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0000FD" w14:paraId="60BC420F" w14:textId="77777777" w:rsidTr="00A3574A">
        <w:trPr>
          <w:trHeight w:val="1089"/>
        </w:trPr>
        <w:tc>
          <w:tcPr>
            <w:tcW w:w="5220" w:type="dxa"/>
          </w:tcPr>
          <w:p w14:paraId="2AA9A99F" w14:textId="77777777" w:rsidR="000000FD" w:rsidRPr="00EF37DF" w:rsidRDefault="00A3574A" w:rsidP="00A3574A">
            <w:pPr>
              <w:pStyle w:val="para1"/>
              <w:ind w:left="-14"/>
              <w:rPr>
                <w:rFonts w:ascii="Helvetica" w:hAnsi="Helvetica" w:cs="Arial"/>
                <w:szCs w:val="24"/>
              </w:rPr>
            </w:pPr>
            <w:r>
              <w:rPr>
                <w:rFonts w:ascii="Helvetica" w:hAnsi="Helvetica" w:cs="Arial"/>
                <w:szCs w:val="24"/>
              </w:rPr>
              <w:t xml:space="preserve">Sample </w:t>
            </w:r>
            <w:r w:rsidR="00D4308A" w:rsidRPr="00EF37DF">
              <w:rPr>
                <w:rFonts w:ascii="Helvetica" w:hAnsi="Helvetica" w:cs="Arial"/>
                <w:szCs w:val="24"/>
              </w:rPr>
              <w:t>Lender’s</w:t>
            </w:r>
            <w:r w:rsidR="00495660" w:rsidRPr="00EF37DF">
              <w:rPr>
                <w:rFonts w:ascii="Helvetica" w:hAnsi="Helvetica" w:cs="Arial"/>
                <w:szCs w:val="24"/>
              </w:rPr>
              <w:t xml:space="preserve"> Certification</w:t>
            </w:r>
            <w:r w:rsidR="00D4308A" w:rsidRPr="00EF37DF">
              <w:rPr>
                <w:rFonts w:ascii="Helvetica" w:hAnsi="Helvetica" w:cs="Arial"/>
                <w:szCs w:val="24"/>
              </w:rPr>
              <w:t>-</w:t>
            </w:r>
            <w:r w:rsidR="00495660" w:rsidRPr="00EF37DF">
              <w:rPr>
                <w:rFonts w:ascii="Helvetica" w:hAnsi="Helvetica" w:cs="Arial"/>
                <w:szCs w:val="24"/>
              </w:rPr>
              <w:t xml:space="preserve"> </w:t>
            </w:r>
          </w:p>
          <w:p w14:paraId="49DCF2D5" w14:textId="77777777" w:rsidR="000000FD" w:rsidRDefault="00D4308A" w:rsidP="00A3574A">
            <w:pPr>
              <w:pStyle w:val="para1"/>
              <w:ind w:left="-14"/>
              <w:rPr>
                <w:rFonts w:ascii="Helvetica" w:hAnsi="Helvetica" w:cs="Arial"/>
                <w:szCs w:val="24"/>
              </w:rPr>
            </w:pPr>
            <w:r w:rsidRPr="00EF37DF">
              <w:rPr>
                <w:rFonts w:ascii="Helvetica" w:hAnsi="Helvetica" w:cs="Arial"/>
                <w:szCs w:val="24"/>
              </w:rPr>
              <w:t>Insurance Coverage</w:t>
            </w:r>
          </w:p>
          <w:p w14:paraId="3C5CBD74" w14:textId="77777777" w:rsidR="00EF37DF" w:rsidRPr="00EF37DF" w:rsidRDefault="00EF37DF" w:rsidP="00A3574A">
            <w:pPr>
              <w:pStyle w:val="para1"/>
              <w:ind w:left="-14"/>
              <w:rPr>
                <w:rFonts w:ascii="Arial" w:hAnsi="Arial"/>
                <w:b w:val="0"/>
                <w:sz w:val="28"/>
              </w:rPr>
            </w:pPr>
            <w:r>
              <w:rPr>
                <w:rFonts w:ascii="Helvetica" w:hAnsi="Helvetica" w:cs="Arial"/>
                <w:b w:val="0"/>
                <w:szCs w:val="24"/>
              </w:rPr>
              <w:t>Section 232</w:t>
            </w:r>
          </w:p>
        </w:tc>
        <w:tc>
          <w:tcPr>
            <w:tcW w:w="4140" w:type="dxa"/>
          </w:tcPr>
          <w:p w14:paraId="4CDCF071" w14:textId="77777777" w:rsidR="000000FD" w:rsidRPr="00EF37DF" w:rsidRDefault="00495660" w:rsidP="00A3574A">
            <w:pPr>
              <w:jc w:val="right"/>
              <w:rPr>
                <w:rFonts w:ascii="Helvetica" w:hAnsi="Helvetica" w:cs="Arial"/>
                <w:b/>
                <w:szCs w:val="24"/>
              </w:rPr>
            </w:pPr>
            <w:r w:rsidRPr="00EF37DF">
              <w:rPr>
                <w:rFonts w:ascii="Helvetica" w:hAnsi="Helvetica" w:cs="Arial"/>
                <w:b/>
                <w:szCs w:val="24"/>
              </w:rPr>
              <w:t>U.S. Department of Housing</w:t>
            </w:r>
          </w:p>
          <w:p w14:paraId="53010F11" w14:textId="77777777" w:rsidR="000000FD" w:rsidRPr="00EF37DF" w:rsidRDefault="00495660" w:rsidP="00A3574A">
            <w:pPr>
              <w:jc w:val="right"/>
              <w:rPr>
                <w:rFonts w:ascii="Helvetica" w:hAnsi="Helvetica" w:cs="Arial"/>
                <w:b/>
                <w:szCs w:val="24"/>
              </w:rPr>
            </w:pPr>
            <w:r w:rsidRPr="00EF37DF">
              <w:rPr>
                <w:rFonts w:ascii="Helvetica" w:hAnsi="Helvetica" w:cs="Arial"/>
                <w:b/>
                <w:szCs w:val="24"/>
              </w:rPr>
              <w:t>and Urban Development</w:t>
            </w:r>
          </w:p>
          <w:p w14:paraId="6AABEE38" w14:textId="77777777" w:rsidR="00EF37DF" w:rsidRDefault="00EF37DF" w:rsidP="00A3574A">
            <w:pPr>
              <w:jc w:val="righ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Office of Residential </w:t>
            </w:r>
          </w:p>
          <w:p w14:paraId="60DEBB86" w14:textId="77777777" w:rsidR="00EF37DF" w:rsidRDefault="00EF37DF" w:rsidP="00A3574A">
            <w:pPr>
              <w:jc w:val="right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</w:rPr>
              <w:t>Care Facilities</w:t>
            </w:r>
          </w:p>
          <w:p w14:paraId="5BCCF412" w14:textId="77777777" w:rsidR="000000FD" w:rsidRDefault="000000FD" w:rsidP="00A3574A">
            <w:pPr>
              <w:pStyle w:val="para2"/>
              <w:ind w:left="72"/>
              <w:rPr>
                <w:rFonts w:ascii="Arial" w:hAnsi="Arial"/>
                <w:b w:val="0"/>
                <w:sz w:val="24"/>
              </w:rPr>
            </w:pPr>
          </w:p>
        </w:tc>
      </w:tr>
    </w:tbl>
    <w:p w14:paraId="313F2C64" w14:textId="77777777" w:rsidR="000000FD" w:rsidRDefault="000000FD">
      <w:pPr>
        <w:ind w:left="720" w:right="900"/>
        <w:jc w:val="both"/>
        <w:rPr>
          <w:sz w:val="24"/>
          <w:szCs w:val="24"/>
        </w:rPr>
      </w:pPr>
    </w:p>
    <w:p w14:paraId="5F96C43B" w14:textId="77777777" w:rsidR="00A3574A" w:rsidRPr="00936877" w:rsidRDefault="00A3574A" w:rsidP="00A3574A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35F2E559" w14:textId="77777777" w:rsidR="00EF37DF" w:rsidRDefault="00EF37DF">
      <w:pPr>
        <w:ind w:left="720" w:right="900"/>
        <w:jc w:val="both"/>
        <w:rPr>
          <w:sz w:val="24"/>
          <w:szCs w:val="24"/>
        </w:rPr>
      </w:pPr>
    </w:p>
    <w:p w14:paraId="42555FF9" w14:textId="77777777" w:rsidR="00EF37DF" w:rsidRDefault="00EF37DF">
      <w:pPr>
        <w:ind w:left="720" w:right="900"/>
        <w:jc w:val="both"/>
        <w:rPr>
          <w:sz w:val="24"/>
          <w:szCs w:val="24"/>
        </w:rPr>
      </w:pPr>
    </w:p>
    <w:tbl>
      <w:tblPr>
        <w:tblW w:w="5310" w:type="dxa"/>
        <w:tblInd w:w="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3240"/>
      </w:tblGrid>
      <w:tr w:rsidR="00EF37DF" w:rsidRPr="00EF37DF" w14:paraId="48417E37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604FA8B9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color w:val="000000"/>
                <w:sz w:val="24"/>
                <w:szCs w:val="24"/>
              </w:rPr>
              <w:t>FHA Project No.: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8B62B" w14:textId="77777777" w:rsidR="00EF37DF" w:rsidRPr="00EF37DF" w:rsidRDefault="00EF37DF" w:rsidP="00FE37BB">
            <w:pPr>
              <w:rPr>
                <w:b/>
                <w:sz w:val="24"/>
                <w:szCs w:val="24"/>
              </w:rPr>
            </w:pPr>
            <w:r w:rsidRPr="00EF37DF">
              <w:rPr>
                <w:b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XXX-XXXXX"/>
                  </w:textInput>
                </w:ffData>
              </w:fldChar>
            </w:r>
            <w:bookmarkStart w:id="0" w:name="Text5"/>
            <w:r w:rsidRPr="00EF37DF">
              <w:rPr>
                <w:b/>
                <w:highlight w:val="lightGray"/>
              </w:rPr>
              <w:instrText xml:space="preserve"> FORMTEXT </w:instrText>
            </w:r>
            <w:r w:rsidRPr="00EF37DF">
              <w:rPr>
                <w:b/>
                <w:highlight w:val="lightGray"/>
              </w:rPr>
            </w:r>
            <w:r w:rsidRPr="00EF37DF">
              <w:rPr>
                <w:b/>
                <w:highlight w:val="lightGray"/>
              </w:rPr>
              <w:fldChar w:fldCharType="separate"/>
            </w:r>
            <w:r w:rsidRPr="00EF37DF">
              <w:rPr>
                <w:b/>
                <w:noProof/>
                <w:highlight w:val="lightGray"/>
              </w:rPr>
              <w:t>XXX-XXXXX</w:t>
            </w:r>
            <w:r w:rsidRPr="00EF37DF">
              <w:rPr>
                <w:b/>
                <w:highlight w:val="lightGray"/>
              </w:rPr>
              <w:fldChar w:fldCharType="end"/>
            </w:r>
            <w:bookmarkEnd w:id="0"/>
          </w:p>
        </w:tc>
      </w:tr>
      <w:tr w:rsidR="00EF37DF" w:rsidRPr="00EF37DF" w14:paraId="5FAD4312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1393E1B8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color w:val="000000"/>
                <w:sz w:val="24"/>
                <w:szCs w:val="24"/>
              </w:rPr>
              <w:t>Project Name:</w:t>
            </w:r>
          </w:p>
        </w:tc>
        <w:bookmarkStart w:id="1" w:name="ProjectName"/>
        <w:bookmarkStart w:id="2" w:name="Text2"/>
        <w:bookmarkEnd w:id="1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70C3D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EF37DF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F37DF">
              <w:rPr>
                <w:sz w:val="24"/>
                <w:szCs w:val="24"/>
                <w:highlight w:val="lightGray"/>
              </w:rPr>
            </w:r>
            <w:r w:rsidRPr="00EF37DF">
              <w:rPr>
                <w:sz w:val="24"/>
                <w:szCs w:val="24"/>
                <w:highlight w:val="lightGray"/>
              </w:rPr>
              <w:fldChar w:fldCharType="separate"/>
            </w:r>
            <w:r w:rsidRPr="00EF37DF">
              <w:rPr>
                <w:noProof/>
                <w:sz w:val="24"/>
                <w:szCs w:val="24"/>
                <w:highlight w:val="lightGray"/>
              </w:rPr>
              <w:t>Project Name</w:t>
            </w:r>
            <w:r w:rsidRPr="00EF37DF">
              <w:rPr>
                <w:sz w:val="24"/>
                <w:szCs w:val="24"/>
                <w:highlight w:val="lightGray"/>
              </w:rPr>
              <w:fldChar w:fldCharType="end"/>
            </w:r>
            <w:bookmarkEnd w:id="2"/>
          </w:p>
        </w:tc>
      </w:tr>
      <w:tr w:rsidR="00EF37DF" w:rsidRPr="00EF37DF" w14:paraId="5FA81F8D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14F2EB40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color w:val="000000"/>
                <w:sz w:val="24"/>
                <w:szCs w:val="24"/>
              </w:rPr>
              <w:t>Project Address:</w:t>
            </w:r>
          </w:p>
        </w:tc>
        <w:bookmarkStart w:id="3" w:name="ProjectStAdd"/>
        <w:bookmarkStart w:id="4" w:name="Text3"/>
        <w:bookmarkEnd w:id="3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7A455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roject Street Address"/>
                  </w:textInput>
                </w:ffData>
              </w:fldChar>
            </w:r>
            <w:r w:rsidRPr="00EF37DF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F37DF">
              <w:rPr>
                <w:sz w:val="24"/>
                <w:szCs w:val="24"/>
                <w:highlight w:val="lightGray"/>
              </w:rPr>
            </w:r>
            <w:r w:rsidRPr="00EF37DF">
              <w:rPr>
                <w:sz w:val="24"/>
                <w:szCs w:val="24"/>
                <w:highlight w:val="lightGray"/>
              </w:rPr>
              <w:fldChar w:fldCharType="separate"/>
            </w:r>
            <w:r w:rsidRPr="00EF37DF">
              <w:rPr>
                <w:noProof/>
                <w:sz w:val="24"/>
                <w:szCs w:val="24"/>
                <w:highlight w:val="lightGray"/>
              </w:rPr>
              <w:t>Project Street Address</w:t>
            </w:r>
            <w:r w:rsidRPr="00EF37DF">
              <w:rPr>
                <w:sz w:val="24"/>
                <w:szCs w:val="24"/>
                <w:highlight w:val="lightGray"/>
              </w:rPr>
              <w:fldChar w:fldCharType="end"/>
            </w:r>
            <w:bookmarkEnd w:id="4"/>
          </w:p>
        </w:tc>
      </w:tr>
      <w:tr w:rsidR="00EF37DF" w:rsidRPr="00EF37DF" w14:paraId="001322FC" w14:textId="77777777" w:rsidTr="00A3574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4FCF59C9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color w:val="000000"/>
                <w:sz w:val="24"/>
                <w:szCs w:val="24"/>
              </w:rPr>
              <w:t> </w:t>
            </w:r>
          </w:p>
        </w:tc>
        <w:bookmarkStart w:id="5" w:name="ProjectCityStZip"/>
        <w:bookmarkStart w:id="6" w:name="Text4"/>
        <w:bookmarkEnd w:id="5"/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44DA2" w14:textId="77777777" w:rsidR="00EF37DF" w:rsidRPr="00EF37DF" w:rsidRDefault="00EF37DF" w:rsidP="00FE37BB">
            <w:pPr>
              <w:rPr>
                <w:sz w:val="24"/>
                <w:szCs w:val="24"/>
              </w:rPr>
            </w:pPr>
            <w:r w:rsidRPr="00EF37DF">
              <w:rPr>
                <w:sz w:val="24"/>
                <w:szCs w:val="24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ject City, State, Zip"/>
                  </w:textInput>
                </w:ffData>
              </w:fldChar>
            </w:r>
            <w:r w:rsidRPr="00EF37DF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F37DF">
              <w:rPr>
                <w:sz w:val="24"/>
                <w:szCs w:val="24"/>
                <w:highlight w:val="lightGray"/>
              </w:rPr>
            </w:r>
            <w:r w:rsidRPr="00EF37DF">
              <w:rPr>
                <w:sz w:val="24"/>
                <w:szCs w:val="24"/>
                <w:highlight w:val="lightGray"/>
              </w:rPr>
              <w:fldChar w:fldCharType="separate"/>
            </w:r>
            <w:r w:rsidRPr="00EF37DF">
              <w:rPr>
                <w:noProof/>
                <w:sz w:val="24"/>
                <w:szCs w:val="24"/>
                <w:highlight w:val="lightGray"/>
              </w:rPr>
              <w:t>Project City, State, Zip</w:t>
            </w:r>
            <w:r w:rsidRPr="00EF37DF">
              <w:rPr>
                <w:sz w:val="24"/>
                <w:szCs w:val="24"/>
                <w:highlight w:val="lightGray"/>
              </w:rPr>
              <w:fldChar w:fldCharType="end"/>
            </w:r>
            <w:bookmarkEnd w:id="6"/>
          </w:p>
        </w:tc>
      </w:tr>
    </w:tbl>
    <w:p w14:paraId="7931DCEF" w14:textId="77777777" w:rsidR="00FD1213" w:rsidRDefault="00FD1213">
      <w:pPr>
        <w:ind w:left="720" w:right="900"/>
        <w:jc w:val="both"/>
        <w:rPr>
          <w:sz w:val="24"/>
          <w:szCs w:val="24"/>
        </w:rPr>
      </w:pPr>
    </w:p>
    <w:p w14:paraId="08F5B04B" w14:textId="77777777" w:rsidR="006E27C0" w:rsidRDefault="006E27C0" w:rsidP="00A3574A">
      <w:pPr>
        <w:ind w:right="900"/>
        <w:jc w:val="both"/>
        <w:rPr>
          <w:sz w:val="24"/>
        </w:rPr>
      </w:pPr>
      <w:r>
        <w:rPr>
          <w:sz w:val="24"/>
        </w:rPr>
        <w:t>T</w:t>
      </w:r>
      <w:r w:rsidR="00FD1213" w:rsidRPr="006E27C0">
        <w:rPr>
          <w:sz w:val="24"/>
        </w:rPr>
        <w:t>he undersigned hereby certifies that</w:t>
      </w:r>
      <w:r>
        <w:rPr>
          <w:sz w:val="24"/>
        </w:rPr>
        <w:t>:</w:t>
      </w:r>
    </w:p>
    <w:p w14:paraId="5478EAE9" w14:textId="77777777" w:rsidR="006E27C0" w:rsidRDefault="006E27C0" w:rsidP="006E27C0">
      <w:pPr>
        <w:ind w:left="720" w:right="900"/>
        <w:jc w:val="both"/>
        <w:rPr>
          <w:sz w:val="24"/>
        </w:rPr>
      </w:pPr>
    </w:p>
    <w:p w14:paraId="3DD8D94A" w14:textId="77777777" w:rsidR="006E27C0" w:rsidRDefault="006E27C0" w:rsidP="006E27C0">
      <w:pPr>
        <w:numPr>
          <w:ilvl w:val="0"/>
          <w:numId w:val="4"/>
        </w:numPr>
        <w:ind w:right="900"/>
        <w:jc w:val="both"/>
        <w:rPr>
          <w:sz w:val="24"/>
        </w:rPr>
      </w:pPr>
      <w:r w:rsidRPr="006E27C0">
        <w:rPr>
          <w:sz w:val="24"/>
        </w:rPr>
        <w:t xml:space="preserve">Lender has reviewed the Borrower’s/project’s insurance in accordance with HUD program requirements, </w:t>
      </w:r>
      <w:r>
        <w:rPr>
          <w:sz w:val="24"/>
        </w:rPr>
        <w:t>as described in Chapter 14 of</w:t>
      </w:r>
      <w:r w:rsidRPr="006E27C0">
        <w:rPr>
          <w:sz w:val="24"/>
        </w:rPr>
        <w:t xml:space="preserve"> Handbook 4232.</w:t>
      </w:r>
      <w:r w:rsidRPr="00A3574A">
        <w:rPr>
          <w:sz w:val="24"/>
        </w:rPr>
        <w:t>1</w:t>
      </w:r>
      <w:r w:rsidR="00EF37DF" w:rsidRPr="00A3574A">
        <w:rPr>
          <w:sz w:val="24"/>
        </w:rPr>
        <w:t xml:space="preserve"> </w:t>
      </w:r>
      <w:r w:rsidR="002E41CB" w:rsidRPr="00A3574A">
        <w:rPr>
          <w:sz w:val="24"/>
        </w:rPr>
        <w:t>[</w:t>
      </w:r>
      <w:r w:rsidR="00EF37DF" w:rsidRPr="00A3574A">
        <w:rPr>
          <w:sz w:val="24"/>
        </w:rPr>
        <w:t xml:space="preserve">and as specified by any </w:t>
      </w:r>
      <w:r w:rsidR="002E41CB" w:rsidRPr="00A3574A">
        <w:rPr>
          <w:sz w:val="24"/>
        </w:rPr>
        <w:t>special condition</w:t>
      </w:r>
      <w:r w:rsidR="00EF37DF" w:rsidRPr="00A3574A">
        <w:rPr>
          <w:sz w:val="24"/>
        </w:rPr>
        <w:t>s</w:t>
      </w:r>
      <w:r w:rsidR="002E41CB" w:rsidRPr="00A3574A">
        <w:rPr>
          <w:sz w:val="24"/>
        </w:rPr>
        <w:t xml:space="preserve"> related to insurance</w:t>
      </w:r>
      <w:r w:rsidR="000956F1" w:rsidRPr="00A3574A">
        <w:rPr>
          <w:sz w:val="24"/>
        </w:rPr>
        <w:t xml:space="preserve"> requirements</w:t>
      </w:r>
      <w:r w:rsidR="00EF37DF" w:rsidRPr="00A3574A">
        <w:rPr>
          <w:sz w:val="24"/>
        </w:rPr>
        <w:t xml:space="preserve"> in the Firm Commitment]</w:t>
      </w:r>
      <w:r w:rsidRPr="00A3574A">
        <w:rPr>
          <w:sz w:val="24"/>
        </w:rPr>
        <w:t>.</w:t>
      </w:r>
      <w:r w:rsidRPr="006E27C0">
        <w:rPr>
          <w:sz w:val="24"/>
        </w:rPr>
        <w:t xml:space="preserve">  </w:t>
      </w:r>
    </w:p>
    <w:p w14:paraId="4314D442" w14:textId="77777777" w:rsidR="006E27C0" w:rsidRDefault="006E27C0" w:rsidP="006E27C0">
      <w:pPr>
        <w:ind w:left="1080" w:right="900"/>
        <w:jc w:val="both"/>
        <w:rPr>
          <w:sz w:val="24"/>
        </w:rPr>
      </w:pPr>
    </w:p>
    <w:p w14:paraId="111FC2CB" w14:textId="5887502C" w:rsidR="006E27C0" w:rsidRDefault="00753C4B" w:rsidP="006E27C0">
      <w:pPr>
        <w:numPr>
          <w:ilvl w:val="0"/>
          <w:numId w:val="4"/>
        </w:numPr>
        <w:ind w:right="900"/>
        <w:jc w:val="both"/>
        <w:rPr>
          <w:sz w:val="24"/>
        </w:rPr>
      </w:pPr>
      <w:r>
        <w:rPr>
          <w:sz w:val="24"/>
        </w:rPr>
        <w:t>T</w:t>
      </w:r>
      <w:r w:rsidR="006E27C0" w:rsidRPr="00A3574A">
        <w:rPr>
          <w:sz w:val="24"/>
        </w:rPr>
        <w:t xml:space="preserve">he </w:t>
      </w:r>
      <w:r w:rsidR="001A30EF" w:rsidRPr="00A3574A">
        <w:rPr>
          <w:sz w:val="24"/>
        </w:rPr>
        <w:t>project</w:t>
      </w:r>
      <w:r w:rsidR="006E27C0" w:rsidRPr="00A3574A">
        <w:rPr>
          <w:sz w:val="24"/>
        </w:rPr>
        <w:t xml:space="preserve"> sufficiently demonstrates</w:t>
      </w:r>
      <w:r w:rsidR="006E27C0" w:rsidRPr="006E27C0">
        <w:rPr>
          <w:sz w:val="24"/>
        </w:rPr>
        <w:t xml:space="preserve"> that the existing insurance coverages meet HUD’s requirements and that the risk issues are sufficiently addressed.  </w:t>
      </w:r>
      <w:bookmarkStart w:id="7" w:name="_GoBack"/>
      <w:bookmarkEnd w:id="7"/>
    </w:p>
    <w:p w14:paraId="0A809EEC" w14:textId="77777777" w:rsidR="006E27C0" w:rsidRDefault="006E27C0" w:rsidP="006E27C0">
      <w:pPr>
        <w:pStyle w:val="ListParagraph"/>
        <w:rPr>
          <w:sz w:val="24"/>
        </w:rPr>
      </w:pPr>
    </w:p>
    <w:p w14:paraId="035D678E" w14:textId="77777777" w:rsidR="006E27C0" w:rsidRPr="006E27C0" w:rsidRDefault="006E27C0" w:rsidP="006E27C0">
      <w:pPr>
        <w:numPr>
          <w:ilvl w:val="0"/>
          <w:numId w:val="4"/>
        </w:numPr>
        <w:ind w:right="900"/>
        <w:jc w:val="both"/>
        <w:rPr>
          <w:sz w:val="24"/>
        </w:rPr>
      </w:pPr>
      <w:r w:rsidRPr="006E27C0">
        <w:rPr>
          <w:sz w:val="24"/>
        </w:rPr>
        <w:t>No modifications to the current or proposed coverage are recommended.</w:t>
      </w:r>
    </w:p>
    <w:p w14:paraId="315A5F52" w14:textId="77777777" w:rsidR="006E27C0" w:rsidRDefault="006E27C0">
      <w:pPr>
        <w:ind w:left="720" w:right="900"/>
        <w:jc w:val="both"/>
        <w:rPr>
          <w:sz w:val="24"/>
          <w:szCs w:val="24"/>
        </w:rPr>
      </w:pPr>
    </w:p>
    <w:p w14:paraId="7307911F" w14:textId="77777777" w:rsidR="00FD1213" w:rsidRDefault="00FD1213">
      <w:pPr>
        <w:ind w:left="720" w:right="900"/>
        <w:jc w:val="both"/>
        <w:rPr>
          <w:sz w:val="24"/>
          <w:szCs w:val="24"/>
        </w:rPr>
      </w:pPr>
    </w:p>
    <w:p w14:paraId="04574548" w14:textId="77777777" w:rsidR="006E27C0" w:rsidRDefault="006E27C0" w:rsidP="00A3574A">
      <w:pPr>
        <w:ind w:right="90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A3574A" w:rsidRPr="00A3574A" w14:paraId="3F13F882" w14:textId="77777777" w:rsidTr="00A3574A">
        <w:tc>
          <w:tcPr>
            <w:tcW w:w="9360" w:type="dxa"/>
            <w:vAlign w:val="bottom"/>
          </w:tcPr>
          <w:p w14:paraId="230987BE" w14:textId="77777777" w:rsidR="00A3574A" w:rsidRPr="00A3574A" w:rsidRDefault="00A3574A" w:rsidP="00FE37BB">
            <w:pPr>
              <w:rPr>
                <w:sz w:val="24"/>
                <w:szCs w:val="24"/>
              </w:rPr>
            </w:pPr>
            <w:r w:rsidRPr="00A3574A">
              <w:rPr>
                <w:sz w:val="24"/>
                <w:szCs w:val="24"/>
              </w:rPr>
              <w:t xml:space="preserve">Executed this </w:t>
            </w:r>
            <w:bookmarkStart w:id="8" w:name="Day"/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Day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A3574A">
              <w:rPr>
                <w:sz w:val="24"/>
                <w:szCs w:val="24"/>
                <w:highlight w:val="lightGray"/>
                <w:u w:val="single"/>
              </w:rP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A3574A">
              <w:rPr>
                <w:noProof/>
                <w:sz w:val="24"/>
                <w:szCs w:val="24"/>
                <w:highlight w:val="lightGray"/>
                <w:u w:val="single"/>
              </w:rPr>
              <w:t xml:space="preserve">                  </w:t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8"/>
            <w:r w:rsidRPr="00A3574A">
              <w:rPr>
                <w:sz w:val="24"/>
                <w:szCs w:val="24"/>
              </w:rPr>
              <w:t xml:space="preserve"> day of </w:t>
            </w:r>
            <w:bookmarkStart w:id="9" w:name="Month"/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Month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A3574A">
              <w:rPr>
                <w:sz w:val="24"/>
                <w:szCs w:val="24"/>
                <w:highlight w:val="lightGray"/>
                <w:u w:val="single"/>
              </w:rP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A3574A">
              <w:rPr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   </w:t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9"/>
            <w:r w:rsidRPr="00A3574A">
              <w:rPr>
                <w:sz w:val="24"/>
                <w:szCs w:val="24"/>
              </w:rPr>
              <w:t xml:space="preserve">, </w:t>
            </w:r>
            <w:bookmarkStart w:id="10" w:name="Year"/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Year"/>
                  <w:enabled/>
                  <w:calcOnExit w:val="0"/>
                  <w:textInput>
                    <w:default w:val="20       "/>
                  </w:textInput>
                </w:ffData>
              </w:fldCha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A3574A">
              <w:rPr>
                <w:sz w:val="24"/>
                <w:szCs w:val="24"/>
                <w:highlight w:val="lightGray"/>
                <w:u w:val="single"/>
              </w:rPr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A3574A">
              <w:rPr>
                <w:noProof/>
                <w:sz w:val="24"/>
                <w:szCs w:val="24"/>
                <w:highlight w:val="lightGray"/>
                <w:u w:val="single"/>
              </w:rPr>
              <w:t xml:space="preserve">20       </w:t>
            </w:r>
            <w:r w:rsidRPr="00A3574A">
              <w:rPr>
                <w:sz w:val="24"/>
                <w:szCs w:val="24"/>
                <w:highlight w:val="lightGray"/>
                <w:u w:val="single"/>
              </w:rPr>
              <w:fldChar w:fldCharType="end"/>
            </w:r>
            <w:bookmarkEnd w:id="10"/>
            <w:r w:rsidRPr="00A3574A">
              <w:rPr>
                <w:sz w:val="24"/>
                <w:szCs w:val="24"/>
              </w:rPr>
              <w:t xml:space="preserve">. </w:t>
            </w:r>
          </w:p>
          <w:p w14:paraId="3FA93A6C" w14:textId="77777777" w:rsidR="00A3574A" w:rsidRPr="00A3574A" w:rsidRDefault="00A3574A" w:rsidP="00FE37B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jc w:val="right"/>
              <w:tblInd w:w="120" w:type="dxa"/>
              <w:tblLook w:val="01E0" w:firstRow="1" w:lastRow="1" w:firstColumn="1" w:lastColumn="1" w:noHBand="0" w:noVBand="0"/>
            </w:tblPr>
            <w:tblGrid>
              <w:gridCol w:w="563"/>
              <w:gridCol w:w="6252"/>
            </w:tblGrid>
            <w:tr w:rsidR="00A3574A" w:rsidRPr="00A3574A" w14:paraId="06F78903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31620" w14:textId="77777777" w:rsidR="00A3574A" w:rsidRPr="00A3574A" w:rsidRDefault="00A3574A" w:rsidP="00FE37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bookmarkStart w:id="11" w:name="Text9"/>
              <w:tc>
                <w:tcPr>
                  <w:tcW w:w="6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4C21B" w14:textId="77777777" w:rsidR="00A3574A" w:rsidRPr="00A3574A" w:rsidRDefault="00A3574A" w:rsidP="00FE37BB">
                  <w:pPr>
                    <w:rPr>
                      <w:b/>
                      <w:sz w:val="24"/>
                      <w:szCs w:val="24"/>
                    </w:rPr>
                  </w:pP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 Lender Name"/>
                        </w:textInput>
                      </w:ffData>
                    </w:fldChar>
                  </w: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</w: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A3574A">
                    <w:rPr>
                      <w:b/>
                      <w:noProof/>
                      <w:sz w:val="24"/>
                      <w:szCs w:val="24"/>
                      <w:highlight w:val="lightGray"/>
                    </w:rPr>
                    <w:t xml:space="preserve"> Lender Name</w:t>
                  </w:r>
                  <w:r w:rsidRPr="00A3574A">
                    <w:rPr>
                      <w:b/>
                      <w:sz w:val="24"/>
                      <w:szCs w:val="24"/>
                      <w:highlight w:val="lightGray"/>
                    </w:rPr>
                    <w:fldChar w:fldCharType="end"/>
                  </w:r>
                  <w:bookmarkEnd w:id="11"/>
                </w:p>
              </w:tc>
            </w:tr>
            <w:tr w:rsidR="00A3574A" w:rsidRPr="00A3574A" w14:paraId="46928569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4FEDA9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  <w:p w14:paraId="525D67BA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  <w:p w14:paraId="646123A8" w14:textId="77777777" w:rsidR="00A3574A" w:rsidRPr="00A3574A" w:rsidRDefault="00A3574A" w:rsidP="00FE37BB">
                  <w:pPr>
                    <w:jc w:val="right"/>
                    <w:rPr>
                      <w:sz w:val="24"/>
                      <w:szCs w:val="24"/>
                    </w:rPr>
                  </w:pPr>
                  <w:r w:rsidRPr="00A3574A">
                    <w:rPr>
                      <w:sz w:val="24"/>
                      <w:szCs w:val="24"/>
                    </w:rPr>
                    <w:t>By: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A1E31B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3574A" w:rsidRPr="00A3574A" w14:paraId="24AD930A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4D7B2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A3BD9B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  <w:r w:rsidRPr="00A3574A">
                    <w:rPr>
                      <w:sz w:val="24"/>
                      <w:szCs w:val="24"/>
                    </w:rPr>
                    <w:t>Signature</w:t>
                  </w:r>
                </w:p>
              </w:tc>
            </w:tr>
            <w:tr w:rsidR="00A3574A" w:rsidRPr="00A3574A" w14:paraId="5325B590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EB529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A8B2A9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  <w:p w14:paraId="3BDAC789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  <w:r w:rsidRPr="00A3574A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A3574A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A3574A">
                    <w:rPr>
                      <w:sz w:val="24"/>
                      <w:szCs w:val="24"/>
                      <w:highlight w:val="lightGray"/>
                    </w:rPr>
                  </w:r>
                  <w:r w:rsidRPr="00A3574A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rFonts w:eastAsia="Arial Unicode MS"/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A3574A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A3574A" w:rsidRPr="00A3574A" w14:paraId="7A9A1FD2" w14:textId="77777777" w:rsidTr="00FE37BB">
              <w:trPr>
                <w:jc w:val="right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32EED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1C1D3A" w14:textId="77777777" w:rsidR="00A3574A" w:rsidRPr="00A3574A" w:rsidRDefault="00A3574A" w:rsidP="00FE37BB">
                  <w:pPr>
                    <w:rPr>
                      <w:sz w:val="24"/>
                      <w:szCs w:val="24"/>
                    </w:rPr>
                  </w:pPr>
                  <w:r w:rsidRPr="00A3574A">
                    <w:rPr>
                      <w:sz w:val="24"/>
                      <w:szCs w:val="24"/>
                    </w:rPr>
                    <w:t>(Printed Name &amp; Title)</w:t>
                  </w:r>
                </w:p>
              </w:tc>
            </w:tr>
          </w:tbl>
          <w:p w14:paraId="05C3AEC2" w14:textId="77777777" w:rsidR="00A3574A" w:rsidRPr="00A3574A" w:rsidRDefault="00A3574A" w:rsidP="00FE37BB">
            <w:pPr>
              <w:rPr>
                <w:sz w:val="24"/>
                <w:szCs w:val="24"/>
              </w:rPr>
            </w:pPr>
          </w:p>
        </w:tc>
      </w:tr>
    </w:tbl>
    <w:p w14:paraId="7C315742" w14:textId="77777777" w:rsidR="000000FD" w:rsidRDefault="000000FD" w:rsidP="00A3574A">
      <w:pPr>
        <w:ind w:right="90"/>
        <w:rPr>
          <w:sz w:val="24"/>
          <w:szCs w:val="24"/>
        </w:rPr>
      </w:pPr>
    </w:p>
    <w:p w14:paraId="0BED7C7C" w14:textId="77777777" w:rsidR="000000FD" w:rsidRDefault="000000FD">
      <w:pPr>
        <w:ind w:left="720" w:right="900"/>
        <w:jc w:val="both"/>
        <w:rPr>
          <w:sz w:val="24"/>
          <w:szCs w:val="24"/>
        </w:rPr>
      </w:pPr>
    </w:p>
    <w:p w14:paraId="30CD5E1D" w14:textId="77777777" w:rsidR="006E27C0" w:rsidRDefault="006E27C0">
      <w:pPr>
        <w:pStyle w:val="para6"/>
        <w:tabs>
          <w:tab w:val="clear" w:pos="420"/>
          <w:tab w:val="left" w:pos="720"/>
        </w:tabs>
        <w:ind w:left="720" w:firstLine="0"/>
      </w:pPr>
    </w:p>
    <w:sectPr w:rsidR="006E27C0" w:rsidSect="00A3574A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1440" w:right="1620" w:bottom="1440" w:left="1440" w:header="720" w:footer="720" w:gutter="0"/>
      <w:cols w:space="28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B1116" w14:textId="77777777" w:rsidR="00D11023" w:rsidRDefault="00D11023">
      <w:r>
        <w:separator/>
      </w:r>
    </w:p>
  </w:endnote>
  <w:endnote w:type="continuationSeparator" w:id="0">
    <w:p w14:paraId="78B3EC8E" w14:textId="77777777" w:rsidR="00D11023" w:rsidRDefault="00D1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42CCF" w14:textId="77777777" w:rsidR="00F361D3" w:rsidRDefault="00473E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74A">
      <w:rPr>
        <w:noProof/>
      </w:rPr>
      <w:t>2</w:t>
    </w:r>
    <w:r>
      <w:fldChar w:fldCharType="end"/>
    </w:r>
  </w:p>
  <w:p w14:paraId="53C7F111" w14:textId="77777777" w:rsidR="00F361D3" w:rsidRDefault="00F361D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98594" w14:textId="1661A215" w:rsidR="00A3574A" w:rsidRDefault="00CC61CC" w:rsidP="00A3574A">
    <w:pPr>
      <w:pStyle w:val="Footer"/>
      <w:rPr>
        <w:rFonts w:ascii="Helvetica" w:hAnsi="Helvetica" w:cs="Arial"/>
      </w:rPr>
    </w:pPr>
    <w:r>
      <w:rPr>
        <w:rFonts w:ascii="Helvetica" w:hAnsi="Helvetica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DD29F" wp14:editId="534EF032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867400" cy="0"/>
              <wp:effectExtent l="9525" t="15875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" strokeweight="1.5pt"/>
          </w:pict>
        </mc:Fallback>
      </mc:AlternateContent>
    </w:r>
  </w:p>
  <w:p w14:paraId="67166E68" w14:textId="77777777" w:rsidR="00A3574A" w:rsidRDefault="00A3574A" w:rsidP="00A3574A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753C4B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753C4B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 xml:space="preserve">                               September 2015</w:t>
    </w:r>
  </w:p>
  <w:p w14:paraId="62967E58" w14:textId="77777777" w:rsidR="00A3574A" w:rsidRDefault="00A35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059CC" w14:textId="77777777" w:rsidR="00D11023" w:rsidRDefault="00D11023">
      <w:r>
        <w:separator/>
      </w:r>
    </w:p>
  </w:footnote>
  <w:footnote w:type="continuationSeparator" w:id="0">
    <w:p w14:paraId="4CD2AC2C" w14:textId="77777777" w:rsidR="00D11023" w:rsidRDefault="00D1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AA5B6" w14:textId="77777777" w:rsidR="00F361D3" w:rsidRDefault="00F361D3"/>
  <w:p w14:paraId="11240858" w14:textId="77777777" w:rsidR="00F361D3" w:rsidRDefault="00F361D3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5A8"/>
    <w:multiLevelType w:val="hybridMultilevel"/>
    <w:tmpl w:val="C5943B7C"/>
    <w:lvl w:ilvl="0" w:tplc="05F87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A72A6"/>
    <w:multiLevelType w:val="hybridMultilevel"/>
    <w:tmpl w:val="0DE2D85C"/>
    <w:lvl w:ilvl="0" w:tplc="3FFE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376D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76F3F7D"/>
    <w:multiLevelType w:val="hybridMultilevel"/>
    <w:tmpl w:val="28F487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Page" w:val="w:rsidR"/>
  </w:docVars>
  <w:rsids>
    <w:rsidRoot w:val="00E173D3"/>
    <w:rsid w:val="000000FD"/>
    <w:rsid w:val="000956F1"/>
    <w:rsid w:val="001114A8"/>
    <w:rsid w:val="001A30EF"/>
    <w:rsid w:val="001C2A3F"/>
    <w:rsid w:val="001F6AFE"/>
    <w:rsid w:val="002C41A1"/>
    <w:rsid w:val="002E41CB"/>
    <w:rsid w:val="003869EE"/>
    <w:rsid w:val="00473EAC"/>
    <w:rsid w:val="00495660"/>
    <w:rsid w:val="00584946"/>
    <w:rsid w:val="0059727C"/>
    <w:rsid w:val="005E4F9C"/>
    <w:rsid w:val="006E27C0"/>
    <w:rsid w:val="006F7B81"/>
    <w:rsid w:val="00707373"/>
    <w:rsid w:val="00721A54"/>
    <w:rsid w:val="00753C4B"/>
    <w:rsid w:val="007F1957"/>
    <w:rsid w:val="00840661"/>
    <w:rsid w:val="00953497"/>
    <w:rsid w:val="00986755"/>
    <w:rsid w:val="00A3574A"/>
    <w:rsid w:val="00A8349E"/>
    <w:rsid w:val="00B61FDF"/>
    <w:rsid w:val="00C721D5"/>
    <w:rsid w:val="00CC61CC"/>
    <w:rsid w:val="00D11023"/>
    <w:rsid w:val="00D37D3D"/>
    <w:rsid w:val="00D4308A"/>
    <w:rsid w:val="00D8453F"/>
    <w:rsid w:val="00E173D3"/>
    <w:rsid w:val="00EE264B"/>
    <w:rsid w:val="00EE67AF"/>
    <w:rsid w:val="00EF37DF"/>
    <w:rsid w:val="00F361D3"/>
    <w:rsid w:val="00FA57AD"/>
    <w:rsid w:val="00FD1213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A1D0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rsid w:val="000000FD"/>
    <w:pPr>
      <w:suppressLineNumbers/>
    </w:pPr>
    <w:rPr>
      <w:rFonts w:ascii="Times" w:hAnsi="Times"/>
      <w:b/>
      <w:sz w:val="24"/>
    </w:rPr>
  </w:style>
  <w:style w:type="paragraph" w:customStyle="1" w:styleId="para2">
    <w:name w:val="para2"/>
    <w:rsid w:val="000000FD"/>
    <w:pPr>
      <w:suppressLineNumbers/>
    </w:pPr>
    <w:rPr>
      <w:rFonts w:ascii="Times" w:hAnsi="Times"/>
      <w:b/>
      <w:sz w:val="18"/>
    </w:rPr>
  </w:style>
  <w:style w:type="paragraph" w:customStyle="1" w:styleId="para3">
    <w:name w:val="para3"/>
    <w:rsid w:val="000000FD"/>
    <w:pPr>
      <w:suppressLineNumbers/>
    </w:pPr>
    <w:rPr>
      <w:rFonts w:ascii="Times" w:hAnsi="Times"/>
      <w:sz w:val="18"/>
    </w:rPr>
  </w:style>
  <w:style w:type="paragraph" w:customStyle="1" w:styleId="para4">
    <w:name w:val="para4"/>
    <w:rsid w:val="000000FD"/>
    <w:pPr>
      <w:suppressLineNumbers/>
    </w:pPr>
    <w:rPr>
      <w:rFonts w:ascii="Times" w:hAnsi="Times"/>
    </w:rPr>
  </w:style>
  <w:style w:type="paragraph" w:customStyle="1" w:styleId="para5">
    <w:name w:val="para5"/>
    <w:rsid w:val="000000FD"/>
    <w:pPr>
      <w:suppressLineNumbers/>
      <w:tabs>
        <w:tab w:val="left" w:pos="3140"/>
      </w:tabs>
    </w:pPr>
    <w:rPr>
      <w:rFonts w:ascii="Times" w:hAnsi="Times"/>
    </w:rPr>
  </w:style>
  <w:style w:type="paragraph" w:customStyle="1" w:styleId="para7">
    <w:name w:val="para7"/>
    <w:rsid w:val="000000FD"/>
    <w:pPr>
      <w:suppressLineNumbers/>
      <w:ind w:left="420"/>
      <w:jc w:val="both"/>
    </w:pPr>
    <w:rPr>
      <w:rFonts w:ascii="Times" w:hAnsi="Times"/>
    </w:rPr>
  </w:style>
  <w:style w:type="paragraph" w:customStyle="1" w:styleId="para10">
    <w:name w:val="para10"/>
    <w:rsid w:val="000000FD"/>
    <w:pPr>
      <w:suppressLineNumbers/>
      <w:tabs>
        <w:tab w:val="left" w:pos="760"/>
      </w:tabs>
      <w:ind w:left="760" w:hanging="340"/>
      <w:jc w:val="both"/>
    </w:pPr>
    <w:rPr>
      <w:rFonts w:ascii="Times" w:hAnsi="Times"/>
    </w:rPr>
  </w:style>
  <w:style w:type="paragraph" w:customStyle="1" w:styleId="para11">
    <w:name w:val="para11"/>
    <w:rsid w:val="000000FD"/>
    <w:pPr>
      <w:suppressLineNumbers/>
      <w:tabs>
        <w:tab w:val="left" w:pos="980"/>
      </w:tabs>
      <w:ind w:left="980" w:hanging="220"/>
      <w:jc w:val="both"/>
    </w:pPr>
    <w:rPr>
      <w:rFonts w:ascii="Times" w:hAnsi="Times"/>
    </w:rPr>
  </w:style>
  <w:style w:type="paragraph" w:customStyle="1" w:styleId="para12">
    <w:name w:val="para12"/>
    <w:rsid w:val="000000FD"/>
    <w:pPr>
      <w:suppressLineNumbers/>
      <w:ind w:left="760"/>
      <w:jc w:val="both"/>
    </w:pPr>
    <w:rPr>
      <w:rFonts w:ascii="Times" w:hAnsi="Times"/>
    </w:rPr>
  </w:style>
  <w:style w:type="paragraph" w:customStyle="1" w:styleId="para14">
    <w:name w:val="para14"/>
    <w:rsid w:val="000000FD"/>
    <w:pPr>
      <w:suppressLineNumbers/>
      <w:tabs>
        <w:tab w:val="left" w:pos="380"/>
      </w:tabs>
      <w:ind w:left="380" w:hanging="380"/>
      <w:jc w:val="both"/>
    </w:pPr>
    <w:rPr>
      <w:rFonts w:ascii="Times" w:hAnsi="Times"/>
      <w:sz w:val="18"/>
    </w:rPr>
  </w:style>
  <w:style w:type="paragraph" w:customStyle="1" w:styleId="para15">
    <w:name w:val="para15"/>
    <w:rsid w:val="000000FD"/>
    <w:pPr>
      <w:suppressLineNumbers/>
      <w:ind w:firstLine="380"/>
    </w:pPr>
    <w:rPr>
      <w:rFonts w:ascii="Times" w:hAnsi="Times"/>
      <w:sz w:val="18"/>
    </w:rPr>
  </w:style>
  <w:style w:type="paragraph" w:customStyle="1" w:styleId="para6">
    <w:name w:val="para6"/>
    <w:rsid w:val="000000FD"/>
    <w:pPr>
      <w:suppressLineNumbers/>
      <w:tabs>
        <w:tab w:val="left" w:pos="420"/>
      </w:tabs>
      <w:ind w:left="420" w:hanging="420"/>
      <w:jc w:val="both"/>
    </w:pPr>
    <w:rPr>
      <w:rFonts w:ascii="Times" w:hAnsi="Times"/>
    </w:rPr>
  </w:style>
  <w:style w:type="paragraph" w:customStyle="1" w:styleId="para16">
    <w:name w:val="para16"/>
    <w:rsid w:val="000000FD"/>
    <w:pPr>
      <w:suppressLineNumbers/>
      <w:tabs>
        <w:tab w:val="left" w:pos="980"/>
      </w:tabs>
      <w:ind w:left="420" w:hanging="420"/>
      <w:jc w:val="both"/>
    </w:pPr>
    <w:rPr>
      <w:rFonts w:ascii="Times" w:hAnsi="Times"/>
    </w:rPr>
  </w:style>
  <w:style w:type="paragraph" w:customStyle="1" w:styleId="para13">
    <w:name w:val="para13"/>
    <w:rsid w:val="000000FD"/>
    <w:pPr>
      <w:suppressLineNumbers/>
      <w:jc w:val="both"/>
    </w:pPr>
    <w:rPr>
      <w:rFonts w:ascii="Times" w:hAnsi="Times"/>
    </w:rPr>
  </w:style>
  <w:style w:type="paragraph" w:customStyle="1" w:styleId="para17">
    <w:name w:val="para17"/>
    <w:rsid w:val="000000FD"/>
    <w:pPr>
      <w:suppressLineNumbers/>
      <w:ind w:firstLine="260"/>
    </w:pPr>
    <w:rPr>
      <w:rFonts w:ascii="Times" w:hAnsi="Times"/>
      <w:b/>
      <w:sz w:val="18"/>
    </w:rPr>
  </w:style>
  <w:style w:type="paragraph" w:customStyle="1" w:styleId="para18">
    <w:name w:val="para18"/>
    <w:rsid w:val="000000FD"/>
    <w:pPr>
      <w:suppressLineNumbers/>
    </w:pPr>
    <w:rPr>
      <w:rFonts w:ascii="Times" w:hAnsi="Times"/>
      <w:sz w:val="18"/>
    </w:rPr>
  </w:style>
  <w:style w:type="paragraph" w:customStyle="1" w:styleId="table8">
    <w:name w:val="table8"/>
    <w:rsid w:val="000000FD"/>
    <w:pPr>
      <w:keepLines/>
      <w:suppressLineNumbers/>
      <w:tabs>
        <w:tab w:val="right" w:pos="6020"/>
      </w:tabs>
    </w:pPr>
    <w:rPr>
      <w:rFonts w:ascii="Times" w:hAnsi="Times"/>
      <w:sz w:val="18"/>
    </w:rPr>
  </w:style>
  <w:style w:type="paragraph" w:customStyle="1" w:styleId="table9">
    <w:name w:val="table9"/>
    <w:rsid w:val="000000FD"/>
    <w:pPr>
      <w:keepLines/>
      <w:suppressLineNumbers/>
      <w:tabs>
        <w:tab w:val="decimal" w:pos="1000"/>
        <w:tab w:val="right" w:pos="4740"/>
      </w:tabs>
    </w:pPr>
    <w:rPr>
      <w:rFonts w:ascii="Times" w:hAnsi="Times"/>
      <w:sz w:val="18"/>
    </w:rPr>
  </w:style>
  <w:style w:type="paragraph" w:styleId="Header">
    <w:name w:val="header"/>
    <w:basedOn w:val="Normal"/>
    <w:rsid w:val="00000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00FD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rsid w:val="000000FD"/>
    <w:rPr>
      <w:rFonts w:ascii="Arial" w:hAnsi="Arial"/>
      <w:sz w:val="16"/>
    </w:rPr>
  </w:style>
  <w:style w:type="paragraph" w:customStyle="1" w:styleId="vsLastFooter">
    <w:name w:val="vsLastFooter"/>
    <w:basedOn w:val="para6"/>
    <w:rsid w:val="000000FD"/>
    <w:rPr>
      <w:rFonts w:ascii="Arial" w:hAnsi="Arial"/>
      <w:sz w:val="16"/>
    </w:rPr>
  </w:style>
  <w:style w:type="paragraph" w:styleId="BodyText">
    <w:name w:val="Body Text"/>
    <w:basedOn w:val="Normal"/>
    <w:rsid w:val="000000FD"/>
    <w:pPr>
      <w:jc w:val="center"/>
    </w:pPr>
    <w:rPr>
      <w:sz w:val="24"/>
    </w:rPr>
  </w:style>
  <w:style w:type="paragraph" w:styleId="Title">
    <w:name w:val="Title"/>
    <w:basedOn w:val="Normal"/>
    <w:qFormat/>
    <w:rsid w:val="000000FD"/>
    <w:pPr>
      <w:spacing w:before="240"/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0000FD"/>
  </w:style>
  <w:style w:type="paragraph" w:styleId="BalloonText">
    <w:name w:val="Balloon Text"/>
    <w:basedOn w:val="Normal"/>
    <w:semiHidden/>
    <w:rsid w:val="000000F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000F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D12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rsid w:val="000000FD"/>
    <w:pPr>
      <w:suppressLineNumbers/>
    </w:pPr>
    <w:rPr>
      <w:rFonts w:ascii="Times" w:hAnsi="Times"/>
      <w:b/>
      <w:sz w:val="24"/>
    </w:rPr>
  </w:style>
  <w:style w:type="paragraph" w:customStyle="1" w:styleId="para2">
    <w:name w:val="para2"/>
    <w:rsid w:val="000000FD"/>
    <w:pPr>
      <w:suppressLineNumbers/>
    </w:pPr>
    <w:rPr>
      <w:rFonts w:ascii="Times" w:hAnsi="Times"/>
      <w:b/>
      <w:sz w:val="18"/>
    </w:rPr>
  </w:style>
  <w:style w:type="paragraph" w:customStyle="1" w:styleId="para3">
    <w:name w:val="para3"/>
    <w:rsid w:val="000000FD"/>
    <w:pPr>
      <w:suppressLineNumbers/>
    </w:pPr>
    <w:rPr>
      <w:rFonts w:ascii="Times" w:hAnsi="Times"/>
      <w:sz w:val="18"/>
    </w:rPr>
  </w:style>
  <w:style w:type="paragraph" w:customStyle="1" w:styleId="para4">
    <w:name w:val="para4"/>
    <w:rsid w:val="000000FD"/>
    <w:pPr>
      <w:suppressLineNumbers/>
    </w:pPr>
    <w:rPr>
      <w:rFonts w:ascii="Times" w:hAnsi="Times"/>
    </w:rPr>
  </w:style>
  <w:style w:type="paragraph" w:customStyle="1" w:styleId="para5">
    <w:name w:val="para5"/>
    <w:rsid w:val="000000FD"/>
    <w:pPr>
      <w:suppressLineNumbers/>
      <w:tabs>
        <w:tab w:val="left" w:pos="3140"/>
      </w:tabs>
    </w:pPr>
    <w:rPr>
      <w:rFonts w:ascii="Times" w:hAnsi="Times"/>
    </w:rPr>
  </w:style>
  <w:style w:type="paragraph" w:customStyle="1" w:styleId="para7">
    <w:name w:val="para7"/>
    <w:rsid w:val="000000FD"/>
    <w:pPr>
      <w:suppressLineNumbers/>
      <w:ind w:left="420"/>
      <w:jc w:val="both"/>
    </w:pPr>
    <w:rPr>
      <w:rFonts w:ascii="Times" w:hAnsi="Times"/>
    </w:rPr>
  </w:style>
  <w:style w:type="paragraph" w:customStyle="1" w:styleId="para10">
    <w:name w:val="para10"/>
    <w:rsid w:val="000000FD"/>
    <w:pPr>
      <w:suppressLineNumbers/>
      <w:tabs>
        <w:tab w:val="left" w:pos="760"/>
      </w:tabs>
      <w:ind w:left="760" w:hanging="340"/>
      <w:jc w:val="both"/>
    </w:pPr>
    <w:rPr>
      <w:rFonts w:ascii="Times" w:hAnsi="Times"/>
    </w:rPr>
  </w:style>
  <w:style w:type="paragraph" w:customStyle="1" w:styleId="para11">
    <w:name w:val="para11"/>
    <w:rsid w:val="000000FD"/>
    <w:pPr>
      <w:suppressLineNumbers/>
      <w:tabs>
        <w:tab w:val="left" w:pos="980"/>
      </w:tabs>
      <w:ind w:left="980" w:hanging="220"/>
      <w:jc w:val="both"/>
    </w:pPr>
    <w:rPr>
      <w:rFonts w:ascii="Times" w:hAnsi="Times"/>
    </w:rPr>
  </w:style>
  <w:style w:type="paragraph" w:customStyle="1" w:styleId="para12">
    <w:name w:val="para12"/>
    <w:rsid w:val="000000FD"/>
    <w:pPr>
      <w:suppressLineNumbers/>
      <w:ind w:left="760"/>
      <w:jc w:val="both"/>
    </w:pPr>
    <w:rPr>
      <w:rFonts w:ascii="Times" w:hAnsi="Times"/>
    </w:rPr>
  </w:style>
  <w:style w:type="paragraph" w:customStyle="1" w:styleId="para14">
    <w:name w:val="para14"/>
    <w:rsid w:val="000000FD"/>
    <w:pPr>
      <w:suppressLineNumbers/>
      <w:tabs>
        <w:tab w:val="left" w:pos="380"/>
      </w:tabs>
      <w:ind w:left="380" w:hanging="380"/>
      <w:jc w:val="both"/>
    </w:pPr>
    <w:rPr>
      <w:rFonts w:ascii="Times" w:hAnsi="Times"/>
      <w:sz w:val="18"/>
    </w:rPr>
  </w:style>
  <w:style w:type="paragraph" w:customStyle="1" w:styleId="para15">
    <w:name w:val="para15"/>
    <w:rsid w:val="000000FD"/>
    <w:pPr>
      <w:suppressLineNumbers/>
      <w:ind w:firstLine="380"/>
    </w:pPr>
    <w:rPr>
      <w:rFonts w:ascii="Times" w:hAnsi="Times"/>
      <w:sz w:val="18"/>
    </w:rPr>
  </w:style>
  <w:style w:type="paragraph" w:customStyle="1" w:styleId="para6">
    <w:name w:val="para6"/>
    <w:rsid w:val="000000FD"/>
    <w:pPr>
      <w:suppressLineNumbers/>
      <w:tabs>
        <w:tab w:val="left" w:pos="420"/>
      </w:tabs>
      <w:ind w:left="420" w:hanging="420"/>
      <w:jc w:val="both"/>
    </w:pPr>
    <w:rPr>
      <w:rFonts w:ascii="Times" w:hAnsi="Times"/>
    </w:rPr>
  </w:style>
  <w:style w:type="paragraph" w:customStyle="1" w:styleId="para16">
    <w:name w:val="para16"/>
    <w:rsid w:val="000000FD"/>
    <w:pPr>
      <w:suppressLineNumbers/>
      <w:tabs>
        <w:tab w:val="left" w:pos="980"/>
      </w:tabs>
      <w:ind w:left="420" w:hanging="420"/>
      <w:jc w:val="both"/>
    </w:pPr>
    <w:rPr>
      <w:rFonts w:ascii="Times" w:hAnsi="Times"/>
    </w:rPr>
  </w:style>
  <w:style w:type="paragraph" w:customStyle="1" w:styleId="para13">
    <w:name w:val="para13"/>
    <w:rsid w:val="000000FD"/>
    <w:pPr>
      <w:suppressLineNumbers/>
      <w:jc w:val="both"/>
    </w:pPr>
    <w:rPr>
      <w:rFonts w:ascii="Times" w:hAnsi="Times"/>
    </w:rPr>
  </w:style>
  <w:style w:type="paragraph" w:customStyle="1" w:styleId="para17">
    <w:name w:val="para17"/>
    <w:rsid w:val="000000FD"/>
    <w:pPr>
      <w:suppressLineNumbers/>
      <w:ind w:firstLine="260"/>
    </w:pPr>
    <w:rPr>
      <w:rFonts w:ascii="Times" w:hAnsi="Times"/>
      <w:b/>
      <w:sz w:val="18"/>
    </w:rPr>
  </w:style>
  <w:style w:type="paragraph" w:customStyle="1" w:styleId="para18">
    <w:name w:val="para18"/>
    <w:rsid w:val="000000FD"/>
    <w:pPr>
      <w:suppressLineNumbers/>
    </w:pPr>
    <w:rPr>
      <w:rFonts w:ascii="Times" w:hAnsi="Times"/>
      <w:sz w:val="18"/>
    </w:rPr>
  </w:style>
  <w:style w:type="paragraph" w:customStyle="1" w:styleId="table8">
    <w:name w:val="table8"/>
    <w:rsid w:val="000000FD"/>
    <w:pPr>
      <w:keepLines/>
      <w:suppressLineNumbers/>
      <w:tabs>
        <w:tab w:val="right" w:pos="6020"/>
      </w:tabs>
    </w:pPr>
    <w:rPr>
      <w:rFonts w:ascii="Times" w:hAnsi="Times"/>
      <w:sz w:val="18"/>
    </w:rPr>
  </w:style>
  <w:style w:type="paragraph" w:customStyle="1" w:styleId="table9">
    <w:name w:val="table9"/>
    <w:rsid w:val="000000FD"/>
    <w:pPr>
      <w:keepLines/>
      <w:suppressLineNumbers/>
      <w:tabs>
        <w:tab w:val="decimal" w:pos="1000"/>
        <w:tab w:val="right" w:pos="4740"/>
      </w:tabs>
    </w:pPr>
    <w:rPr>
      <w:rFonts w:ascii="Times" w:hAnsi="Times"/>
      <w:sz w:val="18"/>
    </w:rPr>
  </w:style>
  <w:style w:type="paragraph" w:styleId="Header">
    <w:name w:val="header"/>
    <w:basedOn w:val="Normal"/>
    <w:rsid w:val="00000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00FD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rsid w:val="000000FD"/>
    <w:rPr>
      <w:rFonts w:ascii="Arial" w:hAnsi="Arial"/>
      <w:sz w:val="16"/>
    </w:rPr>
  </w:style>
  <w:style w:type="paragraph" w:customStyle="1" w:styleId="vsLastFooter">
    <w:name w:val="vsLastFooter"/>
    <w:basedOn w:val="para6"/>
    <w:rsid w:val="000000FD"/>
    <w:rPr>
      <w:rFonts w:ascii="Arial" w:hAnsi="Arial"/>
      <w:sz w:val="16"/>
    </w:rPr>
  </w:style>
  <w:style w:type="paragraph" w:styleId="BodyText">
    <w:name w:val="Body Text"/>
    <w:basedOn w:val="Normal"/>
    <w:rsid w:val="000000FD"/>
    <w:pPr>
      <w:jc w:val="center"/>
    </w:pPr>
    <w:rPr>
      <w:sz w:val="24"/>
    </w:rPr>
  </w:style>
  <w:style w:type="paragraph" w:styleId="Title">
    <w:name w:val="Title"/>
    <w:basedOn w:val="Normal"/>
    <w:qFormat/>
    <w:rsid w:val="000000FD"/>
    <w:pPr>
      <w:spacing w:before="240"/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0000FD"/>
  </w:style>
  <w:style w:type="paragraph" w:styleId="BalloonText">
    <w:name w:val="Balloon Text"/>
    <w:basedOn w:val="Normal"/>
    <w:semiHidden/>
    <w:rsid w:val="000000F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000F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D12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C114D10040C4C8E96E5BE845FAAC8" ma:contentTypeVersion="2" ma:contentTypeDescription="Create a new document." ma:contentTypeScope="" ma:versionID="92e4de77aadd183272fbda6991bf2b8f">
  <xsd:schema xmlns:xsd="http://www.w3.org/2001/XMLSchema" xmlns:xs="http://www.w3.org/2001/XMLSchema" xmlns:p="http://schemas.microsoft.com/office/2006/metadata/properties" xmlns:ns2="890e4778-6dda-4922-9cbb-844e3833891c" targetNamespace="http://schemas.microsoft.com/office/2006/metadata/properties" ma:root="true" ma:fieldsID="c0f06fc115ed9bc558695823ea58ea4a" ns2:_="">
    <xsd:import namespace="890e4778-6dda-4922-9cbb-844e383389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778-6dda-4922-9cbb-844e383389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65D9C-C110-4320-99DF-FD9E194AD5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E4AF63-BA47-4A79-80E1-73BD73A6B8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00F54B-D994-4A04-B7D1-F003A771D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B516E-856A-4D53-B24E-DBEA493BE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e4778-6dda-4922-9cbb-844e38338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110057-5C29-46E4-A18C-F0A2E102523B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90e4778-6dda-4922-9cbb-844e3833891c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Vorys, Sater, Seymour and Pease LLP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Gruenes</dc:creator>
  <cp:lastModifiedBy>H22192</cp:lastModifiedBy>
  <cp:revision>3</cp:revision>
  <cp:lastPrinted>2008-07-15T05:12:00Z</cp:lastPrinted>
  <dcterms:created xsi:type="dcterms:W3CDTF">2015-09-01T19:59:00Z</dcterms:created>
  <dcterms:modified xsi:type="dcterms:W3CDTF">2015-09-02T12:53:00Z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umber">
    <vt:lpwstr> Cincinnati 727618</vt:lpwstr>
  </property>
  <property fmtid="{D5CDD505-2E9C-101B-9397-08002B2CF9AE}" pid="3" name="ContentTypeId">
    <vt:lpwstr>0x010100ACCC114D10040C4C8E96E5BE845FAAC8</vt:lpwstr>
  </property>
  <property fmtid="{D5CDD505-2E9C-101B-9397-08002B2CF9AE}" pid="4" name="_dlc_DocId">
    <vt:lpwstr>HUDIHCF-47-74</vt:lpwstr>
  </property>
  <property fmtid="{D5CDD505-2E9C-101B-9397-08002B2CF9AE}" pid="5" name="_dlc_DocIdItemGuid">
    <vt:lpwstr>55bbd91d-74dc-4953-b6ba-00222c7e745c</vt:lpwstr>
  </property>
  <property fmtid="{D5CDD505-2E9C-101B-9397-08002B2CF9AE}" pid="6" name="_dlc_DocIdUrl">
    <vt:lpwstr>http://hudsharepoint.hud.gov/sites/IHCF/DEVL/_layouts/DocIdRedir.aspx?ID=HUDIHCF-47-74, HUDIHCF-47-74</vt:lpwstr>
  </property>
  <property fmtid="{D5CDD505-2E9C-101B-9397-08002B2CF9AE}" pid="7" name="NC">
    <vt:lpwstr>0</vt:lpwstr>
  </property>
  <property fmtid="{D5CDD505-2E9C-101B-9397-08002B2CF9AE}" pid="8" name="GRN">
    <vt:lpwstr>0</vt:lpwstr>
  </property>
  <property fmtid="{D5CDD505-2E9C-101B-9397-08002B2CF9AE}" pid="9" name="2StageInitial_NC">
    <vt:lpwstr>0</vt:lpwstr>
  </property>
  <property fmtid="{D5CDD505-2E9C-101B-9397-08002B2CF9AE}" pid="10" name="2StageFinal_NC">
    <vt:lpwstr>0</vt:lpwstr>
  </property>
  <property fmtid="{D5CDD505-2E9C-101B-9397-08002B2CF9AE}" pid="11" name="2StageFinal_SR">
    <vt:lpwstr>0</vt:lpwstr>
  </property>
  <property fmtid="{D5CDD505-2E9C-101B-9397-08002B2CF9AE}" pid="12" name="223f">
    <vt:lpwstr>1</vt:lpwstr>
  </property>
  <property fmtid="{D5CDD505-2E9C-101B-9397-08002B2CF9AE}" pid="13" name="AllProg">
    <vt:lpwstr>0</vt:lpwstr>
  </property>
  <property fmtid="{D5CDD505-2E9C-101B-9397-08002B2CF9AE}" pid="14" name="WLM">
    <vt:lpwstr>0</vt:lpwstr>
  </property>
  <property fmtid="{D5CDD505-2E9C-101B-9397-08002B2CF9AE}" pid="15" name="241a">
    <vt:lpwstr>0</vt:lpwstr>
  </property>
  <property fmtid="{D5CDD505-2E9C-101B-9397-08002B2CF9AE}" pid="16" name="SR">
    <vt:lpwstr>1</vt:lpwstr>
  </property>
  <property fmtid="{D5CDD505-2E9C-101B-9397-08002B2CF9AE}" pid="17" name="223a7">
    <vt:lpwstr>1</vt:lpwstr>
  </property>
  <property fmtid="{D5CDD505-2E9C-101B-9397-08002B2CF9AE}" pid="18" name="2StageInitial_SR">
    <vt:lpwstr>0</vt:lpwstr>
  </property>
  <property fmtid="{D5CDD505-2E9C-101B-9397-08002B2CF9AE}" pid="19" name="Policies">
    <vt:lpwstr>0</vt:lpwstr>
  </property>
  <property fmtid="{D5CDD505-2E9C-101B-9397-08002B2CF9AE}" pid="20" name="_AdHocReviewCycleID">
    <vt:i4>-1737531439</vt:i4>
  </property>
  <property fmtid="{D5CDD505-2E9C-101B-9397-08002B2CF9AE}" pid="21" name="_NewReviewCycle">
    <vt:lpwstr/>
  </property>
  <property fmtid="{D5CDD505-2E9C-101B-9397-08002B2CF9AE}" pid="22" name="_EmailSubject">
    <vt:lpwstr>Insurance Document Changes on ORCF Webpages</vt:lpwstr>
  </property>
  <property fmtid="{D5CDD505-2E9C-101B-9397-08002B2CF9AE}" pid="23" name="_AuthorEmail">
    <vt:lpwstr>Emmanuel.Yeow@hud.gov</vt:lpwstr>
  </property>
  <property fmtid="{D5CDD505-2E9C-101B-9397-08002B2CF9AE}" pid="24" name="_AuthorEmailDisplayName">
    <vt:lpwstr>Yeow, Emmanuel</vt:lpwstr>
  </property>
</Properties>
</file>