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77" w:rsidRPr="001C0655" w:rsidRDefault="007876A6">
      <w:pPr>
        <w:suppressAutoHyphens/>
        <w:jc w:val="center"/>
        <w:rPr>
          <w:rFonts w:ascii="Arial" w:hAnsi="Arial"/>
          <w:b/>
          <w:sz w:val="28"/>
          <w:szCs w:val="28"/>
        </w:rPr>
      </w:pPr>
      <w:r w:rsidRPr="001C0655">
        <w:rPr>
          <w:rFonts w:ascii="Arial" w:hAnsi="Arial"/>
          <w:b/>
          <w:sz w:val="28"/>
          <w:szCs w:val="28"/>
        </w:rPr>
        <w:t xml:space="preserve">Lender’s Architectural </w:t>
      </w:r>
      <w:r w:rsidR="006A7A77" w:rsidRPr="001C0655">
        <w:rPr>
          <w:rFonts w:ascii="Arial" w:hAnsi="Arial"/>
          <w:b/>
          <w:sz w:val="28"/>
          <w:szCs w:val="28"/>
        </w:rPr>
        <w:t xml:space="preserve">Reviewer </w:t>
      </w:r>
      <w:r w:rsidRPr="001C0655">
        <w:rPr>
          <w:rFonts w:ascii="Arial" w:hAnsi="Arial"/>
          <w:b/>
          <w:sz w:val="28"/>
          <w:szCs w:val="28"/>
        </w:rPr>
        <w:t>and</w:t>
      </w:r>
    </w:p>
    <w:p w:rsidR="007876A6" w:rsidRPr="001C0655" w:rsidRDefault="007876A6">
      <w:pPr>
        <w:suppressAutoHyphens/>
        <w:jc w:val="center"/>
        <w:rPr>
          <w:rFonts w:ascii="Arial" w:hAnsi="Arial"/>
          <w:b/>
          <w:sz w:val="28"/>
          <w:szCs w:val="28"/>
        </w:rPr>
      </w:pPr>
      <w:r w:rsidRPr="001C0655">
        <w:rPr>
          <w:rFonts w:ascii="Arial" w:hAnsi="Arial"/>
          <w:b/>
          <w:sz w:val="28"/>
          <w:szCs w:val="28"/>
        </w:rPr>
        <w:t>Cost Analyst’s Statement of Work</w:t>
      </w:r>
    </w:p>
    <w:p w:rsidR="007876A6" w:rsidRPr="001C0655" w:rsidRDefault="007876A6">
      <w:pPr>
        <w:suppressAutoHyphens/>
        <w:jc w:val="center"/>
        <w:rPr>
          <w:rFonts w:ascii="Arial" w:hAnsi="Arial"/>
        </w:rPr>
      </w:pPr>
      <w:r w:rsidRPr="001C0655">
        <w:rPr>
          <w:rFonts w:ascii="Arial" w:hAnsi="Arial"/>
        </w:rPr>
        <w:t>Section 232 – New Construction</w:t>
      </w:r>
      <w:r w:rsidR="00F00D19" w:rsidRPr="001C0655">
        <w:rPr>
          <w:rFonts w:ascii="Arial" w:hAnsi="Arial"/>
        </w:rPr>
        <w:t>, Substantial Rehabilitation, and 241(a)</w:t>
      </w:r>
    </w:p>
    <w:p w:rsidR="00C14F3F" w:rsidRPr="001C0655" w:rsidRDefault="00C14F3F">
      <w:pPr>
        <w:suppressAutoHyphens/>
        <w:jc w:val="center"/>
        <w:rPr>
          <w:rFonts w:ascii="Arial" w:hAnsi="Arial"/>
          <w:sz w:val="20"/>
        </w:rPr>
      </w:pPr>
    </w:p>
    <w:p w:rsidR="008A477C" w:rsidRPr="001C0655" w:rsidRDefault="008A477C" w:rsidP="00A94139">
      <w:pPr>
        <w:suppressAutoHyphens/>
        <w:rPr>
          <w:rFonts w:ascii="Arial" w:hAnsi="Arial"/>
          <w:sz w:val="20"/>
        </w:rPr>
      </w:pPr>
    </w:p>
    <w:p w:rsidR="00466B96" w:rsidRPr="001C0655" w:rsidRDefault="00466B96">
      <w:pPr>
        <w:suppressAutoHyphens/>
        <w:jc w:val="center"/>
        <w:rPr>
          <w:rFonts w:ascii="Arial" w:hAnsi="Arial"/>
          <w:b/>
          <w:szCs w:val="24"/>
        </w:rPr>
      </w:pPr>
      <w:r w:rsidRPr="001C0655">
        <w:rPr>
          <w:rFonts w:ascii="Arial" w:hAnsi="Arial"/>
          <w:b/>
          <w:szCs w:val="24"/>
        </w:rPr>
        <w:t>REVIEW</w:t>
      </w:r>
      <w:r w:rsidR="003E7845" w:rsidRPr="001C0655">
        <w:rPr>
          <w:rFonts w:ascii="Arial" w:hAnsi="Arial"/>
          <w:b/>
          <w:szCs w:val="24"/>
        </w:rPr>
        <w:t xml:space="preserve"> </w:t>
      </w:r>
      <w:r w:rsidRPr="001C0655">
        <w:rPr>
          <w:rFonts w:ascii="Arial" w:hAnsi="Arial"/>
          <w:b/>
          <w:szCs w:val="24"/>
        </w:rPr>
        <w:t xml:space="preserve">PHASE </w:t>
      </w:r>
    </w:p>
    <w:p w:rsidR="00466B96" w:rsidRPr="001C0655" w:rsidRDefault="00466B96">
      <w:pPr>
        <w:suppressAutoHyphens/>
        <w:jc w:val="center"/>
        <w:rPr>
          <w:rFonts w:ascii="Arial" w:hAnsi="Arial"/>
          <w:szCs w:val="24"/>
        </w:rPr>
      </w:pPr>
    </w:p>
    <w:p w:rsidR="00466B96" w:rsidRPr="001C0655" w:rsidRDefault="00466B96" w:rsidP="00466B96">
      <w:pPr>
        <w:numPr>
          <w:ilvl w:val="0"/>
          <w:numId w:val="4"/>
        </w:numPr>
        <w:suppressAutoHyphens/>
        <w:jc w:val="center"/>
        <w:rPr>
          <w:rFonts w:ascii="Arial" w:hAnsi="Arial"/>
          <w:szCs w:val="24"/>
        </w:rPr>
      </w:pPr>
      <w:r w:rsidRPr="001C0655">
        <w:rPr>
          <w:rFonts w:ascii="Arial" w:hAnsi="Arial"/>
          <w:szCs w:val="24"/>
        </w:rPr>
        <w:t>Firm Application</w:t>
      </w:r>
    </w:p>
    <w:p w:rsidR="00466B96" w:rsidRPr="001C0655" w:rsidRDefault="00466B96" w:rsidP="00466B96">
      <w:pPr>
        <w:numPr>
          <w:ilvl w:val="0"/>
          <w:numId w:val="4"/>
        </w:numPr>
        <w:suppressAutoHyphens/>
        <w:jc w:val="center"/>
        <w:rPr>
          <w:rFonts w:ascii="Arial" w:hAnsi="Arial"/>
          <w:szCs w:val="24"/>
        </w:rPr>
      </w:pPr>
      <w:r w:rsidRPr="001C0655">
        <w:rPr>
          <w:rFonts w:ascii="Arial" w:hAnsi="Arial"/>
          <w:szCs w:val="24"/>
        </w:rPr>
        <w:t>Initial Closing</w:t>
      </w:r>
    </w:p>
    <w:p w:rsidR="00A94139" w:rsidRPr="001C0655" w:rsidRDefault="00A94139">
      <w:pPr>
        <w:suppressAutoHyphens/>
        <w:jc w:val="center"/>
        <w:rPr>
          <w:rFonts w:ascii="Arial" w:hAnsi="Arial"/>
          <w:sz w:val="20"/>
        </w:rPr>
      </w:pPr>
    </w:p>
    <w:p w:rsidR="00024108" w:rsidRPr="001C0655" w:rsidRDefault="00024108" w:rsidP="007E4034">
      <w:pPr>
        <w:numPr>
          <w:ilvl w:val="2"/>
          <w:numId w:val="4"/>
        </w:numPr>
        <w:tabs>
          <w:tab w:val="left" w:pos="-720"/>
        </w:tabs>
        <w:suppressAutoHyphens/>
        <w:spacing w:after="120"/>
        <w:rPr>
          <w:rFonts w:ascii="Arial" w:hAnsi="Arial"/>
          <w:spacing w:val="-2"/>
          <w:sz w:val="20"/>
        </w:rPr>
      </w:pPr>
      <w:r w:rsidRPr="001C0655">
        <w:rPr>
          <w:rFonts w:ascii="Arial" w:hAnsi="Arial"/>
          <w:spacing w:val="-2"/>
          <w:sz w:val="20"/>
          <w:u w:val="single"/>
        </w:rPr>
        <w:t>TECHNICAL QUALIFICATIONS</w:t>
      </w:r>
    </w:p>
    <w:p w:rsidR="001C0655" w:rsidRPr="001C0655" w:rsidRDefault="00024108" w:rsidP="001C0655">
      <w:pPr>
        <w:numPr>
          <w:ilvl w:val="3"/>
          <w:numId w:val="4"/>
        </w:numPr>
        <w:tabs>
          <w:tab w:val="left" w:pos="-720"/>
        </w:tabs>
        <w:suppressAutoHyphens/>
        <w:spacing w:after="120"/>
        <w:rPr>
          <w:rFonts w:ascii="Arial" w:hAnsi="Arial"/>
          <w:b/>
          <w:sz w:val="20"/>
        </w:rPr>
      </w:pPr>
      <w:r w:rsidRPr="001C0655">
        <w:rPr>
          <w:rFonts w:ascii="Arial" w:hAnsi="Arial"/>
          <w:spacing w:val="-2"/>
          <w:sz w:val="20"/>
          <w:u w:val="single"/>
        </w:rPr>
        <w:t xml:space="preserve">Lender’s </w:t>
      </w:r>
      <w:r w:rsidR="00446C00" w:rsidRPr="001C0655">
        <w:rPr>
          <w:rFonts w:ascii="Arial" w:hAnsi="Arial"/>
          <w:spacing w:val="-2"/>
          <w:sz w:val="20"/>
          <w:u w:val="single"/>
        </w:rPr>
        <w:t>Architectural Reviewer</w:t>
      </w:r>
    </w:p>
    <w:p w:rsidR="001C0655" w:rsidRPr="001C0655" w:rsidRDefault="00835053" w:rsidP="001C0655">
      <w:pPr>
        <w:numPr>
          <w:ilvl w:val="4"/>
          <w:numId w:val="4"/>
        </w:numPr>
        <w:tabs>
          <w:tab w:val="left" w:pos="-720"/>
        </w:tabs>
        <w:suppressAutoHyphens/>
        <w:spacing w:after="120"/>
        <w:rPr>
          <w:rFonts w:ascii="Arial" w:hAnsi="Arial"/>
          <w:spacing w:val="-2"/>
          <w:sz w:val="20"/>
        </w:rPr>
      </w:pPr>
      <w:r w:rsidRPr="001C0655">
        <w:rPr>
          <w:rFonts w:ascii="Arial" w:hAnsi="Arial" w:cs="Arial"/>
          <w:sz w:val="20"/>
        </w:rPr>
        <w:t xml:space="preserve">The Lender’s Architectural Reviewer must have experience </w:t>
      </w:r>
      <w:r w:rsidR="003C4546" w:rsidRPr="001C0655">
        <w:rPr>
          <w:rFonts w:ascii="Arial" w:hAnsi="Arial" w:cs="Arial"/>
          <w:sz w:val="20"/>
        </w:rPr>
        <w:t>with construction within the healthcare field.</w:t>
      </w:r>
      <w:r w:rsidRPr="001C0655">
        <w:rPr>
          <w:rFonts w:ascii="Arial" w:hAnsi="Arial" w:cs="Arial"/>
          <w:sz w:val="20"/>
        </w:rPr>
        <w:t xml:space="preserve"> The Reviewer must be knowledgeable and experienced with local building standards and construction methods for the type of project proposed, including the Federal Fair Housing Accessibility Guidelines, and the Uniform Federal Accessibility </w:t>
      </w:r>
      <w:smartTag w:uri="urn:schemas-microsoft-com:office:smarttags" w:element="PersonName">
        <w:r w:rsidRPr="001C0655">
          <w:rPr>
            <w:rFonts w:ascii="Arial" w:hAnsi="Arial" w:cs="Arial"/>
            <w:sz w:val="20"/>
          </w:rPr>
          <w:t>Stan</w:t>
        </w:r>
      </w:smartTag>
      <w:r w:rsidRPr="001C0655">
        <w:rPr>
          <w:rFonts w:ascii="Arial" w:hAnsi="Arial" w:cs="Arial"/>
          <w:sz w:val="20"/>
        </w:rPr>
        <w:t>dards. The Architectural Reviewer is preferably a registered architect or engineer. However, persons with a degree in architecture or engineering with three years of experience in their respective field may also provide this service. Additionally, individuals with experience as a construction manager, estimator, general superintendent of construction, draftsperson, degree in building construction, may also qualify to provide architectural services</w:t>
      </w:r>
      <w:r w:rsidR="00E560E3" w:rsidRPr="001C0655">
        <w:rPr>
          <w:rFonts w:ascii="Arial" w:hAnsi="Arial" w:cs="Arial"/>
          <w:sz w:val="20"/>
        </w:rPr>
        <w:t>.</w:t>
      </w:r>
    </w:p>
    <w:p w:rsidR="001C0655" w:rsidRPr="001C0655" w:rsidRDefault="00835053" w:rsidP="001C0655">
      <w:pPr>
        <w:numPr>
          <w:ilvl w:val="4"/>
          <w:numId w:val="4"/>
        </w:numPr>
        <w:tabs>
          <w:tab w:val="left" w:pos="-720"/>
        </w:tabs>
        <w:suppressAutoHyphens/>
        <w:spacing w:after="120"/>
        <w:rPr>
          <w:rFonts w:ascii="Arial" w:hAnsi="Arial"/>
          <w:spacing w:val="-2"/>
          <w:sz w:val="20"/>
        </w:rPr>
      </w:pPr>
      <w:r w:rsidRPr="001C0655">
        <w:rPr>
          <w:rFonts w:ascii="Arial" w:hAnsi="Arial"/>
          <w:spacing w:val="-2"/>
          <w:sz w:val="20"/>
        </w:rPr>
        <w:t xml:space="preserve">The </w:t>
      </w:r>
      <w:r w:rsidRPr="001C0655">
        <w:rPr>
          <w:rFonts w:ascii="Arial" w:hAnsi="Arial" w:cs="Arial"/>
          <w:sz w:val="20"/>
        </w:rPr>
        <w:t>Architectural</w:t>
      </w:r>
      <w:r w:rsidRPr="001C0655">
        <w:rPr>
          <w:rFonts w:ascii="Arial" w:hAnsi="Arial"/>
          <w:spacing w:val="-2"/>
          <w:sz w:val="20"/>
        </w:rPr>
        <w:t xml:space="preserve"> Reviewer may also serve as the Cost Analyst if the qualifications are met.</w:t>
      </w:r>
    </w:p>
    <w:p w:rsidR="001C0655" w:rsidRPr="001C0655" w:rsidRDefault="00024108" w:rsidP="001C0655">
      <w:pPr>
        <w:numPr>
          <w:ilvl w:val="3"/>
          <w:numId w:val="4"/>
        </w:numPr>
        <w:tabs>
          <w:tab w:val="left" w:pos="-720"/>
        </w:tabs>
        <w:suppressAutoHyphens/>
        <w:spacing w:after="120"/>
        <w:rPr>
          <w:rFonts w:ascii="Arial" w:hAnsi="Arial" w:cs="Arial"/>
          <w:sz w:val="20"/>
        </w:rPr>
      </w:pPr>
      <w:r w:rsidRPr="001C0655">
        <w:rPr>
          <w:rFonts w:ascii="Arial" w:hAnsi="Arial"/>
          <w:spacing w:val="-2"/>
          <w:sz w:val="20"/>
          <w:u w:val="single"/>
        </w:rPr>
        <w:t>Lender’s Cost Analyst</w:t>
      </w:r>
    </w:p>
    <w:p w:rsidR="001C0655" w:rsidRPr="001C0655" w:rsidRDefault="00E468B4" w:rsidP="001C0655">
      <w:pPr>
        <w:numPr>
          <w:ilvl w:val="4"/>
          <w:numId w:val="4"/>
        </w:numPr>
        <w:tabs>
          <w:tab w:val="left" w:pos="-720"/>
        </w:tabs>
        <w:suppressAutoHyphens/>
        <w:spacing w:after="120"/>
        <w:rPr>
          <w:rFonts w:ascii="Arial" w:hAnsi="Arial"/>
          <w:b/>
          <w:sz w:val="20"/>
        </w:rPr>
      </w:pPr>
      <w:r w:rsidRPr="001C0655">
        <w:rPr>
          <w:rFonts w:ascii="Arial" w:hAnsi="Arial" w:cs="Arial"/>
          <w:bCs/>
          <w:sz w:val="20"/>
        </w:rPr>
        <w:t xml:space="preserve">The Lender shall hire a qualified construction cost estimator with experience </w:t>
      </w:r>
      <w:r w:rsidR="00EA5D66" w:rsidRPr="001C0655">
        <w:rPr>
          <w:rFonts w:ascii="Arial" w:hAnsi="Arial" w:cs="Arial"/>
          <w:sz w:val="20"/>
        </w:rPr>
        <w:t>within the</w:t>
      </w:r>
      <w:r w:rsidR="001C0655" w:rsidRPr="001C0655">
        <w:rPr>
          <w:rFonts w:ascii="Arial" w:hAnsi="Arial" w:cs="Arial"/>
          <w:sz w:val="20"/>
        </w:rPr>
        <w:t xml:space="preserve"> </w:t>
      </w:r>
      <w:r w:rsidR="00EA5D66" w:rsidRPr="001C0655">
        <w:rPr>
          <w:rFonts w:ascii="Arial" w:hAnsi="Arial" w:cs="Arial"/>
          <w:sz w:val="20"/>
        </w:rPr>
        <w:t>healthcare field.</w:t>
      </w:r>
      <w:r w:rsidRPr="001C0655">
        <w:rPr>
          <w:rFonts w:ascii="Arial" w:hAnsi="Arial" w:cs="Arial"/>
          <w:bCs/>
          <w:sz w:val="20"/>
        </w:rPr>
        <w:t xml:space="preserve"> The estimator must be knowledgeable and experienced with local building standards and construction costs for the type of project proposed. </w:t>
      </w:r>
    </w:p>
    <w:p w:rsidR="001C0655" w:rsidRPr="001C0655" w:rsidRDefault="00E468B4" w:rsidP="001C0655">
      <w:pPr>
        <w:numPr>
          <w:ilvl w:val="4"/>
          <w:numId w:val="4"/>
        </w:numPr>
        <w:tabs>
          <w:tab w:val="left" w:pos="-720"/>
        </w:tabs>
        <w:suppressAutoHyphens/>
        <w:spacing w:after="120"/>
        <w:rPr>
          <w:rFonts w:ascii="Arial" w:hAnsi="Arial" w:cs="Arial"/>
          <w:bCs/>
          <w:sz w:val="20"/>
        </w:rPr>
      </w:pPr>
      <w:r w:rsidRPr="001C0655">
        <w:rPr>
          <w:rFonts w:ascii="Arial" w:hAnsi="Arial"/>
          <w:spacing w:val="-2"/>
          <w:sz w:val="20"/>
        </w:rPr>
        <w:t>The Cost Analyst may also serve as the Architectural Reviewer if the qualifications are met.</w:t>
      </w:r>
    </w:p>
    <w:p w:rsidR="001C0655" w:rsidRPr="001C0655" w:rsidRDefault="00EF09CB" w:rsidP="001C0655">
      <w:pPr>
        <w:numPr>
          <w:ilvl w:val="3"/>
          <w:numId w:val="4"/>
        </w:numPr>
        <w:tabs>
          <w:tab w:val="left" w:pos="-720"/>
        </w:tabs>
        <w:suppressAutoHyphens/>
        <w:spacing w:after="120"/>
        <w:rPr>
          <w:rFonts w:ascii="Arial" w:hAnsi="Arial"/>
          <w:b/>
          <w:sz w:val="20"/>
        </w:rPr>
      </w:pPr>
      <w:r w:rsidRPr="001C0655">
        <w:rPr>
          <w:rFonts w:ascii="Arial" w:hAnsi="Arial" w:cs="Arial"/>
          <w:bCs/>
          <w:sz w:val="20"/>
          <w:u w:val="single"/>
        </w:rPr>
        <w:t>Contractual</w:t>
      </w:r>
      <w:r w:rsidR="00566866" w:rsidRPr="001C0655">
        <w:rPr>
          <w:rFonts w:ascii="Arial" w:hAnsi="Arial" w:cs="Arial"/>
          <w:bCs/>
          <w:sz w:val="20"/>
          <w:u w:val="single"/>
        </w:rPr>
        <w:t xml:space="preserve"> Requirements</w:t>
      </w:r>
    </w:p>
    <w:p w:rsidR="00EF09CB" w:rsidRDefault="001C0655" w:rsidP="001C0655">
      <w:pPr>
        <w:tabs>
          <w:tab w:val="left" w:pos="-720"/>
        </w:tabs>
        <w:suppressAutoHyphens/>
        <w:spacing w:after="120"/>
        <w:ind w:left="720" w:hanging="720"/>
        <w:rPr>
          <w:rFonts w:ascii="Arial" w:hAnsi="Arial"/>
          <w:b/>
          <w:sz w:val="20"/>
        </w:rPr>
      </w:pPr>
      <w:r w:rsidRPr="001C0655">
        <w:rPr>
          <w:rFonts w:ascii="Arial" w:hAnsi="Arial"/>
          <w:b/>
          <w:sz w:val="20"/>
        </w:rPr>
        <w:tab/>
      </w:r>
      <w:r w:rsidR="00EF09CB" w:rsidRPr="001C0655">
        <w:rPr>
          <w:rFonts w:ascii="Arial" w:hAnsi="Arial" w:cs="Arial"/>
          <w:sz w:val="20"/>
        </w:rPr>
        <w:t xml:space="preserve">The contract must be with either a sole proprietor or a firm with an identified individual. </w:t>
      </w:r>
      <w:r w:rsidR="00EF09CB" w:rsidRPr="001C0655">
        <w:rPr>
          <w:rFonts w:ascii="Arial" w:hAnsi="Arial" w:cs="Arial"/>
          <w:b/>
          <w:sz w:val="20"/>
        </w:rPr>
        <w:t xml:space="preserve"> </w:t>
      </w:r>
      <w:r w:rsidR="00EF09CB" w:rsidRPr="001C0655">
        <w:rPr>
          <w:rFonts w:ascii="Arial" w:hAnsi="Arial" w:cs="Arial"/>
          <w:sz w:val="20"/>
        </w:rPr>
        <w:t>Either a single firm or an affiliated group of firms is acceptable, as long as they represent all the essential disciplines necessary to perform the required work.</w:t>
      </w:r>
      <w:r w:rsidR="00EF09CB" w:rsidRPr="001C0655">
        <w:rPr>
          <w:rFonts w:ascii="Arial" w:hAnsi="Arial"/>
          <w:b/>
          <w:sz w:val="20"/>
        </w:rPr>
        <w:t xml:space="preserve"> </w:t>
      </w:r>
    </w:p>
    <w:p w:rsidR="00547199" w:rsidRDefault="00547199" w:rsidP="001C0655">
      <w:pPr>
        <w:tabs>
          <w:tab w:val="left" w:pos="-720"/>
        </w:tabs>
        <w:suppressAutoHyphens/>
        <w:spacing w:after="120"/>
        <w:ind w:left="720" w:hanging="720"/>
        <w:rPr>
          <w:rFonts w:ascii="Arial" w:hAnsi="Arial"/>
          <w:b/>
          <w:sz w:val="20"/>
        </w:rPr>
      </w:pPr>
    </w:p>
    <w:p w:rsidR="007E4034" w:rsidRPr="008F49D3" w:rsidRDefault="007E4034" w:rsidP="007E4034">
      <w:pPr>
        <w:numPr>
          <w:ilvl w:val="2"/>
          <w:numId w:val="4"/>
        </w:numPr>
        <w:tabs>
          <w:tab w:val="left" w:pos="-720"/>
        </w:tabs>
        <w:suppressAutoHyphens/>
        <w:spacing w:after="120"/>
        <w:rPr>
          <w:rFonts w:ascii="Arial" w:hAnsi="Arial"/>
          <w:spacing w:val="-2"/>
          <w:sz w:val="20"/>
          <w:u w:val="single"/>
        </w:rPr>
      </w:pPr>
      <w:r w:rsidRPr="008F49D3">
        <w:rPr>
          <w:rFonts w:ascii="Arial" w:hAnsi="Arial"/>
          <w:spacing w:val="-2"/>
          <w:sz w:val="20"/>
          <w:u w:val="single"/>
        </w:rPr>
        <w:t>TYPES OF SUBSTANTIAL REHABILITATION</w:t>
      </w:r>
    </w:p>
    <w:p w:rsidR="00687FB1" w:rsidRPr="008F49D3" w:rsidRDefault="00687FB1" w:rsidP="007E4034">
      <w:pPr>
        <w:tabs>
          <w:tab w:val="left" w:pos="-720"/>
        </w:tabs>
        <w:suppressAutoHyphens/>
        <w:spacing w:after="120"/>
        <w:rPr>
          <w:rFonts w:ascii="Arial" w:hAnsi="Arial"/>
          <w:spacing w:val="-2"/>
          <w:sz w:val="20"/>
          <w:u w:val="single"/>
        </w:rPr>
      </w:pPr>
      <w:r w:rsidRPr="008F49D3">
        <w:rPr>
          <w:rFonts w:ascii="Arial" w:hAnsi="Arial" w:cs="Arial"/>
          <w:sz w:val="20"/>
        </w:rPr>
        <w:t xml:space="preserve">Substantial rehabilitation can encompass a wide range of renovations – from “gut” rehabilitations that replace or newly construct nearly everything, to replacements and renovations that barely exceed the substantial rehabilitation threshold. </w:t>
      </w:r>
    </w:p>
    <w:p w:rsidR="00687FB1" w:rsidRPr="008F49D3" w:rsidRDefault="00687FB1" w:rsidP="00687FB1"/>
    <w:p w:rsidR="00687FB1"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In the case of a “gut” rehabilitation, the architectural review and cost analysis will be extremely similar to new construction</w:t>
      </w:r>
    </w:p>
    <w:p w:rsidR="00687FB1"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 xml:space="preserve">As the scope of rehabilitation narrows (fewer replacements and fewer areas are involved), the architectural review and cost analysis will become a blending of new construction and PCNA requirements.  For instance, the necessity of providing a replacement reserve analysis increases as fewer elements are replaced. </w:t>
      </w:r>
      <w:r w:rsidR="00F938A3" w:rsidRPr="008F49D3">
        <w:rPr>
          <w:rFonts w:ascii="Arial" w:hAnsi="Arial"/>
          <w:spacing w:val="-2"/>
          <w:sz w:val="20"/>
        </w:rPr>
        <w:t xml:space="preserve">In lieu of requiring the total replacement of elements expiring within the next 5 years, a replacement reserve analysis prepared in accordance with the </w:t>
      </w:r>
      <w:r w:rsidR="00E721A7">
        <w:rPr>
          <w:rFonts w:ascii="Arial" w:hAnsi="Arial"/>
          <w:spacing w:val="-2"/>
          <w:sz w:val="20"/>
        </w:rPr>
        <w:t xml:space="preserve">Section </w:t>
      </w:r>
      <w:r w:rsidR="00F938A3" w:rsidRPr="008F49D3">
        <w:rPr>
          <w:rFonts w:ascii="Arial" w:hAnsi="Arial"/>
          <w:spacing w:val="-2"/>
          <w:sz w:val="20"/>
        </w:rPr>
        <w:t>232/223(f) Statement of Work for Project Capital Needs Assessment can be provided to determine an appropriate initial and annual deposit to the replacement reserve.</w:t>
      </w:r>
    </w:p>
    <w:p w:rsidR="009061A9"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In the case of a “refinance with an addition” that qualifies for substantial rehabilitation, a full PCNA is required</w:t>
      </w:r>
      <w:r w:rsidR="007B762D" w:rsidRPr="008F49D3">
        <w:rPr>
          <w:rFonts w:ascii="Arial" w:hAnsi="Arial"/>
          <w:spacing w:val="-2"/>
          <w:sz w:val="20"/>
        </w:rPr>
        <w:t xml:space="preserve"> in addition to the architectural review and cost analysis. </w:t>
      </w:r>
    </w:p>
    <w:p w:rsidR="001C0655" w:rsidRPr="008F49D3" w:rsidRDefault="00024108" w:rsidP="001C0655">
      <w:pPr>
        <w:numPr>
          <w:ilvl w:val="2"/>
          <w:numId w:val="4"/>
        </w:numPr>
        <w:tabs>
          <w:tab w:val="left" w:pos="-720"/>
        </w:tabs>
        <w:suppressAutoHyphens/>
        <w:spacing w:after="120"/>
        <w:rPr>
          <w:rFonts w:ascii="Arial" w:hAnsi="Arial"/>
          <w:spacing w:val="-2"/>
          <w:sz w:val="20"/>
        </w:rPr>
      </w:pPr>
      <w:r w:rsidRPr="008F49D3">
        <w:rPr>
          <w:rFonts w:ascii="Arial" w:hAnsi="Arial"/>
          <w:spacing w:val="-2"/>
          <w:sz w:val="20"/>
          <w:u w:val="single"/>
        </w:rPr>
        <w:t>GENERAL RESPONSIBILITIES</w:t>
      </w:r>
    </w:p>
    <w:p w:rsidR="00C14F3F" w:rsidRPr="001C0655" w:rsidRDefault="000A5D48" w:rsidP="001C0655">
      <w:pPr>
        <w:numPr>
          <w:ilvl w:val="3"/>
          <w:numId w:val="4"/>
        </w:numPr>
        <w:tabs>
          <w:tab w:val="left" w:pos="-720"/>
        </w:tabs>
        <w:suppressAutoHyphens/>
        <w:spacing w:after="120"/>
        <w:rPr>
          <w:rFonts w:ascii="Arial" w:hAnsi="Arial"/>
          <w:spacing w:val="-2"/>
          <w:sz w:val="20"/>
        </w:rPr>
      </w:pPr>
      <w:r w:rsidRPr="001C0655">
        <w:rPr>
          <w:rFonts w:ascii="Arial" w:hAnsi="Arial"/>
          <w:spacing w:val="-2"/>
          <w:sz w:val="20"/>
          <w:u w:val="single"/>
        </w:rPr>
        <w:lastRenderedPageBreak/>
        <w:t xml:space="preserve">Lender’s </w:t>
      </w:r>
      <w:r w:rsidR="00446C00" w:rsidRPr="001C0655">
        <w:rPr>
          <w:rFonts w:ascii="Arial" w:hAnsi="Arial"/>
          <w:spacing w:val="-2"/>
          <w:sz w:val="20"/>
          <w:u w:val="single"/>
        </w:rPr>
        <w:t>Architectural Reviewer</w:t>
      </w:r>
    </w:p>
    <w:p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Reviews </w:t>
      </w:r>
      <w:r w:rsidR="008C5B05">
        <w:rPr>
          <w:rFonts w:ascii="Arial" w:hAnsi="Arial" w:cs="Arial"/>
          <w:sz w:val="20"/>
        </w:rPr>
        <w:t>Borrower’s</w:t>
      </w:r>
      <w:r w:rsidRPr="00F62DA0">
        <w:rPr>
          <w:rFonts w:ascii="Arial" w:hAnsi="Arial" w:cs="Arial"/>
          <w:sz w:val="20"/>
        </w:rPr>
        <w:t xml:space="preserve"> </w:t>
      </w:r>
      <w:r w:rsidR="00807222" w:rsidRPr="00F62DA0">
        <w:rPr>
          <w:rFonts w:ascii="Arial" w:hAnsi="Arial" w:cs="Arial"/>
          <w:sz w:val="20"/>
        </w:rPr>
        <w:t>r</w:t>
      </w:r>
      <w:r w:rsidRPr="00F62DA0">
        <w:rPr>
          <w:rFonts w:ascii="Arial" w:hAnsi="Arial" w:cs="Arial"/>
          <w:sz w:val="20"/>
        </w:rPr>
        <w:t xml:space="preserve">equired </w:t>
      </w:r>
      <w:r w:rsidR="00807222" w:rsidRPr="00F62DA0">
        <w:rPr>
          <w:rFonts w:ascii="Arial" w:hAnsi="Arial" w:cs="Arial"/>
          <w:sz w:val="20"/>
        </w:rPr>
        <w:t>a</w:t>
      </w:r>
      <w:r w:rsidRPr="00F62DA0">
        <w:rPr>
          <w:rFonts w:ascii="Arial" w:hAnsi="Arial" w:cs="Arial"/>
          <w:sz w:val="20"/>
        </w:rPr>
        <w:t xml:space="preserve">rchitectural </w:t>
      </w:r>
      <w:r w:rsidR="00807222" w:rsidRPr="00F62DA0">
        <w:rPr>
          <w:rFonts w:ascii="Arial" w:hAnsi="Arial" w:cs="Arial"/>
          <w:sz w:val="20"/>
        </w:rPr>
        <w:t>s</w:t>
      </w:r>
      <w:r w:rsidRPr="00F62DA0">
        <w:rPr>
          <w:rFonts w:ascii="Arial" w:hAnsi="Arial" w:cs="Arial"/>
          <w:sz w:val="20"/>
        </w:rPr>
        <w:t>ervices</w:t>
      </w:r>
      <w:r w:rsidR="008F6DF5" w:rsidRPr="00F62DA0">
        <w:rPr>
          <w:rFonts w:ascii="Arial" w:hAnsi="Arial" w:cs="Arial"/>
          <w:sz w:val="20"/>
        </w:rPr>
        <w:t xml:space="preserve">, and determines that </w:t>
      </w:r>
      <w:r w:rsidR="008C5B05">
        <w:rPr>
          <w:rFonts w:ascii="Arial" w:hAnsi="Arial" w:cs="Arial"/>
          <w:sz w:val="20"/>
        </w:rPr>
        <w:t>Borrower’s</w:t>
      </w:r>
      <w:r w:rsidR="008F6DF5" w:rsidRPr="00F62DA0">
        <w:rPr>
          <w:rFonts w:ascii="Arial" w:hAnsi="Arial" w:cs="Arial"/>
          <w:sz w:val="20"/>
        </w:rPr>
        <w:t xml:space="preserve"> Architect (or other persons or organizations providing architectural services) is qualified to provide the design services to the project and administer the construction contract.  </w:t>
      </w:r>
      <w:r w:rsidR="00807222" w:rsidRPr="00F62DA0">
        <w:rPr>
          <w:rFonts w:ascii="Arial" w:hAnsi="Arial" w:cs="Arial"/>
          <w:b/>
          <w:sz w:val="20"/>
        </w:rPr>
        <w:t xml:space="preserve">See Exhibit </w:t>
      </w:r>
      <w:r w:rsidR="00995F3F" w:rsidRPr="00F62DA0">
        <w:rPr>
          <w:rFonts w:ascii="Arial" w:hAnsi="Arial" w:cs="Arial"/>
          <w:b/>
          <w:sz w:val="20"/>
        </w:rPr>
        <w:t>C</w:t>
      </w:r>
      <w:r w:rsidR="00807222" w:rsidRPr="00F62DA0">
        <w:rPr>
          <w:rFonts w:ascii="Arial" w:hAnsi="Arial" w:cs="Arial"/>
          <w:b/>
          <w:sz w:val="20"/>
        </w:rPr>
        <w:t>, attached</w:t>
      </w:r>
      <w:r w:rsidR="00807222" w:rsidRPr="00F62DA0">
        <w:rPr>
          <w:rFonts w:ascii="Arial" w:hAnsi="Arial" w:cs="Arial"/>
          <w:sz w:val="20"/>
        </w:rPr>
        <w:t>.</w:t>
      </w:r>
      <w:r w:rsidRPr="00F62DA0">
        <w:rPr>
          <w:rFonts w:ascii="Arial" w:hAnsi="Arial" w:cs="Arial"/>
          <w:sz w:val="20"/>
        </w:rPr>
        <w:t xml:space="preserve"> </w:t>
      </w:r>
    </w:p>
    <w:p w:rsidR="001C0655" w:rsidRPr="00F62DA0" w:rsidRDefault="00C83817" w:rsidP="005D0630">
      <w:pPr>
        <w:widowControl/>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Determines that the project design complies with the Minimum Property </w:t>
      </w:r>
      <w:smartTag w:uri="urn:schemas-microsoft-com:office:smarttags" w:element="PersonName">
        <w:r w:rsidRPr="00F62DA0">
          <w:rPr>
            <w:rFonts w:ascii="Arial" w:hAnsi="Arial" w:cs="Arial"/>
            <w:sz w:val="20"/>
          </w:rPr>
          <w:t>Stan</w:t>
        </w:r>
      </w:smartTag>
      <w:r w:rsidRPr="00F62DA0">
        <w:rPr>
          <w:rFonts w:ascii="Arial" w:hAnsi="Arial" w:cs="Arial"/>
          <w:sz w:val="20"/>
        </w:rPr>
        <w:t xml:space="preserve">dards, local codes, </w:t>
      </w:r>
      <w:r w:rsidR="003B32C4" w:rsidRPr="00F62DA0">
        <w:rPr>
          <w:rFonts w:ascii="Arial" w:hAnsi="Arial" w:cs="Arial"/>
          <w:sz w:val="20"/>
        </w:rPr>
        <w:t xml:space="preserve">all </w:t>
      </w:r>
      <w:r w:rsidRPr="00F62DA0">
        <w:rPr>
          <w:rFonts w:ascii="Arial" w:hAnsi="Arial" w:cs="Arial"/>
          <w:sz w:val="20"/>
        </w:rPr>
        <w:t>applicable accessibility requirements, and HUD design standards.</w:t>
      </w:r>
    </w:p>
    <w:p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Reviews </w:t>
      </w:r>
      <w:r w:rsidR="000746E7" w:rsidRPr="00F62DA0">
        <w:rPr>
          <w:rFonts w:ascii="Arial" w:hAnsi="Arial" w:cs="Arial"/>
          <w:sz w:val="20"/>
        </w:rPr>
        <w:t>Design</w:t>
      </w:r>
      <w:r w:rsidRPr="00F62DA0">
        <w:rPr>
          <w:rFonts w:ascii="Arial" w:hAnsi="Arial" w:cs="Arial"/>
          <w:sz w:val="20"/>
        </w:rPr>
        <w:t xml:space="preserve"> Architect’s </w:t>
      </w:r>
      <w:r w:rsidR="000746E7" w:rsidRPr="00F62DA0">
        <w:rPr>
          <w:rFonts w:ascii="Arial" w:hAnsi="Arial" w:cs="Arial"/>
          <w:sz w:val="20"/>
        </w:rPr>
        <w:t>C</w:t>
      </w:r>
      <w:r w:rsidRPr="00F62DA0">
        <w:rPr>
          <w:rFonts w:ascii="Arial" w:hAnsi="Arial" w:cs="Arial"/>
          <w:sz w:val="20"/>
        </w:rPr>
        <w:t>ertification</w:t>
      </w:r>
      <w:r w:rsidR="005118D2">
        <w:rPr>
          <w:rFonts w:ascii="Arial" w:hAnsi="Arial" w:cs="Arial"/>
          <w:sz w:val="20"/>
        </w:rPr>
        <w:t xml:space="preserve">, form HUD-91124-ORCF, </w:t>
      </w:r>
      <w:r w:rsidR="000746E7" w:rsidRPr="00F62DA0">
        <w:rPr>
          <w:rFonts w:ascii="Arial" w:hAnsi="Arial" w:cs="Arial"/>
          <w:sz w:val="20"/>
        </w:rPr>
        <w:t xml:space="preserve">to confirm </w:t>
      </w:r>
      <w:r w:rsidRPr="00F62DA0">
        <w:rPr>
          <w:rFonts w:ascii="Arial" w:hAnsi="Arial" w:cs="Arial"/>
          <w:sz w:val="20"/>
        </w:rPr>
        <w:t xml:space="preserve">the project design complies with the Minimum Property Standards, all applicable local codes and ordinances, Fair Housing Act accessibility requirements, and HUD standards. </w:t>
      </w:r>
    </w:p>
    <w:p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Determines that the </w:t>
      </w:r>
      <w:r w:rsidR="008C5B05">
        <w:rPr>
          <w:rFonts w:ascii="Arial" w:hAnsi="Arial" w:cs="Arial"/>
          <w:sz w:val="20"/>
        </w:rPr>
        <w:t>Borrower’s</w:t>
      </w:r>
      <w:r w:rsidR="008C5B05" w:rsidRPr="00F62DA0">
        <w:rPr>
          <w:rFonts w:ascii="Arial" w:hAnsi="Arial" w:cs="Arial"/>
          <w:sz w:val="20"/>
        </w:rPr>
        <w:t xml:space="preserve"> </w:t>
      </w:r>
      <w:r w:rsidRPr="00F62DA0">
        <w:rPr>
          <w:rFonts w:ascii="Arial" w:hAnsi="Arial" w:cs="Arial"/>
          <w:sz w:val="20"/>
        </w:rPr>
        <w:t>Architect’s liability insurance</w:t>
      </w:r>
      <w:r w:rsidR="00A7140E" w:rsidRPr="00F62DA0">
        <w:rPr>
          <w:rFonts w:ascii="Arial" w:hAnsi="Arial" w:cs="Arial"/>
          <w:sz w:val="20"/>
        </w:rPr>
        <w:t xml:space="preserve">, </w:t>
      </w:r>
      <w:r w:rsidR="00A7140E" w:rsidRPr="00F62DA0">
        <w:rPr>
          <w:rFonts w:ascii="Arial" w:hAnsi="Arial" w:cs="Arial"/>
          <w:b/>
          <w:i/>
          <w:color w:val="000000"/>
          <w:sz w:val="20"/>
        </w:rPr>
        <w:t>which shall be commensurate with industry standards</w:t>
      </w:r>
      <w:r w:rsidR="00A7140E" w:rsidRPr="00F62DA0">
        <w:rPr>
          <w:rFonts w:ascii="Arial" w:hAnsi="Arial" w:cs="Arial"/>
          <w:sz w:val="20"/>
        </w:rPr>
        <w:t>,</w:t>
      </w:r>
      <w:r w:rsidRPr="00F62DA0">
        <w:rPr>
          <w:rFonts w:ascii="Arial" w:hAnsi="Arial" w:cs="Arial"/>
          <w:sz w:val="20"/>
        </w:rPr>
        <w:t xml:space="preserve"> will be maintained up through acceptance of the 12-month warranty inspection.</w:t>
      </w:r>
    </w:p>
    <w:p w:rsidR="001C0655" w:rsidRPr="001C0655" w:rsidRDefault="000A5D48" w:rsidP="001C0655">
      <w:pPr>
        <w:numPr>
          <w:ilvl w:val="3"/>
          <w:numId w:val="4"/>
        </w:numPr>
        <w:tabs>
          <w:tab w:val="left" w:pos="-720"/>
        </w:tabs>
        <w:suppressAutoHyphens/>
        <w:spacing w:after="120"/>
        <w:rPr>
          <w:rFonts w:ascii="Arial" w:hAnsi="Arial" w:cs="Arial"/>
          <w:sz w:val="20"/>
        </w:rPr>
      </w:pPr>
      <w:r w:rsidRPr="001C0655">
        <w:rPr>
          <w:rFonts w:ascii="Arial" w:hAnsi="Arial"/>
          <w:spacing w:val="-2"/>
          <w:sz w:val="20"/>
          <w:u w:val="single"/>
        </w:rPr>
        <w:t>Lender’s</w:t>
      </w:r>
      <w:r w:rsidRPr="001C0655">
        <w:rPr>
          <w:rFonts w:ascii="Arial" w:hAnsi="Arial" w:cs="Arial"/>
          <w:sz w:val="20"/>
          <w:u w:val="single"/>
        </w:rPr>
        <w:t xml:space="preserve"> Cost Analyst</w:t>
      </w:r>
    </w:p>
    <w:p w:rsidR="001C0655" w:rsidRPr="00DB2CA5" w:rsidRDefault="000A5D48" w:rsidP="001C0655">
      <w:pPr>
        <w:numPr>
          <w:ilvl w:val="4"/>
          <w:numId w:val="4"/>
        </w:numPr>
        <w:tabs>
          <w:tab w:val="left" w:pos="-720"/>
        </w:tabs>
        <w:suppressAutoHyphens/>
        <w:spacing w:after="120"/>
        <w:rPr>
          <w:rFonts w:ascii="Arial" w:hAnsi="Arial" w:cs="Arial"/>
          <w:sz w:val="20"/>
        </w:rPr>
      </w:pPr>
      <w:r w:rsidRPr="001C0655">
        <w:rPr>
          <w:rFonts w:ascii="Arial" w:hAnsi="Arial" w:cs="Arial"/>
          <w:sz w:val="20"/>
        </w:rPr>
        <w:t xml:space="preserve">The cost estimator shall provide an independent cost analysis for the proposed project. </w:t>
      </w:r>
      <w:r w:rsidR="00105C1E" w:rsidRPr="001C0655">
        <w:rPr>
          <w:rFonts w:ascii="Arial" w:hAnsi="Arial" w:cs="Arial"/>
          <w:sz w:val="20"/>
        </w:rPr>
        <w:t>While t</w:t>
      </w:r>
      <w:r w:rsidRPr="001C0655">
        <w:rPr>
          <w:rFonts w:ascii="Arial" w:hAnsi="Arial" w:cs="Arial"/>
          <w:sz w:val="20"/>
        </w:rPr>
        <w:t>his estimate is not limited to any one specific method</w:t>
      </w:r>
      <w:r w:rsidR="00105C1E" w:rsidRPr="001C0655">
        <w:rPr>
          <w:rFonts w:ascii="Arial" w:hAnsi="Arial" w:cs="Arial"/>
          <w:sz w:val="20"/>
        </w:rPr>
        <w:t>, a detailed Cost Estimate shall be summarized on Form HUD-92326</w:t>
      </w:r>
      <w:r w:rsidR="00C307F4" w:rsidRPr="001C0655">
        <w:rPr>
          <w:rFonts w:ascii="Arial" w:hAnsi="Arial" w:cs="Arial"/>
          <w:sz w:val="20"/>
        </w:rPr>
        <w:t xml:space="preserve">.  </w:t>
      </w:r>
      <w:r w:rsidR="00105C1E" w:rsidRPr="001C0655">
        <w:rPr>
          <w:rFonts w:ascii="Arial" w:hAnsi="Arial" w:cs="Arial"/>
          <w:sz w:val="20"/>
        </w:rPr>
        <w:t>T</w:t>
      </w:r>
      <w:r w:rsidRPr="001C0655">
        <w:rPr>
          <w:rFonts w:ascii="Arial" w:hAnsi="Arial" w:cs="Arial"/>
          <w:sz w:val="20"/>
        </w:rPr>
        <w:t>he method chosen must be one recognized by the construction i</w:t>
      </w:r>
      <w:r w:rsidRPr="00DB2CA5">
        <w:rPr>
          <w:rFonts w:ascii="Arial" w:hAnsi="Arial" w:cs="Arial"/>
          <w:sz w:val="20"/>
        </w:rPr>
        <w:t xml:space="preserve">ndustry. This detailed cost estimate must conform to HUD's line item format as shown on </w:t>
      </w:r>
      <w:hyperlink r:id="rId10" w:history="1">
        <w:r w:rsidRPr="00DB2CA5">
          <w:rPr>
            <w:rStyle w:val="Hyperlink"/>
            <w:rFonts w:ascii="Arial" w:hAnsi="Arial" w:cs="Arial"/>
            <w:color w:val="auto"/>
            <w:sz w:val="20"/>
            <w:u w:val="none"/>
          </w:rPr>
          <w:t xml:space="preserve">Form HUD-2328, Contractor's and/or </w:t>
        </w:r>
        <w:r w:rsidR="008C5B05">
          <w:rPr>
            <w:rStyle w:val="Hyperlink"/>
            <w:rFonts w:ascii="Arial" w:hAnsi="Arial" w:cs="Arial"/>
            <w:color w:val="auto"/>
            <w:sz w:val="20"/>
            <w:u w:val="none"/>
          </w:rPr>
          <w:t>Borrower</w:t>
        </w:r>
        <w:r w:rsidRPr="00DB2CA5">
          <w:rPr>
            <w:rStyle w:val="Hyperlink"/>
            <w:rFonts w:ascii="Arial" w:hAnsi="Arial" w:cs="Arial"/>
            <w:color w:val="auto"/>
            <w:sz w:val="20"/>
            <w:u w:val="none"/>
          </w:rPr>
          <w:t>'s Cost Breakdown</w:t>
        </w:r>
      </w:hyperlink>
      <w:r w:rsidRPr="00DB2CA5">
        <w:rPr>
          <w:rFonts w:ascii="Arial" w:hAnsi="Arial" w:cs="Arial"/>
          <w:sz w:val="20"/>
        </w:rPr>
        <w:t>.</w:t>
      </w:r>
    </w:p>
    <w:p w:rsidR="001C0655" w:rsidRPr="00DB2CA5" w:rsidRDefault="00C307F4"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Method of Estimation.</w:t>
      </w:r>
      <w:r w:rsidR="00BF6A4E" w:rsidRPr="00DB2CA5">
        <w:rPr>
          <w:rFonts w:ascii="Arial" w:hAnsi="Arial" w:cs="Arial"/>
          <w:sz w:val="20"/>
        </w:rPr>
        <w:t xml:space="preserve"> </w:t>
      </w:r>
      <w:r w:rsidR="00400C53" w:rsidRPr="00DB2CA5">
        <w:rPr>
          <w:rFonts w:ascii="Arial" w:hAnsi="Arial" w:cs="Arial"/>
          <w:sz w:val="20"/>
        </w:rPr>
        <w:t>The method should be similar to that used by general contractors. Data should be organized by trade division using the Construction Specification Index (CSI) Format, and adjusted to reflect cost differences due to time, location and price fluctuations. The cost estimate may be prepared using a quantity survey takeoff or a square-foot and per-unit cost approach using established data and making adjustments.</w:t>
      </w:r>
    </w:p>
    <w:p w:rsidR="001C0655" w:rsidRPr="00DB2CA5" w:rsidRDefault="00C307F4"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Data.</w:t>
      </w:r>
      <w:r w:rsidR="006D5A2A" w:rsidRPr="00DB2CA5">
        <w:rPr>
          <w:rFonts w:ascii="Arial" w:hAnsi="Arial" w:cs="Arial"/>
          <w:sz w:val="20"/>
        </w:rPr>
        <w:t xml:space="preserve"> The data source used to prepare the cost estimate must be documented. Acceptable cost data may come from completed comparable projects, benchmark amounts taken from actual project costs, and published data from construction cost data publishers.</w:t>
      </w:r>
    </w:p>
    <w:p w:rsidR="009061A9" w:rsidRPr="009F01CC" w:rsidRDefault="00C307F4" w:rsidP="009061A9">
      <w:pPr>
        <w:numPr>
          <w:ilvl w:val="4"/>
          <w:numId w:val="4"/>
        </w:numPr>
        <w:tabs>
          <w:tab w:val="left" w:pos="-720"/>
        </w:tabs>
        <w:suppressAutoHyphens/>
        <w:spacing w:after="120"/>
        <w:rPr>
          <w:rFonts w:ascii="Arial" w:hAnsi="Arial"/>
          <w:spacing w:val="-2"/>
          <w:sz w:val="20"/>
        </w:rPr>
      </w:pPr>
      <w:r w:rsidRPr="009F01CC">
        <w:rPr>
          <w:rFonts w:ascii="Arial" w:hAnsi="Arial" w:cs="Arial"/>
          <w:sz w:val="20"/>
        </w:rPr>
        <w:t>Detailed Cost Estimates.</w:t>
      </w:r>
      <w:r w:rsidR="006D5A2A" w:rsidRPr="009F01CC">
        <w:rPr>
          <w:rFonts w:ascii="Arial" w:hAnsi="Arial" w:cs="Arial"/>
          <w:sz w:val="20"/>
        </w:rPr>
        <w:t xml:space="preserve"> Use detailed plans and specifications supplied by Lender’s </w:t>
      </w:r>
      <w:r w:rsidR="00446C00" w:rsidRPr="009F01CC">
        <w:rPr>
          <w:rFonts w:ascii="Arial" w:hAnsi="Arial" w:cs="Arial"/>
          <w:sz w:val="20"/>
        </w:rPr>
        <w:t>Architectural Reviewer</w:t>
      </w:r>
      <w:r w:rsidR="006D5A2A" w:rsidRPr="009F01CC">
        <w:rPr>
          <w:rFonts w:ascii="Arial" w:hAnsi="Arial" w:cs="Arial"/>
          <w:sz w:val="20"/>
        </w:rPr>
        <w:t xml:space="preserve"> as a basis for the cost estimate. Estimates must reflect the general level of construction costs in the locality where construction takes place. Costs must be projected to the estimated construction start date. Davis-Bacon labor wage rates must be used</w:t>
      </w:r>
      <w:r w:rsidR="005C3DF7" w:rsidRPr="009F01CC">
        <w:rPr>
          <w:rFonts w:ascii="Arial" w:hAnsi="Arial" w:cs="Arial"/>
          <w:sz w:val="20"/>
        </w:rPr>
        <w:t>, as applicable.</w:t>
      </w:r>
      <w:r w:rsidR="00105C1E" w:rsidRPr="009F01CC">
        <w:rPr>
          <w:rFonts w:ascii="Arial" w:hAnsi="Arial" w:cs="Arial"/>
          <w:sz w:val="20"/>
        </w:rPr>
        <w:t xml:space="preserve"> The cost estimate shall be tabulated on Form HUD-92326</w:t>
      </w:r>
      <w:r w:rsidR="00221D06" w:rsidRPr="009F01CC">
        <w:rPr>
          <w:rFonts w:ascii="Arial" w:hAnsi="Arial" w:cs="Arial"/>
          <w:sz w:val="20"/>
        </w:rPr>
        <w:t>.</w:t>
      </w:r>
    </w:p>
    <w:p w:rsidR="009F01CC" w:rsidRPr="009F01CC" w:rsidRDefault="009F01CC" w:rsidP="009F01CC">
      <w:pPr>
        <w:tabs>
          <w:tab w:val="left" w:pos="-720"/>
        </w:tabs>
        <w:suppressAutoHyphens/>
        <w:spacing w:after="120"/>
        <w:ind w:left="360"/>
        <w:rPr>
          <w:rFonts w:ascii="Arial" w:hAnsi="Arial"/>
          <w:spacing w:val="-2"/>
          <w:sz w:val="20"/>
        </w:rPr>
      </w:pPr>
    </w:p>
    <w:p w:rsidR="00024108" w:rsidRPr="00DB2CA5" w:rsidRDefault="00024108" w:rsidP="001C0655">
      <w:pPr>
        <w:numPr>
          <w:ilvl w:val="2"/>
          <w:numId w:val="4"/>
        </w:numPr>
        <w:tabs>
          <w:tab w:val="left" w:pos="-720"/>
        </w:tabs>
        <w:suppressAutoHyphens/>
        <w:spacing w:after="120"/>
        <w:rPr>
          <w:rFonts w:ascii="Arial" w:hAnsi="Arial"/>
          <w:spacing w:val="-2"/>
          <w:sz w:val="20"/>
        </w:rPr>
      </w:pPr>
      <w:r w:rsidRPr="00DB2CA5">
        <w:rPr>
          <w:rFonts w:ascii="Arial" w:hAnsi="Arial"/>
          <w:spacing w:val="-2"/>
          <w:sz w:val="20"/>
          <w:u w:val="single"/>
        </w:rPr>
        <w:t>DETAILED RESPONSIBILITIES</w:t>
      </w:r>
    </w:p>
    <w:p w:rsidR="00072192" w:rsidRPr="00DB2CA5" w:rsidRDefault="00072192" w:rsidP="001C0655">
      <w:pPr>
        <w:numPr>
          <w:ilvl w:val="3"/>
          <w:numId w:val="4"/>
        </w:numPr>
        <w:tabs>
          <w:tab w:val="left" w:pos="-720"/>
        </w:tabs>
        <w:suppressAutoHyphens/>
        <w:spacing w:after="120"/>
        <w:rPr>
          <w:rFonts w:ascii="Arial" w:hAnsi="Arial" w:cs="Arial"/>
          <w:sz w:val="20"/>
        </w:rPr>
      </w:pPr>
      <w:r w:rsidRPr="00DB2CA5">
        <w:rPr>
          <w:rFonts w:ascii="Arial" w:hAnsi="Arial"/>
          <w:spacing w:val="-2"/>
          <w:sz w:val="20"/>
          <w:u w:val="single"/>
        </w:rPr>
        <w:t>Lender’s</w:t>
      </w:r>
      <w:r w:rsidRPr="00DB2CA5">
        <w:rPr>
          <w:rFonts w:ascii="Arial" w:hAnsi="Arial" w:cs="Arial"/>
          <w:sz w:val="20"/>
          <w:u w:val="single"/>
        </w:rPr>
        <w:t xml:space="preserve"> </w:t>
      </w:r>
      <w:r w:rsidR="00446C00" w:rsidRPr="00DB2CA5">
        <w:rPr>
          <w:rFonts w:ascii="Arial" w:hAnsi="Arial" w:cs="Arial"/>
          <w:sz w:val="20"/>
          <w:u w:val="single"/>
        </w:rPr>
        <w:t>Architectural Reviewer</w:t>
      </w:r>
      <w:r w:rsidRPr="00DB2CA5">
        <w:rPr>
          <w:rFonts w:ascii="Arial" w:hAnsi="Arial" w:cs="Arial"/>
          <w:sz w:val="20"/>
          <w:u w:val="single"/>
        </w:rPr>
        <w:t>’s Duties</w:t>
      </w:r>
      <w:r w:rsidR="00F812C3" w:rsidRPr="00DB2CA5">
        <w:rPr>
          <w:rFonts w:ascii="Arial" w:hAnsi="Arial" w:cs="Arial"/>
          <w:sz w:val="20"/>
          <w:u w:val="single"/>
        </w:rPr>
        <w:t>:</w:t>
      </w:r>
      <w:r w:rsidR="0071149F" w:rsidRPr="00DB2CA5">
        <w:rPr>
          <w:rFonts w:ascii="Arial" w:hAnsi="Arial" w:cs="Arial"/>
          <w:sz w:val="20"/>
          <w:u w:val="single"/>
        </w:rPr>
        <w:t xml:space="preserve"> Firm Application</w:t>
      </w:r>
    </w:p>
    <w:p w:rsidR="001C0655" w:rsidRPr="00DB2CA5" w:rsidRDefault="00072192"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Review the </w:t>
      </w:r>
      <w:r w:rsidR="00E23A9B">
        <w:rPr>
          <w:rFonts w:ascii="Arial" w:hAnsi="Arial" w:cs="Arial"/>
          <w:sz w:val="20"/>
        </w:rPr>
        <w:t xml:space="preserve">Borrower’s Construction and Architectural Documents </w:t>
      </w:r>
      <w:r w:rsidRPr="00DB2CA5">
        <w:rPr>
          <w:rFonts w:ascii="Arial" w:hAnsi="Arial" w:cs="Arial"/>
          <w:sz w:val="20"/>
        </w:rPr>
        <w:t xml:space="preserve">for compliance with </w:t>
      </w:r>
      <w:r w:rsidR="00995F3F" w:rsidRPr="00DB2CA5">
        <w:rPr>
          <w:rFonts w:ascii="Arial" w:hAnsi="Arial" w:cs="Arial"/>
          <w:sz w:val="20"/>
        </w:rPr>
        <w:t xml:space="preserve">local code and HUD requirements, and complete the Lender’s </w:t>
      </w:r>
      <w:r w:rsidR="00446C00" w:rsidRPr="00DB2CA5">
        <w:rPr>
          <w:rFonts w:ascii="Arial" w:hAnsi="Arial" w:cs="Arial"/>
          <w:sz w:val="20"/>
        </w:rPr>
        <w:t>Architectural Reviewer</w:t>
      </w:r>
      <w:r w:rsidR="00995F3F" w:rsidRPr="00DB2CA5">
        <w:rPr>
          <w:rFonts w:ascii="Arial" w:hAnsi="Arial" w:cs="Arial"/>
          <w:sz w:val="20"/>
        </w:rPr>
        <w:t>’s Review Report, Exhibit A, attached.</w:t>
      </w:r>
    </w:p>
    <w:p w:rsidR="00DA37DE" w:rsidRPr="00DB2CA5" w:rsidRDefault="00072192" w:rsidP="001C0655">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Drawings and specifications </w:t>
      </w:r>
      <w:r w:rsidR="00995F3F" w:rsidRPr="00DB2CA5">
        <w:rPr>
          <w:rFonts w:ascii="Arial" w:hAnsi="Arial" w:cs="Arial"/>
          <w:sz w:val="20"/>
        </w:rPr>
        <w:t>must be complete and correct.</w:t>
      </w:r>
    </w:p>
    <w:p w:rsidR="00BD7EA5" w:rsidRPr="00DB2CA5" w:rsidRDefault="00072192" w:rsidP="00BD7EA5">
      <w:pPr>
        <w:numPr>
          <w:ilvl w:val="5"/>
          <w:numId w:val="4"/>
        </w:numPr>
        <w:tabs>
          <w:tab w:val="left" w:pos="-720"/>
        </w:tabs>
        <w:suppressAutoHyphens/>
        <w:spacing w:after="120"/>
        <w:rPr>
          <w:rFonts w:ascii="Arial" w:hAnsi="Arial" w:cs="Arial"/>
          <w:sz w:val="20"/>
        </w:rPr>
      </w:pPr>
      <w:r w:rsidRPr="00DB2CA5">
        <w:rPr>
          <w:rFonts w:ascii="Arial" w:hAnsi="Arial" w:cs="Arial"/>
          <w:sz w:val="20"/>
        </w:rPr>
        <w:t>Acceptable evidence must be provided that the project has or will have necessary utility services and pedestrian and vehicular access.</w:t>
      </w:r>
    </w:p>
    <w:p w:rsidR="00DA37DE" w:rsidRPr="00DB2CA5" w:rsidRDefault="00072192" w:rsidP="005D0630">
      <w:pPr>
        <w:widowControl/>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Adequate assurance of continuing service by local utility companies and/or local public authorities, or </w:t>
      </w:r>
    </w:p>
    <w:p w:rsidR="00BD7EA5" w:rsidRPr="00DB2CA5" w:rsidRDefault="00072192" w:rsidP="00BD7E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Construction documents and contract for completion by </w:t>
      </w:r>
      <w:r w:rsidR="008C5B05">
        <w:rPr>
          <w:rFonts w:ascii="Arial" w:hAnsi="Arial" w:cs="Arial"/>
          <w:sz w:val="20"/>
        </w:rPr>
        <w:t>Borrower</w:t>
      </w:r>
      <w:r w:rsidRPr="00DB2CA5">
        <w:rPr>
          <w:rFonts w:ascii="Arial" w:hAnsi="Arial" w:cs="Arial"/>
          <w:sz w:val="20"/>
        </w:rPr>
        <w:t>’s contractor.</w:t>
      </w:r>
    </w:p>
    <w:p w:rsidR="00B65E4B" w:rsidRDefault="00B65E4B">
      <w:pPr>
        <w:widowControl/>
        <w:overflowPunct/>
        <w:autoSpaceDE/>
        <w:autoSpaceDN/>
        <w:adjustRightInd/>
        <w:textAlignment w:val="auto"/>
        <w:rPr>
          <w:rFonts w:ascii="Arial" w:hAnsi="Arial" w:cs="Arial"/>
          <w:sz w:val="20"/>
        </w:rPr>
      </w:pPr>
      <w:r>
        <w:rPr>
          <w:rFonts w:ascii="Arial" w:hAnsi="Arial" w:cs="Arial"/>
          <w:sz w:val="20"/>
        </w:rPr>
        <w:br w:type="page"/>
      </w:r>
    </w:p>
    <w:p w:rsidR="00D2633F" w:rsidRPr="00DB2CA5" w:rsidRDefault="005F7280"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lastRenderedPageBreak/>
        <w:t>Accessibility for Persons with Disabilities</w:t>
      </w:r>
      <w:r w:rsidR="005A1F5F" w:rsidRPr="00DB2CA5">
        <w:rPr>
          <w:rFonts w:ascii="Arial" w:hAnsi="Arial" w:cs="Arial"/>
          <w:sz w:val="20"/>
        </w:rPr>
        <w:t>: the Fair Housing Accessibility Guidelines (FHAG), and Section 504 and the Uniform Federal Accessibility Standards (UFAS)</w:t>
      </w:r>
      <w:r w:rsidRPr="00DB2CA5">
        <w:rPr>
          <w:rFonts w:ascii="Arial" w:hAnsi="Arial" w:cs="Arial"/>
          <w:sz w:val="20"/>
        </w:rPr>
        <w:t>.</w:t>
      </w:r>
      <w:r w:rsidR="00BD7EA5" w:rsidRPr="00DB2CA5">
        <w:rPr>
          <w:rFonts w:ascii="Arial" w:hAnsi="Arial" w:cs="Arial"/>
          <w:sz w:val="20"/>
        </w:rPr>
        <w:br/>
      </w:r>
      <w:r w:rsidR="00BD7EA5" w:rsidRPr="00DB2CA5">
        <w:rPr>
          <w:rFonts w:ascii="Arial" w:hAnsi="Arial" w:cs="Arial"/>
          <w:sz w:val="20"/>
        </w:rPr>
        <w:br/>
      </w:r>
      <w:r w:rsidRPr="00DB2CA5">
        <w:rPr>
          <w:rFonts w:ascii="Arial" w:hAnsi="Arial" w:cs="Arial"/>
          <w:sz w:val="20"/>
        </w:rPr>
        <w:t xml:space="preserve">As a part of processing and commitment, the Lender’s </w:t>
      </w:r>
      <w:r w:rsidR="00446C00" w:rsidRPr="00DB2CA5">
        <w:rPr>
          <w:rFonts w:ascii="Arial" w:hAnsi="Arial" w:cs="Arial"/>
          <w:sz w:val="20"/>
        </w:rPr>
        <w:t>Architectural Reviewer</w:t>
      </w:r>
      <w:r w:rsidRPr="00DB2CA5">
        <w:rPr>
          <w:rFonts w:ascii="Arial" w:hAnsi="Arial" w:cs="Arial"/>
          <w:sz w:val="20"/>
        </w:rPr>
        <w:t xml:space="preserve"> will review construction documents for covered multifamily dwellings pursuant to the MPS (HUD Handbook 4910.1), and the Fair Housing Accessibility Guidelines (the Guidelines). The Guidelines provide minimum accessibility standards. The </w:t>
      </w:r>
      <w:r w:rsidR="00D2633F" w:rsidRPr="00DB2CA5">
        <w:rPr>
          <w:rFonts w:ascii="Arial" w:hAnsi="Arial" w:cs="Arial"/>
          <w:sz w:val="20"/>
        </w:rPr>
        <w:t>FHAG</w:t>
      </w:r>
      <w:r w:rsidRPr="00DB2CA5">
        <w:rPr>
          <w:rFonts w:ascii="Arial" w:hAnsi="Arial" w:cs="Arial"/>
          <w:sz w:val="20"/>
        </w:rPr>
        <w:t xml:space="preserve"> are found</w:t>
      </w:r>
      <w:r w:rsidR="00D2633F" w:rsidRPr="00DB2CA5">
        <w:rPr>
          <w:rFonts w:ascii="Arial" w:hAnsi="Arial" w:cs="Arial"/>
          <w:sz w:val="20"/>
        </w:rPr>
        <w:t xml:space="preserve"> at </w:t>
      </w:r>
      <w:hyperlink r:id="rId11" w:history="1">
        <w:r w:rsidR="00D2633F" w:rsidRPr="00DB2CA5">
          <w:rPr>
            <w:rStyle w:val="Hyperlink"/>
            <w:rFonts w:ascii="Arial" w:hAnsi="Arial" w:cs="Arial"/>
            <w:color w:val="auto"/>
            <w:sz w:val="20"/>
          </w:rPr>
          <w:t>http://www.hud.gov/offices/fheo/disabilities/fhefhag.cfm</w:t>
        </w:r>
      </w:hyperlink>
      <w:r w:rsidR="00D2633F" w:rsidRPr="00DB2CA5">
        <w:rPr>
          <w:rFonts w:ascii="Arial" w:hAnsi="Arial" w:cs="Arial"/>
          <w:sz w:val="20"/>
        </w:rPr>
        <w:t xml:space="preserve"> .  </w:t>
      </w:r>
      <w:r w:rsidRPr="00DB2CA5">
        <w:rPr>
          <w:rFonts w:ascii="Arial" w:hAnsi="Arial" w:cs="Arial"/>
          <w:sz w:val="20"/>
        </w:rPr>
        <w:t>Additional material may be found in the Fair Housing</w:t>
      </w:r>
      <w:r w:rsidR="0034713B" w:rsidRPr="00DB2CA5">
        <w:rPr>
          <w:rFonts w:ascii="Arial" w:hAnsi="Arial" w:cs="Arial"/>
          <w:sz w:val="20"/>
        </w:rPr>
        <w:t xml:space="preserve"> </w:t>
      </w:r>
      <w:r w:rsidRPr="00DB2CA5">
        <w:rPr>
          <w:rFonts w:ascii="Arial" w:hAnsi="Arial" w:cs="Arial"/>
          <w:sz w:val="20"/>
        </w:rPr>
        <w:t>Act Design Manual.</w:t>
      </w:r>
      <w:r w:rsidR="00CC508E" w:rsidRPr="00DB2CA5">
        <w:rPr>
          <w:rFonts w:ascii="Arial" w:hAnsi="Arial" w:cs="Arial"/>
          <w:sz w:val="20"/>
        </w:rPr>
        <w:t xml:space="preserve">  The </w:t>
      </w:r>
      <w:r w:rsidR="00D2633F" w:rsidRPr="00DB2CA5">
        <w:rPr>
          <w:rFonts w:ascii="Arial" w:hAnsi="Arial" w:cs="Arial"/>
          <w:sz w:val="20"/>
        </w:rPr>
        <w:t>UFAS</w:t>
      </w:r>
      <w:r w:rsidR="00CC508E" w:rsidRPr="00DB2CA5">
        <w:rPr>
          <w:rFonts w:ascii="Arial" w:hAnsi="Arial" w:cs="Arial"/>
          <w:sz w:val="20"/>
        </w:rPr>
        <w:t xml:space="preserve"> are found at </w:t>
      </w:r>
      <w:hyperlink r:id="rId12" w:history="1">
        <w:r w:rsidR="00D2633F" w:rsidRPr="00DB2CA5">
          <w:rPr>
            <w:rStyle w:val="Hyperlink"/>
            <w:rFonts w:ascii="Arial" w:hAnsi="Arial" w:cs="Arial"/>
            <w:color w:val="auto"/>
            <w:sz w:val="20"/>
          </w:rPr>
          <w:t>http://www.access-board.gov/ufas/ufas-html/ufas.htm</w:t>
        </w:r>
      </w:hyperlink>
    </w:p>
    <w:p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FHAG.</w:t>
      </w:r>
    </w:p>
    <w:p w:rsidR="005F7280" w:rsidRPr="00DB2CA5" w:rsidRDefault="00B86F49" w:rsidP="00D6098B">
      <w:pPr>
        <w:tabs>
          <w:tab w:val="left" w:pos="-720"/>
        </w:tabs>
        <w:suppressAutoHyphens/>
        <w:spacing w:after="120"/>
        <w:ind w:left="1800"/>
        <w:rPr>
          <w:rFonts w:ascii="Arial" w:hAnsi="Arial" w:cs="Arial"/>
          <w:sz w:val="20"/>
        </w:rPr>
      </w:pPr>
      <w:r w:rsidRPr="00DB2CA5">
        <w:rPr>
          <w:rFonts w:ascii="Arial" w:hAnsi="Arial" w:cs="Arial"/>
          <w:sz w:val="20"/>
        </w:rPr>
        <w:t>A</w:t>
      </w:r>
      <w:r w:rsidR="0034713B" w:rsidRPr="00DB2CA5">
        <w:rPr>
          <w:rFonts w:ascii="Arial" w:hAnsi="Arial" w:cs="Arial"/>
          <w:sz w:val="20"/>
        </w:rPr>
        <w:t>ll residential buildings which have four or more units and which are built for first occupancy after March 13, 1991 (</w:t>
      </w:r>
      <w:r w:rsidR="005A1F5F" w:rsidRPr="00DB2CA5">
        <w:rPr>
          <w:rFonts w:ascii="Arial" w:hAnsi="Arial" w:cs="Arial"/>
          <w:sz w:val="20"/>
        </w:rPr>
        <w:t xml:space="preserve">aka </w:t>
      </w:r>
      <w:r w:rsidR="0034713B" w:rsidRPr="00DB2CA5">
        <w:rPr>
          <w:rFonts w:ascii="Arial" w:hAnsi="Arial" w:cs="Arial"/>
          <w:sz w:val="20"/>
        </w:rPr>
        <w:t xml:space="preserve">“covered multifamily dwellings”), </w:t>
      </w:r>
      <w:r w:rsidR="005A1F5F" w:rsidRPr="00DB2CA5">
        <w:rPr>
          <w:rFonts w:ascii="Arial" w:hAnsi="Arial" w:cs="Arial"/>
          <w:sz w:val="20"/>
        </w:rPr>
        <w:t xml:space="preserve">must </w:t>
      </w:r>
      <w:r w:rsidR="0034713B" w:rsidRPr="00DB2CA5">
        <w:rPr>
          <w:rFonts w:ascii="Arial" w:hAnsi="Arial" w:cs="Arial"/>
          <w:sz w:val="20"/>
        </w:rPr>
        <w:t xml:space="preserve">be designed and constructed to have at least one building entrance on an accessible route, unless it is impracticable to do so because of terrain or unusual site characteristics. Such dwellings must provide for accessibility in all common and public areas. In addition, certain accessibility requirements must be included in all of the dwelling units in buildings with elevators, and in all of the ground floor dwelling units in buildings without elevators. </w:t>
      </w:r>
      <w:r w:rsidR="005A1F5F" w:rsidRPr="00DB2CA5">
        <w:rPr>
          <w:rFonts w:ascii="Arial" w:hAnsi="Arial" w:cs="Arial"/>
          <w:sz w:val="20"/>
        </w:rPr>
        <w:t>See the Guidelines referenced above for more details.</w:t>
      </w:r>
    </w:p>
    <w:p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UFAS: Skilled Nursing and Intermediate Care Facilities</w:t>
      </w:r>
    </w:p>
    <w:p w:rsidR="00D6098B" w:rsidRPr="00DB2CA5" w:rsidRDefault="008B7602" w:rsidP="00F62DA0">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mobility impaired must be provided for 100 percent of resident bedrooms and toilet rooms, public use spaces (primary entrances, elevators, etc.) and common use spaces (community rooms, dining rooms, etc.).</w:t>
      </w:r>
    </w:p>
    <w:p w:rsidR="008B7602" w:rsidRPr="00DB2CA5" w:rsidRDefault="008B7602" w:rsidP="00D6098B">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vision or hearing impaired must be provided for:</w:t>
      </w:r>
    </w:p>
    <w:p w:rsidR="008B7602"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two (2) percent of the resident bedrooms but not less than 1 unit;</w:t>
      </w:r>
    </w:p>
    <w:p w:rsidR="008B7602"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all public use facilities; and</w:t>
      </w:r>
    </w:p>
    <w:p w:rsidR="005A1F5F"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not less than one each of common use facilities.</w:t>
      </w:r>
    </w:p>
    <w:p w:rsidR="005A1F5F" w:rsidRPr="00DB2CA5" w:rsidRDefault="005A1F5F" w:rsidP="005F7280">
      <w:pPr>
        <w:ind w:left="1080"/>
        <w:rPr>
          <w:rFonts w:ascii="Arial" w:hAnsi="Arial" w:cs="Arial"/>
          <w:sz w:val="20"/>
        </w:rPr>
      </w:pPr>
    </w:p>
    <w:p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UFAS: Board and Care Facilities and Assisted Living Facilities</w:t>
      </w:r>
    </w:p>
    <w:p w:rsidR="00D2633F" w:rsidRPr="00DB2CA5" w:rsidRDefault="00D2633F" w:rsidP="00D6098B">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mobility impaired must be provided for 100 percent of the public areas, common use areas, and residential accommodations, except that the following applies to residential accommodation kitchens:</w:t>
      </w:r>
    </w:p>
    <w:p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Ten percent of kitchens included for independent living units and other residential accommodations must comply with UFAS provisions for residential kitchens, except:</w:t>
      </w:r>
    </w:p>
    <w:p w:rsidR="00D2633F" w:rsidRPr="00DB2CA5" w:rsidRDefault="00D2633F" w:rsidP="00637AD7">
      <w:pPr>
        <w:widowControl/>
        <w:numPr>
          <w:ilvl w:val="0"/>
          <w:numId w:val="3"/>
        </w:numPr>
        <w:overflowPunct/>
        <w:textAlignment w:val="auto"/>
        <w:rPr>
          <w:rFonts w:ascii="Arial" w:hAnsi="Arial" w:cs="Arial"/>
          <w:sz w:val="20"/>
        </w:rPr>
      </w:pPr>
      <w:r w:rsidRPr="00DB2CA5">
        <w:rPr>
          <w:rFonts w:ascii="Arial" w:hAnsi="Arial" w:cs="Arial"/>
          <w:sz w:val="20"/>
        </w:rPr>
        <w:t>A 30-inch wide counter work area with clear knee space (in addition to the sink area with clear knee space) is not required where a galley kitchenette (manufactured compact or site assembled components) of 6 or fewer feet is used, and</w:t>
      </w:r>
    </w:p>
    <w:p w:rsidR="00D2633F" w:rsidRPr="00DB2CA5" w:rsidRDefault="00D2633F" w:rsidP="00637AD7">
      <w:pPr>
        <w:widowControl/>
        <w:numPr>
          <w:ilvl w:val="0"/>
          <w:numId w:val="3"/>
        </w:numPr>
        <w:overflowPunct/>
        <w:textAlignment w:val="auto"/>
        <w:rPr>
          <w:rFonts w:ascii="Arial" w:hAnsi="Arial" w:cs="Arial"/>
          <w:sz w:val="20"/>
        </w:rPr>
      </w:pPr>
      <w:r w:rsidRPr="00DB2CA5">
        <w:rPr>
          <w:rFonts w:ascii="Arial" w:hAnsi="Arial" w:cs="Arial"/>
          <w:sz w:val="20"/>
        </w:rPr>
        <w:t>A pullout bread board work surface is provided in lieu of the counter work area with clear knee space beneath.</w:t>
      </w:r>
    </w:p>
    <w:p w:rsidR="00D2633F" w:rsidRPr="00DB2CA5" w:rsidRDefault="00D2633F" w:rsidP="00D6098B">
      <w:pPr>
        <w:widowControl/>
        <w:numPr>
          <w:ilvl w:val="0"/>
          <w:numId w:val="3"/>
        </w:numPr>
        <w:overflowPunct/>
        <w:spacing w:after="120"/>
        <w:textAlignment w:val="auto"/>
        <w:rPr>
          <w:rFonts w:ascii="Arial" w:hAnsi="Arial" w:cs="Arial"/>
          <w:sz w:val="20"/>
        </w:rPr>
      </w:pPr>
      <w:r w:rsidRPr="00DB2CA5">
        <w:rPr>
          <w:rFonts w:ascii="Arial" w:hAnsi="Arial" w:cs="Arial"/>
          <w:sz w:val="20"/>
        </w:rPr>
        <w:t>Full compliance with UFAS is required where kitchen facilities exceed a 6-foot galley kitchenette.</w:t>
      </w:r>
    </w:p>
    <w:p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The balance of the kitchens included for independent living units and other residential accommodations must comply with UFAS provisions for residential kitchens, except:</w:t>
      </w:r>
    </w:p>
    <w:p w:rsidR="00D2633F" w:rsidRPr="00DB2CA5" w:rsidRDefault="00D2633F" w:rsidP="00F62DA0">
      <w:pPr>
        <w:widowControl/>
        <w:numPr>
          <w:ilvl w:val="0"/>
          <w:numId w:val="3"/>
        </w:numPr>
        <w:overflowPunct/>
        <w:textAlignment w:val="auto"/>
        <w:rPr>
          <w:rFonts w:ascii="Arial" w:hAnsi="Arial" w:cs="Arial"/>
          <w:sz w:val="20"/>
        </w:rPr>
      </w:pPr>
      <w:r w:rsidRPr="00DB2CA5">
        <w:rPr>
          <w:rFonts w:ascii="Arial" w:hAnsi="Arial" w:cs="Arial"/>
          <w:sz w:val="20"/>
        </w:rPr>
        <w:t>A 30-inch wide clear knee space is not required at either the sink or for a separate work area, where a galley kitchenette (manufactured or site assembled</w:t>
      </w:r>
      <w:r w:rsidR="00B6334D" w:rsidRPr="00DB2CA5">
        <w:rPr>
          <w:rFonts w:ascii="Arial" w:hAnsi="Arial" w:cs="Arial"/>
          <w:sz w:val="20"/>
        </w:rPr>
        <w:t xml:space="preserve"> </w:t>
      </w:r>
      <w:r w:rsidRPr="00DB2CA5">
        <w:rPr>
          <w:rFonts w:ascii="Arial" w:hAnsi="Arial" w:cs="Arial"/>
          <w:sz w:val="20"/>
        </w:rPr>
        <w:t>components) of 5 or fewer feet is used, and</w:t>
      </w:r>
    </w:p>
    <w:p w:rsidR="00D2633F" w:rsidRPr="00DB2CA5" w:rsidRDefault="00D2633F" w:rsidP="00F62DA0">
      <w:pPr>
        <w:widowControl/>
        <w:numPr>
          <w:ilvl w:val="0"/>
          <w:numId w:val="3"/>
        </w:numPr>
        <w:overflowPunct/>
        <w:textAlignment w:val="auto"/>
        <w:rPr>
          <w:rFonts w:ascii="Arial" w:hAnsi="Arial" w:cs="Arial"/>
          <w:sz w:val="20"/>
        </w:rPr>
      </w:pPr>
      <w:r w:rsidRPr="00DB2CA5">
        <w:rPr>
          <w:rFonts w:ascii="Arial" w:hAnsi="Arial" w:cs="Arial"/>
          <w:sz w:val="20"/>
        </w:rPr>
        <w:t>Kitchenette counter tops need not be 34 inches high or adaptable.</w:t>
      </w:r>
    </w:p>
    <w:p w:rsidR="00D2633F" w:rsidRPr="00DB2CA5" w:rsidRDefault="00D2633F" w:rsidP="00F62DA0">
      <w:pPr>
        <w:widowControl/>
        <w:numPr>
          <w:ilvl w:val="0"/>
          <w:numId w:val="3"/>
        </w:numPr>
        <w:overflowPunct/>
        <w:spacing w:after="120"/>
        <w:textAlignment w:val="auto"/>
        <w:rPr>
          <w:rFonts w:ascii="Arial" w:hAnsi="Arial" w:cs="Arial"/>
          <w:sz w:val="20"/>
        </w:rPr>
      </w:pPr>
      <w:r w:rsidRPr="00DB2CA5">
        <w:rPr>
          <w:rFonts w:ascii="Arial" w:hAnsi="Arial" w:cs="Arial"/>
          <w:sz w:val="20"/>
        </w:rPr>
        <w:lastRenderedPageBreak/>
        <w:t>Comply with item a. above, where accommodation kitchen facilities exceed a 5-foot galley kitchenette.</w:t>
      </w:r>
    </w:p>
    <w:p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Accessibility for the vision and hearing impaired must be provided for:</w:t>
      </w:r>
    </w:p>
    <w:p w:rsidR="00E53812"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two (2) percent of the resident bedrooms but not less than 1 unit;</w:t>
      </w:r>
    </w:p>
    <w:p w:rsidR="00E53812"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all public use facilities; and</w:t>
      </w:r>
    </w:p>
    <w:p w:rsidR="00D2633F"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not less than one each of common use facilities.</w:t>
      </w:r>
    </w:p>
    <w:p w:rsidR="005F7280" w:rsidRDefault="005F7280" w:rsidP="005F7280">
      <w:pPr>
        <w:rPr>
          <w:rFonts w:ascii="Arial" w:hAnsi="Arial" w:cs="Arial"/>
          <w:sz w:val="20"/>
        </w:rPr>
      </w:pPr>
    </w:p>
    <w:p w:rsidR="00C8194C" w:rsidRPr="00C8194C" w:rsidRDefault="00C8194C" w:rsidP="00C8194C">
      <w:pPr>
        <w:ind w:left="990" w:hanging="270"/>
        <w:rPr>
          <w:rFonts w:ascii="Arial" w:hAnsi="Arial" w:cs="Arial"/>
          <w:sz w:val="20"/>
        </w:rPr>
      </w:pPr>
      <w:r>
        <w:rPr>
          <w:rFonts w:ascii="Arial" w:hAnsi="Arial" w:cs="Arial"/>
          <w:sz w:val="20"/>
        </w:rPr>
        <w:t>d</w:t>
      </w:r>
      <w:r w:rsidRPr="00C8194C">
        <w:rPr>
          <w:rFonts w:ascii="Arial" w:hAnsi="Arial" w:cs="Arial"/>
          <w:sz w:val="20"/>
        </w:rPr>
        <w:t>.  For existing or proposed Aboveground Storage Tanks (AST) containing hazardous substances of an explosive or fire prone nature, located on-site or directly visible from the site:</w:t>
      </w:r>
    </w:p>
    <w:p w:rsidR="00C8194C" w:rsidRPr="00C8194C" w:rsidRDefault="00C8194C" w:rsidP="00C8194C">
      <w:pPr>
        <w:rPr>
          <w:rFonts w:ascii="Arial" w:hAnsi="Arial" w:cs="Arial"/>
          <w:sz w:val="20"/>
        </w:rPr>
      </w:pPr>
    </w:p>
    <w:p w:rsidR="00C8194C" w:rsidRPr="00C8194C" w:rsidRDefault="00C8194C" w:rsidP="00280E3F">
      <w:pPr>
        <w:ind w:left="1800" w:hanging="360"/>
        <w:rPr>
          <w:rFonts w:ascii="Arial" w:hAnsi="Arial" w:cs="Arial"/>
          <w:sz w:val="20"/>
        </w:rPr>
      </w:pPr>
      <w:r w:rsidRPr="00C8194C">
        <w:rPr>
          <w:rFonts w:ascii="Arial" w:hAnsi="Arial" w:cs="Arial"/>
          <w:sz w:val="20"/>
        </w:rPr>
        <w:t xml:space="preserve">(1)  Acceptable separation distance (ASD) calculations are required.  An </w:t>
      </w:r>
      <w:hyperlink r:id="rId13" w:history="1">
        <w:r w:rsidR="001604AB">
          <w:rPr>
            <w:rStyle w:val="Hyperlink"/>
            <w:rFonts w:ascii="Arial" w:hAnsi="Arial" w:cs="Arial"/>
            <w:sz w:val="20"/>
          </w:rPr>
          <w:t>Acceptable Separation Distance Calculator</w:t>
        </w:r>
      </w:hyperlink>
      <w:r w:rsidRPr="00C8194C">
        <w:rPr>
          <w:rFonts w:ascii="Arial" w:hAnsi="Arial" w:cs="Arial"/>
          <w:sz w:val="20"/>
        </w:rPr>
        <w:t xml:space="preserve"> can be found online.</w:t>
      </w:r>
    </w:p>
    <w:p w:rsidR="00C8194C" w:rsidRPr="00C8194C" w:rsidRDefault="00C8194C" w:rsidP="00C8194C">
      <w:pPr>
        <w:rPr>
          <w:rFonts w:ascii="Arial" w:hAnsi="Arial" w:cs="Arial"/>
          <w:sz w:val="20"/>
        </w:rPr>
      </w:pPr>
    </w:p>
    <w:p w:rsidR="00C8194C" w:rsidRPr="00C8194C" w:rsidRDefault="00C8194C" w:rsidP="00280E3F">
      <w:pPr>
        <w:ind w:left="1800" w:hanging="360"/>
        <w:rPr>
          <w:rFonts w:ascii="Arial" w:hAnsi="Arial" w:cs="Arial"/>
          <w:sz w:val="20"/>
        </w:rPr>
      </w:pPr>
      <w:r w:rsidRPr="00C8194C">
        <w:rPr>
          <w:rFonts w:ascii="Arial" w:hAnsi="Arial" w:cs="Arial"/>
          <w:sz w:val="20"/>
        </w:rPr>
        <w:t xml:space="preserve">(2) </w:t>
      </w:r>
      <w:r w:rsidR="00280E3F">
        <w:rPr>
          <w:rFonts w:ascii="Arial" w:hAnsi="Arial" w:cs="Arial"/>
          <w:sz w:val="20"/>
        </w:rPr>
        <w:t xml:space="preserve"> </w:t>
      </w:r>
      <w:r w:rsidRPr="00C8194C">
        <w:rPr>
          <w:rFonts w:ascii="Arial" w:hAnsi="Arial" w:cs="Arial"/>
          <w:sz w:val="20"/>
        </w:rPr>
        <w:t xml:space="preserve">When residential density will be increased, confirm that AST(s) are in compliance with the regulations at 24 CFR 51C and include mitigation when a tank does not meet the Acceptable Separation Distance (ASD).   </w:t>
      </w:r>
      <w:hyperlink r:id="rId14" w:history="1">
        <w:r w:rsidR="001604AB">
          <w:rPr>
            <w:rStyle w:val="Hyperlink"/>
            <w:rFonts w:ascii="Arial" w:hAnsi="Arial" w:cs="Arial"/>
            <w:sz w:val="20"/>
          </w:rPr>
          <w:t>HUD Guidance - Explosive and Flammable Hazards</w:t>
        </w:r>
      </w:hyperlink>
      <w:r w:rsidRPr="00C8194C">
        <w:rPr>
          <w:rFonts w:ascii="Arial" w:hAnsi="Arial" w:cs="Arial"/>
          <w:sz w:val="20"/>
        </w:rPr>
        <w:t xml:space="preserve"> can be found online.</w:t>
      </w:r>
      <w:r w:rsidR="0021590A">
        <w:rPr>
          <w:rFonts w:ascii="Arial" w:hAnsi="Arial" w:cs="Arial"/>
          <w:sz w:val="20"/>
        </w:rPr>
        <w:t xml:space="preserve">  </w:t>
      </w:r>
      <w:r w:rsidR="0021590A" w:rsidRPr="0021590A">
        <w:rPr>
          <w:rFonts w:ascii="Arial" w:hAnsi="Arial" w:cs="Arial"/>
          <w:sz w:val="20"/>
        </w:rPr>
        <w:t xml:space="preserve">For assistance with barrier design, contact Nelson Rivera, HUD's Hazardous Operations Specialist, at </w:t>
      </w:r>
      <w:hyperlink r:id="rId15" w:history="1">
        <w:r w:rsidR="0021590A" w:rsidRPr="0021590A">
          <w:rPr>
            <w:rStyle w:val="Hyperlink"/>
            <w:rFonts w:ascii="Arial" w:hAnsi="Arial" w:cs="Arial"/>
            <w:sz w:val="20"/>
          </w:rPr>
          <w:t>Nelson.A.Rivera@hud.gov</w:t>
        </w:r>
      </w:hyperlink>
      <w:r w:rsidR="0021590A" w:rsidRPr="0021590A">
        <w:rPr>
          <w:rFonts w:ascii="Arial" w:hAnsi="Arial" w:cs="Arial"/>
          <w:sz w:val="20"/>
        </w:rPr>
        <w:t>, (202) 708-4225 Ext. 4455. </w:t>
      </w:r>
    </w:p>
    <w:p w:rsidR="00C8194C" w:rsidRPr="00C8194C" w:rsidRDefault="00C8194C" w:rsidP="00C8194C">
      <w:pPr>
        <w:rPr>
          <w:rFonts w:ascii="Arial" w:hAnsi="Arial" w:cs="Arial"/>
          <w:sz w:val="20"/>
        </w:rPr>
      </w:pPr>
    </w:p>
    <w:p w:rsidR="00C8194C" w:rsidRPr="00C8194C" w:rsidRDefault="00C8194C" w:rsidP="00C8194C">
      <w:pPr>
        <w:ind w:left="1440"/>
        <w:rPr>
          <w:rFonts w:ascii="Arial" w:hAnsi="Arial" w:cs="Arial"/>
          <w:sz w:val="20"/>
        </w:rPr>
      </w:pPr>
      <w:r w:rsidRPr="00C8194C">
        <w:rPr>
          <w:rFonts w:ascii="Arial" w:hAnsi="Arial" w:cs="Arial"/>
          <w:sz w:val="20"/>
        </w:rPr>
        <w:t xml:space="preserve">(3) Applicability: </w:t>
      </w:r>
    </w:p>
    <w:p w:rsidR="00C8194C" w:rsidRPr="00C8194C" w:rsidRDefault="00280E3F" w:rsidP="00C8194C">
      <w:pPr>
        <w:ind w:left="2160" w:hanging="360"/>
        <w:rPr>
          <w:rFonts w:ascii="Arial" w:hAnsi="Arial" w:cs="Arial"/>
          <w:sz w:val="20"/>
        </w:rPr>
      </w:pPr>
      <w:r>
        <w:rPr>
          <w:rFonts w:ascii="Arial" w:hAnsi="Arial" w:cs="Arial"/>
          <w:sz w:val="20"/>
        </w:rPr>
        <w:t>(a)</w:t>
      </w:r>
      <w:r w:rsidR="00C8194C" w:rsidRPr="00C8194C">
        <w:rPr>
          <w:rFonts w:ascii="Arial" w:hAnsi="Arial" w:cs="Arial"/>
          <w:sz w:val="20"/>
        </w:rPr>
        <w:tab/>
        <w:t xml:space="preserve">Containers with a capacity of 100 gallons or less when they store common liquid industrial fuels, such as gasoline, fuel oil, kerosene, diesel fuel and crude oil are </w:t>
      </w:r>
      <w:r w:rsidR="0070300D">
        <w:rPr>
          <w:rFonts w:ascii="Arial" w:hAnsi="Arial" w:cs="Arial"/>
          <w:sz w:val="20"/>
        </w:rPr>
        <w:t>exempt</w:t>
      </w:r>
      <w:r w:rsidR="00C8194C" w:rsidRPr="00C8194C">
        <w:rPr>
          <w:rFonts w:ascii="Arial" w:hAnsi="Arial" w:cs="Arial"/>
          <w:sz w:val="20"/>
        </w:rPr>
        <w:t>.</w:t>
      </w:r>
    </w:p>
    <w:p w:rsidR="00C8194C" w:rsidRPr="00C8194C" w:rsidRDefault="00280E3F" w:rsidP="00C8194C">
      <w:pPr>
        <w:ind w:left="1800"/>
        <w:rPr>
          <w:rFonts w:ascii="Arial" w:hAnsi="Arial" w:cs="Arial"/>
          <w:sz w:val="20"/>
        </w:rPr>
      </w:pPr>
      <w:r>
        <w:rPr>
          <w:rFonts w:ascii="Arial" w:hAnsi="Arial" w:cs="Arial"/>
          <w:sz w:val="20"/>
        </w:rPr>
        <w:t>(b)</w:t>
      </w:r>
      <w:r w:rsidR="00C8194C" w:rsidRPr="00C8194C">
        <w:rPr>
          <w:rFonts w:ascii="Arial" w:hAnsi="Arial" w:cs="Arial"/>
          <w:sz w:val="20"/>
        </w:rPr>
        <w:tab/>
        <w:t xml:space="preserve">Underground storage tanks are </w:t>
      </w:r>
      <w:r w:rsidR="0070300D">
        <w:rPr>
          <w:rFonts w:ascii="Arial" w:hAnsi="Arial" w:cs="Arial"/>
          <w:sz w:val="20"/>
        </w:rPr>
        <w:t>exempt</w:t>
      </w:r>
      <w:r w:rsidR="00C8194C" w:rsidRPr="00C8194C">
        <w:rPr>
          <w:rFonts w:ascii="Arial" w:hAnsi="Arial" w:cs="Arial"/>
          <w:sz w:val="20"/>
        </w:rPr>
        <w:t>.</w:t>
      </w:r>
    </w:p>
    <w:p w:rsidR="00C8194C" w:rsidRPr="00C8194C" w:rsidRDefault="00280E3F" w:rsidP="00C8194C">
      <w:pPr>
        <w:ind w:left="1800"/>
        <w:rPr>
          <w:rFonts w:ascii="Arial" w:hAnsi="Arial" w:cs="Arial"/>
          <w:sz w:val="20"/>
        </w:rPr>
      </w:pPr>
      <w:r>
        <w:rPr>
          <w:rFonts w:ascii="Arial" w:hAnsi="Arial" w:cs="Arial"/>
          <w:sz w:val="20"/>
        </w:rPr>
        <w:t>(c)</w:t>
      </w:r>
      <w:r w:rsidR="00C8194C" w:rsidRPr="00C8194C">
        <w:rPr>
          <w:rFonts w:ascii="Arial" w:hAnsi="Arial" w:cs="Arial"/>
          <w:sz w:val="20"/>
        </w:rPr>
        <w:tab/>
        <w:t xml:space="preserve">Aboveground tanks of any size that store propane are not </w:t>
      </w:r>
      <w:r w:rsidR="0070300D">
        <w:rPr>
          <w:rFonts w:ascii="Arial" w:hAnsi="Arial" w:cs="Arial"/>
          <w:sz w:val="20"/>
        </w:rPr>
        <w:t>exempt</w:t>
      </w:r>
      <w:r w:rsidR="00C8194C" w:rsidRPr="00C8194C">
        <w:rPr>
          <w:rFonts w:ascii="Arial" w:hAnsi="Arial" w:cs="Arial"/>
          <w:sz w:val="20"/>
        </w:rPr>
        <w:t xml:space="preserve">. </w:t>
      </w:r>
    </w:p>
    <w:p w:rsidR="00C8194C" w:rsidRDefault="00280E3F" w:rsidP="00C8194C">
      <w:pPr>
        <w:ind w:left="1800"/>
        <w:rPr>
          <w:rFonts w:ascii="Arial" w:hAnsi="Arial" w:cs="Arial"/>
          <w:sz w:val="20"/>
        </w:rPr>
      </w:pPr>
      <w:r>
        <w:rPr>
          <w:rFonts w:ascii="Arial" w:hAnsi="Arial" w:cs="Arial"/>
          <w:sz w:val="20"/>
        </w:rPr>
        <w:t>(d)</w:t>
      </w:r>
      <w:r w:rsidR="00C8194C" w:rsidRPr="00C8194C">
        <w:rPr>
          <w:rFonts w:ascii="Arial" w:hAnsi="Arial" w:cs="Arial"/>
          <w:sz w:val="20"/>
        </w:rPr>
        <w:tab/>
        <w:t xml:space="preserve">Portable (non-stationary) aboveground storage tanks are </w:t>
      </w:r>
      <w:r w:rsidR="0070300D">
        <w:rPr>
          <w:rFonts w:ascii="Arial" w:hAnsi="Arial" w:cs="Arial"/>
          <w:sz w:val="20"/>
        </w:rPr>
        <w:t>exempt</w:t>
      </w:r>
      <w:r w:rsidR="00C8194C" w:rsidRPr="00C8194C">
        <w:rPr>
          <w:rFonts w:ascii="Arial" w:hAnsi="Arial" w:cs="Arial"/>
          <w:sz w:val="20"/>
        </w:rPr>
        <w:t>.</w:t>
      </w:r>
    </w:p>
    <w:p w:rsidR="006A6269" w:rsidRDefault="006A6269" w:rsidP="006A6269">
      <w:pPr>
        <w:ind w:left="990" w:hanging="270"/>
        <w:rPr>
          <w:rFonts w:ascii="Arial" w:hAnsi="Arial" w:cs="Arial"/>
          <w:sz w:val="20"/>
        </w:rPr>
      </w:pPr>
    </w:p>
    <w:p w:rsidR="00A60592" w:rsidRPr="006A6269" w:rsidRDefault="006A6269" w:rsidP="006A6269">
      <w:pPr>
        <w:ind w:left="990" w:hanging="270"/>
        <w:rPr>
          <w:rFonts w:ascii="Arial" w:hAnsi="Arial" w:cs="Arial"/>
          <w:sz w:val="20"/>
          <w:highlight w:val="yellow"/>
        </w:rPr>
      </w:pPr>
      <w:r>
        <w:rPr>
          <w:rFonts w:ascii="Arial" w:hAnsi="Arial" w:cs="Arial"/>
          <w:sz w:val="20"/>
        </w:rPr>
        <w:t xml:space="preserve">e.  </w:t>
      </w:r>
      <w:r w:rsidR="00A60592" w:rsidRPr="003D2867">
        <w:rPr>
          <w:rFonts w:ascii="Arial" w:hAnsi="Arial" w:cs="Arial"/>
          <w:sz w:val="20"/>
        </w:rPr>
        <w:t>Radon.  Project must comply with requirements found in HUD Handbook 4232.1 Rev.1, Section II – Production, Chapter 7 – Environmental Review, 7.8 Radon.</w:t>
      </w:r>
    </w:p>
    <w:p w:rsidR="00A60592" w:rsidRDefault="00A60592" w:rsidP="005F7280">
      <w:pPr>
        <w:rPr>
          <w:rFonts w:ascii="Arial" w:hAnsi="Arial" w:cs="Arial"/>
          <w:sz w:val="20"/>
        </w:rPr>
      </w:pPr>
    </w:p>
    <w:p w:rsidR="00982854" w:rsidRPr="00D174EE" w:rsidRDefault="00072192" w:rsidP="00D6098B">
      <w:pPr>
        <w:numPr>
          <w:ilvl w:val="4"/>
          <w:numId w:val="4"/>
        </w:numPr>
        <w:tabs>
          <w:tab w:val="left" w:pos="-720"/>
        </w:tabs>
        <w:suppressAutoHyphens/>
        <w:spacing w:after="120"/>
        <w:rPr>
          <w:rFonts w:ascii="Arial" w:hAnsi="Arial" w:cs="Arial"/>
          <w:sz w:val="20"/>
        </w:rPr>
      </w:pPr>
      <w:r w:rsidRPr="00D174EE">
        <w:rPr>
          <w:rFonts w:ascii="Arial" w:hAnsi="Arial" w:cs="Arial"/>
          <w:sz w:val="20"/>
        </w:rPr>
        <w:t>Visit the site and prepare a written report</w:t>
      </w:r>
      <w:r w:rsidR="00D174EE" w:rsidRPr="00D174EE">
        <w:rPr>
          <w:rFonts w:ascii="Arial" w:hAnsi="Arial" w:cs="Arial"/>
          <w:sz w:val="20"/>
        </w:rPr>
        <w:t>:</w:t>
      </w:r>
      <w:r w:rsidR="00982854" w:rsidRPr="00D174EE">
        <w:rPr>
          <w:rFonts w:ascii="Arial" w:hAnsi="Arial" w:cs="Arial"/>
          <w:sz w:val="20"/>
        </w:rPr>
        <w:t xml:space="preserve"> </w:t>
      </w:r>
    </w:p>
    <w:p w:rsidR="00982854" w:rsidRPr="00D174EE" w:rsidRDefault="00D174EE" w:rsidP="00982854">
      <w:pPr>
        <w:numPr>
          <w:ilvl w:val="5"/>
          <w:numId w:val="4"/>
        </w:numPr>
        <w:tabs>
          <w:tab w:val="left" w:pos="-720"/>
        </w:tabs>
        <w:suppressAutoHyphens/>
        <w:spacing w:after="120"/>
        <w:rPr>
          <w:rFonts w:ascii="Arial" w:hAnsi="Arial" w:cs="Arial"/>
          <w:sz w:val="20"/>
        </w:rPr>
      </w:pPr>
      <w:r w:rsidRPr="00D174EE">
        <w:rPr>
          <w:rFonts w:ascii="Arial" w:hAnsi="Arial" w:cs="Arial"/>
          <w:sz w:val="20"/>
        </w:rPr>
        <w:t>For all projects,</w:t>
      </w:r>
      <w:r w:rsidR="00982854" w:rsidRPr="00D174EE">
        <w:rPr>
          <w:rFonts w:ascii="Arial" w:hAnsi="Arial" w:cs="Arial"/>
          <w:sz w:val="20"/>
        </w:rPr>
        <w:t xml:space="preserve"> report </w:t>
      </w:r>
      <w:r w:rsidR="00072192" w:rsidRPr="00D174EE">
        <w:rPr>
          <w:rFonts w:ascii="Arial" w:hAnsi="Arial" w:cs="Arial"/>
          <w:sz w:val="20"/>
        </w:rPr>
        <w:t xml:space="preserve">on </w:t>
      </w:r>
      <w:r w:rsidRPr="00D174EE">
        <w:rPr>
          <w:rFonts w:ascii="Arial" w:hAnsi="Arial" w:cs="Arial"/>
          <w:sz w:val="20"/>
        </w:rPr>
        <w:t xml:space="preserve">the </w:t>
      </w:r>
      <w:r w:rsidR="00072192" w:rsidRPr="00D174EE">
        <w:rPr>
          <w:rFonts w:ascii="Arial" w:hAnsi="Arial" w:cs="Arial"/>
          <w:sz w:val="20"/>
        </w:rPr>
        <w:t>physical aspects o</w:t>
      </w:r>
      <w:r w:rsidR="00D6098B" w:rsidRPr="00D174EE">
        <w:rPr>
          <w:rFonts w:ascii="Arial" w:hAnsi="Arial" w:cs="Arial"/>
          <w:sz w:val="20"/>
        </w:rPr>
        <w:t>f on-site and offsite features.</w:t>
      </w:r>
    </w:p>
    <w:p w:rsidR="00982854" w:rsidRPr="00D174EE" w:rsidRDefault="00072192"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Observe physical features such as existing construction, topography, soil conditions, drainage, vegetation, etc. </w:t>
      </w:r>
    </w:p>
    <w:p w:rsidR="00982854" w:rsidRPr="00D174EE" w:rsidRDefault="00072192"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Include unusual site conditions</w:t>
      </w:r>
      <w:r w:rsidR="00582EDB" w:rsidRPr="00D174EE">
        <w:rPr>
          <w:rFonts w:ascii="Arial" w:hAnsi="Arial" w:cs="Arial"/>
          <w:sz w:val="20"/>
        </w:rPr>
        <w:t>, determined with the assistance from the Lender’s Appraiser,</w:t>
      </w:r>
      <w:r w:rsidRPr="00D174EE">
        <w:rPr>
          <w:rFonts w:ascii="Arial" w:hAnsi="Arial" w:cs="Arial"/>
          <w:sz w:val="20"/>
        </w:rPr>
        <w:t xml:space="preserve"> and necessary demolition and offsite construction. </w:t>
      </w:r>
    </w:p>
    <w:p w:rsidR="00982854" w:rsidRPr="00D174EE" w:rsidRDefault="005303D5"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Review</w:t>
      </w:r>
      <w:r w:rsidR="00072192" w:rsidRPr="00D174EE">
        <w:rPr>
          <w:rFonts w:ascii="Arial" w:hAnsi="Arial" w:cs="Arial"/>
          <w:sz w:val="20"/>
        </w:rPr>
        <w:t xml:space="preserve"> HUD environmental conditions and </w:t>
      </w:r>
      <w:r w:rsidRPr="00D174EE">
        <w:rPr>
          <w:rFonts w:ascii="Arial" w:hAnsi="Arial" w:cs="Arial"/>
          <w:sz w:val="20"/>
        </w:rPr>
        <w:t xml:space="preserve">comment on those that </w:t>
      </w:r>
      <w:r w:rsidR="00072192" w:rsidRPr="00D174EE">
        <w:rPr>
          <w:rFonts w:ascii="Arial" w:hAnsi="Arial" w:cs="Arial"/>
          <w:sz w:val="20"/>
        </w:rPr>
        <w:t xml:space="preserve">affect the proposal. </w:t>
      </w:r>
    </w:p>
    <w:p w:rsidR="00982854" w:rsidRPr="00D174EE" w:rsidRDefault="00982854" w:rsidP="00982854">
      <w:pPr>
        <w:numPr>
          <w:ilvl w:val="5"/>
          <w:numId w:val="4"/>
        </w:numPr>
        <w:tabs>
          <w:tab w:val="left" w:pos="-720"/>
        </w:tabs>
        <w:suppressAutoHyphens/>
        <w:spacing w:after="120"/>
        <w:rPr>
          <w:rFonts w:ascii="Arial" w:hAnsi="Arial" w:cs="Arial"/>
          <w:sz w:val="20"/>
        </w:rPr>
      </w:pPr>
      <w:r w:rsidRPr="00D174EE">
        <w:rPr>
          <w:rFonts w:ascii="Arial" w:hAnsi="Arial" w:cs="Arial"/>
          <w:sz w:val="20"/>
        </w:rPr>
        <w:t xml:space="preserve">On substantial rehabilitation projects, </w:t>
      </w:r>
      <w:r w:rsidR="00D174EE" w:rsidRPr="00D174EE">
        <w:rPr>
          <w:rFonts w:ascii="Arial" w:hAnsi="Arial" w:cs="Arial"/>
          <w:sz w:val="20"/>
        </w:rPr>
        <w:t>the</w:t>
      </w:r>
      <w:r w:rsidRPr="00D174EE">
        <w:rPr>
          <w:rFonts w:ascii="Arial" w:hAnsi="Arial" w:cs="Arial"/>
          <w:sz w:val="20"/>
        </w:rPr>
        <w:t xml:space="preserve"> inspection must be thorough and include: </w:t>
      </w:r>
    </w:p>
    <w:p w:rsidR="00982854" w:rsidRPr="00D174EE" w:rsidRDefault="00982854"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All features of the project site; buildings and improvements, utilities, roads and parking, underground storage tanks, and surroundings. </w:t>
      </w:r>
    </w:p>
    <w:p w:rsidR="00982854" w:rsidRDefault="00982854"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Sufficient living units to ascertain all necessary rehabilitation. This may range from selected typical units to all units depending on physical conditions. </w:t>
      </w:r>
    </w:p>
    <w:p w:rsidR="00722A98" w:rsidRPr="00D174EE" w:rsidRDefault="00722A98" w:rsidP="00982854">
      <w:pPr>
        <w:numPr>
          <w:ilvl w:val="6"/>
          <w:numId w:val="4"/>
        </w:numPr>
        <w:tabs>
          <w:tab w:val="left" w:pos="-720"/>
        </w:tabs>
        <w:suppressAutoHyphens/>
        <w:spacing w:after="120"/>
        <w:rPr>
          <w:rFonts w:ascii="Arial" w:hAnsi="Arial" w:cs="Arial"/>
          <w:sz w:val="20"/>
        </w:rPr>
      </w:pPr>
      <w:r>
        <w:rPr>
          <w:rFonts w:ascii="Arial" w:hAnsi="Arial" w:cs="Arial"/>
          <w:sz w:val="20"/>
        </w:rPr>
        <w:t>On the portions of the project that will not be included in the substantial rehabilitation, we need a replacement reserve schedule</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Provide architectural liaison </w:t>
      </w:r>
      <w:r w:rsidR="008F08B6" w:rsidRPr="00DB2CA5">
        <w:rPr>
          <w:rFonts w:ascii="Arial" w:hAnsi="Arial" w:cs="Arial"/>
          <w:sz w:val="20"/>
        </w:rPr>
        <w:t xml:space="preserve">services </w:t>
      </w:r>
      <w:r w:rsidRPr="00DB2CA5">
        <w:rPr>
          <w:rFonts w:ascii="Arial" w:hAnsi="Arial" w:cs="Arial"/>
          <w:sz w:val="20"/>
        </w:rPr>
        <w:t xml:space="preserve">with the </w:t>
      </w:r>
      <w:r w:rsidR="008C5B05">
        <w:rPr>
          <w:rFonts w:ascii="Arial" w:hAnsi="Arial" w:cs="Arial"/>
          <w:sz w:val="20"/>
        </w:rPr>
        <w:t>Borrower</w:t>
      </w:r>
      <w:r w:rsidRPr="00DB2CA5">
        <w:rPr>
          <w:rFonts w:ascii="Arial" w:hAnsi="Arial" w:cs="Arial"/>
          <w:sz w:val="20"/>
        </w:rPr>
        <w:t xml:space="preserve">’s Architect.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Maintain a processing record of all architectural/engineering actions. </w:t>
      </w:r>
    </w:p>
    <w:p w:rsidR="00C1739A"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File all forms, reports, decisions, and documents relevant to architectural actions in chronological order.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Record all architectural actions, counteractions by others, or actions that may affect design or </w:t>
      </w:r>
      <w:r w:rsidRPr="00DB2CA5">
        <w:rPr>
          <w:rFonts w:ascii="Arial" w:hAnsi="Arial" w:cs="Arial"/>
          <w:sz w:val="20"/>
        </w:rPr>
        <w:lastRenderedPageBreak/>
        <w:t xml:space="preserve">construction.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Record the receipt of forms and documents, the issuance of letters and memoranda, the completion of forms and worksheets, contacts with the Architect, etc.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Log and briefly describe contacts, including telephone calls, with the Architect.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Keep journal of architectural actions. Include: </w:t>
      </w:r>
    </w:p>
    <w:p w:rsidR="00D6098B"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Reports of site visit (including technical </w:t>
      </w:r>
      <w:r w:rsidR="00D3027D" w:rsidRPr="00DB2CA5">
        <w:rPr>
          <w:rFonts w:ascii="Arial" w:hAnsi="Arial" w:cs="Arial"/>
          <w:sz w:val="20"/>
        </w:rPr>
        <w:t>specialists</w:t>
      </w:r>
      <w:r w:rsidRPr="00DB2CA5">
        <w:rPr>
          <w:rFonts w:ascii="Arial" w:hAnsi="Arial" w:cs="Arial"/>
          <w:sz w:val="20"/>
        </w:rPr>
        <w:t xml:space="preserve"> if made).</w:t>
      </w:r>
    </w:p>
    <w:p w:rsidR="00D6098B"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Drawings and </w:t>
      </w:r>
      <w:r w:rsidR="00D3027D" w:rsidRPr="00DB2CA5">
        <w:rPr>
          <w:rFonts w:ascii="Arial" w:hAnsi="Arial" w:cs="Arial"/>
          <w:sz w:val="20"/>
        </w:rPr>
        <w:t>specifications</w:t>
      </w:r>
      <w:r w:rsidRPr="00DB2CA5">
        <w:rPr>
          <w:rFonts w:ascii="Arial" w:hAnsi="Arial" w:cs="Arial"/>
          <w:sz w:val="20"/>
        </w:rPr>
        <w:t xml:space="preserve"> identified and dated. (If filed elsewhere, reference in journal.) </w:t>
      </w:r>
    </w:p>
    <w:p w:rsidR="00D6098B" w:rsidRPr="00DB2CA5" w:rsidRDefault="00CB3BC0" w:rsidP="00D6098B">
      <w:pPr>
        <w:numPr>
          <w:ilvl w:val="6"/>
          <w:numId w:val="4"/>
        </w:numPr>
        <w:tabs>
          <w:tab w:val="left" w:pos="-720"/>
        </w:tabs>
        <w:suppressAutoHyphens/>
        <w:spacing w:after="120"/>
        <w:rPr>
          <w:rFonts w:ascii="Arial" w:hAnsi="Arial" w:cs="Arial"/>
          <w:sz w:val="20"/>
        </w:rPr>
      </w:pPr>
      <w:r>
        <w:rPr>
          <w:rFonts w:ascii="Arial" w:hAnsi="Arial" w:cs="Arial"/>
          <w:sz w:val="20"/>
        </w:rPr>
        <w:t xml:space="preserve">AIA </w:t>
      </w:r>
      <w:r w:rsidR="00072192" w:rsidRPr="00DB2CA5">
        <w:rPr>
          <w:rFonts w:ascii="Arial" w:hAnsi="Arial" w:cs="Arial"/>
          <w:sz w:val="20"/>
        </w:rPr>
        <w:t>Owner-Architect Agreement, including HUD Amendment</w:t>
      </w:r>
      <w:r w:rsidR="00602EB1" w:rsidRPr="00DB2CA5">
        <w:rPr>
          <w:rFonts w:ascii="Arial" w:hAnsi="Arial" w:cs="Arial"/>
          <w:sz w:val="20"/>
        </w:rPr>
        <w:t xml:space="preserve"> (</w:t>
      </w:r>
      <w:r>
        <w:rPr>
          <w:rFonts w:ascii="Arial" w:hAnsi="Arial" w:cs="Arial"/>
          <w:sz w:val="20"/>
        </w:rPr>
        <w:t>form HUD-92408-M)</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Data used to process. (If filed elsewhere, reference in journal.) </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Liaison meetings and telephone calls with Architect (Remarks in journal or notes). </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Letters, memoranda, notes and worksheets. </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Soil borings report or other soil exploration data. </w:t>
      </w:r>
    </w:p>
    <w:p w:rsidR="00DA37DE" w:rsidRPr="00DB2CA5" w:rsidRDefault="00BC3B0B"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Firm Commitment.</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Guide and assist the </w:t>
      </w:r>
      <w:r w:rsidR="008C5B05">
        <w:rPr>
          <w:rFonts w:ascii="Arial" w:hAnsi="Arial" w:cs="Arial"/>
          <w:sz w:val="20"/>
        </w:rPr>
        <w:t>Borrower</w:t>
      </w:r>
      <w:r w:rsidRPr="00DB2CA5">
        <w:rPr>
          <w:rFonts w:ascii="Arial" w:hAnsi="Arial" w:cs="Arial"/>
          <w:sz w:val="20"/>
        </w:rPr>
        <w:t xml:space="preserve">’s Architect during design development to expedite orderly processing and avoid delays.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Assure that the Architect is licensed to practice within the State where the project is to be constructed. </w:t>
      </w:r>
    </w:p>
    <w:p w:rsidR="00072192" w:rsidRPr="00DB2CA5" w:rsidRDefault="00072192" w:rsidP="005D0630">
      <w:pPr>
        <w:widowControl/>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Assure that the Architect and the </w:t>
      </w:r>
      <w:r w:rsidR="008C5B05">
        <w:rPr>
          <w:rFonts w:ascii="Arial" w:hAnsi="Arial" w:cs="Arial"/>
          <w:sz w:val="20"/>
        </w:rPr>
        <w:t>Borrower</w:t>
      </w:r>
      <w:r w:rsidRPr="00DB2CA5">
        <w:rPr>
          <w:rFonts w:ascii="Arial" w:hAnsi="Arial" w:cs="Arial"/>
          <w:sz w:val="20"/>
        </w:rPr>
        <w:t xml:space="preserve"> execute AIA Document</w:t>
      </w:r>
      <w:r w:rsidR="00BC3B0B" w:rsidRPr="00DB2CA5">
        <w:rPr>
          <w:rFonts w:ascii="Arial" w:hAnsi="Arial" w:cs="Arial"/>
          <w:sz w:val="20"/>
        </w:rPr>
        <w:t xml:space="preserve"> B1</w:t>
      </w:r>
      <w:r w:rsidR="00CB3BC0">
        <w:rPr>
          <w:rFonts w:ascii="Arial" w:hAnsi="Arial" w:cs="Arial"/>
          <w:sz w:val="20"/>
        </w:rPr>
        <w:t>08</w:t>
      </w:r>
      <w:r w:rsidR="00BC3B0B" w:rsidRPr="00DB2CA5">
        <w:rPr>
          <w:rFonts w:ascii="Arial" w:hAnsi="Arial" w:cs="Arial"/>
          <w:sz w:val="20"/>
        </w:rPr>
        <w:t xml:space="preserve">, including HUD Amendment </w:t>
      </w:r>
      <w:r w:rsidR="00442471">
        <w:rPr>
          <w:rFonts w:ascii="Arial" w:hAnsi="Arial" w:cs="Arial"/>
          <w:sz w:val="20"/>
        </w:rPr>
        <w:t>to AIA Document</w:t>
      </w:r>
      <w:r w:rsidR="00613418">
        <w:rPr>
          <w:rFonts w:ascii="Arial" w:hAnsi="Arial" w:cs="Arial"/>
          <w:sz w:val="20"/>
        </w:rPr>
        <w:t xml:space="preserve"> B108</w:t>
      </w:r>
      <w:r w:rsidR="00442471">
        <w:rPr>
          <w:rFonts w:ascii="Arial" w:hAnsi="Arial" w:cs="Arial"/>
          <w:sz w:val="20"/>
        </w:rPr>
        <w:t>,</w:t>
      </w:r>
      <w:r w:rsidR="00613418">
        <w:rPr>
          <w:rFonts w:ascii="Arial" w:hAnsi="Arial" w:cs="Arial"/>
          <w:sz w:val="20"/>
        </w:rPr>
        <w:t xml:space="preserve"> </w:t>
      </w:r>
      <w:r w:rsidR="00442471">
        <w:rPr>
          <w:rFonts w:ascii="Arial" w:hAnsi="Arial" w:cs="Arial"/>
          <w:sz w:val="20"/>
        </w:rPr>
        <w:t xml:space="preserve">form </w:t>
      </w:r>
      <w:r w:rsidR="00CB3BC0">
        <w:rPr>
          <w:rFonts w:ascii="Arial" w:hAnsi="Arial" w:cs="Arial"/>
          <w:sz w:val="20"/>
        </w:rPr>
        <w:t>HUD-92408-</w:t>
      </w:r>
      <w:r w:rsidR="00442471">
        <w:rPr>
          <w:rFonts w:ascii="Arial" w:hAnsi="Arial" w:cs="Arial"/>
          <w:sz w:val="20"/>
        </w:rPr>
        <w:t>ORCF</w:t>
      </w:r>
      <w:r w:rsidR="00BC3B0B" w:rsidRPr="00DB2CA5">
        <w:rPr>
          <w:rFonts w:ascii="Arial" w:hAnsi="Arial" w:cs="Arial"/>
          <w:sz w:val="20"/>
        </w:rPr>
        <w:t>.</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Provide the Architect a copy of </w:t>
      </w:r>
      <w:r w:rsidR="00BC3B0B" w:rsidRPr="00DB2CA5">
        <w:rPr>
          <w:rFonts w:ascii="Arial" w:hAnsi="Arial" w:cs="Arial"/>
          <w:sz w:val="20"/>
        </w:rPr>
        <w:t>a</w:t>
      </w:r>
      <w:r w:rsidRPr="00DB2CA5">
        <w:rPr>
          <w:rFonts w:ascii="Arial" w:hAnsi="Arial" w:cs="Arial"/>
          <w:sz w:val="20"/>
        </w:rPr>
        <w:t xml:space="preserve">pplicable HUD program Handbook(s), HUD Minimum Property </w:t>
      </w:r>
      <w:smartTag w:uri="urn:schemas-microsoft-com:office:smarttags" w:element="PersonName">
        <w:r w:rsidRPr="00DB2CA5">
          <w:rPr>
            <w:rFonts w:ascii="Arial" w:hAnsi="Arial" w:cs="Arial"/>
            <w:sz w:val="20"/>
          </w:rPr>
          <w:t>Stan</w:t>
        </w:r>
      </w:smartTag>
      <w:r w:rsidRPr="00DB2CA5">
        <w:rPr>
          <w:rFonts w:ascii="Arial" w:hAnsi="Arial" w:cs="Arial"/>
          <w:sz w:val="20"/>
        </w:rPr>
        <w:t xml:space="preserve">dards (MPS) (Handbook 4910.1), and other applicable guides and publications, including reference material for all applicable accessibility laws, especially the Fair Housing Act Design Manual. </w:t>
      </w:r>
    </w:p>
    <w:p w:rsidR="00072192" w:rsidRPr="00DB2CA5" w:rsidRDefault="00072192" w:rsidP="00CA7B05">
      <w:pPr>
        <w:keepNext/>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Discuss with Architect: </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Lender procedures;</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HUD procedures; </w:t>
      </w:r>
    </w:p>
    <w:p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Architect's responsibilities.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Discuss with Architect any available housing design data and all HUD-developed or industry norms which are applicable and beneficial to the project. </w:t>
      </w:r>
    </w:p>
    <w:p w:rsidR="00DA37DE"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Review drawings and specifications during design development and identify questionable design concepts, elements or deficiencies early to avoid costly revisions at advanced stages of exhibit development. Special attention should be paid to accessibility for persons with disabilities. Because no accessibility review is done at </w:t>
      </w:r>
      <w:r w:rsidR="004E1171">
        <w:rPr>
          <w:rFonts w:ascii="Arial" w:hAnsi="Arial" w:cs="Arial"/>
          <w:sz w:val="20"/>
        </w:rPr>
        <w:t>the 2-Stage - Initial Submission</w:t>
      </w:r>
      <w:r w:rsidRPr="00DB2CA5">
        <w:rPr>
          <w:rFonts w:ascii="Arial" w:hAnsi="Arial" w:cs="Arial"/>
          <w:sz w:val="20"/>
        </w:rPr>
        <w:t xml:space="preserve">, it is entirely the responsibility of the Architect to produce a building and site design at Firm stage that fully conforms to all applicable accessibility laws.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Request assistance by the Technical Specialist, e.g., engineers, when necessary.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Review and use the Technical Specialist's Report. </w:t>
      </w:r>
    </w:p>
    <w:p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Furnish the Architect with consolidated design requirements, including recommendations or requirements of Technical Specialists</w:t>
      </w:r>
      <w:r w:rsidR="00EE570C" w:rsidRPr="00DB2CA5">
        <w:rPr>
          <w:rFonts w:ascii="Arial" w:hAnsi="Arial" w:cs="Arial"/>
          <w:sz w:val="20"/>
        </w:rPr>
        <w:t xml:space="preserve">, including any </w:t>
      </w:r>
      <w:r w:rsidR="00EE570C" w:rsidRPr="00DB2CA5">
        <w:rPr>
          <w:rFonts w:ascii="Arial" w:hAnsi="Arial"/>
          <w:sz w:val="20"/>
        </w:rPr>
        <w:t>Phase I ESA recommendations, involving abatement (e.g. asbestos removal) or remediation (mold, USTs, etc.),</w:t>
      </w:r>
      <w:r w:rsidR="00EE570C" w:rsidRPr="00DB2CA5">
        <w:rPr>
          <w:rFonts w:ascii="Arial" w:hAnsi="Arial" w:cs="Arial"/>
          <w:sz w:val="20"/>
        </w:rPr>
        <w:t xml:space="preserve"> </w:t>
      </w:r>
      <w:r w:rsidRPr="00DB2CA5">
        <w:rPr>
          <w:rFonts w:ascii="Arial" w:hAnsi="Arial" w:cs="Arial"/>
          <w:sz w:val="20"/>
        </w:rPr>
        <w:t xml:space="preserve">.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Work with Lender’s </w:t>
      </w:r>
      <w:r w:rsidR="00F772C2" w:rsidRPr="00DB2CA5">
        <w:rPr>
          <w:rFonts w:ascii="Arial" w:hAnsi="Arial" w:cs="Arial"/>
          <w:sz w:val="20"/>
        </w:rPr>
        <w:t>C</w:t>
      </w:r>
      <w:r w:rsidRPr="00DB2CA5">
        <w:rPr>
          <w:rFonts w:ascii="Arial" w:hAnsi="Arial" w:cs="Arial"/>
          <w:sz w:val="20"/>
        </w:rPr>
        <w:t xml:space="preserve">ost </w:t>
      </w:r>
      <w:r w:rsidR="00F772C2" w:rsidRPr="00DB2CA5">
        <w:rPr>
          <w:rFonts w:ascii="Arial" w:hAnsi="Arial" w:cs="Arial"/>
          <w:sz w:val="20"/>
        </w:rPr>
        <w:t>A</w:t>
      </w:r>
      <w:r w:rsidRPr="00DB2CA5">
        <w:rPr>
          <w:rFonts w:ascii="Arial" w:hAnsi="Arial" w:cs="Arial"/>
          <w:sz w:val="20"/>
        </w:rPr>
        <w:t>nalyst to assure that project cost</w:t>
      </w:r>
      <w:r w:rsidR="00F772C2" w:rsidRPr="00DB2CA5">
        <w:rPr>
          <w:rFonts w:ascii="Arial" w:hAnsi="Arial" w:cs="Arial"/>
          <w:sz w:val="20"/>
        </w:rPr>
        <w:t>s</w:t>
      </w:r>
      <w:r w:rsidRPr="00DB2CA5">
        <w:rPr>
          <w:rFonts w:ascii="Arial" w:hAnsi="Arial" w:cs="Arial"/>
          <w:sz w:val="20"/>
        </w:rPr>
        <w:t xml:space="preserve"> will fall</w:t>
      </w:r>
      <w:r w:rsidR="0065665D" w:rsidRPr="00DB2CA5">
        <w:rPr>
          <w:rFonts w:ascii="Arial" w:hAnsi="Arial" w:cs="Arial"/>
          <w:sz w:val="20"/>
        </w:rPr>
        <w:t xml:space="preserve"> within the established budget, and e</w:t>
      </w:r>
      <w:r w:rsidRPr="00DB2CA5">
        <w:rPr>
          <w:rFonts w:ascii="Arial" w:hAnsi="Arial" w:cs="Arial"/>
          <w:sz w:val="20"/>
        </w:rPr>
        <w:t xml:space="preserve">valuate appropriateness of type of structure, construction methods and materials considering initial costs and future maintenance.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Report any deviations from accepted concepts or HUD requirements which cannot be resolved with </w:t>
      </w:r>
      <w:r w:rsidRPr="00DB2CA5">
        <w:rPr>
          <w:rFonts w:ascii="Arial" w:hAnsi="Arial" w:cs="Arial"/>
          <w:sz w:val="20"/>
        </w:rPr>
        <w:lastRenderedPageBreak/>
        <w:t xml:space="preserve">the </w:t>
      </w:r>
      <w:r w:rsidR="008C5B05">
        <w:rPr>
          <w:rFonts w:ascii="Arial" w:hAnsi="Arial" w:cs="Arial"/>
          <w:sz w:val="20"/>
        </w:rPr>
        <w:t>Borrower</w:t>
      </w:r>
      <w:r w:rsidRPr="00DB2CA5">
        <w:rPr>
          <w:rFonts w:ascii="Arial" w:hAnsi="Arial" w:cs="Arial"/>
          <w:sz w:val="20"/>
        </w:rPr>
        <w:t xml:space="preserve">’s Architect to the Lender’s underwriter.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Be aware of design development progress in relation to established target dates and inform the Lender’s underwriter of possible or actual delays or problems. </w:t>
      </w:r>
    </w:p>
    <w:p w:rsidR="003E04CB"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Review architectural/engineering exhibits submitted with the Firm Commitment application</w:t>
      </w:r>
      <w:r w:rsidR="00BC3B0B" w:rsidRPr="00DB2CA5">
        <w:rPr>
          <w:rFonts w:ascii="Arial" w:hAnsi="Arial" w:cs="Arial"/>
          <w:sz w:val="20"/>
        </w:rPr>
        <w:t xml:space="preserve">, and </w:t>
      </w:r>
      <w:r w:rsidR="00074128">
        <w:rPr>
          <w:rFonts w:ascii="Arial" w:hAnsi="Arial" w:cs="Arial"/>
          <w:sz w:val="20"/>
        </w:rPr>
        <w:t>a</w:t>
      </w:r>
      <w:r w:rsidRPr="00DB2CA5">
        <w:rPr>
          <w:rFonts w:ascii="Arial" w:hAnsi="Arial" w:cs="Arial"/>
          <w:sz w:val="20"/>
        </w:rPr>
        <w:t>ssure exhibits are as agreed to during design development, and comply with all HUD standards and criteria.</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Furnish information to the Lender’s </w:t>
      </w:r>
      <w:r w:rsidR="00BC3B0B" w:rsidRPr="00DB2CA5">
        <w:rPr>
          <w:rFonts w:ascii="Arial" w:hAnsi="Arial" w:cs="Arial"/>
          <w:sz w:val="20"/>
        </w:rPr>
        <w:t>C</w:t>
      </w:r>
      <w:r w:rsidRPr="00DB2CA5">
        <w:rPr>
          <w:rFonts w:ascii="Arial" w:hAnsi="Arial" w:cs="Arial"/>
          <w:sz w:val="20"/>
        </w:rPr>
        <w:t xml:space="preserve">ost </w:t>
      </w:r>
      <w:r w:rsidR="00BC3B0B" w:rsidRPr="00DB2CA5">
        <w:rPr>
          <w:rFonts w:ascii="Arial" w:hAnsi="Arial" w:cs="Arial"/>
          <w:sz w:val="20"/>
        </w:rPr>
        <w:t>A</w:t>
      </w:r>
      <w:r w:rsidRPr="00DB2CA5">
        <w:rPr>
          <w:rFonts w:ascii="Arial" w:hAnsi="Arial" w:cs="Arial"/>
          <w:sz w:val="20"/>
        </w:rPr>
        <w:t xml:space="preserve">nalyst as to the scope of the Architect's work as a basis for the estimation of the Architect's fee. </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Assure that drawings and specifications are complete </w:t>
      </w:r>
      <w:r w:rsidR="0096257A" w:rsidRPr="00DB2CA5">
        <w:rPr>
          <w:rFonts w:ascii="Arial" w:hAnsi="Arial" w:cs="Arial"/>
          <w:sz w:val="20"/>
        </w:rPr>
        <w:t xml:space="preserve">and ready to build, </w:t>
      </w:r>
      <w:r w:rsidRPr="00DB2CA5">
        <w:rPr>
          <w:rFonts w:ascii="Arial" w:hAnsi="Arial" w:cs="Arial"/>
          <w:sz w:val="20"/>
        </w:rPr>
        <w:t xml:space="preserve">prior to submission of a Firm </w:t>
      </w:r>
      <w:r w:rsidR="00A72865">
        <w:rPr>
          <w:rFonts w:ascii="Arial" w:hAnsi="Arial" w:cs="Arial"/>
          <w:sz w:val="20"/>
        </w:rPr>
        <w:t>C</w:t>
      </w:r>
      <w:r w:rsidRPr="00DB2CA5">
        <w:rPr>
          <w:rFonts w:ascii="Arial" w:hAnsi="Arial" w:cs="Arial"/>
          <w:sz w:val="20"/>
        </w:rPr>
        <w:t xml:space="preserve">ommitment application to HUD. </w:t>
      </w:r>
      <w:r w:rsidR="0096257A" w:rsidRPr="00DB2CA5">
        <w:rPr>
          <w:rFonts w:ascii="Arial" w:hAnsi="Arial" w:cs="Arial"/>
          <w:sz w:val="20"/>
        </w:rPr>
        <w:t>The plans and specifications should not include any amendments or addenda at Firm stage.  Any addenda submitted between Firm submission and Initial Closing must be approved and accepted by HUD.</w:t>
      </w:r>
      <w:r w:rsidR="00F80820" w:rsidRPr="00DB2CA5">
        <w:rPr>
          <w:rFonts w:ascii="Arial" w:hAnsi="Arial" w:cs="Arial"/>
          <w:sz w:val="20"/>
        </w:rPr>
        <w:t xml:space="preserve">  HUD will allow deferred submittals for truss details, fire alarm systems and fire suppression systems.  At Firm submission, performance specifications will be sufficient, with shop drawings to follow during construction.</w:t>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Review experience and qualifications of general contractor. </w:t>
      </w:r>
    </w:p>
    <w:p w:rsidR="003A4255" w:rsidRDefault="003A4255">
      <w:pPr>
        <w:widowControl/>
        <w:overflowPunct/>
        <w:autoSpaceDE/>
        <w:autoSpaceDN/>
        <w:adjustRightInd/>
        <w:textAlignment w:val="auto"/>
        <w:rPr>
          <w:rFonts w:ascii="Arial" w:hAnsi="Arial" w:cs="Arial"/>
          <w:sz w:val="20"/>
        </w:rPr>
      </w:pPr>
      <w:r>
        <w:rPr>
          <w:rFonts w:ascii="Arial" w:hAnsi="Arial" w:cs="Arial"/>
          <w:sz w:val="20"/>
        </w:rPr>
        <w:br w:type="page"/>
      </w:r>
    </w:p>
    <w:p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lastRenderedPageBreak/>
        <w:t xml:space="preserve">Consult with Technical Specialists. While the Lender’s </w:t>
      </w:r>
      <w:r w:rsidR="00446C00" w:rsidRPr="00DB2CA5">
        <w:rPr>
          <w:rFonts w:ascii="Arial" w:hAnsi="Arial" w:cs="Arial"/>
          <w:sz w:val="20"/>
        </w:rPr>
        <w:t>Architectural Reviewer</w:t>
      </w:r>
      <w:r w:rsidRPr="00DB2CA5">
        <w:rPr>
          <w:rFonts w:ascii="Arial" w:hAnsi="Arial" w:cs="Arial"/>
          <w:sz w:val="20"/>
        </w:rPr>
        <w:t xml:space="preserve"> should report obvious errors or omissions (such as a lack of dimension to show the depth of a footing below grade) to the </w:t>
      </w:r>
      <w:r w:rsidR="008C5B05">
        <w:rPr>
          <w:rFonts w:ascii="Arial" w:hAnsi="Arial" w:cs="Arial"/>
          <w:sz w:val="20"/>
        </w:rPr>
        <w:t>Borrower</w:t>
      </w:r>
      <w:r w:rsidRPr="00DB2CA5">
        <w:rPr>
          <w:rFonts w:ascii="Arial" w:hAnsi="Arial" w:cs="Arial"/>
          <w:sz w:val="20"/>
        </w:rPr>
        <w:t xml:space="preserve">’s Architect, the </w:t>
      </w:r>
      <w:r w:rsidR="00E86B5F" w:rsidRPr="00DB2CA5">
        <w:rPr>
          <w:rFonts w:ascii="Arial" w:hAnsi="Arial" w:cs="Arial"/>
          <w:sz w:val="20"/>
        </w:rPr>
        <w:t>A</w:t>
      </w:r>
      <w:r w:rsidRPr="00DB2CA5">
        <w:rPr>
          <w:rFonts w:ascii="Arial" w:hAnsi="Arial" w:cs="Arial"/>
          <w:sz w:val="20"/>
        </w:rPr>
        <w:t xml:space="preserve">nalyst is not required to review, nor is the </w:t>
      </w:r>
      <w:r w:rsidR="00E86B5F" w:rsidRPr="00DB2CA5">
        <w:rPr>
          <w:rFonts w:ascii="Arial" w:hAnsi="Arial" w:cs="Arial"/>
          <w:sz w:val="20"/>
        </w:rPr>
        <w:t>A</w:t>
      </w:r>
      <w:r w:rsidRPr="00DB2CA5">
        <w:rPr>
          <w:rFonts w:ascii="Arial" w:hAnsi="Arial" w:cs="Arial"/>
          <w:sz w:val="20"/>
        </w:rPr>
        <w:t xml:space="preserve">nalyst responsible for, the accuracy of structural dimensions or other details that would require a professional structural review. When </w:t>
      </w:r>
      <w:r w:rsidR="00667F68" w:rsidRPr="00DB2CA5">
        <w:rPr>
          <w:rFonts w:ascii="Arial" w:hAnsi="Arial" w:cs="Arial"/>
          <w:sz w:val="20"/>
        </w:rPr>
        <w:t xml:space="preserve">the Analyst determines </w:t>
      </w:r>
      <w:r w:rsidRPr="00DB2CA5">
        <w:rPr>
          <w:rFonts w:ascii="Arial" w:hAnsi="Arial" w:cs="Arial"/>
          <w:sz w:val="20"/>
        </w:rPr>
        <w:t>engineering review, advice and guidance on specific projects or problems is required, the</w:t>
      </w:r>
      <w:r w:rsidR="00667F68" w:rsidRPr="00DB2CA5">
        <w:rPr>
          <w:rFonts w:ascii="Arial" w:hAnsi="Arial" w:cs="Arial"/>
          <w:sz w:val="20"/>
        </w:rPr>
        <w:t>y sh</w:t>
      </w:r>
      <w:r w:rsidRPr="00DB2CA5">
        <w:rPr>
          <w:rFonts w:ascii="Arial" w:hAnsi="Arial" w:cs="Arial"/>
          <w:sz w:val="20"/>
        </w:rPr>
        <w:t xml:space="preserve">ould request the services of the appropriate engineers (mechanical, structural, sanitary, site, etc.). </w:t>
      </w:r>
    </w:p>
    <w:p w:rsidR="00DB2CA5" w:rsidRPr="00DB2CA5" w:rsidRDefault="00072192" w:rsidP="00CA7B05">
      <w:pPr>
        <w:keepNext/>
        <w:numPr>
          <w:ilvl w:val="4"/>
          <w:numId w:val="4"/>
        </w:numPr>
        <w:tabs>
          <w:tab w:val="left" w:pos="-720"/>
        </w:tabs>
        <w:suppressAutoHyphens/>
        <w:spacing w:after="120"/>
        <w:rPr>
          <w:rFonts w:ascii="Arial" w:hAnsi="Arial" w:cs="Arial"/>
          <w:sz w:val="20"/>
        </w:rPr>
      </w:pPr>
      <w:r w:rsidRPr="00DB2CA5">
        <w:rPr>
          <w:rFonts w:ascii="Arial" w:hAnsi="Arial" w:cs="Arial"/>
          <w:sz w:val="20"/>
        </w:rPr>
        <w:t>Negotiations.</w:t>
      </w:r>
    </w:p>
    <w:p w:rsidR="00072192" w:rsidRPr="00DB2CA5" w:rsidRDefault="00072192" w:rsidP="00CA7B05">
      <w:pPr>
        <w:widowControl/>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The Lender’s </w:t>
      </w:r>
      <w:r w:rsidR="00446C00" w:rsidRPr="00DB2CA5">
        <w:rPr>
          <w:rFonts w:ascii="Arial" w:hAnsi="Arial" w:cs="Arial"/>
          <w:sz w:val="20"/>
        </w:rPr>
        <w:t>Architectural Reviewer</w:t>
      </w:r>
      <w:r w:rsidRPr="00DB2CA5">
        <w:rPr>
          <w:rFonts w:ascii="Arial" w:hAnsi="Arial" w:cs="Arial"/>
          <w:sz w:val="20"/>
        </w:rPr>
        <w:t xml:space="preserve"> provides guidance to the </w:t>
      </w:r>
      <w:r w:rsidR="008C5B05">
        <w:rPr>
          <w:rFonts w:ascii="Arial" w:hAnsi="Arial" w:cs="Arial"/>
          <w:sz w:val="20"/>
        </w:rPr>
        <w:t>Borrower</w:t>
      </w:r>
      <w:r w:rsidRPr="00DB2CA5">
        <w:rPr>
          <w:rFonts w:ascii="Arial" w:hAnsi="Arial" w:cs="Arial"/>
          <w:sz w:val="20"/>
        </w:rPr>
        <w:t xml:space="preserve">’s Architect. The Lender’s </w:t>
      </w:r>
      <w:r w:rsidR="00895183" w:rsidRPr="00DB2CA5">
        <w:rPr>
          <w:rFonts w:ascii="Arial" w:hAnsi="Arial" w:cs="Arial"/>
          <w:sz w:val="20"/>
        </w:rPr>
        <w:t xml:space="preserve">Architectural </w:t>
      </w:r>
      <w:r w:rsidR="00E86B5F" w:rsidRPr="00DB2CA5">
        <w:rPr>
          <w:rFonts w:ascii="Arial" w:hAnsi="Arial" w:cs="Arial"/>
          <w:sz w:val="20"/>
        </w:rPr>
        <w:t>A</w:t>
      </w:r>
      <w:r w:rsidRPr="00DB2CA5">
        <w:rPr>
          <w:rFonts w:ascii="Arial" w:hAnsi="Arial" w:cs="Arial"/>
          <w:sz w:val="20"/>
        </w:rPr>
        <w:t xml:space="preserve">nalyst will request the assistance of the </w:t>
      </w:r>
      <w:r w:rsidR="00667F68" w:rsidRPr="00DB2CA5">
        <w:rPr>
          <w:rFonts w:ascii="Arial" w:hAnsi="Arial" w:cs="Arial"/>
          <w:sz w:val="20"/>
        </w:rPr>
        <w:t>Lender i</w:t>
      </w:r>
      <w:r w:rsidRPr="00DB2CA5">
        <w:rPr>
          <w:rFonts w:ascii="Arial" w:hAnsi="Arial" w:cs="Arial"/>
          <w:sz w:val="20"/>
        </w:rPr>
        <w:t>f the Architect is reluctant to follow such guidance.</w:t>
      </w:r>
    </w:p>
    <w:p w:rsidR="00DB2CA5" w:rsidRPr="00DB2CA5" w:rsidRDefault="00072192" w:rsidP="00DB2C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Suggestions for improvement or betterment should not be pursued if unacceptable to the </w:t>
      </w:r>
      <w:r w:rsidR="008C5B05">
        <w:rPr>
          <w:rFonts w:ascii="Arial" w:hAnsi="Arial" w:cs="Arial"/>
          <w:sz w:val="20"/>
        </w:rPr>
        <w:t>Borrower</w:t>
      </w:r>
      <w:r w:rsidRPr="00DB2CA5">
        <w:rPr>
          <w:rFonts w:ascii="Arial" w:hAnsi="Arial" w:cs="Arial"/>
          <w:sz w:val="20"/>
        </w:rPr>
        <w:t xml:space="preserve">. </w:t>
      </w:r>
    </w:p>
    <w:p w:rsidR="00DB2CA5" w:rsidRPr="00DB2CA5" w:rsidRDefault="00072192" w:rsidP="00DB2C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HUD mandatory standards and criteria may not be modified or waived. </w:t>
      </w:r>
    </w:p>
    <w:p w:rsidR="00072192" w:rsidRPr="00DB2CA5" w:rsidRDefault="00072192" w:rsidP="00DB2CA5">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Report to the Lender’s underwriter when resolution is not possible. </w:t>
      </w:r>
    </w:p>
    <w:p w:rsidR="00DB2CA5" w:rsidRPr="00DB2CA5" w:rsidRDefault="00072192" w:rsidP="00DB2CA5">
      <w:pPr>
        <w:numPr>
          <w:ilvl w:val="6"/>
          <w:numId w:val="4"/>
        </w:numPr>
        <w:tabs>
          <w:tab w:val="left" w:pos="-720"/>
        </w:tabs>
        <w:suppressAutoHyphens/>
        <w:spacing w:after="120"/>
        <w:rPr>
          <w:rFonts w:ascii="Arial" w:hAnsi="Arial" w:cs="Arial"/>
          <w:spacing w:val="-2"/>
          <w:sz w:val="20"/>
        </w:rPr>
      </w:pPr>
      <w:r w:rsidRPr="00DB2CA5">
        <w:rPr>
          <w:rFonts w:ascii="Arial" w:hAnsi="Arial" w:cs="Arial"/>
          <w:sz w:val="20"/>
        </w:rPr>
        <w:t xml:space="preserve">Recommend rejection only if the design fails to comply with prescribed requirements, laws, ordinances or restrictions, or is inadequate in some major respect. </w:t>
      </w:r>
    </w:p>
    <w:p w:rsidR="00DB2CA5" w:rsidRPr="00DB2CA5" w:rsidRDefault="00072192" w:rsidP="00DB2CA5">
      <w:pPr>
        <w:numPr>
          <w:ilvl w:val="6"/>
          <w:numId w:val="4"/>
        </w:numPr>
        <w:tabs>
          <w:tab w:val="left" w:pos="-720"/>
        </w:tabs>
        <w:suppressAutoHyphens/>
        <w:spacing w:after="120"/>
      </w:pPr>
      <w:r w:rsidRPr="00DB2CA5">
        <w:rPr>
          <w:rFonts w:ascii="Arial" w:hAnsi="Arial" w:cs="Arial"/>
          <w:sz w:val="20"/>
        </w:rPr>
        <w:t>Request intervention and assistance, describing the deficiency or inadequacy that the Architect and/or sponsor are unwilling or unable to correct.</w:t>
      </w:r>
    </w:p>
    <w:p w:rsidR="00DB2CA5" w:rsidRPr="00DB2CA5" w:rsidRDefault="00FC04A5" w:rsidP="00DB2CA5">
      <w:pPr>
        <w:numPr>
          <w:ilvl w:val="4"/>
          <w:numId w:val="4"/>
        </w:numPr>
        <w:tabs>
          <w:tab w:val="left" w:pos="-720"/>
        </w:tabs>
        <w:suppressAutoHyphens/>
        <w:spacing w:after="120"/>
      </w:pPr>
      <w:r w:rsidRPr="00DB2CA5">
        <w:rPr>
          <w:rFonts w:ascii="Arial" w:hAnsi="Arial" w:cs="Arial"/>
          <w:sz w:val="20"/>
        </w:rPr>
        <w:t>Review Contractor’s Construction Schedule of the Work, per AIA A201, General Conditions.</w:t>
      </w:r>
    </w:p>
    <w:p w:rsidR="00DB2CA5" w:rsidRPr="001A4428" w:rsidRDefault="00F812C3" w:rsidP="00DB2CA5">
      <w:pPr>
        <w:numPr>
          <w:ilvl w:val="3"/>
          <w:numId w:val="4"/>
        </w:numPr>
        <w:tabs>
          <w:tab w:val="left" w:pos="-720"/>
        </w:tabs>
        <w:suppressAutoHyphens/>
        <w:spacing w:after="120"/>
      </w:pPr>
      <w:r w:rsidRPr="001A4428">
        <w:rPr>
          <w:rFonts w:ascii="Arial" w:hAnsi="Arial" w:cs="Arial"/>
          <w:sz w:val="20"/>
          <w:u w:val="single"/>
        </w:rPr>
        <w:t>Lender’s Architectural Reviewer’s Duties: Initial Closing</w:t>
      </w:r>
    </w:p>
    <w:p w:rsidR="00DB2CA5" w:rsidRPr="00F62DA0" w:rsidRDefault="000F45B9" w:rsidP="00DB2CA5">
      <w:pPr>
        <w:numPr>
          <w:ilvl w:val="4"/>
          <w:numId w:val="4"/>
        </w:numPr>
        <w:tabs>
          <w:tab w:val="left" w:pos="-720"/>
        </w:tabs>
        <w:suppressAutoHyphens/>
        <w:spacing w:after="120"/>
      </w:pPr>
      <w:r w:rsidRPr="00DB2CA5">
        <w:rPr>
          <w:rFonts w:ascii="Arial" w:hAnsi="Arial" w:cs="Arial"/>
          <w:sz w:val="20"/>
        </w:rPr>
        <w:t xml:space="preserve">If the </w:t>
      </w:r>
      <w:r w:rsidRPr="00F62DA0">
        <w:rPr>
          <w:rFonts w:ascii="Arial" w:hAnsi="Arial" w:cs="Arial"/>
          <w:sz w:val="20"/>
        </w:rPr>
        <w:t>Plans and Specifications were incomplete at the Firm Commitment review stage, update Exhibit A and Exhibit B, to confirm the Plans and Specifications are 100% complete, and ready for construction.</w:t>
      </w:r>
    </w:p>
    <w:p w:rsidR="00DB2CA5" w:rsidRPr="00F62DA0" w:rsidRDefault="00F812C3"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Drawing</w:t>
      </w:r>
      <w:r w:rsidR="0092769E" w:rsidRPr="00F62DA0">
        <w:rPr>
          <w:rFonts w:ascii="Arial" w:hAnsi="Arial" w:cs="Arial"/>
          <w:sz w:val="20"/>
        </w:rPr>
        <w:t>s</w:t>
      </w:r>
      <w:r w:rsidRPr="00F62DA0">
        <w:rPr>
          <w:rFonts w:ascii="Arial" w:hAnsi="Arial" w:cs="Arial"/>
          <w:sz w:val="20"/>
        </w:rPr>
        <w:t xml:space="preserve"> and Specifications may be amended by addendum when the change(s) will have no effect on cost or value.</w:t>
      </w:r>
    </w:p>
    <w:p w:rsidR="00DB2CA5" w:rsidRPr="00F62DA0" w:rsidRDefault="00F812C3"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Addenda must clearly state or show the change with specific reference to the location of the item on the drawings or in the specifications.</w:t>
      </w:r>
    </w:p>
    <w:p w:rsidR="00DB2CA5" w:rsidRPr="00F62DA0" w:rsidRDefault="00F812C3"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Amendments shall be clearly noted and dated.</w:t>
      </w:r>
    </w:p>
    <w:p w:rsidR="00DB2CA5" w:rsidRPr="00F62DA0" w:rsidRDefault="00F812C3" w:rsidP="00DB2CA5">
      <w:pPr>
        <w:numPr>
          <w:ilvl w:val="5"/>
          <w:numId w:val="4"/>
        </w:numPr>
        <w:tabs>
          <w:tab w:val="left" w:pos="-720"/>
        </w:tabs>
        <w:suppressAutoHyphens/>
        <w:spacing w:after="120"/>
      </w:pPr>
      <w:r w:rsidRPr="00F62DA0">
        <w:rPr>
          <w:rFonts w:ascii="Arial" w:hAnsi="Arial" w:cs="Arial"/>
          <w:sz w:val="20"/>
        </w:rPr>
        <w:t>Addenda are not to be used to correct errors noted during firm commitment processing.</w:t>
      </w:r>
    </w:p>
    <w:p w:rsidR="00DB2CA5" w:rsidRPr="00F62DA0" w:rsidRDefault="00147C16" w:rsidP="00DB2CA5">
      <w:pPr>
        <w:numPr>
          <w:ilvl w:val="3"/>
          <w:numId w:val="4"/>
        </w:numPr>
        <w:tabs>
          <w:tab w:val="left" w:pos="-720"/>
        </w:tabs>
        <w:suppressAutoHyphens/>
        <w:spacing w:after="120"/>
        <w:rPr>
          <w:rFonts w:ascii="Arial" w:hAnsi="Arial"/>
          <w:b/>
          <w:spacing w:val="-2"/>
          <w:sz w:val="20"/>
        </w:rPr>
      </w:pPr>
      <w:r w:rsidRPr="00F62DA0">
        <w:rPr>
          <w:rFonts w:ascii="Arial" w:hAnsi="Arial" w:cs="Arial"/>
          <w:sz w:val="20"/>
          <w:u w:val="single"/>
        </w:rPr>
        <w:t>Lender’s Cost Analyst’s Duties</w:t>
      </w:r>
      <w:r w:rsidR="006D649D" w:rsidRPr="00F62DA0">
        <w:rPr>
          <w:rFonts w:ascii="Arial" w:hAnsi="Arial" w:cs="Arial"/>
          <w:sz w:val="20"/>
          <w:u w:val="single"/>
        </w:rPr>
        <w:t xml:space="preserve"> – Detailed Cost Estimates</w:t>
      </w:r>
      <w:r w:rsidR="00F5584E" w:rsidRPr="00F62DA0">
        <w:rPr>
          <w:rFonts w:ascii="Arial" w:hAnsi="Arial" w:cs="Arial"/>
          <w:sz w:val="20"/>
          <w:u w:val="single"/>
        </w:rPr>
        <w:t>, Comparison with Contractor’s Cost Estimates</w:t>
      </w:r>
      <w:r w:rsidR="006500CA" w:rsidRPr="00F62DA0">
        <w:rPr>
          <w:rFonts w:ascii="Arial" w:hAnsi="Arial" w:cs="Arial"/>
          <w:sz w:val="20"/>
          <w:u w:val="single"/>
        </w:rPr>
        <w:t>, and Prior Approval of Identity of Interest Subcontractors</w:t>
      </w:r>
      <w:r w:rsidR="00E76C58" w:rsidRPr="00F62DA0">
        <w:rPr>
          <w:rFonts w:ascii="Arial" w:hAnsi="Arial" w:cs="Arial"/>
          <w:sz w:val="20"/>
          <w:u w:val="single"/>
        </w:rPr>
        <w:t>: Firm Application</w:t>
      </w:r>
    </w:p>
    <w:p w:rsidR="001A4428" w:rsidRPr="00F62DA0" w:rsidRDefault="00F772C2" w:rsidP="00DB2CA5">
      <w:pPr>
        <w:tabs>
          <w:tab w:val="left" w:pos="-720"/>
        </w:tabs>
        <w:suppressAutoHyphens/>
        <w:spacing w:after="120"/>
        <w:ind w:left="720"/>
        <w:rPr>
          <w:rFonts w:ascii="Arial" w:hAnsi="Arial"/>
          <w:b/>
          <w:spacing w:val="-2"/>
          <w:sz w:val="20"/>
        </w:rPr>
      </w:pPr>
      <w:r w:rsidRPr="00F62DA0">
        <w:rPr>
          <w:rFonts w:ascii="Arial" w:hAnsi="Arial" w:cs="Arial"/>
          <w:sz w:val="20"/>
        </w:rPr>
        <w:t xml:space="preserve">The Lender’s Cost Analyst shall use the most current Davis Bacon wage rate schedule.  A current wage decision can be found at: </w:t>
      </w:r>
      <w:hyperlink r:id="rId16" w:history="1">
        <w:r w:rsidR="001A4428" w:rsidRPr="00A039DF">
          <w:rPr>
            <w:rStyle w:val="Hyperlink"/>
            <w:rFonts w:ascii="Arial" w:hAnsi="Arial" w:cs="Arial"/>
            <w:sz w:val="20"/>
          </w:rPr>
          <w:t>http://www.wdol.gov/</w:t>
        </w:r>
      </w:hyperlink>
      <w:r w:rsidR="001A4428">
        <w:rPr>
          <w:rFonts w:ascii="Arial" w:hAnsi="Arial" w:cs="Arial"/>
          <w:sz w:val="20"/>
        </w:rPr>
        <w:t>.</w:t>
      </w:r>
    </w:p>
    <w:p w:rsidR="000268DF" w:rsidRPr="00F62DA0" w:rsidRDefault="000268DF" w:rsidP="000A5D48">
      <w:pPr>
        <w:tabs>
          <w:tab w:val="left" w:pos="-720"/>
          <w:tab w:val="left" w:pos="720"/>
          <w:tab w:val="left" w:pos="1440"/>
          <w:tab w:val="left" w:pos="2160"/>
        </w:tabs>
        <w:suppressAutoHyphens/>
        <w:rPr>
          <w:rFonts w:ascii="Arial" w:hAnsi="Arial"/>
          <w:spacing w:val="-2"/>
          <w:sz w:val="20"/>
        </w:rPr>
      </w:pPr>
    </w:p>
    <w:p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Structures and Land Improvements include:</w:t>
      </w:r>
    </w:p>
    <w:p w:rsidR="00DB2CA5" w:rsidRPr="00F62DA0" w:rsidRDefault="009D3C8F" w:rsidP="00DB2CA5">
      <w:pPr>
        <w:numPr>
          <w:ilvl w:val="5"/>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Main</w:t>
          </w:r>
        </w:smartTag>
        <w:r w:rsidRPr="00F62DA0">
          <w:rPr>
            <w:rFonts w:ascii="Arial" w:hAnsi="Arial" w:cs="Arial"/>
            <w:sz w:val="20"/>
          </w:rPr>
          <w:t xml:space="preserve"> </w:t>
        </w:r>
        <w:smartTag w:uri="urn:schemas-microsoft-com:office:smarttags" w:element="PlaceType">
          <w:r w:rsidRPr="00F62DA0">
            <w:rPr>
              <w:rFonts w:ascii="Arial" w:hAnsi="Arial" w:cs="Arial"/>
              <w:sz w:val="20"/>
            </w:rPr>
            <w:t>Building</w:t>
          </w:r>
        </w:smartTag>
      </w:smartTag>
      <w:r w:rsidR="00707692" w:rsidRPr="00F62DA0">
        <w:rPr>
          <w:rFonts w:ascii="Arial" w:hAnsi="Arial" w:cs="Arial"/>
          <w:sz w:val="20"/>
        </w:rPr>
        <w:t>. Costs of all residential buildings including footings and foundations</w:t>
      </w:r>
      <w:r w:rsidR="005712A8" w:rsidRPr="00F62DA0">
        <w:rPr>
          <w:rFonts w:ascii="Arial" w:hAnsi="Arial" w:cs="Arial"/>
          <w:sz w:val="20"/>
        </w:rPr>
        <w:t xml:space="preserve"> shall be summarized on the </w:t>
      </w:r>
      <w:r w:rsidR="008D7868" w:rsidRPr="00F62DA0">
        <w:rPr>
          <w:rFonts w:ascii="Arial" w:hAnsi="Arial" w:cs="Arial"/>
          <w:sz w:val="20"/>
        </w:rPr>
        <w:t>Form HUD-92326</w:t>
      </w:r>
      <w:r w:rsidR="005712A8" w:rsidRPr="00F62DA0">
        <w:rPr>
          <w:rFonts w:ascii="Arial" w:hAnsi="Arial" w:cs="Arial"/>
          <w:sz w:val="20"/>
        </w:rPr>
        <w:t>.</w:t>
      </w:r>
      <w:r w:rsidR="006C3285" w:rsidRPr="00F62DA0">
        <w:rPr>
          <w:rFonts w:ascii="Arial" w:hAnsi="Arial" w:cs="Arial"/>
          <w:sz w:val="20"/>
        </w:rPr>
        <w:t xml:space="preserve"> </w:t>
      </w:r>
      <w:r w:rsidR="005712A8" w:rsidRPr="00F62DA0">
        <w:rPr>
          <w:rFonts w:ascii="Arial" w:hAnsi="Arial" w:cs="Arial"/>
          <w:sz w:val="20"/>
        </w:rPr>
        <w:t xml:space="preserve">Trade item costs, used to establish the Main Building Cost, </w:t>
      </w:r>
      <w:r w:rsidR="00707692" w:rsidRPr="00F62DA0">
        <w:rPr>
          <w:rFonts w:ascii="Arial" w:hAnsi="Arial" w:cs="Arial"/>
          <w:sz w:val="20"/>
        </w:rPr>
        <w:t>must be organized in the Construction Specification Index (CSI) trade item format.</w:t>
      </w:r>
      <w:r w:rsidR="006C3285" w:rsidRPr="00F62DA0">
        <w:rPr>
          <w:rFonts w:ascii="Arial" w:hAnsi="Arial" w:cs="Arial"/>
          <w:sz w:val="20"/>
        </w:rPr>
        <w:t xml:space="preserve"> </w:t>
      </w:r>
    </w:p>
    <w:p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Garages include all covered parking, from individual carports to complete parking structures.</w:t>
      </w:r>
      <w:r w:rsidR="006C3285" w:rsidRPr="00F62DA0">
        <w:rPr>
          <w:rFonts w:ascii="Arial" w:hAnsi="Arial" w:cs="Arial"/>
          <w:sz w:val="20"/>
        </w:rPr>
        <w:t xml:space="preserve">  </w:t>
      </w:r>
      <w:r w:rsidRPr="00F62DA0">
        <w:rPr>
          <w:rFonts w:ascii="Arial" w:hAnsi="Arial" w:cs="Arial"/>
          <w:sz w:val="20"/>
        </w:rPr>
        <w:t xml:space="preserve">Include free-standing garage structures with other accessory buildings </w:t>
      </w:r>
      <w:r w:rsidR="005712A8" w:rsidRPr="00F62DA0">
        <w:rPr>
          <w:rFonts w:ascii="Arial" w:hAnsi="Arial" w:cs="Arial"/>
          <w:sz w:val="20"/>
        </w:rPr>
        <w:t>i</w:t>
      </w:r>
      <w:r w:rsidRPr="00F62DA0">
        <w:rPr>
          <w:rFonts w:ascii="Arial" w:hAnsi="Arial" w:cs="Arial"/>
          <w:sz w:val="20"/>
        </w:rPr>
        <w:t xml:space="preserve">n the </w:t>
      </w:r>
      <w:r w:rsidR="009D3C8F" w:rsidRPr="00F62DA0">
        <w:rPr>
          <w:rFonts w:ascii="Arial" w:hAnsi="Arial" w:cs="Arial"/>
          <w:sz w:val="20"/>
        </w:rPr>
        <w:t xml:space="preserve">Other Buildings </w:t>
      </w:r>
      <w:r w:rsidRPr="00F62DA0">
        <w:rPr>
          <w:rFonts w:ascii="Arial" w:hAnsi="Arial" w:cs="Arial"/>
          <w:sz w:val="20"/>
        </w:rPr>
        <w:t>line</w:t>
      </w:r>
      <w:r w:rsidR="005712A8" w:rsidRPr="00F62DA0">
        <w:rPr>
          <w:rFonts w:ascii="Arial" w:hAnsi="Arial" w:cs="Arial"/>
          <w:sz w:val="20"/>
        </w:rPr>
        <w:t xml:space="preserve"> of the </w:t>
      </w:r>
      <w:r w:rsidR="008D7868" w:rsidRPr="00F62DA0">
        <w:rPr>
          <w:rFonts w:ascii="Arial" w:hAnsi="Arial" w:cs="Arial"/>
          <w:sz w:val="20"/>
        </w:rPr>
        <w:t>Form HUD-92326</w:t>
      </w:r>
      <w:r w:rsidRPr="00F62DA0">
        <w:rPr>
          <w:rFonts w:ascii="Arial" w:hAnsi="Arial" w:cs="Arial"/>
          <w:sz w:val="20"/>
        </w:rPr>
        <w:t>.</w:t>
      </w:r>
    </w:p>
    <w:p w:rsidR="00707692" w:rsidRPr="00F62DA0" w:rsidRDefault="00707692" w:rsidP="00DB2CA5">
      <w:pPr>
        <w:tabs>
          <w:tab w:val="left" w:pos="-720"/>
        </w:tabs>
        <w:suppressAutoHyphens/>
        <w:spacing w:after="120"/>
        <w:ind w:left="1440"/>
        <w:rPr>
          <w:rFonts w:ascii="Arial" w:hAnsi="Arial" w:cs="Arial"/>
          <w:sz w:val="20"/>
        </w:rPr>
      </w:pPr>
      <w:r w:rsidRPr="00F62DA0">
        <w:rPr>
          <w:rFonts w:ascii="Arial" w:hAnsi="Arial" w:cs="Arial"/>
          <w:sz w:val="20"/>
        </w:rPr>
        <w:t>Exception: Where a garage structure serves as a base for the dwelling structure (common</w:t>
      </w:r>
      <w:r w:rsidR="006C3285" w:rsidRPr="00F62DA0">
        <w:rPr>
          <w:rFonts w:ascii="Arial" w:hAnsi="Arial" w:cs="Arial"/>
          <w:sz w:val="20"/>
        </w:rPr>
        <w:t xml:space="preserve"> </w:t>
      </w:r>
      <w:r w:rsidRPr="00F62DA0">
        <w:rPr>
          <w:rFonts w:ascii="Arial" w:hAnsi="Arial" w:cs="Arial"/>
          <w:sz w:val="20"/>
        </w:rPr>
        <w:t>practice in high-rise reinforced-concrete buildings), include the garage trades with</w:t>
      </w:r>
      <w:r w:rsidR="006C3285" w:rsidRPr="00F62DA0">
        <w:rPr>
          <w:rFonts w:ascii="Arial" w:hAnsi="Arial" w:cs="Arial"/>
          <w:sz w:val="20"/>
        </w:rPr>
        <w:t xml:space="preserve"> </w:t>
      </w:r>
      <w:r w:rsidRPr="00F62DA0">
        <w:rPr>
          <w:rFonts w:ascii="Arial" w:hAnsi="Arial" w:cs="Arial"/>
          <w:sz w:val="20"/>
        </w:rPr>
        <w:t xml:space="preserve">the </w:t>
      </w:r>
      <w:r w:rsidR="005712A8" w:rsidRPr="00F62DA0">
        <w:rPr>
          <w:rFonts w:ascii="Arial" w:hAnsi="Arial" w:cs="Arial"/>
          <w:sz w:val="20"/>
        </w:rPr>
        <w:t xml:space="preserve">Main Building </w:t>
      </w:r>
      <w:r w:rsidRPr="00F62DA0">
        <w:rPr>
          <w:rFonts w:ascii="Arial" w:hAnsi="Arial" w:cs="Arial"/>
          <w:sz w:val="20"/>
        </w:rPr>
        <w:t xml:space="preserve">trade items; do not report separately on </w:t>
      </w:r>
      <w:r w:rsidR="005712A8" w:rsidRPr="00F62DA0">
        <w:rPr>
          <w:rFonts w:ascii="Arial" w:hAnsi="Arial" w:cs="Arial"/>
          <w:sz w:val="20"/>
        </w:rPr>
        <w:t>Other Buildings line</w:t>
      </w:r>
      <w:r w:rsidRPr="00F62DA0">
        <w:rPr>
          <w:rFonts w:ascii="Arial" w:hAnsi="Arial" w:cs="Arial"/>
          <w:sz w:val="20"/>
        </w:rPr>
        <w:t>.</w:t>
      </w:r>
    </w:p>
    <w:p w:rsidR="003A4255" w:rsidRDefault="003A4255">
      <w:pPr>
        <w:widowControl/>
        <w:overflowPunct/>
        <w:autoSpaceDE/>
        <w:autoSpaceDN/>
        <w:adjustRightInd/>
        <w:textAlignment w:val="auto"/>
        <w:rPr>
          <w:rFonts w:ascii="Arial" w:hAnsi="Arial" w:cs="Arial"/>
          <w:sz w:val="20"/>
        </w:rPr>
      </w:pPr>
      <w:r>
        <w:rPr>
          <w:rFonts w:ascii="Arial" w:hAnsi="Arial" w:cs="Arial"/>
          <w:sz w:val="20"/>
        </w:rPr>
        <w:br w:type="page"/>
      </w:r>
    </w:p>
    <w:p w:rsidR="00707692"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lastRenderedPageBreak/>
        <w:t xml:space="preserve">Accessory buildings. Include costs </w:t>
      </w:r>
      <w:r w:rsidR="005712A8" w:rsidRPr="00F62DA0">
        <w:rPr>
          <w:rFonts w:ascii="Arial" w:hAnsi="Arial" w:cs="Arial"/>
          <w:sz w:val="20"/>
        </w:rPr>
        <w:t>i</w:t>
      </w:r>
      <w:r w:rsidRPr="00F62DA0">
        <w:rPr>
          <w:rFonts w:ascii="Arial" w:hAnsi="Arial" w:cs="Arial"/>
          <w:sz w:val="20"/>
        </w:rPr>
        <w:t xml:space="preserve">n the </w:t>
      </w:r>
      <w:r w:rsidR="005712A8" w:rsidRPr="00F62DA0">
        <w:rPr>
          <w:rFonts w:ascii="Arial" w:hAnsi="Arial" w:cs="Arial"/>
          <w:sz w:val="20"/>
        </w:rPr>
        <w:t xml:space="preserve">Other Building </w:t>
      </w:r>
      <w:r w:rsidRPr="00F62DA0">
        <w:rPr>
          <w:rFonts w:ascii="Arial" w:hAnsi="Arial" w:cs="Arial"/>
          <w:sz w:val="20"/>
        </w:rPr>
        <w:t xml:space="preserve">line on </w:t>
      </w:r>
      <w:r w:rsidR="008D7868" w:rsidRPr="00F62DA0">
        <w:rPr>
          <w:rFonts w:ascii="Arial" w:hAnsi="Arial" w:cs="Arial"/>
          <w:sz w:val="20"/>
        </w:rPr>
        <w:t>Form HUD-92326</w:t>
      </w:r>
      <w:r w:rsidR="005712A8" w:rsidRPr="00F62DA0">
        <w:rPr>
          <w:rFonts w:ascii="Arial" w:hAnsi="Arial" w:cs="Arial"/>
          <w:sz w:val="20"/>
        </w:rPr>
        <w:t>.</w:t>
      </w:r>
    </w:p>
    <w:p w:rsidR="00707692" w:rsidRPr="00F62DA0" w:rsidRDefault="00707692" w:rsidP="00DB2CA5">
      <w:pPr>
        <w:tabs>
          <w:tab w:val="left" w:pos="-720"/>
        </w:tabs>
        <w:suppressAutoHyphens/>
        <w:spacing w:after="120"/>
        <w:ind w:left="1440"/>
        <w:rPr>
          <w:rFonts w:ascii="Arial" w:hAnsi="Arial" w:cs="Arial"/>
          <w:sz w:val="20"/>
        </w:rPr>
      </w:pPr>
      <w:r w:rsidRPr="00F62DA0">
        <w:rPr>
          <w:rFonts w:ascii="Arial" w:hAnsi="Arial" w:cs="Arial"/>
          <w:sz w:val="20"/>
        </w:rPr>
        <w:t>Exception: Where accessory uses are not placed in a separate building but rather occupy</w:t>
      </w:r>
      <w:r w:rsidR="006C3285" w:rsidRPr="00F62DA0">
        <w:rPr>
          <w:rFonts w:ascii="Arial" w:hAnsi="Arial" w:cs="Arial"/>
          <w:sz w:val="20"/>
        </w:rPr>
        <w:t xml:space="preserve"> </w:t>
      </w:r>
      <w:r w:rsidRPr="00F62DA0">
        <w:rPr>
          <w:rFonts w:ascii="Arial" w:hAnsi="Arial" w:cs="Arial"/>
          <w:sz w:val="20"/>
        </w:rPr>
        <w:t xml:space="preserve">space within the residential structure(s), include the spaces within the </w:t>
      </w:r>
      <w:smartTag w:uri="urn:schemas-microsoft-com:office:smarttags" w:element="place">
        <w:smartTag w:uri="urn:schemas-microsoft-com:office:smarttags" w:element="PlaceName">
          <w:r w:rsidR="00BB71B4" w:rsidRPr="00F62DA0">
            <w:rPr>
              <w:rFonts w:ascii="Arial" w:hAnsi="Arial" w:cs="Arial"/>
              <w:sz w:val="20"/>
            </w:rPr>
            <w:t>Main</w:t>
          </w:r>
        </w:smartTag>
        <w:r w:rsidR="00BB71B4" w:rsidRPr="00F62DA0">
          <w:rPr>
            <w:rFonts w:ascii="Arial" w:hAnsi="Arial" w:cs="Arial"/>
            <w:sz w:val="20"/>
          </w:rPr>
          <w:t xml:space="preserve"> </w:t>
        </w:r>
        <w:smartTag w:uri="urn:schemas-microsoft-com:office:smarttags" w:element="PlaceType">
          <w:r w:rsidR="00BB71B4" w:rsidRPr="00F62DA0">
            <w:rPr>
              <w:rFonts w:ascii="Arial" w:hAnsi="Arial" w:cs="Arial"/>
              <w:sz w:val="20"/>
            </w:rPr>
            <w:t>Building</w:t>
          </w:r>
        </w:smartTag>
      </w:smartTag>
      <w:r w:rsidR="006C3285" w:rsidRPr="00F62DA0">
        <w:rPr>
          <w:rFonts w:ascii="Arial" w:hAnsi="Arial" w:cs="Arial"/>
          <w:sz w:val="20"/>
        </w:rPr>
        <w:t xml:space="preserve"> </w:t>
      </w:r>
      <w:r w:rsidRPr="00F62DA0">
        <w:rPr>
          <w:rFonts w:ascii="Arial" w:hAnsi="Arial" w:cs="Arial"/>
          <w:sz w:val="20"/>
        </w:rPr>
        <w:t xml:space="preserve">trade items; do not report separately on </w:t>
      </w:r>
      <w:r w:rsidR="00BB71B4" w:rsidRPr="00F62DA0">
        <w:rPr>
          <w:rFonts w:ascii="Arial" w:hAnsi="Arial" w:cs="Arial"/>
          <w:sz w:val="20"/>
        </w:rPr>
        <w:t xml:space="preserve">the </w:t>
      </w:r>
      <w:r w:rsidR="00233E5B" w:rsidRPr="00F62DA0">
        <w:rPr>
          <w:rFonts w:ascii="Arial" w:hAnsi="Arial" w:cs="Arial"/>
          <w:sz w:val="20"/>
        </w:rPr>
        <w:t>Other Buildings line</w:t>
      </w:r>
      <w:r w:rsidRPr="00F62DA0">
        <w:rPr>
          <w:rFonts w:ascii="Arial" w:hAnsi="Arial" w:cs="Arial"/>
          <w:sz w:val="20"/>
        </w:rPr>
        <w:t>.</w:t>
      </w:r>
    </w:p>
    <w:p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Community structures include non-residential uses intended for all project residents but</w:t>
      </w:r>
      <w:r w:rsidR="006C3285" w:rsidRPr="00F62DA0">
        <w:rPr>
          <w:rFonts w:ascii="Arial" w:hAnsi="Arial" w:cs="Arial"/>
          <w:sz w:val="20"/>
        </w:rPr>
        <w:t xml:space="preserve"> </w:t>
      </w:r>
      <w:r w:rsidRPr="00F62DA0">
        <w:rPr>
          <w:rFonts w:ascii="Arial" w:hAnsi="Arial" w:cs="Arial"/>
          <w:sz w:val="20"/>
        </w:rPr>
        <w:t>not open to nonresidents. These include clubhouses, meeting halls, exercise rooms, etc.</w:t>
      </w:r>
    </w:p>
    <w:p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Commercial structures include non-residential, commercial uses that derive their income</w:t>
      </w:r>
      <w:r w:rsidR="006C3285" w:rsidRPr="00F62DA0">
        <w:rPr>
          <w:rFonts w:ascii="Arial" w:hAnsi="Arial" w:cs="Arial"/>
          <w:sz w:val="20"/>
        </w:rPr>
        <w:t xml:space="preserve"> </w:t>
      </w:r>
      <w:r w:rsidRPr="00F62DA0">
        <w:rPr>
          <w:rFonts w:ascii="Arial" w:hAnsi="Arial" w:cs="Arial"/>
          <w:sz w:val="20"/>
        </w:rPr>
        <w:t>from both project residents and the general public.</w:t>
      </w:r>
    </w:p>
    <w:p w:rsidR="00DB2CA5" w:rsidRPr="00F62DA0" w:rsidRDefault="00233E5B" w:rsidP="00DB2CA5">
      <w:pPr>
        <w:numPr>
          <w:ilvl w:val="5"/>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Total</w:t>
          </w:r>
        </w:smartTag>
        <w:r w:rsidRPr="00F62DA0">
          <w:rPr>
            <w:rFonts w:ascii="Arial" w:hAnsi="Arial" w:cs="Arial"/>
            <w:sz w:val="20"/>
          </w:rPr>
          <w:t xml:space="preserve"> </w:t>
        </w:r>
        <w:smartTag w:uri="urn:schemas-microsoft-com:office:smarttags" w:element="PlaceType">
          <w:r w:rsidRPr="00F62DA0">
            <w:rPr>
              <w:rFonts w:ascii="Arial" w:hAnsi="Arial" w:cs="Arial"/>
              <w:sz w:val="20"/>
            </w:rPr>
            <w:t>Land</w:t>
          </w:r>
        </w:smartTag>
      </w:smartTag>
      <w:r w:rsidRPr="00F62DA0">
        <w:rPr>
          <w:rFonts w:ascii="Arial" w:hAnsi="Arial" w:cs="Arial"/>
          <w:sz w:val="20"/>
        </w:rPr>
        <w:t xml:space="preserve"> Improvements, documented on </w:t>
      </w:r>
      <w:r w:rsidR="00A203C6" w:rsidRPr="00F62DA0">
        <w:rPr>
          <w:rFonts w:ascii="Arial" w:hAnsi="Arial" w:cs="Arial"/>
          <w:sz w:val="20"/>
        </w:rPr>
        <w:t>Form HUD-92326</w:t>
      </w:r>
      <w:r w:rsidRPr="00F62DA0">
        <w:rPr>
          <w:rFonts w:ascii="Arial" w:hAnsi="Arial" w:cs="Arial"/>
          <w:sz w:val="20"/>
        </w:rPr>
        <w:t>, m</w:t>
      </w:r>
      <w:r w:rsidR="00707692" w:rsidRPr="00F62DA0">
        <w:rPr>
          <w:rFonts w:ascii="Arial" w:hAnsi="Arial" w:cs="Arial"/>
          <w:sz w:val="20"/>
        </w:rPr>
        <w:t>ake up the following trade line items on Form HUD-232</w:t>
      </w:r>
      <w:r w:rsidRPr="00F62DA0">
        <w:rPr>
          <w:rFonts w:ascii="Arial" w:hAnsi="Arial" w:cs="Arial"/>
          <w:sz w:val="20"/>
        </w:rPr>
        <w:t>8</w:t>
      </w:r>
      <w:r w:rsidR="00707692" w:rsidRPr="00F62DA0">
        <w:rPr>
          <w:rFonts w:ascii="Arial" w:hAnsi="Arial" w:cs="Arial"/>
          <w:sz w:val="20"/>
        </w:rPr>
        <w:t>:</w:t>
      </w:r>
      <w:r w:rsidR="006C3285" w:rsidRPr="00F62DA0">
        <w:rPr>
          <w:rFonts w:ascii="Arial" w:hAnsi="Arial" w:cs="Arial"/>
          <w:sz w:val="20"/>
        </w:rPr>
        <w:t xml:space="preserve"> </w:t>
      </w:r>
      <w:r w:rsidR="00707692" w:rsidRPr="00F62DA0">
        <w:rPr>
          <w:rFonts w:ascii="Arial" w:hAnsi="Arial" w:cs="Arial"/>
          <w:sz w:val="20"/>
        </w:rPr>
        <w:t>Earthwork, Site Utilities, Roads and Walks, Site Improvements, Lawns and Planting, and</w:t>
      </w:r>
      <w:r w:rsidR="006C3285" w:rsidRPr="00F62DA0">
        <w:rPr>
          <w:rFonts w:ascii="Arial" w:hAnsi="Arial" w:cs="Arial"/>
          <w:sz w:val="20"/>
        </w:rPr>
        <w:t xml:space="preserve"> </w:t>
      </w:r>
      <w:r w:rsidR="00707692" w:rsidRPr="00F62DA0">
        <w:rPr>
          <w:rFonts w:ascii="Arial" w:hAnsi="Arial" w:cs="Arial"/>
          <w:sz w:val="20"/>
        </w:rPr>
        <w:t>Unusual Site Conditions.</w:t>
      </w:r>
    </w:p>
    <w:p w:rsidR="00DB2CA5" w:rsidRPr="00F62DA0" w:rsidRDefault="00707692" w:rsidP="00DB2CA5">
      <w:pPr>
        <w:numPr>
          <w:ilvl w:val="6"/>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Unusual</w:t>
          </w:r>
        </w:smartTag>
        <w:r w:rsidRPr="00F62DA0">
          <w:rPr>
            <w:rFonts w:ascii="Arial" w:hAnsi="Arial" w:cs="Arial"/>
            <w:sz w:val="20"/>
          </w:rPr>
          <w:t xml:space="preserve"> </w:t>
        </w:r>
        <w:smartTag w:uri="urn:schemas-microsoft-com:office:smarttags" w:element="PlaceType">
          <w:r w:rsidR="00233E5B" w:rsidRPr="00F62DA0">
            <w:rPr>
              <w:rFonts w:ascii="Arial" w:hAnsi="Arial" w:cs="Arial"/>
              <w:sz w:val="20"/>
            </w:rPr>
            <w:t>L</w:t>
          </w:r>
          <w:r w:rsidRPr="00F62DA0">
            <w:rPr>
              <w:rFonts w:ascii="Arial" w:hAnsi="Arial" w:cs="Arial"/>
              <w:sz w:val="20"/>
            </w:rPr>
            <w:t>and</w:t>
          </w:r>
        </w:smartTag>
      </w:smartTag>
      <w:r w:rsidRPr="00F62DA0">
        <w:rPr>
          <w:rFonts w:ascii="Arial" w:hAnsi="Arial" w:cs="Arial"/>
          <w:sz w:val="20"/>
        </w:rPr>
        <w:t xml:space="preserve"> </w:t>
      </w:r>
      <w:r w:rsidR="00233E5B" w:rsidRPr="00F62DA0">
        <w:rPr>
          <w:rFonts w:ascii="Arial" w:hAnsi="Arial" w:cs="Arial"/>
          <w:sz w:val="20"/>
        </w:rPr>
        <w:t>I</w:t>
      </w:r>
      <w:r w:rsidRPr="00F62DA0">
        <w:rPr>
          <w:rFonts w:ascii="Arial" w:hAnsi="Arial" w:cs="Arial"/>
          <w:sz w:val="20"/>
        </w:rPr>
        <w:t>mprovements are items not typical to most construction in the locality, such</w:t>
      </w:r>
      <w:r w:rsidR="006C3285" w:rsidRPr="00F62DA0">
        <w:rPr>
          <w:rFonts w:ascii="Arial" w:hAnsi="Arial" w:cs="Arial"/>
          <w:sz w:val="20"/>
        </w:rPr>
        <w:t xml:space="preserve"> </w:t>
      </w:r>
      <w:r w:rsidRPr="00F62DA0">
        <w:rPr>
          <w:rFonts w:ascii="Arial" w:hAnsi="Arial" w:cs="Arial"/>
          <w:sz w:val="20"/>
        </w:rPr>
        <w:t>as excessive excavation, rock excavation, cuts and fills, special foundations, high water</w:t>
      </w:r>
      <w:r w:rsidR="006C3285" w:rsidRPr="00F62DA0">
        <w:rPr>
          <w:rFonts w:ascii="Arial" w:hAnsi="Arial" w:cs="Arial"/>
          <w:sz w:val="20"/>
        </w:rPr>
        <w:t xml:space="preserve"> </w:t>
      </w:r>
      <w:r w:rsidRPr="00F62DA0">
        <w:rPr>
          <w:rFonts w:ascii="Arial" w:hAnsi="Arial" w:cs="Arial"/>
          <w:sz w:val="20"/>
        </w:rPr>
        <w:t xml:space="preserve">table, problem soils, etc. </w:t>
      </w:r>
      <w:r w:rsidR="00233E5B" w:rsidRPr="00F62DA0">
        <w:rPr>
          <w:rFonts w:ascii="Arial" w:hAnsi="Arial" w:cs="Arial"/>
          <w:sz w:val="20"/>
        </w:rPr>
        <w:t>The Lender’s C</w:t>
      </w:r>
      <w:r w:rsidRPr="00F62DA0">
        <w:rPr>
          <w:rFonts w:ascii="Arial" w:hAnsi="Arial" w:cs="Arial"/>
          <w:sz w:val="20"/>
        </w:rPr>
        <w:t xml:space="preserve">ost </w:t>
      </w:r>
      <w:r w:rsidR="00233E5B" w:rsidRPr="00F62DA0">
        <w:rPr>
          <w:rFonts w:ascii="Arial" w:hAnsi="Arial" w:cs="Arial"/>
          <w:sz w:val="20"/>
        </w:rPr>
        <w:t>A</w:t>
      </w:r>
      <w:r w:rsidRPr="00F62DA0">
        <w:rPr>
          <w:rFonts w:ascii="Arial" w:hAnsi="Arial" w:cs="Arial"/>
          <w:sz w:val="20"/>
        </w:rPr>
        <w:t xml:space="preserve">nalyst works with the </w:t>
      </w:r>
      <w:r w:rsidR="00233E5B" w:rsidRPr="00F62DA0">
        <w:rPr>
          <w:rFonts w:ascii="Arial" w:hAnsi="Arial" w:cs="Arial"/>
          <w:sz w:val="20"/>
        </w:rPr>
        <w:t>A</w:t>
      </w:r>
      <w:r w:rsidRPr="00F62DA0">
        <w:rPr>
          <w:rFonts w:ascii="Arial" w:hAnsi="Arial" w:cs="Arial"/>
          <w:sz w:val="20"/>
        </w:rPr>
        <w:t>ppraiser to determine existence of condition.</w:t>
      </w:r>
    </w:p>
    <w:p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 xml:space="preserve">Other </w:t>
      </w:r>
      <w:r w:rsidR="00233E5B" w:rsidRPr="00F62DA0">
        <w:rPr>
          <w:rFonts w:ascii="Arial" w:hAnsi="Arial" w:cs="Arial"/>
          <w:sz w:val="20"/>
        </w:rPr>
        <w:t>L</w:t>
      </w:r>
      <w:r w:rsidRPr="00F62DA0">
        <w:rPr>
          <w:rFonts w:ascii="Arial" w:hAnsi="Arial" w:cs="Arial"/>
          <w:sz w:val="20"/>
        </w:rPr>
        <w:t xml:space="preserve">and </w:t>
      </w:r>
      <w:r w:rsidR="00233E5B" w:rsidRPr="00F62DA0">
        <w:rPr>
          <w:rFonts w:ascii="Arial" w:hAnsi="Arial" w:cs="Arial"/>
          <w:sz w:val="20"/>
        </w:rPr>
        <w:t>I</w:t>
      </w:r>
      <w:r w:rsidRPr="00F62DA0">
        <w:rPr>
          <w:rFonts w:ascii="Arial" w:hAnsi="Arial" w:cs="Arial"/>
          <w:sz w:val="20"/>
        </w:rPr>
        <w:t xml:space="preserve">mprovements are typical </w:t>
      </w:r>
      <w:r w:rsidR="00745E78" w:rsidRPr="00F62DA0">
        <w:rPr>
          <w:rFonts w:ascii="Arial" w:hAnsi="Arial" w:cs="Arial"/>
          <w:sz w:val="20"/>
        </w:rPr>
        <w:t>site work</w:t>
      </w:r>
      <w:r w:rsidRPr="00F62DA0">
        <w:rPr>
          <w:rFonts w:ascii="Arial" w:hAnsi="Arial" w:cs="Arial"/>
          <w:sz w:val="20"/>
        </w:rPr>
        <w:t xml:space="preserve"> items. They are taken from the other 5</w:t>
      </w:r>
      <w:r w:rsidR="006C3285" w:rsidRPr="00F62DA0">
        <w:rPr>
          <w:rFonts w:ascii="Arial" w:hAnsi="Arial" w:cs="Arial"/>
          <w:sz w:val="20"/>
        </w:rPr>
        <w:t xml:space="preserve"> </w:t>
      </w:r>
      <w:r w:rsidRPr="00F62DA0">
        <w:rPr>
          <w:rFonts w:ascii="Arial" w:hAnsi="Arial" w:cs="Arial"/>
          <w:sz w:val="20"/>
        </w:rPr>
        <w:t>Land Improvement trade line items on Form HUD-232</w:t>
      </w:r>
      <w:r w:rsidR="00233E5B" w:rsidRPr="00F62DA0">
        <w:rPr>
          <w:rFonts w:ascii="Arial" w:hAnsi="Arial" w:cs="Arial"/>
          <w:sz w:val="20"/>
        </w:rPr>
        <w:t>8</w:t>
      </w:r>
      <w:r w:rsidR="00DB2CA5" w:rsidRPr="00F62DA0">
        <w:rPr>
          <w:rFonts w:ascii="Arial" w:hAnsi="Arial" w:cs="Arial"/>
          <w:sz w:val="20"/>
        </w:rPr>
        <w:t>.</w:t>
      </w:r>
    </w:p>
    <w:p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Supplemental Cost Estimates include:</w:t>
      </w:r>
    </w:p>
    <w:p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Demolition. This is onsite work to remove existing structure, footings, foundations, and</w:t>
      </w:r>
      <w:r w:rsidR="00A95D85" w:rsidRPr="00F62DA0">
        <w:rPr>
          <w:rFonts w:ascii="Arial" w:hAnsi="Arial" w:cs="Arial"/>
          <w:sz w:val="20"/>
        </w:rPr>
        <w:t xml:space="preserve"> </w:t>
      </w:r>
      <w:r w:rsidRPr="00F62DA0">
        <w:rPr>
          <w:rFonts w:ascii="Arial" w:hAnsi="Arial" w:cs="Arial"/>
          <w:sz w:val="20"/>
        </w:rPr>
        <w:t>utilities to prepare the site for new construction.</w:t>
      </w:r>
    </w:p>
    <w:p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Include the removal and disposal of debris and fill and compaction of excavations.</w:t>
      </w:r>
      <w:r w:rsidR="00A95D85" w:rsidRPr="00F62DA0">
        <w:rPr>
          <w:rFonts w:ascii="Arial" w:hAnsi="Arial" w:cs="Arial"/>
          <w:sz w:val="20"/>
        </w:rPr>
        <w:t xml:space="preserve"> </w:t>
      </w:r>
      <w:r w:rsidRPr="00F62DA0">
        <w:rPr>
          <w:rFonts w:ascii="Arial" w:hAnsi="Arial" w:cs="Arial"/>
          <w:sz w:val="20"/>
        </w:rPr>
        <w:t xml:space="preserve">Include general </w:t>
      </w:r>
      <w:r w:rsidR="002C6601" w:rsidRPr="00F62DA0">
        <w:rPr>
          <w:rFonts w:ascii="Arial" w:hAnsi="Arial" w:cs="Arial"/>
          <w:sz w:val="20"/>
        </w:rPr>
        <w:t>contractors</w:t>
      </w:r>
      <w:r w:rsidRPr="00F62DA0">
        <w:rPr>
          <w:rFonts w:ascii="Arial" w:hAnsi="Arial" w:cs="Arial"/>
          <w:sz w:val="20"/>
        </w:rPr>
        <w:t xml:space="preserve"> and subcontractor’s overhead and profit in the estimate.</w:t>
      </w:r>
    </w:p>
    <w:p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Document on</w:t>
      </w:r>
      <w:r w:rsidR="00A203C6" w:rsidRPr="00F62DA0">
        <w:rPr>
          <w:rFonts w:ascii="Arial" w:hAnsi="Arial" w:cs="Arial"/>
          <w:sz w:val="20"/>
        </w:rPr>
        <w:t xml:space="preserve"> Form HUD-92326</w:t>
      </w:r>
      <w:r w:rsidRPr="00F62DA0">
        <w:rPr>
          <w:rFonts w:ascii="Arial" w:hAnsi="Arial" w:cs="Arial"/>
          <w:sz w:val="20"/>
        </w:rPr>
        <w:t xml:space="preserve">.  </w:t>
      </w:r>
      <w:r w:rsidR="00707692" w:rsidRPr="00F62DA0">
        <w:rPr>
          <w:rFonts w:ascii="Arial" w:hAnsi="Arial" w:cs="Arial"/>
          <w:sz w:val="20"/>
        </w:rPr>
        <w:t xml:space="preserve">Appraiser will </w:t>
      </w:r>
      <w:r w:rsidRPr="00F62DA0">
        <w:rPr>
          <w:rFonts w:ascii="Arial" w:hAnsi="Arial" w:cs="Arial"/>
          <w:sz w:val="20"/>
        </w:rPr>
        <w:t>use this information as well</w:t>
      </w:r>
      <w:r w:rsidR="00A50623" w:rsidRPr="00F62DA0">
        <w:rPr>
          <w:rFonts w:ascii="Arial" w:hAnsi="Arial" w:cs="Arial"/>
          <w:sz w:val="20"/>
        </w:rPr>
        <w:t>.</w:t>
      </w:r>
    </w:p>
    <w:p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Demolition should not be included in the construction contract.</w:t>
      </w:r>
    </w:p>
    <w:p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 xml:space="preserve">Offsite </w:t>
      </w:r>
      <w:r w:rsidR="000113BE" w:rsidRPr="00F62DA0">
        <w:rPr>
          <w:rFonts w:ascii="Arial" w:hAnsi="Arial" w:cs="Arial"/>
          <w:sz w:val="20"/>
        </w:rPr>
        <w:t xml:space="preserve">requirements are improvements which serve the project but are outside the property </w:t>
      </w:r>
      <w:r w:rsidR="00DB2CA5" w:rsidRPr="00F62DA0">
        <w:rPr>
          <w:rFonts w:ascii="Arial" w:hAnsi="Arial" w:cs="Arial"/>
          <w:sz w:val="20"/>
        </w:rPr>
        <w:t>l</w:t>
      </w:r>
      <w:r w:rsidR="000113BE" w:rsidRPr="00F62DA0">
        <w:rPr>
          <w:rFonts w:ascii="Arial" w:hAnsi="Arial" w:cs="Arial"/>
          <w:sz w:val="20"/>
        </w:rPr>
        <w:t>ines.</w:t>
      </w:r>
    </w:p>
    <w:p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Include utilities, walks, curbs, gutters, streets, drainage structures, landscaping, etc., that extend away from the project site. These improvements are not included in the construction contract</w:t>
      </w:r>
      <w:r w:rsidR="000113BE" w:rsidRPr="00F62DA0">
        <w:rPr>
          <w:rFonts w:ascii="Arial" w:hAnsi="Arial" w:cs="Arial"/>
          <w:sz w:val="20"/>
        </w:rPr>
        <w:t>, but would require an additional construction contract for completion</w:t>
      </w:r>
      <w:r w:rsidRPr="00F62DA0">
        <w:rPr>
          <w:rFonts w:ascii="Arial" w:hAnsi="Arial" w:cs="Arial"/>
          <w:sz w:val="20"/>
        </w:rPr>
        <w:t>.</w:t>
      </w:r>
    </w:p>
    <w:p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 xml:space="preserve">Do </w:t>
      </w:r>
      <w:r w:rsidRPr="00F62DA0">
        <w:rPr>
          <w:rFonts w:ascii="Arial" w:hAnsi="Arial" w:cs="Arial"/>
          <w:sz w:val="20"/>
          <w:u w:val="single"/>
        </w:rPr>
        <w:t>not</w:t>
      </w:r>
      <w:r w:rsidRPr="00F62DA0">
        <w:rPr>
          <w:rFonts w:ascii="Arial" w:hAnsi="Arial" w:cs="Arial"/>
          <w:sz w:val="20"/>
        </w:rPr>
        <w:t xml:space="preserve"> include extensions of utilities, walks, curbs and drainage structures </w:t>
      </w:r>
      <w:r w:rsidR="000113BE" w:rsidRPr="00F62DA0">
        <w:rPr>
          <w:rFonts w:ascii="Arial" w:hAnsi="Arial" w:cs="Arial"/>
          <w:sz w:val="20"/>
        </w:rPr>
        <w:t>beyond the property lines to</w:t>
      </w:r>
      <w:r w:rsidRPr="00F62DA0">
        <w:rPr>
          <w:rFonts w:ascii="Arial" w:hAnsi="Arial" w:cs="Arial"/>
          <w:sz w:val="20"/>
        </w:rPr>
        <w:t xml:space="preserve"> connect with those adjacent to the project site. </w:t>
      </w:r>
      <w:r w:rsidR="000113BE" w:rsidRPr="00F62DA0">
        <w:rPr>
          <w:rFonts w:ascii="Arial" w:hAnsi="Arial" w:cs="Arial"/>
          <w:sz w:val="20"/>
        </w:rPr>
        <w:t>Consider t</w:t>
      </w:r>
      <w:r w:rsidRPr="00F62DA0">
        <w:rPr>
          <w:rFonts w:ascii="Arial" w:hAnsi="Arial" w:cs="Arial"/>
          <w:sz w:val="20"/>
        </w:rPr>
        <w:t xml:space="preserve">hese </w:t>
      </w:r>
      <w:r w:rsidRPr="00F62DA0">
        <w:rPr>
          <w:rFonts w:ascii="Arial" w:hAnsi="Arial" w:cs="Arial"/>
          <w:sz w:val="20"/>
          <w:u w:val="single"/>
        </w:rPr>
        <w:t>short</w:t>
      </w:r>
      <w:r w:rsidRPr="00F62DA0">
        <w:rPr>
          <w:rFonts w:ascii="Arial" w:hAnsi="Arial" w:cs="Arial"/>
          <w:sz w:val="20"/>
        </w:rPr>
        <w:t xml:space="preserve"> </w:t>
      </w:r>
      <w:r w:rsidR="000113BE" w:rsidRPr="00F62DA0">
        <w:rPr>
          <w:rFonts w:ascii="Arial" w:hAnsi="Arial" w:cs="Arial"/>
          <w:sz w:val="20"/>
        </w:rPr>
        <w:t>extensions</w:t>
      </w:r>
      <w:r w:rsidRPr="00F62DA0">
        <w:rPr>
          <w:rFonts w:ascii="Arial" w:hAnsi="Arial" w:cs="Arial"/>
          <w:sz w:val="20"/>
        </w:rPr>
        <w:t xml:space="preserve"> and improvements such as sidewalks and curbs adjacent to the property lines, </w:t>
      </w:r>
      <w:r w:rsidR="000113BE" w:rsidRPr="00F62DA0">
        <w:rPr>
          <w:rFonts w:ascii="Arial" w:hAnsi="Arial" w:cs="Arial"/>
          <w:sz w:val="20"/>
        </w:rPr>
        <w:t xml:space="preserve">as </w:t>
      </w:r>
      <w:r w:rsidRPr="00F62DA0">
        <w:rPr>
          <w:rFonts w:ascii="Arial" w:hAnsi="Arial" w:cs="Arial"/>
          <w:sz w:val="20"/>
        </w:rPr>
        <w:t>on</w:t>
      </w:r>
      <w:r w:rsidR="000113BE" w:rsidRPr="00F62DA0">
        <w:rPr>
          <w:rFonts w:ascii="Arial" w:hAnsi="Arial" w:cs="Arial"/>
          <w:sz w:val="20"/>
        </w:rPr>
        <w:t>-</w:t>
      </w:r>
      <w:r w:rsidRPr="00F62DA0">
        <w:rPr>
          <w:rFonts w:ascii="Arial" w:hAnsi="Arial" w:cs="Arial"/>
          <w:sz w:val="20"/>
        </w:rPr>
        <w:t>site improvements, and included in Total Land Improvements on</w:t>
      </w:r>
      <w:r w:rsidR="008F77D7" w:rsidRPr="00F62DA0">
        <w:rPr>
          <w:rFonts w:ascii="Arial" w:hAnsi="Arial" w:cs="Arial"/>
          <w:sz w:val="20"/>
        </w:rPr>
        <w:t xml:space="preserve"> Form HUD-92326</w:t>
      </w:r>
      <w:r w:rsidRPr="00F62DA0">
        <w:rPr>
          <w:rFonts w:ascii="Arial" w:hAnsi="Arial" w:cs="Arial"/>
          <w:sz w:val="20"/>
        </w:rPr>
        <w:t>, as well as in the construction contract.</w:t>
      </w:r>
    </w:p>
    <w:p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 xml:space="preserve">Allowances and Fees are </w:t>
      </w:r>
      <w:r w:rsidR="00A43AB2" w:rsidRPr="00F62DA0">
        <w:rPr>
          <w:rFonts w:ascii="Arial" w:hAnsi="Arial" w:cs="Arial"/>
          <w:sz w:val="20"/>
        </w:rPr>
        <w:t xml:space="preserve">documented on </w:t>
      </w:r>
      <w:r w:rsidR="007A3931" w:rsidRPr="00F62DA0">
        <w:rPr>
          <w:rFonts w:ascii="Arial" w:hAnsi="Arial" w:cs="Arial"/>
          <w:sz w:val="20"/>
        </w:rPr>
        <w:t xml:space="preserve">Form HUD-92326 </w:t>
      </w:r>
      <w:r w:rsidR="00707692" w:rsidRPr="00F62DA0">
        <w:rPr>
          <w:rFonts w:ascii="Arial" w:hAnsi="Arial" w:cs="Arial"/>
          <w:sz w:val="20"/>
        </w:rPr>
        <w:t>as lump sum dollar</w:t>
      </w:r>
      <w:r w:rsidR="00C26795" w:rsidRPr="00F62DA0">
        <w:rPr>
          <w:rFonts w:ascii="Arial" w:hAnsi="Arial" w:cs="Arial"/>
          <w:sz w:val="20"/>
        </w:rPr>
        <w:t xml:space="preserve"> </w:t>
      </w:r>
      <w:r w:rsidR="00707692" w:rsidRPr="00F62DA0">
        <w:rPr>
          <w:rFonts w:ascii="Arial" w:hAnsi="Arial" w:cs="Arial"/>
          <w:sz w:val="20"/>
        </w:rPr>
        <w:t>amounts. Depending upon data, they may be calculated either as lump sums, or as percentages</w:t>
      </w:r>
      <w:r w:rsidR="00C26795" w:rsidRPr="00F62DA0">
        <w:rPr>
          <w:rFonts w:ascii="Arial" w:hAnsi="Arial" w:cs="Arial"/>
          <w:sz w:val="20"/>
        </w:rPr>
        <w:t xml:space="preserve"> </w:t>
      </w:r>
      <w:r w:rsidR="00707692" w:rsidRPr="00F62DA0">
        <w:rPr>
          <w:rFonts w:ascii="Arial" w:hAnsi="Arial" w:cs="Arial"/>
          <w:sz w:val="20"/>
        </w:rPr>
        <w:t xml:space="preserve">of subtotals which are </w:t>
      </w:r>
      <w:r w:rsidR="00A43AB2" w:rsidRPr="00F62DA0">
        <w:rPr>
          <w:rFonts w:ascii="Arial" w:hAnsi="Arial" w:cs="Arial"/>
          <w:sz w:val="20"/>
        </w:rPr>
        <w:t xml:space="preserve">then </w:t>
      </w:r>
      <w:r w:rsidR="00707692" w:rsidRPr="00F62DA0">
        <w:rPr>
          <w:rFonts w:ascii="Arial" w:hAnsi="Arial" w:cs="Arial"/>
          <w:sz w:val="20"/>
        </w:rPr>
        <w:t>converted to dollar amounts.</w:t>
      </w:r>
    </w:p>
    <w:p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b/>
          <w:sz w:val="20"/>
          <w:u w:val="single"/>
        </w:rPr>
        <w:t>General Requirements (Job Overhead</w:t>
      </w:r>
      <w:r w:rsidRPr="00F62DA0">
        <w:rPr>
          <w:rFonts w:ascii="Arial" w:hAnsi="Arial" w:cs="Arial"/>
          <w:sz w:val="20"/>
        </w:rPr>
        <w:t>). Covers project-specific overhead expenses.</w:t>
      </w:r>
      <w:r w:rsidR="00C26795" w:rsidRPr="00F62DA0">
        <w:rPr>
          <w:rFonts w:ascii="Arial" w:hAnsi="Arial" w:cs="Arial"/>
          <w:sz w:val="20"/>
        </w:rPr>
        <w:t xml:space="preserve"> </w:t>
      </w:r>
      <w:r w:rsidRPr="00F62DA0">
        <w:rPr>
          <w:rFonts w:ascii="Arial" w:hAnsi="Arial" w:cs="Arial"/>
          <w:sz w:val="20"/>
        </w:rPr>
        <w:t xml:space="preserve">Calculate as a percentage of the sum of Total Land Improvements and Total </w:t>
      </w:r>
      <w:r w:rsidR="00C26795" w:rsidRPr="00F62DA0">
        <w:rPr>
          <w:rFonts w:ascii="Arial" w:hAnsi="Arial" w:cs="Arial"/>
          <w:sz w:val="20"/>
        </w:rPr>
        <w:t>s</w:t>
      </w:r>
      <w:r w:rsidRPr="00F62DA0">
        <w:rPr>
          <w:rFonts w:ascii="Arial" w:hAnsi="Arial" w:cs="Arial"/>
          <w:sz w:val="20"/>
        </w:rPr>
        <w:t>tructures.</w:t>
      </w:r>
      <w:r w:rsidR="00C26795" w:rsidRPr="00F62DA0">
        <w:rPr>
          <w:rFonts w:ascii="Arial" w:hAnsi="Arial" w:cs="Arial"/>
          <w:sz w:val="20"/>
        </w:rPr>
        <w:t xml:space="preserve"> </w:t>
      </w:r>
      <w:r w:rsidRPr="00F62DA0">
        <w:rPr>
          <w:rFonts w:ascii="Arial" w:hAnsi="Arial" w:cs="Arial"/>
          <w:sz w:val="20"/>
        </w:rPr>
        <w:t>Percentage amount is determined by the nature, difficulty and size of the project, and the</w:t>
      </w:r>
      <w:r w:rsidR="00C26795" w:rsidRPr="00F62DA0">
        <w:rPr>
          <w:rFonts w:ascii="Arial" w:hAnsi="Arial" w:cs="Arial"/>
          <w:sz w:val="20"/>
        </w:rPr>
        <w:t xml:space="preserve"> </w:t>
      </w:r>
      <w:r w:rsidRPr="00F62DA0">
        <w:rPr>
          <w:rFonts w:ascii="Arial" w:hAnsi="Arial" w:cs="Arial"/>
          <w:sz w:val="20"/>
        </w:rPr>
        <w:t>characteristics of the neighborhood.</w:t>
      </w:r>
      <w:r w:rsidR="0035616D" w:rsidRPr="00F62DA0">
        <w:rPr>
          <w:rFonts w:ascii="Arial" w:hAnsi="Arial" w:cs="Arial"/>
          <w:sz w:val="20"/>
        </w:rPr>
        <w:t xml:space="preserve">  The contractor shall provide a detailed cost breakdown of the items included in the general requirements on all projects.</w:t>
      </w:r>
    </w:p>
    <w:p w:rsidR="00DB2CA5" w:rsidRPr="00F62DA0" w:rsidRDefault="00707692" w:rsidP="005D0630">
      <w:pPr>
        <w:keepNext/>
        <w:numPr>
          <w:ilvl w:val="6"/>
          <w:numId w:val="4"/>
        </w:numPr>
        <w:tabs>
          <w:tab w:val="left" w:pos="-720"/>
        </w:tabs>
        <w:suppressAutoHyphens/>
        <w:spacing w:after="120"/>
        <w:rPr>
          <w:rFonts w:ascii="Arial" w:hAnsi="Arial" w:cs="Arial"/>
          <w:sz w:val="20"/>
        </w:rPr>
      </w:pPr>
      <w:r w:rsidRPr="00F62DA0">
        <w:rPr>
          <w:rFonts w:ascii="Arial" w:hAnsi="Arial" w:cs="Arial"/>
          <w:sz w:val="20"/>
        </w:rPr>
        <w:t>Include:</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Supervision and job-site engineering;</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On-site job office expenses directly related to the project including clerical wages;</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Temporary buildings, too</w:t>
      </w:r>
      <w:r w:rsidR="00F62DA0" w:rsidRPr="00F62DA0">
        <w:rPr>
          <w:rFonts w:ascii="Arial" w:hAnsi="Arial" w:cs="Arial"/>
          <w:sz w:val="20"/>
        </w:rPr>
        <w:t>l sheds, shops, and toilets;</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lastRenderedPageBreak/>
        <w:t>Temporary heat, water, light and power for construction;</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Temporary walkways, fences, roads, siding and docking facilities, sidewalk and</w:t>
      </w:r>
      <w:r w:rsidR="00C26795" w:rsidRPr="00F62DA0">
        <w:rPr>
          <w:rFonts w:ascii="Arial" w:hAnsi="Arial" w:cs="Arial"/>
          <w:sz w:val="20"/>
        </w:rPr>
        <w:t xml:space="preserve"> street rental</w:t>
      </w:r>
      <w:r w:rsidRPr="00F62DA0">
        <w:rPr>
          <w:rFonts w:ascii="Arial" w:hAnsi="Arial" w:cs="Arial"/>
          <w:sz w:val="20"/>
        </w:rPr>
        <w:t>;</w:t>
      </w:r>
    </w:p>
    <w:p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Construction equipment rental not included in trade item costs;</w:t>
      </w:r>
    </w:p>
    <w:p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Cleanup and disposal of construction debris;</w:t>
      </w:r>
    </w:p>
    <w:p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Medical and first aid supplies and temporary facilities;</w:t>
      </w:r>
    </w:p>
    <w:p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Security guard wages and related costs, and theft and vandalism insurance.</w:t>
      </w:r>
    </w:p>
    <w:p w:rsidR="00F62DA0" w:rsidRPr="00372B9E" w:rsidRDefault="00707692" w:rsidP="00F62DA0">
      <w:pPr>
        <w:numPr>
          <w:ilvl w:val="6"/>
          <w:numId w:val="4"/>
        </w:numPr>
        <w:tabs>
          <w:tab w:val="left" w:pos="-720"/>
        </w:tabs>
        <w:suppressAutoHyphens/>
        <w:spacing w:after="120"/>
        <w:rPr>
          <w:rFonts w:ascii="Arial" w:hAnsi="Arial" w:cs="Arial"/>
          <w:sz w:val="20"/>
        </w:rPr>
      </w:pPr>
      <w:r w:rsidRPr="00372B9E">
        <w:rPr>
          <w:rFonts w:ascii="Arial" w:hAnsi="Arial" w:cs="Arial"/>
          <w:sz w:val="20"/>
        </w:rPr>
        <w:t>Do not include salaries of owners, partners, or officers of the general contracting firm</w:t>
      </w:r>
      <w:r w:rsidR="00C26795" w:rsidRPr="00372B9E">
        <w:rPr>
          <w:rFonts w:ascii="Arial" w:hAnsi="Arial" w:cs="Arial"/>
          <w:sz w:val="20"/>
        </w:rPr>
        <w:t xml:space="preserve"> </w:t>
      </w:r>
      <w:r w:rsidRPr="00372B9E">
        <w:rPr>
          <w:rFonts w:ascii="Arial" w:hAnsi="Arial" w:cs="Arial"/>
          <w:sz w:val="20"/>
        </w:rPr>
        <w:t xml:space="preserve">when they visit the site. This is included in </w:t>
      </w:r>
      <w:r w:rsidR="00A43AB2" w:rsidRPr="00372B9E">
        <w:rPr>
          <w:rFonts w:ascii="Arial" w:hAnsi="Arial" w:cs="Arial"/>
          <w:sz w:val="20"/>
        </w:rPr>
        <w:t xml:space="preserve">Builder’s </w:t>
      </w:r>
      <w:r w:rsidRPr="00372B9E">
        <w:rPr>
          <w:rFonts w:ascii="Arial" w:hAnsi="Arial" w:cs="Arial"/>
          <w:sz w:val="20"/>
        </w:rPr>
        <w:t>General Overhead. The only exception would</w:t>
      </w:r>
      <w:r w:rsidR="00C26795" w:rsidRPr="00372B9E">
        <w:rPr>
          <w:rFonts w:ascii="Arial" w:hAnsi="Arial" w:cs="Arial"/>
          <w:sz w:val="20"/>
        </w:rPr>
        <w:t xml:space="preserve"> </w:t>
      </w:r>
      <w:r w:rsidRPr="00372B9E">
        <w:rPr>
          <w:rFonts w:ascii="Arial" w:hAnsi="Arial" w:cs="Arial"/>
          <w:sz w:val="20"/>
        </w:rPr>
        <w:t>be actual work done on the job by these individuals in a trade capacity, as laborers or</w:t>
      </w:r>
      <w:r w:rsidR="00C26795" w:rsidRPr="00372B9E">
        <w:rPr>
          <w:rFonts w:ascii="Arial" w:hAnsi="Arial" w:cs="Arial"/>
          <w:sz w:val="20"/>
        </w:rPr>
        <w:t xml:space="preserve"> </w:t>
      </w:r>
      <w:r w:rsidRPr="00372B9E">
        <w:rPr>
          <w:rFonts w:ascii="Arial" w:hAnsi="Arial" w:cs="Arial"/>
          <w:sz w:val="20"/>
        </w:rPr>
        <w:t>supervisors.</w:t>
      </w:r>
    </w:p>
    <w:p w:rsidR="00372B9E" w:rsidRPr="00372B9E" w:rsidRDefault="00A43AB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 xml:space="preserve">Builder’s </w:t>
      </w:r>
      <w:r w:rsidR="00707692" w:rsidRPr="00372B9E">
        <w:rPr>
          <w:rFonts w:ascii="Arial" w:hAnsi="Arial" w:cs="Arial"/>
          <w:b/>
          <w:sz w:val="20"/>
          <w:u w:val="single"/>
        </w:rPr>
        <w:t>General Overhead</w:t>
      </w:r>
      <w:r w:rsidR="00707692" w:rsidRPr="00372B9E">
        <w:rPr>
          <w:rFonts w:ascii="Arial" w:hAnsi="Arial" w:cs="Arial"/>
          <w:sz w:val="20"/>
        </w:rPr>
        <w:t>. Covers contractor’s head office and general business expenses. Amount</w:t>
      </w:r>
      <w:r w:rsidR="00C26795" w:rsidRPr="00372B9E">
        <w:rPr>
          <w:rFonts w:ascii="Arial" w:hAnsi="Arial" w:cs="Arial"/>
          <w:sz w:val="20"/>
        </w:rPr>
        <w:t xml:space="preserve"> </w:t>
      </w:r>
      <w:r w:rsidR="00707692" w:rsidRPr="00372B9E">
        <w:rPr>
          <w:rFonts w:ascii="Arial" w:hAnsi="Arial" w:cs="Arial"/>
          <w:sz w:val="20"/>
        </w:rPr>
        <w:t>is fixed at 2 percent of the sum of Total Land Improvements, Total Structures, and General</w:t>
      </w:r>
      <w:r w:rsidR="00C26795" w:rsidRPr="00372B9E">
        <w:rPr>
          <w:rFonts w:ascii="Arial" w:hAnsi="Arial" w:cs="Arial"/>
          <w:sz w:val="20"/>
        </w:rPr>
        <w:t xml:space="preserve"> </w:t>
      </w:r>
      <w:r w:rsidR="00707692" w:rsidRPr="00372B9E">
        <w:rPr>
          <w:rFonts w:ascii="Arial" w:hAnsi="Arial" w:cs="Arial"/>
          <w:sz w:val="20"/>
        </w:rPr>
        <w:t>Requirements.</w:t>
      </w:r>
    </w:p>
    <w:p w:rsidR="00372B9E" w:rsidRPr="00372B9E" w:rsidRDefault="0070769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Builder’s Profit</w:t>
      </w:r>
      <w:r w:rsidRPr="00372B9E">
        <w:rPr>
          <w:rFonts w:ascii="Arial" w:hAnsi="Arial" w:cs="Arial"/>
          <w:sz w:val="20"/>
        </w:rPr>
        <w:t>. Calculate as a percentage of the sum of Total Land Improvements, Total</w:t>
      </w:r>
      <w:r w:rsidR="00C26795" w:rsidRPr="00372B9E">
        <w:rPr>
          <w:rFonts w:ascii="Arial" w:hAnsi="Arial" w:cs="Arial"/>
          <w:sz w:val="20"/>
        </w:rPr>
        <w:t xml:space="preserve"> </w:t>
      </w:r>
      <w:r w:rsidRPr="00372B9E">
        <w:rPr>
          <w:rFonts w:ascii="Arial" w:hAnsi="Arial" w:cs="Arial"/>
          <w:sz w:val="20"/>
        </w:rPr>
        <w:t>Structures, and General Requirements. Percentage amount is determined by the nature and</w:t>
      </w:r>
      <w:r w:rsidR="00C26795" w:rsidRPr="00372B9E">
        <w:rPr>
          <w:rFonts w:ascii="Arial" w:hAnsi="Arial" w:cs="Arial"/>
          <w:sz w:val="20"/>
        </w:rPr>
        <w:t xml:space="preserve"> </w:t>
      </w:r>
      <w:r w:rsidRPr="00372B9E">
        <w:rPr>
          <w:rFonts w:ascii="Arial" w:hAnsi="Arial" w:cs="Arial"/>
          <w:sz w:val="20"/>
        </w:rPr>
        <w:t>location of the project.</w:t>
      </w:r>
    </w:p>
    <w:p w:rsidR="00372B9E" w:rsidRPr="00B0090F" w:rsidRDefault="0070769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Architect’s Fees</w:t>
      </w:r>
      <w:r w:rsidRPr="00372B9E">
        <w:rPr>
          <w:rFonts w:ascii="Arial" w:hAnsi="Arial" w:cs="Arial"/>
          <w:sz w:val="20"/>
        </w:rPr>
        <w:t>. Source is Owner-Architect Agreement, AIA Form B</w:t>
      </w:r>
      <w:r w:rsidR="00CB3BC0">
        <w:rPr>
          <w:rFonts w:ascii="Arial" w:hAnsi="Arial" w:cs="Arial"/>
          <w:sz w:val="20"/>
        </w:rPr>
        <w:t>108</w:t>
      </w:r>
      <w:r w:rsidRPr="00372B9E">
        <w:rPr>
          <w:rFonts w:ascii="Arial" w:hAnsi="Arial" w:cs="Arial"/>
          <w:sz w:val="20"/>
        </w:rPr>
        <w:t>, to be provided</w:t>
      </w:r>
      <w:r w:rsidR="00C26795" w:rsidRPr="00372B9E">
        <w:rPr>
          <w:rFonts w:ascii="Arial" w:hAnsi="Arial" w:cs="Arial"/>
          <w:sz w:val="20"/>
        </w:rPr>
        <w:t xml:space="preserve"> </w:t>
      </w:r>
      <w:r w:rsidRPr="00372B9E">
        <w:rPr>
          <w:rFonts w:ascii="Arial" w:hAnsi="Arial" w:cs="Arial"/>
          <w:sz w:val="20"/>
        </w:rPr>
        <w:t xml:space="preserve">to Lender’s </w:t>
      </w:r>
      <w:r w:rsidR="00A43AB2" w:rsidRPr="00372B9E">
        <w:rPr>
          <w:rFonts w:ascii="Arial" w:hAnsi="Arial" w:cs="Arial"/>
          <w:sz w:val="20"/>
        </w:rPr>
        <w:t>Cost Analyst</w:t>
      </w:r>
      <w:r w:rsidRPr="00372B9E">
        <w:rPr>
          <w:rFonts w:ascii="Arial" w:hAnsi="Arial" w:cs="Arial"/>
          <w:sz w:val="20"/>
        </w:rPr>
        <w:t xml:space="preserve">. In the event of multiple prime contracts (e.g. engineers), </w:t>
      </w:r>
      <w:r w:rsidR="00A43AB2" w:rsidRPr="00372B9E">
        <w:rPr>
          <w:rFonts w:ascii="Arial" w:hAnsi="Arial" w:cs="Arial"/>
          <w:sz w:val="20"/>
        </w:rPr>
        <w:t xml:space="preserve">a summation of </w:t>
      </w:r>
      <w:r w:rsidR="00037D3A" w:rsidRPr="00372B9E">
        <w:rPr>
          <w:rFonts w:ascii="Arial" w:hAnsi="Arial" w:cs="Arial"/>
          <w:sz w:val="20"/>
        </w:rPr>
        <w:t xml:space="preserve">Architect’s </w:t>
      </w:r>
      <w:r w:rsidR="00A43AB2" w:rsidRPr="00372B9E">
        <w:rPr>
          <w:rFonts w:ascii="Arial" w:hAnsi="Arial" w:cs="Arial"/>
          <w:sz w:val="20"/>
        </w:rPr>
        <w:t xml:space="preserve">Design Fees and </w:t>
      </w:r>
      <w:r w:rsidR="00037D3A" w:rsidRPr="00372B9E">
        <w:rPr>
          <w:rFonts w:ascii="Arial" w:hAnsi="Arial" w:cs="Arial"/>
          <w:sz w:val="20"/>
        </w:rPr>
        <w:t xml:space="preserve">Architect’s </w:t>
      </w:r>
      <w:r w:rsidR="00A43AB2" w:rsidRPr="00372B9E">
        <w:rPr>
          <w:rFonts w:ascii="Arial" w:hAnsi="Arial" w:cs="Arial"/>
          <w:sz w:val="20"/>
        </w:rPr>
        <w:t>Supervisory Fees shall be documented on</w:t>
      </w:r>
      <w:r w:rsidR="00B44F86" w:rsidRPr="00372B9E">
        <w:rPr>
          <w:rFonts w:ascii="Arial" w:hAnsi="Arial" w:cs="Arial"/>
          <w:sz w:val="20"/>
        </w:rPr>
        <w:t xml:space="preserve"> Form HUD-92326</w:t>
      </w:r>
      <w:r w:rsidR="00A43AB2" w:rsidRPr="00372B9E">
        <w:rPr>
          <w:rFonts w:ascii="Arial" w:hAnsi="Arial" w:cs="Arial"/>
          <w:sz w:val="20"/>
        </w:rPr>
        <w:t xml:space="preserve">.  The Lender’s Cost Analyst shall </w:t>
      </w:r>
      <w:r w:rsidRPr="00372B9E">
        <w:rPr>
          <w:rFonts w:ascii="Arial" w:hAnsi="Arial" w:cs="Arial"/>
          <w:sz w:val="20"/>
        </w:rPr>
        <w:t>document architect’s fees and</w:t>
      </w:r>
      <w:r w:rsidR="00C26795" w:rsidRPr="00372B9E">
        <w:rPr>
          <w:rFonts w:ascii="Arial" w:hAnsi="Arial" w:cs="Arial"/>
          <w:sz w:val="20"/>
        </w:rPr>
        <w:t xml:space="preserve"> </w:t>
      </w:r>
      <w:r w:rsidRPr="00372B9E">
        <w:rPr>
          <w:rFonts w:ascii="Arial" w:hAnsi="Arial" w:cs="Arial"/>
          <w:sz w:val="20"/>
        </w:rPr>
        <w:t xml:space="preserve">compare with existing fee data to determine reasonableness. </w:t>
      </w:r>
      <w:r w:rsidR="00A43AB2" w:rsidRPr="00372B9E">
        <w:rPr>
          <w:rFonts w:ascii="Arial" w:hAnsi="Arial" w:cs="Arial"/>
          <w:sz w:val="20"/>
        </w:rPr>
        <w:t xml:space="preserve">The Lender’s Cost Analyst shall </w:t>
      </w:r>
      <w:r w:rsidRPr="00372B9E">
        <w:rPr>
          <w:rFonts w:ascii="Arial" w:hAnsi="Arial" w:cs="Arial"/>
          <w:sz w:val="20"/>
        </w:rPr>
        <w:t>inform the</w:t>
      </w:r>
      <w:r w:rsidR="00C26795" w:rsidRPr="00372B9E">
        <w:rPr>
          <w:rFonts w:ascii="Arial" w:hAnsi="Arial" w:cs="Arial"/>
          <w:sz w:val="20"/>
        </w:rPr>
        <w:t xml:space="preserve"> </w:t>
      </w:r>
      <w:r w:rsidRPr="00372B9E">
        <w:rPr>
          <w:rFonts w:ascii="Arial" w:hAnsi="Arial" w:cs="Arial"/>
          <w:sz w:val="20"/>
        </w:rPr>
        <w:t xml:space="preserve">Lender if fees are significantly different from the data range. </w:t>
      </w:r>
      <w:r w:rsidR="00037D3A" w:rsidRPr="00372B9E">
        <w:rPr>
          <w:rFonts w:ascii="Arial" w:hAnsi="Arial" w:cs="Arial"/>
          <w:sz w:val="20"/>
        </w:rPr>
        <w:t xml:space="preserve">Architect’s Design and Supervision Fees equate </w:t>
      </w:r>
      <w:r w:rsidRPr="00372B9E">
        <w:rPr>
          <w:rFonts w:ascii="Arial" w:hAnsi="Arial" w:cs="Arial"/>
          <w:sz w:val="20"/>
        </w:rPr>
        <w:t>as a percentage of the sum of</w:t>
      </w:r>
      <w:r w:rsidR="00C26795" w:rsidRPr="00372B9E">
        <w:rPr>
          <w:rFonts w:ascii="Arial" w:hAnsi="Arial" w:cs="Arial"/>
          <w:sz w:val="20"/>
        </w:rPr>
        <w:t xml:space="preserve"> </w:t>
      </w:r>
      <w:r w:rsidRPr="00372B9E">
        <w:rPr>
          <w:rFonts w:ascii="Arial" w:hAnsi="Arial" w:cs="Arial"/>
          <w:sz w:val="20"/>
        </w:rPr>
        <w:t xml:space="preserve">Total Land Improvements, Total Structures, General Requirements, </w:t>
      </w:r>
      <w:r w:rsidR="00037D3A" w:rsidRPr="00372B9E">
        <w:rPr>
          <w:rFonts w:ascii="Arial" w:hAnsi="Arial" w:cs="Arial"/>
          <w:sz w:val="20"/>
        </w:rPr>
        <w:t xml:space="preserve">Builder’s </w:t>
      </w:r>
      <w:r w:rsidRPr="00372B9E">
        <w:rPr>
          <w:rFonts w:ascii="Arial" w:hAnsi="Arial" w:cs="Arial"/>
          <w:sz w:val="20"/>
        </w:rPr>
        <w:t>General Overhead, and</w:t>
      </w:r>
      <w:r w:rsidR="00C26795" w:rsidRPr="00372B9E">
        <w:rPr>
          <w:rFonts w:ascii="Arial" w:hAnsi="Arial" w:cs="Arial"/>
          <w:sz w:val="20"/>
        </w:rPr>
        <w:t xml:space="preserve"> </w:t>
      </w:r>
      <w:r w:rsidR="00037D3A" w:rsidRPr="00372B9E">
        <w:rPr>
          <w:rFonts w:ascii="Arial" w:hAnsi="Arial" w:cs="Arial"/>
          <w:sz w:val="20"/>
        </w:rPr>
        <w:t>Builder’s Profit; but must be shown as lump sum amounts on</w:t>
      </w:r>
      <w:r w:rsidR="000D4B34" w:rsidRPr="00372B9E">
        <w:rPr>
          <w:rFonts w:ascii="Arial" w:hAnsi="Arial" w:cs="Arial"/>
          <w:sz w:val="20"/>
        </w:rPr>
        <w:t xml:space="preserve"> Form HUD-</w:t>
      </w:r>
      <w:r w:rsidR="000D4B34" w:rsidRPr="00B0090F">
        <w:rPr>
          <w:rFonts w:ascii="Arial" w:hAnsi="Arial" w:cs="Arial"/>
          <w:sz w:val="20"/>
        </w:rPr>
        <w:t>92326</w:t>
      </w:r>
      <w:r w:rsidR="00037D3A" w:rsidRPr="00B0090F">
        <w:rPr>
          <w:rFonts w:ascii="Arial" w:hAnsi="Arial" w:cs="Arial"/>
          <w:sz w:val="20"/>
        </w:rPr>
        <w:t>.</w:t>
      </w:r>
    </w:p>
    <w:p w:rsidR="00372B9E" w:rsidRPr="00B0090F" w:rsidRDefault="00037D3A"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Architect’s </w:t>
      </w:r>
      <w:r w:rsidR="00707692" w:rsidRPr="00B0090F">
        <w:rPr>
          <w:rFonts w:ascii="Arial" w:hAnsi="Arial" w:cs="Arial"/>
          <w:sz w:val="20"/>
        </w:rPr>
        <w:t>Design Fee covers preparation of all construction documents (working drawings and</w:t>
      </w:r>
      <w:r w:rsidR="00C26795" w:rsidRPr="00B0090F">
        <w:rPr>
          <w:rFonts w:ascii="Arial" w:hAnsi="Arial" w:cs="Arial"/>
          <w:sz w:val="20"/>
        </w:rPr>
        <w:t xml:space="preserve"> </w:t>
      </w:r>
      <w:r w:rsidR="00707692" w:rsidRPr="00B0090F">
        <w:rPr>
          <w:rFonts w:ascii="Arial" w:hAnsi="Arial" w:cs="Arial"/>
          <w:sz w:val="20"/>
        </w:rPr>
        <w:t xml:space="preserve">specifications) up to start of construction. </w:t>
      </w:r>
      <w:r w:rsidR="00D3027D" w:rsidRPr="00B0090F">
        <w:rPr>
          <w:rFonts w:ascii="Arial" w:hAnsi="Arial" w:cs="Arial"/>
          <w:sz w:val="20"/>
        </w:rPr>
        <w:t xml:space="preserve">Typically </w:t>
      </w:r>
      <w:r w:rsidR="00707692" w:rsidRPr="00B0090F">
        <w:rPr>
          <w:rFonts w:ascii="Arial" w:hAnsi="Arial" w:cs="Arial"/>
          <w:sz w:val="20"/>
        </w:rPr>
        <w:t>75 to 80 percent of total.</w:t>
      </w:r>
    </w:p>
    <w:p w:rsidR="00372B9E" w:rsidRPr="00B0090F" w:rsidRDefault="00037D3A"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Architect’s </w:t>
      </w:r>
      <w:r w:rsidR="00707692" w:rsidRPr="00B0090F">
        <w:rPr>
          <w:rFonts w:ascii="Arial" w:hAnsi="Arial" w:cs="Arial"/>
          <w:sz w:val="20"/>
        </w:rPr>
        <w:t>Supervision Fee covers Architect’s construction inspections, reports, and preparation of</w:t>
      </w:r>
      <w:r w:rsidR="00C26795" w:rsidRPr="00B0090F">
        <w:rPr>
          <w:rFonts w:ascii="Arial" w:hAnsi="Arial" w:cs="Arial"/>
          <w:sz w:val="20"/>
        </w:rPr>
        <w:t xml:space="preserve"> </w:t>
      </w:r>
      <w:r w:rsidR="00707692" w:rsidRPr="00B0090F">
        <w:rPr>
          <w:rFonts w:ascii="Arial" w:hAnsi="Arial" w:cs="Arial"/>
          <w:sz w:val="20"/>
        </w:rPr>
        <w:t xml:space="preserve">change order requests. </w:t>
      </w:r>
      <w:r w:rsidR="00D3027D" w:rsidRPr="00B0090F">
        <w:rPr>
          <w:rFonts w:ascii="Arial" w:hAnsi="Arial" w:cs="Arial"/>
          <w:sz w:val="20"/>
        </w:rPr>
        <w:t xml:space="preserve">Typically </w:t>
      </w:r>
      <w:r w:rsidR="00707692" w:rsidRPr="00B0090F">
        <w:rPr>
          <w:rFonts w:ascii="Arial" w:hAnsi="Arial" w:cs="Arial"/>
          <w:sz w:val="20"/>
        </w:rPr>
        <w:t>20 to 25 percent of total.</w:t>
      </w:r>
      <w:r w:rsidR="0035616D" w:rsidRPr="00B0090F">
        <w:rPr>
          <w:rFonts w:ascii="Arial" w:hAnsi="Arial" w:cs="Arial"/>
          <w:sz w:val="20"/>
        </w:rPr>
        <w:t xml:space="preserve">  </w:t>
      </w:r>
      <w:r w:rsidR="008212A6" w:rsidRPr="00B0090F">
        <w:rPr>
          <w:rFonts w:ascii="Arial" w:hAnsi="Arial" w:cs="Arial"/>
          <w:sz w:val="20"/>
        </w:rPr>
        <w:t>Supervision of the project shall be completed on an as needed basis as described in the B</w:t>
      </w:r>
      <w:r w:rsidR="00F078F9">
        <w:rPr>
          <w:rFonts w:ascii="Arial" w:hAnsi="Arial" w:cs="Arial"/>
          <w:sz w:val="20"/>
        </w:rPr>
        <w:t>108</w:t>
      </w:r>
      <w:r w:rsidR="008212A6" w:rsidRPr="00B0090F">
        <w:rPr>
          <w:rFonts w:ascii="Arial" w:hAnsi="Arial" w:cs="Arial"/>
          <w:sz w:val="20"/>
        </w:rPr>
        <w:t>, however, it is highly recommended that the architect shall inspect at a minimum 2 times per month, and more frequently when the need arises.  Additionally, the supervisory fee includes the 9 and 12 month inspection services.</w:t>
      </w:r>
    </w:p>
    <w:p w:rsidR="00372B9E" w:rsidRPr="00B0090F" w:rsidRDefault="00707692" w:rsidP="00372B9E">
      <w:pPr>
        <w:numPr>
          <w:ilvl w:val="5"/>
          <w:numId w:val="4"/>
        </w:numPr>
        <w:tabs>
          <w:tab w:val="left" w:pos="-720"/>
        </w:tabs>
        <w:suppressAutoHyphens/>
        <w:spacing w:after="120"/>
        <w:rPr>
          <w:rFonts w:ascii="Arial" w:hAnsi="Arial" w:cs="Arial"/>
          <w:sz w:val="20"/>
        </w:rPr>
      </w:pPr>
      <w:r w:rsidRPr="00B0090F">
        <w:rPr>
          <w:rFonts w:ascii="Arial" w:hAnsi="Arial" w:cs="Arial"/>
          <w:b/>
          <w:sz w:val="20"/>
          <w:u w:val="single"/>
        </w:rPr>
        <w:t>Bond Premium</w:t>
      </w:r>
      <w:r w:rsidRPr="00B0090F">
        <w:rPr>
          <w:rFonts w:ascii="Arial" w:hAnsi="Arial" w:cs="Arial"/>
          <w:sz w:val="20"/>
        </w:rPr>
        <w:t xml:space="preserve"> covers Performance Bond. Used to ensure completion of construction in</w:t>
      </w:r>
      <w:r w:rsidR="00C26795" w:rsidRPr="00B0090F">
        <w:rPr>
          <w:rFonts w:ascii="Arial" w:hAnsi="Arial" w:cs="Arial"/>
          <w:sz w:val="20"/>
        </w:rPr>
        <w:t xml:space="preserve"> </w:t>
      </w:r>
      <w:r w:rsidRPr="00B0090F">
        <w:rPr>
          <w:rFonts w:ascii="Arial" w:hAnsi="Arial" w:cs="Arial"/>
          <w:sz w:val="20"/>
        </w:rPr>
        <w:t>event of a default by the general contractor. Bonding company determines applicable rate by</w:t>
      </w:r>
      <w:r w:rsidR="00C26795" w:rsidRPr="00B0090F">
        <w:rPr>
          <w:rFonts w:ascii="Arial" w:hAnsi="Arial" w:cs="Arial"/>
          <w:sz w:val="20"/>
        </w:rPr>
        <w:t xml:space="preserve"> </w:t>
      </w:r>
      <w:r w:rsidRPr="00B0090F">
        <w:rPr>
          <w:rFonts w:ascii="Arial" w:hAnsi="Arial" w:cs="Arial"/>
          <w:sz w:val="20"/>
        </w:rPr>
        <w:t>the nature and location of the project and the contractor’s history.</w:t>
      </w:r>
      <w:r w:rsidR="007D3D78" w:rsidRPr="00B0090F">
        <w:rPr>
          <w:rFonts w:ascii="Arial" w:hAnsi="Arial" w:cs="Arial"/>
          <w:sz w:val="20"/>
        </w:rPr>
        <w:t xml:space="preserve">  An irrevocable Letter of Credit may be used in lieu of a Performance Bond, provided it is unconditional, valid and collectable and issue by a banking institution.</w:t>
      </w:r>
    </w:p>
    <w:p w:rsidR="00372B9E" w:rsidRPr="00B0090F" w:rsidRDefault="00707692" w:rsidP="00372B9E">
      <w:pPr>
        <w:numPr>
          <w:ilvl w:val="5"/>
          <w:numId w:val="4"/>
        </w:numPr>
        <w:tabs>
          <w:tab w:val="left" w:pos="-720"/>
        </w:tabs>
        <w:suppressAutoHyphens/>
        <w:spacing w:after="120"/>
        <w:rPr>
          <w:rFonts w:ascii="Arial" w:hAnsi="Arial" w:cs="Arial"/>
          <w:sz w:val="20"/>
        </w:rPr>
      </w:pPr>
      <w:r w:rsidRPr="00B0090F">
        <w:rPr>
          <w:rFonts w:ascii="Arial" w:hAnsi="Arial" w:cs="Arial"/>
          <w:b/>
          <w:sz w:val="20"/>
          <w:u w:val="single"/>
        </w:rPr>
        <w:t>Other Fees</w:t>
      </w:r>
      <w:r w:rsidRPr="00B0090F">
        <w:rPr>
          <w:rFonts w:ascii="Arial" w:hAnsi="Arial" w:cs="Arial"/>
          <w:sz w:val="20"/>
        </w:rPr>
        <w:t xml:space="preserve"> are costs of various required items and services. They can vary greatly from</w:t>
      </w:r>
      <w:r w:rsidR="00C26795" w:rsidRPr="00B0090F">
        <w:rPr>
          <w:rFonts w:ascii="Arial" w:hAnsi="Arial" w:cs="Arial"/>
          <w:sz w:val="20"/>
        </w:rPr>
        <w:t xml:space="preserve"> </w:t>
      </w:r>
      <w:r w:rsidRPr="00B0090F">
        <w:rPr>
          <w:rFonts w:ascii="Arial" w:hAnsi="Arial" w:cs="Arial"/>
          <w:sz w:val="20"/>
        </w:rPr>
        <w:t xml:space="preserve">community to community. They can be paid either by the </w:t>
      </w:r>
      <w:r w:rsidR="008C5B05">
        <w:rPr>
          <w:rFonts w:ascii="Arial" w:hAnsi="Arial" w:cs="Arial"/>
          <w:sz w:val="20"/>
        </w:rPr>
        <w:t>Borrower</w:t>
      </w:r>
      <w:r w:rsidRPr="00B0090F">
        <w:rPr>
          <w:rFonts w:ascii="Arial" w:hAnsi="Arial" w:cs="Arial"/>
          <w:sz w:val="20"/>
        </w:rPr>
        <w:t xml:space="preserve"> or the general</w:t>
      </w:r>
      <w:r w:rsidR="00C26795" w:rsidRPr="00B0090F">
        <w:rPr>
          <w:rFonts w:ascii="Arial" w:hAnsi="Arial" w:cs="Arial"/>
          <w:sz w:val="20"/>
        </w:rPr>
        <w:t xml:space="preserve"> </w:t>
      </w:r>
      <w:r w:rsidRPr="00B0090F">
        <w:rPr>
          <w:rFonts w:ascii="Arial" w:hAnsi="Arial" w:cs="Arial"/>
          <w:sz w:val="20"/>
        </w:rPr>
        <w:t xml:space="preserve">contractor. The </w:t>
      </w:r>
      <w:r w:rsidR="008C5B05">
        <w:rPr>
          <w:rFonts w:ascii="Arial" w:hAnsi="Arial" w:cs="Arial"/>
          <w:sz w:val="20"/>
        </w:rPr>
        <w:t>Borrower</w:t>
      </w:r>
      <w:r w:rsidRPr="00B0090F">
        <w:rPr>
          <w:rFonts w:ascii="Arial" w:hAnsi="Arial" w:cs="Arial"/>
          <w:sz w:val="20"/>
        </w:rPr>
        <w:t xml:space="preserve"> may submit an itemized list with costs as an aid to the </w:t>
      </w:r>
      <w:r w:rsidR="003C0B7F" w:rsidRPr="00B0090F">
        <w:rPr>
          <w:rFonts w:ascii="Arial" w:hAnsi="Arial" w:cs="Arial"/>
          <w:sz w:val="20"/>
        </w:rPr>
        <w:t>Lender’s Cost Analyst</w:t>
      </w:r>
      <w:r w:rsidRPr="00B0090F">
        <w:rPr>
          <w:rFonts w:ascii="Arial" w:hAnsi="Arial" w:cs="Arial"/>
          <w:sz w:val="20"/>
        </w:rPr>
        <w:t>.</w:t>
      </w:r>
      <w:r w:rsidR="003C0B7F" w:rsidRPr="00B0090F">
        <w:rPr>
          <w:rFonts w:ascii="Arial" w:hAnsi="Arial" w:cs="Arial"/>
          <w:sz w:val="20"/>
        </w:rPr>
        <w:t xml:space="preserve">  Both Contractor’s Other Fees, as well as </w:t>
      </w:r>
      <w:r w:rsidR="008C5B05">
        <w:rPr>
          <w:rFonts w:ascii="Arial" w:hAnsi="Arial" w:cs="Arial"/>
          <w:sz w:val="20"/>
        </w:rPr>
        <w:t>Borrower</w:t>
      </w:r>
      <w:r w:rsidR="003C0B7F" w:rsidRPr="00B0090F">
        <w:rPr>
          <w:rFonts w:ascii="Arial" w:hAnsi="Arial" w:cs="Arial"/>
          <w:sz w:val="20"/>
        </w:rPr>
        <w:t>’s Other Fees are documented on</w:t>
      </w:r>
      <w:r w:rsidR="00AA760C" w:rsidRPr="00B0090F">
        <w:rPr>
          <w:rFonts w:ascii="Arial" w:hAnsi="Arial" w:cs="Arial"/>
          <w:sz w:val="20"/>
        </w:rPr>
        <w:t xml:space="preserve"> Form HUD-92326</w:t>
      </w:r>
      <w:r w:rsidR="003C0B7F" w:rsidRPr="00B0090F">
        <w:rPr>
          <w:rFonts w:ascii="Arial" w:hAnsi="Arial" w:cs="Arial"/>
          <w:sz w:val="20"/>
        </w:rPr>
        <w:t>.  Examples of Other Fees include:</w:t>
      </w:r>
    </w:p>
    <w:p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Site</w:t>
      </w:r>
      <w:r w:rsidR="00372B9E" w:rsidRPr="00B0090F">
        <w:rPr>
          <w:rFonts w:ascii="Arial" w:hAnsi="Arial" w:cs="Arial"/>
          <w:sz w:val="20"/>
        </w:rPr>
        <w:t xml:space="preserve"> and topographic surveys;</w:t>
      </w:r>
    </w:p>
    <w:p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Subsur</w:t>
      </w:r>
      <w:r w:rsidR="00372B9E" w:rsidRPr="00B0090F">
        <w:rPr>
          <w:rFonts w:ascii="Arial" w:hAnsi="Arial" w:cs="Arial"/>
          <w:sz w:val="20"/>
        </w:rPr>
        <w:t>face exploration (test borings);</w:t>
      </w:r>
    </w:p>
    <w:p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Soil tests, concrete tests,</w:t>
      </w:r>
      <w:r w:rsidR="00372B9E" w:rsidRPr="00B0090F">
        <w:rPr>
          <w:rFonts w:ascii="Arial" w:hAnsi="Arial" w:cs="Arial"/>
          <w:sz w:val="20"/>
        </w:rPr>
        <w:t xml:space="preserve"> and other construction testing;</w:t>
      </w:r>
    </w:p>
    <w:p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Fees f</w:t>
      </w:r>
      <w:r w:rsidR="00372B9E" w:rsidRPr="00B0090F">
        <w:rPr>
          <w:rFonts w:ascii="Arial" w:hAnsi="Arial" w:cs="Arial"/>
          <w:sz w:val="20"/>
        </w:rPr>
        <w:t>or utility taps and connections;</w:t>
      </w:r>
    </w:p>
    <w:p w:rsidR="00372B9E" w:rsidRPr="00B0090F" w:rsidRDefault="00372B9E"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lastRenderedPageBreak/>
        <w:t>Building permits and licenses;</w:t>
      </w:r>
    </w:p>
    <w:p w:rsidR="00372B9E" w:rsidRPr="00B0090F" w:rsidRDefault="00A32419"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Builder’s Risk Insurance (when paid by the contractor)</w:t>
      </w:r>
      <w:r w:rsidR="00372B9E" w:rsidRPr="00B0090F">
        <w:rPr>
          <w:rFonts w:ascii="Arial" w:hAnsi="Arial" w:cs="Arial"/>
          <w:sz w:val="20"/>
        </w:rPr>
        <w:t>;</w:t>
      </w:r>
    </w:p>
    <w:p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General Contractor’s cost certification audit fee (if required).</w:t>
      </w:r>
    </w:p>
    <w:p w:rsidR="00707692" w:rsidRPr="00B0090F" w:rsidRDefault="00707692" w:rsidP="00372B9E">
      <w:pPr>
        <w:tabs>
          <w:tab w:val="left" w:pos="-720"/>
        </w:tabs>
        <w:suppressAutoHyphens/>
        <w:spacing w:after="120"/>
        <w:ind w:left="1440"/>
        <w:rPr>
          <w:rFonts w:ascii="Arial" w:hAnsi="Arial" w:cs="Arial"/>
          <w:sz w:val="20"/>
        </w:rPr>
      </w:pPr>
      <w:r w:rsidRPr="00B0090F">
        <w:rPr>
          <w:rFonts w:ascii="Arial" w:hAnsi="Arial" w:cs="Arial"/>
          <w:sz w:val="20"/>
        </w:rPr>
        <w:t xml:space="preserve">NOTE: The </w:t>
      </w:r>
      <w:r w:rsidR="008C5B05">
        <w:rPr>
          <w:rFonts w:ascii="Arial" w:hAnsi="Arial" w:cs="Arial"/>
          <w:sz w:val="20"/>
        </w:rPr>
        <w:t>Borrower</w:t>
      </w:r>
      <w:r w:rsidRPr="00B0090F">
        <w:rPr>
          <w:rFonts w:ascii="Arial" w:hAnsi="Arial" w:cs="Arial"/>
          <w:sz w:val="20"/>
        </w:rPr>
        <w:t xml:space="preserve">’s cost certification audit fee is not to be included in </w:t>
      </w:r>
      <w:r w:rsidR="003C0B7F" w:rsidRPr="00B0090F">
        <w:rPr>
          <w:rFonts w:ascii="Arial" w:hAnsi="Arial" w:cs="Arial"/>
          <w:sz w:val="20"/>
        </w:rPr>
        <w:t xml:space="preserve">the </w:t>
      </w:r>
      <w:r w:rsidR="008C5B05">
        <w:rPr>
          <w:rFonts w:ascii="Arial" w:hAnsi="Arial" w:cs="Arial"/>
          <w:sz w:val="20"/>
        </w:rPr>
        <w:t>Borrower</w:t>
      </w:r>
      <w:r w:rsidR="003C0B7F" w:rsidRPr="00B0090F">
        <w:rPr>
          <w:rFonts w:ascii="Arial" w:hAnsi="Arial" w:cs="Arial"/>
          <w:sz w:val="20"/>
        </w:rPr>
        <w:t xml:space="preserve">’s </w:t>
      </w:r>
      <w:r w:rsidRPr="00B0090F">
        <w:rPr>
          <w:rFonts w:ascii="Arial" w:hAnsi="Arial" w:cs="Arial"/>
          <w:sz w:val="20"/>
        </w:rPr>
        <w:t>Other Fees</w:t>
      </w:r>
      <w:r w:rsidR="003C0B7F" w:rsidRPr="00B0090F">
        <w:rPr>
          <w:rFonts w:ascii="Arial" w:hAnsi="Arial" w:cs="Arial"/>
          <w:sz w:val="20"/>
        </w:rPr>
        <w:t xml:space="preserve">.  It is reported </w:t>
      </w:r>
      <w:r w:rsidRPr="00B0090F">
        <w:rPr>
          <w:rFonts w:ascii="Arial" w:hAnsi="Arial" w:cs="Arial"/>
          <w:sz w:val="20"/>
        </w:rPr>
        <w:t xml:space="preserve">separately </w:t>
      </w:r>
      <w:r w:rsidR="003C0B7F" w:rsidRPr="00B0090F">
        <w:rPr>
          <w:rFonts w:ascii="Arial" w:hAnsi="Arial" w:cs="Arial"/>
          <w:sz w:val="20"/>
        </w:rPr>
        <w:t>in the Lender’s underwriting</w:t>
      </w:r>
      <w:r w:rsidRPr="00B0090F">
        <w:rPr>
          <w:rFonts w:ascii="Arial" w:hAnsi="Arial" w:cs="Arial"/>
          <w:sz w:val="20"/>
        </w:rPr>
        <w:t>.</w:t>
      </w:r>
    </w:p>
    <w:p w:rsidR="00B0090F" w:rsidRPr="00B0090F" w:rsidRDefault="006624AD"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Detailed Cost Estimates - </w:t>
      </w:r>
      <w:r w:rsidR="009C6DDE" w:rsidRPr="00B0090F">
        <w:rPr>
          <w:rFonts w:ascii="Arial" w:hAnsi="Arial" w:cs="Arial"/>
          <w:sz w:val="20"/>
        </w:rPr>
        <w:t>Major Movable Equipment</w:t>
      </w:r>
      <w:r w:rsidR="00B3442E" w:rsidRPr="00B0090F">
        <w:rPr>
          <w:rFonts w:ascii="Arial" w:hAnsi="Arial" w:cs="Arial"/>
          <w:sz w:val="20"/>
        </w:rPr>
        <w:t xml:space="preserve"> </w:t>
      </w:r>
    </w:p>
    <w:p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Include large furniture and equipment with relatively fixed location, but capable of being moved. Examples: wheeled equipment, office machines (computers, copiers, fax</w:t>
      </w:r>
      <w:r w:rsidR="00B3442E" w:rsidRPr="00B0090F">
        <w:rPr>
          <w:rFonts w:ascii="Arial" w:hAnsi="Arial" w:cs="Arial"/>
          <w:sz w:val="20"/>
        </w:rPr>
        <w:t xml:space="preserve"> </w:t>
      </w:r>
      <w:r w:rsidRPr="00B0090F">
        <w:rPr>
          <w:rFonts w:ascii="Arial" w:hAnsi="Arial" w:cs="Arial"/>
          <w:sz w:val="20"/>
        </w:rPr>
        <w:t>machines), hospital beds and mattresses, tables, etc.</w:t>
      </w:r>
    </w:p>
    <w:p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Do not include any motorized vehicles, such as trucks, vans, automobiles, or golf carts. These are not mortgagable items.</w:t>
      </w:r>
    </w:p>
    <w:p w:rsidR="00B0090F" w:rsidRPr="00B0090F" w:rsidRDefault="00535036" w:rsidP="00B0090F">
      <w:pPr>
        <w:numPr>
          <w:ilvl w:val="5"/>
          <w:numId w:val="4"/>
        </w:numPr>
        <w:tabs>
          <w:tab w:val="left" w:pos="-720"/>
        </w:tabs>
        <w:suppressAutoHyphens/>
        <w:spacing w:after="120"/>
        <w:rPr>
          <w:rFonts w:ascii="Arial" w:hAnsi="Arial" w:cs="Arial"/>
          <w:i/>
          <w:sz w:val="20"/>
        </w:rPr>
      </w:pPr>
      <w:r w:rsidRPr="00B0090F">
        <w:rPr>
          <w:rFonts w:ascii="Arial" w:hAnsi="Arial" w:cs="Arial"/>
          <w:sz w:val="20"/>
        </w:rPr>
        <w:t xml:space="preserve">Do not include </w:t>
      </w:r>
      <w:r w:rsidR="009C6DDE" w:rsidRPr="00B0090F">
        <w:rPr>
          <w:rFonts w:ascii="Arial" w:hAnsi="Arial" w:cs="Arial"/>
          <w:sz w:val="20"/>
        </w:rPr>
        <w:t>Minor Equipment and Supplies. Expendable nonrealty items of small individual cost. Examples: china and flatware, utensils and instruments, linens, etc.</w:t>
      </w:r>
    </w:p>
    <w:p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The </w:t>
      </w:r>
      <w:r w:rsidR="008C5B05">
        <w:rPr>
          <w:rFonts w:ascii="Arial" w:hAnsi="Arial" w:cs="Arial"/>
          <w:sz w:val="20"/>
        </w:rPr>
        <w:t>Borrower</w:t>
      </w:r>
      <w:r w:rsidRPr="00B0090F">
        <w:rPr>
          <w:rFonts w:ascii="Arial" w:hAnsi="Arial" w:cs="Arial"/>
          <w:sz w:val="20"/>
        </w:rPr>
        <w:t xml:space="preserve"> submits a schedule of Major Movable Equipment and estimated cost of each</w:t>
      </w:r>
      <w:r w:rsidR="006462F2" w:rsidRPr="00B0090F">
        <w:rPr>
          <w:rFonts w:ascii="Arial" w:hAnsi="Arial" w:cs="Arial"/>
          <w:sz w:val="20"/>
        </w:rPr>
        <w:t xml:space="preserve"> </w:t>
      </w:r>
      <w:r w:rsidRPr="00B0090F">
        <w:rPr>
          <w:rFonts w:ascii="Arial" w:hAnsi="Arial" w:cs="Arial"/>
          <w:sz w:val="20"/>
        </w:rPr>
        <w:t xml:space="preserve">item. </w:t>
      </w:r>
      <w:r w:rsidR="000C31F1" w:rsidRPr="00B0090F">
        <w:rPr>
          <w:rFonts w:ascii="Arial" w:hAnsi="Arial" w:cs="Arial"/>
          <w:b/>
          <w:i/>
          <w:sz w:val="20"/>
        </w:rPr>
        <w:t>(</w:t>
      </w:r>
      <w:r w:rsidRPr="00B0090F">
        <w:rPr>
          <w:rFonts w:ascii="Arial" w:hAnsi="Arial" w:cs="Arial"/>
          <w:b/>
          <w:i/>
          <w:sz w:val="20"/>
        </w:rPr>
        <w:t>For rehabilitation projects, the list must include existing equipment with each item’s</w:t>
      </w:r>
      <w:r w:rsidR="006462F2" w:rsidRPr="00B0090F">
        <w:rPr>
          <w:rFonts w:ascii="Arial" w:hAnsi="Arial" w:cs="Arial"/>
          <w:b/>
          <w:i/>
          <w:sz w:val="20"/>
        </w:rPr>
        <w:t xml:space="preserve"> </w:t>
      </w:r>
      <w:r w:rsidRPr="00B0090F">
        <w:rPr>
          <w:rFonts w:ascii="Arial" w:hAnsi="Arial" w:cs="Arial"/>
          <w:b/>
          <w:i/>
          <w:sz w:val="20"/>
        </w:rPr>
        <w:t>remaining useful life and cost to replace.</w:t>
      </w:r>
      <w:r w:rsidR="000C31F1" w:rsidRPr="00B0090F">
        <w:rPr>
          <w:rFonts w:ascii="Arial" w:hAnsi="Arial" w:cs="Arial"/>
          <w:b/>
          <w:i/>
          <w:sz w:val="20"/>
        </w:rPr>
        <w:t>)</w:t>
      </w:r>
    </w:p>
    <w:p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Check items for acceptability as Major Movable Equipment.</w:t>
      </w:r>
    </w:p>
    <w:p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Estimate costs, including delivery</w:t>
      </w:r>
      <w:r w:rsidR="00C152B5" w:rsidRPr="00B0090F">
        <w:rPr>
          <w:rFonts w:ascii="Arial" w:hAnsi="Arial" w:cs="Arial"/>
          <w:sz w:val="20"/>
        </w:rPr>
        <w:t xml:space="preserve">, </w:t>
      </w:r>
      <w:r w:rsidRPr="00B0090F">
        <w:rPr>
          <w:rFonts w:ascii="Arial" w:hAnsi="Arial" w:cs="Arial"/>
          <w:sz w:val="20"/>
        </w:rPr>
        <w:t xml:space="preserve">placement, </w:t>
      </w:r>
      <w:r w:rsidR="00C152B5" w:rsidRPr="00B0090F">
        <w:rPr>
          <w:rFonts w:ascii="Arial" w:hAnsi="Arial" w:cs="Arial"/>
          <w:sz w:val="20"/>
        </w:rPr>
        <w:t>and tax</w:t>
      </w:r>
      <w:r w:rsidR="00B0090F" w:rsidRPr="00B0090F">
        <w:rPr>
          <w:rFonts w:ascii="Arial" w:hAnsi="Arial" w:cs="Arial"/>
          <w:sz w:val="20"/>
        </w:rPr>
        <w:t>.</w:t>
      </w:r>
    </w:p>
    <w:p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Compare </w:t>
      </w:r>
      <w:r w:rsidR="00C51704" w:rsidRPr="00B0090F">
        <w:rPr>
          <w:rFonts w:ascii="Arial" w:hAnsi="Arial" w:cs="Arial"/>
          <w:sz w:val="20"/>
        </w:rPr>
        <w:t xml:space="preserve">estimate </w:t>
      </w:r>
      <w:r w:rsidRPr="00B0090F">
        <w:rPr>
          <w:rFonts w:ascii="Arial" w:hAnsi="Arial" w:cs="Arial"/>
          <w:sz w:val="20"/>
        </w:rPr>
        <w:t xml:space="preserve">with </w:t>
      </w:r>
      <w:r w:rsidR="008C5B05">
        <w:rPr>
          <w:rFonts w:ascii="Arial" w:hAnsi="Arial" w:cs="Arial"/>
          <w:sz w:val="20"/>
        </w:rPr>
        <w:t>Borrower</w:t>
      </w:r>
      <w:r w:rsidRPr="00B0090F">
        <w:rPr>
          <w:rFonts w:ascii="Arial" w:hAnsi="Arial" w:cs="Arial"/>
          <w:sz w:val="20"/>
        </w:rPr>
        <w:t>’s</w:t>
      </w:r>
      <w:r w:rsidR="00C51704" w:rsidRPr="00B0090F">
        <w:rPr>
          <w:rFonts w:ascii="Arial" w:hAnsi="Arial" w:cs="Arial"/>
          <w:sz w:val="20"/>
        </w:rPr>
        <w:t xml:space="preserve"> budget</w:t>
      </w:r>
      <w:r w:rsidRPr="00B0090F">
        <w:rPr>
          <w:rFonts w:ascii="Arial" w:hAnsi="Arial" w:cs="Arial"/>
          <w:sz w:val="20"/>
        </w:rPr>
        <w:t xml:space="preserve">. Accept </w:t>
      </w:r>
      <w:r w:rsidR="008C5B05">
        <w:rPr>
          <w:rFonts w:ascii="Arial" w:hAnsi="Arial" w:cs="Arial"/>
          <w:sz w:val="20"/>
        </w:rPr>
        <w:t>Borrower</w:t>
      </w:r>
      <w:r w:rsidRPr="00B0090F">
        <w:rPr>
          <w:rFonts w:ascii="Arial" w:hAnsi="Arial" w:cs="Arial"/>
          <w:sz w:val="20"/>
        </w:rPr>
        <w:t>’s estimate if reasonable.</w:t>
      </w:r>
    </w:p>
    <w:p w:rsidR="00B0090F" w:rsidRPr="00B0090F" w:rsidRDefault="00B0090F" w:rsidP="00B0090F">
      <w:pPr>
        <w:numPr>
          <w:ilvl w:val="6"/>
          <w:numId w:val="4"/>
        </w:numPr>
        <w:tabs>
          <w:tab w:val="left" w:pos="-720"/>
        </w:tabs>
        <w:suppressAutoHyphens/>
        <w:spacing w:after="120"/>
        <w:rPr>
          <w:rFonts w:ascii="Arial" w:hAnsi="Arial" w:cs="Arial"/>
          <w:spacing w:val="-2"/>
          <w:sz w:val="20"/>
        </w:rPr>
      </w:pPr>
      <w:r w:rsidRPr="00B0090F">
        <w:rPr>
          <w:rFonts w:ascii="Arial" w:hAnsi="Arial" w:cs="Arial"/>
          <w:sz w:val="20"/>
        </w:rPr>
        <w:t>P</w:t>
      </w:r>
      <w:r w:rsidR="009C6DDE" w:rsidRPr="00B0090F">
        <w:rPr>
          <w:rFonts w:ascii="Arial" w:hAnsi="Arial" w:cs="Arial"/>
          <w:sz w:val="20"/>
        </w:rPr>
        <w:t>rovide bottom line estimate</w:t>
      </w:r>
      <w:r w:rsidR="000C31F1" w:rsidRPr="00B0090F">
        <w:rPr>
          <w:rFonts w:ascii="Arial" w:hAnsi="Arial" w:cs="Arial"/>
          <w:sz w:val="20"/>
        </w:rPr>
        <w:t xml:space="preserve">, and document </w:t>
      </w:r>
      <w:r w:rsidR="00192ACB" w:rsidRPr="00B0090F">
        <w:rPr>
          <w:rFonts w:ascii="Arial" w:hAnsi="Arial" w:cs="Arial"/>
          <w:sz w:val="20"/>
        </w:rPr>
        <w:t>at the end of Form HUD-92326</w:t>
      </w:r>
      <w:r w:rsidR="000C31F1" w:rsidRPr="00B0090F">
        <w:rPr>
          <w:rFonts w:ascii="Arial" w:hAnsi="Arial" w:cs="Arial"/>
          <w:sz w:val="20"/>
        </w:rPr>
        <w:t xml:space="preserve">.  </w:t>
      </w:r>
      <w:r w:rsidR="009C6DDE" w:rsidRPr="00B0090F">
        <w:rPr>
          <w:rFonts w:ascii="Arial" w:hAnsi="Arial" w:cs="Arial"/>
          <w:sz w:val="20"/>
        </w:rPr>
        <w:t>Attach copy of accepted or modified schedule.</w:t>
      </w:r>
    </w:p>
    <w:p w:rsidR="00B0090F" w:rsidRPr="00B0090F" w:rsidRDefault="00707692"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Construction Time. Measured in months</w:t>
      </w:r>
      <w:r w:rsidR="007A3931" w:rsidRPr="00B0090F">
        <w:rPr>
          <w:rFonts w:ascii="Arial" w:hAnsi="Arial" w:cs="Arial"/>
          <w:sz w:val="20"/>
        </w:rPr>
        <w:t>, v</w:t>
      </w:r>
      <w:r w:rsidRPr="00B0090F">
        <w:rPr>
          <w:rFonts w:ascii="Arial" w:hAnsi="Arial" w:cs="Arial"/>
          <w:sz w:val="20"/>
        </w:rPr>
        <w:t>aries depending upon size, complexity, location, and</w:t>
      </w:r>
      <w:r w:rsidR="00C26795" w:rsidRPr="00B0090F">
        <w:rPr>
          <w:rFonts w:ascii="Arial" w:hAnsi="Arial" w:cs="Arial"/>
          <w:sz w:val="20"/>
        </w:rPr>
        <w:t xml:space="preserve"> </w:t>
      </w:r>
      <w:r w:rsidRPr="00B0090F">
        <w:rPr>
          <w:rFonts w:ascii="Arial" w:hAnsi="Arial" w:cs="Arial"/>
          <w:sz w:val="20"/>
        </w:rPr>
        <w:t xml:space="preserve">type of construction. Estimate construction time through examination of data. </w:t>
      </w:r>
      <w:r w:rsidR="006A6E55" w:rsidRPr="00B0090F">
        <w:rPr>
          <w:rFonts w:ascii="Arial" w:hAnsi="Arial" w:cs="Arial"/>
          <w:sz w:val="20"/>
        </w:rPr>
        <w:t xml:space="preserve"> Document </w:t>
      </w:r>
      <w:r w:rsidRPr="00B0090F">
        <w:rPr>
          <w:rFonts w:ascii="Arial" w:hAnsi="Arial" w:cs="Arial"/>
          <w:sz w:val="20"/>
        </w:rPr>
        <w:t xml:space="preserve">construction time </w:t>
      </w:r>
      <w:r w:rsidR="00C05A89" w:rsidRPr="00B0090F">
        <w:rPr>
          <w:rFonts w:ascii="Arial" w:hAnsi="Arial" w:cs="Arial"/>
          <w:sz w:val="20"/>
        </w:rPr>
        <w:t>at the end of Form HUD-92326</w:t>
      </w:r>
      <w:r w:rsidRPr="00B0090F">
        <w:rPr>
          <w:rFonts w:ascii="Arial" w:hAnsi="Arial" w:cs="Arial"/>
          <w:sz w:val="20"/>
        </w:rPr>
        <w:t>.</w:t>
      </w:r>
    </w:p>
    <w:p w:rsidR="00B0090F" w:rsidRPr="00B0090F" w:rsidRDefault="00345B85"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Resolve Differences Between Lender’s Cost Analyst’s and Contractor’s Cost Estimates. </w:t>
      </w:r>
      <w:r w:rsidR="0010179A" w:rsidRPr="00B0090F">
        <w:rPr>
          <w:rFonts w:ascii="Arial" w:hAnsi="Arial" w:cs="Arial"/>
          <w:sz w:val="20"/>
        </w:rPr>
        <w:t xml:space="preserve">Before the Firm application can be submitted for HUD review, there must be a general agreement between the construction cost estimates prepared by the general contractor and the Lender’s </w:t>
      </w:r>
      <w:r w:rsidR="006A6E55" w:rsidRPr="00B0090F">
        <w:rPr>
          <w:rFonts w:ascii="Arial" w:hAnsi="Arial" w:cs="Arial"/>
          <w:sz w:val="20"/>
        </w:rPr>
        <w:t>C</w:t>
      </w:r>
      <w:r w:rsidR="0010179A" w:rsidRPr="00B0090F">
        <w:rPr>
          <w:rFonts w:ascii="Arial" w:hAnsi="Arial" w:cs="Arial"/>
          <w:sz w:val="20"/>
        </w:rPr>
        <w:t xml:space="preserve">ost </w:t>
      </w:r>
      <w:r w:rsidR="006A6E55" w:rsidRPr="00B0090F">
        <w:rPr>
          <w:rFonts w:ascii="Arial" w:hAnsi="Arial" w:cs="Arial"/>
          <w:sz w:val="20"/>
        </w:rPr>
        <w:t>Analyst</w:t>
      </w:r>
      <w:r w:rsidR="0010179A" w:rsidRPr="00B0090F">
        <w:rPr>
          <w:rFonts w:ascii="Arial" w:hAnsi="Arial" w:cs="Arial"/>
          <w:sz w:val="20"/>
        </w:rPr>
        <w:t xml:space="preserve">. The Lender’s </w:t>
      </w:r>
      <w:r w:rsidR="006A6E55" w:rsidRPr="00B0090F">
        <w:rPr>
          <w:rFonts w:ascii="Arial" w:hAnsi="Arial" w:cs="Arial"/>
          <w:sz w:val="20"/>
        </w:rPr>
        <w:t>Cost Analyst</w:t>
      </w:r>
      <w:r w:rsidR="0010179A" w:rsidRPr="00B0090F">
        <w:rPr>
          <w:rFonts w:ascii="Arial" w:hAnsi="Arial" w:cs="Arial"/>
          <w:sz w:val="20"/>
        </w:rPr>
        <w:t xml:space="preserve"> is responsible for resolving major differences between the two estimates. When the two estimates generally agree, the Lender may use the contractor's cost figures as shown on Form HUD-2328 as its cost estimate. The Lender’s </w:t>
      </w:r>
      <w:r w:rsidR="006A6E55" w:rsidRPr="00B0090F">
        <w:rPr>
          <w:rFonts w:ascii="Arial" w:hAnsi="Arial" w:cs="Arial"/>
          <w:sz w:val="20"/>
        </w:rPr>
        <w:t>C</w:t>
      </w:r>
      <w:r w:rsidR="0010179A" w:rsidRPr="00B0090F">
        <w:rPr>
          <w:rFonts w:ascii="Arial" w:hAnsi="Arial" w:cs="Arial"/>
          <w:sz w:val="20"/>
        </w:rPr>
        <w:t xml:space="preserve">ost </w:t>
      </w:r>
      <w:r w:rsidR="006A6E55" w:rsidRPr="00B0090F">
        <w:rPr>
          <w:rFonts w:ascii="Arial" w:hAnsi="Arial" w:cs="Arial"/>
          <w:sz w:val="20"/>
        </w:rPr>
        <w:t>Analyst</w:t>
      </w:r>
      <w:r w:rsidR="0010179A" w:rsidRPr="00B0090F">
        <w:rPr>
          <w:rFonts w:ascii="Arial" w:hAnsi="Arial" w:cs="Arial"/>
          <w:sz w:val="20"/>
        </w:rPr>
        <w:t xml:space="preserve"> will use the following review procedure:</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Prepare trade line item comparison of Lender’s </w:t>
      </w:r>
      <w:r w:rsidR="006A6E55" w:rsidRPr="00B0090F">
        <w:rPr>
          <w:rFonts w:ascii="Arial" w:hAnsi="Arial" w:cs="Arial"/>
          <w:sz w:val="20"/>
        </w:rPr>
        <w:t xml:space="preserve">Cost Analyst’s </w:t>
      </w:r>
      <w:r w:rsidRPr="00B0090F">
        <w:rPr>
          <w:rFonts w:ascii="Arial" w:hAnsi="Arial" w:cs="Arial"/>
          <w:sz w:val="20"/>
        </w:rPr>
        <w:t>and contra</w:t>
      </w:r>
      <w:r w:rsidR="006A6E55" w:rsidRPr="00B0090F">
        <w:rPr>
          <w:rFonts w:ascii="Arial" w:hAnsi="Arial" w:cs="Arial"/>
          <w:sz w:val="20"/>
        </w:rPr>
        <w:t>ctor’s cost estimates.</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For multiple-structure type projects, a</w:t>
      </w:r>
      <w:r w:rsidR="006500CA" w:rsidRPr="00B0090F">
        <w:rPr>
          <w:rFonts w:ascii="Arial" w:hAnsi="Arial" w:cs="Arial"/>
          <w:sz w:val="20"/>
        </w:rPr>
        <w:t xml:space="preserve"> </w:t>
      </w:r>
      <w:r w:rsidRPr="00B0090F">
        <w:rPr>
          <w:rFonts w:ascii="Arial" w:hAnsi="Arial" w:cs="Arial"/>
          <w:sz w:val="20"/>
        </w:rPr>
        <w:t>separate HUD-2328 must be submitted for each structure type, and a master HUD-2328</w:t>
      </w:r>
      <w:r w:rsidR="006500CA" w:rsidRPr="00B0090F">
        <w:rPr>
          <w:rFonts w:ascii="Arial" w:hAnsi="Arial" w:cs="Arial"/>
          <w:sz w:val="20"/>
        </w:rPr>
        <w:t xml:space="preserve"> </w:t>
      </w:r>
      <w:r w:rsidRPr="00B0090F">
        <w:rPr>
          <w:rFonts w:ascii="Arial" w:hAnsi="Arial" w:cs="Arial"/>
          <w:sz w:val="20"/>
        </w:rPr>
        <w:t>for the entire project.</w:t>
      </w:r>
    </w:p>
    <w:p w:rsidR="00B0090F" w:rsidRPr="00B0090F" w:rsidRDefault="0010179A" w:rsidP="005D0630">
      <w:pPr>
        <w:widowControl/>
        <w:numPr>
          <w:ilvl w:val="6"/>
          <w:numId w:val="4"/>
        </w:numPr>
        <w:tabs>
          <w:tab w:val="left" w:pos="-720"/>
        </w:tabs>
        <w:suppressAutoHyphens/>
        <w:spacing w:after="120"/>
        <w:rPr>
          <w:rFonts w:ascii="Arial" w:hAnsi="Arial" w:cs="Arial"/>
          <w:sz w:val="20"/>
        </w:rPr>
      </w:pPr>
      <w:r w:rsidRPr="00B0090F">
        <w:rPr>
          <w:rFonts w:ascii="Arial" w:hAnsi="Arial" w:cs="Arial"/>
          <w:sz w:val="20"/>
        </w:rPr>
        <w:t>Calculate and list line item percentage differences.</w:t>
      </w:r>
      <w:r w:rsidR="00A32419" w:rsidRPr="00B0090F">
        <w:rPr>
          <w:rFonts w:ascii="Arial" w:hAnsi="Arial" w:cs="Arial"/>
          <w:sz w:val="20"/>
        </w:rPr>
        <w:t xml:space="preserve">  (HUD Form 2331-B is recommended)</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Review trade line item differences and note all variations beyond normal ranges. The range of</w:t>
      </w:r>
      <w:r w:rsidR="006500CA" w:rsidRPr="00B0090F">
        <w:rPr>
          <w:rFonts w:ascii="Arial" w:hAnsi="Arial" w:cs="Arial"/>
          <w:sz w:val="20"/>
        </w:rPr>
        <w:t xml:space="preserve"> </w:t>
      </w:r>
      <w:r w:rsidRPr="00B0090F">
        <w:rPr>
          <w:rFonts w:ascii="Arial" w:hAnsi="Arial" w:cs="Arial"/>
          <w:sz w:val="20"/>
        </w:rPr>
        <w:t>trade line item differences varies from trade to trade. Major trades (e.g. engineers, carpentry)</w:t>
      </w:r>
      <w:r w:rsidR="006500CA" w:rsidRPr="00B0090F">
        <w:rPr>
          <w:rFonts w:ascii="Arial" w:hAnsi="Arial" w:cs="Arial"/>
          <w:sz w:val="20"/>
        </w:rPr>
        <w:t xml:space="preserve"> </w:t>
      </w:r>
      <w:r w:rsidRPr="00B0090F">
        <w:rPr>
          <w:rFonts w:ascii="Arial" w:hAnsi="Arial" w:cs="Arial"/>
          <w:sz w:val="20"/>
        </w:rPr>
        <w:t xml:space="preserve">should have a smaller range difference than minor trades (e.g. sheet metal). The </w:t>
      </w:r>
      <w:r w:rsidR="006A6E55" w:rsidRPr="00B0090F">
        <w:rPr>
          <w:rFonts w:ascii="Arial" w:hAnsi="Arial" w:cs="Arial"/>
          <w:sz w:val="20"/>
        </w:rPr>
        <w:t>Lender’s Cost Analyst</w:t>
      </w:r>
      <w:r w:rsidRPr="00B0090F">
        <w:rPr>
          <w:rFonts w:ascii="Arial" w:hAnsi="Arial" w:cs="Arial"/>
          <w:sz w:val="20"/>
        </w:rPr>
        <w:t xml:space="preserve"> should</w:t>
      </w:r>
      <w:r w:rsidR="006500CA" w:rsidRPr="00B0090F">
        <w:rPr>
          <w:rFonts w:ascii="Arial" w:hAnsi="Arial" w:cs="Arial"/>
          <w:sz w:val="20"/>
        </w:rPr>
        <w:t xml:space="preserve"> </w:t>
      </w:r>
      <w:r w:rsidRPr="00B0090F">
        <w:rPr>
          <w:rFonts w:ascii="Arial" w:hAnsi="Arial" w:cs="Arial"/>
          <w:sz w:val="20"/>
        </w:rPr>
        <w:t>judge the variations based on established data.</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Front-end Loading</w:t>
      </w:r>
      <w:r w:rsidR="00311B57" w:rsidRPr="00B0090F">
        <w:rPr>
          <w:rFonts w:ascii="Arial" w:hAnsi="Arial" w:cs="Arial"/>
          <w:sz w:val="20"/>
        </w:rPr>
        <w:t xml:space="preserve">.  </w:t>
      </w:r>
      <w:r w:rsidRPr="00B0090F">
        <w:rPr>
          <w:rFonts w:ascii="Arial" w:hAnsi="Arial" w:cs="Arial"/>
          <w:sz w:val="20"/>
        </w:rPr>
        <w:t xml:space="preserve">The </w:t>
      </w:r>
      <w:r w:rsidR="006A6E55" w:rsidRPr="00B0090F">
        <w:rPr>
          <w:rFonts w:ascii="Arial" w:hAnsi="Arial" w:cs="Arial"/>
          <w:sz w:val="20"/>
        </w:rPr>
        <w:t>Lender’s Cost Analyst</w:t>
      </w:r>
      <w:r w:rsidRPr="00B0090F">
        <w:rPr>
          <w:rFonts w:ascii="Arial" w:hAnsi="Arial" w:cs="Arial"/>
          <w:sz w:val="20"/>
        </w:rPr>
        <w:t xml:space="preserve"> should be alert for a pattern of front-end loading in trade</w:t>
      </w:r>
      <w:r w:rsidR="006500CA" w:rsidRPr="00B0090F">
        <w:rPr>
          <w:rFonts w:ascii="Arial" w:hAnsi="Arial" w:cs="Arial"/>
          <w:sz w:val="20"/>
        </w:rPr>
        <w:t xml:space="preserve"> </w:t>
      </w:r>
      <w:r w:rsidRPr="00B0090F">
        <w:rPr>
          <w:rFonts w:ascii="Arial" w:hAnsi="Arial" w:cs="Arial"/>
          <w:sz w:val="20"/>
        </w:rPr>
        <w:t>items, where the contractor inflates the first few trade item costs in order to secure more</w:t>
      </w:r>
      <w:r w:rsidR="006500CA" w:rsidRPr="00B0090F">
        <w:rPr>
          <w:rFonts w:ascii="Arial" w:hAnsi="Arial" w:cs="Arial"/>
          <w:sz w:val="20"/>
        </w:rPr>
        <w:t xml:space="preserve"> </w:t>
      </w:r>
      <w:r w:rsidRPr="00B0090F">
        <w:rPr>
          <w:rFonts w:ascii="Arial" w:hAnsi="Arial" w:cs="Arial"/>
          <w:sz w:val="20"/>
        </w:rPr>
        <w:t>mortgage proceeds early on in construction. Such a pattern may indicate inadequate working</w:t>
      </w:r>
      <w:r w:rsidR="006500CA" w:rsidRPr="00B0090F">
        <w:rPr>
          <w:rFonts w:ascii="Arial" w:hAnsi="Arial" w:cs="Arial"/>
          <w:sz w:val="20"/>
        </w:rPr>
        <w:t xml:space="preserve"> </w:t>
      </w:r>
      <w:r w:rsidRPr="00B0090F">
        <w:rPr>
          <w:rFonts w:ascii="Arial" w:hAnsi="Arial" w:cs="Arial"/>
          <w:sz w:val="20"/>
        </w:rPr>
        <w:t>capital or risky business practices on the contractor’s part. Front-end loading can jeopardize the</w:t>
      </w:r>
      <w:r w:rsidR="006500CA" w:rsidRPr="00B0090F">
        <w:rPr>
          <w:rFonts w:ascii="Arial" w:hAnsi="Arial" w:cs="Arial"/>
          <w:sz w:val="20"/>
        </w:rPr>
        <w:t xml:space="preserve"> </w:t>
      </w:r>
      <w:r w:rsidRPr="00B0090F">
        <w:rPr>
          <w:rFonts w:ascii="Arial" w:hAnsi="Arial" w:cs="Arial"/>
          <w:sz w:val="20"/>
        </w:rPr>
        <w:t>construction of the project, especially since the contractor must under-estimate later trades in</w:t>
      </w:r>
      <w:r w:rsidR="006500CA" w:rsidRPr="00B0090F">
        <w:rPr>
          <w:rFonts w:ascii="Arial" w:hAnsi="Arial" w:cs="Arial"/>
          <w:sz w:val="20"/>
        </w:rPr>
        <w:t xml:space="preserve"> </w:t>
      </w:r>
      <w:r w:rsidRPr="00B0090F">
        <w:rPr>
          <w:rFonts w:ascii="Arial" w:hAnsi="Arial" w:cs="Arial"/>
          <w:sz w:val="20"/>
        </w:rPr>
        <w:t>order to balance out the bottom line of the estimate, making these later trades especially</w:t>
      </w:r>
      <w:r w:rsidR="006500CA" w:rsidRPr="00B0090F">
        <w:rPr>
          <w:rFonts w:ascii="Arial" w:hAnsi="Arial" w:cs="Arial"/>
          <w:sz w:val="20"/>
        </w:rPr>
        <w:t xml:space="preserve"> </w:t>
      </w:r>
      <w:r w:rsidRPr="00B0090F">
        <w:rPr>
          <w:rFonts w:ascii="Arial" w:hAnsi="Arial" w:cs="Arial"/>
          <w:sz w:val="20"/>
        </w:rPr>
        <w:t>vulnerable to shoddy work practices and even outright default.</w:t>
      </w:r>
    </w:p>
    <w:p w:rsidR="000646DA" w:rsidRDefault="000646DA">
      <w:pPr>
        <w:widowControl/>
        <w:overflowPunct/>
        <w:autoSpaceDE/>
        <w:autoSpaceDN/>
        <w:adjustRightInd/>
        <w:textAlignment w:val="auto"/>
        <w:rPr>
          <w:rFonts w:ascii="Arial" w:hAnsi="Arial" w:cs="Arial"/>
          <w:sz w:val="20"/>
        </w:rPr>
      </w:pPr>
      <w:r>
        <w:rPr>
          <w:rFonts w:ascii="Arial" w:hAnsi="Arial" w:cs="Arial"/>
          <w:sz w:val="20"/>
        </w:rPr>
        <w:br w:type="page"/>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lastRenderedPageBreak/>
        <w:t>Meet with contractor to discuss and resolve all questionable trade line item differences.</w:t>
      </w:r>
      <w:r w:rsidR="006500CA" w:rsidRPr="00B0090F">
        <w:rPr>
          <w:rFonts w:ascii="Arial" w:hAnsi="Arial" w:cs="Arial"/>
          <w:sz w:val="20"/>
        </w:rPr>
        <w:t xml:space="preserve"> </w:t>
      </w:r>
      <w:r w:rsidRPr="00B0090F">
        <w:rPr>
          <w:rFonts w:ascii="Arial" w:hAnsi="Arial" w:cs="Arial"/>
          <w:sz w:val="20"/>
        </w:rPr>
        <w:t xml:space="preserve">Resolution process may result in either the </w:t>
      </w:r>
      <w:r w:rsidR="006A6E55" w:rsidRPr="00B0090F">
        <w:rPr>
          <w:rFonts w:ascii="Arial" w:hAnsi="Arial" w:cs="Arial"/>
          <w:sz w:val="20"/>
        </w:rPr>
        <w:t>Lender’s Cost Analyst</w:t>
      </w:r>
      <w:r w:rsidRPr="00B0090F">
        <w:rPr>
          <w:rFonts w:ascii="Arial" w:hAnsi="Arial" w:cs="Arial"/>
          <w:sz w:val="20"/>
        </w:rPr>
        <w:t xml:space="preserve"> or the contractor, or both, recalculating</w:t>
      </w:r>
      <w:r w:rsidR="006500CA" w:rsidRPr="00B0090F">
        <w:rPr>
          <w:rFonts w:ascii="Arial" w:hAnsi="Arial" w:cs="Arial"/>
          <w:sz w:val="20"/>
        </w:rPr>
        <w:t xml:space="preserve"> </w:t>
      </w:r>
      <w:r w:rsidRPr="00B0090F">
        <w:rPr>
          <w:rFonts w:ascii="Arial" w:hAnsi="Arial" w:cs="Arial"/>
          <w:sz w:val="20"/>
        </w:rPr>
        <w:t>costs of various trade line items based on discussions.</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If differences are resolved, accept costs in Form HUD-2328 and use as Lender’s Cost</w:t>
      </w:r>
      <w:r w:rsidR="006500CA" w:rsidRPr="00B0090F">
        <w:rPr>
          <w:rFonts w:ascii="Arial" w:hAnsi="Arial" w:cs="Arial"/>
          <w:sz w:val="20"/>
        </w:rPr>
        <w:t xml:space="preserve"> </w:t>
      </w:r>
      <w:r w:rsidRPr="00B0090F">
        <w:rPr>
          <w:rFonts w:ascii="Arial" w:hAnsi="Arial" w:cs="Arial"/>
          <w:sz w:val="20"/>
        </w:rPr>
        <w:t>Estimate</w:t>
      </w:r>
      <w:r w:rsidR="006A6E55" w:rsidRPr="00B0090F">
        <w:rPr>
          <w:rFonts w:ascii="Arial" w:hAnsi="Arial" w:cs="Arial"/>
          <w:sz w:val="20"/>
        </w:rPr>
        <w:t xml:space="preserve">, and document figures on </w:t>
      </w:r>
      <w:r w:rsidR="00047630" w:rsidRPr="00B0090F">
        <w:rPr>
          <w:rFonts w:ascii="Arial" w:hAnsi="Arial" w:cs="Arial"/>
          <w:sz w:val="20"/>
        </w:rPr>
        <w:t>Form HUD-92326</w:t>
      </w:r>
      <w:r w:rsidRPr="00B0090F">
        <w:rPr>
          <w:rFonts w:ascii="Arial" w:hAnsi="Arial" w:cs="Arial"/>
          <w:sz w:val="20"/>
        </w:rPr>
        <w:t>.</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When dealing with suspected front-end loading, require rigorous documentation of early</w:t>
      </w:r>
      <w:r w:rsidR="006500CA" w:rsidRPr="00B0090F">
        <w:rPr>
          <w:rFonts w:ascii="Arial" w:hAnsi="Arial" w:cs="Arial"/>
          <w:sz w:val="20"/>
        </w:rPr>
        <w:t xml:space="preserve"> </w:t>
      </w:r>
      <w:r w:rsidRPr="00B0090F">
        <w:rPr>
          <w:rFonts w:ascii="Arial" w:hAnsi="Arial" w:cs="Arial"/>
          <w:sz w:val="20"/>
        </w:rPr>
        <w:t>trade items that are higher than normal.</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If differences cannot be resolved, do not accept costs in Form HUD-2328.</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Use </w:t>
      </w:r>
      <w:r w:rsidR="00AA3A92" w:rsidRPr="00B0090F">
        <w:rPr>
          <w:rFonts w:ascii="Arial" w:hAnsi="Arial" w:cs="Arial"/>
          <w:sz w:val="20"/>
        </w:rPr>
        <w:t>Lender’s Cost Analyst</w:t>
      </w:r>
      <w:r w:rsidRPr="00B0090F">
        <w:rPr>
          <w:rFonts w:ascii="Arial" w:hAnsi="Arial" w:cs="Arial"/>
          <w:sz w:val="20"/>
        </w:rPr>
        <w:t>’s cost estimate as Lender’s cost estimate.</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Inform the Lender’s underwriter that the contractor’s HUD-2328 is </w:t>
      </w:r>
      <w:r w:rsidR="006500CA" w:rsidRPr="00B0090F">
        <w:rPr>
          <w:rFonts w:ascii="Arial" w:hAnsi="Arial" w:cs="Arial"/>
          <w:sz w:val="20"/>
        </w:rPr>
        <w:t>u</w:t>
      </w:r>
      <w:r w:rsidRPr="00B0090F">
        <w:rPr>
          <w:rFonts w:ascii="Arial" w:hAnsi="Arial" w:cs="Arial"/>
          <w:sz w:val="20"/>
        </w:rPr>
        <w:t>nacceptable.</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Advise the Lender’s underwriter to meet with the </w:t>
      </w:r>
      <w:r w:rsidR="008C5B05">
        <w:rPr>
          <w:rFonts w:ascii="Arial" w:hAnsi="Arial" w:cs="Arial"/>
          <w:sz w:val="20"/>
        </w:rPr>
        <w:t>Borrower</w:t>
      </w:r>
      <w:r w:rsidRPr="00B0090F">
        <w:rPr>
          <w:rFonts w:ascii="Arial" w:hAnsi="Arial" w:cs="Arial"/>
          <w:sz w:val="20"/>
        </w:rPr>
        <w:t xml:space="preserve"> and the contractor for</w:t>
      </w:r>
      <w:r w:rsidR="006500CA" w:rsidRPr="00B0090F">
        <w:rPr>
          <w:rFonts w:ascii="Arial" w:hAnsi="Arial" w:cs="Arial"/>
          <w:sz w:val="20"/>
        </w:rPr>
        <w:t xml:space="preserve"> </w:t>
      </w:r>
      <w:r w:rsidRPr="00B0090F">
        <w:rPr>
          <w:rFonts w:ascii="Arial" w:hAnsi="Arial" w:cs="Arial"/>
          <w:sz w:val="20"/>
        </w:rPr>
        <w:t>further attempts at resolution.</w:t>
      </w:r>
    </w:p>
    <w:p w:rsidR="007A5E52" w:rsidRPr="00B0090F" w:rsidRDefault="007A5E52" w:rsidP="007A5E52">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Property Insurance </w:t>
      </w:r>
      <w:r w:rsidR="00925A87">
        <w:rPr>
          <w:rFonts w:ascii="Arial" w:hAnsi="Arial" w:cs="Arial"/>
          <w:sz w:val="20"/>
        </w:rPr>
        <w:t xml:space="preserve">Insurable Value (aka Replacement Cost), </w:t>
      </w:r>
      <w:r w:rsidRPr="00B0090F">
        <w:rPr>
          <w:rFonts w:ascii="Arial" w:hAnsi="Arial" w:cs="Arial"/>
          <w:sz w:val="20"/>
        </w:rPr>
        <w:t>provides the amount of insurance coverage</w:t>
      </w:r>
      <w:r w:rsidR="00925A87">
        <w:rPr>
          <w:rFonts w:ascii="Arial" w:hAnsi="Arial" w:cs="Arial"/>
          <w:sz w:val="20"/>
        </w:rPr>
        <w:t xml:space="preserve"> required in HUD Handbook 4232.1</w:t>
      </w:r>
      <w:r w:rsidR="00250641">
        <w:rPr>
          <w:rFonts w:ascii="Arial" w:hAnsi="Arial" w:cs="Arial"/>
          <w:sz w:val="20"/>
        </w:rPr>
        <w:t xml:space="preserve"> Rev.1</w:t>
      </w:r>
      <w:r w:rsidR="00925A87">
        <w:rPr>
          <w:rFonts w:ascii="Arial" w:hAnsi="Arial" w:cs="Arial"/>
          <w:sz w:val="20"/>
        </w:rPr>
        <w:t>, Section II – Production, Chapter 14.5</w:t>
      </w:r>
      <w:r w:rsidRPr="00B0090F">
        <w:rPr>
          <w:rFonts w:ascii="Arial" w:hAnsi="Arial" w:cs="Arial"/>
          <w:sz w:val="20"/>
        </w:rPr>
        <w:t>.</w:t>
      </w:r>
    </w:p>
    <w:p w:rsidR="007A5E52" w:rsidRPr="00B0090F" w:rsidRDefault="00925A87" w:rsidP="007A5E52">
      <w:pPr>
        <w:numPr>
          <w:ilvl w:val="5"/>
          <w:numId w:val="4"/>
        </w:numPr>
        <w:tabs>
          <w:tab w:val="left" w:pos="-720"/>
        </w:tabs>
        <w:suppressAutoHyphens/>
        <w:spacing w:after="120"/>
        <w:rPr>
          <w:rFonts w:ascii="Arial" w:hAnsi="Arial" w:cs="Arial"/>
          <w:sz w:val="20"/>
        </w:rPr>
      </w:pPr>
      <w:r>
        <w:rPr>
          <w:rFonts w:ascii="Arial" w:hAnsi="Arial" w:cs="Arial"/>
          <w:sz w:val="20"/>
        </w:rPr>
        <w:t xml:space="preserve">Include Insurance Value </w:t>
      </w:r>
      <w:r w:rsidR="007A5E52" w:rsidRPr="00B0090F">
        <w:rPr>
          <w:rFonts w:ascii="Arial" w:hAnsi="Arial" w:cs="Arial"/>
          <w:sz w:val="20"/>
        </w:rPr>
        <w:t>at submission of Firm Commitment package.</w:t>
      </w:r>
    </w:p>
    <w:p w:rsidR="007A5E52" w:rsidRPr="00B0090F" w:rsidRDefault="007A5E52" w:rsidP="007A5E52">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Estimate 100 percent </w:t>
      </w:r>
      <w:r w:rsidR="00925A87">
        <w:rPr>
          <w:rFonts w:ascii="Arial" w:hAnsi="Arial" w:cs="Arial"/>
          <w:sz w:val="20"/>
        </w:rPr>
        <w:t>I</w:t>
      </w:r>
      <w:r w:rsidRPr="00B0090F">
        <w:rPr>
          <w:rFonts w:ascii="Arial" w:hAnsi="Arial" w:cs="Arial"/>
          <w:sz w:val="20"/>
        </w:rPr>
        <w:t xml:space="preserve">nsurable </w:t>
      </w:r>
      <w:r w:rsidR="00925A87">
        <w:rPr>
          <w:rFonts w:ascii="Arial" w:hAnsi="Arial" w:cs="Arial"/>
          <w:sz w:val="20"/>
        </w:rPr>
        <w:t>V</w:t>
      </w:r>
      <w:r w:rsidRPr="00B0090F">
        <w:rPr>
          <w:rFonts w:ascii="Arial" w:hAnsi="Arial" w:cs="Arial"/>
          <w:sz w:val="20"/>
        </w:rPr>
        <w:t>alue for each building.</w:t>
      </w:r>
    </w:p>
    <w:p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Include cost of structures, foundations and basement, underground utilities within the building walls, and a proportionate share of allowances and fees, except for Other Fees.</w:t>
      </w:r>
    </w:p>
    <w:p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Do not include the cost of land improvements, onsite demolition, or offsite work.</w:t>
      </w:r>
    </w:p>
    <w:p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Include the cost of major mechanical equipment, such as boilers serving the entire project, in the cost of the building where the mechanical equipment is located.</w:t>
      </w:r>
    </w:p>
    <w:p w:rsidR="007A5E52" w:rsidRPr="00B0090F" w:rsidRDefault="007A5E52" w:rsidP="007A5E52">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Enter </w:t>
      </w:r>
      <w:r w:rsidR="00830205">
        <w:rPr>
          <w:rFonts w:ascii="Arial" w:hAnsi="Arial" w:cs="Arial"/>
          <w:sz w:val="20"/>
        </w:rPr>
        <w:t>90% of Insurable Value required coverage amount in the Lender Narrative and Firm Commitment.</w:t>
      </w:r>
    </w:p>
    <w:p w:rsidR="00B0090F" w:rsidRPr="00B0090F" w:rsidRDefault="0010179A"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Prior approval of identity of interest subcontractors’ amount including overhead and profit.</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Identity of Interest is a relationship that exists giving the </w:t>
      </w:r>
      <w:r w:rsidR="008C5B05">
        <w:rPr>
          <w:rFonts w:ascii="Arial" w:hAnsi="Arial" w:cs="Arial"/>
          <w:sz w:val="20"/>
        </w:rPr>
        <w:t>Borrower</w:t>
      </w:r>
      <w:r w:rsidRPr="00B0090F">
        <w:rPr>
          <w:rFonts w:ascii="Arial" w:hAnsi="Arial" w:cs="Arial"/>
          <w:sz w:val="20"/>
        </w:rPr>
        <w:t xml:space="preserve"> or general contractor</w:t>
      </w:r>
      <w:r w:rsidR="00494D66" w:rsidRPr="00B0090F">
        <w:rPr>
          <w:rFonts w:ascii="Arial" w:hAnsi="Arial" w:cs="Arial"/>
          <w:sz w:val="20"/>
        </w:rPr>
        <w:t xml:space="preserve"> </w:t>
      </w:r>
      <w:r w:rsidRPr="00B0090F">
        <w:rPr>
          <w:rFonts w:ascii="Arial" w:hAnsi="Arial" w:cs="Arial"/>
          <w:sz w:val="20"/>
        </w:rPr>
        <w:t>apparent control or influence over a subcontractor, equipment lessor, material supplier, or</w:t>
      </w:r>
      <w:r w:rsidR="00494D66" w:rsidRPr="00B0090F">
        <w:rPr>
          <w:rFonts w:ascii="Arial" w:hAnsi="Arial" w:cs="Arial"/>
          <w:sz w:val="20"/>
        </w:rPr>
        <w:t xml:space="preserve"> </w:t>
      </w:r>
      <w:r w:rsidRPr="00B0090F">
        <w:rPr>
          <w:rFonts w:ascii="Arial" w:hAnsi="Arial" w:cs="Arial"/>
          <w:sz w:val="20"/>
        </w:rPr>
        <w:t>manufacturer of industrialized housing.</w:t>
      </w:r>
    </w:p>
    <w:p w:rsidR="00B0090F" w:rsidRPr="00B0090F" w:rsidRDefault="0010179A" w:rsidP="005D0630">
      <w:pPr>
        <w:widowControl/>
        <w:numPr>
          <w:ilvl w:val="5"/>
          <w:numId w:val="4"/>
        </w:numPr>
        <w:tabs>
          <w:tab w:val="left" w:pos="-720"/>
        </w:tabs>
        <w:suppressAutoHyphens/>
        <w:spacing w:after="120"/>
        <w:rPr>
          <w:rFonts w:ascii="Arial" w:hAnsi="Arial" w:cs="Arial"/>
          <w:sz w:val="20"/>
        </w:rPr>
      </w:pPr>
      <w:r w:rsidRPr="00B0090F">
        <w:rPr>
          <w:rFonts w:ascii="Arial" w:hAnsi="Arial" w:cs="Arial"/>
          <w:sz w:val="20"/>
        </w:rPr>
        <w:t>Requirements. When subcontractors, material suppliers, or equipment lessors have an identity of</w:t>
      </w:r>
      <w:r w:rsidR="00494D66" w:rsidRPr="00B0090F">
        <w:rPr>
          <w:rFonts w:ascii="Arial" w:hAnsi="Arial" w:cs="Arial"/>
          <w:sz w:val="20"/>
        </w:rPr>
        <w:t xml:space="preserve"> </w:t>
      </w:r>
      <w:r w:rsidRPr="00B0090F">
        <w:rPr>
          <w:rFonts w:ascii="Arial" w:hAnsi="Arial" w:cs="Arial"/>
          <w:sz w:val="20"/>
        </w:rPr>
        <w:t xml:space="preserve">interest with a </w:t>
      </w:r>
      <w:r w:rsidR="008C5B05">
        <w:rPr>
          <w:rFonts w:ascii="Arial" w:hAnsi="Arial" w:cs="Arial"/>
          <w:sz w:val="20"/>
        </w:rPr>
        <w:t>Borrower</w:t>
      </w:r>
      <w:r w:rsidRPr="00B0090F">
        <w:rPr>
          <w:rFonts w:ascii="Arial" w:hAnsi="Arial" w:cs="Arial"/>
          <w:sz w:val="20"/>
        </w:rPr>
        <w:t xml:space="preserve"> or general contractor, the lender must approve the subcontract</w:t>
      </w:r>
      <w:r w:rsidR="00494D66" w:rsidRPr="00B0090F">
        <w:rPr>
          <w:rFonts w:ascii="Arial" w:hAnsi="Arial" w:cs="Arial"/>
          <w:sz w:val="20"/>
        </w:rPr>
        <w:t xml:space="preserve"> </w:t>
      </w:r>
      <w:r w:rsidRPr="00B0090F">
        <w:rPr>
          <w:rFonts w:ascii="Arial" w:hAnsi="Arial" w:cs="Arial"/>
          <w:sz w:val="20"/>
        </w:rPr>
        <w:t>amounts, including specific amounts for subcontractor general overhead and profit.</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Timing. Approval is required before work begins under the subcontract. Failure to secure prior</w:t>
      </w:r>
      <w:r w:rsidR="00494D66" w:rsidRPr="00B0090F">
        <w:rPr>
          <w:rFonts w:ascii="Arial" w:hAnsi="Arial" w:cs="Arial"/>
          <w:sz w:val="20"/>
        </w:rPr>
        <w:t xml:space="preserve"> </w:t>
      </w:r>
      <w:r w:rsidRPr="00B0090F">
        <w:rPr>
          <w:rFonts w:ascii="Arial" w:hAnsi="Arial" w:cs="Arial"/>
          <w:sz w:val="20"/>
        </w:rPr>
        <w:t>approval will result in the disallowance of the total general overhead and profit of the</w:t>
      </w:r>
      <w:r w:rsidR="00494D66" w:rsidRPr="00B0090F">
        <w:rPr>
          <w:rFonts w:ascii="Arial" w:hAnsi="Arial" w:cs="Arial"/>
          <w:sz w:val="20"/>
        </w:rPr>
        <w:t xml:space="preserve"> </w:t>
      </w:r>
      <w:r w:rsidRPr="00B0090F">
        <w:rPr>
          <w:rFonts w:ascii="Arial" w:hAnsi="Arial" w:cs="Arial"/>
          <w:sz w:val="20"/>
        </w:rPr>
        <w:t>subcontractor at cost certification.</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Request for approval (with the subcontracts, agreements, or leases) goes to the Lender’s </w:t>
      </w:r>
      <w:r w:rsidR="00B10478" w:rsidRPr="00B0090F">
        <w:rPr>
          <w:rFonts w:ascii="Arial" w:hAnsi="Arial" w:cs="Arial"/>
          <w:sz w:val="20"/>
        </w:rPr>
        <w:t>Co</w:t>
      </w:r>
      <w:r w:rsidRPr="00B0090F">
        <w:rPr>
          <w:rFonts w:ascii="Arial" w:hAnsi="Arial" w:cs="Arial"/>
          <w:sz w:val="20"/>
        </w:rPr>
        <w:t>st</w:t>
      </w:r>
      <w:r w:rsidR="00494D66" w:rsidRPr="00B0090F">
        <w:rPr>
          <w:rFonts w:ascii="Arial" w:hAnsi="Arial" w:cs="Arial"/>
          <w:sz w:val="20"/>
        </w:rPr>
        <w:t xml:space="preserve"> </w:t>
      </w:r>
      <w:r w:rsidR="00B10478" w:rsidRPr="00B0090F">
        <w:rPr>
          <w:rFonts w:ascii="Arial" w:hAnsi="Arial" w:cs="Arial"/>
          <w:sz w:val="20"/>
        </w:rPr>
        <w:t>Analyst</w:t>
      </w:r>
      <w:r w:rsidRPr="00B0090F">
        <w:rPr>
          <w:rFonts w:ascii="Arial" w:hAnsi="Arial" w:cs="Arial"/>
          <w:sz w:val="20"/>
        </w:rPr>
        <w:t>, whose recommendations must cover:</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Acceptability of the documents;</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Reasonableness of guaranteed maximum prices for the subcontract work;</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Appropriateness of general overhead and profit dollar amounts.</w:t>
      </w:r>
    </w:p>
    <w:p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Mandatory Conditions for Approval. Note that the burden of proof is on the subcontractor.</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Subcontracts:</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There must be a separate one for each trade;</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Subcontract must clearly identify scope of work;</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Be on a cost plus fixed fee basis:</w:t>
      </w:r>
    </w:p>
    <w:p w:rsidR="00B0090F" w:rsidRPr="00B0090F" w:rsidRDefault="0010179A" w:rsidP="00B0090F">
      <w:pPr>
        <w:numPr>
          <w:ilvl w:val="8"/>
          <w:numId w:val="4"/>
        </w:numPr>
        <w:tabs>
          <w:tab w:val="left" w:pos="-720"/>
        </w:tabs>
        <w:suppressAutoHyphens/>
        <w:spacing w:after="120"/>
        <w:rPr>
          <w:rFonts w:ascii="Arial" w:hAnsi="Arial" w:cs="Arial"/>
          <w:sz w:val="20"/>
        </w:rPr>
      </w:pPr>
      <w:r w:rsidRPr="00B0090F">
        <w:rPr>
          <w:rFonts w:ascii="Arial" w:hAnsi="Arial" w:cs="Arial"/>
          <w:sz w:val="20"/>
        </w:rPr>
        <w:lastRenderedPageBreak/>
        <w:t>Guaranteed maximum dollar amount for work;</w:t>
      </w:r>
    </w:p>
    <w:p w:rsidR="00B0090F" w:rsidRPr="00B0090F" w:rsidRDefault="0010179A" w:rsidP="00B0090F">
      <w:pPr>
        <w:numPr>
          <w:ilvl w:val="8"/>
          <w:numId w:val="4"/>
        </w:numPr>
        <w:tabs>
          <w:tab w:val="left" w:pos="-720"/>
        </w:tabs>
        <w:suppressAutoHyphens/>
        <w:spacing w:after="120"/>
        <w:rPr>
          <w:rFonts w:ascii="Arial" w:hAnsi="Arial" w:cs="Arial"/>
          <w:sz w:val="20"/>
        </w:rPr>
      </w:pPr>
      <w:r w:rsidRPr="00B0090F">
        <w:rPr>
          <w:rFonts w:ascii="Arial" w:hAnsi="Arial" w:cs="Arial"/>
          <w:sz w:val="20"/>
        </w:rPr>
        <w:t>Specific dollar amount for general overhead and profit.</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Disapprove “paper conduit” arrangements where work is to be done by general</w:t>
      </w:r>
      <w:r w:rsidR="00CF58BC" w:rsidRPr="00B0090F">
        <w:rPr>
          <w:rFonts w:ascii="Arial" w:hAnsi="Arial" w:cs="Arial"/>
          <w:sz w:val="20"/>
        </w:rPr>
        <w:t xml:space="preserve"> </w:t>
      </w:r>
      <w:r w:rsidRPr="00B0090F">
        <w:rPr>
          <w:rFonts w:ascii="Arial" w:hAnsi="Arial" w:cs="Arial"/>
          <w:sz w:val="20"/>
        </w:rPr>
        <w:t>contractor personnel or other subcontractors, suppliers or lessors.</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 prices: For this criterion, recent reliable data is a better test than whether higher</w:t>
      </w:r>
      <w:r w:rsidR="00494D66" w:rsidRPr="00B0090F">
        <w:rPr>
          <w:rFonts w:ascii="Arial" w:hAnsi="Arial" w:cs="Arial"/>
          <w:sz w:val="20"/>
        </w:rPr>
        <w:t xml:space="preserve"> </w:t>
      </w:r>
      <w:r w:rsidRPr="00B0090F">
        <w:rPr>
          <w:rFonts w:ascii="Arial" w:hAnsi="Arial" w:cs="Arial"/>
          <w:sz w:val="20"/>
        </w:rPr>
        <w:t>bids were submitted.</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 total price must not exceed the amount shown for the trade item on the accepted</w:t>
      </w:r>
      <w:r w:rsidR="00D1546B" w:rsidRPr="00B0090F">
        <w:rPr>
          <w:rFonts w:ascii="Arial" w:hAnsi="Arial" w:cs="Arial"/>
          <w:sz w:val="20"/>
        </w:rPr>
        <w:t xml:space="preserve"> </w:t>
      </w:r>
      <w:r w:rsidRPr="00B0090F">
        <w:rPr>
          <w:rFonts w:ascii="Arial" w:hAnsi="Arial" w:cs="Arial"/>
          <w:sz w:val="20"/>
        </w:rPr>
        <w:t>Form HUD-2328.</w:t>
      </w:r>
    </w:p>
    <w:p w:rsidR="0010179A"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Total price must not exceed reasonable prices taken from available data.</w:t>
      </w:r>
    </w:p>
    <w:p w:rsidR="0010179A" w:rsidRPr="00B0090F" w:rsidRDefault="0010179A" w:rsidP="00B0090F">
      <w:pPr>
        <w:widowControl/>
        <w:overflowPunct/>
        <w:spacing w:after="120"/>
        <w:ind w:left="1800"/>
        <w:textAlignment w:val="auto"/>
        <w:rPr>
          <w:rFonts w:ascii="Arial" w:hAnsi="Arial" w:cs="Arial"/>
          <w:sz w:val="20"/>
        </w:rPr>
      </w:pPr>
      <w:r w:rsidRPr="00B0090F">
        <w:rPr>
          <w:rFonts w:ascii="Arial" w:hAnsi="Arial" w:cs="Arial"/>
          <w:sz w:val="20"/>
        </w:rPr>
        <w:t xml:space="preserve">NOTE: The Lender’s </w:t>
      </w:r>
      <w:r w:rsidR="00B10478" w:rsidRPr="00B0090F">
        <w:rPr>
          <w:rFonts w:ascii="Arial" w:hAnsi="Arial" w:cs="Arial"/>
          <w:sz w:val="20"/>
        </w:rPr>
        <w:t>C</w:t>
      </w:r>
      <w:r w:rsidRPr="00B0090F">
        <w:rPr>
          <w:rFonts w:ascii="Arial" w:hAnsi="Arial" w:cs="Arial"/>
          <w:sz w:val="20"/>
        </w:rPr>
        <w:t xml:space="preserve">ost </w:t>
      </w:r>
      <w:r w:rsidR="00B10478" w:rsidRPr="00B0090F">
        <w:rPr>
          <w:rFonts w:ascii="Arial" w:hAnsi="Arial" w:cs="Arial"/>
          <w:sz w:val="20"/>
        </w:rPr>
        <w:t>A</w:t>
      </w:r>
      <w:r w:rsidRPr="00B0090F">
        <w:rPr>
          <w:rFonts w:ascii="Arial" w:hAnsi="Arial" w:cs="Arial"/>
          <w:sz w:val="20"/>
        </w:rPr>
        <w:t>nalyst must resolve disagreements in trade prices with the</w:t>
      </w:r>
      <w:r w:rsidR="00D1546B" w:rsidRPr="00B0090F">
        <w:rPr>
          <w:rFonts w:ascii="Arial" w:hAnsi="Arial" w:cs="Arial"/>
          <w:sz w:val="20"/>
        </w:rPr>
        <w:t xml:space="preserve"> </w:t>
      </w:r>
      <w:r w:rsidRPr="00B0090F">
        <w:rPr>
          <w:rFonts w:ascii="Arial" w:hAnsi="Arial" w:cs="Arial"/>
          <w:sz w:val="20"/>
        </w:rPr>
        <w:t>subcontractor.</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Overhead and Profit. The amounts for general overhead and profit shall be no higher than the</w:t>
      </w:r>
      <w:r w:rsidR="00494D66" w:rsidRPr="00B0090F">
        <w:rPr>
          <w:rFonts w:ascii="Arial" w:hAnsi="Arial" w:cs="Arial"/>
          <w:sz w:val="20"/>
        </w:rPr>
        <w:t xml:space="preserve"> </w:t>
      </w:r>
      <w:r w:rsidRPr="00B0090F">
        <w:rPr>
          <w:rFonts w:ascii="Arial" w:hAnsi="Arial" w:cs="Arial"/>
          <w:sz w:val="20"/>
        </w:rPr>
        <w:t>typical prices for the specific trade.</w:t>
      </w:r>
    </w:p>
    <w:p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Subcontractor entity.</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 firm must operate and have documented experience as a subcontractor for the</w:t>
      </w:r>
      <w:r w:rsidR="00D1546B" w:rsidRPr="00B0090F">
        <w:rPr>
          <w:rFonts w:ascii="Arial" w:hAnsi="Arial" w:cs="Arial"/>
          <w:sz w:val="20"/>
        </w:rPr>
        <w:t xml:space="preserve"> </w:t>
      </w:r>
      <w:r w:rsidRPr="00B0090F">
        <w:rPr>
          <w:rFonts w:ascii="Arial" w:hAnsi="Arial" w:cs="Arial"/>
          <w:sz w:val="20"/>
        </w:rPr>
        <w:t>specific field covered in the subcontract.</w:t>
      </w:r>
    </w:p>
    <w:p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Must control labor, materials, and equipment typical for the trade.</w:t>
      </w:r>
    </w:p>
    <w:p w:rsidR="00B0090F" w:rsidRPr="009061A9" w:rsidRDefault="0010179A" w:rsidP="00B0090F">
      <w:pPr>
        <w:numPr>
          <w:ilvl w:val="7"/>
          <w:numId w:val="4"/>
        </w:numPr>
        <w:tabs>
          <w:tab w:val="left" w:pos="-720"/>
        </w:tabs>
        <w:suppressAutoHyphens/>
        <w:spacing w:after="120"/>
        <w:rPr>
          <w:rFonts w:ascii="Arial" w:hAnsi="Arial" w:cs="Arial"/>
          <w:sz w:val="20"/>
        </w:rPr>
      </w:pPr>
      <w:r w:rsidRPr="009061A9">
        <w:rPr>
          <w:rFonts w:ascii="Arial" w:hAnsi="Arial" w:cs="Arial"/>
          <w:sz w:val="20"/>
        </w:rPr>
        <w:t xml:space="preserve">Must do significant business in its specific field with </w:t>
      </w:r>
      <w:r w:rsidR="008C5B05">
        <w:rPr>
          <w:rFonts w:ascii="Arial" w:hAnsi="Arial" w:cs="Arial"/>
          <w:sz w:val="20"/>
        </w:rPr>
        <w:t>Borrower</w:t>
      </w:r>
      <w:r w:rsidRPr="009061A9">
        <w:rPr>
          <w:rFonts w:ascii="Arial" w:hAnsi="Arial" w:cs="Arial"/>
          <w:sz w:val="20"/>
        </w:rPr>
        <w:t>s and general contractors</w:t>
      </w:r>
      <w:r w:rsidR="00494D66" w:rsidRPr="009061A9">
        <w:rPr>
          <w:rFonts w:ascii="Arial" w:hAnsi="Arial" w:cs="Arial"/>
          <w:sz w:val="20"/>
        </w:rPr>
        <w:t xml:space="preserve"> </w:t>
      </w:r>
      <w:r w:rsidRPr="009061A9">
        <w:rPr>
          <w:rFonts w:ascii="Arial" w:hAnsi="Arial" w:cs="Arial"/>
          <w:sz w:val="20"/>
        </w:rPr>
        <w:t>having no identity of interest.</w:t>
      </w:r>
    </w:p>
    <w:p w:rsidR="009061A9" w:rsidRPr="009061A9" w:rsidRDefault="0010179A" w:rsidP="009061A9">
      <w:pPr>
        <w:numPr>
          <w:ilvl w:val="5"/>
          <w:numId w:val="4"/>
        </w:numPr>
        <w:tabs>
          <w:tab w:val="left" w:pos="-720"/>
        </w:tabs>
        <w:suppressAutoHyphens/>
        <w:spacing w:after="120"/>
        <w:rPr>
          <w:rFonts w:ascii="Arial" w:hAnsi="Arial" w:cs="Arial"/>
          <w:sz w:val="20"/>
        </w:rPr>
      </w:pPr>
      <w:r w:rsidRPr="009061A9">
        <w:rPr>
          <w:rFonts w:ascii="Arial" w:hAnsi="Arial" w:cs="Arial"/>
          <w:sz w:val="20"/>
        </w:rPr>
        <w:t>If total of all identity of interest subcontracts, purchases and leases is less than ½ of 1 percent of</w:t>
      </w:r>
      <w:r w:rsidR="00494D66" w:rsidRPr="009061A9">
        <w:rPr>
          <w:rFonts w:ascii="Arial" w:hAnsi="Arial" w:cs="Arial"/>
          <w:sz w:val="20"/>
        </w:rPr>
        <w:t xml:space="preserve"> </w:t>
      </w:r>
      <w:r w:rsidRPr="009061A9">
        <w:rPr>
          <w:rFonts w:ascii="Arial" w:hAnsi="Arial" w:cs="Arial"/>
          <w:sz w:val="20"/>
        </w:rPr>
        <w:t xml:space="preserve">the mortgage amount, the requirement </w:t>
      </w:r>
      <w:r w:rsidR="003D25FE" w:rsidRPr="009061A9">
        <w:rPr>
          <w:rFonts w:ascii="Arial" w:hAnsi="Arial" w:cs="Arial"/>
          <w:sz w:val="20"/>
        </w:rPr>
        <w:t xml:space="preserve">for prior approval of identity of interest subcontractors (per Section II B. 8. above), and the requirement for each identity of interest subcontractor </w:t>
      </w:r>
      <w:r w:rsidRPr="009061A9">
        <w:rPr>
          <w:rFonts w:ascii="Arial" w:hAnsi="Arial" w:cs="Arial"/>
          <w:sz w:val="20"/>
        </w:rPr>
        <w:t>to cost certify</w:t>
      </w:r>
      <w:r w:rsidR="003D25FE" w:rsidRPr="009061A9">
        <w:rPr>
          <w:rFonts w:ascii="Arial" w:hAnsi="Arial" w:cs="Arial"/>
          <w:sz w:val="20"/>
        </w:rPr>
        <w:t>,</w:t>
      </w:r>
      <w:r w:rsidR="00494D66" w:rsidRPr="009061A9">
        <w:rPr>
          <w:rFonts w:ascii="Arial" w:hAnsi="Arial" w:cs="Arial"/>
          <w:sz w:val="20"/>
        </w:rPr>
        <w:t xml:space="preserve"> </w:t>
      </w:r>
      <w:r w:rsidRPr="009061A9">
        <w:rPr>
          <w:rFonts w:ascii="Arial" w:hAnsi="Arial" w:cs="Arial"/>
          <w:sz w:val="20"/>
        </w:rPr>
        <w:t xml:space="preserve">may be waived by </w:t>
      </w:r>
      <w:r w:rsidR="00B10478" w:rsidRPr="009061A9">
        <w:rPr>
          <w:rFonts w:ascii="Arial" w:hAnsi="Arial" w:cs="Arial"/>
          <w:sz w:val="20"/>
        </w:rPr>
        <w:t>HUD’s</w:t>
      </w:r>
      <w:r w:rsidRPr="009061A9">
        <w:rPr>
          <w:rFonts w:ascii="Arial" w:hAnsi="Arial" w:cs="Arial"/>
          <w:sz w:val="20"/>
        </w:rPr>
        <w:t xml:space="preserve"> </w:t>
      </w:r>
      <w:r w:rsidR="00B10478" w:rsidRPr="009061A9">
        <w:rPr>
          <w:rFonts w:ascii="Arial" w:hAnsi="Arial" w:cs="Arial"/>
          <w:sz w:val="20"/>
        </w:rPr>
        <w:t xml:space="preserve">Office of </w:t>
      </w:r>
      <w:r w:rsidR="00C2446E">
        <w:rPr>
          <w:rFonts w:ascii="Arial" w:hAnsi="Arial" w:cs="Arial"/>
          <w:sz w:val="20"/>
        </w:rPr>
        <w:t>Residential</w:t>
      </w:r>
      <w:r w:rsidR="00B10478" w:rsidRPr="009061A9">
        <w:rPr>
          <w:rFonts w:ascii="Arial" w:hAnsi="Arial" w:cs="Arial"/>
          <w:sz w:val="20"/>
        </w:rPr>
        <w:t xml:space="preserve"> Care Facilities</w:t>
      </w:r>
      <w:r w:rsidRPr="009061A9">
        <w:rPr>
          <w:rFonts w:ascii="Arial" w:hAnsi="Arial" w:cs="Arial"/>
          <w:sz w:val="20"/>
        </w:rPr>
        <w:t xml:space="preserve"> upon notification by the Lender.</w:t>
      </w:r>
    </w:p>
    <w:p w:rsidR="009061A9" w:rsidRPr="009061A9" w:rsidRDefault="0010179A" w:rsidP="009061A9">
      <w:pPr>
        <w:numPr>
          <w:ilvl w:val="5"/>
          <w:numId w:val="4"/>
        </w:numPr>
        <w:tabs>
          <w:tab w:val="left" w:pos="-720"/>
        </w:tabs>
        <w:suppressAutoHyphens/>
        <w:spacing w:after="120"/>
        <w:rPr>
          <w:rFonts w:ascii="Arial" w:hAnsi="Arial" w:cs="Arial"/>
          <w:sz w:val="20"/>
        </w:rPr>
      </w:pPr>
      <w:r w:rsidRPr="009061A9">
        <w:rPr>
          <w:rFonts w:ascii="Arial" w:hAnsi="Arial" w:cs="Arial"/>
          <w:sz w:val="20"/>
        </w:rPr>
        <w:t xml:space="preserve">Prepare letter of approval or disapproval to the </w:t>
      </w:r>
      <w:r w:rsidR="008C5B05">
        <w:rPr>
          <w:rFonts w:ascii="Arial" w:hAnsi="Arial" w:cs="Arial"/>
          <w:sz w:val="20"/>
        </w:rPr>
        <w:t>Borrower</w:t>
      </w:r>
      <w:r w:rsidRPr="009061A9">
        <w:rPr>
          <w:rFonts w:ascii="Arial" w:hAnsi="Arial" w:cs="Arial"/>
          <w:sz w:val="20"/>
        </w:rPr>
        <w:t xml:space="preserve"> or general contractor. Letter must</w:t>
      </w:r>
      <w:r w:rsidR="00494D66" w:rsidRPr="009061A9">
        <w:rPr>
          <w:rFonts w:ascii="Arial" w:hAnsi="Arial" w:cs="Arial"/>
          <w:sz w:val="20"/>
        </w:rPr>
        <w:t xml:space="preserve"> </w:t>
      </w:r>
      <w:r w:rsidRPr="009061A9">
        <w:rPr>
          <w:rFonts w:ascii="Arial" w:hAnsi="Arial" w:cs="Arial"/>
          <w:sz w:val="20"/>
        </w:rPr>
        <w:t>address all mandatory conditions.</w:t>
      </w:r>
      <w:r w:rsidR="00D94F28" w:rsidRPr="009061A9">
        <w:rPr>
          <w:rFonts w:ascii="Arial" w:hAnsi="Arial" w:cs="Arial"/>
          <w:sz w:val="20"/>
        </w:rPr>
        <w:t xml:space="preserve">  The Lender’s Cost Analyst drafts the letter, sends it to the Lender’s Underwriter</w:t>
      </w:r>
      <w:r w:rsidR="003E7845" w:rsidRPr="009061A9">
        <w:rPr>
          <w:rFonts w:ascii="Arial" w:hAnsi="Arial" w:cs="Arial"/>
          <w:sz w:val="20"/>
        </w:rPr>
        <w:t>,</w:t>
      </w:r>
      <w:r w:rsidR="00D94F28" w:rsidRPr="009061A9">
        <w:rPr>
          <w:rFonts w:ascii="Arial" w:hAnsi="Arial" w:cs="Arial"/>
          <w:sz w:val="20"/>
        </w:rPr>
        <w:t xml:space="preserve"> who in turn concurs with the recommendations</w:t>
      </w:r>
      <w:r w:rsidR="003E7845" w:rsidRPr="009061A9">
        <w:rPr>
          <w:rFonts w:ascii="Arial" w:hAnsi="Arial" w:cs="Arial"/>
          <w:sz w:val="20"/>
        </w:rPr>
        <w:t xml:space="preserve">. </w:t>
      </w:r>
      <w:r w:rsidR="00D94F28" w:rsidRPr="009061A9">
        <w:rPr>
          <w:rFonts w:ascii="Arial" w:hAnsi="Arial" w:cs="Arial"/>
          <w:sz w:val="20"/>
        </w:rPr>
        <w:t xml:space="preserve"> </w:t>
      </w:r>
      <w:r w:rsidR="003E7845" w:rsidRPr="009061A9">
        <w:rPr>
          <w:rFonts w:ascii="Arial" w:hAnsi="Arial" w:cs="Arial"/>
          <w:sz w:val="20"/>
        </w:rPr>
        <w:t>T</w:t>
      </w:r>
      <w:r w:rsidR="00D94F28" w:rsidRPr="009061A9">
        <w:rPr>
          <w:rFonts w:ascii="Arial" w:hAnsi="Arial" w:cs="Arial"/>
          <w:sz w:val="20"/>
        </w:rPr>
        <w:t xml:space="preserve">he Lender’s Underwriter sends </w:t>
      </w:r>
      <w:r w:rsidR="00575852" w:rsidRPr="009061A9">
        <w:rPr>
          <w:rFonts w:ascii="Arial" w:hAnsi="Arial" w:cs="Arial"/>
          <w:sz w:val="20"/>
        </w:rPr>
        <w:t>only the approval letters and all attachments to the HUD Underwriter for final approval.  All letters of disapproval shall be handled by the Lender’s Underwriter</w:t>
      </w:r>
      <w:r w:rsidR="00D94F28" w:rsidRPr="009061A9">
        <w:rPr>
          <w:rFonts w:ascii="Arial" w:hAnsi="Arial" w:cs="Arial"/>
          <w:sz w:val="20"/>
        </w:rPr>
        <w:t xml:space="preserve">.  See </w:t>
      </w:r>
      <w:r w:rsidR="00D94F28" w:rsidRPr="009061A9">
        <w:rPr>
          <w:rFonts w:ascii="Arial" w:hAnsi="Arial" w:cs="Arial"/>
          <w:b/>
          <w:sz w:val="20"/>
        </w:rPr>
        <w:t>Exhibit</w:t>
      </w:r>
      <w:r w:rsidR="00390C25" w:rsidRPr="009061A9">
        <w:rPr>
          <w:rFonts w:ascii="Arial" w:hAnsi="Arial" w:cs="Arial"/>
          <w:b/>
          <w:sz w:val="20"/>
        </w:rPr>
        <w:t xml:space="preserve"> E</w:t>
      </w:r>
      <w:r w:rsidR="00D94F28" w:rsidRPr="009061A9">
        <w:rPr>
          <w:rFonts w:ascii="Arial" w:hAnsi="Arial" w:cs="Arial"/>
          <w:b/>
          <w:sz w:val="20"/>
        </w:rPr>
        <w:t>, attached,</w:t>
      </w:r>
      <w:r w:rsidR="00D94F28" w:rsidRPr="009061A9">
        <w:rPr>
          <w:rFonts w:ascii="Arial" w:hAnsi="Arial" w:cs="Arial"/>
          <w:sz w:val="20"/>
        </w:rPr>
        <w:t xml:space="preserve"> for, “Sample Prior Approval of Identity-of-Interest Subcontractors,” letter format.</w:t>
      </w:r>
    </w:p>
    <w:p w:rsidR="009061A9" w:rsidRPr="009061A9" w:rsidRDefault="0010179A" w:rsidP="009061A9">
      <w:pPr>
        <w:numPr>
          <w:ilvl w:val="6"/>
          <w:numId w:val="4"/>
        </w:numPr>
        <w:tabs>
          <w:tab w:val="left" w:pos="-720"/>
        </w:tabs>
        <w:suppressAutoHyphens/>
        <w:spacing w:after="120"/>
        <w:rPr>
          <w:rFonts w:ascii="Arial" w:hAnsi="Arial" w:cs="Arial"/>
          <w:sz w:val="20"/>
        </w:rPr>
      </w:pPr>
      <w:r w:rsidRPr="009061A9">
        <w:rPr>
          <w:rFonts w:ascii="Arial" w:hAnsi="Arial" w:cs="Arial"/>
          <w:sz w:val="20"/>
        </w:rPr>
        <w:t>Approval will indicate any conditions, including whether or not subcontractor must cost</w:t>
      </w:r>
      <w:r w:rsidR="00D1546B" w:rsidRPr="009061A9">
        <w:rPr>
          <w:rFonts w:ascii="Arial" w:hAnsi="Arial" w:cs="Arial"/>
          <w:sz w:val="20"/>
        </w:rPr>
        <w:t xml:space="preserve"> </w:t>
      </w:r>
      <w:r w:rsidRPr="009061A9">
        <w:rPr>
          <w:rFonts w:ascii="Arial" w:hAnsi="Arial" w:cs="Arial"/>
          <w:sz w:val="20"/>
        </w:rPr>
        <w:t>certify.</w:t>
      </w:r>
    </w:p>
    <w:p w:rsidR="009061A9" w:rsidRPr="000646DA" w:rsidRDefault="0010179A" w:rsidP="009061A9">
      <w:pPr>
        <w:numPr>
          <w:ilvl w:val="6"/>
          <w:numId w:val="4"/>
        </w:numPr>
        <w:tabs>
          <w:tab w:val="left" w:pos="-720"/>
        </w:tabs>
        <w:suppressAutoHyphens/>
        <w:spacing w:after="120"/>
      </w:pPr>
      <w:r w:rsidRPr="009061A9">
        <w:rPr>
          <w:rFonts w:ascii="Arial" w:hAnsi="Arial" w:cs="Arial"/>
          <w:sz w:val="20"/>
        </w:rPr>
        <w:t>Disapproval will state the reason for disapproval and indicate any cost certification</w:t>
      </w:r>
      <w:r w:rsidR="00D1546B" w:rsidRPr="009061A9">
        <w:rPr>
          <w:rFonts w:ascii="Arial" w:hAnsi="Arial" w:cs="Arial"/>
          <w:sz w:val="20"/>
        </w:rPr>
        <w:t xml:space="preserve"> </w:t>
      </w:r>
      <w:r w:rsidRPr="009061A9">
        <w:rPr>
          <w:rFonts w:ascii="Arial" w:hAnsi="Arial" w:cs="Arial"/>
          <w:sz w:val="20"/>
        </w:rPr>
        <w:t>requirements.</w:t>
      </w:r>
    </w:p>
    <w:p w:rsidR="009061A9" w:rsidRPr="009061A9" w:rsidRDefault="00E76C58" w:rsidP="009061A9">
      <w:pPr>
        <w:keepNext/>
        <w:numPr>
          <w:ilvl w:val="3"/>
          <w:numId w:val="4"/>
        </w:numPr>
        <w:tabs>
          <w:tab w:val="left" w:pos="-720"/>
        </w:tabs>
        <w:suppressAutoHyphens/>
        <w:spacing w:after="120"/>
        <w:rPr>
          <w:rFonts w:ascii="Arial" w:hAnsi="Arial" w:cs="Arial"/>
          <w:spacing w:val="-2"/>
          <w:sz w:val="20"/>
        </w:rPr>
      </w:pPr>
      <w:r w:rsidRPr="009061A9">
        <w:rPr>
          <w:rFonts w:ascii="Arial" w:hAnsi="Arial" w:cs="Arial"/>
          <w:sz w:val="20"/>
          <w:u w:val="single"/>
        </w:rPr>
        <w:t>Lender’s Cost Analyst’s Duties – Detailed Cost Estimates, Comparison with Contractor’s Cost Estimates, and Prior Approval of Identity of Interest Subcontractors: Initial Closing</w:t>
      </w:r>
    </w:p>
    <w:p w:rsidR="00E76C58" w:rsidRPr="009061A9" w:rsidRDefault="00E76C58" w:rsidP="009061A9">
      <w:pPr>
        <w:keepNext/>
        <w:widowControl/>
        <w:tabs>
          <w:tab w:val="left" w:pos="-720"/>
        </w:tabs>
        <w:suppressAutoHyphens/>
        <w:spacing w:after="120"/>
        <w:ind w:left="720"/>
        <w:rPr>
          <w:rFonts w:ascii="Arial" w:hAnsi="Arial" w:cs="Arial"/>
          <w:spacing w:val="-2"/>
          <w:sz w:val="20"/>
        </w:rPr>
      </w:pPr>
      <w:r w:rsidRPr="009061A9">
        <w:rPr>
          <w:rFonts w:ascii="Arial" w:hAnsi="Arial" w:cs="Arial"/>
          <w:spacing w:val="-2"/>
          <w:sz w:val="20"/>
        </w:rPr>
        <w:t>Prior to Initial Closing, update any Detailed Cost Estimates, Cost Comparisons, and draft any new Prior Approval of Identity of Interest Subcontractors, as necessary due to changes in the Plans and Specifications between Firm Commitment and Initial Closing.</w:t>
      </w:r>
    </w:p>
    <w:p w:rsidR="009061A9" w:rsidRPr="009061A9" w:rsidRDefault="009061A9" w:rsidP="005D0630">
      <w:pPr>
        <w:keepNext/>
        <w:widowControl/>
        <w:tabs>
          <w:tab w:val="left" w:pos="-720"/>
        </w:tabs>
        <w:suppressAutoHyphens/>
        <w:spacing w:after="120"/>
        <w:rPr>
          <w:rFonts w:ascii="Arial" w:hAnsi="Arial" w:cs="Arial"/>
          <w:spacing w:val="-2"/>
          <w:sz w:val="20"/>
        </w:rPr>
      </w:pPr>
    </w:p>
    <w:p w:rsidR="009061A9" w:rsidRPr="009061A9" w:rsidRDefault="004A6121" w:rsidP="009061A9">
      <w:pPr>
        <w:keepNext/>
        <w:numPr>
          <w:ilvl w:val="2"/>
          <w:numId w:val="4"/>
        </w:numPr>
        <w:tabs>
          <w:tab w:val="left" w:pos="-720"/>
        </w:tabs>
        <w:suppressAutoHyphens/>
        <w:spacing w:after="120"/>
        <w:rPr>
          <w:rFonts w:ascii="Arial" w:hAnsi="Arial"/>
          <w:spacing w:val="-2"/>
          <w:sz w:val="20"/>
        </w:rPr>
      </w:pPr>
      <w:r w:rsidRPr="009061A9">
        <w:rPr>
          <w:rFonts w:ascii="Arial" w:hAnsi="Arial" w:cs="Arial"/>
          <w:sz w:val="20"/>
          <w:u w:val="single"/>
        </w:rPr>
        <w:t>REFERENCE</w:t>
      </w:r>
      <w:r w:rsidRPr="009061A9">
        <w:rPr>
          <w:rFonts w:ascii="Arial" w:hAnsi="Arial"/>
          <w:spacing w:val="-2"/>
          <w:sz w:val="20"/>
          <w:u w:val="single"/>
        </w:rPr>
        <w:t xml:space="preserve"> HANDBOOKS</w:t>
      </w:r>
      <w:r w:rsidRPr="009061A9">
        <w:rPr>
          <w:rFonts w:ascii="Arial" w:hAnsi="Arial"/>
          <w:spacing w:val="-2"/>
          <w:sz w:val="20"/>
        </w:rPr>
        <w:t xml:space="preserve">   </w:t>
      </w:r>
      <w:r w:rsidRPr="009061A9">
        <w:rPr>
          <w:rFonts w:ascii="Arial" w:hAnsi="Arial"/>
          <w:b/>
          <w:spacing w:val="-2"/>
          <w:sz w:val="20"/>
        </w:rPr>
        <w:t>See Exhibit</w:t>
      </w:r>
      <w:r w:rsidR="00390C25" w:rsidRPr="009061A9">
        <w:rPr>
          <w:rFonts w:ascii="Arial" w:hAnsi="Arial"/>
          <w:b/>
          <w:spacing w:val="-2"/>
          <w:sz w:val="20"/>
        </w:rPr>
        <w:t xml:space="preserve"> F</w:t>
      </w:r>
      <w:r w:rsidRPr="009061A9">
        <w:rPr>
          <w:rFonts w:ascii="Arial" w:hAnsi="Arial"/>
          <w:b/>
          <w:spacing w:val="-2"/>
          <w:sz w:val="20"/>
        </w:rPr>
        <w:t>, attached.</w:t>
      </w:r>
    </w:p>
    <w:p w:rsidR="009061A9" w:rsidRPr="009061A9" w:rsidRDefault="009061A9" w:rsidP="009061A9">
      <w:pPr>
        <w:keepNext/>
        <w:tabs>
          <w:tab w:val="left" w:pos="-720"/>
        </w:tabs>
        <w:suppressAutoHyphens/>
        <w:spacing w:after="120"/>
        <w:rPr>
          <w:rFonts w:ascii="Arial" w:hAnsi="Arial"/>
          <w:spacing w:val="-2"/>
          <w:sz w:val="20"/>
        </w:rPr>
      </w:pPr>
    </w:p>
    <w:p w:rsidR="00AD0601" w:rsidRPr="009061A9" w:rsidRDefault="00AD0601" w:rsidP="009061A9">
      <w:pPr>
        <w:keepNext/>
        <w:numPr>
          <w:ilvl w:val="2"/>
          <w:numId w:val="4"/>
        </w:numPr>
        <w:tabs>
          <w:tab w:val="left" w:pos="-720"/>
        </w:tabs>
        <w:suppressAutoHyphens/>
        <w:spacing w:after="120"/>
        <w:rPr>
          <w:rFonts w:ascii="Arial" w:hAnsi="Arial"/>
          <w:spacing w:val="-2"/>
          <w:sz w:val="20"/>
        </w:rPr>
      </w:pPr>
      <w:r w:rsidRPr="009061A9">
        <w:rPr>
          <w:rFonts w:ascii="Arial" w:hAnsi="Arial"/>
          <w:spacing w:val="-2"/>
          <w:sz w:val="20"/>
          <w:u w:val="single"/>
        </w:rPr>
        <w:t>Design Architect’s Certification</w:t>
      </w:r>
    </w:p>
    <w:p w:rsidR="004A6121" w:rsidRPr="009061A9" w:rsidRDefault="00AD0601" w:rsidP="00494D66">
      <w:pPr>
        <w:widowControl/>
        <w:overflowPunct/>
        <w:ind w:left="360"/>
        <w:textAlignment w:val="auto"/>
        <w:rPr>
          <w:rFonts w:ascii="Arial" w:hAnsi="Arial" w:cs="Arial"/>
          <w:spacing w:val="-2"/>
          <w:sz w:val="20"/>
        </w:rPr>
      </w:pPr>
      <w:r w:rsidRPr="009061A9">
        <w:rPr>
          <w:rFonts w:ascii="Arial" w:hAnsi="Arial" w:cs="Arial"/>
          <w:spacing w:val="-2"/>
          <w:sz w:val="20"/>
        </w:rPr>
        <w:t>The applicable sections of the Design Architect’s Certification</w:t>
      </w:r>
      <w:r w:rsidR="008F49D3">
        <w:rPr>
          <w:rFonts w:ascii="Arial" w:hAnsi="Arial" w:cs="Arial"/>
          <w:spacing w:val="-2"/>
          <w:sz w:val="20"/>
        </w:rPr>
        <w:t xml:space="preserve"> </w:t>
      </w:r>
      <w:r w:rsidRPr="009061A9">
        <w:rPr>
          <w:rFonts w:ascii="Arial" w:hAnsi="Arial" w:cs="Arial"/>
          <w:spacing w:val="-2"/>
          <w:sz w:val="20"/>
        </w:rPr>
        <w:t>must be completed, and the document signed prior to endorsement.</w:t>
      </w:r>
    </w:p>
    <w:p w:rsidR="006F3E24" w:rsidRPr="009061A9" w:rsidRDefault="006F3E24" w:rsidP="00494D66">
      <w:pPr>
        <w:widowControl/>
        <w:overflowPunct/>
        <w:ind w:left="360"/>
        <w:textAlignment w:val="auto"/>
        <w:rPr>
          <w:rFonts w:ascii="Arial" w:hAnsi="Arial" w:cs="Arial"/>
          <w:spacing w:val="-2"/>
          <w:sz w:val="20"/>
        </w:rPr>
      </w:pPr>
    </w:p>
    <w:p w:rsidR="009F2648" w:rsidRPr="00286019" w:rsidRDefault="009061A9" w:rsidP="000A5D48">
      <w:pPr>
        <w:tabs>
          <w:tab w:val="left" w:pos="-720"/>
        </w:tabs>
        <w:suppressAutoHyphens/>
        <w:rPr>
          <w:rFonts w:ascii="Arial" w:hAnsi="Arial"/>
          <w:b/>
          <w:spacing w:val="-3"/>
        </w:rPr>
      </w:pPr>
      <w:r w:rsidRPr="00590267">
        <w:rPr>
          <w:rFonts w:ascii="Arial" w:hAnsi="Arial"/>
          <w:b/>
          <w:spacing w:val="-3"/>
        </w:rPr>
        <w:br w:type="page"/>
      </w:r>
      <w:r w:rsidR="009F2648" w:rsidRPr="00286019">
        <w:rPr>
          <w:rFonts w:ascii="Arial" w:hAnsi="Arial"/>
          <w:b/>
          <w:spacing w:val="-3"/>
        </w:rPr>
        <w:lastRenderedPageBreak/>
        <w:t xml:space="preserve">Exhibit </w:t>
      </w:r>
      <w:r w:rsidR="0030117E" w:rsidRPr="00286019">
        <w:rPr>
          <w:rFonts w:ascii="Arial" w:hAnsi="Arial"/>
          <w:b/>
          <w:spacing w:val="-3"/>
        </w:rPr>
        <w:t>A</w:t>
      </w:r>
    </w:p>
    <w:p w:rsidR="00CB2312" w:rsidRPr="00286019" w:rsidRDefault="00CB2312" w:rsidP="00CB2312">
      <w:pPr>
        <w:tabs>
          <w:tab w:val="left" w:pos="-720"/>
        </w:tabs>
        <w:suppressAutoHyphens/>
        <w:jc w:val="center"/>
        <w:rPr>
          <w:rFonts w:ascii="Arial" w:hAnsi="Arial"/>
          <w:b/>
          <w:spacing w:val="-3"/>
          <w:u w:val="single"/>
        </w:rPr>
      </w:pPr>
      <w:r w:rsidRPr="00286019">
        <w:rPr>
          <w:rFonts w:ascii="Arial" w:hAnsi="Arial"/>
          <w:b/>
          <w:spacing w:val="-3"/>
          <w:u w:val="single"/>
        </w:rPr>
        <w:t xml:space="preserve">Lender’s </w:t>
      </w:r>
      <w:r w:rsidR="00446C00" w:rsidRPr="00286019">
        <w:rPr>
          <w:rFonts w:ascii="Arial" w:hAnsi="Arial"/>
          <w:b/>
          <w:spacing w:val="-3"/>
          <w:u w:val="single"/>
        </w:rPr>
        <w:t>Architectural Reviewer</w:t>
      </w:r>
      <w:r w:rsidRPr="00286019">
        <w:rPr>
          <w:rFonts w:ascii="Arial" w:hAnsi="Arial"/>
          <w:b/>
          <w:spacing w:val="-3"/>
          <w:u w:val="single"/>
        </w:rPr>
        <w:t>’s Report</w:t>
      </w:r>
    </w:p>
    <w:p w:rsidR="00CB2312" w:rsidRPr="00286019" w:rsidRDefault="00CB2312" w:rsidP="000A5D48">
      <w:pPr>
        <w:tabs>
          <w:tab w:val="left" w:pos="-720"/>
        </w:tabs>
        <w:suppressAutoHyphens/>
        <w:rPr>
          <w:rFonts w:ascii="Arial" w:hAnsi="Arial"/>
          <w:spacing w:val="-3"/>
        </w:rPr>
      </w:pPr>
    </w:p>
    <w:p w:rsidR="001323CF" w:rsidRPr="00286019" w:rsidRDefault="001323CF" w:rsidP="00F84FD3">
      <w:pPr>
        <w:numPr>
          <w:ilvl w:val="0"/>
          <w:numId w:val="5"/>
        </w:numPr>
        <w:tabs>
          <w:tab w:val="clear" w:pos="720"/>
          <w:tab w:val="left" w:pos="-720"/>
        </w:tabs>
        <w:suppressAutoHyphens/>
        <w:ind w:left="360"/>
        <w:rPr>
          <w:rFonts w:ascii="Arial" w:hAnsi="Arial"/>
          <w:spacing w:val="-3"/>
        </w:rPr>
      </w:pPr>
      <w:r w:rsidRPr="00286019">
        <w:rPr>
          <w:rFonts w:ascii="Arial" w:hAnsi="Arial"/>
          <w:spacing w:val="-3"/>
        </w:rPr>
        <w:t>Firm Application</w:t>
      </w:r>
    </w:p>
    <w:p w:rsidR="001323CF" w:rsidRPr="00286019" w:rsidRDefault="001323CF" w:rsidP="00F84FD3">
      <w:pPr>
        <w:numPr>
          <w:ilvl w:val="0"/>
          <w:numId w:val="5"/>
        </w:numPr>
        <w:tabs>
          <w:tab w:val="clear" w:pos="720"/>
          <w:tab w:val="left" w:pos="-720"/>
        </w:tabs>
        <w:suppressAutoHyphens/>
        <w:ind w:left="360"/>
        <w:rPr>
          <w:rFonts w:ascii="Arial" w:hAnsi="Arial"/>
          <w:spacing w:val="-3"/>
        </w:rPr>
      </w:pPr>
      <w:r w:rsidRPr="00286019">
        <w:rPr>
          <w:rFonts w:ascii="Arial" w:hAnsi="Arial"/>
          <w:spacing w:val="-3"/>
        </w:rPr>
        <w:t>Initial Closing</w:t>
      </w:r>
    </w:p>
    <w:p w:rsidR="001323CF" w:rsidRPr="00286019" w:rsidRDefault="001323CF" w:rsidP="000A5D48">
      <w:pPr>
        <w:tabs>
          <w:tab w:val="left" w:pos="-720"/>
        </w:tabs>
        <w:suppressAutoHyphens/>
        <w:rPr>
          <w:rFonts w:ascii="Arial" w:hAnsi="Arial"/>
          <w:spacing w:val="-3"/>
        </w:rPr>
      </w:pPr>
    </w:p>
    <w:p w:rsidR="00C14F3F" w:rsidRPr="00286019" w:rsidRDefault="00C14F3F" w:rsidP="000A5D48">
      <w:pPr>
        <w:tabs>
          <w:tab w:val="left" w:pos="-720"/>
        </w:tabs>
        <w:suppressAutoHyphens/>
        <w:spacing w:line="360" w:lineRule="auto"/>
        <w:rPr>
          <w:rFonts w:ascii="Arial" w:hAnsi="Arial"/>
          <w:spacing w:val="-3"/>
        </w:rPr>
      </w:pPr>
      <w:r w:rsidRPr="00286019">
        <w:rPr>
          <w:rFonts w:ascii="Arial" w:hAnsi="Arial"/>
          <w:spacing w:val="-3"/>
        </w:rPr>
        <w:t xml:space="preserve">HUD PROJECT NUMBER: </w:t>
      </w:r>
      <w:r w:rsidRPr="00286019">
        <w:rPr>
          <w:rFonts w:ascii="Arial" w:hAnsi="Arial"/>
          <w:spacing w:val="-3"/>
          <w:u w:val="single"/>
        </w:rPr>
        <w:t>____________________</w:t>
      </w:r>
    </w:p>
    <w:p w:rsidR="00C14F3F" w:rsidRPr="00286019" w:rsidRDefault="00C14F3F" w:rsidP="000A5D48">
      <w:pPr>
        <w:tabs>
          <w:tab w:val="left" w:pos="-720"/>
        </w:tabs>
        <w:suppressAutoHyphens/>
        <w:spacing w:line="360" w:lineRule="auto"/>
        <w:rPr>
          <w:rFonts w:ascii="Arial" w:hAnsi="Arial"/>
          <w:spacing w:val="-3"/>
        </w:rPr>
      </w:pPr>
      <w:r w:rsidRPr="00286019">
        <w:rPr>
          <w:rFonts w:ascii="Arial" w:hAnsi="Arial"/>
          <w:spacing w:val="-3"/>
        </w:rPr>
        <w:t>PROJECT NAME:</w:t>
      </w:r>
      <w:r w:rsidRPr="00286019">
        <w:rPr>
          <w:rFonts w:ascii="Arial" w:hAnsi="Arial"/>
          <w:spacing w:val="-3"/>
          <w:u w:val="single"/>
        </w:rPr>
        <w:t>_______________________________________________________</w:t>
      </w:r>
    </w:p>
    <w:p w:rsidR="00C14F3F" w:rsidRPr="00286019" w:rsidRDefault="009F2648" w:rsidP="000A5D48">
      <w:pPr>
        <w:tabs>
          <w:tab w:val="left" w:pos="-720"/>
        </w:tabs>
        <w:suppressAutoHyphens/>
        <w:spacing w:line="360" w:lineRule="auto"/>
        <w:rPr>
          <w:rFonts w:ascii="Arial" w:hAnsi="Arial"/>
          <w:spacing w:val="-3"/>
        </w:rPr>
      </w:pPr>
      <w:r w:rsidRPr="00286019">
        <w:rPr>
          <w:rFonts w:ascii="Arial" w:hAnsi="Arial"/>
          <w:spacing w:val="-3"/>
        </w:rPr>
        <w:t xml:space="preserve">LENDER’S </w:t>
      </w:r>
      <w:r w:rsidR="00446C00" w:rsidRPr="00286019">
        <w:rPr>
          <w:rFonts w:ascii="Arial" w:hAnsi="Arial"/>
          <w:spacing w:val="-3"/>
        </w:rPr>
        <w:t>ARCHITECTURAL REVIEWER</w:t>
      </w:r>
      <w:r w:rsidRPr="00286019">
        <w:rPr>
          <w:rFonts w:ascii="Arial" w:hAnsi="Arial"/>
          <w:spacing w:val="-3"/>
        </w:rPr>
        <w:t xml:space="preserve">’S </w:t>
      </w:r>
      <w:r w:rsidR="005B1A78" w:rsidRPr="00286019">
        <w:rPr>
          <w:rFonts w:ascii="Arial" w:hAnsi="Arial"/>
          <w:spacing w:val="-3"/>
        </w:rPr>
        <w:t>N</w:t>
      </w:r>
      <w:r w:rsidR="00C14F3F" w:rsidRPr="00286019">
        <w:rPr>
          <w:rFonts w:ascii="Arial" w:hAnsi="Arial"/>
          <w:spacing w:val="-3"/>
        </w:rPr>
        <w:t>AME:</w:t>
      </w:r>
      <w:r w:rsidR="00C14F3F" w:rsidRPr="00286019">
        <w:rPr>
          <w:rFonts w:ascii="Arial" w:hAnsi="Arial"/>
          <w:spacing w:val="-3"/>
          <w:u w:val="single"/>
        </w:rPr>
        <w:t>___________________________</w:t>
      </w:r>
    </w:p>
    <w:p w:rsidR="00C14F3F" w:rsidRPr="00286019" w:rsidRDefault="00C14F3F" w:rsidP="000A5D48">
      <w:pPr>
        <w:tabs>
          <w:tab w:val="left" w:pos="-720"/>
        </w:tabs>
        <w:suppressAutoHyphens/>
        <w:spacing w:line="360" w:lineRule="auto"/>
        <w:rPr>
          <w:rFonts w:ascii="Arial" w:hAnsi="Arial"/>
          <w:spacing w:val="-3"/>
          <w:u w:val="single"/>
        </w:rPr>
      </w:pPr>
      <w:r w:rsidRPr="00286019">
        <w:rPr>
          <w:rFonts w:ascii="Arial" w:hAnsi="Arial"/>
          <w:spacing w:val="-3"/>
        </w:rPr>
        <w:t>DATE</w:t>
      </w:r>
      <w:r w:rsidR="001323CF" w:rsidRPr="00286019">
        <w:rPr>
          <w:rFonts w:ascii="Arial" w:hAnsi="Arial"/>
          <w:spacing w:val="-3"/>
        </w:rPr>
        <w:t xml:space="preserve"> of FIRM APPLICATION REVIEW</w:t>
      </w:r>
      <w:r w:rsidRPr="00286019">
        <w:rPr>
          <w:rFonts w:ascii="Arial" w:hAnsi="Arial"/>
          <w:spacing w:val="-3"/>
        </w:rPr>
        <w:t xml:space="preserve">: </w:t>
      </w:r>
      <w:r w:rsidRPr="00286019">
        <w:rPr>
          <w:rFonts w:ascii="Arial" w:hAnsi="Arial"/>
          <w:spacing w:val="-3"/>
          <w:u w:val="single"/>
        </w:rPr>
        <w:t>___________________</w:t>
      </w:r>
    </w:p>
    <w:p w:rsidR="001323CF" w:rsidRPr="00286019" w:rsidRDefault="001323CF" w:rsidP="000A5D48">
      <w:pPr>
        <w:tabs>
          <w:tab w:val="left" w:pos="-720"/>
        </w:tabs>
        <w:suppressAutoHyphens/>
        <w:spacing w:line="360" w:lineRule="auto"/>
        <w:rPr>
          <w:rFonts w:ascii="Arial" w:hAnsi="Arial"/>
          <w:spacing w:val="-3"/>
          <w:u w:val="single"/>
        </w:rPr>
      </w:pPr>
      <w:r w:rsidRPr="00286019">
        <w:rPr>
          <w:rFonts w:ascii="Arial" w:hAnsi="Arial"/>
          <w:spacing w:val="-3"/>
        </w:rPr>
        <w:t>DATE of INITIAL CLOSING REVIEW:</w:t>
      </w:r>
      <w:r w:rsidRPr="00286019">
        <w:rPr>
          <w:rFonts w:ascii="Arial" w:hAnsi="Arial"/>
          <w:spacing w:val="-3"/>
          <w:u w:val="single"/>
        </w:rPr>
        <w:t xml:space="preserve"> _____________________</w:t>
      </w:r>
    </w:p>
    <w:p w:rsidR="00C14F3F" w:rsidRPr="00286019" w:rsidRDefault="00C14F3F" w:rsidP="00286019">
      <w:pPr>
        <w:tabs>
          <w:tab w:val="left" w:pos="-720"/>
        </w:tabs>
        <w:suppressAutoHyphens/>
        <w:spacing w:before="120"/>
        <w:rPr>
          <w:rFonts w:ascii="Arial" w:hAnsi="Arial"/>
          <w:spacing w:val="-3"/>
        </w:rPr>
      </w:pPr>
      <w:r w:rsidRPr="00286019">
        <w:rPr>
          <w:rFonts w:ascii="Arial" w:hAnsi="Arial"/>
          <w:spacing w:val="-3"/>
        </w:rPr>
        <w:t>This list reflects a plan</w:t>
      </w:r>
      <w:r w:rsidR="00072192" w:rsidRPr="00286019">
        <w:rPr>
          <w:rFonts w:ascii="Arial" w:hAnsi="Arial"/>
          <w:spacing w:val="-3"/>
        </w:rPr>
        <w:t xml:space="preserve"> </w:t>
      </w:r>
      <w:r w:rsidRPr="00286019">
        <w:rPr>
          <w:rFonts w:ascii="Arial" w:hAnsi="Arial"/>
          <w:spacing w:val="-3"/>
        </w:rPr>
        <w:t xml:space="preserve">check applicable to </w:t>
      </w:r>
      <w:r w:rsidR="00E721A7">
        <w:rPr>
          <w:rFonts w:ascii="Arial" w:hAnsi="Arial"/>
          <w:spacing w:val="-3"/>
        </w:rPr>
        <w:t>Section</w:t>
      </w:r>
      <w:r w:rsidR="00072192" w:rsidRPr="00286019">
        <w:rPr>
          <w:rFonts w:ascii="Arial" w:hAnsi="Arial"/>
          <w:spacing w:val="-3"/>
        </w:rPr>
        <w:t xml:space="preserve"> 232 New Construction</w:t>
      </w:r>
      <w:r w:rsidR="00584E3A" w:rsidRPr="00286019">
        <w:rPr>
          <w:rFonts w:ascii="Arial" w:hAnsi="Arial"/>
          <w:spacing w:val="-3"/>
        </w:rPr>
        <w:t>, Substantial Rehabilitation, and 241(a)</w:t>
      </w:r>
      <w:r w:rsidR="00072192" w:rsidRPr="00286019">
        <w:rPr>
          <w:rFonts w:ascii="Arial" w:hAnsi="Arial"/>
          <w:spacing w:val="-3"/>
        </w:rPr>
        <w:t xml:space="preserve">.  </w:t>
      </w:r>
      <w:r w:rsidRPr="00286019">
        <w:rPr>
          <w:rFonts w:ascii="Arial" w:hAnsi="Arial"/>
          <w:spacing w:val="-3"/>
        </w:rPr>
        <w:t xml:space="preserve">A checked box represents that the </w:t>
      </w:r>
      <w:r w:rsidR="001439B2" w:rsidRPr="00286019">
        <w:rPr>
          <w:rFonts w:ascii="Arial" w:hAnsi="Arial"/>
          <w:spacing w:val="-3"/>
        </w:rPr>
        <w:t xml:space="preserve">Lender’s </w:t>
      </w:r>
      <w:r w:rsidR="00446C00" w:rsidRPr="00286019">
        <w:rPr>
          <w:rFonts w:ascii="Arial" w:hAnsi="Arial"/>
          <w:spacing w:val="-3"/>
        </w:rPr>
        <w:t>Architectural Reviewer</w:t>
      </w:r>
      <w:r w:rsidRPr="00286019">
        <w:rPr>
          <w:rFonts w:ascii="Arial" w:hAnsi="Arial"/>
          <w:spacing w:val="-3"/>
        </w:rPr>
        <w:t xml:space="preserve"> has verified that the project design and documentation meets the standards </w:t>
      </w:r>
      <w:r w:rsidR="00072192" w:rsidRPr="00286019">
        <w:rPr>
          <w:rFonts w:ascii="Arial" w:hAnsi="Arial"/>
          <w:spacing w:val="-3"/>
        </w:rPr>
        <w:t xml:space="preserve">set forth by the </w:t>
      </w:r>
      <w:r w:rsidR="00584E3A" w:rsidRPr="00286019">
        <w:rPr>
          <w:rFonts w:ascii="Arial" w:hAnsi="Arial"/>
          <w:spacing w:val="-3"/>
        </w:rPr>
        <w:t xml:space="preserve">applicable </w:t>
      </w:r>
      <w:r w:rsidR="00E721A7">
        <w:rPr>
          <w:rFonts w:ascii="Arial" w:hAnsi="Arial"/>
          <w:spacing w:val="-3"/>
        </w:rPr>
        <w:t>Section</w:t>
      </w:r>
      <w:r w:rsidR="00072192" w:rsidRPr="00286019">
        <w:rPr>
          <w:rFonts w:ascii="Arial" w:hAnsi="Arial"/>
          <w:spacing w:val="-3"/>
        </w:rPr>
        <w:t xml:space="preserve"> 232 New Construction</w:t>
      </w:r>
      <w:r w:rsidR="00584E3A" w:rsidRPr="00286019">
        <w:rPr>
          <w:rFonts w:ascii="Arial" w:hAnsi="Arial"/>
          <w:spacing w:val="-3"/>
        </w:rPr>
        <w:t>, Substantial Rehabilitation, or 241(a)</w:t>
      </w:r>
      <w:r w:rsidR="00072192" w:rsidRPr="00286019">
        <w:rPr>
          <w:rFonts w:ascii="Arial" w:hAnsi="Arial"/>
          <w:spacing w:val="-3"/>
        </w:rPr>
        <w:t xml:space="preserve"> program</w:t>
      </w:r>
      <w:r w:rsidRPr="00286019">
        <w:rPr>
          <w:rFonts w:ascii="Arial" w:hAnsi="Arial"/>
          <w:spacing w:val="-3"/>
        </w:rPr>
        <w:t xml:space="preserve"> </w:t>
      </w:r>
      <w:r w:rsidR="00584E3A" w:rsidRPr="00286019">
        <w:rPr>
          <w:rFonts w:ascii="Arial" w:hAnsi="Arial"/>
          <w:spacing w:val="-3"/>
        </w:rPr>
        <w:t>requirement</w:t>
      </w:r>
      <w:r w:rsidR="001323CF" w:rsidRPr="00286019">
        <w:rPr>
          <w:rFonts w:ascii="Arial" w:hAnsi="Arial"/>
          <w:spacing w:val="-3"/>
        </w:rPr>
        <w:t>s</w:t>
      </w:r>
      <w:r w:rsidR="00584E3A" w:rsidRPr="00286019">
        <w:rPr>
          <w:rFonts w:ascii="Arial" w:hAnsi="Arial"/>
          <w:spacing w:val="-3"/>
        </w:rPr>
        <w:t xml:space="preserve"> </w:t>
      </w:r>
      <w:r w:rsidRPr="00286019">
        <w:rPr>
          <w:rFonts w:ascii="Arial" w:hAnsi="Arial"/>
          <w:spacing w:val="-3"/>
        </w:rPr>
        <w:t>for that item.</w:t>
      </w:r>
    </w:p>
    <w:p w:rsidR="00C14F3F" w:rsidRPr="00286019" w:rsidRDefault="00C14F3F" w:rsidP="000A5D48">
      <w:pPr>
        <w:tabs>
          <w:tab w:val="left" w:pos="-720"/>
        </w:tabs>
        <w:suppressAutoHyphens/>
        <w:rPr>
          <w:rFonts w:ascii="Arial" w:hAnsi="Arial"/>
          <w:spacing w:val="-3"/>
        </w:rPr>
      </w:pPr>
    </w:p>
    <w:p w:rsidR="00590267"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level0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level2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level3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level4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level5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level6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level7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Overall</w:t>
      </w:r>
    </w:p>
    <w:p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all items required by </w:t>
      </w:r>
      <w:r w:rsidR="00072192" w:rsidRPr="00286019">
        <w:rPr>
          <w:rFonts w:ascii="Arial" w:hAnsi="Arial"/>
          <w:b/>
          <w:spacing w:val="-3"/>
        </w:rPr>
        <w:t xml:space="preserve">Exhibit </w:t>
      </w:r>
      <w:r w:rsidR="00947F5C" w:rsidRPr="00286019">
        <w:rPr>
          <w:rFonts w:ascii="Arial" w:hAnsi="Arial"/>
          <w:b/>
          <w:spacing w:val="-3"/>
        </w:rPr>
        <w:t>B</w:t>
      </w:r>
      <w:r w:rsidR="00072192" w:rsidRPr="00286019">
        <w:rPr>
          <w:rFonts w:ascii="Arial" w:hAnsi="Arial"/>
          <w:spacing w:val="-3"/>
        </w:rPr>
        <w:t xml:space="preserve"> attached to this Statement of Work </w:t>
      </w:r>
      <w:r w:rsidRPr="00286019">
        <w:rPr>
          <w:rFonts w:ascii="Arial" w:hAnsi="Arial"/>
          <w:spacing w:val="-3"/>
        </w:rPr>
        <w:t>are included in the documents.</w:t>
      </w:r>
    </w:p>
    <w:p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Verify that area take-offs, including net rentable area for each unit type, and gross building areas, are included in tabulations.</w:t>
      </w:r>
    </w:p>
    <w:p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w:t>
      </w:r>
      <w:r w:rsidRPr="00286019">
        <w:rPr>
          <w:rFonts w:ascii="Arial" w:hAnsi="Arial"/>
          <w:spacing w:val="-3"/>
          <w:u w:val="single"/>
        </w:rPr>
        <w:t>all</w:t>
      </w:r>
      <w:r w:rsidRPr="00286019">
        <w:rPr>
          <w:rFonts w:ascii="Arial" w:hAnsi="Arial"/>
          <w:spacing w:val="-3"/>
        </w:rPr>
        <w:t xml:space="preserve"> drawings are stamped and signed by a licensed architect or engineer.</w:t>
      </w:r>
    </w:p>
    <w:p w:rsidR="00590267" w:rsidRPr="00286019" w:rsidRDefault="00C14F3F"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Verify that off-site work</w:t>
      </w:r>
      <w:r w:rsidR="000D6FE7" w:rsidRPr="00286019">
        <w:rPr>
          <w:rFonts w:ascii="Arial" w:hAnsi="Arial"/>
          <w:spacing w:val="-3"/>
        </w:rPr>
        <w:t xml:space="preserve"> and demolition</w:t>
      </w:r>
      <w:r w:rsidRPr="00286019">
        <w:rPr>
          <w:rFonts w:ascii="Arial" w:hAnsi="Arial"/>
          <w:spacing w:val="-3"/>
        </w:rPr>
        <w:t xml:space="preserve"> is clearly identified and separated </w:t>
      </w:r>
      <w:r w:rsidR="000D6FE7" w:rsidRPr="00286019">
        <w:rPr>
          <w:rFonts w:ascii="Arial" w:hAnsi="Arial"/>
          <w:spacing w:val="-3"/>
        </w:rPr>
        <w:t xml:space="preserve">in the Plans and Specifications </w:t>
      </w:r>
      <w:r w:rsidRPr="00286019">
        <w:rPr>
          <w:rFonts w:ascii="Arial" w:hAnsi="Arial"/>
          <w:spacing w:val="-3"/>
        </w:rPr>
        <w:t>from</w:t>
      </w:r>
      <w:r w:rsidR="00E717EE" w:rsidRPr="00286019">
        <w:rPr>
          <w:rFonts w:ascii="Arial" w:hAnsi="Arial"/>
          <w:spacing w:val="-3"/>
        </w:rPr>
        <w:t xml:space="preserve"> the work included in the </w:t>
      </w:r>
      <w:r w:rsidRPr="00286019">
        <w:rPr>
          <w:rFonts w:ascii="Arial" w:hAnsi="Arial"/>
          <w:spacing w:val="-3"/>
        </w:rPr>
        <w:t xml:space="preserve">main </w:t>
      </w:r>
      <w:r w:rsidR="00E717EE" w:rsidRPr="00286019">
        <w:rPr>
          <w:rFonts w:ascii="Arial" w:hAnsi="Arial"/>
          <w:spacing w:val="-3"/>
        </w:rPr>
        <w:t xml:space="preserve">construction </w:t>
      </w:r>
      <w:r w:rsidRPr="00286019">
        <w:rPr>
          <w:rFonts w:ascii="Arial" w:hAnsi="Arial"/>
          <w:spacing w:val="-3"/>
        </w:rPr>
        <w:t>contract.</w:t>
      </w:r>
    </w:p>
    <w:p w:rsidR="00590267" w:rsidRPr="00286019" w:rsidRDefault="003E311E"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project meets all applicable, “Section 232 – Primary Facility Requirements.”  </w:t>
      </w:r>
      <w:r w:rsidRPr="00286019">
        <w:rPr>
          <w:rFonts w:ascii="Arial" w:hAnsi="Arial"/>
          <w:b/>
          <w:spacing w:val="-3"/>
        </w:rPr>
        <w:t xml:space="preserve">See Exhibit </w:t>
      </w:r>
      <w:r w:rsidR="00947F5C" w:rsidRPr="00286019">
        <w:rPr>
          <w:rFonts w:ascii="Arial" w:hAnsi="Arial"/>
          <w:b/>
          <w:spacing w:val="-3"/>
        </w:rPr>
        <w:t>D, attached.</w:t>
      </w:r>
    </w:p>
    <w:p w:rsidR="005407B0" w:rsidRPr="00286019" w:rsidRDefault="00590267"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V</w:t>
      </w:r>
      <w:r w:rsidR="00CF0613" w:rsidRPr="00286019">
        <w:rPr>
          <w:rFonts w:ascii="Arial" w:hAnsi="Arial"/>
          <w:spacing w:val="-3"/>
        </w:rPr>
        <w:t xml:space="preserve">erify that all applicable Building and Accessibility Codes have been </w:t>
      </w:r>
      <w:r w:rsidR="008A337A" w:rsidRPr="00286019">
        <w:rPr>
          <w:rFonts w:ascii="Arial" w:hAnsi="Arial"/>
          <w:spacing w:val="-3"/>
        </w:rPr>
        <w:t>identified</w:t>
      </w:r>
      <w:r w:rsidR="00CF0613" w:rsidRPr="00286019">
        <w:rPr>
          <w:rFonts w:ascii="Arial" w:hAnsi="Arial"/>
          <w:spacing w:val="-3"/>
        </w:rPr>
        <w:t xml:space="preserve"> within the submission and listed on the cover sheet.</w:t>
      </w:r>
      <w:r w:rsidR="005407B0" w:rsidRPr="00286019">
        <w:rPr>
          <w:rFonts w:ascii="Arial" w:hAnsi="Arial"/>
          <w:spacing w:val="-3"/>
        </w:rPr>
        <w:tab/>
      </w:r>
    </w:p>
    <w:p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Coordination.</w:t>
      </w:r>
    </w:p>
    <w:p w:rsidR="00C14F3F" w:rsidRPr="00286019" w:rsidRDefault="00C14F3F"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Verify that plans and elevations match.</w:t>
      </w:r>
    </w:p>
    <w:p w:rsidR="00C14F3F" w:rsidRPr="00286019" w:rsidRDefault="00286019"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14F3F" w:rsidRPr="00286019">
        <w:rPr>
          <w:rFonts w:ascii="Arial" w:hAnsi="Arial"/>
          <w:spacing w:val="-3"/>
        </w:rPr>
        <w:t>erify that profile sheets have been provided for all underground drainage facilities, and profile sheets show all intersecting utilities.</w:t>
      </w:r>
    </w:p>
    <w:p w:rsidR="00C14F3F" w:rsidRPr="00286019" w:rsidRDefault="00C14F3F"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Verify that there are no conflicts between structural, mechanical, and electrical systems.  Check worst case beam/duct/light fixture condition.</w:t>
      </w:r>
    </w:p>
    <w:p w:rsidR="00CF0613" w:rsidRPr="00286019" w:rsidRDefault="00286019" w:rsidP="00C46B24">
      <w:pPr>
        <w:widowControl/>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F0613" w:rsidRPr="00286019">
        <w:rPr>
          <w:rFonts w:ascii="Arial" w:hAnsi="Arial"/>
          <w:spacing w:val="-3"/>
        </w:rPr>
        <w:t xml:space="preserve">erify </w:t>
      </w:r>
      <w:r w:rsidR="00C71EA4" w:rsidRPr="00286019">
        <w:rPr>
          <w:rFonts w:ascii="Arial" w:hAnsi="Arial"/>
          <w:spacing w:val="-3"/>
        </w:rPr>
        <w:t xml:space="preserve">that </w:t>
      </w:r>
      <w:r w:rsidR="00CF0613" w:rsidRPr="00286019">
        <w:rPr>
          <w:rFonts w:ascii="Arial" w:hAnsi="Arial"/>
          <w:spacing w:val="-3"/>
        </w:rPr>
        <w:t>architectural and civil site plans contain the same metes and bounds as the ALTA survey.</w:t>
      </w:r>
    </w:p>
    <w:p w:rsidR="00CF0613" w:rsidRPr="00286019" w:rsidRDefault="00CF0613" w:rsidP="00C46B24">
      <w:pPr>
        <w:widowControl/>
        <w:numPr>
          <w:ilvl w:val="0"/>
          <w:numId w:val="8"/>
        </w:numPr>
        <w:tabs>
          <w:tab w:val="left" w:pos="-720"/>
          <w:tab w:val="left" w:pos="0"/>
          <w:tab w:val="left" w:pos="720"/>
        </w:tabs>
        <w:suppressAutoHyphens/>
        <w:spacing w:after="60"/>
        <w:rPr>
          <w:rFonts w:ascii="Arial" w:hAnsi="Arial"/>
          <w:spacing w:val="-3"/>
          <w:szCs w:val="24"/>
        </w:rPr>
      </w:pPr>
      <w:r w:rsidRPr="00286019">
        <w:rPr>
          <w:rFonts w:ascii="Arial" w:hAnsi="Arial"/>
          <w:spacing w:val="-3"/>
        </w:rPr>
        <w:t>Verify that regulated surface waters, wetlands, floodplain and floodway lines are</w:t>
      </w:r>
      <w:r w:rsidRPr="00286019">
        <w:rPr>
          <w:rFonts w:ascii="Arial" w:hAnsi="Arial"/>
          <w:szCs w:val="24"/>
        </w:rPr>
        <w:t xml:space="preserve"> noted on all architectural and civil site plans.</w:t>
      </w:r>
    </w:p>
    <w:p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Survey.</w:t>
      </w:r>
    </w:p>
    <w:p w:rsidR="00C14F3F" w:rsidRPr="00286019" w:rsidRDefault="00C14F3F"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all requirements of </w:t>
      </w:r>
      <w:r w:rsidR="004C2111" w:rsidRPr="00286019">
        <w:rPr>
          <w:rFonts w:ascii="Arial" w:hAnsi="Arial"/>
          <w:spacing w:val="-3"/>
        </w:rPr>
        <w:t>Exhibit B, A.</w:t>
      </w:r>
      <w:r w:rsidR="00C71EA4" w:rsidRPr="00286019">
        <w:rPr>
          <w:rFonts w:ascii="Arial" w:hAnsi="Arial"/>
          <w:spacing w:val="-3"/>
        </w:rPr>
        <w:t>4</w:t>
      </w:r>
      <w:r w:rsidR="004C2111" w:rsidRPr="00286019">
        <w:rPr>
          <w:rFonts w:ascii="Arial" w:hAnsi="Arial"/>
          <w:spacing w:val="-3"/>
        </w:rPr>
        <w:t>. a</w:t>
      </w:r>
      <w:r w:rsidRPr="00286019">
        <w:rPr>
          <w:rFonts w:ascii="Arial" w:hAnsi="Arial"/>
          <w:spacing w:val="-3"/>
        </w:rPr>
        <w:t>re met.</w:t>
      </w:r>
    </w:p>
    <w:p w:rsidR="00C14F3F" w:rsidRPr="00286019" w:rsidRDefault="00C14F3F"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lastRenderedPageBreak/>
        <w:t>Verify that all easements indicated in exceptions to title report are located on survey.</w:t>
      </w:r>
    </w:p>
    <w:p w:rsidR="00561CD1" w:rsidRDefault="00561CD1"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site location is outside of the 500 year flood zone.</w:t>
      </w:r>
    </w:p>
    <w:p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Site design/grading.</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overall project design and amenities are appropriate for the area</w:t>
      </w:r>
      <w:r w:rsidR="00A449F3" w:rsidRPr="00286019">
        <w:rPr>
          <w:rFonts w:ascii="Arial" w:hAnsi="Arial"/>
          <w:spacing w:val="-3"/>
        </w:rPr>
        <w:t xml:space="preserve"> and the services and amenities the operator intends to provide</w:t>
      </w:r>
      <w:r w:rsidRPr="00286019">
        <w:rPr>
          <w:rFonts w:ascii="Arial" w:hAnsi="Arial"/>
          <w:spacing w:val="-3"/>
        </w:rPr>
        <w:t>.</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overall density is appropriate and buildings are not "landlocked" by parking lots.</w:t>
      </w:r>
    </w:p>
    <w:p w:rsidR="00C14F3F"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14F3F" w:rsidRPr="00286019">
        <w:rPr>
          <w:rFonts w:ascii="Arial" w:hAnsi="Arial"/>
          <w:spacing w:val="-3"/>
        </w:rPr>
        <w:t>erify that building layout does not contain monotonous repetition.</w:t>
      </w:r>
      <w:r w:rsidR="004D7C63" w:rsidRPr="00286019">
        <w:rPr>
          <w:rFonts w:ascii="Arial" w:hAnsi="Arial"/>
          <w:spacing w:val="-3"/>
        </w:rPr>
        <w:t xml:space="preserve"> (May be acceptable for Alzheimer’s facilities)</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facing buildings have adequate space between them.</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privacy is not compromised by the location of windows as related to other windows, decks, circulation and common areas.</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windows of "basement" units in walk-ups have view.</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"defensible space" criteria are used in design and that there are no potential hiding places.</w:t>
      </w:r>
    </w:p>
    <w:p w:rsidR="00C14F3F"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A</w:t>
      </w:r>
      <w:r w:rsidR="00C14F3F" w:rsidRPr="00286019">
        <w:rPr>
          <w:rFonts w:ascii="Arial" w:hAnsi="Arial"/>
          <w:spacing w:val="-3"/>
        </w:rPr>
        <w:t>void the use of parking spaces flanking the main vehicle circulation route in larger projects.</w:t>
      </w:r>
    </w:p>
    <w:p w:rsidR="00A449F3"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design meets </w:t>
      </w:r>
      <w:r w:rsidR="00A449F3" w:rsidRPr="00286019">
        <w:rPr>
          <w:rFonts w:ascii="Arial" w:hAnsi="Arial"/>
          <w:spacing w:val="-3"/>
        </w:rPr>
        <w:t xml:space="preserve">the </w:t>
      </w:r>
      <w:r w:rsidRPr="00286019">
        <w:rPr>
          <w:rFonts w:ascii="Arial" w:hAnsi="Arial"/>
          <w:spacing w:val="-3"/>
        </w:rPr>
        <w:t xml:space="preserve">Fair Housing Accessibility Guidelines. </w:t>
      </w:r>
    </w:p>
    <w:p w:rsidR="00C14F3F" w:rsidRPr="00286019" w:rsidRDefault="00A449F3"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design meets </w:t>
      </w:r>
      <w:r w:rsidR="00C14F3F" w:rsidRPr="00286019">
        <w:rPr>
          <w:rFonts w:ascii="Arial" w:hAnsi="Arial"/>
          <w:spacing w:val="-3"/>
        </w:rPr>
        <w:t xml:space="preserve">the Uniform Federal Accessibility </w:t>
      </w:r>
      <w:smartTag w:uri="urn:schemas-microsoft-com:office:smarttags" w:element="PersonName">
        <w:r w:rsidR="00C14F3F" w:rsidRPr="00286019">
          <w:rPr>
            <w:rFonts w:ascii="Arial" w:hAnsi="Arial"/>
            <w:spacing w:val="-3"/>
          </w:rPr>
          <w:t>Stan</w:t>
        </w:r>
      </w:smartTag>
      <w:r w:rsidR="00C14F3F" w:rsidRPr="00286019">
        <w:rPr>
          <w:rFonts w:ascii="Arial" w:hAnsi="Arial"/>
          <w:spacing w:val="-3"/>
        </w:rPr>
        <w:t>dards (UFAS).</w:t>
      </w:r>
    </w:p>
    <w:p w:rsidR="00561CD1"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w:t>
      </w:r>
      <w:r w:rsidR="00561CD1" w:rsidRPr="00286019">
        <w:rPr>
          <w:rFonts w:ascii="Arial" w:hAnsi="Arial"/>
          <w:spacing w:val="-3"/>
        </w:rPr>
        <w:t xml:space="preserve">rify that design meets the requirements of the Minimum Property </w:t>
      </w:r>
      <w:smartTag w:uri="urn:schemas-microsoft-com:office:smarttags" w:element="PersonName">
        <w:r w:rsidR="00561CD1" w:rsidRPr="00286019">
          <w:rPr>
            <w:rFonts w:ascii="Arial" w:hAnsi="Arial"/>
            <w:spacing w:val="-3"/>
          </w:rPr>
          <w:t>Stan</w:t>
        </w:r>
      </w:smartTag>
      <w:r w:rsidR="00561CD1" w:rsidRPr="00286019">
        <w:rPr>
          <w:rFonts w:ascii="Arial" w:hAnsi="Arial"/>
          <w:spacing w:val="-3"/>
        </w:rPr>
        <w:t>dards, (HUD 4910.1)</w:t>
      </w:r>
    </w:p>
    <w:p w:rsidR="00396B14"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grading is clearly shown.  Positive drainage is provided away from all buildings, low points in large lawn areas have catch basins, low points of parking lots have catch basins, walks sloping downward toward buildings have drainage at low point.  </w:t>
      </w:r>
    </w:p>
    <w:p w:rsidR="008470AE"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storm water detention ponds (if any) are designed to be an amenity, not an "attractive nuisance".</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there are no hazardous storm drainage facilities (steep, deep swales, etc.).</w:t>
      </w:r>
    </w:p>
    <w:p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finish floor elevations given on architectural site plan, civil plan, and structural plan match.</w:t>
      </w:r>
    </w:p>
    <w:p w:rsidR="00C14F3F"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landscape plan does not conflict with drainage plan.</w:t>
      </w:r>
    </w:p>
    <w:p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Unit design.</w:t>
      </w:r>
    </w:p>
    <w:p w:rsidR="00A27CD7" w:rsidRPr="00286019" w:rsidRDefault="00A27CD7"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design (both plan and elevations) meets the Fair Housing Accessibility Guidelines. </w:t>
      </w:r>
    </w:p>
    <w:p w:rsidR="00561CD1" w:rsidRPr="00286019" w:rsidRDefault="00A27CD7"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design meets the Uniform Federal Accessibility </w:t>
      </w:r>
      <w:smartTag w:uri="urn:schemas-microsoft-com:office:smarttags" w:element="PersonName">
        <w:r w:rsidRPr="00286019">
          <w:rPr>
            <w:rFonts w:ascii="Arial" w:hAnsi="Arial"/>
            <w:spacing w:val="-3"/>
          </w:rPr>
          <w:t>Stan</w:t>
        </w:r>
      </w:smartTag>
      <w:r w:rsidRPr="00286019">
        <w:rPr>
          <w:rFonts w:ascii="Arial" w:hAnsi="Arial"/>
          <w:spacing w:val="-3"/>
        </w:rPr>
        <w:t>dards (UFAS).</w:t>
      </w:r>
    </w:p>
    <w:p w:rsidR="00C14F3F" w:rsidRPr="001F3C6E" w:rsidRDefault="00286019"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561CD1" w:rsidRPr="00286019">
        <w:rPr>
          <w:rFonts w:ascii="Arial" w:hAnsi="Arial"/>
          <w:spacing w:val="-3"/>
        </w:rPr>
        <w:t>erify that d</w:t>
      </w:r>
      <w:r w:rsidR="00561CD1" w:rsidRPr="001F3C6E">
        <w:rPr>
          <w:rFonts w:ascii="Arial" w:hAnsi="Arial"/>
          <w:spacing w:val="-3"/>
        </w:rPr>
        <w:t xml:space="preserve">esign meets the requirements of the Minimum Property </w:t>
      </w:r>
      <w:smartTag w:uri="urn:schemas-microsoft-com:office:smarttags" w:element="PersonName">
        <w:r w:rsidR="00561CD1" w:rsidRPr="001F3C6E">
          <w:rPr>
            <w:rFonts w:ascii="Arial" w:hAnsi="Arial"/>
            <w:spacing w:val="-3"/>
          </w:rPr>
          <w:t>Stan</w:t>
        </w:r>
      </w:smartTag>
      <w:r w:rsidR="00561CD1" w:rsidRPr="001F3C6E">
        <w:rPr>
          <w:rFonts w:ascii="Arial" w:hAnsi="Arial"/>
          <w:spacing w:val="-3"/>
        </w:rPr>
        <w:t>dards, (HUD 4910.1)</w:t>
      </w:r>
    </w:p>
    <w:p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overall unit designs are appealing.</w:t>
      </w:r>
    </w:p>
    <w:p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lastRenderedPageBreak/>
        <w:t>Verify that unit circulation is logical (examples: view upon entering front door clearly leads to living room, there is at least one bathroom accessible from living area without entering a bedroom).</w:t>
      </w:r>
    </w:p>
    <w:p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adequate size bedrooms and closets are provided.</w:t>
      </w:r>
    </w:p>
    <w:p w:rsidR="004D7C63"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door swings do not conflict.</w:t>
      </w:r>
    </w:p>
    <w:p w:rsidR="00C14F3F" w:rsidRPr="001F3C6E" w:rsidRDefault="009D0F35" w:rsidP="00C46B24">
      <w:pPr>
        <w:keepNext/>
        <w:numPr>
          <w:ilvl w:val="0"/>
          <w:numId w:val="7"/>
        </w:numPr>
        <w:tabs>
          <w:tab w:val="left" w:pos="-720"/>
        </w:tabs>
        <w:suppressAutoHyphens/>
        <w:spacing w:before="60" w:after="60"/>
        <w:rPr>
          <w:rFonts w:ascii="Arial" w:hAnsi="Arial"/>
          <w:spacing w:val="-3"/>
        </w:rPr>
      </w:pPr>
      <w:r w:rsidRPr="001F3C6E">
        <w:rPr>
          <w:rFonts w:ascii="Arial" w:hAnsi="Arial"/>
          <w:spacing w:val="-3"/>
        </w:rPr>
        <w:fldChar w:fldCharType="begin"/>
      </w:r>
      <w:r w:rsidR="00C14F3F" w:rsidRPr="001F3C6E">
        <w:rPr>
          <w:rFonts w:ascii="Arial" w:hAnsi="Arial"/>
          <w:spacing w:val="-3"/>
        </w:rPr>
        <w:instrText xml:space="preserve">seq level1 \h \r0 </w:instrText>
      </w:r>
      <w:r w:rsidRPr="001F3C6E">
        <w:rPr>
          <w:rFonts w:ascii="Arial" w:hAnsi="Arial"/>
          <w:spacing w:val="-3"/>
        </w:rPr>
        <w:fldChar w:fldCharType="end"/>
      </w:r>
      <w:r w:rsidR="00C14F3F" w:rsidRPr="001F3C6E">
        <w:rPr>
          <w:rFonts w:ascii="Arial" w:hAnsi="Arial"/>
          <w:spacing w:val="-3"/>
        </w:rPr>
        <w:t>Project construction.</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all roofs have minimum 1/2" per foot slope</w:t>
      </w:r>
      <w:r w:rsidR="00D92072" w:rsidRPr="001F3C6E">
        <w:rPr>
          <w:rFonts w:ascii="Arial" w:hAnsi="Arial"/>
          <w:spacing w:val="-3"/>
        </w:rPr>
        <w:t>.</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pavement sections used will provide for </w:t>
      </w:r>
      <w:r w:rsidR="00D92072" w:rsidRPr="001F3C6E">
        <w:rPr>
          <w:rFonts w:ascii="Arial" w:hAnsi="Arial"/>
          <w:spacing w:val="-3"/>
        </w:rPr>
        <w:t>long life with low maintenance.</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exterior finish materials, including roofing and siding, are quality, low-maintenanc</w:t>
      </w:r>
      <w:r w:rsidR="00D92072" w:rsidRPr="001F3C6E">
        <w:rPr>
          <w:rFonts w:ascii="Arial" w:hAnsi="Arial"/>
          <w:spacing w:val="-3"/>
        </w:rPr>
        <w:t>e materials, properly finished.</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flashing details covering the various roof/wall, opening and roof penetration conditions have been clearly depicted in the drawings. Show all dimensions</w:t>
      </w:r>
      <w:r w:rsidR="00D92072" w:rsidRPr="001F3C6E">
        <w:rPr>
          <w:rFonts w:ascii="Arial" w:hAnsi="Arial"/>
          <w:spacing w:val="-3"/>
        </w:rPr>
        <w:t>, drip edges, sizes, laps, etc.</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Cantilever decks are to be avoided if at all possible.  If zoning or other extraordinary conditions require their use, verify that they are constructed using treated framing lumber, particularly if the </w:t>
      </w:r>
      <w:r w:rsidR="00D92072" w:rsidRPr="001F3C6E">
        <w:rPr>
          <w:rFonts w:ascii="Arial" w:hAnsi="Arial"/>
          <w:spacing w:val="-3"/>
        </w:rPr>
        <w:t>deck surface is spaced decking.</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decks, if membrane type, are sloped to drain and use a quality, puncture-resistant membrane product, or a protected membrane.  Verify that all conditions are detailed and details allow for repair or replacement.  Because waterproof decks frequently fail, the use of </w:t>
      </w:r>
      <w:r w:rsidR="00561CD1" w:rsidRPr="001F3C6E">
        <w:rPr>
          <w:rFonts w:ascii="Arial" w:hAnsi="Arial"/>
          <w:spacing w:val="-3"/>
        </w:rPr>
        <w:t>counter flashing</w:t>
      </w:r>
      <w:r w:rsidRPr="001F3C6E">
        <w:rPr>
          <w:rFonts w:ascii="Arial" w:hAnsi="Arial"/>
          <w:spacing w:val="-3"/>
        </w:rPr>
        <w:t xml:space="preserve"> is </w:t>
      </w:r>
      <w:r w:rsidR="00D92072" w:rsidRPr="001F3C6E">
        <w:rPr>
          <w:rFonts w:ascii="Arial" w:hAnsi="Arial"/>
          <w:spacing w:val="-3"/>
        </w:rPr>
        <w:t>encouraged to ease replacement.</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attic and cra</w:t>
      </w:r>
      <w:r w:rsidR="00D92072" w:rsidRPr="001F3C6E">
        <w:rPr>
          <w:rFonts w:ascii="Arial" w:hAnsi="Arial"/>
          <w:spacing w:val="-3"/>
        </w:rPr>
        <w:t>wlspace ventilation meets code.</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floor coverings have H</w:t>
      </w:r>
      <w:r w:rsidR="00D92072" w:rsidRPr="001F3C6E">
        <w:rPr>
          <w:rFonts w:ascii="Arial" w:hAnsi="Arial"/>
          <w:spacing w:val="-3"/>
        </w:rPr>
        <w:t>UD bulletins, where applicable.</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one-piece tub/shower surrou</w:t>
      </w:r>
      <w:r w:rsidR="00D92072" w:rsidRPr="001F3C6E">
        <w:rPr>
          <w:rFonts w:ascii="Arial" w:hAnsi="Arial"/>
          <w:spacing w:val="-3"/>
        </w:rPr>
        <w:t>nds are used wherever possible.</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adequate, energy conserving lighting is provided.</w:t>
      </w:r>
    </w:p>
    <w:p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duplex outlets are on circuits separate from any fluorescent lighting and that telephone jacks have duplex outlets within six feet of them.</w:t>
      </w:r>
    </w:p>
    <w:p w:rsidR="004D7C63" w:rsidRPr="001F3C6E" w:rsidRDefault="00286019"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w:t>
      </w:r>
      <w:r w:rsidR="004D7C63" w:rsidRPr="001F3C6E">
        <w:rPr>
          <w:rFonts w:ascii="Arial" w:hAnsi="Arial"/>
          <w:spacing w:val="-3"/>
        </w:rPr>
        <w:t>erify coordination between the Geotechnical report recommendations and foundation design.</w:t>
      </w:r>
    </w:p>
    <w:p w:rsidR="004D7C63" w:rsidRPr="001F3C6E" w:rsidRDefault="00286019" w:rsidP="00C46B24">
      <w:pPr>
        <w:widowControl/>
        <w:numPr>
          <w:ilvl w:val="0"/>
          <w:numId w:val="12"/>
        </w:numPr>
        <w:tabs>
          <w:tab w:val="left" w:pos="-720"/>
          <w:tab w:val="left" w:pos="0"/>
          <w:tab w:val="left" w:pos="720"/>
        </w:tabs>
        <w:suppressAutoHyphens/>
        <w:spacing w:after="60"/>
        <w:rPr>
          <w:rFonts w:ascii="Arial" w:hAnsi="Arial" w:cs="Arial"/>
          <w:szCs w:val="24"/>
        </w:rPr>
      </w:pPr>
      <w:r w:rsidRPr="001F3C6E">
        <w:rPr>
          <w:rFonts w:ascii="Arial" w:hAnsi="Arial"/>
          <w:spacing w:val="-3"/>
        </w:rPr>
        <w:t>V</w:t>
      </w:r>
      <w:r w:rsidR="004D7C63" w:rsidRPr="001F3C6E">
        <w:rPr>
          <w:rFonts w:ascii="Arial" w:hAnsi="Arial"/>
          <w:spacing w:val="-3"/>
        </w:rPr>
        <w:t>erify coordination between the Geotechnical report recommendations and civil</w:t>
      </w:r>
      <w:r w:rsidR="004D7C63" w:rsidRPr="001F3C6E">
        <w:rPr>
          <w:rFonts w:ascii="Arial" w:hAnsi="Arial"/>
          <w:szCs w:val="24"/>
        </w:rPr>
        <w:t xml:space="preserve"> engineering (flatwork, parking and drives) design.</w:t>
      </w:r>
    </w:p>
    <w:p w:rsidR="00C14F3F" w:rsidRPr="001F3C6E" w:rsidRDefault="009D0F35" w:rsidP="00C46B24">
      <w:pPr>
        <w:keepNext/>
        <w:numPr>
          <w:ilvl w:val="0"/>
          <w:numId w:val="7"/>
        </w:numPr>
        <w:tabs>
          <w:tab w:val="left" w:pos="-720"/>
        </w:tabs>
        <w:suppressAutoHyphens/>
        <w:spacing w:before="60" w:after="60"/>
        <w:rPr>
          <w:rFonts w:ascii="Arial" w:hAnsi="Arial"/>
          <w:spacing w:val="-3"/>
        </w:rPr>
      </w:pPr>
      <w:r w:rsidRPr="001F3C6E">
        <w:rPr>
          <w:rFonts w:ascii="Arial" w:hAnsi="Arial"/>
          <w:spacing w:val="-3"/>
        </w:rPr>
        <w:fldChar w:fldCharType="begin"/>
      </w:r>
      <w:r w:rsidR="00C14F3F" w:rsidRPr="001F3C6E">
        <w:rPr>
          <w:rFonts w:ascii="Arial" w:hAnsi="Arial"/>
          <w:spacing w:val="-3"/>
        </w:rPr>
        <w:instrText xml:space="preserve">seq level1 \h \r0 </w:instrText>
      </w:r>
      <w:r w:rsidRPr="001F3C6E">
        <w:rPr>
          <w:rFonts w:ascii="Arial" w:hAnsi="Arial"/>
          <w:spacing w:val="-3"/>
        </w:rPr>
        <w:fldChar w:fldCharType="end"/>
      </w:r>
      <w:r w:rsidR="00C14F3F" w:rsidRPr="001F3C6E">
        <w:rPr>
          <w:rFonts w:ascii="Arial" w:hAnsi="Arial"/>
          <w:spacing w:val="-3"/>
        </w:rPr>
        <w:t>Specifications.</w:t>
      </w:r>
    </w:p>
    <w:p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all HUD </w:t>
      </w:r>
      <w:r w:rsidR="00CE464D" w:rsidRPr="001F3C6E">
        <w:rPr>
          <w:rFonts w:ascii="Arial" w:hAnsi="Arial"/>
          <w:spacing w:val="-3"/>
        </w:rPr>
        <w:t>contract (92442</w:t>
      </w:r>
      <w:r w:rsidR="00495365">
        <w:rPr>
          <w:rFonts w:ascii="Arial" w:hAnsi="Arial"/>
          <w:spacing w:val="-3"/>
        </w:rPr>
        <w:t>-ORCF</w:t>
      </w:r>
      <w:r w:rsidR="00CE464D" w:rsidRPr="001F3C6E">
        <w:rPr>
          <w:rFonts w:ascii="Arial" w:hAnsi="Arial"/>
          <w:spacing w:val="-3"/>
        </w:rPr>
        <w:t>)</w:t>
      </w:r>
      <w:r w:rsidRPr="001F3C6E">
        <w:rPr>
          <w:rFonts w:ascii="Arial" w:hAnsi="Arial"/>
          <w:spacing w:val="-3"/>
        </w:rPr>
        <w:t xml:space="preserve">, </w:t>
      </w:r>
      <w:r w:rsidR="00CE464D" w:rsidRPr="001F3C6E">
        <w:rPr>
          <w:rFonts w:ascii="Arial" w:hAnsi="Arial"/>
          <w:spacing w:val="-3"/>
        </w:rPr>
        <w:t>payment (92448)</w:t>
      </w:r>
      <w:r w:rsidRPr="001F3C6E">
        <w:rPr>
          <w:rFonts w:ascii="Arial" w:hAnsi="Arial"/>
          <w:spacing w:val="-3"/>
        </w:rPr>
        <w:t xml:space="preserve">, change </w:t>
      </w:r>
      <w:r w:rsidR="00CE464D" w:rsidRPr="001F3C6E">
        <w:rPr>
          <w:rFonts w:ascii="Arial" w:hAnsi="Arial"/>
          <w:spacing w:val="-3"/>
        </w:rPr>
        <w:t>order (92437)</w:t>
      </w:r>
      <w:r w:rsidRPr="001F3C6E">
        <w:rPr>
          <w:rFonts w:ascii="Arial" w:hAnsi="Arial"/>
          <w:spacing w:val="-3"/>
        </w:rPr>
        <w:t xml:space="preserve"> and other related forms appear as exhibits.</w:t>
      </w:r>
    </w:p>
    <w:p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Verify that HUD payment, change order, and closeout requirements are summarized and explained.</w:t>
      </w:r>
    </w:p>
    <w:p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Verify that applicable Davis-Bacon wage decision</w:t>
      </w:r>
      <w:r w:rsidR="00A401B6">
        <w:rPr>
          <w:rFonts w:ascii="Arial" w:hAnsi="Arial"/>
          <w:spacing w:val="-3"/>
        </w:rPr>
        <w:t>, and f</w:t>
      </w:r>
      <w:r w:rsidR="00561CD1" w:rsidRPr="001F3C6E">
        <w:rPr>
          <w:rFonts w:ascii="Arial" w:hAnsi="Arial"/>
          <w:spacing w:val="-3"/>
        </w:rPr>
        <w:t>orm HUD</w:t>
      </w:r>
      <w:r w:rsidR="00584E3A" w:rsidRPr="001F3C6E">
        <w:rPr>
          <w:rFonts w:ascii="Arial" w:hAnsi="Arial"/>
          <w:spacing w:val="-3"/>
        </w:rPr>
        <w:t>-</w:t>
      </w:r>
      <w:r w:rsidR="00561CD1" w:rsidRPr="001F3C6E">
        <w:rPr>
          <w:rFonts w:ascii="Arial" w:hAnsi="Arial"/>
          <w:spacing w:val="-3"/>
        </w:rPr>
        <w:t>2554</w:t>
      </w:r>
      <w:r w:rsidR="00E06478">
        <w:rPr>
          <w:rFonts w:ascii="Arial" w:hAnsi="Arial"/>
          <w:spacing w:val="-3"/>
        </w:rPr>
        <w:t>-ORCF</w:t>
      </w:r>
      <w:r w:rsidR="00584E3A" w:rsidRPr="001F3C6E">
        <w:rPr>
          <w:rFonts w:ascii="Arial" w:hAnsi="Arial"/>
          <w:spacing w:val="-3"/>
        </w:rPr>
        <w:t>, Supplementary Conditions of the Contract for Construction</w:t>
      </w:r>
      <w:r w:rsidR="00A401B6">
        <w:rPr>
          <w:rFonts w:ascii="Arial" w:hAnsi="Arial"/>
          <w:spacing w:val="-3"/>
        </w:rPr>
        <w:t>, are bound in Division 00 73 00</w:t>
      </w:r>
      <w:r w:rsidRPr="001F3C6E">
        <w:rPr>
          <w:rFonts w:ascii="Arial" w:hAnsi="Arial"/>
          <w:spacing w:val="-3"/>
        </w:rPr>
        <w:t>.</w:t>
      </w:r>
    </w:p>
    <w:p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applicable HUD materials bulletins are referenced in appropriate sections, approved reference standards are incorporated, and all other Minimum Property </w:t>
      </w:r>
      <w:smartTag w:uri="urn:schemas-microsoft-com:office:smarttags" w:element="PersonName">
        <w:r w:rsidRPr="001F3C6E">
          <w:rPr>
            <w:rFonts w:ascii="Arial" w:hAnsi="Arial"/>
            <w:spacing w:val="-3"/>
          </w:rPr>
          <w:t>Stan</w:t>
        </w:r>
      </w:smartTag>
      <w:r w:rsidRPr="001F3C6E">
        <w:rPr>
          <w:rFonts w:ascii="Arial" w:hAnsi="Arial"/>
          <w:spacing w:val="-3"/>
        </w:rPr>
        <w:t>dards requirements are met.</w:t>
      </w:r>
    </w:p>
    <w:p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lastRenderedPageBreak/>
        <w:t>Verify that all products and materials which appear on the drawings also appear in the specifications.</w:t>
      </w:r>
    </w:p>
    <w:p w:rsidR="00032B56" w:rsidRPr="001F3C6E" w:rsidRDefault="0013149A"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w:t>
      </w:r>
      <w:r w:rsidR="008F2F73" w:rsidRPr="001F3C6E">
        <w:rPr>
          <w:rFonts w:ascii="Arial" w:hAnsi="Arial"/>
          <w:spacing w:val="-3"/>
        </w:rPr>
        <w:t xml:space="preserve">that </w:t>
      </w:r>
      <w:r w:rsidR="003B17EB" w:rsidRPr="001F3C6E">
        <w:rPr>
          <w:rFonts w:ascii="Arial" w:hAnsi="Arial"/>
          <w:spacing w:val="-3"/>
        </w:rPr>
        <w:t>Energy Star appliance</w:t>
      </w:r>
      <w:r w:rsidRPr="001F3C6E">
        <w:rPr>
          <w:rFonts w:ascii="Arial" w:hAnsi="Arial"/>
          <w:spacing w:val="-3"/>
        </w:rPr>
        <w:t>s</w:t>
      </w:r>
      <w:r w:rsidR="003B17EB" w:rsidRPr="001F3C6E">
        <w:rPr>
          <w:rFonts w:ascii="Arial" w:hAnsi="Arial"/>
          <w:spacing w:val="-3"/>
        </w:rPr>
        <w:t xml:space="preserve"> and other applicable </w:t>
      </w:r>
      <w:r w:rsidRPr="001F3C6E">
        <w:rPr>
          <w:rFonts w:ascii="Arial" w:hAnsi="Arial"/>
          <w:spacing w:val="-3"/>
        </w:rPr>
        <w:t>systems are utilized</w:t>
      </w:r>
    </w:p>
    <w:p w:rsidR="00D3509C" w:rsidRPr="001F3C6E" w:rsidRDefault="00D3509C" w:rsidP="00C46B24">
      <w:pPr>
        <w:widowControl/>
        <w:tabs>
          <w:tab w:val="left" w:pos="-720"/>
          <w:tab w:val="left" w:pos="0"/>
          <w:tab w:val="left" w:pos="720"/>
        </w:tabs>
        <w:suppressAutoHyphens/>
        <w:spacing w:after="60"/>
        <w:ind w:left="1080"/>
        <w:rPr>
          <w:rFonts w:ascii="Arial" w:hAnsi="Arial"/>
          <w:spacing w:val="-3"/>
        </w:rPr>
      </w:pPr>
      <w:r w:rsidRPr="001F3C6E">
        <w:rPr>
          <w:rFonts w:ascii="Arial" w:hAnsi="Arial"/>
          <w:i/>
          <w:spacing w:val="-3"/>
        </w:rPr>
        <w:t>All lighting and appliance fixtures must meet the minimum standards established by the EPA EnergyStar program</w:t>
      </w:r>
      <w:r w:rsidRPr="001F3C6E">
        <w:rPr>
          <w:rFonts w:ascii="Arial" w:hAnsi="Arial"/>
          <w:spacing w:val="-3"/>
        </w:rPr>
        <w:t>.</w:t>
      </w:r>
    </w:p>
    <w:p w:rsidR="00561CD1" w:rsidRPr="001F3C6E" w:rsidRDefault="00561CD1"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the </w:t>
      </w:r>
      <w:r w:rsidR="003969B7" w:rsidRPr="001F3C6E">
        <w:rPr>
          <w:rFonts w:ascii="Arial" w:hAnsi="Arial"/>
          <w:spacing w:val="-3"/>
        </w:rPr>
        <w:t xml:space="preserve">AIA A201, General Conditions of the Contract for Construction, </w:t>
      </w:r>
      <w:r w:rsidRPr="001F3C6E">
        <w:rPr>
          <w:rFonts w:ascii="Arial" w:hAnsi="Arial"/>
          <w:spacing w:val="-3"/>
        </w:rPr>
        <w:t>is bound into the project manual.</w:t>
      </w:r>
    </w:p>
    <w:p w:rsidR="00561CD1" w:rsidRPr="001F3C6E" w:rsidRDefault="00561CD1"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For Substantial Rehabilitation projects, inform the project architect to provide a matrix </w:t>
      </w:r>
      <w:r w:rsidR="003C1FAB" w:rsidRPr="001F3C6E">
        <w:rPr>
          <w:rFonts w:ascii="Arial" w:hAnsi="Arial"/>
          <w:spacing w:val="-3"/>
        </w:rPr>
        <w:t xml:space="preserve">including </w:t>
      </w:r>
      <w:r w:rsidR="009F5B74" w:rsidRPr="001F3C6E">
        <w:rPr>
          <w:rFonts w:ascii="Arial" w:hAnsi="Arial"/>
          <w:spacing w:val="-3"/>
        </w:rPr>
        <w:t xml:space="preserve">a unit-by-unit description of individual repairs, as well as </w:t>
      </w:r>
      <w:r w:rsidR="009F5B74" w:rsidRPr="001F3C6E">
        <w:rPr>
          <w:rFonts w:ascii="Arial" w:hAnsi="Arial"/>
          <w:szCs w:val="24"/>
        </w:rPr>
        <w:t>building-by-</w:t>
      </w:r>
      <w:r w:rsidR="009F5B74" w:rsidRPr="001F3C6E">
        <w:rPr>
          <w:rFonts w:ascii="Arial" w:hAnsi="Arial" w:cs="Arial"/>
          <w:szCs w:val="24"/>
        </w:rPr>
        <w:t xml:space="preserve">building specific repairs; </w:t>
      </w:r>
      <w:r w:rsidRPr="001F3C6E">
        <w:rPr>
          <w:rFonts w:ascii="Arial" w:hAnsi="Arial"/>
          <w:spacing w:val="-3"/>
        </w:rPr>
        <w:t>within the specifications.</w:t>
      </w:r>
    </w:p>
    <w:p w:rsidR="005013D8" w:rsidRPr="001F3C6E" w:rsidRDefault="009D0F35" w:rsidP="00C46B24">
      <w:pPr>
        <w:keepNext/>
        <w:numPr>
          <w:ilvl w:val="0"/>
          <w:numId w:val="7"/>
        </w:numPr>
        <w:tabs>
          <w:tab w:val="left" w:pos="-720"/>
        </w:tabs>
        <w:suppressAutoHyphens/>
        <w:spacing w:before="60" w:after="60"/>
        <w:rPr>
          <w:rFonts w:ascii="Arial" w:hAnsi="Arial"/>
          <w:spacing w:val="-3"/>
          <w:szCs w:val="24"/>
        </w:rPr>
      </w:pPr>
      <w:r w:rsidRPr="001F3C6E">
        <w:rPr>
          <w:rFonts w:ascii="Arial" w:hAnsi="Arial"/>
          <w:spacing w:val="-3"/>
        </w:rPr>
        <w:fldChar w:fldCharType="begin"/>
      </w:r>
      <w:r w:rsidR="005013D8" w:rsidRPr="001F3C6E">
        <w:rPr>
          <w:rFonts w:ascii="Arial" w:hAnsi="Arial"/>
          <w:spacing w:val="-3"/>
        </w:rPr>
        <w:instrText xml:space="preserve">seq level1 \h \r0 </w:instrText>
      </w:r>
      <w:r w:rsidRPr="001F3C6E">
        <w:rPr>
          <w:rFonts w:ascii="Arial" w:hAnsi="Arial"/>
          <w:spacing w:val="-3"/>
        </w:rPr>
        <w:fldChar w:fldCharType="end"/>
      </w:r>
      <w:r w:rsidR="005013D8" w:rsidRPr="001F3C6E">
        <w:rPr>
          <w:rFonts w:ascii="Arial" w:hAnsi="Arial"/>
          <w:spacing w:val="-3"/>
        </w:rPr>
        <w:t>Environmental</w:t>
      </w:r>
      <w:r w:rsidR="005013D8" w:rsidRPr="001F3C6E">
        <w:rPr>
          <w:rFonts w:ascii="Arial" w:hAnsi="Arial"/>
          <w:spacing w:val="-3"/>
          <w:szCs w:val="24"/>
        </w:rPr>
        <w:t xml:space="preserve"> Requirements.</w:t>
      </w:r>
    </w:p>
    <w:p w:rsidR="00032B56" w:rsidRPr="001F3C6E" w:rsidRDefault="00032B56"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cs="Arial"/>
          <w:spacing w:val="-3"/>
          <w:szCs w:val="24"/>
        </w:rPr>
        <w:t xml:space="preserve">For </w:t>
      </w:r>
      <w:r w:rsidRPr="001F3C6E">
        <w:rPr>
          <w:rFonts w:ascii="Arial" w:hAnsi="Arial"/>
          <w:spacing w:val="-3"/>
        </w:rPr>
        <w:t>Substantial Rehabilitation projects, the architect/</w:t>
      </w:r>
      <w:r w:rsidR="005013D8" w:rsidRPr="001F3C6E">
        <w:rPr>
          <w:rFonts w:ascii="Arial" w:hAnsi="Arial"/>
          <w:spacing w:val="-3"/>
        </w:rPr>
        <w:t>owner is to provide</w:t>
      </w:r>
      <w:r w:rsidR="00D3509C" w:rsidRPr="001F3C6E">
        <w:rPr>
          <w:rFonts w:ascii="Arial" w:hAnsi="Arial"/>
          <w:spacing w:val="-3"/>
        </w:rPr>
        <w:t xml:space="preserve"> </w:t>
      </w:r>
      <w:r w:rsidR="005013D8" w:rsidRPr="001F3C6E">
        <w:rPr>
          <w:rFonts w:ascii="Arial" w:hAnsi="Arial"/>
          <w:spacing w:val="-3"/>
        </w:rPr>
        <w:t xml:space="preserve">evidence of </w:t>
      </w:r>
      <w:r w:rsidRPr="001F3C6E">
        <w:rPr>
          <w:rFonts w:ascii="Arial" w:hAnsi="Arial"/>
          <w:spacing w:val="-3"/>
        </w:rPr>
        <w:t>environmental compliance with the EPA NESHAP standards</w:t>
      </w:r>
      <w:r w:rsidR="00220952" w:rsidRPr="001F3C6E">
        <w:rPr>
          <w:rFonts w:ascii="Arial" w:hAnsi="Arial"/>
          <w:spacing w:val="-3"/>
        </w:rPr>
        <w:t xml:space="preserve"> for asbestos in renovation and demolition</w:t>
      </w:r>
      <w:r w:rsidRPr="001F3C6E">
        <w:rPr>
          <w:rFonts w:ascii="Arial" w:hAnsi="Arial"/>
          <w:spacing w:val="-3"/>
        </w:rPr>
        <w:t xml:space="preserve">, specifically </w:t>
      </w:r>
      <w:r w:rsidR="00220952" w:rsidRPr="001F3C6E">
        <w:rPr>
          <w:rFonts w:ascii="Arial" w:hAnsi="Arial"/>
          <w:spacing w:val="-3"/>
        </w:rPr>
        <w:t>40 CFR Part 61, Subpart M.</w:t>
      </w:r>
    </w:p>
    <w:p w:rsidR="005013D8" w:rsidRPr="001F3C6E" w:rsidRDefault="005013D8"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w:t>
      </w:r>
      <w:r w:rsidR="008F2F73" w:rsidRPr="001F3C6E">
        <w:rPr>
          <w:rFonts w:ascii="Arial" w:hAnsi="Arial"/>
          <w:spacing w:val="-3"/>
        </w:rPr>
        <w:t xml:space="preserve">that </w:t>
      </w:r>
      <w:r w:rsidRPr="001F3C6E">
        <w:rPr>
          <w:rFonts w:ascii="Arial" w:hAnsi="Arial"/>
          <w:spacing w:val="-3"/>
        </w:rPr>
        <w:t>ESA recommend</w:t>
      </w:r>
      <w:r w:rsidR="008F2F73" w:rsidRPr="001F3C6E">
        <w:rPr>
          <w:rFonts w:ascii="Arial" w:hAnsi="Arial"/>
          <w:spacing w:val="-3"/>
        </w:rPr>
        <w:t>ations</w:t>
      </w:r>
      <w:r w:rsidRPr="001F3C6E">
        <w:rPr>
          <w:rFonts w:ascii="Arial" w:hAnsi="Arial"/>
          <w:spacing w:val="-3"/>
        </w:rPr>
        <w:t xml:space="preserve"> are resolved/addressed within the proposed</w:t>
      </w:r>
      <w:r w:rsidR="00D3509C" w:rsidRPr="001F3C6E">
        <w:rPr>
          <w:rFonts w:ascii="Arial" w:hAnsi="Arial"/>
          <w:spacing w:val="-3"/>
        </w:rPr>
        <w:t xml:space="preserve"> </w:t>
      </w:r>
      <w:r w:rsidRPr="001F3C6E">
        <w:rPr>
          <w:rFonts w:ascii="Arial" w:hAnsi="Arial"/>
          <w:spacing w:val="-3"/>
        </w:rPr>
        <w:t>project design.</w:t>
      </w:r>
    </w:p>
    <w:p w:rsidR="005013D8" w:rsidRPr="001F3C6E" w:rsidRDefault="005013D8"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spacing w:val="-3"/>
        </w:rPr>
        <w:t>Noise Abatement:  Review 4128 reporting and noise assessment to</w:t>
      </w:r>
      <w:r w:rsidR="00A44D59" w:rsidRPr="001F3C6E">
        <w:rPr>
          <w:rFonts w:ascii="Arial" w:hAnsi="Arial"/>
          <w:spacing w:val="-3"/>
        </w:rPr>
        <w:t xml:space="preserve"> </w:t>
      </w:r>
      <w:r w:rsidRPr="001F3C6E">
        <w:rPr>
          <w:rFonts w:ascii="Arial" w:hAnsi="Arial"/>
          <w:spacing w:val="-3"/>
        </w:rPr>
        <w:t>determine if interior and exterior noise issues are resolved with construction.</w:t>
      </w:r>
      <w:r w:rsidR="00A44D59" w:rsidRPr="001F3C6E">
        <w:rPr>
          <w:rFonts w:ascii="Arial" w:hAnsi="Arial"/>
          <w:spacing w:val="-3"/>
        </w:rPr>
        <w:t xml:space="preserve">  </w:t>
      </w:r>
      <w:r w:rsidRPr="001F3C6E">
        <w:rPr>
          <w:rFonts w:ascii="Arial" w:hAnsi="Arial"/>
          <w:spacing w:val="-3"/>
        </w:rPr>
        <w:t>Review STC calculations if excessive noise is presented.</w:t>
      </w:r>
    </w:p>
    <w:p w:rsidR="005013D8" w:rsidRDefault="005013D8" w:rsidP="00C46B24">
      <w:pPr>
        <w:widowControl/>
        <w:numPr>
          <w:ilvl w:val="0"/>
          <w:numId w:val="14"/>
        </w:numPr>
        <w:tabs>
          <w:tab w:val="left" w:pos="-720"/>
          <w:tab w:val="left" w:pos="0"/>
          <w:tab w:val="left" w:pos="720"/>
        </w:tabs>
        <w:suppressAutoHyphens/>
        <w:spacing w:after="60"/>
        <w:rPr>
          <w:rFonts w:ascii="Arial" w:hAnsi="Arial" w:cs="Arial"/>
          <w:spacing w:val="-3"/>
          <w:szCs w:val="24"/>
        </w:rPr>
      </w:pPr>
      <w:r w:rsidRPr="001F3C6E">
        <w:rPr>
          <w:rFonts w:ascii="Arial" w:hAnsi="Arial"/>
          <w:spacing w:val="-3"/>
        </w:rPr>
        <w:t>Wetlands:</w:t>
      </w:r>
      <w:r w:rsidR="003D6B50" w:rsidRPr="001F3C6E">
        <w:rPr>
          <w:rFonts w:ascii="Arial" w:hAnsi="Arial"/>
          <w:spacing w:val="-3"/>
        </w:rPr>
        <w:t xml:space="preserve"> </w:t>
      </w:r>
      <w:r w:rsidRPr="001F3C6E">
        <w:rPr>
          <w:rFonts w:ascii="Arial" w:hAnsi="Arial"/>
          <w:spacing w:val="-3"/>
        </w:rPr>
        <w:t>Review 4128 reporting to determine wetlands impact</w:t>
      </w:r>
      <w:r w:rsidR="00A44D59" w:rsidRPr="001F3C6E">
        <w:rPr>
          <w:rFonts w:ascii="Arial" w:hAnsi="Arial"/>
          <w:spacing w:val="-3"/>
        </w:rPr>
        <w:t xml:space="preserve"> </w:t>
      </w:r>
      <w:r w:rsidRPr="001F3C6E">
        <w:rPr>
          <w:rFonts w:ascii="Arial" w:hAnsi="Arial"/>
          <w:spacing w:val="-3"/>
        </w:rPr>
        <w:t>proposed by</w:t>
      </w:r>
      <w:r w:rsidRPr="001F3C6E">
        <w:rPr>
          <w:rFonts w:ascii="Arial" w:hAnsi="Arial" w:cs="Arial"/>
          <w:spacing w:val="-3"/>
          <w:szCs w:val="24"/>
        </w:rPr>
        <w:t xml:space="preserve"> the development.</w:t>
      </w:r>
    </w:p>
    <w:p w:rsidR="00B83B32" w:rsidRPr="007F3EBD" w:rsidRDefault="00B83B32" w:rsidP="007F3EBD">
      <w:pPr>
        <w:widowControl/>
        <w:numPr>
          <w:ilvl w:val="0"/>
          <w:numId w:val="14"/>
        </w:numPr>
        <w:tabs>
          <w:tab w:val="left" w:pos="-720"/>
          <w:tab w:val="left" w:pos="0"/>
          <w:tab w:val="left" w:pos="720"/>
        </w:tabs>
        <w:suppressAutoHyphens/>
        <w:spacing w:after="60"/>
        <w:rPr>
          <w:rFonts w:ascii="Arial" w:hAnsi="Arial" w:cs="Arial"/>
          <w:spacing w:val="-3"/>
          <w:szCs w:val="24"/>
        </w:rPr>
      </w:pPr>
      <w:r w:rsidRPr="007F3EBD">
        <w:rPr>
          <w:rFonts w:ascii="Arial" w:hAnsi="Arial" w:cs="Arial"/>
          <w:spacing w:val="-3"/>
          <w:szCs w:val="24"/>
        </w:rPr>
        <w:t xml:space="preserve">Radon:  </w:t>
      </w:r>
      <w:r w:rsidR="007F3EBD" w:rsidRPr="007F3EBD">
        <w:rPr>
          <w:rFonts w:ascii="Arial" w:hAnsi="Arial" w:cs="Arial"/>
          <w:spacing w:val="-3"/>
          <w:szCs w:val="24"/>
        </w:rPr>
        <w:t>Project must comply with requirements found in HUD Handbook 4232.1 Rev.1, Section II – Production, Chapter 7 – Environmental Review, 7.8 Radon.</w:t>
      </w:r>
    </w:p>
    <w:p w:rsidR="00C14F3F" w:rsidRPr="001F3C6E" w:rsidRDefault="00C14F3F" w:rsidP="005D0630">
      <w:pPr>
        <w:tabs>
          <w:tab w:val="left" w:pos="-720"/>
        </w:tabs>
        <w:suppressAutoHyphens/>
        <w:spacing w:before="120" w:after="120"/>
        <w:rPr>
          <w:rFonts w:ascii="Arial" w:hAnsi="Arial"/>
          <w:spacing w:val="-3"/>
        </w:rPr>
      </w:pPr>
      <w:bookmarkStart w:id="0" w:name="_GoBack"/>
      <w:bookmarkEnd w:id="0"/>
      <w:r w:rsidRPr="001F3C6E">
        <w:rPr>
          <w:rFonts w:ascii="Arial" w:hAnsi="Arial"/>
          <w:spacing w:val="-3"/>
        </w:rPr>
        <w:t>Comments.  Include item number of checklist where applicable.</w:t>
      </w:r>
    </w:p>
    <w:tbl>
      <w:tblPr>
        <w:tblW w:w="0" w:type="auto"/>
        <w:tblBorders>
          <w:insideH w:val="single" w:sz="4" w:space="0" w:color="auto"/>
          <w:insideV w:val="single" w:sz="4" w:space="0" w:color="auto"/>
        </w:tblBorders>
        <w:tblLook w:val="01E0" w:firstRow="1" w:lastRow="1" w:firstColumn="1" w:lastColumn="1" w:noHBand="0" w:noVBand="0"/>
      </w:tblPr>
      <w:tblGrid>
        <w:gridCol w:w="9576"/>
      </w:tblGrid>
      <w:tr w:rsidR="00C46B24" w:rsidRPr="00AF6F4D" w:rsidTr="00AF6F4D">
        <w:tc>
          <w:tcPr>
            <w:tcW w:w="9576" w:type="dxa"/>
          </w:tcPr>
          <w:p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rsidTr="00AF6F4D">
        <w:tc>
          <w:tcPr>
            <w:tcW w:w="9576" w:type="dxa"/>
          </w:tcPr>
          <w:p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rsidTr="00AF6F4D">
        <w:tc>
          <w:tcPr>
            <w:tcW w:w="9576" w:type="dxa"/>
            <w:tcBorders>
              <w:bottom w:val="single" w:sz="4" w:space="0" w:color="auto"/>
            </w:tcBorders>
          </w:tcPr>
          <w:p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rsidTr="00AF6F4D">
        <w:tc>
          <w:tcPr>
            <w:tcW w:w="9576" w:type="dxa"/>
            <w:tcBorders>
              <w:top w:val="single" w:sz="4" w:space="0" w:color="auto"/>
              <w:bottom w:val="single" w:sz="4" w:space="0" w:color="auto"/>
            </w:tcBorders>
          </w:tcPr>
          <w:p w:rsidR="00C46B24" w:rsidRPr="00AF6F4D" w:rsidRDefault="00C46B24" w:rsidP="00AF6F4D">
            <w:pPr>
              <w:tabs>
                <w:tab w:val="left" w:pos="-720"/>
              </w:tabs>
              <w:suppressAutoHyphens/>
              <w:spacing w:line="360" w:lineRule="auto"/>
              <w:rPr>
                <w:rFonts w:ascii="Arial" w:hAnsi="Arial"/>
                <w:spacing w:val="-3"/>
                <w:u w:val="single"/>
              </w:rPr>
            </w:pPr>
          </w:p>
        </w:tc>
      </w:tr>
    </w:tbl>
    <w:p w:rsidR="00C14F3F" w:rsidRPr="001F3C6E" w:rsidRDefault="004C2111" w:rsidP="005D0630">
      <w:pPr>
        <w:tabs>
          <w:tab w:val="left" w:pos="-720"/>
        </w:tabs>
        <w:suppressAutoHyphens/>
        <w:spacing w:before="120"/>
        <w:rPr>
          <w:rFonts w:ascii="Arial" w:hAnsi="Arial"/>
          <w:spacing w:val="-3"/>
        </w:rPr>
      </w:pPr>
      <w:r w:rsidRPr="001F3C6E">
        <w:rPr>
          <w:rFonts w:ascii="Arial" w:hAnsi="Arial"/>
          <w:spacing w:val="-3"/>
          <w:u w:val="single"/>
        </w:rPr>
        <w:t xml:space="preserve">Lender’s </w:t>
      </w:r>
      <w:r w:rsidR="00446C00" w:rsidRPr="001F3C6E">
        <w:rPr>
          <w:rFonts w:ascii="Arial" w:hAnsi="Arial"/>
          <w:spacing w:val="-3"/>
          <w:u w:val="single"/>
        </w:rPr>
        <w:t>Architectural Reviewer</w:t>
      </w:r>
      <w:r w:rsidRPr="001F3C6E">
        <w:rPr>
          <w:rFonts w:ascii="Arial" w:hAnsi="Arial"/>
          <w:spacing w:val="-3"/>
          <w:u w:val="single"/>
        </w:rPr>
        <w:t xml:space="preserve">’s </w:t>
      </w:r>
      <w:r w:rsidR="00C14F3F" w:rsidRPr="001F3C6E">
        <w:rPr>
          <w:rFonts w:ascii="Arial" w:hAnsi="Arial"/>
          <w:spacing w:val="-3"/>
          <w:u w:val="single"/>
        </w:rPr>
        <w:t xml:space="preserve"> </w:t>
      </w:r>
      <w:r w:rsidR="001323CF" w:rsidRPr="001F3C6E">
        <w:rPr>
          <w:rFonts w:ascii="Arial" w:hAnsi="Arial"/>
          <w:spacing w:val="-3"/>
          <w:u w:val="single"/>
        </w:rPr>
        <w:t>Certification</w:t>
      </w:r>
      <w:r w:rsidR="00C14F3F" w:rsidRPr="001F3C6E">
        <w:rPr>
          <w:rFonts w:ascii="Arial" w:hAnsi="Arial"/>
          <w:spacing w:val="-3"/>
          <w:u w:val="single"/>
        </w:rPr>
        <w:t>.</w:t>
      </w:r>
    </w:p>
    <w:p w:rsidR="00C14F3F" w:rsidRPr="001F3C6E" w:rsidRDefault="00C14F3F" w:rsidP="000A5D48">
      <w:pPr>
        <w:tabs>
          <w:tab w:val="left" w:pos="-720"/>
        </w:tabs>
        <w:suppressAutoHyphens/>
        <w:rPr>
          <w:rFonts w:ascii="Arial" w:hAnsi="Arial"/>
          <w:spacing w:val="-3"/>
        </w:rPr>
      </w:pPr>
      <w:r w:rsidRPr="001F3C6E">
        <w:rPr>
          <w:rFonts w:ascii="Arial" w:hAnsi="Arial"/>
          <w:spacing w:val="-3"/>
        </w:rPr>
        <w:t>I hereby certify that I have personally reviewed the project drawings and specifications against this checklist, and to the best of my knowledge, information and belief, have found that all items are in complete compliance or that any items of non-compliance have been elaborated on in the comment section or on attached documentation.  I understand that a false statement constitutes a violation of 18 U.S.C. Section 1001 and 1010.</w:t>
      </w:r>
    </w:p>
    <w:p w:rsidR="00C14F3F" w:rsidRPr="001F3C6E" w:rsidRDefault="00C14F3F" w:rsidP="000A5D48">
      <w:pPr>
        <w:tabs>
          <w:tab w:val="left" w:pos="-720"/>
        </w:tabs>
        <w:suppressAutoHyphens/>
        <w:rPr>
          <w:rFonts w:ascii="Arial" w:hAnsi="Arial"/>
          <w:spacing w:val="-3"/>
        </w:rPr>
      </w:pPr>
    </w:p>
    <w:p w:rsidR="001439B2" w:rsidRPr="001F3C6E" w:rsidRDefault="001439B2" w:rsidP="000A5D48">
      <w:pPr>
        <w:tabs>
          <w:tab w:val="left" w:pos="-720"/>
        </w:tabs>
        <w:suppressAutoHyphens/>
        <w:rPr>
          <w:rFonts w:ascii="Arial" w:hAnsi="Arial"/>
          <w:spacing w:val="-3"/>
        </w:rPr>
      </w:pPr>
      <w:r w:rsidRPr="001F3C6E">
        <w:rPr>
          <w:rFonts w:ascii="Arial" w:hAnsi="Arial"/>
          <w:spacing w:val="-3"/>
        </w:rPr>
        <w:t>Signature and Date</w:t>
      </w:r>
      <w:r w:rsidR="001323CF" w:rsidRPr="001F3C6E">
        <w:rPr>
          <w:rFonts w:ascii="Arial" w:hAnsi="Arial"/>
          <w:spacing w:val="-3"/>
        </w:rPr>
        <w:t xml:space="preserve"> – Firm Application Review</w:t>
      </w:r>
      <w:r w:rsidR="00E03E7B" w:rsidRPr="001F3C6E">
        <w:rPr>
          <w:rFonts w:ascii="Arial" w:hAnsi="Arial"/>
          <w:spacing w:val="-3"/>
        </w:rPr>
        <w:t>: _</w:t>
      </w:r>
      <w:r w:rsidR="001323CF" w:rsidRPr="001F3C6E">
        <w:rPr>
          <w:rFonts w:ascii="Arial" w:hAnsi="Arial"/>
          <w:spacing w:val="-3"/>
        </w:rPr>
        <w:t>_</w:t>
      </w:r>
      <w:r w:rsidRPr="001F3C6E">
        <w:rPr>
          <w:rFonts w:ascii="Arial" w:hAnsi="Arial"/>
          <w:spacing w:val="-3"/>
        </w:rPr>
        <w:t>___________________________</w:t>
      </w:r>
    </w:p>
    <w:p w:rsidR="001439B2" w:rsidRPr="001F3C6E" w:rsidRDefault="001323CF" w:rsidP="000A5D48">
      <w:pPr>
        <w:tabs>
          <w:tab w:val="left" w:pos="-720"/>
        </w:tabs>
        <w:suppressAutoHyphens/>
        <w:rPr>
          <w:rFonts w:ascii="Arial" w:hAnsi="Arial"/>
          <w:spacing w:val="-3"/>
        </w:rPr>
      </w:pPr>
      <w:r w:rsidRPr="001F3C6E">
        <w:rPr>
          <w:rFonts w:ascii="Arial" w:hAnsi="Arial"/>
          <w:spacing w:val="-3"/>
        </w:rPr>
        <w:t>Signature and Date – Initial Closing Review</w:t>
      </w:r>
      <w:r w:rsidR="00E03E7B" w:rsidRPr="001F3C6E">
        <w:rPr>
          <w:rFonts w:ascii="Arial" w:hAnsi="Arial"/>
          <w:spacing w:val="-3"/>
        </w:rPr>
        <w:t>: _</w:t>
      </w:r>
      <w:r w:rsidRPr="001F3C6E">
        <w:rPr>
          <w:rFonts w:ascii="Arial" w:hAnsi="Arial"/>
          <w:spacing w:val="-3"/>
        </w:rPr>
        <w:t>_</w:t>
      </w:r>
      <w:r w:rsidR="001439B2" w:rsidRPr="001F3C6E">
        <w:rPr>
          <w:rFonts w:ascii="Arial" w:hAnsi="Arial"/>
          <w:spacing w:val="-3"/>
        </w:rPr>
        <w:t>_____________________________</w:t>
      </w:r>
    </w:p>
    <w:p w:rsidR="001439B2" w:rsidRPr="001F3C6E" w:rsidRDefault="001439B2" w:rsidP="000A5D48">
      <w:pPr>
        <w:tabs>
          <w:tab w:val="left" w:pos="-720"/>
        </w:tabs>
        <w:suppressAutoHyphens/>
        <w:rPr>
          <w:rFonts w:ascii="Arial" w:hAnsi="Arial"/>
          <w:spacing w:val="-3"/>
        </w:rPr>
      </w:pPr>
      <w:r w:rsidRPr="001F3C6E">
        <w:rPr>
          <w:rFonts w:ascii="Arial" w:hAnsi="Arial"/>
          <w:spacing w:val="-3"/>
        </w:rPr>
        <w:t xml:space="preserve">Name of </w:t>
      </w:r>
      <w:r w:rsidR="00446C00" w:rsidRPr="001F3C6E">
        <w:rPr>
          <w:rFonts w:ascii="Arial" w:hAnsi="Arial"/>
          <w:spacing w:val="-3"/>
        </w:rPr>
        <w:t>Architectural Reviewer</w:t>
      </w:r>
      <w:r w:rsidRPr="001F3C6E">
        <w:rPr>
          <w:rFonts w:ascii="Arial" w:hAnsi="Arial"/>
          <w:spacing w:val="-3"/>
        </w:rPr>
        <w:t>:</w:t>
      </w:r>
      <w:r w:rsidRPr="001F3C6E">
        <w:rPr>
          <w:rFonts w:ascii="Arial" w:hAnsi="Arial"/>
          <w:spacing w:val="-3"/>
        </w:rPr>
        <w:tab/>
        <w:t>_____________________________</w:t>
      </w:r>
    </w:p>
    <w:p w:rsidR="001439B2" w:rsidRPr="001F3C6E" w:rsidRDefault="001439B2" w:rsidP="000A5D48">
      <w:pPr>
        <w:tabs>
          <w:tab w:val="left" w:pos="-720"/>
        </w:tabs>
        <w:suppressAutoHyphens/>
        <w:rPr>
          <w:rFonts w:ascii="Arial" w:hAnsi="Arial"/>
          <w:spacing w:val="-3"/>
        </w:rPr>
      </w:pPr>
      <w:r w:rsidRPr="001F3C6E">
        <w:rPr>
          <w:rFonts w:ascii="Arial" w:hAnsi="Arial"/>
          <w:spacing w:val="-3"/>
        </w:rPr>
        <w:t>Business Address:</w:t>
      </w:r>
      <w:r w:rsidRPr="001F3C6E">
        <w:rPr>
          <w:rFonts w:ascii="Arial" w:hAnsi="Arial"/>
          <w:spacing w:val="-3"/>
        </w:rPr>
        <w:tab/>
      </w:r>
      <w:r w:rsidRPr="001F3C6E">
        <w:rPr>
          <w:rFonts w:ascii="Arial" w:hAnsi="Arial"/>
          <w:spacing w:val="-3"/>
        </w:rPr>
        <w:tab/>
      </w:r>
      <w:r w:rsidRPr="001F3C6E">
        <w:rPr>
          <w:rFonts w:ascii="Arial" w:hAnsi="Arial"/>
          <w:spacing w:val="-3"/>
        </w:rPr>
        <w:tab/>
        <w:t>_____________________________</w:t>
      </w:r>
    </w:p>
    <w:p w:rsidR="005D0630" w:rsidRDefault="001439B2" w:rsidP="000A5D48">
      <w:pPr>
        <w:tabs>
          <w:tab w:val="left" w:pos="-720"/>
        </w:tabs>
        <w:suppressAutoHyphens/>
        <w:rPr>
          <w:rFonts w:ascii="Arial" w:hAnsi="Arial"/>
          <w:spacing w:val="-3"/>
        </w:rPr>
      </w:pPr>
      <w:r w:rsidRPr="001F3C6E">
        <w:rPr>
          <w:rFonts w:ascii="Arial" w:hAnsi="Arial"/>
          <w:spacing w:val="-3"/>
        </w:rPr>
        <w:t>Telephone Number:</w:t>
      </w:r>
      <w:r w:rsidRPr="001F3C6E">
        <w:rPr>
          <w:rFonts w:ascii="Arial" w:hAnsi="Arial"/>
          <w:spacing w:val="-3"/>
        </w:rPr>
        <w:tab/>
      </w:r>
      <w:r w:rsidRPr="001F3C6E">
        <w:rPr>
          <w:rFonts w:ascii="Arial" w:hAnsi="Arial"/>
          <w:spacing w:val="-3"/>
        </w:rPr>
        <w:tab/>
      </w:r>
      <w:r w:rsidRPr="001F3C6E">
        <w:rPr>
          <w:rFonts w:ascii="Arial" w:hAnsi="Arial"/>
          <w:spacing w:val="-3"/>
        </w:rPr>
        <w:tab/>
        <w:t>(___)_________________________</w:t>
      </w:r>
    </w:p>
    <w:p w:rsidR="00C14F3F" w:rsidRPr="001F3C6E" w:rsidRDefault="005D0630" w:rsidP="005D0630">
      <w:pPr>
        <w:tabs>
          <w:tab w:val="left" w:pos="-720"/>
        </w:tabs>
        <w:suppressAutoHyphens/>
        <w:rPr>
          <w:rFonts w:ascii="Arial" w:hAnsi="Arial"/>
          <w:b/>
          <w:spacing w:val="-3"/>
          <w:szCs w:val="24"/>
        </w:rPr>
      </w:pPr>
      <w:r>
        <w:rPr>
          <w:rFonts w:ascii="Arial" w:hAnsi="Arial"/>
          <w:spacing w:val="-3"/>
        </w:rPr>
        <w:br w:type="page"/>
      </w:r>
      <w:r w:rsidR="00072192" w:rsidRPr="001F3C6E">
        <w:rPr>
          <w:rFonts w:ascii="Arial" w:hAnsi="Arial"/>
          <w:b/>
          <w:spacing w:val="-3"/>
          <w:szCs w:val="24"/>
        </w:rPr>
        <w:lastRenderedPageBreak/>
        <w:t xml:space="preserve">Exhibit </w:t>
      </w:r>
      <w:r w:rsidR="0030117E" w:rsidRPr="001F3C6E">
        <w:rPr>
          <w:rFonts w:ascii="Arial" w:hAnsi="Arial"/>
          <w:b/>
          <w:spacing w:val="-3"/>
          <w:szCs w:val="24"/>
        </w:rPr>
        <w:t>B</w:t>
      </w:r>
    </w:p>
    <w:p w:rsidR="00D92072" w:rsidRPr="001F3C6E" w:rsidRDefault="00D92072" w:rsidP="00D92072">
      <w:pPr>
        <w:tabs>
          <w:tab w:val="left" w:pos="-720"/>
          <w:tab w:val="left" w:pos="720"/>
        </w:tabs>
        <w:suppressAutoHyphens/>
        <w:jc w:val="center"/>
        <w:rPr>
          <w:rFonts w:ascii="Arial" w:hAnsi="Arial"/>
          <w:b/>
          <w:spacing w:val="-3"/>
          <w:szCs w:val="24"/>
          <w:u w:val="single"/>
        </w:rPr>
      </w:pPr>
      <w:r w:rsidRPr="001F3C6E">
        <w:rPr>
          <w:rFonts w:ascii="Arial" w:hAnsi="Arial"/>
          <w:b/>
          <w:spacing w:val="-3"/>
          <w:szCs w:val="24"/>
          <w:u w:val="single"/>
        </w:rPr>
        <w:t>Checklist of Required Plans and Specifications</w:t>
      </w:r>
    </w:p>
    <w:p w:rsidR="00D92072" w:rsidRPr="001F3C6E" w:rsidRDefault="00D92072" w:rsidP="000A5D48">
      <w:pPr>
        <w:tabs>
          <w:tab w:val="left" w:pos="-720"/>
          <w:tab w:val="left" w:pos="720"/>
        </w:tabs>
        <w:suppressAutoHyphens/>
        <w:rPr>
          <w:rFonts w:ascii="Arial" w:hAnsi="Arial"/>
          <w:spacing w:val="-3"/>
        </w:rPr>
      </w:pPr>
    </w:p>
    <w:p w:rsidR="00C14F3F" w:rsidRPr="001F3C6E" w:rsidRDefault="00C14F3F" w:rsidP="000A5D48">
      <w:pPr>
        <w:tabs>
          <w:tab w:val="left" w:pos="-720"/>
        </w:tabs>
        <w:suppressAutoHyphens/>
        <w:rPr>
          <w:rFonts w:ascii="Arial" w:hAnsi="Arial"/>
          <w:spacing w:val="-3"/>
        </w:rPr>
      </w:pPr>
      <w:r w:rsidRPr="001F3C6E">
        <w:rPr>
          <w:rFonts w:ascii="Arial" w:hAnsi="Arial"/>
          <w:spacing w:val="-3"/>
        </w:rPr>
        <w:t>FIRM COMMITMENT EXHIBITS.</w:t>
      </w:r>
    </w:p>
    <w:p w:rsidR="001F3C6E" w:rsidRPr="001F3C6E" w:rsidRDefault="00C14F3F" w:rsidP="00853018">
      <w:pPr>
        <w:keepNext/>
        <w:numPr>
          <w:ilvl w:val="0"/>
          <w:numId w:val="15"/>
        </w:numPr>
        <w:tabs>
          <w:tab w:val="left" w:pos="-720"/>
        </w:tabs>
        <w:suppressAutoHyphens/>
        <w:spacing w:before="120" w:after="60"/>
        <w:rPr>
          <w:rFonts w:ascii="Arial" w:hAnsi="Arial"/>
          <w:spacing w:val="-3"/>
        </w:rPr>
      </w:pPr>
      <w:r w:rsidRPr="001F3C6E">
        <w:rPr>
          <w:rFonts w:ascii="Arial" w:hAnsi="Arial"/>
          <w:spacing w:val="-3"/>
        </w:rPr>
        <w:t>Contract Drawings, minimum requirements.</w:t>
      </w:r>
    </w:p>
    <w:p w:rsidR="00C14F3F" w:rsidRPr="001F3C6E" w:rsidRDefault="00C14F3F" w:rsidP="00853018">
      <w:pPr>
        <w:keepLines/>
        <w:numPr>
          <w:ilvl w:val="1"/>
          <w:numId w:val="15"/>
        </w:numPr>
        <w:tabs>
          <w:tab w:val="left" w:pos="-720"/>
        </w:tabs>
        <w:suppressAutoHyphens/>
        <w:spacing w:before="120" w:after="60"/>
        <w:rPr>
          <w:rFonts w:ascii="Arial" w:hAnsi="Arial"/>
          <w:spacing w:val="-3"/>
        </w:rPr>
      </w:pPr>
      <w:r w:rsidRPr="001F3C6E">
        <w:rPr>
          <w:rFonts w:ascii="Arial" w:hAnsi="Arial"/>
          <w:spacing w:val="-3"/>
        </w:rPr>
        <w:t>Cover Sheet.</w:t>
      </w:r>
    </w:p>
    <w:p w:rsidR="001F3C6E"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Project name, location, and HUD project number.</w:t>
      </w:r>
    </w:p>
    <w:p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Names of architect</w:t>
      </w:r>
      <w:r w:rsidR="003B17EB" w:rsidRPr="001F3C6E">
        <w:rPr>
          <w:rFonts w:ascii="Arial" w:hAnsi="Arial"/>
          <w:spacing w:val="-3"/>
        </w:rPr>
        <w:t xml:space="preserve">; </w:t>
      </w:r>
      <w:r w:rsidRPr="001F3C6E">
        <w:rPr>
          <w:rFonts w:ascii="Arial" w:hAnsi="Arial"/>
          <w:spacing w:val="-3"/>
        </w:rPr>
        <w:t>architect providing contract</w:t>
      </w:r>
      <w:r w:rsidR="0013149A" w:rsidRPr="001F3C6E">
        <w:rPr>
          <w:rFonts w:ascii="Arial" w:hAnsi="Arial"/>
          <w:spacing w:val="-3"/>
        </w:rPr>
        <w:t xml:space="preserve"> </w:t>
      </w:r>
      <w:r w:rsidRPr="001F3C6E">
        <w:rPr>
          <w:rFonts w:ascii="Arial" w:hAnsi="Arial"/>
          <w:spacing w:val="-3"/>
        </w:rPr>
        <w:t xml:space="preserve">administration </w:t>
      </w:r>
      <w:r w:rsidR="003B17EB" w:rsidRPr="001F3C6E">
        <w:rPr>
          <w:rFonts w:ascii="Arial" w:hAnsi="Arial"/>
          <w:spacing w:val="-3"/>
        </w:rPr>
        <w:t>(</w:t>
      </w:r>
      <w:r w:rsidRPr="001F3C6E">
        <w:rPr>
          <w:rFonts w:ascii="Arial" w:hAnsi="Arial"/>
          <w:spacing w:val="-3"/>
        </w:rPr>
        <w:t>if not the same</w:t>
      </w:r>
      <w:r w:rsidR="0013149A" w:rsidRPr="001F3C6E">
        <w:rPr>
          <w:rFonts w:ascii="Arial" w:hAnsi="Arial"/>
          <w:spacing w:val="-3"/>
        </w:rPr>
        <w:t>)</w:t>
      </w:r>
      <w:r w:rsidR="003B17EB" w:rsidRPr="001F3C6E">
        <w:rPr>
          <w:rFonts w:ascii="Arial" w:hAnsi="Arial"/>
          <w:spacing w:val="-3"/>
        </w:rPr>
        <w:t xml:space="preserve">; </w:t>
      </w:r>
      <w:r w:rsidR="008C5B05">
        <w:rPr>
          <w:rFonts w:ascii="Arial" w:hAnsi="Arial"/>
          <w:spacing w:val="-3"/>
        </w:rPr>
        <w:t>Borrower</w:t>
      </w:r>
      <w:r w:rsidR="003B17EB" w:rsidRPr="001F3C6E">
        <w:rPr>
          <w:rFonts w:ascii="Arial" w:hAnsi="Arial"/>
          <w:spacing w:val="-3"/>
        </w:rPr>
        <w:t xml:space="preserve">; general </w:t>
      </w:r>
      <w:r w:rsidRPr="001F3C6E">
        <w:rPr>
          <w:rFonts w:ascii="Arial" w:hAnsi="Arial"/>
          <w:spacing w:val="-3"/>
        </w:rPr>
        <w:t>contractor</w:t>
      </w:r>
      <w:r w:rsidR="003B17EB" w:rsidRPr="001F3C6E">
        <w:rPr>
          <w:rFonts w:ascii="Arial" w:hAnsi="Arial"/>
          <w:spacing w:val="-3"/>
        </w:rPr>
        <w:t>;</w:t>
      </w:r>
      <w:r w:rsidRPr="001F3C6E">
        <w:rPr>
          <w:rFonts w:ascii="Arial" w:hAnsi="Arial"/>
          <w:spacing w:val="-3"/>
        </w:rPr>
        <w:t xml:space="preserve"> and</w:t>
      </w:r>
      <w:r w:rsidR="003B17EB" w:rsidRPr="001F3C6E">
        <w:rPr>
          <w:rFonts w:ascii="Arial" w:hAnsi="Arial"/>
          <w:spacing w:val="-3"/>
        </w:rPr>
        <w:t>,</w:t>
      </w:r>
      <w:r w:rsidRPr="001F3C6E">
        <w:rPr>
          <w:rFonts w:ascii="Arial" w:hAnsi="Arial"/>
          <w:spacing w:val="-3"/>
        </w:rPr>
        <w:t xml:space="preserve"> bonding company</w:t>
      </w:r>
      <w:r w:rsidR="003B17EB" w:rsidRPr="001F3C6E">
        <w:rPr>
          <w:rFonts w:ascii="Arial" w:hAnsi="Arial"/>
          <w:spacing w:val="-3"/>
        </w:rPr>
        <w:t>.  Include</w:t>
      </w:r>
      <w:r w:rsidRPr="001F3C6E">
        <w:rPr>
          <w:rFonts w:ascii="Arial" w:hAnsi="Arial"/>
          <w:spacing w:val="-3"/>
        </w:rPr>
        <w:t xml:space="preserve"> spaces for signature, </w:t>
      </w:r>
      <w:r w:rsidR="0013149A" w:rsidRPr="001F3C6E">
        <w:rPr>
          <w:rFonts w:ascii="Arial" w:hAnsi="Arial"/>
          <w:spacing w:val="-3"/>
        </w:rPr>
        <w:t>title (i</w:t>
      </w:r>
      <w:r w:rsidRPr="001F3C6E">
        <w:rPr>
          <w:rFonts w:ascii="Arial" w:hAnsi="Arial"/>
          <w:spacing w:val="-3"/>
        </w:rPr>
        <w:t>f appropriate</w:t>
      </w:r>
      <w:r w:rsidR="0013149A" w:rsidRPr="001F3C6E">
        <w:rPr>
          <w:rFonts w:ascii="Arial" w:hAnsi="Arial"/>
          <w:spacing w:val="-3"/>
        </w:rPr>
        <w:t>)</w:t>
      </w:r>
      <w:r w:rsidRPr="001F3C6E">
        <w:rPr>
          <w:rFonts w:ascii="Arial" w:hAnsi="Arial"/>
          <w:spacing w:val="-3"/>
        </w:rPr>
        <w:t>, and date.</w:t>
      </w:r>
      <w:r w:rsidR="003B17EB" w:rsidRPr="001F3C6E">
        <w:rPr>
          <w:rFonts w:ascii="Arial" w:hAnsi="Arial"/>
          <w:spacing w:val="-3"/>
        </w:rPr>
        <w:t xml:space="preserve">  For example:</w:t>
      </w:r>
    </w:p>
    <w:p w:rsidR="003B17EB" w:rsidRPr="001F3C6E" w:rsidRDefault="003B17EB" w:rsidP="000A5D48">
      <w:pPr>
        <w:tabs>
          <w:tab w:val="left" w:pos="-720"/>
        </w:tabs>
        <w:suppressAutoHyphens/>
        <w:rPr>
          <w:rFonts w:ascii="Arial" w:hAnsi="Arial"/>
          <w:spacing w:val="-3"/>
        </w:rPr>
      </w:pPr>
    </w:p>
    <w:p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w:t>
      </w:r>
      <w:r>
        <w:rPr>
          <w:rFonts w:ascii="Arial" w:hAnsi="Arial"/>
          <w:spacing w:val="-3"/>
          <w:sz w:val="20"/>
        </w:rPr>
        <w:tab/>
      </w:r>
      <w:r w:rsidRPr="005D0630">
        <w:rPr>
          <w:rFonts w:ascii="Arial" w:hAnsi="Arial"/>
          <w:spacing w:val="-3"/>
          <w:sz w:val="20"/>
        </w:rPr>
        <w:t>IDENTIFICATION</w:t>
      </w:r>
    </w:p>
    <w:p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Architect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Owner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Contractor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rsidR="005D0630" w:rsidRPr="005D0630" w:rsidRDefault="005D0630" w:rsidP="005D0630">
      <w:pPr>
        <w:tabs>
          <w:tab w:val="left" w:pos="-720"/>
        </w:tabs>
        <w:suppressAutoHyphens/>
        <w:ind w:left="1440"/>
        <w:rPr>
          <w:rFonts w:ascii="Arial" w:hAnsi="Arial"/>
          <w:spacing w:val="-3"/>
          <w:sz w:val="20"/>
        </w:rPr>
      </w:pPr>
      <w:r w:rsidRPr="005D0630">
        <w:rPr>
          <w:rFonts w:ascii="Arial" w:hAnsi="Arial"/>
          <w:spacing w:val="-3"/>
          <w:sz w:val="20"/>
        </w:rPr>
        <w:t xml:space="preserve">               Bonding Co.   </w:t>
      </w:r>
      <w:r>
        <w:rPr>
          <w:rFonts w:ascii="Arial" w:hAnsi="Arial"/>
          <w:spacing w:val="-3"/>
          <w:sz w:val="20"/>
        </w:rPr>
        <w:tab/>
      </w:r>
      <w:r w:rsidRPr="005D0630">
        <w:rPr>
          <w:rFonts w:ascii="Arial" w:hAnsi="Arial"/>
          <w:spacing w:val="-3"/>
          <w:sz w:val="20"/>
        </w:rPr>
        <w:t xml:space="preserve">(Print Co. Name) </w:t>
      </w:r>
      <w:r>
        <w:rPr>
          <w:rFonts w:ascii="Arial" w:hAnsi="Arial"/>
          <w:spacing w:val="-3"/>
          <w:sz w:val="20"/>
        </w:rPr>
        <w:tab/>
      </w:r>
      <w:r w:rsidRPr="005D0630">
        <w:rPr>
          <w:rFonts w:ascii="Arial" w:hAnsi="Arial"/>
          <w:spacing w:val="-3"/>
          <w:sz w:val="20"/>
        </w:rPr>
        <w:t>by (Signature, title, date)</w:t>
      </w:r>
    </w:p>
    <w:p w:rsidR="003B17EB" w:rsidRPr="001F3C6E" w:rsidRDefault="003B17EB" w:rsidP="000A5D48">
      <w:pPr>
        <w:tabs>
          <w:tab w:val="left" w:pos="-720"/>
        </w:tabs>
        <w:suppressAutoHyphens/>
        <w:rPr>
          <w:rFonts w:ascii="Arial" w:hAnsi="Arial"/>
          <w:spacing w:val="-3"/>
        </w:rPr>
      </w:pPr>
    </w:p>
    <w:p w:rsidR="001F3C6E"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Tabulation of living units:</w:t>
      </w:r>
    </w:p>
    <w:p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units of each type.</w:t>
      </w:r>
    </w:p>
    <w:p w:rsidR="001F3C6E" w:rsidRPr="001F3C6E" w:rsidRDefault="001F3C6E" w:rsidP="000A5D48">
      <w:pPr>
        <w:numPr>
          <w:ilvl w:val="3"/>
          <w:numId w:val="16"/>
        </w:numPr>
        <w:tabs>
          <w:tab w:val="left" w:pos="-720"/>
        </w:tabs>
        <w:suppressAutoHyphens/>
        <w:rPr>
          <w:rFonts w:ascii="Arial" w:hAnsi="Arial"/>
          <w:spacing w:val="-3"/>
        </w:rPr>
      </w:pPr>
      <w:r w:rsidRPr="001F3C6E">
        <w:rPr>
          <w:rFonts w:ascii="Arial" w:hAnsi="Arial"/>
          <w:spacing w:val="-3"/>
        </w:rPr>
        <w:t>Num</w:t>
      </w:r>
      <w:r w:rsidR="009F5B74" w:rsidRPr="001F3C6E">
        <w:rPr>
          <w:rFonts w:ascii="Arial" w:hAnsi="Arial"/>
          <w:spacing w:val="-3"/>
        </w:rPr>
        <w:t>ber of beds</w:t>
      </w:r>
    </w:p>
    <w:p w:rsidR="001F3C6E" w:rsidRPr="001F3C6E" w:rsidRDefault="009F5B74" w:rsidP="000A5D48">
      <w:pPr>
        <w:numPr>
          <w:ilvl w:val="3"/>
          <w:numId w:val="16"/>
        </w:numPr>
        <w:tabs>
          <w:tab w:val="left" w:pos="-720"/>
        </w:tabs>
        <w:suppressAutoHyphens/>
        <w:rPr>
          <w:rFonts w:ascii="Arial" w:hAnsi="Arial"/>
          <w:spacing w:val="-3"/>
        </w:rPr>
      </w:pPr>
      <w:r w:rsidRPr="001F3C6E">
        <w:rPr>
          <w:rFonts w:ascii="Arial" w:hAnsi="Arial"/>
          <w:spacing w:val="-3"/>
        </w:rPr>
        <w:t>Unit configuration</w:t>
      </w:r>
    </w:p>
    <w:p w:rsidR="009F5B74" w:rsidRPr="001F3C6E" w:rsidRDefault="009F5B74" w:rsidP="000A5D48">
      <w:pPr>
        <w:numPr>
          <w:ilvl w:val="3"/>
          <w:numId w:val="16"/>
        </w:numPr>
        <w:tabs>
          <w:tab w:val="left" w:pos="-720"/>
        </w:tabs>
        <w:suppressAutoHyphens/>
        <w:rPr>
          <w:rFonts w:ascii="Arial" w:hAnsi="Arial"/>
          <w:spacing w:val="-3"/>
        </w:rPr>
      </w:pPr>
      <w:r w:rsidRPr="001F3C6E">
        <w:rPr>
          <w:rFonts w:ascii="Arial" w:hAnsi="Arial"/>
          <w:spacing w:val="-3"/>
        </w:rPr>
        <w:t>Unit size</w:t>
      </w:r>
    </w:p>
    <w:p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units and type in each building.</w:t>
      </w:r>
    </w:p>
    <w:p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Number of </w:t>
      </w:r>
      <w:r w:rsidR="003F027E" w:rsidRPr="001F3C6E">
        <w:rPr>
          <w:rFonts w:ascii="Arial" w:hAnsi="Arial"/>
          <w:spacing w:val="-3"/>
        </w:rPr>
        <w:t>non-revenue u</w:t>
      </w:r>
      <w:r w:rsidRPr="001F3C6E">
        <w:rPr>
          <w:rFonts w:ascii="Arial" w:hAnsi="Arial"/>
          <w:spacing w:val="-3"/>
        </w:rPr>
        <w:t>nits.</w:t>
      </w:r>
    </w:p>
    <w:p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Totals.</w:t>
      </w:r>
    </w:p>
    <w:p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Location map.</w:t>
      </w:r>
    </w:p>
    <w:p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The number of parking </w:t>
      </w:r>
      <w:r w:rsidR="00E03E7B" w:rsidRPr="001F3C6E">
        <w:rPr>
          <w:rFonts w:ascii="Arial" w:hAnsi="Arial"/>
          <w:spacing w:val="-3"/>
        </w:rPr>
        <w:t>spaces</w:t>
      </w:r>
      <w:r w:rsidRPr="001F3C6E">
        <w:rPr>
          <w:rFonts w:ascii="Arial" w:hAnsi="Arial"/>
          <w:spacing w:val="-3"/>
        </w:rPr>
        <w:t xml:space="preserve"> open and covered.</w:t>
      </w:r>
    </w:p>
    <w:p w:rsidR="00E03E7B" w:rsidRPr="001F3C6E" w:rsidRDefault="00E03E7B"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required Handicap spaces</w:t>
      </w:r>
    </w:p>
    <w:p w:rsidR="00220952" w:rsidRPr="001F3C6E" w:rsidRDefault="00220952" w:rsidP="00853018">
      <w:pPr>
        <w:keepLines/>
        <w:numPr>
          <w:ilvl w:val="1"/>
          <w:numId w:val="15"/>
        </w:numPr>
        <w:tabs>
          <w:tab w:val="left" w:pos="-720"/>
        </w:tabs>
        <w:suppressAutoHyphens/>
        <w:spacing w:before="120" w:after="60"/>
        <w:rPr>
          <w:rFonts w:ascii="Arial" w:hAnsi="Arial"/>
          <w:spacing w:val="-3"/>
        </w:rPr>
      </w:pPr>
      <w:r w:rsidRPr="001F3C6E">
        <w:rPr>
          <w:rFonts w:ascii="Arial" w:hAnsi="Arial"/>
          <w:spacing w:val="-3"/>
        </w:rPr>
        <w:t>Index of Drawings.</w:t>
      </w:r>
    </w:p>
    <w:p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Drawing numbers, consecutive.</w:t>
      </w:r>
    </w:p>
    <w:p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Drawing titles.</w:t>
      </w:r>
    </w:p>
    <w:p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Date of last revision date for each drawing.</w:t>
      </w:r>
    </w:p>
    <w:p w:rsidR="00942CAD" w:rsidRPr="001F3C6E" w:rsidRDefault="00E03E7B" w:rsidP="00853018">
      <w:pPr>
        <w:keepLines/>
        <w:numPr>
          <w:ilvl w:val="1"/>
          <w:numId w:val="15"/>
        </w:numPr>
        <w:tabs>
          <w:tab w:val="left" w:pos="-720"/>
        </w:tabs>
        <w:suppressAutoHyphens/>
        <w:spacing w:before="120" w:after="60"/>
        <w:rPr>
          <w:rFonts w:ascii="Arial" w:hAnsi="Arial"/>
          <w:spacing w:val="-3"/>
          <w:szCs w:val="24"/>
        </w:rPr>
      </w:pPr>
      <w:r w:rsidRPr="001F3C6E">
        <w:rPr>
          <w:rFonts w:ascii="Arial" w:hAnsi="Arial"/>
          <w:spacing w:val="-3"/>
        </w:rPr>
        <w:t>Summary</w:t>
      </w:r>
      <w:r w:rsidRPr="001F3C6E">
        <w:rPr>
          <w:rFonts w:ascii="Arial" w:hAnsi="Arial"/>
          <w:spacing w:val="-3"/>
          <w:szCs w:val="24"/>
        </w:rPr>
        <w:t xml:space="preserve"> of Building Code References </w:t>
      </w:r>
    </w:p>
    <w:p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Federal Code </w:t>
      </w:r>
    </w:p>
    <w:p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State Code</w:t>
      </w:r>
    </w:p>
    <w:p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Local code</w:t>
      </w:r>
    </w:p>
    <w:p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Applicable Accessibility Code</w:t>
      </w:r>
    </w:p>
    <w:p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UFAS</w:t>
      </w:r>
    </w:p>
    <w:p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ADAAG</w:t>
      </w:r>
    </w:p>
    <w:p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FHAG</w:t>
      </w:r>
    </w:p>
    <w:p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szCs w:val="24"/>
        </w:rPr>
      </w:pPr>
      <w:r w:rsidRPr="001F3C6E">
        <w:rPr>
          <w:rFonts w:ascii="Arial" w:hAnsi="Arial"/>
          <w:spacing w:val="-3"/>
        </w:rPr>
        <w:t xml:space="preserve">HUD Minimum Property </w:t>
      </w:r>
      <w:smartTag w:uri="urn:schemas-microsoft-com:office:smarttags" w:element="PersonName">
        <w:r w:rsidRPr="001F3C6E">
          <w:rPr>
            <w:rFonts w:ascii="Arial" w:hAnsi="Arial"/>
            <w:spacing w:val="-3"/>
          </w:rPr>
          <w:t>Stan</w:t>
        </w:r>
      </w:smartTag>
      <w:r w:rsidRPr="001F3C6E">
        <w:rPr>
          <w:rFonts w:ascii="Arial" w:hAnsi="Arial"/>
          <w:spacing w:val="-3"/>
        </w:rPr>
        <w:t>dards</w:t>
      </w:r>
    </w:p>
    <w:p w:rsidR="001F3C6E" w:rsidRPr="001F3C6E" w:rsidRDefault="001F3C6E" w:rsidP="00C648AC">
      <w:pPr>
        <w:tabs>
          <w:tab w:val="left" w:pos="-720"/>
          <w:tab w:val="left" w:pos="900"/>
        </w:tabs>
        <w:suppressAutoHyphens/>
        <w:ind w:left="900" w:hanging="900"/>
        <w:rPr>
          <w:rFonts w:ascii="Arial" w:hAnsi="Arial"/>
          <w:spacing w:val="-3"/>
          <w:u w:val="single"/>
        </w:rPr>
      </w:pPr>
    </w:p>
    <w:p w:rsidR="00C648AC" w:rsidRPr="00EE5A31" w:rsidRDefault="00C648AC" w:rsidP="005D0630">
      <w:pPr>
        <w:tabs>
          <w:tab w:val="left" w:pos="-720"/>
          <w:tab w:val="left" w:pos="900"/>
        </w:tabs>
        <w:suppressAutoHyphens/>
        <w:spacing w:after="120"/>
        <w:ind w:left="907" w:hanging="907"/>
        <w:rPr>
          <w:rFonts w:ascii="Arial" w:hAnsi="Arial"/>
          <w:spacing w:val="-3"/>
        </w:rPr>
      </w:pPr>
      <w:r w:rsidRPr="00EE5A31">
        <w:rPr>
          <w:rFonts w:ascii="Arial" w:hAnsi="Arial"/>
          <w:spacing w:val="-3"/>
          <w:u w:val="single"/>
        </w:rPr>
        <w:lastRenderedPageBreak/>
        <w:t>NOTE</w:t>
      </w:r>
      <w:r w:rsidRPr="00EE5A31">
        <w:rPr>
          <w:rFonts w:ascii="Arial" w:hAnsi="Arial"/>
          <w:spacing w:val="-3"/>
        </w:rPr>
        <w:t>:</w:t>
      </w:r>
      <w:r w:rsidRPr="00EE5A31">
        <w:rPr>
          <w:rFonts w:ascii="Arial" w:hAnsi="Arial"/>
          <w:spacing w:val="-3"/>
        </w:rPr>
        <w:tab/>
        <w:t>Topographic survey, plot plan, grading and drainage plan, and landscape plan may be combined, in whole or part, if all required information (item</w:t>
      </w:r>
      <w:r w:rsidR="004F30D3" w:rsidRPr="00EE5A31">
        <w:rPr>
          <w:rFonts w:ascii="Arial" w:hAnsi="Arial"/>
          <w:spacing w:val="-3"/>
        </w:rPr>
        <w:t>s</w:t>
      </w:r>
      <w:r w:rsidRPr="00EE5A31">
        <w:rPr>
          <w:rFonts w:ascii="Arial" w:hAnsi="Arial"/>
          <w:spacing w:val="-3"/>
        </w:rPr>
        <w:t xml:space="preserve"> </w:t>
      </w:r>
      <w:r w:rsidR="004F30D3" w:rsidRPr="00EE5A31">
        <w:rPr>
          <w:rFonts w:ascii="Arial" w:hAnsi="Arial"/>
          <w:spacing w:val="-3"/>
        </w:rPr>
        <w:t>4</w:t>
      </w:r>
      <w:r w:rsidRPr="00EE5A31">
        <w:rPr>
          <w:rFonts w:ascii="Arial" w:hAnsi="Arial"/>
          <w:spacing w:val="-3"/>
        </w:rPr>
        <w:t>–</w:t>
      </w:r>
      <w:r w:rsidR="004F30D3" w:rsidRPr="00EE5A31">
        <w:rPr>
          <w:rFonts w:ascii="Arial" w:hAnsi="Arial"/>
          <w:spacing w:val="-3"/>
        </w:rPr>
        <w:t>7</w:t>
      </w:r>
      <w:r w:rsidRPr="00EE5A31">
        <w:rPr>
          <w:rFonts w:ascii="Arial" w:hAnsi="Arial"/>
          <w:spacing w:val="-3"/>
        </w:rPr>
        <w:t xml:space="preserve"> below) can be clearly shown on a site or plot plan.</w:t>
      </w:r>
    </w:p>
    <w:p w:rsidR="00C14F3F" w:rsidRPr="00EE5A31" w:rsidRDefault="00C14F3F" w:rsidP="00853018">
      <w:pPr>
        <w:keepLines/>
        <w:numPr>
          <w:ilvl w:val="1"/>
          <w:numId w:val="15"/>
        </w:numPr>
        <w:tabs>
          <w:tab w:val="left" w:pos="-720"/>
        </w:tabs>
        <w:suppressAutoHyphens/>
        <w:spacing w:before="120" w:after="60"/>
        <w:rPr>
          <w:rFonts w:ascii="Arial" w:hAnsi="Arial"/>
          <w:spacing w:val="-3"/>
        </w:rPr>
      </w:pPr>
      <w:r w:rsidRPr="00EE5A31">
        <w:rPr>
          <w:rFonts w:ascii="Arial" w:hAnsi="Arial"/>
          <w:spacing w:val="-3"/>
        </w:rPr>
        <w:t xml:space="preserve">Topographic Survey, </w:t>
      </w:r>
      <w:r w:rsidR="006821A4" w:rsidRPr="00EE5A31">
        <w:rPr>
          <w:rFonts w:ascii="Arial" w:hAnsi="Arial"/>
          <w:spacing w:val="-3"/>
        </w:rPr>
        <w:t xml:space="preserve">a </w:t>
      </w:r>
      <w:r w:rsidRPr="00EE5A31">
        <w:rPr>
          <w:rFonts w:ascii="Arial" w:hAnsi="Arial"/>
          <w:spacing w:val="-3"/>
        </w:rPr>
        <w:t xml:space="preserve">scale </w:t>
      </w:r>
      <w:r w:rsidR="006821A4" w:rsidRPr="00EE5A31">
        <w:rPr>
          <w:rFonts w:ascii="Arial" w:hAnsi="Arial"/>
          <w:spacing w:val="-3"/>
        </w:rPr>
        <w:t xml:space="preserve">of </w:t>
      </w:r>
      <w:r w:rsidRPr="00EE5A31">
        <w:rPr>
          <w:rFonts w:ascii="Arial" w:hAnsi="Arial"/>
          <w:spacing w:val="-3"/>
        </w:rPr>
        <w:t>1"=</w:t>
      </w:r>
      <w:r w:rsidR="004F30D3" w:rsidRPr="00EE5A31">
        <w:rPr>
          <w:rFonts w:ascii="Arial" w:hAnsi="Arial"/>
          <w:spacing w:val="-3"/>
        </w:rPr>
        <w:t xml:space="preserve"> </w:t>
      </w:r>
      <w:r w:rsidRPr="00EE5A31">
        <w:rPr>
          <w:rFonts w:ascii="Arial" w:hAnsi="Arial"/>
          <w:spacing w:val="-3"/>
        </w:rPr>
        <w:t>40'</w:t>
      </w:r>
      <w:r w:rsidR="006821A4" w:rsidRPr="00EE5A31">
        <w:rPr>
          <w:rFonts w:ascii="Arial" w:hAnsi="Arial"/>
          <w:spacing w:val="-3"/>
        </w:rPr>
        <w:t xml:space="preserve"> is recommended</w:t>
      </w:r>
      <w:r w:rsidRPr="00EE5A31">
        <w:rPr>
          <w:rFonts w:ascii="Arial" w:hAnsi="Arial"/>
          <w:spacing w:val="-3"/>
        </w:rPr>
        <w:t>.  (Transit survey, made at site.)</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Contours at no more than 2</w:t>
      </w:r>
      <w:r w:rsidRPr="00EE5A31">
        <w:rPr>
          <w:rFonts w:ascii="Arial" w:hAnsi="Arial"/>
          <w:spacing w:val="-3"/>
        </w:rPr>
        <w:noBreakHyphen/>
        <w:t>foot intervals.  For steeply</w:t>
      </w:r>
      <w:r w:rsidR="00EE5A31" w:rsidRPr="00EE5A31">
        <w:rPr>
          <w:rFonts w:ascii="Arial" w:hAnsi="Arial"/>
          <w:spacing w:val="-3"/>
        </w:rPr>
        <w:t xml:space="preserve"> </w:t>
      </w:r>
      <w:r w:rsidRPr="00EE5A31">
        <w:rPr>
          <w:rFonts w:ascii="Arial" w:hAnsi="Arial"/>
          <w:spacing w:val="-3"/>
        </w:rPr>
        <w:t>sloping site, maximum interval of 5 feet.</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Name of City, County and State of property location.</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North arrow, magnetic and true.</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Lot and block numbers of property and adjacent</w:t>
      </w:r>
      <w:r w:rsidR="00EE5A31" w:rsidRPr="00EE5A31">
        <w:rPr>
          <w:rFonts w:ascii="Arial" w:hAnsi="Arial"/>
          <w:spacing w:val="-3"/>
        </w:rPr>
        <w:t xml:space="preserve"> </w:t>
      </w:r>
      <w:r w:rsidRPr="00EE5A31">
        <w:rPr>
          <w:rFonts w:ascii="Arial" w:hAnsi="Arial"/>
          <w:spacing w:val="-3"/>
        </w:rPr>
        <w:t>properties.</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Distance to nearest street.</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Dimensioned length and direction of each boundary and</w:t>
      </w:r>
      <w:r w:rsidR="00EE5A31" w:rsidRPr="00EE5A31">
        <w:rPr>
          <w:rFonts w:ascii="Arial" w:hAnsi="Arial"/>
          <w:spacing w:val="-3"/>
        </w:rPr>
        <w:t xml:space="preserve"> </w:t>
      </w:r>
      <w:r w:rsidRPr="00EE5A31">
        <w:rPr>
          <w:rFonts w:ascii="Arial" w:hAnsi="Arial"/>
          <w:spacing w:val="-3"/>
        </w:rPr>
        <w:t>physical indication of boundary (monuments, markers, fences, etc.).</w:t>
      </w:r>
    </w:p>
    <w:p w:rsidR="00EE5A31"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All easements, right</w:t>
      </w:r>
      <w:r w:rsidRPr="00EE5A31">
        <w:rPr>
          <w:rFonts w:ascii="Arial" w:hAnsi="Arial"/>
          <w:spacing w:val="-3"/>
        </w:rPr>
        <w:noBreakHyphen/>
        <w:t>of</w:t>
      </w:r>
      <w:r w:rsidRPr="00EE5A31">
        <w:rPr>
          <w:rFonts w:ascii="Arial" w:hAnsi="Arial"/>
          <w:spacing w:val="-3"/>
        </w:rPr>
        <w:noBreakHyphen/>
        <w:t>way, set</w:t>
      </w:r>
      <w:r w:rsidRPr="00EE5A31">
        <w:rPr>
          <w:rFonts w:ascii="Arial" w:hAnsi="Arial"/>
          <w:spacing w:val="-3"/>
        </w:rPr>
        <w:noBreakHyphen/>
        <w:t>back lines, and other</w:t>
      </w:r>
      <w:r w:rsidR="00EE5A31" w:rsidRPr="00EE5A31">
        <w:rPr>
          <w:rFonts w:ascii="Arial" w:hAnsi="Arial"/>
          <w:spacing w:val="-3"/>
        </w:rPr>
        <w:t xml:space="preserve"> </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Existing streets, alleys, drives and walks.</w:t>
      </w:r>
    </w:p>
    <w:p w:rsidR="00C14F3F" w:rsidRPr="00EE5A31" w:rsidRDefault="00C14F3F" w:rsidP="00EE5A31">
      <w:pPr>
        <w:widowControl/>
        <w:numPr>
          <w:ilvl w:val="0"/>
          <w:numId w:val="21"/>
        </w:numPr>
        <w:tabs>
          <w:tab w:val="left" w:pos="-720"/>
          <w:tab w:val="left" w:pos="0"/>
          <w:tab w:val="left" w:pos="720"/>
        </w:tabs>
        <w:suppressAutoHyphens/>
        <w:spacing w:after="60"/>
        <w:rPr>
          <w:rFonts w:ascii="Arial" w:hAnsi="Arial"/>
          <w:spacing w:val="-3"/>
        </w:rPr>
      </w:pPr>
      <w:r w:rsidRPr="00EE5A31">
        <w:rPr>
          <w:rFonts w:ascii="Arial" w:hAnsi="Arial"/>
          <w:spacing w:val="-3"/>
        </w:rPr>
        <w:t>Provide street names or designations.</w:t>
      </w:r>
    </w:p>
    <w:p w:rsidR="00C14F3F" w:rsidRPr="00EE5A31" w:rsidRDefault="00C14F3F" w:rsidP="00EE5A31">
      <w:pPr>
        <w:widowControl/>
        <w:numPr>
          <w:ilvl w:val="0"/>
          <w:numId w:val="21"/>
        </w:numPr>
        <w:tabs>
          <w:tab w:val="left" w:pos="-720"/>
          <w:tab w:val="left" w:pos="0"/>
          <w:tab w:val="left" w:pos="720"/>
        </w:tabs>
        <w:suppressAutoHyphens/>
        <w:spacing w:after="60"/>
        <w:rPr>
          <w:rFonts w:ascii="Arial" w:hAnsi="Arial"/>
          <w:spacing w:val="-3"/>
        </w:rPr>
      </w:pPr>
      <w:r w:rsidRPr="00EE5A31">
        <w:rPr>
          <w:rFonts w:ascii="Arial" w:hAnsi="Arial"/>
          <w:spacing w:val="-3"/>
        </w:rPr>
        <w:t>Indicate surfacing, curbs and other pertinent data.</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Location and size of all utility lines and facilities.</w:t>
      </w:r>
      <w:r w:rsidR="00EE5A31" w:rsidRPr="00EE5A31">
        <w:rPr>
          <w:rFonts w:ascii="Arial" w:hAnsi="Arial"/>
          <w:spacing w:val="-3"/>
        </w:rPr>
        <w:t xml:space="preserve">  </w:t>
      </w:r>
      <w:r w:rsidRPr="00EE5A31">
        <w:rPr>
          <w:rFonts w:ascii="Arial" w:hAnsi="Arial"/>
          <w:spacing w:val="-3"/>
        </w:rPr>
        <w:t>Include sewer invert elevations and direction of flow.</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Location of natural features such as preservable trees, streams, rock outcropping, etc.</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On</w:t>
      </w:r>
      <w:r w:rsidRPr="00EE5A31">
        <w:rPr>
          <w:rFonts w:ascii="Arial" w:hAnsi="Arial"/>
          <w:spacing w:val="-3"/>
        </w:rPr>
        <w:noBreakHyphen/>
        <w:t>site and adjacent existing structures with</w:t>
      </w:r>
      <w:r w:rsidR="00ED66A6" w:rsidRPr="00EE5A31">
        <w:rPr>
          <w:rFonts w:ascii="Arial" w:hAnsi="Arial"/>
          <w:spacing w:val="-3"/>
        </w:rPr>
        <w:t xml:space="preserve"> </w:t>
      </w:r>
      <w:r w:rsidRPr="00EE5A31">
        <w:rPr>
          <w:rFonts w:ascii="Arial" w:hAnsi="Arial"/>
          <w:spacing w:val="-3"/>
        </w:rPr>
        <w:t>description.</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Available information about subsoil, ground water, fill,</w:t>
      </w:r>
      <w:r w:rsidR="00EE5A31" w:rsidRPr="00EE5A31">
        <w:rPr>
          <w:rFonts w:ascii="Arial" w:hAnsi="Arial"/>
          <w:spacing w:val="-3"/>
        </w:rPr>
        <w:t xml:space="preserve"> </w:t>
      </w:r>
      <w:r w:rsidRPr="00EE5A31">
        <w:rPr>
          <w:rFonts w:ascii="Arial" w:hAnsi="Arial"/>
          <w:spacing w:val="-3"/>
        </w:rPr>
        <w:t>and buried foundations, tanks, debris, etc.</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Legal description of the property, and total square feet</w:t>
      </w:r>
      <w:r w:rsidR="00EE5A31" w:rsidRPr="00EE5A31">
        <w:rPr>
          <w:rFonts w:ascii="Arial" w:hAnsi="Arial"/>
          <w:spacing w:val="-3"/>
        </w:rPr>
        <w:t xml:space="preserve"> </w:t>
      </w:r>
      <w:r w:rsidRPr="00EE5A31">
        <w:rPr>
          <w:rFonts w:ascii="Arial" w:hAnsi="Arial"/>
          <w:spacing w:val="-3"/>
        </w:rPr>
        <w:t>and acreage.</w:t>
      </w:r>
    </w:p>
    <w:p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All encroachments or deviations from the description of</w:t>
      </w:r>
      <w:r w:rsidR="00EE5A31" w:rsidRPr="00EE5A31">
        <w:rPr>
          <w:rFonts w:ascii="Arial" w:hAnsi="Arial"/>
          <w:spacing w:val="-3"/>
        </w:rPr>
        <w:t xml:space="preserve"> </w:t>
      </w:r>
      <w:r w:rsidRPr="00EE5A31">
        <w:rPr>
          <w:rFonts w:ascii="Arial" w:hAnsi="Arial"/>
          <w:spacing w:val="-3"/>
        </w:rPr>
        <w:t>the property or conflicts with descriptions of adjoining</w:t>
      </w:r>
      <w:r w:rsidR="00EE5A31" w:rsidRPr="00EE5A31">
        <w:rPr>
          <w:rFonts w:ascii="Arial" w:hAnsi="Arial"/>
          <w:spacing w:val="-3"/>
        </w:rPr>
        <w:t xml:space="preserve"> </w:t>
      </w:r>
      <w:r w:rsidRPr="00EE5A31">
        <w:rPr>
          <w:rFonts w:ascii="Arial" w:hAnsi="Arial"/>
          <w:spacing w:val="-3"/>
        </w:rPr>
        <w:t>properties.</w:t>
      </w:r>
    </w:p>
    <w:p w:rsidR="00C14F3F" w:rsidRPr="00853018"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853018">
        <w:rPr>
          <w:rFonts w:ascii="Arial" w:hAnsi="Arial"/>
          <w:spacing w:val="-3"/>
        </w:rPr>
        <w:t>Name of registered surveyor, signature and date of</w:t>
      </w:r>
      <w:r w:rsidR="00EE5A31" w:rsidRPr="00853018">
        <w:rPr>
          <w:rFonts w:ascii="Arial" w:hAnsi="Arial"/>
          <w:spacing w:val="-3"/>
        </w:rPr>
        <w:t xml:space="preserve"> </w:t>
      </w:r>
      <w:r w:rsidRPr="00853018">
        <w:rPr>
          <w:rFonts w:ascii="Arial" w:hAnsi="Arial"/>
          <w:spacing w:val="-3"/>
        </w:rPr>
        <w:t>survey.</w:t>
      </w:r>
    </w:p>
    <w:p w:rsidR="00C14F3F" w:rsidRPr="00853018" w:rsidRDefault="00C14F3F" w:rsidP="00853018">
      <w:pPr>
        <w:keepLines/>
        <w:numPr>
          <w:ilvl w:val="1"/>
          <w:numId w:val="15"/>
        </w:numPr>
        <w:tabs>
          <w:tab w:val="left" w:pos="-720"/>
        </w:tabs>
        <w:suppressAutoHyphens/>
        <w:spacing w:before="120" w:after="60"/>
        <w:rPr>
          <w:rFonts w:ascii="Arial" w:hAnsi="Arial"/>
          <w:spacing w:val="-3"/>
        </w:rPr>
      </w:pPr>
      <w:r w:rsidRPr="00853018">
        <w:rPr>
          <w:rFonts w:ascii="Arial" w:hAnsi="Arial"/>
          <w:spacing w:val="-3"/>
        </w:rPr>
        <w:t xml:space="preserve">Plot Plan, </w:t>
      </w:r>
      <w:r w:rsidR="006821A4" w:rsidRPr="00853018">
        <w:rPr>
          <w:rFonts w:ascii="Arial" w:hAnsi="Arial"/>
          <w:spacing w:val="-3"/>
        </w:rPr>
        <w:t xml:space="preserve">a </w:t>
      </w:r>
      <w:r w:rsidRPr="00853018">
        <w:rPr>
          <w:rFonts w:ascii="Arial" w:hAnsi="Arial"/>
          <w:spacing w:val="-3"/>
        </w:rPr>
        <w:t>scale 1"=</w:t>
      </w:r>
      <w:r w:rsidR="004F30D3" w:rsidRPr="00853018">
        <w:rPr>
          <w:rFonts w:ascii="Arial" w:hAnsi="Arial"/>
          <w:spacing w:val="-3"/>
        </w:rPr>
        <w:t xml:space="preserve"> </w:t>
      </w:r>
      <w:r w:rsidRPr="00853018">
        <w:rPr>
          <w:rFonts w:ascii="Arial" w:hAnsi="Arial"/>
          <w:spacing w:val="-3"/>
        </w:rPr>
        <w:t>40'</w:t>
      </w:r>
      <w:r w:rsidR="006821A4" w:rsidRPr="00853018">
        <w:rPr>
          <w:rFonts w:ascii="Arial" w:hAnsi="Arial"/>
          <w:spacing w:val="-3"/>
        </w:rPr>
        <w:t xml:space="preserve"> is recommended</w:t>
      </w:r>
      <w:r w:rsidRPr="00853018">
        <w:rPr>
          <w:rFonts w:ascii="Arial" w:hAnsi="Arial"/>
          <w:spacing w:val="-3"/>
        </w:rPr>
        <w:t>.</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North arrow, magnetic and true.</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Site boundaries with dimensions.</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Streets, alleys or roads adjacent or within the project</w:t>
      </w:r>
      <w:r w:rsidR="00853018" w:rsidRPr="00853018">
        <w:rPr>
          <w:rFonts w:ascii="Arial" w:hAnsi="Arial"/>
          <w:spacing w:val="-3"/>
        </w:rPr>
        <w:t xml:space="preserve"> </w:t>
      </w:r>
      <w:r w:rsidRPr="00853018">
        <w:rPr>
          <w:rFonts w:ascii="Arial" w:hAnsi="Arial"/>
          <w:spacing w:val="-3"/>
        </w:rPr>
        <w:t>boundaries, together with walks, curbs, pavements, steps,</w:t>
      </w:r>
      <w:r w:rsidR="00853018" w:rsidRPr="00853018">
        <w:rPr>
          <w:rFonts w:ascii="Arial" w:hAnsi="Arial"/>
          <w:spacing w:val="-3"/>
        </w:rPr>
        <w:t xml:space="preserve"> </w:t>
      </w:r>
      <w:r w:rsidRPr="00853018">
        <w:rPr>
          <w:rFonts w:ascii="Arial" w:hAnsi="Arial"/>
          <w:spacing w:val="-3"/>
        </w:rPr>
        <w:t>ramps, play areas, parking areas and drying yards, and</w:t>
      </w:r>
      <w:r w:rsidR="00853018" w:rsidRPr="00853018">
        <w:rPr>
          <w:rFonts w:ascii="Arial" w:hAnsi="Arial"/>
          <w:spacing w:val="-3"/>
        </w:rPr>
        <w:t xml:space="preserve"> </w:t>
      </w:r>
      <w:r w:rsidRPr="00853018">
        <w:rPr>
          <w:rFonts w:ascii="Arial" w:hAnsi="Arial"/>
          <w:spacing w:val="-3"/>
        </w:rPr>
        <w:t>utilities such as gas, water, electric and sewer lines.</w:t>
      </w:r>
    </w:p>
    <w:p w:rsidR="00C14F3F" w:rsidRPr="00853018" w:rsidRDefault="00C14F3F" w:rsidP="00853018">
      <w:pPr>
        <w:widowControl/>
        <w:numPr>
          <w:ilvl w:val="0"/>
          <w:numId w:val="23"/>
        </w:numPr>
        <w:tabs>
          <w:tab w:val="left" w:pos="-720"/>
          <w:tab w:val="left" w:pos="0"/>
          <w:tab w:val="left" w:pos="720"/>
        </w:tabs>
        <w:suppressAutoHyphens/>
        <w:spacing w:after="60"/>
        <w:rPr>
          <w:rFonts w:ascii="Arial" w:hAnsi="Arial"/>
          <w:spacing w:val="-3"/>
        </w:rPr>
      </w:pPr>
      <w:r w:rsidRPr="00853018">
        <w:rPr>
          <w:rFonts w:ascii="Arial" w:hAnsi="Arial"/>
          <w:spacing w:val="-3"/>
        </w:rPr>
        <w:t>Note dimensions or size for each, and distance from</w:t>
      </w:r>
      <w:r w:rsidR="00853018" w:rsidRPr="00853018">
        <w:rPr>
          <w:rFonts w:ascii="Arial" w:hAnsi="Arial"/>
          <w:spacing w:val="-3"/>
        </w:rPr>
        <w:t xml:space="preserve"> </w:t>
      </w:r>
      <w:r w:rsidRPr="00853018">
        <w:rPr>
          <w:rFonts w:ascii="Arial" w:hAnsi="Arial"/>
          <w:spacing w:val="-3"/>
        </w:rPr>
        <w:t>structures or other locating points; materials to be</w:t>
      </w:r>
      <w:r w:rsidR="00853018" w:rsidRPr="00853018">
        <w:rPr>
          <w:rFonts w:ascii="Arial" w:hAnsi="Arial"/>
          <w:spacing w:val="-3"/>
        </w:rPr>
        <w:t xml:space="preserve"> </w:t>
      </w:r>
      <w:r w:rsidRPr="00853018">
        <w:rPr>
          <w:rFonts w:ascii="Arial" w:hAnsi="Arial"/>
          <w:spacing w:val="-3"/>
        </w:rPr>
        <w:t>used for such items as walks and pavements, and the</w:t>
      </w:r>
      <w:r w:rsidR="00853018" w:rsidRPr="00853018">
        <w:rPr>
          <w:rFonts w:ascii="Arial" w:hAnsi="Arial"/>
          <w:spacing w:val="-3"/>
        </w:rPr>
        <w:t xml:space="preserve"> </w:t>
      </w:r>
      <w:r w:rsidRPr="00853018">
        <w:rPr>
          <w:rFonts w:ascii="Arial" w:hAnsi="Arial"/>
          <w:spacing w:val="-3"/>
        </w:rPr>
        <w:t>extent of each.</w:t>
      </w:r>
    </w:p>
    <w:p w:rsidR="00C14F3F" w:rsidRPr="00853018" w:rsidRDefault="00C14F3F" w:rsidP="00853018">
      <w:pPr>
        <w:widowControl/>
        <w:numPr>
          <w:ilvl w:val="0"/>
          <w:numId w:val="23"/>
        </w:numPr>
        <w:tabs>
          <w:tab w:val="left" w:pos="-720"/>
          <w:tab w:val="left" w:pos="0"/>
          <w:tab w:val="left" w:pos="720"/>
        </w:tabs>
        <w:suppressAutoHyphens/>
        <w:spacing w:after="60"/>
        <w:rPr>
          <w:rFonts w:ascii="Arial" w:hAnsi="Arial"/>
          <w:spacing w:val="-3"/>
        </w:rPr>
      </w:pPr>
      <w:r w:rsidRPr="00853018">
        <w:rPr>
          <w:rFonts w:ascii="Arial" w:hAnsi="Arial"/>
          <w:spacing w:val="-3"/>
        </w:rPr>
        <w:t>Note as "New" or "Existing" and indicate any</w:t>
      </w:r>
      <w:r w:rsidR="00853018" w:rsidRPr="00853018">
        <w:rPr>
          <w:rFonts w:ascii="Arial" w:hAnsi="Arial"/>
          <w:spacing w:val="-3"/>
        </w:rPr>
        <w:t xml:space="preserve"> </w:t>
      </w:r>
      <w:r w:rsidRPr="00853018">
        <w:rPr>
          <w:rFonts w:ascii="Arial" w:hAnsi="Arial"/>
          <w:spacing w:val="-3"/>
        </w:rPr>
        <w:t>streets or alleys within the project boundaries to</w:t>
      </w:r>
      <w:r w:rsidR="00853018" w:rsidRPr="00853018">
        <w:rPr>
          <w:rFonts w:ascii="Arial" w:hAnsi="Arial"/>
          <w:spacing w:val="-3"/>
        </w:rPr>
        <w:t xml:space="preserve"> </w:t>
      </w:r>
      <w:r w:rsidRPr="00853018">
        <w:rPr>
          <w:rFonts w:ascii="Arial" w:hAnsi="Arial"/>
          <w:spacing w:val="-3"/>
        </w:rPr>
        <w:t>be dedicated for public use and maintenance.</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Buildings, locating dimensions, overall dimensions, and</w:t>
      </w:r>
      <w:r w:rsidR="00853018" w:rsidRPr="00853018">
        <w:rPr>
          <w:rFonts w:ascii="Arial" w:hAnsi="Arial"/>
          <w:spacing w:val="-3"/>
        </w:rPr>
        <w:t xml:space="preserve"> </w:t>
      </w:r>
      <w:r w:rsidRPr="00853018">
        <w:rPr>
          <w:rFonts w:ascii="Arial" w:hAnsi="Arial"/>
          <w:spacing w:val="-3"/>
        </w:rPr>
        <w:t>building designations.</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lastRenderedPageBreak/>
        <w:t>Elevations of first floor, together with elevations of</w:t>
      </w:r>
      <w:r w:rsidR="00853018" w:rsidRPr="00853018">
        <w:rPr>
          <w:rFonts w:ascii="Arial" w:hAnsi="Arial"/>
          <w:spacing w:val="-3"/>
        </w:rPr>
        <w:t xml:space="preserve"> </w:t>
      </w:r>
      <w:r w:rsidRPr="00853018">
        <w:rPr>
          <w:rFonts w:ascii="Arial" w:hAnsi="Arial"/>
          <w:spacing w:val="-3"/>
        </w:rPr>
        <w:t>finish and existing grade at building corners and</w:t>
      </w:r>
      <w:r w:rsidR="00853018" w:rsidRPr="00853018">
        <w:rPr>
          <w:rFonts w:ascii="Arial" w:hAnsi="Arial"/>
          <w:spacing w:val="-3"/>
        </w:rPr>
        <w:t xml:space="preserve"> </w:t>
      </w:r>
      <w:r w:rsidRPr="00853018">
        <w:rPr>
          <w:rFonts w:ascii="Arial" w:hAnsi="Arial"/>
          <w:spacing w:val="-3"/>
        </w:rPr>
        <w:t>entrances (including ramps, landings and steps);</w:t>
      </w:r>
      <w:r w:rsidR="00853018" w:rsidRPr="00853018">
        <w:rPr>
          <w:rFonts w:ascii="Arial" w:hAnsi="Arial"/>
          <w:spacing w:val="-3"/>
        </w:rPr>
        <w:t xml:space="preserve"> </w:t>
      </w:r>
      <w:r w:rsidRPr="00853018">
        <w:rPr>
          <w:rFonts w:ascii="Arial" w:hAnsi="Arial"/>
          <w:spacing w:val="-3"/>
        </w:rPr>
        <w:t>elevations of curbs and streets; invert elevations of</w:t>
      </w:r>
      <w:r w:rsidR="00853018" w:rsidRPr="00853018">
        <w:rPr>
          <w:rFonts w:ascii="Arial" w:hAnsi="Arial"/>
          <w:spacing w:val="-3"/>
        </w:rPr>
        <w:t xml:space="preserve"> </w:t>
      </w:r>
      <w:r w:rsidRPr="00853018">
        <w:rPr>
          <w:rFonts w:ascii="Arial" w:hAnsi="Arial"/>
          <w:spacing w:val="-3"/>
        </w:rPr>
        <w:t>main sewers and direction of flow.</w:t>
      </w:r>
    </w:p>
    <w:p w:rsidR="00853018"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Utilities servicing the property or distance to point of</w:t>
      </w:r>
      <w:r w:rsidR="00853018" w:rsidRPr="00853018">
        <w:rPr>
          <w:rFonts w:ascii="Arial" w:hAnsi="Arial"/>
          <w:spacing w:val="-3"/>
        </w:rPr>
        <w:t xml:space="preserve"> </w:t>
      </w:r>
      <w:r w:rsidRPr="00853018">
        <w:rPr>
          <w:rFonts w:ascii="Arial" w:hAnsi="Arial"/>
          <w:spacing w:val="-3"/>
        </w:rPr>
        <w:t>connection and utility lead</w:t>
      </w:r>
      <w:r w:rsidRPr="00853018">
        <w:rPr>
          <w:rFonts w:ascii="Arial" w:hAnsi="Arial"/>
          <w:spacing w:val="-3"/>
        </w:rPr>
        <w:noBreakHyphen/>
        <w:t>ins or service connections;</w:t>
      </w:r>
      <w:r w:rsidR="00853018" w:rsidRPr="00853018">
        <w:rPr>
          <w:rFonts w:ascii="Arial" w:hAnsi="Arial"/>
          <w:spacing w:val="-3"/>
        </w:rPr>
        <w:t xml:space="preserve"> </w:t>
      </w:r>
      <w:r w:rsidRPr="00853018">
        <w:rPr>
          <w:rFonts w:ascii="Arial" w:hAnsi="Arial"/>
          <w:spacing w:val="-3"/>
        </w:rPr>
        <w:t>yard lighting, lawn hydrants and lawn sprinkler systems</w:t>
      </w:r>
      <w:r w:rsidR="00853018" w:rsidRPr="00853018">
        <w:rPr>
          <w:rFonts w:ascii="Arial" w:hAnsi="Arial"/>
          <w:spacing w:val="-3"/>
        </w:rPr>
        <w:t xml:space="preserve"> </w:t>
      </w:r>
    </w:p>
    <w:p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Retaining and garden walls, fences, guard rails, garages</w:t>
      </w:r>
      <w:r w:rsidR="00853018" w:rsidRPr="00853018">
        <w:rPr>
          <w:rFonts w:ascii="Arial" w:hAnsi="Arial"/>
          <w:spacing w:val="-3"/>
        </w:rPr>
        <w:t xml:space="preserve"> </w:t>
      </w:r>
      <w:r w:rsidRPr="00853018">
        <w:rPr>
          <w:rFonts w:ascii="Arial" w:hAnsi="Arial"/>
          <w:spacing w:val="-3"/>
        </w:rPr>
        <w:t>and accessory structures; dimensions and details as</w:t>
      </w:r>
      <w:r w:rsidR="00853018" w:rsidRPr="00853018">
        <w:rPr>
          <w:rFonts w:ascii="Arial" w:hAnsi="Arial"/>
          <w:spacing w:val="-3"/>
        </w:rPr>
        <w:t xml:space="preserve"> </w:t>
      </w:r>
      <w:r w:rsidRPr="00853018">
        <w:rPr>
          <w:rFonts w:ascii="Arial" w:hAnsi="Arial"/>
          <w:spacing w:val="-3"/>
        </w:rPr>
        <w:t>necessary.</w:t>
      </w:r>
    </w:p>
    <w:p w:rsidR="00C14F3F" w:rsidRPr="00ED2B57"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ED2B57">
        <w:rPr>
          <w:rFonts w:ascii="Arial" w:hAnsi="Arial"/>
          <w:spacing w:val="-3"/>
        </w:rPr>
        <w:t>Existing trees and other natural features and whether to</w:t>
      </w:r>
      <w:r w:rsidR="00853018" w:rsidRPr="00ED2B57">
        <w:rPr>
          <w:rFonts w:ascii="Arial" w:hAnsi="Arial"/>
          <w:spacing w:val="-3"/>
        </w:rPr>
        <w:t xml:space="preserve"> </w:t>
      </w:r>
      <w:r w:rsidRPr="00ED2B57">
        <w:rPr>
          <w:rFonts w:ascii="Arial" w:hAnsi="Arial"/>
          <w:spacing w:val="-3"/>
        </w:rPr>
        <w:t>be removed or preserved; details as necessary.</w:t>
      </w:r>
    </w:p>
    <w:p w:rsidR="00C14F3F" w:rsidRPr="00ED2B57" w:rsidRDefault="00C14F3F" w:rsidP="00ED2B57">
      <w:pPr>
        <w:keepLines/>
        <w:numPr>
          <w:ilvl w:val="1"/>
          <w:numId w:val="15"/>
        </w:numPr>
        <w:tabs>
          <w:tab w:val="left" w:pos="-720"/>
        </w:tabs>
        <w:suppressAutoHyphens/>
        <w:spacing w:before="120" w:after="60"/>
        <w:rPr>
          <w:rFonts w:ascii="Arial" w:hAnsi="Arial"/>
          <w:spacing w:val="-3"/>
        </w:rPr>
      </w:pPr>
      <w:r w:rsidRPr="00ED2B57">
        <w:rPr>
          <w:rFonts w:ascii="Arial" w:hAnsi="Arial"/>
          <w:spacing w:val="-3"/>
        </w:rPr>
        <w:t xml:space="preserve">Grading and Drainage Plan, </w:t>
      </w:r>
      <w:r w:rsidR="000A2F02" w:rsidRPr="00ED2B57">
        <w:rPr>
          <w:rFonts w:ascii="Arial" w:hAnsi="Arial"/>
          <w:spacing w:val="-3"/>
        </w:rPr>
        <w:t xml:space="preserve">a </w:t>
      </w:r>
      <w:r w:rsidRPr="00ED2B57">
        <w:rPr>
          <w:rFonts w:ascii="Arial" w:hAnsi="Arial"/>
          <w:spacing w:val="-3"/>
        </w:rPr>
        <w:t>scale 1'=</w:t>
      </w:r>
      <w:r w:rsidR="004F30D3" w:rsidRPr="00ED2B57">
        <w:rPr>
          <w:rFonts w:ascii="Arial" w:hAnsi="Arial"/>
          <w:spacing w:val="-3"/>
        </w:rPr>
        <w:t xml:space="preserve"> </w:t>
      </w:r>
      <w:r w:rsidRPr="00ED2B57">
        <w:rPr>
          <w:rFonts w:ascii="Arial" w:hAnsi="Arial"/>
          <w:spacing w:val="-3"/>
        </w:rPr>
        <w:t>40'</w:t>
      </w:r>
      <w:r w:rsidR="000A2F02" w:rsidRPr="00ED2B57">
        <w:rPr>
          <w:rFonts w:ascii="Arial" w:hAnsi="Arial"/>
          <w:spacing w:val="-3"/>
        </w:rPr>
        <w:t xml:space="preserve"> is recommended</w:t>
      </w:r>
      <w:r w:rsidRPr="00ED2B57">
        <w:rPr>
          <w:rFonts w:ascii="Arial" w:hAnsi="Arial"/>
          <w:spacing w:val="-3"/>
        </w:rPr>
        <w:t>.  Must be</w:t>
      </w:r>
      <w:r w:rsidR="00ED2B57" w:rsidRPr="00ED2B57">
        <w:rPr>
          <w:rFonts w:ascii="Arial" w:hAnsi="Arial"/>
          <w:spacing w:val="-3"/>
        </w:rPr>
        <w:t xml:space="preserve"> </w:t>
      </w:r>
      <w:r w:rsidRPr="00ED2B57">
        <w:rPr>
          <w:rFonts w:ascii="Arial" w:hAnsi="Arial"/>
          <w:spacing w:val="-3"/>
        </w:rPr>
        <w:t>submitted if required information cannot be clearly shown on Plot Plan.</w:t>
      </w:r>
    </w:p>
    <w:p w:rsidR="00C14F3F" w:rsidRPr="001B5EF3" w:rsidRDefault="00C14F3F" w:rsidP="00ED2B57">
      <w:pPr>
        <w:widowControl/>
        <w:numPr>
          <w:ilvl w:val="0"/>
          <w:numId w:val="24"/>
        </w:numPr>
        <w:tabs>
          <w:tab w:val="left" w:pos="-720"/>
          <w:tab w:val="left" w:pos="0"/>
          <w:tab w:val="left" w:pos="720"/>
        </w:tabs>
        <w:suppressAutoHyphens/>
        <w:spacing w:after="60"/>
        <w:rPr>
          <w:rFonts w:ascii="Arial" w:hAnsi="Arial"/>
          <w:spacing w:val="-3"/>
        </w:rPr>
      </w:pPr>
      <w:r w:rsidRPr="00ED2B57">
        <w:rPr>
          <w:rFonts w:ascii="Arial" w:hAnsi="Arial"/>
          <w:spacing w:val="-3"/>
        </w:rPr>
        <w:t>Existing and new grade elevations of all building corners</w:t>
      </w:r>
      <w:r w:rsidR="00ED2B57" w:rsidRPr="00ED2B57">
        <w:rPr>
          <w:rFonts w:ascii="Arial" w:hAnsi="Arial"/>
          <w:spacing w:val="-3"/>
        </w:rPr>
        <w:t xml:space="preserve"> </w:t>
      </w:r>
      <w:r w:rsidRPr="00ED2B57">
        <w:rPr>
          <w:rFonts w:ascii="Arial" w:hAnsi="Arial"/>
          <w:spacing w:val="-3"/>
        </w:rPr>
        <w:t>and new grade elevations at entrances, walks, drives,</w:t>
      </w:r>
      <w:r w:rsidR="00ED2B57" w:rsidRPr="00ED2B57">
        <w:rPr>
          <w:rFonts w:ascii="Arial" w:hAnsi="Arial"/>
          <w:spacing w:val="-3"/>
        </w:rPr>
        <w:t xml:space="preserve"> </w:t>
      </w:r>
      <w:r w:rsidRPr="00ED2B57">
        <w:rPr>
          <w:rFonts w:ascii="Arial" w:hAnsi="Arial"/>
          <w:spacing w:val="-3"/>
        </w:rPr>
        <w:t>parking areas, terraces, yards, walls and steps and</w:t>
      </w:r>
      <w:r w:rsidR="00ED2B57" w:rsidRPr="00ED2B57">
        <w:rPr>
          <w:rFonts w:ascii="Arial" w:hAnsi="Arial"/>
          <w:spacing w:val="-3"/>
        </w:rPr>
        <w:t xml:space="preserve"> </w:t>
      </w:r>
      <w:r w:rsidRPr="00ED2B57">
        <w:rPr>
          <w:rFonts w:ascii="Arial" w:hAnsi="Arial"/>
          <w:spacing w:val="-3"/>
        </w:rPr>
        <w:t>first floor elevations.  Proposed grading contours at</w:t>
      </w:r>
      <w:r w:rsidR="00ED2B57" w:rsidRPr="00ED2B57">
        <w:rPr>
          <w:rFonts w:ascii="Arial" w:hAnsi="Arial"/>
          <w:spacing w:val="-3"/>
        </w:rPr>
        <w:t xml:space="preserve"> </w:t>
      </w:r>
      <w:r w:rsidRPr="001B5EF3">
        <w:rPr>
          <w:rFonts w:ascii="Arial" w:hAnsi="Arial"/>
          <w:spacing w:val="-3"/>
        </w:rPr>
        <w:t>appropriate intervals indicated in solid line with</w:t>
      </w:r>
      <w:r w:rsidR="00ED2B57" w:rsidRPr="001B5EF3">
        <w:rPr>
          <w:rFonts w:ascii="Arial" w:hAnsi="Arial"/>
          <w:spacing w:val="-3"/>
        </w:rPr>
        <w:t xml:space="preserve"> </w:t>
      </w:r>
      <w:r w:rsidRPr="001B5EF3">
        <w:rPr>
          <w:rFonts w:ascii="Arial" w:hAnsi="Arial"/>
          <w:spacing w:val="-3"/>
        </w:rPr>
        <w:t>existing contours indicated with dotted line.</w:t>
      </w:r>
    </w:p>
    <w:p w:rsidR="00C14F3F" w:rsidRPr="001B5EF3" w:rsidRDefault="00C14F3F" w:rsidP="00ED2B57">
      <w:pPr>
        <w:widowControl/>
        <w:numPr>
          <w:ilvl w:val="0"/>
          <w:numId w:val="24"/>
        </w:numPr>
        <w:tabs>
          <w:tab w:val="left" w:pos="-720"/>
          <w:tab w:val="left" w:pos="0"/>
          <w:tab w:val="left" w:pos="720"/>
        </w:tabs>
        <w:suppressAutoHyphens/>
        <w:spacing w:after="60"/>
        <w:rPr>
          <w:rFonts w:ascii="Arial" w:hAnsi="Arial"/>
          <w:spacing w:val="-3"/>
        </w:rPr>
      </w:pPr>
      <w:r w:rsidRPr="001B5EF3">
        <w:rPr>
          <w:rFonts w:ascii="Arial" w:hAnsi="Arial"/>
          <w:spacing w:val="-3"/>
        </w:rPr>
        <w:t xml:space="preserve"> Site drainage.  Indicate controlling grades and</w:t>
      </w:r>
      <w:r w:rsidR="00ED2B57" w:rsidRPr="001B5EF3">
        <w:rPr>
          <w:rFonts w:ascii="Arial" w:hAnsi="Arial"/>
          <w:spacing w:val="-3"/>
        </w:rPr>
        <w:t xml:space="preserve"> </w:t>
      </w:r>
      <w:r w:rsidRPr="001B5EF3">
        <w:rPr>
          <w:rFonts w:ascii="Arial" w:hAnsi="Arial"/>
          <w:spacing w:val="-3"/>
        </w:rPr>
        <w:t>dimensions of all tile lines; culverts, catch basins,</w:t>
      </w:r>
      <w:r w:rsidR="00ED2B57" w:rsidRPr="001B5EF3">
        <w:rPr>
          <w:rFonts w:ascii="Arial" w:hAnsi="Arial"/>
          <w:spacing w:val="-3"/>
        </w:rPr>
        <w:t xml:space="preserve"> </w:t>
      </w:r>
      <w:r w:rsidRPr="001B5EF3">
        <w:rPr>
          <w:rFonts w:ascii="Arial" w:hAnsi="Arial"/>
          <w:spacing w:val="-3"/>
        </w:rPr>
        <w:t>drain inlets, gutters, and all curbs; drainage disposal,</w:t>
      </w:r>
      <w:r w:rsidR="00ED2B57" w:rsidRPr="001B5EF3">
        <w:rPr>
          <w:rFonts w:ascii="Arial" w:hAnsi="Arial"/>
          <w:spacing w:val="-3"/>
        </w:rPr>
        <w:t xml:space="preserve"> </w:t>
      </w:r>
      <w:r w:rsidRPr="001B5EF3">
        <w:rPr>
          <w:rFonts w:ascii="Arial" w:hAnsi="Arial"/>
          <w:spacing w:val="-3"/>
        </w:rPr>
        <w:t>and any existing facilities to be used.</w:t>
      </w:r>
    </w:p>
    <w:p w:rsidR="00C14F3F" w:rsidRPr="001B5EF3" w:rsidRDefault="00C14F3F" w:rsidP="005A781E">
      <w:pPr>
        <w:keepLines/>
        <w:numPr>
          <w:ilvl w:val="1"/>
          <w:numId w:val="15"/>
        </w:numPr>
        <w:tabs>
          <w:tab w:val="left" w:pos="-720"/>
        </w:tabs>
        <w:suppressAutoHyphens/>
        <w:spacing w:before="120" w:after="60"/>
        <w:rPr>
          <w:rFonts w:ascii="Arial" w:hAnsi="Arial"/>
          <w:spacing w:val="-3"/>
        </w:rPr>
      </w:pPr>
      <w:r w:rsidRPr="001B5EF3">
        <w:rPr>
          <w:rFonts w:ascii="Arial" w:hAnsi="Arial"/>
          <w:spacing w:val="-3"/>
        </w:rPr>
        <w:t xml:space="preserve">Landscape or Planting Plan, </w:t>
      </w:r>
      <w:r w:rsidR="000A2F02" w:rsidRPr="001B5EF3">
        <w:rPr>
          <w:rFonts w:ascii="Arial" w:hAnsi="Arial"/>
          <w:spacing w:val="-3"/>
        </w:rPr>
        <w:t xml:space="preserve">a </w:t>
      </w:r>
      <w:r w:rsidRPr="001B5EF3">
        <w:rPr>
          <w:rFonts w:ascii="Arial" w:hAnsi="Arial"/>
          <w:spacing w:val="-3"/>
        </w:rPr>
        <w:t>scale 1"=</w:t>
      </w:r>
      <w:r w:rsidR="004F30D3" w:rsidRPr="001B5EF3">
        <w:rPr>
          <w:rFonts w:ascii="Arial" w:hAnsi="Arial"/>
          <w:spacing w:val="-3"/>
        </w:rPr>
        <w:t xml:space="preserve"> </w:t>
      </w:r>
      <w:r w:rsidRPr="001B5EF3">
        <w:rPr>
          <w:rFonts w:ascii="Arial" w:hAnsi="Arial"/>
          <w:spacing w:val="-3"/>
        </w:rPr>
        <w:t>20'</w:t>
      </w:r>
      <w:r w:rsidR="000A2F02" w:rsidRPr="001B5EF3">
        <w:rPr>
          <w:rFonts w:ascii="Arial" w:hAnsi="Arial"/>
          <w:spacing w:val="-3"/>
        </w:rPr>
        <w:t xml:space="preserve"> is recommended</w:t>
      </w:r>
      <w:r w:rsidRPr="001B5EF3">
        <w:rPr>
          <w:rFonts w:ascii="Arial" w:hAnsi="Arial"/>
          <w:spacing w:val="-3"/>
        </w:rPr>
        <w:t>.</w:t>
      </w:r>
    </w:p>
    <w:p w:rsidR="00C14F3F" w:rsidRPr="001B5EF3" w:rsidRDefault="00C14F3F" w:rsidP="005A781E">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Outlines of structures and other improvements, together</w:t>
      </w:r>
      <w:r w:rsidR="005A781E" w:rsidRPr="001B5EF3">
        <w:rPr>
          <w:rFonts w:ascii="Arial" w:hAnsi="Arial"/>
          <w:spacing w:val="-3"/>
        </w:rPr>
        <w:t xml:space="preserve"> </w:t>
      </w:r>
      <w:r w:rsidRPr="001B5EF3">
        <w:rPr>
          <w:rFonts w:ascii="Arial" w:hAnsi="Arial"/>
          <w:spacing w:val="-3"/>
        </w:rPr>
        <w:t>with physical features of the site to establish the</w:t>
      </w:r>
      <w:r w:rsidR="005A781E" w:rsidRPr="001B5EF3">
        <w:rPr>
          <w:rFonts w:ascii="Arial" w:hAnsi="Arial"/>
          <w:spacing w:val="-3"/>
        </w:rPr>
        <w:t xml:space="preserve"> </w:t>
      </w:r>
      <w:r w:rsidRPr="001B5EF3">
        <w:rPr>
          <w:rFonts w:ascii="Arial" w:hAnsi="Arial"/>
          <w:spacing w:val="-3"/>
        </w:rPr>
        <w:t>location and relationship of planting and related</w:t>
      </w:r>
      <w:r w:rsidR="005A781E" w:rsidRPr="001B5EF3">
        <w:rPr>
          <w:rFonts w:ascii="Arial" w:hAnsi="Arial"/>
          <w:spacing w:val="-3"/>
        </w:rPr>
        <w:t xml:space="preserve"> </w:t>
      </w:r>
      <w:r w:rsidRPr="001B5EF3">
        <w:rPr>
          <w:rFonts w:ascii="Arial" w:hAnsi="Arial"/>
          <w:spacing w:val="-3"/>
        </w:rPr>
        <w:t>construction.</w:t>
      </w:r>
    </w:p>
    <w:p w:rsidR="00C14F3F" w:rsidRPr="001B5EF3" w:rsidRDefault="00C14F3F" w:rsidP="005A781E">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Distribution of plant material.</w:t>
      </w:r>
    </w:p>
    <w:p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Location, quantity and key number of each species in</w:t>
      </w:r>
      <w:r w:rsidR="001B5EF3" w:rsidRPr="001B5EF3">
        <w:rPr>
          <w:rFonts w:ascii="Arial" w:hAnsi="Arial"/>
          <w:spacing w:val="-3"/>
        </w:rPr>
        <w:t xml:space="preserve"> </w:t>
      </w:r>
      <w:r w:rsidRPr="001B5EF3">
        <w:rPr>
          <w:rFonts w:ascii="Arial" w:hAnsi="Arial"/>
          <w:spacing w:val="-3"/>
        </w:rPr>
        <w:t>each group.</w:t>
      </w:r>
    </w:p>
    <w:p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Outline of all planting beds and primary and</w:t>
      </w:r>
      <w:r w:rsidR="001B5EF3" w:rsidRPr="001B5EF3">
        <w:rPr>
          <w:rFonts w:ascii="Arial" w:hAnsi="Arial"/>
          <w:spacing w:val="-3"/>
        </w:rPr>
        <w:t xml:space="preserve"> </w:t>
      </w:r>
      <w:r w:rsidRPr="001B5EF3">
        <w:rPr>
          <w:rFonts w:ascii="Arial" w:hAnsi="Arial"/>
          <w:spacing w:val="-3"/>
        </w:rPr>
        <w:t>secondary lawn areas.</w:t>
      </w:r>
    </w:p>
    <w:p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Existing trees and shrubs to be preserved or</w:t>
      </w:r>
      <w:r w:rsidR="001B5EF3" w:rsidRPr="001B5EF3">
        <w:rPr>
          <w:rFonts w:ascii="Arial" w:hAnsi="Arial"/>
          <w:spacing w:val="-3"/>
        </w:rPr>
        <w:t xml:space="preserve"> </w:t>
      </w:r>
      <w:r w:rsidRPr="001B5EF3">
        <w:rPr>
          <w:rFonts w:ascii="Arial" w:hAnsi="Arial"/>
          <w:spacing w:val="-3"/>
        </w:rPr>
        <w:t>transplanted.</w:t>
      </w:r>
    </w:p>
    <w:p w:rsidR="00C14F3F" w:rsidRPr="001B5EF3" w:rsidRDefault="00C14F3F" w:rsidP="006447D7">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List of plant material.  Use standardized names.</w:t>
      </w:r>
    </w:p>
    <w:p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Key number for each species.</w:t>
      </w:r>
    </w:p>
    <w:p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Size, quality and quantity of each.</w:t>
      </w:r>
    </w:p>
    <w:p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Any other pertinent data.</w:t>
      </w:r>
    </w:p>
    <w:p w:rsidR="00C14F3F" w:rsidRPr="001B5EF3" w:rsidRDefault="00C14F3F" w:rsidP="005D0630">
      <w:pPr>
        <w:keepNext/>
        <w:keepLines/>
        <w:numPr>
          <w:ilvl w:val="1"/>
          <w:numId w:val="15"/>
        </w:numPr>
        <w:tabs>
          <w:tab w:val="left" w:pos="-720"/>
        </w:tabs>
        <w:suppressAutoHyphens/>
        <w:spacing w:before="120" w:after="60"/>
        <w:rPr>
          <w:rFonts w:ascii="Arial" w:hAnsi="Arial"/>
          <w:spacing w:val="-3"/>
        </w:rPr>
      </w:pPr>
      <w:r w:rsidRPr="001B5EF3">
        <w:rPr>
          <w:rFonts w:ascii="Arial" w:hAnsi="Arial"/>
          <w:spacing w:val="-3"/>
        </w:rPr>
        <w:t xml:space="preserve">Floor Plans, </w:t>
      </w:r>
      <w:r w:rsidR="000A2F02" w:rsidRPr="001B5EF3">
        <w:rPr>
          <w:rFonts w:ascii="Arial" w:hAnsi="Arial"/>
          <w:spacing w:val="-3"/>
        </w:rPr>
        <w:t xml:space="preserve">a </w:t>
      </w:r>
      <w:r w:rsidRPr="001B5EF3">
        <w:rPr>
          <w:rFonts w:ascii="Arial" w:hAnsi="Arial"/>
          <w:spacing w:val="-3"/>
        </w:rPr>
        <w:t>scale 1/8"=</w:t>
      </w:r>
      <w:r w:rsidR="004F30D3" w:rsidRPr="001B5EF3">
        <w:rPr>
          <w:rFonts w:ascii="Arial" w:hAnsi="Arial"/>
          <w:spacing w:val="-3"/>
        </w:rPr>
        <w:t xml:space="preserve"> </w:t>
      </w:r>
      <w:r w:rsidRPr="001B5EF3">
        <w:rPr>
          <w:rFonts w:ascii="Arial" w:hAnsi="Arial"/>
          <w:spacing w:val="-3"/>
        </w:rPr>
        <w:t>1'</w:t>
      </w:r>
      <w:r w:rsidR="000A2F02" w:rsidRPr="001B5EF3">
        <w:rPr>
          <w:rFonts w:ascii="Arial" w:hAnsi="Arial"/>
          <w:spacing w:val="-3"/>
        </w:rPr>
        <w:t xml:space="preserve"> is recommended</w:t>
      </w:r>
      <w:r w:rsidRPr="001B5EF3">
        <w:rPr>
          <w:rFonts w:ascii="Arial" w:hAnsi="Arial"/>
          <w:spacing w:val="-3"/>
        </w:rPr>
        <w:t>.</w:t>
      </w:r>
    </w:p>
    <w:p w:rsidR="00C14F3F" w:rsidRPr="001B5EF3" w:rsidRDefault="00C14F3F" w:rsidP="001B5EF3">
      <w:pPr>
        <w:widowControl/>
        <w:numPr>
          <w:ilvl w:val="0"/>
          <w:numId w:val="28"/>
        </w:numPr>
        <w:tabs>
          <w:tab w:val="left" w:pos="-720"/>
          <w:tab w:val="left" w:pos="0"/>
          <w:tab w:val="left" w:pos="720"/>
        </w:tabs>
        <w:suppressAutoHyphens/>
        <w:spacing w:after="60"/>
        <w:rPr>
          <w:rFonts w:ascii="Arial" w:hAnsi="Arial"/>
          <w:spacing w:val="-3"/>
        </w:rPr>
      </w:pPr>
      <w:r w:rsidRPr="001B5EF3">
        <w:rPr>
          <w:rFonts w:ascii="Arial" w:hAnsi="Arial"/>
          <w:spacing w:val="-3"/>
        </w:rPr>
        <w:t>Foundation or basement, typical floor, and any</w:t>
      </w:r>
      <w:r w:rsidR="001B5EF3" w:rsidRPr="001B5EF3">
        <w:rPr>
          <w:rFonts w:ascii="Arial" w:hAnsi="Arial"/>
          <w:spacing w:val="-3"/>
        </w:rPr>
        <w:t xml:space="preserve"> </w:t>
      </w:r>
      <w:r w:rsidRPr="001B5EF3">
        <w:rPr>
          <w:rFonts w:ascii="Arial" w:hAnsi="Arial"/>
          <w:spacing w:val="-3"/>
        </w:rPr>
        <w:t>non</w:t>
      </w:r>
      <w:r w:rsidRPr="001B5EF3">
        <w:rPr>
          <w:rFonts w:ascii="Arial" w:hAnsi="Arial"/>
          <w:spacing w:val="-3"/>
        </w:rPr>
        <w:noBreakHyphen/>
        <w:t>typical floor for each type of building.</w:t>
      </w:r>
    </w:p>
    <w:p w:rsidR="00C14F3F" w:rsidRPr="001B5EF3" w:rsidRDefault="00C14F3F" w:rsidP="001B5EF3">
      <w:pPr>
        <w:widowControl/>
        <w:numPr>
          <w:ilvl w:val="0"/>
          <w:numId w:val="28"/>
        </w:numPr>
        <w:tabs>
          <w:tab w:val="left" w:pos="-720"/>
          <w:tab w:val="left" w:pos="0"/>
          <w:tab w:val="left" w:pos="720"/>
        </w:tabs>
        <w:suppressAutoHyphens/>
        <w:spacing w:after="60"/>
        <w:rPr>
          <w:rFonts w:ascii="Arial" w:hAnsi="Arial"/>
          <w:spacing w:val="-3"/>
        </w:rPr>
      </w:pPr>
      <w:r w:rsidRPr="001B5EF3">
        <w:rPr>
          <w:rFonts w:ascii="Arial" w:hAnsi="Arial"/>
          <w:spacing w:val="-3"/>
        </w:rPr>
        <w:t>Show dwelling units; mechanical, service, storage,</w:t>
      </w:r>
      <w:r w:rsidR="001B5EF3" w:rsidRPr="001B5EF3">
        <w:rPr>
          <w:rFonts w:ascii="Arial" w:hAnsi="Arial"/>
          <w:spacing w:val="-3"/>
        </w:rPr>
        <w:t xml:space="preserve"> </w:t>
      </w:r>
      <w:r w:rsidRPr="001B5EF3">
        <w:rPr>
          <w:rFonts w:ascii="Arial" w:hAnsi="Arial"/>
          <w:spacing w:val="-3"/>
        </w:rPr>
        <w:t>commercial, and common areas; walls and corridors,</w:t>
      </w:r>
      <w:r w:rsidR="001B5EF3" w:rsidRPr="001B5EF3">
        <w:rPr>
          <w:rFonts w:ascii="Arial" w:hAnsi="Arial"/>
          <w:spacing w:val="-3"/>
        </w:rPr>
        <w:t xml:space="preserve"> </w:t>
      </w:r>
      <w:r w:rsidRPr="001B5EF3">
        <w:rPr>
          <w:rFonts w:ascii="Arial" w:hAnsi="Arial"/>
          <w:spacing w:val="-3"/>
        </w:rPr>
        <w:t>stairs, elevators, lobbies, and other circulation areas.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Dimensions: overall, column centers, building breaks</w:t>
      </w:r>
      <w:r w:rsidR="001B5EF3" w:rsidRPr="001B5EF3">
        <w:rPr>
          <w:rFonts w:ascii="Arial" w:hAnsi="Arial"/>
          <w:spacing w:val="-3"/>
        </w:rPr>
        <w:t xml:space="preserve"> </w:t>
      </w:r>
      <w:r w:rsidRPr="001B5EF3">
        <w:rPr>
          <w:rFonts w:ascii="Arial" w:hAnsi="Arial"/>
          <w:spacing w:val="-3"/>
        </w:rPr>
        <w:t xml:space="preserve">and </w:t>
      </w:r>
      <w:proofErr w:type="spellStart"/>
      <w:r w:rsidRPr="001B5EF3">
        <w:rPr>
          <w:rFonts w:ascii="Arial" w:hAnsi="Arial"/>
          <w:spacing w:val="-3"/>
        </w:rPr>
        <w:t>set backs</w:t>
      </w:r>
      <w:proofErr w:type="spellEnd"/>
      <w:r w:rsidRPr="001B5EF3">
        <w:rPr>
          <w:rFonts w:ascii="Arial" w:hAnsi="Arial"/>
          <w:spacing w:val="-3"/>
        </w:rPr>
        <w:t>; locate openings and walls.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Rooms: name and/or number, reference to details.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lastRenderedPageBreak/>
        <w:t>Floors: elevations, patterns, changes in material,</w:t>
      </w:r>
      <w:r w:rsidR="001B5EF3" w:rsidRPr="001B5EF3">
        <w:rPr>
          <w:rFonts w:ascii="Arial" w:hAnsi="Arial"/>
          <w:spacing w:val="-3"/>
        </w:rPr>
        <w:t xml:space="preserve"> </w:t>
      </w:r>
      <w:r w:rsidRPr="001B5EF3">
        <w:rPr>
          <w:rFonts w:ascii="Arial" w:hAnsi="Arial"/>
          <w:spacing w:val="-3"/>
        </w:rPr>
        <w:t>ramps, curbs, base, and recesses.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Walls: material indication, pipe and duct spaces,</w:t>
      </w:r>
      <w:r w:rsidR="001B5EF3" w:rsidRPr="001B5EF3">
        <w:rPr>
          <w:rFonts w:ascii="Arial" w:hAnsi="Arial"/>
          <w:spacing w:val="-3"/>
        </w:rPr>
        <w:t xml:space="preserve"> </w:t>
      </w:r>
      <w:r w:rsidRPr="001B5EF3">
        <w:rPr>
          <w:rFonts w:ascii="Arial" w:hAnsi="Arial"/>
          <w:spacing w:val="-3"/>
        </w:rPr>
        <w:t>recesses, panels.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Ceilings: breaks or changes in height, skylights;</w:t>
      </w:r>
      <w:r w:rsidR="001B5EF3" w:rsidRPr="001B5EF3">
        <w:rPr>
          <w:rFonts w:ascii="Arial" w:hAnsi="Arial"/>
          <w:spacing w:val="-3"/>
        </w:rPr>
        <w:t xml:space="preserve"> </w:t>
      </w:r>
      <w:r w:rsidRPr="001B5EF3">
        <w:rPr>
          <w:rFonts w:ascii="Arial" w:hAnsi="Arial"/>
          <w:spacing w:val="-3"/>
        </w:rPr>
        <w:t>reflected for the patterns showing lights and</w:t>
      </w:r>
      <w:r w:rsidR="001B5EF3" w:rsidRPr="001B5EF3">
        <w:rPr>
          <w:rFonts w:ascii="Arial" w:hAnsi="Arial"/>
          <w:spacing w:val="-3"/>
        </w:rPr>
        <w:t xml:space="preserve"> </w:t>
      </w:r>
      <w:r w:rsidRPr="001B5EF3">
        <w:rPr>
          <w:rFonts w:ascii="Arial" w:hAnsi="Arial"/>
          <w:spacing w:val="-3"/>
        </w:rPr>
        <w:t>diffusers.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Doors: swings and number (type designation).</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Windows: location and number (type designation).</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Toilet rooms: fixtures, stalls, drains.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Stairs: well dimensions, traffic direction, number</w:t>
      </w:r>
      <w:r w:rsidR="001B5EF3" w:rsidRPr="001B5EF3">
        <w:rPr>
          <w:rFonts w:ascii="Arial" w:hAnsi="Arial"/>
          <w:spacing w:val="-3"/>
        </w:rPr>
        <w:t xml:space="preserve"> </w:t>
      </w:r>
      <w:r w:rsidRPr="001B5EF3">
        <w:rPr>
          <w:rFonts w:ascii="Arial" w:hAnsi="Arial"/>
          <w:spacing w:val="-3"/>
        </w:rPr>
        <w:t>of risers.</w:t>
      </w:r>
    </w:p>
    <w:p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Miscellaneous: drinking fountains, handrails, fire</w:t>
      </w:r>
      <w:r w:rsidR="001B5EF3" w:rsidRPr="001B5EF3">
        <w:rPr>
          <w:rFonts w:ascii="Arial" w:hAnsi="Arial"/>
          <w:spacing w:val="-3"/>
        </w:rPr>
        <w:t xml:space="preserve"> </w:t>
      </w:r>
      <w:r w:rsidRPr="001B5EF3">
        <w:rPr>
          <w:rFonts w:ascii="Arial" w:hAnsi="Arial"/>
          <w:spacing w:val="-3"/>
        </w:rPr>
        <w:t>extinguisher or hose cabinets, shelving, lockers,</w:t>
      </w:r>
      <w:r w:rsidR="001B5EF3" w:rsidRPr="001B5EF3">
        <w:rPr>
          <w:rFonts w:ascii="Arial" w:hAnsi="Arial"/>
          <w:spacing w:val="-3"/>
        </w:rPr>
        <w:t xml:space="preserve"> </w:t>
      </w:r>
      <w:r w:rsidRPr="001B5EF3">
        <w:rPr>
          <w:rFonts w:ascii="Arial" w:hAnsi="Arial"/>
          <w:spacing w:val="-3"/>
        </w:rPr>
        <w:t>folding partitions, expansion joints, and other</w:t>
      </w:r>
      <w:r w:rsidR="001B5EF3" w:rsidRPr="001B5EF3">
        <w:rPr>
          <w:rFonts w:ascii="Arial" w:hAnsi="Arial"/>
          <w:spacing w:val="-3"/>
        </w:rPr>
        <w:t xml:space="preserve"> </w:t>
      </w:r>
      <w:r w:rsidRPr="001B5EF3">
        <w:rPr>
          <w:rFonts w:ascii="Arial" w:hAnsi="Arial"/>
          <w:spacing w:val="-3"/>
        </w:rPr>
        <w:t>proposed features.</w:t>
      </w:r>
    </w:p>
    <w:p w:rsidR="00C14F3F" w:rsidRPr="006447D7" w:rsidRDefault="00C14F3F" w:rsidP="006447D7">
      <w:pPr>
        <w:widowControl/>
        <w:numPr>
          <w:ilvl w:val="0"/>
          <w:numId w:val="28"/>
        </w:numPr>
        <w:tabs>
          <w:tab w:val="left" w:pos="-720"/>
          <w:tab w:val="left" w:pos="0"/>
          <w:tab w:val="left" w:pos="720"/>
        </w:tabs>
        <w:suppressAutoHyphens/>
        <w:spacing w:after="60"/>
        <w:rPr>
          <w:rFonts w:ascii="Arial" w:hAnsi="Arial"/>
          <w:spacing w:val="-3"/>
        </w:rPr>
      </w:pPr>
      <w:r w:rsidRPr="006447D7">
        <w:rPr>
          <w:rFonts w:ascii="Arial" w:hAnsi="Arial"/>
          <w:spacing w:val="-3"/>
        </w:rPr>
        <w:t>Provide additional enlarged scale drawing of areas not</w:t>
      </w:r>
      <w:r w:rsidR="006447D7" w:rsidRPr="006447D7">
        <w:rPr>
          <w:rFonts w:ascii="Arial" w:hAnsi="Arial"/>
          <w:spacing w:val="-3"/>
        </w:rPr>
        <w:t xml:space="preserve"> </w:t>
      </w:r>
      <w:r w:rsidRPr="006447D7">
        <w:rPr>
          <w:rFonts w:ascii="Arial" w:hAnsi="Arial"/>
          <w:spacing w:val="-3"/>
        </w:rPr>
        <w:t>clearly shown at this scale.</w:t>
      </w:r>
    </w:p>
    <w:p w:rsidR="00C14F3F" w:rsidRPr="006447D7" w:rsidRDefault="00C14F3F" w:rsidP="006447D7">
      <w:pPr>
        <w:keepLines/>
        <w:numPr>
          <w:ilvl w:val="1"/>
          <w:numId w:val="15"/>
        </w:numPr>
        <w:tabs>
          <w:tab w:val="left" w:pos="-720"/>
        </w:tabs>
        <w:suppressAutoHyphens/>
        <w:spacing w:before="120" w:after="60"/>
        <w:rPr>
          <w:rFonts w:ascii="Arial" w:hAnsi="Arial"/>
          <w:spacing w:val="-3"/>
        </w:rPr>
      </w:pPr>
      <w:r w:rsidRPr="006447D7">
        <w:rPr>
          <w:rFonts w:ascii="Arial" w:hAnsi="Arial"/>
          <w:spacing w:val="-3"/>
        </w:rPr>
        <w:t xml:space="preserve">Dwelling Unit Floor Plans, </w:t>
      </w:r>
      <w:r w:rsidR="00BF336A" w:rsidRPr="006447D7">
        <w:rPr>
          <w:rFonts w:ascii="Arial" w:hAnsi="Arial"/>
          <w:spacing w:val="-3"/>
        </w:rPr>
        <w:t xml:space="preserve">a </w:t>
      </w:r>
      <w:r w:rsidRPr="006447D7">
        <w:rPr>
          <w:rFonts w:ascii="Arial" w:hAnsi="Arial"/>
          <w:spacing w:val="-3"/>
        </w:rPr>
        <w:t>scale 1/4"=</w:t>
      </w:r>
      <w:r w:rsidR="004F30D3" w:rsidRPr="006447D7">
        <w:rPr>
          <w:rFonts w:ascii="Arial" w:hAnsi="Arial"/>
          <w:spacing w:val="-3"/>
        </w:rPr>
        <w:t xml:space="preserve"> </w:t>
      </w:r>
      <w:r w:rsidRPr="006447D7">
        <w:rPr>
          <w:rFonts w:ascii="Arial" w:hAnsi="Arial"/>
          <w:spacing w:val="-3"/>
        </w:rPr>
        <w:t>1'</w:t>
      </w:r>
      <w:r w:rsidR="00BF336A" w:rsidRPr="006447D7">
        <w:rPr>
          <w:rFonts w:ascii="Arial" w:hAnsi="Arial"/>
          <w:spacing w:val="-3"/>
        </w:rPr>
        <w:t xml:space="preserve"> is recommended</w:t>
      </w:r>
      <w:r w:rsidRPr="006447D7">
        <w:rPr>
          <w:rFonts w:ascii="Arial" w:hAnsi="Arial"/>
          <w:spacing w:val="-3"/>
        </w:rPr>
        <w:t>, each basic type</w:t>
      </w:r>
      <w:r w:rsidR="006447D7" w:rsidRPr="006447D7">
        <w:rPr>
          <w:rFonts w:ascii="Arial" w:hAnsi="Arial"/>
          <w:spacing w:val="-3"/>
        </w:rPr>
        <w:t xml:space="preserve"> </w:t>
      </w:r>
      <w:r w:rsidRPr="006447D7">
        <w:rPr>
          <w:rFonts w:ascii="Arial" w:hAnsi="Arial"/>
          <w:spacing w:val="-3"/>
        </w:rPr>
        <w:t>unit and any variation.</w:t>
      </w:r>
    </w:p>
    <w:p w:rsidR="00C14F3F" w:rsidRPr="006447D7"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6447D7">
        <w:rPr>
          <w:rFonts w:ascii="Arial" w:hAnsi="Arial"/>
          <w:spacing w:val="-3"/>
        </w:rPr>
        <w:t>All conditions where units are to join other units,</w:t>
      </w:r>
      <w:r w:rsidR="006447D7" w:rsidRPr="006447D7">
        <w:rPr>
          <w:rFonts w:ascii="Arial" w:hAnsi="Arial"/>
          <w:spacing w:val="-3"/>
        </w:rPr>
        <w:t xml:space="preserve"> </w:t>
      </w:r>
      <w:r w:rsidRPr="006447D7">
        <w:rPr>
          <w:rFonts w:ascii="Arial" w:hAnsi="Arial"/>
          <w:spacing w:val="-3"/>
        </w:rPr>
        <w:t>including end unit conditions.</w:t>
      </w:r>
    </w:p>
    <w:p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6447D7">
        <w:rPr>
          <w:rFonts w:ascii="Arial" w:hAnsi="Arial"/>
          <w:spacing w:val="-3"/>
        </w:rPr>
        <w:t>Living unit types ide</w:t>
      </w:r>
      <w:r w:rsidRPr="00E4330C">
        <w:rPr>
          <w:rFonts w:ascii="Arial" w:hAnsi="Arial"/>
          <w:spacing w:val="-3"/>
        </w:rPr>
        <w:t>ntified by a number or letter.</w:t>
      </w:r>
    </w:p>
    <w:p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Partitions to scale; rooms, closet and hall dimensions;</w:t>
      </w:r>
      <w:r w:rsidR="006447D7" w:rsidRPr="00E4330C">
        <w:rPr>
          <w:rFonts w:ascii="Arial" w:hAnsi="Arial"/>
          <w:spacing w:val="-3"/>
        </w:rPr>
        <w:t xml:space="preserve"> </w:t>
      </w:r>
      <w:r w:rsidRPr="00E4330C">
        <w:rPr>
          <w:rFonts w:ascii="Arial" w:hAnsi="Arial"/>
          <w:spacing w:val="-3"/>
        </w:rPr>
        <w:t>overall dimensions; window locations and type</w:t>
      </w:r>
      <w:r w:rsidR="006447D7" w:rsidRPr="00E4330C">
        <w:rPr>
          <w:rFonts w:ascii="Arial" w:hAnsi="Arial"/>
          <w:spacing w:val="-3"/>
        </w:rPr>
        <w:t xml:space="preserve"> </w:t>
      </w:r>
      <w:r w:rsidRPr="00E4330C">
        <w:rPr>
          <w:rFonts w:ascii="Arial" w:hAnsi="Arial"/>
          <w:spacing w:val="-3"/>
        </w:rPr>
        <w:t>designations referring to schedule showing sizes; door</w:t>
      </w:r>
      <w:r w:rsidR="006447D7" w:rsidRPr="00E4330C">
        <w:rPr>
          <w:rFonts w:ascii="Arial" w:hAnsi="Arial"/>
          <w:spacing w:val="-3"/>
        </w:rPr>
        <w:t xml:space="preserve"> </w:t>
      </w:r>
      <w:r w:rsidRPr="00E4330C">
        <w:rPr>
          <w:rFonts w:ascii="Arial" w:hAnsi="Arial"/>
          <w:spacing w:val="-3"/>
        </w:rPr>
        <w:t>swings and type designations referring to schedule</w:t>
      </w:r>
      <w:r w:rsidR="006447D7" w:rsidRPr="00E4330C">
        <w:rPr>
          <w:rFonts w:ascii="Arial" w:hAnsi="Arial"/>
          <w:spacing w:val="-3"/>
        </w:rPr>
        <w:t xml:space="preserve"> </w:t>
      </w:r>
      <w:r w:rsidRPr="00E4330C">
        <w:rPr>
          <w:rFonts w:ascii="Arial" w:hAnsi="Arial"/>
          <w:spacing w:val="-3"/>
        </w:rPr>
        <w:t>showing design, thickness and size; dimensioned stair</w:t>
      </w:r>
      <w:r w:rsidR="006447D7" w:rsidRPr="00E4330C">
        <w:rPr>
          <w:rFonts w:ascii="Arial" w:hAnsi="Arial"/>
          <w:spacing w:val="-3"/>
        </w:rPr>
        <w:t xml:space="preserve"> </w:t>
      </w:r>
      <w:r w:rsidRPr="00E4330C">
        <w:rPr>
          <w:rFonts w:ascii="Arial" w:hAnsi="Arial"/>
          <w:spacing w:val="-3"/>
        </w:rPr>
        <w:t>location, runs and width, landings, handrails.</w:t>
      </w:r>
    </w:p>
    <w:p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Plumbing fixtures; soil and vent stacks; kitchen cabinets</w:t>
      </w:r>
      <w:r w:rsidR="006447D7" w:rsidRPr="00E4330C">
        <w:rPr>
          <w:rFonts w:ascii="Arial" w:hAnsi="Arial"/>
          <w:spacing w:val="-3"/>
        </w:rPr>
        <w:t xml:space="preserve"> </w:t>
      </w:r>
      <w:r w:rsidRPr="00E4330C">
        <w:rPr>
          <w:rFonts w:ascii="Arial" w:hAnsi="Arial"/>
          <w:spacing w:val="-3"/>
        </w:rPr>
        <w:t>and equipment; electric lights, switches, receptacles</w:t>
      </w:r>
      <w:r w:rsidR="00F86323" w:rsidRPr="00E4330C">
        <w:rPr>
          <w:rFonts w:ascii="Arial" w:hAnsi="Arial"/>
          <w:spacing w:val="-3"/>
        </w:rPr>
        <w:t>, emergency call</w:t>
      </w:r>
      <w:r w:rsidR="006447D7" w:rsidRPr="00E4330C">
        <w:rPr>
          <w:rFonts w:ascii="Arial" w:hAnsi="Arial"/>
          <w:spacing w:val="-3"/>
        </w:rPr>
        <w:t xml:space="preserve"> </w:t>
      </w:r>
      <w:r w:rsidR="00F86323" w:rsidRPr="00E4330C">
        <w:rPr>
          <w:rFonts w:ascii="Arial" w:hAnsi="Arial"/>
          <w:spacing w:val="-3"/>
        </w:rPr>
        <w:t>notification devices,</w:t>
      </w:r>
      <w:r w:rsidRPr="00E4330C">
        <w:rPr>
          <w:rFonts w:ascii="Arial" w:hAnsi="Arial"/>
          <w:spacing w:val="-3"/>
        </w:rPr>
        <w:t xml:space="preserve"> </w:t>
      </w:r>
      <w:r w:rsidR="00F86323" w:rsidRPr="00E4330C">
        <w:rPr>
          <w:rFonts w:ascii="Arial" w:hAnsi="Arial"/>
          <w:spacing w:val="-3"/>
        </w:rPr>
        <w:t>smoke detectors, and special</w:t>
      </w:r>
      <w:r w:rsidRPr="00E4330C">
        <w:rPr>
          <w:rFonts w:ascii="Arial" w:hAnsi="Arial"/>
          <w:spacing w:val="-3"/>
        </w:rPr>
        <w:t xml:space="preserve"> power outlets; closets, </w:t>
      </w:r>
      <w:r w:rsidR="00F86323" w:rsidRPr="00E4330C">
        <w:rPr>
          <w:rFonts w:ascii="Arial" w:hAnsi="Arial"/>
          <w:spacing w:val="-3"/>
        </w:rPr>
        <w:t>s</w:t>
      </w:r>
      <w:r w:rsidRPr="00E4330C">
        <w:rPr>
          <w:rFonts w:ascii="Arial" w:hAnsi="Arial"/>
          <w:spacing w:val="-3"/>
        </w:rPr>
        <w:t>helving and</w:t>
      </w:r>
      <w:r w:rsidR="00F86323" w:rsidRPr="00E4330C">
        <w:rPr>
          <w:rFonts w:ascii="Arial" w:hAnsi="Arial"/>
          <w:spacing w:val="-3"/>
        </w:rPr>
        <w:t xml:space="preserve"> </w:t>
      </w:r>
      <w:r w:rsidRPr="00E4330C">
        <w:rPr>
          <w:rFonts w:ascii="Arial" w:hAnsi="Arial"/>
          <w:spacing w:val="-3"/>
        </w:rPr>
        <w:t>clothes rods; radiators or other heating devices, chimneys, and</w:t>
      </w:r>
      <w:r w:rsidR="00F86323" w:rsidRPr="00E4330C">
        <w:rPr>
          <w:rFonts w:ascii="Arial" w:hAnsi="Arial"/>
          <w:spacing w:val="-3"/>
        </w:rPr>
        <w:t xml:space="preserve"> </w:t>
      </w:r>
      <w:r w:rsidRPr="00E4330C">
        <w:rPr>
          <w:rFonts w:ascii="Arial" w:hAnsi="Arial"/>
          <w:spacing w:val="-3"/>
        </w:rPr>
        <w:t>all other such items.  Provide separate mechanical</w:t>
      </w:r>
      <w:r w:rsidR="006447D7" w:rsidRPr="00E4330C">
        <w:rPr>
          <w:rFonts w:ascii="Arial" w:hAnsi="Arial"/>
          <w:spacing w:val="-3"/>
        </w:rPr>
        <w:t xml:space="preserve"> </w:t>
      </w:r>
      <w:r w:rsidRPr="00E4330C">
        <w:rPr>
          <w:rFonts w:ascii="Arial" w:hAnsi="Arial"/>
          <w:spacing w:val="-3"/>
        </w:rPr>
        <w:t>drawings where plumbing, electrical, or heating and</w:t>
      </w:r>
      <w:r w:rsidR="006447D7" w:rsidRPr="00E4330C">
        <w:rPr>
          <w:rFonts w:ascii="Arial" w:hAnsi="Arial"/>
          <w:spacing w:val="-3"/>
        </w:rPr>
        <w:t xml:space="preserve"> </w:t>
      </w:r>
      <w:r w:rsidRPr="00E4330C">
        <w:rPr>
          <w:rFonts w:ascii="Arial" w:hAnsi="Arial"/>
          <w:spacing w:val="-3"/>
        </w:rPr>
        <w:t>cooling information would obscure other essential information.</w:t>
      </w:r>
    </w:p>
    <w:p w:rsidR="00D3027D" w:rsidRPr="00E4330C" w:rsidRDefault="00C14F3F" w:rsidP="004234A6">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Locate structural elements such as columns, lintels,</w:t>
      </w:r>
      <w:r w:rsidR="006447D7" w:rsidRPr="00E4330C">
        <w:rPr>
          <w:rFonts w:ascii="Arial" w:hAnsi="Arial"/>
          <w:spacing w:val="-3"/>
        </w:rPr>
        <w:t xml:space="preserve"> </w:t>
      </w:r>
      <w:r w:rsidRPr="00E4330C">
        <w:rPr>
          <w:rFonts w:ascii="Arial" w:hAnsi="Arial"/>
          <w:spacing w:val="-3"/>
        </w:rPr>
        <w:t>joists, beams, girders, and bearing partitions.  Show</w:t>
      </w:r>
      <w:r w:rsidR="006447D7" w:rsidRPr="00E4330C">
        <w:rPr>
          <w:rFonts w:ascii="Arial" w:hAnsi="Arial"/>
          <w:spacing w:val="-3"/>
        </w:rPr>
        <w:t xml:space="preserve"> </w:t>
      </w:r>
      <w:r w:rsidRPr="00E4330C">
        <w:rPr>
          <w:rFonts w:ascii="Arial" w:hAnsi="Arial"/>
          <w:spacing w:val="-3"/>
        </w:rPr>
        <w:t>sizes, spacing and direction of members.  Provide</w:t>
      </w:r>
      <w:r w:rsidR="006447D7" w:rsidRPr="00E4330C">
        <w:rPr>
          <w:rFonts w:ascii="Arial" w:hAnsi="Arial"/>
          <w:spacing w:val="-3"/>
        </w:rPr>
        <w:t xml:space="preserve"> </w:t>
      </w:r>
      <w:r w:rsidRPr="00E4330C">
        <w:rPr>
          <w:rFonts w:ascii="Arial" w:hAnsi="Arial"/>
          <w:spacing w:val="-3"/>
        </w:rPr>
        <w:t>separate structural drawings where the structural</w:t>
      </w:r>
      <w:r w:rsidR="00706851">
        <w:rPr>
          <w:rFonts w:ascii="Arial" w:hAnsi="Arial"/>
          <w:spacing w:val="-3"/>
        </w:rPr>
        <w:t xml:space="preserve"> design dictates.</w:t>
      </w:r>
    </w:p>
    <w:p w:rsidR="00C14F3F" w:rsidRPr="00E4330C" w:rsidRDefault="00C14F3F" w:rsidP="004234A6">
      <w:pPr>
        <w:keepNext/>
        <w:keepLines/>
        <w:numPr>
          <w:ilvl w:val="1"/>
          <w:numId w:val="15"/>
        </w:numPr>
        <w:tabs>
          <w:tab w:val="left" w:pos="-720"/>
        </w:tabs>
        <w:suppressAutoHyphens/>
        <w:spacing w:before="120" w:after="60"/>
        <w:rPr>
          <w:rFonts w:ascii="Arial" w:hAnsi="Arial"/>
          <w:spacing w:val="-3"/>
        </w:rPr>
      </w:pPr>
      <w:r w:rsidRPr="00E4330C">
        <w:rPr>
          <w:rFonts w:ascii="Arial" w:hAnsi="Arial"/>
          <w:spacing w:val="-3"/>
        </w:rPr>
        <w:t xml:space="preserve"> Roof Plan, </w:t>
      </w:r>
      <w:r w:rsidR="003A4BA3" w:rsidRPr="00E4330C">
        <w:rPr>
          <w:rFonts w:ascii="Arial" w:hAnsi="Arial"/>
          <w:spacing w:val="-3"/>
        </w:rPr>
        <w:t xml:space="preserve">a </w:t>
      </w:r>
      <w:r w:rsidRPr="00E4330C">
        <w:rPr>
          <w:rFonts w:ascii="Arial" w:hAnsi="Arial"/>
          <w:spacing w:val="-3"/>
        </w:rPr>
        <w:t>scale 1/8"=1'</w:t>
      </w:r>
      <w:r w:rsidR="003A4BA3" w:rsidRPr="00E4330C">
        <w:rPr>
          <w:rFonts w:ascii="Arial" w:hAnsi="Arial"/>
          <w:spacing w:val="-3"/>
        </w:rPr>
        <w:t xml:space="preserve"> is recommended</w:t>
      </w:r>
      <w:r w:rsidRPr="00E4330C">
        <w:rPr>
          <w:rFonts w:ascii="Arial" w:hAnsi="Arial"/>
          <w:spacing w:val="-3"/>
        </w:rPr>
        <w:t>.</w:t>
      </w:r>
    </w:p>
    <w:p w:rsidR="004234A6"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Dimensions: overall of building and roof surface;</w:t>
      </w:r>
      <w:r w:rsidR="004234A6" w:rsidRPr="00E4330C">
        <w:rPr>
          <w:rFonts w:ascii="Arial" w:hAnsi="Arial"/>
          <w:spacing w:val="-3"/>
        </w:rPr>
        <w:t xml:space="preserve"> </w:t>
      </w:r>
      <w:r w:rsidRPr="00E4330C">
        <w:rPr>
          <w:rFonts w:ascii="Arial" w:hAnsi="Arial"/>
          <w:spacing w:val="-3"/>
        </w:rPr>
        <w:t>overhangs and canopies.</w:t>
      </w:r>
      <w:r w:rsidR="004234A6" w:rsidRPr="00E4330C">
        <w:rPr>
          <w:rFonts w:ascii="Arial" w:hAnsi="Arial"/>
          <w:spacing w:val="-3"/>
        </w:rPr>
        <w:t xml:space="preserve"> </w:t>
      </w:r>
    </w:p>
    <w:p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Drainage: roof drains or gutters and leaders; pitch to</w:t>
      </w:r>
      <w:r w:rsidR="004234A6" w:rsidRPr="00E4330C">
        <w:rPr>
          <w:rFonts w:ascii="Arial" w:hAnsi="Arial"/>
          <w:spacing w:val="-3"/>
        </w:rPr>
        <w:t xml:space="preserve"> </w:t>
      </w:r>
      <w:r w:rsidRPr="00E4330C">
        <w:rPr>
          <w:rFonts w:ascii="Arial" w:hAnsi="Arial"/>
          <w:spacing w:val="-3"/>
        </w:rPr>
        <w:t>drains or pitch and expansion joints in gutters; high</w:t>
      </w:r>
      <w:r w:rsidR="004234A6" w:rsidRPr="00E4330C">
        <w:rPr>
          <w:rFonts w:ascii="Arial" w:hAnsi="Arial"/>
          <w:spacing w:val="-3"/>
        </w:rPr>
        <w:t xml:space="preserve"> </w:t>
      </w:r>
      <w:r w:rsidRPr="00E4330C">
        <w:rPr>
          <w:rFonts w:ascii="Arial" w:hAnsi="Arial"/>
          <w:spacing w:val="-3"/>
        </w:rPr>
        <w:t>and low points on flat roofs and direction or drainage.</w:t>
      </w:r>
    </w:p>
    <w:p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Materials: type of roofing, cornice or parapet, copings</w:t>
      </w:r>
      <w:r w:rsidR="004234A6" w:rsidRPr="00E4330C">
        <w:rPr>
          <w:rFonts w:ascii="Arial" w:hAnsi="Arial"/>
          <w:spacing w:val="-3"/>
        </w:rPr>
        <w:t xml:space="preserve"> </w:t>
      </w:r>
      <w:r w:rsidRPr="00E4330C">
        <w:rPr>
          <w:rFonts w:ascii="Arial" w:hAnsi="Arial"/>
          <w:spacing w:val="-3"/>
        </w:rPr>
        <w:t>and drip edges.</w:t>
      </w:r>
    </w:p>
    <w:p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Other: chimneys and crickets, skylights, scuttles,</w:t>
      </w:r>
      <w:r w:rsidR="004234A6" w:rsidRPr="00E4330C">
        <w:rPr>
          <w:rFonts w:ascii="Arial" w:hAnsi="Arial"/>
          <w:spacing w:val="-3"/>
        </w:rPr>
        <w:t xml:space="preserve"> </w:t>
      </w:r>
      <w:r w:rsidRPr="00E4330C">
        <w:rPr>
          <w:rFonts w:ascii="Arial" w:hAnsi="Arial"/>
          <w:spacing w:val="-3"/>
        </w:rPr>
        <w:t xml:space="preserve">hatches and </w:t>
      </w:r>
      <w:r w:rsidR="004234A6" w:rsidRPr="00E4330C">
        <w:rPr>
          <w:rFonts w:ascii="Arial" w:hAnsi="Arial"/>
          <w:spacing w:val="-3"/>
        </w:rPr>
        <w:t>b</w:t>
      </w:r>
      <w:r w:rsidRPr="00E4330C">
        <w:rPr>
          <w:rFonts w:ascii="Arial" w:hAnsi="Arial"/>
          <w:spacing w:val="-3"/>
        </w:rPr>
        <w:t>ulkheads, railings, expansion joints, and</w:t>
      </w:r>
      <w:r w:rsidR="004234A6" w:rsidRPr="00E4330C">
        <w:rPr>
          <w:rFonts w:ascii="Arial" w:hAnsi="Arial"/>
          <w:spacing w:val="-3"/>
        </w:rPr>
        <w:t xml:space="preserve"> </w:t>
      </w:r>
      <w:r w:rsidRPr="00E4330C">
        <w:rPr>
          <w:rFonts w:ascii="Arial" w:hAnsi="Arial"/>
          <w:spacing w:val="-3"/>
        </w:rPr>
        <w:t>equipment located on roof.</w:t>
      </w:r>
    </w:p>
    <w:p w:rsidR="009E0FE8" w:rsidRPr="00E4330C" w:rsidRDefault="009E0FE8" w:rsidP="000A5D48">
      <w:pPr>
        <w:tabs>
          <w:tab w:val="left" w:pos="-720"/>
        </w:tabs>
        <w:suppressAutoHyphens/>
        <w:rPr>
          <w:rFonts w:ascii="Arial" w:hAnsi="Arial"/>
          <w:spacing w:val="-3"/>
        </w:rPr>
      </w:pPr>
    </w:p>
    <w:p w:rsidR="00C14F3F" w:rsidRPr="00E4330C" w:rsidRDefault="00503A8F" w:rsidP="00503A8F">
      <w:pPr>
        <w:tabs>
          <w:tab w:val="left" w:pos="-720"/>
        </w:tabs>
        <w:suppressAutoHyphens/>
        <w:ind w:left="1440" w:hanging="720"/>
        <w:rPr>
          <w:rFonts w:ascii="Arial" w:hAnsi="Arial"/>
          <w:spacing w:val="-3"/>
        </w:rPr>
      </w:pPr>
      <w:r w:rsidRPr="00E4330C">
        <w:rPr>
          <w:rFonts w:ascii="Arial" w:hAnsi="Arial"/>
          <w:spacing w:val="-3"/>
        </w:rPr>
        <w:t xml:space="preserve">NOTE: </w:t>
      </w:r>
      <w:r w:rsidR="00C14F3F" w:rsidRPr="00E4330C">
        <w:rPr>
          <w:rFonts w:ascii="Arial" w:hAnsi="Arial"/>
          <w:spacing w:val="-3"/>
        </w:rPr>
        <w:t>All plans must reference applicable details and</w:t>
      </w:r>
      <w:r w:rsidRPr="00E4330C">
        <w:rPr>
          <w:rFonts w:ascii="Arial" w:hAnsi="Arial"/>
          <w:spacing w:val="-3"/>
        </w:rPr>
        <w:t xml:space="preserve"> </w:t>
      </w:r>
      <w:r w:rsidR="00C14F3F" w:rsidRPr="00E4330C">
        <w:rPr>
          <w:rFonts w:ascii="Arial" w:hAnsi="Arial"/>
          <w:spacing w:val="-3"/>
        </w:rPr>
        <w:t xml:space="preserve">schedules by section lines and </w:t>
      </w:r>
      <w:r w:rsidR="00C14F3F" w:rsidRPr="00E4330C">
        <w:rPr>
          <w:rFonts w:ascii="Arial" w:hAnsi="Arial"/>
          <w:spacing w:val="-3"/>
        </w:rPr>
        <w:lastRenderedPageBreak/>
        <w:t>notes.</w:t>
      </w:r>
    </w:p>
    <w:p w:rsidR="00B57F2B" w:rsidRPr="00E4330C" w:rsidRDefault="00B57F2B" w:rsidP="000A5D48">
      <w:pPr>
        <w:tabs>
          <w:tab w:val="left" w:pos="-720"/>
        </w:tabs>
        <w:suppressAutoHyphens/>
        <w:rPr>
          <w:rFonts w:ascii="Arial" w:hAnsi="Arial"/>
          <w:spacing w:val="-3"/>
        </w:rPr>
      </w:pPr>
    </w:p>
    <w:p w:rsidR="00C14F3F" w:rsidRPr="00E4330C" w:rsidRDefault="00C14F3F" w:rsidP="006447D7">
      <w:pPr>
        <w:keepLines/>
        <w:numPr>
          <w:ilvl w:val="1"/>
          <w:numId w:val="15"/>
        </w:numPr>
        <w:tabs>
          <w:tab w:val="left" w:pos="-720"/>
        </w:tabs>
        <w:suppressAutoHyphens/>
        <w:spacing w:before="120" w:after="60"/>
        <w:rPr>
          <w:rFonts w:ascii="Arial" w:hAnsi="Arial"/>
          <w:spacing w:val="-3"/>
        </w:rPr>
      </w:pPr>
      <w:r w:rsidRPr="00E4330C">
        <w:rPr>
          <w:rFonts w:ascii="Arial" w:hAnsi="Arial"/>
          <w:spacing w:val="-3"/>
        </w:rPr>
        <w:t>Elevations.</w:t>
      </w:r>
    </w:p>
    <w:p w:rsidR="00C14F3F" w:rsidRPr="00E4330C" w:rsidRDefault="00C14F3F" w:rsidP="00503A8F">
      <w:pPr>
        <w:widowControl/>
        <w:numPr>
          <w:ilvl w:val="0"/>
          <w:numId w:val="32"/>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General Elevations, </w:t>
      </w:r>
      <w:r w:rsidR="003A4BA3" w:rsidRPr="00E4330C">
        <w:rPr>
          <w:rFonts w:ascii="Arial" w:hAnsi="Arial"/>
          <w:spacing w:val="-3"/>
        </w:rPr>
        <w:t xml:space="preserve">a </w:t>
      </w:r>
      <w:r w:rsidRPr="00E4330C">
        <w:rPr>
          <w:rFonts w:ascii="Arial" w:hAnsi="Arial"/>
          <w:spacing w:val="-3"/>
        </w:rPr>
        <w:t>scale 1/8"=1'</w:t>
      </w:r>
      <w:r w:rsidR="003A4BA3" w:rsidRPr="00E4330C">
        <w:rPr>
          <w:rFonts w:ascii="Arial" w:hAnsi="Arial"/>
          <w:spacing w:val="-3"/>
        </w:rPr>
        <w:t xml:space="preserve"> is recommended</w:t>
      </w:r>
      <w:r w:rsidRPr="00E4330C">
        <w:rPr>
          <w:rFonts w:ascii="Arial" w:hAnsi="Arial"/>
          <w:spacing w:val="-3"/>
        </w:rPr>
        <w:t>.  Exterior design of</w:t>
      </w:r>
      <w:r w:rsidR="00503A8F" w:rsidRPr="00E4330C">
        <w:rPr>
          <w:rFonts w:ascii="Arial" w:hAnsi="Arial"/>
          <w:spacing w:val="-3"/>
        </w:rPr>
        <w:t xml:space="preserve"> </w:t>
      </w:r>
      <w:r w:rsidRPr="00E4330C">
        <w:rPr>
          <w:rFonts w:ascii="Arial" w:hAnsi="Arial"/>
          <w:spacing w:val="-3"/>
        </w:rPr>
        <w:t>all sides of buildings together with existing grades and</w:t>
      </w:r>
      <w:r w:rsidR="00503A8F" w:rsidRPr="00E4330C">
        <w:rPr>
          <w:rFonts w:ascii="Arial" w:hAnsi="Arial"/>
          <w:spacing w:val="-3"/>
        </w:rPr>
        <w:t xml:space="preserve"> </w:t>
      </w:r>
      <w:r w:rsidRPr="00E4330C">
        <w:rPr>
          <w:rFonts w:ascii="Arial" w:hAnsi="Arial"/>
          <w:spacing w:val="-3"/>
        </w:rPr>
        <w:t>proposed grades at buildings, floor lines and elevations,</w:t>
      </w:r>
      <w:r w:rsidR="00503A8F" w:rsidRPr="00E4330C">
        <w:rPr>
          <w:rFonts w:ascii="Arial" w:hAnsi="Arial"/>
          <w:spacing w:val="-3"/>
        </w:rPr>
        <w:t xml:space="preserve"> </w:t>
      </w:r>
      <w:r w:rsidRPr="00E4330C">
        <w:rPr>
          <w:rFonts w:ascii="Arial" w:hAnsi="Arial"/>
          <w:spacing w:val="-3"/>
        </w:rPr>
        <w:t>floor height dimensions, roofs, attic vents, parapets,</w:t>
      </w:r>
      <w:r w:rsidR="00503A8F" w:rsidRPr="00E4330C">
        <w:rPr>
          <w:rFonts w:ascii="Arial" w:hAnsi="Arial"/>
          <w:spacing w:val="-3"/>
        </w:rPr>
        <w:t xml:space="preserve"> </w:t>
      </w:r>
      <w:r w:rsidRPr="00E4330C">
        <w:rPr>
          <w:rFonts w:ascii="Arial" w:hAnsi="Arial"/>
          <w:spacing w:val="-3"/>
        </w:rPr>
        <w:t>cornices, downspouts, window and door opening outlines</w:t>
      </w:r>
      <w:r w:rsidR="00503A8F" w:rsidRPr="00E4330C">
        <w:rPr>
          <w:rFonts w:ascii="Arial" w:hAnsi="Arial"/>
          <w:spacing w:val="-3"/>
        </w:rPr>
        <w:t xml:space="preserve"> </w:t>
      </w:r>
      <w:r w:rsidRPr="00E4330C">
        <w:rPr>
          <w:rFonts w:ascii="Arial" w:hAnsi="Arial"/>
          <w:spacing w:val="-3"/>
        </w:rPr>
        <w:t>with type for each opening (some having doors and windows</w:t>
      </w:r>
      <w:r w:rsidR="00503A8F" w:rsidRPr="00E4330C">
        <w:rPr>
          <w:rFonts w:ascii="Arial" w:hAnsi="Arial"/>
          <w:spacing w:val="-3"/>
        </w:rPr>
        <w:t xml:space="preserve"> </w:t>
      </w:r>
      <w:r w:rsidRPr="00E4330C">
        <w:rPr>
          <w:rFonts w:ascii="Arial" w:hAnsi="Arial"/>
          <w:spacing w:val="-3"/>
        </w:rPr>
        <w:t>completely indicated), material notes, and other</w:t>
      </w:r>
      <w:r w:rsidR="00503A8F" w:rsidRPr="00E4330C">
        <w:rPr>
          <w:rFonts w:ascii="Arial" w:hAnsi="Arial"/>
          <w:spacing w:val="-3"/>
        </w:rPr>
        <w:t xml:space="preserve"> </w:t>
      </w:r>
      <w:r w:rsidRPr="00E4330C">
        <w:rPr>
          <w:rFonts w:ascii="Arial" w:hAnsi="Arial"/>
          <w:spacing w:val="-3"/>
        </w:rPr>
        <w:t>essential features.</w:t>
      </w:r>
    </w:p>
    <w:p w:rsidR="00C14F3F" w:rsidRPr="00E4330C" w:rsidRDefault="00C14F3F" w:rsidP="00503A8F">
      <w:pPr>
        <w:widowControl/>
        <w:numPr>
          <w:ilvl w:val="0"/>
          <w:numId w:val="32"/>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Typical Elevations, </w:t>
      </w:r>
      <w:r w:rsidR="003A4BA3" w:rsidRPr="00E4330C">
        <w:rPr>
          <w:rFonts w:ascii="Arial" w:hAnsi="Arial"/>
          <w:spacing w:val="-3"/>
        </w:rPr>
        <w:t xml:space="preserve">a </w:t>
      </w:r>
      <w:r w:rsidRPr="00E4330C">
        <w:rPr>
          <w:rFonts w:ascii="Arial" w:hAnsi="Arial"/>
          <w:spacing w:val="-3"/>
        </w:rPr>
        <w:t>scale 1/4"=1'</w:t>
      </w:r>
      <w:r w:rsidR="003A4BA3" w:rsidRPr="00E4330C">
        <w:rPr>
          <w:rFonts w:ascii="Arial" w:hAnsi="Arial"/>
          <w:spacing w:val="-3"/>
        </w:rPr>
        <w:t xml:space="preserve"> is recommended</w:t>
      </w:r>
      <w:r w:rsidRPr="00E4330C">
        <w:rPr>
          <w:rFonts w:ascii="Arial" w:hAnsi="Arial"/>
          <w:spacing w:val="-3"/>
        </w:rPr>
        <w:t>.  Typical elevations to show the portions of each type facade with tile exterior</w:t>
      </w:r>
      <w:r w:rsidR="00503A8F" w:rsidRPr="00E4330C">
        <w:rPr>
          <w:rFonts w:ascii="Arial" w:hAnsi="Arial"/>
          <w:spacing w:val="-3"/>
        </w:rPr>
        <w:t xml:space="preserve"> </w:t>
      </w:r>
      <w:r w:rsidRPr="00E4330C">
        <w:rPr>
          <w:rFonts w:ascii="Arial" w:hAnsi="Arial"/>
          <w:spacing w:val="-3"/>
        </w:rPr>
        <w:t>design, including materials, jointing, special features,</w:t>
      </w:r>
      <w:r w:rsidR="00503A8F" w:rsidRPr="00E4330C">
        <w:rPr>
          <w:rFonts w:ascii="Arial" w:hAnsi="Arial"/>
          <w:spacing w:val="-3"/>
        </w:rPr>
        <w:t xml:space="preserve"> </w:t>
      </w:r>
      <w:r w:rsidRPr="00E4330C">
        <w:rPr>
          <w:rFonts w:ascii="Arial" w:hAnsi="Arial"/>
          <w:spacing w:val="-3"/>
        </w:rPr>
        <w:t>windows, doorways, cornices, parapets and all details,</w:t>
      </w:r>
      <w:r w:rsidR="00503A8F" w:rsidRPr="00E4330C">
        <w:rPr>
          <w:rFonts w:ascii="Arial" w:hAnsi="Arial"/>
          <w:spacing w:val="-3"/>
        </w:rPr>
        <w:t xml:space="preserve"> </w:t>
      </w:r>
      <w:r w:rsidRPr="00E4330C">
        <w:rPr>
          <w:rFonts w:ascii="Arial" w:hAnsi="Arial"/>
          <w:spacing w:val="-3"/>
        </w:rPr>
        <w:t>unless clearly shown on general elevations.</w:t>
      </w:r>
    </w:p>
    <w:p w:rsidR="00C14F3F" w:rsidRPr="00E4330C" w:rsidRDefault="00C14F3F" w:rsidP="006447D7">
      <w:pPr>
        <w:keepLines/>
        <w:numPr>
          <w:ilvl w:val="1"/>
          <w:numId w:val="15"/>
        </w:numPr>
        <w:tabs>
          <w:tab w:val="left" w:pos="-720"/>
        </w:tabs>
        <w:suppressAutoHyphens/>
        <w:spacing w:before="120" w:after="60"/>
        <w:rPr>
          <w:rFonts w:ascii="Arial" w:hAnsi="Arial"/>
          <w:spacing w:val="-3"/>
        </w:rPr>
      </w:pPr>
      <w:r w:rsidRPr="00E4330C">
        <w:rPr>
          <w:rFonts w:ascii="Arial" w:hAnsi="Arial"/>
          <w:spacing w:val="-3"/>
        </w:rPr>
        <w:t>Sections.</w:t>
      </w:r>
    </w:p>
    <w:p w:rsidR="00C14F3F" w:rsidRPr="00667629" w:rsidRDefault="00C14F3F" w:rsidP="005A4849">
      <w:pPr>
        <w:widowControl/>
        <w:numPr>
          <w:ilvl w:val="0"/>
          <w:numId w:val="33"/>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Building Cross Sections, </w:t>
      </w:r>
      <w:r w:rsidR="003A4BA3" w:rsidRPr="00E4330C">
        <w:rPr>
          <w:rFonts w:ascii="Arial" w:hAnsi="Arial"/>
          <w:spacing w:val="-3"/>
        </w:rPr>
        <w:t xml:space="preserve">a </w:t>
      </w:r>
      <w:r w:rsidRPr="00E4330C">
        <w:rPr>
          <w:rFonts w:ascii="Arial" w:hAnsi="Arial"/>
          <w:spacing w:val="-3"/>
        </w:rPr>
        <w:t>scale 1/4"=1'</w:t>
      </w:r>
      <w:r w:rsidR="003A4BA3" w:rsidRPr="00E4330C">
        <w:rPr>
          <w:rFonts w:ascii="Arial" w:hAnsi="Arial"/>
          <w:spacing w:val="-3"/>
        </w:rPr>
        <w:t xml:space="preserve"> is recommended</w:t>
      </w:r>
      <w:r w:rsidRPr="00E4330C">
        <w:rPr>
          <w:rFonts w:ascii="Arial" w:hAnsi="Arial"/>
          <w:spacing w:val="-3"/>
        </w:rPr>
        <w:t>.  Various</w:t>
      </w:r>
      <w:r w:rsidR="00561CD1" w:rsidRPr="00E4330C">
        <w:rPr>
          <w:rFonts w:ascii="Arial" w:hAnsi="Arial"/>
          <w:spacing w:val="-3"/>
        </w:rPr>
        <w:t xml:space="preserve"> </w:t>
      </w:r>
      <w:r w:rsidRPr="00667629">
        <w:rPr>
          <w:rFonts w:ascii="Arial" w:hAnsi="Arial"/>
          <w:spacing w:val="-3"/>
        </w:rPr>
        <w:t>height conditions and indications to show the cross sectional</w:t>
      </w:r>
      <w:r w:rsidR="005A4849" w:rsidRPr="00667629">
        <w:rPr>
          <w:rFonts w:ascii="Arial" w:hAnsi="Arial"/>
          <w:spacing w:val="-3"/>
        </w:rPr>
        <w:t xml:space="preserve"> </w:t>
      </w:r>
      <w:r w:rsidRPr="00667629">
        <w:rPr>
          <w:rFonts w:ascii="Arial" w:hAnsi="Arial"/>
          <w:spacing w:val="-3"/>
        </w:rPr>
        <w:t>characteristics of the buildings and floor level</w:t>
      </w:r>
      <w:r w:rsidR="005A4849" w:rsidRPr="00667629">
        <w:rPr>
          <w:rFonts w:ascii="Arial" w:hAnsi="Arial"/>
          <w:spacing w:val="-3"/>
        </w:rPr>
        <w:t xml:space="preserve"> </w:t>
      </w:r>
      <w:r w:rsidRPr="00667629">
        <w:rPr>
          <w:rFonts w:ascii="Arial" w:hAnsi="Arial"/>
          <w:spacing w:val="-3"/>
        </w:rPr>
        <w:t>relations, when such information cannot be presented</w:t>
      </w:r>
      <w:r w:rsidR="005A4849" w:rsidRPr="00667629">
        <w:rPr>
          <w:rFonts w:ascii="Arial" w:hAnsi="Arial"/>
          <w:spacing w:val="-3"/>
        </w:rPr>
        <w:t xml:space="preserve"> </w:t>
      </w:r>
      <w:r w:rsidRPr="00667629">
        <w:rPr>
          <w:rFonts w:ascii="Arial" w:hAnsi="Arial"/>
          <w:spacing w:val="-3"/>
        </w:rPr>
        <w:t>adequately on other drawings.</w:t>
      </w:r>
    </w:p>
    <w:p w:rsidR="00C14F3F" w:rsidRPr="00667629" w:rsidRDefault="00C14F3F" w:rsidP="005A4849">
      <w:pPr>
        <w:widowControl/>
        <w:numPr>
          <w:ilvl w:val="0"/>
          <w:numId w:val="33"/>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Detail Sections, </w:t>
      </w:r>
      <w:r w:rsidR="003A4BA3" w:rsidRPr="00667629">
        <w:rPr>
          <w:rFonts w:ascii="Arial" w:hAnsi="Arial"/>
          <w:spacing w:val="-3"/>
        </w:rPr>
        <w:t xml:space="preserve">a </w:t>
      </w:r>
      <w:r w:rsidRPr="00667629">
        <w:rPr>
          <w:rFonts w:ascii="Arial" w:hAnsi="Arial"/>
          <w:spacing w:val="-3"/>
        </w:rPr>
        <w:t>scale 3/8"=1'</w:t>
      </w:r>
      <w:r w:rsidR="003A4BA3" w:rsidRPr="00667629">
        <w:rPr>
          <w:rFonts w:ascii="Arial" w:hAnsi="Arial"/>
          <w:spacing w:val="-3"/>
        </w:rPr>
        <w:t xml:space="preserve"> is recommended</w:t>
      </w:r>
      <w:r w:rsidRPr="00667629">
        <w:rPr>
          <w:rFonts w:ascii="Arial" w:hAnsi="Arial"/>
          <w:spacing w:val="-3"/>
        </w:rPr>
        <w:t>.  Each type of exterior</w:t>
      </w:r>
      <w:r w:rsidR="005A4849" w:rsidRPr="00667629">
        <w:rPr>
          <w:rFonts w:ascii="Arial" w:hAnsi="Arial"/>
          <w:spacing w:val="-3"/>
        </w:rPr>
        <w:t xml:space="preserve"> </w:t>
      </w:r>
      <w:r w:rsidRPr="00667629">
        <w:rPr>
          <w:rFonts w:ascii="Arial" w:hAnsi="Arial"/>
          <w:spacing w:val="-3"/>
        </w:rPr>
        <w:t>wall and bearing wall or partition complete from footings</w:t>
      </w:r>
      <w:r w:rsidR="005A4849" w:rsidRPr="00667629">
        <w:rPr>
          <w:rFonts w:ascii="Arial" w:hAnsi="Arial"/>
          <w:spacing w:val="-3"/>
        </w:rPr>
        <w:t xml:space="preserve"> </w:t>
      </w:r>
      <w:r w:rsidRPr="00667629">
        <w:rPr>
          <w:rFonts w:ascii="Arial" w:hAnsi="Arial"/>
          <w:spacing w:val="-3"/>
        </w:rPr>
        <w:t>to roof.</w:t>
      </w:r>
    </w:p>
    <w:p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Exterior Sections.  Complete construction of:  walls</w:t>
      </w:r>
      <w:r w:rsidR="005A4849" w:rsidRPr="00667629">
        <w:rPr>
          <w:rFonts w:ascii="Arial" w:hAnsi="Arial"/>
          <w:spacing w:val="-3"/>
        </w:rPr>
        <w:t xml:space="preserve"> </w:t>
      </w:r>
      <w:r w:rsidRPr="00667629">
        <w:rPr>
          <w:rFonts w:ascii="Arial" w:hAnsi="Arial"/>
          <w:spacing w:val="-3"/>
        </w:rPr>
        <w:t>with thickness at various stories; floors; furring;</w:t>
      </w:r>
      <w:r w:rsidR="005A4849" w:rsidRPr="00667629">
        <w:rPr>
          <w:rFonts w:ascii="Arial" w:hAnsi="Arial"/>
          <w:spacing w:val="-3"/>
        </w:rPr>
        <w:t xml:space="preserve"> </w:t>
      </w:r>
      <w:r w:rsidRPr="00667629">
        <w:rPr>
          <w:rFonts w:ascii="Arial" w:hAnsi="Arial"/>
          <w:spacing w:val="-3"/>
        </w:rPr>
        <w:t>waterproofing; ceilings; roofs, including pitch and</w:t>
      </w:r>
      <w:r w:rsidR="005A4849" w:rsidRPr="00667629">
        <w:rPr>
          <w:rFonts w:ascii="Arial" w:hAnsi="Arial"/>
          <w:spacing w:val="-3"/>
        </w:rPr>
        <w:t xml:space="preserve"> </w:t>
      </w:r>
      <w:r w:rsidRPr="00667629">
        <w:rPr>
          <w:rFonts w:ascii="Arial" w:hAnsi="Arial"/>
          <w:spacing w:val="-3"/>
        </w:rPr>
        <w:t>material; window heads and sills; window heights;</w:t>
      </w:r>
      <w:r w:rsidR="005A4849" w:rsidRPr="00667629">
        <w:rPr>
          <w:rFonts w:ascii="Arial" w:hAnsi="Arial"/>
          <w:spacing w:val="-3"/>
        </w:rPr>
        <w:t xml:space="preserve"> </w:t>
      </w:r>
      <w:r w:rsidRPr="00667629">
        <w:rPr>
          <w:rFonts w:ascii="Arial" w:hAnsi="Arial"/>
          <w:spacing w:val="-3"/>
        </w:rPr>
        <w:t>flashings; room heights; anchorage and bearings;</w:t>
      </w:r>
      <w:r w:rsidR="005A4849" w:rsidRPr="00667629">
        <w:rPr>
          <w:rFonts w:ascii="Arial" w:hAnsi="Arial"/>
          <w:spacing w:val="-3"/>
        </w:rPr>
        <w:t xml:space="preserve"> </w:t>
      </w:r>
      <w:r w:rsidRPr="00667629">
        <w:rPr>
          <w:rFonts w:ascii="Arial" w:hAnsi="Arial"/>
          <w:spacing w:val="-3"/>
        </w:rPr>
        <w:t>cornice and gutter; insulation; vapor barrier;</w:t>
      </w:r>
      <w:r w:rsidR="005A4849" w:rsidRPr="00667629">
        <w:rPr>
          <w:rFonts w:ascii="Arial" w:hAnsi="Arial"/>
          <w:spacing w:val="-3"/>
        </w:rPr>
        <w:t xml:space="preserve"> </w:t>
      </w:r>
      <w:r w:rsidRPr="00667629">
        <w:rPr>
          <w:rFonts w:ascii="Arial" w:hAnsi="Arial"/>
          <w:spacing w:val="-3"/>
        </w:rPr>
        <w:t>foundation walls and footings; conditions at various</w:t>
      </w:r>
      <w:r w:rsidR="005A4849" w:rsidRPr="00667629">
        <w:rPr>
          <w:rFonts w:ascii="Arial" w:hAnsi="Arial"/>
          <w:spacing w:val="-3"/>
        </w:rPr>
        <w:t xml:space="preserve"> </w:t>
      </w:r>
      <w:r w:rsidRPr="00667629">
        <w:rPr>
          <w:rFonts w:ascii="Arial" w:hAnsi="Arial"/>
          <w:spacing w:val="-3"/>
        </w:rPr>
        <w:t>depth basements, basement floors or access space;</w:t>
      </w:r>
      <w:r w:rsidR="005A4849" w:rsidRPr="00667629">
        <w:rPr>
          <w:rFonts w:ascii="Arial" w:hAnsi="Arial"/>
          <w:spacing w:val="-3"/>
        </w:rPr>
        <w:t xml:space="preserve"> </w:t>
      </w:r>
      <w:r w:rsidRPr="00667629">
        <w:rPr>
          <w:rFonts w:ascii="Arial" w:hAnsi="Arial"/>
          <w:spacing w:val="-3"/>
        </w:rPr>
        <w:t>roof space; attic and foundation vents.</w:t>
      </w:r>
    </w:p>
    <w:p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Interior Sections.  All types of walls and partitions</w:t>
      </w:r>
      <w:r w:rsidR="005A4849" w:rsidRPr="00667629">
        <w:rPr>
          <w:rFonts w:ascii="Arial" w:hAnsi="Arial"/>
          <w:spacing w:val="-3"/>
        </w:rPr>
        <w:t xml:space="preserve"> </w:t>
      </w:r>
      <w:r w:rsidRPr="00667629">
        <w:rPr>
          <w:rFonts w:ascii="Arial" w:hAnsi="Arial"/>
          <w:spacing w:val="-3"/>
        </w:rPr>
        <w:t>with floor, ceiling and roof construction:</w:t>
      </w:r>
      <w:r w:rsidR="005A4849" w:rsidRPr="00667629">
        <w:rPr>
          <w:rFonts w:ascii="Arial" w:hAnsi="Arial"/>
          <w:spacing w:val="-3"/>
        </w:rPr>
        <w:t xml:space="preserve"> </w:t>
      </w:r>
      <w:r w:rsidRPr="00667629">
        <w:rPr>
          <w:rFonts w:ascii="Arial" w:hAnsi="Arial"/>
          <w:spacing w:val="-3"/>
        </w:rPr>
        <w:t>supporting walls or members, columns and girders;</w:t>
      </w:r>
      <w:r w:rsidR="005A4849" w:rsidRPr="00667629">
        <w:rPr>
          <w:rFonts w:ascii="Arial" w:hAnsi="Arial"/>
          <w:spacing w:val="-3"/>
        </w:rPr>
        <w:t xml:space="preserve"> </w:t>
      </w:r>
      <w:r w:rsidRPr="00667629">
        <w:rPr>
          <w:rFonts w:ascii="Arial" w:hAnsi="Arial"/>
          <w:spacing w:val="-3"/>
        </w:rPr>
        <w:t>foundations and footings, size and spacing of all</w:t>
      </w:r>
      <w:r w:rsidR="005A4849" w:rsidRPr="00667629">
        <w:rPr>
          <w:rFonts w:ascii="Arial" w:hAnsi="Arial"/>
          <w:spacing w:val="-3"/>
        </w:rPr>
        <w:t xml:space="preserve"> </w:t>
      </w:r>
      <w:r w:rsidRPr="00667629">
        <w:rPr>
          <w:rFonts w:ascii="Arial" w:hAnsi="Arial"/>
          <w:spacing w:val="-3"/>
        </w:rPr>
        <w:t>members; joints; splices or ties, sub and finished</w:t>
      </w:r>
      <w:r w:rsidR="005A4849" w:rsidRPr="00667629">
        <w:rPr>
          <w:rFonts w:ascii="Arial" w:hAnsi="Arial"/>
          <w:spacing w:val="-3"/>
        </w:rPr>
        <w:t xml:space="preserve"> </w:t>
      </w:r>
      <w:r w:rsidRPr="00667629">
        <w:rPr>
          <w:rFonts w:ascii="Arial" w:hAnsi="Arial"/>
          <w:spacing w:val="-3"/>
        </w:rPr>
        <w:t>floors; walls and ceilings.</w:t>
      </w:r>
    </w:p>
    <w:p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Non</w:t>
      </w:r>
      <w:r w:rsidR="00561CD1" w:rsidRPr="00667629">
        <w:rPr>
          <w:rFonts w:ascii="Arial" w:hAnsi="Arial"/>
          <w:spacing w:val="-3"/>
        </w:rPr>
        <w:t>-</w:t>
      </w:r>
      <w:r w:rsidRPr="00667629">
        <w:rPr>
          <w:rFonts w:ascii="Arial" w:hAnsi="Arial"/>
          <w:spacing w:val="-3"/>
        </w:rPr>
        <w:t>typical Sections.  Any condition not clearly</w:t>
      </w:r>
      <w:r w:rsidR="005A4849" w:rsidRPr="00667629">
        <w:rPr>
          <w:rFonts w:ascii="Arial" w:hAnsi="Arial"/>
          <w:spacing w:val="-3"/>
        </w:rPr>
        <w:t xml:space="preserve"> </w:t>
      </w:r>
      <w:r w:rsidRPr="00667629">
        <w:rPr>
          <w:rFonts w:ascii="Arial" w:hAnsi="Arial"/>
          <w:spacing w:val="-3"/>
        </w:rPr>
        <w:t>shown on other sections, such as intersections of</w:t>
      </w:r>
      <w:r w:rsidR="005A4849" w:rsidRPr="00667629">
        <w:rPr>
          <w:rFonts w:ascii="Arial" w:hAnsi="Arial"/>
          <w:spacing w:val="-3"/>
        </w:rPr>
        <w:t xml:space="preserve"> </w:t>
      </w:r>
      <w:r w:rsidRPr="00667629">
        <w:rPr>
          <w:rFonts w:ascii="Arial" w:hAnsi="Arial"/>
          <w:spacing w:val="-3"/>
        </w:rPr>
        <w:t>roof with wall, flat roof with sloped roof, retaining</w:t>
      </w:r>
      <w:r w:rsidR="005A4849" w:rsidRPr="00667629">
        <w:rPr>
          <w:rFonts w:ascii="Arial" w:hAnsi="Arial"/>
          <w:spacing w:val="-3"/>
        </w:rPr>
        <w:t xml:space="preserve"> </w:t>
      </w:r>
      <w:r w:rsidRPr="00667629">
        <w:rPr>
          <w:rFonts w:ascii="Arial" w:hAnsi="Arial"/>
          <w:spacing w:val="-3"/>
        </w:rPr>
        <w:t>wall with foundation or exterior wall, etc.</w:t>
      </w:r>
    </w:p>
    <w:p w:rsidR="00C14F3F" w:rsidRPr="00667629" w:rsidRDefault="00C14F3F" w:rsidP="006447D7">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Detail</w:t>
      </w:r>
      <w:r w:rsidR="009E0FE8" w:rsidRPr="00667629">
        <w:rPr>
          <w:rFonts w:ascii="Arial" w:hAnsi="Arial"/>
          <w:spacing w:val="-3"/>
        </w:rPr>
        <w:t>ed plans</w:t>
      </w:r>
      <w:r w:rsidRPr="00667629">
        <w:rPr>
          <w:rFonts w:ascii="Arial" w:hAnsi="Arial"/>
          <w:spacing w:val="-3"/>
        </w:rPr>
        <w:t xml:space="preserve">, elevations and sections, </w:t>
      </w:r>
      <w:r w:rsidR="003A4BA3" w:rsidRPr="00667629">
        <w:rPr>
          <w:rFonts w:ascii="Arial" w:hAnsi="Arial"/>
          <w:spacing w:val="-3"/>
        </w:rPr>
        <w:t xml:space="preserve">a </w:t>
      </w:r>
      <w:r w:rsidRPr="00667629">
        <w:rPr>
          <w:rFonts w:ascii="Arial" w:hAnsi="Arial"/>
          <w:spacing w:val="-3"/>
        </w:rPr>
        <w:t>scale 3/8"=</w:t>
      </w:r>
      <w:r w:rsidR="009E0FE8" w:rsidRPr="00667629">
        <w:rPr>
          <w:rFonts w:ascii="Arial" w:hAnsi="Arial"/>
          <w:spacing w:val="-3"/>
        </w:rPr>
        <w:t xml:space="preserve"> </w:t>
      </w:r>
      <w:r w:rsidRPr="00667629">
        <w:rPr>
          <w:rFonts w:ascii="Arial" w:hAnsi="Arial"/>
          <w:spacing w:val="-3"/>
        </w:rPr>
        <w:t>1'</w:t>
      </w:r>
      <w:r w:rsidR="003A4BA3" w:rsidRPr="00667629">
        <w:rPr>
          <w:rFonts w:ascii="Arial" w:hAnsi="Arial"/>
          <w:spacing w:val="-3"/>
        </w:rPr>
        <w:t xml:space="preserve"> is recommended</w:t>
      </w:r>
      <w:r w:rsidRPr="00667629">
        <w:rPr>
          <w:rFonts w:ascii="Arial" w:hAnsi="Arial"/>
          <w:spacing w:val="-3"/>
        </w:rPr>
        <w:t>.</w:t>
      </w:r>
    </w:p>
    <w:p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Main, secondary, and service entrances and lobbies.</w:t>
      </w:r>
    </w:p>
    <w:p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Stairs. (Sections must show stringers, treads, risers,</w:t>
      </w:r>
      <w:r w:rsidR="005A4849" w:rsidRPr="00667629">
        <w:rPr>
          <w:rFonts w:ascii="Arial" w:hAnsi="Arial"/>
          <w:spacing w:val="-3"/>
        </w:rPr>
        <w:t xml:space="preserve"> </w:t>
      </w:r>
      <w:r w:rsidRPr="00667629">
        <w:rPr>
          <w:rFonts w:ascii="Arial" w:hAnsi="Arial"/>
          <w:spacing w:val="-3"/>
        </w:rPr>
        <w:t>newels and balusters; rise, run and headroom; and</w:t>
      </w:r>
      <w:r w:rsidR="005A4849" w:rsidRPr="00667629">
        <w:rPr>
          <w:rFonts w:ascii="Arial" w:hAnsi="Arial"/>
          <w:spacing w:val="-3"/>
        </w:rPr>
        <w:t xml:space="preserve"> </w:t>
      </w:r>
      <w:r w:rsidRPr="00667629">
        <w:rPr>
          <w:rFonts w:ascii="Arial" w:hAnsi="Arial"/>
          <w:spacing w:val="-3"/>
        </w:rPr>
        <w:t>dimensions.)</w:t>
      </w:r>
    </w:p>
    <w:p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Elevators, machine rooms, equipment rooms, and boiler</w:t>
      </w:r>
      <w:r w:rsidR="005A4849" w:rsidRPr="00667629">
        <w:rPr>
          <w:rFonts w:ascii="Arial" w:hAnsi="Arial"/>
          <w:spacing w:val="-3"/>
        </w:rPr>
        <w:t xml:space="preserve"> rooms.</w:t>
      </w:r>
    </w:p>
    <w:p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Kitchens, bathrooms, and common areas, such as community</w:t>
      </w:r>
      <w:r w:rsidR="005A4849" w:rsidRPr="00667629">
        <w:rPr>
          <w:rFonts w:ascii="Arial" w:hAnsi="Arial"/>
          <w:spacing w:val="-3"/>
        </w:rPr>
        <w:t xml:space="preserve"> </w:t>
      </w:r>
      <w:r w:rsidRPr="00667629">
        <w:rPr>
          <w:rFonts w:ascii="Arial" w:hAnsi="Arial"/>
          <w:spacing w:val="-3"/>
        </w:rPr>
        <w:t>and meeting rooms.</w:t>
      </w:r>
    </w:p>
    <w:p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Special exterior and interior details, such as platforms,</w:t>
      </w:r>
      <w:r w:rsidR="005A4849" w:rsidRPr="00667629">
        <w:rPr>
          <w:rFonts w:ascii="Arial" w:hAnsi="Arial"/>
          <w:spacing w:val="-3"/>
        </w:rPr>
        <w:t xml:space="preserve"> </w:t>
      </w:r>
      <w:r w:rsidRPr="00667629">
        <w:rPr>
          <w:rFonts w:ascii="Arial" w:hAnsi="Arial"/>
          <w:spacing w:val="-3"/>
        </w:rPr>
        <w:t>areaways, bay windows, dormers, cupolas, fireplaces, and</w:t>
      </w:r>
      <w:r w:rsidR="005A4849" w:rsidRPr="00667629">
        <w:rPr>
          <w:rFonts w:ascii="Arial" w:hAnsi="Arial"/>
          <w:spacing w:val="-3"/>
        </w:rPr>
        <w:t xml:space="preserve"> </w:t>
      </w:r>
      <w:r w:rsidRPr="00667629">
        <w:rPr>
          <w:rFonts w:ascii="Arial" w:hAnsi="Arial"/>
          <w:spacing w:val="-3"/>
        </w:rPr>
        <w:t>millwork.</w:t>
      </w:r>
    </w:p>
    <w:p w:rsidR="00C14F3F" w:rsidRPr="00667629" w:rsidRDefault="00C14F3F" w:rsidP="006447D7">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lastRenderedPageBreak/>
        <w:t>Schedules, complete information for convenient references.</w:t>
      </w:r>
    </w:p>
    <w:p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Door Schedule.  Size, thickness, material and design of</w:t>
      </w:r>
      <w:r w:rsidR="00C72735" w:rsidRPr="00667629">
        <w:rPr>
          <w:rFonts w:ascii="Arial" w:hAnsi="Arial"/>
          <w:spacing w:val="-3"/>
        </w:rPr>
        <w:t xml:space="preserve"> </w:t>
      </w:r>
      <w:r w:rsidRPr="00667629">
        <w:rPr>
          <w:rFonts w:ascii="Arial" w:hAnsi="Arial"/>
          <w:spacing w:val="-3"/>
        </w:rPr>
        <w:t>each door, with designation on plan.  Fire doors,</w:t>
      </w:r>
      <w:r w:rsidR="00C72735" w:rsidRPr="00667629">
        <w:rPr>
          <w:rFonts w:ascii="Arial" w:hAnsi="Arial"/>
          <w:spacing w:val="-3"/>
        </w:rPr>
        <w:t xml:space="preserve"> </w:t>
      </w:r>
      <w:r w:rsidRPr="00667629">
        <w:rPr>
          <w:rFonts w:ascii="Arial" w:hAnsi="Arial"/>
          <w:spacing w:val="-3"/>
        </w:rPr>
        <w:t>indicate approved rating.</w:t>
      </w:r>
    </w:p>
    <w:p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Window Schedule.  Size, thickness, </w:t>
      </w:r>
      <w:r w:rsidR="00F86323" w:rsidRPr="00667629">
        <w:rPr>
          <w:rFonts w:ascii="Arial" w:hAnsi="Arial"/>
          <w:spacing w:val="-3"/>
        </w:rPr>
        <w:t xml:space="preserve">U-factor, </w:t>
      </w:r>
      <w:r w:rsidRPr="00667629">
        <w:rPr>
          <w:rFonts w:ascii="Arial" w:hAnsi="Arial"/>
          <w:spacing w:val="-3"/>
        </w:rPr>
        <w:t>material and design of</w:t>
      </w:r>
      <w:r w:rsidR="00C72735" w:rsidRPr="00667629">
        <w:rPr>
          <w:rFonts w:ascii="Arial" w:hAnsi="Arial"/>
          <w:spacing w:val="-3"/>
        </w:rPr>
        <w:t xml:space="preserve"> </w:t>
      </w:r>
      <w:r w:rsidRPr="00667629">
        <w:rPr>
          <w:rFonts w:ascii="Arial" w:hAnsi="Arial"/>
          <w:spacing w:val="-3"/>
        </w:rPr>
        <w:t>each window, with designation on plan.</w:t>
      </w:r>
    </w:p>
    <w:p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Finish Schedule.  Material and type finish of floors,</w:t>
      </w:r>
      <w:r w:rsidR="00C72735" w:rsidRPr="00667629">
        <w:rPr>
          <w:rFonts w:ascii="Arial" w:hAnsi="Arial"/>
          <w:spacing w:val="-3"/>
        </w:rPr>
        <w:t xml:space="preserve"> </w:t>
      </w:r>
      <w:r w:rsidRPr="00667629">
        <w:rPr>
          <w:rFonts w:ascii="Arial" w:hAnsi="Arial"/>
          <w:spacing w:val="-3"/>
        </w:rPr>
        <w:t>base or wainscot (with height), walls, ceilings and trim</w:t>
      </w:r>
      <w:r w:rsidR="00C72735" w:rsidRPr="00667629">
        <w:rPr>
          <w:rFonts w:ascii="Arial" w:hAnsi="Arial"/>
          <w:spacing w:val="-3"/>
        </w:rPr>
        <w:t xml:space="preserve"> </w:t>
      </w:r>
      <w:r w:rsidRPr="00667629">
        <w:rPr>
          <w:rFonts w:ascii="Arial" w:hAnsi="Arial"/>
          <w:spacing w:val="-3"/>
        </w:rPr>
        <w:t>for various rooms or spaces.</w:t>
      </w:r>
    </w:p>
    <w:p w:rsidR="00C14F3F" w:rsidRPr="00667629" w:rsidRDefault="00C14F3F" w:rsidP="00D25B84">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Structural, appropriate scale, complete information plans,</w:t>
      </w:r>
      <w:r w:rsidR="00D25B84" w:rsidRPr="00667629">
        <w:rPr>
          <w:rFonts w:ascii="Arial" w:hAnsi="Arial"/>
          <w:spacing w:val="-3"/>
        </w:rPr>
        <w:t xml:space="preserve"> </w:t>
      </w:r>
      <w:r w:rsidRPr="00667629">
        <w:rPr>
          <w:rFonts w:ascii="Arial" w:hAnsi="Arial"/>
          <w:spacing w:val="-3"/>
        </w:rPr>
        <w:t>elevations, sections, details and schedules coordinated with</w:t>
      </w:r>
      <w:r w:rsidR="00D25B84" w:rsidRPr="00667629">
        <w:rPr>
          <w:rFonts w:ascii="Arial" w:hAnsi="Arial"/>
          <w:spacing w:val="-3"/>
        </w:rPr>
        <w:t xml:space="preserve"> </w:t>
      </w:r>
      <w:r w:rsidRPr="00667629">
        <w:rPr>
          <w:rFonts w:ascii="Arial" w:hAnsi="Arial"/>
          <w:spacing w:val="-3"/>
        </w:rPr>
        <w:t>architectural drawings.</w:t>
      </w:r>
    </w:p>
    <w:p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Locate columns, lintels, joists, beams, girders, and</w:t>
      </w:r>
      <w:r w:rsidR="00D25B84" w:rsidRPr="00667629">
        <w:rPr>
          <w:rFonts w:ascii="Arial" w:hAnsi="Arial"/>
          <w:spacing w:val="-3"/>
        </w:rPr>
        <w:t xml:space="preserve"> </w:t>
      </w:r>
      <w:r w:rsidRPr="00667629">
        <w:rPr>
          <w:rFonts w:ascii="Arial" w:hAnsi="Arial"/>
          <w:spacing w:val="-3"/>
        </w:rPr>
        <w:t>bearing partitions.  Show size, spacing and direction of</w:t>
      </w:r>
      <w:r w:rsidR="00D25B84" w:rsidRPr="00667629">
        <w:rPr>
          <w:rFonts w:ascii="Arial" w:hAnsi="Arial"/>
          <w:spacing w:val="-3"/>
        </w:rPr>
        <w:t xml:space="preserve"> </w:t>
      </w:r>
      <w:r w:rsidRPr="00667629">
        <w:rPr>
          <w:rFonts w:ascii="Arial" w:hAnsi="Arial"/>
          <w:spacing w:val="-3"/>
        </w:rPr>
        <w:t>members.</w:t>
      </w:r>
    </w:p>
    <w:p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Details for connections of members, foundations, and</w:t>
      </w:r>
      <w:r w:rsidR="00D25B84" w:rsidRPr="00667629">
        <w:rPr>
          <w:rFonts w:ascii="Arial" w:hAnsi="Arial"/>
          <w:spacing w:val="-3"/>
        </w:rPr>
        <w:t xml:space="preserve"> </w:t>
      </w:r>
      <w:r w:rsidRPr="00667629">
        <w:rPr>
          <w:rFonts w:ascii="Arial" w:hAnsi="Arial"/>
          <w:spacing w:val="-3"/>
        </w:rPr>
        <w:t>anchorage.  Reflect level of safety against progressive collapse.</w:t>
      </w:r>
    </w:p>
    <w:p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Details for construction of unusual or special features.</w:t>
      </w:r>
    </w:p>
    <w:p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General structural design notes, showing live and dead</w:t>
      </w:r>
      <w:r w:rsidR="00D25B84" w:rsidRPr="00667629">
        <w:rPr>
          <w:rFonts w:ascii="Arial" w:hAnsi="Arial"/>
          <w:spacing w:val="-3"/>
        </w:rPr>
        <w:t xml:space="preserve"> </w:t>
      </w:r>
      <w:r w:rsidRPr="00667629">
        <w:rPr>
          <w:rFonts w:ascii="Arial" w:hAnsi="Arial"/>
          <w:spacing w:val="-3"/>
        </w:rPr>
        <w:t>loads, seismic zone, table of allowable stresses and</w:t>
      </w:r>
      <w:r w:rsidR="00D25B84" w:rsidRPr="00667629">
        <w:rPr>
          <w:rFonts w:ascii="Arial" w:hAnsi="Arial"/>
          <w:spacing w:val="-3"/>
        </w:rPr>
        <w:t xml:space="preserve"> </w:t>
      </w:r>
      <w:r w:rsidRPr="00667629">
        <w:rPr>
          <w:rFonts w:ascii="Arial" w:hAnsi="Arial"/>
          <w:spacing w:val="-3"/>
        </w:rPr>
        <w:t>modulus of elasticity for all structural materials,</w:t>
      </w:r>
      <w:r w:rsidR="00D25B84" w:rsidRPr="00667629">
        <w:rPr>
          <w:rFonts w:ascii="Arial" w:hAnsi="Arial"/>
          <w:spacing w:val="-3"/>
        </w:rPr>
        <w:t xml:space="preserve"> </w:t>
      </w:r>
      <w:r w:rsidRPr="00667629">
        <w:rPr>
          <w:rFonts w:ascii="Arial" w:hAnsi="Arial"/>
          <w:spacing w:val="-3"/>
        </w:rPr>
        <w:t>limits of deflection</w:t>
      </w:r>
      <w:r w:rsidRPr="00667629">
        <w:rPr>
          <w:rFonts w:ascii="Arial" w:hAnsi="Arial"/>
          <w:spacing w:val="-3"/>
        </w:rPr>
        <w:noBreakHyphen/>
        <w:t>to</w:t>
      </w:r>
      <w:r w:rsidRPr="00667629">
        <w:rPr>
          <w:rFonts w:ascii="Arial" w:hAnsi="Arial"/>
          <w:spacing w:val="-3"/>
        </w:rPr>
        <w:noBreakHyphen/>
        <w:t>span ratio and other pertinent</w:t>
      </w:r>
      <w:r w:rsidR="00D25B84" w:rsidRPr="00667629">
        <w:rPr>
          <w:rFonts w:ascii="Arial" w:hAnsi="Arial"/>
          <w:spacing w:val="-3"/>
        </w:rPr>
        <w:t xml:space="preserve"> </w:t>
      </w:r>
      <w:r w:rsidRPr="00667629">
        <w:rPr>
          <w:rFonts w:ascii="Arial" w:hAnsi="Arial"/>
          <w:spacing w:val="-3"/>
        </w:rPr>
        <w:t>data.</w:t>
      </w:r>
    </w:p>
    <w:p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Information may be shown on architectural drawings unless</w:t>
      </w:r>
      <w:r w:rsidR="00D25B84" w:rsidRPr="00667629">
        <w:rPr>
          <w:rFonts w:ascii="Arial" w:hAnsi="Arial"/>
          <w:spacing w:val="-3"/>
        </w:rPr>
        <w:t xml:space="preserve"> </w:t>
      </w:r>
      <w:r w:rsidRPr="00667629">
        <w:rPr>
          <w:rFonts w:ascii="Arial" w:hAnsi="Arial"/>
          <w:spacing w:val="-3"/>
        </w:rPr>
        <w:t>it obscures other essential information.</w:t>
      </w:r>
    </w:p>
    <w:p w:rsidR="00B57F2B"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Drawings shall be titled, numbered, dated and stamped by</w:t>
      </w:r>
      <w:r w:rsidR="00D25B84" w:rsidRPr="00667629">
        <w:rPr>
          <w:rFonts w:ascii="Arial" w:hAnsi="Arial"/>
          <w:spacing w:val="-3"/>
        </w:rPr>
        <w:t xml:space="preserve"> </w:t>
      </w:r>
      <w:r w:rsidRPr="00667629">
        <w:rPr>
          <w:rFonts w:ascii="Arial" w:hAnsi="Arial"/>
          <w:spacing w:val="-3"/>
        </w:rPr>
        <w:t>a registered architect or professional engineer.</w:t>
      </w:r>
    </w:p>
    <w:p w:rsidR="00C14F3F" w:rsidRPr="00667629" w:rsidRDefault="00C14F3F" w:rsidP="00D25B84">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Mechanical, appropriate scale, complete information on plans,</w:t>
      </w:r>
      <w:r w:rsidR="00D25B84" w:rsidRPr="00667629">
        <w:rPr>
          <w:rFonts w:ascii="Arial" w:hAnsi="Arial"/>
          <w:spacing w:val="-3"/>
        </w:rPr>
        <w:t xml:space="preserve"> </w:t>
      </w:r>
      <w:r w:rsidRPr="00667629">
        <w:rPr>
          <w:rFonts w:ascii="Arial" w:hAnsi="Arial"/>
          <w:spacing w:val="-3"/>
        </w:rPr>
        <w:t>elevations, sections, details and schedules coordinated with</w:t>
      </w:r>
      <w:r w:rsidR="00D25B84" w:rsidRPr="00667629">
        <w:rPr>
          <w:rFonts w:ascii="Arial" w:hAnsi="Arial"/>
          <w:spacing w:val="-3"/>
        </w:rPr>
        <w:t xml:space="preserve"> </w:t>
      </w:r>
      <w:r w:rsidRPr="00667629">
        <w:rPr>
          <w:rFonts w:ascii="Arial" w:hAnsi="Arial"/>
          <w:spacing w:val="-3"/>
        </w:rPr>
        <w:t xml:space="preserve">architectural drawings.  </w:t>
      </w:r>
      <w:r w:rsidR="00D25B84" w:rsidRPr="00667629">
        <w:rPr>
          <w:rFonts w:ascii="Arial" w:hAnsi="Arial"/>
          <w:spacing w:val="-3"/>
        </w:rPr>
        <w:t>S</w:t>
      </w:r>
      <w:r w:rsidRPr="00667629">
        <w:rPr>
          <w:rFonts w:ascii="Arial" w:hAnsi="Arial"/>
          <w:spacing w:val="-3"/>
        </w:rPr>
        <w:t>imple systems may be shown on</w:t>
      </w:r>
      <w:r w:rsidR="00D25B84" w:rsidRPr="00667629">
        <w:rPr>
          <w:rFonts w:ascii="Arial" w:hAnsi="Arial"/>
          <w:spacing w:val="-3"/>
        </w:rPr>
        <w:t xml:space="preserve"> </w:t>
      </w:r>
      <w:r w:rsidRPr="00667629">
        <w:rPr>
          <w:rFonts w:ascii="Arial" w:hAnsi="Arial"/>
          <w:spacing w:val="-3"/>
        </w:rPr>
        <w:t>architectural drawings unless it obscures other essential</w:t>
      </w:r>
      <w:r w:rsidR="00D25B84" w:rsidRPr="00667629">
        <w:rPr>
          <w:rFonts w:ascii="Arial" w:hAnsi="Arial"/>
          <w:spacing w:val="-3"/>
        </w:rPr>
        <w:t xml:space="preserve"> </w:t>
      </w:r>
      <w:r w:rsidRPr="00667629">
        <w:rPr>
          <w:rFonts w:ascii="Arial" w:hAnsi="Arial"/>
          <w:spacing w:val="-3"/>
        </w:rPr>
        <w:t>information.  Architect's or professional engineer's seal</w:t>
      </w:r>
      <w:r w:rsidR="00D25B84" w:rsidRPr="00667629">
        <w:rPr>
          <w:rFonts w:ascii="Arial" w:hAnsi="Arial"/>
          <w:spacing w:val="-3"/>
        </w:rPr>
        <w:t xml:space="preserve"> </w:t>
      </w:r>
      <w:r w:rsidRPr="00667629">
        <w:rPr>
          <w:rFonts w:ascii="Arial" w:hAnsi="Arial"/>
          <w:spacing w:val="-3"/>
        </w:rPr>
        <w:t>required.</w:t>
      </w:r>
    </w:p>
    <w:p w:rsidR="00C14F3F" w:rsidRPr="00667629" w:rsidRDefault="00C14F3F" w:rsidP="00D25B84">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Heating, each system.</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and size of boilers, furnaces, or heaters;</w:t>
      </w:r>
      <w:r w:rsidR="00D25B84" w:rsidRPr="00667629">
        <w:rPr>
          <w:rFonts w:ascii="Arial" w:hAnsi="Arial"/>
          <w:spacing w:val="-3"/>
        </w:rPr>
        <w:t xml:space="preserve"> </w:t>
      </w:r>
      <w:r w:rsidRPr="00667629">
        <w:rPr>
          <w:rFonts w:ascii="Arial" w:hAnsi="Arial"/>
          <w:spacing w:val="-3"/>
        </w:rPr>
        <w:t>make, model number or type and net output of each.</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Layout, location and size of supply and return</w:t>
      </w:r>
      <w:r w:rsidR="00D25B84" w:rsidRPr="00667629">
        <w:rPr>
          <w:rFonts w:ascii="Arial" w:hAnsi="Arial"/>
          <w:spacing w:val="-3"/>
        </w:rPr>
        <w:t xml:space="preserve"> </w:t>
      </w:r>
      <w:r w:rsidRPr="00667629">
        <w:rPr>
          <w:rFonts w:ascii="Arial" w:hAnsi="Arial"/>
          <w:spacing w:val="-3"/>
        </w:rPr>
        <w:t>piping, ducts, raisers and branches.  Locations</w:t>
      </w:r>
      <w:r w:rsidR="00D25B84" w:rsidRPr="00667629">
        <w:rPr>
          <w:rFonts w:ascii="Arial" w:hAnsi="Arial"/>
          <w:spacing w:val="-3"/>
        </w:rPr>
        <w:t xml:space="preserve"> </w:t>
      </w:r>
      <w:r w:rsidRPr="00667629">
        <w:rPr>
          <w:rFonts w:ascii="Arial" w:hAnsi="Arial"/>
          <w:spacing w:val="-3"/>
        </w:rPr>
        <w:t>requiring insulation.</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sizes and output in B</w:t>
      </w:r>
      <w:r w:rsidR="001303BD" w:rsidRPr="00667629">
        <w:rPr>
          <w:rFonts w:ascii="Arial" w:hAnsi="Arial"/>
          <w:spacing w:val="-3"/>
        </w:rPr>
        <w:t>TU</w:t>
      </w:r>
      <w:r w:rsidRPr="00667629">
        <w:rPr>
          <w:rFonts w:ascii="Arial" w:hAnsi="Arial"/>
          <w:spacing w:val="-3"/>
        </w:rPr>
        <w:t xml:space="preserve"> of all radiators,</w:t>
      </w:r>
      <w:r w:rsidR="00D25B84" w:rsidRPr="00667629">
        <w:rPr>
          <w:rFonts w:ascii="Arial" w:hAnsi="Arial"/>
          <w:spacing w:val="-3"/>
        </w:rPr>
        <w:t xml:space="preserve"> </w:t>
      </w:r>
      <w:r w:rsidRPr="00667629">
        <w:rPr>
          <w:rFonts w:ascii="Arial" w:hAnsi="Arial"/>
          <w:spacing w:val="-3"/>
        </w:rPr>
        <w:t>fan coil units, registers, grille and panel surfaces,</w:t>
      </w:r>
      <w:r w:rsidR="00D25B84" w:rsidRPr="00667629">
        <w:rPr>
          <w:rFonts w:ascii="Arial" w:hAnsi="Arial"/>
          <w:spacing w:val="-3"/>
        </w:rPr>
        <w:t xml:space="preserve"> </w:t>
      </w:r>
      <w:r w:rsidRPr="00667629">
        <w:rPr>
          <w:rFonts w:ascii="Arial" w:hAnsi="Arial"/>
          <w:spacing w:val="-3"/>
        </w:rPr>
        <w:t>together with valves, vents, traps, dampers</w:t>
      </w:r>
      <w:r w:rsidR="00D25B84" w:rsidRPr="00667629">
        <w:rPr>
          <w:rFonts w:ascii="Arial" w:hAnsi="Arial"/>
          <w:spacing w:val="-3"/>
        </w:rPr>
        <w:t xml:space="preserve"> </w:t>
      </w:r>
      <w:r w:rsidRPr="00667629">
        <w:rPr>
          <w:rFonts w:ascii="Arial" w:hAnsi="Arial"/>
          <w:spacing w:val="-3"/>
        </w:rPr>
        <w:t>and other accessories; make, model number or type</w:t>
      </w:r>
      <w:r w:rsidR="00D25B84" w:rsidRPr="00667629">
        <w:rPr>
          <w:rFonts w:ascii="Arial" w:hAnsi="Arial"/>
          <w:spacing w:val="-3"/>
        </w:rPr>
        <w:t xml:space="preserve"> </w:t>
      </w:r>
      <w:r w:rsidRPr="00667629">
        <w:rPr>
          <w:rFonts w:ascii="Arial" w:hAnsi="Arial"/>
          <w:spacing w:val="-3"/>
        </w:rPr>
        <w:t>of each.</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Make, model number and firing rate of all firing</w:t>
      </w:r>
      <w:r w:rsidR="00D25B84" w:rsidRPr="00667629">
        <w:rPr>
          <w:rFonts w:ascii="Arial" w:hAnsi="Arial"/>
          <w:spacing w:val="-3"/>
        </w:rPr>
        <w:t xml:space="preserve"> </w:t>
      </w:r>
      <w:r w:rsidRPr="00667629">
        <w:rPr>
          <w:rFonts w:ascii="Arial" w:hAnsi="Arial"/>
          <w:spacing w:val="-3"/>
        </w:rPr>
        <w:t>equipment, and similar detailed data on all other</w:t>
      </w:r>
      <w:r w:rsidR="00D25B84" w:rsidRPr="00667629">
        <w:rPr>
          <w:rFonts w:ascii="Arial" w:hAnsi="Arial"/>
          <w:spacing w:val="-3"/>
        </w:rPr>
        <w:t xml:space="preserve"> </w:t>
      </w:r>
      <w:r w:rsidRPr="00667629">
        <w:rPr>
          <w:rFonts w:ascii="Arial" w:hAnsi="Arial"/>
          <w:spacing w:val="-3"/>
        </w:rPr>
        <w:t>component parts of each system such as controls,</w:t>
      </w:r>
      <w:r w:rsidR="00D25B84" w:rsidRPr="00667629">
        <w:rPr>
          <w:rFonts w:ascii="Arial" w:hAnsi="Arial"/>
          <w:spacing w:val="-3"/>
        </w:rPr>
        <w:t xml:space="preserve"> </w:t>
      </w:r>
      <w:r w:rsidRPr="00667629">
        <w:rPr>
          <w:rFonts w:ascii="Arial" w:hAnsi="Arial"/>
          <w:spacing w:val="-3"/>
        </w:rPr>
        <w:t>pumps, blowers, filters, and similar items.</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type, manufacturer's name and model number</w:t>
      </w:r>
      <w:r w:rsidR="00D25B84" w:rsidRPr="00667629">
        <w:rPr>
          <w:rFonts w:ascii="Arial" w:hAnsi="Arial"/>
          <w:spacing w:val="-3"/>
        </w:rPr>
        <w:t xml:space="preserve"> </w:t>
      </w:r>
      <w:r w:rsidRPr="00667629">
        <w:rPr>
          <w:rFonts w:ascii="Arial" w:hAnsi="Arial"/>
          <w:spacing w:val="-3"/>
        </w:rPr>
        <w:t>of all domestic water heating and related equipment</w:t>
      </w:r>
      <w:r w:rsidR="00D25B84" w:rsidRPr="00667629">
        <w:rPr>
          <w:rFonts w:ascii="Arial" w:hAnsi="Arial"/>
          <w:spacing w:val="-3"/>
        </w:rPr>
        <w:t xml:space="preserve"> </w:t>
      </w:r>
      <w:r w:rsidRPr="00667629">
        <w:rPr>
          <w:rFonts w:ascii="Arial" w:hAnsi="Arial"/>
          <w:spacing w:val="-3"/>
        </w:rPr>
        <w:t>including storage; arrangement and sizes of</w:t>
      </w:r>
      <w:r w:rsidR="00D25B84" w:rsidRPr="00667629">
        <w:rPr>
          <w:rFonts w:ascii="Arial" w:hAnsi="Arial"/>
          <w:spacing w:val="-3"/>
        </w:rPr>
        <w:t xml:space="preserve"> </w:t>
      </w:r>
      <w:r w:rsidRPr="00667629">
        <w:rPr>
          <w:rFonts w:ascii="Arial" w:hAnsi="Arial"/>
          <w:spacing w:val="-3"/>
        </w:rPr>
        <w:t>connecting piping, and make and model number, and</w:t>
      </w:r>
      <w:r w:rsidR="00D25B84" w:rsidRPr="00667629">
        <w:rPr>
          <w:rFonts w:ascii="Arial" w:hAnsi="Arial"/>
          <w:spacing w:val="-3"/>
        </w:rPr>
        <w:t xml:space="preserve"> </w:t>
      </w:r>
      <w:r w:rsidRPr="00667629">
        <w:rPr>
          <w:rFonts w:ascii="Arial" w:hAnsi="Arial"/>
          <w:spacing w:val="-3"/>
        </w:rPr>
        <w:t>other pertinent information of all control equipment</w:t>
      </w:r>
      <w:r w:rsidR="00D25B84" w:rsidRPr="00667629">
        <w:rPr>
          <w:rFonts w:ascii="Arial" w:hAnsi="Arial"/>
          <w:spacing w:val="-3"/>
        </w:rPr>
        <w:t xml:space="preserve"> </w:t>
      </w:r>
      <w:r w:rsidRPr="00667629">
        <w:rPr>
          <w:rFonts w:ascii="Arial" w:hAnsi="Arial"/>
          <w:spacing w:val="-3"/>
        </w:rPr>
        <w:t>and safety devices.</w:t>
      </w:r>
    </w:p>
    <w:p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lastRenderedPageBreak/>
        <w:t>System design data, include: outside and inside</w:t>
      </w:r>
      <w:r w:rsidR="00D25B84" w:rsidRPr="00667629">
        <w:rPr>
          <w:rFonts w:ascii="Arial" w:hAnsi="Arial"/>
          <w:spacing w:val="-3"/>
        </w:rPr>
        <w:t xml:space="preserve"> </w:t>
      </w:r>
      <w:r w:rsidRPr="00667629">
        <w:rPr>
          <w:rFonts w:ascii="Arial" w:hAnsi="Arial"/>
          <w:spacing w:val="-3"/>
        </w:rPr>
        <w:t>design temperature; boiler operating pressure and</w:t>
      </w:r>
      <w:r w:rsidR="00D25B84" w:rsidRPr="00667629">
        <w:rPr>
          <w:rFonts w:ascii="Arial" w:hAnsi="Arial"/>
          <w:spacing w:val="-3"/>
        </w:rPr>
        <w:t xml:space="preserve"> </w:t>
      </w:r>
      <w:r w:rsidRPr="00667629">
        <w:rPr>
          <w:rFonts w:ascii="Arial" w:hAnsi="Arial"/>
          <w:spacing w:val="-3"/>
        </w:rPr>
        <w:t>temperature; B</w:t>
      </w:r>
      <w:r w:rsidR="001303BD" w:rsidRPr="00667629">
        <w:rPr>
          <w:rFonts w:ascii="Arial" w:hAnsi="Arial"/>
          <w:spacing w:val="-3"/>
        </w:rPr>
        <w:t>TU</w:t>
      </w:r>
      <w:r w:rsidRPr="00667629">
        <w:rPr>
          <w:rFonts w:ascii="Arial" w:hAnsi="Arial"/>
          <w:spacing w:val="-3"/>
        </w:rPr>
        <w:t xml:space="preserve"> output; pressure or temperature</w:t>
      </w:r>
      <w:r w:rsidR="00D25B84" w:rsidRPr="00667629">
        <w:rPr>
          <w:rFonts w:ascii="Arial" w:hAnsi="Arial"/>
          <w:spacing w:val="-3"/>
        </w:rPr>
        <w:t xml:space="preserve"> </w:t>
      </w:r>
      <w:r w:rsidRPr="00667629">
        <w:rPr>
          <w:rFonts w:ascii="Arial" w:hAnsi="Arial"/>
          <w:spacing w:val="-3"/>
        </w:rPr>
        <w:t>drops; air temperatures at registers; pump or fan</w:t>
      </w:r>
      <w:r w:rsidR="00D25B84" w:rsidRPr="00667629">
        <w:rPr>
          <w:rFonts w:ascii="Arial" w:hAnsi="Arial"/>
          <w:spacing w:val="-3"/>
        </w:rPr>
        <w:t xml:space="preserve"> </w:t>
      </w:r>
      <w:r w:rsidRPr="00667629">
        <w:rPr>
          <w:rFonts w:ascii="Arial" w:hAnsi="Arial"/>
          <w:spacing w:val="-3"/>
        </w:rPr>
        <w:t>capacities, volumes, and velocities; heat loss for</w:t>
      </w:r>
      <w:r w:rsidR="00D25B84" w:rsidRPr="00667629">
        <w:rPr>
          <w:rFonts w:ascii="Arial" w:hAnsi="Arial"/>
          <w:spacing w:val="-3"/>
        </w:rPr>
        <w:t xml:space="preserve"> </w:t>
      </w:r>
      <w:r w:rsidRPr="00667629">
        <w:rPr>
          <w:rFonts w:ascii="Arial" w:hAnsi="Arial"/>
          <w:spacing w:val="-3"/>
        </w:rPr>
        <w:t>each space to be heated; output capacity in BTU of</w:t>
      </w:r>
      <w:r w:rsidR="00D25B84" w:rsidRPr="00667629">
        <w:rPr>
          <w:rFonts w:ascii="Arial" w:hAnsi="Arial"/>
          <w:spacing w:val="-3"/>
        </w:rPr>
        <w:t xml:space="preserve"> </w:t>
      </w:r>
      <w:r w:rsidRPr="00667629">
        <w:rPr>
          <w:rFonts w:ascii="Arial" w:hAnsi="Arial"/>
          <w:spacing w:val="-3"/>
        </w:rPr>
        <w:t>each radiator, convector, fan coil unit, register,</w:t>
      </w:r>
      <w:r w:rsidR="00D25B84" w:rsidRPr="00667629">
        <w:rPr>
          <w:rFonts w:ascii="Arial" w:hAnsi="Arial"/>
          <w:spacing w:val="-3"/>
        </w:rPr>
        <w:t xml:space="preserve"> </w:t>
      </w:r>
      <w:r w:rsidRPr="00667629">
        <w:rPr>
          <w:rFonts w:ascii="Arial" w:hAnsi="Arial"/>
          <w:spacing w:val="-3"/>
        </w:rPr>
        <w:t>or panel Surfaces; total heat loss of each building</w:t>
      </w:r>
      <w:r w:rsidR="00D25B84" w:rsidRPr="00667629">
        <w:rPr>
          <w:rFonts w:ascii="Arial" w:hAnsi="Arial"/>
          <w:spacing w:val="-3"/>
        </w:rPr>
        <w:t xml:space="preserve"> </w:t>
      </w:r>
      <w:r w:rsidRPr="00667629">
        <w:rPr>
          <w:rFonts w:ascii="Arial" w:hAnsi="Arial"/>
          <w:spacing w:val="-3"/>
        </w:rPr>
        <w:t xml:space="preserve">and total calculated heat load </w:t>
      </w:r>
      <w:r w:rsidR="00D25B84" w:rsidRPr="00667629">
        <w:rPr>
          <w:rFonts w:ascii="Arial" w:hAnsi="Arial"/>
          <w:spacing w:val="-3"/>
        </w:rPr>
        <w:t>c</w:t>
      </w:r>
      <w:r w:rsidRPr="00667629">
        <w:rPr>
          <w:rFonts w:ascii="Arial" w:hAnsi="Arial"/>
          <w:spacing w:val="-3"/>
        </w:rPr>
        <w:t>onnected to each</w:t>
      </w:r>
      <w:r w:rsidR="00D25B84" w:rsidRPr="00667629">
        <w:rPr>
          <w:rFonts w:ascii="Arial" w:hAnsi="Arial"/>
          <w:spacing w:val="-3"/>
        </w:rPr>
        <w:t xml:space="preserve"> </w:t>
      </w:r>
      <w:r w:rsidRPr="00667629">
        <w:rPr>
          <w:rFonts w:ascii="Arial" w:hAnsi="Arial"/>
          <w:spacing w:val="-3"/>
        </w:rPr>
        <w:t>heating system; net output in BTU of each boiler and</w:t>
      </w:r>
      <w:r w:rsidR="00D25B84" w:rsidRPr="00667629">
        <w:rPr>
          <w:rFonts w:ascii="Arial" w:hAnsi="Arial"/>
          <w:spacing w:val="-3"/>
        </w:rPr>
        <w:t xml:space="preserve"> </w:t>
      </w:r>
      <w:r w:rsidRPr="00667629">
        <w:rPr>
          <w:rFonts w:ascii="Arial" w:hAnsi="Arial"/>
          <w:spacing w:val="-3"/>
        </w:rPr>
        <w:t>each system.</w:t>
      </w:r>
    </w:p>
    <w:p w:rsidR="008606B6"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Design data for each domestic hot water system.  If</w:t>
      </w:r>
      <w:r w:rsidR="00D25B84" w:rsidRPr="00667629">
        <w:rPr>
          <w:rFonts w:ascii="Arial" w:hAnsi="Arial"/>
          <w:spacing w:val="-3"/>
        </w:rPr>
        <w:t xml:space="preserve"> </w:t>
      </w:r>
      <w:r w:rsidRPr="00667629">
        <w:rPr>
          <w:rFonts w:ascii="Arial" w:hAnsi="Arial"/>
          <w:spacing w:val="-3"/>
        </w:rPr>
        <w:t>connected to heating system, include additional heat</w:t>
      </w:r>
      <w:r w:rsidR="00D25B84" w:rsidRPr="00667629">
        <w:rPr>
          <w:rFonts w:ascii="Arial" w:hAnsi="Arial"/>
          <w:spacing w:val="-3"/>
        </w:rPr>
        <w:t xml:space="preserve"> </w:t>
      </w:r>
      <w:r w:rsidRPr="00667629">
        <w:rPr>
          <w:rFonts w:ascii="Arial" w:hAnsi="Arial"/>
          <w:spacing w:val="-3"/>
        </w:rPr>
        <w:t>load in total for heating system.</w:t>
      </w:r>
    </w:p>
    <w:p w:rsidR="00C14F3F" w:rsidRPr="00667629" w:rsidRDefault="00C14F3F"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Plumbing.</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Horizontal sewer and drain system together with</w:t>
      </w:r>
      <w:r w:rsidR="00E4330C" w:rsidRPr="00667629">
        <w:rPr>
          <w:rFonts w:ascii="Arial" w:hAnsi="Arial"/>
          <w:spacing w:val="-3"/>
        </w:rPr>
        <w:t xml:space="preserve"> </w:t>
      </w:r>
      <w:r w:rsidRPr="00667629">
        <w:rPr>
          <w:rFonts w:ascii="Arial" w:hAnsi="Arial"/>
          <w:spacing w:val="-3"/>
        </w:rPr>
        <w:t>soil, waste and vent stacks; branch wastes and</w:t>
      </w:r>
      <w:r w:rsidR="00E4330C" w:rsidRPr="00667629">
        <w:rPr>
          <w:rFonts w:ascii="Arial" w:hAnsi="Arial"/>
          <w:spacing w:val="-3"/>
        </w:rPr>
        <w:t xml:space="preserve"> </w:t>
      </w:r>
      <w:r w:rsidRPr="00667629">
        <w:rPr>
          <w:rFonts w:ascii="Arial" w:hAnsi="Arial"/>
          <w:spacing w:val="-3"/>
        </w:rPr>
        <w:t>vents; drains, cleanouts, traps, sump pumps, etc.,</w:t>
      </w:r>
      <w:r w:rsidR="00E4330C" w:rsidRPr="00667629">
        <w:rPr>
          <w:rFonts w:ascii="Arial" w:hAnsi="Arial"/>
          <w:spacing w:val="-3"/>
        </w:rPr>
        <w:t xml:space="preserve"> </w:t>
      </w:r>
      <w:r w:rsidRPr="00667629">
        <w:rPr>
          <w:rFonts w:ascii="Arial" w:hAnsi="Arial"/>
          <w:spacing w:val="-3"/>
        </w:rPr>
        <w:t>connections to sewer, size of all lines and stacks,</w:t>
      </w:r>
      <w:r w:rsidR="00E4330C" w:rsidRPr="00667629">
        <w:rPr>
          <w:rFonts w:ascii="Arial" w:hAnsi="Arial"/>
          <w:spacing w:val="-3"/>
        </w:rPr>
        <w:t xml:space="preserve"> </w:t>
      </w:r>
      <w:r w:rsidRPr="00667629">
        <w:rPr>
          <w:rFonts w:ascii="Arial" w:hAnsi="Arial"/>
          <w:spacing w:val="-3"/>
        </w:rPr>
        <w:t>and invert elevations of site utility lines.  Riser</w:t>
      </w:r>
      <w:r w:rsidR="00E4330C" w:rsidRPr="00667629">
        <w:rPr>
          <w:rFonts w:ascii="Arial" w:hAnsi="Arial"/>
          <w:spacing w:val="-3"/>
        </w:rPr>
        <w:t xml:space="preserve"> </w:t>
      </w:r>
      <w:r w:rsidRPr="00667629">
        <w:rPr>
          <w:rFonts w:ascii="Arial" w:hAnsi="Arial"/>
          <w:spacing w:val="-3"/>
        </w:rPr>
        <w:t>diagram of typical stack including soils, wastes, and</w:t>
      </w:r>
      <w:r w:rsidR="00E4330C" w:rsidRPr="00667629">
        <w:rPr>
          <w:rFonts w:ascii="Arial" w:hAnsi="Arial"/>
          <w:spacing w:val="-3"/>
        </w:rPr>
        <w:t xml:space="preserve"> </w:t>
      </w:r>
      <w:r w:rsidRPr="00667629">
        <w:rPr>
          <w:rFonts w:ascii="Arial" w:hAnsi="Arial"/>
          <w:spacing w:val="-3"/>
        </w:rPr>
        <w:t>vents.</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Cold water distribution system, size of mains and</w:t>
      </w:r>
      <w:r w:rsidR="00E4330C" w:rsidRPr="00667629">
        <w:rPr>
          <w:rFonts w:ascii="Arial" w:hAnsi="Arial"/>
          <w:spacing w:val="-3"/>
        </w:rPr>
        <w:t xml:space="preserve"> </w:t>
      </w:r>
      <w:r w:rsidRPr="00667629">
        <w:rPr>
          <w:rFonts w:ascii="Arial" w:hAnsi="Arial"/>
          <w:spacing w:val="-3"/>
        </w:rPr>
        <w:t xml:space="preserve">branches, location of hose </w:t>
      </w:r>
      <w:proofErr w:type="spellStart"/>
      <w:r w:rsidRPr="00667629">
        <w:rPr>
          <w:rFonts w:ascii="Arial" w:hAnsi="Arial"/>
          <w:spacing w:val="-3"/>
        </w:rPr>
        <w:t>bibbs</w:t>
      </w:r>
      <w:proofErr w:type="spellEnd"/>
      <w:r w:rsidRPr="00667629">
        <w:rPr>
          <w:rFonts w:ascii="Arial" w:hAnsi="Arial"/>
          <w:spacing w:val="-3"/>
        </w:rPr>
        <w:t>, valves and drains.</w:t>
      </w:r>
      <w:r w:rsidR="00E4330C" w:rsidRPr="00667629">
        <w:rPr>
          <w:rFonts w:ascii="Arial" w:hAnsi="Arial"/>
          <w:spacing w:val="-3"/>
        </w:rPr>
        <w:t xml:space="preserve">  </w:t>
      </w:r>
      <w:r w:rsidRPr="00667629">
        <w:rPr>
          <w:rFonts w:ascii="Arial" w:hAnsi="Arial"/>
          <w:spacing w:val="-3"/>
        </w:rPr>
        <w:t>Including sprinkler system (fire and lawn).</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Hot water distribution system together with</w:t>
      </w:r>
      <w:r w:rsidR="00E4330C" w:rsidRPr="00667629">
        <w:rPr>
          <w:rFonts w:ascii="Arial" w:hAnsi="Arial"/>
          <w:spacing w:val="-3"/>
        </w:rPr>
        <w:t xml:space="preserve"> </w:t>
      </w:r>
      <w:r w:rsidRPr="00667629">
        <w:rPr>
          <w:rFonts w:ascii="Arial" w:hAnsi="Arial"/>
          <w:spacing w:val="-3"/>
        </w:rPr>
        <w:t>circulating lines and pumps, valves, sizes of mains</w:t>
      </w:r>
      <w:r w:rsidR="00E4330C" w:rsidRPr="00667629">
        <w:rPr>
          <w:rFonts w:ascii="Arial" w:hAnsi="Arial"/>
          <w:spacing w:val="-3"/>
        </w:rPr>
        <w:t xml:space="preserve"> </w:t>
      </w:r>
      <w:r w:rsidRPr="00667629">
        <w:rPr>
          <w:rFonts w:ascii="Arial" w:hAnsi="Arial"/>
          <w:spacing w:val="-3"/>
        </w:rPr>
        <w:t>and branches.</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Gas distribution system, size of mains and branches,</w:t>
      </w:r>
      <w:r w:rsidR="00E4330C" w:rsidRPr="00667629">
        <w:rPr>
          <w:rFonts w:ascii="Arial" w:hAnsi="Arial"/>
          <w:spacing w:val="-3"/>
        </w:rPr>
        <w:t xml:space="preserve"> </w:t>
      </w:r>
      <w:r w:rsidRPr="00667629">
        <w:rPr>
          <w:rFonts w:ascii="Arial" w:hAnsi="Arial"/>
          <w:spacing w:val="-3"/>
        </w:rPr>
        <w:t>meters, etc.</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Gas piping riser diagram, size of pipes.</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Hot water heater piping diagram.</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Symbol list.</w:t>
      </w:r>
    </w:p>
    <w:p w:rsidR="008606B6"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Fixture schedule</w:t>
      </w:r>
      <w:r w:rsidR="00F86323" w:rsidRPr="00667629">
        <w:rPr>
          <w:rFonts w:ascii="Arial" w:hAnsi="Arial"/>
          <w:spacing w:val="-3"/>
        </w:rPr>
        <w:t xml:space="preserve"> and Flow Rating</w:t>
      </w:r>
    </w:p>
    <w:p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Layout, </w:t>
      </w:r>
      <w:r w:rsidR="00DB5A74" w:rsidRPr="00667629">
        <w:rPr>
          <w:rFonts w:ascii="Arial" w:hAnsi="Arial"/>
          <w:spacing w:val="-3"/>
        </w:rPr>
        <w:t xml:space="preserve">a </w:t>
      </w:r>
      <w:r w:rsidRPr="00667629">
        <w:rPr>
          <w:rFonts w:ascii="Arial" w:hAnsi="Arial"/>
          <w:spacing w:val="-3"/>
        </w:rPr>
        <w:t>scale 1/4"=</w:t>
      </w:r>
      <w:r w:rsidR="001303BD" w:rsidRPr="00667629">
        <w:rPr>
          <w:rFonts w:ascii="Arial" w:hAnsi="Arial"/>
          <w:spacing w:val="-3"/>
        </w:rPr>
        <w:t xml:space="preserve"> </w:t>
      </w:r>
      <w:r w:rsidRPr="00667629">
        <w:rPr>
          <w:rFonts w:ascii="Arial" w:hAnsi="Arial"/>
          <w:spacing w:val="-3"/>
        </w:rPr>
        <w:t>1'</w:t>
      </w:r>
      <w:r w:rsidR="00DB5A74" w:rsidRPr="00667629">
        <w:rPr>
          <w:rFonts w:ascii="Arial" w:hAnsi="Arial"/>
          <w:spacing w:val="-3"/>
        </w:rPr>
        <w:t xml:space="preserve"> is recommended</w:t>
      </w:r>
      <w:r w:rsidRPr="00667629">
        <w:rPr>
          <w:rFonts w:ascii="Arial" w:hAnsi="Arial"/>
          <w:spacing w:val="-3"/>
        </w:rPr>
        <w:t>, of typical bathrooms,</w:t>
      </w:r>
      <w:r w:rsidR="00E4330C" w:rsidRPr="00667629">
        <w:rPr>
          <w:rFonts w:ascii="Arial" w:hAnsi="Arial"/>
          <w:spacing w:val="-3"/>
        </w:rPr>
        <w:t xml:space="preserve"> </w:t>
      </w:r>
      <w:r w:rsidRPr="00667629">
        <w:rPr>
          <w:rFonts w:ascii="Arial" w:hAnsi="Arial"/>
          <w:spacing w:val="-3"/>
        </w:rPr>
        <w:t xml:space="preserve">equipment rooms, and congested areas; indicate </w:t>
      </w:r>
      <w:r w:rsidR="001303BD" w:rsidRPr="00667629">
        <w:rPr>
          <w:rFonts w:ascii="Arial" w:hAnsi="Arial"/>
          <w:spacing w:val="-3"/>
        </w:rPr>
        <w:t xml:space="preserve">pipe </w:t>
      </w:r>
      <w:r w:rsidRPr="00667629">
        <w:rPr>
          <w:rFonts w:ascii="Arial" w:hAnsi="Arial"/>
          <w:spacing w:val="-3"/>
        </w:rPr>
        <w:t>size</w:t>
      </w:r>
      <w:r w:rsidR="001303BD" w:rsidRPr="00667629">
        <w:rPr>
          <w:rFonts w:ascii="Arial" w:hAnsi="Arial"/>
          <w:spacing w:val="-3"/>
        </w:rPr>
        <w:t>.</w:t>
      </w:r>
      <w:r w:rsidR="005D0630">
        <w:rPr>
          <w:rFonts w:ascii="Arial" w:hAnsi="Arial"/>
          <w:spacing w:val="-3"/>
        </w:rPr>
        <w:t xml:space="preserve"> </w:t>
      </w:r>
    </w:p>
    <w:p w:rsidR="00C14F3F" w:rsidRPr="00667629" w:rsidRDefault="00C14F3F"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Electrical.</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Service lines, service characteristics, type and</w:t>
      </w:r>
      <w:r w:rsidR="00434151" w:rsidRPr="00667629">
        <w:rPr>
          <w:rFonts w:ascii="Arial" w:hAnsi="Arial"/>
          <w:spacing w:val="-3"/>
        </w:rPr>
        <w:t xml:space="preserve"> </w:t>
      </w:r>
      <w:r w:rsidRPr="00667629">
        <w:rPr>
          <w:rFonts w:ascii="Arial" w:hAnsi="Arial"/>
          <w:spacing w:val="-3"/>
        </w:rPr>
        <w:t>size of conduits and service wires; and service</w:t>
      </w:r>
      <w:r w:rsidR="00434151" w:rsidRPr="00667629">
        <w:rPr>
          <w:rFonts w:ascii="Arial" w:hAnsi="Arial"/>
          <w:spacing w:val="-3"/>
        </w:rPr>
        <w:t xml:space="preserve"> </w:t>
      </w:r>
      <w:r w:rsidRPr="00667629">
        <w:rPr>
          <w:rFonts w:ascii="Arial" w:hAnsi="Arial"/>
          <w:spacing w:val="-3"/>
        </w:rPr>
        <w:t>panel type, size, rating, circuit breaker trip and</w:t>
      </w:r>
      <w:r w:rsidR="00434151" w:rsidRPr="00667629">
        <w:rPr>
          <w:rFonts w:ascii="Arial" w:hAnsi="Arial"/>
          <w:spacing w:val="-3"/>
        </w:rPr>
        <w:t xml:space="preserve"> </w:t>
      </w:r>
      <w:r w:rsidRPr="00667629">
        <w:rPr>
          <w:rFonts w:ascii="Arial" w:hAnsi="Arial"/>
          <w:spacing w:val="-3"/>
        </w:rPr>
        <w:t>frame rating, fuse type and rating.  Primary and</w:t>
      </w:r>
      <w:r w:rsidR="00434151" w:rsidRPr="00667629">
        <w:rPr>
          <w:rFonts w:ascii="Arial" w:hAnsi="Arial"/>
          <w:spacing w:val="-3"/>
        </w:rPr>
        <w:t xml:space="preserve"> </w:t>
      </w:r>
      <w:r w:rsidRPr="00667629">
        <w:rPr>
          <w:rFonts w:ascii="Arial" w:hAnsi="Arial"/>
          <w:spacing w:val="-3"/>
        </w:rPr>
        <w:t>secondary distribution lines, unless in the scope of</w:t>
      </w:r>
      <w:r w:rsidR="00434151" w:rsidRPr="00667629">
        <w:rPr>
          <w:rFonts w:ascii="Arial" w:hAnsi="Arial"/>
          <w:spacing w:val="-3"/>
        </w:rPr>
        <w:t xml:space="preserve"> </w:t>
      </w:r>
      <w:r w:rsidRPr="00667629">
        <w:rPr>
          <w:rFonts w:ascii="Arial" w:hAnsi="Arial"/>
          <w:spacing w:val="-3"/>
        </w:rPr>
        <w:t>work, should be shown only if necessary to clarify</w:t>
      </w:r>
      <w:r w:rsidR="00434151" w:rsidRPr="00667629">
        <w:rPr>
          <w:rFonts w:ascii="Arial" w:hAnsi="Arial"/>
          <w:spacing w:val="-3"/>
        </w:rPr>
        <w:t xml:space="preserve"> </w:t>
      </w:r>
      <w:r w:rsidRPr="00667629">
        <w:rPr>
          <w:rFonts w:ascii="Arial" w:hAnsi="Arial"/>
          <w:spacing w:val="-3"/>
        </w:rPr>
        <w:t>scope of work.</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Meter and panel locations and manner of mounting.</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Interior distribution and wiring of typical units:</w:t>
      </w:r>
      <w:r w:rsidR="00434151" w:rsidRPr="00667629">
        <w:rPr>
          <w:rFonts w:ascii="Arial" w:hAnsi="Arial"/>
          <w:spacing w:val="-3"/>
        </w:rPr>
        <w:t xml:space="preserve"> </w:t>
      </w:r>
      <w:r w:rsidRPr="00667629">
        <w:rPr>
          <w:rFonts w:ascii="Arial" w:hAnsi="Arial"/>
          <w:spacing w:val="-3"/>
        </w:rPr>
        <w:t>number of wires in circuits, wire and conduit type</w:t>
      </w:r>
      <w:r w:rsidR="00434151" w:rsidRPr="00667629">
        <w:rPr>
          <w:rFonts w:ascii="Arial" w:hAnsi="Arial"/>
          <w:spacing w:val="-3"/>
        </w:rPr>
        <w:t xml:space="preserve"> </w:t>
      </w:r>
      <w:r w:rsidRPr="00667629">
        <w:rPr>
          <w:rFonts w:ascii="Arial" w:hAnsi="Arial"/>
          <w:spacing w:val="-3"/>
        </w:rPr>
        <w:t>and size and manner of installation, i.e., surface</w:t>
      </w:r>
      <w:r w:rsidR="00434151" w:rsidRPr="00667629">
        <w:rPr>
          <w:rFonts w:ascii="Arial" w:hAnsi="Arial"/>
          <w:spacing w:val="-3"/>
        </w:rPr>
        <w:t xml:space="preserve"> </w:t>
      </w:r>
      <w:r w:rsidRPr="00667629">
        <w:rPr>
          <w:rFonts w:ascii="Arial" w:hAnsi="Arial"/>
          <w:spacing w:val="-3"/>
        </w:rPr>
        <w:t>mounted, above ceiling, through wall studs in furred</w:t>
      </w:r>
      <w:r w:rsidR="00434151" w:rsidRPr="00667629">
        <w:rPr>
          <w:rFonts w:ascii="Arial" w:hAnsi="Arial"/>
          <w:spacing w:val="-3"/>
        </w:rPr>
        <w:t xml:space="preserve"> </w:t>
      </w:r>
      <w:r w:rsidRPr="00667629">
        <w:rPr>
          <w:rFonts w:ascii="Arial" w:hAnsi="Arial"/>
          <w:spacing w:val="-3"/>
        </w:rPr>
        <w:t>walls, imbedded in concrete slab, etc.</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Lights, receptacles, switches, special purpose</w:t>
      </w:r>
      <w:r w:rsidR="00434151" w:rsidRPr="00667629">
        <w:rPr>
          <w:rFonts w:ascii="Arial" w:hAnsi="Arial"/>
          <w:spacing w:val="-3"/>
        </w:rPr>
        <w:t xml:space="preserve"> </w:t>
      </w:r>
      <w:r w:rsidRPr="00667629">
        <w:rPr>
          <w:rFonts w:ascii="Arial" w:hAnsi="Arial"/>
          <w:spacing w:val="-3"/>
        </w:rPr>
        <w:t>outlets and connections to all equipment if not shown</w:t>
      </w:r>
      <w:r w:rsidR="00434151" w:rsidRPr="00667629">
        <w:rPr>
          <w:rFonts w:ascii="Arial" w:hAnsi="Arial"/>
          <w:spacing w:val="-3"/>
        </w:rPr>
        <w:t xml:space="preserve"> </w:t>
      </w:r>
      <w:r w:rsidRPr="00667629">
        <w:rPr>
          <w:rFonts w:ascii="Arial" w:hAnsi="Arial"/>
          <w:spacing w:val="-3"/>
        </w:rPr>
        <w:t>on architectural plans.</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Yard and grounds lighting, public and common spaces</w:t>
      </w:r>
      <w:r w:rsidR="00842A6D" w:rsidRPr="00667629">
        <w:rPr>
          <w:rFonts w:ascii="Arial" w:hAnsi="Arial"/>
          <w:spacing w:val="-3"/>
        </w:rPr>
        <w:t xml:space="preserve"> </w:t>
      </w:r>
      <w:r w:rsidRPr="00667629">
        <w:rPr>
          <w:rFonts w:ascii="Arial" w:hAnsi="Arial"/>
          <w:spacing w:val="-3"/>
        </w:rPr>
        <w:t>lighting, and controls.</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lastRenderedPageBreak/>
        <w:t>Power riser diagram and switchboard schedule.</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File alarm riser diagram.</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File detection and alarm system riser diagram and</w:t>
      </w:r>
      <w:r w:rsidR="00842A6D" w:rsidRPr="00667629">
        <w:rPr>
          <w:rFonts w:ascii="Arial" w:hAnsi="Arial"/>
          <w:spacing w:val="-3"/>
        </w:rPr>
        <w:t xml:space="preserve"> </w:t>
      </w:r>
      <w:r w:rsidRPr="00667629">
        <w:rPr>
          <w:rFonts w:ascii="Arial" w:hAnsi="Arial"/>
          <w:spacing w:val="-3"/>
        </w:rPr>
        <w:t>schedule.</w:t>
      </w:r>
    </w:p>
    <w:p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Symbol list.</w:t>
      </w:r>
    </w:p>
    <w:p w:rsidR="00F86323" w:rsidRPr="00667629" w:rsidRDefault="002C1EE4"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Emergency Generator Capabilities</w:t>
      </w:r>
    </w:p>
    <w:p w:rsidR="00C14F3F" w:rsidRPr="00667629" w:rsidRDefault="00112CAE"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Air</w:t>
      </w:r>
      <w:r w:rsidR="00C14F3F" w:rsidRPr="00667629">
        <w:rPr>
          <w:rFonts w:ascii="Arial" w:hAnsi="Arial"/>
          <w:spacing w:val="-3"/>
        </w:rPr>
        <w:t xml:space="preserve"> Conditioning.</w:t>
      </w:r>
    </w:p>
    <w:p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Location, cooling capacity, and horsepower of</w:t>
      </w:r>
      <w:r w:rsidR="00842A6D" w:rsidRPr="00667629">
        <w:rPr>
          <w:rFonts w:ascii="Arial" w:hAnsi="Arial"/>
          <w:spacing w:val="-3"/>
        </w:rPr>
        <w:t xml:space="preserve"> </w:t>
      </w:r>
      <w:r w:rsidRPr="00667629">
        <w:rPr>
          <w:rFonts w:ascii="Arial" w:hAnsi="Arial"/>
          <w:spacing w:val="-3"/>
        </w:rPr>
        <w:t>compressor; cooling tower and condensing units; and</w:t>
      </w:r>
      <w:r w:rsidR="00842A6D" w:rsidRPr="00667629">
        <w:rPr>
          <w:rFonts w:ascii="Arial" w:hAnsi="Arial"/>
          <w:spacing w:val="-3"/>
        </w:rPr>
        <w:t xml:space="preserve"> </w:t>
      </w:r>
      <w:r w:rsidRPr="00667629">
        <w:rPr>
          <w:rFonts w:ascii="Arial" w:hAnsi="Arial"/>
          <w:spacing w:val="-3"/>
        </w:rPr>
        <w:t>individual cooling units.  Make, model number, and</w:t>
      </w:r>
      <w:r w:rsidR="00842A6D" w:rsidRPr="00667629">
        <w:rPr>
          <w:rFonts w:ascii="Arial" w:hAnsi="Arial"/>
          <w:spacing w:val="-3"/>
        </w:rPr>
        <w:t xml:space="preserve"> </w:t>
      </w:r>
      <w:r w:rsidRPr="00667629">
        <w:rPr>
          <w:rFonts w:ascii="Arial" w:hAnsi="Arial"/>
          <w:spacing w:val="-3"/>
        </w:rPr>
        <w:t>rating.</w:t>
      </w:r>
    </w:p>
    <w:p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Layout of system including ducts, grilles,</w:t>
      </w:r>
      <w:r w:rsidR="00842A6D" w:rsidRPr="00667629">
        <w:rPr>
          <w:rFonts w:ascii="Arial" w:hAnsi="Arial"/>
          <w:spacing w:val="-3"/>
        </w:rPr>
        <w:t xml:space="preserve"> </w:t>
      </w:r>
      <w:r w:rsidRPr="00667629">
        <w:rPr>
          <w:rFonts w:ascii="Arial" w:hAnsi="Arial"/>
          <w:spacing w:val="-3"/>
        </w:rPr>
        <w:t>registers, diffusers, sizes, and location of valves,</w:t>
      </w:r>
      <w:r w:rsidR="00842A6D" w:rsidRPr="00667629">
        <w:rPr>
          <w:rFonts w:ascii="Arial" w:hAnsi="Arial"/>
          <w:spacing w:val="-3"/>
        </w:rPr>
        <w:t xml:space="preserve"> </w:t>
      </w:r>
      <w:r w:rsidRPr="00667629">
        <w:rPr>
          <w:rFonts w:ascii="Arial" w:hAnsi="Arial"/>
          <w:spacing w:val="-3"/>
        </w:rPr>
        <w:t>vents, dampers and controls.</w:t>
      </w:r>
    </w:p>
    <w:p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BTU load requirements for each individual space.</w:t>
      </w:r>
      <w:r w:rsidR="00842A6D" w:rsidRPr="00667629">
        <w:rPr>
          <w:rFonts w:ascii="Arial" w:hAnsi="Arial"/>
          <w:spacing w:val="-3"/>
        </w:rPr>
        <w:t xml:space="preserve">  </w:t>
      </w:r>
      <w:r w:rsidRPr="00667629">
        <w:rPr>
          <w:rFonts w:ascii="Arial" w:hAnsi="Arial"/>
          <w:spacing w:val="-3"/>
        </w:rPr>
        <w:t>Size and rating of equipment.</w:t>
      </w:r>
    </w:p>
    <w:p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System design data: duct system external static</w:t>
      </w:r>
      <w:r w:rsidR="00842A6D" w:rsidRPr="00667629">
        <w:rPr>
          <w:rFonts w:ascii="Arial" w:hAnsi="Arial"/>
          <w:spacing w:val="-3"/>
        </w:rPr>
        <w:t xml:space="preserve"> </w:t>
      </w:r>
      <w:r w:rsidRPr="00667629">
        <w:rPr>
          <w:rFonts w:ascii="Arial" w:hAnsi="Arial"/>
          <w:spacing w:val="-3"/>
        </w:rPr>
        <w:t>pressure, pressure drop per foot CFM space</w:t>
      </w:r>
      <w:r w:rsidR="00842A6D" w:rsidRPr="00667629">
        <w:rPr>
          <w:rFonts w:ascii="Arial" w:hAnsi="Arial"/>
          <w:spacing w:val="-3"/>
        </w:rPr>
        <w:t xml:space="preserve"> </w:t>
      </w:r>
      <w:r w:rsidRPr="00667629">
        <w:rPr>
          <w:rFonts w:ascii="Arial" w:hAnsi="Arial"/>
          <w:spacing w:val="-3"/>
        </w:rPr>
        <w:t>requirements, blower ratings, type of condenser</w:t>
      </w:r>
      <w:r w:rsidR="00842A6D" w:rsidRPr="00667629">
        <w:rPr>
          <w:rFonts w:ascii="Arial" w:hAnsi="Arial"/>
          <w:spacing w:val="-3"/>
        </w:rPr>
        <w:t xml:space="preserve"> </w:t>
      </w:r>
      <w:r w:rsidRPr="00667629">
        <w:rPr>
          <w:rFonts w:ascii="Arial" w:hAnsi="Arial"/>
          <w:spacing w:val="-3"/>
        </w:rPr>
        <w:t>cooling, inlet and outlet water temperature, and</w:t>
      </w:r>
      <w:r w:rsidR="00842A6D" w:rsidRPr="00667629">
        <w:rPr>
          <w:rFonts w:ascii="Arial" w:hAnsi="Arial"/>
          <w:spacing w:val="-3"/>
        </w:rPr>
        <w:t xml:space="preserve"> </w:t>
      </w:r>
      <w:r w:rsidRPr="00667629">
        <w:rPr>
          <w:rFonts w:ascii="Arial" w:hAnsi="Arial"/>
          <w:spacing w:val="-3"/>
        </w:rPr>
        <w:t>water flow rate in GPM.</w:t>
      </w:r>
    </w:p>
    <w:p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Electric wiring layout: location of motors, fans,</w:t>
      </w:r>
      <w:r w:rsidR="00667629" w:rsidRPr="00667629">
        <w:rPr>
          <w:rFonts w:ascii="Arial" w:hAnsi="Arial"/>
          <w:spacing w:val="-3"/>
        </w:rPr>
        <w:t xml:space="preserve"> </w:t>
      </w:r>
      <w:r w:rsidRPr="00667629">
        <w:rPr>
          <w:rFonts w:ascii="Arial" w:hAnsi="Arial"/>
          <w:spacing w:val="-3"/>
        </w:rPr>
        <w:t>pumps, switches, and load requirements.</w:t>
      </w:r>
    </w:p>
    <w:p w:rsidR="00C14F3F" w:rsidRPr="00667629" w:rsidRDefault="00C14F3F" w:rsidP="00667629">
      <w:pPr>
        <w:keepNext/>
        <w:numPr>
          <w:ilvl w:val="0"/>
          <w:numId w:val="15"/>
        </w:numPr>
        <w:tabs>
          <w:tab w:val="left" w:pos="-720"/>
        </w:tabs>
        <w:suppressAutoHyphens/>
        <w:spacing w:before="120" w:after="60"/>
        <w:rPr>
          <w:rFonts w:ascii="Arial" w:hAnsi="Arial"/>
          <w:spacing w:val="-3"/>
        </w:rPr>
      </w:pPr>
      <w:r w:rsidRPr="00667629">
        <w:rPr>
          <w:rFonts w:ascii="Arial" w:hAnsi="Arial"/>
          <w:spacing w:val="-3"/>
        </w:rPr>
        <w:t>Contract Specifications.</w:t>
      </w:r>
    </w:p>
    <w:p w:rsidR="00C14F3F" w:rsidRPr="00667629" w:rsidRDefault="00C14F3F" w:rsidP="00667629">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Cover Sheet.</w:t>
      </w:r>
    </w:p>
    <w:p w:rsidR="00C14F3F" w:rsidRPr="00667629" w:rsidRDefault="00C14F3F" w:rsidP="00667629">
      <w:pPr>
        <w:widowControl/>
        <w:numPr>
          <w:ilvl w:val="0"/>
          <w:numId w:val="43"/>
        </w:numPr>
        <w:tabs>
          <w:tab w:val="left" w:pos="-720"/>
          <w:tab w:val="left" w:pos="0"/>
          <w:tab w:val="left" w:pos="720"/>
        </w:tabs>
        <w:suppressAutoHyphens/>
        <w:spacing w:after="60"/>
        <w:rPr>
          <w:rFonts w:ascii="Arial" w:hAnsi="Arial"/>
          <w:spacing w:val="-3"/>
        </w:rPr>
      </w:pPr>
      <w:r w:rsidRPr="00667629">
        <w:rPr>
          <w:rFonts w:ascii="Arial" w:hAnsi="Arial"/>
          <w:spacing w:val="-3"/>
        </w:rPr>
        <w:t>Project name, location, and HUD project number.</w:t>
      </w:r>
    </w:p>
    <w:p w:rsidR="00C0054C" w:rsidRPr="00424A76" w:rsidRDefault="00C0054C" w:rsidP="00667629">
      <w:pPr>
        <w:widowControl/>
        <w:numPr>
          <w:ilvl w:val="0"/>
          <w:numId w:val="43"/>
        </w:numPr>
        <w:tabs>
          <w:tab w:val="left" w:pos="-720"/>
          <w:tab w:val="left" w:pos="0"/>
          <w:tab w:val="left" w:pos="720"/>
        </w:tabs>
        <w:suppressAutoHyphens/>
        <w:spacing w:after="60"/>
        <w:rPr>
          <w:rFonts w:ascii="Arial" w:hAnsi="Arial"/>
          <w:spacing w:val="-3"/>
        </w:rPr>
      </w:pPr>
      <w:r w:rsidRPr="00424A76">
        <w:rPr>
          <w:rFonts w:ascii="Arial" w:hAnsi="Arial"/>
          <w:spacing w:val="-3"/>
        </w:rPr>
        <w:t>Names of architect; architect providing contract</w:t>
      </w:r>
      <w:r w:rsidR="00667629" w:rsidRPr="00424A76">
        <w:rPr>
          <w:rFonts w:ascii="Arial" w:hAnsi="Arial"/>
          <w:spacing w:val="-3"/>
        </w:rPr>
        <w:t xml:space="preserve"> </w:t>
      </w:r>
      <w:r w:rsidRPr="00424A76">
        <w:rPr>
          <w:rFonts w:ascii="Arial" w:hAnsi="Arial"/>
          <w:spacing w:val="-3"/>
        </w:rPr>
        <w:t xml:space="preserve">administration (if not the same); </w:t>
      </w:r>
      <w:r w:rsidR="008C5B05">
        <w:rPr>
          <w:rFonts w:ascii="Arial" w:hAnsi="Arial"/>
          <w:spacing w:val="-3"/>
        </w:rPr>
        <w:t>Borrower</w:t>
      </w:r>
      <w:r w:rsidRPr="00424A76">
        <w:rPr>
          <w:rFonts w:ascii="Arial" w:hAnsi="Arial"/>
          <w:spacing w:val="-3"/>
        </w:rPr>
        <w:t>; general contractor; and,</w:t>
      </w:r>
      <w:r w:rsidR="00667629" w:rsidRPr="00424A76">
        <w:rPr>
          <w:rFonts w:ascii="Arial" w:hAnsi="Arial"/>
          <w:spacing w:val="-3"/>
        </w:rPr>
        <w:t xml:space="preserve"> </w:t>
      </w:r>
      <w:r w:rsidRPr="00424A76">
        <w:rPr>
          <w:rFonts w:ascii="Arial" w:hAnsi="Arial"/>
          <w:spacing w:val="-3"/>
        </w:rPr>
        <w:t>bonding company.  Include spaces for signature, title (if</w:t>
      </w:r>
      <w:r w:rsidR="00667629" w:rsidRPr="00424A76">
        <w:rPr>
          <w:rFonts w:ascii="Arial" w:hAnsi="Arial"/>
          <w:spacing w:val="-3"/>
        </w:rPr>
        <w:t xml:space="preserve"> </w:t>
      </w:r>
      <w:r w:rsidRPr="00424A76">
        <w:rPr>
          <w:rFonts w:ascii="Arial" w:hAnsi="Arial"/>
          <w:spacing w:val="-3"/>
        </w:rPr>
        <w:t>appropriate), and date.  For example:</w:t>
      </w:r>
    </w:p>
    <w:p w:rsidR="00C0054C" w:rsidRPr="00424A76" w:rsidRDefault="00C0054C" w:rsidP="00C0054C">
      <w:pPr>
        <w:tabs>
          <w:tab w:val="left" w:pos="-720"/>
        </w:tabs>
        <w:suppressAutoHyphens/>
        <w:rPr>
          <w:rFonts w:ascii="Arial" w:hAnsi="Arial"/>
          <w:spacing w:val="-3"/>
        </w:rPr>
      </w:pPr>
    </w:p>
    <w:p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w:t>
      </w:r>
      <w:r w:rsidR="005D0630">
        <w:rPr>
          <w:rFonts w:ascii="Arial" w:hAnsi="Arial"/>
          <w:spacing w:val="-3"/>
          <w:sz w:val="20"/>
        </w:rPr>
        <w:tab/>
      </w:r>
      <w:r w:rsidRPr="005D0630">
        <w:rPr>
          <w:rFonts w:ascii="Arial" w:hAnsi="Arial"/>
          <w:spacing w:val="-3"/>
          <w:sz w:val="20"/>
        </w:rPr>
        <w:t>IDENTIFICATION</w:t>
      </w:r>
    </w:p>
    <w:p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Architect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Owner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Contractor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rsidR="00C0054C" w:rsidRPr="005D0630" w:rsidRDefault="00C0054C" w:rsidP="00C0054C">
      <w:pPr>
        <w:tabs>
          <w:tab w:val="left" w:pos="-720"/>
        </w:tabs>
        <w:suppressAutoHyphens/>
        <w:ind w:left="1440"/>
        <w:rPr>
          <w:rFonts w:ascii="Arial" w:hAnsi="Arial"/>
          <w:spacing w:val="-3"/>
          <w:sz w:val="20"/>
        </w:rPr>
      </w:pPr>
      <w:r w:rsidRPr="005D0630">
        <w:rPr>
          <w:rFonts w:ascii="Arial" w:hAnsi="Arial"/>
          <w:spacing w:val="-3"/>
          <w:sz w:val="20"/>
        </w:rPr>
        <w:t xml:space="preserve">               Bonding Co.   </w:t>
      </w:r>
      <w:r w:rsidR="005D0630">
        <w:rPr>
          <w:rFonts w:ascii="Arial" w:hAnsi="Arial"/>
          <w:spacing w:val="-3"/>
          <w:sz w:val="20"/>
        </w:rPr>
        <w:tab/>
      </w:r>
      <w:r w:rsidRPr="005D0630">
        <w:rPr>
          <w:rFonts w:ascii="Arial" w:hAnsi="Arial"/>
          <w:spacing w:val="-3"/>
          <w:sz w:val="20"/>
        </w:rPr>
        <w:t xml:space="preserve">(Print Co. Name) </w:t>
      </w:r>
      <w:r w:rsidR="005D0630">
        <w:rPr>
          <w:rFonts w:ascii="Arial" w:hAnsi="Arial"/>
          <w:spacing w:val="-3"/>
          <w:sz w:val="20"/>
        </w:rPr>
        <w:tab/>
      </w:r>
      <w:r w:rsidRPr="005D0630">
        <w:rPr>
          <w:rFonts w:ascii="Arial" w:hAnsi="Arial"/>
          <w:spacing w:val="-3"/>
          <w:sz w:val="20"/>
        </w:rPr>
        <w:t>by (Signature, title, date)</w:t>
      </w:r>
    </w:p>
    <w:p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Index.</w:t>
      </w:r>
    </w:p>
    <w:p w:rsidR="00C14F3F" w:rsidRPr="00424A76" w:rsidRDefault="00C14F3F" w:rsidP="00924493">
      <w:pPr>
        <w:widowControl/>
        <w:numPr>
          <w:ilvl w:val="0"/>
          <w:numId w:val="44"/>
        </w:numPr>
        <w:tabs>
          <w:tab w:val="left" w:pos="-720"/>
          <w:tab w:val="left" w:pos="0"/>
          <w:tab w:val="left" w:pos="720"/>
        </w:tabs>
        <w:suppressAutoHyphens/>
        <w:spacing w:after="60"/>
        <w:rPr>
          <w:rFonts w:ascii="Arial" w:hAnsi="Arial"/>
          <w:spacing w:val="-3"/>
        </w:rPr>
      </w:pPr>
      <w:r w:rsidRPr="00424A76">
        <w:rPr>
          <w:rFonts w:ascii="Arial" w:hAnsi="Arial"/>
          <w:spacing w:val="-3"/>
        </w:rPr>
        <w:t>Divisions with name.</w:t>
      </w:r>
    </w:p>
    <w:p w:rsidR="00C14F3F" w:rsidRPr="00424A76" w:rsidRDefault="00C14F3F" w:rsidP="00924493">
      <w:pPr>
        <w:widowControl/>
        <w:numPr>
          <w:ilvl w:val="0"/>
          <w:numId w:val="45"/>
        </w:numPr>
        <w:tabs>
          <w:tab w:val="left" w:pos="-720"/>
          <w:tab w:val="left" w:pos="0"/>
          <w:tab w:val="left" w:pos="720"/>
        </w:tabs>
        <w:suppressAutoHyphens/>
        <w:spacing w:after="60"/>
        <w:rPr>
          <w:rFonts w:ascii="Arial" w:hAnsi="Arial"/>
          <w:spacing w:val="-3"/>
        </w:rPr>
      </w:pPr>
      <w:r w:rsidRPr="00424A76">
        <w:rPr>
          <w:rFonts w:ascii="Arial" w:hAnsi="Arial"/>
          <w:spacing w:val="-3"/>
        </w:rPr>
        <w:t>Trade, name and page number.</w:t>
      </w:r>
    </w:p>
    <w:p w:rsidR="00C14F3F" w:rsidRPr="00424A76" w:rsidRDefault="00C14F3F" w:rsidP="00924493">
      <w:pPr>
        <w:widowControl/>
        <w:numPr>
          <w:ilvl w:val="0"/>
          <w:numId w:val="45"/>
        </w:numPr>
        <w:tabs>
          <w:tab w:val="left" w:pos="-720"/>
          <w:tab w:val="left" w:pos="0"/>
          <w:tab w:val="left" w:pos="720"/>
        </w:tabs>
        <w:suppressAutoHyphens/>
        <w:spacing w:after="60"/>
        <w:rPr>
          <w:rFonts w:ascii="Arial" w:hAnsi="Arial"/>
          <w:spacing w:val="-3"/>
        </w:rPr>
      </w:pPr>
      <w:r w:rsidRPr="00424A76">
        <w:rPr>
          <w:rFonts w:ascii="Arial" w:hAnsi="Arial"/>
          <w:spacing w:val="-3"/>
        </w:rPr>
        <w:t>Trade section, name and page number.</w:t>
      </w:r>
    </w:p>
    <w:p w:rsidR="00C14F3F" w:rsidRPr="00424A76" w:rsidRDefault="00A401B6" w:rsidP="00924493">
      <w:pPr>
        <w:widowControl/>
        <w:numPr>
          <w:ilvl w:val="0"/>
          <w:numId w:val="44"/>
        </w:numPr>
        <w:tabs>
          <w:tab w:val="left" w:pos="-720"/>
          <w:tab w:val="left" w:pos="0"/>
          <w:tab w:val="left" w:pos="720"/>
        </w:tabs>
        <w:suppressAutoHyphens/>
        <w:spacing w:after="60"/>
        <w:rPr>
          <w:rFonts w:ascii="Arial" w:hAnsi="Arial"/>
          <w:spacing w:val="-3"/>
        </w:rPr>
      </w:pPr>
      <w:r>
        <w:rPr>
          <w:rFonts w:ascii="Arial" w:hAnsi="Arial"/>
          <w:spacing w:val="-3"/>
        </w:rPr>
        <w:t>Removed.</w:t>
      </w:r>
    </w:p>
    <w:p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Conditions.</w:t>
      </w:r>
    </w:p>
    <w:p w:rsidR="00924493"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General Conditions of the Contract for Construction, AIA</w:t>
      </w:r>
      <w:r w:rsidR="00924493" w:rsidRPr="00424A76">
        <w:rPr>
          <w:rFonts w:ascii="Arial" w:hAnsi="Arial"/>
          <w:spacing w:val="-3"/>
        </w:rPr>
        <w:t xml:space="preserve"> </w:t>
      </w:r>
      <w:r w:rsidRPr="00424A76">
        <w:rPr>
          <w:rFonts w:ascii="Arial" w:hAnsi="Arial"/>
          <w:spacing w:val="-3"/>
        </w:rPr>
        <w:t>Document A201, latest edition.</w:t>
      </w:r>
      <w:r w:rsidR="00924493" w:rsidRPr="00424A76">
        <w:rPr>
          <w:rFonts w:ascii="Arial" w:hAnsi="Arial"/>
          <w:spacing w:val="-3"/>
        </w:rPr>
        <w:t xml:space="preserve"> </w:t>
      </w:r>
    </w:p>
    <w:p w:rsidR="00C14F3F"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Supplementary Conditions of the Construction Contract,</w:t>
      </w:r>
      <w:r w:rsidR="00924493" w:rsidRPr="00424A76">
        <w:rPr>
          <w:rFonts w:ascii="Arial" w:hAnsi="Arial"/>
          <w:spacing w:val="-3"/>
        </w:rPr>
        <w:t xml:space="preserve"> </w:t>
      </w:r>
      <w:r w:rsidRPr="00424A76">
        <w:rPr>
          <w:rFonts w:ascii="Arial" w:hAnsi="Arial"/>
          <w:spacing w:val="-3"/>
        </w:rPr>
        <w:t>Form HUD</w:t>
      </w:r>
      <w:r w:rsidRPr="00424A76">
        <w:rPr>
          <w:rFonts w:ascii="Arial" w:hAnsi="Arial"/>
          <w:spacing w:val="-3"/>
        </w:rPr>
        <w:noBreakHyphen/>
      </w:r>
      <w:r w:rsidR="00CE3A57">
        <w:rPr>
          <w:rFonts w:ascii="Arial" w:hAnsi="Arial"/>
          <w:spacing w:val="-3"/>
        </w:rPr>
        <w:t>9</w:t>
      </w:r>
      <w:r w:rsidRPr="00424A76">
        <w:rPr>
          <w:rFonts w:ascii="Arial" w:hAnsi="Arial"/>
          <w:spacing w:val="-3"/>
        </w:rPr>
        <w:t>2554</w:t>
      </w:r>
      <w:r w:rsidR="00E06478">
        <w:rPr>
          <w:rFonts w:ascii="Arial" w:hAnsi="Arial"/>
          <w:spacing w:val="-3"/>
        </w:rPr>
        <w:t>-ORCF</w:t>
      </w:r>
      <w:r w:rsidRPr="00424A76">
        <w:rPr>
          <w:rFonts w:ascii="Arial" w:hAnsi="Arial"/>
          <w:spacing w:val="-3"/>
        </w:rPr>
        <w:t>, latest edition.</w:t>
      </w:r>
    </w:p>
    <w:p w:rsidR="00561CD1" w:rsidRPr="00424A76" w:rsidRDefault="00561CD1"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 xml:space="preserve">Current Davis-Bacon Wage Decision </w:t>
      </w:r>
    </w:p>
    <w:p w:rsidR="00C14F3F"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lastRenderedPageBreak/>
        <w:t>Architect's Supplementary Conditions, if any.</w:t>
      </w:r>
    </w:p>
    <w:p w:rsidR="00604801" w:rsidRDefault="00424E9B" w:rsidP="00924493">
      <w:pPr>
        <w:keepLines/>
        <w:numPr>
          <w:ilvl w:val="1"/>
          <w:numId w:val="15"/>
        </w:numPr>
        <w:tabs>
          <w:tab w:val="left" w:pos="-720"/>
        </w:tabs>
        <w:suppressAutoHyphens/>
        <w:spacing w:before="120" w:after="60"/>
        <w:rPr>
          <w:rFonts w:ascii="Arial" w:hAnsi="Arial"/>
          <w:spacing w:val="-3"/>
        </w:rPr>
      </w:pPr>
      <w:r>
        <w:rPr>
          <w:rFonts w:ascii="Arial" w:hAnsi="Arial"/>
          <w:spacing w:val="-3"/>
        </w:rPr>
        <w:t xml:space="preserve">Divisions.  </w:t>
      </w:r>
      <w:r w:rsidR="00C14F3F" w:rsidRPr="00424A76">
        <w:rPr>
          <w:rFonts w:ascii="Arial" w:hAnsi="Arial"/>
          <w:spacing w:val="-3"/>
        </w:rPr>
        <w:t>Use Construction Specifications Institute (CSI)</w:t>
      </w:r>
      <w:r w:rsidR="00A401B6">
        <w:rPr>
          <w:rFonts w:ascii="Arial" w:hAnsi="Arial"/>
          <w:spacing w:val="-3"/>
        </w:rPr>
        <w:t xml:space="preserve">, </w:t>
      </w:r>
      <w:r w:rsidR="00A401B6" w:rsidRPr="00A401B6">
        <w:rPr>
          <w:rFonts w:ascii="Arial" w:hAnsi="Arial"/>
          <w:i/>
          <w:spacing w:val="-3"/>
        </w:rPr>
        <w:t>MasterFormat</w:t>
      </w:r>
      <w:r w:rsidR="00A401B6">
        <w:rPr>
          <w:rFonts w:ascii="Arial" w:hAnsi="Arial"/>
          <w:spacing w:val="-3"/>
        </w:rPr>
        <w:t xml:space="preserve"> 2010</w:t>
      </w:r>
      <w:r w:rsidR="00C14F3F" w:rsidRPr="00424A76">
        <w:rPr>
          <w:rFonts w:ascii="Arial" w:hAnsi="Arial"/>
          <w:spacing w:val="-3"/>
        </w:rPr>
        <w:t>.</w:t>
      </w:r>
      <w:r w:rsidR="00A401B6">
        <w:rPr>
          <w:rFonts w:ascii="Arial" w:hAnsi="Arial"/>
          <w:spacing w:val="-3"/>
        </w:rPr>
        <w:t xml:space="preserve">  See HUD Mortgagee Letter 2010-41, </w:t>
      </w:r>
      <w:r w:rsidR="00604801">
        <w:rPr>
          <w:rFonts w:ascii="Arial" w:hAnsi="Arial"/>
          <w:spacing w:val="-3"/>
        </w:rPr>
        <w:t xml:space="preserve">for additional details.  </w:t>
      </w:r>
      <w:hyperlink r:id="rId17" w:history="1">
        <w:r w:rsidR="00604801" w:rsidRPr="0069117E">
          <w:rPr>
            <w:rStyle w:val="Hyperlink"/>
            <w:rFonts w:ascii="Arial" w:hAnsi="Arial"/>
            <w:spacing w:val="-3"/>
          </w:rPr>
          <w:t>http://www.hud.gov/offices/adm/hudclips/letters/mortgagee/files/10-41ml.pdf</w:t>
        </w:r>
      </w:hyperlink>
    </w:p>
    <w:p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Trade Sections.</w:t>
      </w:r>
    </w:p>
    <w:p w:rsidR="00C14F3F" w:rsidRPr="00424A76" w:rsidRDefault="00924493"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C</w:t>
      </w:r>
      <w:r w:rsidR="00C14F3F" w:rsidRPr="00424A76">
        <w:rPr>
          <w:rFonts w:ascii="Arial" w:hAnsi="Arial"/>
          <w:spacing w:val="-3"/>
        </w:rPr>
        <w:t>omplete description of all work to be performed.</w:t>
      </w:r>
    </w:p>
    <w:p w:rsidR="00C14F3F" w:rsidRPr="00424A76" w:rsidRDefault="00C14F3F"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Scope of work, materials, and workmanship.</w:t>
      </w:r>
    </w:p>
    <w:p w:rsidR="00C14F3F" w:rsidRPr="00424A76" w:rsidRDefault="00C14F3F"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Coordinate instruction with other trades.</w:t>
      </w:r>
    </w:p>
    <w:p w:rsidR="00C14F3F" w:rsidRPr="00424A76" w:rsidRDefault="00C14F3F" w:rsidP="00F47A94">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Methods of Specifying.</w:t>
      </w:r>
    </w:p>
    <w:p w:rsidR="00C14F3F"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Performance, list required qualities of products,</w:t>
      </w:r>
      <w:r w:rsidR="00F47A94" w:rsidRPr="00424A76">
        <w:rPr>
          <w:rFonts w:ascii="Arial" w:hAnsi="Arial"/>
          <w:spacing w:val="-3"/>
        </w:rPr>
        <w:t xml:space="preserve"> </w:t>
      </w:r>
      <w:r w:rsidRPr="00424A76">
        <w:rPr>
          <w:rFonts w:ascii="Arial" w:hAnsi="Arial"/>
          <w:spacing w:val="-3"/>
        </w:rPr>
        <w:t>assemblies, and end result.</w:t>
      </w:r>
      <w:r w:rsidR="00F47A94" w:rsidRPr="00424A76">
        <w:rPr>
          <w:rFonts w:ascii="Arial" w:hAnsi="Arial"/>
          <w:spacing w:val="-3"/>
        </w:rPr>
        <w:t xml:space="preserve"> </w:t>
      </w:r>
    </w:p>
    <w:p w:rsidR="00C14F3F"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 xml:space="preserve">Reference </w:t>
      </w:r>
      <w:smartTag w:uri="urn:schemas-microsoft-com:office:smarttags" w:element="PersonName">
        <w:r w:rsidRPr="00424A76">
          <w:rPr>
            <w:rFonts w:ascii="Arial" w:hAnsi="Arial"/>
            <w:spacing w:val="-3"/>
          </w:rPr>
          <w:t>Stan</w:t>
        </w:r>
      </w:smartTag>
      <w:r w:rsidRPr="00424A76">
        <w:rPr>
          <w:rFonts w:ascii="Arial" w:hAnsi="Arial"/>
          <w:spacing w:val="-3"/>
        </w:rPr>
        <w:t>dards, incorporate references to nationally</w:t>
      </w:r>
      <w:r w:rsidR="00F47A94" w:rsidRPr="00424A76">
        <w:rPr>
          <w:rFonts w:ascii="Arial" w:hAnsi="Arial"/>
          <w:spacing w:val="-3"/>
        </w:rPr>
        <w:t xml:space="preserve"> </w:t>
      </w:r>
      <w:r w:rsidRPr="00424A76">
        <w:rPr>
          <w:rFonts w:ascii="Arial" w:hAnsi="Arial"/>
          <w:spacing w:val="-3"/>
        </w:rPr>
        <w:t>recognized standards published by industry associations,</w:t>
      </w:r>
      <w:r w:rsidR="00F47A94" w:rsidRPr="00424A76">
        <w:rPr>
          <w:rFonts w:ascii="Arial" w:hAnsi="Arial"/>
          <w:spacing w:val="-3"/>
        </w:rPr>
        <w:t xml:space="preserve"> </w:t>
      </w:r>
      <w:r w:rsidRPr="00424A76">
        <w:rPr>
          <w:rFonts w:ascii="Arial" w:hAnsi="Arial"/>
          <w:spacing w:val="-3"/>
        </w:rPr>
        <w:t>testing organizations, and government, such as, American</w:t>
      </w:r>
      <w:r w:rsidR="00F47A94" w:rsidRPr="00424A76">
        <w:rPr>
          <w:rFonts w:ascii="Arial" w:hAnsi="Arial"/>
          <w:spacing w:val="-3"/>
        </w:rPr>
        <w:t xml:space="preserve"> </w:t>
      </w:r>
      <w:r w:rsidRPr="00424A76">
        <w:rPr>
          <w:rFonts w:ascii="Arial" w:hAnsi="Arial"/>
          <w:spacing w:val="-3"/>
        </w:rPr>
        <w:t xml:space="preserve">National </w:t>
      </w:r>
      <w:smartTag w:uri="urn:schemas-microsoft-com:office:smarttags" w:element="PersonName">
        <w:r w:rsidRPr="00424A76">
          <w:rPr>
            <w:rFonts w:ascii="Arial" w:hAnsi="Arial"/>
            <w:spacing w:val="-3"/>
          </w:rPr>
          <w:t>Stan</w:t>
        </w:r>
      </w:smartTag>
      <w:r w:rsidRPr="00424A76">
        <w:rPr>
          <w:rFonts w:ascii="Arial" w:hAnsi="Arial"/>
          <w:spacing w:val="-3"/>
        </w:rPr>
        <w:t>dards Institute (ANSI), Underwriters'</w:t>
      </w:r>
      <w:r w:rsidR="00F47A94" w:rsidRPr="00424A76">
        <w:rPr>
          <w:rFonts w:ascii="Arial" w:hAnsi="Arial"/>
          <w:spacing w:val="-3"/>
        </w:rPr>
        <w:t xml:space="preserve"> </w:t>
      </w:r>
      <w:r w:rsidRPr="00424A76">
        <w:rPr>
          <w:rFonts w:ascii="Arial" w:hAnsi="Arial"/>
          <w:spacing w:val="-3"/>
        </w:rPr>
        <w:t>Laboratories (UL), and Department of Commerce (DOC).</w:t>
      </w:r>
    </w:p>
    <w:p w:rsidR="00F47A94"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Proprietary, list products and assemblies by manufacturer</w:t>
      </w:r>
      <w:r w:rsidR="00F47A94" w:rsidRPr="00424A76">
        <w:rPr>
          <w:rFonts w:ascii="Arial" w:hAnsi="Arial"/>
          <w:spacing w:val="-3"/>
        </w:rPr>
        <w:t xml:space="preserve"> </w:t>
      </w:r>
      <w:r w:rsidRPr="00424A76">
        <w:rPr>
          <w:rFonts w:ascii="Arial" w:hAnsi="Arial"/>
          <w:spacing w:val="-3"/>
        </w:rPr>
        <w:t>or brand name, and grade or model.</w:t>
      </w:r>
      <w:r w:rsidR="00F47A94" w:rsidRPr="00424A76">
        <w:rPr>
          <w:rFonts w:ascii="Arial" w:hAnsi="Arial"/>
          <w:spacing w:val="-3"/>
        </w:rPr>
        <w:t xml:space="preserve"> </w:t>
      </w:r>
    </w:p>
    <w:p w:rsidR="00C14F3F" w:rsidRPr="00424A76" w:rsidRDefault="00C14F3F" w:rsidP="00F84FD3">
      <w:pPr>
        <w:widowControl/>
        <w:numPr>
          <w:ilvl w:val="0"/>
          <w:numId w:val="49"/>
        </w:numPr>
        <w:tabs>
          <w:tab w:val="left" w:pos="-720"/>
          <w:tab w:val="left" w:pos="0"/>
          <w:tab w:val="left" w:pos="720"/>
        </w:tabs>
        <w:suppressAutoHyphens/>
        <w:spacing w:after="60"/>
        <w:rPr>
          <w:rFonts w:ascii="Arial" w:hAnsi="Arial"/>
          <w:spacing w:val="-3"/>
        </w:rPr>
      </w:pPr>
      <w:r w:rsidRPr="00424A76">
        <w:rPr>
          <w:rFonts w:ascii="Arial" w:hAnsi="Arial"/>
          <w:spacing w:val="-3"/>
        </w:rPr>
        <w:t>Include two and preferably three or more</w:t>
      </w:r>
      <w:r w:rsidR="00FE02D7" w:rsidRPr="00424A76">
        <w:rPr>
          <w:rFonts w:ascii="Arial" w:hAnsi="Arial"/>
          <w:spacing w:val="-3"/>
        </w:rPr>
        <w:t xml:space="preserve"> </w:t>
      </w:r>
      <w:r w:rsidRPr="00424A76">
        <w:rPr>
          <w:rFonts w:ascii="Arial" w:hAnsi="Arial"/>
          <w:spacing w:val="-3"/>
        </w:rPr>
        <w:t>comparables.</w:t>
      </w:r>
    </w:p>
    <w:p w:rsidR="00C14F3F" w:rsidRPr="00424A76" w:rsidRDefault="00C14F3F" w:rsidP="00F84FD3">
      <w:pPr>
        <w:widowControl/>
        <w:numPr>
          <w:ilvl w:val="0"/>
          <w:numId w:val="49"/>
        </w:numPr>
        <w:tabs>
          <w:tab w:val="left" w:pos="-720"/>
          <w:tab w:val="left" w:pos="0"/>
          <w:tab w:val="left" w:pos="720"/>
        </w:tabs>
        <w:suppressAutoHyphens/>
        <w:spacing w:after="60"/>
        <w:rPr>
          <w:rFonts w:ascii="Arial" w:hAnsi="Arial"/>
          <w:spacing w:val="-3"/>
        </w:rPr>
      </w:pPr>
      <w:r w:rsidRPr="00424A76">
        <w:rPr>
          <w:rFonts w:ascii="Arial" w:hAnsi="Arial"/>
          <w:spacing w:val="-3"/>
        </w:rPr>
        <w:t>Single brand only if there is no comparable.</w:t>
      </w:r>
    </w:p>
    <w:p w:rsidR="00C14F3F" w:rsidRPr="00424A76" w:rsidRDefault="00F47A94" w:rsidP="00F47A94">
      <w:pPr>
        <w:tabs>
          <w:tab w:val="left" w:pos="-720"/>
        </w:tabs>
        <w:suppressAutoHyphens/>
        <w:ind w:left="2520"/>
        <w:rPr>
          <w:rFonts w:ascii="Arial" w:hAnsi="Arial"/>
          <w:spacing w:val="-3"/>
        </w:rPr>
      </w:pPr>
      <w:r w:rsidRPr="00424A76">
        <w:rPr>
          <w:rFonts w:ascii="Arial" w:hAnsi="Arial"/>
          <w:spacing w:val="-3"/>
        </w:rPr>
        <w:t xml:space="preserve"> </w:t>
      </w:r>
      <w:r w:rsidR="00112CAE" w:rsidRPr="00424A76">
        <w:rPr>
          <w:rFonts w:ascii="Arial" w:hAnsi="Arial"/>
          <w:b/>
          <w:spacing w:val="-3"/>
        </w:rPr>
        <w:t>NOTE</w:t>
      </w:r>
      <w:r w:rsidR="00112CAE" w:rsidRPr="00424A76">
        <w:rPr>
          <w:rFonts w:ascii="Arial" w:hAnsi="Arial"/>
          <w:spacing w:val="-3"/>
        </w:rPr>
        <w:t xml:space="preserve">:  </w:t>
      </w:r>
      <w:r w:rsidR="00112CAE" w:rsidRPr="00424A76">
        <w:rPr>
          <w:rFonts w:ascii="Arial" w:hAnsi="Arial"/>
          <w:spacing w:val="-3"/>
          <w:sz w:val="28"/>
          <w:szCs w:val="28"/>
          <w:u w:val="single"/>
        </w:rPr>
        <w:t>****</w:t>
      </w:r>
      <w:r w:rsidR="00C14F3F" w:rsidRPr="00424A76">
        <w:rPr>
          <w:rFonts w:ascii="Arial" w:hAnsi="Arial"/>
          <w:spacing w:val="-3"/>
          <w:u w:val="single"/>
        </w:rPr>
        <w:t xml:space="preserve">  Unacceptable</w:t>
      </w:r>
      <w:r w:rsidR="00112CAE" w:rsidRPr="00424A76">
        <w:rPr>
          <w:rFonts w:ascii="Arial" w:hAnsi="Arial"/>
          <w:spacing w:val="-3"/>
          <w:u w:val="single"/>
        </w:rPr>
        <w:t xml:space="preserve"> items</w:t>
      </w:r>
      <w:r w:rsidR="00C14F3F" w:rsidRPr="00424A76">
        <w:rPr>
          <w:rFonts w:ascii="Arial" w:hAnsi="Arial"/>
          <w:spacing w:val="-3"/>
          <w:u w:val="single"/>
        </w:rPr>
        <w:t>.</w:t>
      </w:r>
    </w:p>
    <w:p w:rsidR="00C14F3F" w:rsidRPr="00424A76" w:rsidRDefault="00C14F3F" w:rsidP="000A5D48">
      <w:pPr>
        <w:numPr>
          <w:ilvl w:val="3"/>
          <w:numId w:val="16"/>
        </w:numPr>
        <w:tabs>
          <w:tab w:val="left" w:pos="-720"/>
        </w:tabs>
        <w:suppressAutoHyphens/>
        <w:rPr>
          <w:rFonts w:ascii="Arial" w:hAnsi="Arial"/>
          <w:spacing w:val="-3"/>
        </w:rPr>
      </w:pPr>
      <w:r w:rsidRPr="00424A76">
        <w:rPr>
          <w:rFonts w:ascii="Arial" w:hAnsi="Arial"/>
          <w:spacing w:val="-3"/>
        </w:rPr>
        <w:t xml:space="preserve">Use of the words "or </w:t>
      </w:r>
      <w:r w:rsidR="00112CAE" w:rsidRPr="00424A76">
        <w:rPr>
          <w:rFonts w:ascii="Arial" w:hAnsi="Arial"/>
          <w:spacing w:val="-3"/>
        </w:rPr>
        <w:t>equal;</w:t>
      </w:r>
      <w:r w:rsidR="00561CD1" w:rsidRPr="00424A76">
        <w:rPr>
          <w:rFonts w:ascii="Arial" w:hAnsi="Arial"/>
          <w:spacing w:val="-3"/>
        </w:rPr>
        <w:t xml:space="preserve"> as required</w:t>
      </w:r>
      <w:r w:rsidRPr="00424A76">
        <w:rPr>
          <w:rFonts w:ascii="Arial" w:hAnsi="Arial"/>
          <w:spacing w:val="-3"/>
        </w:rPr>
        <w:t>"</w:t>
      </w:r>
    </w:p>
    <w:p w:rsidR="00C14F3F" w:rsidRPr="00424A76" w:rsidRDefault="00C14F3F" w:rsidP="000A5D48">
      <w:pPr>
        <w:numPr>
          <w:ilvl w:val="3"/>
          <w:numId w:val="16"/>
        </w:numPr>
        <w:tabs>
          <w:tab w:val="left" w:pos="-720"/>
        </w:tabs>
        <w:suppressAutoHyphens/>
        <w:rPr>
          <w:rFonts w:ascii="Arial" w:hAnsi="Arial"/>
          <w:spacing w:val="-3"/>
        </w:rPr>
      </w:pPr>
      <w:r w:rsidRPr="00424A76">
        <w:rPr>
          <w:rFonts w:ascii="Arial" w:hAnsi="Arial"/>
          <w:spacing w:val="-3"/>
        </w:rPr>
        <w:t>Cash or lump sum allowances.</w:t>
      </w:r>
    </w:p>
    <w:p w:rsidR="00B57F2B" w:rsidRPr="00424A76" w:rsidRDefault="00B57F2B" w:rsidP="000A5D48">
      <w:pPr>
        <w:tabs>
          <w:tab w:val="left" w:pos="-720"/>
        </w:tabs>
        <w:suppressAutoHyphens/>
        <w:rPr>
          <w:rFonts w:ascii="Arial" w:hAnsi="Arial"/>
          <w:spacing w:val="-3"/>
        </w:rPr>
      </w:pPr>
    </w:p>
    <w:p w:rsidR="00C14F3F" w:rsidRPr="00914501" w:rsidRDefault="00C14F3F" w:rsidP="00667629">
      <w:pPr>
        <w:keepNext/>
        <w:numPr>
          <w:ilvl w:val="0"/>
          <w:numId w:val="15"/>
        </w:numPr>
        <w:tabs>
          <w:tab w:val="left" w:pos="-720"/>
        </w:tabs>
        <w:suppressAutoHyphens/>
        <w:spacing w:before="120" w:after="60"/>
        <w:rPr>
          <w:rFonts w:ascii="Arial" w:hAnsi="Arial"/>
          <w:spacing w:val="-3"/>
        </w:rPr>
      </w:pPr>
      <w:r w:rsidRPr="00914501">
        <w:rPr>
          <w:rFonts w:ascii="Arial" w:hAnsi="Arial"/>
          <w:spacing w:val="-3"/>
        </w:rPr>
        <w:t xml:space="preserve">Offsite </w:t>
      </w:r>
      <w:r w:rsidR="00DB5A74" w:rsidRPr="00914501">
        <w:rPr>
          <w:rFonts w:ascii="Arial" w:hAnsi="Arial"/>
          <w:spacing w:val="-3"/>
        </w:rPr>
        <w:t xml:space="preserve">and Demolition </w:t>
      </w:r>
      <w:r w:rsidRPr="00914501">
        <w:rPr>
          <w:rFonts w:ascii="Arial" w:hAnsi="Arial"/>
          <w:spacing w:val="-3"/>
        </w:rPr>
        <w:t>Drawings and Specifications.</w:t>
      </w:r>
    </w:p>
    <w:p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Offsite improvements are those required to service the</w:t>
      </w:r>
      <w:r w:rsidR="00F47A94" w:rsidRPr="00914501">
        <w:rPr>
          <w:rFonts w:ascii="Arial" w:hAnsi="Arial"/>
          <w:spacing w:val="-3"/>
        </w:rPr>
        <w:t xml:space="preserve"> </w:t>
      </w:r>
      <w:r w:rsidRPr="00914501">
        <w:rPr>
          <w:rFonts w:ascii="Arial" w:hAnsi="Arial"/>
          <w:spacing w:val="-3"/>
        </w:rPr>
        <w:t>project but outside of the property boundary lines.</w:t>
      </w:r>
    </w:p>
    <w:p w:rsidR="00C14F3F" w:rsidRPr="00914501" w:rsidRDefault="00C14F3F" w:rsidP="00F47A94">
      <w:pPr>
        <w:widowControl/>
        <w:numPr>
          <w:ilvl w:val="0"/>
          <w:numId w:val="50"/>
        </w:numPr>
        <w:tabs>
          <w:tab w:val="left" w:pos="-720"/>
          <w:tab w:val="left" w:pos="0"/>
          <w:tab w:val="left" w:pos="720"/>
        </w:tabs>
        <w:suppressAutoHyphens/>
        <w:spacing w:after="60"/>
        <w:rPr>
          <w:rFonts w:ascii="Arial" w:hAnsi="Arial"/>
          <w:spacing w:val="-3"/>
        </w:rPr>
      </w:pPr>
      <w:r w:rsidRPr="00914501">
        <w:rPr>
          <w:rFonts w:ascii="Arial" w:hAnsi="Arial"/>
          <w:spacing w:val="-3"/>
        </w:rPr>
        <w:t>Include utilities, walks, curbs, gutters, streets,</w:t>
      </w:r>
      <w:r w:rsidR="00F47A94" w:rsidRPr="00914501">
        <w:rPr>
          <w:rFonts w:ascii="Arial" w:hAnsi="Arial"/>
          <w:spacing w:val="-3"/>
        </w:rPr>
        <w:t xml:space="preserve"> </w:t>
      </w:r>
      <w:r w:rsidRPr="00914501">
        <w:rPr>
          <w:rFonts w:ascii="Arial" w:hAnsi="Arial"/>
          <w:spacing w:val="-3"/>
        </w:rPr>
        <w:t>drainage structures, landscaping, and similar</w:t>
      </w:r>
      <w:r w:rsidR="00F47A94" w:rsidRPr="00914501">
        <w:rPr>
          <w:rFonts w:ascii="Arial" w:hAnsi="Arial"/>
          <w:spacing w:val="-3"/>
        </w:rPr>
        <w:t xml:space="preserve"> </w:t>
      </w:r>
      <w:r w:rsidRPr="00914501">
        <w:rPr>
          <w:rFonts w:ascii="Arial" w:hAnsi="Arial"/>
          <w:spacing w:val="-3"/>
        </w:rPr>
        <w:t>improvements beyond the property lines.</w:t>
      </w:r>
    </w:p>
    <w:p w:rsidR="00C14F3F" w:rsidRPr="00914501" w:rsidRDefault="00C14F3F" w:rsidP="00F47A94">
      <w:pPr>
        <w:widowControl/>
        <w:numPr>
          <w:ilvl w:val="0"/>
          <w:numId w:val="50"/>
        </w:numPr>
        <w:tabs>
          <w:tab w:val="left" w:pos="-720"/>
          <w:tab w:val="left" w:pos="0"/>
          <w:tab w:val="left" w:pos="720"/>
        </w:tabs>
        <w:suppressAutoHyphens/>
        <w:spacing w:after="60"/>
        <w:rPr>
          <w:rFonts w:ascii="Arial" w:hAnsi="Arial"/>
          <w:spacing w:val="-3"/>
        </w:rPr>
      </w:pPr>
      <w:r w:rsidRPr="00914501">
        <w:rPr>
          <w:rFonts w:ascii="Arial" w:hAnsi="Arial"/>
          <w:spacing w:val="-3"/>
        </w:rPr>
        <w:t>Do not include short extensions of utilities, walks,</w:t>
      </w:r>
      <w:r w:rsidR="00F47A94" w:rsidRPr="00914501">
        <w:rPr>
          <w:rFonts w:ascii="Arial" w:hAnsi="Arial"/>
          <w:spacing w:val="-3"/>
        </w:rPr>
        <w:t xml:space="preserve"> </w:t>
      </w:r>
      <w:r w:rsidRPr="00914501">
        <w:rPr>
          <w:rFonts w:ascii="Arial" w:hAnsi="Arial"/>
          <w:spacing w:val="-3"/>
        </w:rPr>
        <w:t>drives, drainage structures and similar improvements</w:t>
      </w:r>
      <w:r w:rsidR="00F47A94" w:rsidRPr="00914501">
        <w:rPr>
          <w:rFonts w:ascii="Arial" w:hAnsi="Arial"/>
          <w:spacing w:val="-3"/>
        </w:rPr>
        <w:t xml:space="preserve"> </w:t>
      </w:r>
      <w:r w:rsidRPr="00914501">
        <w:rPr>
          <w:rFonts w:ascii="Arial" w:hAnsi="Arial"/>
          <w:spacing w:val="-3"/>
        </w:rPr>
        <w:t>beyond the property lines which connect with those next</w:t>
      </w:r>
      <w:r w:rsidR="00F47A94" w:rsidRPr="00914501">
        <w:rPr>
          <w:rFonts w:ascii="Arial" w:hAnsi="Arial"/>
          <w:spacing w:val="-3"/>
        </w:rPr>
        <w:t xml:space="preserve"> </w:t>
      </w:r>
      <w:r w:rsidRPr="00914501">
        <w:rPr>
          <w:rFonts w:ascii="Arial" w:hAnsi="Arial"/>
          <w:spacing w:val="-3"/>
        </w:rPr>
        <w:t>to the property lines.  Public sidewalks next to the</w:t>
      </w:r>
      <w:r w:rsidR="00F47A94" w:rsidRPr="00914501">
        <w:rPr>
          <w:rFonts w:ascii="Arial" w:hAnsi="Arial"/>
          <w:spacing w:val="-3"/>
        </w:rPr>
        <w:t xml:space="preserve"> </w:t>
      </w:r>
      <w:r w:rsidRPr="00914501">
        <w:rPr>
          <w:rFonts w:ascii="Arial" w:hAnsi="Arial"/>
          <w:spacing w:val="-3"/>
        </w:rPr>
        <w:t>property lines are not included.</w:t>
      </w:r>
    </w:p>
    <w:p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Offsite improvements may be included in the contract drawings</w:t>
      </w:r>
      <w:r w:rsidR="00F47A94" w:rsidRPr="00914501">
        <w:rPr>
          <w:rFonts w:ascii="Arial" w:hAnsi="Arial"/>
          <w:spacing w:val="-3"/>
        </w:rPr>
        <w:t xml:space="preserve"> </w:t>
      </w:r>
      <w:r w:rsidRPr="00914501">
        <w:rPr>
          <w:rFonts w:ascii="Arial" w:hAnsi="Arial"/>
          <w:spacing w:val="-3"/>
        </w:rPr>
        <w:t>and specifications but the extent must be clearly defined on</w:t>
      </w:r>
      <w:r w:rsidR="00F47A94" w:rsidRPr="00914501">
        <w:rPr>
          <w:rFonts w:ascii="Arial" w:hAnsi="Arial"/>
          <w:spacing w:val="-3"/>
        </w:rPr>
        <w:t xml:space="preserve"> </w:t>
      </w:r>
      <w:r w:rsidRPr="00914501">
        <w:rPr>
          <w:rFonts w:ascii="Arial" w:hAnsi="Arial"/>
          <w:spacing w:val="-3"/>
        </w:rPr>
        <w:t>the plot plan and in the specifications.</w:t>
      </w:r>
    </w:p>
    <w:p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Complete, separate offsite drawings and specifications are</w:t>
      </w:r>
      <w:r w:rsidR="00F47A94" w:rsidRPr="00914501">
        <w:rPr>
          <w:rFonts w:ascii="Arial" w:hAnsi="Arial"/>
          <w:spacing w:val="-3"/>
        </w:rPr>
        <w:t xml:space="preserve"> </w:t>
      </w:r>
      <w:r w:rsidRPr="00914501">
        <w:rPr>
          <w:rFonts w:ascii="Arial" w:hAnsi="Arial"/>
          <w:spacing w:val="-3"/>
        </w:rPr>
        <w:t>preferred.</w:t>
      </w:r>
    </w:p>
    <w:p w:rsidR="00C14F3F" w:rsidRPr="00914501" w:rsidRDefault="00F47A94" w:rsidP="000A5D48">
      <w:pPr>
        <w:tabs>
          <w:tab w:val="left" w:pos="-720"/>
        </w:tabs>
        <w:suppressAutoHyphens/>
        <w:rPr>
          <w:rFonts w:ascii="Arial" w:hAnsi="Arial"/>
          <w:b/>
          <w:spacing w:val="-3"/>
        </w:rPr>
      </w:pPr>
      <w:r w:rsidRPr="00914501">
        <w:rPr>
          <w:rFonts w:ascii="Arial" w:hAnsi="Arial"/>
          <w:b/>
          <w:spacing w:val="-3"/>
        </w:rPr>
        <w:br w:type="page"/>
      </w:r>
      <w:r w:rsidR="00807222" w:rsidRPr="00914501">
        <w:rPr>
          <w:rFonts w:ascii="Arial" w:hAnsi="Arial"/>
          <w:b/>
          <w:spacing w:val="-3"/>
        </w:rPr>
        <w:lastRenderedPageBreak/>
        <w:t xml:space="preserve">Exhibit </w:t>
      </w:r>
      <w:r w:rsidR="0030117E" w:rsidRPr="00914501">
        <w:rPr>
          <w:rFonts w:ascii="Arial" w:hAnsi="Arial"/>
          <w:b/>
          <w:spacing w:val="-3"/>
        </w:rPr>
        <w:t>C</w:t>
      </w:r>
    </w:p>
    <w:p w:rsidR="00807222" w:rsidRPr="00914501" w:rsidRDefault="00807222" w:rsidP="000A5D48">
      <w:pPr>
        <w:tabs>
          <w:tab w:val="left" w:pos="-720"/>
        </w:tabs>
        <w:suppressAutoHyphens/>
        <w:rPr>
          <w:rFonts w:ascii="Arial" w:hAnsi="Arial"/>
          <w:spacing w:val="-3"/>
        </w:rPr>
      </w:pPr>
    </w:p>
    <w:p w:rsidR="00807222" w:rsidRPr="00914501" w:rsidRDefault="00807222" w:rsidP="00807222">
      <w:pPr>
        <w:tabs>
          <w:tab w:val="left" w:pos="-720"/>
        </w:tabs>
        <w:suppressAutoHyphens/>
        <w:jc w:val="center"/>
        <w:rPr>
          <w:rFonts w:ascii="Arial" w:hAnsi="Arial"/>
          <w:b/>
          <w:spacing w:val="-3"/>
          <w:u w:val="single"/>
        </w:rPr>
      </w:pPr>
      <w:r w:rsidRPr="00914501">
        <w:rPr>
          <w:rFonts w:ascii="Arial" w:hAnsi="Arial"/>
          <w:b/>
          <w:spacing w:val="-3"/>
          <w:u w:val="single"/>
        </w:rPr>
        <w:t>Required Architectural Services for Design and Supervision</w:t>
      </w:r>
    </w:p>
    <w:p w:rsidR="00807222" w:rsidRPr="00914501" w:rsidRDefault="00807222" w:rsidP="000A5D48">
      <w:pPr>
        <w:tabs>
          <w:tab w:val="left" w:pos="-720"/>
        </w:tabs>
        <w:suppressAutoHyphens/>
        <w:rPr>
          <w:rFonts w:ascii="Arial" w:hAnsi="Arial"/>
          <w:spacing w:val="-3"/>
        </w:rPr>
      </w:pPr>
    </w:p>
    <w:p w:rsidR="004669E8" w:rsidRPr="00914501" w:rsidRDefault="004669E8" w:rsidP="004669E8">
      <w:pPr>
        <w:jc w:val="both"/>
        <w:rPr>
          <w:rFonts w:ascii="Arial" w:hAnsi="Arial" w:cs="Arial"/>
          <w:sz w:val="20"/>
        </w:rPr>
      </w:pPr>
      <w:r w:rsidRPr="00914501">
        <w:rPr>
          <w:rFonts w:ascii="Arial" w:hAnsi="Arial" w:cs="Arial"/>
          <w:sz w:val="20"/>
        </w:rPr>
        <w:t xml:space="preserve">The </w:t>
      </w:r>
      <w:r w:rsidR="008C5B05">
        <w:rPr>
          <w:rFonts w:ascii="Arial" w:hAnsi="Arial" w:cs="Arial"/>
          <w:sz w:val="20"/>
        </w:rPr>
        <w:t>Borrower</w:t>
      </w:r>
      <w:r w:rsidRPr="00914501">
        <w:rPr>
          <w:rFonts w:ascii="Arial" w:hAnsi="Arial" w:cs="Arial"/>
          <w:sz w:val="20"/>
        </w:rPr>
        <w:t xml:space="preserve"> shall engage the services of a licensed professional, which are required for the design of elevator and walkup projects, projects of 20 or more living units, </w:t>
      </w:r>
      <w:r w:rsidR="00EA4995" w:rsidRPr="00914501">
        <w:rPr>
          <w:rFonts w:ascii="Arial" w:hAnsi="Arial" w:cs="Arial"/>
          <w:sz w:val="20"/>
        </w:rPr>
        <w:t>s</w:t>
      </w:r>
      <w:r w:rsidRPr="00914501">
        <w:rPr>
          <w:rFonts w:ascii="Arial" w:hAnsi="Arial" w:cs="Arial"/>
          <w:sz w:val="20"/>
        </w:rPr>
        <w:t>maller projects of complex design or construction</w:t>
      </w:r>
      <w:r w:rsidR="00EA4995" w:rsidRPr="00914501">
        <w:rPr>
          <w:rFonts w:ascii="Arial" w:hAnsi="Arial" w:cs="Arial"/>
          <w:sz w:val="20"/>
        </w:rPr>
        <w:t xml:space="preserve">, and all </w:t>
      </w:r>
      <w:r w:rsidR="00561CD1" w:rsidRPr="00914501">
        <w:rPr>
          <w:rFonts w:ascii="Arial" w:hAnsi="Arial" w:cs="Arial"/>
          <w:sz w:val="20"/>
        </w:rPr>
        <w:t>health</w:t>
      </w:r>
      <w:r w:rsidR="00EA4995" w:rsidRPr="00914501">
        <w:rPr>
          <w:rFonts w:ascii="Arial" w:hAnsi="Arial" w:cs="Arial"/>
          <w:sz w:val="20"/>
        </w:rPr>
        <w:t>care facilities</w:t>
      </w:r>
      <w:r w:rsidRPr="00914501">
        <w:rPr>
          <w:rFonts w:ascii="Arial" w:hAnsi="Arial" w:cs="Arial"/>
          <w:sz w:val="20"/>
        </w:rPr>
        <w:t xml:space="preserve">. </w:t>
      </w:r>
    </w:p>
    <w:p w:rsidR="004669E8" w:rsidRPr="00914501" w:rsidRDefault="004669E8" w:rsidP="00DB2CA5">
      <w:pPr>
        <w:rPr>
          <w:rFonts w:ascii="Arial" w:hAnsi="Arial" w:cs="Arial"/>
          <w:sz w:val="20"/>
        </w:rPr>
      </w:pPr>
    </w:p>
    <w:p w:rsidR="004669E8" w:rsidRPr="007A75FC" w:rsidRDefault="004669E8" w:rsidP="007A75FC">
      <w:pPr>
        <w:numPr>
          <w:ilvl w:val="3"/>
          <w:numId w:val="4"/>
        </w:numPr>
        <w:tabs>
          <w:tab w:val="left" w:pos="-720"/>
        </w:tabs>
        <w:suppressAutoHyphens/>
        <w:spacing w:after="120"/>
        <w:rPr>
          <w:rFonts w:ascii="Arial" w:hAnsi="Arial"/>
          <w:spacing w:val="-2"/>
          <w:sz w:val="20"/>
        </w:rPr>
      </w:pPr>
      <w:r w:rsidRPr="00914501">
        <w:rPr>
          <w:rFonts w:ascii="Arial" w:hAnsi="Arial"/>
          <w:spacing w:val="-2"/>
          <w:sz w:val="20"/>
        </w:rPr>
        <w:t>Architects</w:t>
      </w:r>
      <w:r w:rsidRPr="00914501">
        <w:rPr>
          <w:rFonts w:ascii="Arial" w:hAnsi="Arial" w:cs="Arial"/>
          <w:sz w:val="20"/>
        </w:rPr>
        <w:t xml:space="preserve">, engineers or designers providing required design and/or construction services must be </w:t>
      </w:r>
      <w:r w:rsidRPr="00914501">
        <w:rPr>
          <w:rFonts w:ascii="Arial" w:hAnsi="Arial"/>
          <w:spacing w:val="-2"/>
          <w:sz w:val="20"/>
        </w:rPr>
        <w:t>professionally licensed to render services in the design of buildings by the State in which the project is to be</w:t>
      </w:r>
      <w:r w:rsidRPr="007A75FC">
        <w:rPr>
          <w:rFonts w:ascii="Arial" w:hAnsi="Arial"/>
          <w:spacing w:val="-2"/>
          <w:sz w:val="20"/>
        </w:rPr>
        <w:t xml:space="preserve"> constructed. </w:t>
      </w:r>
    </w:p>
    <w:p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spacing w:val="-2"/>
          <w:sz w:val="20"/>
        </w:rPr>
        <w:t xml:space="preserve">Evaluation and Selection of Architect. The Architect must be one in whom the </w:t>
      </w:r>
      <w:r w:rsidR="008C5B05">
        <w:rPr>
          <w:rFonts w:ascii="Arial" w:hAnsi="Arial"/>
          <w:spacing w:val="-2"/>
          <w:sz w:val="20"/>
        </w:rPr>
        <w:t>Borrower</w:t>
      </w:r>
      <w:r w:rsidRPr="007A75FC">
        <w:rPr>
          <w:rFonts w:ascii="Arial" w:hAnsi="Arial"/>
          <w:spacing w:val="-2"/>
          <w:sz w:val="20"/>
        </w:rPr>
        <w:t>, Lender, and HUD have</w:t>
      </w:r>
      <w:r w:rsidRPr="007A75FC">
        <w:rPr>
          <w:rFonts w:ascii="Arial" w:hAnsi="Arial" w:cs="Arial"/>
          <w:sz w:val="20"/>
        </w:rPr>
        <w:t xml:space="preserve"> confidence.</w:t>
      </w:r>
    </w:p>
    <w:p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The Lender’s </w:t>
      </w:r>
      <w:r w:rsidR="00EA4995" w:rsidRPr="007A75FC">
        <w:rPr>
          <w:rFonts w:ascii="Arial" w:hAnsi="Arial" w:cs="Arial"/>
          <w:sz w:val="20"/>
        </w:rPr>
        <w:t>Ar</w:t>
      </w:r>
      <w:r w:rsidR="00446C00" w:rsidRPr="007A75FC">
        <w:rPr>
          <w:rFonts w:ascii="Arial" w:hAnsi="Arial" w:cs="Arial"/>
          <w:sz w:val="20"/>
        </w:rPr>
        <w:t>chitectural Reviewer</w:t>
      </w:r>
    </w:p>
    <w:p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reviews the Architect’s work progress and product(s);</w:t>
      </w:r>
    </w:p>
    <w:p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 xml:space="preserve">may recommend that the </w:t>
      </w:r>
      <w:r w:rsidR="008C5B05">
        <w:rPr>
          <w:rFonts w:ascii="Arial" w:hAnsi="Arial" w:cs="Arial"/>
          <w:sz w:val="20"/>
        </w:rPr>
        <w:t>Borrower</w:t>
      </w:r>
      <w:r w:rsidRPr="007A75FC">
        <w:rPr>
          <w:rFonts w:ascii="Arial" w:hAnsi="Arial" w:cs="Arial"/>
          <w:sz w:val="20"/>
        </w:rPr>
        <w:t xml:space="preserve"> select another professional if the Architect’s work progress or work product(s) is found to be unacceptable.</w:t>
      </w:r>
    </w:p>
    <w:p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Failure of the </w:t>
      </w:r>
      <w:r w:rsidR="008C5B05">
        <w:rPr>
          <w:rFonts w:ascii="Arial" w:hAnsi="Arial" w:cs="Arial"/>
          <w:sz w:val="20"/>
        </w:rPr>
        <w:t>Borrower</w:t>
      </w:r>
      <w:r w:rsidRPr="007A75FC">
        <w:rPr>
          <w:rFonts w:ascii="Arial" w:hAnsi="Arial" w:cs="Arial"/>
          <w:sz w:val="20"/>
        </w:rPr>
        <w:t xml:space="preserve"> to engage an Architect acceptable to the Lender is basis for rejection of the project.</w:t>
      </w:r>
    </w:p>
    <w:p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cs="Arial"/>
          <w:sz w:val="20"/>
        </w:rPr>
        <w:t xml:space="preserve">Owner-Architect Agreement. </w:t>
      </w:r>
      <w:r w:rsidR="00EA4995" w:rsidRPr="007A75FC">
        <w:rPr>
          <w:rFonts w:ascii="Arial" w:hAnsi="Arial" w:cs="Arial"/>
          <w:sz w:val="20"/>
        </w:rPr>
        <w:t>A</w:t>
      </w:r>
      <w:r w:rsidRPr="007A75FC">
        <w:rPr>
          <w:rFonts w:ascii="Arial" w:hAnsi="Arial" w:cs="Arial"/>
          <w:sz w:val="20"/>
        </w:rPr>
        <w:t>n agreement between the Architect and the owner for architectural services will be executed.</w:t>
      </w:r>
    </w:p>
    <w:p w:rsidR="007A75FC" w:rsidRPr="007A75FC" w:rsidRDefault="004669E8" w:rsidP="007A75FC">
      <w:pPr>
        <w:numPr>
          <w:ilvl w:val="4"/>
          <w:numId w:val="4"/>
        </w:numPr>
        <w:tabs>
          <w:tab w:val="left" w:pos="-720"/>
        </w:tabs>
        <w:suppressAutoHyphens/>
        <w:spacing w:after="120"/>
        <w:rPr>
          <w:rFonts w:ascii="Arial" w:hAnsi="Arial" w:cs="Arial"/>
          <w:bCs/>
          <w:sz w:val="20"/>
        </w:rPr>
      </w:pPr>
      <w:r w:rsidRPr="007A75FC">
        <w:rPr>
          <w:rFonts w:ascii="Arial" w:hAnsi="Arial" w:cs="Arial"/>
          <w:sz w:val="20"/>
        </w:rPr>
        <w:t>The owner shall submit the agreement with the application for Firm Commitment.</w:t>
      </w:r>
    </w:p>
    <w:p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The executed agreement shall be AIA Document </w:t>
      </w:r>
      <w:r w:rsidR="00CB3BC0">
        <w:rPr>
          <w:rFonts w:ascii="Arial" w:hAnsi="Arial" w:cs="Arial"/>
          <w:sz w:val="20"/>
        </w:rPr>
        <w:t>B108, including Amendment (form HUD-92408-</w:t>
      </w:r>
      <w:r w:rsidR="00E06478">
        <w:rPr>
          <w:rFonts w:ascii="Arial" w:hAnsi="Arial" w:cs="Arial"/>
          <w:sz w:val="20"/>
        </w:rPr>
        <w:t>ORCF</w:t>
      </w:r>
      <w:r w:rsidR="00CB3BC0">
        <w:rPr>
          <w:rFonts w:ascii="Arial" w:hAnsi="Arial" w:cs="Arial"/>
          <w:sz w:val="20"/>
        </w:rPr>
        <w:t>)</w:t>
      </w:r>
      <w:r w:rsidR="00EA4995" w:rsidRPr="007A75FC">
        <w:rPr>
          <w:rFonts w:ascii="Arial" w:hAnsi="Arial" w:cs="Arial"/>
          <w:sz w:val="20"/>
        </w:rPr>
        <w:t>.</w:t>
      </w:r>
    </w:p>
    <w:p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 xml:space="preserve">The scope of services shall provide all architectural, structural, mechanical, electrical, civil, landscape, and interior design and consulting services necessary to prepare drawings, specifications and other documents setting forth in detail the requirements for construction of the project. The scope of services shall also provide for administration of the construction contract. </w:t>
      </w:r>
    </w:p>
    <w:p w:rsidR="007A75FC" w:rsidRPr="007A75FC" w:rsidRDefault="004669E8" w:rsidP="007A75FC">
      <w:pPr>
        <w:numPr>
          <w:ilvl w:val="5"/>
          <w:numId w:val="4"/>
        </w:numPr>
        <w:tabs>
          <w:tab w:val="left" w:pos="-720"/>
        </w:tabs>
        <w:suppressAutoHyphens/>
        <w:spacing w:after="120"/>
        <w:rPr>
          <w:rFonts w:ascii="Arial" w:hAnsi="Arial" w:cs="Arial"/>
          <w:spacing w:val="-3"/>
          <w:sz w:val="20"/>
        </w:rPr>
      </w:pPr>
      <w:r w:rsidRPr="007A75FC">
        <w:rPr>
          <w:rFonts w:ascii="Arial" w:hAnsi="Arial" w:cs="Arial"/>
          <w:sz w:val="20"/>
        </w:rPr>
        <w:t xml:space="preserve">The scope of services shall designate the responsibility for the services to be provided, whether by the Architect, owner, or others. </w:t>
      </w:r>
    </w:p>
    <w:p w:rsidR="007A75FC" w:rsidRP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Additional B</w:t>
      </w:r>
      <w:r w:rsidR="00432A9A">
        <w:rPr>
          <w:rFonts w:ascii="Arial" w:hAnsi="Arial" w:cs="Arial"/>
          <w:sz w:val="20"/>
        </w:rPr>
        <w:t>108</w:t>
      </w:r>
      <w:r w:rsidRPr="007A75FC">
        <w:rPr>
          <w:rFonts w:ascii="Arial" w:hAnsi="Arial" w:cs="Arial"/>
          <w:sz w:val="20"/>
        </w:rPr>
        <w:t xml:space="preserve"> Agreements must be submitted</w:t>
      </w:r>
      <w:r w:rsidR="002C1EE4" w:rsidRPr="007A75FC">
        <w:rPr>
          <w:rFonts w:ascii="Arial" w:hAnsi="Arial" w:cs="Arial"/>
          <w:sz w:val="20"/>
        </w:rPr>
        <w:t>,</w:t>
      </w:r>
      <w:r w:rsidRPr="007A75FC">
        <w:rPr>
          <w:rFonts w:ascii="Arial" w:hAnsi="Arial" w:cs="Arial"/>
          <w:sz w:val="20"/>
        </w:rPr>
        <w:t xml:space="preserve"> for any part of the basic design services with more than one prime professional, e.g. for site, civil, mechanical, electrical engineering services, etc., or supervisory architectural services. The </w:t>
      </w:r>
      <w:r w:rsidR="008C5B05">
        <w:rPr>
          <w:rFonts w:ascii="Arial" w:hAnsi="Arial" w:cs="Arial"/>
          <w:sz w:val="20"/>
        </w:rPr>
        <w:t>Borrower</w:t>
      </w:r>
      <w:r w:rsidRPr="007A75FC">
        <w:rPr>
          <w:rFonts w:ascii="Arial" w:hAnsi="Arial" w:cs="Arial"/>
          <w:sz w:val="20"/>
        </w:rPr>
        <w:t>’s Architect shall have the authority to coordinate multiple prime professional contracts.</w:t>
      </w:r>
      <w:r w:rsidR="002C1EE4" w:rsidRPr="007A75FC">
        <w:rPr>
          <w:rFonts w:ascii="Arial" w:hAnsi="Arial" w:cs="Arial"/>
          <w:sz w:val="20"/>
        </w:rPr>
        <w:t xml:space="preserve">  </w:t>
      </w:r>
      <w:r w:rsidR="002C1EE4" w:rsidRPr="007A75FC">
        <w:rPr>
          <w:rFonts w:ascii="Arial" w:hAnsi="Arial" w:cs="Arial"/>
          <w:spacing w:val="-3"/>
          <w:sz w:val="20"/>
        </w:rPr>
        <w:t>If multiple B</w:t>
      </w:r>
      <w:r w:rsidR="00CB3BC0">
        <w:rPr>
          <w:rFonts w:ascii="Arial" w:hAnsi="Arial" w:cs="Arial"/>
          <w:spacing w:val="-3"/>
          <w:sz w:val="20"/>
        </w:rPr>
        <w:t>108</w:t>
      </w:r>
      <w:r w:rsidR="002C1EE4" w:rsidRPr="007A75FC">
        <w:rPr>
          <w:rFonts w:ascii="Arial" w:hAnsi="Arial" w:cs="Arial"/>
          <w:spacing w:val="-3"/>
          <w:sz w:val="20"/>
        </w:rPr>
        <w:t xml:space="preserve"> agreements are submitted, the agreements must define a single firm responsible for draw requests approval”</w:t>
      </w:r>
    </w:p>
    <w:p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There may be separate agreements for design and construction services if the same Architect is not employed. When there is a separate agreement for administration of the construction contract, it must be submitted not later than initial endorsement. Where separate agreements are made, those sections not applicable shall be struck out.</w:t>
      </w:r>
    </w:p>
    <w:p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An Architect with an identity of interest with the owner or general contractor cannot administer the</w:t>
      </w:r>
      <w:r w:rsidR="007A75FC">
        <w:rPr>
          <w:rFonts w:ascii="Arial" w:hAnsi="Arial" w:cs="Arial"/>
          <w:sz w:val="20"/>
        </w:rPr>
        <w:t xml:space="preserve"> </w:t>
      </w:r>
      <w:r w:rsidRPr="007A75FC">
        <w:rPr>
          <w:rFonts w:ascii="Arial" w:hAnsi="Arial" w:cs="Arial"/>
          <w:sz w:val="20"/>
        </w:rPr>
        <w:t>construction contract. An identity of interest is defined in the HUD Amendment.</w:t>
      </w:r>
    </w:p>
    <w:p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cs="Arial"/>
          <w:sz w:val="20"/>
        </w:rPr>
        <w:t xml:space="preserve">Modification of Owner-Architect Agreement. The document may be changed to reflect the actual agreement between owner and Architect for the specific project. </w:t>
      </w:r>
    </w:p>
    <w:p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7A75FC">
        <w:rPr>
          <w:rFonts w:ascii="Arial" w:hAnsi="Arial" w:cs="Arial"/>
          <w:sz w:val="20"/>
        </w:rPr>
        <w:t>Generally modifications can be made by striking out inapplicable provisions and inserting additio</w:t>
      </w:r>
      <w:r w:rsidRPr="009962C0">
        <w:rPr>
          <w:rFonts w:ascii="Arial" w:hAnsi="Arial" w:cs="Arial"/>
          <w:sz w:val="20"/>
        </w:rPr>
        <w:t>nal provisions in Article 12. Also, adding directly to a specific provision is acceptable.</w:t>
      </w:r>
    </w:p>
    <w:p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Changes shall not delete any service, either by the Architect or owner necessary to the project though the responsibility for a required service may be transferred.</w:t>
      </w:r>
    </w:p>
    <w:p w:rsidR="007A75FC" w:rsidRPr="009962C0" w:rsidRDefault="004669E8" w:rsidP="007A75FC">
      <w:pPr>
        <w:widowControl/>
        <w:numPr>
          <w:ilvl w:val="5"/>
          <w:numId w:val="4"/>
        </w:numPr>
        <w:tabs>
          <w:tab w:val="left" w:pos="-720"/>
        </w:tabs>
        <w:suppressAutoHyphens/>
        <w:spacing w:after="120"/>
        <w:rPr>
          <w:rFonts w:ascii="Arial" w:hAnsi="Arial" w:cs="Arial"/>
          <w:sz w:val="20"/>
        </w:rPr>
      </w:pPr>
      <w:r w:rsidRPr="009962C0">
        <w:rPr>
          <w:rFonts w:ascii="Arial" w:hAnsi="Arial" w:cs="Arial"/>
          <w:sz w:val="20"/>
        </w:rPr>
        <w:lastRenderedPageBreak/>
        <w:t>The document shall provide a clear and definite statement of how responsibility for providing any required service is to be divided between Architect, owner, and others. Documents must conform to requirements in C.2</w:t>
      </w:r>
      <w:r w:rsidR="00E26A3C" w:rsidRPr="009962C0">
        <w:rPr>
          <w:rFonts w:ascii="Arial" w:hAnsi="Arial" w:cs="Arial"/>
          <w:sz w:val="20"/>
        </w:rPr>
        <w:t>.</w:t>
      </w:r>
      <w:r w:rsidRPr="009962C0">
        <w:rPr>
          <w:rFonts w:ascii="Arial" w:hAnsi="Arial" w:cs="Arial"/>
          <w:sz w:val="20"/>
        </w:rPr>
        <w:t xml:space="preserve"> above.</w:t>
      </w:r>
    </w:p>
    <w:p w:rsidR="007A75FC" w:rsidRPr="009962C0" w:rsidRDefault="004669E8" w:rsidP="007A75FC">
      <w:pPr>
        <w:widowControl/>
        <w:numPr>
          <w:ilvl w:val="5"/>
          <w:numId w:val="4"/>
        </w:numPr>
        <w:tabs>
          <w:tab w:val="left" w:pos="-720"/>
        </w:tabs>
        <w:suppressAutoHyphens/>
        <w:spacing w:after="120"/>
        <w:rPr>
          <w:rFonts w:ascii="Arial" w:hAnsi="Arial" w:cs="Arial"/>
          <w:sz w:val="20"/>
        </w:rPr>
      </w:pPr>
      <w:r w:rsidRPr="009962C0">
        <w:rPr>
          <w:rFonts w:ascii="Arial" w:hAnsi="Arial" w:cs="Arial"/>
          <w:sz w:val="20"/>
        </w:rPr>
        <w:t xml:space="preserve">Required services may not be sublet or delegated to any one not acceptable to HUD. </w:t>
      </w:r>
    </w:p>
    <w:p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The basis of compensation (Architect's fee) shall be a fixed fee for the services provided by the Architect as stated in the Agreement. No other method of stating compensation is acceptable. The amount of compensation for design services and for construction services shall be stated.</w:t>
      </w:r>
    </w:p>
    <w:p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Where the Architect’s basis fee exceeds that which may be paid from mortgage proceeds or where the Owner-Architect contract provides for reimbursables</w:t>
      </w:r>
      <w:r w:rsidR="00516A82" w:rsidRPr="009962C0">
        <w:rPr>
          <w:rFonts w:ascii="Arial" w:hAnsi="Arial" w:cs="Arial"/>
          <w:sz w:val="20"/>
        </w:rPr>
        <w:t>,</w:t>
      </w:r>
      <w:r w:rsidRPr="009962C0">
        <w:rPr>
          <w:rFonts w:ascii="Arial" w:hAnsi="Arial" w:cs="Arial"/>
          <w:sz w:val="20"/>
        </w:rPr>
        <w:t xml:space="preserve"> the person/entity responsible for such extra fees must be identified at the</w:t>
      </w:r>
      <w:r w:rsidR="00B57F2B" w:rsidRPr="009962C0">
        <w:rPr>
          <w:rFonts w:ascii="Arial" w:hAnsi="Arial" w:cs="Arial"/>
          <w:sz w:val="20"/>
        </w:rPr>
        <w:t xml:space="preserve"> bottom of the HUD Amendment.</w:t>
      </w:r>
    </w:p>
    <w:p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HUD shall not be incorporated into any specific provision of the Agreement. The required inclusion of the HUD Amendment in Article 12 is sufficient to incorporate HUD requirements. No modification of the HUD Amendment is permitted.</w:t>
      </w:r>
    </w:p>
    <w:p w:rsidR="007A75FC" w:rsidRPr="009962C0" w:rsidRDefault="002C1EE4" w:rsidP="007A75FC">
      <w:pPr>
        <w:widowControl/>
        <w:numPr>
          <w:ilvl w:val="4"/>
          <w:numId w:val="4"/>
        </w:numPr>
        <w:tabs>
          <w:tab w:val="left" w:pos="-720"/>
        </w:tabs>
        <w:suppressAutoHyphens/>
        <w:spacing w:after="120"/>
        <w:rPr>
          <w:rFonts w:ascii="Arial" w:hAnsi="Arial" w:cs="Arial"/>
          <w:spacing w:val="-3"/>
          <w:sz w:val="20"/>
        </w:rPr>
      </w:pPr>
      <w:r w:rsidRPr="009962C0">
        <w:rPr>
          <w:rFonts w:ascii="Arial" w:hAnsi="Arial" w:cs="Arial"/>
          <w:sz w:val="20"/>
        </w:rPr>
        <w:t>The supervisory architect’s services will require the completion of the 9-month and 12-month warranty inspections.</w:t>
      </w:r>
    </w:p>
    <w:p w:rsidR="00807222" w:rsidRPr="009962C0" w:rsidRDefault="004669E8" w:rsidP="007A75FC">
      <w:pPr>
        <w:widowControl/>
        <w:numPr>
          <w:ilvl w:val="4"/>
          <w:numId w:val="4"/>
        </w:numPr>
        <w:tabs>
          <w:tab w:val="left" w:pos="-720"/>
        </w:tabs>
        <w:suppressAutoHyphens/>
        <w:spacing w:after="120"/>
        <w:rPr>
          <w:rFonts w:ascii="Arial" w:hAnsi="Arial" w:cs="Arial"/>
          <w:spacing w:val="-3"/>
          <w:sz w:val="20"/>
        </w:rPr>
      </w:pPr>
      <w:r w:rsidRPr="009962C0">
        <w:rPr>
          <w:rFonts w:ascii="Arial" w:hAnsi="Arial" w:cs="Arial"/>
          <w:sz w:val="20"/>
        </w:rPr>
        <w:t xml:space="preserve">The Lender’s </w:t>
      </w:r>
      <w:r w:rsidR="00446C00" w:rsidRPr="009962C0">
        <w:rPr>
          <w:rFonts w:ascii="Arial" w:hAnsi="Arial" w:cs="Arial"/>
          <w:sz w:val="20"/>
        </w:rPr>
        <w:t>Architectural Reviewer</w:t>
      </w:r>
      <w:r w:rsidRPr="009962C0">
        <w:rPr>
          <w:rFonts w:ascii="Arial" w:hAnsi="Arial" w:cs="Arial"/>
          <w:sz w:val="20"/>
        </w:rPr>
        <w:t xml:space="preserve"> shall review the agreement for compliance with these instructions.</w:t>
      </w:r>
    </w:p>
    <w:p w:rsidR="00B3442E" w:rsidRPr="009962C0" w:rsidRDefault="007A75FC" w:rsidP="000A5D48">
      <w:pPr>
        <w:tabs>
          <w:tab w:val="left" w:pos="-720"/>
          <w:tab w:val="left" w:pos="0"/>
        </w:tabs>
        <w:suppressAutoHyphens/>
        <w:ind w:left="720" w:hanging="720"/>
        <w:rPr>
          <w:rFonts w:ascii="Arial" w:hAnsi="Arial"/>
          <w:b/>
          <w:spacing w:val="-3"/>
        </w:rPr>
      </w:pPr>
      <w:r w:rsidRPr="009962C0">
        <w:rPr>
          <w:rFonts w:ascii="Arial" w:hAnsi="Arial"/>
          <w:b/>
          <w:spacing w:val="-3"/>
        </w:rPr>
        <w:br w:type="page"/>
      </w:r>
      <w:r w:rsidR="003E311E" w:rsidRPr="009962C0">
        <w:rPr>
          <w:rFonts w:ascii="Arial" w:hAnsi="Arial"/>
          <w:b/>
          <w:spacing w:val="-3"/>
        </w:rPr>
        <w:lastRenderedPageBreak/>
        <w:t xml:space="preserve">Exhibit </w:t>
      </w:r>
      <w:r w:rsidR="0030117E" w:rsidRPr="009962C0">
        <w:rPr>
          <w:rFonts w:ascii="Arial" w:hAnsi="Arial"/>
          <w:b/>
          <w:spacing w:val="-3"/>
        </w:rPr>
        <w:t>D</w:t>
      </w:r>
    </w:p>
    <w:p w:rsidR="003E311E" w:rsidRPr="009962C0" w:rsidRDefault="003E311E" w:rsidP="000A5D48">
      <w:pPr>
        <w:tabs>
          <w:tab w:val="left" w:pos="-720"/>
          <w:tab w:val="left" w:pos="0"/>
        </w:tabs>
        <w:suppressAutoHyphens/>
        <w:ind w:left="720" w:hanging="720"/>
        <w:rPr>
          <w:rFonts w:ascii="Arial" w:hAnsi="Arial"/>
          <w:spacing w:val="-2"/>
          <w:sz w:val="20"/>
        </w:rPr>
      </w:pPr>
    </w:p>
    <w:p w:rsidR="003E311E" w:rsidRPr="009962C0" w:rsidRDefault="003E311E" w:rsidP="003E311E">
      <w:pPr>
        <w:tabs>
          <w:tab w:val="left" w:pos="-720"/>
          <w:tab w:val="left" w:pos="0"/>
        </w:tabs>
        <w:suppressAutoHyphens/>
        <w:ind w:left="720" w:hanging="720"/>
        <w:jc w:val="center"/>
        <w:rPr>
          <w:rFonts w:ascii="Arial" w:hAnsi="Arial"/>
          <w:b/>
          <w:spacing w:val="-3"/>
          <w:u w:val="single"/>
        </w:rPr>
      </w:pPr>
      <w:r w:rsidRPr="009962C0">
        <w:rPr>
          <w:rFonts w:ascii="Arial" w:hAnsi="Arial"/>
          <w:b/>
          <w:spacing w:val="-3"/>
          <w:u w:val="single"/>
        </w:rPr>
        <w:t>Section 232 – Primary Facility Requirements</w:t>
      </w:r>
    </w:p>
    <w:p w:rsidR="003E311E" w:rsidRPr="009962C0" w:rsidRDefault="003E311E" w:rsidP="000A5D48">
      <w:pPr>
        <w:tabs>
          <w:tab w:val="left" w:pos="-720"/>
          <w:tab w:val="left" w:pos="0"/>
        </w:tabs>
        <w:suppressAutoHyphens/>
        <w:ind w:left="720" w:hanging="720"/>
        <w:rPr>
          <w:rFonts w:ascii="Arial" w:hAnsi="Arial"/>
          <w:spacing w:val="-2"/>
          <w:sz w:val="20"/>
        </w:rPr>
      </w:pPr>
    </w:p>
    <w:p w:rsidR="000A651C" w:rsidRPr="009962C0" w:rsidRDefault="000A651C" w:rsidP="000A651C">
      <w:pPr>
        <w:widowControl/>
        <w:overflowPunct/>
        <w:jc w:val="both"/>
        <w:textAlignment w:val="auto"/>
        <w:rPr>
          <w:rFonts w:ascii="Arial" w:hAnsi="Arial" w:cs="Arial"/>
          <w:sz w:val="20"/>
        </w:rPr>
      </w:pPr>
      <w:r w:rsidRPr="009962C0">
        <w:rPr>
          <w:rFonts w:ascii="Arial" w:hAnsi="Arial" w:cs="Arial"/>
          <w:sz w:val="20"/>
        </w:rPr>
        <w:t xml:space="preserve">A Skilled Nursing Facility, Intermediate Care Facility, Board and Care Facility or Assisted Living Facility must be either a free-standing building(s) or an identifiable, separate portion of one of the other facilities. </w:t>
      </w:r>
    </w:p>
    <w:p w:rsidR="000A651C" w:rsidRPr="009962C0" w:rsidRDefault="000A651C" w:rsidP="000A651C">
      <w:pPr>
        <w:widowControl/>
        <w:overflowPunct/>
        <w:jc w:val="both"/>
        <w:textAlignment w:val="auto"/>
        <w:rPr>
          <w:rFonts w:ascii="Arial" w:hAnsi="Arial" w:cs="Arial"/>
          <w:sz w:val="20"/>
        </w:rPr>
      </w:pPr>
    </w:p>
    <w:p w:rsidR="009962C0" w:rsidRPr="009962C0" w:rsidRDefault="000A651C" w:rsidP="009962C0">
      <w:pPr>
        <w:numPr>
          <w:ilvl w:val="0"/>
          <w:numId w:val="51"/>
        </w:numPr>
        <w:tabs>
          <w:tab w:val="left" w:pos="-720"/>
        </w:tabs>
        <w:suppressAutoHyphens/>
        <w:spacing w:after="120"/>
        <w:rPr>
          <w:rFonts w:ascii="Arial" w:hAnsi="Arial" w:cs="Arial"/>
          <w:sz w:val="20"/>
        </w:rPr>
      </w:pPr>
      <w:r w:rsidRPr="009962C0">
        <w:rPr>
          <w:rFonts w:ascii="Arial" w:hAnsi="Arial" w:cs="Arial"/>
          <w:sz w:val="20"/>
        </w:rPr>
        <w:t>Skilled Nursing and Intermediate Care Facilities</w:t>
      </w:r>
    </w:p>
    <w:p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Project size must equal or exceed 20 beds.</w:t>
      </w:r>
    </w:p>
    <w:p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Areas of Design Concern to the AIA </w:t>
      </w:r>
      <w:r w:rsidR="00516A82" w:rsidRPr="009962C0">
        <w:rPr>
          <w:rFonts w:ascii="Arial" w:hAnsi="Arial" w:cs="Arial"/>
          <w:sz w:val="20"/>
        </w:rPr>
        <w:t>“</w:t>
      </w:r>
      <w:r w:rsidRPr="009962C0">
        <w:rPr>
          <w:rFonts w:ascii="Arial" w:hAnsi="Arial" w:cs="Arial"/>
          <w:sz w:val="20"/>
        </w:rPr>
        <w:t>Guidelines for Construction and Equipment of Hospital and Medical Facilities</w:t>
      </w:r>
      <w:r w:rsidR="00516A82" w:rsidRPr="009962C0">
        <w:rPr>
          <w:rFonts w:ascii="Arial" w:hAnsi="Arial" w:cs="Arial"/>
          <w:sz w:val="20"/>
        </w:rPr>
        <w:t>”</w:t>
      </w:r>
      <w:r w:rsidRPr="009962C0">
        <w:rPr>
          <w:rFonts w:ascii="Arial" w:hAnsi="Arial" w:cs="Arial"/>
          <w:sz w:val="20"/>
        </w:rPr>
        <w:t xml:space="preserve"> apply: </w:t>
      </w:r>
    </w:p>
    <w:p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Where State standards do not exist, or are not maintained or enforced;</w:t>
      </w:r>
    </w:p>
    <w:p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To the unregulated area(s) where State standards do not regulate each Area of Concern.</w:t>
      </w:r>
    </w:p>
    <w:p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Nursing facilities having patient use areas on more than one floor shall have electric or hydraulic elevator(s). </w:t>
      </w:r>
    </w:p>
    <w:p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At least one hospital-type elevator shall be installed where resident beds are located on any floor other than the main entrance floor;</w:t>
      </w:r>
    </w:p>
    <w:p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 xml:space="preserve">When 60 to 200 resident beds are located on floors other than the main entrance floor, at least 2 elevators (one of which shall be of the hospital type) shall be installed in the absence </w:t>
      </w:r>
      <w:r w:rsidR="009962C0" w:rsidRPr="009962C0">
        <w:rPr>
          <w:rFonts w:ascii="Arial" w:hAnsi="Arial" w:cs="Arial"/>
          <w:sz w:val="20"/>
        </w:rPr>
        <w:t>of an engineered traffic study.</w:t>
      </w:r>
    </w:p>
    <w:p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Automatic Door Release, if installed, must be activated by the resident</w:t>
      </w:r>
      <w:r w:rsidR="00650E4B" w:rsidRPr="009962C0">
        <w:rPr>
          <w:rFonts w:ascii="Arial" w:hAnsi="Arial" w:cs="Arial"/>
          <w:sz w:val="20"/>
        </w:rPr>
        <w:t>’</w:t>
      </w:r>
      <w:r w:rsidR="001303BD" w:rsidRPr="009962C0">
        <w:rPr>
          <w:rFonts w:ascii="Arial" w:hAnsi="Arial" w:cs="Arial"/>
          <w:sz w:val="20"/>
        </w:rPr>
        <w:t>s</w:t>
      </w:r>
      <w:r w:rsidRPr="009962C0">
        <w:rPr>
          <w:rFonts w:ascii="Arial" w:hAnsi="Arial" w:cs="Arial"/>
          <w:sz w:val="20"/>
        </w:rPr>
        <w:t xml:space="preserve"> smoke detector. </w:t>
      </w:r>
    </w:p>
    <w:p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Door closure devices on corridor doors are optional (resident rooms) and may be mandatory based on State/local codes. </w:t>
      </w:r>
    </w:p>
    <w:p w:rsidR="00AA600F"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Skilled Nursing and Intermediate Care Facilities must meet State/local licensing requirements, </w:t>
      </w:r>
      <w:r w:rsidRPr="00803184">
        <w:rPr>
          <w:rFonts w:ascii="Arial" w:hAnsi="Arial" w:cs="Arial"/>
          <w:sz w:val="20"/>
        </w:rPr>
        <w:t>building codes and other occupancy standards.</w:t>
      </w:r>
    </w:p>
    <w:p w:rsidR="00AA600F"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sz w:val="20"/>
        </w:rPr>
        <w:t>Handwashing stations shall be provided in each resident room.  They may be omitted from a single-bed or two-bed room when such is located in an adjoining toilet room serving that room only.</w:t>
      </w:r>
    </w:p>
    <w:p w:rsidR="009962C0"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sz w:val="20"/>
        </w:rPr>
        <w:t xml:space="preserve">Each resident shall have access to a toilet room without having to enter </w:t>
      </w:r>
      <w:r w:rsidR="000A651C" w:rsidRPr="000529AD">
        <w:rPr>
          <w:rFonts w:ascii="Arial" w:hAnsi="Arial" w:cs="Arial"/>
          <w:sz w:val="20"/>
        </w:rPr>
        <w:t xml:space="preserve"> </w:t>
      </w:r>
      <w:r w:rsidRPr="000529AD">
        <w:rPr>
          <w:rFonts w:ascii="Arial" w:hAnsi="Arial" w:cs="Arial"/>
          <w:sz w:val="20"/>
        </w:rPr>
        <w:t>the corridor area.</w:t>
      </w:r>
    </w:p>
    <w:p w:rsidR="00AA600F"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b/>
          <w:sz w:val="20"/>
        </w:rPr>
        <w:t>Resident bathing facilities</w:t>
      </w:r>
      <w:r w:rsidRPr="000529AD">
        <w:rPr>
          <w:rFonts w:ascii="Arial" w:hAnsi="Arial" w:cs="Arial"/>
          <w:sz w:val="20"/>
        </w:rPr>
        <w:t>.  A minimum of one bathtub or shower shall be provided for every 20 residents not otherwise served by bathing facilities in resident rooms.  The bathtub in this room shall be accessible to residents in wheelchairs and the shower shall accommodate a shower gurney with fittings for a resident in a recumbent position.</w:t>
      </w:r>
    </w:p>
    <w:p w:rsidR="00AA600F" w:rsidRPr="000529AD" w:rsidRDefault="00AB3037" w:rsidP="001C6840">
      <w:pPr>
        <w:widowControl/>
        <w:tabs>
          <w:tab w:val="left" w:pos="-720"/>
        </w:tabs>
        <w:suppressAutoHyphens/>
        <w:spacing w:after="120"/>
        <w:ind w:left="720" w:hanging="360"/>
        <w:rPr>
          <w:rFonts w:ascii="Arial" w:hAnsi="Arial" w:cs="Arial"/>
          <w:sz w:val="20"/>
        </w:rPr>
      </w:pPr>
      <w:r w:rsidRPr="000529AD">
        <w:rPr>
          <w:rFonts w:ascii="Arial" w:hAnsi="Arial" w:cs="Arial"/>
          <w:sz w:val="20"/>
        </w:rPr>
        <w:t xml:space="preserve">10. </w:t>
      </w:r>
      <w:r w:rsidRPr="000529AD">
        <w:rPr>
          <w:rFonts w:ascii="Arial" w:hAnsi="Arial" w:cs="Arial"/>
          <w:b/>
          <w:sz w:val="20"/>
        </w:rPr>
        <w:t>E</w:t>
      </w:r>
      <w:r w:rsidR="00AA600F" w:rsidRPr="000529AD">
        <w:rPr>
          <w:rFonts w:ascii="Arial" w:hAnsi="Arial" w:cs="Arial"/>
          <w:b/>
          <w:sz w:val="20"/>
        </w:rPr>
        <w:t>mergency Call Systems</w:t>
      </w:r>
      <w:r w:rsidR="00AA600F" w:rsidRPr="000529AD">
        <w:rPr>
          <w:rFonts w:ascii="Arial" w:hAnsi="Arial" w:cs="Arial"/>
          <w:sz w:val="20"/>
        </w:rPr>
        <w:t xml:space="preserve">. Program must furnish each sleeping area and each bathroom with an </w:t>
      </w:r>
      <w:r w:rsidRPr="000529AD">
        <w:rPr>
          <w:rFonts w:ascii="Arial" w:hAnsi="Arial" w:cs="Arial"/>
          <w:sz w:val="20"/>
        </w:rPr>
        <w:t xml:space="preserve">               </w:t>
      </w:r>
      <w:r w:rsidR="00AA600F" w:rsidRPr="000529AD">
        <w:rPr>
          <w:rFonts w:ascii="Arial" w:hAnsi="Arial" w:cs="Arial"/>
          <w:sz w:val="20"/>
        </w:rPr>
        <w:t xml:space="preserve">emergency call system that: </w:t>
      </w:r>
    </w:p>
    <w:p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Registers a call (annunciator and alarm) at one or more supervised locations, or </w:t>
      </w:r>
    </w:p>
    <w:p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Has an intercommunicating telephone system connected to a switchboard which is monitored 24 hours a day, or </w:t>
      </w:r>
    </w:p>
    <w:p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Sounds an alarm (not the fire alarm) in the immediate corridor and automatically activates a visual signal in the corridor at the entrance to the residential accommodation. </w:t>
      </w:r>
    </w:p>
    <w:p w:rsidR="00AA600F" w:rsidRPr="000529AD" w:rsidRDefault="00296C8E" w:rsidP="001C6840">
      <w:pPr>
        <w:widowControl/>
        <w:tabs>
          <w:tab w:val="left" w:pos="-720"/>
        </w:tabs>
        <w:suppressAutoHyphens/>
        <w:spacing w:after="120"/>
        <w:ind w:left="630"/>
        <w:rPr>
          <w:rFonts w:ascii="Arial" w:hAnsi="Arial" w:cs="Arial"/>
          <w:sz w:val="20"/>
        </w:rPr>
      </w:pPr>
      <w:r w:rsidRPr="006B28E1">
        <w:rPr>
          <w:rFonts w:ascii="Arial" w:hAnsi="Arial" w:cs="Arial"/>
          <w:b/>
          <w:i/>
          <w:sz w:val="20"/>
        </w:rPr>
        <w:t>Note:  Systems may be hardwired and/or wireless.  Personal pendant-style systems alone, meeting one or more of the above criteria, will satisfy the requirement as well</w:t>
      </w:r>
      <w:r>
        <w:rPr>
          <w:rFonts w:ascii="Arial" w:hAnsi="Arial" w:cs="Arial"/>
          <w:b/>
          <w:i/>
          <w:sz w:val="20"/>
        </w:rPr>
        <w:t>.</w:t>
      </w:r>
      <w:r w:rsidR="00AA600F" w:rsidRPr="000529AD">
        <w:rPr>
          <w:rFonts w:ascii="Arial" w:hAnsi="Arial" w:cs="Arial"/>
          <w:sz w:val="20"/>
        </w:rPr>
        <w:t xml:space="preserve">  </w:t>
      </w:r>
    </w:p>
    <w:p w:rsidR="00AB3037" w:rsidRPr="000529AD" w:rsidRDefault="00AB3037" w:rsidP="001C6840">
      <w:pPr>
        <w:widowControl/>
        <w:tabs>
          <w:tab w:val="left" w:pos="-720"/>
        </w:tabs>
        <w:suppressAutoHyphens/>
        <w:spacing w:after="120"/>
        <w:ind w:left="720" w:hanging="360"/>
        <w:rPr>
          <w:rFonts w:ascii="Arial" w:hAnsi="Arial" w:cs="Arial"/>
          <w:sz w:val="20"/>
        </w:rPr>
      </w:pPr>
      <w:r w:rsidRPr="000529AD">
        <w:rPr>
          <w:rFonts w:ascii="Arial" w:hAnsi="Arial" w:cs="Arial"/>
          <w:sz w:val="20"/>
        </w:rPr>
        <w:t>11.</w:t>
      </w:r>
      <w:r w:rsidRPr="000529AD">
        <w:rPr>
          <w:rFonts w:ascii="Arial" w:hAnsi="Arial" w:cs="Arial"/>
          <w:sz w:val="20"/>
        </w:rPr>
        <w:tab/>
      </w:r>
      <w:r w:rsidRPr="000529AD">
        <w:rPr>
          <w:rFonts w:ascii="Arial" w:hAnsi="Arial" w:cs="Arial"/>
          <w:b/>
          <w:sz w:val="20"/>
        </w:rPr>
        <w:t>Emergency Generator</w:t>
      </w:r>
      <w:r w:rsidRPr="000529AD">
        <w:rPr>
          <w:rFonts w:ascii="Arial" w:hAnsi="Arial" w:cs="Arial"/>
          <w:sz w:val="20"/>
        </w:rPr>
        <w:t>.  As a minimum, nursing facilities or sections thereof shall have emergency             electrical systems as required in NFPA 101.</w:t>
      </w:r>
    </w:p>
    <w:p w:rsidR="001C6840" w:rsidRDefault="001C6840">
      <w:pPr>
        <w:widowControl/>
        <w:overflowPunct/>
        <w:autoSpaceDE/>
        <w:autoSpaceDN/>
        <w:adjustRightInd/>
        <w:textAlignment w:val="auto"/>
        <w:rPr>
          <w:rFonts w:ascii="Arial" w:hAnsi="Arial" w:cs="Arial"/>
          <w:sz w:val="20"/>
        </w:rPr>
      </w:pPr>
      <w:r>
        <w:rPr>
          <w:rFonts w:ascii="Arial" w:hAnsi="Arial" w:cs="Arial"/>
          <w:sz w:val="20"/>
        </w:rPr>
        <w:br w:type="page"/>
      </w:r>
    </w:p>
    <w:p w:rsidR="00AB3037" w:rsidRPr="00803184" w:rsidRDefault="00AB3037" w:rsidP="00AB3037">
      <w:pPr>
        <w:widowControl/>
        <w:tabs>
          <w:tab w:val="left" w:pos="-720"/>
        </w:tabs>
        <w:suppressAutoHyphens/>
        <w:spacing w:after="120"/>
        <w:ind w:left="360"/>
        <w:rPr>
          <w:rFonts w:ascii="Arial" w:hAnsi="Arial" w:cs="Arial"/>
          <w:sz w:val="20"/>
        </w:rPr>
      </w:pPr>
    </w:p>
    <w:p w:rsidR="009962C0" w:rsidRPr="00803184" w:rsidRDefault="000A651C" w:rsidP="009962C0">
      <w:pPr>
        <w:numPr>
          <w:ilvl w:val="0"/>
          <w:numId w:val="51"/>
        </w:numPr>
        <w:tabs>
          <w:tab w:val="left" w:pos="-720"/>
        </w:tabs>
        <w:suppressAutoHyphens/>
        <w:spacing w:after="120"/>
        <w:rPr>
          <w:rFonts w:ascii="Arial" w:hAnsi="Arial" w:cs="Arial"/>
          <w:sz w:val="20"/>
        </w:rPr>
      </w:pPr>
      <w:r w:rsidRPr="00803184">
        <w:rPr>
          <w:rFonts w:ascii="Arial" w:hAnsi="Arial" w:cs="Arial"/>
          <w:sz w:val="20"/>
        </w:rPr>
        <w:t>Board and Care (B&amp;C) Facilities.</w:t>
      </w:r>
    </w:p>
    <w:p w:rsidR="009962C0" w:rsidRPr="00803184" w:rsidRDefault="000A651C" w:rsidP="009962C0">
      <w:pPr>
        <w:widowControl/>
        <w:numPr>
          <w:ilvl w:val="0"/>
          <w:numId w:val="53"/>
        </w:numPr>
        <w:tabs>
          <w:tab w:val="left" w:pos="-720"/>
        </w:tabs>
        <w:suppressAutoHyphens/>
        <w:spacing w:after="120"/>
        <w:rPr>
          <w:rFonts w:ascii="Arial" w:hAnsi="Arial" w:cs="Arial"/>
          <w:sz w:val="20"/>
        </w:rPr>
      </w:pPr>
      <w:r w:rsidRPr="00803184">
        <w:rPr>
          <w:rFonts w:ascii="Arial" w:hAnsi="Arial" w:cs="Arial"/>
          <w:sz w:val="20"/>
        </w:rPr>
        <w:t>Project Size must be five or more residential accommodations.</w:t>
      </w:r>
    </w:p>
    <w:p w:rsidR="009962C0" w:rsidRPr="00803184" w:rsidRDefault="000A651C" w:rsidP="009962C0">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Residential Accommodations</w:t>
      </w:r>
      <w:r w:rsidRPr="00803184">
        <w:rPr>
          <w:rFonts w:ascii="Arial" w:hAnsi="Arial" w:cs="Arial"/>
          <w:sz w:val="20"/>
        </w:rPr>
        <w:t>.</w:t>
      </w:r>
    </w:p>
    <w:p w:rsidR="009962C0" w:rsidRPr="00803184"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803184">
        <w:rPr>
          <w:rFonts w:ascii="Arial" w:hAnsi="Arial" w:cs="Arial"/>
          <w:sz w:val="20"/>
        </w:rPr>
        <w:t>A “residential accommodation” is:</w:t>
      </w:r>
    </w:p>
    <w:p w:rsidR="009962C0"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A complete efficiency or one bedroom dwelling unit, or</w:t>
      </w:r>
    </w:p>
    <w:p w:rsidR="009962C0"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A single bedroom or suite of bedrooms in which the bedrooms:</w:t>
      </w:r>
    </w:p>
    <w:p w:rsidR="009962C0" w:rsidRPr="00803184" w:rsidRDefault="000A651C" w:rsidP="00706851">
      <w:pPr>
        <w:widowControl/>
        <w:numPr>
          <w:ilvl w:val="0"/>
          <w:numId w:val="55"/>
        </w:numPr>
        <w:tabs>
          <w:tab w:val="left" w:pos="-720"/>
        </w:tabs>
        <w:suppressAutoHyphens/>
        <w:rPr>
          <w:rFonts w:ascii="Arial" w:hAnsi="Arial" w:cs="Arial"/>
          <w:sz w:val="20"/>
        </w:rPr>
      </w:pPr>
      <w:r w:rsidRPr="00803184">
        <w:rPr>
          <w:rFonts w:ascii="Arial" w:hAnsi="Arial" w:cs="Arial"/>
          <w:sz w:val="20"/>
        </w:rPr>
        <w:t>Are for single or shared occupancy;</w:t>
      </w:r>
    </w:p>
    <w:p w:rsidR="009962C0" w:rsidRPr="00803184" w:rsidRDefault="000A651C" w:rsidP="00706851">
      <w:pPr>
        <w:widowControl/>
        <w:numPr>
          <w:ilvl w:val="0"/>
          <w:numId w:val="55"/>
        </w:numPr>
        <w:tabs>
          <w:tab w:val="left" w:pos="-720"/>
        </w:tabs>
        <w:suppressAutoHyphens/>
        <w:rPr>
          <w:rFonts w:ascii="Arial" w:hAnsi="Arial" w:cs="Arial"/>
          <w:sz w:val="20"/>
        </w:rPr>
      </w:pPr>
      <w:r w:rsidRPr="00803184">
        <w:rPr>
          <w:rFonts w:ascii="Arial" w:hAnsi="Arial" w:cs="Arial"/>
          <w:sz w:val="20"/>
        </w:rPr>
        <w:t xml:space="preserve">Have a bathroom per bedroom, or a bathroom shared by the residents of more than one bedroom, not to exceed four residents per </w:t>
      </w:r>
      <w:r w:rsidR="001303BD" w:rsidRPr="00803184">
        <w:rPr>
          <w:rFonts w:ascii="Arial" w:hAnsi="Arial" w:cs="Arial"/>
          <w:sz w:val="20"/>
        </w:rPr>
        <w:t xml:space="preserve">full </w:t>
      </w:r>
      <w:r w:rsidRPr="00803184">
        <w:rPr>
          <w:rFonts w:ascii="Arial" w:hAnsi="Arial" w:cs="Arial"/>
          <w:sz w:val="20"/>
        </w:rPr>
        <w:t xml:space="preserve">bathroom, and </w:t>
      </w:r>
    </w:p>
    <w:p w:rsidR="009962C0" w:rsidRPr="00803184" w:rsidRDefault="000A651C" w:rsidP="009962C0">
      <w:pPr>
        <w:widowControl/>
        <w:numPr>
          <w:ilvl w:val="0"/>
          <w:numId w:val="55"/>
        </w:numPr>
        <w:tabs>
          <w:tab w:val="left" w:pos="-720"/>
        </w:tabs>
        <w:suppressAutoHyphens/>
        <w:spacing w:after="120"/>
        <w:rPr>
          <w:rFonts w:ascii="Arial" w:hAnsi="Arial" w:cs="Arial"/>
          <w:sz w:val="20"/>
        </w:rPr>
      </w:pPr>
      <w:r w:rsidRPr="00803184">
        <w:rPr>
          <w:rFonts w:ascii="Arial" w:hAnsi="Arial" w:cs="Arial"/>
          <w:sz w:val="20"/>
        </w:rPr>
        <w:t>May, but need not, include any combination of individual or shared living, cooking and dining areas in addition to required project community spaces and congregate cooking and dining facilities.</w:t>
      </w:r>
    </w:p>
    <w:p w:rsidR="000A651C"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 xml:space="preserve">In a B&amp;C home, independent living accommodations, i.e. complete efficiency or one bedroom dwelling units, may not provide more than 25 percent of the total projected resident capacity. </w:t>
      </w:r>
    </w:p>
    <w:p w:rsidR="000A651C" w:rsidRPr="00803184" w:rsidRDefault="000A651C" w:rsidP="00706851">
      <w:pPr>
        <w:widowControl/>
        <w:numPr>
          <w:ilvl w:val="0"/>
          <w:numId w:val="56"/>
        </w:numPr>
        <w:tabs>
          <w:tab w:val="left" w:pos="-720"/>
        </w:tabs>
        <w:suppressAutoHyphens/>
        <w:rPr>
          <w:rFonts w:ascii="Arial" w:hAnsi="Arial" w:cs="Arial"/>
          <w:sz w:val="20"/>
        </w:rPr>
      </w:pPr>
      <w:r w:rsidRPr="00803184">
        <w:rPr>
          <w:rFonts w:ascii="Arial" w:hAnsi="Arial" w:cs="Arial"/>
          <w:sz w:val="20"/>
        </w:rPr>
        <w:t xml:space="preserve">An independent living accommodation includes its own kitchen, bathroom, and sleeping area or bedroom; </w:t>
      </w:r>
    </w:p>
    <w:p w:rsidR="009962C0" w:rsidRPr="00803184" w:rsidRDefault="000A651C" w:rsidP="00706851">
      <w:pPr>
        <w:widowControl/>
        <w:numPr>
          <w:ilvl w:val="0"/>
          <w:numId w:val="56"/>
        </w:numPr>
        <w:tabs>
          <w:tab w:val="left" w:pos="-720"/>
        </w:tabs>
        <w:suppressAutoHyphens/>
        <w:rPr>
          <w:rFonts w:ascii="Arial" w:hAnsi="Arial" w:cs="Arial"/>
          <w:sz w:val="20"/>
        </w:rPr>
      </w:pPr>
      <w:r w:rsidRPr="00803184">
        <w:rPr>
          <w:rFonts w:ascii="Arial" w:hAnsi="Arial" w:cs="Arial"/>
          <w:sz w:val="20"/>
        </w:rPr>
        <w:t>A kitchen consists of a sink, refrigerator, slip-in range with oven or built-in cooktop plus a built-in oven, and storage for cooking/eating utensils and foodstuffs.</w:t>
      </w:r>
    </w:p>
    <w:p w:rsidR="000A651C" w:rsidRPr="00803184" w:rsidRDefault="000A651C" w:rsidP="00706851">
      <w:pPr>
        <w:widowControl/>
        <w:numPr>
          <w:ilvl w:val="0"/>
          <w:numId w:val="57"/>
        </w:numPr>
        <w:tabs>
          <w:tab w:val="left" w:pos="-720"/>
        </w:tabs>
        <w:suppressAutoHyphens/>
        <w:rPr>
          <w:rFonts w:ascii="Arial" w:hAnsi="Arial" w:cs="Arial"/>
          <w:sz w:val="20"/>
        </w:rPr>
      </w:pPr>
      <w:r w:rsidRPr="00803184">
        <w:rPr>
          <w:rFonts w:ascii="Arial" w:hAnsi="Arial" w:cs="Arial"/>
          <w:sz w:val="20"/>
        </w:rPr>
        <w:t xml:space="preserve">The range or cooktop must have two or more burners; </w:t>
      </w:r>
    </w:p>
    <w:p w:rsidR="000A651C" w:rsidRPr="00803184" w:rsidRDefault="000A651C" w:rsidP="009962C0">
      <w:pPr>
        <w:widowControl/>
        <w:numPr>
          <w:ilvl w:val="0"/>
          <w:numId w:val="57"/>
        </w:numPr>
        <w:tabs>
          <w:tab w:val="left" w:pos="-720"/>
        </w:tabs>
        <w:suppressAutoHyphens/>
        <w:spacing w:after="120"/>
        <w:rPr>
          <w:rFonts w:ascii="Arial" w:hAnsi="Arial" w:cs="Arial"/>
          <w:sz w:val="20"/>
        </w:rPr>
      </w:pPr>
      <w:r w:rsidRPr="00803184">
        <w:rPr>
          <w:rFonts w:ascii="Arial" w:hAnsi="Arial" w:cs="Arial"/>
          <w:sz w:val="20"/>
        </w:rPr>
        <w:t xml:space="preserve"> A conventional, convection or microwave oven may be used.</w:t>
      </w:r>
    </w:p>
    <w:p w:rsidR="00122CBB" w:rsidRPr="00803184" w:rsidRDefault="000A651C" w:rsidP="00480154">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 xml:space="preserve">A </w:t>
      </w:r>
      <w:r w:rsidR="00122CBB" w:rsidRPr="00803184">
        <w:rPr>
          <w:rFonts w:ascii="Arial" w:hAnsi="Arial" w:cs="Arial"/>
          <w:sz w:val="20"/>
        </w:rPr>
        <w:t>unit which includes:</w:t>
      </w:r>
    </w:p>
    <w:p w:rsidR="000A651C" w:rsidRPr="00803184" w:rsidRDefault="00122CBB" w:rsidP="00706851">
      <w:pPr>
        <w:widowControl/>
        <w:numPr>
          <w:ilvl w:val="0"/>
          <w:numId w:val="58"/>
        </w:numPr>
        <w:tabs>
          <w:tab w:val="left" w:pos="-720"/>
        </w:tabs>
        <w:suppressAutoHyphens/>
        <w:rPr>
          <w:rFonts w:ascii="Arial" w:hAnsi="Arial" w:cs="Arial"/>
          <w:sz w:val="20"/>
        </w:rPr>
      </w:pPr>
      <w:r w:rsidRPr="00803184">
        <w:rPr>
          <w:rFonts w:ascii="Arial" w:hAnsi="Arial" w:cs="Arial"/>
          <w:sz w:val="20"/>
        </w:rPr>
        <w:t xml:space="preserve">A </w:t>
      </w:r>
      <w:r w:rsidR="000A651C" w:rsidRPr="00803184">
        <w:rPr>
          <w:rFonts w:ascii="Arial" w:hAnsi="Arial" w:cs="Arial"/>
          <w:sz w:val="20"/>
        </w:rPr>
        <w:t xml:space="preserve">small refrigerator, and/or bar-type sink, two-burner cooktop and/or microwave for the convenience of the tenant (making tea, storing cold drinks or medicines) does not constitute a kitchen, but rather a kitchenette. However, provision of this kitchenette is generally only permissible in units (room and bath) that do not exceed 350 square feet or where the Lender’s market analyst specifically determines that the project does not appeal to the same limited market as Retirement Service Centers. This determination should be maintained in the project file. </w:t>
      </w:r>
    </w:p>
    <w:p w:rsidR="000A651C" w:rsidRPr="00803184" w:rsidRDefault="000A651C" w:rsidP="00706851">
      <w:pPr>
        <w:widowControl/>
        <w:numPr>
          <w:ilvl w:val="0"/>
          <w:numId w:val="58"/>
        </w:numPr>
        <w:tabs>
          <w:tab w:val="left" w:pos="-720"/>
        </w:tabs>
        <w:suppressAutoHyphens/>
        <w:rPr>
          <w:rFonts w:ascii="Arial" w:hAnsi="Arial" w:cs="Arial"/>
          <w:sz w:val="20"/>
        </w:rPr>
      </w:pPr>
      <w:r w:rsidRPr="00803184">
        <w:rPr>
          <w:rFonts w:ascii="Arial" w:hAnsi="Arial" w:cs="Arial"/>
          <w:sz w:val="20"/>
        </w:rPr>
        <w:t xml:space="preserve">A bathroom must include a lavatory, toilet, and bathtub or shower meeting accessibility criteria for persons with disabilities; </w:t>
      </w:r>
    </w:p>
    <w:p w:rsidR="00A75B9E" w:rsidRPr="00803184" w:rsidRDefault="000A651C" w:rsidP="009962C0">
      <w:pPr>
        <w:widowControl/>
        <w:numPr>
          <w:ilvl w:val="0"/>
          <w:numId w:val="58"/>
        </w:numPr>
        <w:tabs>
          <w:tab w:val="left" w:pos="-720"/>
        </w:tabs>
        <w:suppressAutoHyphens/>
        <w:spacing w:after="120"/>
        <w:rPr>
          <w:rFonts w:ascii="Arial" w:hAnsi="Arial" w:cs="Arial"/>
          <w:sz w:val="20"/>
        </w:rPr>
      </w:pPr>
      <w:r w:rsidRPr="00803184">
        <w:rPr>
          <w:rFonts w:ascii="Arial" w:hAnsi="Arial" w:cs="Arial"/>
          <w:sz w:val="20"/>
        </w:rPr>
        <w:t xml:space="preserve">A bedroom must be separated from other spaces by a door and include a clothes closet(s). </w:t>
      </w:r>
    </w:p>
    <w:p w:rsidR="000A651C" w:rsidRPr="00803184"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803184">
        <w:rPr>
          <w:rFonts w:ascii="Arial" w:hAnsi="Arial" w:cs="Arial"/>
          <w:sz w:val="20"/>
        </w:rPr>
        <w:t>The maximum number of occupants per residential accommodation shall be regulated by State or local standards. If such standards do not exist or do not regulate such</w:t>
      </w:r>
      <w:r w:rsidR="009962C0" w:rsidRPr="00803184">
        <w:rPr>
          <w:rFonts w:ascii="Arial" w:hAnsi="Arial" w:cs="Arial"/>
          <w:sz w:val="20"/>
        </w:rPr>
        <w:t xml:space="preserve"> </w:t>
      </w:r>
      <w:r w:rsidRPr="00803184">
        <w:rPr>
          <w:rFonts w:ascii="Arial" w:hAnsi="Arial" w:cs="Arial"/>
          <w:sz w:val="20"/>
        </w:rPr>
        <w:t xml:space="preserve">occupancy, no more than 4 persons may occupy a bedroom. </w:t>
      </w:r>
    </w:p>
    <w:p w:rsidR="000A651C" w:rsidRPr="00803184" w:rsidRDefault="000A651C" w:rsidP="00480154">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Kitchen and Dining Criteria</w:t>
      </w:r>
      <w:r w:rsidRPr="00803184">
        <w:rPr>
          <w:rFonts w:ascii="Arial" w:hAnsi="Arial" w:cs="Arial"/>
          <w:sz w:val="20"/>
        </w:rPr>
        <w:t xml:space="preserve">. </w:t>
      </w:r>
    </w:p>
    <w:p w:rsidR="000A651C" w:rsidRPr="00803184" w:rsidRDefault="006869FE"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P</w:t>
      </w:r>
      <w:r w:rsidR="000A651C" w:rsidRPr="00803184">
        <w:rPr>
          <w:rFonts w:ascii="Arial" w:hAnsi="Arial" w:cs="Arial"/>
          <w:sz w:val="20"/>
        </w:rPr>
        <w:t xml:space="preserve">rogram must provide congregate kitchen and dining facilities to serve all residents, including those in accommodations with individual or shared kitchens and dining areas. </w:t>
      </w:r>
    </w:p>
    <w:p w:rsidR="000A651C" w:rsidRPr="00803184" w:rsidRDefault="000A651C"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 xml:space="preserve">If food is to be prepared at an offsite location, a serving area may be substituted for the congregate kitchen, if: </w:t>
      </w:r>
    </w:p>
    <w:p w:rsidR="000A651C" w:rsidRPr="00803184" w:rsidRDefault="000A651C" w:rsidP="006869FE">
      <w:pPr>
        <w:widowControl/>
        <w:numPr>
          <w:ilvl w:val="0"/>
          <w:numId w:val="63"/>
        </w:numPr>
        <w:tabs>
          <w:tab w:val="left" w:pos="-720"/>
        </w:tabs>
        <w:suppressAutoHyphens/>
        <w:spacing w:after="120"/>
        <w:rPr>
          <w:rFonts w:ascii="Arial" w:hAnsi="Arial" w:cs="Arial"/>
          <w:sz w:val="20"/>
        </w:rPr>
      </w:pPr>
      <w:r w:rsidRPr="00803184">
        <w:rPr>
          <w:rFonts w:ascii="Arial" w:hAnsi="Arial" w:cs="Arial"/>
          <w:sz w:val="20"/>
        </w:rPr>
        <w:t xml:space="preserve">The serving area is of sufficient size to permit subsequent installation of a congregate kitchen, if required, or </w:t>
      </w:r>
    </w:p>
    <w:p w:rsidR="000A651C" w:rsidRPr="00803184" w:rsidRDefault="000A651C" w:rsidP="006869FE">
      <w:pPr>
        <w:widowControl/>
        <w:numPr>
          <w:ilvl w:val="0"/>
          <w:numId w:val="63"/>
        </w:numPr>
        <w:tabs>
          <w:tab w:val="left" w:pos="-720"/>
        </w:tabs>
        <w:suppressAutoHyphens/>
        <w:spacing w:after="120"/>
        <w:rPr>
          <w:rFonts w:ascii="Arial" w:hAnsi="Arial" w:cs="Arial"/>
          <w:sz w:val="20"/>
        </w:rPr>
      </w:pPr>
      <w:r w:rsidRPr="00803184">
        <w:rPr>
          <w:rFonts w:ascii="Arial" w:hAnsi="Arial" w:cs="Arial"/>
          <w:sz w:val="20"/>
        </w:rPr>
        <w:t xml:space="preserve">The site and building layout permit the subsequent addition of a congregate kitchen. </w:t>
      </w:r>
    </w:p>
    <w:p w:rsidR="000A651C" w:rsidRPr="00803184" w:rsidRDefault="000A651C"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 xml:space="preserve">A congregate kitchen may provide meals for several structures, including a skilled nursing or intermediate care facility that is part of the board and care or assisted living facility mortgage. </w:t>
      </w:r>
    </w:p>
    <w:p w:rsidR="00803184" w:rsidRPr="00803184" w:rsidRDefault="000A651C" w:rsidP="00803184">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lastRenderedPageBreak/>
        <w:t>Bathrooms.</w:t>
      </w:r>
      <w:r w:rsidRPr="00803184">
        <w:rPr>
          <w:rFonts w:ascii="Arial" w:hAnsi="Arial" w:cs="Arial"/>
          <w:sz w:val="20"/>
        </w:rPr>
        <w:t xml:space="preserve"> The maximum number of residents per bathroom shall be governed by State or local standards except:</w:t>
      </w:r>
    </w:p>
    <w:p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Not less than one full bathroom must be provided for every four residents; </w:t>
      </w:r>
    </w:p>
    <w:p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Hand-washing facilities must be included in each bedroom, except that they may be omitted when the bathroom serves only one single- or double-occupancy bedroom; </w:t>
      </w:r>
    </w:p>
    <w:p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Access to required bathrooms from bedrooms served shall not be through public corridors or areas; </w:t>
      </w:r>
      <w:r w:rsidR="00570364" w:rsidRPr="00803184">
        <w:rPr>
          <w:rFonts w:ascii="Arial" w:hAnsi="Arial" w:cs="Arial"/>
          <w:sz w:val="20"/>
        </w:rPr>
        <w:t>public corridors or areas are defined as common areas or areas outside of the unit.</w:t>
      </w:r>
    </w:p>
    <w:p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An additional bathroom(s) may be included for assisted bathing. Provide a lavatory, toilet, dressing area, and means for privacy for such bathrooms. </w:t>
      </w:r>
    </w:p>
    <w:p w:rsidR="000A651C" w:rsidRPr="00803184" w:rsidRDefault="00803184" w:rsidP="006869FE">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E</w:t>
      </w:r>
      <w:r w:rsidR="000A651C" w:rsidRPr="00415F37">
        <w:rPr>
          <w:rFonts w:ascii="Arial" w:hAnsi="Arial" w:cs="Arial"/>
          <w:b/>
          <w:sz w:val="20"/>
        </w:rPr>
        <w:t>mergency Call Systems.</w:t>
      </w:r>
      <w:r w:rsidR="000A651C" w:rsidRPr="00803184">
        <w:rPr>
          <w:rFonts w:ascii="Arial" w:hAnsi="Arial" w:cs="Arial"/>
          <w:sz w:val="20"/>
        </w:rPr>
        <w:t xml:space="preserve"> Program must furnish each sleeping area and each bathroom with an emergency call system that: </w:t>
      </w:r>
    </w:p>
    <w:p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Registers a call (annunciator and alarm) at one or more supervised locations, or </w:t>
      </w:r>
    </w:p>
    <w:p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Has an intercommunicating telephone system connected to a switchboard which is monitored </w:t>
      </w:r>
      <w:r w:rsidR="00803184" w:rsidRPr="00803184">
        <w:rPr>
          <w:rFonts w:ascii="Arial" w:hAnsi="Arial" w:cs="Arial"/>
          <w:sz w:val="20"/>
        </w:rPr>
        <w:t>2</w:t>
      </w:r>
      <w:r w:rsidRPr="00803184">
        <w:rPr>
          <w:rFonts w:ascii="Arial" w:hAnsi="Arial" w:cs="Arial"/>
          <w:sz w:val="20"/>
        </w:rPr>
        <w:t xml:space="preserve">4 hours a day, or </w:t>
      </w:r>
    </w:p>
    <w:p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Sounds an alarm (not the fire alarm) in the immediate corridor and automatically activates a visual signal in the corridor at the entrance to the residential accommodation. </w:t>
      </w:r>
    </w:p>
    <w:p w:rsidR="000A651C" w:rsidRPr="00803184" w:rsidRDefault="001C6840" w:rsidP="001C6840">
      <w:pPr>
        <w:widowControl/>
        <w:tabs>
          <w:tab w:val="left" w:pos="-720"/>
        </w:tabs>
        <w:suppressAutoHyphens/>
        <w:spacing w:after="120"/>
        <w:ind w:left="630"/>
        <w:rPr>
          <w:rFonts w:ascii="Arial" w:hAnsi="Arial" w:cs="Arial"/>
          <w:sz w:val="20"/>
        </w:rPr>
      </w:pPr>
      <w:r w:rsidRPr="001C6840">
        <w:rPr>
          <w:rFonts w:ascii="Arial" w:hAnsi="Arial" w:cs="Arial"/>
          <w:b/>
          <w:i/>
          <w:sz w:val="20"/>
        </w:rPr>
        <w:t>Note:  Systems may be hardwired and/or wireless.  Personal pendant-style systems alone, meeting one or more of the above criteria, will satisfy the requirement as well.</w:t>
      </w:r>
      <w:r w:rsidRPr="001C6840">
        <w:rPr>
          <w:rFonts w:ascii="Arial" w:hAnsi="Arial" w:cs="Arial"/>
          <w:sz w:val="20"/>
        </w:rPr>
        <w:t xml:space="preserve">  </w:t>
      </w:r>
    </w:p>
    <w:p w:rsidR="000A651C" w:rsidRPr="00803184" w:rsidRDefault="000A651C" w:rsidP="00706851">
      <w:pPr>
        <w:keepNext/>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Recreational Rooms</w:t>
      </w:r>
      <w:r w:rsidRPr="00803184">
        <w:rPr>
          <w:rFonts w:ascii="Arial" w:hAnsi="Arial" w:cs="Arial"/>
          <w:sz w:val="20"/>
        </w:rPr>
        <w:t xml:space="preserve"> must provide for: </w:t>
      </w:r>
    </w:p>
    <w:p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Passive activities such as sitting, reading, conversing and parlor games; </w:t>
      </w:r>
    </w:p>
    <w:p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Active functions such as crafts, group exercises, etc., and </w:t>
      </w:r>
    </w:p>
    <w:p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Communal activities including meetings and group entertainment. </w:t>
      </w:r>
    </w:p>
    <w:p w:rsidR="000A651C" w:rsidRPr="00803184" w:rsidRDefault="000A651C" w:rsidP="00803184">
      <w:pPr>
        <w:widowControl/>
        <w:overflowPunct/>
        <w:ind w:left="720"/>
        <w:jc w:val="both"/>
        <w:textAlignment w:val="auto"/>
        <w:rPr>
          <w:rFonts w:ascii="Arial" w:hAnsi="Arial" w:cs="Arial"/>
          <w:sz w:val="20"/>
        </w:rPr>
      </w:pPr>
      <w:r w:rsidRPr="00803184">
        <w:rPr>
          <w:rFonts w:ascii="Arial" w:hAnsi="Arial" w:cs="Arial"/>
          <w:sz w:val="20"/>
        </w:rPr>
        <w:t xml:space="preserve">Multipurpose spaces may also serve as part or all of the congregate dining space. </w:t>
      </w:r>
    </w:p>
    <w:p w:rsidR="000A651C" w:rsidRPr="00803184" w:rsidRDefault="000A651C" w:rsidP="00253A94">
      <w:pPr>
        <w:widowControl/>
        <w:overflowPunct/>
        <w:ind w:left="270"/>
        <w:jc w:val="both"/>
        <w:textAlignment w:val="auto"/>
        <w:rPr>
          <w:rFonts w:ascii="Arial" w:hAnsi="Arial" w:cs="Arial"/>
          <w:sz w:val="20"/>
        </w:rPr>
      </w:pPr>
    </w:p>
    <w:p w:rsidR="000A651C" w:rsidRPr="00803184" w:rsidRDefault="000A651C" w:rsidP="006869FE">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Project Character</w:t>
      </w:r>
      <w:r w:rsidRPr="00803184">
        <w:rPr>
          <w:rFonts w:ascii="Arial" w:hAnsi="Arial" w:cs="Arial"/>
          <w:sz w:val="20"/>
        </w:rPr>
        <w:t xml:space="preserve">. </w:t>
      </w:r>
    </w:p>
    <w:p w:rsidR="000A651C" w:rsidRPr="00803184" w:rsidRDefault="000A651C" w:rsidP="00803184">
      <w:pPr>
        <w:widowControl/>
        <w:numPr>
          <w:ilvl w:val="0"/>
          <w:numId w:val="67"/>
        </w:numPr>
        <w:tabs>
          <w:tab w:val="left" w:pos="-720"/>
        </w:tabs>
        <w:suppressAutoHyphens/>
        <w:spacing w:after="120"/>
        <w:rPr>
          <w:rFonts w:ascii="Arial" w:hAnsi="Arial" w:cs="Arial"/>
          <w:sz w:val="20"/>
        </w:rPr>
      </w:pPr>
      <w:r w:rsidRPr="00803184">
        <w:rPr>
          <w:rFonts w:ascii="Arial" w:hAnsi="Arial" w:cs="Arial"/>
          <w:sz w:val="20"/>
        </w:rPr>
        <w:t xml:space="preserve">The board and care facility must maintain a residential rather than a medical character. </w:t>
      </w:r>
    </w:p>
    <w:p w:rsidR="000A651C" w:rsidRPr="00803184" w:rsidRDefault="000A651C" w:rsidP="00803184">
      <w:pPr>
        <w:widowControl/>
        <w:numPr>
          <w:ilvl w:val="0"/>
          <w:numId w:val="67"/>
        </w:numPr>
        <w:tabs>
          <w:tab w:val="left" w:pos="-720"/>
        </w:tabs>
        <w:suppressAutoHyphens/>
        <w:spacing w:after="120"/>
        <w:rPr>
          <w:rFonts w:ascii="Arial" w:hAnsi="Arial" w:cs="Arial"/>
          <w:sz w:val="20"/>
        </w:rPr>
      </w:pPr>
      <w:r w:rsidRPr="00803184">
        <w:rPr>
          <w:rFonts w:ascii="Arial" w:hAnsi="Arial" w:cs="Arial"/>
          <w:sz w:val="20"/>
        </w:rPr>
        <w:t xml:space="preserve">Facilities requiring staffing in excess of 1 ½ hours per resident day indicate a tendency toward a medical rather than a residential facility. Such proposed physical improvements and operational plans must be closely reviewed by the Lender to assure compliance with board and care program objectives. </w:t>
      </w:r>
    </w:p>
    <w:p w:rsidR="000A651C" w:rsidRPr="00803184" w:rsidRDefault="000A651C" w:rsidP="006869FE">
      <w:pPr>
        <w:widowControl/>
        <w:numPr>
          <w:ilvl w:val="0"/>
          <w:numId w:val="53"/>
        </w:numPr>
        <w:tabs>
          <w:tab w:val="left" w:pos="-720"/>
        </w:tabs>
        <w:suppressAutoHyphens/>
        <w:spacing w:after="120"/>
        <w:rPr>
          <w:rFonts w:ascii="Arial" w:hAnsi="Arial" w:cs="Arial"/>
          <w:sz w:val="20"/>
        </w:rPr>
      </w:pPr>
      <w:r w:rsidRPr="00803184">
        <w:rPr>
          <w:rFonts w:ascii="Arial" w:hAnsi="Arial" w:cs="Arial"/>
          <w:sz w:val="20"/>
        </w:rPr>
        <w:t xml:space="preserve">The program must meet State/local licensing requirements, building codes and other occupancy standards. </w:t>
      </w:r>
    </w:p>
    <w:p w:rsidR="000A651C" w:rsidRPr="00D4259C" w:rsidRDefault="000A651C" w:rsidP="006869FE">
      <w:pPr>
        <w:numPr>
          <w:ilvl w:val="0"/>
          <w:numId w:val="51"/>
        </w:numPr>
        <w:tabs>
          <w:tab w:val="left" w:pos="-720"/>
        </w:tabs>
        <w:suppressAutoHyphens/>
        <w:spacing w:after="120"/>
        <w:rPr>
          <w:rFonts w:ascii="Arial" w:hAnsi="Arial" w:cs="Arial"/>
          <w:sz w:val="20"/>
        </w:rPr>
      </w:pPr>
      <w:r w:rsidRPr="00D4259C">
        <w:rPr>
          <w:rFonts w:ascii="Arial" w:hAnsi="Arial" w:cs="Arial"/>
          <w:sz w:val="20"/>
        </w:rPr>
        <w:t xml:space="preserve">Assisted Living Facilities. </w:t>
      </w:r>
    </w:p>
    <w:p w:rsidR="000A651C" w:rsidRPr="00D4259C" w:rsidRDefault="000A651C" w:rsidP="006869FE">
      <w:pPr>
        <w:widowControl/>
        <w:numPr>
          <w:ilvl w:val="0"/>
          <w:numId w:val="59"/>
        </w:numPr>
        <w:tabs>
          <w:tab w:val="left" w:pos="-720"/>
        </w:tabs>
        <w:suppressAutoHyphens/>
        <w:spacing w:after="120"/>
        <w:rPr>
          <w:rFonts w:ascii="Arial" w:hAnsi="Arial" w:cs="Arial"/>
          <w:sz w:val="20"/>
        </w:rPr>
      </w:pPr>
      <w:r w:rsidRPr="00D4259C">
        <w:rPr>
          <w:rFonts w:ascii="Arial" w:hAnsi="Arial" w:cs="Arial"/>
          <w:sz w:val="20"/>
        </w:rPr>
        <w:t xml:space="preserve">Zoning. An Assisted Living Facility (ALF) must comply with the local zoning ordinance. In addition to meeting HUD’s program standards, the ALF shall meet any other applicable Federal, State or local requirements. </w:t>
      </w:r>
    </w:p>
    <w:p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D4259C">
        <w:rPr>
          <w:rFonts w:ascii="Arial" w:hAnsi="Arial" w:cs="Arial"/>
          <w:sz w:val="20"/>
        </w:rPr>
        <w:t xml:space="preserve">Project size </w:t>
      </w:r>
      <w:r w:rsidRPr="00341D35">
        <w:rPr>
          <w:rFonts w:ascii="Arial" w:hAnsi="Arial" w:cs="Arial"/>
          <w:sz w:val="20"/>
        </w:rPr>
        <w:t xml:space="preserve">must be five or more residential units. </w:t>
      </w:r>
    </w:p>
    <w:p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341D35">
        <w:rPr>
          <w:rFonts w:ascii="Arial" w:hAnsi="Arial" w:cs="Arial"/>
          <w:sz w:val="20"/>
        </w:rPr>
        <w:t xml:space="preserve">Structure. </w:t>
      </w:r>
    </w:p>
    <w:p w:rsidR="000A651C" w:rsidRPr="00341D35" w:rsidRDefault="000A651C" w:rsidP="00D4259C">
      <w:pPr>
        <w:widowControl/>
        <w:numPr>
          <w:ilvl w:val="0"/>
          <w:numId w:val="68"/>
        </w:numPr>
        <w:tabs>
          <w:tab w:val="left" w:pos="-720"/>
        </w:tabs>
        <w:suppressAutoHyphens/>
        <w:spacing w:after="120"/>
        <w:rPr>
          <w:rFonts w:ascii="Arial" w:hAnsi="Arial" w:cs="Arial"/>
          <w:sz w:val="20"/>
        </w:rPr>
      </w:pPr>
      <w:r w:rsidRPr="00341D35">
        <w:rPr>
          <w:rFonts w:ascii="Arial" w:hAnsi="Arial" w:cs="Arial"/>
          <w:sz w:val="20"/>
        </w:rPr>
        <w:t xml:space="preserve">An ALF assisted living facility (ALF) shall be: </w:t>
      </w:r>
    </w:p>
    <w:p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 xml:space="preserve">One or more free-standing structures (architecturally independent of any other structure); </w:t>
      </w:r>
    </w:p>
    <w:p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 xml:space="preserve">An entity of an existing structure such as a board and care home, or </w:t>
      </w:r>
    </w:p>
    <w:p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Connected to a main building or identifiable separate portions of one or more free-</w:t>
      </w:r>
      <w:r w:rsidR="00D4259C" w:rsidRPr="00341D35">
        <w:rPr>
          <w:rFonts w:ascii="Arial" w:hAnsi="Arial" w:cs="Arial"/>
          <w:sz w:val="20"/>
        </w:rPr>
        <w:t>s</w:t>
      </w:r>
      <w:r w:rsidRPr="00341D35">
        <w:rPr>
          <w:rFonts w:ascii="Arial" w:hAnsi="Arial" w:cs="Arial"/>
          <w:sz w:val="20"/>
        </w:rPr>
        <w:t xml:space="preserve">tanding structures. </w:t>
      </w:r>
    </w:p>
    <w:p w:rsidR="000A651C" w:rsidRPr="00341D35" w:rsidRDefault="000A651C" w:rsidP="00D4259C">
      <w:pPr>
        <w:widowControl/>
        <w:numPr>
          <w:ilvl w:val="0"/>
          <w:numId w:val="68"/>
        </w:numPr>
        <w:tabs>
          <w:tab w:val="left" w:pos="-720"/>
        </w:tabs>
        <w:suppressAutoHyphens/>
        <w:spacing w:after="120"/>
        <w:rPr>
          <w:rFonts w:ascii="Arial" w:hAnsi="Arial" w:cs="Arial"/>
          <w:sz w:val="20"/>
        </w:rPr>
      </w:pPr>
      <w:r w:rsidRPr="00341D35">
        <w:rPr>
          <w:rFonts w:ascii="Arial" w:hAnsi="Arial" w:cs="Arial"/>
          <w:sz w:val="20"/>
        </w:rPr>
        <w:lastRenderedPageBreak/>
        <w:t xml:space="preserve">An ALF may be a component or an identifiable part of another HUD-insured facility (nursing facility, intermediate care facility or board and care facility). </w:t>
      </w:r>
    </w:p>
    <w:p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415F37">
        <w:rPr>
          <w:rFonts w:ascii="Arial" w:hAnsi="Arial" w:cs="Arial"/>
          <w:b/>
          <w:sz w:val="20"/>
        </w:rPr>
        <w:t>Residential Units</w:t>
      </w:r>
      <w:r w:rsidRPr="00341D35">
        <w:rPr>
          <w:rFonts w:ascii="Arial" w:hAnsi="Arial" w:cs="Arial"/>
          <w:sz w:val="20"/>
        </w:rPr>
        <w:t xml:space="preserve">: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 Residential Unit may be: </w:t>
      </w:r>
    </w:p>
    <w:p w:rsidR="000A651C" w:rsidRPr="00341D35" w:rsidRDefault="000A651C" w:rsidP="00341D35">
      <w:pPr>
        <w:widowControl/>
        <w:numPr>
          <w:ilvl w:val="0"/>
          <w:numId w:val="72"/>
        </w:numPr>
        <w:tabs>
          <w:tab w:val="left" w:pos="-720"/>
        </w:tabs>
        <w:suppressAutoHyphens/>
        <w:spacing w:after="120"/>
        <w:rPr>
          <w:rFonts w:ascii="Arial" w:hAnsi="Arial" w:cs="Arial"/>
          <w:sz w:val="20"/>
        </w:rPr>
      </w:pPr>
      <w:r w:rsidRPr="00341D35">
        <w:rPr>
          <w:rFonts w:ascii="Arial" w:hAnsi="Arial" w:cs="Arial"/>
          <w:sz w:val="20"/>
        </w:rPr>
        <w:t xml:space="preserve">An efficiency or one-bedroom dwelling unit, or </w:t>
      </w:r>
    </w:p>
    <w:p w:rsidR="000A651C" w:rsidRPr="00341D35" w:rsidRDefault="000A651C" w:rsidP="00341D35">
      <w:pPr>
        <w:widowControl/>
        <w:numPr>
          <w:ilvl w:val="0"/>
          <w:numId w:val="72"/>
        </w:numPr>
        <w:tabs>
          <w:tab w:val="left" w:pos="-720"/>
        </w:tabs>
        <w:suppressAutoHyphens/>
        <w:spacing w:after="120"/>
        <w:rPr>
          <w:rFonts w:ascii="Arial" w:hAnsi="Arial" w:cs="Arial"/>
          <w:sz w:val="20"/>
        </w:rPr>
      </w:pPr>
      <w:r w:rsidRPr="00341D35">
        <w:rPr>
          <w:rFonts w:ascii="Arial" w:hAnsi="Arial" w:cs="Arial"/>
          <w:sz w:val="20"/>
        </w:rPr>
        <w:t xml:space="preserve">A single bedroom or suite of bedrooms in which the bedrooms provide separate dwelling units for residents.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 bedroom must be separated from other spaces by a door and include a clothes closet(s).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maximum number of occupants per residential accommodation shall be regulated by State or local standards, not to exceed four persons per accommodation.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assisted living unit may have a full bathroom per bedroom, or a bathroom shared by the residents of more than one bedroom, not to exceed four residents per bathroom. A bathroom must include a lavatory, toilet, and bathtub or shower meeting accessibility criteria for persons with disabilities. </w:t>
      </w:r>
      <w:r w:rsidR="00AB3037">
        <w:rPr>
          <w:rFonts w:ascii="Arial" w:hAnsi="Arial" w:cs="Arial"/>
          <w:sz w:val="20"/>
        </w:rPr>
        <w:t xml:space="preserve"> </w:t>
      </w:r>
      <w:r w:rsidR="00AB3037" w:rsidRPr="00803184">
        <w:rPr>
          <w:rFonts w:ascii="Arial" w:hAnsi="Arial" w:cs="Arial"/>
          <w:sz w:val="20"/>
        </w:rPr>
        <w:t>Access to required bathrooms from bedrooms served shall not be through public corridors or areas; public corridors or areas are defined as common areas or areas outside of the unit.</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assisted living unit may contain a kitchen, kitchenette or no kitchen depending on the design and market conditions. Cooking facilities may be disconnectable for certain residents. </w:t>
      </w:r>
    </w:p>
    <w:p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full kitchen consists of a sink, refrigerator, slip-in range with oven or built-in cooktop plus a built-in oven, cabinetry, and storage for cooking/eating utensils. </w:t>
      </w:r>
    </w:p>
    <w:p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kitchenette has a small sink and small refrigerator, cooktop or microwave. </w:t>
      </w:r>
    </w:p>
    <w:p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kitchen is not required in each unit.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Assisted living facilities (ALF) are required to have an emergency call system, sprinklers and/or security systems, depending on State licensure or Life Safety Codes adopted by the NFPA (Limited Care Facility). </w:t>
      </w:r>
    </w:p>
    <w:p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An ALF shall have an emergency response system (audio or visual) in each room and 24-hour staff coverage. </w:t>
      </w:r>
    </w:p>
    <w:p w:rsidR="000A651C" w:rsidRPr="009F24E5" w:rsidRDefault="000A651C" w:rsidP="00341D35">
      <w:pPr>
        <w:widowControl/>
        <w:numPr>
          <w:ilvl w:val="0"/>
          <w:numId w:val="71"/>
        </w:numPr>
        <w:tabs>
          <w:tab w:val="left" w:pos="-720"/>
        </w:tabs>
        <w:suppressAutoHyphens/>
        <w:spacing w:after="120"/>
        <w:rPr>
          <w:rFonts w:ascii="Arial" w:hAnsi="Arial" w:cs="Arial"/>
          <w:sz w:val="20"/>
        </w:rPr>
      </w:pPr>
      <w:r w:rsidRPr="009F24E5">
        <w:rPr>
          <w:rFonts w:ascii="Arial" w:hAnsi="Arial" w:cs="Arial"/>
          <w:sz w:val="20"/>
        </w:rPr>
        <w:t xml:space="preserve">Individual dwelling doors may be locked depending on the licensure requirement and project management’s policies. </w:t>
      </w:r>
    </w:p>
    <w:p w:rsidR="000A651C" w:rsidRDefault="000A651C" w:rsidP="00341D35">
      <w:pPr>
        <w:widowControl/>
        <w:numPr>
          <w:ilvl w:val="0"/>
          <w:numId w:val="71"/>
        </w:numPr>
        <w:tabs>
          <w:tab w:val="left" w:pos="-720"/>
        </w:tabs>
        <w:suppressAutoHyphens/>
        <w:spacing w:after="120"/>
        <w:rPr>
          <w:rFonts w:ascii="Arial" w:hAnsi="Arial" w:cs="Arial"/>
          <w:sz w:val="20"/>
        </w:rPr>
      </w:pPr>
      <w:r w:rsidRPr="009F24E5">
        <w:rPr>
          <w:rFonts w:ascii="Arial" w:hAnsi="Arial" w:cs="Arial"/>
          <w:sz w:val="20"/>
        </w:rPr>
        <w:t xml:space="preserve">Assisted living environments should be architecturally designed to allow for the needs of the residents, e.g. special care units for Alzheimer’s residents with suitable outdoor areas, indoor walking area, appropriate lighting and decor, and suitable security (alarms, exits, doors, etc.). </w:t>
      </w:r>
    </w:p>
    <w:p w:rsidR="00415F37" w:rsidRPr="00803184" w:rsidRDefault="00415F37" w:rsidP="00415F37">
      <w:pPr>
        <w:widowControl/>
        <w:numPr>
          <w:ilvl w:val="0"/>
          <w:numId w:val="71"/>
        </w:numPr>
        <w:tabs>
          <w:tab w:val="left" w:pos="-720"/>
        </w:tabs>
        <w:suppressAutoHyphens/>
        <w:spacing w:after="120"/>
        <w:rPr>
          <w:rFonts w:ascii="Arial" w:hAnsi="Arial" w:cs="Arial"/>
          <w:sz w:val="20"/>
        </w:rPr>
      </w:pPr>
      <w:r w:rsidRPr="00415F37">
        <w:rPr>
          <w:rFonts w:ascii="Arial" w:hAnsi="Arial" w:cs="Arial"/>
          <w:b/>
          <w:sz w:val="20"/>
        </w:rPr>
        <w:t>Emergency Call Systems</w:t>
      </w:r>
      <w:r w:rsidRPr="00803184">
        <w:rPr>
          <w:rFonts w:ascii="Arial" w:hAnsi="Arial" w:cs="Arial"/>
          <w:sz w:val="20"/>
        </w:rPr>
        <w:t xml:space="preserve">. Program must furnish each sleeping area and each bathroom with an emergency call system that: </w:t>
      </w:r>
    </w:p>
    <w:p w:rsidR="00415F37" w:rsidRPr="00803184" w:rsidRDefault="00415F37" w:rsidP="00415F37">
      <w:pPr>
        <w:widowControl/>
        <w:tabs>
          <w:tab w:val="left" w:pos="-720"/>
        </w:tabs>
        <w:suppressAutoHyphens/>
        <w:spacing w:after="120"/>
        <w:ind w:left="630"/>
        <w:rPr>
          <w:rFonts w:ascii="Arial" w:hAnsi="Arial" w:cs="Arial"/>
          <w:sz w:val="20"/>
        </w:rPr>
      </w:pPr>
      <w:r>
        <w:rPr>
          <w:rFonts w:ascii="Arial" w:hAnsi="Arial" w:cs="Arial"/>
          <w:sz w:val="20"/>
        </w:rPr>
        <w:t xml:space="preserve">        1.  </w:t>
      </w:r>
      <w:r w:rsidRPr="00803184">
        <w:rPr>
          <w:rFonts w:ascii="Arial" w:hAnsi="Arial" w:cs="Arial"/>
          <w:sz w:val="20"/>
        </w:rPr>
        <w:t xml:space="preserve">Registers a call (annunciator and alarm) at one or more supervised locations, or </w:t>
      </w:r>
    </w:p>
    <w:p w:rsidR="00415F37" w:rsidRPr="00803184" w:rsidRDefault="00415F37" w:rsidP="00453D25">
      <w:pPr>
        <w:widowControl/>
        <w:numPr>
          <w:ilvl w:val="1"/>
          <w:numId w:val="4"/>
        </w:numPr>
        <w:tabs>
          <w:tab w:val="clear" w:pos="1440"/>
          <w:tab w:val="left" w:pos="-720"/>
        </w:tabs>
        <w:suppressAutoHyphens/>
        <w:spacing w:after="120"/>
        <w:ind w:left="1350" w:hanging="270"/>
        <w:rPr>
          <w:rFonts w:ascii="Arial" w:hAnsi="Arial" w:cs="Arial"/>
          <w:sz w:val="20"/>
        </w:rPr>
      </w:pPr>
      <w:r w:rsidRPr="00803184">
        <w:rPr>
          <w:rFonts w:ascii="Arial" w:hAnsi="Arial" w:cs="Arial"/>
          <w:sz w:val="20"/>
        </w:rPr>
        <w:t xml:space="preserve">Has an intercommunicating telephone system connected to a switchboard which is monitored 24 hours a day, or </w:t>
      </w:r>
    </w:p>
    <w:p w:rsidR="00415F37" w:rsidRPr="00803184" w:rsidRDefault="00415F37" w:rsidP="00453D25">
      <w:pPr>
        <w:widowControl/>
        <w:numPr>
          <w:ilvl w:val="1"/>
          <w:numId w:val="4"/>
        </w:numPr>
        <w:tabs>
          <w:tab w:val="clear" w:pos="1440"/>
          <w:tab w:val="left" w:pos="-720"/>
        </w:tabs>
        <w:suppressAutoHyphens/>
        <w:spacing w:after="120"/>
        <w:ind w:left="1350" w:hanging="270"/>
        <w:rPr>
          <w:rFonts w:ascii="Arial" w:hAnsi="Arial" w:cs="Arial"/>
          <w:sz w:val="20"/>
        </w:rPr>
      </w:pPr>
      <w:r w:rsidRPr="00803184">
        <w:rPr>
          <w:rFonts w:ascii="Arial" w:hAnsi="Arial" w:cs="Arial"/>
          <w:sz w:val="20"/>
        </w:rPr>
        <w:t xml:space="preserve">Sounds an alarm (not the fire alarm) in the immediate corridor and automatically activates a visual signal in the corridor at the entrance to the residential accommodation. </w:t>
      </w:r>
    </w:p>
    <w:p w:rsidR="00415F37" w:rsidRPr="009F24E5" w:rsidRDefault="001C6840" w:rsidP="001C6840">
      <w:pPr>
        <w:widowControl/>
        <w:tabs>
          <w:tab w:val="left" w:pos="-720"/>
        </w:tabs>
        <w:suppressAutoHyphens/>
        <w:spacing w:after="120"/>
        <w:ind w:left="1080"/>
        <w:rPr>
          <w:rFonts w:ascii="Arial" w:hAnsi="Arial" w:cs="Arial"/>
          <w:sz w:val="20"/>
        </w:rPr>
      </w:pPr>
      <w:r w:rsidRPr="001C6840">
        <w:rPr>
          <w:rFonts w:ascii="Arial" w:hAnsi="Arial" w:cs="Arial"/>
          <w:b/>
          <w:i/>
          <w:sz w:val="20"/>
        </w:rPr>
        <w:t>Note:  Systems may be hardwired and/or wireless.  Personal pendant-style systems alone, meeting one or more of the above criteria, will satisfy the requirement as well.</w:t>
      </w:r>
      <w:r w:rsidRPr="001C6840">
        <w:rPr>
          <w:rFonts w:ascii="Arial" w:hAnsi="Arial" w:cs="Arial"/>
          <w:sz w:val="20"/>
        </w:rPr>
        <w:t xml:space="preserve">  </w:t>
      </w:r>
    </w:p>
    <w:p w:rsidR="000A651C" w:rsidRPr="009F24E5" w:rsidRDefault="000A651C" w:rsidP="006869FE">
      <w:pPr>
        <w:widowControl/>
        <w:numPr>
          <w:ilvl w:val="0"/>
          <w:numId w:val="59"/>
        </w:numPr>
        <w:tabs>
          <w:tab w:val="left" w:pos="-720"/>
        </w:tabs>
        <w:suppressAutoHyphens/>
        <w:spacing w:after="120"/>
        <w:rPr>
          <w:rFonts w:ascii="Arial" w:hAnsi="Arial" w:cs="Arial"/>
          <w:sz w:val="20"/>
        </w:rPr>
      </w:pPr>
      <w:r w:rsidRPr="009F24E5">
        <w:rPr>
          <w:rFonts w:ascii="Arial" w:hAnsi="Arial" w:cs="Arial"/>
          <w:sz w:val="20"/>
        </w:rPr>
        <w:t xml:space="preserve">The Assisted Living Facility: </w:t>
      </w:r>
    </w:p>
    <w:p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Shall not contain any nursing home or intermediate care beds; </w:t>
      </w:r>
    </w:p>
    <w:p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May contain board and care beds; </w:t>
      </w:r>
    </w:p>
    <w:p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lastRenderedPageBreak/>
        <w:t xml:space="preserve">Must provide areas for central dining, kitchen (or preparation area where food is supplied from an offsite location), lounges, recreation, and other multipurpose rooms. Where food is provided from an offsite location, the preparation area in the facility must be of sufficient size to allow for the installation of a full kitchen if it becomes necessary, or additional land must be available to add kitchen space. </w:t>
      </w:r>
    </w:p>
    <w:p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Must meet State and local licensing requirements, governmental building code and other occupancy standards. </w:t>
      </w:r>
    </w:p>
    <w:p w:rsidR="000A651C" w:rsidRPr="009F24E5" w:rsidRDefault="000A651C" w:rsidP="006869FE">
      <w:pPr>
        <w:widowControl/>
        <w:numPr>
          <w:ilvl w:val="0"/>
          <w:numId w:val="59"/>
        </w:numPr>
        <w:tabs>
          <w:tab w:val="left" w:pos="-720"/>
        </w:tabs>
        <w:suppressAutoHyphens/>
        <w:spacing w:after="120"/>
        <w:rPr>
          <w:rFonts w:ascii="Arial" w:hAnsi="Arial" w:cs="Arial"/>
          <w:sz w:val="20"/>
        </w:rPr>
      </w:pPr>
      <w:r w:rsidRPr="009F24E5">
        <w:rPr>
          <w:rFonts w:ascii="Arial" w:hAnsi="Arial" w:cs="Arial"/>
          <w:sz w:val="20"/>
        </w:rPr>
        <w:t xml:space="preserve">Additional design considerations for Assisted Living Facilities (ALF): </w:t>
      </w:r>
    </w:p>
    <w:p w:rsidR="000A651C" w:rsidRPr="009F24E5" w:rsidRDefault="000A651C" w:rsidP="009F24E5">
      <w:pPr>
        <w:widowControl/>
        <w:numPr>
          <w:ilvl w:val="0"/>
          <w:numId w:val="75"/>
        </w:numPr>
        <w:tabs>
          <w:tab w:val="left" w:pos="-720"/>
        </w:tabs>
        <w:suppressAutoHyphens/>
        <w:spacing w:after="120"/>
        <w:rPr>
          <w:rFonts w:ascii="Arial" w:hAnsi="Arial" w:cs="Arial"/>
          <w:sz w:val="20"/>
        </w:rPr>
      </w:pPr>
      <w:r w:rsidRPr="009F24E5">
        <w:rPr>
          <w:rFonts w:ascii="Arial" w:hAnsi="Arial" w:cs="Arial"/>
          <w:sz w:val="20"/>
        </w:rPr>
        <w:t xml:space="preserve">Private rooms with a full bath are the standard. Because ALF residents generally are private pay and have a choice (unlike Medicaid recipients in nursing homes), private rooms with a full bath are the standard. </w:t>
      </w:r>
    </w:p>
    <w:p w:rsidR="000A651C" w:rsidRPr="00062F86" w:rsidRDefault="000A651C" w:rsidP="009F24E5">
      <w:pPr>
        <w:widowControl/>
        <w:numPr>
          <w:ilvl w:val="0"/>
          <w:numId w:val="75"/>
        </w:numPr>
        <w:tabs>
          <w:tab w:val="left" w:pos="-720"/>
        </w:tabs>
        <w:suppressAutoHyphens/>
        <w:spacing w:after="120"/>
        <w:rPr>
          <w:rFonts w:ascii="Arial" w:hAnsi="Arial" w:cs="Arial"/>
          <w:sz w:val="20"/>
        </w:rPr>
      </w:pPr>
      <w:r w:rsidRPr="009F24E5">
        <w:rPr>
          <w:rFonts w:ascii="Arial" w:hAnsi="Arial" w:cs="Arial"/>
          <w:sz w:val="20"/>
        </w:rPr>
        <w:t>Semi-</w:t>
      </w:r>
      <w:r w:rsidRPr="00062F86">
        <w:rPr>
          <w:rFonts w:ascii="Arial" w:hAnsi="Arial" w:cs="Arial"/>
          <w:sz w:val="20"/>
        </w:rPr>
        <w:t xml:space="preserve">private rooms have generally not been successful in the ALF market. However, there may be a few semi-private rooms: </w:t>
      </w:r>
    </w:p>
    <w:p w:rsidR="000A651C" w:rsidRPr="00062F86" w:rsidRDefault="000A651C" w:rsidP="009F24E5">
      <w:pPr>
        <w:widowControl/>
        <w:numPr>
          <w:ilvl w:val="0"/>
          <w:numId w:val="76"/>
        </w:numPr>
        <w:tabs>
          <w:tab w:val="left" w:pos="-720"/>
        </w:tabs>
        <w:suppressAutoHyphens/>
        <w:spacing w:after="120"/>
        <w:rPr>
          <w:rFonts w:ascii="Arial" w:hAnsi="Arial" w:cs="Arial"/>
          <w:sz w:val="20"/>
        </w:rPr>
      </w:pPr>
      <w:r w:rsidRPr="00062F86">
        <w:rPr>
          <w:rFonts w:ascii="Arial" w:hAnsi="Arial" w:cs="Arial"/>
          <w:sz w:val="20"/>
        </w:rPr>
        <w:t xml:space="preserve">Where market experience supports it; </w:t>
      </w:r>
    </w:p>
    <w:p w:rsidR="000A651C" w:rsidRPr="00062F86" w:rsidRDefault="000A651C" w:rsidP="009F24E5">
      <w:pPr>
        <w:widowControl/>
        <w:numPr>
          <w:ilvl w:val="0"/>
          <w:numId w:val="76"/>
        </w:numPr>
        <w:tabs>
          <w:tab w:val="left" w:pos="-720"/>
        </w:tabs>
        <w:suppressAutoHyphens/>
        <w:spacing w:after="120"/>
        <w:rPr>
          <w:rFonts w:ascii="Arial" w:hAnsi="Arial" w:cs="Arial"/>
          <w:sz w:val="20"/>
        </w:rPr>
      </w:pPr>
      <w:r w:rsidRPr="00062F86">
        <w:rPr>
          <w:rFonts w:ascii="Arial" w:hAnsi="Arial" w:cs="Arial"/>
          <w:sz w:val="20"/>
        </w:rPr>
        <w:t xml:space="preserve">The developer wants to have some units affordable for SSI and low-income residents. </w:t>
      </w:r>
    </w:p>
    <w:p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Alzheimer’s facilities may be developed as free-standing facilities, but the trend is to build smaller facilities of 16 to 44 beds. </w:t>
      </w:r>
      <w:r w:rsidR="00621287" w:rsidRPr="00062F86">
        <w:rPr>
          <w:rFonts w:ascii="Arial" w:hAnsi="Arial" w:cs="Arial"/>
          <w:sz w:val="20"/>
        </w:rPr>
        <w:t>(As Alzheimer facilities are more specialized private rooms with full baths may not be the standard.  This type of unit may be based on market conditions, and addressed separately.)</w:t>
      </w:r>
    </w:p>
    <w:p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No typical ALF model. </w:t>
      </w:r>
    </w:p>
    <w:p w:rsidR="000A651C" w:rsidRPr="00062F86" w:rsidRDefault="000A651C" w:rsidP="00062F86">
      <w:pPr>
        <w:widowControl/>
        <w:numPr>
          <w:ilvl w:val="0"/>
          <w:numId w:val="77"/>
        </w:numPr>
        <w:tabs>
          <w:tab w:val="left" w:pos="-720"/>
        </w:tabs>
        <w:suppressAutoHyphens/>
        <w:spacing w:after="120"/>
        <w:rPr>
          <w:rFonts w:ascii="Arial" w:hAnsi="Arial" w:cs="Arial"/>
          <w:sz w:val="20"/>
        </w:rPr>
      </w:pPr>
      <w:r w:rsidRPr="00062F86">
        <w:rPr>
          <w:rFonts w:ascii="Arial" w:hAnsi="Arial" w:cs="Arial"/>
          <w:sz w:val="20"/>
        </w:rPr>
        <w:t xml:space="preserve">There is no typical ALF model, but some developers use prototypes in multiple locations. </w:t>
      </w:r>
    </w:p>
    <w:p w:rsidR="000A651C" w:rsidRPr="00062F86" w:rsidRDefault="000A651C" w:rsidP="00062F86">
      <w:pPr>
        <w:widowControl/>
        <w:numPr>
          <w:ilvl w:val="0"/>
          <w:numId w:val="77"/>
        </w:numPr>
        <w:tabs>
          <w:tab w:val="left" w:pos="-720"/>
        </w:tabs>
        <w:suppressAutoHyphens/>
        <w:spacing w:after="120"/>
        <w:rPr>
          <w:rFonts w:ascii="Arial" w:hAnsi="Arial" w:cs="Arial"/>
          <w:sz w:val="20"/>
        </w:rPr>
      </w:pPr>
      <w:r w:rsidRPr="00062F86">
        <w:rPr>
          <w:rFonts w:ascii="Arial" w:hAnsi="Arial" w:cs="Arial"/>
          <w:sz w:val="20"/>
        </w:rPr>
        <w:t>Housing Finance Agencies may choose to develop ALF</w:t>
      </w:r>
      <w:r w:rsidR="00584E3A" w:rsidRPr="00062F86">
        <w:rPr>
          <w:rFonts w:ascii="Arial" w:hAnsi="Arial" w:cs="Arial"/>
          <w:sz w:val="20"/>
        </w:rPr>
        <w:t>’</w:t>
      </w:r>
      <w:r w:rsidRPr="00062F86">
        <w:rPr>
          <w:rFonts w:ascii="Arial" w:hAnsi="Arial" w:cs="Arial"/>
          <w:sz w:val="20"/>
        </w:rPr>
        <w:t xml:space="preserve">s with an affordable housing component. </w:t>
      </w:r>
    </w:p>
    <w:p w:rsidR="000A651C" w:rsidRPr="00062F86" w:rsidRDefault="000A651C" w:rsidP="00706851">
      <w:pPr>
        <w:widowControl/>
        <w:numPr>
          <w:ilvl w:val="0"/>
          <w:numId w:val="78"/>
        </w:numPr>
        <w:tabs>
          <w:tab w:val="left" w:pos="-720"/>
        </w:tabs>
        <w:suppressAutoHyphens/>
        <w:rPr>
          <w:rFonts w:ascii="Arial" w:hAnsi="Arial" w:cs="Arial"/>
          <w:sz w:val="20"/>
        </w:rPr>
      </w:pPr>
      <w:r w:rsidRPr="00062F86">
        <w:rPr>
          <w:rFonts w:ascii="Arial" w:hAnsi="Arial" w:cs="Arial"/>
          <w:sz w:val="20"/>
        </w:rPr>
        <w:t xml:space="preserve">This is done by reducing construction costs and partnering with local communities. </w:t>
      </w:r>
    </w:p>
    <w:p w:rsidR="00062F86" w:rsidRPr="00062F86" w:rsidRDefault="000A651C" w:rsidP="00062F86">
      <w:pPr>
        <w:widowControl/>
        <w:numPr>
          <w:ilvl w:val="0"/>
          <w:numId w:val="78"/>
        </w:numPr>
        <w:tabs>
          <w:tab w:val="left" w:pos="-720"/>
        </w:tabs>
        <w:suppressAutoHyphens/>
        <w:spacing w:after="120"/>
        <w:rPr>
          <w:rFonts w:ascii="Arial" w:hAnsi="Arial" w:cs="Arial"/>
          <w:sz w:val="20"/>
        </w:rPr>
      </w:pPr>
      <w:r w:rsidRPr="00062F86">
        <w:rPr>
          <w:rFonts w:ascii="Arial" w:hAnsi="Arial" w:cs="Arial"/>
          <w:sz w:val="20"/>
        </w:rPr>
        <w:t>However, these facilities have less space, fewer services, and different design features.</w:t>
      </w:r>
    </w:p>
    <w:p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Aging in place. </w:t>
      </w:r>
    </w:p>
    <w:p w:rsidR="000A651C" w:rsidRPr="00062F86" w:rsidRDefault="000A651C" w:rsidP="00062F86">
      <w:pPr>
        <w:widowControl/>
        <w:numPr>
          <w:ilvl w:val="0"/>
          <w:numId w:val="79"/>
        </w:numPr>
        <w:tabs>
          <w:tab w:val="left" w:pos="-720"/>
        </w:tabs>
        <w:suppressAutoHyphens/>
        <w:spacing w:after="120"/>
        <w:rPr>
          <w:rFonts w:ascii="Arial" w:hAnsi="Arial" w:cs="Arial"/>
          <w:sz w:val="20"/>
        </w:rPr>
      </w:pPr>
      <w:r w:rsidRPr="00062F86">
        <w:rPr>
          <w:rFonts w:ascii="Arial" w:hAnsi="Arial" w:cs="Arial"/>
          <w:sz w:val="20"/>
        </w:rPr>
        <w:t>Developers that initially build retirement communities with independent living units may have to retrofit and convert these units to ALF</w:t>
      </w:r>
      <w:r w:rsidR="00584E3A" w:rsidRPr="00062F86">
        <w:rPr>
          <w:rFonts w:ascii="Arial" w:hAnsi="Arial" w:cs="Arial"/>
          <w:sz w:val="20"/>
        </w:rPr>
        <w:t>’</w:t>
      </w:r>
      <w:r w:rsidRPr="00062F86">
        <w:rPr>
          <w:rFonts w:ascii="Arial" w:hAnsi="Arial" w:cs="Arial"/>
          <w:sz w:val="20"/>
        </w:rPr>
        <w:t xml:space="preserve">s due to aging in place. </w:t>
      </w:r>
    </w:p>
    <w:p w:rsidR="000A651C" w:rsidRPr="00062F86" w:rsidRDefault="000A651C" w:rsidP="00062F86">
      <w:pPr>
        <w:widowControl/>
        <w:numPr>
          <w:ilvl w:val="0"/>
          <w:numId w:val="79"/>
        </w:numPr>
        <w:tabs>
          <w:tab w:val="left" w:pos="-720"/>
        </w:tabs>
        <w:suppressAutoHyphens/>
        <w:spacing w:after="120"/>
        <w:rPr>
          <w:rFonts w:ascii="Arial" w:hAnsi="Arial" w:cs="Arial"/>
          <w:sz w:val="20"/>
        </w:rPr>
      </w:pPr>
      <w:r w:rsidRPr="00062F86">
        <w:rPr>
          <w:rFonts w:ascii="Arial" w:hAnsi="Arial" w:cs="Arial"/>
          <w:sz w:val="20"/>
        </w:rPr>
        <w:t xml:space="preserve">To qualify for Section 232 mortgage insurance, these converted units must comply with: </w:t>
      </w:r>
    </w:p>
    <w:p w:rsidR="000A651C" w:rsidRPr="00062F86" w:rsidRDefault="000A651C" w:rsidP="00706851">
      <w:pPr>
        <w:widowControl/>
        <w:numPr>
          <w:ilvl w:val="0"/>
          <w:numId w:val="80"/>
        </w:numPr>
        <w:tabs>
          <w:tab w:val="left" w:pos="-720"/>
        </w:tabs>
        <w:suppressAutoHyphens/>
        <w:rPr>
          <w:rFonts w:ascii="Arial" w:hAnsi="Arial" w:cs="Arial"/>
          <w:sz w:val="20"/>
        </w:rPr>
      </w:pPr>
      <w:r w:rsidRPr="00062F86">
        <w:rPr>
          <w:rFonts w:ascii="Arial" w:hAnsi="Arial" w:cs="Arial"/>
          <w:sz w:val="20"/>
        </w:rPr>
        <w:t xml:space="preserve">Federal, State, local building and fire codes, and </w:t>
      </w:r>
    </w:p>
    <w:p w:rsidR="000A651C" w:rsidRPr="00062F86" w:rsidRDefault="000A651C" w:rsidP="00062F86">
      <w:pPr>
        <w:widowControl/>
        <w:numPr>
          <w:ilvl w:val="0"/>
          <w:numId w:val="80"/>
        </w:numPr>
        <w:tabs>
          <w:tab w:val="left" w:pos="-720"/>
        </w:tabs>
        <w:suppressAutoHyphens/>
        <w:spacing w:after="120"/>
        <w:rPr>
          <w:rFonts w:ascii="Arial" w:hAnsi="Arial" w:cs="Arial"/>
          <w:sz w:val="20"/>
        </w:rPr>
      </w:pPr>
      <w:r w:rsidRPr="00062F86">
        <w:rPr>
          <w:rFonts w:ascii="Arial" w:hAnsi="Arial" w:cs="Arial"/>
          <w:sz w:val="20"/>
        </w:rPr>
        <w:t xml:space="preserve">Federal and State accessibility requirements for persons with disabilities. </w:t>
      </w:r>
    </w:p>
    <w:p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Facility should be home-like, rather than an institutional model. </w:t>
      </w:r>
    </w:p>
    <w:p w:rsidR="000A651C" w:rsidRPr="0070287A"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Unit Sizes: The unit size ranges from 150 square feet (sf) for a semi-private room to 650 sf for </w:t>
      </w:r>
      <w:r w:rsidRPr="0070287A">
        <w:rPr>
          <w:rFonts w:ascii="Arial" w:hAnsi="Arial" w:cs="Arial"/>
          <w:sz w:val="20"/>
        </w:rPr>
        <w:t xml:space="preserve">a two-bedroom unit. </w:t>
      </w:r>
    </w:p>
    <w:p w:rsidR="000A651C" w:rsidRPr="0070287A" w:rsidRDefault="000A651C" w:rsidP="00062F86">
      <w:pPr>
        <w:widowControl/>
        <w:numPr>
          <w:ilvl w:val="0"/>
          <w:numId w:val="75"/>
        </w:numPr>
        <w:tabs>
          <w:tab w:val="left" w:pos="-720"/>
        </w:tabs>
        <w:suppressAutoHyphens/>
        <w:spacing w:after="120"/>
        <w:rPr>
          <w:rFonts w:ascii="Arial" w:hAnsi="Arial" w:cs="Arial"/>
          <w:sz w:val="20"/>
        </w:rPr>
      </w:pPr>
      <w:r w:rsidRPr="0070287A">
        <w:rPr>
          <w:rFonts w:ascii="Arial" w:hAnsi="Arial" w:cs="Arial"/>
          <w:sz w:val="20"/>
        </w:rPr>
        <w:t xml:space="preserve">Common spaces: A minimum of 25 sf of dining area and 30 sf of recreational and common space per resident are recommended minimum standards. </w:t>
      </w:r>
    </w:p>
    <w:p w:rsidR="000A651C" w:rsidRPr="0070287A" w:rsidRDefault="000A651C" w:rsidP="006869FE">
      <w:pPr>
        <w:numPr>
          <w:ilvl w:val="0"/>
          <w:numId w:val="51"/>
        </w:numPr>
        <w:tabs>
          <w:tab w:val="left" w:pos="-720"/>
        </w:tabs>
        <w:suppressAutoHyphens/>
        <w:spacing w:after="120"/>
        <w:rPr>
          <w:rFonts w:ascii="Arial" w:hAnsi="Arial" w:cs="Arial"/>
          <w:sz w:val="20"/>
        </w:rPr>
      </w:pPr>
      <w:r w:rsidRPr="0070287A">
        <w:rPr>
          <w:rFonts w:ascii="Arial" w:hAnsi="Arial" w:cs="Arial"/>
          <w:sz w:val="20"/>
        </w:rPr>
        <w:t xml:space="preserve">Mixed Use Buildings. Due to specific needs, B&amp;C (personal care) or ALF (frail elderly care) residents are generally incompatible with SNF or ICF (medical care) patients, where personal and medical care facilities occupy the same building. Accordingly, the mixed use building program should minimize the shared use of the same building spaces and facilities between the personal care and medical care use groups.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The building design should not intermix B&amp;C and ALF residential accommodations or services with SNF/ICF patient rooms or services. Personal or frail elderly care facilities should be located in a separate building wing or floor from medical care facilities.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lastRenderedPageBreak/>
        <w:t xml:space="preserve">The building design should provide separate building entrances for the personal/frail elderly care and the medical care facilities where both are in the same building, except in an elevator structure where a common elevator(s) is used for all floors.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Where a common elevator lobby and elevators are used by B&amp;C/ALF residents and SNF/ICF patients: </w:t>
      </w:r>
    </w:p>
    <w:p w:rsidR="000A651C" w:rsidRPr="0070287A" w:rsidRDefault="0070287A" w:rsidP="0070287A">
      <w:pPr>
        <w:widowControl/>
        <w:numPr>
          <w:ilvl w:val="0"/>
          <w:numId w:val="81"/>
        </w:numPr>
        <w:tabs>
          <w:tab w:val="left" w:pos="-720"/>
        </w:tabs>
        <w:suppressAutoHyphens/>
        <w:spacing w:after="120"/>
        <w:rPr>
          <w:rFonts w:ascii="Arial" w:hAnsi="Arial" w:cs="Arial"/>
          <w:sz w:val="20"/>
        </w:rPr>
      </w:pPr>
      <w:r w:rsidRPr="0070287A">
        <w:rPr>
          <w:rFonts w:ascii="Arial" w:hAnsi="Arial" w:cs="Arial"/>
          <w:sz w:val="20"/>
        </w:rPr>
        <w:t>T</w:t>
      </w:r>
      <w:r w:rsidR="000A651C" w:rsidRPr="0070287A">
        <w:rPr>
          <w:rFonts w:ascii="Arial" w:hAnsi="Arial" w:cs="Arial"/>
          <w:sz w:val="20"/>
        </w:rPr>
        <w:t xml:space="preserve">he elevator lobby must separate B&amp;C/ALF residential accommodations from SNF/ICF patient bedrooms; </w:t>
      </w:r>
    </w:p>
    <w:p w:rsidR="000A651C" w:rsidRPr="0070287A" w:rsidRDefault="000A651C" w:rsidP="0070287A">
      <w:pPr>
        <w:widowControl/>
        <w:numPr>
          <w:ilvl w:val="0"/>
          <w:numId w:val="81"/>
        </w:numPr>
        <w:tabs>
          <w:tab w:val="left" w:pos="-720"/>
        </w:tabs>
        <w:suppressAutoHyphens/>
        <w:spacing w:after="120"/>
        <w:rPr>
          <w:rFonts w:ascii="Arial" w:hAnsi="Arial" w:cs="Arial"/>
          <w:sz w:val="20"/>
        </w:rPr>
      </w:pPr>
      <w:r w:rsidRPr="0070287A">
        <w:rPr>
          <w:rFonts w:ascii="Arial" w:hAnsi="Arial" w:cs="Arial"/>
          <w:sz w:val="20"/>
        </w:rPr>
        <w:t xml:space="preserve">The route of travel between an elevator lobby and B&amp;C/ALF residential accommodations must not pass SNF/ICF patient bedrooms, nor may the route of travel between the lobby and SNF/ICF patient bedrooms pass B&amp;C/ALF residential accommodations.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Interior and exterior passive and active recreation spaces must segregate B&amp;C/ALF residents from SNF/ICF patients.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Congregate dining facilities may be shared between B&amp;C/ALF residents and SNF/ICF patients only if SNF/ICF patients can be successfully separated and screened from the B&amp;C/ALF residents. </w:t>
      </w:r>
    </w:p>
    <w:p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Facilities for chapel, therapy and similar activities for which duplication is not warranted may be for common use by B&amp;C/ALF residents and SNF/ICF patients. </w:t>
      </w:r>
    </w:p>
    <w:p w:rsidR="0070287A" w:rsidRPr="003C7BD0" w:rsidRDefault="003C7BD0" w:rsidP="003C7BD0">
      <w:pPr>
        <w:widowControl/>
        <w:numPr>
          <w:ilvl w:val="0"/>
          <w:numId w:val="51"/>
        </w:numPr>
        <w:tabs>
          <w:tab w:val="left" w:pos="-720"/>
        </w:tabs>
        <w:suppressAutoHyphens/>
        <w:spacing w:after="120"/>
        <w:rPr>
          <w:rFonts w:ascii="Arial" w:hAnsi="Arial" w:cs="Arial"/>
          <w:spacing w:val="-2"/>
          <w:sz w:val="20"/>
        </w:rPr>
      </w:pPr>
      <w:r>
        <w:rPr>
          <w:rFonts w:ascii="Arial" w:hAnsi="Arial" w:cs="Arial"/>
          <w:sz w:val="20"/>
        </w:rPr>
        <w:t xml:space="preserve"> New construction s</w:t>
      </w:r>
      <w:r w:rsidR="000A651C" w:rsidRPr="003C7BD0">
        <w:rPr>
          <w:rFonts w:ascii="Arial" w:hAnsi="Arial" w:cs="Arial"/>
          <w:sz w:val="20"/>
        </w:rPr>
        <w:t xml:space="preserve">tandards </w:t>
      </w:r>
      <w:r>
        <w:rPr>
          <w:rFonts w:ascii="Arial" w:hAnsi="Arial" w:cs="Arial"/>
          <w:sz w:val="20"/>
        </w:rPr>
        <w:t xml:space="preserve">will </w:t>
      </w:r>
      <w:r w:rsidR="000A651C" w:rsidRPr="003C7BD0">
        <w:rPr>
          <w:rFonts w:ascii="Arial" w:hAnsi="Arial" w:cs="Arial"/>
          <w:sz w:val="20"/>
        </w:rPr>
        <w:t xml:space="preserve">apply to </w:t>
      </w:r>
      <w:r>
        <w:rPr>
          <w:rFonts w:ascii="Arial" w:hAnsi="Arial" w:cs="Arial"/>
          <w:sz w:val="20"/>
        </w:rPr>
        <w:t xml:space="preserve">all </w:t>
      </w:r>
      <w:r w:rsidR="000A651C" w:rsidRPr="003C7BD0">
        <w:rPr>
          <w:rFonts w:ascii="Arial" w:hAnsi="Arial" w:cs="Arial"/>
          <w:sz w:val="20"/>
        </w:rPr>
        <w:t>new additions.</w:t>
      </w:r>
    </w:p>
    <w:p w:rsidR="00B3442E" w:rsidRPr="00403997" w:rsidRDefault="00DE2D4B" w:rsidP="0070287A">
      <w:pPr>
        <w:widowControl/>
        <w:tabs>
          <w:tab w:val="left" w:pos="-720"/>
        </w:tabs>
        <w:suppressAutoHyphens/>
        <w:spacing w:after="120"/>
        <w:rPr>
          <w:rFonts w:ascii="Arial" w:hAnsi="Arial" w:cs="Arial"/>
          <w:spacing w:val="-2"/>
          <w:sz w:val="20"/>
        </w:rPr>
      </w:pPr>
      <w:r w:rsidRPr="00403997">
        <w:rPr>
          <w:rFonts w:ascii="Arial" w:hAnsi="Arial"/>
          <w:spacing w:val="-2"/>
          <w:sz w:val="20"/>
        </w:rPr>
        <w:br w:type="page"/>
      </w:r>
      <w:r w:rsidR="00B3442E" w:rsidRPr="00403997">
        <w:rPr>
          <w:rFonts w:ascii="Arial" w:hAnsi="Arial"/>
          <w:b/>
          <w:spacing w:val="-3"/>
        </w:rPr>
        <w:lastRenderedPageBreak/>
        <w:t xml:space="preserve">Exhibit </w:t>
      </w:r>
      <w:r w:rsidR="0030117E" w:rsidRPr="00403997">
        <w:rPr>
          <w:rFonts w:ascii="Arial" w:hAnsi="Arial"/>
          <w:b/>
          <w:spacing w:val="-3"/>
        </w:rPr>
        <w:t>E</w:t>
      </w:r>
    </w:p>
    <w:p w:rsidR="00B3442E" w:rsidRPr="00403997" w:rsidRDefault="00B3442E" w:rsidP="00B3442E">
      <w:pPr>
        <w:tabs>
          <w:tab w:val="left" w:pos="-720"/>
        </w:tabs>
        <w:suppressAutoHyphens/>
        <w:rPr>
          <w:rFonts w:ascii="Arial" w:hAnsi="Arial"/>
          <w:spacing w:val="-3"/>
        </w:rPr>
      </w:pPr>
    </w:p>
    <w:p w:rsidR="00D94F28" w:rsidRPr="00403997" w:rsidRDefault="00D94F28" w:rsidP="00D94F28">
      <w:pPr>
        <w:jc w:val="center"/>
        <w:rPr>
          <w:rFonts w:ascii="Arial" w:hAnsi="Arial" w:cs="Arial"/>
          <w:b/>
          <w:sz w:val="28"/>
          <w:szCs w:val="28"/>
        </w:rPr>
      </w:pPr>
      <w:r w:rsidRPr="00403997">
        <w:rPr>
          <w:rFonts w:ascii="Arial" w:hAnsi="Arial" w:cs="Arial"/>
          <w:b/>
          <w:sz w:val="28"/>
          <w:szCs w:val="28"/>
        </w:rPr>
        <w:t>SAMPLE</w:t>
      </w:r>
    </w:p>
    <w:p w:rsidR="00D94F28" w:rsidRPr="00403997" w:rsidRDefault="00D94F28" w:rsidP="00D94F28">
      <w:pPr>
        <w:jc w:val="center"/>
        <w:rPr>
          <w:rFonts w:ascii="Arial" w:hAnsi="Arial" w:cs="Arial"/>
          <w:b/>
          <w:sz w:val="28"/>
          <w:szCs w:val="28"/>
        </w:rPr>
      </w:pPr>
      <w:r w:rsidRPr="00403997">
        <w:rPr>
          <w:rFonts w:ascii="Arial" w:hAnsi="Arial" w:cs="Arial"/>
          <w:b/>
          <w:sz w:val="28"/>
          <w:szCs w:val="28"/>
        </w:rPr>
        <w:t>Prior Approval of Identity-of-Interest Subcontractors</w:t>
      </w:r>
    </w:p>
    <w:p w:rsidR="00D94F28" w:rsidRPr="00403997" w:rsidRDefault="00CE3A57" w:rsidP="00D94F28">
      <w:pPr>
        <w:jc w:val="center"/>
        <w:rPr>
          <w:rFonts w:ascii="Arial" w:hAnsi="Arial" w:cs="Arial"/>
        </w:rPr>
      </w:pPr>
      <w:r>
        <w:rPr>
          <w:rFonts w:ascii="Arial" w:hAnsi="Arial" w:cs="Arial"/>
        </w:rPr>
        <w:t xml:space="preserve">Section </w:t>
      </w:r>
      <w:r w:rsidR="00D94F28" w:rsidRPr="00403997">
        <w:rPr>
          <w:rFonts w:ascii="Arial" w:hAnsi="Arial" w:cs="Arial"/>
        </w:rPr>
        <w:t>232 New Construction, Substantial Rehabilitation, and 241(a)</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p>
    <w:p w:rsidR="00D94F28" w:rsidRPr="00403997" w:rsidRDefault="00D94F28" w:rsidP="00D94F28">
      <w:pPr>
        <w:jc w:val="center"/>
        <w:rPr>
          <w:rFonts w:ascii="Arial" w:hAnsi="Arial"/>
          <w:sz w:val="22"/>
        </w:rPr>
      </w:pPr>
      <w:r w:rsidRPr="00403997">
        <w:rPr>
          <w:rFonts w:ascii="Arial" w:hAnsi="Arial"/>
          <w:sz w:val="22"/>
        </w:rPr>
        <w:t xml:space="preserve">Office of </w:t>
      </w:r>
      <w:r w:rsidR="00E06478">
        <w:rPr>
          <w:rFonts w:ascii="Arial" w:hAnsi="Arial"/>
          <w:sz w:val="22"/>
        </w:rPr>
        <w:t>Residential Care Facilities</w:t>
      </w:r>
      <w:r w:rsidRPr="00403997">
        <w:rPr>
          <w:rFonts w:ascii="Arial" w:hAnsi="Arial"/>
          <w:sz w:val="22"/>
        </w:rPr>
        <w:t xml:space="preserve"> Letterhead</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r w:rsidRPr="00403997">
        <w:rPr>
          <w:rFonts w:ascii="Arial" w:hAnsi="Arial"/>
          <w:sz w:val="22"/>
        </w:rPr>
        <w:t>DATE</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p>
    <w:p w:rsidR="00D94F28" w:rsidRPr="00403997" w:rsidRDefault="00D94F28" w:rsidP="00D94F28">
      <w:pPr>
        <w:rPr>
          <w:rFonts w:ascii="Arial" w:hAnsi="Arial"/>
          <w:sz w:val="22"/>
        </w:rPr>
      </w:pPr>
      <w:r w:rsidRPr="00403997">
        <w:rPr>
          <w:rFonts w:ascii="Arial" w:hAnsi="Arial"/>
          <w:sz w:val="22"/>
        </w:rPr>
        <w:t>Construction Company</w:t>
      </w:r>
    </w:p>
    <w:p w:rsidR="00D94F28" w:rsidRPr="00403997" w:rsidRDefault="00D94F28" w:rsidP="00D94F28">
      <w:pPr>
        <w:rPr>
          <w:rFonts w:ascii="Arial" w:hAnsi="Arial"/>
          <w:sz w:val="22"/>
        </w:rPr>
      </w:pPr>
      <w:smartTag w:uri="urn:schemas-microsoft-com:office:smarttags" w:element="Street">
        <w:smartTag w:uri="urn:schemas-microsoft-com:office:smarttags" w:element="address">
          <w:r w:rsidRPr="00403997">
            <w:rPr>
              <w:rFonts w:ascii="Arial" w:hAnsi="Arial"/>
              <w:sz w:val="22"/>
            </w:rPr>
            <w:t>100 North Road</w:t>
          </w:r>
        </w:smartTag>
      </w:smartTag>
    </w:p>
    <w:p w:rsidR="00D94F28" w:rsidRPr="00403997" w:rsidRDefault="00D94F28" w:rsidP="00D94F28">
      <w:pPr>
        <w:rPr>
          <w:rFonts w:ascii="Arial" w:hAnsi="Arial"/>
          <w:sz w:val="22"/>
        </w:rPr>
      </w:pPr>
      <w:smartTag w:uri="urn:schemas-microsoft-com:office:smarttags" w:element="place">
        <w:smartTag w:uri="urn:schemas-microsoft-com:office:smarttags" w:element="City">
          <w:r w:rsidRPr="00403997">
            <w:rPr>
              <w:rFonts w:ascii="Arial" w:hAnsi="Arial"/>
              <w:sz w:val="22"/>
            </w:rPr>
            <w:t>Boomtown</w:t>
          </w:r>
        </w:smartTag>
        <w:r w:rsidRPr="00403997">
          <w:rPr>
            <w:rFonts w:ascii="Arial" w:hAnsi="Arial"/>
            <w:sz w:val="22"/>
          </w:rPr>
          <w:t xml:space="preserve">, </w:t>
        </w:r>
        <w:smartTag w:uri="urn:schemas-microsoft-com:office:smarttags" w:element="country-region">
          <w:r w:rsidR="00415F37" w:rsidRPr="00403997">
            <w:rPr>
              <w:rFonts w:ascii="Arial" w:hAnsi="Arial"/>
              <w:sz w:val="22"/>
            </w:rPr>
            <w:t>USA</w:t>
          </w:r>
        </w:smartTag>
      </w:smartTag>
      <w:r w:rsidR="00415F37" w:rsidRPr="00403997">
        <w:rPr>
          <w:rFonts w:ascii="Arial" w:hAnsi="Arial"/>
          <w:sz w:val="22"/>
        </w:rPr>
        <w:t xml:space="preserve"> Zip</w:t>
      </w:r>
      <w:r w:rsidRPr="00403997">
        <w:rPr>
          <w:rFonts w:ascii="Arial" w:hAnsi="Arial"/>
          <w:sz w:val="22"/>
        </w:rPr>
        <w:t>+5</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r w:rsidRPr="00403997">
        <w:rPr>
          <w:rFonts w:ascii="Arial" w:hAnsi="Arial"/>
          <w:sz w:val="22"/>
        </w:rPr>
        <w:t>Dear:</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r w:rsidRPr="00403997">
        <w:rPr>
          <w:rFonts w:ascii="Arial" w:hAnsi="Arial"/>
          <w:sz w:val="22"/>
        </w:rPr>
        <w:t>SUBJECT:</w:t>
      </w:r>
      <w:r w:rsidRPr="00403997">
        <w:rPr>
          <w:rFonts w:ascii="Arial" w:hAnsi="Arial"/>
          <w:sz w:val="22"/>
        </w:rPr>
        <w:tab/>
        <w:t>Project Name</w:t>
      </w:r>
    </w:p>
    <w:p w:rsidR="00D94F28" w:rsidRPr="00403997" w:rsidRDefault="00D94F28" w:rsidP="00D94F28">
      <w:pPr>
        <w:rPr>
          <w:rFonts w:ascii="Arial" w:hAnsi="Arial"/>
          <w:sz w:val="22"/>
        </w:rPr>
      </w:pPr>
      <w:r w:rsidRPr="00403997">
        <w:rPr>
          <w:rFonts w:ascii="Arial" w:hAnsi="Arial"/>
          <w:sz w:val="22"/>
        </w:rPr>
        <w:tab/>
      </w:r>
      <w:r w:rsidRPr="00403997">
        <w:rPr>
          <w:rFonts w:ascii="Arial" w:hAnsi="Arial"/>
          <w:sz w:val="22"/>
        </w:rPr>
        <w:tab/>
        <w:t>HUD Project No. _________________</w:t>
      </w:r>
    </w:p>
    <w:p w:rsidR="00D94F28" w:rsidRPr="00403997" w:rsidRDefault="00D94F28" w:rsidP="00D94F28">
      <w:pPr>
        <w:rPr>
          <w:rFonts w:ascii="Arial" w:hAnsi="Arial"/>
          <w:sz w:val="22"/>
        </w:rPr>
      </w:pPr>
    </w:p>
    <w:p w:rsidR="00D94F28" w:rsidRPr="00403997" w:rsidRDefault="00D94F28" w:rsidP="00D94F28">
      <w:pPr>
        <w:ind w:left="1440"/>
        <w:rPr>
          <w:rFonts w:ascii="Arial" w:hAnsi="Arial"/>
          <w:sz w:val="22"/>
        </w:rPr>
      </w:pPr>
      <w:r w:rsidRPr="00403997">
        <w:rPr>
          <w:rFonts w:ascii="Arial" w:hAnsi="Arial"/>
          <w:sz w:val="22"/>
        </w:rPr>
        <w:t>Approval of Identity of Interest Subcontract for _______________________</w:t>
      </w:r>
    </w:p>
    <w:p w:rsidR="00D94F28" w:rsidRPr="00403997" w:rsidRDefault="00D94F28" w:rsidP="00D94F28">
      <w:pPr>
        <w:rPr>
          <w:rFonts w:ascii="Arial" w:hAnsi="Arial"/>
          <w:sz w:val="22"/>
        </w:rPr>
      </w:pPr>
    </w:p>
    <w:p w:rsidR="00D94F28" w:rsidRPr="00403997" w:rsidRDefault="00D94F28" w:rsidP="00D94F28">
      <w:pPr>
        <w:rPr>
          <w:rFonts w:ascii="Arial" w:hAnsi="Arial"/>
          <w:sz w:val="22"/>
        </w:rPr>
      </w:pPr>
      <w:r w:rsidRPr="00403997">
        <w:rPr>
          <w:rFonts w:ascii="Arial" w:hAnsi="Arial"/>
          <w:sz w:val="22"/>
        </w:rPr>
        <w:tab/>
        <w:t xml:space="preserve">Thank you for your </w:t>
      </w:r>
      <w:r w:rsidRPr="00403997">
        <w:rPr>
          <w:rFonts w:ascii="Arial" w:hAnsi="Arial"/>
          <w:i/>
          <w:sz w:val="22"/>
          <w:u w:val="single"/>
        </w:rPr>
        <w:t>___(DATE)___,</w:t>
      </w:r>
      <w:r w:rsidRPr="00403997">
        <w:rPr>
          <w:rFonts w:ascii="Arial" w:hAnsi="Arial"/>
          <w:sz w:val="22"/>
        </w:rPr>
        <w:t xml:space="preserve"> submittal of the subject contract.  We have reviewed the contract in accordance </w:t>
      </w:r>
      <w:r w:rsidR="0066053D" w:rsidRPr="00403997">
        <w:rPr>
          <w:rFonts w:ascii="Arial" w:hAnsi="Arial"/>
          <w:sz w:val="22"/>
        </w:rPr>
        <w:t xml:space="preserve">with </w:t>
      </w:r>
      <w:r w:rsidR="00A2086A">
        <w:rPr>
          <w:rFonts w:ascii="Arial" w:hAnsi="Arial"/>
          <w:sz w:val="22"/>
        </w:rPr>
        <w:t xml:space="preserve">the </w:t>
      </w:r>
      <w:r w:rsidRPr="00403997">
        <w:rPr>
          <w:rFonts w:ascii="Arial" w:hAnsi="Arial"/>
          <w:sz w:val="22"/>
        </w:rPr>
        <w:t xml:space="preserve">“Lender’s Architectural Reviewer and Cost Analyst’s Statement of Work,” Section </w:t>
      </w:r>
      <w:r w:rsidR="00A2086A">
        <w:rPr>
          <w:rFonts w:ascii="Arial" w:hAnsi="Arial"/>
          <w:sz w:val="22"/>
        </w:rPr>
        <w:t>IV.C.8</w:t>
      </w:r>
      <w:r w:rsidRPr="00403997">
        <w:rPr>
          <w:rFonts w:ascii="Arial" w:hAnsi="Arial"/>
          <w:sz w:val="22"/>
        </w:rPr>
        <w:t>., and find the contract acceptable.  A summary of the subcontract is as follows:</w:t>
      </w:r>
    </w:p>
    <w:p w:rsidR="00D94F28" w:rsidRPr="00403997" w:rsidRDefault="00D94F28" w:rsidP="00D94F28">
      <w:pPr>
        <w:rPr>
          <w:rFonts w:ascii="Arial" w:hAnsi="Arial"/>
          <w:sz w:val="22"/>
        </w:rPr>
      </w:pPr>
    </w:p>
    <w:p w:rsidR="00D94F28" w:rsidRPr="00403997" w:rsidRDefault="00D94F28" w:rsidP="00D94F28">
      <w:pPr>
        <w:ind w:left="1440"/>
        <w:rPr>
          <w:rFonts w:ascii="Arial" w:hAnsi="Arial"/>
          <w:sz w:val="22"/>
        </w:rPr>
      </w:pPr>
      <w:r w:rsidRPr="00403997">
        <w:rPr>
          <w:rFonts w:ascii="Arial" w:hAnsi="Arial"/>
          <w:sz w:val="22"/>
        </w:rPr>
        <w:t>Scope of Subcontract Work</w:t>
      </w:r>
      <w:r w:rsidRPr="00403997">
        <w:rPr>
          <w:rFonts w:ascii="Arial" w:hAnsi="Arial"/>
          <w:sz w:val="22"/>
        </w:rPr>
        <w:tab/>
      </w:r>
      <w:r w:rsidRPr="00403997">
        <w:rPr>
          <w:rFonts w:ascii="Arial" w:hAnsi="Arial"/>
          <w:sz w:val="22"/>
        </w:rPr>
        <w:tab/>
        <w:t>See “Exhibit __” of attached contract</w:t>
      </w:r>
    </w:p>
    <w:p w:rsidR="00D94F28" w:rsidRPr="00403997" w:rsidRDefault="00D94F28" w:rsidP="00D94F28">
      <w:pPr>
        <w:ind w:left="1440"/>
        <w:rPr>
          <w:rFonts w:ascii="Arial" w:hAnsi="Arial"/>
          <w:sz w:val="22"/>
        </w:rPr>
      </w:pPr>
      <w:r w:rsidRPr="00403997">
        <w:rPr>
          <w:rFonts w:ascii="Arial" w:hAnsi="Arial"/>
          <w:sz w:val="22"/>
        </w:rPr>
        <w:t>Maximum Dollar Amount</w:t>
      </w:r>
      <w:r w:rsidRPr="00403997">
        <w:rPr>
          <w:rFonts w:ascii="Arial" w:hAnsi="Arial"/>
          <w:sz w:val="22"/>
        </w:rPr>
        <w:tab/>
      </w:r>
      <w:r w:rsidRPr="00403997">
        <w:rPr>
          <w:rFonts w:ascii="Arial" w:hAnsi="Arial"/>
          <w:sz w:val="22"/>
        </w:rPr>
        <w:tab/>
        <w:t>$____________</w:t>
      </w:r>
    </w:p>
    <w:p w:rsidR="0066053D" w:rsidRPr="00403997" w:rsidRDefault="0066053D" w:rsidP="00D94F28">
      <w:pPr>
        <w:ind w:left="1440"/>
        <w:rPr>
          <w:rFonts w:ascii="Arial" w:hAnsi="Arial"/>
          <w:sz w:val="22"/>
        </w:rPr>
      </w:pPr>
      <w:r w:rsidRPr="00403997">
        <w:rPr>
          <w:rFonts w:ascii="Arial" w:hAnsi="Arial"/>
          <w:sz w:val="22"/>
        </w:rPr>
        <w:t>General Requirements     %___</w:t>
      </w:r>
      <w:r w:rsidRPr="00403997">
        <w:rPr>
          <w:rFonts w:ascii="Arial" w:hAnsi="Arial"/>
          <w:sz w:val="22"/>
        </w:rPr>
        <w:tab/>
        <w:t>$____________</w:t>
      </w:r>
    </w:p>
    <w:p w:rsidR="00D94F28" w:rsidRPr="00403997" w:rsidRDefault="00D94F28" w:rsidP="00D94F28">
      <w:pPr>
        <w:ind w:left="1440"/>
        <w:rPr>
          <w:rFonts w:ascii="Arial" w:hAnsi="Arial"/>
          <w:sz w:val="22"/>
        </w:rPr>
      </w:pPr>
      <w:r w:rsidRPr="00403997">
        <w:rPr>
          <w:rFonts w:ascii="Arial" w:hAnsi="Arial"/>
          <w:sz w:val="22"/>
        </w:rPr>
        <w:t>Overhead</w:t>
      </w:r>
      <w:r w:rsidR="0066053D" w:rsidRPr="00403997">
        <w:rPr>
          <w:rFonts w:ascii="Arial" w:hAnsi="Arial"/>
          <w:sz w:val="22"/>
        </w:rPr>
        <w:tab/>
      </w:r>
      <w:r w:rsidR="0066053D" w:rsidRPr="00403997">
        <w:rPr>
          <w:rFonts w:ascii="Arial" w:hAnsi="Arial"/>
          <w:sz w:val="22"/>
        </w:rPr>
        <w:tab/>
        <w:t xml:space="preserve">      %___</w:t>
      </w:r>
      <w:r w:rsidRPr="00403997">
        <w:rPr>
          <w:rFonts w:ascii="Arial" w:hAnsi="Arial"/>
          <w:sz w:val="22"/>
        </w:rPr>
        <w:tab/>
        <w:t>$____________</w:t>
      </w:r>
    </w:p>
    <w:p w:rsidR="00D94F28" w:rsidRPr="00403997" w:rsidRDefault="00D94F28" w:rsidP="00D94F28">
      <w:pPr>
        <w:ind w:left="1440"/>
        <w:rPr>
          <w:rFonts w:ascii="Arial" w:hAnsi="Arial"/>
          <w:sz w:val="22"/>
        </w:rPr>
      </w:pPr>
      <w:r w:rsidRPr="00403997">
        <w:rPr>
          <w:rFonts w:ascii="Arial" w:hAnsi="Arial"/>
          <w:sz w:val="22"/>
        </w:rPr>
        <w:t>Profit</w:t>
      </w:r>
      <w:r w:rsidR="0066053D" w:rsidRPr="00403997">
        <w:rPr>
          <w:rFonts w:ascii="Arial" w:hAnsi="Arial"/>
          <w:sz w:val="22"/>
        </w:rPr>
        <w:t xml:space="preserve">                                %___</w:t>
      </w:r>
      <w:r w:rsidRPr="00403997">
        <w:rPr>
          <w:rFonts w:ascii="Arial" w:hAnsi="Arial"/>
          <w:sz w:val="22"/>
        </w:rPr>
        <w:tab/>
        <w:t>$____________</w:t>
      </w:r>
    </w:p>
    <w:p w:rsidR="00D94F28" w:rsidRPr="00403997" w:rsidRDefault="00D94F28" w:rsidP="00D94F28">
      <w:pPr>
        <w:ind w:left="1440"/>
        <w:rPr>
          <w:rFonts w:ascii="Arial" w:hAnsi="Arial"/>
          <w:sz w:val="22"/>
        </w:rPr>
      </w:pPr>
    </w:p>
    <w:p w:rsidR="00D94F28" w:rsidRPr="00403997" w:rsidRDefault="00D94F28" w:rsidP="00D94F28">
      <w:pPr>
        <w:rPr>
          <w:rFonts w:ascii="Arial" w:hAnsi="Arial"/>
          <w:sz w:val="22"/>
        </w:rPr>
      </w:pPr>
      <w:r w:rsidRPr="00403997">
        <w:rPr>
          <w:rFonts w:ascii="Arial" w:hAnsi="Arial"/>
          <w:sz w:val="22"/>
        </w:rPr>
        <w:tab/>
        <w:t xml:space="preserve">You are also reminded that </w:t>
      </w:r>
      <w:r w:rsidRPr="00403997">
        <w:rPr>
          <w:rFonts w:ascii="Arial" w:hAnsi="Arial"/>
          <w:i/>
          <w:sz w:val="22"/>
          <w:u w:val="single"/>
        </w:rPr>
        <w:t>___(Name of Identity of Interest Subcontractor)___</w:t>
      </w:r>
      <w:r w:rsidRPr="00403997">
        <w:rPr>
          <w:rFonts w:ascii="Arial" w:hAnsi="Arial"/>
          <w:sz w:val="22"/>
        </w:rPr>
        <w:t xml:space="preserve"> will also have to cost certify, as described in </w:t>
      </w:r>
      <w:r w:rsidR="00E721A7">
        <w:rPr>
          <w:rFonts w:ascii="Arial" w:hAnsi="Arial"/>
          <w:sz w:val="22"/>
        </w:rPr>
        <w:t>HUD’s</w:t>
      </w:r>
      <w:r w:rsidRPr="00403997">
        <w:rPr>
          <w:rFonts w:ascii="Arial" w:hAnsi="Arial"/>
          <w:sz w:val="22"/>
        </w:rPr>
        <w:t xml:space="preserve"> requirements, _______________.</w:t>
      </w:r>
    </w:p>
    <w:p w:rsidR="00D94F28" w:rsidRPr="00403997" w:rsidRDefault="00D94F28" w:rsidP="00D94F28">
      <w:pPr>
        <w:rPr>
          <w:rFonts w:ascii="Arial" w:hAnsi="Arial"/>
          <w:sz w:val="22"/>
        </w:rPr>
      </w:pPr>
    </w:p>
    <w:p w:rsidR="00561CD1" w:rsidRPr="00403997" w:rsidRDefault="00D94F28" w:rsidP="00D94F28">
      <w:pPr>
        <w:rPr>
          <w:rFonts w:ascii="Arial" w:hAnsi="Arial"/>
          <w:sz w:val="22"/>
        </w:rPr>
      </w:pPr>
      <w:r w:rsidRPr="00403997">
        <w:rPr>
          <w:rFonts w:ascii="Arial" w:hAnsi="Arial"/>
          <w:sz w:val="22"/>
        </w:rPr>
        <w:tab/>
        <w:t xml:space="preserve">If you have any questions regarding this letter, please feel free to call </w:t>
      </w:r>
    </w:p>
    <w:p w:rsidR="00D94F28" w:rsidRPr="00403997" w:rsidRDefault="00D94F28" w:rsidP="00D94F28">
      <w:pPr>
        <w:rPr>
          <w:rFonts w:ascii="Arial" w:hAnsi="Arial"/>
          <w:sz w:val="22"/>
        </w:rPr>
      </w:pPr>
      <w:r w:rsidRPr="00403997">
        <w:rPr>
          <w:rFonts w:ascii="Arial" w:hAnsi="Arial"/>
          <w:i/>
          <w:sz w:val="22"/>
          <w:u w:val="single"/>
        </w:rPr>
        <w:t xml:space="preserve">__(Name of </w:t>
      </w:r>
      <w:r w:rsidR="00C4649B">
        <w:rPr>
          <w:rFonts w:ascii="Arial" w:hAnsi="Arial"/>
          <w:i/>
          <w:sz w:val="22"/>
          <w:u w:val="single"/>
        </w:rPr>
        <w:t>ORCF</w:t>
      </w:r>
      <w:r w:rsidRPr="00403997">
        <w:rPr>
          <w:rFonts w:ascii="Arial" w:hAnsi="Arial"/>
          <w:i/>
          <w:sz w:val="22"/>
          <w:u w:val="single"/>
        </w:rPr>
        <w:t xml:space="preserve"> Underwriter)___,</w:t>
      </w:r>
      <w:r w:rsidRPr="00403997">
        <w:rPr>
          <w:rFonts w:ascii="Arial" w:hAnsi="Arial"/>
          <w:sz w:val="22"/>
        </w:rPr>
        <w:t xml:space="preserve"> or </w:t>
      </w:r>
      <w:r w:rsidRPr="00403997">
        <w:rPr>
          <w:rFonts w:ascii="Arial" w:hAnsi="Arial"/>
          <w:i/>
          <w:sz w:val="22"/>
        </w:rPr>
        <w:t>emai</w:t>
      </w:r>
      <w:r w:rsidRPr="00403997">
        <w:rPr>
          <w:rFonts w:ascii="Arial" w:hAnsi="Arial"/>
          <w:sz w:val="22"/>
        </w:rPr>
        <w:t>l _______________.</w:t>
      </w:r>
    </w:p>
    <w:p w:rsidR="00D94F28" w:rsidRPr="00403997" w:rsidRDefault="00D94F28" w:rsidP="00D94F28">
      <w:pPr>
        <w:rPr>
          <w:rFonts w:ascii="Arial" w:hAnsi="Arial"/>
          <w:sz w:val="22"/>
        </w:rPr>
      </w:pPr>
    </w:p>
    <w:p w:rsidR="00D94F28" w:rsidRPr="00403997" w:rsidRDefault="00D94F28" w:rsidP="00D94F28">
      <w:pPr>
        <w:ind w:left="4320"/>
        <w:rPr>
          <w:rFonts w:ascii="Arial" w:hAnsi="Arial"/>
          <w:sz w:val="22"/>
        </w:rPr>
      </w:pPr>
      <w:r w:rsidRPr="00403997">
        <w:rPr>
          <w:rFonts w:ascii="Arial" w:hAnsi="Arial"/>
          <w:sz w:val="22"/>
        </w:rPr>
        <w:t>Sincerely,</w:t>
      </w:r>
    </w:p>
    <w:p w:rsidR="00D94F28" w:rsidRPr="00403997" w:rsidRDefault="00D94F28" w:rsidP="00D94F28">
      <w:pPr>
        <w:ind w:left="4320"/>
        <w:rPr>
          <w:rFonts w:ascii="Arial" w:hAnsi="Arial"/>
          <w:sz w:val="22"/>
        </w:rPr>
      </w:pPr>
    </w:p>
    <w:p w:rsidR="00D94F28" w:rsidRPr="00403997" w:rsidRDefault="00D94F28" w:rsidP="00D94F28">
      <w:pPr>
        <w:ind w:left="4320"/>
        <w:rPr>
          <w:rFonts w:ascii="Arial" w:hAnsi="Arial"/>
          <w:sz w:val="22"/>
        </w:rPr>
      </w:pPr>
    </w:p>
    <w:p w:rsidR="00D94F28" w:rsidRPr="00403997" w:rsidRDefault="00D94F28" w:rsidP="00D94F28">
      <w:pPr>
        <w:ind w:left="4320"/>
        <w:rPr>
          <w:rFonts w:ascii="Arial" w:hAnsi="Arial"/>
          <w:sz w:val="22"/>
        </w:rPr>
      </w:pPr>
    </w:p>
    <w:p w:rsidR="00D94F28" w:rsidRPr="00403997" w:rsidRDefault="00D94F28" w:rsidP="00D94F28">
      <w:pPr>
        <w:ind w:left="4320"/>
        <w:rPr>
          <w:rFonts w:ascii="Arial" w:hAnsi="Arial"/>
          <w:sz w:val="22"/>
        </w:rPr>
      </w:pPr>
    </w:p>
    <w:p w:rsidR="00D94F28" w:rsidRPr="00403997" w:rsidRDefault="00D94F28" w:rsidP="00D94F28">
      <w:pPr>
        <w:ind w:left="4320"/>
        <w:rPr>
          <w:rFonts w:ascii="Arial" w:hAnsi="Arial"/>
          <w:i/>
          <w:sz w:val="22"/>
        </w:rPr>
      </w:pPr>
      <w:r w:rsidRPr="00403997">
        <w:rPr>
          <w:rFonts w:ascii="Arial" w:hAnsi="Arial"/>
          <w:i/>
          <w:sz w:val="22"/>
        </w:rPr>
        <w:t xml:space="preserve">Name of </w:t>
      </w:r>
      <w:r w:rsidR="006D369A">
        <w:rPr>
          <w:rFonts w:ascii="Arial" w:hAnsi="Arial"/>
          <w:i/>
          <w:sz w:val="22"/>
        </w:rPr>
        <w:t>ORCF</w:t>
      </w:r>
      <w:r w:rsidRPr="00403997">
        <w:rPr>
          <w:rFonts w:ascii="Arial" w:hAnsi="Arial"/>
          <w:i/>
          <w:sz w:val="22"/>
        </w:rPr>
        <w:t xml:space="preserve"> </w:t>
      </w:r>
      <w:r w:rsidR="006D369A">
        <w:rPr>
          <w:rFonts w:ascii="Arial" w:hAnsi="Arial"/>
          <w:i/>
          <w:sz w:val="22"/>
        </w:rPr>
        <w:t>Staff Member</w:t>
      </w:r>
    </w:p>
    <w:p w:rsidR="00D94F28" w:rsidRPr="00403997" w:rsidRDefault="00D94F28" w:rsidP="00D94F28">
      <w:pPr>
        <w:ind w:left="4320"/>
        <w:rPr>
          <w:rFonts w:ascii="Arial" w:hAnsi="Arial"/>
          <w:sz w:val="22"/>
        </w:rPr>
      </w:pPr>
    </w:p>
    <w:p w:rsidR="00D94F28" w:rsidRPr="00403997" w:rsidRDefault="00D94F28" w:rsidP="00D94F28">
      <w:pPr>
        <w:rPr>
          <w:rFonts w:ascii="Arial" w:hAnsi="Arial"/>
          <w:sz w:val="22"/>
        </w:rPr>
      </w:pPr>
      <w:r w:rsidRPr="00403997">
        <w:rPr>
          <w:rFonts w:ascii="Arial" w:hAnsi="Arial"/>
          <w:sz w:val="22"/>
        </w:rPr>
        <w:t>Attachment (Contract)</w:t>
      </w:r>
    </w:p>
    <w:p w:rsidR="00104A05" w:rsidRPr="00403997" w:rsidRDefault="00D94F28" w:rsidP="00104A05">
      <w:pPr>
        <w:tabs>
          <w:tab w:val="left" w:pos="-720"/>
          <w:tab w:val="left" w:pos="0"/>
        </w:tabs>
        <w:suppressAutoHyphens/>
        <w:ind w:left="720" w:hanging="720"/>
        <w:rPr>
          <w:rFonts w:ascii="Arial" w:hAnsi="Arial"/>
          <w:b/>
          <w:spacing w:val="-2"/>
          <w:szCs w:val="24"/>
        </w:rPr>
      </w:pPr>
      <w:r w:rsidRPr="00403997">
        <w:rPr>
          <w:rFonts w:ascii="Arial" w:hAnsi="Arial"/>
          <w:spacing w:val="-2"/>
          <w:sz w:val="20"/>
        </w:rPr>
        <w:br w:type="page"/>
      </w:r>
      <w:r w:rsidR="00104A05" w:rsidRPr="00403997">
        <w:rPr>
          <w:rFonts w:ascii="Arial" w:hAnsi="Arial"/>
          <w:b/>
          <w:spacing w:val="-2"/>
          <w:szCs w:val="24"/>
        </w:rPr>
        <w:lastRenderedPageBreak/>
        <w:t xml:space="preserve">Exhibit </w:t>
      </w:r>
      <w:r w:rsidR="00F00D19" w:rsidRPr="00403997">
        <w:rPr>
          <w:rFonts w:ascii="Arial" w:hAnsi="Arial"/>
          <w:b/>
          <w:spacing w:val="-2"/>
          <w:szCs w:val="24"/>
        </w:rPr>
        <w:t>F</w:t>
      </w:r>
    </w:p>
    <w:p w:rsidR="00104A05" w:rsidRPr="00403997" w:rsidRDefault="00104A05" w:rsidP="00104A05">
      <w:pPr>
        <w:tabs>
          <w:tab w:val="left" w:pos="-720"/>
          <w:tab w:val="left" w:pos="0"/>
        </w:tabs>
        <w:suppressAutoHyphens/>
        <w:ind w:left="720" w:hanging="720"/>
        <w:rPr>
          <w:rFonts w:ascii="Arial" w:hAnsi="Arial"/>
          <w:b/>
          <w:spacing w:val="-2"/>
          <w:szCs w:val="24"/>
        </w:rPr>
      </w:pPr>
    </w:p>
    <w:p w:rsidR="00104A05" w:rsidRPr="00403997" w:rsidRDefault="00104A05" w:rsidP="00104A05">
      <w:pPr>
        <w:tabs>
          <w:tab w:val="left" w:pos="-720"/>
          <w:tab w:val="left" w:pos="0"/>
        </w:tabs>
        <w:suppressAutoHyphens/>
        <w:jc w:val="center"/>
        <w:rPr>
          <w:rFonts w:ascii="Arial" w:hAnsi="Arial"/>
          <w:b/>
          <w:spacing w:val="-2"/>
          <w:szCs w:val="24"/>
          <w:u w:val="single"/>
        </w:rPr>
      </w:pPr>
      <w:r w:rsidRPr="00403997">
        <w:rPr>
          <w:rFonts w:ascii="Arial" w:hAnsi="Arial"/>
          <w:b/>
          <w:spacing w:val="-2"/>
          <w:szCs w:val="24"/>
          <w:u w:val="single"/>
        </w:rPr>
        <w:t>Reference Handbooks</w:t>
      </w:r>
    </w:p>
    <w:p w:rsidR="00104A05" w:rsidRPr="00403997" w:rsidRDefault="00104A05" w:rsidP="00104A05">
      <w:pPr>
        <w:tabs>
          <w:tab w:val="left" w:pos="-720"/>
          <w:tab w:val="left" w:pos="0"/>
        </w:tabs>
        <w:suppressAutoHyphens/>
        <w:rPr>
          <w:rFonts w:ascii="Arial" w:hAnsi="Arial"/>
          <w:spacing w:val="-2"/>
          <w:sz w:val="20"/>
        </w:rPr>
      </w:pPr>
    </w:p>
    <w:p w:rsidR="00104A05" w:rsidRPr="00403997" w:rsidRDefault="00104A05" w:rsidP="001727F5">
      <w:pPr>
        <w:numPr>
          <w:ilvl w:val="0"/>
          <w:numId w:val="82"/>
        </w:numPr>
        <w:tabs>
          <w:tab w:val="left" w:pos="-720"/>
        </w:tabs>
        <w:suppressAutoHyphens/>
        <w:spacing w:after="120"/>
        <w:rPr>
          <w:rFonts w:ascii="Arial" w:hAnsi="Arial"/>
          <w:spacing w:val="-2"/>
          <w:sz w:val="20"/>
        </w:rPr>
      </w:pPr>
      <w:r w:rsidRPr="00403997">
        <w:rPr>
          <w:rFonts w:ascii="Arial" w:hAnsi="Arial" w:cs="Arial"/>
          <w:sz w:val="20"/>
        </w:rPr>
        <w:t>The</w:t>
      </w:r>
      <w:r w:rsidRPr="00403997">
        <w:rPr>
          <w:rFonts w:ascii="Arial" w:hAnsi="Arial"/>
          <w:spacing w:val="-2"/>
          <w:sz w:val="20"/>
        </w:rPr>
        <w:t xml:space="preserve"> Lender’s </w:t>
      </w:r>
      <w:r w:rsidR="00446C00" w:rsidRPr="00403997">
        <w:rPr>
          <w:rFonts w:ascii="Arial" w:hAnsi="Arial"/>
          <w:spacing w:val="-2"/>
          <w:sz w:val="20"/>
        </w:rPr>
        <w:t>Architectural Reviewer</w:t>
      </w:r>
      <w:r w:rsidRPr="00403997">
        <w:rPr>
          <w:rFonts w:ascii="Arial" w:hAnsi="Arial"/>
          <w:spacing w:val="-2"/>
          <w:sz w:val="20"/>
        </w:rPr>
        <w:t xml:space="preserve"> and Cost Analyst shall perform all processing in accordance with the HUD Handbooks referenced below and this Statement of Work for the particular project and program.</w:t>
      </w:r>
    </w:p>
    <w:p w:rsidR="00104A05" w:rsidRPr="001727F5" w:rsidRDefault="00104A05" w:rsidP="001727F5">
      <w:pPr>
        <w:numPr>
          <w:ilvl w:val="0"/>
          <w:numId w:val="82"/>
        </w:numPr>
        <w:tabs>
          <w:tab w:val="left" w:pos="-720"/>
        </w:tabs>
        <w:suppressAutoHyphens/>
        <w:spacing w:after="120"/>
        <w:rPr>
          <w:rFonts w:ascii="Arial" w:hAnsi="Arial" w:cs="Arial"/>
          <w:sz w:val="20"/>
        </w:rPr>
      </w:pPr>
      <w:r w:rsidRPr="00403997">
        <w:rPr>
          <w:rFonts w:ascii="Arial" w:hAnsi="Arial" w:cs="Arial"/>
          <w:sz w:val="20"/>
        </w:rPr>
        <w:t xml:space="preserve">Handbook </w:t>
      </w:r>
      <w:r w:rsidR="00EA7763">
        <w:rPr>
          <w:rFonts w:ascii="Arial" w:hAnsi="Arial" w:cs="Arial"/>
          <w:sz w:val="20"/>
        </w:rPr>
        <w:t>4232.1</w:t>
      </w:r>
      <w:r w:rsidR="00250641">
        <w:rPr>
          <w:rFonts w:ascii="Arial" w:hAnsi="Arial" w:cs="Arial"/>
          <w:sz w:val="20"/>
        </w:rPr>
        <w:t xml:space="preserve"> Rev.1</w:t>
      </w:r>
      <w:r w:rsidR="00EA7763">
        <w:rPr>
          <w:rFonts w:ascii="Arial" w:hAnsi="Arial" w:cs="Arial"/>
          <w:sz w:val="20"/>
        </w:rPr>
        <w:t xml:space="preserve">, </w:t>
      </w:r>
      <w:r w:rsidR="00EA7763" w:rsidRPr="00EA7763">
        <w:rPr>
          <w:rFonts w:ascii="Arial" w:hAnsi="Arial" w:cs="Arial"/>
          <w:sz w:val="20"/>
        </w:rPr>
        <w:t xml:space="preserve">Healthcare Mortgage Insurance Program Handbook </w:t>
      </w:r>
      <w:r w:rsidRPr="00403997">
        <w:rPr>
          <w:rFonts w:ascii="Arial" w:hAnsi="Arial" w:cs="Arial"/>
          <w:sz w:val="20"/>
        </w:rPr>
        <w:t>provides</w:t>
      </w:r>
      <w:r w:rsidRPr="001727F5">
        <w:rPr>
          <w:rFonts w:ascii="Arial" w:hAnsi="Arial" w:cs="Arial"/>
          <w:sz w:val="20"/>
        </w:rPr>
        <w:t xml:space="preserve"> technical instruction and guidance for HUD staff, sponsors, architects and builders.</w:t>
      </w:r>
    </w:p>
    <w:p w:rsidR="00104A05" w:rsidRPr="001727F5" w:rsidRDefault="00104A05" w:rsidP="001727F5">
      <w:pPr>
        <w:numPr>
          <w:ilvl w:val="0"/>
          <w:numId w:val="82"/>
        </w:numPr>
        <w:tabs>
          <w:tab w:val="left" w:pos="-720"/>
        </w:tabs>
        <w:suppressAutoHyphens/>
        <w:spacing w:after="120"/>
        <w:rPr>
          <w:rFonts w:ascii="Arial" w:hAnsi="Arial"/>
          <w:spacing w:val="-2"/>
          <w:sz w:val="20"/>
        </w:rPr>
      </w:pPr>
      <w:r w:rsidRPr="001727F5">
        <w:rPr>
          <w:rFonts w:ascii="Arial" w:hAnsi="Arial" w:cs="Arial"/>
          <w:sz w:val="20"/>
        </w:rPr>
        <w:t>The following</w:t>
      </w:r>
      <w:r w:rsidRPr="001727F5">
        <w:rPr>
          <w:rFonts w:ascii="Arial" w:hAnsi="Arial"/>
          <w:spacing w:val="-2"/>
          <w:sz w:val="20"/>
        </w:rPr>
        <w:t xml:space="preserve"> HUD Handbooks, Guidelines, and </w:t>
      </w:r>
      <w:smartTag w:uri="urn:schemas-microsoft-com:office:smarttags" w:element="PersonName">
        <w:r w:rsidRPr="001727F5">
          <w:rPr>
            <w:rFonts w:ascii="Arial" w:hAnsi="Arial"/>
            <w:spacing w:val="-2"/>
            <w:sz w:val="20"/>
          </w:rPr>
          <w:t>Stan</w:t>
        </w:r>
      </w:smartTag>
      <w:r w:rsidRPr="001727F5">
        <w:rPr>
          <w:rFonts w:ascii="Arial" w:hAnsi="Arial"/>
          <w:spacing w:val="-2"/>
          <w:sz w:val="20"/>
        </w:rPr>
        <w:t xml:space="preserve">dards may also be applicable to this contract and shall be used by the Lender’s </w:t>
      </w:r>
      <w:r w:rsidR="00446C00" w:rsidRPr="001727F5">
        <w:rPr>
          <w:rFonts w:ascii="Arial" w:hAnsi="Arial"/>
          <w:spacing w:val="-2"/>
          <w:sz w:val="20"/>
        </w:rPr>
        <w:t>Architectural Reviewer</w:t>
      </w:r>
      <w:r w:rsidRPr="001727F5">
        <w:rPr>
          <w:rFonts w:ascii="Arial" w:hAnsi="Arial"/>
          <w:spacing w:val="-2"/>
          <w:sz w:val="20"/>
        </w:rPr>
        <w:t xml:space="preserve"> and Cost Analyst to perform required services:</w:t>
      </w:r>
    </w:p>
    <w:p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4910.1 (MPS)--</w:t>
      </w:r>
      <w:r w:rsidRPr="00415F37">
        <w:rPr>
          <w:rFonts w:ascii="Arial" w:hAnsi="Arial"/>
          <w:spacing w:val="-2"/>
          <w:sz w:val="20"/>
          <w:u w:val="single"/>
        </w:rPr>
        <w:t>Minimum Property Standards</w:t>
      </w:r>
    </w:p>
    <w:p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Federal Labor </w:t>
      </w:r>
      <w:smartTag w:uri="urn:schemas-microsoft-com:office:smarttags" w:element="PersonName">
        <w:r w:rsidRPr="001727F5">
          <w:rPr>
            <w:rFonts w:ascii="Arial" w:hAnsi="Arial"/>
            <w:spacing w:val="-2"/>
            <w:sz w:val="20"/>
          </w:rPr>
          <w:t>Stan</w:t>
        </w:r>
      </w:smartTag>
      <w:r w:rsidRPr="001727F5">
        <w:rPr>
          <w:rFonts w:ascii="Arial" w:hAnsi="Arial"/>
          <w:spacing w:val="-2"/>
          <w:sz w:val="20"/>
        </w:rPr>
        <w:t>dards Compliance in Housing and Community Development Programs, Handbook 1344.1.</w:t>
      </w:r>
    </w:p>
    <w:p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 24 CFR Part 100.205 and 24 CFR Chapter 1, Subchapter A, Appendix II -- the regulations and guidelines implementing the Fair Housing Accessibility Act of 1988 </w:t>
      </w:r>
    </w:p>
    <w:p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Uniform Federal Accessibility </w:t>
      </w:r>
      <w:smartTag w:uri="urn:schemas-microsoft-com:office:smarttags" w:element="PersonName">
        <w:r w:rsidRPr="001727F5">
          <w:rPr>
            <w:rFonts w:ascii="Arial" w:hAnsi="Arial"/>
            <w:spacing w:val="-2"/>
            <w:sz w:val="20"/>
          </w:rPr>
          <w:t>Stan</w:t>
        </w:r>
      </w:smartTag>
      <w:r w:rsidRPr="001727F5">
        <w:rPr>
          <w:rFonts w:ascii="Arial" w:hAnsi="Arial"/>
          <w:spacing w:val="-2"/>
          <w:sz w:val="20"/>
        </w:rPr>
        <w:t xml:space="preserve">dards 24 CFR Ch.I, Subch. A, App. II "Uniform Federal Accessibility </w:t>
      </w:r>
      <w:smartTag w:uri="urn:schemas-microsoft-com:office:smarttags" w:element="PersonName">
        <w:r w:rsidRPr="001727F5">
          <w:rPr>
            <w:rFonts w:ascii="Arial" w:hAnsi="Arial"/>
            <w:spacing w:val="-2"/>
            <w:sz w:val="20"/>
          </w:rPr>
          <w:t>Stan</w:t>
        </w:r>
      </w:smartTag>
      <w:r w:rsidRPr="001727F5">
        <w:rPr>
          <w:rFonts w:ascii="Arial" w:hAnsi="Arial"/>
          <w:spacing w:val="-2"/>
          <w:sz w:val="20"/>
        </w:rPr>
        <w:t>dards" (UFAS) (Title 24,Code of Federal Regulations, Chapter I, Subchapter A, Appendix II).</w:t>
      </w:r>
    </w:p>
    <w:p w:rsidR="007A659A" w:rsidRPr="001727F5" w:rsidRDefault="007A659A" w:rsidP="001727F5">
      <w:pPr>
        <w:widowControl/>
        <w:numPr>
          <w:ilvl w:val="0"/>
          <w:numId w:val="83"/>
        </w:numPr>
        <w:tabs>
          <w:tab w:val="left" w:pos="-720"/>
        </w:tabs>
        <w:suppressAutoHyphens/>
        <w:spacing w:after="120"/>
        <w:rPr>
          <w:rFonts w:ascii="Arial" w:hAnsi="Arial"/>
          <w:spacing w:val="-2"/>
          <w:sz w:val="20"/>
        </w:rPr>
      </w:pPr>
      <w:r w:rsidRPr="00415F37">
        <w:rPr>
          <w:rFonts w:ascii="Arial" w:hAnsi="Arial"/>
          <w:spacing w:val="-2"/>
          <w:sz w:val="20"/>
          <w:u w:val="single"/>
        </w:rPr>
        <w:t>Guidelines</w:t>
      </w:r>
      <w:r w:rsidRPr="001727F5">
        <w:rPr>
          <w:rFonts w:ascii="Arial" w:hAnsi="Arial"/>
          <w:spacing w:val="-2"/>
          <w:sz w:val="20"/>
          <w:u w:val="single"/>
        </w:rPr>
        <w:t xml:space="preserve"> for Design and Construction of Hospital and Health Care Facilities</w:t>
      </w:r>
    </w:p>
    <w:p w:rsidR="001727F5" w:rsidRDefault="001727F5" w:rsidP="001727F5">
      <w:pPr>
        <w:tabs>
          <w:tab w:val="left" w:pos="-720"/>
          <w:tab w:val="left" w:pos="720"/>
          <w:tab w:val="left" w:pos="1440"/>
        </w:tabs>
        <w:suppressAutoHyphens/>
        <w:rPr>
          <w:rFonts w:ascii="Arial" w:hAnsi="Arial"/>
          <w:spacing w:val="-2"/>
          <w:sz w:val="20"/>
        </w:rPr>
      </w:pPr>
    </w:p>
    <w:p w:rsidR="00104A05" w:rsidRPr="001727F5" w:rsidRDefault="00104A05" w:rsidP="001727F5">
      <w:pPr>
        <w:tabs>
          <w:tab w:val="left" w:pos="-720"/>
          <w:tab w:val="left" w:pos="720"/>
          <w:tab w:val="left" w:pos="1440"/>
        </w:tabs>
        <w:suppressAutoHyphens/>
        <w:rPr>
          <w:rFonts w:ascii="Arial" w:hAnsi="Arial"/>
          <w:spacing w:val="-2"/>
          <w:sz w:val="20"/>
        </w:rPr>
      </w:pPr>
      <w:r w:rsidRPr="001727F5">
        <w:rPr>
          <w:rFonts w:ascii="Arial" w:hAnsi="Arial"/>
          <w:spacing w:val="-2"/>
          <w:sz w:val="20"/>
        </w:rPr>
        <w:t xml:space="preserve">The Lender’s </w:t>
      </w:r>
      <w:r w:rsidR="00446C00" w:rsidRPr="001727F5">
        <w:rPr>
          <w:rFonts w:ascii="Arial" w:hAnsi="Arial"/>
          <w:spacing w:val="-2"/>
          <w:sz w:val="20"/>
        </w:rPr>
        <w:t>Architectural Reviewer</w:t>
      </w:r>
      <w:r w:rsidRPr="001727F5">
        <w:rPr>
          <w:rFonts w:ascii="Arial" w:hAnsi="Arial"/>
          <w:spacing w:val="-2"/>
          <w:sz w:val="20"/>
        </w:rPr>
        <w:t xml:space="preserve"> and Cost Analyst are respon</w:t>
      </w:r>
      <w:r w:rsidRPr="001727F5">
        <w:rPr>
          <w:rFonts w:ascii="Arial" w:hAnsi="Arial"/>
          <w:spacing w:val="-2"/>
          <w:sz w:val="20"/>
        </w:rPr>
        <w:softHyphen/>
        <w:t xml:space="preserve">sible for obtaining and maintaining all applicable HUD handbooks, as necessary.  HUD handbooks are obtained </w:t>
      </w:r>
      <w:r w:rsidR="00116ACC" w:rsidRPr="001727F5">
        <w:rPr>
          <w:rFonts w:ascii="Arial" w:hAnsi="Arial"/>
          <w:spacing w:val="-2"/>
          <w:sz w:val="20"/>
        </w:rPr>
        <w:t xml:space="preserve">online at: </w:t>
      </w:r>
      <w:hyperlink r:id="rId18" w:history="1">
        <w:r w:rsidR="00024108" w:rsidRPr="001727F5">
          <w:rPr>
            <w:rStyle w:val="Hyperlink"/>
            <w:rFonts w:ascii="Arial" w:hAnsi="Arial"/>
            <w:color w:val="auto"/>
            <w:spacing w:val="-2"/>
            <w:sz w:val="20"/>
          </w:rPr>
          <w:t>http://www.hud.gov/offices/adm/handbks_forms/index.cfm</w:t>
        </w:r>
      </w:hyperlink>
    </w:p>
    <w:p w:rsidR="001727F5" w:rsidRDefault="001727F5" w:rsidP="001727F5">
      <w:pPr>
        <w:tabs>
          <w:tab w:val="left" w:pos="-720"/>
          <w:tab w:val="left" w:pos="720"/>
        </w:tabs>
        <w:suppressAutoHyphens/>
        <w:rPr>
          <w:rFonts w:ascii="Arial" w:hAnsi="Arial"/>
          <w:spacing w:val="-2"/>
          <w:sz w:val="20"/>
        </w:rPr>
      </w:pPr>
    </w:p>
    <w:p w:rsidR="00104A05" w:rsidRPr="001C0655" w:rsidRDefault="00104A05" w:rsidP="001727F5">
      <w:pPr>
        <w:tabs>
          <w:tab w:val="left" w:pos="-720"/>
          <w:tab w:val="left" w:pos="720"/>
        </w:tabs>
        <w:suppressAutoHyphens/>
        <w:rPr>
          <w:rFonts w:ascii="Arial" w:hAnsi="Arial"/>
          <w:spacing w:val="-2"/>
          <w:sz w:val="16"/>
          <w:szCs w:val="16"/>
        </w:rPr>
      </w:pPr>
      <w:r w:rsidRPr="001727F5">
        <w:rPr>
          <w:rFonts w:ascii="Arial" w:hAnsi="Arial"/>
          <w:spacing w:val="-2"/>
          <w:sz w:val="20"/>
        </w:rPr>
        <w:t xml:space="preserve">All of the Handbooks and regulatory citations described in this </w:t>
      </w:r>
      <w:r w:rsidR="00116ACC" w:rsidRPr="001727F5">
        <w:rPr>
          <w:rFonts w:ascii="Arial" w:hAnsi="Arial"/>
          <w:spacing w:val="-2"/>
          <w:sz w:val="20"/>
        </w:rPr>
        <w:t>Statement of Work</w:t>
      </w:r>
      <w:r w:rsidRPr="001727F5">
        <w:rPr>
          <w:rFonts w:ascii="Arial" w:hAnsi="Arial"/>
          <w:spacing w:val="-2"/>
          <w:sz w:val="20"/>
        </w:rPr>
        <w:t xml:space="preserve"> are subject to revision.  </w:t>
      </w:r>
      <w:r w:rsidR="00D730A9" w:rsidRPr="001727F5">
        <w:rPr>
          <w:rFonts w:ascii="Arial" w:hAnsi="Arial"/>
          <w:spacing w:val="-2"/>
          <w:sz w:val="20"/>
        </w:rPr>
        <w:t xml:space="preserve">The Lender </w:t>
      </w:r>
      <w:r w:rsidRPr="001727F5">
        <w:rPr>
          <w:rFonts w:ascii="Arial" w:hAnsi="Arial"/>
          <w:spacing w:val="-2"/>
          <w:sz w:val="20"/>
        </w:rPr>
        <w:t>shall, to the maximum extent possible, notify the</w:t>
      </w:r>
      <w:r w:rsidR="00D730A9" w:rsidRPr="001727F5">
        <w:rPr>
          <w:rFonts w:ascii="Arial" w:hAnsi="Arial"/>
          <w:spacing w:val="-2"/>
          <w:sz w:val="20"/>
        </w:rPr>
        <w:t>ir Architectural and Cost Analysts</w:t>
      </w:r>
      <w:r w:rsidRPr="001727F5">
        <w:rPr>
          <w:rFonts w:ascii="Arial" w:hAnsi="Arial"/>
          <w:spacing w:val="-2"/>
          <w:sz w:val="20"/>
        </w:rPr>
        <w:t xml:space="preserve"> of changes to Handbooks, regulations, statutes, and other guidance.</w:t>
      </w:r>
      <w:r w:rsidRPr="001C0655">
        <w:rPr>
          <w:rFonts w:ascii="Arial" w:hAnsi="Arial"/>
          <w:spacing w:val="-2"/>
          <w:sz w:val="20"/>
        </w:rPr>
        <w:t xml:space="preserve">  </w:t>
      </w:r>
    </w:p>
    <w:sectPr w:rsidR="00104A05" w:rsidRPr="001C0655" w:rsidSect="00CA7B05">
      <w:headerReference w:type="default" r:id="rId19"/>
      <w:footerReference w:type="default" r:id="rId20"/>
      <w:footerReference w:type="first" r:id="rId21"/>
      <w:endnotePr>
        <w:numFmt w:val="decimal"/>
      </w:endnotePr>
      <w:type w:val="continuous"/>
      <w:pgSz w:w="12240" w:h="15840"/>
      <w:pgMar w:top="720" w:right="108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F6" w:rsidRDefault="005E6DF6">
      <w:pPr>
        <w:widowControl/>
        <w:spacing w:line="20" w:lineRule="exact"/>
      </w:pPr>
    </w:p>
  </w:endnote>
  <w:endnote w:type="continuationSeparator" w:id="0">
    <w:p w:rsidR="005E6DF6" w:rsidRDefault="005E6DF6">
      <w:r>
        <w:t xml:space="preserve"> </w:t>
      </w:r>
    </w:p>
  </w:endnote>
  <w:endnote w:type="continuationNotice" w:id="1">
    <w:p w:rsidR="005E6DF6" w:rsidRDefault="005E6D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IPHCN+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40" w:rsidRDefault="001C6840" w:rsidP="00C0054C">
    <w:pPr>
      <w:pStyle w:val="Footer"/>
      <w:tabs>
        <w:tab w:val="clear" w:pos="8640"/>
        <w:tab w:val="right" w:pos="9360"/>
      </w:tabs>
      <w:rPr>
        <w:rFonts w:ascii="Arial" w:hAnsi="Arial" w:cs="Arial"/>
        <w:sz w:val="16"/>
        <w:szCs w:val="16"/>
      </w:rPr>
    </w:pPr>
  </w:p>
  <w:p w:rsidR="001C6840" w:rsidRPr="00F77DA2" w:rsidRDefault="001C6840" w:rsidP="00BD6AB3">
    <w:pPr>
      <w:pStyle w:val="Footer"/>
      <w:tabs>
        <w:tab w:val="clear" w:pos="8640"/>
        <w:tab w:val="right" w:pos="9360"/>
      </w:tabs>
      <w:spacing w:after="60"/>
      <w:rPr>
        <w:rFonts w:ascii="Arial" w:hAnsi="Arial" w:cs="Arial"/>
        <w:sz w:val="16"/>
        <w:szCs w:val="16"/>
      </w:rPr>
    </w:pPr>
    <w:r w:rsidRPr="00F77DA2">
      <w:rPr>
        <w:rFonts w:ascii="Arial" w:hAnsi="Arial" w:cs="Arial"/>
        <w:sz w:val="16"/>
        <w:szCs w:val="16"/>
      </w:rPr>
      <w:t xml:space="preserve">Lender’s Architectural </w:t>
    </w:r>
    <w:r>
      <w:rPr>
        <w:rFonts w:ascii="Arial" w:hAnsi="Arial" w:cs="Arial"/>
        <w:sz w:val="16"/>
        <w:szCs w:val="16"/>
      </w:rPr>
      <w:t xml:space="preserve">Reviewer </w:t>
    </w:r>
    <w:r w:rsidRPr="00F77DA2">
      <w:rPr>
        <w:rFonts w:ascii="Arial" w:hAnsi="Arial" w:cs="Arial"/>
        <w:sz w:val="16"/>
        <w:szCs w:val="16"/>
      </w:rPr>
      <w:t>and Cost Analyst’s Statement of Work</w:t>
    </w:r>
    <w:r>
      <w:rPr>
        <w:rFonts w:ascii="Arial" w:hAnsi="Arial" w:cs="Arial"/>
        <w:sz w:val="16"/>
        <w:szCs w:val="16"/>
      </w:rPr>
      <w:tab/>
    </w:r>
    <w:r w:rsidRPr="003D2867">
      <w:rPr>
        <w:rFonts w:ascii="Arial" w:hAnsi="Arial" w:cs="Arial"/>
        <w:sz w:val="16"/>
        <w:szCs w:val="16"/>
      </w:rPr>
      <w:t xml:space="preserve">Revision Date: </w:t>
    </w:r>
    <w:r w:rsidR="003D2867" w:rsidRPr="003D2867">
      <w:rPr>
        <w:rFonts w:ascii="Arial" w:hAnsi="Arial" w:cs="Arial"/>
        <w:sz w:val="16"/>
        <w:szCs w:val="16"/>
      </w:rPr>
      <w:t>May 16, 2017</w:t>
    </w:r>
  </w:p>
  <w:p w:rsidR="001C6840" w:rsidRDefault="001C6840" w:rsidP="00C0054C">
    <w:pPr>
      <w:pStyle w:val="Footer"/>
      <w:tabs>
        <w:tab w:val="clear" w:pos="4320"/>
        <w:tab w:val="clear" w:pos="8640"/>
        <w:tab w:val="center" w:pos="4680"/>
        <w:tab w:val="right" w:pos="9360"/>
      </w:tabs>
    </w:pPr>
    <w:r>
      <w:rPr>
        <w:rFonts w:ascii="Arial" w:hAnsi="Arial" w:cs="Arial"/>
        <w:sz w:val="20"/>
      </w:rPr>
      <w:tab/>
    </w:r>
    <w:r w:rsidRPr="00551A80">
      <w:rPr>
        <w:rFonts w:ascii="Arial" w:hAnsi="Arial" w:cs="Arial"/>
        <w:sz w:val="16"/>
        <w:szCs w:val="16"/>
      </w:rPr>
      <w:t xml:space="preserve">Page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PAGE </w:instrText>
    </w:r>
    <w:r w:rsidR="009D0F35" w:rsidRPr="00551A80">
      <w:rPr>
        <w:rStyle w:val="PageNumber"/>
        <w:rFonts w:ascii="Arial" w:hAnsi="Arial" w:cs="Arial"/>
        <w:sz w:val="16"/>
        <w:szCs w:val="16"/>
      </w:rPr>
      <w:fldChar w:fldCharType="separate"/>
    </w:r>
    <w:r w:rsidR="007F3EBD">
      <w:rPr>
        <w:rStyle w:val="PageNumber"/>
        <w:rFonts w:ascii="Arial" w:hAnsi="Arial" w:cs="Arial"/>
        <w:noProof/>
        <w:sz w:val="16"/>
        <w:szCs w:val="16"/>
      </w:rPr>
      <w:t>25</w:t>
    </w:r>
    <w:r w:rsidR="009D0F35" w:rsidRPr="00551A80">
      <w:rPr>
        <w:rStyle w:val="PageNumber"/>
        <w:rFonts w:ascii="Arial" w:hAnsi="Arial" w:cs="Arial"/>
        <w:sz w:val="16"/>
        <w:szCs w:val="16"/>
      </w:rPr>
      <w:fldChar w:fldCharType="end"/>
    </w:r>
    <w:r w:rsidRPr="00551A80">
      <w:rPr>
        <w:rStyle w:val="PageNumber"/>
        <w:rFonts w:ascii="Arial" w:hAnsi="Arial" w:cs="Arial"/>
        <w:sz w:val="16"/>
        <w:szCs w:val="16"/>
      </w:rPr>
      <w:t xml:space="preserve"> of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NUMPAGES </w:instrText>
    </w:r>
    <w:r w:rsidR="009D0F35" w:rsidRPr="00551A80">
      <w:rPr>
        <w:rStyle w:val="PageNumber"/>
        <w:rFonts w:ascii="Arial" w:hAnsi="Arial" w:cs="Arial"/>
        <w:sz w:val="16"/>
        <w:szCs w:val="16"/>
      </w:rPr>
      <w:fldChar w:fldCharType="separate"/>
    </w:r>
    <w:r w:rsidR="007F3EBD">
      <w:rPr>
        <w:rStyle w:val="PageNumber"/>
        <w:rFonts w:ascii="Arial" w:hAnsi="Arial" w:cs="Arial"/>
        <w:noProof/>
        <w:sz w:val="16"/>
        <w:szCs w:val="16"/>
      </w:rPr>
      <w:t>35</w:t>
    </w:r>
    <w:r w:rsidR="009D0F35" w:rsidRPr="00551A8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40" w:rsidRDefault="001C6840" w:rsidP="00846615">
    <w:pPr>
      <w:pStyle w:val="Footer"/>
      <w:tabs>
        <w:tab w:val="clear" w:pos="8640"/>
        <w:tab w:val="right" w:pos="9360"/>
      </w:tabs>
      <w:rPr>
        <w:rFonts w:ascii="Arial" w:hAnsi="Arial" w:cs="Arial"/>
        <w:sz w:val="16"/>
        <w:szCs w:val="16"/>
      </w:rPr>
    </w:pPr>
  </w:p>
  <w:p w:rsidR="001C6840" w:rsidRPr="00F77DA2" w:rsidRDefault="001C6840" w:rsidP="005D0630">
    <w:pPr>
      <w:pStyle w:val="Footer"/>
      <w:tabs>
        <w:tab w:val="clear" w:pos="8640"/>
        <w:tab w:val="right" w:pos="9360"/>
      </w:tabs>
      <w:spacing w:after="60"/>
      <w:rPr>
        <w:rFonts w:ascii="Arial" w:hAnsi="Arial" w:cs="Arial"/>
        <w:sz w:val="16"/>
        <w:szCs w:val="16"/>
      </w:rPr>
    </w:pPr>
    <w:r w:rsidRPr="00F77DA2">
      <w:rPr>
        <w:rFonts w:ascii="Arial" w:hAnsi="Arial" w:cs="Arial"/>
        <w:sz w:val="16"/>
        <w:szCs w:val="16"/>
      </w:rPr>
      <w:t xml:space="preserve">Lender’s Architectural </w:t>
    </w:r>
    <w:r>
      <w:rPr>
        <w:rFonts w:ascii="Arial" w:hAnsi="Arial" w:cs="Arial"/>
        <w:sz w:val="16"/>
        <w:szCs w:val="16"/>
      </w:rPr>
      <w:t xml:space="preserve">Reviewer </w:t>
    </w:r>
    <w:r w:rsidRPr="00F77DA2">
      <w:rPr>
        <w:rFonts w:ascii="Arial" w:hAnsi="Arial" w:cs="Arial"/>
        <w:sz w:val="16"/>
        <w:szCs w:val="16"/>
      </w:rPr>
      <w:t>and Cost Analyst’s Statement of Work</w:t>
    </w:r>
    <w:r>
      <w:rPr>
        <w:rFonts w:ascii="Arial" w:hAnsi="Arial" w:cs="Arial"/>
        <w:sz w:val="16"/>
        <w:szCs w:val="16"/>
      </w:rPr>
      <w:tab/>
    </w:r>
    <w:r w:rsidRPr="00A023D9">
      <w:rPr>
        <w:rFonts w:ascii="Arial" w:hAnsi="Arial" w:cs="Arial"/>
        <w:sz w:val="16"/>
        <w:szCs w:val="16"/>
      </w:rPr>
      <w:t xml:space="preserve">Revision Date: </w:t>
    </w:r>
    <w:r w:rsidR="00A023D9" w:rsidRPr="00A023D9">
      <w:rPr>
        <w:rFonts w:ascii="Arial" w:hAnsi="Arial" w:cs="Arial"/>
        <w:sz w:val="16"/>
        <w:szCs w:val="16"/>
      </w:rPr>
      <w:t>May 16, 2017</w:t>
    </w:r>
  </w:p>
  <w:p w:rsidR="001C6840" w:rsidRPr="00846615" w:rsidRDefault="001C6840" w:rsidP="005D0630">
    <w:pPr>
      <w:pStyle w:val="Footer"/>
      <w:tabs>
        <w:tab w:val="clear" w:pos="4320"/>
        <w:tab w:val="clear" w:pos="8640"/>
        <w:tab w:val="center" w:pos="4680"/>
        <w:tab w:val="right" w:pos="9360"/>
      </w:tabs>
      <w:rPr>
        <w:szCs w:val="16"/>
      </w:rPr>
    </w:pPr>
    <w:r>
      <w:rPr>
        <w:rFonts w:ascii="Arial" w:hAnsi="Arial" w:cs="Arial"/>
        <w:sz w:val="20"/>
      </w:rPr>
      <w:tab/>
    </w:r>
    <w:r w:rsidRPr="00551A80">
      <w:rPr>
        <w:rFonts w:ascii="Arial" w:hAnsi="Arial" w:cs="Arial"/>
        <w:sz w:val="16"/>
        <w:szCs w:val="16"/>
      </w:rPr>
      <w:t xml:space="preserve">Page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PAGE </w:instrText>
    </w:r>
    <w:r w:rsidR="009D0F35" w:rsidRPr="00551A80">
      <w:rPr>
        <w:rStyle w:val="PageNumber"/>
        <w:rFonts w:ascii="Arial" w:hAnsi="Arial" w:cs="Arial"/>
        <w:sz w:val="16"/>
        <w:szCs w:val="16"/>
      </w:rPr>
      <w:fldChar w:fldCharType="separate"/>
    </w:r>
    <w:r w:rsidR="003D2867">
      <w:rPr>
        <w:rStyle w:val="PageNumber"/>
        <w:rFonts w:ascii="Arial" w:hAnsi="Arial" w:cs="Arial"/>
        <w:noProof/>
        <w:sz w:val="16"/>
        <w:szCs w:val="16"/>
      </w:rPr>
      <w:t>1</w:t>
    </w:r>
    <w:r w:rsidR="009D0F35" w:rsidRPr="00551A80">
      <w:rPr>
        <w:rStyle w:val="PageNumber"/>
        <w:rFonts w:ascii="Arial" w:hAnsi="Arial" w:cs="Arial"/>
        <w:sz w:val="16"/>
        <w:szCs w:val="16"/>
      </w:rPr>
      <w:fldChar w:fldCharType="end"/>
    </w:r>
    <w:r w:rsidRPr="00551A80">
      <w:rPr>
        <w:rStyle w:val="PageNumber"/>
        <w:rFonts w:ascii="Arial" w:hAnsi="Arial" w:cs="Arial"/>
        <w:sz w:val="16"/>
        <w:szCs w:val="16"/>
      </w:rPr>
      <w:t xml:space="preserve"> of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NUMPAGES </w:instrText>
    </w:r>
    <w:r w:rsidR="009D0F35" w:rsidRPr="00551A80">
      <w:rPr>
        <w:rStyle w:val="PageNumber"/>
        <w:rFonts w:ascii="Arial" w:hAnsi="Arial" w:cs="Arial"/>
        <w:sz w:val="16"/>
        <w:szCs w:val="16"/>
      </w:rPr>
      <w:fldChar w:fldCharType="separate"/>
    </w:r>
    <w:r w:rsidR="003D2867">
      <w:rPr>
        <w:rStyle w:val="PageNumber"/>
        <w:rFonts w:ascii="Arial" w:hAnsi="Arial" w:cs="Arial"/>
        <w:noProof/>
        <w:sz w:val="16"/>
        <w:szCs w:val="16"/>
      </w:rPr>
      <w:t>35</w:t>
    </w:r>
    <w:r w:rsidR="009D0F35" w:rsidRPr="00551A8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F6" w:rsidRDefault="005E6DF6">
      <w:r>
        <w:separator/>
      </w:r>
    </w:p>
  </w:footnote>
  <w:footnote w:type="continuationSeparator" w:id="0">
    <w:p w:rsidR="005E6DF6" w:rsidRDefault="005E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40" w:rsidRDefault="001C6840">
    <w:pPr>
      <w:pStyle w:val="Header"/>
    </w:pPr>
  </w:p>
  <w:p w:rsidR="001C6840" w:rsidRDefault="001C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5E65D74"/>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23B4DD8"/>
    <w:multiLevelType w:val="hybridMultilevel"/>
    <w:tmpl w:val="342AA54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51061"/>
    <w:multiLevelType w:val="hybridMultilevel"/>
    <w:tmpl w:val="3892A8B0"/>
    <w:lvl w:ilvl="0" w:tplc="E7D6812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D2F53"/>
    <w:multiLevelType w:val="hybridMultilevel"/>
    <w:tmpl w:val="6C58D1C8"/>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84F6B"/>
    <w:multiLevelType w:val="hybridMultilevel"/>
    <w:tmpl w:val="EFAAD69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17296"/>
    <w:multiLevelType w:val="hybridMultilevel"/>
    <w:tmpl w:val="6A36FF72"/>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EC2DC6"/>
    <w:multiLevelType w:val="hybridMultilevel"/>
    <w:tmpl w:val="8B4A0E2A"/>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417595"/>
    <w:multiLevelType w:val="hybridMultilevel"/>
    <w:tmpl w:val="70120150"/>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7E0DF1"/>
    <w:multiLevelType w:val="hybridMultilevel"/>
    <w:tmpl w:val="15608C7A"/>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3751A8"/>
    <w:multiLevelType w:val="hybridMultilevel"/>
    <w:tmpl w:val="B7C212B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0AFA448A"/>
    <w:multiLevelType w:val="hybridMultilevel"/>
    <w:tmpl w:val="26DAC58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85A11"/>
    <w:multiLevelType w:val="hybridMultilevel"/>
    <w:tmpl w:val="040A5136"/>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576A92"/>
    <w:multiLevelType w:val="hybridMultilevel"/>
    <w:tmpl w:val="5A7EF7F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DE1939"/>
    <w:multiLevelType w:val="hybridMultilevel"/>
    <w:tmpl w:val="A3F436A6"/>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0C4754"/>
    <w:multiLevelType w:val="hybridMultilevel"/>
    <w:tmpl w:val="DA2A1D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F533B9"/>
    <w:multiLevelType w:val="hybridMultilevel"/>
    <w:tmpl w:val="DCDED5D8"/>
    <w:lvl w:ilvl="0" w:tplc="4DBA4600">
      <w:start w:val="1"/>
      <w:numFmt w:val="lowerRoman"/>
      <w:lvlText w:val="(%1) "/>
      <w:lvlJc w:val="left"/>
      <w:pPr>
        <w:tabs>
          <w:tab w:val="num" w:pos="2160"/>
        </w:tabs>
        <w:ind w:left="21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2447E02"/>
    <w:multiLevelType w:val="hybridMultilevel"/>
    <w:tmpl w:val="D2D6089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6A70DB"/>
    <w:multiLevelType w:val="hybridMultilevel"/>
    <w:tmpl w:val="7F7ACF6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8F129D"/>
    <w:multiLevelType w:val="hybridMultilevel"/>
    <w:tmpl w:val="63F40E8C"/>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F8098E"/>
    <w:multiLevelType w:val="hybridMultilevel"/>
    <w:tmpl w:val="A9605378"/>
    <w:lvl w:ilvl="0" w:tplc="AC8A9694">
      <w:start w:val="1"/>
      <w:numFmt w:val="decimal"/>
      <w:lvlText w:val="%1."/>
      <w:lvlJc w:val="left"/>
      <w:pPr>
        <w:tabs>
          <w:tab w:val="num" w:pos="360"/>
        </w:tabs>
        <w:ind w:left="360" w:hanging="360"/>
      </w:pPr>
      <w:rPr>
        <w:rFonts w:ascii="Arial" w:hAnsi="Arial" w:hint="default"/>
        <w:b w:val="0"/>
        <w:i w:val="0"/>
        <w:sz w:val="20"/>
        <w:szCs w:val="24"/>
      </w:rPr>
    </w:lvl>
    <w:lvl w:ilvl="1" w:tplc="10107E8A">
      <w:start w:val="1"/>
      <w:numFmt w:val="lowerLetter"/>
      <w:lvlText w:val=" %2. "/>
      <w:lvlJc w:val="left"/>
      <w:pPr>
        <w:tabs>
          <w:tab w:val="num" w:pos="1080"/>
        </w:tabs>
        <w:ind w:left="1080" w:hanging="720"/>
      </w:pPr>
      <w:rPr>
        <w:rFonts w:ascii="Arial" w:hAnsi="Arial" w:hint="default"/>
        <w:b w:val="0"/>
        <w:i w:val="0"/>
        <w:sz w:val="24"/>
        <w:szCs w:val="24"/>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179C70C9"/>
    <w:multiLevelType w:val="hybridMultilevel"/>
    <w:tmpl w:val="2478695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366AB0"/>
    <w:multiLevelType w:val="hybridMultilevel"/>
    <w:tmpl w:val="6040FB24"/>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9B13A2"/>
    <w:multiLevelType w:val="hybridMultilevel"/>
    <w:tmpl w:val="A9B88112"/>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DA0068"/>
    <w:multiLevelType w:val="hybridMultilevel"/>
    <w:tmpl w:val="9F782D6C"/>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3F29BC"/>
    <w:multiLevelType w:val="hybridMultilevel"/>
    <w:tmpl w:val="9E2EC212"/>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363E33"/>
    <w:multiLevelType w:val="hybridMultilevel"/>
    <w:tmpl w:val="E370CD2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B4293E"/>
    <w:multiLevelType w:val="hybridMultilevel"/>
    <w:tmpl w:val="EDC0859A"/>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1E5177"/>
    <w:multiLevelType w:val="hybridMultilevel"/>
    <w:tmpl w:val="1006F1EA"/>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07B4CE1"/>
    <w:multiLevelType w:val="hybridMultilevel"/>
    <w:tmpl w:val="24AE8BF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2FC44CA"/>
    <w:multiLevelType w:val="hybridMultilevel"/>
    <w:tmpl w:val="6A14D91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2474BC"/>
    <w:multiLevelType w:val="multilevel"/>
    <w:tmpl w:val="D092F612"/>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rPr>
        <w:rFonts w:ascii="Arial" w:hAnsi="Arial" w:hint="default"/>
        <w:b w:val="0"/>
        <w:i w:val="0"/>
        <w:sz w:val="20"/>
        <w:szCs w:val="24"/>
      </w:rPr>
    </w:lvl>
    <w:lvl w:ilvl="2">
      <w:start w:val="1"/>
      <w:numFmt w:val="upperRoman"/>
      <w:lvlText w:val="%3."/>
      <w:lvlJc w:val="left"/>
      <w:pPr>
        <w:tabs>
          <w:tab w:val="num" w:pos="360"/>
        </w:tabs>
        <w:ind w:left="360" w:hanging="360"/>
      </w:pPr>
      <w:rPr>
        <w:rFonts w:hint="default"/>
        <w:sz w:val="20"/>
        <w:szCs w:val="24"/>
      </w:rPr>
    </w:lvl>
    <w:lvl w:ilvl="3">
      <w:start w:val="1"/>
      <w:numFmt w:val="upperLetter"/>
      <w:lvlText w:val="%4."/>
      <w:lvlJc w:val="left"/>
      <w:pPr>
        <w:tabs>
          <w:tab w:val="num" w:pos="360"/>
        </w:tabs>
        <w:ind w:left="360" w:hanging="360"/>
      </w:pPr>
      <w:rPr>
        <w:rFonts w:ascii="Arial" w:hAnsi="Arial" w:hint="default"/>
        <w:b w:val="0"/>
        <w:i w:val="0"/>
        <w:sz w:val="20"/>
        <w:szCs w:val="24"/>
      </w:rPr>
    </w:lvl>
    <w:lvl w:ilvl="4">
      <w:start w:val="1"/>
      <w:numFmt w:val="decimal"/>
      <w:lvlText w:val="%5."/>
      <w:lvlJc w:val="left"/>
      <w:pPr>
        <w:tabs>
          <w:tab w:val="num" w:pos="720"/>
        </w:tabs>
        <w:ind w:left="720" w:hanging="360"/>
      </w:pPr>
      <w:rPr>
        <w:rFonts w:ascii="Arial" w:hAnsi="Arial" w:hint="default"/>
        <w:b w:val="0"/>
        <w:i w:val="0"/>
        <w:sz w:val="20"/>
        <w:szCs w:val="24"/>
      </w:rPr>
    </w:lvl>
    <w:lvl w:ilvl="5">
      <w:start w:val="1"/>
      <w:numFmt w:val="lowerLetter"/>
      <w:lvlText w:val="%6."/>
      <w:lvlJc w:val="left"/>
      <w:pPr>
        <w:tabs>
          <w:tab w:val="num" w:pos="1080"/>
        </w:tabs>
        <w:ind w:left="1080" w:hanging="360"/>
      </w:pPr>
      <w:rPr>
        <w:rFonts w:ascii="Arial" w:hAnsi="Arial" w:hint="default"/>
        <w:b w:val="0"/>
        <w:i w:val="0"/>
        <w:sz w:val="20"/>
        <w:szCs w:val="24"/>
      </w:rPr>
    </w:lvl>
    <w:lvl w:ilvl="6">
      <w:start w:val="1"/>
      <w:numFmt w:val="decimal"/>
      <w:lvlText w:val="(%7)"/>
      <w:lvlJc w:val="left"/>
      <w:pPr>
        <w:tabs>
          <w:tab w:val="num" w:pos="1800"/>
        </w:tabs>
        <w:ind w:left="1800" w:hanging="360"/>
      </w:pPr>
      <w:rPr>
        <w:rFonts w:ascii="Arial" w:hAnsi="Arial" w:hint="default"/>
        <w:b w:val="0"/>
        <w:i w:val="0"/>
        <w:sz w:val="20"/>
        <w:szCs w:val="24"/>
      </w:rPr>
    </w:lvl>
    <w:lvl w:ilvl="7">
      <w:start w:val="1"/>
      <w:numFmt w:val="lowerLetter"/>
      <w:lvlText w:val="(%8)"/>
      <w:lvlJc w:val="left"/>
      <w:pPr>
        <w:tabs>
          <w:tab w:val="num" w:pos="2160"/>
        </w:tabs>
        <w:ind w:left="2160" w:hanging="360"/>
      </w:pPr>
      <w:rPr>
        <w:rFonts w:ascii="Arial" w:hAnsi="Arial" w:hint="default"/>
        <w:b w:val="0"/>
        <w:i w:val="0"/>
        <w:sz w:val="20"/>
        <w:szCs w:val="24"/>
      </w:rPr>
    </w:lvl>
    <w:lvl w:ilvl="8">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31" w15:restartNumberingAfterBreak="0">
    <w:nsid w:val="27B3348A"/>
    <w:multiLevelType w:val="hybridMultilevel"/>
    <w:tmpl w:val="3462E19E"/>
    <w:lvl w:ilvl="0" w:tplc="00E0084E">
      <w:start w:val="1"/>
      <w:numFmt w:val="upperLetter"/>
      <w:lvlText w:val=" %1."/>
      <w:lvlJc w:val="left"/>
      <w:pPr>
        <w:tabs>
          <w:tab w:val="num" w:pos="360"/>
        </w:tabs>
        <w:ind w:left="360" w:hanging="360"/>
      </w:pPr>
      <w:rPr>
        <w:rFonts w:ascii="Arial" w:hAnsi="Arial" w:hint="default"/>
        <w:b w:val="0"/>
        <w:i w:val="0"/>
        <w:sz w:val="24"/>
        <w:szCs w:val="24"/>
      </w:rPr>
    </w:lvl>
    <w:lvl w:ilvl="1" w:tplc="14402AFA">
      <w:start w:val="1"/>
      <w:numFmt w:val="decimal"/>
      <w:lvlText w:val="%2."/>
      <w:lvlJc w:val="left"/>
      <w:pPr>
        <w:tabs>
          <w:tab w:val="num" w:pos="1080"/>
        </w:tabs>
        <w:ind w:left="1080" w:hanging="360"/>
      </w:pPr>
      <w:rPr>
        <w:rFonts w:ascii="Arial" w:hAnsi="Arial"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9F07DA"/>
    <w:multiLevelType w:val="hybridMultilevel"/>
    <w:tmpl w:val="16AC2EDC"/>
    <w:lvl w:ilvl="0" w:tplc="A2C0253E">
      <w:start w:val="1"/>
      <w:numFmt w:val="bullet"/>
      <w:lvlText w:val=""/>
      <w:lvlJc w:val="left"/>
      <w:pPr>
        <w:tabs>
          <w:tab w:val="num" w:pos="720"/>
        </w:tabs>
        <w:ind w:left="720" w:hanging="360"/>
      </w:pPr>
      <w:rPr>
        <w:rFonts w:ascii="Wingdings" w:hAnsi="Wingdings" w:hint="default"/>
        <w:sz w:val="24"/>
        <w:szCs w:val="24"/>
      </w:rPr>
    </w:lvl>
    <w:lvl w:ilvl="1" w:tplc="3FC02184">
      <w:start w:val="1"/>
      <w:numFmt w:val="decimal"/>
      <w:lvlText w:val="%2."/>
      <w:lvlJc w:val="left"/>
      <w:pPr>
        <w:tabs>
          <w:tab w:val="num" w:pos="1440"/>
        </w:tabs>
        <w:ind w:left="1440" w:hanging="360"/>
      </w:pPr>
      <w:rPr>
        <w:rFonts w:ascii="Arial" w:hAnsi="Arial" w:hint="default"/>
        <w:b w:val="0"/>
        <w:i w:val="0"/>
        <w:sz w:val="20"/>
        <w:szCs w:val="24"/>
      </w:rPr>
    </w:lvl>
    <w:lvl w:ilvl="2" w:tplc="297015DA">
      <w:start w:val="1"/>
      <w:numFmt w:val="upperRoman"/>
      <w:lvlText w:val="%3."/>
      <w:lvlJc w:val="left"/>
      <w:pPr>
        <w:tabs>
          <w:tab w:val="num" w:pos="0"/>
        </w:tabs>
        <w:ind w:left="576" w:hanging="864"/>
      </w:pPr>
      <w:rPr>
        <w:rFonts w:hint="default"/>
        <w:sz w:val="20"/>
        <w:szCs w:val="24"/>
      </w:rPr>
    </w:lvl>
    <w:lvl w:ilvl="3" w:tplc="9320AC9E">
      <w:start w:val="1"/>
      <w:numFmt w:val="upperLetter"/>
      <w:lvlText w:val="%4."/>
      <w:lvlJc w:val="left"/>
      <w:pPr>
        <w:tabs>
          <w:tab w:val="num" w:pos="360"/>
        </w:tabs>
        <w:ind w:left="360" w:hanging="360"/>
      </w:pPr>
      <w:rPr>
        <w:rFonts w:ascii="Arial" w:hAnsi="Arial" w:hint="default"/>
        <w:b w:val="0"/>
        <w:i w:val="0"/>
        <w:sz w:val="20"/>
        <w:szCs w:val="24"/>
      </w:rPr>
    </w:lvl>
    <w:lvl w:ilvl="4" w:tplc="83A85DF0">
      <w:start w:val="1"/>
      <w:numFmt w:val="decimal"/>
      <w:lvlText w:val="%5."/>
      <w:lvlJc w:val="left"/>
      <w:pPr>
        <w:tabs>
          <w:tab w:val="num" w:pos="720"/>
        </w:tabs>
        <w:ind w:left="720" w:hanging="360"/>
      </w:pPr>
      <w:rPr>
        <w:rFonts w:ascii="Arial" w:hAnsi="Arial" w:hint="default"/>
        <w:b w:val="0"/>
        <w:i w:val="0"/>
        <w:sz w:val="20"/>
        <w:szCs w:val="24"/>
      </w:rPr>
    </w:lvl>
    <w:lvl w:ilvl="5" w:tplc="4E403F06">
      <w:start w:val="1"/>
      <w:numFmt w:val="lowerLetter"/>
      <w:lvlText w:val="%6."/>
      <w:lvlJc w:val="left"/>
      <w:pPr>
        <w:tabs>
          <w:tab w:val="num" w:pos="1080"/>
        </w:tabs>
        <w:ind w:left="1080" w:hanging="360"/>
      </w:pPr>
      <w:rPr>
        <w:rFonts w:ascii="Arial" w:hAnsi="Arial" w:hint="default"/>
        <w:b w:val="0"/>
        <w:i w:val="0"/>
        <w:sz w:val="20"/>
        <w:szCs w:val="24"/>
      </w:rPr>
    </w:lvl>
    <w:lvl w:ilvl="6" w:tplc="36362CD0">
      <w:start w:val="1"/>
      <w:numFmt w:val="decimal"/>
      <w:lvlText w:val="(%7)"/>
      <w:lvlJc w:val="left"/>
      <w:pPr>
        <w:tabs>
          <w:tab w:val="num" w:pos="1800"/>
        </w:tabs>
        <w:ind w:left="1800" w:hanging="360"/>
      </w:pPr>
      <w:rPr>
        <w:rFonts w:ascii="Arial" w:hAnsi="Arial" w:hint="default"/>
        <w:b w:val="0"/>
        <w:i w:val="0"/>
        <w:sz w:val="20"/>
        <w:szCs w:val="24"/>
      </w:rPr>
    </w:lvl>
    <w:lvl w:ilvl="7" w:tplc="FEFC9064">
      <w:start w:val="1"/>
      <w:numFmt w:val="lowerLetter"/>
      <w:lvlText w:val="(%8)"/>
      <w:lvlJc w:val="left"/>
      <w:pPr>
        <w:tabs>
          <w:tab w:val="num" w:pos="2160"/>
        </w:tabs>
        <w:ind w:left="2160" w:hanging="360"/>
      </w:pPr>
      <w:rPr>
        <w:rFonts w:ascii="Arial" w:hAnsi="Arial" w:hint="default"/>
        <w:b w:val="0"/>
        <w:i w:val="0"/>
        <w:sz w:val="20"/>
        <w:szCs w:val="24"/>
      </w:rPr>
    </w:lvl>
    <w:lvl w:ilvl="8" w:tplc="54E2E18C">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33" w15:restartNumberingAfterBreak="0">
    <w:nsid w:val="2A1519BE"/>
    <w:multiLevelType w:val="hybridMultilevel"/>
    <w:tmpl w:val="8F0C52C8"/>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4A523B"/>
    <w:multiLevelType w:val="hybridMultilevel"/>
    <w:tmpl w:val="CC80098E"/>
    <w:lvl w:ilvl="0" w:tplc="33B6494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7E28CF"/>
    <w:multiLevelType w:val="hybridMultilevel"/>
    <w:tmpl w:val="90A0F6A8"/>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B0721C"/>
    <w:multiLevelType w:val="hybridMultilevel"/>
    <w:tmpl w:val="FC0E59F2"/>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105779"/>
    <w:multiLevelType w:val="hybridMultilevel"/>
    <w:tmpl w:val="F7926374"/>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5C127F"/>
    <w:multiLevelType w:val="hybridMultilevel"/>
    <w:tmpl w:val="817A98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120539F"/>
    <w:multiLevelType w:val="hybridMultilevel"/>
    <w:tmpl w:val="940AE8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40A1EE5"/>
    <w:multiLevelType w:val="hybridMultilevel"/>
    <w:tmpl w:val="F536B76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FE5CC2"/>
    <w:multiLevelType w:val="hybridMultilevel"/>
    <w:tmpl w:val="A83A343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7C37E96"/>
    <w:multiLevelType w:val="hybridMultilevel"/>
    <w:tmpl w:val="35EE3CEC"/>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96A5B30"/>
    <w:multiLevelType w:val="hybridMultilevel"/>
    <w:tmpl w:val="395E2F76"/>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9732631"/>
    <w:multiLevelType w:val="hybridMultilevel"/>
    <w:tmpl w:val="CB6A5AF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BB3765A"/>
    <w:multiLevelType w:val="hybridMultilevel"/>
    <w:tmpl w:val="6C72AF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C5B391E"/>
    <w:multiLevelType w:val="multilevel"/>
    <w:tmpl w:val="28EC4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E0E6ACD"/>
    <w:multiLevelType w:val="hybridMultilevel"/>
    <w:tmpl w:val="11FAF498"/>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736F2C"/>
    <w:multiLevelType w:val="hybridMultilevel"/>
    <w:tmpl w:val="82767F7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CB79D9"/>
    <w:multiLevelType w:val="hybridMultilevel"/>
    <w:tmpl w:val="A89CFCD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7323C9"/>
    <w:multiLevelType w:val="hybridMultilevel"/>
    <w:tmpl w:val="101C6AD8"/>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2CD6936"/>
    <w:multiLevelType w:val="hybridMultilevel"/>
    <w:tmpl w:val="37343B6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CF7A4C"/>
    <w:multiLevelType w:val="multilevel"/>
    <w:tmpl w:val="216A4908"/>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rPr>
        <w:rFonts w:ascii="Arial" w:hAnsi="Arial" w:hint="default"/>
        <w:b w:val="0"/>
        <w:i w:val="0"/>
        <w:sz w:val="20"/>
        <w:szCs w:val="24"/>
      </w:rPr>
    </w:lvl>
    <w:lvl w:ilvl="2">
      <w:start w:val="1"/>
      <w:numFmt w:val="upperRoman"/>
      <w:lvlText w:val="%3."/>
      <w:lvlJc w:val="left"/>
      <w:pPr>
        <w:tabs>
          <w:tab w:val="num" w:pos="576"/>
        </w:tabs>
        <w:ind w:left="576" w:hanging="576"/>
      </w:pPr>
      <w:rPr>
        <w:rFonts w:hint="default"/>
        <w:sz w:val="20"/>
        <w:szCs w:val="24"/>
      </w:rPr>
    </w:lvl>
    <w:lvl w:ilvl="3">
      <w:start w:val="1"/>
      <w:numFmt w:val="upperLetter"/>
      <w:lvlText w:val="%4."/>
      <w:lvlJc w:val="left"/>
      <w:pPr>
        <w:tabs>
          <w:tab w:val="num" w:pos="360"/>
        </w:tabs>
        <w:ind w:left="360" w:hanging="360"/>
      </w:pPr>
      <w:rPr>
        <w:rFonts w:ascii="Arial" w:hAnsi="Arial" w:hint="default"/>
        <w:b w:val="0"/>
        <w:i w:val="0"/>
        <w:sz w:val="20"/>
        <w:szCs w:val="24"/>
      </w:rPr>
    </w:lvl>
    <w:lvl w:ilvl="4">
      <w:start w:val="1"/>
      <w:numFmt w:val="decimal"/>
      <w:lvlText w:val="%5."/>
      <w:lvlJc w:val="left"/>
      <w:pPr>
        <w:tabs>
          <w:tab w:val="num" w:pos="720"/>
        </w:tabs>
        <w:ind w:left="720" w:hanging="360"/>
      </w:pPr>
      <w:rPr>
        <w:rFonts w:ascii="Arial" w:hAnsi="Arial" w:hint="default"/>
        <w:b w:val="0"/>
        <w:i w:val="0"/>
        <w:sz w:val="20"/>
        <w:szCs w:val="24"/>
      </w:rPr>
    </w:lvl>
    <w:lvl w:ilvl="5">
      <w:start w:val="1"/>
      <w:numFmt w:val="lowerLetter"/>
      <w:lvlText w:val="%6."/>
      <w:lvlJc w:val="left"/>
      <w:pPr>
        <w:tabs>
          <w:tab w:val="num" w:pos="1080"/>
        </w:tabs>
        <w:ind w:left="1080" w:hanging="360"/>
      </w:pPr>
      <w:rPr>
        <w:rFonts w:ascii="Arial" w:hAnsi="Arial" w:hint="default"/>
        <w:b w:val="0"/>
        <w:i w:val="0"/>
        <w:sz w:val="20"/>
        <w:szCs w:val="24"/>
      </w:rPr>
    </w:lvl>
    <w:lvl w:ilvl="6">
      <w:start w:val="1"/>
      <w:numFmt w:val="decimal"/>
      <w:lvlText w:val="(%7)"/>
      <w:lvlJc w:val="left"/>
      <w:pPr>
        <w:tabs>
          <w:tab w:val="num" w:pos="1800"/>
        </w:tabs>
        <w:ind w:left="1800" w:hanging="360"/>
      </w:pPr>
      <w:rPr>
        <w:rFonts w:ascii="Arial" w:hAnsi="Arial" w:hint="default"/>
        <w:b w:val="0"/>
        <w:i w:val="0"/>
        <w:sz w:val="20"/>
        <w:szCs w:val="24"/>
      </w:rPr>
    </w:lvl>
    <w:lvl w:ilvl="7">
      <w:start w:val="1"/>
      <w:numFmt w:val="lowerLetter"/>
      <w:lvlText w:val="(%8)"/>
      <w:lvlJc w:val="left"/>
      <w:pPr>
        <w:tabs>
          <w:tab w:val="num" w:pos="2160"/>
        </w:tabs>
        <w:ind w:left="2160" w:hanging="360"/>
      </w:pPr>
      <w:rPr>
        <w:rFonts w:ascii="Arial" w:hAnsi="Arial" w:hint="default"/>
        <w:b w:val="0"/>
        <w:i w:val="0"/>
        <w:sz w:val="20"/>
        <w:szCs w:val="24"/>
      </w:rPr>
    </w:lvl>
    <w:lvl w:ilvl="8">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53" w15:restartNumberingAfterBreak="0">
    <w:nsid w:val="4D766562"/>
    <w:multiLevelType w:val="hybridMultilevel"/>
    <w:tmpl w:val="3DDA5C50"/>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F3A283B"/>
    <w:multiLevelType w:val="hybridMultilevel"/>
    <w:tmpl w:val="45D205EA"/>
    <w:lvl w:ilvl="0" w:tplc="9320AC9E">
      <w:start w:val="1"/>
      <w:numFmt w:val="upperLetter"/>
      <w:lvlText w:val="%1."/>
      <w:lvlJc w:val="left"/>
      <w:pPr>
        <w:tabs>
          <w:tab w:val="num" w:pos="360"/>
        </w:tabs>
        <w:ind w:left="36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F6F0F84"/>
    <w:multiLevelType w:val="hybridMultilevel"/>
    <w:tmpl w:val="ED4050A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1805540"/>
    <w:multiLevelType w:val="hybridMultilevel"/>
    <w:tmpl w:val="9BE06CF8"/>
    <w:lvl w:ilvl="0" w:tplc="04090019">
      <w:start w:val="1"/>
      <w:numFmt w:val="lowerLetter"/>
      <w:lvlText w:val="%1."/>
      <w:lvlJc w:val="left"/>
      <w:pPr>
        <w:tabs>
          <w:tab w:val="num" w:pos="990"/>
        </w:tabs>
        <w:ind w:left="99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201292F"/>
    <w:multiLevelType w:val="hybridMultilevel"/>
    <w:tmpl w:val="3D2C2B04"/>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8" w15:restartNumberingAfterBreak="0">
    <w:nsid w:val="52106511"/>
    <w:multiLevelType w:val="hybridMultilevel"/>
    <w:tmpl w:val="0268AF82"/>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357099A"/>
    <w:multiLevelType w:val="hybridMultilevel"/>
    <w:tmpl w:val="FB301AAA"/>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5C643E7"/>
    <w:multiLevelType w:val="hybridMultilevel"/>
    <w:tmpl w:val="4A96CB4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64F6BEC"/>
    <w:multiLevelType w:val="hybridMultilevel"/>
    <w:tmpl w:val="098CB7B2"/>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95E33B7"/>
    <w:multiLevelType w:val="hybridMultilevel"/>
    <w:tmpl w:val="614ACF7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A970C4B"/>
    <w:multiLevelType w:val="hybridMultilevel"/>
    <w:tmpl w:val="B91016BA"/>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C15114"/>
    <w:multiLevelType w:val="hybridMultilevel"/>
    <w:tmpl w:val="4F087AF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FC30428"/>
    <w:multiLevelType w:val="hybridMultilevel"/>
    <w:tmpl w:val="2A4AD700"/>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2FF0C51"/>
    <w:multiLevelType w:val="hybridMultilevel"/>
    <w:tmpl w:val="52F2A00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3E769DC"/>
    <w:multiLevelType w:val="hybridMultilevel"/>
    <w:tmpl w:val="E5D2629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44866D9"/>
    <w:multiLevelType w:val="hybridMultilevel"/>
    <w:tmpl w:val="BCFA5A7C"/>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4B418B9"/>
    <w:multiLevelType w:val="hybridMultilevel"/>
    <w:tmpl w:val="2B4A4350"/>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6F5013A"/>
    <w:multiLevelType w:val="hybridMultilevel"/>
    <w:tmpl w:val="8054937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7C71ADF"/>
    <w:multiLevelType w:val="hybridMultilevel"/>
    <w:tmpl w:val="4918AEBC"/>
    <w:lvl w:ilvl="0" w:tplc="9320AC9E">
      <w:start w:val="1"/>
      <w:numFmt w:val="upperLetter"/>
      <w:lvlText w:val="%1."/>
      <w:lvlJc w:val="left"/>
      <w:pPr>
        <w:tabs>
          <w:tab w:val="num" w:pos="360"/>
        </w:tabs>
        <w:ind w:left="36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9413EAF"/>
    <w:multiLevelType w:val="hybridMultilevel"/>
    <w:tmpl w:val="904E961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A046C48"/>
    <w:multiLevelType w:val="hybridMultilevel"/>
    <w:tmpl w:val="AEB0110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1064675"/>
    <w:multiLevelType w:val="hybridMultilevel"/>
    <w:tmpl w:val="70CA5C82"/>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1144C54"/>
    <w:multiLevelType w:val="hybridMultilevel"/>
    <w:tmpl w:val="FEE8AEAC"/>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743E2C97"/>
    <w:multiLevelType w:val="hybridMultilevel"/>
    <w:tmpl w:val="D8FA6F2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7F7A08C4">
      <w:start w:val="1"/>
      <w:numFmt w:val="decimal"/>
      <w:lvlText w:val=" %3)"/>
      <w:lvlJc w:val="left"/>
      <w:pPr>
        <w:tabs>
          <w:tab w:val="num" w:pos="2520"/>
        </w:tabs>
        <w:ind w:left="2520" w:hanging="720"/>
      </w:pPr>
      <w:rPr>
        <w:rFonts w:hint="default"/>
        <w:b w:val="0"/>
        <w:i w:val="0"/>
        <w:sz w:val="24"/>
      </w:rPr>
    </w:lvl>
    <w:lvl w:ilvl="3" w:tplc="BF165464">
      <w:start w:val="1"/>
      <w:numFmt w:val="lowerLetter"/>
      <w:lvlText w:val=" %4)"/>
      <w:lvlJc w:val="left"/>
      <w:pPr>
        <w:tabs>
          <w:tab w:val="num" w:pos="3240"/>
        </w:tabs>
        <w:ind w:left="3240" w:hanging="720"/>
      </w:pPr>
      <w:rPr>
        <w:rFonts w:ascii="Arial" w:hAnsi="Arial"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4734248"/>
    <w:multiLevelType w:val="hybridMultilevel"/>
    <w:tmpl w:val="EF1800B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145E41"/>
    <w:multiLevelType w:val="hybridMultilevel"/>
    <w:tmpl w:val="4B18442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759C28F8"/>
    <w:multiLevelType w:val="hybridMultilevel"/>
    <w:tmpl w:val="CA084CAA"/>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8081493"/>
    <w:multiLevelType w:val="hybridMultilevel"/>
    <w:tmpl w:val="1B8C3E8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8C2723B"/>
    <w:multiLevelType w:val="hybridMultilevel"/>
    <w:tmpl w:val="1B9A476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9BE4F8A"/>
    <w:multiLevelType w:val="hybridMultilevel"/>
    <w:tmpl w:val="372C1390"/>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A670918"/>
    <w:multiLevelType w:val="hybridMultilevel"/>
    <w:tmpl w:val="16C619F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6B245D"/>
    <w:multiLevelType w:val="hybridMultilevel"/>
    <w:tmpl w:val="82A2001A"/>
    <w:lvl w:ilvl="0" w:tplc="02001BE2">
      <w:start w:val="1"/>
      <w:numFmt w:val="decimal"/>
      <w:lvlText w:val="%1."/>
      <w:lvlJc w:val="left"/>
      <w:pPr>
        <w:tabs>
          <w:tab w:val="num" w:pos="360"/>
        </w:tabs>
        <w:ind w:left="36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AE576DE"/>
    <w:multiLevelType w:val="hybridMultilevel"/>
    <w:tmpl w:val="C2B667D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CB80373"/>
    <w:multiLevelType w:val="hybridMultilevel"/>
    <w:tmpl w:val="06E27D98"/>
    <w:lvl w:ilvl="0" w:tplc="C01EBF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E0D1AA5"/>
    <w:multiLevelType w:val="hybridMultilevel"/>
    <w:tmpl w:val="DD7C7B12"/>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7"/>
  </w:num>
  <w:num w:numId="4">
    <w:abstractNumId w:val="32"/>
  </w:num>
  <w:num w:numId="5">
    <w:abstractNumId w:val="2"/>
  </w:num>
  <w:num w:numId="6">
    <w:abstractNumId w:val="19"/>
  </w:num>
  <w:num w:numId="7">
    <w:abstractNumId w:val="84"/>
  </w:num>
  <w:num w:numId="8">
    <w:abstractNumId w:val="87"/>
  </w:num>
  <w:num w:numId="9">
    <w:abstractNumId w:val="68"/>
  </w:num>
  <w:num w:numId="10">
    <w:abstractNumId w:val="63"/>
  </w:num>
  <w:num w:numId="11">
    <w:abstractNumId w:val="53"/>
  </w:num>
  <w:num w:numId="12">
    <w:abstractNumId w:val="21"/>
  </w:num>
  <w:num w:numId="13">
    <w:abstractNumId w:val="24"/>
  </w:num>
  <w:num w:numId="14">
    <w:abstractNumId w:val="6"/>
  </w:num>
  <w:num w:numId="15">
    <w:abstractNumId w:val="31"/>
  </w:num>
  <w:num w:numId="16">
    <w:abstractNumId w:val="76"/>
  </w:num>
  <w:num w:numId="17">
    <w:abstractNumId w:val="67"/>
  </w:num>
  <w:num w:numId="18">
    <w:abstractNumId w:val="17"/>
  </w:num>
  <w:num w:numId="19">
    <w:abstractNumId w:val="26"/>
  </w:num>
  <w:num w:numId="20">
    <w:abstractNumId w:val="70"/>
  </w:num>
  <w:num w:numId="21">
    <w:abstractNumId w:val="7"/>
  </w:num>
  <w:num w:numId="22">
    <w:abstractNumId w:val="74"/>
  </w:num>
  <w:num w:numId="23">
    <w:abstractNumId w:val="28"/>
  </w:num>
  <w:num w:numId="24">
    <w:abstractNumId w:val="59"/>
  </w:num>
  <w:num w:numId="25">
    <w:abstractNumId w:val="1"/>
  </w:num>
  <w:num w:numId="26">
    <w:abstractNumId w:val="13"/>
  </w:num>
  <w:num w:numId="27">
    <w:abstractNumId w:val="36"/>
  </w:num>
  <w:num w:numId="28">
    <w:abstractNumId w:val="60"/>
  </w:num>
  <w:num w:numId="29">
    <w:abstractNumId w:val="35"/>
  </w:num>
  <w:num w:numId="30">
    <w:abstractNumId w:val="29"/>
  </w:num>
  <w:num w:numId="31">
    <w:abstractNumId w:val="41"/>
  </w:num>
  <w:num w:numId="32">
    <w:abstractNumId w:val="16"/>
  </w:num>
  <w:num w:numId="33">
    <w:abstractNumId w:val="10"/>
  </w:num>
  <w:num w:numId="34">
    <w:abstractNumId w:val="83"/>
  </w:num>
  <w:num w:numId="35">
    <w:abstractNumId w:val="55"/>
  </w:num>
  <w:num w:numId="36">
    <w:abstractNumId w:val="3"/>
  </w:num>
  <w:num w:numId="37">
    <w:abstractNumId w:val="79"/>
  </w:num>
  <w:num w:numId="38">
    <w:abstractNumId w:val="22"/>
  </w:num>
  <w:num w:numId="39">
    <w:abstractNumId w:val="49"/>
  </w:num>
  <w:num w:numId="40">
    <w:abstractNumId w:val="62"/>
  </w:num>
  <w:num w:numId="41">
    <w:abstractNumId w:val="23"/>
  </w:num>
  <w:num w:numId="42">
    <w:abstractNumId w:val="47"/>
  </w:num>
  <w:num w:numId="43">
    <w:abstractNumId w:val="85"/>
  </w:num>
  <w:num w:numId="44">
    <w:abstractNumId w:val="4"/>
  </w:num>
  <w:num w:numId="45">
    <w:abstractNumId w:val="20"/>
  </w:num>
  <w:num w:numId="46">
    <w:abstractNumId w:val="12"/>
  </w:num>
  <w:num w:numId="47">
    <w:abstractNumId w:val="33"/>
  </w:num>
  <w:num w:numId="48">
    <w:abstractNumId w:val="72"/>
  </w:num>
  <w:num w:numId="49">
    <w:abstractNumId w:val="40"/>
  </w:num>
  <w:num w:numId="50">
    <w:abstractNumId w:val="48"/>
  </w:num>
  <w:num w:numId="51">
    <w:abstractNumId w:val="71"/>
  </w:num>
  <w:num w:numId="52">
    <w:abstractNumId w:val="77"/>
  </w:num>
  <w:num w:numId="53">
    <w:abstractNumId w:val="25"/>
  </w:num>
  <w:num w:numId="54">
    <w:abstractNumId w:val="86"/>
  </w:num>
  <w:num w:numId="55">
    <w:abstractNumId w:val="50"/>
  </w:num>
  <w:num w:numId="56">
    <w:abstractNumId w:val="34"/>
  </w:num>
  <w:num w:numId="57">
    <w:abstractNumId w:val="15"/>
  </w:num>
  <w:num w:numId="58">
    <w:abstractNumId w:val="8"/>
  </w:num>
  <w:num w:numId="59">
    <w:abstractNumId w:val="51"/>
  </w:num>
  <w:num w:numId="60">
    <w:abstractNumId w:val="5"/>
  </w:num>
  <w:num w:numId="61">
    <w:abstractNumId w:val="82"/>
  </w:num>
  <w:num w:numId="62">
    <w:abstractNumId w:val="45"/>
  </w:num>
  <w:num w:numId="63">
    <w:abstractNumId w:val="43"/>
  </w:num>
  <w:num w:numId="64">
    <w:abstractNumId w:val="78"/>
  </w:num>
  <w:num w:numId="65">
    <w:abstractNumId w:val="56"/>
  </w:num>
  <w:num w:numId="66">
    <w:abstractNumId w:val="39"/>
  </w:num>
  <w:num w:numId="67">
    <w:abstractNumId w:val="66"/>
  </w:num>
  <w:num w:numId="68">
    <w:abstractNumId w:val="64"/>
  </w:num>
  <w:num w:numId="69">
    <w:abstractNumId w:val="75"/>
  </w:num>
  <w:num w:numId="70">
    <w:abstractNumId w:val="27"/>
  </w:num>
  <w:num w:numId="71">
    <w:abstractNumId w:val="44"/>
  </w:num>
  <w:num w:numId="72">
    <w:abstractNumId w:val="69"/>
  </w:num>
  <w:num w:numId="73">
    <w:abstractNumId w:val="65"/>
  </w:num>
  <w:num w:numId="74">
    <w:abstractNumId w:val="80"/>
  </w:num>
  <w:num w:numId="75">
    <w:abstractNumId w:val="73"/>
  </w:num>
  <w:num w:numId="76">
    <w:abstractNumId w:val="61"/>
  </w:num>
  <w:num w:numId="77">
    <w:abstractNumId w:val="11"/>
  </w:num>
  <w:num w:numId="78">
    <w:abstractNumId w:val="42"/>
  </w:num>
  <w:num w:numId="79">
    <w:abstractNumId w:val="58"/>
  </w:num>
  <w:num w:numId="80">
    <w:abstractNumId w:val="18"/>
  </w:num>
  <w:num w:numId="81">
    <w:abstractNumId w:val="81"/>
  </w:num>
  <w:num w:numId="82">
    <w:abstractNumId w:val="54"/>
  </w:num>
  <w:num w:numId="83">
    <w:abstractNumId w:val="37"/>
  </w:num>
  <w:num w:numId="84">
    <w:abstractNumId w:val="38"/>
  </w:num>
  <w:num w:numId="85">
    <w:abstractNumId w:val="14"/>
  </w:num>
  <w:num w:numId="86">
    <w:abstractNumId w:val="46"/>
  </w:num>
  <w:num w:numId="87">
    <w:abstractNumId w:val="30"/>
  </w:num>
  <w:num w:numId="88">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C"/>
    <w:rsid w:val="000048DD"/>
    <w:rsid w:val="000113BE"/>
    <w:rsid w:val="00014019"/>
    <w:rsid w:val="00017135"/>
    <w:rsid w:val="00017441"/>
    <w:rsid w:val="00021416"/>
    <w:rsid w:val="00024108"/>
    <w:rsid w:val="000268DF"/>
    <w:rsid w:val="00031EF5"/>
    <w:rsid w:val="00032B56"/>
    <w:rsid w:val="00037D3A"/>
    <w:rsid w:val="000411DD"/>
    <w:rsid w:val="00045D98"/>
    <w:rsid w:val="00046014"/>
    <w:rsid w:val="00047630"/>
    <w:rsid w:val="000529AD"/>
    <w:rsid w:val="00062F86"/>
    <w:rsid w:val="000646DA"/>
    <w:rsid w:val="00071172"/>
    <w:rsid w:val="00072192"/>
    <w:rsid w:val="00072CD8"/>
    <w:rsid w:val="0007352F"/>
    <w:rsid w:val="00074128"/>
    <w:rsid w:val="000746E7"/>
    <w:rsid w:val="00082045"/>
    <w:rsid w:val="00097691"/>
    <w:rsid w:val="000A2F02"/>
    <w:rsid w:val="000A5D48"/>
    <w:rsid w:val="000A651C"/>
    <w:rsid w:val="000B29AF"/>
    <w:rsid w:val="000B5596"/>
    <w:rsid w:val="000C31F1"/>
    <w:rsid w:val="000D4B34"/>
    <w:rsid w:val="000D6FE7"/>
    <w:rsid w:val="000E60C0"/>
    <w:rsid w:val="000F45B9"/>
    <w:rsid w:val="000F5C02"/>
    <w:rsid w:val="0010179A"/>
    <w:rsid w:val="00104A05"/>
    <w:rsid w:val="00105C1E"/>
    <w:rsid w:val="00112CAE"/>
    <w:rsid w:val="00116ACC"/>
    <w:rsid w:val="00122CBB"/>
    <w:rsid w:val="001303BD"/>
    <w:rsid w:val="0013149A"/>
    <w:rsid w:val="001323CF"/>
    <w:rsid w:val="001439B2"/>
    <w:rsid w:val="00147C16"/>
    <w:rsid w:val="001604AB"/>
    <w:rsid w:val="001619A9"/>
    <w:rsid w:val="001727F5"/>
    <w:rsid w:val="001849B8"/>
    <w:rsid w:val="00186892"/>
    <w:rsid w:val="00191315"/>
    <w:rsid w:val="00192ACB"/>
    <w:rsid w:val="001A4428"/>
    <w:rsid w:val="001A724A"/>
    <w:rsid w:val="001B409C"/>
    <w:rsid w:val="001B5EF3"/>
    <w:rsid w:val="001B7EEA"/>
    <w:rsid w:val="001C0655"/>
    <w:rsid w:val="001C20B2"/>
    <w:rsid w:val="001C6840"/>
    <w:rsid w:val="001D1868"/>
    <w:rsid w:val="001E783B"/>
    <w:rsid w:val="001F3C6E"/>
    <w:rsid w:val="00203957"/>
    <w:rsid w:val="00205769"/>
    <w:rsid w:val="0021363C"/>
    <w:rsid w:val="0021590A"/>
    <w:rsid w:val="00216399"/>
    <w:rsid w:val="002165BD"/>
    <w:rsid w:val="002207D4"/>
    <w:rsid w:val="00220952"/>
    <w:rsid w:val="00221D06"/>
    <w:rsid w:val="002259D9"/>
    <w:rsid w:val="00233E5B"/>
    <w:rsid w:val="00241A77"/>
    <w:rsid w:val="00250641"/>
    <w:rsid w:val="00252B8D"/>
    <w:rsid w:val="00252BC2"/>
    <w:rsid w:val="00253A94"/>
    <w:rsid w:val="00253D4A"/>
    <w:rsid w:val="0026380A"/>
    <w:rsid w:val="00267F0B"/>
    <w:rsid w:val="0027014D"/>
    <w:rsid w:val="00280E3F"/>
    <w:rsid w:val="002850DC"/>
    <w:rsid w:val="00286019"/>
    <w:rsid w:val="00296C8E"/>
    <w:rsid w:val="002A3618"/>
    <w:rsid w:val="002A4C69"/>
    <w:rsid w:val="002A771B"/>
    <w:rsid w:val="002C1EE4"/>
    <w:rsid w:val="002C4822"/>
    <w:rsid w:val="002C602F"/>
    <w:rsid w:val="002C6601"/>
    <w:rsid w:val="002C7DCE"/>
    <w:rsid w:val="002D1CE0"/>
    <w:rsid w:val="002D3AD7"/>
    <w:rsid w:val="002F2348"/>
    <w:rsid w:val="002F6D79"/>
    <w:rsid w:val="002F6D87"/>
    <w:rsid w:val="0030117E"/>
    <w:rsid w:val="0030275C"/>
    <w:rsid w:val="00311B57"/>
    <w:rsid w:val="0031283E"/>
    <w:rsid w:val="00331CB8"/>
    <w:rsid w:val="003350E5"/>
    <w:rsid w:val="00341D35"/>
    <w:rsid w:val="00345B85"/>
    <w:rsid w:val="0034713B"/>
    <w:rsid w:val="0035616D"/>
    <w:rsid w:val="003603C4"/>
    <w:rsid w:val="003630EA"/>
    <w:rsid w:val="00372B9E"/>
    <w:rsid w:val="00390C25"/>
    <w:rsid w:val="00391DFE"/>
    <w:rsid w:val="00394B5D"/>
    <w:rsid w:val="003969B7"/>
    <w:rsid w:val="00396B14"/>
    <w:rsid w:val="003A2128"/>
    <w:rsid w:val="003A4255"/>
    <w:rsid w:val="003A4BA3"/>
    <w:rsid w:val="003A52B7"/>
    <w:rsid w:val="003A5BBF"/>
    <w:rsid w:val="003A60A5"/>
    <w:rsid w:val="003A701E"/>
    <w:rsid w:val="003B17EB"/>
    <w:rsid w:val="003B32C4"/>
    <w:rsid w:val="003C0B7F"/>
    <w:rsid w:val="003C1FAB"/>
    <w:rsid w:val="003C4546"/>
    <w:rsid w:val="003C5800"/>
    <w:rsid w:val="003C7BD0"/>
    <w:rsid w:val="003D25FE"/>
    <w:rsid w:val="003D2867"/>
    <w:rsid w:val="003D6B50"/>
    <w:rsid w:val="003E04CB"/>
    <w:rsid w:val="003E311E"/>
    <w:rsid w:val="003E58B1"/>
    <w:rsid w:val="003E7845"/>
    <w:rsid w:val="003F027E"/>
    <w:rsid w:val="00400C53"/>
    <w:rsid w:val="00403997"/>
    <w:rsid w:val="00415C9C"/>
    <w:rsid w:val="00415F37"/>
    <w:rsid w:val="00422AF3"/>
    <w:rsid w:val="004234A6"/>
    <w:rsid w:val="00424A76"/>
    <w:rsid w:val="00424E9B"/>
    <w:rsid w:val="00432A9A"/>
    <w:rsid w:val="00434151"/>
    <w:rsid w:val="00442471"/>
    <w:rsid w:val="00445179"/>
    <w:rsid w:val="00446C00"/>
    <w:rsid w:val="004514AA"/>
    <w:rsid w:val="00453D25"/>
    <w:rsid w:val="004669E8"/>
    <w:rsid w:val="00466B96"/>
    <w:rsid w:val="00480154"/>
    <w:rsid w:val="004818CB"/>
    <w:rsid w:val="00481DF7"/>
    <w:rsid w:val="00481E32"/>
    <w:rsid w:val="00486623"/>
    <w:rsid w:val="00494D66"/>
    <w:rsid w:val="00495365"/>
    <w:rsid w:val="004A6121"/>
    <w:rsid w:val="004B4E9C"/>
    <w:rsid w:val="004C2111"/>
    <w:rsid w:val="004C5DE9"/>
    <w:rsid w:val="004D1EF4"/>
    <w:rsid w:val="004D7C63"/>
    <w:rsid w:val="004D7F85"/>
    <w:rsid w:val="004E1171"/>
    <w:rsid w:val="004E73DC"/>
    <w:rsid w:val="004F30D3"/>
    <w:rsid w:val="005013D8"/>
    <w:rsid w:val="00503A8F"/>
    <w:rsid w:val="005118D2"/>
    <w:rsid w:val="00516A82"/>
    <w:rsid w:val="005224BE"/>
    <w:rsid w:val="005303D5"/>
    <w:rsid w:val="00535036"/>
    <w:rsid w:val="00537E47"/>
    <w:rsid w:val="00537F8D"/>
    <w:rsid w:val="005407B0"/>
    <w:rsid w:val="0054651D"/>
    <w:rsid w:val="00547199"/>
    <w:rsid w:val="00551A80"/>
    <w:rsid w:val="00557575"/>
    <w:rsid w:val="00561CD1"/>
    <w:rsid w:val="00566866"/>
    <w:rsid w:val="00567F26"/>
    <w:rsid w:val="00570364"/>
    <w:rsid w:val="005712A8"/>
    <w:rsid w:val="00573B1B"/>
    <w:rsid w:val="00575852"/>
    <w:rsid w:val="005813A5"/>
    <w:rsid w:val="00582EDB"/>
    <w:rsid w:val="00584E3A"/>
    <w:rsid w:val="00584F62"/>
    <w:rsid w:val="00590267"/>
    <w:rsid w:val="00593E29"/>
    <w:rsid w:val="005948C1"/>
    <w:rsid w:val="00595C6B"/>
    <w:rsid w:val="00596907"/>
    <w:rsid w:val="0059785E"/>
    <w:rsid w:val="005A1F5F"/>
    <w:rsid w:val="005A4197"/>
    <w:rsid w:val="005A4849"/>
    <w:rsid w:val="005A781E"/>
    <w:rsid w:val="005B1A78"/>
    <w:rsid w:val="005B1B0A"/>
    <w:rsid w:val="005B5970"/>
    <w:rsid w:val="005B7CD3"/>
    <w:rsid w:val="005C3DF7"/>
    <w:rsid w:val="005C681E"/>
    <w:rsid w:val="005D0630"/>
    <w:rsid w:val="005E078B"/>
    <w:rsid w:val="005E6C5C"/>
    <w:rsid w:val="005E6DF6"/>
    <w:rsid w:val="005E74A6"/>
    <w:rsid w:val="005F16E5"/>
    <w:rsid w:val="005F472F"/>
    <w:rsid w:val="005F62F7"/>
    <w:rsid w:val="005F7280"/>
    <w:rsid w:val="00602EB1"/>
    <w:rsid w:val="00604801"/>
    <w:rsid w:val="00613418"/>
    <w:rsid w:val="00621287"/>
    <w:rsid w:val="00630E00"/>
    <w:rsid w:val="00635F9B"/>
    <w:rsid w:val="00637AD7"/>
    <w:rsid w:val="00644355"/>
    <w:rsid w:val="006447D7"/>
    <w:rsid w:val="006462F2"/>
    <w:rsid w:val="006500CA"/>
    <w:rsid w:val="00650E4B"/>
    <w:rsid w:val="0065665D"/>
    <w:rsid w:val="0065678E"/>
    <w:rsid w:val="0066053D"/>
    <w:rsid w:val="006624AD"/>
    <w:rsid w:val="006634FB"/>
    <w:rsid w:val="00667629"/>
    <w:rsid w:val="00667F68"/>
    <w:rsid w:val="006821A4"/>
    <w:rsid w:val="006869FE"/>
    <w:rsid w:val="00687FB1"/>
    <w:rsid w:val="00693A6C"/>
    <w:rsid w:val="006A6269"/>
    <w:rsid w:val="006A6E55"/>
    <w:rsid w:val="006A7A77"/>
    <w:rsid w:val="006C3285"/>
    <w:rsid w:val="006C39DF"/>
    <w:rsid w:val="006C6617"/>
    <w:rsid w:val="006D369A"/>
    <w:rsid w:val="006D5A2A"/>
    <w:rsid w:val="006D649D"/>
    <w:rsid w:val="006E0342"/>
    <w:rsid w:val="006E63F7"/>
    <w:rsid w:val="006F0EF4"/>
    <w:rsid w:val="006F2F9B"/>
    <w:rsid w:val="006F3E24"/>
    <w:rsid w:val="0070287A"/>
    <w:rsid w:val="0070300D"/>
    <w:rsid w:val="00706851"/>
    <w:rsid w:val="00707692"/>
    <w:rsid w:val="0071149F"/>
    <w:rsid w:val="00722A98"/>
    <w:rsid w:val="00737464"/>
    <w:rsid w:val="00745E78"/>
    <w:rsid w:val="007519C5"/>
    <w:rsid w:val="00765118"/>
    <w:rsid w:val="00765FCE"/>
    <w:rsid w:val="007876A6"/>
    <w:rsid w:val="007A0758"/>
    <w:rsid w:val="007A3931"/>
    <w:rsid w:val="007A508F"/>
    <w:rsid w:val="007A5E52"/>
    <w:rsid w:val="007A659A"/>
    <w:rsid w:val="007A75FC"/>
    <w:rsid w:val="007B762D"/>
    <w:rsid w:val="007B7D38"/>
    <w:rsid w:val="007C4AE4"/>
    <w:rsid w:val="007D3D78"/>
    <w:rsid w:val="007E34A8"/>
    <w:rsid w:val="007E4034"/>
    <w:rsid w:val="007E5505"/>
    <w:rsid w:val="007F3EBD"/>
    <w:rsid w:val="007F4136"/>
    <w:rsid w:val="00803184"/>
    <w:rsid w:val="00807222"/>
    <w:rsid w:val="008212A6"/>
    <w:rsid w:val="00830205"/>
    <w:rsid w:val="00835053"/>
    <w:rsid w:val="00837F03"/>
    <w:rsid w:val="00841843"/>
    <w:rsid w:val="00842A6D"/>
    <w:rsid w:val="00846615"/>
    <w:rsid w:val="008468C2"/>
    <w:rsid w:val="008470AE"/>
    <w:rsid w:val="00853018"/>
    <w:rsid w:val="00853C9F"/>
    <w:rsid w:val="00856C4D"/>
    <w:rsid w:val="008606B6"/>
    <w:rsid w:val="008622E4"/>
    <w:rsid w:val="00864CD0"/>
    <w:rsid w:val="00895183"/>
    <w:rsid w:val="00895562"/>
    <w:rsid w:val="00896E6E"/>
    <w:rsid w:val="008977AF"/>
    <w:rsid w:val="008A337A"/>
    <w:rsid w:val="008A477C"/>
    <w:rsid w:val="008B7602"/>
    <w:rsid w:val="008C15BA"/>
    <w:rsid w:val="008C33F6"/>
    <w:rsid w:val="008C393E"/>
    <w:rsid w:val="008C5B05"/>
    <w:rsid w:val="008D7868"/>
    <w:rsid w:val="008F08B6"/>
    <w:rsid w:val="008F2F73"/>
    <w:rsid w:val="008F49D3"/>
    <w:rsid w:val="008F6DF5"/>
    <w:rsid w:val="008F77D7"/>
    <w:rsid w:val="009061A9"/>
    <w:rsid w:val="00914501"/>
    <w:rsid w:val="00924493"/>
    <w:rsid w:val="00925A87"/>
    <w:rsid w:val="00925EE3"/>
    <w:rsid w:val="0092769E"/>
    <w:rsid w:val="00927CAE"/>
    <w:rsid w:val="00931151"/>
    <w:rsid w:val="00942CAD"/>
    <w:rsid w:val="00943722"/>
    <w:rsid w:val="00947F5C"/>
    <w:rsid w:val="009538D0"/>
    <w:rsid w:val="00956901"/>
    <w:rsid w:val="009607C3"/>
    <w:rsid w:val="0096257A"/>
    <w:rsid w:val="00963A83"/>
    <w:rsid w:val="0098111C"/>
    <w:rsid w:val="0098141F"/>
    <w:rsid w:val="00982854"/>
    <w:rsid w:val="00995F3F"/>
    <w:rsid w:val="009962C0"/>
    <w:rsid w:val="009C6DDE"/>
    <w:rsid w:val="009D0F35"/>
    <w:rsid w:val="009D3C8F"/>
    <w:rsid w:val="009D4B2F"/>
    <w:rsid w:val="009D626C"/>
    <w:rsid w:val="009E0FE8"/>
    <w:rsid w:val="009E39F6"/>
    <w:rsid w:val="009E6AE9"/>
    <w:rsid w:val="009F01CC"/>
    <w:rsid w:val="009F24E5"/>
    <w:rsid w:val="009F2648"/>
    <w:rsid w:val="009F4289"/>
    <w:rsid w:val="009F5B74"/>
    <w:rsid w:val="00A023D9"/>
    <w:rsid w:val="00A02927"/>
    <w:rsid w:val="00A02E60"/>
    <w:rsid w:val="00A172E7"/>
    <w:rsid w:val="00A203C6"/>
    <w:rsid w:val="00A2086A"/>
    <w:rsid w:val="00A21F5B"/>
    <w:rsid w:val="00A222A4"/>
    <w:rsid w:val="00A26CFB"/>
    <w:rsid w:val="00A27CD7"/>
    <w:rsid w:val="00A32419"/>
    <w:rsid w:val="00A401B6"/>
    <w:rsid w:val="00A438FE"/>
    <w:rsid w:val="00A43AB2"/>
    <w:rsid w:val="00A43CFF"/>
    <w:rsid w:val="00A449F3"/>
    <w:rsid w:val="00A44D59"/>
    <w:rsid w:val="00A50623"/>
    <w:rsid w:val="00A508FB"/>
    <w:rsid w:val="00A5587E"/>
    <w:rsid w:val="00A60592"/>
    <w:rsid w:val="00A65FCB"/>
    <w:rsid w:val="00A7140E"/>
    <w:rsid w:val="00A72865"/>
    <w:rsid w:val="00A75B9E"/>
    <w:rsid w:val="00A92B76"/>
    <w:rsid w:val="00A94139"/>
    <w:rsid w:val="00A95D85"/>
    <w:rsid w:val="00AA3A92"/>
    <w:rsid w:val="00AA468B"/>
    <w:rsid w:val="00AA600F"/>
    <w:rsid w:val="00AA760C"/>
    <w:rsid w:val="00AB2C1E"/>
    <w:rsid w:val="00AB3037"/>
    <w:rsid w:val="00AB6DCD"/>
    <w:rsid w:val="00AC1F7A"/>
    <w:rsid w:val="00AD0601"/>
    <w:rsid w:val="00AD3EAC"/>
    <w:rsid w:val="00AE064B"/>
    <w:rsid w:val="00AF1126"/>
    <w:rsid w:val="00AF6F4D"/>
    <w:rsid w:val="00B0090F"/>
    <w:rsid w:val="00B0218F"/>
    <w:rsid w:val="00B06155"/>
    <w:rsid w:val="00B10478"/>
    <w:rsid w:val="00B208A6"/>
    <w:rsid w:val="00B21BFA"/>
    <w:rsid w:val="00B31D6F"/>
    <w:rsid w:val="00B3442E"/>
    <w:rsid w:val="00B44F86"/>
    <w:rsid w:val="00B5779E"/>
    <w:rsid w:val="00B57F2B"/>
    <w:rsid w:val="00B61B38"/>
    <w:rsid w:val="00B6334D"/>
    <w:rsid w:val="00B65E4B"/>
    <w:rsid w:val="00B72C79"/>
    <w:rsid w:val="00B83B32"/>
    <w:rsid w:val="00B853E9"/>
    <w:rsid w:val="00B86F49"/>
    <w:rsid w:val="00B874E3"/>
    <w:rsid w:val="00B90BFC"/>
    <w:rsid w:val="00BA1768"/>
    <w:rsid w:val="00BA20C6"/>
    <w:rsid w:val="00BA4A94"/>
    <w:rsid w:val="00BB3EAA"/>
    <w:rsid w:val="00BB63B2"/>
    <w:rsid w:val="00BB71B4"/>
    <w:rsid w:val="00BC3B0B"/>
    <w:rsid w:val="00BC61B0"/>
    <w:rsid w:val="00BD221C"/>
    <w:rsid w:val="00BD6AB3"/>
    <w:rsid w:val="00BD7EA5"/>
    <w:rsid w:val="00BF336A"/>
    <w:rsid w:val="00BF53D0"/>
    <w:rsid w:val="00BF6A4E"/>
    <w:rsid w:val="00C0054C"/>
    <w:rsid w:val="00C01228"/>
    <w:rsid w:val="00C05A89"/>
    <w:rsid w:val="00C05B49"/>
    <w:rsid w:val="00C14F3F"/>
    <w:rsid w:val="00C152B5"/>
    <w:rsid w:val="00C15D6B"/>
    <w:rsid w:val="00C1739A"/>
    <w:rsid w:val="00C20B74"/>
    <w:rsid w:val="00C2446E"/>
    <w:rsid w:val="00C26795"/>
    <w:rsid w:val="00C307F4"/>
    <w:rsid w:val="00C45434"/>
    <w:rsid w:val="00C4649B"/>
    <w:rsid w:val="00C46B24"/>
    <w:rsid w:val="00C470E3"/>
    <w:rsid w:val="00C51704"/>
    <w:rsid w:val="00C56E27"/>
    <w:rsid w:val="00C648AC"/>
    <w:rsid w:val="00C65CC8"/>
    <w:rsid w:val="00C71077"/>
    <w:rsid w:val="00C71EA4"/>
    <w:rsid w:val="00C72735"/>
    <w:rsid w:val="00C8194C"/>
    <w:rsid w:val="00C83817"/>
    <w:rsid w:val="00CA7B05"/>
    <w:rsid w:val="00CB143F"/>
    <w:rsid w:val="00CB2312"/>
    <w:rsid w:val="00CB3BC0"/>
    <w:rsid w:val="00CC508E"/>
    <w:rsid w:val="00CC626B"/>
    <w:rsid w:val="00CD1F5B"/>
    <w:rsid w:val="00CE3A57"/>
    <w:rsid w:val="00CE464D"/>
    <w:rsid w:val="00CE56E4"/>
    <w:rsid w:val="00CF0613"/>
    <w:rsid w:val="00CF58BC"/>
    <w:rsid w:val="00D04163"/>
    <w:rsid w:val="00D1546B"/>
    <w:rsid w:val="00D174EE"/>
    <w:rsid w:val="00D25B84"/>
    <w:rsid w:val="00D2633F"/>
    <w:rsid w:val="00D3027D"/>
    <w:rsid w:val="00D313B3"/>
    <w:rsid w:val="00D31D5A"/>
    <w:rsid w:val="00D33ABA"/>
    <w:rsid w:val="00D3509C"/>
    <w:rsid w:val="00D3766C"/>
    <w:rsid w:val="00D4259C"/>
    <w:rsid w:val="00D52201"/>
    <w:rsid w:val="00D6098B"/>
    <w:rsid w:val="00D66AAD"/>
    <w:rsid w:val="00D70B17"/>
    <w:rsid w:val="00D730A9"/>
    <w:rsid w:val="00D822E8"/>
    <w:rsid w:val="00D92072"/>
    <w:rsid w:val="00D94F28"/>
    <w:rsid w:val="00DA37DE"/>
    <w:rsid w:val="00DA50EE"/>
    <w:rsid w:val="00DA65E7"/>
    <w:rsid w:val="00DB2CA5"/>
    <w:rsid w:val="00DB5A74"/>
    <w:rsid w:val="00DC0DBD"/>
    <w:rsid w:val="00DC6CF8"/>
    <w:rsid w:val="00DD313D"/>
    <w:rsid w:val="00DE2D4B"/>
    <w:rsid w:val="00DE4F21"/>
    <w:rsid w:val="00DE7DE6"/>
    <w:rsid w:val="00E03E7B"/>
    <w:rsid w:val="00E06478"/>
    <w:rsid w:val="00E172B5"/>
    <w:rsid w:val="00E23A9B"/>
    <w:rsid w:val="00E25D5B"/>
    <w:rsid w:val="00E26A3C"/>
    <w:rsid w:val="00E26FEE"/>
    <w:rsid w:val="00E319FD"/>
    <w:rsid w:val="00E369A4"/>
    <w:rsid w:val="00E4330C"/>
    <w:rsid w:val="00E468B4"/>
    <w:rsid w:val="00E528AF"/>
    <w:rsid w:val="00E53812"/>
    <w:rsid w:val="00E560E3"/>
    <w:rsid w:val="00E717EE"/>
    <w:rsid w:val="00E721A7"/>
    <w:rsid w:val="00E72DD0"/>
    <w:rsid w:val="00E76C58"/>
    <w:rsid w:val="00E86B5F"/>
    <w:rsid w:val="00E94156"/>
    <w:rsid w:val="00EA4995"/>
    <w:rsid w:val="00EA5D66"/>
    <w:rsid w:val="00EA7763"/>
    <w:rsid w:val="00ED2B57"/>
    <w:rsid w:val="00ED66A6"/>
    <w:rsid w:val="00ED75C1"/>
    <w:rsid w:val="00EE570C"/>
    <w:rsid w:val="00EE5A31"/>
    <w:rsid w:val="00EF09CB"/>
    <w:rsid w:val="00EF2891"/>
    <w:rsid w:val="00F00436"/>
    <w:rsid w:val="00F00D19"/>
    <w:rsid w:val="00F01D48"/>
    <w:rsid w:val="00F050CB"/>
    <w:rsid w:val="00F078F9"/>
    <w:rsid w:val="00F20124"/>
    <w:rsid w:val="00F26B50"/>
    <w:rsid w:val="00F4006C"/>
    <w:rsid w:val="00F43B9A"/>
    <w:rsid w:val="00F47097"/>
    <w:rsid w:val="00F47A94"/>
    <w:rsid w:val="00F5584E"/>
    <w:rsid w:val="00F60C6B"/>
    <w:rsid w:val="00F62DA0"/>
    <w:rsid w:val="00F6492B"/>
    <w:rsid w:val="00F772C2"/>
    <w:rsid w:val="00F77DA2"/>
    <w:rsid w:val="00F80820"/>
    <w:rsid w:val="00F812C3"/>
    <w:rsid w:val="00F84FD3"/>
    <w:rsid w:val="00F86323"/>
    <w:rsid w:val="00F86E89"/>
    <w:rsid w:val="00F938A3"/>
    <w:rsid w:val="00F97E1D"/>
    <w:rsid w:val="00FA309B"/>
    <w:rsid w:val="00FA5E33"/>
    <w:rsid w:val="00FB3476"/>
    <w:rsid w:val="00FB4507"/>
    <w:rsid w:val="00FB5305"/>
    <w:rsid w:val="00FC04A5"/>
    <w:rsid w:val="00FE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7941B438"/>
  <w15:docId w15:val="{3B2C58EE-DE42-4E7E-85BB-7BADF2C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A50EE"/>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DA50EE"/>
    <w:pPr>
      <w:numPr>
        <w:numId w:val="1"/>
      </w:numPr>
      <w:outlineLvl w:val="0"/>
    </w:pPr>
  </w:style>
  <w:style w:type="paragraph" w:styleId="Heading2">
    <w:name w:val="heading 2"/>
    <w:basedOn w:val="Normal"/>
    <w:next w:val="Normal"/>
    <w:qFormat/>
    <w:rsid w:val="00DA50EE"/>
    <w:pPr>
      <w:numPr>
        <w:ilvl w:val="1"/>
        <w:numId w:val="1"/>
      </w:numPr>
      <w:outlineLvl w:val="1"/>
    </w:pPr>
  </w:style>
  <w:style w:type="paragraph" w:styleId="Heading3">
    <w:name w:val="heading 3"/>
    <w:basedOn w:val="Normal"/>
    <w:next w:val="Normal"/>
    <w:qFormat/>
    <w:rsid w:val="00DA50EE"/>
    <w:pPr>
      <w:numPr>
        <w:ilvl w:val="2"/>
        <w:numId w:val="1"/>
      </w:numPr>
      <w:outlineLvl w:val="2"/>
    </w:pPr>
  </w:style>
  <w:style w:type="paragraph" w:styleId="Heading4">
    <w:name w:val="heading 4"/>
    <w:basedOn w:val="Normal"/>
    <w:next w:val="Normal"/>
    <w:qFormat/>
    <w:rsid w:val="00DA50EE"/>
    <w:pPr>
      <w:numPr>
        <w:ilvl w:val="3"/>
        <w:numId w:val="1"/>
      </w:numPr>
      <w:outlineLvl w:val="3"/>
    </w:pPr>
  </w:style>
  <w:style w:type="paragraph" w:styleId="Heading5">
    <w:name w:val="heading 5"/>
    <w:basedOn w:val="Normal"/>
    <w:next w:val="Normal"/>
    <w:qFormat/>
    <w:rsid w:val="00DA50EE"/>
    <w:pPr>
      <w:numPr>
        <w:ilvl w:val="4"/>
        <w:numId w:val="1"/>
      </w:numPr>
      <w:outlineLvl w:val="4"/>
    </w:pPr>
  </w:style>
  <w:style w:type="paragraph" w:styleId="Heading6">
    <w:name w:val="heading 6"/>
    <w:basedOn w:val="Normal"/>
    <w:next w:val="Normal"/>
    <w:qFormat/>
    <w:rsid w:val="00DA50EE"/>
    <w:pPr>
      <w:numPr>
        <w:ilvl w:val="5"/>
        <w:numId w:val="1"/>
      </w:numPr>
      <w:outlineLvl w:val="5"/>
    </w:pPr>
  </w:style>
  <w:style w:type="paragraph" w:styleId="Heading7">
    <w:name w:val="heading 7"/>
    <w:basedOn w:val="Normal"/>
    <w:next w:val="Normal"/>
    <w:qFormat/>
    <w:rsid w:val="00DA50EE"/>
    <w:pPr>
      <w:numPr>
        <w:ilvl w:val="6"/>
        <w:numId w:val="1"/>
      </w:numPr>
      <w:outlineLvl w:val="6"/>
    </w:pPr>
  </w:style>
  <w:style w:type="paragraph" w:styleId="Heading8">
    <w:name w:val="heading 8"/>
    <w:basedOn w:val="Normal"/>
    <w:next w:val="Normal"/>
    <w:qFormat/>
    <w:rsid w:val="00DA50EE"/>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A50EE"/>
  </w:style>
  <w:style w:type="character" w:styleId="EndnoteReference">
    <w:name w:val="endnote reference"/>
    <w:semiHidden/>
    <w:rsid w:val="00DA50EE"/>
    <w:rPr>
      <w:vertAlign w:val="superscript"/>
    </w:rPr>
  </w:style>
  <w:style w:type="paragraph" w:styleId="FootnoteText">
    <w:name w:val="footnote text"/>
    <w:basedOn w:val="Normal"/>
    <w:semiHidden/>
    <w:rsid w:val="00DA50EE"/>
  </w:style>
  <w:style w:type="character" w:styleId="FootnoteReference">
    <w:name w:val="footnote reference"/>
    <w:semiHidden/>
    <w:rsid w:val="00DA50EE"/>
    <w:rPr>
      <w:vertAlign w:val="superscript"/>
    </w:rPr>
  </w:style>
  <w:style w:type="character" w:customStyle="1" w:styleId="Document8">
    <w:name w:val="Document 8"/>
    <w:basedOn w:val="DefaultParagraphFont"/>
    <w:rsid w:val="00DA50EE"/>
  </w:style>
  <w:style w:type="character" w:customStyle="1" w:styleId="Document4">
    <w:name w:val="Document 4"/>
    <w:rsid w:val="00DA50EE"/>
    <w:rPr>
      <w:b/>
      <w:i/>
      <w:sz w:val="24"/>
    </w:rPr>
  </w:style>
  <w:style w:type="character" w:customStyle="1" w:styleId="Document6">
    <w:name w:val="Document 6"/>
    <w:basedOn w:val="DefaultParagraphFont"/>
    <w:rsid w:val="00DA50EE"/>
  </w:style>
  <w:style w:type="character" w:customStyle="1" w:styleId="Document5">
    <w:name w:val="Document 5"/>
    <w:basedOn w:val="DefaultParagraphFont"/>
    <w:rsid w:val="00DA50EE"/>
  </w:style>
  <w:style w:type="character" w:customStyle="1" w:styleId="Document2">
    <w:name w:val="Document 2"/>
    <w:rsid w:val="00DA50EE"/>
    <w:rPr>
      <w:rFonts w:ascii="Courier" w:hAnsi="Courier"/>
      <w:noProof w:val="0"/>
      <w:sz w:val="24"/>
      <w:lang w:val="en-US"/>
    </w:rPr>
  </w:style>
  <w:style w:type="character" w:customStyle="1" w:styleId="Document7">
    <w:name w:val="Document 7"/>
    <w:basedOn w:val="DefaultParagraphFont"/>
    <w:rsid w:val="00DA50EE"/>
  </w:style>
  <w:style w:type="character" w:customStyle="1" w:styleId="Bibliogrphy">
    <w:name w:val="Bibliogrphy"/>
    <w:basedOn w:val="DefaultParagraphFont"/>
    <w:rsid w:val="00DA50EE"/>
  </w:style>
  <w:style w:type="character" w:customStyle="1" w:styleId="RightPar1">
    <w:name w:val="Right Par 1"/>
    <w:basedOn w:val="DefaultParagraphFont"/>
    <w:rsid w:val="00DA50EE"/>
  </w:style>
  <w:style w:type="character" w:customStyle="1" w:styleId="RightPar2">
    <w:name w:val="Right Par 2"/>
    <w:basedOn w:val="DefaultParagraphFont"/>
    <w:rsid w:val="00DA50EE"/>
  </w:style>
  <w:style w:type="character" w:customStyle="1" w:styleId="Document3">
    <w:name w:val="Document 3"/>
    <w:rsid w:val="00DA50EE"/>
    <w:rPr>
      <w:rFonts w:ascii="Courier" w:hAnsi="Courier"/>
      <w:noProof w:val="0"/>
      <w:sz w:val="24"/>
      <w:lang w:val="en-US"/>
    </w:rPr>
  </w:style>
  <w:style w:type="character" w:customStyle="1" w:styleId="RightPar3">
    <w:name w:val="Right Par 3"/>
    <w:basedOn w:val="DefaultParagraphFont"/>
    <w:rsid w:val="00DA50EE"/>
  </w:style>
  <w:style w:type="character" w:customStyle="1" w:styleId="RightPar4">
    <w:name w:val="Right Par 4"/>
    <w:basedOn w:val="DefaultParagraphFont"/>
    <w:rsid w:val="00DA50EE"/>
  </w:style>
  <w:style w:type="character" w:customStyle="1" w:styleId="RightPar5">
    <w:name w:val="Right Par 5"/>
    <w:basedOn w:val="DefaultParagraphFont"/>
    <w:rsid w:val="00DA50EE"/>
  </w:style>
  <w:style w:type="character" w:customStyle="1" w:styleId="RightPar6">
    <w:name w:val="Right Par 6"/>
    <w:basedOn w:val="DefaultParagraphFont"/>
    <w:rsid w:val="00DA50EE"/>
  </w:style>
  <w:style w:type="character" w:customStyle="1" w:styleId="RightPar7">
    <w:name w:val="Right Par 7"/>
    <w:basedOn w:val="DefaultParagraphFont"/>
    <w:rsid w:val="00DA50EE"/>
  </w:style>
  <w:style w:type="character" w:customStyle="1" w:styleId="RightPar8">
    <w:name w:val="Right Par 8"/>
    <w:basedOn w:val="DefaultParagraphFont"/>
    <w:rsid w:val="00DA50EE"/>
  </w:style>
  <w:style w:type="paragraph" w:customStyle="1" w:styleId="Document1">
    <w:name w:val="Document 1"/>
    <w:rsid w:val="00DA50EE"/>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DA50EE"/>
  </w:style>
  <w:style w:type="character" w:customStyle="1" w:styleId="TechInit">
    <w:name w:val="Tech Init"/>
    <w:rsid w:val="00DA50EE"/>
    <w:rPr>
      <w:rFonts w:ascii="Courier" w:hAnsi="Courier"/>
      <w:noProof w:val="0"/>
      <w:sz w:val="24"/>
      <w:lang w:val="en-US"/>
    </w:rPr>
  </w:style>
  <w:style w:type="character" w:customStyle="1" w:styleId="Technical5">
    <w:name w:val="Technical 5"/>
    <w:basedOn w:val="DefaultParagraphFont"/>
    <w:rsid w:val="00DA50EE"/>
  </w:style>
  <w:style w:type="character" w:customStyle="1" w:styleId="Technical6">
    <w:name w:val="Technical 6"/>
    <w:basedOn w:val="DefaultParagraphFont"/>
    <w:rsid w:val="00DA50EE"/>
  </w:style>
  <w:style w:type="character" w:customStyle="1" w:styleId="Technical2">
    <w:name w:val="Technical 2"/>
    <w:rsid w:val="00DA50EE"/>
    <w:rPr>
      <w:rFonts w:ascii="Courier" w:hAnsi="Courier"/>
      <w:noProof w:val="0"/>
      <w:sz w:val="24"/>
      <w:lang w:val="en-US"/>
    </w:rPr>
  </w:style>
  <w:style w:type="character" w:customStyle="1" w:styleId="Technical3">
    <w:name w:val="Technical 3"/>
    <w:rsid w:val="00DA50EE"/>
    <w:rPr>
      <w:rFonts w:ascii="Courier" w:hAnsi="Courier"/>
      <w:noProof w:val="0"/>
      <w:sz w:val="24"/>
      <w:lang w:val="en-US"/>
    </w:rPr>
  </w:style>
  <w:style w:type="character" w:customStyle="1" w:styleId="Technical4">
    <w:name w:val="Technical 4"/>
    <w:basedOn w:val="DefaultParagraphFont"/>
    <w:rsid w:val="00DA50EE"/>
  </w:style>
  <w:style w:type="character" w:customStyle="1" w:styleId="Technical1">
    <w:name w:val="Technical 1"/>
    <w:rsid w:val="00DA50EE"/>
    <w:rPr>
      <w:rFonts w:ascii="Courier" w:hAnsi="Courier"/>
      <w:noProof w:val="0"/>
      <w:sz w:val="24"/>
      <w:lang w:val="en-US"/>
    </w:rPr>
  </w:style>
  <w:style w:type="character" w:customStyle="1" w:styleId="Technical7">
    <w:name w:val="Technical 7"/>
    <w:basedOn w:val="DefaultParagraphFont"/>
    <w:rsid w:val="00DA50EE"/>
  </w:style>
  <w:style w:type="character" w:customStyle="1" w:styleId="Technical8">
    <w:name w:val="Technical 8"/>
    <w:basedOn w:val="DefaultParagraphFont"/>
    <w:rsid w:val="00DA50EE"/>
  </w:style>
  <w:style w:type="paragraph" w:customStyle="1" w:styleId="Letterhead">
    <w:name w:val="Letterhead"/>
    <w:rsid w:val="00DA50EE"/>
    <w:pPr>
      <w:widowControl w:val="0"/>
      <w:tabs>
        <w:tab w:val="left" w:pos="-1440"/>
        <w:tab w:val="left" w:pos="4320"/>
      </w:tabs>
      <w:suppressAutoHyphens/>
      <w:overflowPunct w:val="0"/>
      <w:autoSpaceDE w:val="0"/>
      <w:autoSpaceDN w:val="0"/>
      <w:adjustRightInd w:val="0"/>
      <w:textAlignment w:val="baseline"/>
    </w:pPr>
    <w:rPr>
      <w:rFonts w:ascii="Century Schoolbook" w:hAnsi="Century Schoolbook"/>
    </w:rPr>
  </w:style>
  <w:style w:type="character" w:customStyle="1" w:styleId="a1">
    <w:name w:val="a1"/>
    <w:rsid w:val="00DA50EE"/>
    <w:rPr>
      <w:rFonts w:ascii="Courier" w:hAnsi="Courier"/>
      <w:noProof w:val="0"/>
      <w:sz w:val="24"/>
      <w:lang w:val="en-US"/>
    </w:rPr>
  </w:style>
  <w:style w:type="paragraph" w:styleId="TOC1">
    <w:name w:val="toc 1"/>
    <w:basedOn w:val="Normal"/>
    <w:next w:val="Normal"/>
    <w:semiHidden/>
    <w:rsid w:val="00DA50EE"/>
    <w:pPr>
      <w:tabs>
        <w:tab w:val="right" w:leader="dot" w:pos="9360"/>
      </w:tabs>
      <w:suppressAutoHyphens/>
      <w:spacing w:before="480"/>
      <w:ind w:left="720" w:right="720" w:hanging="720"/>
    </w:pPr>
  </w:style>
  <w:style w:type="paragraph" w:styleId="TOC2">
    <w:name w:val="toc 2"/>
    <w:basedOn w:val="Normal"/>
    <w:next w:val="Normal"/>
    <w:semiHidden/>
    <w:rsid w:val="00DA50EE"/>
    <w:pPr>
      <w:tabs>
        <w:tab w:val="right" w:leader="dot" w:pos="9360"/>
      </w:tabs>
      <w:suppressAutoHyphens/>
      <w:ind w:left="1440" w:right="720" w:hanging="720"/>
    </w:pPr>
  </w:style>
  <w:style w:type="paragraph" w:styleId="TOC3">
    <w:name w:val="toc 3"/>
    <w:basedOn w:val="Normal"/>
    <w:next w:val="Normal"/>
    <w:semiHidden/>
    <w:rsid w:val="00DA50EE"/>
    <w:pPr>
      <w:tabs>
        <w:tab w:val="right" w:leader="dot" w:pos="9360"/>
      </w:tabs>
      <w:suppressAutoHyphens/>
      <w:ind w:left="2160" w:right="720" w:hanging="720"/>
    </w:pPr>
  </w:style>
  <w:style w:type="paragraph" w:styleId="TOC4">
    <w:name w:val="toc 4"/>
    <w:basedOn w:val="Normal"/>
    <w:next w:val="Normal"/>
    <w:semiHidden/>
    <w:rsid w:val="00DA50EE"/>
    <w:pPr>
      <w:tabs>
        <w:tab w:val="right" w:leader="dot" w:pos="9360"/>
      </w:tabs>
      <w:suppressAutoHyphens/>
      <w:ind w:left="2880" w:right="720" w:hanging="720"/>
    </w:pPr>
  </w:style>
  <w:style w:type="paragraph" w:styleId="TOC5">
    <w:name w:val="toc 5"/>
    <w:basedOn w:val="Normal"/>
    <w:next w:val="Normal"/>
    <w:semiHidden/>
    <w:rsid w:val="00DA50EE"/>
    <w:pPr>
      <w:tabs>
        <w:tab w:val="right" w:leader="dot" w:pos="9360"/>
      </w:tabs>
      <w:suppressAutoHyphens/>
      <w:ind w:left="3600" w:right="720" w:hanging="720"/>
    </w:pPr>
  </w:style>
  <w:style w:type="paragraph" w:styleId="TOC6">
    <w:name w:val="toc 6"/>
    <w:basedOn w:val="Normal"/>
    <w:next w:val="Normal"/>
    <w:semiHidden/>
    <w:rsid w:val="00DA50EE"/>
    <w:pPr>
      <w:tabs>
        <w:tab w:val="right" w:pos="9360"/>
      </w:tabs>
      <w:suppressAutoHyphens/>
      <w:ind w:left="720" w:hanging="720"/>
    </w:pPr>
  </w:style>
  <w:style w:type="paragraph" w:styleId="TOC7">
    <w:name w:val="toc 7"/>
    <w:basedOn w:val="Normal"/>
    <w:next w:val="Normal"/>
    <w:semiHidden/>
    <w:rsid w:val="00DA50EE"/>
    <w:pPr>
      <w:suppressAutoHyphens/>
      <w:ind w:left="720" w:hanging="720"/>
    </w:pPr>
  </w:style>
  <w:style w:type="paragraph" w:styleId="TOC8">
    <w:name w:val="toc 8"/>
    <w:basedOn w:val="Normal"/>
    <w:next w:val="Normal"/>
    <w:semiHidden/>
    <w:rsid w:val="00DA50EE"/>
    <w:pPr>
      <w:tabs>
        <w:tab w:val="right" w:pos="9360"/>
      </w:tabs>
      <w:suppressAutoHyphens/>
      <w:ind w:left="720" w:hanging="720"/>
    </w:pPr>
  </w:style>
  <w:style w:type="paragraph" w:styleId="TOC9">
    <w:name w:val="toc 9"/>
    <w:basedOn w:val="Normal"/>
    <w:next w:val="Normal"/>
    <w:semiHidden/>
    <w:rsid w:val="00DA50EE"/>
    <w:pPr>
      <w:tabs>
        <w:tab w:val="right" w:leader="dot" w:pos="9360"/>
      </w:tabs>
      <w:suppressAutoHyphens/>
      <w:ind w:left="720" w:hanging="720"/>
    </w:pPr>
  </w:style>
  <w:style w:type="paragraph" w:styleId="Index1">
    <w:name w:val="index 1"/>
    <w:basedOn w:val="Normal"/>
    <w:next w:val="Normal"/>
    <w:semiHidden/>
    <w:rsid w:val="00DA50EE"/>
    <w:pPr>
      <w:tabs>
        <w:tab w:val="right" w:leader="dot" w:pos="9360"/>
      </w:tabs>
      <w:suppressAutoHyphens/>
      <w:ind w:left="1440" w:right="720" w:hanging="1440"/>
    </w:pPr>
  </w:style>
  <w:style w:type="paragraph" w:styleId="Index2">
    <w:name w:val="index 2"/>
    <w:basedOn w:val="Normal"/>
    <w:next w:val="Normal"/>
    <w:semiHidden/>
    <w:rsid w:val="00DA50EE"/>
    <w:pPr>
      <w:tabs>
        <w:tab w:val="right" w:leader="dot" w:pos="9360"/>
      </w:tabs>
      <w:suppressAutoHyphens/>
      <w:ind w:left="1440" w:right="720" w:hanging="720"/>
    </w:pPr>
  </w:style>
  <w:style w:type="paragraph" w:styleId="TOAHeading">
    <w:name w:val="toa heading"/>
    <w:basedOn w:val="Normal"/>
    <w:next w:val="Normal"/>
    <w:semiHidden/>
    <w:rsid w:val="00DA50EE"/>
    <w:pPr>
      <w:tabs>
        <w:tab w:val="right" w:pos="9360"/>
      </w:tabs>
      <w:suppressAutoHyphens/>
    </w:pPr>
  </w:style>
  <w:style w:type="paragraph" w:styleId="Caption">
    <w:name w:val="caption"/>
    <w:basedOn w:val="Normal"/>
    <w:next w:val="Normal"/>
    <w:qFormat/>
    <w:rsid w:val="00DA50EE"/>
  </w:style>
  <w:style w:type="character" w:customStyle="1" w:styleId="EquationCaption">
    <w:name w:val="_Equation Caption"/>
    <w:rsid w:val="00DA50EE"/>
  </w:style>
  <w:style w:type="paragraph" w:styleId="Footer">
    <w:name w:val="footer"/>
    <w:basedOn w:val="Normal"/>
    <w:rsid w:val="00DA50EE"/>
    <w:pPr>
      <w:tabs>
        <w:tab w:val="center" w:pos="4320"/>
        <w:tab w:val="right" w:pos="8640"/>
      </w:tabs>
    </w:pPr>
  </w:style>
  <w:style w:type="paragraph" w:styleId="Header">
    <w:name w:val="header"/>
    <w:basedOn w:val="Normal"/>
    <w:rsid w:val="00DA50EE"/>
    <w:pPr>
      <w:tabs>
        <w:tab w:val="center" w:pos="4320"/>
        <w:tab w:val="right" w:pos="8640"/>
      </w:tabs>
    </w:pPr>
  </w:style>
  <w:style w:type="character" w:styleId="PageNumber">
    <w:name w:val="page number"/>
    <w:basedOn w:val="DefaultParagraphFont"/>
    <w:rsid w:val="00DA50EE"/>
  </w:style>
  <w:style w:type="paragraph" w:customStyle="1" w:styleId="Default">
    <w:name w:val="Default"/>
    <w:rsid w:val="00072192"/>
    <w:pPr>
      <w:autoSpaceDE w:val="0"/>
      <w:autoSpaceDN w:val="0"/>
      <w:adjustRightInd w:val="0"/>
    </w:pPr>
    <w:rPr>
      <w:rFonts w:ascii="LIPHCN+TimesNewRoman" w:hAnsi="LIPHCN+TimesNewRoman" w:cs="LIPHCN+TimesNewRoman"/>
      <w:color w:val="000000"/>
      <w:sz w:val="24"/>
      <w:szCs w:val="24"/>
    </w:rPr>
  </w:style>
  <w:style w:type="character" w:styleId="Hyperlink">
    <w:name w:val="Hyperlink"/>
    <w:rsid w:val="00D2633F"/>
    <w:rPr>
      <w:color w:val="0000FF"/>
      <w:u w:val="single"/>
    </w:rPr>
  </w:style>
  <w:style w:type="character" w:styleId="CommentReference">
    <w:name w:val="annotation reference"/>
    <w:semiHidden/>
    <w:rsid w:val="00252BC2"/>
    <w:rPr>
      <w:sz w:val="16"/>
      <w:szCs w:val="16"/>
    </w:rPr>
  </w:style>
  <w:style w:type="paragraph" w:styleId="CommentText">
    <w:name w:val="annotation text"/>
    <w:basedOn w:val="Normal"/>
    <w:semiHidden/>
    <w:rsid w:val="00252BC2"/>
    <w:rPr>
      <w:sz w:val="20"/>
    </w:rPr>
  </w:style>
  <w:style w:type="paragraph" w:styleId="CommentSubject">
    <w:name w:val="annotation subject"/>
    <w:basedOn w:val="CommentText"/>
    <w:next w:val="CommentText"/>
    <w:semiHidden/>
    <w:rsid w:val="00252BC2"/>
    <w:rPr>
      <w:b/>
      <w:bCs/>
    </w:rPr>
  </w:style>
  <w:style w:type="paragraph" w:styleId="BalloonText">
    <w:name w:val="Balloon Text"/>
    <w:basedOn w:val="Normal"/>
    <w:semiHidden/>
    <w:rsid w:val="00252BC2"/>
    <w:rPr>
      <w:rFonts w:ascii="Tahoma" w:hAnsi="Tahoma" w:cs="Tahoma"/>
      <w:sz w:val="16"/>
      <w:szCs w:val="16"/>
    </w:rPr>
  </w:style>
  <w:style w:type="character" w:customStyle="1" w:styleId="sectitle">
    <w:name w:val="sectitle"/>
    <w:basedOn w:val="DefaultParagraphFont"/>
    <w:rsid w:val="00A508FB"/>
  </w:style>
  <w:style w:type="table" w:styleId="TableGrid">
    <w:name w:val="Table Grid"/>
    <w:basedOn w:val="TableNormal"/>
    <w:rsid w:val="00C46B2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04801"/>
    <w:rPr>
      <w:color w:val="800080"/>
      <w:u w:val="single"/>
    </w:rPr>
  </w:style>
  <w:style w:type="paragraph" w:styleId="ListParagraph">
    <w:name w:val="List Paragraph"/>
    <w:basedOn w:val="Normal"/>
    <w:uiPriority w:val="34"/>
    <w:qFormat/>
    <w:rsid w:val="001C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exchange.info/programs/environmental-review/asd-calculator/" TargetMode="External"/><Relationship Id="rId18" Type="http://schemas.openxmlformats.org/officeDocument/2006/relationships/hyperlink" Target="http://www.hud.gov/offices/adm/handbks_forms/index.cf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ccess-board.gov/ufas/ufas-html/ufas.htm" TargetMode="External"/><Relationship Id="rId17" Type="http://schemas.openxmlformats.org/officeDocument/2006/relationships/hyperlink" Target="http://www.hud.gov/offices/adm/hudclips/letters/mortgagee/files/10-41ml.pdf" TargetMode="External"/><Relationship Id="rId2" Type="http://schemas.openxmlformats.org/officeDocument/2006/relationships/customXml" Target="../customXml/item2.xml"/><Relationship Id="rId16" Type="http://schemas.openxmlformats.org/officeDocument/2006/relationships/hyperlink" Target="http://www.wdol.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gov/offices/fheo/disabilities/fhefhag.cfm" TargetMode="External"/><Relationship Id="rId5" Type="http://schemas.openxmlformats.org/officeDocument/2006/relationships/styles" Target="styles.xml"/><Relationship Id="rId15" Type="http://schemas.openxmlformats.org/officeDocument/2006/relationships/hyperlink" Target="mailto:Nelson.A.Rivera@hud.gov" TargetMode="External"/><Relationship Id="rId23" Type="http://schemas.openxmlformats.org/officeDocument/2006/relationships/theme" Target="theme/theme1.xml"/><Relationship Id="rId10" Type="http://schemas.openxmlformats.org/officeDocument/2006/relationships/hyperlink" Target="http://www.hud.gov/offices/adm/hudclips/forms/files/2328.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ecpd.info/environmental-review/explosive-and-flammable-facil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595D06256FD44A664601D4A705493" ma:contentTypeVersion="12" ma:contentTypeDescription="Create a new document." ma:contentTypeScope="" ma:versionID="02543f85f01b252e264563db0ab366b2">
  <xsd:schema xmlns:xsd="http://www.w3.org/2001/XMLSchema" xmlns:p="http://schemas.microsoft.com/office/2006/metadata/properties" xmlns:ns2="2860f2c7-473d-4604-b33a-a66142d69f04" targetNamespace="http://schemas.microsoft.com/office/2006/metadata/properties" ma:root="true" ma:fieldsID="7ab582f1f3dbfe0644a35d69a4b95657" ns2:_="">
    <xsd:import namespace="2860f2c7-473d-4604-b33a-a66142d69f04"/>
    <xsd:element name="properties">
      <xsd:complexType>
        <xsd:sequence>
          <xsd:element name="documentManagement">
            <xsd:complexType>
              <xsd:all>
                <xsd:element ref="ns2:NC" minOccurs="0"/>
                <xsd:element ref="ns2:SR" minOccurs="0"/>
                <xsd:element ref="ns2:_x0032_41a" minOccurs="0"/>
                <xsd:element ref="ns2:_x0032_23f" minOccurs="0"/>
                <xsd:element ref="ns2:_x0032_23a7" minOccurs="0"/>
                <xsd:element ref="ns2:AllProg" minOccurs="0"/>
                <xsd:element ref="ns2:WLM" minOccurs="0"/>
                <xsd:element ref="ns2:GRN" minOccurs="0"/>
                <xsd:element ref="ns2:_x0032_StageInitial_NC" minOccurs="0"/>
                <xsd:element ref="ns2:_x0032_StageFinal_NC" minOccurs="0"/>
                <xsd:element ref="ns2:_x0032_StageInitial_SR" minOccurs="0"/>
                <xsd:element ref="ns2:_x0032_StageFinal_SR" minOccurs="0"/>
              </xsd:all>
            </xsd:complexType>
          </xsd:element>
        </xsd:sequence>
      </xsd:complexType>
    </xsd:element>
  </xsd:schema>
  <xsd:schema xmlns:xsd="http://www.w3.org/2001/XMLSchema" xmlns:dms="http://schemas.microsoft.com/office/2006/documentManagement/types" targetNamespace="2860f2c7-473d-4604-b33a-a66142d69f04" elementFormDefault="qualified">
    <xsd:import namespace="http://schemas.microsoft.com/office/2006/documentManagement/types"/>
    <xsd:element name="NC" ma:index="8" nillable="true" ma:displayName="NC" ma:default="0" ma:internalName="NC">
      <xsd:simpleType>
        <xsd:restriction base="dms:Boolean"/>
      </xsd:simpleType>
    </xsd:element>
    <xsd:element name="SR" ma:index="9" nillable="true" ma:displayName="SR" ma:default="0" ma:internalName="SR">
      <xsd:simpleType>
        <xsd:restriction base="dms:Boolean"/>
      </xsd:simpleType>
    </xsd:element>
    <xsd:element name="_x0032_41a" ma:index="10" nillable="true" ma:displayName="241a" ma:default="0" ma:internalName="_x0032_41a">
      <xsd:simpleType>
        <xsd:restriction base="dms:Boolean"/>
      </xsd:simpleType>
    </xsd:element>
    <xsd:element name="_x0032_23f" ma:index="11" nillable="true" ma:displayName="223f" ma:default="0" ma:internalName="_x0032_23f">
      <xsd:simpleType>
        <xsd:restriction base="dms:Boolean"/>
      </xsd:simpleType>
    </xsd:element>
    <xsd:element name="_x0032_23a7" ma:index="12" nillable="true" ma:displayName="223a7" ma:default="0" ma:internalName="_x0032_23a7">
      <xsd:simpleType>
        <xsd:restriction base="dms:Boolean"/>
      </xsd:simpleType>
    </xsd:element>
    <xsd:element name="AllProg" ma:index="13" nillable="true" ma:displayName="AllProg" ma:default="0" ma:description="All Programs" ma:internalName="AllProg">
      <xsd:simpleType>
        <xsd:restriction base="dms:Boolean"/>
      </xsd:simpleType>
    </xsd:element>
    <xsd:element name="WLM" ma:index="14" nillable="true" ma:displayName="WLM" ma:default="0" ma:internalName="WLM">
      <xsd:simpleType>
        <xsd:restriction base="dms:Boolean"/>
      </xsd:simpleType>
    </xsd:element>
    <xsd:element name="GRN" ma:index="15" nillable="true" ma:displayName="GRN" ma:default="0" ma:internalName="GRN">
      <xsd:simpleType>
        <xsd:restriction base="dms:Boolean"/>
      </xsd:simpleType>
    </xsd:element>
    <xsd:element name="_x0032_StageInitial_NC" ma:index="16" nillable="true" ma:displayName="2StageInitial_NC" ma:default="0" ma:internalName="_x0032_StageInitial_NC">
      <xsd:simpleType>
        <xsd:restriction base="dms:Boolean"/>
      </xsd:simpleType>
    </xsd:element>
    <xsd:element name="_x0032_StageFinal_NC" ma:index="17" nillable="true" ma:displayName="2StageFinal_NC" ma:default="0" ma:internalName="_x0032_StageFinal_NC">
      <xsd:simpleType>
        <xsd:restriction base="dms:Boolean"/>
      </xsd:simpleType>
    </xsd:element>
    <xsd:element name="_x0032_StageInitial_SR" ma:index="18" nillable="true" ma:displayName="2StageInitial_SR" ma:default="0" ma:internalName="_x0032_StageInitial_SR">
      <xsd:simpleType>
        <xsd:restriction base="dms:Boolean"/>
      </xsd:simpleType>
    </xsd:element>
    <xsd:element name="_x0032_StageFinal_SR" ma:index="19" nillable="true" ma:displayName="2StageFinal_SR" ma:default="0" ma:internalName="_x0032_StageFinal_S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LM xmlns="2860f2c7-473d-4604-b33a-a66142d69f04" xsi:nil="true"/>
    <_x0032_StageFinal_NC xmlns="2860f2c7-473d-4604-b33a-a66142d69f04" xsi:nil="true"/>
    <_x0032_StageInitial_SR xmlns="2860f2c7-473d-4604-b33a-a66142d69f04" xsi:nil="true"/>
    <_x0032_StageInitial_NC xmlns="2860f2c7-473d-4604-b33a-a66142d69f04" xsi:nil="true"/>
    <GRN xmlns="2860f2c7-473d-4604-b33a-a66142d69f04" xsi:nil="true"/>
    <NC xmlns="2860f2c7-473d-4604-b33a-a66142d69f04" xsi:nil="true"/>
    <AllProg xmlns="2860f2c7-473d-4604-b33a-a66142d69f04" xsi:nil="true"/>
    <_x0032_41a xmlns="2860f2c7-473d-4604-b33a-a66142d69f04" xsi:nil="true"/>
    <_x0032_23a7 xmlns="2860f2c7-473d-4604-b33a-a66142d69f04" xsi:nil="true"/>
    <_x0032_23f xmlns="2860f2c7-473d-4604-b33a-a66142d69f04" xsi:nil="true"/>
    <SR xmlns="2860f2c7-473d-4604-b33a-a66142d69f04" xsi:nil="true"/>
    <_x0032_StageFinal_SR xmlns="2860f2c7-473d-4604-b33a-a66142d69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2A55B-BC45-4621-BB01-6EB12F94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f2c7-473d-4604-b33a-a66142d69f0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A8A14B-ECD5-4C84-B5B3-1B96CB4915E8}">
  <ds:schemaRefs>
    <ds:schemaRef ds:uri="http://schemas.microsoft.com/office/2006/metadata/properties"/>
    <ds:schemaRef ds:uri="http://schemas.microsoft.com/office/infopath/2007/PartnerControls"/>
    <ds:schemaRef ds:uri="2860f2c7-473d-4604-b33a-a66142d69f04"/>
  </ds:schemaRefs>
</ds:datastoreItem>
</file>

<file path=customXml/itemProps3.xml><?xml version="1.0" encoding="utf-8"?>
<ds:datastoreItem xmlns:ds="http://schemas.openxmlformats.org/officeDocument/2006/customXml" ds:itemID="{847CDF13-3D2D-4BB1-A593-4466BD2D4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13362</Words>
  <Characters>76168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Feasibility and Inspection SOW</vt:lpstr>
    </vt:vector>
  </TitlesOfParts>
  <Company>HUD</Company>
  <LinksUpToDate>false</LinksUpToDate>
  <CharactersWithSpaces>89352</CharactersWithSpaces>
  <SharedDoc>false</SharedDoc>
  <HLinks>
    <vt:vector size="54" baseType="variant">
      <vt:variant>
        <vt:i4>2621466</vt:i4>
      </vt:variant>
      <vt:variant>
        <vt:i4>56</vt:i4>
      </vt:variant>
      <vt:variant>
        <vt:i4>0</vt:i4>
      </vt:variant>
      <vt:variant>
        <vt:i4>5</vt:i4>
      </vt:variant>
      <vt:variant>
        <vt:lpwstr>http://www.hud.gov/offices/adm/handbks_forms/index.cfm</vt:lpwstr>
      </vt:variant>
      <vt:variant>
        <vt:lpwstr/>
      </vt:variant>
      <vt:variant>
        <vt:i4>6291573</vt:i4>
      </vt:variant>
      <vt:variant>
        <vt:i4>53</vt:i4>
      </vt:variant>
      <vt:variant>
        <vt:i4>0</vt:i4>
      </vt:variant>
      <vt:variant>
        <vt:i4>5</vt:i4>
      </vt:variant>
      <vt:variant>
        <vt:lpwstr>http://www.hud.gov/offices/adm/hudclips/letters/mortgagee/files/10-41ml.pdf</vt:lpwstr>
      </vt:variant>
      <vt:variant>
        <vt:lpwstr/>
      </vt:variant>
      <vt:variant>
        <vt:i4>6094921</vt:i4>
      </vt:variant>
      <vt:variant>
        <vt:i4>18</vt:i4>
      </vt:variant>
      <vt:variant>
        <vt:i4>0</vt:i4>
      </vt:variant>
      <vt:variant>
        <vt:i4>5</vt:i4>
      </vt:variant>
      <vt:variant>
        <vt:lpwstr>http://www.wdol.gov/</vt:lpwstr>
      </vt:variant>
      <vt:variant>
        <vt:lpwstr/>
      </vt:variant>
      <vt:variant>
        <vt:i4>8323153</vt:i4>
      </vt:variant>
      <vt:variant>
        <vt:i4>15</vt:i4>
      </vt:variant>
      <vt:variant>
        <vt:i4>0</vt:i4>
      </vt:variant>
      <vt:variant>
        <vt:i4>5</vt:i4>
      </vt:variant>
      <vt:variant>
        <vt:lpwstr>mailto:Nelson.A.Rivera@hud.gov</vt:lpwstr>
      </vt:variant>
      <vt:variant>
        <vt:lpwstr/>
      </vt:variant>
      <vt:variant>
        <vt:i4>3866751</vt:i4>
      </vt:variant>
      <vt:variant>
        <vt:i4>12</vt:i4>
      </vt:variant>
      <vt:variant>
        <vt:i4>0</vt:i4>
      </vt:variant>
      <vt:variant>
        <vt:i4>5</vt:i4>
      </vt:variant>
      <vt:variant>
        <vt:lpwstr>https://www.onecpd.info/environmental-review/explosive-and-flammable-facilities</vt:lpwstr>
      </vt:variant>
      <vt:variant>
        <vt:lpwstr/>
      </vt:variant>
      <vt:variant>
        <vt:i4>4128890</vt:i4>
      </vt:variant>
      <vt:variant>
        <vt:i4>9</vt:i4>
      </vt:variant>
      <vt:variant>
        <vt:i4>0</vt:i4>
      </vt:variant>
      <vt:variant>
        <vt:i4>5</vt:i4>
      </vt:variant>
      <vt:variant>
        <vt:lpwstr>https://www.hudexchange.info/programs/environmental-review/asd-calculator/</vt:lpwstr>
      </vt:variant>
      <vt:variant>
        <vt:lpwstr/>
      </vt:variant>
      <vt:variant>
        <vt:i4>8257578</vt:i4>
      </vt:variant>
      <vt:variant>
        <vt:i4>6</vt:i4>
      </vt:variant>
      <vt:variant>
        <vt:i4>0</vt:i4>
      </vt:variant>
      <vt:variant>
        <vt:i4>5</vt:i4>
      </vt:variant>
      <vt:variant>
        <vt:lpwstr>http://www.access-board.gov/ufas/ufas-html/ufas.htm</vt:lpwstr>
      </vt:variant>
      <vt:variant>
        <vt:lpwstr/>
      </vt:variant>
      <vt:variant>
        <vt:i4>1245193</vt:i4>
      </vt:variant>
      <vt:variant>
        <vt:i4>3</vt:i4>
      </vt:variant>
      <vt:variant>
        <vt:i4>0</vt:i4>
      </vt:variant>
      <vt:variant>
        <vt:i4>5</vt:i4>
      </vt:variant>
      <vt:variant>
        <vt:lpwstr>http://www.hud.gov/offices/fheo/disabilities/fhefhag.cfm</vt:lpwstr>
      </vt:variant>
      <vt:variant>
        <vt:lpwstr/>
      </vt:variant>
      <vt:variant>
        <vt:i4>983069</vt:i4>
      </vt:variant>
      <vt:variant>
        <vt:i4>0</vt:i4>
      </vt:variant>
      <vt:variant>
        <vt:i4>0</vt:i4>
      </vt:variant>
      <vt:variant>
        <vt:i4>5</vt:i4>
      </vt:variant>
      <vt:variant>
        <vt:lpwstr>http://www.hud.gov/offices/adm/hudclips/forms/files/2328.pdf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and Inspection SOW</dc:title>
  <dc:creator>HUDWARE II</dc:creator>
  <dc:description>This is a statement of work for Fast Track streamlined plancheck.  NOTE:  The page numbering is divided into 5 sections: 1:S.O.W., 2:4460 exhibit list, 3:Streamlined processing checklist, 4:Common problems list, 5:Overview of HUD programs and contract con</dc:description>
  <cp:lastModifiedBy>Peeler, Mike W</cp:lastModifiedBy>
  <cp:revision>4</cp:revision>
  <cp:lastPrinted>2016-12-16T18:45:00Z</cp:lastPrinted>
  <dcterms:created xsi:type="dcterms:W3CDTF">2017-05-16T18:01:00Z</dcterms:created>
  <dcterms:modified xsi:type="dcterms:W3CDTF">2017-05-16T18:06:00Z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HUDWARE II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This is a statement of work for Fast Track streamlined plancheck.  NOTE:  The page numbering is divided into 5 sections: 1:S.O.W., 2:4460 exhibit list, 3:Streamlined processing checklist, 4:Common problems list, 5:Overview of HUD programs and contract con</vt:lpwstr>
  </property>
  <property fmtid="{D5CDD505-2E9C-101B-9397-08002B2CF9AE}" pid="10" name="Assigned To">
    <vt:lpwstr/>
  </property>
  <property fmtid="{D5CDD505-2E9C-101B-9397-08002B2CF9AE}" pid="11" name="_AdHocReviewCycleID">
    <vt:i4>1631272256</vt:i4>
  </property>
  <property fmtid="{D5CDD505-2E9C-101B-9397-08002B2CF9AE}" pid="12" name="_EmailSubject">
    <vt:lpwstr>Updated Documents for Email Blast</vt:lpwstr>
  </property>
  <property fmtid="{D5CDD505-2E9C-101B-9397-08002B2CF9AE}" pid="13" name="_AuthorEmail">
    <vt:lpwstr>Emmanuel.Yeow@hud.gov</vt:lpwstr>
  </property>
  <property fmtid="{D5CDD505-2E9C-101B-9397-08002B2CF9AE}" pid="14" name="_AuthorEmailDisplayName">
    <vt:lpwstr>Yeow, Emmanuel</vt:lpwstr>
  </property>
  <property fmtid="{D5CDD505-2E9C-101B-9397-08002B2CF9AE}" pid="15" name="_PreviousAdHocReviewCycleID">
    <vt:i4>1514007656</vt:i4>
  </property>
  <property fmtid="{D5CDD505-2E9C-101B-9397-08002B2CF9AE}" pid="16" name="ContentTypeId">
    <vt:lpwstr>0x010100D47595D06256FD44A664601D4A705493</vt:lpwstr>
  </property>
</Properties>
</file>