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79" w:rsidRDefault="00654779"/>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431"/>
        <w:gridCol w:w="3550"/>
      </w:tblGrid>
      <w:tr w:rsidR="00654779" w:rsidRPr="00654779" w:rsidTr="00654779">
        <w:tc>
          <w:tcPr>
            <w:tcW w:w="3819" w:type="dxa"/>
            <w:tcBorders>
              <w:top w:val="nil"/>
              <w:left w:val="nil"/>
              <w:bottom w:val="nil"/>
              <w:right w:val="nil"/>
            </w:tcBorders>
          </w:tcPr>
          <w:p w:rsidR="00654779" w:rsidRPr="00774AD1" w:rsidRDefault="00654779" w:rsidP="00654779">
            <w:pPr>
              <w:widowControl/>
              <w:kinsoku/>
              <w:rPr>
                <w:rFonts w:ascii="Helvetica" w:eastAsia="Calibri" w:hAnsi="Helvetica" w:cs="Arial"/>
                <w:szCs w:val="22"/>
              </w:rPr>
            </w:pPr>
            <w:r w:rsidRPr="00654779">
              <w:rPr>
                <w:rFonts w:ascii="Helvetica" w:eastAsia="Calibri" w:hAnsi="Helvetica" w:cs="Arial"/>
                <w:b/>
                <w:szCs w:val="22"/>
              </w:rPr>
              <w:t>Application for Transfer of Physical Assets</w:t>
            </w:r>
            <w:r w:rsidR="00774AD1">
              <w:rPr>
                <w:rFonts w:ascii="Helvetica" w:eastAsia="Calibri" w:hAnsi="Helvetica" w:cs="Arial"/>
                <w:b/>
                <w:szCs w:val="22"/>
              </w:rPr>
              <w:t xml:space="preserve"> (and Lender Narrative)</w:t>
            </w:r>
          </w:p>
          <w:p w:rsidR="00654779" w:rsidRPr="00654779" w:rsidRDefault="00654779" w:rsidP="00654779">
            <w:pPr>
              <w:widowControl/>
              <w:kinsoku/>
            </w:pPr>
            <w:r w:rsidRPr="00654779">
              <w:rPr>
                <w:rFonts w:ascii="Helvetica" w:eastAsia="Calibri" w:hAnsi="Helvetica" w:cs="Arial"/>
                <w:szCs w:val="22"/>
              </w:rPr>
              <w:t>Section 232</w:t>
            </w:r>
          </w:p>
        </w:tc>
        <w:tc>
          <w:tcPr>
            <w:tcW w:w="3431" w:type="dxa"/>
            <w:tcBorders>
              <w:top w:val="nil"/>
              <w:left w:val="nil"/>
              <w:bottom w:val="nil"/>
              <w:right w:val="nil"/>
            </w:tcBorders>
          </w:tcPr>
          <w:p w:rsidR="00654779" w:rsidRPr="00654779" w:rsidRDefault="00654779" w:rsidP="00654779">
            <w:pPr>
              <w:widowControl/>
              <w:kinsoku/>
              <w:jc w:val="center"/>
              <w:rPr>
                <w:rFonts w:ascii="Helvetica" w:eastAsia="Calibri" w:hAnsi="Helvetica" w:cs="Arial"/>
                <w:b/>
                <w:sz w:val="20"/>
                <w:szCs w:val="22"/>
              </w:rPr>
            </w:pPr>
            <w:r w:rsidRPr="00654779">
              <w:rPr>
                <w:rFonts w:ascii="Helvetica" w:eastAsia="Calibri" w:hAnsi="Helvetica" w:cs="Arial"/>
                <w:b/>
                <w:sz w:val="20"/>
                <w:szCs w:val="22"/>
              </w:rPr>
              <w:t>U.S. Department of Housing</w:t>
            </w:r>
          </w:p>
          <w:p w:rsidR="00654779" w:rsidRPr="00654779" w:rsidRDefault="00654779" w:rsidP="00654779">
            <w:pPr>
              <w:widowControl/>
              <w:kinsoku/>
              <w:jc w:val="center"/>
              <w:rPr>
                <w:rFonts w:ascii="Helvetica" w:eastAsia="Calibri" w:hAnsi="Helvetica" w:cs="Arial"/>
                <w:b/>
                <w:sz w:val="20"/>
                <w:szCs w:val="22"/>
              </w:rPr>
            </w:pPr>
            <w:r w:rsidRPr="00654779">
              <w:rPr>
                <w:rFonts w:ascii="Helvetica" w:eastAsia="Calibri" w:hAnsi="Helvetica" w:cs="Arial"/>
                <w:b/>
                <w:sz w:val="20"/>
                <w:szCs w:val="22"/>
              </w:rPr>
              <w:t>and Urban Development</w:t>
            </w:r>
          </w:p>
          <w:p w:rsidR="00654779" w:rsidRPr="00654779" w:rsidRDefault="00654779" w:rsidP="00654779">
            <w:pPr>
              <w:widowControl/>
              <w:kinsoku/>
              <w:jc w:val="center"/>
              <w:rPr>
                <w:rFonts w:ascii="Helvetica" w:eastAsia="Calibri" w:hAnsi="Helvetica" w:cs="Arial"/>
                <w:sz w:val="20"/>
                <w:szCs w:val="22"/>
              </w:rPr>
            </w:pPr>
            <w:r w:rsidRPr="00654779">
              <w:rPr>
                <w:rFonts w:ascii="Helvetica" w:eastAsia="Calibri" w:hAnsi="Helvetica" w:cs="Arial"/>
                <w:sz w:val="20"/>
                <w:szCs w:val="22"/>
              </w:rPr>
              <w:t>Office of Residential</w:t>
            </w:r>
          </w:p>
          <w:p w:rsidR="00654779" w:rsidRPr="00654779" w:rsidRDefault="00654779" w:rsidP="00654779">
            <w:pPr>
              <w:widowControl/>
              <w:kinsoku/>
              <w:jc w:val="center"/>
              <w:rPr>
                <w:rFonts w:ascii="Helvetica" w:eastAsia="Calibri" w:hAnsi="Helvetica" w:cs="Arial"/>
                <w:sz w:val="20"/>
                <w:szCs w:val="22"/>
              </w:rPr>
            </w:pPr>
            <w:r w:rsidRPr="00654779">
              <w:rPr>
                <w:rFonts w:ascii="Helvetica" w:eastAsia="Calibri" w:hAnsi="Helvetica" w:cs="Arial"/>
                <w:sz w:val="20"/>
                <w:szCs w:val="22"/>
              </w:rPr>
              <w:t>Care Facilities</w:t>
            </w:r>
          </w:p>
          <w:p w:rsidR="00654779" w:rsidRPr="00654779" w:rsidRDefault="00654779" w:rsidP="00654779">
            <w:pPr>
              <w:tabs>
                <w:tab w:val="center" w:pos="4680"/>
                <w:tab w:val="right" w:pos="9360"/>
              </w:tabs>
              <w:ind w:left="72"/>
              <w:jc w:val="center"/>
            </w:pPr>
          </w:p>
        </w:tc>
        <w:tc>
          <w:tcPr>
            <w:tcW w:w="3550" w:type="dxa"/>
            <w:tcBorders>
              <w:top w:val="nil"/>
              <w:left w:val="nil"/>
              <w:bottom w:val="nil"/>
              <w:right w:val="nil"/>
            </w:tcBorders>
          </w:tcPr>
          <w:p w:rsidR="00654779" w:rsidRPr="00654779" w:rsidRDefault="00654779" w:rsidP="00654779">
            <w:pPr>
              <w:jc w:val="right"/>
              <w:rPr>
                <w:rFonts w:ascii="Helvetica" w:hAnsi="Helvetica" w:cs="Arial"/>
                <w:sz w:val="18"/>
              </w:rPr>
            </w:pPr>
            <w:r w:rsidRPr="00654779">
              <w:rPr>
                <w:rFonts w:ascii="Helvetica" w:hAnsi="Helvetica" w:cs="Arial"/>
                <w:sz w:val="18"/>
              </w:rPr>
              <w:t>OMB Approval No. 2502-0605</w:t>
            </w:r>
          </w:p>
          <w:p w:rsidR="00654779" w:rsidRPr="00654779" w:rsidRDefault="00654779" w:rsidP="00654779">
            <w:pPr>
              <w:tabs>
                <w:tab w:val="center" w:pos="4680"/>
                <w:tab w:val="right" w:pos="9360"/>
              </w:tabs>
              <w:jc w:val="right"/>
              <w:rPr>
                <w:rFonts w:ascii="Helvetica" w:eastAsia="Calibri" w:hAnsi="Helvetica" w:cs="Arial"/>
                <w:sz w:val="18"/>
                <w:szCs w:val="22"/>
              </w:rPr>
            </w:pPr>
            <w:r w:rsidRPr="00654779">
              <w:rPr>
                <w:rFonts w:ascii="Helvetica" w:hAnsi="Helvetica" w:cs="Arial"/>
                <w:sz w:val="18"/>
              </w:rPr>
              <w:t>(exp. 06/30/2017)</w:t>
            </w:r>
          </w:p>
        </w:tc>
      </w:tr>
    </w:tbl>
    <w:p w:rsidR="00654779" w:rsidRPr="00654779" w:rsidRDefault="00654779" w:rsidP="00654779">
      <w:pPr>
        <w:jc w:val="both"/>
        <w:rPr>
          <w:b/>
          <w:sz w:val="16"/>
          <w:szCs w:val="16"/>
        </w:rPr>
      </w:pPr>
    </w:p>
    <w:p w:rsidR="00654779" w:rsidRPr="00654779" w:rsidRDefault="00654779" w:rsidP="00654779">
      <w:pPr>
        <w:jc w:val="both"/>
        <w:rPr>
          <w:rFonts w:ascii="Helvetica" w:hAnsi="Helvetica" w:cs="Arial"/>
          <w:sz w:val="16"/>
          <w:szCs w:val="16"/>
        </w:rPr>
      </w:pPr>
      <w:r w:rsidRPr="00654779">
        <w:rPr>
          <w:rFonts w:ascii="Helvetica" w:hAnsi="Helvetica" w:cs="Arial"/>
          <w:b/>
          <w:sz w:val="16"/>
          <w:szCs w:val="16"/>
        </w:rPr>
        <w:t>Public reporting</w:t>
      </w:r>
      <w:r w:rsidRPr="00654779">
        <w:rPr>
          <w:rFonts w:ascii="Helvetica" w:hAnsi="Helvetica" w:cs="Arial"/>
          <w:sz w:val="16"/>
          <w:szCs w:val="16"/>
        </w:rPr>
        <w:t xml:space="preserve"> burden for this collection of infor</w:t>
      </w:r>
      <w:r w:rsidR="00774AD1">
        <w:rPr>
          <w:rFonts w:ascii="Helvetica" w:hAnsi="Helvetica" w:cs="Arial"/>
          <w:sz w:val="16"/>
          <w:szCs w:val="16"/>
        </w:rPr>
        <w:t>mation is estimated to average 5.0</w:t>
      </w:r>
      <w:r w:rsidRPr="00654779">
        <w:rPr>
          <w:rFonts w:ascii="Helvetica" w:hAnsi="Helvetica" w:cs="Arial"/>
          <w:sz w:val="16"/>
          <w:szCs w:val="16"/>
        </w:rPr>
        <w:t xml:space="preserve"> hour.  This includes the time for collecting, reviewing, and reporting the data.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t>
      </w:r>
    </w:p>
    <w:p w:rsidR="00654779" w:rsidRPr="00654779" w:rsidRDefault="00654779" w:rsidP="00654779">
      <w:pPr>
        <w:ind w:left="540" w:right="828"/>
        <w:rPr>
          <w:rFonts w:ascii="Helvetica" w:hAnsi="Helvetica" w:cs="Arial"/>
          <w:sz w:val="16"/>
          <w:szCs w:val="16"/>
        </w:rPr>
      </w:pPr>
    </w:p>
    <w:p w:rsidR="00654779" w:rsidRDefault="00654779" w:rsidP="00654779">
      <w:pPr>
        <w:jc w:val="both"/>
        <w:rPr>
          <w:rFonts w:ascii="Helvetica" w:hAnsi="Helvetica" w:cs="Arial"/>
          <w:sz w:val="16"/>
          <w:szCs w:val="16"/>
        </w:rPr>
      </w:pPr>
      <w:r w:rsidRPr="00654779">
        <w:rPr>
          <w:rFonts w:ascii="Helvetica" w:hAnsi="Helvetica" w:cs="Arial"/>
          <w:b/>
          <w:sz w:val="16"/>
          <w:szCs w:val="16"/>
        </w:rPr>
        <w:t>Warning</w:t>
      </w:r>
      <w:r w:rsidRPr="00654779">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rsidR="00774AD1" w:rsidRDefault="00774AD1" w:rsidP="00654779">
      <w:pPr>
        <w:jc w:val="both"/>
        <w:rPr>
          <w:rFonts w:ascii="Helvetica" w:hAnsi="Helvetica" w:cs="Arial"/>
          <w:sz w:val="16"/>
          <w:szCs w:val="16"/>
        </w:rPr>
      </w:pPr>
    </w:p>
    <w:p w:rsidR="00774AD1" w:rsidRDefault="00774AD1" w:rsidP="00774AD1">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w:t>
      </w:r>
      <w:r w:rsidRPr="0050703A">
        <w:rPr>
          <w:rFonts w:ascii="Helvetica" w:hAnsi="Helvetica" w:cs="Arial"/>
          <w:sz w:val="16"/>
          <w:szCs w:val="16"/>
        </w:rPr>
        <w:t>Housing and Community Developmen</w:t>
      </w:r>
      <w:r>
        <w:rPr>
          <w:rFonts w:ascii="Helvetica" w:hAnsi="Helvetica" w:cs="Arial"/>
          <w:sz w:val="16"/>
          <w:szCs w:val="16"/>
        </w:rPr>
        <w:t xml:space="preserve">t Act of 1987, 42 USC 3543(a). </w:t>
      </w:r>
      <w:r>
        <w:rPr>
          <w:rFonts w:ascii="Helvetica" w:hAnsi="Helvetica" w:cs="Helvetica"/>
          <w:sz w:val="16"/>
          <w:szCs w:val="16"/>
        </w:rPr>
        <w:t xml:space="preserve">The information requested is mandatory to receive the mortgage insurance benefits to be derived from the National Housing Act Section 232 Healthcare Facility Insurance Program. </w:t>
      </w:r>
      <w:r w:rsidRPr="0050703A">
        <w:rPr>
          <w:rFonts w:ascii="Helvetica" w:hAnsi="Helvetica" w:cs="Arial"/>
          <w:sz w:val="16"/>
          <w:szCs w:val="16"/>
        </w:rPr>
        <w:t>No confidentiality is assured.</w:t>
      </w:r>
    </w:p>
    <w:p w:rsidR="00654779" w:rsidRPr="00654779" w:rsidRDefault="00654779" w:rsidP="00654779">
      <w:pPr>
        <w:rPr>
          <w:sz w:val="18"/>
        </w:rPr>
      </w:pPr>
    </w:p>
    <w:p w:rsidR="00C24F8A" w:rsidRPr="00C24F8A" w:rsidRDefault="00C24F8A" w:rsidP="00C24F8A">
      <w:pPr>
        <w:jc w:val="center"/>
        <w:rPr>
          <w:b/>
          <w:color w:val="0070C0"/>
        </w:rPr>
      </w:pPr>
      <w:r w:rsidRPr="00C24F8A">
        <w:rPr>
          <w:b/>
          <w:color w:val="0070C0"/>
        </w:rPr>
        <w:t xml:space="preserve">PAGES 1-5 OF THIS DOCUMENT ARE MANDATORY FOR SUBMISSION.  </w:t>
      </w:r>
    </w:p>
    <w:p w:rsidR="00654779" w:rsidRPr="00C24F8A" w:rsidRDefault="00C24F8A" w:rsidP="00C24F8A">
      <w:pPr>
        <w:jc w:val="center"/>
        <w:rPr>
          <w:b/>
          <w:color w:val="0070C0"/>
        </w:rPr>
      </w:pPr>
      <w:r w:rsidRPr="00C24F8A">
        <w:rPr>
          <w:b/>
          <w:color w:val="0070C0"/>
        </w:rPr>
        <w:t>PAGES 6-42 (LENDER NARRATIVE) ARE AN OPTIONAL SUBMISSION FORMAT.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800"/>
        <w:gridCol w:w="1800"/>
        <w:gridCol w:w="535"/>
        <w:gridCol w:w="3065"/>
      </w:tblGrid>
      <w:tr w:rsidR="00654779" w:rsidRPr="00654779" w:rsidTr="00654779">
        <w:trPr>
          <w:jc w:val="center"/>
        </w:trPr>
        <w:tc>
          <w:tcPr>
            <w:tcW w:w="6858" w:type="dxa"/>
            <w:gridSpan w:val="4"/>
          </w:tcPr>
          <w:p w:rsidR="00654779" w:rsidRPr="00654779" w:rsidRDefault="00654779" w:rsidP="00654779">
            <w:pPr>
              <w:rPr>
                <w:rFonts w:eastAsia="Calibri"/>
              </w:rPr>
            </w:pPr>
            <w:r w:rsidRPr="00654779">
              <w:rPr>
                <w:rFonts w:eastAsia="Calibri"/>
              </w:rPr>
              <w:t>Project Number:</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c>
          <w:tcPr>
            <w:tcW w:w="2718" w:type="dxa"/>
          </w:tcPr>
          <w:p w:rsidR="00654779" w:rsidRPr="00654779" w:rsidRDefault="00654779" w:rsidP="00654779">
            <w:pPr>
              <w:rPr>
                <w:rFonts w:eastAsia="Calibri"/>
              </w:rPr>
            </w:pPr>
            <w:r w:rsidRPr="00654779">
              <w:rPr>
                <w:rFonts w:eastAsia="Calibri"/>
              </w:rPr>
              <w:t>Date (mm/</w:t>
            </w:r>
            <w:proofErr w:type="spellStart"/>
            <w:r w:rsidRPr="00654779">
              <w:rPr>
                <w:rFonts w:eastAsia="Calibri"/>
              </w:rPr>
              <w:t>dd</w:t>
            </w:r>
            <w:proofErr w:type="spellEnd"/>
            <w:r w:rsidRPr="00654779">
              <w:rPr>
                <w:rFonts w:eastAsia="Calibri"/>
              </w:rPr>
              <w:t>/</w:t>
            </w:r>
            <w:proofErr w:type="spellStart"/>
            <w:r w:rsidRPr="00654779">
              <w:rPr>
                <w:rFonts w:eastAsia="Calibri"/>
              </w:rPr>
              <w:t>yyyy</w:t>
            </w:r>
            <w:proofErr w:type="spellEnd"/>
            <w:r w:rsidRPr="00654779">
              <w:rPr>
                <w:rFonts w:eastAsia="Calibri"/>
              </w:rPr>
              <w:t>):</w:t>
            </w:r>
          </w:p>
          <w:p w:rsidR="00654779" w:rsidRPr="00654779" w:rsidRDefault="00654779" w:rsidP="00654779">
            <w:pPr>
              <w:rPr>
                <w:rFonts w:eastAsia="Calibri"/>
              </w:rPr>
            </w:pPr>
            <w:r w:rsidRPr="00654779">
              <w:rPr>
                <w:rFonts w:eastAsia="Calibri"/>
              </w:rPr>
              <w:fldChar w:fldCharType="begin">
                <w:ffData>
                  <w:name w:val="Text2"/>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r>
      <w:tr w:rsidR="00654779" w:rsidRPr="00654779" w:rsidTr="00654779">
        <w:trPr>
          <w:jc w:val="center"/>
        </w:trPr>
        <w:tc>
          <w:tcPr>
            <w:tcW w:w="4788" w:type="dxa"/>
            <w:gridSpan w:val="2"/>
          </w:tcPr>
          <w:p w:rsidR="00654779" w:rsidRPr="00654779" w:rsidRDefault="00654779" w:rsidP="00654779">
            <w:pPr>
              <w:rPr>
                <w:rFonts w:eastAsia="Calibri"/>
              </w:rPr>
            </w:pPr>
            <w:r w:rsidRPr="00654779">
              <w:rPr>
                <w:rFonts w:eastAsia="Calibri"/>
              </w:rPr>
              <w:t>Project Name:</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c>
          <w:tcPr>
            <w:tcW w:w="4788" w:type="dxa"/>
            <w:gridSpan w:val="3"/>
          </w:tcPr>
          <w:p w:rsidR="00654779" w:rsidRPr="00654779" w:rsidRDefault="00654779" w:rsidP="00654779">
            <w:pPr>
              <w:rPr>
                <w:rFonts w:eastAsia="Calibri"/>
              </w:rPr>
            </w:pPr>
            <w:r w:rsidRPr="00654779">
              <w:rPr>
                <w:rFonts w:eastAsia="Calibri"/>
              </w:rPr>
              <w:t>Seller:</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r>
      <w:tr w:rsidR="00654779" w:rsidRPr="00654779" w:rsidTr="00654779">
        <w:trPr>
          <w:jc w:val="center"/>
        </w:trPr>
        <w:tc>
          <w:tcPr>
            <w:tcW w:w="9576" w:type="dxa"/>
            <w:gridSpan w:val="5"/>
          </w:tcPr>
          <w:p w:rsidR="00654779" w:rsidRPr="00654779" w:rsidRDefault="00654779" w:rsidP="00654779">
            <w:pPr>
              <w:rPr>
                <w:rFonts w:eastAsia="Calibri"/>
              </w:rPr>
            </w:pPr>
            <w:r w:rsidRPr="00654779">
              <w:rPr>
                <w:rFonts w:eastAsia="Calibri"/>
              </w:rPr>
              <w:t>Project Purchaser (includes form of ownership, e.g., individual, partnership, corporation, trust):</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r>
      <w:tr w:rsidR="00654779" w:rsidRPr="00654779" w:rsidTr="00654779">
        <w:trPr>
          <w:jc w:val="center"/>
        </w:trPr>
        <w:tc>
          <w:tcPr>
            <w:tcW w:w="4788" w:type="dxa"/>
            <w:gridSpan w:val="2"/>
          </w:tcPr>
          <w:p w:rsidR="00654779" w:rsidRPr="00654779" w:rsidRDefault="00654779" w:rsidP="00654779">
            <w:pPr>
              <w:rPr>
                <w:rFonts w:eastAsia="Calibri"/>
              </w:rPr>
            </w:pPr>
            <w:r w:rsidRPr="00654779">
              <w:rPr>
                <w:rFonts w:eastAsia="Calibri"/>
              </w:rPr>
              <w:t>Mortgagee of Record (name and address):</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c>
          <w:tcPr>
            <w:tcW w:w="4788" w:type="dxa"/>
            <w:gridSpan w:val="3"/>
          </w:tcPr>
          <w:p w:rsidR="00654779" w:rsidRPr="00654779" w:rsidRDefault="00654779" w:rsidP="00654779">
            <w:pPr>
              <w:rPr>
                <w:rFonts w:eastAsia="Calibri"/>
              </w:rPr>
            </w:pPr>
            <w:r w:rsidRPr="00654779">
              <w:rPr>
                <w:rFonts w:eastAsia="Calibri"/>
              </w:rPr>
              <w:t>Servicing Agent (name and address:</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p w:rsidR="00654779" w:rsidRPr="00654779" w:rsidRDefault="00654779" w:rsidP="00654779">
            <w:pPr>
              <w:rPr>
                <w:rFonts w:eastAsia="Calibri"/>
              </w:rPr>
            </w:pPr>
          </w:p>
        </w:tc>
      </w:tr>
      <w:tr w:rsidR="00654779" w:rsidRPr="00654779" w:rsidTr="00654779">
        <w:trPr>
          <w:jc w:val="center"/>
        </w:trPr>
        <w:tc>
          <w:tcPr>
            <w:tcW w:w="3192" w:type="dxa"/>
          </w:tcPr>
          <w:p w:rsidR="00654779" w:rsidRPr="00654779" w:rsidRDefault="00654779" w:rsidP="00654779">
            <w:pPr>
              <w:rPr>
                <w:rFonts w:eastAsia="Calibri"/>
              </w:rPr>
            </w:pPr>
            <w:r w:rsidRPr="00654779">
              <w:rPr>
                <w:rFonts w:eastAsia="Calibri"/>
              </w:rPr>
              <w:t>Mortgage Recorded:</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c>
          <w:tcPr>
            <w:tcW w:w="3192" w:type="dxa"/>
            <w:gridSpan w:val="2"/>
          </w:tcPr>
          <w:p w:rsidR="00654779" w:rsidRPr="00654779" w:rsidRDefault="00654779" w:rsidP="00654779">
            <w:pPr>
              <w:rPr>
                <w:rFonts w:eastAsia="Calibri"/>
              </w:rPr>
            </w:pPr>
            <w:r w:rsidRPr="00654779">
              <w:rPr>
                <w:rFonts w:eastAsia="Calibri"/>
              </w:rPr>
              <w:t>State:</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c>
          <w:tcPr>
            <w:tcW w:w="3192" w:type="dxa"/>
            <w:gridSpan w:val="2"/>
          </w:tcPr>
          <w:p w:rsidR="00654779" w:rsidRPr="00654779" w:rsidRDefault="00654779" w:rsidP="00654779">
            <w:pPr>
              <w:rPr>
                <w:rFonts w:eastAsia="Calibri"/>
              </w:rPr>
            </w:pPr>
            <w:r w:rsidRPr="00654779">
              <w:rPr>
                <w:rFonts w:eastAsia="Calibri"/>
              </w:rPr>
              <w:t>County:</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r>
      <w:tr w:rsidR="00654779" w:rsidRPr="00654779" w:rsidTr="00654779">
        <w:trPr>
          <w:jc w:val="center"/>
        </w:trPr>
        <w:tc>
          <w:tcPr>
            <w:tcW w:w="3192" w:type="dxa"/>
          </w:tcPr>
          <w:p w:rsidR="00654779" w:rsidRPr="00654779" w:rsidRDefault="00654779" w:rsidP="00654779">
            <w:pPr>
              <w:rPr>
                <w:rFonts w:eastAsia="Calibri"/>
              </w:rPr>
            </w:pPr>
            <w:r w:rsidRPr="00654779">
              <w:rPr>
                <w:rFonts w:eastAsia="Calibri"/>
              </w:rPr>
              <w:t>Date (mm/</w:t>
            </w:r>
            <w:proofErr w:type="spellStart"/>
            <w:r w:rsidRPr="00654779">
              <w:rPr>
                <w:rFonts w:eastAsia="Calibri"/>
              </w:rPr>
              <w:t>dd</w:t>
            </w:r>
            <w:proofErr w:type="spellEnd"/>
            <w:r w:rsidRPr="00654779">
              <w:rPr>
                <w:rFonts w:eastAsia="Calibri"/>
              </w:rPr>
              <w:t>/</w:t>
            </w:r>
            <w:proofErr w:type="spellStart"/>
            <w:r w:rsidRPr="00654779">
              <w:rPr>
                <w:rFonts w:eastAsia="Calibri"/>
              </w:rPr>
              <w:t>yyyy</w:t>
            </w:r>
            <w:proofErr w:type="spellEnd"/>
            <w:r w:rsidRPr="00654779">
              <w:rPr>
                <w:rFonts w:eastAsia="Calibri"/>
              </w:rPr>
              <w:t>):</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c>
          <w:tcPr>
            <w:tcW w:w="3192" w:type="dxa"/>
            <w:gridSpan w:val="2"/>
          </w:tcPr>
          <w:p w:rsidR="00654779" w:rsidRPr="00654779" w:rsidRDefault="00654779" w:rsidP="00654779">
            <w:pPr>
              <w:rPr>
                <w:rFonts w:eastAsia="Calibri"/>
              </w:rPr>
            </w:pPr>
            <w:r w:rsidRPr="00654779">
              <w:rPr>
                <w:rFonts w:eastAsia="Calibri"/>
              </w:rPr>
              <w:t>Book:</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c>
          <w:tcPr>
            <w:tcW w:w="3192" w:type="dxa"/>
            <w:gridSpan w:val="2"/>
          </w:tcPr>
          <w:p w:rsidR="00654779" w:rsidRPr="00654779" w:rsidRDefault="00654779" w:rsidP="00654779">
            <w:pPr>
              <w:rPr>
                <w:rFonts w:eastAsia="Calibri"/>
              </w:rPr>
            </w:pPr>
            <w:r w:rsidRPr="00654779">
              <w:rPr>
                <w:rFonts w:eastAsia="Calibri"/>
              </w:rPr>
              <w:t>Page:</w:t>
            </w:r>
          </w:p>
          <w:p w:rsidR="00654779" w:rsidRPr="00654779" w:rsidRDefault="00654779" w:rsidP="00654779">
            <w:pPr>
              <w:rPr>
                <w:rFonts w:eastAsia="Calibri"/>
              </w:rPr>
            </w:pPr>
            <w:r w:rsidRPr="00654779">
              <w:rPr>
                <w:rFonts w:eastAsia="Calibri"/>
              </w:rPr>
              <w:fldChar w:fldCharType="begin">
                <w:ffData>
                  <w:name w:val="Text1"/>
                  <w:enabled/>
                  <w:calcOnExit w:val="0"/>
                  <w:textInput/>
                </w:ffData>
              </w:fldChar>
            </w:r>
            <w:r w:rsidRPr="00654779">
              <w:rPr>
                <w:rFonts w:eastAsia="Calibri"/>
              </w:rPr>
              <w:instrText xml:space="preserve"> FORMTEXT </w:instrText>
            </w:r>
            <w:r w:rsidRPr="00654779">
              <w:rPr>
                <w:rFonts w:eastAsia="Calibri"/>
              </w:rPr>
            </w:r>
            <w:r w:rsidRPr="00654779">
              <w:rPr>
                <w:rFonts w:eastAsia="Calibri"/>
              </w:rPr>
              <w:fldChar w:fldCharType="separate"/>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hAnsi="Arial"/>
                <w:noProof/>
              </w:rPr>
              <w:t> </w:t>
            </w:r>
            <w:r w:rsidRPr="00654779">
              <w:rPr>
                <w:rFonts w:eastAsia="Calibri"/>
              </w:rPr>
              <w:fldChar w:fldCharType="end"/>
            </w:r>
          </w:p>
        </w:tc>
      </w:tr>
    </w:tbl>
    <w:p w:rsidR="00654779" w:rsidRPr="00654779" w:rsidRDefault="00654779" w:rsidP="00654779"/>
    <w:p w:rsidR="00654779" w:rsidRPr="00654779" w:rsidRDefault="00654779" w:rsidP="00654779">
      <w:pPr>
        <w:rPr>
          <w:b/>
          <w:bCs/>
          <w:sz w:val="22"/>
        </w:rPr>
      </w:pPr>
      <w:r w:rsidRPr="00654779">
        <w:rPr>
          <w:b/>
          <w:bCs/>
          <w:sz w:val="22"/>
        </w:rPr>
        <w:t>To the Secretary</w:t>
      </w:r>
      <w:proofErr w:type="gramStart"/>
      <w:r w:rsidRPr="00654779">
        <w:rPr>
          <w:b/>
          <w:bCs/>
          <w:sz w:val="22"/>
        </w:rPr>
        <w:t>,  Department</w:t>
      </w:r>
      <w:proofErr w:type="gramEnd"/>
      <w:r w:rsidRPr="00654779">
        <w:rPr>
          <w:b/>
          <w:bCs/>
          <w:sz w:val="22"/>
        </w:rPr>
        <w:t xml:space="preserve"> of Housing and Urban Development (HUD):</w:t>
      </w:r>
    </w:p>
    <w:p w:rsidR="00654779" w:rsidRPr="00654779" w:rsidRDefault="00654779" w:rsidP="00654779">
      <w:pPr>
        <w:rPr>
          <w:rFonts w:ascii="Times" w:hAnsi="Times"/>
          <w:sz w:val="22"/>
        </w:rPr>
      </w:pPr>
      <w:r w:rsidRPr="00654779">
        <w:rPr>
          <w:rFonts w:ascii="Times" w:hAnsi="Times"/>
          <w:sz w:val="22"/>
        </w:rPr>
        <w:t>The above-named seller and the project purchaser submit herewith the required fee of $</w:t>
      </w:r>
      <w:r w:rsidRPr="00654779">
        <w:rPr>
          <w:rFonts w:ascii="Times" w:hAnsi="Times"/>
          <w:sz w:val="22"/>
        </w:rPr>
        <w:fldChar w:fldCharType="begin">
          <w:ffData>
            <w:name w:val="Text3"/>
            <w:enabled/>
            <w:calcOnExit w:val="0"/>
            <w:textInput/>
          </w:ffData>
        </w:fldChar>
      </w:r>
      <w:r w:rsidRPr="00654779">
        <w:rPr>
          <w:rFonts w:ascii="Times" w:hAnsi="Times"/>
          <w:sz w:val="22"/>
        </w:rPr>
        <w:instrText xml:space="preserve"> FORMTEXT </w:instrText>
      </w:r>
      <w:r w:rsidRPr="00654779">
        <w:rPr>
          <w:rFonts w:ascii="Times" w:hAnsi="Times"/>
          <w:sz w:val="22"/>
        </w:rPr>
      </w:r>
      <w:r w:rsidRPr="00654779">
        <w:rPr>
          <w:rFonts w:ascii="Times" w:hAnsi="Times"/>
          <w:sz w:val="22"/>
        </w:rPr>
        <w:fldChar w:fldCharType="separate"/>
      </w:r>
      <w:r w:rsidRPr="00654779">
        <w:rPr>
          <w:noProof/>
          <w:sz w:val="22"/>
        </w:rPr>
        <w:t> </w:t>
      </w:r>
      <w:r w:rsidRPr="00654779">
        <w:rPr>
          <w:noProof/>
          <w:sz w:val="22"/>
        </w:rPr>
        <w:t> </w:t>
      </w:r>
      <w:r w:rsidRPr="00654779">
        <w:rPr>
          <w:noProof/>
          <w:sz w:val="22"/>
        </w:rPr>
        <w:t> </w:t>
      </w:r>
      <w:r w:rsidRPr="00654779">
        <w:rPr>
          <w:noProof/>
          <w:sz w:val="22"/>
        </w:rPr>
        <w:t> </w:t>
      </w:r>
      <w:r w:rsidRPr="00654779">
        <w:rPr>
          <w:noProof/>
          <w:sz w:val="22"/>
        </w:rPr>
        <w:t> </w:t>
      </w:r>
      <w:r w:rsidRPr="00654779">
        <w:rPr>
          <w:rFonts w:ascii="Times" w:hAnsi="Times"/>
          <w:sz w:val="22"/>
        </w:rPr>
        <w:fldChar w:fldCharType="end"/>
      </w:r>
      <w:r w:rsidRPr="00654779">
        <w:rPr>
          <w:rFonts w:ascii="Times" w:hAnsi="Times"/>
          <w:sz w:val="22"/>
        </w:rPr>
        <w:t xml:space="preserve"> and apply to HUD for permission to transfer the project from the borrower to purchaser and, in support of said request represent to the Secretary as follows:</w:t>
      </w:r>
    </w:p>
    <w:p w:rsidR="00654779" w:rsidRPr="00654779" w:rsidRDefault="00654779" w:rsidP="00654779">
      <w:pPr>
        <w:rPr>
          <w:spacing w:val="4"/>
          <w:sz w:val="22"/>
        </w:rPr>
      </w:pPr>
    </w:p>
    <w:p w:rsidR="00654779" w:rsidRPr="00654779" w:rsidRDefault="00654779" w:rsidP="00654779">
      <w:pPr>
        <w:numPr>
          <w:ilvl w:val="0"/>
          <w:numId w:val="5"/>
        </w:numPr>
        <w:contextualSpacing/>
        <w:rPr>
          <w:rFonts w:ascii="Times" w:hAnsi="Times"/>
          <w:sz w:val="22"/>
        </w:rPr>
      </w:pPr>
      <w:r w:rsidRPr="00654779">
        <w:rPr>
          <w:rFonts w:ascii="Times" w:hAnsi="Times"/>
          <w:sz w:val="22"/>
        </w:rPr>
        <w:t>All real and personal property of the seller will be conveyed to the purchaser.</w:t>
      </w:r>
    </w:p>
    <w:p w:rsidR="00654779" w:rsidRPr="00654779" w:rsidRDefault="00654779" w:rsidP="00654779">
      <w:pPr>
        <w:ind w:left="360"/>
        <w:contextualSpacing/>
        <w:rPr>
          <w:rFonts w:ascii="Times" w:hAnsi="Times"/>
          <w:sz w:val="22"/>
        </w:rPr>
      </w:pPr>
    </w:p>
    <w:p w:rsidR="00654779" w:rsidRPr="00654779" w:rsidRDefault="00654779" w:rsidP="00654779">
      <w:pPr>
        <w:numPr>
          <w:ilvl w:val="0"/>
          <w:numId w:val="5"/>
        </w:numPr>
        <w:contextualSpacing/>
        <w:rPr>
          <w:rFonts w:ascii="Times" w:hAnsi="Times"/>
          <w:sz w:val="22"/>
        </w:rPr>
      </w:pPr>
      <w:r w:rsidRPr="00654779">
        <w:rPr>
          <w:rFonts w:ascii="Times" w:hAnsi="Times"/>
          <w:sz w:val="22"/>
        </w:rPr>
        <w:t>After the transfer, purchase will own said real and personal property free and clear of all liens, encumbrances, or project obligations except the insured security instrument and those expressly approved by you in writing as to form, content, terms, and amount.</w:t>
      </w:r>
    </w:p>
    <w:p w:rsidR="00654779" w:rsidRPr="00654779" w:rsidRDefault="00654779" w:rsidP="00654779">
      <w:pPr>
        <w:rPr>
          <w:rFonts w:ascii="Times" w:hAnsi="Times"/>
          <w:sz w:val="22"/>
        </w:rPr>
      </w:pPr>
    </w:p>
    <w:p w:rsidR="00654779" w:rsidRPr="00654779" w:rsidRDefault="00654779" w:rsidP="00654779">
      <w:pPr>
        <w:rPr>
          <w:rFonts w:ascii="Times" w:hAnsi="Times"/>
          <w:sz w:val="22"/>
        </w:rPr>
      </w:pPr>
      <w:r w:rsidRPr="00654779">
        <w:rPr>
          <w:rFonts w:ascii="Times" w:hAnsi="Times"/>
          <w:sz w:val="22"/>
        </w:rPr>
        <w:t xml:space="preserve">In further support of this request, the documents enumerated in the instructions on this form are attached for preliminary approval.  It is understood and agreed that within 45 working days of the issuance of preliminary approval the final approval documents enumerated in the instructions on this form will, with </w:t>
      </w:r>
      <w:r w:rsidR="003D042C">
        <w:rPr>
          <w:rFonts w:ascii="Times" w:hAnsi="Times"/>
          <w:sz w:val="22"/>
        </w:rPr>
        <w:t>s</w:t>
      </w:r>
      <w:r w:rsidRPr="00654779">
        <w:rPr>
          <w:rFonts w:ascii="Times" w:hAnsi="Times"/>
          <w:sz w:val="22"/>
        </w:rPr>
        <w:t xml:space="preserve">uch changes as you may require and no others, be delivered to you. Unless said documentation is delivered to HUD within the specified time (45 working days) or unless further time for completing the transaction is granted in writing by you, the application for approval of the transfer will be denied and any interest already conveyed in the property shall be </w:t>
      </w:r>
      <w:proofErr w:type="spellStart"/>
      <w:r w:rsidRPr="00654779">
        <w:rPr>
          <w:rFonts w:ascii="Times" w:hAnsi="Times"/>
          <w:sz w:val="22"/>
        </w:rPr>
        <w:t>reconveyed</w:t>
      </w:r>
      <w:proofErr w:type="spellEnd"/>
      <w:r w:rsidRPr="00654779">
        <w:rPr>
          <w:rFonts w:ascii="Times" w:hAnsi="Times"/>
          <w:sz w:val="22"/>
        </w:rPr>
        <w:t xml:space="preserve"> to the above-named borrower. It is understood and agreed that within 45 working days of the issuance of written authorization to record the documentation previously submitted in connection with this transfer, such documentation will be recorded and the original and copies of the documentation will be returned to you as appropriate. In addition, all of the attachments listed here as required for final approval, some of which have not been submitted previously, must be submitted to you within the same 45 working day period. It is understood that unless appropriate documenta</w:t>
      </w:r>
      <w:r w:rsidRPr="00654779">
        <w:rPr>
          <w:rFonts w:ascii="Times" w:hAnsi="Times"/>
          <w:sz w:val="22"/>
        </w:rPr>
        <w:softHyphen/>
        <w:t xml:space="preserve">tion is recorded and returned to you within the prescribed time or unless further time for completing the transaction is granted in writing by you, final approval of the application to transfer the property will be denied and all property transferred will be </w:t>
      </w:r>
      <w:proofErr w:type="spellStart"/>
      <w:r w:rsidRPr="00654779">
        <w:rPr>
          <w:rFonts w:ascii="Times" w:hAnsi="Times"/>
          <w:sz w:val="22"/>
        </w:rPr>
        <w:t>reconveyed</w:t>
      </w:r>
      <w:proofErr w:type="spellEnd"/>
      <w:r w:rsidRPr="00654779">
        <w:rPr>
          <w:rFonts w:ascii="Times" w:hAnsi="Times"/>
          <w:sz w:val="22"/>
        </w:rPr>
        <w:t xml:space="preserve"> to the borrower.</w:t>
      </w:r>
    </w:p>
    <w:p w:rsidR="00654779" w:rsidRPr="00654779" w:rsidRDefault="00654779" w:rsidP="00654779">
      <w:pPr>
        <w:rPr>
          <w:spacing w:val="4"/>
        </w:rPr>
      </w:pPr>
    </w:p>
    <w:p w:rsidR="00654779" w:rsidRPr="00654779" w:rsidRDefault="00654779" w:rsidP="00654779">
      <w:pPr>
        <w:pBdr>
          <w:top w:val="single" w:sz="4" w:space="1" w:color="auto"/>
          <w:bottom w:val="single" w:sz="4" w:space="1" w:color="auto"/>
        </w:pBdr>
        <w:rPr>
          <w:spacing w:val="4"/>
          <w:sz w:val="22"/>
        </w:rPr>
      </w:pPr>
      <w:r w:rsidRPr="00654779">
        <w:rPr>
          <w:b/>
          <w:bCs/>
          <w:spacing w:val="1"/>
          <w:w w:val="110"/>
          <w:sz w:val="22"/>
        </w:rPr>
        <w:t>Lender's Statement</w:t>
      </w:r>
      <w:r w:rsidRPr="00654779">
        <w:rPr>
          <w:b/>
          <w:spacing w:val="1"/>
          <w:sz w:val="22"/>
        </w:rPr>
        <w:t>:</w:t>
      </w:r>
      <w:r w:rsidRPr="00654779">
        <w:rPr>
          <w:spacing w:val="1"/>
          <w:sz w:val="22"/>
        </w:rPr>
        <w:t xml:space="preserve"> If the above transfer is approved by the HUD Secretary, the lender agrees to execute a Release and Assumption Agreement </w:t>
      </w:r>
      <w:r w:rsidRPr="00654779">
        <w:rPr>
          <w:spacing w:val="3"/>
          <w:sz w:val="22"/>
        </w:rPr>
        <w:t xml:space="preserve">or a Security Instrument Modification Agreement incorporating the Regulatory Agreement in the security instrument.  It is understood that the lender's consent to this </w:t>
      </w:r>
      <w:r w:rsidRPr="00654779">
        <w:rPr>
          <w:spacing w:val="1"/>
          <w:sz w:val="22"/>
        </w:rPr>
        <w:t xml:space="preserve">transfer will in no way prejudice its rights under its contract of insurance with HUD.  In the event the consent of the lender to the transfer is not evidenced </w:t>
      </w:r>
      <w:r w:rsidRPr="00654779">
        <w:rPr>
          <w:spacing w:val="4"/>
          <w:sz w:val="22"/>
        </w:rPr>
        <w:t xml:space="preserve">by endorsement of this application, please provide the following information.  </w:t>
      </w:r>
      <w:r w:rsidRPr="00654779">
        <w:rPr>
          <w:sz w:val="22"/>
        </w:rPr>
        <w:t>Lender hereby certifies that the statements and representations contained in this Agreement and all supporting documentation thereto are true, accurate, and complete and that each signatory has read and understands the terms of this Agreement.  This instrument has been made, presented, and delivered for the purpose of influencing an official action of HUD in insuring the Loan, and may be relied upon by HUD as a true statement of the facts contained therein.</w:t>
      </w:r>
    </w:p>
    <w:p w:rsidR="00654779" w:rsidRPr="00654779" w:rsidRDefault="00654779" w:rsidP="00654779">
      <w:pPr>
        <w:rPr>
          <w:spacing w:val="4"/>
          <w:sz w:val="2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602"/>
        <w:gridCol w:w="5400"/>
      </w:tblGrid>
      <w:tr w:rsidR="00654779" w:rsidRPr="00654779" w:rsidTr="00654779">
        <w:trPr>
          <w:jc w:val="center"/>
        </w:trPr>
        <w:tc>
          <w:tcPr>
            <w:tcW w:w="3798" w:type="dxa"/>
          </w:tcPr>
          <w:p w:rsidR="00654779" w:rsidRPr="00654779" w:rsidRDefault="00654779" w:rsidP="00654779">
            <w:pPr>
              <w:rPr>
                <w:rFonts w:eastAsia="Calibri"/>
                <w:sz w:val="22"/>
              </w:rPr>
            </w:pPr>
            <w:r w:rsidRPr="00654779">
              <w:rPr>
                <w:rFonts w:eastAsia="Calibri"/>
                <w:sz w:val="22"/>
              </w:rPr>
              <w:t>Date Consent Requested (mm/</w:t>
            </w:r>
            <w:proofErr w:type="spellStart"/>
            <w:r w:rsidRPr="00654779">
              <w:rPr>
                <w:rFonts w:eastAsia="Calibri"/>
                <w:sz w:val="22"/>
              </w:rPr>
              <w:t>dd</w:t>
            </w:r>
            <w:proofErr w:type="spellEnd"/>
            <w:r w:rsidRPr="00654779">
              <w:rPr>
                <w:rFonts w:eastAsia="Calibri"/>
                <w:sz w:val="22"/>
              </w:rPr>
              <w:t>/</w:t>
            </w:r>
            <w:proofErr w:type="spellStart"/>
            <w:r w:rsidRPr="00654779">
              <w:rPr>
                <w:rFonts w:eastAsia="Calibri"/>
                <w:sz w:val="22"/>
              </w:rPr>
              <w:t>yyyy</w:t>
            </w:r>
            <w:proofErr w:type="spellEnd"/>
            <w:r w:rsidRPr="00654779">
              <w:rPr>
                <w:rFonts w:eastAsia="Calibri"/>
                <w:sz w:val="22"/>
              </w:rPr>
              <w:t>)::</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c>
          <w:tcPr>
            <w:tcW w:w="7002" w:type="dxa"/>
            <w:gridSpan w:val="2"/>
          </w:tcPr>
          <w:p w:rsidR="00654779" w:rsidRPr="00654779" w:rsidRDefault="00654779" w:rsidP="00654779">
            <w:pPr>
              <w:rPr>
                <w:rFonts w:eastAsia="Calibri"/>
                <w:sz w:val="22"/>
              </w:rPr>
            </w:pPr>
            <w:r w:rsidRPr="00654779">
              <w:rPr>
                <w:rFonts w:eastAsia="Calibri"/>
                <w:sz w:val="22"/>
              </w:rPr>
              <w:t>Party to Whom Request Directed:</w:t>
            </w:r>
          </w:p>
          <w:p w:rsidR="00654779" w:rsidRPr="00654779" w:rsidRDefault="00654779" w:rsidP="00654779">
            <w:pPr>
              <w:rPr>
                <w:rFonts w:eastAsia="Calibri"/>
                <w:sz w:val="22"/>
              </w:rPr>
            </w:pPr>
            <w:r w:rsidRPr="00654779">
              <w:rPr>
                <w:rFonts w:eastAsia="Calibri"/>
                <w:sz w:val="22"/>
              </w:rPr>
              <w:fldChar w:fldCharType="begin">
                <w:ffData>
                  <w:name w:val="Text2"/>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r>
      <w:tr w:rsidR="00654779" w:rsidRPr="00654779" w:rsidTr="00654779">
        <w:trPr>
          <w:jc w:val="center"/>
        </w:trPr>
        <w:tc>
          <w:tcPr>
            <w:tcW w:w="10800" w:type="dxa"/>
            <w:gridSpan w:val="3"/>
          </w:tcPr>
          <w:p w:rsidR="00654779" w:rsidRPr="00654779" w:rsidRDefault="00654779" w:rsidP="00654779">
            <w:pPr>
              <w:rPr>
                <w:rFonts w:eastAsia="Calibri"/>
                <w:sz w:val="22"/>
              </w:rPr>
            </w:pPr>
            <w:r w:rsidRPr="00654779">
              <w:rPr>
                <w:rFonts w:eastAsia="Calibri"/>
                <w:sz w:val="22"/>
              </w:rPr>
              <w:t>Reason for Refusal to Consent:</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r>
      <w:tr w:rsidR="00654779" w:rsidRPr="00654779" w:rsidTr="00654779">
        <w:trPr>
          <w:jc w:val="center"/>
        </w:trPr>
        <w:tc>
          <w:tcPr>
            <w:tcW w:w="5400" w:type="dxa"/>
            <w:gridSpan w:val="2"/>
          </w:tcPr>
          <w:p w:rsidR="00654779" w:rsidRPr="00654779" w:rsidRDefault="00654779" w:rsidP="00654779">
            <w:pPr>
              <w:rPr>
                <w:rFonts w:eastAsia="Calibri"/>
                <w:sz w:val="22"/>
              </w:rPr>
            </w:pPr>
            <w:r w:rsidRPr="00654779">
              <w:rPr>
                <w:rFonts w:eastAsia="Calibri"/>
                <w:sz w:val="22"/>
              </w:rPr>
              <w:t>By (name/title):</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c>
          <w:tcPr>
            <w:tcW w:w="5400" w:type="dxa"/>
          </w:tcPr>
          <w:p w:rsidR="00654779" w:rsidRPr="00654779" w:rsidRDefault="00654779" w:rsidP="00654779">
            <w:pPr>
              <w:rPr>
                <w:rFonts w:eastAsia="Calibri"/>
                <w:sz w:val="22"/>
              </w:rPr>
            </w:pPr>
            <w:r w:rsidRPr="00654779">
              <w:rPr>
                <w:rFonts w:eastAsia="Calibri"/>
                <w:sz w:val="22"/>
              </w:rPr>
              <w:t>Lender:</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r>
      <w:tr w:rsidR="00654779" w:rsidRPr="00654779" w:rsidTr="00654779">
        <w:trPr>
          <w:jc w:val="center"/>
        </w:trPr>
        <w:tc>
          <w:tcPr>
            <w:tcW w:w="5400" w:type="dxa"/>
            <w:gridSpan w:val="2"/>
          </w:tcPr>
          <w:p w:rsidR="00654779" w:rsidRPr="00654779" w:rsidRDefault="00654779" w:rsidP="00654779">
            <w:pPr>
              <w:rPr>
                <w:rFonts w:eastAsia="Calibri"/>
                <w:sz w:val="22"/>
              </w:rPr>
            </w:pPr>
            <w:r w:rsidRPr="00654779">
              <w:rPr>
                <w:rFonts w:eastAsia="Calibri"/>
                <w:sz w:val="22"/>
              </w:rPr>
              <w:t>Executed This Date (mm/</w:t>
            </w:r>
            <w:proofErr w:type="spellStart"/>
            <w:r w:rsidRPr="00654779">
              <w:rPr>
                <w:rFonts w:eastAsia="Calibri"/>
                <w:sz w:val="22"/>
              </w:rPr>
              <w:t>dd</w:t>
            </w:r>
            <w:proofErr w:type="spellEnd"/>
            <w:r w:rsidRPr="00654779">
              <w:rPr>
                <w:rFonts w:eastAsia="Calibri"/>
                <w:sz w:val="22"/>
              </w:rPr>
              <w:t>/</w:t>
            </w:r>
            <w:proofErr w:type="spellStart"/>
            <w:r w:rsidRPr="00654779">
              <w:rPr>
                <w:rFonts w:eastAsia="Calibri"/>
                <w:sz w:val="22"/>
              </w:rPr>
              <w:t>yyyy</w:t>
            </w:r>
            <w:proofErr w:type="spellEnd"/>
            <w:r w:rsidRPr="00654779">
              <w:rPr>
                <w:rFonts w:eastAsia="Calibri"/>
                <w:sz w:val="22"/>
              </w:rPr>
              <w:t>):</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c>
          <w:tcPr>
            <w:tcW w:w="5400" w:type="dxa"/>
          </w:tcPr>
          <w:p w:rsidR="00654779" w:rsidRPr="00654779" w:rsidRDefault="00654779" w:rsidP="00654779">
            <w:pPr>
              <w:rPr>
                <w:rFonts w:eastAsia="Calibri"/>
                <w:sz w:val="22"/>
              </w:rPr>
            </w:pPr>
            <w:r w:rsidRPr="00654779">
              <w:rPr>
                <w:rFonts w:eastAsia="Calibri"/>
                <w:sz w:val="22"/>
              </w:rPr>
              <w:t>By (authorized signature):</w:t>
            </w:r>
          </w:p>
          <w:p w:rsidR="00654779" w:rsidRPr="00654779" w:rsidRDefault="00654779" w:rsidP="00654779">
            <w:pPr>
              <w:rPr>
                <w:rFonts w:eastAsia="Calibri"/>
                <w:sz w:val="22"/>
              </w:rPr>
            </w:pPr>
          </w:p>
        </w:tc>
      </w:tr>
    </w:tbl>
    <w:p w:rsidR="00654779" w:rsidRPr="00654779" w:rsidRDefault="00654779" w:rsidP="00654779">
      <w:pPr>
        <w:rPr>
          <w:spacing w:val="4"/>
          <w:sz w:val="22"/>
        </w:rPr>
      </w:pPr>
    </w:p>
    <w:p w:rsidR="00654779" w:rsidRPr="00654779" w:rsidRDefault="00654779" w:rsidP="00654779">
      <w:pPr>
        <w:pBdr>
          <w:top w:val="single" w:sz="8" w:space="1" w:color="000000"/>
          <w:bottom w:val="single" w:sz="4" w:space="1" w:color="auto"/>
          <w:between w:val="single" w:sz="8" w:space="1" w:color="000000"/>
        </w:pBdr>
        <w:ind w:left="90"/>
        <w:rPr>
          <w:spacing w:val="4"/>
          <w:sz w:val="22"/>
        </w:rPr>
      </w:pPr>
      <w:r w:rsidRPr="00654779">
        <w:rPr>
          <w:b/>
          <w:bCs/>
          <w:spacing w:val="4"/>
          <w:sz w:val="22"/>
        </w:rPr>
        <w:t xml:space="preserve">Lender's Consent to the Creation of a </w:t>
      </w:r>
      <w:r w:rsidRPr="00654779">
        <w:rPr>
          <w:b/>
          <w:color w:val="000000"/>
          <w:sz w:val="22"/>
        </w:rPr>
        <w:t xml:space="preserve">Subordinate </w:t>
      </w:r>
      <w:r w:rsidRPr="00654779">
        <w:rPr>
          <w:b/>
          <w:bCs/>
          <w:spacing w:val="4"/>
          <w:sz w:val="22"/>
        </w:rPr>
        <w:t xml:space="preserve">Lien </w:t>
      </w:r>
      <w:proofErr w:type="gramStart"/>
      <w:r w:rsidRPr="00654779">
        <w:rPr>
          <w:b/>
          <w:bCs/>
          <w:spacing w:val="4"/>
          <w:sz w:val="22"/>
        </w:rPr>
        <w:t>Against</w:t>
      </w:r>
      <w:proofErr w:type="gramEnd"/>
      <w:r w:rsidRPr="00654779">
        <w:rPr>
          <w:b/>
          <w:bCs/>
          <w:spacing w:val="4"/>
          <w:sz w:val="22"/>
        </w:rPr>
        <w:t xml:space="preserve"> the Project:  </w:t>
      </w:r>
      <w:r w:rsidRPr="00654779">
        <w:rPr>
          <w:spacing w:val="9"/>
          <w:sz w:val="22"/>
        </w:rPr>
        <w:t>Lender hereby consents to the creation of a</w:t>
      </w:r>
      <w:r w:rsidRPr="00654779">
        <w:rPr>
          <w:color w:val="000000"/>
          <w:sz w:val="22"/>
        </w:rPr>
        <w:t xml:space="preserve"> subordinate</w:t>
      </w:r>
      <w:r w:rsidRPr="00654779">
        <w:rPr>
          <w:spacing w:val="9"/>
          <w:sz w:val="22"/>
        </w:rPr>
        <w:t xml:space="preserve"> lien(s) against the real property known as </w:t>
      </w:r>
      <w:r w:rsidRPr="00654779">
        <w:rPr>
          <w:spacing w:val="9"/>
          <w:sz w:val="22"/>
        </w:rPr>
        <w:fldChar w:fldCharType="begin">
          <w:ffData>
            <w:name w:val="Text4"/>
            <w:enabled/>
            <w:calcOnExit w:val="0"/>
            <w:textInput>
              <w:default w:val="&lt;&lt;insert project number&gt;&gt;"/>
            </w:textInput>
          </w:ffData>
        </w:fldChar>
      </w:r>
      <w:r w:rsidRPr="00654779">
        <w:rPr>
          <w:spacing w:val="9"/>
          <w:sz w:val="22"/>
        </w:rPr>
        <w:instrText xml:space="preserve"> FORMTEXT </w:instrText>
      </w:r>
      <w:r w:rsidRPr="00654779">
        <w:rPr>
          <w:spacing w:val="9"/>
          <w:sz w:val="22"/>
        </w:rPr>
      </w:r>
      <w:r w:rsidRPr="00654779">
        <w:rPr>
          <w:spacing w:val="9"/>
          <w:sz w:val="22"/>
        </w:rPr>
        <w:fldChar w:fldCharType="separate"/>
      </w:r>
      <w:r w:rsidRPr="00654779">
        <w:rPr>
          <w:noProof/>
          <w:spacing w:val="9"/>
          <w:sz w:val="22"/>
        </w:rPr>
        <w:t>&lt;&lt;insert project number&gt;&gt;</w:t>
      </w:r>
      <w:r w:rsidRPr="00654779">
        <w:rPr>
          <w:spacing w:val="9"/>
          <w:sz w:val="22"/>
        </w:rPr>
        <w:fldChar w:fldCharType="end"/>
      </w:r>
      <w:r w:rsidRPr="00654779">
        <w:rPr>
          <w:spacing w:val="9"/>
          <w:sz w:val="22"/>
        </w:rPr>
        <w:t xml:space="preserve">, </w:t>
      </w:r>
      <w:r w:rsidRPr="00654779">
        <w:rPr>
          <w:spacing w:val="9"/>
          <w:sz w:val="22"/>
        </w:rPr>
        <w:fldChar w:fldCharType="begin">
          <w:ffData>
            <w:name w:val="Text5"/>
            <w:enabled/>
            <w:calcOnExit w:val="0"/>
            <w:textInput>
              <w:default w:val="&lt;&lt;insert project name here&gt;&gt;"/>
            </w:textInput>
          </w:ffData>
        </w:fldChar>
      </w:r>
      <w:r w:rsidRPr="00654779">
        <w:rPr>
          <w:spacing w:val="9"/>
          <w:sz w:val="22"/>
        </w:rPr>
        <w:instrText xml:space="preserve"> FORMTEXT </w:instrText>
      </w:r>
      <w:r w:rsidRPr="00654779">
        <w:rPr>
          <w:spacing w:val="9"/>
          <w:sz w:val="22"/>
        </w:rPr>
      </w:r>
      <w:r w:rsidRPr="00654779">
        <w:rPr>
          <w:spacing w:val="9"/>
          <w:sz w:val="22"/>
        </w:rPr>
        <w:fldChar w:fldCharType="separate"/>
      </w:r>
      <w:r w:rsidRPr="00654779">
        <w:rPr>
          <w:noProof/>
          <w:spacing w:val="9"/>
          <w:sz w:val="22"/>
        </w:rPr>
        <w:t>&lt;&lt;insert project name here&gt;&gt;</w:t>
      </w:r>
      <w:r w:rsidRPr="00654779">
        <w:rPr>
          <w:spacing w:val="9"/>
          <w:sz w:val="22"/>
        </w:rPr>
        <w:fldChar w:fldCharType="end"/>
      </w:r>
      <w:r w:rsidRPr="00654779">
        <w:rPr>
          <w:spacing w:val="9"/>
          <w:sz w:val="22"/>
        </w:rPr>
        <w:t xml:space="preserve"> </w:t>
      </w:r>
      <w:r w:rsidRPr="00654779">
        <w:rPr>
          <w:spacing w:val="10"/>
          <w:sz w:val="22"/>
        </w:rPr>
        <w:t xml:space="preserve">in connection with </w:t>
      </w:r>
      <w:r w:rsidRPr="00654779">
        <w:rPr>
          <w:spacing w:val="6"/>
          <w:sz w:val="22"/>
        </w:rPr>
        <w:t>this transfer. Lender waives its right to assign the security instrument and claim insurance benefits by the reason of the creation of such lien(s).</w:t>
      </w:r>
    </w:p>
    <w:p w:rsidR="00654779" w:rsidRPr="00654779" w:rsidRDefault="00654779" w:rsidP="00654779">
      <w:pPr>
        <w:rPr>
          <w:spacing w:val="4"/>
          <w:sz w:val="2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8"/>
        <w:gridCol w:w="1602"/>
        <w:gridCol w:w="1800"/>
        <w:gridCol w:w="3600"/>
      </w:tblGrid>
      <w:tr w:rsidR="00654779" w:rsidRPr="00654779" w:rsidTr="00654779">
        <w:trPr>
          <w:jc w:val="center"/>
        </w:trPr>
        <w:tc>
          <w:tcPr>
            <w:tcW w:w="3798" w:type="dxa"/>
            <w:gridSpan w:val="2"/>
          </w:tcPr>
          <w:p w:rsidR="00654779" w:rsidRPr="00654779" w:rsidRDefault="00654779" w:rsidP="00654779">
            <w:pPr>
              <w:rPr>
                <w:rFonts w:eastAsia="Calibri"/>
                <w:sz w:val="22"/>
              </w:rPr>
            </w:pPr>
            <w:r w:rsidRPr="00654779">
              <w:rPr>
                <w:rFonts w:eastAsia="Calibri"/>
                <w:sz w:val="22"/>
              </w:rPr>
              <w:t>Executed This Date (mm/</w:t>
            </w:r>
            <w:proofErr w:type="spellStart"/>
            <w:r w:rsidRPr="00654779">
              <w:rPr>
                <w:rFonts w:eastAsia="Calibri"/>
                <w:sz w:val="22"/>
              </w:rPr>
              <w:t>dd</w:t>
            </w:r>
            <w:proofErr w:type="spellEnd"/>
            <w:r w:rsidRPr="00654779">
              <w:rPr>
                <w:rFonts w:eastAsia="Calibri"/>
                <w:sz w:val="22"/>
              </w:rPr>
              <w:t>/</w:t>
            </w:r>
            <w:proofErr w:type="spellStart"/>
            <w:r w:rsidRPr="00654779">
              <w:rPr>
                <w:rFonts w:eastAsia="Calibri"/>
                <w:sz w:val="22"/>
              </w:rPr>
              <w:t>yyyy</w:t>
            </w:r>
            <w:proofErr w:type="spellEnd"/>
            <w:r w:rsidRPr="00654779">
              <w:rPr>
                <w:rFonts w:eastAsia="Calibri"/>
                <w:sz w:val="22"/>
              </w:rPr>
              <w:t>)::</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c>
          <w:tcPr>
            <w:tcW w:w="7002" w:type="dxa"/>
            <w:gridSpan w:val="3"/>
          </w:tcPr>
          <w:p w:rsidR="00654779" w:rsidRPr="00654779" w:rsidRDefault="00654779" w:rsidP="00654779">
            <w:pPr>
              <w:rPr>
                <w:rFonts w:eastAsia="Calibri"/>
                <w:sz w:val="22"/>
              </w:rPr>
            </w:pPr>
            <w:r w:rsidRPr="00654779">
              <w:rPr>
                <w:rFonts w:eastAsia="Calibri"/>
                <w:sz w:val="22"/>
              </w:rPr>
              <w:t>Lender:</w:t>
            </w:r>
          </w:p>
          <w:p w:rsidR="00654779" w:rsidRPr="00654779" w:rsidRDefault="00654779" w:rsidP="00654779">
            <w:pPr>
              <w:rPr>
                <w:rFonts w:eastAsia="Calibri"/>
                <w:sz w:val="22"/>
              </w:rPr>
            </w:pPr>
            <w:r w:rsidRPr="00654779">
              <w:rPr>
                <w:rFonts w:eastAsia="Calibri"/>
                <w:sz w:val="22"/>
              </w:rPr>
              <w:fldChar w:fldCharType="begin">
                <w:ffData>
                  <w:name w:val="Text2"/>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r>
      <w:tr w:rsidR="00654779" w:rsidRPr="00654779" w:rsidTr="00654779">
        <w:trPr>
          <w:jc w:val="center"/>
        </w:trPr>
        <w:tc>
          <w:tcPr>
            <w:tcW w:w="5400" w:type="dxa"/>
            <w:gridSpan w:val="3"/>
          </w:tcPr>
          <w:p w:rsidR="00654779" w:rsidRPr="00654779" w:rsidRDefault="00654779" w:rsidP="00654779">
            <w:pPr>
              <w:rPr>
                <w:rFonts w:eastAsia="Calibri"/>
                <w:sz w:val="22"/>
              </w:rPr>
            </w:pPr>
            <w:r w:rsidRPr="00654779">
              <w:rPr>
                <w:rFonts w:eastAsia="Calibri"/>
                <w:sz w:val="22"/>
              </w:rPr>
              <w:t>By (name/title):</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c>
          <w:tcPr>
            <w:tcW w:w="5400" w:type="dxa"/>
            <w:gridSpan w:val="2"/>
          </w:tcPr>
          <w:p w:rsidR="00654779" w:rsidRPr="00654779" w:rsidRDefault="00654779" w:rsidP="00654779">
            <w:pPr>
              <w:rPr>
                <w:rFonts w:eastAsia="Calibri"/>
                <w:sz w:val="22"/>
              </w:rPr>
            </w:pPr>
            <w:r w:rsidRPr="00654779">
              <w:rPr>
                <w:rFonts w:eastAsia="Calibri"/>
                <w:sz w:val="22"/>
              </w:rPr>
              <w:t>By (authorized signature):</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r>
      <w:tr w:rsidR="00654779" w:rsidRPr="00654779" w:rsidTr="00654779">
        <w:trPr>
          <w:jc w:val="center"/>
        </w:trPr>
        <w:tc>
          <w:tcPr>
            <w:tcW w:w="3600" w:type="dxa"/>
          </w:tcPr>
          <w:p w:rsidR="00654779" w:rsidRPr="00654779" w:rsidRDefault="00654779" w:rsidP="00654779">
            <w:pPr>
              <w:rPr>
                <w:rFonts w:eastAsia="Calibri"/>
                <w:sz w:val="22"/>
              </w:rPr>
            </w:pPr>
            <w:r w:rsidRPr="00654779">
              <w:rPr>
                <w:rFonts w:eastAsia="Calibri"/>
                <w:sz w:val="22"/>
              </w:rPr>
              <w:t>Seller:</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c>
          <w:tcPr>
            <w:tcW w:w="3600" w:type="dxa"/>
            <w:gridSpan w:val="3"/>
          </w:tcPr>
          <w:p w:rsidR="00654779" w:rsidRPr="00654779" w:rsidRDefault="00654779" w:rsidP="00654779">
            <w:pPr>
              <w:rPr>
                <w:rFonts w:eastAsia="Calibri"/>
                <w:sz w:val="22"/>
              </w:rPr>
            </w:pPr>
            <w:r w:rsidRPr="00654779">
              <w:rPr>
                <w:rFonts w:eastAsia="Calibri"/>
                <w:sz w:val="22"/>
              </w:rPr>
              <w:t>Date (mm/</w:t>
            </w:r>
            <w:proofErr w:type="spellStart"/>
            <w:r w:rsidRPr="00654779">
              <w:rPr>
                <w:rFonts w:eastAsia="Calibri"/>
                <w:sz w:val="22"/>
              </w:rPr>
              <w:t>dd</w:t>
            </w:r>
            <w:proofErr w:type="spellEnd"/>
            <w:r w:rsidRPr="00654779">
              <w:rPr>
                <w:rFonts w:eastAsia="Calibri"/>
                <w:sz w:val="22"/>
              </w:rPr>
              <w:t>/</w:t>
            </w:r>
            <w:proofErr w:type="spellStart"/>
            <w:r w:rsidRPr="00654779">
              <w:rPr>
                <w:rFonts w:eastAsia="Calibri"/>
                <w:sz w:val="22"/>
              </w:rPr>
              <w:t>yyyy</w:t>
            </w:r>
            <w:proofErr w:type="spellEnd"/>
            <w:r w:rsidRPr="00654779">
              <w:rPr>
                <w:rFonts w:eastAsia="Calibri"/>
                <w:sz w:val="22"/>
              </w:rPr>
              <w:t>):</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c>
          <w:tcPr>
            <w:tcW w:w="3600" w:type="dxa"/>
          </w:tcPr>
          <w:p w:rsidR="00654779" w:rsidRPr="00654779" w:rsidRDefault="00654779" w:rsidP="00654779">
            <w:pPr>
              <w:rPr>
                <w:rFonts w:eastAsia="Calibri"/>
                <w:sz w:val="22"/>
              </w:rPr>
            </w:pPr>
            <w:r w:rsidRPr="00654779">
              <w:rPr>
                <w:rFonts w:eastAsia="Calibri"/>
                <w:sz w:val="22"/>
              </w:rPr>
              <w:t>By (authorized signature):</w:t>
            </w:r>
          </w:p>
        </w:tc>
      </w:tr>
      <w:tr w:rsidR="00654779" w:rsidRPr="00654779" w:rsidTr="00654779">
        <w:trPr>
          <w:jc w:val="center"/>
        </w:trPr>
        <w:tc>
          <w:tcPr>
            <w:tcW w:w="3600" w:type="dxa"/>
          </w:tcPr>
          <w:p w:rsidR="00654779" w:rsidRPr="00654779" w:rsidRDefault="00654779" w:rsidP="00654779">
            <w:pPr>
              <w:rPr>
                <w:rFonts w:eastAsia="Calibri"/>
                <w:sz w:val="22"/>
              </w:rPr>
            </w:pPr>
            <w:r w:rsidRPr="00654779">
              <w:rPr>
                <w:rFonts w:eastAsia="Calibri"/>
                <w:sz w:val="22"/>
              </w:rPr>
              <w:t>Purchaser:</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c>
          <w:tcPr>
            <w:tcW w:w="3600" w:type="dxa"/>
            <w:gridSpan w:val="3"/>
          </w:tcPr>
          <w:p w:rsidR="00654779" w:rsidRPr="00654779" w:rsidRDefault="00654779" w:rsidP="00654779">
            <w:pPr>
              <w:rPr>
                <w:rFonts w:eastAsia="Calibri"/>
                <w:sz w:val="22"/>
              </w:rPr>
            </w:pPr>
            <w:r w:rsidRPr="00654779">
              <w:rPr>
                <w:rFonts w:eastAsia="Calibri"/>
                <w:sz w:val="22"/>
              </w:rPr>
              <w:t>Date (mm/</w:t>
            </w:r>
            <w:proofErr w:type="spellStart"/>
            <w:r w:rsidRPr="00654779">
              <w:rPr>
                <w:rFonts w:eastAsia="Calibri"/>
                <w:sz w:val="22"/>
              </w:rPr>
              <w:t>dd</w:t>
            </w:r>
            <w:proofErr w:type="spellEnd"/>
            <w:r w:rsidRPr="00654779">
              <w:rPr>
                <w:rFonts w:eastAsia="Calibri"/>
                <w:sz w:val="22"/>
              </w:rPr>
              <w:t>/</w:t>
            </w:r>
            <w:proofErr w:type="spellStart"/>
            <w:r w:rsidRPr="00654779">
              <w:rPr>
                <w:rFonts w:eastAsia="Calibri"/>
                <w:sz w:val="22"/>
              </w:rPr>
              <w:t>yyyy</w:t>
            </w:r>
            <w:proofErr w:type="spellEnd"/>
            <w:r w:rsidRPr="00654779">
              <w:rPr>
                <w:rFonts w:eastAsia="Calibri"/>
                <w:sz w:val="22"/>
              </w:rPr>
              <w:t>):</w:t>
            </w:r>
          </w:p>
          <w:p w:rsidR="00654779" w:rsidRPr="00654779" w:rsidRDefault="00654779" w:rsidP="00654779">
            <w:pPr>
              <w:rPr>
                <w:rFonts w:eastAsia="Calibri"/>
                <w:sz w:val="22"/>
              </w:rPr>
            </w:pPr>
            <w:r w:rsidRPr="00654779">
              <w:rPr>
                <w:rFonts w:eastAsia="Calibri"/>
                <w:sz w:val="22"/>
              </w:rPr>
              <w:fldChar w:fldCharType="begin">
                <w:ffData>
                  <w:name w:val="Text1"/>
                  <w:enabled/>
                  <w:calcOnExit w:val="0"/>
                  <w:textInput/>
                </w:ffData>
              </w:fldChar>
            </w:r>
            <w:r w:rsidRPr="00654779">
              <w:rPr>
                <w:rFonts w:eastAsia="Calibri"/>
                <w:sz w:val="22"/>
              </w:rPr>
              <w:instrText xml:space="preserve"> FORMTEXT </w:instrText>
            </w:r>
            <w:r w:rsidRPr="00654779">
              <w:rPr>
                <w:rFonts w:eastAsia="Calibri"/>
                <w:sz w:val="22"/>
              </w:rPr>
            </w:r>
            <w:r w:rsidRPr="00654779">
              <w:rPr>
                <w:rFonts w:eastAsia="Calibri"/>
                <w:sz w:val="22"/>
              </w:rPr>
              <w:fldChar w:fldCharType="separate"/>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hAnsi="Arial"/>
                <w:noProof/>
                <w:sz w:val="22"/>
              </w:rPr>
              <w:t> </w:t>
            </w:r>
            <w:r w:rsidRPr="00654779">
              <w:rPr>
                <w:rFonts w:eastAsia="Calibri"/>
                <w:sz w:val="22"/>
              </w:rPr>
              <w:fldChar w:fldCharType="end"/>
            </w:r>
          </w:p>
        </w:tc>
        <w:tc>
          <w:tcPr>
            <w:tcW w:w="3600" w:type="dxa"/>
          </w:tcPr>
          <w:p w:rsidR="00654779" w:rsidRPr="00654779" w:rsidRDefault="00654779" w:rsidP="00654779">
            <w:pPr>
              <w:rPr>
                <w:rFonts w:eastAsia="Calibri"/>
                <w:sz w:val="22"/>
              </w:rPr>
            </w:pPr>
            <w:r w:rsidRPr="00654779">
              <w:rPr>
                <w:rFonts w:eastAsia="Calibri"/>
                <w:sz w:val="22"/>
              </w:rPr>
              <w:t>By (authorized signature):</w:t>
            </w:r>
          </w:p>
        </w:tc>
      </w:tr>
    </w:tbl>
    <w:p w:rsidR="00654779" w:rsidRPr="00654779" w:rsidRDefault="00654779" w:rsidP="00654779">
      <w:pPr>
        <w:rPr>
          <w:spacing w:val="4"/>
          <w:sz w:val="22"/>
        </w:rPr>
      </w:pPr>
    </w:p>
    <w:p w:rsidR="00654779" w:rsidRPr="00654779" w:rsidRDefault="00654779" w:rsidP="00654779">
      <w:pPr>
        <w:ind w:right="828"/>
        <w:rPr>
          <w:sz w:val="16"/>
          <w:szCs w:val="16"/>
        </w:rPr>
      </w:pPr>
      <w:r w:rsidRPr="00654779">
        <w:br w:type="page"/>
      </w:r>
    </w:p>
    <w:p w:rsidR="00654779" w:rsidRPr="00654779" w:rsidRDefault="00654779" w:rsidP="00654779">
      <w:pPr>
        <w:keepNext/>
        <w:keepLines/>
        <w:outlineLvl w:val="0"/>
        <w:rPr>
          <w:b/>
          <w:bCs/>
          <w:sz w:val="28"/>
          <w:szCs w:val="18"/>
        </w:rPr>
        <w:sectPr w:rsidR="00654779" w:rsidRPr="00654779" w:rsidSect="00F7675C">
          <w:headerReference w:type="default" r:id="rId10"/>
          <w:footerReference w:type="default" r:id="rId11"/>
          <w:headerReference w:type="first" r:id="rId12"/>
          <w:footerReference w:type="first" r:id="rId13"/>
          <w:pgSz w:w="12240" w:h="15840"/>
          <w:pgMar w:top="720" w:right="720" w:bottom="720" w:left="720" w:header="480" w:footer="270" w:gutter="0"/>
          <w:cols w:space="720"/>
          <w:noEndnote/>
          <w:docGrid w:linePitch="326"/>
        </w:sectPr>
      </w:pPr>
    </w:p>
    <w:p w:rsidR="00654779" w:rsidRPr="00654779" w:rsidRDefault="00654779" w:rsidP="00654779">
      <w:pPr>
        <w:keepNext/>
        <w:keepLines/>
        <w:outlineLvl w:val="0"/>
        <w:rPr>
          <w:b/>
          <w:bCs/>
          <w:sz w:val="28"/>
          <w:szCs w:val="22"/>
        </w:rPr>
      </w:pPr>
      <w:bookmarkStart w:id="0" w:name="_Toc428796293"/>
      <w:r w:rsidRPr="00654779">
        <w:rPr>
          <w:b/>
          <w:bCs/>
          <w:sz w:val="28"/>
          <w:szCs w:val="18"/>
        </w:rPr>
        <w:t>General Information</w:t>
      </w:r>
      <w:bookmarkEnd w:id="0"/>
    </w:p>
    <w:p w:rsidR="00654779" w:rsidRPr="00654779" w:rsidRDefault="00654779" w:rsidP="00654779">
      <w:pPr>
        <w:rPr>
          <w:sz w:val="20"/>
          <w:szCs w:val="22"/>
        </w:rPr>
      </w:pPr>
      <w:r w:rsidRPr="00654779">
        <w:rPr>
          <w:sz w:val="20"/>
          <w:szCs w:val="22"/>
        </w:rPr>
        <w:t xml:space="preserve">Use these instructions for overview and checklist purposes.  The Submission Checklist-Transfer of Physical Assets (TPA) and/or Change in Lessee/Operator/Management </w:t>
      </w:r>
      <w:proofErr w:type="gramStart"/>
      <w:r w:rsidRPr="00654779">
        <w:rPr>
          <w:sz w:val="20"/>
          <w:szCs w:val="22"/>
        </w:rPr>
        <w:t>Agent,</w:t>
      </w:r>
      <w:proofErr w:type="gramEnd"/>
      <w:r w:rsidRPr="00654779">
        <w:rPr>
          <w:sz w:val="20"/>
          <w:szCs w:val="22"/>
        </w:rPr>
        <w:t xml:space="preserve"> provides complete instructions.</w:t>
      </w:r>
    </w:p>
    <w:p w:rsidR="00654779" w:rsidRPr="00654779" w:rsidRDefault="00654779" w:rsidP="00654779">
      <w:pPr>
        <w:rPr>
          <w:sz w:val="20"/>
          <w:szCs w:val="22"/>
        </w:rPr>
      </w:pPr>
    </w:p>
    <w:p w:rsidR="00654779" w:rsidRPr="00654779" w:rsidRDefault="00654779" w:rsidP="00654779">
      <w:pPr>
        <w:rPr>
          <w:sz w:val="20"/>
          <w:szCs w:val="22"/>
        </w:rPr>
      </w:pPr>
      <w:r w:rsidRPr="00654779">
        <w:rPr>
          <w:b/>
          <w:bCs/>
          <w:sz w:val="20"/>
          <w:szCs w:val="22"/>
        </w:rPr>
        <w:t xml:space="preserve">The Department of Housing and Urban Development (HUD) will prosecute </w:t>
      </w:r>
      <w:r w:rsidRPr="00654779">
        <w:rPr>
          <w:sz w:val="20"/>
          <w:szCs w:val="22"/>
        </w:rPr>
        <w:t>false claims and statements. Conviction may result in criminal and/or civil penalties (18 U.S.C. Sections 1001, 1010, 1012; 31 U.S.C. Sections 3729, 3802).</w:t>
      </w:r>
    </w:p>
    <w:p w:rsidR="00654779" w:rsidRPr="00654779" w:rsidRDefault="00654779" w:rsidP="00654779">
      <w:pPr>
        <w:rPr>
          <w:sz w:val="20"/>
          <w:szCs w:val="22"/>
        </w:rPr>
      </w:pPr>
    </w:p>
    <w:p w:rsidR="00654779" w:rsidRPr="00654779" w:rsidRDefault="00654779" w:rsidP="00654779">
      <w:pPr>
        <w:ind w:right="114"/>
        <w:rPr>
          <w:b/>
          <w:bCs/>
          <w:sz w:val="20"/>
          <w:szCs w:val="22"/>
        </w:rPr>
      </w:pPr>
      <w:r w:rsidRPr="00654779">
        <w:rPr>
          <w:b/>
          <w:bCs/>
          <w:sz w:val="20"/>
          <w:szCs w:val="22"/>
        </w:rPr>
        <w:t>Use this form</w:t>
      </w:r>
      <w:r w:rsidRPr="00654779">
        <w:rPr>
          <w:sz w:val="20"/>
          <w:szCs w:val="22"/>
        </w:rPr>
        <w:t xml:space="preserve"> for transfers of properties encumbered by security instruments insured by HUD and for security instruments owned by the Secretary of HUD.  It must be executed by the purchaser, the seller, and normally by the lender.  It must be presented to the lender for execution. If the lender refuses, the reason must be given to HUD in writing.  Copies of correspondence to or from the lender must be attached.  If the security instrument has not been finally endorsed for insurance, the application will not be accepted without the lender's execution.  </w:t>
      </w:r>
      <w:r w:rsidRPr="00654779">
        <w:rPr>
          <w:b/>
          <w:bCs/>
          <w:sz w:val="20"/>
          <w:szCs w:val="22"/>
        </w:rPr>
        <w:t>If the proposal to transfer involves the creation of a lien against the property, the lender must consent to the transfer.</w:t>
      </w:r>
    </w:p>
    <w:p w:rsidR="00654779" w:rsidRPr="00654779" w:rsidRDefault="00654779" w:rsidP="00654779">
      <w:pPr>
        <w:ind w:right="114"/>
        <w:rPr>
          <w:b/>
          <w:bCs/>
          <w:sz w:val="20"/>
          <w:szCs w:val="22"/>
        </w:rPr>
      </w:pPr>
    </w:p>
    <w:p w:rsidR="00654779" w:rsidRPr="00654779" w:rsidRDefault="00654779" w:rsidP="00654779">
      <w:pPr>
        <w:rPr>
          <w:sz w:val="20"/>
          <w:szCs w:val="22"/>
        </w:rPr>
      </w:pPr>
      <w:r w:rsidRPr="00654779">
        <w:rPr>
          <w:b/>
          <w:bCs/>
          <w:sz w:val="20"/>
          <w:szCs w:val="22"/>
        </w:rPr>
        <w:t xml:space="preserve">Avoid </w:t>
      </w:r>
      <w:r w:rsidRPr="00654779">
        <w:rPr>
          <w:sz w:val="20"/>
          <w:szCs w:val="22"/>
        </w:rPr>
        <w:t>introducing amendments or deviating from the instructions unless absolutely necessary to make the transaction effective. Nonconforming documents and deficient information will delay the process.</w:t>
      </w:r>
    </w:p>
    <w:p w:rsidR="00654779" w:rsidRPr="00654779" w:rsidRDefault="00654779" w:rsidP="00654779">
      <w:pPr>
        <w:rPr>
          <w:sz w:val="20"/>
          <w:szCs w:val="22"/>
        </w:rPr>
      </w:pPr>
    </w:p>
    <w:p w:rsidR="00654779" w:rsidRPr="00654779" w:rsidRDefault="00654779" w:rsidP="00654779">
      <w:pPr>
        <w:rPr>
          <w:sz w:val="20"/>
          <w:szCs w:val="22"/>
        </w:rPr>
      </w:pPr>
      <w:r w:rsidRPr="00654779">
        <w:rPr>
          <w:b/>
          <w:bCs/>
          <w:sz w:val="20"/>
          <w:szCs w:val="22"/>
        </w:rPr>
        <w:t>When an Attorney's Opinion</w:t>
      </w:r>
      <w:r w:rsidRPr="00654779">
        <w:rPr>
          <w:sz w:val="20"/>
          <w:szCs w:val="22"/>
        </w:rPr>
        <w:t xml:space="preserve"> is required, do not use an attorney that has an identity of interest with either the purchaser or seller.</w:t>
      </w:r>
    </w:p>
    <w:p w:rsidR="00654779" w:rsidRPr="00654779" w:rsidRDefault="00654779" w:rsidP="00654779">
      <w:pPr>
        <w:rPr>
          <w:sz w:val="20"/>
          <w:szCs w:val="22"/>
        </w:rPr>
      </w:pPr>
    </w:p>
    <w:p w:rsidR="00654779" w:rsidRPr="00654779" w:rsidRDefault="00654779" w:rsidP="00654779">
      <w:pPr>
        <w:rPr>
          <w:sz w:val="20"/>
          <w:szCs w:val="22"/>
        </w:rPr>
      </w:pPr>
      <w:r w:rsidRPr="00654779">
        <w:rPr>
          <w:b/>
          <w:bCs/>
          <w:sz w:val="20"/>
          <w:szCs w:val="22"/>
        </w:rPr>
        <w:t>The final paragraph</w:t>
      </w:r>
      <w:r w:rsidRPr="00654779">
        <w:rPr>
          <w:sz w:val="20"/>
          <w:szCs w:val="22"/>
        </w:rPr>
        <w:t xml:space="preserve"> of this application must be signed by the lender in every instance where the transfer will result in the creation of a lien against the project.</w:t>
      </w:r>
    </w:p>
    <w:p w:rsidR="00654779" w:rsidRPr="00654779" w:rsidRDefault="00654779" w:rsidP="00654779">
      <w:pPr>
        <w:rPr>
          <w:sz w:val="20"/>
          <w:szCs w:val="22"/>
        </w:rPr>
      </w:pPr>
    </w:p>
    <w:p w:rsidR="00654779" w:rsidRPr="00654779" w:rsidRDefault="00654779" w:rsidP="00654779">
      <w:pPr>
        <w:rPr>
          <w:sz w:val="20"/>
          <w:szCs w:val="22"/>
        </w:rPr>
      </w:pPr>
      <w:r w:rsidRPr="00654779">
        <w:rPr>
          <w:b/>
          <w:bCs/>
          <w:sz w:val="20"/>
          <w:szCs w:val="22"/>
        </w:rPr>
        <w:t>HUD imposes a TPA fee</w:t>
      </w:r>
      <w:r w:rsidRPr="00654779">
        <w:rPr>
          <w:sz w:val="20"/>
          <w:szCs w:val="22"/>
        </w:rPr>
        <w:t xml:space="preserve"> of $0.50 per $1,000 of the original face amount of the security instrument to cover the cost of legal, administrative, and fiscal actions. Send the fee with the application.</w:t>
      </w:r>
    </w:p>
    <w:p w:rsidR="00654779" w:rsidRPr="00654779" w:rsidRDefault="00654779" w:rsidP="00654779">
      <w:pPr>
        <w:rPr>
          <w:sz w:val="20"/>
          <w:szCs w:val="22"/>
        </w:rPr>
      </w:pPr>
    </w:p>
    <w:p w:rsidR="00654779" w:rsidRPr="00654779" w:rsidRDefault="00654779" w:rsidP="00654779">
      <w:pPr>
        <w:rPr>
          <w:sz w:val="20"/>
          <w:szCs w:val="22"/>
        </w:rPr>
      </w:pPr>
      <w:r w:rsidRPr="00654779">
        <w:rPr>
          <w:sz w:val="20"/>
          <w:szCs w:val="22"/>
        </w:rPr>
        <w:t>Some transactions generally do not require a fee:</w:t>
      </w:r>
    </w:p>
    <w:p w:rsidR="00654779" w:rsidRPr="00654779" w:rsidRDefault="00654779" w:rsidP="00654779">
      <w:pPr>
        <w:numPr>
          <w:ilvl w:val="0"/>
          <w:numId w:val="1"/>
        </w:numPr>
        <w:tabs>
          <w:tab w:val="num" w:pos="-180"/>
        </w:tabs>
        <w:ind w:left="270" w:hanging="270"/>
        <w:rPr>
          <w:sz w:val="20"/>
          <w:szCs w:val="22"/>
        </w:rPr>
      </w:pPr>
      <w:r w:rsidRPr="00654779">
        <w:rPr>
          <w:sz w:val="20"/>
          <w:szCs w:val="22"/>
        </w:rPr>
        <w:t>Substitution of individual general partners of a partnership/ borrower; or</w:t>
      </w:r>
    </w:p>
    <w:p w:rsidR="00654779" w:rsidRPr="00654779" w:rsidRDefault="00654779" w:rsidP="00654779">
      <w:pPr>
        <w:widowControl/>
        <w:numPr>
          <w:ilvl w:val="0"/>
          <w:numId w:val="1"/>
        </w:numPr>
        <w:tabs>
          <w:tab w:val="num" w:pos="0"/>
        </w:tabs>
        <w:ind w:left="274" w:right="-72" w:hanging="274"/>
        <w:rPr>
          <w:sz w:val="20"/>
          <w:szCs w:val="22"/>
        </w:rPr>
      </w:pPr>
      <w:r w:rsidRPr="00654779">
        <w:rPr>
          <w:sz w:val="20"/>
          <w:szCs w:val="22"/>
        </w:rPr>
        <w:t>Assignment of 100% of the beneficial interest in a passive land trust that holds title to the project, if the assignment does not result in a change in the control of the project.</w:t>
      </w:r>
    </w:p>
    <w:p w:rsidR="00654779" w:rsidRPr="00654779" w:rsidRDefault="00654779" w:rsidP="00654779">
      <w:pPr>
        <w:rPr>
          <w:sz w:val="20"/>
          <w:szCs w:val="22"/>
        </w:rPr>
      </w:pPr>
    </w:p>
    <w:p w:rsidR="00654779" w:rsidRPr="00654779" w:rsidRDefault="00654779" w:rsidP="00654779">
      <w:pPr>
        <w:widowControl/>
        <w:rPr>
          <w:sz w:val="20"/>
          <w:szCs w:val="22"/>
        </w:rPr>
      </w:pPr>
      <w:r w:rsidRPr="00654779">
        <w:rPr>
          <w:sz w:val="20"/>
          <w:szCs w:val="22"/>
        </w:rPr>
        <w:t>Some transactions involving multiple transfers may be subject to more than one TPA fee, such as transactions involving two transfers of title by deed. The ORCF Account Executive (after consulting with the Office of General Counsel) will make the determination.</w:t>
      </w:r>
    </w:p>
    <w:p w:rsidR="00654779" w:rsidRPr="00654779" w:rsidRDefault="00654779" w:rsidP="00654779">
      <w:pPr>
        <w:rPr>
          <w:sz w:val="20"/>
          <w:szCs w:val="22"/>
        </w:rPr>
      </w:pPr>
    </w:p>
    <w:p w:rsidR="00654779" w:rsidRDefault="00654779" w:rsidP="00654779">
      <w:pPr>
        <w:rPr>
          <w:sz w:val="20"/>
          <w:szCs w:val="22"/>
        </w:rPr>
      </w:pPr>
      <w:r w:rsidRPr="00654779">
        <w:rPr>
          <w:sz w:val="20"/>
          <w:szCs w:val="22"/>
        </w:rPr>
        <w:t>If the Workload Manager determines that a transaction or series of transactions have been structured to avoid paying the TPA fee, the application will be rejected.  New application(s) will not be accepted until the required fee(s) have been paid.</w:t>
      </w:r>
    </w:p>
    <w:p w:rsidR="005D5A95" w:rsidRPr="00654779" w:rsidRDefault="005D5A95" w:rsidP="00654779">
      <w:pPr>
        <w:rPr>
          <w:sz w:val="20"/>
          <w:szCs w:val="22"/>
        </w:rPr>
      </w:pPr>
    </w:p>
    <w:p w:rsidR="00654779" w:rsidRPr="005D5A95" w:rsidRDefault="00654779" w:rsidP="00654779">
      <w:pPr>
        <w:keepNext/>
        <w:keepLines/>
        <w:outlineLvl w:val="0"/>
        <w:rPr>
          <w:b/>
          <w:bCs/>
          <w:sz w:val="28"/>
          <w:szCs w:val="18"/>
        </w:rPr>
      </w:pPr>
      <w:bookmarkStart w:id="1" w:name="_Toc428796294"/>
      <w:r w:rsidRPr="005D5A95">
        <w:rPr>
          <w:b/>
          <w:bCs/>
          <w:sz w:val="28"/>
          <w:szCs w:val="18"/>
        </w:rPr>
        <w:t>Preliminary Approval Process</w:t>
      </w:r>
      <w:bookmarkEnd w:id="1"/>
    </w:p>
    <w:p w:rsidR="00654779" w:rsidRPr="00654779" w:rsidRDefault="00654779" w:rsidP="00654779">
      <w:pPr>
        <w:rPr>
          <w:sz w:val="20"/>
          <w:szCs w:val="20"/>
        </w:rPr>
      </w:pPr>
      <w:r w:rsidRPr="00654779">
        <w:rPr>
          <w:sz w:val="20"/>
          <w:szCs w:val="20"/>
        </w:rPr>
        <w:t>HUD immediately gives the applicant a written acknowledgment of receipt and begins a completeness review. HUD shall determine if the application should be returned or if the missing pieces should be requested and processing delayed.</w:t>
      </w:r>
    </w:p>
    <w:p w:rsidR="00654779" w:rsidRPr="00654779" w:rsidRDefault="00654779" w:rsidP="00654779">
      <w:pPr>
        <w:rPr>
          <w:sz w:val="20"/>
          <w:szCs w:val="20"/>
        </w:rPr>
      </w:pPr>
    </w:p>
    <w:p w:rsidR="00654779" w:rsidRPr="00654779" w:rsidRDefault="00654779" w:rsidP="00654779">
      <w:pPr>
        <w:rPr>
          <w:sz w:val="20"/>
          <w:szCs w:val="20"/>
        </w:rPr>
      </w:pPr>
      <w:r w:rsidRPr="00654779">
        <w:rPr>
          <w:sz w:val="20"/>
          <w:szCs w:val="20"/>
        </w:rPr>
        <w:t>HUD then reviews other HUD reports to determine acceptability of transfer.</w:t>
      </w:r>
    </w:p>
    <w:p w:rsidR="00654779" w:rsidRPr="00654779" w:rsidRDefault="00654779" w:rsidP="00654779">
      <w:pPr>
        <w:rPr>
          <w:sz w:val="20"/>
          <w:szCs w:val="20"/>
        </w:rPr>
      </w:pPr>
    </w:p>
    <w:p w:rsidR="00654779" w:rsidRPr="00654779" w:rsidRDefault="00654779" w:rsidP="00654779">
      <w:pPr>
        <w:rPr>
          <w:sz w:val="20"/>
          <w:szCs w:val="20"/>
        </w:rPr>
      </w:pPr>
      <w:r w:rsidRPr="00654779">
        <w:rPr>
          <w:sz w:val="20"/>
          <w:szCs w:val="20"/>
        </w:rPr>
        <w:t>If the instruments are in order, HUD (with the Office of General Counsel’s agreement) gives a written preliminary approval.  If some changes are necessary, a conditional approval will be given that authorizes execution of documents not requiring changes.</w:t>
      </w:r>
    </w:p>
    <w:p w:rsidR="00654779" w:rsidRPr="00654779" w:rsidRDefault="00654779" w:rsidP="00654779">
      <w:pPr>
        <w:rPr>
          <w:b/>
          <w:bCs/>
          <w:sz w:val="20"/>
          <w:szCs w:val="20"/>
        </w:rPr>
      </w:pPr>
    </w:p>
    <w:p w:rsidR="00654779" w:rsidRPr="00654779" w:rsidRDefault="00654779" w:rsidP="00654779">
      <w:pPr>
        <w:keepNext/>
        <w:keepLines/>
        <w:outlineLvl w:val="0"/>
        <w:rPr>
          <w:b/>
          <w:bCs/>
          <w:sz w:val="28"/>
          <w:szCs w:val="18"/>
        </w:rPr>
      </w:pPr>
      <w:bookmarkStart w:id="2" w:name="_Toc428796295"/>
      <w:r w:rsidRPr="00654779">
        <w:rPr>
          <w:b/>
          <w:bCs/>
          <w:sz w:val="28"/>
          <w:szCs w:val="18"/>
        </w:rPr>
        <w:t>Preliminary Approval</w:t>
      </w:r>
      <w:bookmarkEnd w:id="2"/>
    </w:p>
    <w:p w:rsidR="00654779" w:rsidRPr="00654779" w:rsidRDefault="00654779" w:rsidP="00654779">
      <w:pPr>
        <w:rPr>
          <w:sz w:val="20"/>
          <w:szCs w:val="20"/>
        </w:rPr>
      </w:pPr>
      <w:r w:rsidRPr="00654779">
        <w:rPr>
          <w:sz w:val="20"/>
          <w:szCs w:val="20"/>
        </w:rPr>
        <w:t xml:space="preserve">The preliminary approval binds the seller and purchaser to take any steps necessary to </w:t>
      </w:r>
      <w:proofErr w:type="spellStart"/>
      <w:r w:rsidRPr="00654779">
        <w:rPr>
          <w:sz w:val="20"/>
          <w:szCs w:val="20"/>
        </w:rPr>
        <w:t>reconvey</w:t>
      </w:r>
      <w:proofErr w:type="spellEnd"/>
      <w:r w:rsidRPr="00654779">
        <w:rPr>
          <w:sz w:val="20"/>
          <w:szCs w:val="20"/>
        </w:rPr>
        <w:t xml:space="preserve"> the property to the seller if the terms of the preliminary approval are not met within 45 working days, unless HUD gives a written extension.  It also binds the seller and purchaser to meet all other conditions of the preliminary approval to include correcting any unsatisfactory matter revealed in the review of items received for final approval.</w:t>
      </w:r>
    </w:p>
    <w:p w:rsidR="00654779" w:rsidRPr="00654779" w:rsidRDefault="00654779" w:rsidP="00654779">
      <w:pPr>
        <w:rPr>
          <w:sz w:val="20"/>
          <w:szCs w:val="20"/>
        </w:rPr>
      </w:pPr>
    </w:p>
    <w:p w:rsidR="00654779" w:rsidRPr="00654779" w:rsidRDefault="00654779" w:rsidP="00654779">
      <w:pPr>
        <w:rPr>
          <w:sz w:val="20"/>
          <w:szCs w:val="20"/>
        </w:rPr>
      </w:pPr>
      <w:r w:rsidRPr="00654779">
        <w:rPr>
          <w:sz w:val="20"/>
          <w:szCs w:val="20"/>
        </w:rPr>
        <w:t>It requires that all Final Approval documentation must be recorded and submitted to HUD within this 45 working day period.</w:t>
      </w:r>
    </w:p>
    <w:p w:rsidR="00654779" w:rsidRPr="00654779" w:rsidRDefault="00654779" w:rsidP="00654779">
      <w:pPr>
        <w:rPr>
          <w:sz w:val="20"/>
          <w:szCs w:val="20"/>
        </w:rPr>
      </w:pPr>
    </w:p>
    <w:p w:rsidR="00654779" w:rsidRPr="00654779" w:rsidRDefault="00654779" w:rsidP="00654779">
      <w:pPr>
        <w:rPr>
          <w:sz w:val="20"/>
          <w:szCs w:val="20"/>
        </w:rPr>
      </w:pPr>
      <w:r w:rsidRPr="00654779">
        <w:rPr>
          <w:b/>
          <w:bCs/>
          <w:sz w:val="20"/>
          <w:szCs w:val="20"/>
        </w:rPr>
        <w:t>Required documents</w:t>
      </w:r>
      <w:r w:rsidRPr="00654779">
        <w:rPr>
          <w:sz w:val="20"/>
          <w:szCs w:val="20"/>
        </w:rPr>
        <w:t xml:space="preserve"> that are expected to accompany the application:</w:t>
      </w:r>
    </w:p>
    <w:p w:rsidR="00654779" w:rsidRPr="00654779" w:rsidRDefault="00654779" w:rsidP="00654779">
      <w:pPr>
        <w:rPr>
          <w:sz w:val="20"/>
          <w:szCs w:val="20"/>
        </w:rPr>
      </w:pPr>
    </w:p>
    <w:p w:rsidR="00654779" w:rsidRPr="00654779" w:rsidRDefault="00654779" w:rsidP="00654779">
      <w:pPr>
        <w:numPr>
          <w:ilvl w:val="0"/>
          <w:numId w:val="2"/>
        </w:numPr>
        <w:ind w:left="360"/>
        <w:rPr>
          <w:sz w:val="20"/>
          <w:szCs w:val="20"/>
        </w:rPr>
      </w:pPr>
      <w:r w:rsidRPr="00654779">
        <w:rPr>
          <w:b/>
          <w:bCs/>
          <w:sz w:val="20"/>
          <w:szCs w:val="20"/>
        </w:rPr>
        <w:t xml:space="preserve">TPA Application. </w:t>
      </w:r>
      <w:r w:rsidRPr="00654779">
        <w:rPr>
          <w:sz w:val="20"/>
          <w:szCs w:val="20"/>
        </w:rPr>
        <w:t>HUD- 92266-ORCF (this form).</w:t>
      </w:r>
    </w:p>
    <w:p w:rsidR="00654779" w:rsidRPr="00654779" w:rsidRDefault="00654779" w:rsidP="00654779">
      <w:pPr>
        <w:ind w:left="432" w:firstLine="45"/>
        <w:rPr>
          <w:sz w:val="20"/>
          <w:szCs w:val="20"/>
        </w:rPr>
      </w:pPr>
    </w:p>
    <w:p w:rsidR="00654779" w:rsidRPr="00654779" w:rsidRDefault="00654779" w:rsidP="00654779">
      <w:pPr>
        <w:numPr>
          <w:ilvl w:val="0"/>
          <w:numId w:val="2"/>
        </w:numPr>
        <w:ind w:left="360"/>
        <w:rPr>
          <w:sz w:val="20"/>
          <w:szCs w:val="20"/>
        </w:rPr>
      </w:pPr>
      <w:r w:rsidRPr="00654779">
        <w:rPr>
          <w:b/>
          <w:bCs/>
          <w:sz w:val="20"/>
          <w:szCs w:val="20"/>
        </w:rPr>
        <w:t>Consent by the Lender.</w:t>
      </w:r>
      <w:r w:rsidRPr="00654779">
        <w:rPr>
          <w:sz w:val="20"/>
          <w:szCs w:val="20"/>
        </w:rPr>
        <w:t xml:space="preserve"> </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bCs/>
          <w:sz w:val="20"/>
          <w:szCs w:val="20"/>
        </w:rPr>
        <w:t xml:space="preserve">Application fee. </w:t>
      </w:r>
      <w:r w:rsidRPr="00654779">
        <w:rPr>
          <w:bCs/>
          <w:sz w:val="20"/>
          <w:szCs w:val="20"/>
        </w:rPr>
        <w:t>$0.50 per $1,000 of the original face amount.</w:t>
      </w:r>
    </w:p>
    <w:p w:rsidR="00654779" w:rsidRPr="00654779" w:rsidRDefault="00654779" w:rsidP="00654779">
      <w:pPr>
        <w:ind w:left="360"/>
        <w:rPr>
          <w:sz w:val="20"/>
          <w:szCs w:val="20"/>
        </w:rPr>
      </w:pPr>
    </w:p>
    <w:p w:rsidR="00654779" w:rsidRPr="00654779" w:rsidRDefault="00654779" w:rsidP="00654779">
      <w:pPr>
        <w:numPr>
          <w:ilvl w:val="0"/>
          <w:numId w:val="2"/>
        </w:numPr>
        <w:ind w:left="360"/>
        <w:rPr>
          <w:sz w:val="20"/>
          <w:szCs w:val="20"/>
        </w:rPr>
      </w:pPr>
      <w:r w:rsidRPr="00654779">
        <w:rPr>
          <w:b/>
          <w:bCs/>
          <w:sz w:val="20"/>
          <w:szCs w:val="20"/>
        </w:rPr>
        <w:t>Purchaser's letter</w:t>
      </w:r>
      <w:r w:rsidRPr="00654779">
        <w:rPr>
          <w:bCs/>
          <w:sz w:val="20"/>
          <w:szCs w:val="20"/>
        </w:rPr>
        <w:t xml:space="preserve">. </w:t>
      </w:r>
      <w:r w:rsidRPr="00654779">
        <w:rPr>
          <w:sz w:val="20"/>
          <w:szCs w:val="20"/>
        </w:rPr>
        <w:t xml:space="preserve">“Purchaser” is defined to include all general partners in a purchasing partnership, or </w:t>
      </w:r>
      <w:r w:rsidRPr="00654779">
        <w:rPr>
          <w:color w:val="000000"/>
          <w:sz w:val="20"/>
          <w:szCs w:val="20"/>
        </w:rPr>
        <w:t xml:space="preserve">any managing member of a limited liability company or any other individual or entity holding controlling interest in a partnership, limited liability </w:t>
      </w:r>
      <w:proofErr w:type="gramStart"/>
      <w:r w:rsidRPr="00654779">
        <w:rPr>
          <w:color w:val="000000"/>
          <w:sz w:val="20"/>
          <w:szCs w:val="20"/>
        </w:rPr>
        <w:t>company</w:t>
      </w:r>
      <w:proofErr w:type="gramEnd"/>
      <w:r w:rsidRPr="00654779">
        <w:rPr>
          <w:color w:val="000000"/>
          <w:sz w:val="20"/>
          <w:szCs w:val="20"/>
        </w:rPr>
        <w:t>, or</w:t>
      </w:r>
      <w:r w:rsidRPr="00654779">
        <w:rPr>
          <w:sz w:val="20"/>
          <w:szCs w:val="20"/>
        </w:rPr>
        <w:t xml:space="preserve"> corporation</w:t>
      </w:r>
      <w:r w:rsidRPr="00654779">
        <w:rPr>
          <w:color w:val="000000"/>
          <w:sz w:val="20"/>
          <w:szCs w:val="20"/>
        </w:rPr>
        <w:t>, or any other form of ownership entity.  The letter must:</w:t>
      </w:r>
    </w:p>
    <w:p w:rsidR="00654779" w:rsidRPr="00654779" w:rsidRDefault="00654779" w:rsidP="00654779">
      <w:pPr>
        <w:numPr>
          <w:ilvl w:val="0"/>
          <w:numId w:val="3"/>
        </w:numPr>
        <w:contextualSpacing/>
        <w:rPr>
          <w:sz w:val="20"/>
          <w:szCs w:val="20"/>
        </w:rPr>
      </w:pPr>
      <w:r w:rsidRPr="00654779">
        <w:rPr>
          <w:sz w:val="20"/>
          <w:szCs w:val="20"/>
        </w:rPr>
        <w:t>Must be signed by an authorized principal of the purchasing entity and must describe in detail all financial consideration flowing to the project and the seller as a result of the transfer;</w:t>
      </w:r>
    </w:p>
    <w:p w:rsidR="00654779" w:rsidRPr="00654779" w:rsidRDefault="00654779" w:rsidP="00654779">
      <w:pPr>
        <w:numPr>
          <w:ilvl w:val="0"/>
          <w:numId w:val="3"/>
        </w:numPr>
        <w:contextualSpacing/>
        <w:rPr>
          <w:sz w:val="20"/>
          <w:szCs w:val="20"/>
        </w:rPr>
      </w:pPr>
      <w:r w:rsidRPr="00654779">
        <w:rPr>
          <w:sz w:val="20"/>
          <w:szCs w:val="20"/>
        </w:rPr>
        <w:t>Detail all funds allocated to project operations as well as those funds designated for use in correcting the physical needs of the project;</w:t>
      </w:r>
    </w:p>
    <w:p w:rsidR="00654779" w:rsidRPr="00654779" w:rsidRDefault="00654779" w:rsidP="00654779">
      <w:pPr>
        <w:numPr>
          <w:ilvl w:val="0"/>
          <w:numId w:val="3"/>
        </w:numPr>
        <w:contextualSpacing/>
        <w:rPr>
          <w:sz w:val="20"/>
          <w:szCs w:val="20"/>
        </w:rPr>
      </w:pPr>
      <w:r w:rsidRPr="00654779">
        <w:rPr>
          <w:sz w:val="20"/>
          <w:szCs w:val="20"/>
        </w:rPr>
        <w:t>State that if the project is HUD-insured  the project security instrument is current or will be brought current as a result of the transfer approval;</w:t>
      </w:r>
    </w:p>
    <w:p w:rsidR="00654779" w:rsidRPr="00654779" w:rsidRDefault="00654779" w:rsidP="00654779">
      <w:pPr>
        <w:ind w:left="450"/>
        <w:rPr>
          <w:sz w:val="20"/>
          <w:szCs w:val="20"/>
        </w:rPr>
      </w:pPr>
    </w:p>
    <w:p w:rsidR="00654779" w:rsidRPr="00654779" w:rsidRDefault="00654779" w:rsidP="00654779">
      <w:pPr>
        <w:ind w:left="360"/>
        <w:rPr>
          <w:sz w:val="20"/>
          <w:szCs w:val="20"/>
        </w:rPr>
      </w:pPr>
      <w:r w:rsidRPr="00654779">
        <w:rPr>
          <w:sz w:val="20"/>
          <w:szCs w:val="20"/>
        </w:rPr>
        <w:t>All workout plans must comply with HUD workout policies in effect at the time the TPA application is submitted for Preliminary Approval.</w:t>
      </w:r>
    </w:p>
    <w:p w:rsidR="00654779" w:rsidRPr="00654779" w:rsidRDefault="00654779" w:rsidP="00654779">
      <w:pPr>
        <w:ind w:left="450"/>
        <w:rPr>
          <w:sz w:val="20"/>
          <w:szCs w:val="20"/>
        </w:rPr>
      </w:pPr>
    </w:p>
    <w:p w:rsidR="00654779" w:rsidRPr="00654779" w:rsidRDefault="00654779" w:rsidP="00654779">
      <w:pPr>
        <w:numPr>
          <w:ilvl w:val="0"/>
          <w:numId w:val="2"/>
        </w:numPr>
        <w:ind w:left="360"/>
        <w:rPr>
          <w:sz w:val="20"/>
          <w:szCs w:val="20"/>
        </w:rPr>
      </w:pPr>
      <w:r w:rsidRPr="00654779">
        <w:rPr>
          <w:b/>
          <w:bCs/>
          <w:sz w:val="20"/>
          <w:szCs w:val="20"/>
        </w:rPr>
        <w:t xml:space="preserve">Certificate of Previous Participation </w:t>
      </w:r>
      <w:r w:rsidRPr="00654779">
        <w:rPr>
          <w:bCs/>
          <w:sz w:val="20"/>
          <w:szCs w:val="20"/>
        </w:rPr>
        <w:t>(HUD-2530) for Purchaser, Lessee/Operator and Management Agent.</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bCs/>
          <w:sz w:val="20"/>
          <w:szCs w:val="20"/>
        </w:rPr>
        <w:t xml:space="preserve">Resumes of new principals. </w:t>
      </w:r>
      <w:r w:rsidRPr="00654779">
        <w:rPr>
          <w:sz w:val="20"/>
          <w:szCs w:val="20"/>
        </w:rPr>
        <w:t xml:space="preserve">If there has been no previous participation with HUD, resumes are required for each principal and should be in sufficient detail for HUD to understand the nature of </w:t>
      </w:r>
      <w:proofErr w:type="gramStart"/>
      <w:r w:rsidRPr="00654779">
        <w:rPr>
          <w:sz w:val="20"/>
          <w:szCs w:val="20"/>
        </w:rPr>
        <w:t>their  experience</w:t>
      </w:r>
      <w:proofErr w:type="gramEnd"/>
      <w:r w:rsidRPr="00654779">
        <w:rPr>
          <w:sz w:val="20"/>
          <w:szCs w:val="20"/>
        </w:rPr>
        <w:t>.</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Purchaser’s principals personal financial and credit statements</w:t>
      </w:r>
      <w:r w:rsidRPr="00654779">
        <w:rPr>
          <w:sz w:val="20"/>
          <w:szCs w:val="20"/>
        </w:rPr>
        <w:t xml:space="preserve"> (HUD-92417).</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Credit reports for new principals and parent entity.</w:t>
      </w:r>
    </w:p>
    <w:p w:rsidR="00654779" w:rsidRPr="00654779" w:rsidRDefault="00654779" w:rsidP="00654779">
      <w:pPr>
        <w:ind w:firstLine="45"/>
        <w:rPr>
          <w:sz w:val="20"/>
          <w:szCs w:val="20"/>
        </w:rPr>
      </w:pPr>
    </w:p>
    <w:p w:rsidR="00654779" w:rsidRPr="00654779" w:rsidRDefault="00654779" w:rsidP="00654779">
      <w:pPr>
        <w:numPr>
          <w:ilvl w:val="0"/>
          <w:numId w:val="2"/>
        </w:numPr>
        <w:ind w:left="360"/>
        <w:rPr>
          <w:b/>
          <w:bCs/>
          <w:sz w:val="20"/>
          <w:szCs w:val="20"/>
        </w:rPr>
      </w:pPr>
      <w:r w:rsidRPr="00654779">
        <w:rPr>
          <w:b/>
          <w:bCs/>
          <w:sz w:val="20"/>
          <w:szCs w:val="20"/>
        </w:rPr>
        <w:t xml:space="preserve">Sources and uses of funds. </w:t>
      </w:r>
      <w:r w:rsidRPr="00654779">
        <w:rPr>
          <w:sz w:val="20"/>
          <w:szCs w:val="20"/>
        </w:rPr>
        <w:t xml:space="preserve">This shows </w:t>
      </w:r>
      <w:r w:rsidRPr="00654779">
        <w:rPr>
          <w:bCs/>
          <w:sz w:val="20"/>
          <w:szCs w:val="20"/>
          <w:u w:val="single"/>
        </w:rPr>
        <w:t>all</w:t>
      </w:r>
      <w:r w:rsidRPr="00654779">
        <w:rPr>
          <w:sz w:val="20"/>
          <w:szCs w:val="20"/>
        </w:rPr>
        <w:t xml:space="preserve"> expected sources of funds and </w:t>
      </w:r>
      <w:r w:rsidRPr="00654779">
        <w:rPr>
          <w:bCs/>
          <w:sz w:val="20"/>
          <w:szCs w:val="20"/>
          <w:u w:val="single"/>
        </w:rPr>
        <w:t>all</w:t>
      </w:r>
      <w:r w:rsidRPr="00654779">
        <w:rPr>
          <w:sz w:val="20"/>
          <w:szCs w:val="20"/>
        </w:rPr>
        <w:t xml:space="preserve"> expected uses of these funds. </w:t>
      </w:r>
      <w:r w:rsidRPr="00654779">
        <w:rPr>
          <w:b/>
          <w:sz w:val="20"/>
          <w:szCs w:val="20"/>
        </w:rPr>
        <w:t>All</w:t>
      </w:r>
      <w:r w:rsidRPr="00654779">
        <w:rPr>
          <w:b/>
          <w:bCs/>
          <w:sz w:val="20"/>
          <w:szCs w:val="20"/>
        </w:rPr>
        <w:t xml:space="preserve"> purchasers are required to include a sources and application of funds. </w:t>
      </w:r>
    </w:p>
    <w:p w:rsidR="00654779" w:rsidRPr="00654779" w:rsidRDefault="00654779" w:rsidP="00654779">
      <w:pPr>
        <w:ind w:left="432"/>
        <w:rPr>
          <w:b/>
          <w:bCs/>
          <w:sz w:val="20"/>
          <w:szCs w:val="20"/>
        </w:rPr>
      </w:pPr>
    </w:p>
    <w:p w:rsidR="00654779" w:rsidRPr="00654779" w:rsidRDefault="00654779" w:rsidP="00654779">
      <w:pPr>
        <w:numPr>
          <w:ilvl w:val="0"/>
          <w:numId w:val="2"/>
        </w:numPr>
        <w:ind w:left="360" w:right="144"/>
        <w:rPr>
          <w:sz w:val="20"/>
          <w:szCs w:val="20"/>
        </w:rPr>
      </w:pPr>
      <w:r w:rsidRPr="00654779">
        <w:rPr>
          <w:b/>
          <w:bCs/>
          <w:sz w:val="20"/>
          <w:szCs w:val="20"/>
        </w:rPr>
        <w:t xml:space="preserve">Pro forma balance sheet.  </w:t>
      </w:r>
      <w:r w:rsidRPr="00654779">
        <w:rPr>
          <w:bCs/>
          <w:sz w:val="20"/>
          <w:szCs w:val="20"/>
        </w:rPr>
        <w:t>The pro forma balance sheet should s</w:t>
      </w:r>
      <w:r w:rsidRPr="00654779">
        <w:rPr>
          <w:sz w:val="20"/>
          <w:szCs w:val="20"/>
        </w:rPr>
        <w:t>how how the project accounts are expected to appear the day after the expected date of closing.</w:t>
      </w:r>
    </w:p>
    <w:p w:rsidR="00654779" w:rsidRPr="00654779" w:rsidRDefault="00654779" w:rsidP="00654779">
      <w:pPr>
        <w:ind w:left="432" w:right="144"/>
        <w:rPr>
          <w:sz w:val="20"/>
          <w:szCs w:val="20"/>
        </w:rPr>
      </w:pPr>
    </w:p>
    <w:p w:rsidR="00654779" w:rsidRPr="00654779" w:rsidRDefault="00654779" w:rsidP="00654779">
      <w:pPr>
        <w:numPr>
          <w:ilvl w:val="0"/>
          <w:numId w:val="2"/>
        </w:numPr>
        <w:ind w:left="360" w:right="144"/>
        <w:rPr>
          <w:sz w:val="20"/>
          <w:szCs w:val="20"/>
        </w:rPr>
      </w:pPr>
      <w:r w:rsidRPr="00654779">
        <w:rPr>
          <w:b/>
          <w:bCs/>
          <w:sz w:val="20"/>
          <w:szCs w:val="20"/>
        </w:rPr>
        <w:t>Executed purchase and sale agreement.</w:t>
      </w:r>
    </w:p>
    <w:p w:rsidR="00654779" w:rsidRPr="00654779" w:rsidRDefault="00654779" w:rsidP="00654779">
      <w:pPr>
        <w:ind w:left="432" w:right="144"/>
        <w:rPr>
          <w:sz w:val="20"/>
          <w:szCs w:val="20"/>
        </w:rPr>
      </w:pPr>
    </w:p>
    <w:p w:rsidR="00654779" w:rsidRPr="00654779" w:rsidRDefault="00654779" w:rsidP="00654779">
      <w:pPr>
        <w:numPr>
          <w:ilvl w:val="0"/>
          <w:numId w:val="2"/>
        </w:numPr>
        <w:ind w:left="360" w:right="144"/>
        <w:rPr>
          <w:sz w:val="20"/>
          <w:szCs w:val="20"/>
        </w:rPr>
      </w:pPr>
      <w:r w:rsidRPr="00654779">
        <w:rPr>
          <w:b/>
          <w:bCs/>
          <w:sz w:val="20"/>
          <w:szCs w:val="20"/>
        </w:rPr>
        <w:t>Interim unaudited financial statements.</w:t>
      </w:r>
    </w:p>
    <w:p w:rsidR="00654779" w:rsidRPr="00654779" w:rsidRDefault="00654779" w:rsidP="00654779">
      <w:pPr>
        <w:ind w:left="432" w:right="144"/>
        <w:rPr>
          <w:sz w:val="20"/>
          <w:szCs w:val="20"/>
        </w:rPr>
      </w:pPr>
    </w:p>
    <w:p w:rsidR="00654779" w:rsidRPr="00654779" w:rsidRDefault="00654779" w:rsidP="00654779">
      <w:pPr>
        <w:numPr>
          <w:ilvl w:val="0"/>
          <w:numId w:val="2"/>
        </w:numPr>
        <w:ind w:left="360" w:right="144"/>
        <w:rPr>
          <w:sz w:val="20"/>
          <w:szCs w:val="20"/>
        </w:rPr>
      </w:pPr>
      <w:r w:rsidRPr="00654779">
        <w:rPr>
          <w:b/>
          <w:bCs/>
          <w:sz w:val="20"/>
          <w:szCs w:val="20"/>
        </w:rPr>
        <w:t>Lender’s statement of escrow and reserve account.</w:t>
      </w:r>
    </w:p>
    <w:p w:rsidR="00654779" w:rsidRPr="00654779" w:rsidRDefault="00654779" w:rsidP="00654779">
      <w:pPr>
        <w:ind w:left="432" w:right="144"/>
        <w:rPr>
          <w:sz w:val="20"/>
          <w:szCs w:val="20"/>
        </w:rPr>
      </w:pPr>
    </w:p>
    <w:p w:rsidR="00654779" w:rsidRPr="00654779" w:rsidRDefault="00654779" w:rsidP="00654779">
      <w:pPr>
        <w:numPr>
          <w:ilvl w:val="0"/>
          <w:numId w:val="2"/>
        </w:numPr>
        <w:ind w:left="360" w:right="144"/>
        <w:rPr>
          <w:sz w:val="20"/>
          <w:szCs w:val="20"/>
        </w:rPr>
      </w:pPr>
      <w:r w:rsidRPr="00654779">
        <w:rPr>
          <w:b/>
          <w:bCs/>
          <w:sz w:val="20"/>
          <w:szCs w:val="20"/>
        </w:rPr>
        <w:t>Capital needs assessment.</w:t>
      </w:r>
    </w:p>
    <w:p w:rsidR="00654779" w:rsidRPr="00654779" w:rsidRDefault="00654779" w:rsidP="00654779">
      <w:pPr>
        <w:ind w:left="432" w:right="144"/>
        <w:rPr>
          <w:sz w:val="20"/>
          <w:szCs w:val="20"/>
        </w:rPr>
      </w:pPr>
    </w:p>
    <w:p w:rsidR="00654779" w:rsidRPr="00654779" w:rsidRDefault="00654779" w:rsidP="00654779">
      <w:pPr>
        <w:numPr>
          <w:ilvl w:val="0"/>
          <w:numId w:val="2"/>
        </w:numPr>
        <w:ind w:left="360" w:right="144"/>
        <w:rPr>
          <w:sz w:val="22"/>
          <w:szCs w:val="22"/>
        </w:rPr>
      </w:pPr>
      <w:r w:rsidRPr="00654779">
        <w:rPr>
          <w:b/>
          <w:bCs/>
          <w:sz w:val="20"/>
          <w:szCs w:val="20"/>
        </w:rPr>
        <w:t xml:space="preserve">Current state life safety inspection surveys </w:t>
      </w:r>
      <w:r w:rsidRPr="00654779">
        <w:rPr>
          <w:bCs/>
          <w:sz w:val="20"/>
          <w:szCs w:val="20"/>
        </w:rPr>
        <w:t>for facilities listed as owned, leased or managed that have open “G” level or higher citations outstanding should include any and all Plans of Correction.  If facility has recently (within the last two years), resolved “G” or higher citations/deficiencies, include information detailing   the resolution of these</w:t>
      </w:r>
      <w:r w:rsidRPr="00654779">
        <w:rPr>
          <w:bCs/>
          <w:sz w:val="22"/>
          <w:szCs w:val="22"/>
        </w:rPr>
        <w:t xml:space="preserve"> citations/deficiencies.</w:t>
      </w:r>
    </w:p>
    <w:p w:rsidR="00654779" w:rsidRPr="00654779" w:rsidRDefault="00654779" w:rsidP="00654779">
      <w:pPr>
        <w:ind w:left="432" w:right="144"/>
        <w:rPr>
          <w:sz w:val="20"/>
          <w:szCs w:val="20"/>
        </w:rPr>
      </w:pPr>
    </w:p>
    <w:p w:rsidR="00654779" w:rsidRPr="00654779" w:rsidRDefault="00654779" w:rsidP="00654779">
      <w:pPr>
        <w:numPr>
          <w:ilvl w:val="0"/>
          <w:numId w:val="2"/>
        </w:numPr>
        <w:ind w:left="360" w:right="144"/>
        <w:rPr>
          <w:sz w:val="20"/>
          <w:szCs w:val="20"/>
        </w:rPr>
      </w:pPr>
      <w:r w:rsidRPr="00654779">
        <w:rPr>
          <w:b/>
          <w:bCs/>
          <w:sz w:val="20"/>
          <w:szCs w:val="20"/>
        </w:rPr>
        <w:t xml:space="preserve">Management Improvement and Operating (MIO) Plan </w:t>
      </w:r>
      <w:r w:rsidRPr="00654779">
        <w:rPr>
          <w:bCs/>
          <w:sz w:val="20"/>
          <w:szCs w:val="20"/>
        </w:rPr>
        <w:t>(if needed).</w:t>
      </w:r>
    </w:p>
    <w:p w:rsidR="00654779" w:rsidRPr="00654779" w:rsidRDefault="00654779" w:rsidP="00654779">
      <w:pPr>
        <w:ind w:left="432" w:right="144"/>
        <w:rPr>
          <w:sz w:val="20"/>
          <w:szCs w:val="20"/>
        </w:rPr>
      </w:pPr>
    </w:p>
    <w:p w:rsidR="00654779" w:rsidRPr="00654779" w:rsidRDefault="00654779" w:rsidP="00654779">
      <w:pPr>
        <w:numPr>
          <w:ilvl w:val="0"/>
          <w:numId w:val="2"/>
        </w:numPr>
        <w:ind w:left="360" w:right="144"/>
        <w:rPr>
          <w:bCs/>
          <w:sz w:val="20"/>
          <w:szCs w:val="20"/>
        </w:rPr>
      </w:pPr>
      <w:r w:rsidRPr="00654779">
        <w:rPr>
          <w:b/>
          <w:bCs/>
          <w:sz w:val="20"/>
          <w:szCs w:val="20"/>
        </w:rPr>
        <w:t xml:space="preserve">Proposed management agent </w:t>
      </w:r>
      <w:r w:rsidRPr="00654779">
        <w:rPr>
          <w:bCs/>
          <w:sz w:val="20"/>
          <w:szCs w:val="20"/>
        </w:rPr>
        <w:t>(if applicable), including management entity profile, management certification, management agent resume, management agreement, and regulatory agreement, if applicable.</w:t>
      </w:r>
    </w:p>
    <w:p w:rsidR="00654779" w:rsidRPr="00654779" w:rsidRDefault="00654779" w:rsidP="00654779">
      <w:pPr>
        <w:ind w:left="360" w:right="144"/>
        <w:rPr>
          <w:bCs/>
          <w:sz w:val="20"/>
          <w:szCs w:val="20"/>
        </w:rPr>
      </w:pPr>
    </w:p>
    <w:p w:rsidR="00654779" w:rsidRPr="00654779" w:rsidRDefault="00654779" w:rsidP="00654779">
      <w:pPr>
        <w:numPr>
          <w:ilvl w:val="0"/>
          <w:numId w:val="2"/>
        </w:numPr>
        <w:ind w:left="360"/>
        <w:rPr>
          <w:sz w:val="20"/>
          <w:szCs w:val="20"/>
        </w:rPr>
      </w:pPr>
      <w:r w:rsidRPr="00654779">
        <w:rPr>
          <w:b/>
          <w:bCs/>
          <w:sz w:val="20"/>
          <w:szCs w:val="20"/>
        </w:rPr>
        <w:t>Draft release, assumption and/or modification.</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bCs/>
          <w:sz w:val="20"/>
          <w:szCs w:val="20"/>
        </w:rPr>
        <w:t>Draft Regulatory Agreement - Borrower, Riders.</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Draft Regulatory Agreement(s) - Operator, Riders</w:t>
      </w:r>
      <w:r w:rsidRPr="00654779">
        <w:rPr>
          <w:sz w:val="20"/>
          <w:szCs w:val="20"/>
        </w:rPr>
        <w:t xml:space="preserve"> (if applicable).</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Draft Secondary Financing Documents </w:t>
      </w:r>
      <w:r w:rsidRPr="00654779">
        <w:rPr>
          <w:sz w:val="20"/>
          <w:szCs w:val="20"/>
        </w:rPr>
        <w:t>(if applicable).</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Proposed deed </w:t>
      </w:r>
      <w:r w:rsidRPr="00654779">
        <w:rPr>
          <w:sz w:val="20"/>
          <w:szCs w:val="20"/>
        </w:rPr>
        <w:t>(and ground lease, if applicable).</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Security Instruments and Security Agreements, </w:t>
      </w:r>
      <w:r w:rsidRPr="00654779">
        <w:rPr>
          <w:sz w:val="20"/>
          <w:szCs w:val="20"/>
        </w:rPr>
        <w:t>as applicable</w:t>
      </w:r>
      <w:proofErr w:type="gramStart"/>
      <w:r w:rsidRPr="00654779">
        <w:rPr>
          <w:sz w:val="20"/>
          <w:szCs w:val="20"/>
        </w:rPr>
        <w:t xml:space="preserve">, </w:t>
      </w:r>
      <w:r w:rsidRPr="00654779">
        <w:rPr>
          <w:b/>
          <w:sz w:val="20"/>
          <w:szCs w:val="20"/>
        </w:rPr>
        <w:t xml:space="preserve"> </w:t>
      </w:r>
      <w:r w:rsidRPr="00654779">
        <w:rPr>
          <w:sz w:val="20"/>
          <w:szCs w:val="20"/>
        </w:rPr>
        <w:t>with</w:t>
      </w:r>
      <w:proofErr w:type="gramEnd"/>
      <w:r w:rsidRPr="00654779">
        <w:rPr>
          <w:sz w:val="20"/>
          <w:szCs w:val="20"/>
        </w:rPr>
        <w:t xml:space="preserve"> legal description and description of collateral and Financing Statements (State and County) with legal description and description of collateral.</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Healthcare Facility Note.</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Proposed Bill of Sale and Assignment </w:t>
      </w:r>
      <w:r w:rsidRPr="00654779">
        <w:rPr>
          <w:sz w:val="20"/>
          <w:szCs w:val="20"/>
        </w:rPr>
        <w:t>(HUD-92228).</w:t>
      </w:r>
    </w:p>
    <w:p w:rsidR="00654779" w:rsidRPr="00654779" w:rsidRDefault="00654779" w:rsidP="00654779">
      <w:pPr>
        <w:ind w:left="432"/>
        <w:rPr>
          <w:sz w:val="20"/>
          <w:szCs w:val="20"/>
        </w:rPr>
      </w:pPr>
    </w:p>
    <w:p w:rsidR="00654779" w:rsidRPr="00654779" w:rsidRDefault="00654779" w:rsidP="00654779">
      <w:pPr>
        <w:widowControl/>
        <w:numPr>
          <w:ilvl w:val="0"/>
          <w:numId w:val="2"/>
        </w:numPr>
        <w:ind w:left="360"/>
        <w:rPr>
          <w:sz w:val="20"/>
          <w:szCs w:val="20"/>
        </w:rPr>
      </w:pPr>
      <w:r w:rsidRPr="00654779">
        <w:rPr>
          <w:b/>
          <w:sz w:val="20"/>
          <w:szCs w:val="20"/>
        </w:rPr>
        <w:t xml:space="preserve">Title policy pro forma or endorsement </w:t>
      </w:r>
      <w:r w:rsidRPr="00654779">
        <w:rPr>
          <w:sz w:val="20"/>
          <w:szCs w:val="20"/>
        </w:rPr>
        <w:t>(as applicable).</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Executed organizational documents of purchaser </w:t>
      </w:r>
      <w:r w:rsidRPr="00654779">
        <w:rPr>
          <w:sz w:val="20"/>
          <w:szCs w:val="20"/>
        </w:rPr>
        <w:t>(and lessee/operator and/or management agent, if applicable).  For example, ownership hierarchy/organizational charts, bylaws, articles of incorporation/ organization, operating/partnership agreements, resolutions, incumbency certificates).</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Evidence of registration in the Business Partner Registration System.</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Evidence of application for user ID with Secure Systems.</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 Draft Purchaser’s attorney opinion.</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Draft lessee/operator attorney opinion</w:t>
      </w:r>
      <w:r w:rsidRPr="00654779">
        <w:rPr>
          <w:sz w:val="20"/>
          <w:szCs w:val="20"/>
        </w:rPr>
        <w:t xml:space="preserve"> (if applicable).</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Attorney’s certification.</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Byrd Amendment certifications.</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Draft Deposit Account Control Agreement (DACA) and Deposit Account Instructions Service Agreement (DAISA) </w:t>
      </w:r>
      <w:r w:rsidRPr="00654779">
        <w:rPr>
          <w:sz w:val="20"/>
          <w:szCs w:val="20"/>
        </w:rPr>
        <w:t xml:space="preserve">(for government receivables, if applicable).  </w:t>
      </w:r>
    </w:p>
    <w:p w:rsidR="00654779" w:rsidRPr="00654779" w:rsidRDefault="00654779" w:rsidP="00654779">
      <w:pPr>
        <w:ind w:left="432"/>
        <w:rPr>
          <w:sz w:val="20"/>
          <w:szCs w:val="20"/>
        </w:rPr>
      </w:pPr>
    </w:p>
    <w:p w:rsidR="00654779" w:rsidRPr="00654779" w:rsidRDefault="00654779" w:rsidP="00654779">
      <w:pPr>
        <w:numPr>
          <w:ilvl w:val="0"/>
          <w:numId w:val="2"/>
        </w:numPr>
        <w:ind w:left="360"/>
        <w:rPr>
          <w:b/>
          <w:sz w:val="20"/>
          <w:szCs w:val="20"/>
        </w:rPr>
      </w:pPr>
      <w:r w:rsidRPr="00654779">
        <w:rPr>
          <w:b/>
          <w:sz w:val="20"/>
          <w:szCs w:val="20"/>
        </w:rPr>
        <w:t>List of all facilities managed by lessee/operator or management agent.</w:t>
      </w:r>
    </w:p>
    <w:p w:rsidR="00654779" w:rsidRPr="00654779" w:rsidRDefault="00654779" w:rsidP="00654779">
      <w:pPr>
        <w:ind w:left="432"/>
        <w:rPr>
          <w:b/>
          <w:sz w:val="20"/>
          <w:szCs w:val="20"/>
        </w:rPr>
      </w:pPr>
    </w:p>
    <w:p w:rsidR="00654779" w:rsidRPr="00654779" w:rsidRDefault="00654779" w:rsidP="00654779">
      <w:pPr>
        <w:widowControl/>
        <w:numPr>
          <w:ilvl w:val="0"/>
          <w:numId w:val="2"/>
        </w:numPr>
        <w:ind w:left="360"/>
        <w:rPr>
          <w:sz w:val="20"/>
          <w:szCs w:val="20"/>
        </w:rPr>
      </w:pPr>
      <w:r w:rsidRPr="00654779">
        <w:rPr>
          <w:b/>
          <w:sz w:val="20"/>
          <w:szCs w:val="20"/>
        </w:rPr>
        <w:t xml:space="preserve">Three years of audited and year-to-date financial statements </w:t>
      </w:r>
      <w:r w:rsidRPr="00654779">
        <w:rPr>
          <w:sz w:val="20"/>
          <w:szCs w:val="20"/>
        </w:rPr>
        <w:t>for Purchaser and/or lessee/operator.</w:t>
      </w:r>
    </w:p>
    <w:p w:rsidR="00654779" w:rsidRPr="00654779" w:rsidRDefault="00654779" w:rsidP="00654779">
      <w:pPr>
        <w:ind w:left="432"/>
        <w:rPr>
          <w:b/>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Six years loss history.  </w:t>
      </w:r>
      <w:r w:rsidRPr="00654779">
        <w:rPr>
          <w:sz w:val="20"/>
          <w:szCs w:val="20"/>
        </w:rPr>
        <w:t>Six years</w:t>
      </w:r>
      <w:r w:rsidRPr="00654779">
        <w:rPr>
          <w:b/>
          <w:sz w:val="20"/>
          <w:szCs w:val="20"/>
        </w:rPr>
        <w:t xml:space="preserve"> </w:t>
      </w:r>
      <w:r w:rsidRPr="00654779">
        <w:rPr>
          <w:sz w:val="20"/>
          <w:szCs w:val="20"/>
        </w:rPr>
        <w:t>of all claims against the Purchaser and principals; proposed lessee/operator and principals</w:t>
      </w:r>
      <w:proofErr w:type="gramStart"/>
      <w:r w:rsidRPr="00654779">
        <w:rPr>
          <w:sz w:val="20"/>
          <w:szCs w:val="20"/>
        </w:rPr>
        <w:t>;  and</w:t>
      </w:r>
      <w:proofErr w:type="gramEnd"/>
      <w:r w:rsidRPr="00654779">
        <w:rPr>
          <w:sz w:val="20"/>
          <w:szCs w:val="20"/>
        </w:rPr>
        <w:t xml:space="preserve"> proposed management agent.  Include all facilities in claims reporting. </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Accounts receivable financing.</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Master lease and sublease </w:t>
      </w:r>
      <w:r w:rsidRPr="00654779">
        <w:rPr>
          <w:sz w:val="20"/>
          <w:szCs w:val="20"/>
        </w:rPr>
        <w:t>(if applicable).</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Accounts payable schedule </w:t>
      </w:r>
      <w:r w:rsidRPr="00654779">
        <w:rPr>
          <w:sz w:val="20"/>
          <w:szCs w:val="20"/>
        </w:rPr>
        <w:t>(if applicable).</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Operating lease, </w:t>
      </w:r>
      <w:r w:rsidRPr="00654779">
        <w:rPr>
          <w:sz w:val="20"/>
          <w:szCs w:val="20"/>
        </w:rPr>
        <w:t>with HUD Addendum, SNDA, Estoppel Letter and Memorandum of Lease (as applicable).</w:t>
      </w:r>
    </w:p>
    <w:p w:rsidR="00654779" w:rsidRPr="00654779" w:rsidRDefault="00654779" w:rsidP="00654779">
      <w:pPr>
        <w:ind w:left="360"/>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Operating license.  </w:t>
      </w:r>
      <w:r w:rsidRPr="00654779">
        <w:rPr>
          <w:sz w:val="20"/>
          <w:szCs w:val="20"/>
        </w:rPr>
        <w:t>License for owner, lessee/operator or management agent.</w:t>
      </w:r>
    </w:p>
    <w:p w:rsidR="00654779" w:rsidRPr="00654779" w:rsidRDefault="00654779" w:rsidP="00654779">
      <w:pPr>
        <w:ind w:left="432"/>
        <w:rPr>
          <w:sz w:val="20"/>
          <w:szCs w:val="20"/>
        </w:rPr>
      </w:pPr>
    </w:p>
    <w:p w:rsidR="00654779" w:rsidRPr="00654779" w:rsidRDefault="00654779" w:rsidP="00654779">
      <w:pPr>
        <w:numPr>
          <w:ilvl w:val="0"/>
          <w:numId w:val="2"/>
        </w:numPr>
        <w:ind w:left="360"/>
        <w:rPr>
          <w:sz w:val="20"/>
          <w:szCs w:val="20"/>
        </w:rPr>
      </w:pPr>
      <w:r w:rsidRPr="00654779">
        <w:rPr>
          <w:b/>
          <w:sz w:val="20"/>
          <w:szCs w:val="20"/>
        </w:rPr>
        <w:t xml:space="preserve">Evidence of Professional Liability Insurance coverage </w:t>
      </w:r>
      <w:r w:rsidRPr="00654779">
        <w:rPr>
          <w:sz w:val="20"/>
          <w:szCs w:val="20"/>
        </w:rPr>
        <w:t>(Notice H04-15).</w:t>
      </w:r>
    </w:p>
    <w:p w:rsidR="00654779" w:rsidRPr="00654779" w:rsidRDefault="00654779" w:rsidP="00654779">
      <w:pPr>
        <w:spacing w:after="72"/>
        <w:rPr>
          <w:b/>
          <w:sz w:val="20"/>
          <w:szCs w:val="20"/>
        </w:rPr>
      </w:pPr>
    </w:p>
    <w:p w:rsidR="00654779" w:rsidRPr="00654779" w:rsidRDefault="00654779" w:rsidP="00654779">
      <w:pPr>
        <w:widowControl/>
        <w:kinsoku/>
        <w:rPr>
          <w:b/>
          <w:bCs/>
          <w:sz w:val="28"/>
          <w:szCs w:val="18"/>
        </w:rPr>
      </w:pPr>
      <w:r w:rsidRPr="00654779">
        <w:br w:type="page"/>
      </w:r>
    </w:p>
    <w:p w:rsidR="00654779" w:rsidRPr="00654779" w:rsidRDefault="00654779" w:rsidP="00654779">
      <w:pPr>
        <w:keepNext/>
        <w:keepLines/>
        <w:outlineLvl w:val="0"/>
        <w:rPr>
          <w:b/>
          <w:bCs/>
          <w:sz w:val="28"/>
          <w:szCs w:val="18"/>
        </w:rPr>
      </w:pPr>
      <w:bookmarkStart w:id="3" w:name="_Toc428796296"/>
      <w:r w:rsidRPr="00654779">
        <w:rPr>
          <w:b/>
          <w:bCs/>
          <w:sz w:val="28"/>
          <w:szCs w:val="18"/>
        </w:rPr>
        <w:t>Final Approval Process</w:t>
      </w:r>
      <w:bookmarkEnd w:id="3"/>
    </w:p>
    <w:p w:rsidR="00654779" w:rsidRPr="00654779" w:rsidRDefault="00654779" w:rsidP="00654779">
      <w:pPr>
        <w:rPr>
          <w:sz w:val="20"/>
          <w:szCs w:val="20"/>
        </w:rPr>
      </w:pPr>
      <w:r w:rsidRPr="00654779">
        <w:rPr>
          <w:sz w:val="20"/>
          <w:szCs w:val="20"/>
        </w:rPr>
        <w:t>If HUD required any changes to the documents submitted during the Preliminary Approval review, the applicant's attorney must certify to HUD that the required changes have been made.</w:t>
      </w:r>
    </w:p>
    <w:p w:rsidR="00654779" w:rsidRPr="00654779" w:rsidRDefault="00654779" w:rsidP="00654779">
      <w:pPr>
        <w:rPr>
          <w:sz w:val="20"/>
          <w:szCs w:val="20"/>
        </w:rPr>
      </w:pPr>
    </w:p>
    <w:p w:rsidR="00654779" w:rsidRPr="00654779" w:rsidRDefault="00654779" w:rsidP="00654779">
      <w:pPr>
        <w:rPr>
          <w:sz w:val="20"/>
          <w:szCs w:val="20"/>
        </w:rPr>
      </w:pPr>
      <w:r w:rsidRPr="00654779">
        <w:rPr>
          <w:sz w:val="20"/>
          <w:szCs w:val="20"/>
        </w:rPr>
        <w:t>The applicant has 45 working days from the date of preliminary approval to submit all executed and recorded documentation to HUD.  The preliminary approval shall be the date on the letter.  Where the applicant finds that he/she is unable to submit the appropriate documentation within the required time period, a written request for an extension of time must be submitted to HUD.  This request must explain the reason for the delay.  The applicant must provide the following for final approval:</w:t>
      </w:r>
    </w:p>
    <w:p w:rsidR="00654779" w:rsidRPr="00654779" w:rsidRDefault="00654779" w:rsidP="00654779">
      <w:pPr>
        <w:rPr>
          <w:sz w:val="20"/>
          <w:szCs w:val="20"/>
        </w:rPr>
      </w:pPr>
    </w:p>
    <w:p w:rsidR="00654779" w:rsidRPr="00654779" w:rsidRDefault="00654779" w:rsidP="00654779">
      <w:pPr>
        <w:numPr>
          <w:ilvl w:val="0"/>
          <w:numId w:val="4"/>
        </w:numPr>
        <w:rPr>
          <w:sz w:val="20"/>
          <w:szCs w:val="20"/>
        </w:rPr>
      </w:pPr>
      <w:r w:rsidRPr="00654779">
        <w:rPr>
          <w:b/>
          <w:bCs/>
          <w:sz w:val="20"/>
          <w:szCs w:val="20"/>
        </w:rPr>
        <w:t>Recorded release, assumption and/or modification.</w:t>
      </w:r>
      <w:r w:rsidRPr="00654779">
        <w:rPr>
          <w:bCs/>
          <w:sz w:val="20"/>
          <w:szCs w:val="20"/>
        </w:rPr>
        <w:t xml:space="preserve"> </w:t>
      </w:r>
    </w:p>
    <w:p w:rsidR="00654779" w:rsidRPr="00654779" w:rsidRDefault="00654779" w:rsidP="00654779">
      <w:pPr>
        <w:ind w:left="450" w:hanging="396"/>
        <w:rPr>
          <w:b/>
          <w:sz w:val="20"/>
          <w:szCs w:val="20"/>
        </w:rPr>
      </w:pPr>
    </w:p>
    <w:p w:rsidR="00654779" w:rsidRPr="00654779" w:rsidRDefault="00654779" w:rsidP="00654779">
      <w:pPr>
        <w:numPr>
          <w:ilvl w:val="0"/>
          <w:numId w:val="4"/>
        </w:numPr>
        <w:rPr>
          <w:b/>
          <w:sz w:val="20"/>
          <w:szCs w:val="20"/>
        </w:rPr>
      </w:pPr>
      <w:r w:rsidRPr="00654779">
        <w:rPr>
          <w:b/>
          <w:bCs/>
          <w:sz w:val="20"/>
          <w:szCs w:val="20"/>
        </w:rPr>
        <w:t>Recorded Regulatory Agreement - Borrower; Riders.</w:t>
      </w:r>
    </w:p>
    <w:p w:rsidR="00654779" w:rsidRPr="00654779" w:rsidRDefault="00654779" w:rsidP="00654779">
      <w:pPr>
        <w:ind w:left="450" w:hanging="396"/>
        <w:rPr>
          <w:b/>
          <w:sz w:val="20"/>
          <w:szCs w:val="20"/>
        </w:rPr>
      </w:pPr>
    </w:p>
    <w:p w:rsidR="00654779" w:rsidRPr="00654779" w:rsidRDefault="00654779" w:rsidP="00654779">
      <w:pPr>
        <w:numPr>
          <w:ilvl w:val="0"/>
          <w:numId w:val="4"/>
        </w:numPr>
        <w:rPr>
          <w:b/>
          <w:sz w:val="20"/>
          <w:szCs w:val="20"/>
        </w:rPr>
      </w:pPr>
      <w:r w:rsidRPr="00654779">
        <w:rPr>
          <w:b/>
          <w:bCs/>
          <w:sz w:val="20"/>
          <w:szCs w:val="20"/>
        </w:rPr>
        <w:t xml:space="preserve">Recorded Regulatory Agreement(s) - Operator; Riders </w:t>
      </w:r>
      <w:r w:rsidRPr="00654779">
        <w:rPr>
          <w:bCs/>
          <w:sz w:val="20"/>
          <w:szCs w:val="20"/>
        </w:rPr>
        <w:t>(if applicable).</w:t>
      </w:r>
    </w:p>
    <w:p w:rsidR="00654779" w:rsidRPr="00654779" w:rsidRDefault="00654779" w:rsidP="00654779">
      <w:pPr>
        <w:ind w:left="450" w:hanging="396"/>
        <w:rPr>
          <w:b/>
          <w:sz w:val="20"/>
          <w:szCs w:val="20"/>
        </w:rPr>
      </w:pPr>
    </w:p>
    <w:p w:rsidR="00654779" w:rsidRPr="00654779" w:rsidRDefault="00654779" w:rsidP="00654779">
      <w:pPr>
        <w:numPr>
          <w:ilvl w:val="0"/>
          <w:numId w:val="4"/>
        </w:numPr>
        <w:rPr>
          <w:b/>
          <w:sz w:val="20"/>
          <w:szCs w:val="20"/>
        </w:rPr>
      </w:pPr>
      <w:r w:rsidRPr="00654779">
        <w:rPr>
          <w:b/>
          <w:bCs/>
          <w:sz w:val="20"/>
          <w:szCs w:val="20"/>
        </w:rPr>
        <w:t xml:space="preserve">Recorded Memorandum of Lease and copy of </w:t>
      </w:r>
      <w:r w:rsidRPr="00654779">
        <w:rPr>
          <w:b/>
          <w:sz w:val="20"/>
          <w:szCs w:val="20"/>
        </w:rPr>
        <w:t>executed</w:t>
      </w:r>
      <w:r w:rsidRPr="00654779">
        <w:rPr>
          <w:b/>
          <w:bCs/>
          <w:sz w:val="20"/>
          <w:szCs w:val="20"/>
        </w:rPr>
        <w:t xml:space="preserve"> lease </w:t>
      </w:r>
      <w:r w:rsidRPr="00654779">
        <w:rPr>
          <w:bCs/>
          <w:sz w:val="20"/>
          <w:szCs w:val="20"/>
        </w:rPr>
        <w:t>(if applicable).</w:t>
      </w:r>
    </w:p>
    <w:p w:rsidR="00654779" w:rsidRPr="00654779" w:rsidRDefault="00654779" w:rsidP="00654779">
      <w:pPr>
        <w:ind w:left="450" w:hanging="396"/>
        <w:rPr>
          <w:b/>
          <w:sz w:val="20"/>
          <w:szCs w:val="20"/>
        </w:rPr>
      </w:pPr>
    </w:p>
    <w:p w:rsidR="00654779" w:rsidRPr="00654779" w:rsidRDefault="00654779" w:rsidP="00654779">
      <w:pPr>
        <w:numPr>
          <w:ilvl w:val="0"/>
          <w:numId w:val="4"/>
        </w:numPr>
        <w:rPr>
          <w:b/>
          <w:sz w:val="20"/>
          <w:szCs w:val="20"/>
        </w:rPr>
      </w:pPr>
      <w:r w:rsidRPr="00654779">
        <w:rPr>
          <w:b/>
          <w:sz w:val="20"/>
          <w:szCs w:val="20"/>
        </w:rPr>
        <w:t>Recorded</w:t>
      </w:r>
      <w:r w:rsidRPr="00654779">
        <w:rPr>
          <w:b/>
          <w:bCs/>
          <w:sz w:val="20"/>
          <w:szCs w:val="20"/>
        </w:rPr>
        <w:t xml:space="preserve"> secondary financing documents </w:t>
      </w:r>
      <w:r w:rsidRPr="00654779">
        <w:rPr>
          <w:bCs/>
          <w:sz w:val="20"/>
          <w:szCs w:val="20"/>
        </w:rPr>
        <w:t>(if applicable).</w:t>
      </w:r>
    </w:p>
    <w:p w:rsidR="00654779" w:rsidRPr="00654779" w:rsidRDefault="00654779" w:rsidP="00654779">
      <w:pPr>
        <w:ind w:left="450" w:hanging="396"/>
        <w:rPr>
          <w:b/>
          <w:sz w:val="20"/>
          <w:szCs w:val="20"/>
        </w:rPr>
      </w:pPr>
    </w:p>
    <w:p w:rsidR="00654779" w:rsidRPr="00654779" w:rsidRDefault="00654779" w:rsidP="00654779">
      <w:pPr>
        <w:numPr>
          <w:ilvl w:val="0"/>
          <w:numId w:val="4"/>
        </w:numPr>
        <w:rPr>
          <w:b/>
          <w:sz w:val="20"/>
          <w:szCs w:val="20"/>
        </w:rPr>
      </w:pPr>
      <w:r w:rsidRPr="00654779">
        <w:rPr>
          <w:b/>
          <w:sz w:val="20"/>
          <w:szCs w:val="20"/>
        </w:rPr>
        <w:t xml:space="preserve">Recorded deed </w:t>
      </w:r>
      <w:r w:rsidRPr="00654779">
        <w:rPr>
          <w:bCs/>
          <w:sz w:val="20"/>
          <w:szCs w:val="20"/>
        </w:rPr>
        <w:t>(if applicable)</w:t>
      </w:r>
      <w:r w:rsidRPr="00654779">
        <w:rPr>
          <w:b/>
          <w:sz w:val="20"/>
          <w:szCs w:val="20"/>
        </w:rPr>
        <w:t>.</w:t>
      </w:r>
    </w:p>
    <w:p w:rsidR="00654779" w:rsidRPr="00654779" w:rsidRDefault="00654779" w:rsidP="00654779">
      <w:pPr>
        <w:ind w:left="450" w:hanging="396"/>
        <w:rPr>
          <w:b/>
          <w:sz w:val="20"/>
          <w:szCs w:val="20"/>
        </w:rPr>
      </w:pPr>
    </w:p>
    <w:p w:rsidR="00654779" w:rsidRPr="00654779" w:rsidRDefault="00654779" w:rsidP="00654779">
      <w:pPr>
        <w:numPr>
          <w:ilvl w:val="0"/>
          <w:numId w:val="4"/>
        </w:numPr>
        <w:rPr>
          <w:b/>
          <w:sz w:val="20"/>
          <w:szCs w:val="20"/>
        </w:rPr>
      </w:pPr>
      <w:r w:rsidRPr="00654779">
        <w:rPr>
          <w:b/>
          <w:sz w:val="20"/>
          <w:szCs w:val="20"/>
        </w:rPr>
        <w:t xml:space="preserve">Recorded Uniform Commercial Code (UCC) </w:t>
      </w:r>
      <w:r w:rsidRPr="00654779">
        <w:rPr>
          <w:sz w:val="20"/>
          <w:szCs w:val="20"/>
        </w:rPr>
        <w:t>(state and county).</w:t>
      </w:r>
    </w:p>
    <w:p w:rsidR="00654779" w:rsidRPr="00654779" w:rsidRDefault="00654779" w:rsidP="00654779">
      <w:pPr>
        <w:ind w:left="450" w:hanging="396"/>
        <w:rPr>
          <w:b/>
          <w:sz w:val="20"/>
          <w:szCs w:val="20"/>
        </w:rPr>
      </w:pPr>
    </w:p>
    <w:p w:rsidR="00654779" w:rsidRPr="00654779" w:rsidRDefault="00654779" w:rsidP="00654779">
      <w:pPr>
        <w:numPr>
          <w:ilvl w:val="0"/>
          <w:numId w:val="4"/>
        </w:numPr>
        <w:rPr>
          <w:b/>
          <w:sz w:val="20"/>
          <w:szCs w:val="20"/>
        </w:rPr>
      </w:pPr>
      <w:r w:rsidRPr="00654779">
        <w:rPr>
          <w:b/>
          <w:sz w:val="20"/>
          <w:szCs w:val="20"/>
        </w:rPr>
        <w:t xml:space="preserve">Title Policy or Endorsement, </w:t>
      </w:r>
      <w:r w:rsidRPr="00654779">
        <w:rPr>
          <w:sz w:val="20"/>
          <w:szCs w:val="20"/>
        </w:rPr>
        <w:t>as applicable.</w:t>
      </w:r>
    </w:p>
    <w:p w:rsidR="00654779" w:rsidRPr="00654779" w:rsidRDefault="00654779" w:rsidP="00654779">
      <w:pPr>
        <w:ind w:left="450" w:hanging="396"/>
        <w:rPr>
          <w:b/>
          <w:sz w:val="20"/>
          <w:szCs w:val="20"/>
        </w:rPr>
      </w:pPr>
    </w:p>
    <w:p w:rsidR="00654779" w:rsidRPr="00654779" w:rsidRDefault="00654779" w:rsidP="00654779">
      <w:pPr>
        <w:numPr>
          <w:ilvl w:val="0"/>
          <w:numId w:val="4"/>
        </w:numPr>
        <w:rPr>
          <w:b/>
          <w:sz w:val="20"/>
          <w:szCs w:val="20"/>
        </w:rPr>
      </w:pPr>
      <w:r w:rsidRPr="00654779">
        <w:rPr>
          <w:b/>
          <w:sz w:val="20"/>
          <w:szCs w:val="20"/>
        </w:rPr>
        <w:t xml:space="preserve">Executed Deposit Control Agreements and Deposit Account Instructions Service Agreement </w:t>
      </w:r>
      <w:r w:rsidRPr="00654779">
        <w:rPr>
          <w:sz w:val="20"/>
          <w:szCs w:val="20"/>
        </w:rPr>
        <w:t>(for government receivables, if applicable).</w:t>
      </w:r>
    </w:p>
    <w:p w:rsidR="00654779" w:rsidRPr="00654779" w:rsidRDefault="00654779" w:rsidP="00654779">
      <w:pPr>
        <w:ind w:left="450" w:hanging="396"/>
        <w:rPr>
          <w:b/>
          <w:sz w:val="20"/>
          <w:szCs w:val="20"/>
        </w:rPr>
      </w:pPr>
    </w:p>
    <w:p w:rsidR="00654779" w:rsidRPr="00654779" w:rsidRDefault="00654779" w:rsidP="00654779">
      <w:pPr>
        <w:widowControl/>
        <w:numPr>
          <w:ilvl w:val="0"/>
          <w:numId w:val="4"/>
        </w:numPr>
        <w:rPr>
          <w:b/>
          <w:sz w:val="20"/>
          <w:szCs w:val="20"/>
        </w:rPr>
      </w:pPr>
      <w:r w:rsidRPr="00654779">
        <w:rPr>
          <w:b/>
          <w:sz w:val="20"/>
          <w:szCs w:val="20"/>
        </w:rPr>
        <w:t xml:space="preserve">Executed accounts receivable loan documents:  note, loan agreement, security agreement, </w:t>
      </w:r>
      <w:proofErr w:type="spellStart"/>
      <w:r w:rsidRPr="00654779">
        <w:rPr>
          <w:b/>
          <w:sz w:val="20"/>
          <w:szCs w:val="20"/>
        </w:rPr>
        <w:t>intercreditor</w:t>
      </w:r>
      <w:proofErr w:type="spellEnd"/>
      <w:r w:rsidRPr="00654779">
        <w:rPr>
          <w:b/>
          <w:sz w:val="20"/>
          <w:szCs w:val="20"/>
        </w:rPr>
        <w:t xml:space="preserve"> agreement, rider, lockbox agreement </w:t>
      </w:r>
      <w:r w:rsidRPr="00654779">
        <w:rPr>
          <w:sz w:val="20"/>
          <w:szCs w:val="20"/>
        </w:rPr>
        <w:t>(if applicable).</w:t>
      </w:r>
    </w:p>
    <w:p w:rsidR="00654779" w:rsidRPr="00654779" w:rsidRDefault="00654779" w:rsidP="00654779">
      <w:pPr>
        <w:ind w:left="450" w:hanging="396"/>
        <w:rPr>
          <w:b/>
          <w:sz w:val="20"/>
          <w:szCs w:val="20"/>
        </w:rPr>
      </w:pPr>
    </w:p>
    <w:p w:rsidR="00654779" w:rsidRPr="00654779" w:rsidRDefault="00654779" w:rsidP="00654779">
      <w:pPr>
        <w:numPr>
          <w:ilvl w:val="0"/>
          <w:numId w:val="4"/>
        </w:numPr>
        <w:rPr>
          <w:b/>
          <w:sz w:val="20"/>
          <w:szCs w:val="20"/>
        </w:rPr>
      </w:pPr>
      <w:r w:rsidRPr="00654779">
        <w:rPr>
          <w:b/>
          <w:sz w:val="20"/>
          <w:szCs w:val="20"/>
        </w:rPr>
        <w:t>Final Purchaser and/or lessee/operator attorney’s opinion.</w:t>
      </w:r>
    </w:p>
    <w:p w:rsidR="00654779" w:rsidRPr="00654779" w:rsidRDefault="00654779" w:rsidP="00654779">
      <w:pPr>
        <w:ind w:left="450" w:hanging="396"/>
        <w:rPr>
          <w:b/>
          <w:sz w:val="20"/>
          <w:szCs w:val="20"/>
        </w:rPr>
      </w:pPr>
    </w:p>
    <w:p w:rsidR="00654779" w:rsidRPr="00654779" w:rsidRDefault="00654779" w:rsidP="00654779">
      <w:pPr>
        <w:numPr>
          <w:ilvl w:val="0"/>
          <w:numId w:val="4"/>
        </w:numPr>
        <w:rPr>
          <w:b/>
          <w:sz w:val="20"/>
          <w:szCs w:val="20"/>
        </w:rPr>
      </w:pPr>
      <w:r w:rsidRPr="00654779">
        <w:rPr>
          <w:b/>
          <w:sz w:val="20"/>
          <w:szCs w:val="20"/>
        </w:rPr>
        <w:t>Executed security instrument and security agreements.</w:t>
      </w:r>
    </w:p>
    <w:p w:rsidR="00654779" w:rsidRPr="00654779" w:rsidRDefault="00654779" w:rsidP="00654779">
      <w:pPr>
        <w:ind w:left="450" w:hanging="396"/>
        <w:rPr>
          <w:b/>
          <w:sz w:val="20"/>
          <w:szCs w:val="20"/>
        </w:rPr>
      </w:pPr>
    </w:p>
    <w:p w:rsidR="00654779" w:rsidRPr="00654779" w:rsidRDefault="00654779" w:rsidP="00654779">
      <w:pPr>
        <w:numPr>
          <w:ilvl w:val="0"/>
          <w:numId w:val="4"/>
        </w:numPr>
        <w:rPr>
          <w:b/>
          <w:sz w:val="20"/>
          <w:szCs w:val="20"/>
        </w:rPr>
      </w:pPr>
      <w:r w:rsidRPr="00654779">
        <w:rPr>
          <w:b/>
          <w:sz w:val="20"/>
          <w:szCs w:val="20"/>
        </w:rPr>
        <w:t>Executed Bill of Sale and Assignment.</w:t>
      </w:r>
    </w:p>
    <w:p w:rsidR="00654779" w:rsidRPr="00654779" w:rsidRDefault="00654779" w:rsidP="00654779">
      <w:pPr>
        <w:rPr>
          <w:sz w:val="20"/>
          <w:szCs w:val="20"/>
        </w:rPr>
      </w:pPr>
    </w:p>
    <w:p w:rsidR="00654779" w:rsidRPr="00654779" w:rsidRDefault="00654779" w:rsidP="00654779">
      <w:pPr>
        <w:spacing w:before="36"/>
        <w:ind w:left="72"/>
        <w:rPr>
          <w:sz w:val="20"/>
          <w:szCs w:val="20"/>
        </w:rPr>
      </w:pPr>
      <w:r w:rsidRPr="00654779">
        <w:rPr>
          <w:sz w:val="20"/>
          <w:szCs w:val="20"/>
        </w:rPr>
        <w:t xml:space="preserve">If everything is acceptable, HUD sends a letter approving the transfer. </w:t>
      </w:r>
    </w:p>
    <w:p w:rsidR="00654779" w:rsidRPr="00654779" w:rsidRDefault="00654779" w:rsidP="00654779">
      <w:pPr>
        <w:spacing w:before="36"/>
        <w:ind w:left="72"/>
        <w:rPr>
          <w:sz w:val="20"/>
          <w:szCs w:val="20"/>
        </w:rPr>
      </w:pPr>
    </w:p>
    <w:p w:rsidR="00654779" w:rsidRPr="00654779" w:rsidRDefault="00654779" w:rsidP="00654779">
      <w:pPr>
        <w:spacing w:before="36"/>
        <w:ind w:left="72"/>
        <w:rPr>
          <w:sz w:val="20"/>
          <w:szCs w:val="20"/>
        </w:rPr>
      </w:pPr>
      <w:r w:rsidRPr="00654779">
        <w:rPr>
          <w:sz w:val="20"/>
          <w:szCs w:val="20"/>
        </w:rPr>
        <w:t>If recording or other deficiencies are discovered, HUD will immediately tell the purchaser to correct them and to resubmit.</w:t>
      </w:r>
    </w:p>
    <w:p w:rsidR="00654779" w:rsidRPr="00654779" w:rsidRDefault="00654779" w:rsidP="00654779">
      <w:pPr>
        <w:spacing w:before="36"/>
        <w:ind w:left="72"/>
        <w:rPr>
          <w:sz w:val="20"/>
          <w:szCs w:val="20"/>
        </w:rPr>
      </w:pPr>
    </w:p>
    <w:p w:rsidR="00654779" w:rsidRPr="00654779" w:rsidRDefault="00654779" w:rsidP="00654779">
      <w:pPr>
        <w:rPr>
          <w:sz w:val="18"/>
        </w:rPr>
      </w:pPr>
    </w:p>
    <w:p w:rsidR="00654779" w:rsidRDefault="00654779">
      <w:pPr>
        <w:sectPr w:rsidR="00654779" w:rsidSect="00654779">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480" w:footer="270" w:gutter="0"/>
          <w:cols w:num="2" w:space="720"/>
          <w:noEndnote/>
          <w:docGrid w:linePitch="326"/>
        </w:sectPr>
      </w:pPr>
    </w:p>
    <w:p w:rsidR="00654779" w:rsidRDefault="00654779"/>
    <w:p w:rsidR="00654779" w:rsidRDefault="00654779"/>
    <w:p w:rsidR="008D29BE" w:rsidRDefault="008D29BE" w:rsidP="00F7675C">
      <w:pPr>
        <w:spacing w:before="36"/>
        <w:ind w:left="72"/>
        <w:rPr>
          <w:sz w:val="20"/>
          <w:szCs w:val="20"/>
        </w:rPr>
      </w:pPr>
    </w:p>
    <w:p w:rsidR="0023768E" w:rsidRDefault="0023768E">
      <w:pPr>
        <w:widowControl/>
        <w:kinsoku/>
        <w:rPr>
          <w:sz w:val="20"/>
          <w:szCs w:val="20"/>
        </w:rPr>
        <w:sectPr w:rsidR="0023768E" w:rsidSect="0063427E">
          <w:headerReference w:type="default" r:id="rId20"/>
          <w:footerReference w:type="default" r:id="rId21"/>
          <w:headerReference w:type="first" r:id="rId22"/>
          <w:footerReference w:type="first" r:id="rId23"/>
          <w:type w:val="continuous"/>
          <w:pgSz w:w="12240" w:h="15840"/>
          <w:pgMar w:top="720" w:right="720" w:bottom="720" w:left="720" w:header="480" w:footer="270" w:gutter="0"/>
          <w:cols w:num="2" w:space="720"/>
          <w:noEndnote/>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1E66" w:rsidRPr="002D1E66" w:rsidTr="007624C2">
        <w:tc>
          <w:tcPr>
            <w:tcW w:w="4788" w:type="dxa"/>
          </w:tcPr>
          <w:p w:rsidR="007624C2" w:rsidRDefault="007624C2" w:rsidP="003D042C">
            <w:pPr>
              <w:widowControl/>
              <w:kinsoku/>
              <w:rPr>
                <w:rFonts w:ascii="Helvetica" w:hAnsi="Helvetica" w:cs="Arial"/>
                <w:b/>
                <w:szCs w:val="22"/>
              </w:rPr>
            </w:pPr>
            <w:r>
              <w:rPr>
                <w:rFonts w:ascii="Helvetica" w:hAnsi="Helvetica" w:cs="Arial"/>
                <w:b/>
                <w:szCs w:val="22"/>
              </w:rPr>
              <w:t>Lender Narrative</w:t>
            </w:r>
          </w:p>
          <w:p w:rsidR="007624C2" w:rsidRDefault="007624C2" w:rsidP="003D042C">
            <w:pPr>
              <w:widowControl/>
              <w:kinsoku/>
              <w:rPr>
                <w:rFonts w:ascii="Helvetica" w:hAnsi="Helvetica" w:cs="Arial"/>
                <w:b/>
                <w:szCs w:val="22"/>
              </w:rPr>
            </w:pPr>
            <w:r w:rsidRPr="007624C2">
              <w:rPr>
                <w:rFonts w:ascii="Helvetica" w:hAnsi="Helvetica" w:cs="Arial"/>
                <w:b/>
                <w:szCs w:val="22"/>
              </w:rPr>
              <w:t>Attachment to</w:t>
            </w:r>
            <w:r>
              <w:rPr>
                <w:rFonts w:ascii="Helvetica" w:hAnsi="Helvetica" w:cs="Arial"/>
                <w:b/>
                <w:szCs w:val="22"/>
              </w:rPr>
              <w:t xml:space="preserve"> </w:t>
            </w:r>
            <w:r w:rsidRPr="007624C2">
              <w:rPr>
                <w:rFonts w:ascii="Helvetica" w:hAnsi="Helvetica" w:cs="Arial"/>
                <w:b/>
                <w:szCs w:val="22"/>
              </w:rPr>
              <w:t>Application for</w:t>
            </w:r>
          </w:p>
          <w:p w:rsidR="007624C2" w:rsidRPr="007624C2" w:rsidRDefault="007624C2" w:rsidP="003D042C">
            <w:pPr>
              <w:widowControl/>
              <w:kinsoku/>
              <w:rPr>
                <w:rFonts w:ascii="Helvetica" w:hAnsi="Helvetica" w:cs="Arial"/>
                <w:b/>
                <w:szCs w:val="22"/>
              </w:rPr>
            </w:pPr>
            <w:r w:rsidRPr="007624C2">
              <w:rPr>
                <w:rFonts w:ascii="Helvetica" w:hAnsi="Helvetica" w:cs="Arial"/>
                <w:b/>
                <w:szCs w:val="22"/>
              </w:rPr>
              <w:t>Transfer of Physical Assets</w:t>
            </w:r>
          </w:p>
          <w:p w:rsidR="007624C2" w:rsidRPr="007624C2" w:rsidRDefault="007624C2" w:rsidP="003D042C">
            <w:pPr>
              <w:widowControl/>
              <w:kinsoku/>
              <w:rPr>
                <w:rFonts w:ascii="Helvetica" w:hAnsi="Helvetica" w:cs="Arial"/>
                <w:sz w:val="22"/>
                <w:szCs w:val="22"/>
              </w:rPr>
            </w:pPr>
            <w:r w:rsidRPr="007624C2">
              <w:rPr>
                <w:rFonts w:ascii="Helvetica" w:hAnsi="Helvetica" w:cs="Arial"/>
                <w:sz w:val="22"/>
                <w:szCs w:val="22"/>
              </w:rPr>
              <w:t>Section 232</w:t>
            </w:r>
          </w:p>
        </w:tc>
        <w:tc>
          <w:tcPr>
            <w:tcW w:w="4788" w:type="dxa"/>
          </w:tcPr>
          <w:p w:rsidR="007624C2" w:rsidRPr="00654779" w:rsidRDefault="007624C2" w:rsidP="007624C2">
            <w:pPr>
              <w:widowControl/>
              <w:kinsoku/>
              <w:jc w:val="right"/>
              <w:rPr>
                <w:rFonts w:ascii="Helvetica" w:hAnsi="Helvetica" w:cs="Arial"/>
                <w:b/>
                <w:sz w:val="20"/>
                <w:szCs w:val="22"/>
              </w:rPr>
            </w:pPr>
            <w:r w:rsidRPr="00654779">
              <w:rPr>
                <w:rFonts w:ascii="Helvetica" w:hAnsi="Helvetica" w:cs="Arial"/>
                <w:b/>
                <w:sz w:val="20"/>
                <w:szCs w:val="22"/>
              </w:rPr>
              <w:t>U.S. Department of Housing</w:t>
            </w:r>
          </w:p>
          <w:p w:rsidR="007624C2" w:rsidRPr="00654779" w:rsidRDefault="007624C2" w:rsidP="007624C2">
            <w:pPr>
              <w:widowControl/>
              <w:kinsoku/>
              <w:jc w:val="right"/>
              <w:rPr>
                <w:rFonts w:ascii="Helvetica" w:hAnsi="Helvetica" w:cs="Arial"/>
                <w:b/>
                <w:sz w:val="20"/>
                <w:szCs w:val="22"/>
              </w:rPr>
            </w:pPr>
            <w:r w:rsidRPr="00654779">
              <w:rPr>
                <w:rFonts w:ascii="Helvetica" w:hAnsi="Helvetica" w:cs="Arial"/>
                <w:b/>
                <w:sz w:val="20"/>
                <w:szCs w:val="22"/>
              </w:rPr>
              <w:t>and Urban Development</w:t>
            </w:r>
          </w:p>
          <w:p w:rsidR="007624C2" w:rsidRPr="00654779" w:rsidRDefault="007624C2" w:rsidP="007624C2">
            <w:pPr>
              <w:widowControl/>
              <w:kinsoku/>
              <w:jc w:val="right"/>
              <w:rPr>
                <w:rFonts w:ascii="Helvetica" w:hAnsi="Helvetica" w:cs="Arial"/>
                <w:sz w:val="20"/>
                <w:szCs w:val="22"/>
              </w:rPr>
            </w:pPr>
            <w:r w:rsidRPr="00654779">
              <w:rPr>
                <w:rFonts w:ascii="Helvetica" w:hAnsi="Helvetica" w:cs="Arial"/>
                <w:sz w:val="20"/>
                <w:szCs w:val="22"/>
              </w:rPr>
              <w:t>Office of Residential</w:t>
            </w:r>
          </w:p>
          <w:p w:rsidR="007624C2" w:rsidRPr="00654779" w:rsidRDefault="007624C2" w:rsidP="007624C2">
            <w:pPr>
              <w:widowControl/>
              <w:kinsoku/>
              <w:jc w:val="right"/>
              <w:rPr>
                <w:rFonts w:ascii="Helvetica" w:hAnsi="Helvetica" w:cs="Arial"/>
                <w:sz w:val="20"/>
                <w:szCs w:val="22"/>
              </w:rPr>
            </w:pPr>
            <w:r w:rsidRPr="00654779">
              <w:rPr>
                <w:rFonts w:ascii="Helvetica" w:hAnsi="Helvetica" w:cs="Arial"/>
                <w:sz w:val="20"/>
                <w:szCs w:val="22"/>
              </w:rPr>
              <w:t>Care Facilities</w:t>
            </w:r>
          </w:p>
          <w:p w:rsidR="002D1E66" w:rsidRPr="002D1E66" w:rsidRDefault="002D1E66" w:rsidP="007624C2">
            <w:pPr>
              <w:widowControl/>
              <w:kinsoku/>
              <w:jc w:val="right"/>
              <w:rPr>
                <w:rFonts w:ascii="Helvetica" w:hAnsi="Helvetica" w:cs="Arial"/>
                <w:b/>
                <w:sz w:val="22"/>
                <w:szCs w:val="22"/>
              </w:rPr>
            </w:pPr>
          </w:p>
        </w:tc>
      </w:tr>
    </w:tbl>
    <w:p w:rsidR="003D042C" w:rsidRDefault="003D042C" w:rsidP="003D042C">
      <w:pPr>
        <w:widowControl/>
        <w:kinsoku/>
        <w:rPr>
          <w:rFonts w:ascii="Arial" w:eastAsia="Calibri" w:hAnsi="Arial" w:cs="Arial"/>
          <w:szCs w:val="22"/>
        </w:rPr>
      </w:pPr>
    </w:p>
    <w:p w:rsidR="007624C2" w:rsidRPr="00654779" w:rsidRDefault="007624C2" w:rsidP="007624C2">
      <w:pPr>
        <w:jc w:val="both"/>
        <w:rPr>
          <w:rFonts w:ascii="Helvetica" w:hAnsi="Helvetica" w:cs="Arial"/>
          <w:sz w:val="16"/>
          <w:szCs w:val="16"/>
        </w:rPr>
      </w:pPr>
      <w:r w:rsidRPr="00654779">
        <w:rPr>
          <w:rFonts w:ascii="Helvetica" w:hAnsi="Helvetica" w:cs="Arial"/>
          <w:b/>
          <w:sz w:val="16"/>
          <w:szCs w:val="16"/>
        </w:rPr>
        <w:t>Warning</w:t>
      </w:r>
      <w:r w:rsidRPr="00654779">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rsidR="007624C2" w:rsidRPr="00654779" w:rsidRDefault="007624C2" w:rsidP="007624C2">
      <w:pPr>
        <w:pBdr>
          <w:bottom w:val="single" w:sz="4" w:space="1" w:color="auto"/>
        </w:pBdr>
        <w:rPr>
          <w:sz w:val="18"/>
        </w:rPr>
      </w:pPr>
    </w:p>
    <w:p w:rsidR="007624C2" w:rsidRPr="007624C2" w:rsidRDefault="007624C2" w:rsidP="003D042C">
      <w:pPr>
        <w:widowControl/>
        <w:kinsoku/>
        <w:rPr>
          <w:rFonts w:ascii="Arial" w:eastAsia="Calibri" w:hAnsi="Arial" w:cs="Arial"/>
          <w:szCs w:val="22"/>
        </w:rPr>
      </w:pPr>
    </w:p>
    <w:p w:rsidR="0023768E" w:rsidRPr="0023768E" w:rsidRDefault="0023768E" w:rsidP="0023768E">
      <w:pPr>
        <w:kinsoku/>
        <w:rPr>
          <w:color w:val="000000"/>
        </w:rPr>
      </w:pPr>
      <w:r w:rsidRPr="0023768E">
        <w:rPr>
          <w:b/>
          <w:color w:val="000000"/>
          <w:u w:val="single"/>
        </w:rPr>
        <w:t>INSTRUCTIONS</w:t>
      </w:r>
      <w:r w:rsidRPr="0023768E">
        <w:rPr>
          <w:color w:val="000000"/>
        </w:rPr>
        <w:t xml:space="preserve">: </w:t>
      </w:r>
    </w:p>
    <w:p w:rsidR="0023768E" w:rsidRPr="00494B95" w:rsidRDefault="0023768E" w:rsidP="0023768E">
      <w:pPr>
        <w:kinsoku/>
        <w:rPr>
          <w:color w:val="000000"/>
        </w:rPr>
      </w:pPr>
      <w:r w:rsidRPr="00494B95">
        <w:rPr>
          <w:color w:val="000000"/>
        </w:rPr>
        <w:t xml:space="preserve">The narrative is </w:t>
      </w:r>
      <w:r w:rsidR="005C491F" w:rsidRPr="00494B95">
        <w:rPr>
          <w:color w:val="000000"/>
        </w:rPr>
        <w:t>a document critical to the Lean Transfer of Physical Assets (TPA)</w:t>
      </w:r>
      <w:r w:rsidRPr="00494B95">
        <w:rPr>
          <w:color w:val="000000"/>
        </w:rPr>
        <w:t xml:space="preserve"> process.  Each section of the narrative and all questions need to be completed and answered.  If the lender disagrees and modifies any third-party report conclusions, provide sufficient detail to justify.  The narrative should identify the strengths and weaknesses of the transactions and demonstrate how the weaknesses are mitigated.</w:t>
      </w:r>
    </w:p>
    <w:p w:rsidR="0023768E" w:rsidRPr="00494B95" w:rsidRDefault="0023768E" w:rsidP="0023768E">
      <w:pPr>
        <w:kinsoku/>
        <w:rPr>
          <w:color w:val="000000"/>
        </w:rPr>
      </w:pPr>
    </w:p>
    <w:p w:rsidR="0023768E" w:rsidRPr="00494B95" w:rsidRDefault="0023768E" w:rsidP="002C4C41">
      <w:pPr>
        <w:widowControl/>
        <w:numPr>
          <w:ilvl w:val="0"/>
          <w:numId w:val="14"/>
        </w:numPr>
        <w:kinsoku/>
        <w:rPr>
          <w:color w:val="000000"/>
        </w:rPr>
      </w:pPr>
      <w:r w:rsidRPr="00494B95">
        <w:rPr>
          <w:b/>
          <w:color w:val="000000"/>
          <w:u w:val="single"/>
        </w:rPr>
        <w:t>Charts</w:t>
      </w:r>
      <w:r w:rsidRPr="00494B95">
        <w:rPr>
          <w:b/>
          <w:color w:val="000000"/>
        </w:rPr>
        <w:t xml:space="preserve">:  </w:t>
      </w:r>
      <w:r w:rsidRPr="00494B95">
        <w:rPr>
          <w:color w:val="000000"/>
        </w:rPr>
        <w:t>The charts contained in this document have been created with versatility in mind; however</w:t>
      </w:r>
      <w:r w:rsidR="00C21464" w:rsidRPr="00494B95">
        <w:rPr>
          <w:color w:val="000000"/>
        </w:rPr>
        <w:t>,</w:t>
      </w:r>
      <w:r w:rsidRPr="00494B95">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494B95">
        <w:rPr>
          <w:color w:val="0000FF"/>
        </w:rPr>
        <w:t xml:space="preserve"> blue</w:t>
      </w:r>
      <w:r w:rsidRPr="00494B95">
        <w:rPr>
          <w:color w:val="000000"/>
        </w:rPr>
        <w:t xml:space="preserve"> text indicate names that should be modified by the lender as the situation dictates.</w:t>
      </w:r>
    </w:p>
    <w:p w:rsidR="0023768E" w:rsidRPr="00494B95" w:rsidRDefault="0023768E" w:rsidP="0023768E">
      <w:pPr>
        <w:kinsoku/>
        <w:ind w:left="360"/>
        <w:rPr>
          <w:color w:val="000000"/>
        </w:rPr>
      </w:pPr>
    </w:p>
    <w:p w:rsidR="0023768E" w:rsidRPr="00494B95" w:rsidRDefault="0023768E" w:rsidP="002C4C41">
      <w:pPr>
        <w:widowControl/>
        <w:numPr>
          <w:ilvl w:val="0"/>
          <w:numId w:val="14"/>
        </w:numPr>
        <w:kinsoku/>
        <w:rPr>
          <w:color w:val="000000"/>
        </w:rPr>
      </w:pPr>
      <w:r w:rsidRPr="00494B95">
        <w:rPr>
          <w:b/>
          <w:color w:val="000000"/>
          <w:u w:val="single"/>
        </w:rPr>
        <w:t>Applicability</w:t>
      </w:r>
      <w:r w:rsidRPr="00494B95">
        <w:rPr>
          <w:b/>
          <w:color w:val="000000"/>
        </w:rPr>
        <w:t>:</w:t>
      </w:r>
      <w:r w:rsidRPr="00494B95">
        <w:rPr>
          <w:color w:val="000000"/>
        </w:rPr>
        <w:t xml:space="preserve">  If a section is not applicable, state so in that section and provide a reason.  Do not delete a section heading that is not applicable. The narrative will be checked to make certain all sections are provided.  If a major section is not applicable, add </w:t>
      </w:r>
      <w:proofErr w:type="gramStart"/>
      <w:r w:rsidRPr="00494B95">
        <w:rPr>
          <w:color w:val="000000"/>
        </w:rPr>
        <w:t>“ –</w:t>
      </w:r>
      <w:proofErr w:type="gramEnd"/>
      <w:r w:rsidRPr="00494B95">
        <w:rPr>
          <w:color w:val="000000"/>
        </w:rPr>
        <w:t xml:space="preserve"> Not Applicable” to the heading and provide the reason.  For instance:</w:t>
      </w:r>
    </w:p>
    <w:p w:rsidR="0023768E" w:rsidRPr="00494B95" w:rsidRDefault="0023768E" w:rsidP="0023768E">
      <w:pPr>
        <w:kinsoku/>
        <w:ind w:firstLine="360"/>
        <w:rPr>
          <w:b/>
          <w:color w:val="000000"/>
        </w:rPr>
      </w:pPr>
    </w:p>
    <w:p w:rsidR="0023768E" w:rsidRPr="0023768E" w:rsidRDefault="0023768E" w:rsidP="0023768E">
      <w:pPr>
        <w:kinsoku/>
        <w:jc w:val="center"/>
        <w:rPr>
          <w:rFonts w:ascii="Arial" w:hAnsi="Arial" w:cs="Arial"/>
          <w:color w:val="000000"/>
          <w:sz w:val="32"/>
        </w:rPr>
      </w:pPr>
      <w:r w:rsidRPr="0023768E">
        <w:rPr>
          <w:rFonts w:ascii="Arial" w:hAnsi="Arial" w:cs="Arial"/>
          <w:color w:val="000000"/>
          <w:sz w:val="32"/>
        </w:rPr>
        <w:t>Parent of the Operator – Not Applicable</w:t>
      </w:r>
    </w:p>
    <w:p w:rsidR="0023768E" w:rsidRPr="0023768E" w:rsidRDefault="0023768E" w:rsidP="0023768E">
      <w:pPr>
        <w:kinsoku/>
        <w:jc w:val="center"/>
        <w:rPr>
          <w:color w:val="000000"/>
        </w:rPr>
      </w:pPr>
      <w:r w:rsidRPr="0023768E">
        <w:rPr>
          <w:color w:val="000000"/>
        </w:rPr>
        <w:t>This section is not applicable because there is no operator.</w:t>
      </w:r>
    </w:p>
    <w:p w:rsidR="0023768E" w:rsidRPr="00494B95" w:rsidRDefault="0023768E" w:rsidP="0023768E">
      <w:pPr>
        <w:kinsoku/>
        <w:ind w:firstLine="360"/>
        <w:rPr>
          <w:color w:val="000000"/>
          <w:sz w:val="28"/>
        </w:rPr>
      </w:pPr>
    </w:p>
    <w:p w:rsidR="0023768E" w:rsidRPr="00494B95" w:rsidRDefault="0023768E" w:rsidP="0023768E">
      <w:pPr>
        <w:kinsoku/>
        <w:ind w:left="360"/>
        <w:rPr>
          <w:color w:val="000000"/>
        </w:rPr>
      </w:pPr>
      <w:r w:rsidRPr="00494B95">
        <w:rPr>
          <w:color w:val="000000"/>
        </w:rPr>
        <w:t>The rest of the subsections under the inapplicable section can then be deleted.  This instruction page may also be deleted.</w:t>
      </w:r>
    </w:p>
    <w:p w:rsidR="0023768E" w:rsidRPr="00494B95" w:rsidRDefault="0023768E" w:rsidP="0023768E">
      <w:pPr>
        <w:widowControl/>
        <w:kinsoku/>
      </w:pPr>
    </w:p>
    <w:p w:rsidR="0023768E" w:rsidRPr="00494B95" w:rsidRDefault="0023768E" w:rsidP="002C4C41">
      <w:pPr>
        <w:widowControl/>
        <w:numPr>
          <w:ilvl w:val="0"/>
          <w:numId w:val="14"/>
        </w:numPr>
        <w:kinsoku/>
        <w:rPr>
          <w:color w:val="000000"/>
        </w:rPr>
      </w:pPr>
      <w:r w:rsidRPr="00494B95">
        <w:rPr>
          <w:b/>
          <w:color w:val="000000"/>
          <w:u w:val="single"/>
        </w:rPr>
        <w:t>Format</w:t>
      </w:r>
      <w:r w:rsidRPr="00494B95">
        <w:rPr>
          <w:b/>
          <w:color w:val="000000"/>
        </w:rPr>
        <w:t>:</w:t>
      </w:r>
      <w:r w:rsidRPr="00494B95">
        <w:rPr>
          <w:color w:val="000000"/>
        </w:rPr>
        <w:t xml:space="preserve"> In addition to submitting the PDF version of the Lender Narrative to HUD, please also submit an electronic Word version.</w:t>
      </w:r>
    </w:p>
    <w:p w:rsidR="0023768E" w:rsidRPr="00494B95" w:rsidRDefault="0023768E" w:rsidP="0023768E">
      <w:pPr>
        <w:kinsoku/>
        <w:rPr>
          <w:color w:val="000000"/>
        </w:rPr>
      </w:pPr>
    </w:p>
    <w:p w:rsidR="0023768E" w:rsidRPr="00494B95" w:rsidRDefault="0023768E" w:rsidP="0023768E">
      <w:pPr>
        <w:widowControl/>
        <w:kinsoku/>
        <w:rPr>
          <w:color w:val="000000"/>
        </w:rPr>
      </w:pPr>
      <w:r w:rsidRPr="00494B95">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rsidR="0023768E" w:rsidRPr="00494B95" w:rsidRDefault="0023768E" w:rsidP="0023768E">
      <w:pPr>
        <w:kinsoku/>
        <w:rPr>
          <w:color w:val="000000"/>
        </w:rPr>
      </w:pPr>
    </w:p>
    <w:p w:rsidR="0023768E" w:rsidRDefault="0023768E" w:rsidP="0023768E">
      <w:pPr>
        <w:kinsoku/>
        <w:rPr>
          <w:color w:val="000000"/>
        </w:rPr>
      </w:pPr>
      <w:r w:rsidRPr="00494B95">
        <w:rPr>
          <w:color w:val="000000"/>
        </w:rPr>
        <w:t>Italicized text found between these characters &lt;&lt;</w:t>
      </w:r>
      <w:r w:rsidRPr="00494B95">
        <w:rPr>
          <w:i/>
          <w:color w:val="000000"/>
        </w:rPr>
        <w:t>EXAMPLE</w:t>
      </w:r>
      <w:r w:rsidRPr="00494B95">
        <w:rPr>
          <w:color w:val="000000"/>
        </w:rPr>
        <w:t>&gt;&gt; is instructional in nature, and may be deleted from the lender’s final version.  Please use the gray shaded areas (e.g.</w:t>
      </w:r>
      <w:proofErr w:type="gramStart"/>
      <w:r w:rsidRPr="00494B95">
        <w:rPr>
          <w:color w:val="000000"/>
        </w:rPr>
        <w:t xml:space="preserve">, </w:t>
      </w:r>
      <w:proofErr w:type="gramEnd"/>
      <w:r w:rsidRPr="00494B95">
        <w:rPr>
          <w:color w:val="000000"/>
        </w:rPr>
        <w:fldChar w:fldCharType="begin">
          <w:ffData>
            <w:name w:val="Text2"/>
            <w:enabled/>
            <w:calcOnExit w:val="0"/>
            <w:textInput/>
          </w:ffData>
        </w:fldChar>
      </w:r>
      <w:r w:rsidRPr="00494B95">
        <w:rPr>
          <w:color w:val="000000"/>
        </w:rPr>
        <w:instrText xml:space="preserve"> FORMTEXT </w:instrText>
      </w:r>
      <w:r w:rsidRPr="00494B95">
        <w:rPr>
          <w:color w:val="000000"/>
        </w:rPr>
      </w:r>
      <w:r w:rsidRPr="00494B95">
        <w:rPr>
          <w:color w:val="000000"/>
        </w:rPr>
        <w:fldChar w:fldCharType="separate"/>
      </w:r>
      <w:r w:rsidRPr="00494B95">
        <w:rPr>
          <w:noProof/>
          <w:color w:val="000000"/>
        </w:rPr>
        <w:t> </w:t>
      </w:r>
      <w:r w:rsidRPr="00494B95">
        <w:rPr>
          <w:noProof/>
          <w:color w:val="000000"/>
        </w:rPr>
        <w:t> </w:t>
      </w:r>
      <w:r w:rsidRPr="00494B95">
        <w:rPr>
          <w:noProof/>
          <w:color w:val="000000"/>
        </w:rPr>
        <w:t> </w:t>
      </w:r>
      <w:r w:rsidRPr="00494B95">
        <w:rPr>
          <w:noProof/>
          <w:color w:val="000000"/>
        </w:rPr>
        <w:t> </w:t>
      </w:r>
      <w:r w:rsidRPr="00494B95">
        <w:rPr>
          <w:noProof/>
          <w:color w:val="000000"/>
        </w:rPr>
        <w:t> </w:t>
      </w:r>
      <w:r w:rsidRPr="00494B95">
        <w:rPr>
          <w:color w:val="000000"/>
        </w:rPr>
        <w:fldChar w:fldCharType="end"/>
      </w:r>
      <w:r w:rsidRPr="00494B95">
        <w:rPr>
          <w:color w:val="000000"/>
        </w:rPr>
        <w:t>) for your response.  Double click on a check box and then change the default value to mark selection (e.g.</w:t>
      </w:r>
      <w:proofErr w:type="gramStart"/>
      <w:r w:rsidRPr="00494B95">
        <w:rPr>
          <w:color w:val="000000"/>
        </w:rPr>
        <w:t xml:space="preserve">, </w:t>
      </w:r>
      <w:bookmarkStart w:id="4" w:name="Check20"/>
      <w:proofErr w:type="gramEnd"/>
      <w:r w:rsidRPr="00494B95">
        <w:rPr>
          <w:color w:val="000000"/>
        </w:rPr>
        <w:fldChar w:fldCharType="begin">
          <w:ffData>
            <w:name w:val="Check20"/>
            <w:enabled/>
            <w:calcOnExit w:val="0"/>
            <w:checkBox>
              <w:sizeAuto/>
              <w:default w:val="1"/>
            </w:checkBox>
          </w:ffData>
        </w:fldChar>
      </w:r>
      <w:r w:rsidRPr="00494B95">
        <w:rPr>
          <w:color w:val="000000"/>
        </w:rPr>
        <w:instrText xml:space="preserve"> FORMCHECKBOX </w:instrText>
      </w:r>
      <w:r w:rsidR="00224D04">
        <w:rPr>
          <w:color w:val="000000"/>
        </w:rPr>
      </w:r>
      <w:r w:rsidR="00224D04">
        <w:rPr>
          <w:color w:val="000000"/>
        </w:rPr>
        <w:fldChar w:fldCharType="separate"/>
      </w:r>
      <w:r w:rsidRPr="00494B95">
        <w:rPr>
          <w:color w:val="000000"/>
        </w:rPr>
        <w:fldChar w:fldCharType="end"/>
      </w:r>
      <w:bookmarkEnd w:id="4"/>
      <w:r w:rsidRPr="00494B95">
        <w:rPr>
          <w:color w:val="000000"/>
        </w:rPr>
        <w:t>).</w:t>
      </w:r>
    </w:p>
    <w:p w:rsidR="0023768E" w:rsidRPr="0023768E" w:rsidRDefault="0023768E" w:rsidP="0023768E">
      <w:pPr>
        <w:widowControl/>
        <w:kinsoku/>
        <w:rPr>
          <w:color w:val="000000"/>
        </w:rPr>
      </w:pPr>
      <w:r w:rsidRPr="0023768E">
        <w:rPr>
          <w:color w:val="000000"/>
        </w:rPr>
        <w:br w:type="page"/>
      </w:r>
    </w:p>
    <w:p w:rsidR="0023768E" w:rsidRPr="0023768E" w:rsidRDefault="0023768E" w:rsidP="0023768E">
      <w:pPr>
        <w:widowControl/>
        <w:kinsoku/>
        <w:jc w:val="center"/>
        <w:rPr>
          <w:bCs/>
          <w:i/>
          <w:color w:val="000000"/>
        </w:rPr>
      </w:pPr>
      <w:r w:rsidRPr="0023768E">
        <w:rPr>
          <w:bCs/>
          <w:i/>
          <w:color w:val="000000"/>
        </w:rPr>
        <w:t>&lt;&lt;</w:t>
      </w:r>
      <w:r w:rsidR="00C21464">
        <w:rPr>
          <w:bCs/>
          <w:i/>
          <w:color w:val="000000"/>
        </w:rPr>
        <w:t xml:space="preserve">Optional: </w:t>
      </w:r>
      <w:r w:rsidRPr="0023768E">
        <w:rPr>
          <w:bCs/>
          <w:i/>
          <w:color w:val="000000"/>
        </w:rPr>
        <w:t>Insert Project Photo&gt;&gt;</w:t>
      </w:r>
    </w:p>
    <w:p w:rsidR="0023768E" w:rsidRPr="0023768E" w:rsidRDefault="0023768E" w:rsidP="0023768E">
      <w:pPr>
        <w:widowControl/>
        <w:kinsoku/>
        <w:jc w:val="center"/>
        <w:rPr>
          <w:rFonts w:ascii="Arial" w:hAnsi="Arial" w:cs="Arial"/>
          <w:bCs/>
          <w:color w:val="000000"/>
        </w:rPr>
      </w:pPr>
    </w:p>
    <w:sdt>
      <w:sdtPr>
        <w:rPr>
          <w:rFonts w:ascii="Times New Roman" w:hAnsi="Times New Roman" w:cs="Times New Roman"/>
          <w:b w:val="0"/>
          <w:bCs w:val="0"/>
          <w:color w:val="auto"/>
          <w:kern w:val="0"/>
          <w:sz w:val="24"/>
          <w:szCs w:val="24"/>
          <w:u w:val="none"/>
        </w:rPr>
        <w:id w:val="2047415354"/>
        <w:docPartObj>
          <w:docPartGallery w:val="Table of Contents"/>
          <w:docPartUnique/>
        </w:docPartObj>
      </w:sdtPr>
      <w:sdtEndPr>
        <w:rPr>
          <w:noProof/>
          <w:sz w:val="22"/>
        </w:rPr>
      </w:sdtEndPr>
      <w:sdtContent>
        <w:p w:rsidR="00C30044" w:rsidRDefault="00C30044" w:rsidP="00C152C8">
          <w:pPr>
            <w:pStyle w:val="TOCHeading"/>
          </w:pPr>
          <w:r>
            <w:t>Table of Contents</w:t>
          </w:r>
        </w:p>
        <w:p w:rsidR="009250A7" w:rsidRDefault="00C30044">
          <w:pPr>
            <w:pStyle w:val="TOC1"/>
            <w:rPr>
              <w:rFonts w:asciiTheme="minorHAnsi" w:eastAsiaTheme="minorEastAsia" w:hAnsiTheme="minorHAnsi" w:cstheme="minorBidi"/>
              <w:sz w:val="22"/>
            </w:rPr>
          </w:pPr>
          <w:r w:rsidRPr="00C30044">
            <w:rPr>
              <w:rFonts w:ascii="Cambria" w:hAnsi="Cambria"/>
              <w:sz w:val="22"/>
            </w:rPr>
            <w:fldChar w:fldCharType="begin"/>
          </w:r>
          <w:r w:rsidRPr="00C30044">
            <w:rPr>
              <w:rFonts w:ascii="Cambria" w:hAnsi="Cambria"/>
              <w:sz w:val="22"/>
            </w:rPr>
            <w:instrText xml:space="preserve"> TOC \o "1-3" \h \z \u </w:instrText>
          </w:r>
          <w:r w:rsidRPr="00C30044">
            <w:rPr>
              <w:rFonts w:ascii="Cambria" w:hAnsi="Cambria"/>
              <w:sz w:val="22"/>
            </w:rPr>
            <w:fldChar w:fldCharType="separate"/>
          </w:r>
          <w:hyperlink w:anchor="_Toc428796293" w:history="1">
            <w:r w:rsidR="009250A7" w:rsidRPr="005A42FD">
              <w:rPr>
                <w:rStyle w:val="Hyperlink"/>
                <w:b/>
                <w:bCs/>
              </w:rPr>
              <w:t>General Information</w:t>
            </w:r>
            <w:r w:rsidR="009250A7">
              <w:rPr>
                <w:webHidden/>
              </w:rPr>
              <w:tab/>
            </w:r>
            <w:r w:rsidR="009250A7">
              <w:rPr>
                <w:webHidden/>
              </w:rPr>
              <w:fldChar w:fldCharType="begin"/>
            </w:r>
            <w:r w:rsidR="009250A7">
              <w:rPr>
                <w:webHidden/>
              </w:rPr>
              <w:instrText xml:space="preserve"> PAGEREF _Toc428796293 \h </w:instrText>
            </w:r>
            <w:r w:rsidR="009250A7">
              <w:rPr>
                <w:webHidden/>
              </w:rPr>
            </w:r>
            <w:r w:rsidR="009250A7">
              <w:rPr>
                <w:webHidden/>
              </w:rPr>
              <w:fldChar w:fldCharType="separate"/>
            </w:r>
            <w:r w:rsidR="009250A7">
              <w:rPr>
                <w:webHidden/>
              </w:rPr>
              <w:t>3</w:t>
            </w:r>
            <w:r w:rsidR="009250A7">
              <w:rPr>
                <w:webHidden/>
              </w:rPr>
              <w:fldChar w:fldCharType="end"/>
            </w:r>
          </w:hyperlink>
        </w:p>
        <w:p w:rsidR="009250A7" w:rsidRDefault="00224D04">
          <w:pPr>
            <w:pStyle w:val="TOC1"/>
            <w:rPr>
              <w:rFonts w:asciiTheme="minorHAnsi" w:eastAsiaTheme="minorEastAsia" w:hAnsiTheme="minorHAnsi" w:cstheme="minorBidi"/>
              <w:sz w:val="22"/>
            </w:rPr>
          </w:pPr>
          <w:hyperlink w:anchor="_Toc428796294" w:history="1">
            <w:r w:rsidR="009250A7" w:rsidRPr="005A42FD">
              <w:rPr>
                <w:rStyle w:val="Hyperlink"/>
                <w:b/>
                <w:bCs/>
              </w:rPr>
              <w:t>Preliminary Approval Process</w:t>
            </w:r>
            <w:r w:rsidR="009250A7">
              <w:rPr>
                <w:webHidden/>
              </w:rPr>
              <w:tab/>
            </w:r>
            <w:r w:rsidR="009250A7">
              <w:rPr>
                <w:webHidden/>
              </w:rPr>
              <w:fldChar w:fldCharType="begin"/>
            </w:r>
            <w:r w:rsidR="009250A7">
              <w:rPr>
                <w:webHidden/>
              </w:rPr>
              <w:instrText xml:space="preserve"> PAGEREF _Toc428796294 \h </w:instrText>
            </w:r>
            <w:r w:rsidR="009250A7">
              <w:rPr>
                <w:webHidden/>
              </w:rPr>
            </w:r>
            <w:r w:rsidR="009250A7">
              <w:rPr>
                <w:webHidden/>
              </w:rPr>
              <w:fldChar w:fldCharType="separate"/>
            </w:r>
            <w:r w:rsidR="009250A7">
              <w:rPr>
                <w:webHidden/>
              </w:rPr>
              <w:t>3</w:t>
            </w:r>
            <w:r w:rsidR="009250A7">
              <w:rPr>
                <w:webHidden/>
              </w:rPr>
              <w:fldChar w:fldCharType="end"/>
            </w:r>
          </w:hyperlink>
        </w:p>
        <w:p w:rsidR="009250A7" w:rsidRDefault="00224D04">
          <w:pPr>
            <w:pStyle w:val="TOC1"/>
            <w:rPr>
              <w:rFonts w:asciiTheme="minorHAnsi" w:eastAsiaTheme="minorEastAsia" w:hAnsiTheme="minorHAnsi" w:cstheme="minorBidi"/>
              <w:sz w:val="22"/>
            </w:rPr>
          </w:pPr>
          <w:hyperlink w:anchor="_Toc428796295" w:history="1">
            <w:r w:rsidR="009250A7" w:rsidRPr="005A42FD">
              <w:rPr>
                <w:rStyle w:val="Hyperlink"/>
                <w:b/>
                <w:bCs/>
              </w:rPr>
              <w:t>Preliminary Approval</w:t>
            </w:r>
            <w:r w:rsidR="009250A7">
              <w:rPr>
                <w:webHidden/>
              </w:rPr>
              <w:tab/>
            </w:r>
            <w:r w:rsidR="009250A7">
              <w:rPr>
                <w:webHidden/>
              </w:rPr>
              <w:fldChar w:fldCharType="begin"/>
            </w:r>
            <w:r w:rsidR="009250A7">
              <w:rPr>
                <w:webHidden/>
              </w:rPr>
              <w:instrText xml:space="preserve"> PAGEREF _Toc428796295 \h </w:instrText>
            </w:r>
            <w:r w:rsidR="009250A7">
              <w:rPr>
                <w:webHidden/>
              </w:rPr>
            </w:r>
            <w:r w:rsidR="009250A7">
              <w:rPr>
                <w:webHidden/>
              </w:rPr>
              <w:fldChar w:fldCharType="separate"/>
            </w:r>
            <w:r w:rsidR="009250A7">
              <w:rPr>
                <w:webHidden/>
              </w:rPr>
              <w:t>3</w:t>
            </w:r>
            <w:r w:rsidR="009250A7">
              <w:rPr>
                <w:webHidden/>
              </w:rPr>
              <w:fldChar w:fldCharType="end"/>
            </w:r>
          </w:hyperlink>
        </w:p>
        <w:p w:rsidR="009250A7" w:rsidRDefault="00224D04">
          <w:pPr>
            <w:pStyle w:val="TOC1"/>
            <w:rPr>
              <w:rFonts w:asciiTheme="minorHAnsi" w:eastAsiaTheme="minorEastAsia" w:hAnsiTheme="minorHAnsi" w:cstheme="minorBidi"/>
              <w:sz w:val="22"/>
            </w:rPr>
          </w:pPr>
          <w:hyperlink w:anchor="_Toc428796296" w:history="1">
            <w:r w:rsidR="009250A7" w:rsidRPr="005A42FD">
              <w:rPr>
                <w:rStyle w:val="Hyperlink"/>
                <w:b/>
                <w:bCs/>
              </w:rPr>
              <w:t>Final Approval Process</w:t>
            </w:r>
            <w:r w:rsidR="009250A7">
              <w:rPr>
                <w:webHidden/>
              </w:rPr>
              <w:tab/>
            </w:r>
            <w:r w:rsidR="009250A7">
              <w:rPr>
                <w:webHidden/>
              </w:rPr>
              <w:fldChar w:fldCharType="begin"/>
            </w:r>
            <w:r w:rsidR="009250A7">
              <w:rPr>
                <w:webHidden/>
              </w:rPr>
              <w:instrText xml:space="preserve"> PAGEREF _Toc428796296 \h </w:instrText>
            </w:r>
            <w:r w:rsidR="009250A7">
              <w:rPr>
                <w:webHidden/>
              </w:rPr>
            </w:r>
            <w:r w:rsidR="009250A7">
              <w:rPr>
                <w:webHidden/>
              </w:rPr>
              <w:fldChar w:fldCharType="separate"/>
            </w:r>
            <w:r w:rsidR="009250A7">
              <w:rPr>
                <w:webHidden/>
              </w:rPr>
              <w:t>5</w:t>
            </w:r>
            <w:r w:rsidR="009250A7">
              <w:rPr>
                <w:webHidden/>
              </w:rPr>
              <w:fldChar w:fldCharType="end"/>
            </w:r>
          </w:hyperlink>
        </w:p>
        <w:p w:rsidR="009250A7" w:rsidRDefault="00224D04">
          <w:pPr>
            <w:pStyle w:val="TOC1"/>
            <w:rPr>
              <w:rFonts w:asciiTheme="minorHAnsi" w:eastAsiaTheme="minorEastAsia" w:hAnsiTheme="minorHAnsi" w:cstheme="minorBidi"/>
              <w:sz w:val="22"/>
            </w:rPr>
          </w:pPr>
          <w:hyperlink w:anchor="_Toc428796297" w:history="1">
            <w:r w:rsidR="009250A7" w:rsidRPr="005A42FD">
              <w:rPr>
                <w:rStyle w:val="Hyperlink"/>
              </w:rPr>
              <w:t>Executive Summary</w:t>
            </w:r>
            <w:r w:rsidR="009250A7">
              <w:rPr>
                <w:webHidden/>
              </w:rPr>
              <w:tab/>
            </w:r>
            <w:r w:rsidR="009250A7">
              <w:rPr>
                <w:webHidden/>
              </w:rPr>
              <w:fldChar w:fldCharType="begin"/>
            </w:r>
            <w:r w:rsidR="009250A7">
              <w:rPr>
                <w:webHidden/>
              </w:rPr>
              <w:instrText xml:space="preserve"> PAGEREF _Toc428796297 \h </w:instrText>
            </w:r>
            <w:r w:rsidR="009250A7">
              <w:rPr>
                <w:webHidden/>
              </w:rPr>
            </w:r>
            <w:r w:rsidR="009250A7">
              <w:rPr>
                <w:webHidden/>
              </w:rPr>
              <w:fldChar w:fldCharType="separate"/>
            </w:r>
            <w:r w:rsidR="009250A7">
              <w:rPr>
                <w:webHidden/>
              </w:rPr>
              <w:t>9</w:t>
            </w:r>
            <w:r w:rsidR="009250A7">
              <w:rPr>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298" w:history="1">
            <w:r w:rsidR="009250A7" w:rsidRPr="005A42FD">
              <w:rPr>
                <w:rStyle w:val="Hyperlink"/>
                <w:noProof/>
              </w:rPr>
              <w:t>Portfolios</w:t>
            </w:r>
            <w:r w:rsidR="009250A7">
              <w:rPr>
                <w:noProof/>
                <w:webHidden/>
              </w:rPr>
              <w:tab/>
            </w:r>
            <w:r w:rsidR="009250A7">
              <w:rPr>
                <w:noProof/>
                <w:webHidden/>
              </w:rPr>
              <w:fldChar w:fldCharType="begin"/>
            </w:r>
            <w:r w:rsidR="009250A7">
              <w:rPr>
                <w:noProof/>
                <w:webHidden/>
              </w:rPr>
              <w:instrText xml:space="preserve"> PAGEREF _Toc428796298 \h </w:instrText>
            </w:r>
            <w:r w:rsidR="009250A7">
              <w:rPr>
                <w:noProof/>
                <w:webHidden/>
              </w:rPr>
            </w:r>
            <w:r w:rsidR="009250A7">
              <w:rPr>
                <w:noProof/>
                <w:webHidden/>
              </w:rPr>
              <w:fldChar w:fldCharType="separate"/>
            </w:r>
            <w:r w:rsidR="009250A7">
              <w:rPr>
                <w:noProof/>
                <w:webHidden/>
              </w:rPr>
              <w:t>9</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299" w:history="1">
            <w:r w:rsidR="009250A7" w:rsidRPr="005A42FD">
              <w:rPr>
                <w:rStyle w:val="Hyperlink"/>
                <w:noProof/>
              </w:rPr>
              <w:t>Transaction Overview</w:t>
            </w:r>
            <w:r w:rsidR="009250A7">
              <w:rPr>
                <w:noProof/>
                <w:webHidden/>
              </w:rPr>
              <w:tab/>
            </w:r>
            <w:r w:rsidR="009250A7">
              <w:rPr>
                <w:noProof/>
                <w:webHidden/>
              </w:rPr>
              <w:fldChar w:fldCharType="begin"/>
            </w:r>
            <w:r w:rsidR="009250A7">
              <w:rPr>
                <w:noProof/>
                <w:webHidden/>
              </w:rPr>
              <w:instrText xml:space="preserve"> PAGEREF _Toc428796299 \h </w:instrText>
            </w:r>
            <w:r w:rsidR="009250A7">
              <w:rPr>
                <w:noProof/>
                <w:webHidden/>
              </w:rPr>
            </w:r>
            <w:r w:rsidR="009250A7">
              <w:rPr>
                <w:noProof/>
                <w:webHidden/>
              </w:rPr>
              <w:fldChar w:fldCharType="separate"/>
            </w:r>
            <w:r w:rsidR="009250A7">
              <w:rPr>
                <w:noProof/>
                <w:webHidden/>
              </w:rPr>
              <w:t>10</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00" w:history="1">
            <w:r w:rsidR="009250A7" w:rsidRPr="005A42FD">
              <w:rPr>
                <w:rStyle w:val="Hyperlink"/>
                <w:noProof/>
              </w:rPr>
              <w:t>Upper Payment Limit (UPL) Transaction Summary (if applicable)</w:t>
            </w:r>
            <w:r w:rsidR="009250A7">
              <w:rPr>
                <w:noProof/>
                <w:webHidden/>
              </w:rPr>
              <w:tab/>
            </w:r>
            <w:r w:rsidR="009250A7">
              <w:rPr>
                <w:noProof/>
                <w:webHidden/>
              </w:rPr>
              <w:fldChar w:fldCharType="begin"/>
            </w:r>
            <w:r w:rsidR="009250A7">
              <w:rPr>
                <w:noProof/>
                <w:webHidden/>
              </w:rPr>
              <w:instrText xml:space="preserve"> PAGEREF _Toc428796300 \h </w:instrText>
            </w:r>
            <w:r w:rsidR="009250A7">
              <w:rPr>
                <w:noProof/>
                <w:webHidden/>
              </w:rPr>
            </w:r>
            <w:r w:rsidR="009250A7">
              <w:rPr>
                <w:noProof/>
                <w:webHidden/>
              </w:rPr>
              <w:fldChar w:fldCharType="separate"/>
            </w:r>
            <w:r w:rsidR="009250A7">
              <w:rPr>
                <w:noProof/>
                <w:webHidden/>
              </w:rPr>
              <w:t>10</w:t>
            </w:r>
            <w:r w:rsidR="009250A7">
              <w:rPr>
                <w:noProof/>
                <w:webHidden/>
              </w:rPr>
              <w:fldChar w:fldCharType="end"/>
            </w:r>
          </w:hyperlink>
        </w:p>
        <w:p w:rsidR="009250A7" w:rsidRDefault="00224D04">
          <w:pPr>
            <w:pStyle w:val="TOC1"/>
            <w:rPr>
              <w:rFonts w:asciiTheme="minorHAnsi" w:eastAsiaTheme="minorEastAsia" w:hAnsiTheme="minorHAnsi" w:cstheme="minorBidi"/>
              <w:sz w:val="22"/>
            </w:rPr>
          </w:pPr>
          <w:hyperlink w:anchor="_Toc428796301" w:history="1">
            <w:r w:rsidR="009250A7" w:rsidRPr="005A42FD">
              <w:rPr>
                <w:rStyle w:val="Hyperlink"/>
              </w:rPr>
              <w:t>Program Eligibility</w:t>
            </w:r>
            <w:r w:rsidR="009250A7">
              <w:rPr>
                <w:webHidden/>
              </w:rPr>
              <w:tab/>
            </w:r>
            <w:r w:rsidR="009250A7">
              <w:rPr>
                <w:webHidden/>
              </w:rPr>
              <w:fldChar w:fldCharType="begin"/>
            </w:r>
            <w:r w:rsidR="009250A7">
              <w:rPr>
                <w:webHidden/>
              </w:rPr>
              <w:instrText xml:space="preserve"> PAGEREF _Toc428796301 \h </w:instrText>
            </w:r>
            <w:r w:rsidR="009250A7">
              <w:rPr>
                <w:webHidden/>
              </w:rPr>
            </w:r>
            <w:r w:rsidR="009250A7">
              <w:rPr>
                <w:webHidden/>
              </w:rPr>
              <w:fldChar w:fldCharType="separate"/>
            </w:r>
            <w:r w:rsidR="009250A7">
              <w:rPr>
                <w:webHidden/>
              </w:rPr>
              <w:t>11</w:t>
            </w:r>
            <w:r w:rsidR="009250A7">
              <w:rPr>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02" w:history="1">
            <w:r w:rsidR="009250A7" w:rsidRPr="005A42FD">
              <w:rPr>
                <w:rStyle w:val="Hyperlink"/>
                <w:noProof/>
              </w:rPr>
              <w:t>Licensing</w:t>
            </w:r>
            <w:r w:rsidR="009250A7">
              <w:rPr>
                <w:noProof/>
                <w:webHidden/>
              </w:rPr>
              <w:tab/>
            </w:r>
            <w:r w:rsidR="009250A7">
              <w:rPr>
                <w:noProof/>
                <w:webHidden/>
              </w:rPr>
              <w:fldChar w:fldCharType="begin"/>
            </w:r>
            <w:r w:rsidR="009250A7">
              <w:rPr>
                <w:noProof/>
                <w:webHidden/>
              </w:rPr>
              <w:instrText xml:space="preserve"> PAGEREF _Toc428796302 \h </w:instrText>
            </w:r>
            <w:r w:rsidR="009250A7">
              <w:rPr>
                <w:noProof/>
                <w:webHidden/>
              </w:rPr>
            </w:r>
            <w:r w:rsidR="009250A7">
              <w:rPr>
                <w:noProof/>
                <w:webHidden/>
              </w:rPr>
              <w:fldChar w:fldCharType="separate"/>
            </w:r>
            <w:r w:rsidR="009250A7">
              <w:rPr>
                <w:noProof/>
                <w:webHidden/>
              </w:rPr>
              <w:t>12</w:t>
            </w:r>
            <w:r w:rsidR="009250A7">
              <w:rPr>
                <w:noProof/>
                <w:webHidden/>
              </w:rPr>
              <w:fldChar w:fldCharType="end"/>
            </w:r>
          </w:hyperlink>
        </w:p>
        <w:p w:rsidR="009250A7" w:rsidRDefault="00224D04">
          <w:pPr>
            <w:pStyle w:val="TOC1"/>
            <w:rPr>
              <w:rFonts w:asciiTheme="minorHAnsi" w:eastAsiaTheme="minorEastAsia" w:hAnsiTheme="minorHAnsi" w:cstheme="minorBidi"/>
              <w:sz w:val="22"/>
            </w:rPr>
          </w:pPr>
          <w:hyperlink w:anchor="_Toc428796303" w:history="1">
            <w:r w:rsidR="009250A7" w:rsidRPr="005A42FD">
              <w:rPr>
                <w:rStyle w:val="Hyperlink"/>
                <w:rFonts w:eastAsia="ヒラギノ角ゴ Pro W3"/>
              </w:rPr>
              <w:t>Identities</w:t>
            </w:r>
            <w:r w:rsidR="009250A7" w:rsidRPr="005A42FD">
              <w:rPr>
                <w:rStyle w:val="Hyperlink"/>
              </w:rPr>
              <w:t>-of-Interest</w:t>
            </w:r>
            <w:r w:rsidR="009250A7">
              <w:rPr>
                <w:webHidden/>
              </w:rPr>
              <w:tab/>
            </w:r>
            <w:r w:rsidR="009250A7">
              <w:rPr>
                <w:webHidden/>
              </w:rPr>
              <w:fldChar w:fldCharType="begin"/>
            </w:r>
            <w:r w:rsidR="009250A7">
              <w:rPr>
                <w:webHidden/>
              </w:rPr>
              <w:instrText xml:space="preserve"> PAGEREF _Toc428796303 \h </w:instrText>
            </w:r>
            <w:r w:rsidR="009250A7">
              <w:rPr>
                <w:webHidden/>
              </w:rPr>
            </w:r>
            <w:r w:rsidR="009250A7">
              <w:rPr>
                <w:webHidden/>
              </w:rPr>
              <w:fldChar w:fldCharType="separate"/>
            </w:r>
            <w:r w:rsidR="009250A7">
              <w:rPr>
                <w:webHidden/>
              </w:rPr>
              <w:t>12</w:t>
            </w:r>
            <w:r w:rsidR="009250A7">
              <w:rPr>
                <w:webHidden/>
              </w:rPr>
              <w:fldChar w:fldCharType="end"/>
            </w:r>
          </w:hyperlink>
        </w:p>
        <w:p w:rsidR="009250A7" w:rsidRDefault="00224D04">
          <w:pPr>
            <w:pStyle w:val="TOC1"/>
            <w:rPr>
              <w:rFonts w:asciiTheme="minorHAnsi" w:eastAsiaTheme="minorEastAsia" w:hAnsiTheme="minorHAnsi" w:cstheme="minorBidi"/>
              <w:sz w:val="22"/>
            </w:rPr>
          </w:pPr>
          <w:hyperlink w:anchor="_Toc428796304" w:history="1">
            <w:r w:rsidR="009250A7" w:rsidRPr="005A42FD">
              <w:rPr>
                <w:rStyle w:val="Hyperlink"/>
              </w:rPr>
              <w:t>Title</w:t>
            </w:r>
            <w:r w:rsidR="009250A7">
              <w:rPr>
                <w:webHidden/>
              </w:rPr>
              <w:tab/>
            </w:r>
            <w:r w:rsidR="009250A7">
              <w:rPr>
                <w:webHidden/>
              </w:rPr>
              <w:fldChar w:fldCharType="begin"/>
            </w:r>
            <w:r w:rsidR="009250A7">
              <w:rPr>
                <w:webHidden/>
              </w:rPr>
              <w:instrText xml:space="preserve"> PAGEREF _Toc428796304 \h </w:instrText>
            </w:r>
            <w:r w:rsidR="009250A7">
              <w:rPr>
                <w:webHidden/>
              </w:rPr>
            </w:r>
            <w:r w:rsidR="009250A7">
              <w:rPr>
                <w:webHidden/>
              </w:rPr>
              <w:fldChar w:fldCharType="separate"/>
            </w:r>
            <w:r w:rsidR="009250A7">
              <w:rPr>
                <w:webHidden/>
              </w:rPr>
              <w:t>13</w:t>
            </w:r>
            <w:r w:rsidR="009250A7">
              <w:rPr>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05" w:history="1">
            <w:r w:rsidR="009250A7" w:rsidRPr="005A42FD">
              <w:rPr>
                <w:rStyle w:val="Hyperlink"/>
                <w:noProof/>
              </w:rPr>
              <w:t>Title Search</w:t>
            </w:r>
            <w:r w:rsidR="009250A7">
              <w:rPr>
                <w:noProof/>
                <w:webHidden/>
              </w:rPr>
              <w:tab/>
            </w:r>
            <w:r w:rsidR="009250A7">
              <w:rPr>
                <w:noProof/>
                <w:webHidden/>
              </w:rPr>
              <w:fldChar w:fldCharType="begin"/>
            </w:r>
            <w:r w:rsidR="009250A7">
              <w:rPr>
                <w:noProof/>
                <w:webHidden/>
              </w:rPr>
              <w:instrText xml:space="preserve"> PAGEREF _Toc428796305 \h </w:instrText>
            </w:r>
            <w:r w:rsidR="009250A7">
              <w:rPr>
                <w:noProof/>
                <w:webHidden/>
              </w:rPr>
            </w:r>
            <w:r w:rsidR="009250A7">
              <w:rPr>
                <w:noProof/>
                <w:webHidden/>
              </w:rPr>
              <w:fldChar w:fldCharType="separate"/>
            </w:r>
            <w:r w:rsidR="009250A7">
              <w:rPr>
                <w:noProof/>
                <w:webHidden/>
              </w:rPr>
              <w:t>13</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06" w:history="1">
            <w:r w:rsidR="009250A7" w:rsidRPr="005A42FD">
              <w:rPr>
                <w:rStyle w:val="Hyperlink"/>
                <w:noProof/>
              </w:rPr>
              <w:t>Pro Forma Policy</w:t>
            </w:r>
            <w:r w:rsidR="009250A7">
              <w:rPr>
                <w:noProof/>
                <w:webHidden/>
              </w:rPr>
              <w:tab/>
            </w:r>
            <w:r w:rsidR="009250A7">
              <w:rPr>
                <w:noProof/>
                <w:webHidden/>
              </w:rPr>
              <w:fldChar w:fldCharType="begin"/>
            </w:r>
            <w:r w:rsidR="009250A7">
              <w:rPr>
                <w:noProof/>
                <w:webHidden/>
              </w:rPr>
              <w:instrText xml:space="preserve"> PAGEREF _Toc428796306 \h </w:instrText>
            </w:r>
            <w:r w:rsidR="009250A7">
              <w:rPr>
                <w:noProof/>
                <w:webHidden/>
              </w:rPr>
            </w:r>
            <w:r w:rsidR="009250A7">
              <w:rPr>
                <w:noProof/>
                <w:webHidden/>
              </w:rPr>
              <w:fldChar w:fldCharType="separate"/>
            </w:r>
            <w:r w:rsidR="009250A7">
              <w:rPr>
                <w:noProof/>
                <w:webHidden/>
              </w:rPr>
              <w:t>13</w:t>
            </w:r>
            <w:r w:rsidR="009250A7">
              <w:rPr>
                <w:noProof/>
                <w:webHidden/>
              </w:rPr>
              <w:fldChar w:fldCharType="end"/>
            </w:r>
          </w:hyperlink>
        </w:p>
        <w:p w:rsidR="009250A7" w:rsidRDefault="00224D04">
          <w:pPr>
            <w:pStyle w:val="TOC1"/>
            <w:rPr>
              <w:rFonts w:asciiTheme="minorHAnsi" w:eastAsiaTheme="minorEastAsia" w:hAnsiTheme="minorHAnsi" w:cstheme="minorBidi"/>
              <w:sz w:val="22"/>
            </w:rPr>
          </w:pPr>
          <w:hyperlink w:anchor="_Toc428796307" w:history="1">
            <w:r w:rsidR="009250A7" w:rsidRPr="005A42FD">
              <w:rPr>
                <w:rStyle w:val="Hyperlink"/>
              </w:rPr>
              <w:t>New Borrower Entity (Purchaser)</w:t>
            </w:r>
            <w:r w:rsidR="009250A7">
              <w:rPr>
                <w:webHidden/>
              </w:rPr>
              <w:tab/>
            </w:r>
            <w:r w:rsidR="009250A7">
              <w:rPr>
                <w:webHidden/>
              </w:rPr>
              <w:fldChar w:fldCharType="begin"/>
            </w:r>
            <w:r w:rsidR="009250A7">
              <w:rPr>
                <w:webHidden/>
              </w:rPr>
              <w:instrText xml:space="preserve"> PAGEREF _Toc428796307 \h </w:instrText>
            </w:r>
            <w:r w:rsidR="009250A7">
              <w:rPr>
                <w:webHidden/>
              </w:rPr>
            </w:r>
            <w:r w:rsidR="009250A7">
              <w:rPr>
                <w:webHidden/>
              </w:rPr>
              <w:fldChar w:fldCharType="separate"/>
            </w:r>
            <w:r w:rsidR="009250A7">
              <w:rPr>
                <w:webHidden/>
              </w:rPr>
              <w:t>14</w:t>
            </w:r>
            <w:r w:rsidR="009250A7">
              <w:rPr>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08" w:history="1">
            <w:r w:rsidR="009250A7" w:rsidRPr="005A42FD">
              <w:rPr>
                <w:rStyle w:val="Hyperlink"/>
                <w:noProof/>
              </w:rPr>
              <w:t>Organization</w:t>
            </w:r>
            <w:r w:rsidR="009250A7">
              <w:rPr>
                <w:noProof/>
                <w:webHidden/>
              </w:rPr>
              <w:tab/>
            </w:r>
            <w:r w:rsidR="009250A7">
              <w:rPr>
                <w:noProof/>
                <w:webHidden/>
              </w:rPr>
              <w:fldChar w:fldCharType="begin"/>
            </w:r>
            <w:r w:rsidR="009250A7">
              <w:rPr>
                <w:noProof/>
                <w:webHidden/>
              </w:rPr>
              <w:instrText xml:space="preserve"> PAGEREF _Toc428796308 \h </w:instrText>
            </w:r>
            <w:r w:rsidR="009250A7">
              <w:rPr>
                <w:noProof/>
                <w:webHidden/>
              </w:rPr>
            </w:r>
            <w:r w:rsidR="009250A7">
              <w:rPr>
                <w:noProof/>
                <w:webHidden/>
              </w:rPr>
              <w:fldChar w:fldCharType="separate"/>
            </w:r>
            <w:r w:rsidR="009250A7">
              <w:rPr>
                <w:noProof/>
                <w:webHidden/>
              </w:rPr>
              <w:t>15</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09" w:history="1">
            <w:r w:rsidR="009250A7" w:rsidRPr="005A42FD">
              <w:rPr>
                <w:rStyle w:val="Hyperlink"/>
                <w:noProof/>
              </w:rPr>
              <w:t>Experience/Qualifications</w:t>
            </w:r>
            <w:r w:rsidR="009250A7">
              <w:rPr>
                <w:noProof/>
                <w:webHidden/>
              </w:rPr>
              <w:tab/>
            </w:r>
            <w:r w:rsidR="009250A7">
              <w:rPr>
                <w:noProof/>
                <w:webHidden/>
              </w:rPr>
              <w:fldChar w:fldCharType="begin"/>
            </w:r>
            <w:r w:rsidR="009250A7">
              <w:rPr>
                <w:noProof/>
                <w:webHidden/>
              </w:rPr>
              <w:instrText xml:space="preserve"> PAGEREF _Toc428796309 \h </w:instrText>
            </w:r>
            <w:r w:rsidR="009250A7">
              <w:rPr>
                <w:noProof/>
                <w:webHidden/>
              </w:rPr>
            </w:r>
            <w:r w:rsidR="009250A7">
              <w:rPr>
                <w:noProof/>
                <w:webHidden/>
              </w:rPr>
              <w:fldChar w:fldCharType="separate"/>
            </w:r>
            <w:r w:rsidR="009250A7">
              <w:rPr>
                <w:noProof/>
                <w:webHidden/>
              </w:rPr>
              <w:t>15</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10" w:history="1">
            <w:r w:rsidR="009250A7" w:rsidRPr="005A42FD">
              <w:rPr>
                <w:rStyle w:val="Hyperlink"/>
                <w:noProof/>
              </w:rPr>
              <w:t>Credit History</w:t>
            </w:r>
            <w:r w:rsidR="009250A7">
              <w:rPr>
                <w:noProof/>
                <w:webHidden/>
              </w:rPr>
              <w:tab/>
            </w:r>
            <w:r w:rsidR="009250A7">
              <w:rPr>
                <w:noProof/>
                <w:webHidden/>
              </w:rPr>
              <w:fldChar w:fldCharType="begin"/>
            </w:r>
            <w:r w:rsidR="009250A7">
              <w:rPr>
                <w:noProof/>
                <w:webHidden/>
              </w:rPr>
              <w:instrText xml:space="preserve"> PAGEREF _Toc428796310 \h </w:instrText>
            </w:r>
            <w:r w:rsidR="009250A7">
              <w:rPr>
                <w:noProof/>
                <w:webHidden/>
              </w:rPr>
            </w:r>
            <w:r w:rsidR="009250A7">
              <w:rPr>
                <w:noProof/>
                <w:webHidden/>
              </w:rPr>
              <w:fldChar w:fldCharType="separate"/>
            </w:r>
            <w:r w:rsidR="009250A7">
              <w:rPr>
                <w:noProof/>
                <w:webHidden/>
              </w:rPr>
              <w:t>15</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11" w:history="1">
            <w:r w:rsidR="009250A7" w:rsidRPr="005A42FD">
              <w:rPr>
                <w:rStyle w:val="Hyperlink"/>
                <w:noProof/>
              </w:rPr>
              <w:t>Financial Statements</w:t>
            </w:r>
            <w:r w:rsidR="009250A7">
              <w:rPr>
                <w:noProof/>
                <w:webHidden/>
              </w:rPr>
              <w:tab/>
            </w:r>
            <w:r w:rsidR="009250A7">
              <w:rPr>
                <w:noProof/>
                <w:webHidden/>
              </w:rPr>
              <w:fldChar w:fldCharType="begin"/>
            </w:r>
            <w:r w:rsidR="009250A7">
              <w:rPr>
                <w:noProof/>
                <w:webHidden/>
              </w:rPr>
              <w:instrText xml:space="preserve"> PAGEREF _Toc428796311 \h </w:instrText>
            </w:r>
            <w:r w:rsidR="009250A7">
              <w:rPr>
                <w:noProof/>
                <w:webHidden/>
              </w:rPr>
            </w:r>
            <w:r w:rsidR="009250A7">
              <w:rPr>
                <w:noProof/>
                <w:webHidden/>
              </w:rPr>
              <w:fldChar w:fldCharType="separate"/>
            </w:r>
            <w:r w:rsidR="009250A7">
              <w:rPr>
                <w:noProof/>
                <w:webHidden/>
              </w:rPr>
              <w:t>16</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12" w:history="1">
            <w:r w:rsidR="009250A7" w:rsidRPr="005A42FD">
              <w:rPr>
                <w:rStyle w:val="Hyperlink"/>
                <w:noProof/>
              </w:rPr>
              <w:t>Conclusion</w:t>
            </w:r>
            <w:r w:rsidR="009250A7">
              <w:rPr>
                <w:noProof/>
                <w:webHidden/>
              </w:rPr>
              <w:tab/>
            </w:r>
            <w:r w:rsidR="009250A7">
              <w:rPr>
                <w:noProof/>
                <w:webHidden/>
              </w:rPr>
              <w:fldChar w:fldCharType="begin"/>
            </w:r>
            <w:r w:rsidR="009250A7">
              <w:rPr>
                <w:noProof/>
                <w:webHidden/>
              </w:rPr>
              <w:instrText xml:space="preserve"> PAGEREF _Toc428796312 \h </w:instrText>
            </w:r>
            <w:r w:rsidR="009250A7">
              <w:rPr>
                <w:noProof/>
                <w:webHidden/>
              </w:rPr>
            </w:r>
            <w:r w:rsidR="009250A7">
              <w:rPr>
                <w:noProof/>
                <w:webHidden/>
              </w:rPr>
              <w:fldChar w:fldCharType="separate"/>
            </w:r>
            <w:r w:rsidR="009250A7">
              <w:rPr>
                <w:noProof/>
                <w:webHidden/>
              </w:rPr>
              <w:t>16</w:t>
            </w:r>
            <w:r w:rsidR="009250A7">
              <w:rPr>
                <w:noProof/>
                <w:webHidden/>
              </w:rPr>
              <w:fldChar w:fldCharType="end"/>
            </w:r>
          </w:hyperlink>
        </w:p>
        <w:p w:rsidR="009250A7" w:rsidRDefault="00224D04">
          <w:pPr>
            <w:pStyle w:val="TOC1"/>
            <w:rPr>
              <w:rFonts w:asciiTheme="minorHAnsi" w:eastAsiaTheme="minorEastAsia" w:hAnsiTheme="minorHAnsi" w:cstheme="minorBidi"/>
              <w:sz w:val="22"/>
            </w:rPr>
          </w:pPr>
          <w:hyperlink w:anchor="_Toc428796313" w:history="1">
            <w:r w:rsidR="009250A7" w:rsidRPr="005A42FD">
              <w:rPr>
                <w:rStyle w:val="Hyperlink"/>
              </w:rPr>
              <w:t>Principal of the New Borrower – &lt;&lt;enter Principal Name&gt;&gt;</w:t>
            </w:r>
            <w:r w:rsidR="009250A7">
              <w:rPr>
                <w:webHidden/>
              </w:rPr>
              <w:tab/>
            </w:r>
            <w:r w:rsidR="009250A7">
              <w:rPr>
                <w:webHidden/>
              </w:rPr>
              <w:fldChar w:fldCharType="begin"/>
            </w:r>
            <w:r w:rsidR="009250A7">
              <w:rPr>
                <w:webHidden/>
              </w:rPr>
              <w:instrText xml:space="preserve"> PAGEREF _Toc428796313 \h </w:instrText>
            </w:r>
            <w:r w:rsidR="009250A7">
              <w:rPr>
                <w:webHidden/>
              </w:rPr>
            </w:r>
            <w:r w:rsidR="009250A7">
              <w:rPr>
                <w:webHidden/>
              </w:rPr>
              <w:fldChar w:fldCharType="separate"/>
            </w:r>
            <w:r w:rsidR="009250A7">
              <w:rPr>
                <w:webHidden/>
              </w:rPr>
              <w:t>17</w:t>
            </w:r>
            <w:r w:rsidR="009250A7">
              <w:rPr>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14" w:history="1">
            <w:r w:rsidR="009250A7" w:rsidRPr="005A42FD">
              <w:rPr>
                <w:rStyle w:val="Hyperlink"/>
                <w:noProof/>
              </w:rPr>
              <w:t>Organization (not applicable to individuals)</w:t>
            </w:r>
            <w:r w:rsidR="009250A7">
              <w:rPr>
                <w:noProof/>
                <w:webHidden/>
              </w:rPr>
              <w:tab/>
            </w:r>
            <w:r w:rsidR="009250A7">
              <w:rPr>
                <w:noProof/>
                <w:webHidden/>
              </w:rPr>
              <w:fldChar w:fldCharType="begin"/>
            </w:r>
            <w:r w:rsidR="009250A7">
              <w:rPr>
                <w:noProof/>
                <w:webHidden/>
              </w:rPr>
              <w:instrText xml:space="preserve"> PAGEREF _Toc428796314 \h </w:instrText>
            </w:r>
            <w:r w:rsidR="009250A7">
              <w:rPr>
                <w:noProof/>
                <w:webHidden/>
              </w:rPr>
            </w:r>
            <w:r w:rsidR="009250A7">
              <w:rPr>
                <w:noProof/>
                <w:webHidden/>
              </w:rPr>
              <w:fldChar w:fldCharType="separate"/>
            </w:r>
            <w:r w:rsidR="009250A7">
              <w:rPr>
                <w:noProof/>
                <w:webHidden/>
              </w:rPr>
              <w:t>17</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15" w:history="1">
            <w:r w:rsidR="009250A7" w:rsidRPr="005A42FD">
              <w:rPr>
                <w:rStyle w:val="Hyperlink"/>
                <w:noProof/>
              </w:rPr>
              <w:t>Experience/Qualifications</w:t>
            </w:r>
            <w:r w:rsidR="009250A7">
              <w:rPr>
                <w:noProof/>
                <w:webHidden/>
              </w:rPr>
              <w:tab/>
            </w:r>
            <w:r w:rsidR="009250A7">
              <w:rPr>
                <w:noProof/>
                <w:webHidden/>
              </w:rPr>
              <w:fldChar w:fldCharType="begin"/>
            </w:r>
            <w:r w:rsidR="009250A7">
              <w:rPr>
                <w:noProof/>
                <w:webHidden/>
              </w:rPr>
              <w:instrText xml:space="preserve"> PAGEREF _Toc428796315 \h </w:instrText>
            </w:r>
            <w:r w:rsidR="009250A7">
              <w:rPr>
                <w:noProof/>
                <w:webHidden/>
              </w:rPr>
            </w:r>
            <w:r w:rsidR="009250A7">
              <w:rPr>
                <w:noProof/>
                <w:webHidden/>
              </w:rPr>
              <w:fldChar w:fldCharType="separate"/>
            </w:r>
            <w:r w:rsidR="009250A7">
              <w:rPr>
                <w:noProof/>
                <w:webHidden/>
              </w:rPr>
              <w:t>17</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16" w:history="1">
            <w:r w:rsidR="009250A7" w:rsidRPr="005A42FD">
              <w:rPr>
                <w:rStyle w:val="Hyperlink"/>
                <w:noProof/>
              </w:rPr>
              <w:t>Credit History</w:t>
            </w:r>
            <w:r w:rsidR="009250A7">
              <w:rPr>
                <w:noProof/>
                <w:webHidden/>
              </w:rPr>
              <w:tab/>
            </w:r>
            <w:r w:rsidR="009250A7">
              <w:rPr>
                <w:noProof/>
                <w:webHidden/>
              </w:rPr>
              <w:fldChar w:fldCharType="begin"/>
            </w:r>
            <w:r w:rsidR="009250A7">
              <w:rPr>
                <w:noProof/>
                <w:webHidden/>
              </w:rPr>
              <w:instrText xml:space="preserve"> PAGEREF _Toc428796316 \h </w:instrText>
            </w:r>
            <w:r w:rsidR="009250A7">
              <w:rPr>
                <w:noProof/>
                <w:webHidden/>
              </w:rPr>
            </w:r>
            <w:r w:rsidR="009250A7">
              <w:rPr>
                <w:noProof/>
                <w:webHidden/>
              </w:rPr>
              <w:fldChar w:fldCharType="separate"/>
            </w:r>
            <w:r w:rsidR="009250A7">
              <w:rPr>
                <w:noProof/>
                <w:webHidden/>
              </w:rPr>
              <w:t>18</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17" w:history="1">
            <w:r w:rsidR="009250A7" w:rsidRPr="005A42FD">
              <w:rPr>
                <w:rStyle w:val="Hyperlink"/>
                <w:noProof/>
              </w:rPr>
              <w:t>Other Business Concerns/232 Applications</w:t>
            </w:r>
            <w:r w:rsidR="009250A7">
              <w:rPr>
                <w:noProof/>
                <w:webHidden/>
              </w:rPr>
              <w:tab/>
            </w:r>
            <w:r w:rsidR="009250A7">
              <w:rPr>
                <w:noProof/>
                <w:webHidden/>
              </w:rPr>
              <w:fldChar w:fldCharType="begin"/>
            </w:r>
            <w:r w:rsidR="009250A7">
              <w:rPr>
                <w:noProof/>
                <w:webHidden/>
              </w:rPr>
              <w:instrText xml:space="preserve"> PAGEREF _Toc428796317 \h </w:instrText>
            </w:r>
            <w:r w:rsidR="009250A7">
              <w:rPr>
                <w:noProof/>
                <w:webHidden/>
              </w:rPr>
            </w:r>
            <w:r w:rsidR="009250A7">
              <w:rPr>
                <w:noProof/>
                <w:webHidden/>
              </w:rPr>
              <w:fldChar w:fldCharType="separate"/>
            </w:r>
            <w:r w:rsidR="009250A7">
              <w:rPr>
                <w:noProof/>
                <w:webHidden/>
              </w:rPr>
              <w:t>19</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18" w:history="1">
            <w:r w:rsidR="009250A7" w:rsidRPr="005A42FD">
              <w:rPr>
                <w:rStyle w:val="Hyperlink"/>
                <w:noProof/>
              </w:rPr>
              <w:t>Financial Statements</w:t>
            </w:r>
            <w:r w:rsidR="009250A7">
              <w:rPr>
                <w:noProof/>
                <w:webHidden/>
              </w:rPr>
              <w:tab/>
            </w:r>
            <w:r w:rsidR="009250A7">
              <w:rPr>
                <w:noProof/>
                <w:webHidden/>
              </w:rPr>
              <w:fldChar w:fldCharType="begin"/>
            </w:r>
            <w:r w:rsidR="009250A7">
              <w:rPr>
                <w:noProof/>
                <w:webHidden/>
              </w:rPr>
              <w:instrText xml:space="preserve"> PAGEREF _Toc428796318 \h </w:instrText>
            </w:r>
            <w:r w:rsidR="009250A7">
              <w:rPr>
                <w:noProof/>
                <w:webHidden/>
              </w:rPr>
            </w:r>
            <w:r w:rsidR="009250A7">
              <w:rPr>
                <w:noProof/>
                <w:webHidden/>
              </w:rPr>
              <w:fldChar w:fldCharType="separate"/>
            </w:r>
            <w:r w:rsidR="009250A7">
              <w:rPr>
                <w:noProof/>
                <w:webHidden/>
              </w:rPr>
              <w:t>19</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19" w:history="1">
            <w:r w:rsidR="009250A7" w:rsidRPr="005A42FD">
              <w:rPr>
                <w:rStyle w:val="Hyperlink"/>
                <w:noProof/>
              </w:rPr>
              <w:t>Conclusion</w:t>
            </w:r>
            <w:r w:rsidR="009250A7">
              <w:rPr>
                <w:noProof/>
                <w:webHidden/>
              </w:rPr>
              <w:tab/>
            </w:r>
            <w:r w:rsidR="009250A7">
              <w:rPr>
                <w:noProof/>
                <w:webHidden/>
              </w:rPr>
              <w:fldChar w:fldCharType="begin"/>
            </w:r>
            <w:r w:rsidR="009250A7">
              <w:rPr>
                <w:noProof/>
                <w:webHidden/>
              </w:rPr>
              <w:instrText xml:space="preserve"> PAGEREF _Toc428796319 \h </w:instrText>
            </w:r>
            <w:r w:rsidR="009250A7">
              <w:rPr>
                <w:noProof/>
                <w:webHidden/>
              </w:rPr>
            </w:r>
            <w:r w:rsidR="009250A7">
              <w:rPr>
                <w:noProof/>
                <w:webHidden/>
              </w:rPr>
              <w:fldChar w:fldCharType="separate"/>
            </w:r>
            <w:r w:rsidR="009250A7">
              <w:rPr>
                <w:noProof/>
                <w:webHidden/>
              </w:rPr>
              <w:t>19</w:t>
            </w:r>
            <w:r w:rsidR="009250A7">
              <w:rPr>
                <w:noProof/>
                <w:webHidden/>
              </w:rPr>
              <w:fldChar w:fldCharType="end"/>
            </w:r>
          </w:hyperlink>
        </w:p>
        <w:p w:rsidR="009250A7" w:rsidRDefault="00224D04">
          <w:pPr>
            <w:pStyle w:val="TOC1"/>
            <w:rPr>
              <w:rFonts w:asciiTheme="minorHAnsi" w:eastAsiaTheme="minorEastAsia" w:hAnsiTheme="minorHAnsi" w:cstheme="minorBidi"/>
              <w:sz w:val="22"/>
            </w:rPr>
          </w:pPr>
          <w:hyperlink w:anchor="_Toc428796320" w:history="1">
            <w:r w:rsidR="009250A7" w:rsidRPr="005A42FD">
              <w:rPr>
                <w:rStyle w:val="Hyperlink"/>
              </w:rPr>
              <w:t>New Operator (if applicable)</w:t>
            </w:r>
            <w:r w:rsidR="009250A7">
              <w:rPr>
                <w:webHidden/>
              </w:rPr>
              <w:tab/>
            </w:r>
            <w:r w:rsidR="009250A7">
              <w:rPr>
                <w:webHidden/>
              </w:rPr>
              <w:fldChar w:fldCharType="begin"/>
            </w:r>
            <w:r w:rsidR="009250A7">
              <w:rPr>
                <w:webHidden/>
              </w:rPr>
              <w:instrText xml:space="preserve"> PAGEREF _Toc428796320 \h </w:instrText>
            </w:r>
            <w:r w:rsidR="009250A7">
              <w:rPr>
                <w:webHidden/>
              </w:rPr>
            </w:r>
            <w:r w:rsidR="009250A7">
              <w:rPr>
                <w:webHidden/>
              </w:rPr>
              <w:fldChar w:fldCharType="separate"/>
            </w:r>
            <w:r w:rsidR="009250A7">
              <w:rPr>
                <w:webHidden/>
              </w:rPr>
              <w:t>20</w:t>
            </w:r>
            <w:r w:rsidR="009250A7">
              <w:rPr>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21" w:history="1">
            <w:r w:rsidR="009250A7" w:rsidRPr="005A42FD">
              <w:rPr>
                <w:rStyle w:val="Hyperlink"/>
                <w:noProof/>
              </w:rPr>
              <w:t>Organization</w:t>
            </w:r>
            <w:r w:rsidR="009250A7">
              <w:rPr>
                <w:noProof/>
                <w:webHidden/>
              </w:rPr>
              <w:tab/>
            </w:r>
            <w:r w:rsidR="009250A7">
              <w:rPr>
                <w:noProof/>
                <w:webHidden/>
              </w:rPr>
              <w:fldChar w:fldCharType="begin"/>
            </w:r>
            <w:r w:rsidR="009250A7">
              <w:rPr>
                <w:noProof/>
                <w:webHidden/>
              </w:rPr>
              <w:instrText xml:space="preserve"> PAGEREF _Toc428796321 \h </w:instrText>
            </w:r>
            <w:r w:rsidR="009250A7">
              <w:rPr>
                <w:noProof/>
                <w:webHidden/>
              </w:rPr>
            </w:r>
            <w:r w:rsidR="009250A7">
              <w:rPr>
                <w:noProof/>
                <w:webHidden/>
              </w:rPr>
              <w:fldChar w:fldCharType="separate"/>
            </w:r>
            <w:r w:rsidR="009250A7">
              <w:rPr>
                <w:noProof/>
                <w:webHidden/>
              </w:rPr>
              <w:t>20</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22" w:history="1">
            <w:r w:rsidR="009250A7" w:rsidRPr="005A42FD">
              <w:rPr>
                <w:rStyle w:val="Hyperlink"/>
                <w:noProof/>
              </w:rPr>
              <w:t>Experience/Qualifications</w:t>
            </w:r>
            <w:r w:rsidR="009250A7">
              <w:rPr>
                <w:noProof/>
                <w:webHidden/>
              </w:rPr>
              <w:tab/>
            </w:r>
            <w:r w:rsidR="009250A7">
              <w:rPr>
                <w:noProof/>
                <w:webHidden/>
              </w:rPr>
              <w:fldChar w:fldCharType="begin"/>
            </w:r>
            <w:r w:rsidR="009250A7">
              <w:rPr>
                <w:noProof/>
                <w:webHidden/>
              </w:rPr>
              <w:instrText xml:space="preserve"> PAGEREF _Toc428796322 \h </w:instrText>
            </w:r>
            <w:r w:rsidR="009250A7">
              <w:rPr>
                <w:noProof/>
                <w:webHidden/>
              </w:rPr>
            </w:r>
            <w:r w:rsidR="009250A7">
              <w:rPr>
                <w:noProof/>
                <w:webHidden/>
              </w:rPr>
              <w:fldChar w:fldCharType="separate"/>
            </w:r>
            <w:r w:rsidR="009250A7">
              <w:rPr>
                <w:noProof/>
                <w:webHidden/>
              </w:rPr>
              <w:t>20</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23" w:history="1">
            <w:r w:rsidR="009250A7" w:rsidRPr="005A42FD">
              <w:rPr>
                <w:rStyle w:val="Hyperlink"/>
                <w:noProof/>
              </w:rPr>
              <w:t>Credit History</w:t>
            </w:r>
            <w:r w:rsidR="009250A7">
              <w:rPr>
                <w:noProof/>
                <w:webHidden/>
              </w:rPr>
              <w:tab/>
            </w:r>
            <w:r w:rsidR="009250A7">
              <w:rPr>
                <w:noProof/>
                <w:webHidden/>
              </w:rPr>
              <w:fldChar w:fldCharType="begin"/>
            </w:r>
            <w:r w:rsidR="009250A7">
              <w:rPr>
                <w:noProof/>
                <w:webHidden/>
              </w:rPr>
              <w:instrText xml:space="preserve"> PAGEREF _Toc428796323 \h </w:instrText>
            </w:r>
            <w:r w:rsidR="009250A7">
              <w:rPr>
                <w:noProof/>
                <w:webHidden/>
              </w:rPr>
            </w:r>
            <w:r w:rsidR="009250A7">
              <w:rPr>
                <w:noProof/>
                <w:webHidden/>
              </w:rPr>
              <w:fldChar w:fldCharType="separate"/>
            </w:r>
            <w:r w:rsidR="009250A7">
              <w:rPr>
                <w:noProof/>
                <w:webHidden/>
              </w:rPr>
              <w:t>20</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24" w:history="1">
            <w:r w:rsidR="009250A7" w:rsidRPr="005A42FD">
              <w:rPr>
                <w:rStyle w:val="Hyperlink"/>
                <w:noProof/>
              </w:rPr>
              <w:t>Financial Statements</w:t>
            </w:r>
            <w:r w:rsidR="009250A7">
              <w:rPr>
                <w:noProof/>
                <w:webHidden/>
              </w:rPr>
              <w:tab/>
            </w:r>
            <w:r w:rsidR="009250A7">
              <w:rPr>
                <w:noProof/>
                <w:webHidden/>
              </w:rPr>
              <w:fldChar w:fldCharType="begin"/>
            </w:r>
            <w:r w:rsidR="009250A7">
              <w:rPr>
                <w:noProof/>
                <w:webHidden/>
              </w:rPr>
              <w:instrText xml:space="preserve"> PAGEREF _Toc428796324 \h </w:instrText>
            </w:r>
            <w:r w:rsidR="009250A7">
              <w:rPr>
                <w:noProof/>
                <w:webHidden/>
              </w:rPr>
            </w:r>
            <w:r w:rsidR="009250A7">
              <w:rPr>
                <w:noProof/>
                <w:webHidden/>
              </w:rPr>
              <w:fldChar w:fldCharType="separate"/>
            </w:r>
            <w:r w:rsidR="009250A7">
              <w:rPr>
                <w:noProof/>
                <w:webHidden/>
              </w:rPr>
              <w:t>21</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25" w:history="1">
            <w:r w:rsidR="009250A7" w:rsidRPr="005A42FD">
              <w:rPr>
                <w:rStyle w:val="Hyperlink"/>
                <w:noProof/>
              </w:rPr>
              <w:t>Net Income Analysis</w:t>
            </w:r>
            <w:r w:rsidR="009250A7">
              <w:rPr>
                <w:noProof/>
                <w:webHidden/>
              </w:rPr>
              <w:tab/>
            </w:r>
            <w:r w:rsidR="009250A7">
              <w:rPr>
                <w:noProof/>
                <w:webHidden/>
              </w:rPr>
              <w:fldChar w:fldCharType="begin"/>
            </w:r>
            <w:r w:rsidR="009250A7">
              <w:rPr>
                <w:noProof/>
                <w:webHidden/>
              </w:rPr>
              <w:instrText xml:space="preserve"> PAGEREF _Toc428796325 \h </w:instrText>
            </w:r>
            <w:r w:rsidR="009250A7">
              <w:rPr>
                <w:noProof/>
                <w:webHidden/>
              </w:rPr>
            </w:r>
            <w:r w:rsidR="009250A7">
              <w:rPr>
                <w:noProof/>
                <w:webHidden/>
              </w:rPr>
              <w:fldChar w:fldCharType="separate"/>
            </w:r>
            <w:r w:rsidR="009250A7">
              <w:rPr>
                <w:noProof/>
                <w:webHidden/>
              </w:rPr>
              <w:t>22</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26" w:history="1">
            <w:r w:rsidR="009250A7" w:rsidRPr="005A42FD">
              <w:rPr>
                <w:rStyle w:val="Hyperlink"/>
                <w:noProof/>
              </w:rPr>
              <w:t>Conclusion</w:t>
            </w:r>
            <w:r w:rsidR="009250A7">
              <w:rPr>
                <w:noProof/>
                <w:webHidden/>
              </w:rPr>
              <w:tab/>
            </w:r>
            <w:r w:rsidR="009250A7">
              <w:rPr>
                <w:noProof/>
                <w:webHidden/>
              </w:rPr>
              <w:fldChar w:fldCharType="begin"/>
            </w:r>
            <w:r w:rsidR="009250A7">
              <w:rPr>
                <w:noProof/>
                <w:webHidden/>
              </w:rPr>
              <w:instrText xml:space="preserve"> PAGEREF _Toc428796326 \h </w:instrText>
            </w:r>
            <w:r w:rsidR="009250A7">
              <w:rPr>
                <w:noProof/>
                <w:webHidden/>
              </w:rPr>
            </w:r>
            <w:r w:rsidR="009250A7">
              <w:rPr>
                <w:noProof/>
                <w:webHidden/>
              </w:rPr>
              <w:fldChar w:fldCharType="separate"/>
            </w:r>
            <w:r w:rsidR="009250A7">
              <w:rPr>
                <w:noProof/>
                <w:webHidden/>
              </w:rPr>
              <w:t>22</w:t>
            </w:r>
            <w:r w:rsidR="009250A7">
              <w:rPr>
                <w:noProof/>
                <w:webHidden/>
              </w:rPr>
              <w:fldChar w:fldCharType="end"/>
            </w:r>
          </w:hyperlink>
        </w:p>
        <w:p w:rsidR="009250A7" w:rsidRDefault="00224D04">
          <w:pPr>
            <w:pStyle w:val="TOC1"/>
            <w:rPr>
              <w:rFonts w:asciiTheme="minorHAnsi" w:eastAsiaTheme="minorEastAsia" w:hAnsiTheme="minorHAnsi" w:cstheme="minorBidi"/>
              <w:sz w:val="22"/>
            </w:rPr>
          </w:pPr>
          <w:hyperlink w:anchor="_Toc428796327" w:history="1">
            <w:r w:rsidR="009250A7" w:rsidRPr="005A42FD">
              <w:rPr>
                <w:rStyle w:val="Hyperlink"/>
              </w:rPr>
              <w:t>Parent of the New Operator (if applicable)</w:t>
            </w:r>
            <w:r w:rsidR="009250A7">
              <w:rPr>
                <w:webHidden/>
              </w:rPr>
              <w:tab/>
            </w:r>
            <w:r w:rsidR="009250A7">
              <w:rPr>
                <w:webHidden/>
              </w:rPr>
              <w:fldChar w:fldCharType="begin"/>
            </w:r>
            <w:r w:rsidR="009250A7">
              <w:rPr>
                <w:webHidden/>
              </w:rPr>
              <w:instrText xml:space="preserve"> PAGEREF _Toc428796327 \h </w:instrText>
            </w:r>
            <w:r w:rsidR="009250A7">
              <w:rPr>
                <w:webHidden/>
              </w:rPr>
            </w:r>
            <w:r w:rsidR="009250A7">
              <w:rPr>
                <w:webHidden/>
              </w:rPr>
              <w:fldChar w:fldCharType="separate"/>
            </w:r>
            <w:r w:rsidR="009250A7">
              <w:rPr>
                <w:webHidden/>
              </w:rPr>
              <w:t>22</w:t>
            </w:r>
            <w:r w:rsidR="009250A7">
              <w:rPr>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28" w:history="1">
            <w:r w:rsidR="009250A7" w:rsidRPr="005A42FD">
              <w:rPr>
                <w:rStyle w:val="Hyperlink"/>
                <w:noProof/>
              </w:rPr>
              <w:t>Organization</w:t>
            </w:r>
            <w:r w:rsidR="009250A7">
              <w:rPr>
                <w:noProof/>
                <w:webHidden/>
              </w:rPr>
              <w:tab/>
            </w:r>
            <w:r w:rsidR="009250A7">
              <w:rPr>
                <w:noProof/>
                <w:webHidden/>
              </w:rPr>
              <w:fldChar w:fldCharType="begin"/>
            </w:r>
            <w:r w:rsidR="009250A7">
              <w:rPr>
                <w:noProof/>
                <w:webHidden/>
              </w:rPr>
              <w:instrText xml:space="preserve"> PAGEREF _Toc428796328 \h </w:instrText>
            </w:r>
            <w:r w:rsidR="009250A7">
              <w:rPr>
                <w:noProof/>
                <w:webHidden/>
              </w:rPr>
            </w:r>
            <w:r w:rsidR="009250A7">
              <w:rPr>
                <w:noProof/>
                <w:webHidden/>
              </w:rPr>
              <w:fldChar w:fldCharType="separate"/>
            </w:r>
            <w:r w:rsidR="009250A7">
              <w:rPr>
                <w:noProof/>
                <w:webHidden/>
              </w:rPr>
              <w:t>23</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29" w:history="1">
            <w:r w:rsidR="009250A7" w:rsidRPr="005A42FD">
              <w:rPr>
                <w:rStyle w:val="Hyperlink"/>
                <w:noProof/>
              </w:rPr>
              <w:t>Experience/Qualifications</w:t>
            </w:r>
            <w:r w:rsidR="009250A7">
              <w:rPr>
                <w:noProof/>
                <w:webHidden/>
              </w:rPr>
              <w:tab/>
            </w:r>
            <w:r w:rsidR="009250A7">
              <w:rPr>
                <w:noProof/>
                <w:webHidden/>
              </w:rPr>
              <w:fldChar w:fldCharType="begin"/>
            </w:r>
            <w:r w:rsidR="009250A7">
              <w:rPr>
                <w:noProof/>
                <w:webHidden/>
              </w:rPr>
              <w:instrText xml:space="preserve"> PAGEREF _Toc428796329 \h </w:instrText>
            </w:r>
            <w:r w:rsidR="009250A7">
              <w:rPr>
                <w:noProof/>
                <w:webHidden/>
              </w:rPr>
            </w:r>
            <w:r w:rsidR="009250A7">
              <w:rPr>
                <w:noProof/>
                <w:webHidden/>
              </w:rPr>
              <w:fldChar w:fldCharType="separate"/>
            </w:r>
            <w:r w:rsidR="009250A7">
              <w:rPr>
                <w:noProof/>
                <w:webHidden/>
              </w:rPr>
              <w:t>23</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30" w:history="1">
            <w:r w:rsidR="009250A7" w:rsidRPr="005A42FD">
              <w:rPr>
                <w:rStyle w:val="Hyperlink"/>
                <w:noProof/>
              </w:rPr>
              <w:t>Credit History</w:t>
            </w:r>
            <w:r w:rsidR="009250A7">
              <w:rPr>
                <w:noProof/>
                <w:webHidden/>
              </w:rPr>
              <w:tab/>
            </w:r>
            <w:r w:rsidR="009250A7">
              <w:rPr>
                <w:noProof/>
                <w:webHidden/>
              </w:rPr>
              <w:fldChar w:fldCharType="begin"/>
            </w:r>
            <w:r w:rsidR="009250A7">
              <w:rPr>
                <w:noProof/>
                <w:webHidden/>
              </w:rPr>
              <w:instrText xml:space="preserve"> PAGEREF _Toc428796330 \h </w:instrText>
            </w:r>
            <w:r w:rsidR="009250A7">
              <w:rPr>
                <w:noProof/>
                <w:webHidden/>
              </w:rPr>
            </w:r>
            <w:r w:rsidR="009250A7">
              <w:rPr>
                <w:noProof/>
                <w:webHidden/>
              </w:rPr>
              <w:fldChar w:fldCharType="separate"/>
            </w:r>
            <w:r w:rsidR="009250A7">
              <w:rPr>
                <w:noProof/>
                <w:webHidden/>
              </w:rPr>
              <w:t>23</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31" w:history="1">
            <w:r w:rsidR="009250A7" w:rsidRPr="005A42FD">
              <w:rPr>
                <w:rStyle w:val="Hyperlink"/>
                <w:noProof/>
              </w:rPr>
              <w:t>Other Business Concerns/232 Applications</w:t>
            </w:r>
            <w:r w:rsidR="009250A7">
              <w:rPr>
                <w:noProof/>
                <w:webHidden/>
              </w:rPr>
              <w:tab/>
            </w:r>
            <w:r w:rsidR="009250A7">
              <w:rPr>
                <w:noProof/>
                <w:webHidden/>
              </w:rPr>
              <w:fldChar w:fldCharType="begin"/>
            </w:r>
            <w:r w:rsidR="009250A7">
              <w:rPr>
                <w:noProof/>
                <w:webHidden/>
              </w:rPr>
              <w:instrText xml:space="preserve"> PAGEREF _Toc428796331 \h </w:instrText>
            </w:r>
            <w:r w:rsidR="009250A7">
              <w:rPr>
                <w:noProof/>
                <w:webHidden/>
              </w:rPr>
            </w:r>
            <w:r w:rsidR="009250A7">
              <w:rPr>
                <w:noProof/>
                <w:webHidden/>
              </w:rPr>
              <w:fldChar w:fldCharType="separate"/>
            </w:r>
            <w:r w:rsidR="009250A7">
              <w:rPr>
                <w:noProof/>
                <w:webHidden/>
              </w:rPr>
              <w:t>24</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32" w:history="1">
            <w:r w:rsidR="009250A7" w:rsidRPr="005A42FD">
              <w:rPr>
                <w:rStyle w:val="Hyperlink"/>
                <w:noProof/>
              </w:rPr>
              <w:t>Other Facilities Owned, Operated or Managed</w:t>
            </w:r>
            <w:r w:rsidR="009250A7">
              <w:rPr>
                <w:noProof/>
                <w:webHidden/>
              </w:rPr>
              <w:tab/>
            </w:r>
            <w:r w:rsidR="009250A7">
              <w:rPr>
                <w:noProof/>
                <w:webHidden/>
              </w:rPr>
              <w:fldChar w:fldCharType="begin"/>
            </w:r>
            <w:r w:rsidR="009250A7">
              <w:rPr>
                <w:noProof/>
                <w:webHidden/>
              </w:rPr>
              <w:instrText xml:space="preserve"> PAGEREF _Toc428796332 \h </w:instrText>
            </w:r>
            <w:r w:rsidR="009250A7">
              <w:rPr>
                <w:noProof/>
                <w:webHidden/>
              </w:rPr>
            </w:r>
            <w:r w:rsidR="009250A7">
              <w:rPr>
                <w:noProof/>
                <w:webHidden/>
              </w:rPr>
              <w:fldChar w:fldCharType="separate"/>
            </w:r>
            <w:r w:rsidR="009250A7">
              <w:rPr>
                <w:noProof/>
                <w:webHidden/>
              </w:rPr>
              <w:t>25</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33" w:history="1">
            <w:r w:rsidR="009250A7" w:rsidRPr="005A42FD">
              <w:rPr>
                <w:rStyle w:val="Hyperlink"/>
                <w:noProof/>
              </w:rPr>
              <w:t>Financial Statements</w:t>
            </w:r>
            <w:r w:rsidR="009250A7">
              <w:rPr>
                <w:noProof/>
                <w:webHidden/>
              </w:rPr>
              <w:tab/>
            </w:r>
            <w:r w:rsidR="009250A7">
              <w:rPr>
                <w:noProof/>
                <w:webHidden/>
              </w:rPr>
              <w:fldChar w:fldCharType="begin"/>
            </w:r>
            <w:r w:rsidR="009250A7">
              <w:rPr>
                <w:noProof/>
                <w:webHidden/>
              </w:rPr>
              <w:instrText xml:space="preserve"> PAGEREF _Toc428796333 \h </w:instrText>
            </w:r>
            <w:r w:rsidR="009250A7">
              <w:rPr>
                <w:noProof/>
                <w:webHidden/>
              </w:rPr>
            </w:r>
            <w:r w:rsidR="009250A7">
              <w:rPr>
                <w:noProof/>
                <w:webHidden/>
              </w:rPr>
              <w:fldChar w:fldCharType="separate"/>
            </w:r>
            <w:r w:rsidR="009250A7">
              <w:rPr>
                <w:noProof/>
                <w:webHidden/>
              </w:rPr>
              <w:t>25</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34" w:history="1">
            <w:r w:rsidR="009250A7" w:rsidRPr="005A42FD">
              <w:rPr>
                <w:rStyle w:val="Hyperlink"/>
                <w:noProof/>
              </w:rPr>
              <w:t>Net Income Analysis</w:t>
            </w:r>
            <w:r w:rsidR="009250A7">
              <w:rPr>
                <w:noProof/>
                <w:webHidden/>
              </w:rPr>
              <w:tab/>
            </w:r>
            <w:r w:rsidR="009250A7">
              <w:rPr>
                <w:noProof/>
                <w:webHidden/>
              </w:rPr>
              <w:fldChar w:fldCharType="begin"/>
            </w:r>
            <w:r w:rsidR="009250A7">
              <w:rPr>
                <w:noProof/>
                <w:webHidden/>
              </w:rPr>
              <w:instrText xml:space="preserve"> PAGEREF _Toc428796334 \h </w:instrText>
            </w:r>
            <w:r w:rsidR="009250A7">
              <w:rPr>
                <w:noProof/>
                <w:webHidden/>
              </w:rPr>
            </w:r>
            <w:r w:rsidR="009250A7">
              <w:rPr>
                <w:noProof/>
                <w:webHidden/>
              </w:rPr>
              <w:fldChar w:fldCharType="separate"/>
            </w:r>
            <w:r w:rsidR="009250A7">
              <w:rPr>
                <w:noProof/>
                <w:webHidden/>
              </w:rPr>
              <w:t>26</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35" w:history="1">
            <w:r w:rsidR="009250A7" w:rsidRPr="005A42FD">
              <w:rPr>
                <w:rStyle w:val="Hyperlink"/>
                <w:noProof/>
              </w:rPr>
              <w:t>Conclusion</w:t>
            </w:r>
            <w:r w:rsidR="009250A7">
              <w:rPr>
                <w:noProof/>
                <w:webHidden/>
              </w:rPr>
              <w:tab/>
            </w:r>
            <w:r w:rsidR="009250A7">
              <w:rPr>
                <w:noProof/>
                <w:webHidden/>
              </w:rPr>
              <w:fldChar w:fldCharType="begin"/>
            </w:r>
            <w:r w:rsidR="009250A7">
              <w:rPr>
                <w:noProof/>
                <w:webHidden/>
              </w:rPr>
              <w:instrText xml:space="preserve"> PAGEREF _Toc428796335 \h </w:instrText>
            </w:r>
            <w:r w:rsidR="009250A7">
              <w:rPr>
                <w:noProof/>
                <w:webHidden/>
              </w:rPr>
            </w:r>
            <w:r w:rsidR="009250A7">
              <w:rPr>
                <w:noProof/>
                <w:webHidden/>
              </w:rPr>
              <w:fldChar w:fldCharType="separate"/>
            </w:r>
            <w:r w:rsidR="009250A7">
              <w:rPr>
                <w:noProof/>
                <w:webHidden/>
              </w:rPr>
              <w:t>26</w:t>
            </w:r>
            <w:r w:rsidR="009250A7">
              <w:rPr>
                <w:noProof/>
                <w:webHidden/>
              </w:rPr>
              <w:fldChar w:fldCharType="end"/>
            </w:r>
          </w:hyperlink>
        </w:p>
        <w:p w:rsidR="009250A7" w:rsidRDefault="00224D04">
          <w:pPr>
            <w:pStyle w:val="TOC1"/>
            <w:rPr>
              <w:rFonts w:asciiTheme="minorHAnsi" w:eastAsiaTheme="minorEastAsia" w:hAnsiTheme="minorHAnsi" w:cstheme="minorBidi"/>
              <w:sz w:val="22"/>
            </w:rPr>
          </w:pPr>
          <w:hyperlink w:anchor="_Toc428796336" w:history="1">
            <w:r w:rsidR="009250A7" w:rsidRPr="005A42FD">
              <w:rPr>
                <w:rStyle w:val="Hyperlink"/>
              </w:rPr>
              <w:t>New Management Agent (if applicable)</w:t>
            </w:r>
            <w:r w:rsidR="009250A7">
              <w:rPr>
                <w:webHidden/>
              </w:rPr>
              <w:tab/>
            </w:r>
            <w:r w:rsidR="009250A7">
              <w:rPr>
                <w:webHidden/>
              </w:rPr>
              <w:fldChar w:fldCharType="begin"/>
            </w:r>
            <w:r w:rsidR="009250A7">
              <w:rPr>
                <w:webHidden/>
              </w:rPr>
              <w:instrText xml:space="preserve"> PAGEREF _Toc428796336 \h </w:instrText>
            </w:r>
            <w:r w:rsidR="009250A7">
              <w:rPr>
                <w:webHidden/>
              </w:rPr>
            </w:r>
            <w:r w:rsidR="009250A7">
              <w:rPr>
                <w:webHidden/>
              </w:rPr>
              <w:fldChar w:fldCharType="separate"/>
            </w:r>
            <w:r w:rsidR="009250A7">
              <w:rPr>
                <w:webHidden/>
              </w:rPr>
              <w:t>27</w:t>
            </w:r>
            <w:r w:rsidR="009250A7">
              <w:rPr>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37" w:history="1">
            <w:r w:rsidR="009250A7" w:rsidRPr="005A42FD">
              <w:rPr>
                <w:rStyle w:val="Hyperlink"/>
                <w:noProof/>
              </w:rPr>
              <w:t>Previous HUD Experience</w:t>
            </w:r>
            <w:r w:rsidR="009250A7">
              <w:rPr>
                <w:noProof/>
                <w:webHidden/>
              </w:rPr>
              <w:tab/>
            </w:r>
            <w:r w:rsidR="009250A7">
              <w:rPr>
                <w:noProof/>
                <w:webHidden/>
              </w:rPr>
              <w:fldChar w:fldCharType="begin"/>
            </w:r>
            <w:r w:rsidR="009250A7">
              <w:rPr>
                <w:noProof/>
                <w:webHidden/>
              </w:rPr>
              <w:instrText xml:space="preserve"> PAGEREF _Toc428796337 \h </w:instrText>
            </w:r>
            <w:r w:rsidR="009250A7">
              <w:rPr>
                <w:noProof/>
                <w:webHidden/>
              </w:rPr>
            </w:r>
            <w:r w:rsidR="009250A7">
              <w:rPr>
                <w:noProof/>
                <w:webHidden/>
              </w:rPr>
              <w:fldChar w:fldCharType="separate"/>
            </w:r>
            <w:r w:rsidR="009250A7">
              <w:rPr>
                <w:noProof/>
                <w:webHidden/>
              </w:rPr>
              <w:t>27</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38" w:history="1">
            <w:r w:rsidR="009250A7" w:rsidRPr="005A42FD">
              <w:rPr>
                <w:rStyle w:val="Hyperlink"/>
                <w:noProof/>
              </w:rPr>
              <w:t>New Management Agent’s Duties and Responsibilities</w:t>
            </w:r>
            <w:r w:rsidR="009250A7">
              <w:rPr>
                <w:noProof/>
                <w:webHidden/>
              </w:rPr>
              <w:tab/>
            </w:r>
            <w:r w:rsidR="009250A7">
              <w:rPr>
                <w:noProof/>
                <w:webHidden/>
              </w:rPr>
              <w:fldChar w:fldCharType="begin"/>
            </w:r>
            <w:r w:rsidR="009250A7">
              <w:rPr>
                <w:noProof/>
                <w:webHidden/>
              </w:rPr>
              <w:instrText xml:space="preserve"> PAGEREF _Toc428796338 \h </w:instrText>
            </w:r>
            <w:r w:rsidR="009250A7">
              <w:rPr>
                <w:noProof/>
                <w:webHidden/>
              </w:rPr>
            </w:r>
            <w:r w:rsidR="009250A7">
              <w:rPr>
                <w:noProof/>
                <w:webHidden/>
              </w:rPr>
              <w:fldChar w:fldCharType="separate"/>
            </w:r>
            <w:r w:rsidR="009250A7">
              <w:rPr>
                <w:noProof/>
                <w:webHidden/>
              </w:rPr>
              <w:t>27</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39" w:history="1">
            <w:r w:rsidR="009250A7" w:rsidRPr="005A42FD">
              <w:rPr>
                <w:rStyle w:val="Hyperlink"/>
                <w:noProof/>
              </w:rPr>
              <w:t>Experience/Qualifications</w:t>
            </w:r>
            <w:r w:rsidR="009250A7">
              <w:rPr>
                <w:noProof/>
                <w:webHidden/>
              </w:rPr>
              <w:tab/>
            </w:r>
            <w:r w:rsidR="009250A7">
              <w:rPr>
                <w:noProof/>
                <w:webHidden/>
              </w:rPr>
              <w:fldChar w:fldCharType="begin"/>
            </w:r>
            <w:r w:rsidR="009250A7">
              <w:rPr>
                <w:noProof/>
                <w:webHidden/>
              </w:rPr>
              <w:instrText xml:space="preserve"> PAGEREF _Toc428796339 \h </w:instrText>
            </w:r>
            <w:r w:rsidR="009250A7">
              <w:rPr>
                <w:noProof/>
                <w:webHidden/>
              </w:rPr>
            </w:r>
            <w:r w:rsidR="009250A7">
              <w:rPr>
                <w:noProof/>
                <w:webHidden/>
              </w:rPr>
              <w:fldChar w:fldCharType="separate"/>
            </w:r>
            <w:r w:rsidR="009250A7">
              <w:rPr>
                <w:noProof/>
                <w:webHidden/>
              </w:rPr>
              <w:t>28</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40" w:history="1">
            <w:r w:rsidR="009250A7" w:rsidRPr="005A42FD">
              <w:rPr>
                <w:rStyle w:val="Hyperlink"/>
                <w:noProof/>
              </w:rPr>
              <w:t>Credit History</w:t>
            </w:r>
            <w:r w:rsidR="009250A7">
              <w:rPr>
                <w:noProof/>
                <w:webHidden/>
              </w:rPr>
              <w:tab/>
            </w:r>
            <w:r w:rsidR="009250A7">
              <w:rPr>
                <w:noProof/>
                <w:webHidden/>
              </w:rPr>
              <w:fldChar w:fldCharType="begin"/>
            </w:r>
            <w:r w:rsidR="009250A7">
              <w:rPr>
                <w:noProof/>
                <w:webHidden/>
              </w:rPr>
              <w:instrText xml:space="preserve"> PAGEREF _Toc428796340 \h </w:instrText>
            </w:r>
            <w:r w:rsidR="009250A7">
              <w:rPr>
                <w:noProof/>
                <w:webHidden/>
              </w:rPr>
            </w:r>
            <w:r w:rsidR="009250A7">
              <w:rPr>
                <w:noProof/>
                <w:webHidden/>
              </w:rPr>
              <w:fldChar w:fldCharType="separate"/>
            </w:r>
            <w:r w:rsidR="009250A7">
              <w:rPr>
                <w:noProof/>
                <w:webHidden/>
              </w:rPr>
              <w:t>28</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41" w:history="1">
            <w:r w:rsidR="009250A7" w:rsidRPr="005A42FD">
              <w:rPr>
                <w:rStyle w:val="Hyperlink"/>
                <w:noProof/>
              </w:rPr>
              <w:t>Other Facilities Owned, Operated or Managed</w:t>
            </w:r>
            <w:r w:rsidR="009250A7">
              <w:rPr>
                <w:noProof/>
                <w:webHidden/>
              </w:rPr>
              <w:tab/>
            </w:r>
            <w:r w:rsidR="009250A7">
              <w:rPr>
                <w:noProof/>
                <w:webHidden/>
              </w:rPr>
              <w:fldChar w:fldCharType="begin"/>
            </w:r>
            <w:r w:rsidR="009250A7">
              <w:rPr>
                <w:noProof/>
                <w:webHidden/>
              </w:rPr>
              <w:instrText xml:space="preserve"> PAGEREF _Toc428796341 \h </w:instrText>
            </w:r>
            <w:r w:rsidR="009250A7">
              <w:rPr>
                <w:noProof/>
                <w:webHidden/>
              </w:rPr>
            </w:r>
            <w:r w:rsidR="009250A7">
              <w:rPr>
                <w:noProof/>
                <w:webHidden/>
              </w:rPr>
              <w:fldChar w:fldCharType="separate"/>
            </w:r>
            <w:r w:rsidR="009250A7">
              <w:rPr>
                <w:noProof/>
                <w:webHidden/>
              </w:rPr>
              <w:t>28</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42" w:history="1">
            <w:r w:rsidR="009250A7" w:rsidRPr="005A42FD">
              <w:rPr>
                <w:rStyle w:val="Hyperlink"/>
                <w:noProof/>
              </w:rPr>
              <w:t>Past and Current Performance</w:t>
            </w:r>
            <w:r w:rsidR="009250A7">
              <w:rPr>
                <w:noProof/>
                <w:webHidden/>
              </w:rPr>
              <w:tab/>
            </w:r>
            <w:r w:rsidR="009250A7">
              <w:rPr>
                <w:noProof/>
                <w:webHidden/>
              </w:rPr>
              <w:fldChar w:fldCharType="begin"/>
            </w:r>
            <w:r w:rsidR="009250A7">
              <w:rPr>
                <w:noProof/>
                <w:webHidden/>
              </w:rPr>
              <w:instrText xml:space="preserve"> PAGEREF _Toc428796342 \h </w:instrText>
            </w:r>
            <w:r w:rsidR="009250A7">
              <w:rPr>
                <w:noProof/>
                <w:webHidden/>
              </w:rPr>
            </w:r>
            <w:r w:rsidR="009250A7">
              <w:rPr>
                <w:noProof/>
                <w:webHidden/>
              </w:rPr>
              <w:fldChar w:fldCharType="separate"/>
            </w:r>
            <w:r w:rsidR="009250A7">
              <w:rPr>
                <w:noProof/>
                <w:webHidden/>
              </w:rPr>
              <w:t>29</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43" w:history="1">
            <w:r w:rsidR="009250A7" w:rsidRPr="005A42FD">
              <w:rPr>
                <w:rStyle w:val="Hyperlink"/>
                <w:noProof/>
              </w:rPr>
              <w:t>Management Agreement</w:t>
            </w:r>
            <w:r w:rsidR="009250A7">
              <w:rPr>
                <w:noProof/>
                <w:webHidden/>
              </w:rPr>
              <w:tab/>
            </w:r>
            <w:r w:rsidR="009250A7">
              <w:rPr>
                <w:noProof/>
                <w:webHidden/>
              </w:rPr>
              <w:fldChar w:fldCharType="begin"/>
            </w:r>
            <w:r w:rsidR="009250A7">
              <w:rPr>
                <w:noProof/>
                <w:webHidden/>
              </w:rPr>
              <w:instrText xml:space="preserve"> PAGEREF _Toc428796343 \h </w:instrText>
            </w:r>
            <w:r w:rsidR="009250A7">
              <w:rPr>
                <w:noProof/>
                <w:webHidden/>
              </w:rPr>
            </w:r>
            <w:r w:rsidR="009250A7">
              <w:rPr>
                <w:noProof/>
                <w:webHidden/>
              </w:rPr>
              <w:fldChar w:fldCharType="separate"/>
            </w:r>
            <w:r w:rsidR="009250A7">
              <w:rPr>
                <w:noProof/>
                <w:webHidden/>
              </w:rPr>
              <w:t>29</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44" w:history="1">
            <w:r w:rsidR="009250A7" w:rsidRPr="005A42FD">
              <w:rPr>
                <w:rStyle w:val="Hyperlink"/>
                <w:noProof/>
              </w:rPr>
              <w:t>Management Certification</w:t>
            </w:r>
            <w:r w:rsidR="009250A7">
              <w:rPr>
                <w:noProof/>
                <w:webHidden/>
              </w:rPr>
              <w:tab/>
            </w:r>
            <w:r w:rsidR="009250A7">
              <w:rPr>
                <w:noProof/>
                <w:webHidden/>
              </w:rPr>
              <w:fldChar w:fldCharType="begin"/>
            </w:r>
            <w:r w:rsidR="009250A7">
              <w:rPr>
                <w:noProof/>
                <w:webHidden/>
              </w:rPr>
              <w:instrText xml:space="preserve"> PAGEREF _Toc428796344 \h </w:instrText>
            </w:r>
            <w:r w:rsidR="009250A7">
              <w:rPr>
                <w:noProof/>
                <w:webHidden/>
              </w:rPr>
            </w:r>
            <w:r w:rsidR="009250A7">
              <w:rPr>
                <w:noProof/>
                <w:webHidden/>
              </w:rPr>
              <w:fldChar w:fldCharType="separate"/>
            </w:r>
            <w:r w:rsidR="009250A7">
              <w:rPr>
                <w:noProof/>
                <w:webHidden/>
              </w:rPr>
              <w:t>30</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45" w:history="1">
            <w:r w:rsidR="009250A7" w:rsidRPr="005A42FD">
              <w:rPr>
                <w:rStyle w:val="Hyperlink"/>
                <w:noProof/>
              </w:rPr>
              <w:t>Conclusion</w:t>
            </w:r>
            <w:r w:rsidR="009250A7">
              <w:rPr>
                <w:noProof/>
                <w:webHidden/>
              </w:rPr>
              <w:tab/>
            </w:r>
            <w:r w:rsidR="009250A7">
              <w:rPr>
                <w:noProof/>
                <w:webHidden/>
              </w:rPr>
              <w:fldChar w:fldCharType="begin"/>
            </w:r>
            <w:r w:rsidR="009250A7">
              <w:rPr>
                <w:noProof/>
                <w:webHidden/>
              </w:rPr>
              <w:instrText xml:space="preserve"> PAGEREF _Toc428796345 \h </w:instrText>
            </w:r>
            <w:r w:rsidR="009250A7">
              <w:rPr>
                <w:noProof/>
                <w:webHidden/>
              </w:rPr>
            </w:r>
            <w:r w:rsidR="009250A7">
              <w:rPr>
                <w:noProof/>
                <w:webHidden/>
              </w:rPr>
              <w:fldChar w:fldCharType="separate"/>
            </w:r>
            <w:r w:rsidR="009250A7">
              <w:rPr>
                <w:noProof/>
                <w:webHidden/>
              </w:rPr>
              <w:t>30</w:t>
            </w:r>
            <w:r w:rsidR="009250A7">
              <w:rPr>
                <w:noProof/>
                <w:webHidden/>
              </w:rPr>
              <w:fldChar w:fldCharType="end"/>
            </w:r>
          </w:hyperlink>
        </w:p>
        <w:p w:rsidR="009250A7" w:rsidRDefault="00224D04">
          <w:pPr>
            <w:pStyle w:val="TOC1"/>
            <w:rPr>
              <w:rFonts w:asciiTheme="minorHAnsi" w:eastAsiaTheme="minorEastAsia" w:hAnsiTheme="minorHAnsi" w:cstheme="minorBidi"/>
              <w:sz w:val="22"/>
            </w:rPr>
          </w:pPr>
          <w:hyperlink w:anchor="_Toc428796346" w:history="1">
            <w:r w:rsidR="009250A7" w:rsidRPr="005A42FD">
              <w:rPr>
                <w:rStyle w:val="Hyperlink"/>
              </w:rPr>
              <w:t>Operation of the Facility</w:t>
            </w:r>
            <w:r w:rsidR="009250A7">
              <w:rPr>
                <w:webHidden/>
              </w:rPr>
              <w:tab/>
            </w:r>
            <w:r w:rsidR="009250A7">
              <w:rPr>
                <w:webHidden/>
              </w:rPr>
              <w:fldChar w:fldCharType="begin"/>
            </w:r>
            <w:r w:rsidR="009250A7">
              <w:rPr>
                <w:webHidden/>
              </w:rPr>
              <w:instrText xml:space="preserve"> PAGEREF _Toc428796346 \h </w:instrText>
            </w:r>
            <w:r w:rsidR="009250A7">
              <w:rPr>
                <w:webHidden/>
              </w:rPr>
            </w:r>
            <w:r w:rsidR="009250A7">
              <w:rPr>
                <w:webHidden/>
              </w:rPr>
              <w:fldChar w:fldCharType="separate"/>
            </w:r>
            <w:r w:rsidR="009250A7">
              <w:rPr>
                <w:webHidden/>
              </w:rPr>
              <w:t>30</w:t>
            </w:r>
            <w:r w:rsidR="009250A7">
              <w:rPr>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47" w:history="1">
            <w:r w:rsidR="009250A7" w:rsidRPr="005A42FD">
              <w:rPr>
                <w:rStyle w:val="Hyperlink"/>
                <w:noProof/>
              </w:rPr>
              <w:t>Administrator</w:t>
            </w:r>
            <w:r w:rsidR="009250A7">
              <w:rPr>
                <w:noProof/>
                <w:webHidden/>
              </w:rPr>
              <w:tab/>
            </w:r>
            <w:r w:rsidR="009250A7">
              <w:rPr>
                <w:noProof/>
                <w:webHidden/>
              </w:rPr>
              <w:fldChar w:fldCharType="begin"/>
            </w:r>
            <w:r w:rsidR="009250A7">
              <w:rPr>
                <w:noProof/>
                <w:webHidden/>
              </w:rPr>
              <w:instrText xml:space="preserve"> PAGEREF _Toc428796347 \h </w:instrText>
            </w:r>
            <w:r w:rsidR="009250A7">
              <w:rPr>
                <w:noProof/>
                <w:webHidden/>
              </w:rPr>
            </w:r>
            <w:r w:rsidR="009250A7">
              <w:rPr>
                <w:noProof/>
                <w:webHidden/>
              </w:rPr>
              <w:fldChar w:fldCharType="separate"/>
            </w:r>
            <w:r w:rsidR="009250A7">
              <w:rPr>
                <w:noProof/>
                <w:webHidden/>
              </w:rPr>
              <w:t>30</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48" w:history="1">
            <w:r w:rsidR="009250A7" w:rsidRPr="005A42FD">
              <w:rPr>
                <w:rStyle w:val="Hyperlink"/>
                <w:noProof/>
              </w:rPr>
              <w:t>Operating Lease</w:t>
            </w:r>
            <w:r w:rsidR="009250A7">
              <w:rPr>
                <w:noProof/>
                <w:webHidden/>
              </w:rPr>
              <w:tab/>
            </w:r>
            <w:r w:rsidR="009250A7">
              <w:rPr>
                <w:noProof/>
                <w:webHidden/>
              </w:rPr>
              <w:fldChar w:fldCharType="begin"/>
            </w:r>
            <w:r w:rsidR="009250A7">
              <w:rPr>
                <w:noProof/>
                <w:webHidden/>
              </w:rPr>
              <w:instrText xml:space="preserve"> PAGEREF _Toc428796348 \h </w:instrText>
            </w:r>
            <w:r w:rsidR="009250A7">
              <w:rPr>
                <w:noProof/>
                <w:webHidden/>
              </w:rPr>
            </w:r>
            <w:r w:rsidR="009250A7">
              <w:rPr>
                <w:noProof/>
                <w:webHidden/>
              </w:rPr>
              <w:fldChar w:fldCharType="separate"/>
            </w:r>
            <w:r w:rsidR="009250A7">
              <w:rPr>
                <w:noProof/>
                <w:webHidden/>
              </w:rPr>
              <w:t>31</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49" w:history="1">
            <w:r w:rsidR="009250A7" w:rsidRPr="005A42FD">
              <w:rPr>
                <w:rStyle w:val="Hyperlink"/>
                <w:noProof/>
              </w:rPr>
              <w:t>Lease Payment Analysis</w:t>
            </w:r>
            <w:r w:rsidR="009250A7">
              <w:rPr>
                <w:noProof/>
                <w:webHidden/>
              </w:rPr>
              <w:tab/>
            </w:r>
            <w:r w:rsidR="009250A7">
              <w:rPr>
                <w:noProof/>
                <w:webHidden/>
              </w:rPr>
              <w:fldChar w:fldCharType="begin"/>
            </w:r>
            <w:r w:rsidR="009250A7">
              <w:rPr>
                <w:noProof/>
                <w:webHidden/>
              </w:rPr>
              <w:instrText xml:space="preserve"> PAGEREF _Toc428796349 \h </w:instrText>
            </w:r>
            <w:r w:rsidR="009250A7">
              <w:rPr>
                <w:noProof/>
                <w:webHidden/>
              </w:rPr>
            </w:r>
            <w:r w:rsidR="009250A7">
              <w:rPr>
                <w:noProof/>
                <w:webHidden/>
              </w:rPr>
              <w:fldChar w:fldCharType="separate"/>
            </w:r>
            <w:r w:rsidR="009250A7">
              <w:rPr>
                <w:noProof/>
                <w:webHidden/>
              </w:rPr>
              <w:t>32</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50" w:history="1">
            <w:r w:rsidR="009250A7" w:rsidRPr="005A42FD">
              <w:rPr>
                <w:rStyle w:val="Hyperlink"/>
                <w:noProof/>
              </w:rPr>
              <w:t>Responsibilities</w:t>
            </w:r>
            <w:r w:rsidR="009250A7">
              <w:rPr>
                <w:noProof/>
                <w:webHidden/>
              </w:rPr>
              <w:tab/>
            </w:r>
            <w:r w:rsidR="009250A7">
              <w:rPr>
                <w:noProof/>
                <w:webHidden/>
              </w:rPr>
              <w:fldChar w:fldCharType="begin"/>
            </w:r>
            <w:r w:rsidR="009250A7">
              <w:rPr>
                <w:noProof/>
                <w:webHidden/>
              </w:rPr>
              <w:instrText xml:space="preserve"> PAGEREF _Toc428796350 \h </w:instrText>
            </w:r>
            <w:r w:rsidR="009250A7">
              <w:rPr>
                <w:noProof/>
                <w:webHidden/>
              </w:rPr>
            </w:r>
            <w:r w:rsidR="009250A7">
              <w:rPr>
                <w:noProof/>
                <w:webHidden/>
              </w:rPr>
              <w:fldChar w:fldCharType="separate"/>
            </w:r>
            <w:r w:rsidR="009250A7">
              <w:rPr>
                <w:noProof/>
                <w:webHidden/>
              </w:rPr>
              <w:t>32</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51" w:history="1">
            <w:r w:rsidR="009250A7" w:rsidRPr="005A42FD">
              <w:rPr>
                <w:rStyle w:val="Hyperlink"/>
                <w:noProof/>
              </w:rPr>
              <w:t>HUD Lease Provisions</w:t>
            </w:r>
            <w:r w:rsidR="009250A7">
              <w:rPr>
                <w:noProof/>
                <w:webHidden/>
              </w:rPr>
              <w:tab/>
            </w:r>
            <w:r w:rsidR="009250A7">
              <w:rPr>
                <w:noProof/>
                <w:webHidden/>
              </w:rPr>
              <w:fldChar w:fldCharType="begin"/>
            </w:r>
            <w:r w:rsidR="009250A7">
              <w:rPr>
                <w:noProof/>
                <w:webHidden/>
              </w:rPr>
              <w:instrText xml:space="preserve"> PAGEREF _Toc428796351 \h </w:instrText>
            </w:r>
            <w:r w:rsidR="009250A7">
              <w:rPr>
                <w:noProof/>
                <w:webHidden/>
              </w:rPr>
            </w:r>
            <w:r w:rsidR="009250A7">
              <w:rPr>
                <w:noProof/>
                <w:webHidden/>
              </w:rPr>
              <w:fldChar w:fldCharType="separate"/>
            </w:r>
            <w:r w:rsidR="009250A7">
              <w:rPr>
                <w:noProof/>
                <w:webHidden/>
              </w:rPr>
              <w:t>32</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52" w:history="1">
            <w:r w:rsidR="009250A7" w:rsidRPr="005A42FD">
              <w:rPr>
                <w:rStyle w:val="Hyperlink"/>
                <w:noProof/>
              </w:rPr>
              <w:t>Master Lease</w:t>
            </w:r>
            <w:r w:rsidR="009250A7">
              <w:rPr>
                <w:noProof/>
                <w:webHidden/>
              </w:rPr>
              <w:tab/>
            </w:r>
            <w:r w:rsidR="009250A7">
              <w:rPr>
                <w:noProof/>
                <w:webHidden/>
              </w:rPr>
              <w:fldChar w:fldCharType="begin"/>
            </w:r>
            <w:r w:rsidR="009250A7">
              <w:rPr>
                <w:noProof/>
                <w:webHidden/>
              </w:rPr>
              <w:instrText xml:space="preserve"> PAGEREF _Toc428796352 \h </w:instrText>
            </w:r>
            <w:r w:rsidR="009250A7">
              <w:rPr>
                <w:noProof/>
                <w:webHidden/>
              </w:rPr>
            </w:r>
            <w:r w:rsidR="009250A7">
              <w:rPr>
                <w:noProof/>
                <w:webHidden/>
              </w:rPr>
              <w:fldChar w:fldCharType="separate"/>
            </w:r>
            <w:r w:rsidR="009250A7">
              <w:rPr>
                <w:noProof/>
                <w:webHidden/>
              </w:rPr>
              <w:t>33</w:t>
            </w:r>
            <w:r w:rsidR="009250A7">
              <w:rPr>
                <w:noProof/>
                <w:webHidden/>
              </w:rPr>
              <w:fldChar w:fldCharType="end"/>
            </w:r>
          </w:hyperlink>
        </w:p>
        <w:p w:rsidR="009250A7" w:rsidRDefault="00224D04">
          <w:pPr>
            <w:pStyle w:val="TOC1"/>
            <w:rPr>
              <w:rFonts w:asciiTheme="minorHAnsi" w:eastAsiaTheme="minorEastAsia" w:hAnsiTheme="minorHAnsi" w:cstheme="minorBidi"/>
              <w:sz w:val="22"/>
            </w:rPr>
          </w:pPr>
          <w:hyperlink w:anchor="_Toc428796353" w:history="1">
            <w:r w:rsidR="009250A7" w:rsidRPr="005A42FD">
              <w:rPr>
                <w:rStyle w:val="Hyperlink"/>
              </w:rPr>
              <w:t>Accounts Receivable (A/R) Financing (if applicable)</w:t>
            </w:r>
            <w:r w:rsidR="009250A7">
              <w:rPr>
                <w:webHidden/>
              </w:rPr>
              <w:tab/>
            </w:r>
            <w:r w:rsidR="009250A7">
              <w:rPr>
                <w:webHidden/>
              </w:rPr>
              <w:fldChar w:fldCharType="begin"/>
            </w:r>
            <w:r w:rsidR="009250A7">
              <w:rPr>
                <w:webHidden/>
              </w:rPr>
              <w:instrText xml:space="preserve"> PAGEREF _Toc428796353 \h </w:instrText>
            </w:r>
            <w:r w:rsidR="009250A7">
              <w:rPr>
                <w:webHidden/>
              </w:rPr>
            </w:r>
            <w:r w:rsidR="009250A7">
              <w:rPr>
                <w:webHidden/>
              </w:rPr>
              <w:fldChar w:fldCharType="separate"/>
            </w:r>
            <w:r w:rsidR="009250A7">
              <w:rPr>
                <w:webHidden/>
              </w:rPr>
              <w:t>33</w:t>
            </w:r>
            <w:r w:rsidR="009250A7">
              <w:rPr>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54" w:history="1">
            <w:r w:rsidR="009250A7" w:rsidRPr="005A42FD">
              <w:rPr>
                <w:rStyle w:val="Hyperlink"/>
                <w:noProof/>
              </w:rPr>
              <w:t>Terms and Conditions</w:t>
            </w:r>
            <w:r w:rsidR="009250A7">
              <w:rPr>
                <w:noProof/>
                <w:webHidden/>
              </w:rPr>
              <w:tab/>
            </w:r>
            <w:r w:rsidR="009250A7">
              <w:rPr>
                <w:noProof/>
                <w:webHidden/>
              </w:rPr>
              <w:fldChar w:fldCharType="begin"/>
            </w:r>
            <w:r w:rsidR="009250A7">
              <w:rPr>
                <w:noProof/>
                <w:webHidden/>
              </w:rPr>
              <w:instrText xml:space="preserve"> PAGEREF _Toc428796354 \h </w:instrText>
            </w:r>
            <w:r w:rsidR="009250A7">
              <w:rPr>
                <w:noProof/>
                <w:webHidden/>
              </w:rPr>
            </w:r>
            <w:r w:rsidR="009250A7">
              <w:rPr>
                <w:noProof/>
                <w:webHidden/>
              </w:rPr>
              <w:fldChar w:fldCharType="separate"/>
            </w:r>
            <w:r w:rsidR="009250A7">
              <w:rPr>
                <w:noProof/>
                <w:webHidden/>
              </w:rPr>
              <w:t>34</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55" w:history="1">
            <w:r w:rsidR="009250A7" w:rsidRPr="005A42FD">
              <w:rPr>
                <w:rStyle w:val="Hyperlink"/>
                <w:noProof/>
              </w:rPr>
              <w:t>Collateral/Security</w:t>
            </w:r>
            <w:r w:rsidR="009250A7">
              <w:rPr>
                <w:noProof/>
                <w:webHidden/>
              </w:rPr>
              <w:tab/>
            </w:r>
            <w:r w:rsidR="009250A7">
              <w:rPr>
                <w:noProof/>
                <w:webHidden/>
              </w:rPr>
              <w:fldChar w:fldCharType="begin"/>
            </w:r>
            <w:r w:rsidR="009250A7">
              <w:rPr>
                <w:noProof/>
                <w:webHidden/>
              </w:rPr>
              <w:instrText xml:space="preserve"> PAGEREF _Toc428796355 \h </w:instrText>
            </w:r>
            <w:r w:rsidR="009250A7">
              <w:rPr>
                <w:noProof/>
                <w:webHidden/>
              </w:rPr>
            </w:r>
            <w:r w:rsidR="009250A7">
              <w:rPr>
                <w:noProof/>
                <w:webHidden/>
              </w:rPr>
              <w:fldChar w:fldCharType="separate"/>
            </w:r>
            <w:r w:rsidR="009250A7">
              <w:rPr>
                <w:noProof/>
                <w:webHidden/>
              </w:rPr>
              <w:t>34</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56" w:history="1">
            <w:r w:rsidR="009250A7" w:rsidRPr="005A42FD">
              <w:rPr>
                <w:rStyle w:val="Hyperlink"/>
                <w:noProof/>
              </w:rPr>
              <w:t>Permitted Uses and Payment Priorities</w:t>
            </w:r>
            <w:r w:rsidR="009250A7">
              <w:rPr>
                <w:noProof/>
                <w:webHidden/>
              </w:rPr>
              <w:tab/>
            </w:r>
            <w:r w:rsidR="009250A7">
              <w:rPr>
                <w:noProof/>
                <w:webHidden/>
              </w:rPr>
              <w:fldChar w:fldCharType="begin"/>
            </w:r>
            <w:r w:rsidR="009250A7">
              <w:rPr>
                <w:noProof/>
                <w:webHidden/>
              </w:rPr>
              <w:instrText xml:space="preserve"> PAGEREF _Toc428796356 \h </w:instrText>
            </w:r>
            <w:r w:rsidR="009250A7">
              <w:rPr>
                <w:noProof/>
                <w:webHidden/>
              </w:rPr>
            </w:r>
            <w:r w:rsidR="009250A7">
              <w:rPr>
                <w:noProof/>
                <w:webHidden/>
              </w:rPr>
              <w:fldChar w:fldCharType="separate"/>
            </w:r>
            <w:r w:rsidR="009250A7">
              <w:rPr>
                <w:noProof/>
                <w:webHidden/>
              </w:rPr>
              <w:t>35</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57" w:history="1">
            <w:r w:rsidR="009250A7" w:rsidRPr="005A42FD">
              <w:rPr>
                <w:rStyle w:val="Hyperlink"/>
                <w:noProof/>
              </w:rPr>
              <w:t>Financial Analysis</w:t>
            </w:r>
            <w:r w:rsidR="009250A7">
              <w:rPr>
                <w:noProof/>
                <w:webHidden/>
              </w:rPr>
              <w:tab/>
            </w:r>
            <w:r w:rsidR="009250A7">
              <w:rPr>
                <w:noProof/>
                <w:webHidden/>
              </w:rPr>
              <w:fldChar w:fldCharType="begin"/>
            </w:r>
            <w:r w:rsidR="009250A7">
              <w:rPr>
                <w:noProof/>
                <w:webHidden/>
              </w:rPr>
              <w:instrText xml:space="preserve"> PAGEREF _Toc428796357 \h </w:instrText>
            </w:r>
            <w:r w:rsidR="009250A7">
              <w:rPr>
                <w:noProof/>
                <w:webHidden/>
              </w:rPr>
            </w:r>
            <w:r w:rsidR="009250A7">
              <w:rPr>
                <w:noProof/>
                <w:webHidden/>
              </w:rPr>
              <w:fldChar w:fldCharType="separate"/>
            </w:r>
            <w:r w:rsidR="009250A7">
              <w:rPr>
                <w:noProof/>
                <w:webHidden/>
              </w:rPr>
              <w:t>35</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58" w:history="1">
            <w:r w:rsidR="009250A7" w:rsidRPr="005A42FD">
              <w:rPr>
                <w:rStyle w:val="Hyperlink"/>
                <w:noProof/>
              </w:rPr>
              <w:t>Historical AR Loan Costs</w:t>
            </w:r>
            <w:r w:rsidR="009250A7">
              <w:rPr>
                <w:noProof/>
                <w:webHidden/>
              </w:rPr>
              <w:tab/>
            </w:r>
            <w:r w:rsidR="009250A7">
              <w:rPr>
                <w:noProof/>
                <w:webHidden/>
              </w:rPr>
              <w:fldChar w:fldCharType="begin"/>
            </w:r>
            <w:r w:rsidR="009250A7">
              <w:rPr>
                <w:noProof/>
                <w:webHidden/>
              </w:rPr>
              <w:instrText xml:space="preserve"> PAGEREF _Toc428796358 \h </w:instrText>
            </w:r>
            <w:r w:rsidR="009250A7">
              <w:rPr>
                <w:noProof/>
                <w:webHidden/>
              </w:rPr>
            </w:r>
            <w:r w:rsidR="009250A7">
              <w:rPr>
                <w:noProof/>
                <w:webHidden/>
              </w:rPr>
              <w:fldChar w:fldCharType="separate"/>
            </w:r>
            <w:r w:rsidR="009250A7">
              <w:rPr>
                <w:noProof/>
                <w:webHidden/>
              </w:rPr>
              <w:t>35</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59" w:history="1">
            <w:r w:rsidR="009250A7" w:rsidRPr="005A42FD">
              <w:rPr>
                <w:rStyle w:val="Hyperlink"/>
                <w:noProof/>
              </w:rPr>
              <w:t>Proposed AR Loan Costs</w:t>
            </w:r>
            <w:r w:rsidR="009250A7">
              <w:rPr>
                <w:noProof/>
                <w:webHidden/>
              </w:rPr>
              <w:tab/>
            </w:r>
            <w:r w:rsidR="009250A7">
              <w:rPr>
                <w:noProof/>
                <w:webHidden/>
              </w:rPr>
              <w:fldChar w:fldCharType="begin"/>
            </w:r>
            <w:r w:rsidR="009250A7">
              <w:rPr>
                <w:noProof/>
                <w:webHidden/>
              </w:rPr>
              <w:instrText xml:space="preserve"> PAGEREF _Toc428796359 \h </w:instrText>
            </w:r>
            <w:r w:rsidR="009250A7">
              <w:rPr>
                <w:noProof/>
                <w:webHidden/>
              </w:rPr>
            </w:r>
            <w:r w:rsidR="009250A7">
              <w:rPr>
                <w:noProof/>
                <w:webHidden/>
              </w:rPr>
              <w:fldChar w:fldCharType="separate"/>
            </w:r>
            <w:r w:rsidR="009250A7">
              <w:rPr>
                <w:noProof/>
                <w:webHidden/>
              </w:rPr>
              <w:t>36</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60" w:history="1">
            <w:r w:rsidR="009250A7" w:rsidRPr="005A42FD">
              <w:rPr>
                <w:rStyle w:val="Hyperlink"/>
                <w:noProof/>
              </w:rPr>
              <w:t>Recommendation</w:t>
            </w:r>
            <w:r w:rsidR="009250A7">
              <w:rPr>
                <w:noProof/>
                <w:webHidden/>
              </w:rPr>
              <w:tab/>
            </w:r>
            <w:r w:rsidR="009250A7">
              <w:rPr>
                <w:noProof/>
                <w:webHidden/>
              </w:rPr>
              <w:fldChar w:fldCharType="begin"/>
            </w:r>
            <w:r w:rsidR="009250A7">
              <w:rPr>
                <w:noProof/>
                <w:webHidden/>
              </w:rPr>
              <w:instrText xml:space="preserve"> PAGEREF _Toc428796360 \h </w:instrText>
            </w:r>
            <w:r w:rsidR="009250A7">
              <w:rPr>
                <w:noProof/>
                <w:webHidden/>
              </w:rPr>
            </w:r>
            <w:r w:rsidR="009250A7">
              <w:rPr>
                <w:noProof/>
                <w:webHidden/>
              </w:rPr>
              <w:fldChar w:fldCharType="separate"/>
            </w:r>
            <w:r w:rsidR="009250A7">
              <w:rPr>
                <w:noProof/>
                <w:webHidden/>
              </w:rPr>
              <w:t>36</w:t>
            </w:r>
            <w:r w:rsidR="009250A7">
              <w:rPr>
                <w:noProof/>
                <w:webHidden/>
              </w:rPr>
              <w:fldChar w:fldCharType="end"/>
            </w:r>
          </w:hyperlink>
        </w:p>
        <w:p w:rsidR="009250A7" w:rsidRDefault="00224D04">
          <w:pPr>
            <w:pStyle w:val="TOC1"/>
            <w:rPr>
              <w:rFonts w:asciiTheme="minorHAnsi" w:eastAsiaTheme="minorEastAsia" w:hAnsiTheme="minorHAnsi" w:cstheme="minorBidi"/>
              <w:sz w:val="22"/>
            </w:rPr>
          </w:pPr>
          <w:hyperlink w:anchor="_Toc428796361" w:history="1">
            <w:r w:rsidR="009250A7" w:rsidRPr="005A42FD">
              <w:rPr>
                <w:rStyle w:val="Hyperlink"/>
              </w:rPr>
              <w:t>Insurance</w:t>
            </w:r>
            <w:r w:rsidR="009250A7">
              <w:rPr>
                <w:webHidden/>
              </w:rPr>
              <w:tab/>
            </w:r>
            <w:r w:rsidR="009250A7">
              <w:rPr>
                <w:webHidden/>
              </w:rPr>
              <w:fldChar w:fldCharType="begin"/>
            </w:r>
            <w:r w:rsidR="009250A7">
              <w:rPr>
                <w:webHidden/>
              </w:rPr>
              <w:instrText xml:space="preserve"> PAGEREF _Toc428796361 \h </w:instrText>
            </w:r>
            <w:r w:rsidR="009250A7">
              <w:rPr>
                <w:webHidden/>
              </w:rPr>
            </w:r>
            <w:r w:rsidR="009250A7">
              <w:rPr>
                <w:webHidden/>
              </w:rPr>
              <w:fldChar w:fldCharType="separate"/>
            </w:r>
            <w:r w:rsidR="009250A7">
              <w:rPr>
                <w:webHidden/>
              </w:rPr>
              <w:t>37</w:t>
            </w:r>
            <w:r w:rsidR="009250A7">
              <w:rPr>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62" w:history="1">
            <w:r w:rsidR="009250A7" w:rsidRPr="005A42FD">
              <w:rPr>
                <w:rStyle w:val="Hyperlink"/>
                <w:noProof/>
              </w:rPr>
              <w:t>Professional Liability Coverage (PLI)</w:t>
            </w:r>
            <w:r w:rsidR="009250A7">
              <w:rPr>
                <w:noProof/>
                <w:webHidden/>
              </w:rPr>
              <w:tab/>
            </w:r>
            <w:r w:rsidR="009250A7">
              <w:rPr>
                <w:noProof/>
                <w:webHidden/>
              </w:rPr>
              <w:fldChar w:fldCharType="begin"/>
            </w:r>
            <w:r w:rsidR="009250A7">
              <w:rPr>
                <w:noProof/>
                <w:webHidden/>
              </w:rPr>
              <w:instrText xml:space="preserve"> PAGEREF _Toc428796362 \h </w:instrText>
            </w:r>
            <w:r w:rsidR="009250A7">
              <w:rPr>
                <w:noProof/>
                <w:webHidden/>
              </w:rPr>
            </w:r>
            <w:r w:rsidR="009250A7">
              <w:rPr>
                <w:noProof/>
                <w:webHidden/>
              </w:rPr>
              <w:fldChar w:fldCharType="separate"/>
            </w:r>
            <w:r w:rsidR="009250A7">
              <w:rPr>
                <w:noProof/>
                <w:webHidden/>
              </w:rPr>
              <w:t>37</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63" w:history="1">
            <w:r w:rsidR="009250A7" w:rsidRPr="005A42FD">
              <w:rPr>
                <w:rStyle w:val="Hyperlink"/>
                <w:noProof/>
              </w:rPr>
              <w:t>Lawsuits</w:t>
            </w:r>
            <w:r w:rsidR="009250A7">
              <w:rPr>
                <w:noProof/>
                <w:webHidden/>
              </w:rPr>
              <w:tab/>
            </w:r>
            <w:r w:rsidR="009250A7">
              <w:rPr>
                <w:noProof/>
                <w:webHidden/>
              </w:rPr>
              <w:fldChar w:fldCharType="begin"/>
            </w:r>
            <w:r w:rsidR="009250A7">
              <w:rPr>
                <w:noProof/>
                <w:webHidden/>
              </w:rPr>
              <w:instrText xml:space="preserve"> PAGEREF _Toc428796363 \h </w:instrText>
            </w:r>
            <w:r w:rsidR="009250A7">
              <w:rPr>
                <w:noProof/>
                <w:webHidden/>
              </w:rPr>
            </w:r>
            <w:r w:rsidR="009250A7">
              <w:rPr>
                <w:noProof/>
                <w:webHidden/>
              </w:rPr>
              <w:fldChar w:fldCharType="separate"/>
            </w:r>
            <w:r w:rsidR="009250A7">
              <w:rPr>
                <w:noProof/>
                <w:webHidden/>
              </w:rPr>
              <w:t>39</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64" w:history="1">
            <w:r w:rsidR="009250A7" w:rsidRPr="005A42FD">
              <w:rPr>
                <w:rStyle w:val="Hyperlink"/>
                <w:noProof/>
              </w:rPr>
              <w:t>Recommendation</w:t>
            </w:r>
            <w:r w:rsidR="009250A7">
              <w:rPr>
                <w:noProof/>
                <w:webHidden/>
              </w:rPr>
              <w:tab/>
            </w:r>
            <w:r w:rsidR="009250A7">
              <w:rPr>
                <w:noProof/>
                <w:webHidden/>
              </w:rPr>
              <w:fldChar w:fldCharType="begin"/>
            </w:r>
            <w:r w:rsidR="009250A7">
              <w:rPr>
                <w:noProof/>
                <w:webHidden/>
              </w:rPr>
              <w:instrText xml:space="preserve"> PAGEREF _Toc428796364 \h </w:instrText>
            </w:r>
            <w:r w:rsidR="009250A7">
              <w:rPr>
                <w:noProof/>
                <w:webHidden/>
              </w:rPr>
            </w:r>
            <w:r w:rsidR="009250A7">
              <w:rPr>
                <w:noProof/>
                <w:webHidden/>
              </w:rPr>
              <w:fldChar w:fldCharType="separate"/>
            </w:r>
            <w:r w:rsidR="009250A7">
              <w:rPr>
                <w:noProof/>
                <w:webHidden/>
              </w:rPr>
              <w:t>39</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65" w:history="1">
            <w:r w:rsidR="009250A7" w:rsidRPr="005A42FD">
              <w:rPr>
                <w:rStyle w:val="Hyperlink"/>
                <w:noProof/>
              </w:rPr>
              <w:t>Property Insurance</w:t>
            </w:r>
            <w:r w:rsidR="009250A7">
              <w:rPr>
                <w:noProof/>
                <w:webHidden/>
              </w:rPr>
              <w:tab/>
            </w:r>
            <w:r w:rsidR="009250A7">
              <w:rPr>
                <w:noProof/>
                <w:webHidden/>
              </w:rPr>
              <w:fldChar w:fldCharType="begin"/>
            </w:r>
            <w:r w:rsidR="009250A7">
              <w:rPr>
                <w:noProof/>
                <w:webHidden/>
              </w:rPr>
              <w:instrText xml:space="preserve"> PAGEREF _Toc428796365 \h </w:instrText>
            </w:r>
            <w:r w:rsidR="009250A7">
              <w:rPr>
                <w:noProof/>
                <w:webHidden/>
              </w:rPr>
            </w:r>
            <w:r w:rsidR="009250A7">
              <w:rPr>
                <w:noProof/>
                <w:webHidden/>
              </w:rPr>
              <w:fldChar w:fldCharType="separate"/>
            </w:r>
            <w:r w:rsidR="009250A7">
              <w:rPr>
                <w:noProof/>
                <w:webHidden/>
              </w:rPr>
              <w:t>40</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66" w:history="1">
            <w:r w:rsidR="009250A7" w:rsidRPr="005A42FD">
              <w:rPr>
                <w:rStyle w:val="Hyperlink"/>
                <w:noProof/>
              </w:rPr>
              <w:t>Fidelity Bond/Employee Dishonesty Coverage</w:t>
            </w:r>
            <w:r w:rsidR="009250A7">
              <w:rPr>
                <w:noProof/>
                <w:webHidden/>
              </w:rPr>
              <w:tab/>
            </w:r>
            <w:r w:rsidR="009250A7">
              <w:rPr>
                <w:noProof/>
                <w:webHidden/>
              </w:rPr>
              <w:fldChar w:fldCharType="begin"/>
            </w:r>
            <w:r w:rsidR="009250A7">
              <w:rPr>
                <w:noProof/>
                <w:webHidden/>
              </w:rPr>
              <w:instrText xml:space="preserve"> PAGEREF _Toc428796366 \h </w:instrText>
            </w:r>
            <w:r w:rsidR="009250A7">
              <w:rPr>
                <w:noProof/>
                <w:webHidden/>
              </w:rPr>
            </w:r>
            <w:r w:rsidR="009250A7">
              <w:rPr>
                <w:noProof/>
                <w:webHidden/>
              </w:rPr>
              <w:fldChar w:fldCharType="separate"/>
            </w:r>
            <w:r w:rsidR="009250A7">
              <w:rPr>
                <w:noProof/>
                <w:webHidden/>
              </w:rPr>
              <w:t>40</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67" w:history="1">
            <w:r w:rsidR="009250A7" w:rsidRPr="005A42FD">
              <w:rPr>
                <w:rStyle w:val="Hyperlink"/>
                <w:noProof/>
              </w:rPr>
              <w:t>Secondary Financing Sources</w:t>
            </w:r>
            <w:r w:rsidR="009250A7">
              <w:rPr>
                <w:noProof/>
                <w:webHidden/>
              </w:rPr>
              <w:tab/>
            </w:r>
            <w:r w:rsidR="009250A7">
              <w:rPr>
                <w:noProof/>
                <w:webHidden/>
              </w:rPr>
              <w:fldChar w:fldCharType="begin"/>
            </w:r>
            <w:r w:rsidR="009250A7">
              <w:rPr>
                <w:noProof/>
                <w:webHidden/>
              </w:rPr>
              <w:instrText xml:space="preserve"> PAGEREF _Toc428796367 \h </w:instrText>
            </w:r>
            <w:r w:rsidR="009250A7">
              <w:rPr>
                <w:noProof/>
                <w:webHidden/>
              </w:rPr>
            </w:r>
            <w:r w:rsidR="009250A7">
              <w:rPr>
                <w:noProof/>
                <w:webHidden/>
              </w:rPr>
              <w:fldChar w:fldCharType="separate"/>
            </w:r>
            <w:r w:rsidR="009250A7">
              <w:rPr>
                <w:noProof/>
                <w:webHidden/>
              </w:rPr>
              <w:t>40</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68" w:history="1">
            <w:r w:rsidR="009250A7" w:rsidRPr="005A42FD">
              <w:rPr>
                <w:rStyle w:val="Hyperlink"/>
                <w:noProof/>
              </w:rPr>
              <w:t>Surviving Debt</w:t>
            </w:r>
            <w:r w:rsidR="009250A7">
              <w:rPr>
                <w:noProof/>
                <w:webHidden/>
              </w:rPr>
              <w:tab/>
            </w:r>
            <w:r w:rsidR="009250A7">
              <w:rPr>
                <w:noProof/>
                <w:webHidden/>
              </w:rPr>
              <w:fldChar w:fldCharType="begin"/>
            </w:r>
            <w:r w:rsidR="009250A7">
              <w:rPr>
                <w:noProof/>
                <w:webHidden/>
              </w:rPr>
              <w:instrText xml:space="preserve"> PAGEREF _Toc428796368 \h </w:instrText>
            </w:r>
            <w:r w:rsidR="009250A7">
              <w:rPr>
                <w:noProof/>
                <w:webHidden/>
              </w:rPr>
            </w:r>
            <w:r w:rsidR="009250A7">
              <w:rPr>
                <w:noProof/>
                <w:webHidden/>
              </w:rPr>
              <w:fldChar w:fldCharType="separate"/>
            </w:r>
            <w:r w:rsidR="009250A7">
              <w:rPr>
                <w:noProof/>
                <w:webHidden/>
              </w:rPr>
              <w:t>41</w:t>
            </w:r>
            <w:r w:rsidR="009250A7">
              <w:rPr>
                <w:noProof/>
                <w:webHidden/>
              </w:rPr>
              <w:fldChar w:fldCharType="end"/>
            </w:r>
          </w:hyperlink>
        </w:p>
        <w:p w:rsidR="009250A7" w:rsidRDefault="00224D04">
          <w:pPr>
            <w:pStyle w:val="TOC2"/>
            <w:tabs>
              <w:tab w:val="right" w:leader="dot" w:pos="9350"/>
            </w:tabs>
            <w:rPr>
              <w:rFonts w:asciiTheme="minorHAnsi" w:eastAsiaTheme="minorEastAsia" w:hAnsiTheme="minorHAnsi" w:cstheme="minorBidi"/>
              <w:noProof/>
              <w:sz w:val="22"/>
              <w:szCs w:val="22"/>
            </w:rPr>
          </w:pPr>
          <w:hyperlink w:anchor="_Toc428796369" w:history="1">
            <w:r w:rsidR="009250A7" w:rsidRPr="005A42FD">
              <w:rPr>
                <w:rStyle w:val="Hyperlink"/>
                <w:noProof/>
              </w:rPr>
              <w:t>Other Uses</w:t>
            </w:r>
            <w:r w:rsidR="009250A7">
              <w:rPr>
                <w:noProof/>
                <w:webHidden/>
              </w:rPr>
              <w:tab/>
            </w:r>
            <w:r w:rsidR="009250A7">
              <w:rPr>
                <w:noProof/>
                <w:webHidden/>
              </w:rPr>
              <w:fldChar w:fldCharType="begin"/>
            </w:r>
            <w:r w:rsidR="009250A7">
              <w:rPr>
                <w:noProof/>
                <w:webHidden/>
              </w:rPr>
              <w:instrText xml:space="preserve"> PAGEREF _Toc428796369 \h </w:instrText>
            </w:r>
            <w:r w:rsidR="009250A7">
              <w:rPr>
                <w:noProof/>
                <w:webHidden/>
              </w:rPr>
            </w:r>
            <w:r w:rsidR="009250A7">
              <w:rPr>
                <w:noProof/>
                <w:webHidden/>
              </w:rPr>
              <w:fldChar w:fldCharType="separate"/>
            </w:r>
            <w:r w:rsidR="009250A7">
              <w:rPr>
                <w:noProof/>
                <w:webHidden/>
              </w:rPr>
              <w:t>41</w:t>
            </w:r>
            <w:r w:rsidR="009250A7">
              <w:rPr>
                <w:noProof/>
                <w:webHidden/>
              </w:rPr>
              <w:fldChar w:fldCharType="end"/>
            </w:r>
          </w:hyperlink>
        </w:p>
        <w:p w:rsidR="009250A7" w:rsidRDefault="00224D04">
          <w:pPr>
            <w:pStyle w:val="TOC1"/>
            <w:rPr>
              <w:rFonts w:asciiTheme="minorHAnsi" w:eastAsiaTheme="minorEastAsia" w:hAnsiTheme="minorHAnsi" w:cstheme="minorBidi"/>
              <w:sz w:val="22"/>
            </w:rPr>
          </w:pPr>
          <w:hyperlink w:anchor="_Toc428796370" w:history="1">
            <w:r w:rsidR="009250A7" w:rsidRPr="005A42FD">
              <w:rPr>
                <w:rStyle w:val="Hyperlink"/>
              </w:rPr>
              <w:t>Circumstances that May Require Additional Information</w:t>
            </w:r>
            <w:r w:rsidR="009250A7">
              <w:rPr>
                <w:webHidden/>
              </w:rPr>
              <w:tab/>
            </w:r>
            <w:r w:rsidR="009250A7">
              <w:rPr>
                <w:webHidden/>
              </w:rPr>
              <w:fldChar w:fldCharType="begin"/>
            </w:r>
            <w:r w:rsidR="009250A7">
              <w:rPr>
                <w:webHidden/>
              </w:rPr>
              <w:instrText xml:space="preserve"> PAGEREF _Toc428796370 \h </w:instrText>
            </w:r>
            <w:r w:rsidR="009250A7">
              <w:rPr>
                <w:webHidden/>
              </w:rPr>
            </w:r>
            <w:r w:rsidR="009250A7">
              <w:rPr>
                <w:webHidden/>
              </w:rPr>
              <w:fldChar w:fldCharType="separate"/>
            </w:r>
            <w:r w:rsidR="009250A7">
              <w:rPr>
                <w:webHidden/>
              </w:rPr>
              <w:t>41</w:t>
            </w:r>
            <w:r w:rsidR="009250A7">
              <w:rPr>
                <w:webHidden/>
              </w:rPr>
              <w:fldChar w:fldCharType="end"/>
            </w:r>
          </w:hyperlink>
        </w:p>
        <w:p w:rsidR="009250A7" w:rsidRDefault="00224D04">
          <w:pPr>
            <w:pStyle w:val="TOC1"/>
            <w:rPr>
              <w:rFonts w:asciiTheme="minorHAnsi" w:eastAsiaTheme="minorEastAsia" w:hAnsiTheme="minorHAnsi" w:cstheme="minorBidi"/>
              <w:sz w:val="22"/>
            </w:rPr>
          </w:pPr>
          <w:hyperlink w:anchor="_Toc428796371" w:history="1">
            <w:r w:rsidR="009250A7" w:rsidRPr="005A42FD">
              <w:rPr>
                <w:rStyle w:val="Hyperlink"/>
              </w:rPr>
              <w:t>Conclusion</w:t>
            </w:r>
            <w:r w:rsidR="009250A7">
              <w:rPr>
                <w:webHidden/>
              </w:rPr>
              <w:tab/>
            </w:r>
            <w:r w:rsidR="009250A7">
              <w:rPr>
                <w:webHidden/>
              </w:rPr>
              <w:fldChar w:fldCharType="begin"/>
            </w:r>
            <w:r w:rsidR="009250A7">
              <w:rPr>
                <w:webHidden/>
              </w:rPr>
              <w:instrText xml:space="preserve"> PAGEREF _Toc428796371 \h </w:instrText>
            </w:r>
            <w:r w:rsidR="009250A7">
              <w:rPr>
                <w:webHidden/>
              </w:rPr>
            </w:r>
            <w:r w:rsidR="009250A7">
              <w:rPr>
                <w:webHidden/>
              </w:rPr>
              <w:fldChar w:fldCharType="separate"/>
            </w:r>
            <w:r w:rsidR="009250A7">
              <w:rPr>
                <w:webHidden/>
              </w:rPr>
              <w:t>41</w:t>
            </w:r>
            <w:r w:rsidR="009250A7">
              <w:rPr>
                <w:webHidden/>
              </w:rPr>
              <w:fldChar w:fldCharType="end"/>
            </w:r>
          </w:hyperlink>
        </w:p>
        <w:p w:rsidR="009250A7" w:rsidRDefault="00224D04">
          <w:pPr>
            <w:pStyle w:val="TOC1"/>
            <w:rPr>
              <w:rFonts w:asciiTheme="minorHAnsi" w:eastAsiaTheme="minorEastAsia" w:hAnsiTheme="minorHAnsi" w:cstheme="minorBidi"/>
              <w:sz w:val="22"/>
            </w:rPr>
          </w:pPr>
          <w:hyperlink w:anchor="_Toc428796372" w:history="1">
            <w:r w:rsidR="009250A7" w:rsidRPr="005A42FD">
              <w:rPr>
                <w:rStyle w:val="Hyperlink"/>
              </w:rPr>
              <w:t>Signatures</w:t>
            </w:r>
            <w:r w:rsidR="009250A7">
              <w:rPr>
                <w:webHidden/>
              </w:rPr>
              <w:tab/>
            </w:r>
            <w:r w:rsidR="009250A7">
              <w:rPr>
                <w:webHidden/>
              </w:rPr>
              <w:fldChar w:fldCharType="begin"/>
            </w:r>
            <w:r w:rsidR="009250A7">
              <w:rPr>
                <w:webHidden/>
              </w:rPr>
              <w:instrText xml:space="preserve"> PAGEREF _Toc428796372 \h </w:instrText>
            </w:r>
            <w:r w:rsidR="009250A7">
              <w:rPr>
                <w:webHidden/>
              </w:rPr>
            </w:r>
            <w:r w:rsidR="009250A7">
              <w:rPr>
                <w:webHidden/>
              </w:rPr>
              <w:fldChar w:fldCharType="separate"/>
            </w:r>
            <w:r w:rsidR="009250A7">
              <w:rPr>
                <w:webHidden/>
              </w:rPr>
              <w:t>42</w:t>
            </w:r>
            <w:r w:rsidR="009250A7">
              <w:rPr>
                <w:webHidden/>
              </w:rPr>
              <w:fldChar w:fldCharType="end"/>
            </w:r>
          </w:hyperlink>
        </w:p>
        <w:p w:rsidR="00C30044" w:rsidRPr="00C30044" w:rsidRDefault="00C30044">
          <w:pPr>
            <w:rPr>
              <w:rFonts w:ascii="Cambria" w:hAnsi="Cambria"/>
              <w:sz w:val="22"/>
            </w:rPr>
          </w:pPr>
          <w:r w:rsidRPr="00C30044">
            <w:rPr>
              <w:rFonts w:ascii="Cambria" w:hAnsi="Cambria"/>
              <w:bCs/>
              <w:noProof/>
              <w:sz w:val="22"/>
            </w:rPr>
            <w:fldChar w:fldCharType="end"/>
          </w:r>
        </w:p>
      </w:sdtContent>
    </w:sdt>
    <w:p w:rsidR="0023768E" w:rsidRPr="00C152C8" w:rsidRDefault="0023768E" w:rsidP="00C152C8">
      <w:pPr>
        <w:pStyle w:val="Heading1"/>
      </w:pPr>
      <w:bookmarkStart w:id="5" w:name="_Toc260046782"/>
      <w:bookmarkStart w:id="6" w:name="_Toc333582238"/>
      <w:bookmarkStart w:id="7" w:name="_Toc201973198"/>
      <w:r w:rsidRPr="0023768E">
        <w:br w:type="page"/>
      </w:r>
      <w:bookmarkStart w:id="8" w:name="_Toc392511692"/>
      <w:bookmarkStart w:id="9" w:name="_Toc428796297"/>
      <w:r w:rsidRPr="00C152C8">
        <w:t>Executive Summary</w:t>
      </w:r>
      <w:bookmarkEnd w:id="5"/>
      <w:bookmarkEnd w:id="6"/>
      <w:bookmarkEnd w:id="8"/>
      <w:bookmarkEnd w:id="9"/>
    </w:p>
    <w:p w:rsidR="0023768E" w:rsidRPr="0023768E" w:rsidRDefault="0023768E" w:rsidP="0023768E">
      <w:pPr>
        <w:widowControl/>
        <w:kinsoku/>
      </w:pPr>
    </w:p>
    <w:tbl>
      <w:tblPr>
        <w:tblW w:w="10110" w:type="dxa"/>
        <w:tblLayout w:type="fixed"/>
        <w:tblLook w:val="01E0" w:firstRow="1" w:lastRow="1" w:firstColumn="1" w:lastColumn="1" w:noHBand="0" w:noVBand="0"/>
      </w:tblPr>
      <w:tblGrid>
        <w:gridCol w:w="2364"/>
        <w:gridCol w:w="534"/>
        <w:gridCol w:w="2016"/>
        <w:gridCol w:w="4662"/>
        <w:gridCol w:w="534"/>
      </w:tblGrid>
      <w:tr w:rsidR="0023768E" w:rsidRPr="0023768E" w:rsidTr="00A03E8F">
        <w:trPr>
          <w:gridAfter w:val="1"/>
          <w:wAfter w:w="534" w:type="dxa"/>
        </w:trPr>
        <w:tc>
          <w:tcPr>
            <w:tcW w:w="2364" w:type="dxa"/>
            <w:vAlign w:val="bottom"/>
          </w:tcPr>
          <w:p w:rsidR="0023768E" w:rsidRPr="0023768E" w:rsidRDefault="0023768E" w:rsidP="0023768E">
            <w:pPr>
              <w:kinsoku/>
              <w:spacing w:before="120"/>
              <w:rPr>
                <w:b/>
                <w:color w:val="000000"/>
              </w:rPr>
            </w:pPr>
            <w:r w:rsidRPr="0023768E">
              <w:rPr>
                <w:b/>
                <w:color w:val="000000"/>
              </w:rPr>
              <w:t>FHA Number:</w:t>
            </w:r>
          </w:p>
        </w:tc>
        <w:tc>
          <w:tcPr>
            <w:tcW w:w="7212" w:type="dxa"/>
            <w:gridSpan w:val="3"/>
            <w:vAlign w:val="bottom"/>
          </w:tcPr>
          <w:p w:rsidR="0023768E" w:rsidRPr="0023768E" w:rsidRDefault="0023768E" w:rsidP="0023768E">
            <w:pPr>
              <w:kinsoku/>
              <w:rPr>
                <w:color w:val="000000"/>
              </w:rPr>
            </w:pPr>
            <w:r w:rsidRPr="0023768E">
              <w:rPr>
                <w:color w:val="000000"/>
              </w:rPr>
              <w:fldChar w:fldCharType="begin">
                <w:ffData>
                  <w:name w:val="Text13"/>
                  <w:enabled/>
                  <w:calcOnExit w:val="0"/>
                  <w:textInput/>
                </w:ffData>
              </w:fldChar>
            </w:r>
            <w:bookmarkStart w:id="10" w:name="Text1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
          </w:p>
        </w:tc>
      </w:tr>
      <w:tr w:rsidR="0023768E" w:rsidRPr="0023768E" w:rsidTr="00A03E8F">
        <w:trPr>
          <w:gridAfter w:val="1"/>
          <w:wAfter w:w="534" w:type="dxa"/>
        </w:trPr>
        <w:tc>
          <w:tcPr>
            <w:tcW w:w="2364" w:type="dxa"/>
            <w:vAlign w:val="bottom"/>
          </w:tcPr>
          <w:p w:rsidR="0023768E" w:rsidRPr="0023768E" w:rsidRDefault="0023768E" w:rsidP="0023768E">
            <w:pPr>
              <w:kinsoku/>
              <w:rPr>
                <w:b/>
                <w:color w:val="000000"/>
              </w:rPr>
            </w:pPr>
            <w:r w:rsidRPr="0023768E">
              <w:rPr>
                <w:b/>
                <w:color w:val="000000"/>
              </w:rPr>
              <w:t>Project Name:</w:t>
            </w:r>
          </w:p>
        </w:tc>
        <w:tc>
          <w:tcPr>
            <w:tcW w:w="7212" w:type="dxa"/>
            <w:gridSpan w:val="3"/>
          </w:tcPr>
          <w:p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A03E8F">
        <w:trPr>
          <w:gridAfter w:val="1"/>
          <w:wAfter w:w="534" w:type="dxa"/>
        </w:trPr>
        <w:tc>
          <w:tcPr>
            <w:tcW w:w="2364" w:type="dxa"/>
            <w:vAlign w:val="bottom"/>
          </w:tcPr>
          <w:p w:rsidR="0023768E" w:rsidRPr="0023768E" w:rsidRDefault="0023768E" w:rsidP="0023768E">
            <w:pPr>
              <w:kinsoku/>
              <w:rPr>
                <w:b/>
                <w:color w:val="000000"/>
              </w:rPr>
            </w:pPr>
            <w:r w:rsidRPr="0023768E">
              <w:rPr>
                <w:b/>
                <w:color w:val="000000"/>
              </w:rPr>
              <w:t>Project Address:</w:t>
            </w:r>
          </w:p>
        </w:tc>
        <w:tc>
          <w:tcPr>
            <w:tcW w:w="7212" w:type="dxa"/>
            <w:gridSpan w:val="3"/>
          </w:tcPr>
          <w:p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A03E8F">
        <w:trPr>
          <w:gridAfter w:val="1"/>
          <w:wAfter w:w="534" w:type="dxa"/>
        </w:trPr>
        <w:tc>
          <w:tcPr>
            <w:tcW w:w="2364" w:type="dxa"/>
            <w:vAlign w:val="bottom"/>
          </w:tcPr>
          <w:p w:rsidR="0023768E" w:rsidRPr="0023768E" w:rsidRDefault="0023768E" w:rsidP="0023768E">
            <w:pPr>
              <w:kinsoku/>
              <w:rPr>
                <w:b/>
                <w:color w:val="000000"/>
              </w:rPr>
            </w:pPr>
            <w:r w:rsidRPr="0023768E">
              <w:rPr>
                <w:b/>
                <w:color w:val="000000"/>
              </w:rPr>
              <w:t>City / State / Zip:</w:t>
            </w:r>
          </w:p>
        </w:tc>
        <w:tc>
          <w:tcPr>
            <w:tcW w:w="7212" w:type="dxa"/>
            <w:gridSpan w:val="3"/>
          </w:tcPr>
          <w:p w:rsidR="0023768E" w:rsidRPr="0023768E" w:rsidRDefault="0023768E" w:rsidP="0023768E">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A03E8F">
        <w:trPr>
          <w:gridAfter w:val="1"/>
          <w:wAfter w:w="534" w:type="dxa"/>
        </w:trPr>
        <w:tc>
          <w:tcPr>
            <w:tcW w:w="2364" w:type="dxa"/>
            <w:vAlign w:val="bottom"/>
          </w:tcPr>
          <w:p w:rsidR="0023768E" w:rsidRPr="0023768E" w:rsidRDefault="0023768E" w:rsidP="0023768E">
            <w:pPr>
              <w:kinsoku/>
              <w:rPr>
                <w:b/>
                <w:color w:val="000000"/>
              </w:rPr>
            </w:pPr>
          </w:p>
        </w:tc>
        <w:tc>
          <w:tcPr>
            <w:tcW w:w="7212" w:type="dxa"/>
            <w:gridSpan w:val="3"/>
          </w:tcPr>
          <w:p w:rsidR="0023768E" w:rsidRPr="0023768E" w:rsidRDefault="0023768E" w:rsidP="0023768E">
            <w:pPr>
              <w:widowControl/>
              <w:kinsoku/>
              <w:rPr>
                <w:color w:val="000000"/>
              </w:rPr>
            </w:pPr>
          </w:p>
        </w:tc>
      </w:tr>
      <w:tr w:rsidR="0023768E" w:rsidRPr="0023768E" w:rsidTr="00A03E8F">
        <w:trPr>
          <w:gridAfter w:val="1"/>
          <w:wAfter w:w="534" w:type="dxa"/>
        </w:trPr>
        <w:tc>
          <w:tcPr>
            <w:tcW w:w="2364" w:type="dxa"/>
            <w:vAlign w:val="bottom"/>
          </w:tcPr>
          <w:p w:rsidR="0023768E" w:rsidRPr="0023768E" w:rsidRDefault="0023768E" w:rsidP="0023768E">
            <w:pPr>
              <w:kinsoku/>
              <w:rPr>
                <w:b/>
                <w:color w:val="000000"/>
              </w:rPr>
            </w:pPr>
            <w:r w:rsidRPr="0023768E">
              <w:rPr>
                <w:b/>
                <w:color w:val="000000"/>
              </w:rPr>
              <w:t>Lender Name:</w:t>
            </w:r>
          </w:p>
        </w:tc>
        <w:tc>
          <w:tcPr>
            <w:tcW w:w="7212" w:type="dxa"/>
            <w:gridSpan w:val="3"/>
          </w:tcPr>
          <w:p w:rsidR="0023768E" w:rsidRPr="0023768E" w:rsidRDefault="0023768E" w:rsidP="0023768E">
            <w:pPr>
              <w:widowControl/>
              <w:kinsoku/>
              <w:rPr>
                <w:color w:val="000000"/>
              </w:rPr>
            </w:pPr>
            <w:r w:rsidRPr="0023768E">
              <w:rPr>
                <w:color w:val="000000"/>
              </w:rPr>
              <w:fldChar w:fldCharType="begin">
                <w:ffData>
                  <w:name w:val="Text12"/>
                  <w:enabled/>
                  <w:calcOnExit w:val="0"/>
                  <w:textInput/>
                </w:ffData>
              </w:fldChar>
            </w:r>
            <w:bookmarkStart w:id="11" w:name="Text12"/>
            <w:r w:rsidRPr="0023768E">
              <w:rPr>
                <w:color w:val="000000"/>
              </w:rPr>
              <w:instrText xml:space="preserve"> FORMTEXT </w:instrText>
            </w:r>
            <w:r w:rsidRPr="0023768E">
              <w:rPr>
                <w:color w:val="000000"/>
              </w:rPr>
            </w:r>
            <w:r w:rsidRPr="0023768E">
              <w:rPr>
                <w:color w:val="000000"/>
              </w:rPr>
              <w:fldChar w:fldCharType="separate"/>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fldChar w:fldCharType="end"/>
            </w:r>
            <w:bookmarkEnd w:id="11"/>
          </w:p>
        </w:tc>
      </w:tr>
      <w:tr w:rsidR="0023768E" w:rsidRPr="0023768E" w:rsidTr="00A03E8F">
        <w:tc>
          <w:tcPr>
            <w:tcW w:w="2898" w:type="dxa"/>
            <w:gridSpan w:val="2"/>
            <w:tcBorders>
              <w:top w:val="single" w:sz="4" w:space="0" w:color="A6A6A6"/>
              <w:bottom w:val="single" w:sz="4" w:space="0" w:color="A6A6A6"/>
            </w:tcBorders>
            <w:vAlign w:val="bottom"/>
          </w:tcPr>
          <w:p w:rsidR="0023768E" w:rsidRPr="0023768E" w:rsidRDefault="0023768E" w:rsidP="0023768E">
            <w:pPr>
              <w:kinsoku/>
              <w:rPr>
                <w:b/>
                <w:color w:val="000000"/>
              </w:rPr>
            </w:pPr>
            <w:r w:rsidRPr="0023768E">
              <w:rPr>
                <w:b/>
                <w:color w:val="000000"/>
              </w:rPr>
              <w:t>Part of a small, medium, or large portfolio:</w:t>
            </w:r>
          </w:p>
        </w:tc>
        <w:tc>
          <w:tcPr>
            <w:tcW w:w="2016" w:type="dxa"/>
            <w:tcBorders>
              <w:top w:val="single" w:sz="4" w:space="0" w:color="A6A6A6"/>
              <w:bottom w:val="single" w:sz="4" w:space="0" w:color="A6A6A6"/>
            </w:tcBorders>
          </w:tcPr>
          <w:p w:rsidR="0023768E" w:rsidRPr="0023768E" w:rsidRDefault="0023768E" w:rsidP="0023768E">
            <w:pPr>
              <w:widowControl/>
              <w:tabs>
                <w:tab w:val="left" w:pos="936"/>
              </w:tabs>
              <w:kinsoku/>
              <w:rPr>
                <w:color w:val="000000"/>
              </w:rPr>
            </w:pPr>
            <w:r w:rsidRPr="0023768E">
              <w:rPr>
                <w:color w:val="000000"/>
              </w:rPr>
              <w:fldChar w:fldCharType="begin">
                <w:ffData>
                  <w:name w:val="Check3"/>
                  <w:enabled/>
                  <w:calcOnExit w:val="0"/>
                  <w:checkBox>
                    <w:sizeAuto/>
                    <w:default w:val="0"/>
                  </w:checkBox>
                </w:ffData>
              </w:fldChar>
            </w:r>
            <w:bookmarkStart w:id="12" w:name="Check3"/>
            <w:r w:rsidRPr="0023768E">
              <w:rPr>
                <w:color w:val="000000"/>
              </w:rPr>
              <w:instrText xml:space="preserve"> FORMCHECKBOX </w:instrText>
            </w:r>
            <w:r w:rsidR="00224D04">
              <w:rPr>
                <w:color w:val="000000"/>
              </w:rPr>
            </w:r>
            <w:r w:rsidR="00224D04">
              <w:rPr>
                <w:color w:val="000000"/>
              </w:rPr>
              <w:fldChar w:fldCharType="separate"/>
            </w:r>
            <w:r w:rsidRPr="0023768E">
              <w:rPr>
                <w:color w:val="000000"/>
              </w:rPr>
              <w:fldChar w:fldCharType="end"/>
            </w:r>
            <w:bookmarkEnd w:id="12"/>
            <w:r w:rsidRPr="0023768E">
              <w:rPr>
                <w:color w:val="000000"/>
              </w:rPr>
              <w:t xml:space="preserve"> Yes</w:t>
            </w:r>
            <w:r w:rsidRPr="0023768E">
              <w:rPr>
                <w:color w:val="000000"/>
              </w:rPr>
              <w:tab/>
            </w:r>
            <w:r w:rsidRPr="0023768E">
              <w:rPr>
                <w:color w:val="000000"/>
              </w:rPr>
              <w:fldChar w:fldCharType="begin">
                <w:ffData>
                  <w:name w:val="Check4"/>
                  <w:enabled/>
                  <w:calcOnExit w:val="0"/>
                  <w:checkBox>
                    <w:sizeAuto/>
                    <w:default w:val="0"/>
                  </w:checkBox>
                </w:ffData>
              </w:fldChar>
            </w:r>
            <w:bookmarkStart w:id="13" w:name="Check4"/>
            <w:r w:rsidRPr="0023768E">
              <w:rPr>
                <w:color w:val="000000"/>
              </w:rPr>
              <w:instrText xml:space="preserve"> FORMCHECKBOX </w:instrText>
            </w:r>
            <w:r w:rsidR="00224D04">
              <w:rPr>
                <w:color w:val="000000"/>
              </w:rPr>
            </w:r>
            <w:r w:rsidR="00224D04">
              <w:rPr>
                <w:color w:val="000000"/>
              </w:rPr>
              <w:fldChar w:fldCharType="separate"/>
            </w:r>
            <w:r w:rsidRPr="0023768E">
              <w:rPr>
                <w:color w:val="000000"/>
              </w:rPr>
              <w:fldChar w:fldCharType="end"/>
            </w:r>
            <w:bookmarkEnd w:id="13"/>
            <w:r w:rsidRPr="0023768E">
              <w:rPr>
                <w:color w:val="000000"/>
              </w:rPr>
              <w:t xml:space="preserve"> No</w:t>
            </w:r>
          </w:p>
        </w:tc>
        <w:tc>
          <w:tcPr>
            <w:tcW w:w="5196" w:type="dxa"/>
            <w:gridSpan w:val="2"/>
            <w:tcBorders>
              <w:top w:val="single" w:sz="4" w:space="0" w:color="A6A6A6"/>
              <w:bottom w:val="single" w:sz="4" w:space="0" w:color="A6A6A6"/>
            </w:tcBorders>
          </w:tcPr>
          <w:p w:rsidR="0023768E" w:rsidRPr="0023768E" w:rsidRDefault="0023768E" w:rsidP="0023768E">
            <w:pPr>
              <w:widowControl/>
              <w:kinsoku/>
              <w:rPr>
                <w:color w:val="000000"/>
                <w:sz w:val="20"/>
              </w:rPr>
            </w:pPr>
            <w:r w:rsidRPr="0023768E">
              <w:rPr>
                <w:color w:val="000000"/>
                <w:sz w:val="20"/>
              </w:rPr>
              <w:t xml:space="preserve">If yes, describe: </w:t>
            </w:r>
            <w:r w:rsidRPr="0023768E">
              <w:rPr>
                <w:color w:val="000000"/>
                <w:sz w:val="20"/>
              </w:rPr>
              <w:fldChar w:fldCharType="begin">
                <w:ffData>
                  <w:name w:val="Text14"/>
                  <w:enabled/>
                  <w:calcOnExit w:val="0"/>
                  <w:textInput/>
                </w:ffData>
              </w:fldChar>
            </w:r>
            <w:bookmarkStart w:id="14" w:name="Text14"/>
            <w:r w:rsidRPr="0023768E">
              <w:rPr>
                <w:color w:val="000000"/>
                <w:sz w:val="20"/>
              </w:rPr>
              <w:instrText xml:space="preserve"> FORMTEXT </w:instrText>
            </w:r>
            <w:r w:rsidRPr="0023768E">
              <w:rPr>
                <w:color w:val="000000"/>
                <w:sz w:val="20"/>
              </w:rPr>
            </w:r>
            <w:r w:rsidRPr="0023768E">
              <w:rPr>
                <w:color w:val="000000"/>
                <w:sz w:val="20"/>
              </w:rPr>
              <w:fldChar w:fldCharType="separate"/>
            </w:r>
            <w:r w:rsidRPr="0023768E">
              <w:rPr>
                <w:noProof/>
                <w:color w:val="000000"/>
                <w:sz w:val="20"/>
              </w:rPr>
              <w:t> </w:t>
            </w:r>
            <w:r w:rsidRPr="0023768E">
              <w:rPr>
                <w:noProof/>
                <w:color w:val="000000"/>
                <w:sz w:val="20"/>
              </w:rPr>
              <w:t> </w:t>
            </w:r>
            <w:r w:rsidRPr="0023768E">
              <w:rPr>
                <w:noProof/>
                <w:color w:val="000000"/>
                <w:sz w:val="20"/>
              </w:rPr>
              <w:t> </w:t>
            </w:r>
            <w:r w:rsidRPr="0023768E">
              <w:rPr>
                <w:noProof/>
                <w:color w:val="000000"/>
                <w:sz w:val="20"/>
              </w:rPr>
              <w:t> </w:t>
            </w:r>
            <w:r w:rsidRPr="0023768E">
              <w:rPr>
                <w:noProof/>
                <w:color w:val="000000"/>
                <w:sz w:val="20"/>
              </w:rPr>
              <w:t> </w:t>
            </w:r>
            <w:r w:rsidRPr="0023768E">
              <w:rPr>
                <w:color w:val="000000"/>
                <w:sz w:val="20"/>
              </w:rPr>
              <w:fldChar w:fldCharType="end"/>
            </w:r>
            <w:bookmarkEnd w:id="14"/>
          </w:p>
        </w:tc>
      </w:tr>
    </w:tbl>
    <w:p w:rsidR="0023768E" w:rsidRPr="0023768E" w:rsidRDefault="0023768E" w:rsidP="0023768E">
      <w:pPr>
        <w:widowControl/>
        <w:kinsoku/>
      </w:pPr>
    </w:p>
    <w:p w:rsidR="0023768E" w:rsidRPr="0023768E" w:rsidRDefault="0023768E" w:rsidP="0023768E">
      <w:pPr>
        <w:widowControl/>
        <w:kinsoku/>
        <w:rPr>
          <w:b/>
        </w:rPr>
      </w:pPr>
      <w:r w:rsidRPr="0023768E">
        <w:rPr>
          <w:b/>
        </w:rPr>
        <w:t>Unit Breakdown:</w:t>
      </w:r>
    </w:p>
    <w:tbl>
      <w:tblPr>
        <w:tblW w:w="9588" w:type="dxa"/>
        <w:tblLayout w:type="fixed"/>
        <w:tblLook w:val="01E0" w:firstRow="1" w:lastRow="1" w:firstColumn="1" w:lastColumn="1" w:noHBand="0" w:noVBand="0"/>
      </w:tblPr>
      <w:tblGrid>
        <w:gridCol w:w="2741"/>
        <w:gridCol w:w="827"/>
        <w:gridCol w:w="3834"/>
        <w:gridCol w:w="1087"/>
        <w:gridCol w:w="1087"/>
        <w:gridCol w:w="12"/>
      </w:tblGrid>
      <w:tr w:rsidR="0023768E" w:rsidRPr="0023768E" w:rsidTr="00970F21">
        <w:trPr>
          <w:gridAfter w:val="1"/>
          <w:wAfter w:w="12" w:type="dxa"/>
        </w:trPr>
        <w:tc>
          <w:tcPr>
            <w:tcW w:w="3568" w:type="dxa"/>
            <w:gridSpan w:val="2"/>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jc w:val="center"/>
              <w:rPr>
                <w:b/>
                <w:color w:val="000000"/>
                <w:sz w:val="22"/>
              </w:rPr>
            </w:pPr>
            <w:r w:rsidRPr="0023768E">
              <w:rPr>
                <w:b/>
                <w:color w:val="000000"/>
                <w:sz w:val="22"/>
              </w:rPr>
              <w:t>Room Type</w:t>
            </w:r>
          </w:p>
        </w:tc>
        <w:tc>
          <w:tcPr>
            <w:tcW w:w="3834" w:type="dxa"/>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jc w:val="center"/>
              <w:rPr>
                <w:b/>
                <w:color w:val="000000"/>
                <w:sz w:val="22"/>
              </w:rPr>
            </w:pPr>
            <w:r w:rsidRPr="0023768E">
              <w:rPr>
                <w:b/>
                <w:color w:val="000000"/>
                <w:sz w:val="22"/>
              </w:rPr>
              <w:t>Care Type</w:t>
            </w:r>
          </w:p>
        </w:tc>
        <w:tc>
          <w:tcPr>
            <w:tcW w:w="1087" w:type="dxa"/>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jc w:val="center"/>
              <w:rPr>
                <w:b/>
                <w:color w:val="000000"/>
                <w:sz w:val="22"/>
              </w:rPr>
            </w:pPr>
            <w:r w:rsidRPr="0023768E">
              <w:rPr>
                <w:b/>
                <w:color w:val="000000"/>
                <w:sz w:val="22"/>
              </w:rPr>
              <w:t>Beds</w:t>
            </w:r>
          </w:p>
        </w:tc>
        <w:tc>
          <w:tcPr>
            <w:tcW w:w="1087" w:type="dxa"/>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ind w:right="162"/>
              <w:jc w:val="center"/>
              <w:rPr>
                <w:b/>
                <w:color w:val="000000"/>
                <w:sz w:val="22"/>
              </w:rPr>
            </w:pPr>
            <w:r w:rsidRPr="0023768E">
              <w:rPr>
                <w:b/>
                <w:color w:val="000000"/>
                <w:sz w:val="22"/>
              </w:rPr>
              <w:t>Units</w:t>
            </w:r>
          </w:p>
        </w:tc>
      </w:tr>
      <w:tr w:rsidR="0023768E" w:rsidRPr="0023768E" w:rsidTr="00970F21">
        <w:trPr>
          <w:gridAfter w:val="1"/>
          <w:wAfter w:w="12" w:type="dxa"/>
        </w:trPr>
        <w:tc>
          <w:tcPr>
            <w:tcW w:w="3568" w:type="dxa"/>
            <w:gridSpan w:val="2"/>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rPr>
                <w:color w:val="0000FF"/>
              </w:rPr>
            </w:pPr>
            <w:r w:rsidRPr="0023768E">
              <w:rPr>
                <w:color w:val="0000FF"/>
              </w:rPr>
              <w:t>e.g. private</w:t>
            </w:r>
          </w:p>
        </w:tc>
        <w:tc>
          <w:tcPr>
            <w:tcW w:w="3834" w:type="dxa"/>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rPr>
                <w:color w:val="0000FF"/>
              </w:rPr>
            </w:pPr>
            <w:r w:rsidRPr="0023768E">
              <w:rPr>
                <w:color w:val="0000FF"/>
              </w:rPr>
              <w:t>e.g. Assisted Living:</w:t>
            </w:r>
          </w:p>
        </w:tc>
        <w:tc>
          <w:tcPr>
            <w:tcW w:w="1087" w:type="dxa"/>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jc w:val="right"/>
              <w:rPr>
                <w:color w:val="000000"/>
              </w:rPr>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087" w:type="dxa"/>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jc w:val="right"/>
              <w:rPr>
                <w:color w:val="000000"/>
              </w:rPr>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970F21">
        <w:trPr>
          <w:gridAfter w:val="1"/>
          <w:wAfter w:w="12" w:type="dxa"/>
        </w:trPr>
        <w:tc>
          <w:tcPr>
            <w:tcW w:w="3568" w:type="dxa"/>
            <w:gridSpan w:val="2"/>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rPr>
                <w:color w:val="0000FF"/>
              </w:rPr>
            </w:pPr>
            <w:r w:rsidRPr="0023768E">
              <w:rPr>
                <w:color w:val="0000FF"/>
              </w:rPr>
              <w:t>e.g. semi private</w:t>
            </w:r>
          </w:p>
        </w:tc>
        <w:tc>
          <w:tcPr>
            <w:tcW w:w="3834" w:type="dxa"/>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rPr>
                <w:color w:val="0000FF"/>
              </w:rPr>
            </w:pPr>
            <w:r w:rsidRPr="0023768E">
              <w:rPr>
                <w:color w:val="0000FF"/>
              </w:rPr>
              <w:t>e.g. Skilled Nursing:</w:t>
            </w:r>
          </w:p>
        </w:tc>
        <w:tc>
          <w:tcPr>
            <w:tcW w:w="1087" w:type="dxa"/>
            <w:tcBorders>
              <w:top w:val="single" w:sz="4" w:space="0" w:color="auto"/>
              <w:left w:val="single" w:sz="4" w:space="0" w:color="auto"/>
              <w:bottom w:val="single" w:sz="4" w:space="0" w:color="auto"/>
              <w:right w:val="single" w:sz="4" w:space="0" w:color="auto"/>
            </w:tcBorders>
          </w:tcPr>
          <w:p w:rsidR="0023768E" w:rsidRPr="0023768E" w:rsidRDefault="0023768E" w:rsidP="0023768E">
            <w:pPr>
              <w:widowControl/>
              <w:kinsoku/>
              <w:jc w:val="right"/>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087" w:type="dxa"/>
            <w:tcBorders>
              <w:top w:val="single" w:sz="4" w:space="0" w:color="auto"/>
              <w:left w:val="single" w:sz="4" w:space="0" w:color="auto"/>
              <w:bottom w:val="single" w:sz="4" w:space="0" w:color="auto"/>
              <w:right w:val="single" w:sz="4" w:space="0" w:color="auto"/>
            </w:tcBorders>
          </w:tcPr>
          <w:p w:rsidR="0023768E" w:rsidRPr="0023768E" w:rsidRDefault="0023768E" w:rsidP="0023768E">
            <w:pPr>
              <w:widowControl/>
              <w:kinsoku/>
              <w:jc w:val="right"/>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970F21">
        <w:trPr>
          <w:gridAfter w:val="1"/>
          <w:wAfter w:w="12" w:type="dxa"/>
        </w:trPr>
        <w:tc>
          <w:tcPr>
            <w:tcW w:w="3568" w:type="dxa"/>
            <w:gridSpan w:val="2"/>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rPr>
                <w:color w:val="0000FF"/>
              </w:rPr>
            </w:pPr>
            <w:r w:rsidRPr="0023768E">
              <w:rPr>
                <w:color w:val="0000FF"/>
              </w:rPr>
              <w:t>e.g. 3 bed ward</w:t>
            </w:r>
          </w:p>
        </w:tc>
        <w:tc>
          <w:tcPr>
            <w:tcW w:w="3834" w:type="dxa"/>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rPr>
                <w:color w:val="0000FF"/>
              </w:rPr>
            </w:pPr>
            <w:r w:rsidRPr="0023768E">
              <w:rPr>
                <w:color w:val="0000FF"/>
              </w:rPr>
              <w:t>e.g. Board &amp; Care:</w:t>
            </w:r>
          </w:p>
        </w:tc>
        <w:tc>
          <w:tcPr>
            <w:tcW w:w="1087" w:type="dxa"/>
            <w:tcBorders>
              <w:top w:val="single" w:sz="4" w:space="0" w:color="auto"/>
              <w:left w:val="single" w:sz="4" w:space="0" w:color="auto"/>
              <w:bottom w:val="single" w:sz="4" w:space="0" w:color="auto"/>
              <w:right w:val="single" w:sz="4" w:space="0" w:color="auto"/>
            </w:tcBorders>
          </w:tcPr>
          <w:p w:rsidR="0023768E" w:rsidRPr="0023768E" w:rsidRDefault="0023768E" w:rsidP="0023768E">
            <w:pPr>
              <w:widowControl/>
              <w:kinsoku/>
              <w:jc w:val="right"/>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087" w:type="dxa"/>
            <w:tcBorders>
              <w:top w:val="single" w:sz="4" w:space="0" w:color="auto"/>
              <w:left w:val="single" w:sz="4" w:space="0" w:color="auto"/>
              <w:bottom w:val="single" w:sz="4" w:space="0" w:color="auto"/>
              <w:right w:val="single" w:sz="4" w:space="0" w:color="auto"/>
            </w:tcBorders>
          </w:tcPr>
          <w:p w:rsidR="0023768E" w:rsidRPr="0023768E" w:rsidRDefault="0023768E" w:rsidP="0023768E">
            <w:pPr>
              <w:widowControl/>
              <w:kinsoku/>
              <w:jc w:val="right"/>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970F21">
        <w:trPr>
          <w:gridAfter w:val="1"/>
          <w:wAfter w:w="12" w:type="dxa"/>
        </w:trPr>
        <w:tc>
          <w:tcPr>
            <w:tcW w:w="3568" w:type="dxa"/>
            <w:gridSpan w:val="2"/>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rPr>
                <w:color w:val="000000"/>
              </w:rPr>
            </w:pPr>
            <w:r w:rsidRPr="0023768E">
              <w:rPr>
                <w:color w:val="0000FF"/>
              </w:rPr>
              <w:t>e.g. 4 bed ward</w:t>
            </w:r>
          </w:p>
        </w:tc>
        <w:tc>
          <w:tcPr>
            <w:tcW w:w="3834" w:type="dxa"/>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rPr>
                <w:color w:val="0000FF"/>
              </w:rPr>
            </w:pPr>
            <w:r w:rsidRPr="0023768E">
              <w:rPr>
                <w:color w:val="0000FF"/>
              </w:rPr>
              <w:t>e.g. Dementia Care:</w:t>
            </w:r>
          </w:p>
        </w:tc>
        <w:tc>
          <w:tcPr>
            <w:tcW w:w="1087" w:type="dxa"/>
            <w:tcBorders>
              <w:top w:val="single" w:sz="4" w:space="0" w:color="auto"/>
              <w:left w:val="single" w:sz="4" w:space="0" w:color="auto"/>
              <w:bottom w:val="single" w:sz="4" w:space="0" w:color="auto"/>
              <w:right w:val="single" w:sz="4" w:space="0" w:color="auto"/>
            </w:tcBorders>
          </w:tcPr>
          <w:p w:rsidR="0023768E" w:rsidRPr="0023768E" w:rsidRDefault="0023768E" w:rsidP="0023768E">
            <w:pPr>
              <w:widowControl/>
              <w:kinsoku/>
              <w:jc w:val="right"/>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087" w:type="dxa"/>
            <w:tcBorders>
              <w:top w:val="single" w:sz="4" w:space="0" w:color="auto"/>
              <w:left w:val="single" w:sz="4" w:space="0" w:color="auto"/>
              <w:bottom w:val="single" w:sz="4" w:space="0" w:color="auto"/>
              <w:right w:val="single" w:sz="4" w:space="0" w:color="auto"/>
            </w:tcBorders>
          </w:tcPr>
          <w:p w:rsidR="0023768E" w:rsidRPr="0023768E" w:rsidRDefault="0023768E" w:rsidP="0023768E">
            <w:pPr>
              <w:widowControl/>
              <w:kinsoku/>
              <w:jc w:val="right"/>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970F21">
        <w:trPr>
          <w:gridAfter w:val="1"/>
          <w:wAfter w:w="12" w:type="dxa"/>
        </w:trPr>
        <w:tc>
          <w:tcPr>
            <w:tcW w:w="3568" w:type="dxa"/>
            <w:gridSpan w:val="2"/>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rPr>
                <w:color w:val="000000"/>
              </w:rPr>
            </w:pPr>
          </w:p>
        </w:tc>
        <w:tc>
          <w:tcPr>
            <w:tcW w:w="3834" w:type="dxa"/>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rPr>
                <w:color w:val="0000FF"/>
              </w:rPr>
            </w:pPr>
            <w:r w:rsidRPr="0023768E">
              <w:rPr>
                <w:color w:val="0000FF"/>
              </w:rPr>
              <w:t>e.g. Independent:</w:t>
            </w:r>
          </w:p>
        </w:tc>
        <w:tc>
          <w:tcPr>
            <w:tcW w:w="1087" w:type="dxa"/>
            <w:tcBorders>
              <w:top w:val="single" w:sz="4" w:space="0" w:color="auto"/>
              <w:left w:val="single" w:sz="4" w:space="0" w:color="auto"/>
              <w:bottom w:val="single" w:sz="4" w:space="0" w:color="auto"/>
              <w:right w:val="single" w:sz="4" w:space="0" w:color="auto"/>
            </w:tcBorders>
          </w:tcPr>
          <w:p w:rsidR="0023768E" w:rsidRPr="0023768E" w:rsidRDefault="0023768E" w:rsidP="0023768E">
            <w:pPr>
              <w:widowControl/>
              <w:kinsoku/>
              <w:jc w:val="right"/>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087" w:type="dxa"/>
            <w:tcBorders>
              <w:top w:val="single" w:sz="4" w:space="0" w:color="auto"/>
              <w:left w:val="single" w:sz="4" w:space="0" w:color="auto"/>
              <w:bottom w:val="single" w:sz="4" w:space="0" w:color="auto"/>
              <w:right w:val="single" w:sz="4" w:space="0" w:color="auto"/>
            </w:tcBorders>
          </w:tcPr>
          <w:p w:rsidR="0023768E" w:rsidRPr="0023768E" w:rsidRDefault="0023768E" w:rsidP="0023768E">
            <w:pPr>
              <w:widowControl/>
              <w:kinsoku/>
              <w:jc w:val="right"/>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970F21">
        <w:trPr>
          <w:gridAfter w:val="1"/>
          <w:wAfter w:w="12" w:type="dxa"/>
        </w:trPr>
        <w:tc>
          <w:tcPr>
            <w:tcW w:w="7402" w:type="dxa"/>
            <w:gridSpan w:val="3"/>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jc w:val="right"/>
              <w:rPr>
                <w:b/>
                <w:color w:val="000000"/>
              </w:rPr>
            </w:pPr>
            <w:r w:rsidRPr="0023768E">
              <w:rPr>
                <w:b/>
                <w:color w:val="000000"/>
              </w:rPr>
              <w:t>Totals:</w:t>
            </w:r>
          </w:p>
        </w:tc>
        <w:tc>
          <w:tcPr>
            <w:tcW w:w="1087" w:type="dxa"/>
            <w:tcBorders>
              <w:top w:val="single" w:sz="4" w:space="0" w:color="auto"/>
              <w:left w:val="single" w:sz="4" w:space="0" w:color="auto"/>
              <w:bottom w:val="single" w:sz="4" w:space="0" w:color="auto"/>
              <w:right w:val="single" w:sz="4" w:space="0" w:color="auto"/>
            </w:tcBorders>
            <w:vAlign w:val="bottom"/>
          </w:tcPr>
          <w:p w:rsidR="0023768E" w:rsidRPr="0023768E" w:rsidRDefault="0023768E" w:rsidP="0023768E">
            <w:pPr>
              <w:kinsoku/>
              <w:jc w:val="right"/>
              <w:rPr>
                <w:b/>
                <w:color w:val="000000"/>
              </w:rPr>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087" w:type="dxa"/>
            <w:tcBorders>
              <w:top w:val="single" w:sz="4" w:space="0" w:color="auto"/>
              <w:left w:val="single" w:sz="4" w:space="0" w:color="auto"/>
              <w:bottom w:val="single" w:sz="4" w:space="0" w:color="auto"/>
              <w:right w:val="single" w:sz="4" w:space="0" w:color="auto"/>
            </w:tcBorders>
          </w:tcPr>
          <w:p w:rsidR="0023768E" w:rsidRPr="0023768E" w:rsidRDefault="0023768E" w:rsidP="0023768E">
            <w:pPr>
              <w:widowControl/>
              <w:kinsoku/>
              <w:jc w:val="right"/>
            </w:pPr>
            <w:r w:rsidRPr="0023768E">
              <w:rPr>
                <w:color w:val="000000"/>
              </w:rPr>
              <w:fldChar w:fldCharType="begin">
                <w:ffData>
                  <w:name w:val="Text1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9149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1" w:type="dxa"/>
            <w:tcBorders>
              <w:top w:val="nil"/>
              <w:left w:val="nil"/>
              <w:bottom w:val="nil"/>
              <w:right w:val="nil"/>
            </w:tcBorders>
            <w:vAlign w:val="bottom"/>
          </w:tcPr>
          <w:p w:rsidR="009149D1" w:rsidRDefault="009149D1" w:rsidP="0023768E">
            <w:pPr>
              <w:kinsoku/>
              <w:spacing w:before="120"/>
              <w:rPr>
                <w:b/>
              </w:rPr>
            </w:pPr>
          </w:p>
          <w:p w:rsidR="0023768E" w:rsidRPr="0023768E" w:rsidRDefault="0023768E" w:rsidP="0023768E">
            <w:pPr>
              <w:kinsoku/>
              <w:spacing w:before="120"/>
              <w:rPr>
                <w:b/>
                <w:color w:val="000000"/>
              </w:rPr>
            </w:pPr>
            <w:r w:rsidRPr="0023768E">
              <w:rPr>
                <w:b/>
              </w:rPr>
              <w:t>Borrower</w:t>
            </w:r>
            <w:r w:rsidRPr="0023768E">
              <w:rPr>
                <w:b/>
                <w:color w:val="000000"/>
              </w:rPr>
              <w:t>:</w:t>
            </w:r>
          </w:p>
        </w:tc>
        <w:tc>
          <w:tcPr>
            <w:tcW w:w="6847" w:type="dxa"/>
            <w:gridSpan w:val="5"/>
            <w:tcBorders>
              <w:top w:val="nil"/>
              <w:left w:val="nil"/>
              <w:bottom w:val="nil"/>
              <w:right w:val="nil"/>
            </w:tcBorders>
            <w:vAlign w:val="bottom"/>
          </w:tcPr>
          <w:p w:rsidR="0023768E" w:rsidRPr="0023768E" w:rsidRDefault="0023768E" w:rsidP="0023768E">
            <w:pPr>
              <w:kinsoku/>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rsidTr="0097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1" w:type="dxa"/>
            <w:tcBorders>
              <w:top w:val="nil"/>
              <w:left w:val="nil"/>
              <w:bottom w:val="nil"/>
              <w:right w:val="nil"/>
            </w:tcBorders>
            <w:vAlign w:val="bottom"/>
          </w:tcPr>
          <w:p w:rsidR="0023768E" w:rsidRPr="0023768E" w:rsidRDefault="0023768E" w:rsidP="0023768E">
            <w:pPr>
              <w:kinsoku/>
              <w:spacing w:before="120"/>
              <w:rPr>
                <w:b/>
                <w:color w:val="000000"/>
              </w:rPr>
            </w:pPr>
            <w:r w:rsidRPr="0023768E">
              <w:rPr>
                <w:b/>
              </w:rPr>
              <w:t>Operator</w:t>
            </w:r>
            <w:r w:rsidRPr="0023768E">
              <w:rPr>
                <w:b/>
                <w:color w:val="000000"/>
              </w:rPr>
              <w:t>:</w:t>
            </w:r>
          </w:p>
        </w:tc>
        <w:tc>
          <w:tcPr>
            <w:tcW w:w="6847" w:type="dxa"/>
            <w:gridSpan w:val="5"/>
            <w:tcBorders>
              <w:top w:val="nil"/>
              <w:left w:val="nil"/>
              <w:bottom w:val="nil"/>
              <w:right w:val="nil"/>
            </w:tcBorders>
            <w:vAlign w:val="bottom"/>
          </w:tcPr>
          <w:p w:rsidR="0023768E" w:rsidRPr="0023768E" w:rsidRDefault="0023768E" w:rsidP="0023768E">
            <w:pPr>
              <w:tabs>
                <w:tab w:val="right" w:pos="6619"/>
              </w:tabs>
              <w:kinsoku/>
              <w:spacing w:before="120"/>
              <w:rPr>
                <w:b/>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r w:rsidRPr="0023768E">
              <w:rPr>
                <w:color w:val="000000"/>
              </w:rPr>
              <w:tab/>
            </w:r>
            <w:r w:rsidRPr="0023768E">
              <w:rPr>
                <w:color w:val="000000"/>
              </w:rPr>
              <w:fldChar w:fldCharType="begin">
                <w:ffData>
                  <w:name w:val="Check34"/>
                  <w:enabled/>
                  <w:calcOnExit w:val="0"/>
                  <w:checkBox>
                    <w:sizeAuto/>
                    <w:default w:val="0"/>
                  </w:checkBox>
                </w:ffData>
              </w:fldChar>
            </w:r>
            <w:bookmarkStart w:id="15" w:name="Check34"/>
            <w:r w:rsidRPr="0023768E">
              <w:rPr>
                <w:color w:val="000000"/>
              </w:rPr>
              <w:instrText xml:space="preserve"> FORMCHECKBOX </w:instrText>
            </w:r>
            <w:r w:rsidR="00224D04">
              <w:rPr>
                <w:color w:val="000000"/>
              </w:rPr>
            </w:r>
            <w:r w:rsidR="00224D04">
              <w:rPr>
                <w:color w:val="000000"/>
              </w:rPr>
              <w:fldChar w:fldCharType="separate"/>
            </w:r>
            <w:r w:rsidRPr="0023768E">
              <w:rPr>
                <w:color w:val="000000"/>
              </w:rPr>
              <w:fldChar w:fldCharType="end"/>
            </w:r>
            <w:bookmarkEnd w:id="15"/>
            <w:r w:rsidRPr="0023768E">
              <w:rPr>
                <w:color w:val="000000"/>
              </w:rPr>
              <w:t xml:space="preserve"> Operating lease</w:t>
            </w:r>
          </w:p>
        </w:tc>
      </w:tr>
      <w:tr w:rsidR="0023768E" w:rsidRPr="0023768E" w:rsidTr="0097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1" w:type="dxa"/>
            <w:tcBorders>
              <w:top w:val="nil"/>
              <w:left w:val="nil"/>
              <w:bottom w:val="nil"/>
              <w:right w:val="nil"/>
            </w:tcBorders>
            <w:vAlign w:val="bottom"/>
          </w:tcPr>
          <w:p w:rsidR="0023768E" w:rsidRPr="0023768E" w:rsidRDefault="0023768E" w:rsidP="0023768E">
            <w:pPr>
              <w:kinsoku/>
              <w:spacing w:before="120"/>
              <w:rPr>
                <w:b/>
              </w:rPr>
            </w:pPr>
            <w:r w:rsidRPr="0023768E">
              <w:rPr>
                <w:b/>
              </w:rPr>
              <w:t>Parent of Operator</w:t>
            </w:r>
            <w:r w:rsidRPr="0023768E">
              <w:rPr>
                <w:b/>
                <w:color w:val="000000"/>
              </w:rPr>
              <w:t>:</w:t>
            </w:r>
          </w:p>
        </w:tc>
        <w:tc>
          <w:tcPr>
            <w:tcW w:w="6847" w:type="dxa"/>
            <w:gridSpan w:val="5"/>
            <w:tcBorders>
              <w:top w:val="nil"/>
              <w:left w:val="nil"/>
              <w:bottom w:val="nil"/>
              <w:right w:val="nil"/>
            </w:tcBorders>
            <w:vAlign w:val="bottom"/>
          </w:tcPr>
          <w:p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rsidTr="0097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88" w:type="dxa"/>
            <w:gridSpan w:val="6"/>
            <w:tcBorders>
              <w:top w:val="nil"/>
              <w:left w:val="nil"/>
              <w:bottom w:val="nil"/>
              <w:right w:val="nil"/>
            </w:tcBorders>
            <w:vAlign w:val="bottom"/>
          </w:tcPr>
          <w:p w:rsidR="0023768E" w:rsidRPr="0023768E" w:rsidRDefault="0023768E" w:rsidP="0023768E">
            <w:pPr>
              <w:kinsoku/>
              <w:spacing w:before="120"/>
              <w:rPr>
                <w:color w:val="000000"/>
              </w:rPr>
            </w:pPr>
            <w:r w:rsidRPr="0023768E">
              <w:rPr>
                <w:color w:val="000000"/>
                <w:sz w:val="20"/>
              </w:rPr>
              <w:t>Does the operating lease cover multiple properties or tenants (is it a master lease)?</w:t>
            </w:r>
            <w:r w:rsidRPr="0023768E">
              <w:rPr>
                <w:color w:val="000000"/>
                <w:sz w:val="20"/>
              </w:rPr>
              <w:tab/>
            </w:r>
            <w:r w:rsidRPr="0023768E">
              <w:rPr>
                <w:color w:val="000000"/>
              </w:rPr>
              <w:fldChar w:fldCharType="begin">
                <w:ffData>
                  <w:name w:val="Check8"/>
                  <w:enabled/>
                  <w:calcOnExit w:val="0"/>
                  <w:checkBox>
                    <w:sizeAuto/>
                    <w:default w:val="0"/>
                  </w:checkBox>
                </w:ffData>
              </w:fldChar>
            </w:r>
            <w:bookmarkStart w:id="16" w:name="Check8"/>
            <w:r w:rsidRPr="0023768E">
              <w:rPr>
                <w:color w:val="000000"/>
              </w:rPr>
              <w:instrText xml:space="preserve"> FORMCHECKBOX </w:instrText>
            </w:r>
            <w:r w:rsidR="00224D04">
              <w:rPr>
                <w:color w:val="000000"/>
              </w:rPr>
            </w:r>
            <w:r w:rsidR="00224D04">
              <w:rPr>
                <w:color w:val="000000"/>
              </w:rPr>
              <w:fldChar w:fldCharType="separate"/>
            </w:r>
            <w:r w:rsidRPr="0023768E">
              <w:rPr>
                <w:color w:val="000000"/>
              </w:rPr>
              <w:fldChar w:fldCharType="end"/>
            </w:r>
            <w:bookmarkEnd w:id="16"/>
            <w:r w:rsidRPr="0023768E">
              <w:rPr>
                <w:color w:val="000000"/>
              </w:rPr>
              <w:t xml:space="preserve"> Yes</w:t>
            </w:r>
            <w:r w:rsidRPr="0023768E">
              <w:rPr>
                <w:color w:val="000000"/>
              </w:rPr>
              <w:tab/>
            </w:r>
            <w:r w:rsidRPr="0023768E">
              <w:rPr>
                <w:color w:val="000000"/>
              </w:rPr>
              <w:tab/>
            </w:r>
            <w:r w:rsidRPr="0023768E">
              <w:rPr>
                <w:color w:val="000000"/>
              </w:rPr>
              <w:fldChar w:fldCharType="begin">
                <w:ffData>
                  <w:name w:val="Check9"/>
                  <w:enabled/>
                  <w:calcOnExit w:val="0"/>
                  <w:checkBox>
                    <w:sizeAuto/>
                    <w:default w:val="0"/>
                  </w:checkBox>
                </w:ffData>
              </w:fldChar>
            </w:r>
            <w:bookmarkStart w:id="17" w:name="Check9"/>
            <w:r w:rsidRPr="0023768E">
              <w:rPr>
                <w:color w:val="000000"/>
              </w:rPr>
              <w:instrText xml:space="preserve"> FORMCHECKBOX </w:instrText>
            </w:r>
            <w:r w:rsidR="00224D04">
              <w:rPr>
                <w:color w:val="000000"/>
              </w:rPr>
            </w:r>
            <w:r w:rsidR="00224D04">
              <w:rPr>
                <w:color w:val="000000"/>
              </w:rPr>
              <w:fldChar w:fldCharType="separate"/>
            </w:r>
            <w:r w:rsidRPr="0023768E">
              <w:rPr>
                <w:color w:val="000000"/>
              </w:rPr>
              <w:fldChar w:fldCharType="end"/>
            </w:r>
            <w:bookmarkEnd w:id="17"/>
            <w:r w:rsidRPr="0023768E">
              <w:rPr>
                <w:color w:val="000000"/>
              </w:rPr>
              <w:t xml:space="preserve"> No</w:t>
            </w:r>
          </w:p>
        </w:tc>
      </w:tr>
      <w:tr w:rsidR="0023768E" w:rsidRPr="0023768E" w:rsidTr="0097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1" w:type="dxa"/>
            <w:tcBorders>
              <w:top w:val="nil"/>
              <w:left w:val="nil"/>
              <w:bottom w:val="nil"/>
              <w:right w:val="nil"/>
            </w:tcBorders>
            <w:vAlign w:val="bottom"/>
          </w:tcPr>
          <w:p w:rsidR="0023768E" w:rsidRPr="0023768E" w:rsidRDefault="0023768E" w:rsidP="0023768E">
            <w:pPr>
              <w:kinsoku/>
              <w:spacing w:before="120"/>
              <w:rPr>
                <w:b/>
              </w:rPr>
            </w:pPr>
            <w:r w:rsidRPr="0023768E">
              <w:rPr>
                <w:b/>
              </w:rPr>
              <w:t>Management Agent:</w:t>
            </w:r>
          </w:p>
        </w:tc>
        <w:tc>
          <w:tcPr>
            <w:tcW w:w="6847" w:type="dxa"/>
            <w:gridSpan w:val="5"/>
            <w:tcBorders>
              <w:top w:val="nil"/>
              <w:left w:val="nil"/>
              <w:bottom w:val="nil"/>
              <w:right w:val="nil"/>
            </w:tcBorders>
            <w:vAlign w:val="bottom"/>
          </w:tcPr>
          <w:p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rsidTr="0097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1" w:type="dxa"/>
            <w:tcBorders>
              <w:top w:val="nil"/>
              <w:left w:val="nil"/>
              <w:bottom w:val="nil"/>
              <w:right w:val="nil"/>
            </w:tcBorders>
            <w:vAlign w:val="bottom"/>
          </w:tcPr>
          <w:p w:rsidR="0023768E" w:rsidRPr="0023768E" w:rsidRDefault="0023768E" w:rsidP="0023768E">
            <w:pPr>
              <w:kinsoku/>
              <w:spacing w:before="120"/>
              <w:rPr>
                <w:b/>
              </w:rPr>
            </w:pPr>
            <w:r w:rsidRPr="0023768E">
              <w:rPr>
                <w:b/>
              </w:rPr>
              <w:t>License held by:</w:t>
            </w:r>
          </w:p>
        </w:tc>
        <w:tc>
          <w:tcPr>
            <w:tcW w:w="6847" w:type="dxa"/>
            <w:gridSpan w:val="5"/>
            <w:tcBorders>
              <w:top w:val="nil"/>
              <w:left w:val="nil"/>
              <w:bottom w:val="nil"/>
              <w:right w:val="nil"/>
            </w:tcBorders>
            <w:vAlign w:val="bottom"/>
          </w:tcPr>
          <w:p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0023768E" w:rsidRPr="0023768E" w:rsidTr="0097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1" w:type="dxa"/>
            <w:tcBorders>
              <w:top w:val="nil"/>
              <w:left w:val="nil"/>
              <w:bottom w:val="nil"/>
              <w:right w:val="nil"/>
            </w:tcBorders>
            <w:vAlign w:val="bottom"/>
          </w:tcPr>
          <w:p w:rsidR="0023768E" w:rsidRPr="0023768E" w:rsidRDefault="0023768E" w:rsidP="0023768E">
            <w:pPr>
              <w:kinsoku/>
              <w:spacing w:before="120"/>
              <w:rPr>
                <w:b/>
              </w:rPr>
            </w:pPr>
            <w:r w:rsidRPr="0023768E">
              <w:rPr>
                <w:b/>
              </w:rPr>
              <w:t>Resident contracts with:</w:t>
            </w:r>
          </w:p>
        </w:tc>
        <w:tc>
          <w:tcPr>
            <w:tcW w:w="6847" w:type="dxa"/>
            <w:gridSpan w:val="5"/>
            <w:tcBorders>
              <w:top w:val="nil"/>
              <w:left w:val="nil"/>
              <w:bottom w:val="nil"/>
              <w:right w:val="nil"/>
            </w:tcBorders>
            <w:vAlign w:val="bottom"/>
          </w:tcPr>
          <w:p w:rsidR="0023768E" w:rsidRPr="0023768E" w:rsidRDefault="0023768E" w:rsidP="0023768E">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&lt;&lt;Entity with whom residents contract for services&gt;&gt;</w:t>
            </w:r>
          </w:p>
        </w:tc>
      </w:tr>
      <w:tr w:rsidR="0023768E" w:rsidRPr="0023768E" w:rsidTr="0097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88" w:type="dxa"/>
            <w:gridSpan w:val="6"/>
            <w:tcBorders>
              <w:top w:val="nil"/>
              <w:left w:val="nil"/>
              <w:bottom w:val="nil"/>
              <w:right w:val="nil"/>
            </w:tcBorders>
            <w:vAlign w:val="bottom"/>
          </w:tcPr>
          <w:p w:rsidR="0023768E" w:rsidRPr="0023768E" w:rsidRDefault="0023768E" w:rsidP="0023768E">
            <w:pPr>
              <w:kinsoku/>
              <w:rPr>
                <w:color w:val="000000"/>
                <w:sz w:val="16"/>
                <w:szCs w:val="16"/>
              </w:rPr>
            </w:pPr>
          </w:p>
        </w:tc>
      </w:tr>
    </w:tbl>
    <w:p w:rsidR="0023768E" w:rsidRPr="0023768E" w:rsidRDefault="0023768E" w:rsidP="004568A7">
      <w:pPr>
        <w:pStyle w:val="Heading2"/>
      </w:pPr>
      <w:bookmarkStart w:id="18" w:name="_Toc428796298"/>
      <w:bookmarkStart w:id="19" w:name="_Toc260046783"/>
      <w:r w:rsidRPr="0023768E">
        <w:t>Portfolios</w:t>
      </w:r>
      <w:bookmarkEnd w:id="18"/>
    </w:p>
    <w:p w:rsidR="0023768E" w:rsidRPr="0023768E" w:rsidRDefault="0023768E" w:rsidP="0023768E">
      <w:pPr>
        <w:keepNext/>
        <w:widowControl/>
        <w:kinsoku/>
        <w:rPr>
          <w:b/>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20"/>
              </w:numPr>
              <w:tabs>
                <w:tab w:val="right" w:leader="dot" w:pos="7740"/>
              </w:tabs>
              <w:kinsoku/>
              <w:spacing w:before="60"/>
            </w:pPr>
            <w:r w:rsidRPr="0023768E">
              <w:t>Do any of the principals of the borrower own any other projects insured or held by HUD?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0"/>
              </w:numPr>
              <w:tabs>
                <w:tab w:val="right" w:leader="dot" w:pos="7740"/>
              </w:tabs>
              <w:kinsoku/>
              <w:spacing w:before="60"/>
            </w:pPr>
            <w:r w:rsidRPr="0023768E">
              <w:t xml:space="preserve">Do any of the principals of the borrower plan to submit an application for mortgage insurance to HUD in the next 18 months?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0"/>
              </w:numPr>
              <w:tabs>
                <w:tab w:val="right" w:leader="dot" w:pos="7740"/>
              </w:tabs>
              <w:kinsoku/>
              <w:spacing w:before="60"/>
            </w:pPr>
            <w:r w:rsidRPr="0023768E">
              <w:t xml:space="preserve">Have any of the principals of the borrower submitted an application for mortgage insurance to HUD in the past 18 months?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spacing w:before="120"/>
      </w:pPr>
      <w:r w:rsidRPr="0023768E">
        <w:t xml:space="preserve">If you answer “yes” to any of the above questions, identify the size of the portfolio.  Complete the “Other Section 232 Applications” chart.  </w:t>
      </w:r>
      <w:proofErr w:type="gramStart"/>
      <w:r w:rsidRPr="0023768E">
        <w:t>(Consolidated Certification – Parent of the Borrower).</w:t>
      </w:r>
      <w:proofErr w:type="gramEnd"/>
    </w:p>
    <w:p w:rsidR="0023768E" w:rsidRPr="0023768E" w:rsidRDefault="0023768E" w:rsidP="0023768E">
      <w:pPr>
        <w:widowControl/>
        <w:kinsoku/>
      </w:pPr>
    </w:p>
    <w:p w:rsidR="0023768E" w:rsidRPr="0023768E" w:rsidRDefault="0023768E" w:rsidP="0023768E">
      <w:pPr>
        <w:widowControl/>
        <w:kinsoku/>
      </w:pPr>
      <w:r w:rsidRPr="0023768E">
        <w:rPr>
          <w:i/>
        </w:rPr>
        <w:t>&lt;&lt;For each “yes” answer above, provide a narrative discussion regarding the topic</w:t>
      </w:r>
      <w:proofErr w:type="gramStart"/>
      <w:r w:rsidRPr="0023768E">
        <w:rPr>
          <w:i/>
        </w:rPr>
        <w:t>.&gt;</w:t>
      </w:r>
      <w:proofErr w:type="gramEnd"/>
      <w:r w:rsidRPr="0023768E">
        <w:rPr>
          <w:i/>
        </w:rPr>
        <w:t>&gt;</w:t>
      </w:r>
      <w:r w:rsidRPr="0023768E">
        <w:t xml:space="preserve">  </w:t>
      </w:r>
      <w:r w:rsidRPr="0023768E">
        <w:fldChar w:fldCharType="begin">
          <w:ffData>
            <w:name w:val="Text51"/>
            <w:enabled/>
            <w:calcOnExit w:val="0"/>
            <w:textInput/>
          </w:ffData>
        </w:fldChar>
      </w:r>
      <w:bookmarkStart w:id="20" w:name="Text51"/>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0"/>
    </w:p>
    <w:p w:rsidR="0023768E" w:rsidRPr="0023768E" w:rsidRDefault="0023768E" w:rsidP="0023768E">
      <w:pPr>
        <w:widowControl/>
        <w:kinsoku/>
      </w:pPr>
    </w:p>
    <w:p w:rsidR="0023768E" w:rsidRPr="0023768E" w:rsidRDefault="0023768E" w:rsidP="004568A7">
      <w:pPr>
        <w:pStyle w:val="Heading2"/>
      </w:pPr>
      <w:bookmarkStart w:id="21" w:name="_Toc333582239"/>
      <w:bookmarkStart w:id="22" w:name="_Toc392511693"/>
      <w:bookmarkStart w:id="23" w:name="_Toc428796299"/>
      <w:r w:rsidRPr="0023768E">
        <w:t>Transaction Overview</w:t>
      </w:r>
      <w:bookmarkEnd w:id="19"/>
      <w:bookmarkEnd w:id="21"/>
      <w:bookmarkEnd w:id="22"/>
      <w:bookmarkEnd w:id="23"/>
    </w:p>
    <w:p w:rsidR="0023768E" w:rsidRPr="0023768E" w:rsidRDefault="0023768E" w:rsidP="0023768E">
      <w:pPr>
        <w:keepNext/>
        <w:widowControl/>
        <w:kinsoku/>
        <w:rPr>
          <w:b/>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FC760D">
            <w:pPr>
              <w:widowControl/>
              <w:numPr>
                <w:ilvl w:val="0"/>
                <w:numId w:val="21"/>
              </w:numPr>
              <w:tabs>
                <w:tab w:val="left" w:pos="720"/>
                <w:tab w:val="right" w:leader="dot" w:pos="7740"/>
              </w:tabs>
              <w:kinsoku/>
              <w:spacing w:before="60"/>
            </w:pPr>
            <w:r w:rsidRPr="0023768E">
              <w:t xml:space="preserve">Is state regulatory approval needed for license transfer?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4E43C3" w:rsidP="002C4C41">
            <w:pPr>
              <w:widowControl/>
              <w:numPr>
                <w:ilvl w:val="0"/>
                <w:numId w:val="21"/>
              </w:numPr>
              <w:tabs>
                <w:tab w:val="right" w:leader="dot" w:pos="7740"/>
              </w:tabs>
              <w:kinsoku/>
              <w:spacing w:before="60"/>
              <w:rPr>
                <w:color w:val="000000"/>
              </w:rPr>
            </w:pPr>
            <w:r>
              <w:rPr>
                <w:color w:val="000000"/>
              </w:rPr>
              <w:t xml:space="preserve">Will there be a change in </w:t>
            </w:r>
            <w:r w:rsidR="0023768E" w:rsidRPr="0023768E">
              <w:rPr>
                <w:color w:val="000000"/>
              </w:rPr>
              <w:t xml:space="preserve">operations that departs from the historical number of potential resident days?  </w:t>
            </w:r>
            <w:r w:rsidR="0023768E"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87442D" w:rsidRPr="0023768E" w:rsidTr="0023768E">
        <w:tc>
          <w:tcPr>
            <w:tcW w:w="7971" w:type="dxa"/>
            <w:tcBorders>
              <w:top w:val="nil"/>
              <w:left w:val="nil"/>
              <w:bottom w:val="nil"/>
              <w:right w:val="nil"/>
            </w:tcBorders>
          </w:tcPr>
          <w:p w:rsidR="0087442D" w:rsidRDefault="0087442D" w:rsidP="002D5F59">
            <w:pPr>
              <w:widowControl/>
              <w:numPr>
                <w:ilvl w:val="0"/>
                <w:numId w:val="21"/>
              </w:numPr>
              <w:tabs>
                <w:tab w:val="right" w:leader="dot" w:pos="7740"/>
              </w:tabs>
              <w:kinsoku/>
              <w:spacing w:before="60"/>
              <w:rPr>
                <w:color w:val="000000"/>
              </w:rPr>
            </w:pPr>
            <w:r>
              <w:rPr>
                <w:color w:val="000000"/>
              </w:rPr>
              <w:t>Will the facility participate in the state’s Upper Payment Limit (UPL) Program?</w:t>
            </w:r>
            <w:r w:rsidR="002D5F59">
              <w:rPr>
                <w:color w:val="000000"/>
              </w:rPr>
              <w:t xml:space="preserve"> </w:t>
            </w:r>
            <w:r w:rsidR="002D5F59">
              <w:rPr>
                <w:i/>
                <w:color w:val="000000"/>
              </w:rPr>
              <w:t>(If you answer “yes,” you must provide a summary of the Upper Payment Limit (UPL) transaction in the following section.)</w:t>
            </w:r>
            <w:r>
              <w:rPr>
                <w:color w:val="000000"/>
              </w:rPr>
              <w:tab/>
            </w:r>
          </w:p>
        </w:tc>
        <w:tc>
          <w:tcPr>
            <w:tcW w:w="698" w:type="dxa"/>
            <w:tcBorders>
              <w:top w:val="nil"/>
              <w:left w:val="nil"/>
              <w:bottom w:val="nil"/>
              <w:right w:val="nil"/>
            </w:tcBorders>
            <w:vAlign w:val="bottom"/>
          </w:tcPr>
          <w:p w:rsidR="0087442D" w:rsidRPr="0023768E" w:rsidRDefault="0087442D"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87442D" w:rsidRPr="0023768E" w:rsidRDefault="0087442D" w:rsidP="0023768E">
            <w:pPr>
              <w:keepNext/>
              <w:widowControl/>
              <w:kinsoku/>
              <w:jc w:val="center"/>
            </w:pPr>
          </w:p>
        </w:tc>
        <w:tc>
          <w:tcPr>
            <w:tcW w:w="630" w:type="dxa"/>
            <w:tcBorders>
              <w:top w:val="nil"/>
              <w:left w:val="nil"/>
              <w:bottom w:val="nil"/>
              <w:right w:val="nil"/>
            </w:tcBorders>
            <w:vAlign w:val="bottom"/>
          </w:tcPr>
          <w:p w:rsidR="0087442D" w:rsidRPr="0023768E" w:rsidRDefault="0087442D"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rPr>
          <w:color w:val="000000"/>
          <w:sz w:val="22"/>
          <w:szCs w:val="22"/>
        </w:rPr>
      </w:pPr>
    </w:p>
    <w:p w:rsidR="0023768E" w:rsidRPr="0023768E" w:rsidRDefault="0023768E" w:rsidP="0023768E">
      <w:pPr>
        <w:kinsoku/>
        <w:rPr>
          <w:i/>
          <w:color w:val="000000"/>
          <w:szCs w:val="20"/>
        </w:rPr>
      </w:pPr>
      <w:r w:rsidRPr="0023768E">
        <w:rPr>
          <w:i/>
          <w:color w:val="000000"/>
          <w:szCs w:val="20"/>
        </w:rPr>
        <w:t xml:space="preserve">&lt;&lt;For each “yes” answer above, provide a narrative discussion regarding the topic.  As applicable, discuss the issue and its effect on </w:t>
      </w:r>
      <w:r w:rsidR="00143AFB">
        <w:rPr>
          <w:i/>
          <w:color w:val="000000"/>
          <w:szCs w:val="20"/>
        </w:rPr>
        <w:t>the transaction</w:t>
      </w:r>
      <w:r w:rsidRPr="0023768E">
        <w:rPr>
          <w:i/>
          <w:color w:val="000000"/>
          <w:szCs w:val="20"/>
        </w:rPr>
        <w:t xml:space="preserve">.  Describe any potential risks </w:t>
      </w:r>
      <w:r w:rsidRPr="0023768E">
        <w:rPr>
          <w:i/>
          <w:color w:val="000000"/>
          <w:szCs w:val="20"/>
          <w:u w:val="single"/>
        </w:rPr>
        <w:t>and</w:t>
      </w:r>
      <w:r w:rsidRPr="0023768E">
        <w:rPr>
          <w:i/>
          <w:color w:val="000000"/>
          <w:szCs w:val="20"/>
        </w:rPr>
        <w:t xml:space="preserve"> the mitigants. </w:t>
      </w:r>
      <w:r w:rsidRPr="0023768E">
        <w:rPr>
          <w:i/>
          <w:color w:val="000000"/>
          <w:sz w:val="28"/>
          <w:szCs w:val="22"/>
        </w:rPr>
        <w:t xml:space="preserve"> </w:t>
      </w:r>
      <w:r w:rsidRPr="0023768E">
        <w:rPr>
          <w:i/>
          <w:color w:val="000000"/>
          <w:szCs w:val="20"/>
        </w:rPr>
        <w:t>For waivers, identify specific provisions to be waived and justification for the waiver</w:t>
      </w:r>
      <w:proofErr w:type="gramStart"/>
      <w:r w:rsidRPr="0023768E">
        <w:rPr>
          <w:i/>
          <w:color w:val="000000"/>
          <w:szCs w:val="20"/>
        </w:rPr>
        <w:t>.&gt;</w:t>
      </w:r>
      <w:proofErr w:type="gramEnd"/>
      <w:r w:rsidRPr="0023768E">
        <w:rPr>
          <w:i/>
          <w:color w:val="000000"/>
          <w:szCs w:val="20"/>
        </w:rPr>
        <w:t xml:space="preserve">&gt;  </w:t>
      </w:r>
      <w:r w:rsidRPr="0023768E">
        <w:rPr>
          <w:i/>
          <w:color w:val="000000"/>
          <w:szCs w:val="20"/>
        </w:rPr>
        <w:fldChar w:fldCharType="begin">
          <w:ffData>
            <w:name w:val="Text52"/>
            <w:enabled/>
            <w:calcOnExit w:val="0"/>
            <w:textInput/>
          </w:ffData>
        </w:fldChar>
      </w:r>
      <w:bookmarkStart w:id="24" w:name="Text52"/>
      <w:r w:rsidRPr="0023768E">
        <w:rPr>
          <w:i/>
          <w:color w:val="000000"/>
          <w:szCs w:val="20"/>
        </w:rPr>
        <w:instrText xml:space="preserve"> FORMTEXT </w:instrText>
      </w:r>
      <w:r w:rsidRPr="0023768E">
        <w:rPr>
          <w:i/>
          <w:color w:val="000000"/>
          <w:szCs w:val="20"/>
        </w:rPr>
      </w:r>
      <w:r w:rsidRPr="0023768E">
        <w:rPr>
          <w:i/>
          <w:color w:val="000000"/>
          <w:szCs w:val="20"/>
        </w:rPr>
        <w:fldChar w:fldCharType="separate"/>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color w:val="000000"/>
          <w:szCs w:val="20"/>
        </w:rPr>
        <w:fldChar w:fldCharType="end"/>
      </w:r>
      <w:bookmarkEnd w:id="24"/>
    </w:p>
    <w:p w:rsidR="0023768E" w:rsidRDefault="0023768E" w:rsidP="0023768E">
      <w:pPr>
        <w:kinsoku/>
        <w:rPr>
          <w:color w:val="000000"/>
        </w:rPr>
      </w:pPr>
    </w:p>
    <w:p w:rsidR="00EC748F" w:rsidRDefault="00EC748F" w:rsidP="00EC748F">
      <w:pPr>
        <w:pStyle w:val="Heading2"/>
      </w:pPr>
      <w:bookmarkStart w:id="25" w:name="_Toc428796300"/>
      <w:r>
        <w:t xml:space="preserve">Upper Payment Limit (UPL) Transaction Summary </w:t>
      </w:r>
      <w:r w:rsidRPr="00263110">
        <w:rPr>
          <w:b w:val="0"/>
        </w:rPr>
        <w:t>(if applicable)</w:t>
      </w:r>
      <w:bookmarkEnd w:id="25"/>
    </w:p>
    <w:p w:rsidR="00EC748F" w:rsidRPr="00EC748F" w:rsidRDefault="00EC748F" w:rsidP="00A25851">
      <w:pPr>
        <w:keepNext/>
      </w:pPr>
    </w:p>
    <w:p w:rsidR="000D6949" w:rsidRDefault="00EC748F" w:rsidP="00A25851">
      <w:pPr>
        <w:keepLines/>
        <w:widowControl/>
        <w:kinsoku/>
        <w:rPr>
          <w:i/>
          <w:color w:val="000000"/>
          <w:szCs w:val="20"/>
        </w:rPr>
      </w:pPr>
      <w:r w:rsidRPr="0023768E">
        <w:rPr>
          <w:i/>
          <w:color w:val="000000"/>
          <w:szCs w:val="20"/>
        </w:rPr>
        <w:t>&lt;&lt;</w:t>
      </w:r>
      <w:r w:rsidR="00263110">
        <w:rPr>
          <w:i/>
          <w:color w:val="000000"/>
          <w:szCs w:val="20"/>
        </w:rPr>
        <w:t xml:space="preserve">The state will require </w:t>
      </w:r>
      <w:proofErr w:type="spellStart"/>
      <w:r w:rsidR="00263110">
        <w:rPr>
          <w:i/>
          <w:color w:val="000000"/>
          <w:szCs w:val="20"/>
        </w:rPr>
        <w:t>prelimary</w:t>
      </w:r>
      <w:proofErr w:type="spellEnd"/>
      <w:r w:rsidR="00263110">
        <w:rPr>
          <w:i/>
          <w:color w:val="000000"/>
          <w:szCs w:val="20"/>
        </w:rPr>
        <w:t xml:space="preserve"> approval from HUD in order </w:t>
      </w:r>
      <w:r w:rsidR="00FD55CE">
        <w:rPr>
          <w:i/>
          <w:color w:val="000000"/>
          <w:szCs w:val="20"/>
        </w:rPr>
        <w:t xml:space="preserve">for the subject </w:t>
      </w:r>
      <w:r w:rsidR="00263110">
        <w:rPr>
          <w:i/>
          <w:color w:val="000000"/>
          <w:szCs w:val="20"/>
        </w:rPr>
        <w:t>to participate in their UPL program.</w:t>
      </w:r>
      <w:r w:rsidR="00A25851">
        <w:rPr>
          <w:i/>
          <w:color w:val="000000"/>
          <w:szCs w:val="20"/>
        </w:rPr>
        <w:t xml:space="preserve">  To obtain HUD approval, </w:t>
      </w:r>
      <w:r w:rsidR="000D6949">
        <w:rPr>
          <w:i/>
          <w:color w:val="000000"/>
          <w:szCs w:val="20"/>
        </w:rPr>
        <w:t xml:space="preserve">please provide the </w:t>
      </w:r>
      <w:proofErr w:type="gramStart"/>
      <w:r w:rsidR="000D6949">
        <w:rPr>
          <w:i/>
          <w:color w:val="000000"/>
          <w:szCs w:val="20"/>
        </w:rPr>
        <w:t>following:</w:t>
      </w:r>
      <w:proofErr w:type="gramEnd"/>
      <w:r w:rsidR="000D6949">
        <w:rPr>
          <w:i/>
          <w:color w:val="000000"/>
          <w:szCs w:val="20"/>
        </w:rPr>
        <w:t>&gt;&gt;</w:t>
      </w:r>
    </w:p>
    <w:p w:rsidR="000D6949" w:rsidRDefault="000D6949" w:rsidP="00EC748F">
      <w:pPr>
        <w:kinsoku/>
        <w:rPr>
          <w:i/>
          <w:color w:val="000000"/>
          <w:szCs w:val="20"/>
        </w:rPr>
      </w:pPr>
    </w:p>
    <w:p w:rsidR="00A25851" w:rsidRPr="00A25851" w:rsidRDefault="00A25851" w:rsidP="00EC748F">
      <w:pPr>
        <w:kinsoku/>
        <w:rPr>
          <w:color w:val="000000"/>
          <w:szCs w:val="20"/>
          <w:u w:val="single"/>
        </w:rPr>
      </w:pPr>
      <w:r>
        <w:rPr>
          <w:color w:val="000000"/>
          <w:szCs w:val="20"/>
          <w:u w:val="single"/>
        </w:rPr>
        <w:t>Background</w:t>
      </w:r>
    </w:p>
    <w:p w:rsidR="00A25851" w:rsidRDefault="00E25B08" w:rsidP="00EC748F">
      <w:pPr>
        <w:kinsoku/>
        <w:rPr>
          <w:i/>
          <w:color w:val="000000"/>
          <w:szCs w:val="20"/>
        </w:rPr>
      </w:pPr>
      <w:r>
        <w:rPr>
          <w:i/>
          <w:color w:val="000000"/>
          <w:szCs w:val="20"/>
        </w:rPr>
        <w:t>&lt;&lt;</w:t>
      </w:r>
      <w:r w:rsidR="005F1B72">
        <w:rPr>
          <w:i/>
          <w:color w:val="000000"/>
          <w:szCs w:val="20"/>
        </w:rPr>
        <w:t>Provide narrative to explain how the state’s UPL program works and why the subject facility wants to participate in the program.</w:t>
      </w:r>
      <w:r w:rsidR="006855DA">
        <w:rPr>
          <w:i/>
          <w:color w:val="000000"/>
          <w:szCs w:val="20"/>
        </w:rPr>
        <w:t xml:space="preserve">  Provide draft copies of any documents required by the state to participate in the UPL program as an </w:t>
      </w:r>
      <w:r w:rsidR="004931FA">
        <w:rPr>
          <w:i/>
          <w:color w:val="000000"/>
          <w:szCs w:val="20"/>
        </w:rPr>
        <w:t xml:space="preserve">attachment </w:t>
      </w:r>
      <w:r w:rsidR="006855DA">
        <w:rPr>
          <w:i/>
          <w:color w:val="000000"/>
          <w:szCs w:val="20"/>
        </w:rPr>
        <w:t>to this document</w:t>
      </w:r>
      <w:r w:rsidR="004931FA">
        <w:rPr>
          <w:i/>
          <w:color w:val="000000"/>
          <w:szCs w:val="20"/>
        </w:rPr>
        <w:t xml:space="preserve"> (</w:t>
      </w:r>
      <w:r w:rsidR="004931FA" w:rsidRPr="00CD17B3">
        <w:rPr>
          <w:i/>
          <w:color w:val="000000"/>
          <w:szCs w:val="20"/>
        </w:rPr>
        <w:t>Exhibit A</w:t>
      </w:r>
      <w:r w:rsidR="004931FA">
        <w:rPr>
          <w:i/>
          <w:color w:val="000000"/>
          <w:szCs w:val="20"/>
        </w:rPr>
        <w:t>)</w:t>
      </w:r>
      <w:proofErr w:type="gramStart"/>
      <w:r w:rsidR="006855DA">
        <w:rPr>
          <w:i/>
          <w:color w:val="000000"/>
          <w:szCs w:val="20"/>
        </w:rPr>
        <w:t>.</w:t>
      </w:r>
      <w:r w:rsidR="00FD55CE">
        <w:rPr>
          <w:i/>
          <w:color w:val="000000"/>
          <w:szCs w:val="20"/>
        </w:rPr>
        <w:t>&gt;</w:t>
      </w:r>
      <w:proofErr w:type="gramEnd"/>
      <w:r w:rsidR="00FD55CE">
        <w:rPr>
          <w:i/>
          <w:color w:val="000000"/>
          <w:szCs w:val="20"/>
        </w:rPr>
        <w:t>&gt;</w:t>
      </w:r>
      <w:r w:rsidR="004C6C53">
        <w:rPr>
          <w:i/>
          <w:color w:val="000000"/>
          <w:szCs w:val="20"/>
        </w:rPr>
        <w:t xml:space="preserve">  </w:t>
      </w:r>
      <w:r w:rsidR="004C6C53">
        <w:rPr>
          <w:i/>
          <w:color w:val="000000"/>
          <w:szCs w:val="20"/>
        </w:rPr>
        <w:fldChar w:fldCharType="begin">
          <w:ffData>
            <w:name w:val="Text184"/>
            <w:enabled/>
            <w:calcOnExit w:val="0"/>
            <w:textInput/>
          </w:ffData>
        </w:fldChar>
      </w:r>
      <w:bookmarkStart w:id="26" w:name="Text184"/>
      <w:r w:rsidR="004C6C53">
        <w:rPr>
          <w:i/>
          <w:color w:val="000000"/>
          <w:szCs w:val="20"/>
        </w:rPr>
        <w:instrText xml:space="preserve"> FORMTEXT </w:instrText>
      </w:r>
      <w:r w:rsidR="004C6C53">
        <w:rPr>
          <w:i/>
          <w:color w:val="000000"/>
          <w:szCs w:val="20"/>
        </w:rPr>
      </w:r>
      <w:r w:rsidR="004C6C53">
        <w:rPr>
          <w:i/>
          <w:color w:val="000000"/>
          <w:szCs w:val="20"/>
        </w:rPr>
        <w:fldChar w:fldCharType="separate"/>
      </w:r>
      <w:r w:rsidR="004C6C53">
        <w:rPr>
          <w:i/>
          <w:noProof/>
          <w:color w:val="000000"/>
          <w:szCs w:val="20"/>
        </w:rPr>
        <w:t> </w:t>
      </w:r>
      <w:r w:rsidR="004C6C53">
        <w:rPr>
          <w:i/>
          <w:noProof/>
          <w:color w:val="000000"/>
          <w:szCs w:val="20"/>
        </w:rPr>
        <w:t> </w:t>
      </w:r>
      <w:r w:rsidR="004C6C53">
        <w:rPr>
          <w:i/>
          <w:noProof/>
          <w:color w:val="000000"/>
          <w:szCs w:val="20"/>
        </w:rPr>
        <w:t> </w:t>
      </w:r>
      <w:r w:rsidR="004C6C53">
        <w:rPr>
          <w:i/>
          <w:noProof/>
          <w:color w:val="000000"/>
          <w:szCs w:val="20"/>
        </w:rPr>
        <w:t> </w:t>
      </w:r>
      <w:r w:rsidR="004C6C53">
        <w:rPr>
          <w:i/>
          <w:noProof/>
          <w:color w:val="000000"/>
          <w:szCs w:val="20"/>
        </w:rPr>
        <w:t> </w:t>
      </w:r>
      <w:r w:rsidR="004C6C53">
        <w:rPr>
          <w:i/>
          <w:color w:val="000000"/>
          <w:szCs w:val="20"/>
        </w:rPr>
        <w:fldChar w:fldCharType="end"/>
      </w:r>
      <w:bookmarkEnd w:id="26"/>
    </w:p>
    <w:p w:rsidR="00FD55CE" w:rsidRDefault="00FD55CE" w:rsidP="00EC748F">
      <w:pPr>
        <w:kinsoku/>
        <w:rPr>
          <w:i/>
          <w:color w:val="000000"/>
          <w:szCs w:val="20"/>
        </w:rPr>
      </w:pPr>
    </w:p>
    <w:p w:rsidR="00FD55CE" w:rsidRPr="00FD55CE" w:rsidRDefault="00FD55CE" w:rsidP="00EC748F">
      <w:pPr>
        <w:kinsoku/>
        <w:rPr>
          <w:color w:val="000000"/>
          <w:szCs w:val="20"/>
          <w:u w:val="single"/>
        </w:rPr>
      </w:pPr>
      <w:r>
        <w:rPr>
          <w:color w:val="000000"/>
          <w:szCs w:val="20"/>
          <w:u w:val="single"/>
        </w:rPr>
        <w:t>Proposed Structure</w:t>
      </w:r>
    </w:p>
    <w:p w:rsidR="00FD55CE" w:rsidRDefault="002C2B87" w:rsidP="00EC748F">
      <w:pPr>
        <w:kinsoku/>
        <w:rPr>
          <w:i/>
          <w:color w:val="000000"/>
          <w:szCs w:val="20"/>
        </w:rPr>
      </w:pPr>
      <w:r>
        <w:rPr>
          <w:i/>
          <w:color w:val="000000"/>
          <w:szCs w:val="20"/>
        </w:rPr>
        <w:t>&lt;&lt;</w:t>
      </w:r>
      <w:r w:rsidR="00821235">
        <w:rPr>
          <w:i/>
          <w:color w:val="000000"/>
          <w:szCs w:val="20"/>
        </w:rPr>
        <w:t xml:space="preserve">Provide narrative discussion </w:t>
      </w:r>
      <w:r w:rsidR="004C6C53">
        <w:rPr>
          <w:i/>
          <w:color w:val="000000"/>
          <w:szCs w:val="20"/>
        </w:rPr>
        <w:t xml:space="preserve">and organization charts to describe </w:t>
      </w:r>
      <w:r w:rsidR="00821235">
        <w:rPr>
          <w:i/>
          <w:color w:val="000000"/>
          <w:szCs w:val="20"/>
        </w:rPr>
        <w:t xml:space="preserve">the current </w:t>
      </w:r>
      <w:r w:rsidR="00821235" w:rsidRPr="004931FA">
        <w:rPr>
          <w:i/>
          <w:color w:val="000000"/>
          <w:szCs w:val="20"/>
          <w:u w:val="single"/>
        </w:rPr>
        <w:t>and</w:t>
      </w:r>
      <w:r w:rsidR="00821235">
        <w:rPr>
          <w:i/>
          <w:color w:val="000000"/>
          <w:szCs w:val="20"/>
        </w:rPr>
        <w:t xml:space="preserve"> proposed organizational structure</w:t>
      </w:r>
      <w:r w:rsidR="004C6C53">
        <w:rPr>
          <w:i/>
          <w:color w:val="000000"/>
          <w:szCs w:val="20"/>
        </w:rPr>
        <w:t xml:space="preserve"> of the subject.  Be sure to discuss the effect the proposed structure will have on any existing master lease, if applicable</w:t>
      </w:r>
      <w:r w:rsidR="006855DA">
        <w:rPr>
          <w:i/>
          <w:color w:val="000000"/>
          <w:szCs w:val="20"/>
        </w:rPr>
        <w:t xml:space="preserve">.  Also, </w:t>
      </w:r>
      <w:r w:rsidR="004931FA">
        <w:rPr>
          <w:i/>
          <w:color w:val="000000"/>
          <w:szCs w:val="20"/>
        </w:rPr>
        <w:t xml:space="preserve">if applicable, </w:t>
      </w:r>
      <w:r w:rsidR="006855DA">
        <w:rPr>
          <w:i/>
          <w:color w:val="000000"/>
          <w:szCs w:val="20"/>
        </w:rPr>
        <w:t>discuss the effect of the proposed structure on any accounts receivable financing and what, if any, changes are needed to accommodate the new operator’s receipt of Medicare and Medicaid receivables</w:t>
      </w:r>
      <w:r w:rsidR="00FC7E73">
        <w:rPr>
          <w:i/>
          <w:color w:val="000000"/>
          <w:szCs w:val="20"/>
        </w:rPr>
        <w:t>.</w:t>
      </w:r>
    </w:p>
    <w:p w:rsidR="004931FA" w:rsidRDefault="004931FA" w:rsidP="00EC748F">
      <w:pPr>
        <w:kinsoku/>
        <w:rPr>
          <w:i/>
          <w:color w:val="000000"/>
          <w:szCs w:val="20"/>
        </w:rPr>
      </w:pPr>
    </w:p>
    <w:p w:rsidR="004931FA" w:rsidRDefault="004931FA" w:rsidP="00EC748F">
      <w:pPr>
        <w:kinsoku/>
        <w:rPr>
          <w:i/>
          <w:color w:val="000000"/>
          <w:szCs w:val="20"/>
        </w:rPr>
      </w:pPr>
      <w:r>
        <w:rPr>
          <w:i/>
          <w:color w:val="000000"/>
          <w:szCs w:val="20"/>
        </w:rPr>
        <w:t xml:space="preserve">Provide a Cash Flow Chart describing the current </w:t>
      </w:r>
      <w:r w:rsidRPr="004931FA">
        <w:rPr>
          <w:i/>
          <w:color w:val="000000"/>
          <w:szCs w:val="20"/>
          <w:u w:val="single"/>
        </w:rPr>
        <w:t>and</w:t>
      </w:r>
      <w:r>
        <w:rPr>
          <w:i/>
          <w:color w:val="000000"/>
          <w:szCs w:val="20"/>
        </w:rPr>
        <w:t xml:space="preserve"> proposed location of the Deposit Account Control Agreement (DACA) and Deposit Account Instructions and Services Agreement (DAISA)</w:t>
      </w:r>
      <w:r w:rsidR="00FC7E73">
        <w:rPr>
          <w:i/>
          <w:color w:val="000000"/>
          <w:szCs w:val="20"/>
        </w:rPr>
        <w:t xml:space="preserve">.&gt;&gt;  </w:t>
      </w:r>
      <w:r w:rsidR="00FC7E73">
        <w:rPr>
          <w:i/>
          <w:color w:val="000000"/>
          <w:szCs w:val="20"/>
        </w:rPr>
        <w:fldChar w:fldCharType="begin">
          <w:ffData>
            <w:name w:val="Text185"/>
            <w:enabled/>
            <w:calcOnExit w:val="0"/>
            <w:textInput/>
          </w:ffData>
        </w:fldChar>
      </w:r>
      <w:bookmarkStart w:id="27" w:name="Text185"/>
      <w:r w:rsidR="00FC7E73">
        <w:rPr>
          <w:i/>
          <w:color w:val="000000"/>
          <w:szCs w:val="20"/>
        </w:rPr>
        <w:instrText xml:space="preserve"> FORMTEXT </w:instrText>
      </w:r>
      <w:r w:rsidR="00FC7E73">
        <w:rPr>
          <w:i/>
          <w:color w:val="000000"/>
          <w:szCs w:val="20"/>
        </w:rPr>
      </w:r>
      <w:r w:rsidR="00FC7E73">
        <w:rPr>
          <w:i/>
          <w:color w:val="000000"/>
          <w:szCs w:val="20"/>
        </w:rPr>
        <w:fldChar w:fldCharType="separate"/>
      </w:r>
      <w:r w:rsidR="00FC7E73">
        <w:rPr>
          <w:i/>
          <w:noProof/>
          <w:color w:val="000000"/>
          <w:szCs w:val="20"/>
        </w:rPr>
        <w:t> </w:t>
      </w:r>
      <w:r w:rsidR="00FC7E73">
        <w:rPr>
          <w:i/>
          <w:noProof/>
          <w:color w:val="000000"/>
          <w:szCs w:val="20"/>
        </w:rPr>
        <w:t> </w:t>
      </w:r>
      <w:r w:rsidR="00FC7E73">
        <w:rPr>
          <w:i/>
          <w:noProof/>
          <w:color w:val="000000"/>
          <w:szCs w:val="20"/>
        </w:rPr>
        <w:t> </w:t>
      </w:r>
      <w:r w:rsidR="00FC7E73">
        <w:rPr>
          <w:i/>
          <w:noProof/>
          <w:color w:val="000000"/>
          <w:szCs w:val="20"/>
        </w:rPr>
        <w:t> </w:t>
      </w:r>
      <w:r w:rsidR="00FC7E73">
        <w:rPr>
          <w:i/>
          <w:noProof/>
          <w:color w:val="000000"/>
          <w:szCs w:val="20"/>
        </w:rPr>
        <w:t> </w:t>
      </w:r>
      <w:r w:rsidR="00FC7E73">
        <w:rPr>
          <w:i/>
          <w:color w:val="000000"/>
          <w:szCs w:val="20"/>
        </w:rPr>
        <w:fldChar w:fldCharType="end"/>
      </w:r>
      <w:bookmarkEnd w:id="27"/>
    </w:p>
    <w:p w:rsidR="00FD55CE" w:rsidRDefault="00FD55CE" w:rsidP="00EC748F">
      <w:pPr>
        <w:kinsoku/>
        <w:rPr>
          <w:i/>
          <w:color w:val="000000"/>
          <w:szCs w:val="20"/>
        </w:rPr>
      </w:pPr>
    </w:p>
    <w:p w:rsidR="00FC7E73" w:rsidRPr="00FD55CE" w:rsidRDefault="00FC7E73" w:rsidP="00FC7E73">
      <w:pPr>
        <w:kinsoku/>
        <w:rPr>
          <w:color w:val="000000"/>
          <w:szCs w:val="20"/>
          <w:u w:val="single"/>
        </w:rPr>
      </w:pPr>
      <w:r>
        <w:rPr>
          <w:color w:val="000000"/>
          <w:szCs w:val="20"/>
          <w:u w:val="single"/>
        </w:rPr>
        <w:t>Material Provisions</w:t>
      </w:r>
    </w:p>
    <w:p w:rsidR="00CD17B3" w:rsidRDefault="00FC7E73" w:rsidP="00EC748F">
      <w:pPr>
        <w:kinsoku/>
        <w:rPr>
          <w:i/>
          <w:color w:val="000000"/>
          <w:szCs w:val="20"/>
        </w:rPr>
      </w:pPr>
      <w:r>
        <w:rPr>
          <w:i/>
          <w:color w:val="000000"/>
          <w:szCs w:val="20"/>
        </w:rPr>
        <w:t>&lt;&lt;</w:t>
      </w:r>
      <w:r w:rsidR="00D62857">
        <w:rPr>
          <w:i/>
          <w:color w:val="000000"/>
          <w:szCs w:val="20"/>
        </w:rPr>
        <w:t xml:space="preserve">Provide a narrative discussion of provisions in proposed sublease (e.g., “Under XXX state law, the hospital districts </w:t>
      </w:r>
      <w:r w:rsidR="00D02B8C">
        <w:rPr>
          <w:i/>
          <w:color w:val="000000"/>
          <w:szCs w:val="20"/>
        </w:rPr>
        <w:t>m</w:t>
      </w:r>
      <w:r w:rsidR="00D62857">
        <w:rPr>
          <w:i/>
          <w:color w:val="000000"/>
          <w:szCs w:val="20"/>
        </w:rPr>
        <w:t>ust file change of ownership applications for licensure and Medicaid at least XX days before the sublease becomes effective….”) and management agreement (e.g., “The new management agreement will require the current licensee to provide management services necessary to operate the facility….  The hospital district will pay the current licensee (as manager) a base management fee and incentive payments that are equal to XXX% of the net revenue of the facility plus XX% of the supplemental payments that the hospital district receives under the UPL Program…..</w:t>
      </w:r>
      <w:r w:rsidR="00D02B8C">
        <w:rPr>
          <w:i/>
          <w:color w:val="000000"/>
          <w:szCs w:val="20"/>
        </w:rPr>
        <w:t>”).</w:t>
      </w:r>
      <w:r w:rsidR="00C67B53">
        <w:rPr>
          <w:i/>
          <w:color w:val="000000"/>
          <w:szCs w:val="20"/>
        </w:rPr>
        <w:t xml:space="preserve">  Attach copies of sublease and management agreement as Exhibits B and C, respectively</w:t>
      </w:r>
      <w:proofErr w:type="gramStart"/>
      <w:r w:rsidR="00C67B53">
        <w:rPr>
          <w:i/>
          <w:color w:val="000000"/>
          <w:szCs w:val="20"/>
        </w:rPr>
        <w:t>.</w:t>
      </w:r>
      <w:r w:rsidR="00ED5271">
        <w:rPr>
          <w:i/>
          <w:color w:val="000000"/>
          <w:szCs w:val="20"/>
        </w:rPr>
        <w:t>&gt;</w:t>
      </w:r>
      <w:proofErr w:type="gramEnd"/>
      <w:r w:rsidR="00ED5271">
        <w:rPr>
          <w:i/>
          <w:color w:val="000000"/>
          <w:szCs w:val="20"/>
        </w:rPr>
        <w:t xml:space="preserve">&gt;  </w:t>
      </w:r>
      <w:r w:rsidR="00ED5271">
        <w:rPr>
          <w:i/>
          <w:color w:val="000000"/>
          <w:szCs w:val="20"/>
        </w:rPr>
        <w:fldChar w:fldCharType="begin">
          <w:ffData>
            <w:name w:val="Text195"/>
            <w:enabled/>
            <w:calcOnExit w:val="0"/>
            <w:textInput/>
          </w:ffData>
        </w:fldChar>
      </w:r>
      <w:bookmarkStart w:id="28" w:name="Text195"/>
      <w:r w:rsidR="00ED5271">
        <w:rPr>
          <w:i/>
          <w:color w:val="000000"/>
          <w:szCs w:val="20"/>
        </w:rPr>
        <w:instrText xml:space="preserve"> FORMTEXT </w:instrText>
      </w:r>
      <w:r w:rsidR="00ED5271">
        <w:rPr>
          <w:i/>
          <w:color w:val="000000"/>
          <w:szCs w:val="20"/>
        </w:rPr>
      </w:r>
      <w:r w:rsidR="00ED5271">
        <w:rPr>
          <w:i/>
          <w:color w:val="000000"/>
          <w:szCs w:val="20"/>
        </w:rPr>
        <w:fldChar w:fldCharType="separate"/>
      </w:r>
      <w:r w:rsidR="00ED5271">
        <w:rPr>
          <w:i/>
          <w:noProof/>
          <w:color w:val="000000"/>
          <w:szCs w:val="20"/>
        </w:rPr>
        <w:t> </w:t>
      </w:r>
      <w:r w:rsidR="00ED5271">
        <w:rPr>
          <w:i/>
          <w:noProof/>
          <w:color w:val="000000"/>
          <w:szCs w:val="20"/>
        </w:rPr>
        <w:t> </w:t>
      </w:r>
      <w:r w:rsidR="00ED5271">
        <w:rPr>
          <w:i/>
          <w:noProof/>
          <w:color w:val="000000"/>
          <w:szCs w:val="20"/>
        </w:rPr>
        <w:t> </w:t>
      </w:r>
      <w:r w:rsidR="00ED5271">
        <w:rPr>
          <w:i/>
          <w:noProof/>
          <w:color w:val="000000"/>
          <w:szCs w:val="20"/>
        </w:rPr>
        <w:t> </w:t>
      </w:r>
      <w:r w:rsidR="00ED5271">
        <w:rPr>
          <w:i/>
          <w:noProof/>
          <w:color w:val="000000"/>
          <w:szCs w:val="20"/>
        </w:rPr>
        <w:t> </w:t>
      </w:r>
      <w:r w:rsidR="00ED5271">
        <w:rPr>
          <w:i/>
          <w:color w:val="000000"/>
          <w:szCs w:val="20"/>
        </w:rPr>
        <w:fldChar w:fldCharType="end"/>
      </w:r>
      <w:bookmarkEnd w:id="28"/>
    </w:p>
    <w:p w:rsidR="00CD17B3" w:rsidRDefault="00CD17B3" w:rsidP="00EC748F">
      <w:pPr>
        <w:kinsoku/>
        <w:rPr>
          <w:i/>
          <w:color w:val="000000"/>
          <w:szCs w:val="20"/>
        </w:rPr>
      </w:pPr>
    </w:p>
    <w:p w:rsidR="00ED5271" w:rsidRPr="00FD55CE" w:rsidRDefault="00ED5271" w:rsidP="00ED5271">
      <w:pPr>
        <w:kinsoku/>
        <w:rPr>
          <w:color w:val="000000"/>
          <w:szCs w:val="20"/>
          <w:u w:val="single"/>
        </w:rPr>
      </w:pPr>
      <w:r>
        <w:rPr>
          <w:color w:val="000000"/>
          <w:szCs w:val="20"/>
          <w:u w:val="single"/>
        </w:rPr>
        <w:t>Conclusion</w:t>
      </w:r>
    </w:p>
    <w:p w:rsidR="00FC7E73" w:rsidRDefault="00F85A8E" w:rsidP="00EC748F">
      <w:pPr>
        <w:kinsoku/>
        <w:rPr>
          <w:i/>
          <w:color w:val="000000"/>
          <w:szCs w:val="20"/>
        </w:rPr>
      </w:pPr>
      <w:r>
        <w:rPr>
          <w:i/>
          <w:color w:val="000000"/>
          <w:szCs w:val="20"/>
        </w:rPr>
        <w:t>&lt;&lt;</w:t>
      </w:r>
      <w:r w:rsidR="00CD17B3">
        <w:rPr>
          <w:i/>
          <w:color w:val="000000"/>
          <w:szCs w:val="20"/>
        </w:rPr>
        <w:t>Pro</w:t>
      </w:r>
      <w:r w:rsidR="00ED5271">
        <w:rPr>
          <w:i/>
          <w:color w:val="000000"/>
          <w:szCs w:val="20"/>
        </w:rPr>
        <w:t>vide narrative discussion regarding how the proposed transaction will be of benefit.  Complete income analysis in the table provided that compares financial operations with and without UPL participation</w:t>
      </w:r>
      <w:proofErr w:type="gramStart"/>
      <w:r w:rsidR="00ED5271">
        <w:rPr>
          <w:i/>
          <w:color w:val="000000"/>
          <w:szCs w:val="20"/>
        </w:rPr>
        <w:t>.</w:t>
      </w:r>
      <w:r w:rsidR="00C67B53">
        <w:rPr>
          <w:i/>
          <w:color w:val="000000"/>
          <w:szCs w:val="20"/>
        </w:rPr>
        <w:t>&gt;</w:t>
      </w:r>
      <w:proofErr w:type="gramEnd"/>
      <w:r w:rsidR="00C67B53">
        <w:rPr>
          <w:i/>
          <w:color w:val="000000"/>
          <w:szCs w:val="20"/>
        </w:rPr>
        <w:t>&gt;</w:t>
      </w:r>
      <w:r w:rsidR="00D62857">
        <w:rPr>
          <w:i/>
          <w:color w:val="000000"/>
          <w:szCs w:val="20"/>
        </w:rPr>
        <w:t xml:space="preserve"> </w:t>
      </w:r>
      <w:r w:rsidR="00D02B8C">
        <w:rPr>
          <w:i/>
          <w:color w:val="000000"/>
          <w:szCs w:val="20"/>
        </w:rPr>
        <w:t xml:space="preserve"> </w:t>
      </w:r>
      <w:r w:rsidR="00D02B8C">
        <w:rPr>
          <w:i/>
          <w:color w:val="000000"/>
          <w:szCs w:val="20"/>
        </w:rPr>
        <w:fldChar w:fldCharType="begin">
          <w:ffData>
            <w:name w:val="Text186"/>
            <w:enabled/>
            <w:calcOnExit w:val="0"/>
            <w:textInput/>
          </w:ffData>
        </w:fldChar>
      </w:r>
      <w:bookmarkStart w:id="29" w:name="Text186"/>
      <w:r w:rsidR="00D02B8C">
        <w:rPr>
          <w:i/>
          <w:color w:val="000000"/>
          <w:szCs w:val="20"/>
        </w:rPr>
        <w:instrText xml:space="preserve"> FORMTEXT </w:instrText>
      </w:r>
      <w:r w:rsidR="00D02B8C">
        <w:rPr>
          <w:i/>
          <w:color w:val="000000"/>
          <w:szCs w:val="20"/>
        </w:rPr>
      </w:r>
      <w:r w:rsidR="00D02B8C">
        <w:rPr>
          <w:i/>
          <w:color w:val="000000"/>
          <w:szCs w:val="20"/>
        </w:rPr>
        <w:fldChar w:fldCharType="separate"/>
      </w:r>
      <w:r w:rsidR="00D02B8C">
        <w:rPr>
          <w:i/>
          <w:noProof/>
          <w:color w:val="000000"/>
          <w:szCs w:val="20"/>
        </w:rPr>
        <w:t> </w:t>
      </w:r>
      <w:r w:rsidR="00D02B8C">
        <w:rPr>
          <w:i/>
          <w:noProof/>
          <w:color w:val="000000"/>
          <w:szCs w:val="20"/>
        </w:rPr>
        <w:t> </w:t>
      </w:r>
      <w:r w:rsidR="00D02B8C">
        <w:rPr>
          <w:i/>
          <w:noProof/>
          <w:color w:val="000000"/>
          <w:szCs w:val="20"/>
        </w:rPr>
        <w:t> </w:t>
      </w:r>
      <w:r w:rsidR="00D02B8C">
        <w:rPr>
          <w:i/>
          <w:noProof/>
          <w:color w:val="000000"/>
          <w:szCs w:val="20"/>
        </w:rPr>
        <w:t> </w:t>
      </w:r>
      <w:r w:rsidR="00D02B8C">
        <w:rPr>
          <w:i/>
          <w:noProof/>
          <w:color w:val="000000"/>
          <w:szCs w:val="20"/>
        </w:rPr>
        <w:t> </w:t>
      </w:r>
      <w:r w:rsidR="00D02B8C">
        <w:rPr>
          <w:i/>
          <w:color w:val="000000"/>
          <w:szCs w:val="20"/>
        </w:rPr>
        <w:fldChar w:fldCharType="end"/>
      </w:r>
      <w:bookmarkEnd w:id="29"/>
    </w:p>
    <w:p w:rsidR="00FC7E73" w:rsidRDefault="00FC7E73" w:rsidP="00EC748F">
      <w:pPr>
        <w:kinsoku/>
        <w:rPr>
          <w:i/>
          <w:color w:val="000000"/>
          <w:szCs w:val="20"/>
        </w:rPr>
      </w:pPr>
    </w:p>
    <w:tbl>
      <w:tblPr>
        <w:tblW w:w="0" w:type="auto"/>
        <w:jc w:val="center"/>
        <w:tblLook w:val="01E0" w:firstRow="1" w:lastRow="1" w:firstColumn="1" w:lastColumn="1" w:noHBand="0" w:noVBand="0"/>
      </w:tblPr>
      <w:tblGrid>
        <w:gridCol w:w="3703"/>
        <w:gridCol w:w="1564"/>
        <w:gridCol w:w="1847"/>
      </w:tblGrid>
      <w:tr w:rsidR="006C5A2D" w:rsidRPr="006C5A2D" w:rsidTr="005479FD">
        <w:trPr>
          <w:jc w:val="center"/>
        </w:trPr>
        <w:tc>
          <w:tcPr>
            <w:tcW w:w="7114" w:type="dxa"/>
            <w:gridSpan w:val="3"/>
            <w:tcBorders>
              <w:top w:val="single" w:sz="4" w:space="0" w:color="auto"/>
              <w:left w:val="single" w:sz="4" w:space="0" w:color="auto"/>
              <w:right w:val="single" w:sz="4" w:space="0" w:color="auto"/>
            </w:tcBorders>
            <w:shd w:val="clear" w:color="auto" w:fill="auto"/>
          </w:tcPr>
          <w:p w:rsidR="006C5A2D" w:rsidRPr="006C5A2D" w:rsidRDefault="006C5A2D" w:rsidP="00B70FFE">
            <w:pPr>
              <w:keepNext/>
              <w:widowControl/>
              <w:kinsoku/>
              <w:spacing w:before="120" w:after="120"/>
              <w:jc w:val="center"/>
              <w:rPr>
                <w:b/>
              </w:rPr>
            </w:pPr>
            <w:r w:rsidRPr="006C5A2D">
              <w:rPr>
                <w:b/>
              </w:rPr>
              <w:t>Income Analysis</w:t>
            </w:r>
          </w:p>
        </w:tc>
      </w:tr>
      <w:tr w:rsidR="006C5A2D" w:rsidRPr="006C5A2D" w:rsidTr="005479FD">
        <w:trPr>
          <w:jc w:val="center"/>
        </w:trPr>
        <w:tc>
          <w:tcPr>
            <w:tcW w:w="3703" w:type="dxa"/>
            <w:tcBorders>
              <w:top w:val="single" w:sz="4" w:space="0" w:color="auto"/>
              <w:left w:val="single" w:sz="4" w:space="0" w:color="auto"/>
              <w:bottom w:val="single" w:sz="4" w:space="0" w:color="auto"/>
              <w:right w:val="single" w:sz="4" w:space="0" w:color="auto"/>
            </w:tcBorders>
            <w:shd w:val="clear" w:color="auto" w:fill="B3B3B3"/>
          </w:tcPr>
          <w:p w:rsidR="006C5A2D" w:rsidRPr="006C5A2D" w:rsidRDefault="006C5A2D" w:rsidP="00B70FFE">
            <w:pPr>
              <w:keepNext/>
              <w:widowControl/>
              <w:kinsoku/>
              <w:rPr>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6C5A2D" w:rsidRDefault="005479FD" w:rsidP="00B70FFE">
            <w:pPr>
              <w:keepNext/>
              <w:widowControl/>
              <w:kinsoku/>
              <w:jc w:val="center"/>
              <w:rPr>
                <w:b/>
                <w:sz w:val="18"/>
                <w:szCs w:val="20"/>
              </w:rPr>
            </w:pPr>
            <w:r w:rsidRPr="005479FD">
              <w:rPr>
                <w:b/>
                <w:sz w:val="18"/>
                <w:szCs w:val="20"/>
              </w:rPr>
              <w:t xml:space="preserve">Trailing 12 </w:t>
            </w:r>
            <w:r w:rsidR="006C5A2D" w:rsidRPr="006C5A2D">
              <w:rPr>
                <w:b/>
                <w:sz w:val="18"/>
                <w:szCs w:val="20"/>
              </w:rPr>
              <w:t>mos</w:t>
            </w:r>
            <w:r w:rsidRPr="005479FD">
              <w:rPr>
                <w:b/>
                <w:sz w:val="18"/>
                <w:szCs w:val="20"/>
              </w:rPr>
              <w:t>.</w:t>
            </w:r>
            <w:r>
              <w:rPr>
                <w:b/>
                <w:sz w:val="18"/>
                <w:szCs w:val="20"/>
              </w:rPr>
              <w:t xml:space="preserve"> without</w:t>
            </w:r>
            <w:r w:rsidRPr="005479FD">
              <w:rPr>
                <w:b/>
                <w:sz w:val="18"/>
                <w:szCs w:val="20"/>
              </w:rPr>
              <w:t xml:space="preserve"> UPL</w:t>
            </w:r>
            <w:r w:rsidR="00ED5271">
              <w:rPr>
                <w:b/>
                <w:sz w:val="18"/>
                <w:szCs w:val="20"/>
              </w:rPr>
              <w:t xml:space="preserve"> participation</w:t>
            </w:r>
            <w:r w:rsidR="000F7393">
              <w:rPr>
                <w:b/>
                <w:sz w:val="18"/>
                <w:szCs w:val="20"/>
              </w:rPr>
              <w:t>*</w:t>
            </w:r>
          </w:p>
          <w:p w:rsidR="00B5482D" w:rsidRPr="00AE61D6" w:rsidRDefault="000F7393" w:rsidP="00B70FFE">
            <w:pPr>
              <w:keepNext/>
              <w:widowControl/>
              <w:kinsoku/>
              <w:jc w:val="center"/>
              <w:rPr>
                <w:b/>
                <w:i/>
                <w:color w:val="0070C0"/>
                <w:sz w:val="18"/>
                <w:szCs w:val="20"/>
              </w:rPr>
            </w:pPr>
            <w:r>
              <w:rPr>
                <w:b/>
                <w:i/>
                <w:color w:val="0070C0"/>
                <w:sz w:val="16"/>
                <w:szCs w:val="20"/>
              </w:rPr>
              <w:fldChar w:fldCharType="begin">
                <w:ffData>
                  <w:name w:val="Text197"/>
                  <w:enabled/>
                  <w:calcOnExit w:val="0"/>
                  <w:textInput>
                    <w:default w:val="&lt;&lt;TTM thru Month-Year&gt;&gt;"/>
                  </w:textInput>
                </w:ffData>
              </w:fldChar>
            </w:r>
            <w:bookmarkStart w:id="30" w:name="Text197"/>
            <w:r>
              <w:rPr>
                <w:b/>
                <w:i/>
                <w:color w:val="0070C0"/>
                <w:sz w:val="16"/>
                <w:szCs w:val="20"/>
              </w:rPr>
              <w:instrText xml:space="preserve"> FORMTEXT </w:instrText>
            </w:r>
            <w:r>
              <w:rPr>
                <w:b/>
                <w:i/>
                <w:color w:val="0070C0"/>
                <w:sz w:val="16"/>
                <w:szCs w:val="20"/>
              </w:rPr>
            </w:r>
            <w:r>
              <w:rPr>
                <w:b/>
                <w:i/>
                <w:color w:val="0070C0"/>
                <w:sz w:val="16"/>
                <w:szCs w:val="20"/>
              </w:rPr>
              <w:fldChar w:fldCharType="separate"/>
            </w:r>
            <w:r>
              <w:rPr>
                <w:b/>
                <w:i/>
                <w:noProof/>
                <w:color w:val="0070C0"/>
                <w:sz w:val="16"/>
                <w:szCs w:val="20"/>
              </w:rPr>
              <w:t>&lt;&lt;TTM thru Month-Year&gt;&gt;</w:t>
            </w:r>
            <w:r>
              <w:rPr>
                <w:b/>
                <w:i/>
                <w:color w:val="0070C0"/>
                <w:sz w:val="16"/>
                <w:szCs w:val="20"/>
              </w:rPr>
              <w:fldChar w:fldCharType="end"/>
            </w:r>
            <w:bookmarkEnd w:id="30"/>
          </w:p>
        </w:tc>
        <w:tc>
          <w:tcPr>
            <w:tcW w:w="1847" w:type="dxa"/>
            <w:tcBorders>
              <w:top w:val="single" w:sz="4" w:space="0" w:color="auto"/>
              <w:left w:val="single" w:sz="4" w:space="0" w:color="auto"/>
              <w:bottom w:val="single" w:sz="4" w:space="0" w:color="auto"/>
              <w:right w:val="single" w:sz="4" w:space="0" w:color="auto"/>
            </w:tcBorders>
            <w:vAlign w:val="bottom"/>
          </w:tcPr>
          <w:p w:rsidR="006C5A2D" w:rsidRPr="005479FD" w:rsidRDefault="005479FD" w:rsidP="00B70FFE">
            <w:pPr>
              <w:keepNext/>
              <w:widowControl/>
              <w:kinsoku/>
              <w:jc w:val="center"/>
              <w:rPr>
                <w:b/>
                <w:sz w:val="18"/>
                <w:szCs w:val="20"/>
              </w:rPr>
            </w:pPr>
            <w:r w:rsidRPr="005479FD">
              <w:rPr>
                <w:b/>
                <w:sz w:val="18"/>
                <w:szCs w:val="20"/>
              </w:rPr>
              <w:t>Forecast with UPL</w:t>
            </w:r>
            <w:r w:rsidR="00ED5271">
              <w:rPr>
                <w:b/>
                <w:sz w:val="18"/>
                <w:szCs w:val="20"/>
              </w:rPr>
              <w:t xml:space="preserve"> participation</w:t>
            </w:r>
          </w:p>
        </w:tc>
      </w:tr>
      <w:tr w:rsidR="006C5A2D" w:rsidRPr="006C5A2D" w:rsidTr="005479FD">
        <w:trPr>
          <w:jc w:val="center"/>
        </w:trPr>
        <w:tc>
          <w:tcPr>
            <w:tcW w:w="3703" w:type="dxa"/>
            <w:tcBorders>
              <w:top w:val="single" w:sz="4" w:space="0" w:color="auto"/>
              <w:left w:val="single" w:sz="4" w:space="0" w:color="auto"/>
              <w:right w:val="single" w:sz="4" w:space="0" w:color="auto"/>
            </w:tcBorders>
            <w:shd w:val="clear" w:color="auto" w:fill="auto"/>
            <w:vAlign w:val="center"/>
          </w:tcPr>
          <w:p w:rsidR="006C5A2D" w:rsidRPr="006C5A2D" w:rsidRDefault="005479FD" w:rsidP="00B70FFE">
            <w:pPr>
              <w:keepNext/>
              <w:widowControl/>
              <w:kinsoku/>
            </w:pPr>
            <w:r>
              <w:t>Effective Gross Income (EGI)</w:t>
            </w:r>
          </w:p>
        </w:tc>
        <w:tc>
          <w:tcPr>
            <w:tcW w:w="1564" w:type="dxa"/>
            <w:tcBorders>
              <w:top w:val="single" w:sz="4" w:space="0" w:color="auto"/>
              <w:left w:val="single" w:sz="4" w:space="0" w:color="auto"/>
              <w:right w:val="single" w:sz="4" w:space="0" w:color="auto"/>
            </w:tcBorders>
            <w:shd w:val="clear" w:color="auto" w:fill="auto"/>
            <w:vAlign w:val="center"/>
          </w:tcPr>
          <w:p w:rsidR="006C5A2D" w:rsidRPr="006C5A2D" w:rsidRDefault="005479FD" w:rsidP="00B70FFE">
            <w:pPr>
              <w:keepNext/>
              <w:widowControl/>
              <w:kinsoku/>
              <w:jc w:val="right"/>
            </w:pPr>
            <w:r>
              <w:t>$</w:t>
            </w:r>
            <w:r>
              <w:fldChar w:fldCharType="begin">
                <w:ffData>
                  <w:name w:val="Text187"/>
                  <w:enabled/>
                  <w:calcOnExit w:val="0"/>
                  <w:textInput/>
                </w:ffData>
              </w:fldChar>
            </w:r>
            <w:bookmarkStart w:id="31"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847" w:type="dxa"/>
            <w:tcBorders>
              <w:top w:val="single" w:sz="4" w:space="0" w:color="auto"/>
              <w:left w:val="single" w:sz="4" w:space="0" w:color="auto"/>
              <w:right w:val="single" w:sz="4" w:space="0" w:color="auto"/>
            </w:tcBorders>
          </w:tcPr>
          <w:p w:rsidR="006C5A2D" w:rsidRPr="006C5A2D" w:rsidRDefault="005479FD" w:rsidP="00B70FFE">
            <w:pPr>
              <w:keepNext/>
              <w:widowControl/>
              <w:kinsoku/>
              <w:jc w:val="right"/>
            </w:pPr>
            <w:r>
              <w:t>$</w:t>
            </w:r>
            <w:r>
              <w:fldChar w:fldCharType="begin">
                <w:ffData>
                  <w:name w:val="Text188"/>
                  <w:enabled/>
                  <w:calcOnExit w:val="0"/>
                  <w:textInput/>
                </w:ffData>
              </w:fldChar>
            </w:r>
            <w:bookmarkStart w:id="32"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C5A2D" w:rsidRPr="006C5A2D" w:rsidTr="005479FD">
        <w:trPr>
          <w:jc w:val="center"/>
        </w:trPr>
        <w:tc>
          <w:tcPr>
            <w:tcW w:w="3703" w:type="dxa"/>
            <w:tcBorders>
              <w:left w:val="single" w:sz="4" w:space="0" w:color="auto"/>
              <w:right w:val="single" w:sz="4" w:space="0" w:color="auto"/>
            </w:tcBorders>
            <w:shd w:val="clear" w:color="auto" w:fill="auto"/>
            <w:vAlign w:val="center"/>
          </w:tcPr>
          <w:p w:rsidR="006C5A2D" w:rsidRPr="006C5A2D" w:rsidRDefault="006C5A2D" w:rsidP="00B70FFE">
            <w:pPr>
              <w:keepNext/>
              <w:widowControl/>
              <w:kinsoku/>
            </w:pPr>
            <w:r w:rsidRPr="006C5A2D">
              <w:t>Expenses</w:t>
            </w:r>
          </w:p>
        </w:tc>
        <w:tc>
          <w:tcPr>
            <w:tcW w:w="1564" w:type="dxa"/>
            <w:tcBorders>
              <w:left w:val="single" w:sz="4" w:space="0" w:color="auto"/>
              <w:right w:val="single" w:sz="4" w:space="0" w:color="auto"/>
            </w:tcBorders>
            <w:shd w:val="clear" w:color="auto" w:fill="auto"/>
            <w:vAlign w:val="center"/>
          </w:tcPr>
          <w:p w:rsidR="006C5A2D" w:rsidRPr="006C5A2D" w:rsidRDefault="005479FD" w:rsidP="00B70FFE">
            <w:pPr>
              <w:keepNext/>
              <w:widowControl/>
              <w:kinsoku/>
              <w:jc w:val="right"/>
            </w:pPr>
            <w:r>
              <w:t>$</w:t>
            </w:r>
            <w:r>
              <w:fldChar w:fldCharType="begin">
                <w:ffData>
                  <w:name w:val="Text189"/>
                  <w:enabled/>
                  <w:calcOnExit w:val="0"/>
                  <w:textInput/>
                </w:ffData>
              </w:fldChar>
            </w:r>
            <w:bookmarkStart w:id="33"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847" w:type="dxa"/>
            <w:tcBorders>
              <w:left w:val="single" w:sz="4" w:space="0" w:color="auto"/>
              <w:right w:val="single" w:sz="4" w:space="0" w:color="auto"/>
            </w:tcBorders>
          </w:tcPr>
          <w:p w:rsidR="006C5A2D" w:rsidRPr="006C5A2D" w:rsidRDefault="005479FD" w:rsidP="00B70FFE">
            <w:pPr>
              <w:keepNext/>
              <w:widowControl/>
              <w:kinsoku/>
              <w:jc w:val="right"/>
            </w:pPr>
            <w:r>
              <w:t>$</w:t>
            </w:r>
            <w:r>
              <w:fldChar w:fldCharType="begin">
                <w:ffData>
                  <w:name w:val="Text190"/>
                  <w:enabled/>
                  <w:calcOnExit w:val="0"/>
                  <w:textInput/>
                </w:ffData>
              </w:fldChar>
            </w:r>
            <w:bookmarkStart w:id="34"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C5A2D" w:rsidRPr="006C5A2D" w:rsidTr="005479FD">
        <w:trPr>
          <w:jc w:val="center"/>
        </w:trPr>
        <w:tc>
          <w:tcPr>
            <w:tcW w:w="3703" w:type="dxa"/>
            <w:tcBorders>
              <w:left w:val="single" w:sz="4" w:space="0" w:color="auto"/>
              <w:bottom w:val="single" w:sz="4" w:space="0" w:color="auto"/>
              <w:right w:val="single" w:sz="4" w:space="0" w:color="auto"/>
            </w:tcBorders>
            <w:shd w:val="clear" w:color="auto" w:fill="auto"/>
            <w:vAlign w:val="center"/>
          </w:tcPr>
          <w:p w:rsidR="006C5A2D" w:rsidRPr="006C5A2D" w:rsidRDefault="006C5A2D" w:rsidP="00B70FFE">
            <w:pPr>
              <w:keepNext/>
              <w:widowControl/>
              <w:kinsoku/>
            </w:pPr>
            <w:r w:rsidRPr="006C5A2D">
              <w:t>Repl</w:t>
            </w:r>
            <w:r w:rsidR="005479FD">
              <w:t xml:space="preserve">acement </w:t>
            </w:r>
            <w:r w:rsidRPr="006C5A2D">
              <w:t>Reserves</w:t>
            </w:r>
          </w:p>
        </w:tc>
        <w:tc>
          <w:tcPr>
            <w:tcW w:w="1564" w:type="dxa"/>
            <w:tcBorders>
              <w:left w:val="single" w:sz="4" w:space="0" w:color="auto"/>
              <w:bottom w:val="single" w:sz="4" w:space="0" w:color="auto"/>
              <w:right w:val="single" w:sz="4" w:space="0" w:color="auto"/>
            </w:tcBorders>
            <w:shd w:val="clear" w:color="auto" w:fill="auto"/>
            <w:vAlign w:val="center"/>
          </w:tcPr>
          <w:p w:rsidR="006C5A2D" w:rsidRPr="006C5A2D" w:rsidRDefault="005479FD" w:rsidP="00B70FFE">
            <w:pPr>
              <w:keepNext/>
              <w:widowControl/>
              <w:kinsoku/>
              <w:jc w:val="right"/>
            </w:pPr>
            <w:r>
              <w:t>$</w:t>
            </w:r>
            <w:r>
              <w:fldChar w:fldCharType="begin">
                <w:ffData>
                  <w:name w:val="Text191"/>
                  <w:enabled/>
                  <w:calcOnExit w:val="0"/>
                  <w:textInput/>
                </w:ffData>
              </w:fldChar>
            </w:r>
            <w:bookmarkStart w:id="35"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47" w:type="dxa"/>
            <w:tcBorders>
              <w:left w:val="single" w:sz="4" w:space="0" w:color="auto"/>
              <w:bottom w:val="single" w:sz="4" w:space="0" w:color="auto"/>
              <w:right w:val="single" w:sz="4" w:space="0" w:color="auto"/>
            </w:tcBorders>
          </w:tcPr>
          <w:p w:rsidR="006C5A2D" w:rsidRPr="006C5A2D" w:rsidRDefault="005479FD" w:rsidP="00B70FFE">
            <w:pPr>
              <w:keepNext/>
              <w:widowControl/>
              <w:kinsoku/>
              <w:jc w:val="right"/>
            </w:pPr>
            <w:r>
              <w:t>$</w:t>
            </w:r>
            <w:r>
              <w:fldChar w:fldCharType="begin">
                <w:ffData>
                  <w:name w:val="Text192"/>
                  <w:enabled/>
                  <w:calcOnExit w:val="0"/>
                  <w:textInput/>
                </w:ffData>
              </w:fldChar>
            </w:r>
            <w:bookmarkStart w:id="36"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6C5A2D" w:rsidRPr="006C5A2D" w:rsidTr="005479FD">
        <w:trPr>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rsidR="006C5A2D" w:rsidRPr="006C5A2D" w:rsidRDefault="005479FD" w:rsidP="00B70FFE">
            <w:pPr>
              <w:keepNext/>
              <w:widowControl/>
              <w:kinsoku/>
              <w:spacing w:before="240"/>
            </w:pPr>
            <w:r>
              <w:t>Net Operating Income (NOI)</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A2D" w:rsidRPr="006C5A2D" w:rsidRDefault="005479FD" w:rsidP="00B70FFE">
            <w:pPr>
              <w:keepNext/>
              <w:widowControl/>
              <w:kinsoku/>
              <w:spacing w:before="240"/>
              <w:jc w:val="right"/>
            </w:pPr>
            <w:r>
              <w:t>$</w:t>
            </w:r>
            <w:r>
              <w:fldChar w:fldCharType="begin">
                <w:ffData>
                  <w:name w:val="Text193"/>
                  <w:enabled/>
                  <w:calcOnExit w:val="0"/>
                  <w:textInput/>
                </w:ffData>
              </w:fldChar>
            </w:r>
            <w:bookmarkStart w:id="37"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847" w:type="dxa"/>
            <w:tcBorders>
              <w:top w:val="single" w:sz="4" w:space="0" w:color="auto"/>
              <w:left w:val="single" w:sz="4" w:space="0" w:color="auto"/>
              <w:bottom w:val="single" w:sz="4" w:space="0" w:color="auto"/>
              <w:right w:val="single" w:sz="4" w:space="0" w:color="auto"/>
            </w:tcBorders>
          </w:tcPr>
          <w:p w:rsidR="006C5A2D" w:rsidRPr="006C5A2D" w:rsidRDefault="005479FD" w:rsidP="00B70FFE">
            <w:pPr>
              <w:keepNext/>
              <w:widowControl/>
              <w:kinsoku/>
              <w:spacing w:before="240"/>
              <w:jc w:val="right"/>
            </w:pPr>
            <w:r>
              <w:t>$</w:t>
            </w:r>
            <w:r>
              <w:fldChar w:fldCharType="begin">
                <w:ffData>
                  <w:name w:val="Text194"/>
                  <w:enabled/>
                  <w:calcOnExit w:val="0"/>
                  <w:textInput/>
                </w:ffData>
              </w:fldChar>
            </w:r>
            <w:bookmarkStart w:id="38"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B5482D" w:rsidRPr="006C5A2D" w:rsidTr="00654779">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482D" w:rsidRDefault="00B5482D" w:rsidP="00B70FFE">
            <w:pPr>
              <w:keepNext/>
              <w:widowControl/>
              <w:kinsoku/>
              <w:spacing w:before="240"/>
            </w:pPr>
            <w:r>
              <w:t xml:space="preserve">Date UPL participation to begin </w:t>
            </w:r>
            <w:r w:rsidRPr="00B5482D">
              <w:rPr>
                <w:i/>
              </w:rPr>
              <w:t>(month, year)</w:t>
            </w:r>
            <w:r>
              <w:t xml:space="preserve">: </w:t>
            </w:r>
            <w:r>
              <w:fldChar w:fldCharType="begin">
                <w:ffData>
                  <w:name w:val="Text196"/>
                  <w:enabled/>
                  <w:calcOnExit w:val="0"/>
                  <w:textInput/>
                </w:ffData>
              </w:fldChar>
            </w:r>
            <w:bookmarkStart w:id="39"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0F7393" w:rsidRPr="006C5A2D" w:rsidTr="00654779">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7393" w:rsidRPr="00B70FFE" w:rsidRDefault="000F7393" w:rsidP="00B70FFE">
            <w:pPr>
              <w:keepNext/>
              <w:widowControl/>
              <w:kinsoku/>
              <w:spacing w:before="240"/>
              <w:rPr>
                <w:i/>
              </w:rPr>
            </w:pPr>
            <w:r w:rsidRPr="00B70FFE">
              <w:rPr>
                <w:i/>
                <w:sz w:val="18"/>
              </w:rPr>
              <w:t>*Use trailing 12-month (TTM) figures in this column.  The TTM data is preferred; however, if TTM is not available, year-to-date annualized figures may be used (please indicate this in the heading).</w:t>
            </w:r>
          </w:p>
        </w:tc>
      </w:tr>
    </w:tbl>
    <w:p w:rsidR="00B5482D" w:rsidRDefault="00B5482D" w:rsidP="00EC748F">
      <w:pPr>
        <w:kinsoku/>
        <w:rPr>
          <w:color w:val="000000"/>
          <w:szCs w:val="20"/>
          <w:u w:val="single"/>
        </w:rPr>
      </w:pPr>
    </w:p>
    <w:p w:rsidR="00A25851" w:rsidRDefault="00FF3F03" w:rsidP="00EC748F">
      <w:pPr>
        <w:kinsoku/>
        <w:rPr>
          <w:color w:val="000000"/>
          <w:szCs w:val="20"/>
          <w:u w:val="single"/>
        </w:rPr>
      </w:pPr>
      <w:r>
        <w:rPr>
          <w:color w:val="000000"/>
          <w:szCs w:val="20"/>
          <w:u w:val="single"/>
        </w:rPr>
        <w:t>Certification</w:t>
      </w:r>
    </w:p>
    <w:p w:rsidR="00FF3F03" w:rsidRPr="00FF3F03" w:rsidRDefault="00FF3F03" w:rsidP="00EC748F">
      <w:pPr>
        <w:kinsoku/>
        <w:rPr>
          <w:i/>
          <w:color w:val="000000"/>
          <w:szCs w:val="20"/>
        </w:rPr>
      </w:pPr>
      <w:r>
        <w:rPr>
          <w:i/>
          <w:color w:val="000000"/>
          <w:szCs w:val="20"/>
        </w:rPr>
        <w:t xml:space="preserve">&lt;The borrower must certify that a change in operator will not occur until HUD has given its preliminary approval for the change.  Additionally, if at any time the state determines that it will </w:t>
      </w:r>
      <w:r w:rsidR="00233832">
        <w:rPr>
          <w:i/>
          <w:color w:val="000000"/>
          <w:szCs w:val="20"/>
        </w:rPr>
        <w:t>not fund the UPL Program, the borrower will immediately notify their lender and HUD.</w:t>
      </w:r>
    </w:p>
    <w:p w:rsidR="00F85A8E" w:rsidRDefault="00F85A8E" w:rsidP="00EC748F">
      <w:pPr>
        <w:kinsoku/>
        <w:rPr>
          <w:i/>
          <w:color w:val="000000"/>
          <w:szCs w:val="20"/>
        </w:rPr>
      </w:pPr>
    </w:p>
    <w:p w:rsidR="0023768E" w:rsidRPr="0023768E" w:rsidRDefault="0023768E" w:rsidP="00C152C8">
      <w:pPr>
        <w:pStyle w:val="Heading1"/>
      </w:pPr>
      <w:bookmarkStart w:id="40" w:name="_Toc260046785"/>
      <w:bookmarkStart w:id="41" w:name="_Toc333582241"/>
      <w:bookmarkStart w:id="42" w:name="_Toc392511696"/>
      <w:bookmarkStart w:id="43" w:name="_Toc428796301"/>
      <w:bookmarkEnd w:id="7"/>
      <w:r w:rsidRPr="0023768E">
        <w:t>Program Eligibility</w:t>
      </w:r>
      <w:bookmarkEnd w:id="40"/>
      <w:bookmarkEnd w:id="41"/>
      <w:bookmarkEnd w:id="42"/>
      <w:bookmarkEnd w:id="43"/>
    </w:p>
    <w:p w:rsidR="0023768E" w:rsidRPr="0023768E" w:rsidRDefault="0023768E" w:rsidP="0023768E">
      <w:pPr>
        <w:keepNext/>
        <w:widowControl/>
        <w:kinsoku/>
        <w:rPr>
          <w:b/>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451C3">
            <w:pPr>
              <w:keepLines/>
              <w:widowControl/>
              <w:numPr>
                <w:ilvl w:val="0"/>
                <w:numId w:val="22"/>
              </w:numPr>
              <w:tabs>
                <w:tab w:val="right" w:leader="dot" w:pos="7740"/>
              </w:tabs>
              <w:kinsoku/>
              <w:spacing w:before="60"/>
            </w:pPr>
            <w:r w:rsidRPr="0023768E">
              <w:rPr>
                <w:color w:val="000000"/>
              </w:rPr>
              <w:t xml:space="preserve">Has the </w:t>
            </w:r>
            <w:r w:rsidR="002451C3">
              <w:rPr>
                <w:color w:val="000000"/>
              </w:rPr>
              <w:t>proposed</w:t>
            </w:r>
            <w:r w:rsidRPr="0023768E">
              <w:rPr>
                <w:color w:val="000000"/>
              </w:rPr>
              <w:t xml:space="preserve"> borrower, operator, or any of their affiliates’ renamed or reformulated companies, or filed for or emerged from bankruptcy within the last 5 years?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451C3">
            <w:pPr>
              <w:widowControl/>
              <w:numPr>
                <w:ilvl w:val="0"/>
                <w:numId w:val="22"/>
              </w:numPr>
              <w:tabs>
                <w:tab w:val="right" w:leader="dot" w:pos="7740"/>
              </w:tabs>
              <w:kinsoku/>
              <w:spacing w:before="60"/>
            </w:pPr>
            <w:r w:rsidRPr="0023768E">
              <w:rPr>
                <w:color w:val="000000"/>
              </w:rPr>
              <w:t xml:space="preserve">Is the </w:t>
            </w:r>
            <w:r w:rsidR="002451C3">
              <w:rPr>
                <w:color w:val="000000"/>
              </w:rPr>
              <w:t xml:space="preserve">proposed </w:t>
            </w:r>
            <w:r w:rsidRPr="0023768E">
              <w:rPr>
                <w:color w:val="000000"/>
              </w:rPr>
              <w:t xml:space="preserve">borrower, operator, or any of their affiliates’ renamed or reformulated companies, currently in bankruptcy?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kinsoku/>
        <w:rPr>
          <w:i/>
          <w:color w:val="000000"/>
        </w:rPr>
      </w:pPr>
      <w:r w:rsidRPr="0023768E">
        <w:rPr>
          <w:i/>
          <w:color w:val="000000"/>
        </w:rPr>
        <w:t xml:space="preserve">&lt;&lt;If you answered “yes” to any of the questions above, this </w:t>
      </w:r>
      <w:r w:rsidR="002451C3">
        <w:rPr>
          <w:i/>
          <w:color w:val="000000"/>
        </w:rPr>
        <w:t xml:space="preserve">TPA </w:t>
      </w:r>
      <w:r w:rsidR="002451C3" w:rsidRPr="002451C3">
        <w:rPr>
          <w:i/>
          <w:color w:val="000000"/>
          <w:u w:val="single"/>
        </w:rPr>
        <w:t>will</w:t>
      </w:r>
      <w:r w:rsidRPr="002451C3">
        <w:rPr>
          <w:i/>
          <w:color w:val="000000"/>
          <w:u w:val="single"/>
        </w:rPr>
        <w:t xml:space="preserve"> </w:t>
      </w:r>
      <w:r w:rsidR="002451C3" w:rsidRPr="002451C3">
        <w:rPr>
          <w:i/>
          <w:color w:val="000000"/>
          <w:u w:val="single"/>
        </w:rPr>
        <w:t>n</w:t>
      </w:r>
      <w:r w:rsidR="002451C3">
        <w:rPr>
          <w:i/>
          <w:color w:val="000000"/>
          <w:u w:val="single"/>
        </w:rPr>
        <w:t>ot be approved</w:t>
      </w:r>
      <w:r w:rsidRPr="0023768E">
        <w:rPr>
          <w:i/>
          <w:color w:val="000000"/>
        </w:rPr>
        <w:t xml:space="preserve"> under this program. &gt;&gt;</w:t>
      </w:r>
    </w:p>
    <w:p w:rsidR="0023768E" w:rsidRPr="0023768E" w:rsidRDefault="0023768E" w:rsidP="0023768E">
      <w:pPr>
        <w:kinsoku/>
        <w:rPr>
          <w:i/>
          <w:color w:val="000000"/>
        </w:rPr>
      </w:pPr>
    </w:p>
    <w:p w:rsidR="0023768E" w:rsidRPr="0023768E" w:rsidRDefault="0023768E" w:rsidP="00C152C8">
      <w:pPr>
        <w:pStyle w:val="Heading2"/>
      </w:pPr>
      <w:bookmarkStart w:id="44" w:name="_Toc199657745"/>
      <w:bookmarkStart w:id="45" w:name="_Toc260046791"/>
      <w:bookmarkStart w:id="46" w:name="_Toc333582247"/>
      <w:bookmarkStart w:id="47" w:name="_Toc392511702"/>
      <w:bookmarkStart w:id="48" w:name="_Toc428796302"/>
      <w:r w:rsidRPr="0023768E">
        <w:t>Licensing</w:t>
      </w:r>
      <w:bookmarkEnd w:id="44"/>
      <w:bookmarkEnd w:id="45"/>
      <w:bookmarkEnd w:id="46"/>
      <w:bookmarkEnd w:id="47"/>
      <w:bookmarkEnd w:id="48"/>
    </w:p>
    <w:p w:rsidR="0023768E" w:rsidRPr="0023768E" w:rsidRDefault="0023768E" w:rsidP="0023768E">
      <w:pPr>
        <w:kinsoku/>
        <w:rPr>
          <w:i/>
          <w:color w:val="000000"/>
          <w:szCs w:val="20"/>
        </w:rPr>
      </w:pPr>
    </w:p>
    <w:p w:rsidR="0023768E" w:rsidRPr="0023768E" w:rsidRDefault="0023768E" w:rsidP="0023768E">
      <w:pPr>
        <w:kinsoku/>
        <w:rPr>
          <w:szCs w:val="20"/>
        </w:rPr>
      </w:pPr>
      <w:r w:rsidRPr="0023768E">
        <w:rPr>
          <w:i/>
          <w:color w:val="000000"/>
          <w:szCs w:val="20"/>
        </w:rPr>
        <w:t xml:space="preserve">&lt;&lt;Provide affirmative statement along the lines of:  “The facility is </w:t>
      </w:r>
      <w:r w:rsidR="00343371" w:rsidRPr="00343371">
        <w:rPr>
          <w:i/>
          <w:color w:val="000000"/>
          <w:szCs w:val="20"/>
          <w:u w:val="single"/>
        </w:rPr>
        <w:t>currently</w:t>
      </w:r>
      <w:r w:rsidR="00343371">
        <w:rPr>
          <w:i/>
          <w:color w:val="000000"/>
          <w:szCs w:val="20"/>
        </w:rPr>
        <w:t xml:space="preserve"> </w:t>
      </w:r>
      <w:r w:rsidRPr="00343371">
        <w:rPr>
          <w:i/>
          <w:color w:val="000000"/>
          <w:szCs w:val="20"/>
        </w:rPr>
        <w:t>licensed</w:t>
      </w:r>
      <w:r w:rsidRPr="0023768E">
        <w:rPr>
          <w:i/>
          <w:color w:val="000000"/>
          <w:szCs w:val="20"/>
        </w:rPr>
        <w:t xml:space="preserve"> by the State of {State}’s Department of Health and Welfare as a {Type of Facility} for {X} beds.  The license is issued to {Name of Entity on License}</w:t>
      </w:r>
      <w:r w:rsidR="00343371">
        <w:rPr>
          <w:i/>
          <w:color w:val="000000"/>
          <w:szCs w:val="20"/>
        </w:rPr>
        <w:t xml:space="preserve">, </w:t>
      </w:r>
      <w:r w:rsidRPr="0023768E">
        <w:rPr>
          <w:i/>
          <w:color w:val="000000"/>
          <w:szCs w:val="20"/>
        </w:rPr>
        <w:t>effective {date}, through {date}. The license covers {number of beds}.</w:t>
      </w:r>
      <w:r w:rsidR="00343371">
        <w:rPr>
          <w:i/>
          <w:color w:val="000000"/>
          <w:szCs w:val="20"/>
        </w:rPr>
        <w:t xml:space="preserve">  An application to transfer the license to {Name of New Entity} was filed on {Date}.</w:t>
      </w:r>
      <w:r w:rsidRPr="0023768E">
        <w:rPr>
          <w:i/>
          <w:color w:val="000000"/>
          <w:szCs w:val="20"/>
        </w:rPr>
        <w:t>”&gt;&gt;</w:t>
      </w:r>
      <w:r w:rsidRPr="0023768E">
        <w:rPr>
          <w:color w:val="000000"/>
          <w:szCs w:val="20"/>
        </w:rPr>
        <w:t xml:space="preserve">  </w:t>
      </w:r>
      <w:r w:rsidRPr="0023768E">
        <w:rPr>
          <w:color w:val="000000"/>
          <w:szCs w:val="20"/>
        </w:rPr>
        <w:fldChar w:fldCharType="begin">
          <w:ffData>
            <w:name w:val="Text65"/>
            <w:enabled/>
            <w:calcOnExit w:val="0"/>
            <w:textInput/>
          </w:ffData>
        </w:fldChar>
      </w:r>
      <w:bookmarkStart w:id="49" w:name="Text65"/>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49"/>
    </w:p>
    <w:p w:rsidR="0023768E" w:rsidRPr="0023768E" w:rsidRDefault="0023768E" w:rsidP="0023768E">
      <w:pPr>
        <w:kinsoku/>
        <w:rPr>
          <w:i/>
          <w:color w:val="000000"/>
          <w:sz w:val="32"/>
        </w:rPr>
      </w:pPr>
    </w:p>
    <w:p w:rsidR="0023768E" w:rsidRPr="0023768E" w:rsidRDefault="0023768E" w:rsidP="00C152C8">
      <w:pPr>
        <w:pStyle w:val="Heading1"/>
      </w:pPr>
      <w:bookmarkStart w:id="50" w:name="_Toc260046792"/>
      <w:bookmarkStart w:id="51" w:name="_Toc333582248"/>
      <w:bookmarkStart w:id="52" w:name="_Toc392511703"/>
      <w:bookmarkStart w:id="53" w:name="_Toc428796303"/>
      <w:r w:rsidRPr="0023768E">
        <w:rPr>
          <w:rFonts w:eastAsia="ヒラギノ角ゴ Pro W3"/>
        </w:rPr>
        <w:t>Identities</w:t>
      </w:r>
      <w:r w:rsidRPr="0023768E">
        <w:t>-of-Interest</w:t>
      </w:r>
      <w:bookmarkEnd w:id="50"/>
      <w:bookmarkEnd w:id="51"/>
      <w:bookmarkEnd w:id="52"/>
      <w:bookmarkEnd w:id="53"/>
    </w:p>
    <w:p w:rsidR="0023768E" w:rsidRPr="0023768E" w:rsidRDefault="0023768E" w:rsidP="0023768E">
      <w:pPr>
        <w:keepNext/>
        <w:widowControl/>
        <w:kinsoku/>
        <w:rPr>
          <w:b/>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23"/>
              </w:numPr>
              <w:tabs>
                <w:tab w:val="right" w:leader="dot" w:pos="7740"/>
              </w:tabs>
              <w:kinsoku/>
              <w:spacing w:before="60"/>
            </w:pPr>
            <w:r w:rsidRPr="0023768E">
              <w:rPr>
                <w:color w:val="000000"/>
              </w:rPr>
              <w:t>Have you, as the lender, identified any identities of interest on your certification?</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3"/>
              </w:numPr>
              <w:tabs>
                <w:tab w:val="right" w:leader="dot" w:pos="7740"/>
              </w:tabs>
              <w:kinsoku/>
              <w:spacing w:before="60"/>
            </w:pPr>
            <w:r w:rsidRPr="0023768E">
              <w:rPr>
                <w:color w:val="000000"/>
              </w:rPr>
              <w:t xml:space="preserve">Does the borrower’s certification indicate any identities of interest?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3"/>
              </w:numPr>
              <w:tabs>
                <w:tab w:val="right" w:leader="dot" w:pos="7740"/>
              </w:tabs>
              <w:kinsoku/>
              <w:spacing w:before="60"/>
            </w:pPr>
            <w:r w:rsidRPr="0023768E">
              <w:rPr>
                <w:color w:val="000000"/>
              </w:rPr>
              <w:t xml:space="preserve">Do any of the certifications provided by principals of the borrower identify any identities of interest?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3"/>
              </w:numPr>
              <w:tabs>
                <w:tab w:val="right" w:leader="dot" w:pos="7740"/>
              </w:tabs>
              <w:kinsoku/>
              <w:spacing w:before="60"/>
            </w:pPr>
            <w:r w:rsidRPr="0023768E">
              <w:rPr>
                <w:color w:val="000000"/>
              </w:rPr>
              <w:t xml:space="preserve">Does the operator’s certification (if applicable) indicate any identities of interest?  </w:t>
            </w:r>
            <w:r w:rsidRPr="0023768E">
              <w:rPr>
                <w:color w:val="000000"/>
              </w:rPr>
              <w:tab/>
            </w:r>
            <w:r w:rsidRPr="0023768E">
              <w:rPr>
                <w:color w:val="000000"/>
              </w:rPr>
              <w:fldChar w:fldCharType="begin">
                <w:ffData>
                  <w:name w:val="Check16"/>
                  <w:enabled/>
                  <w:calcOnExit w:val="0"/>
                  <w:checkBox>
                    <w:sizeAuto/>
                    <w:default w:val="0"/>
                  </w:checkBox>
                </w:ffData>
              </w:fldChar>
            </w:r>
            <w:bookmarkStart w:id="54" w:name="Check16"/>
            <w:r w:rsidRPr="0023768E">
              <w:rPr>
                <w:color w:val="000000"/>
              </w:rPr>
              <w:instrText xml:space="preserve"> FORMCHECKBOX </w:instrText>
            </w:r>
            <w:r w:rsidR="00224D04">
              <w:rPr>
                <w:color w:val="000000"/>
              </w:rPr>
            </w:r>
            <w:r w:rsidR="00224D04">
              <w:rPr>
                <w:color w:val="000000"/>
              </w:rPr>
              <w:fldChar w:fldCharType="separate"/>
            </w:r>
            <w:r w:rsidRPr="0023768E">
              <w:rPr>
                <w:color w:val="000000"/>
              </w:rPr>
              <w:fldChar w:fldCharType="end"/>
            </w:r>
            <w:bookmarkEnd w:id="54"/>
            <w:r w:rsidRPr="0023768E">
              <w:rPr>
                <w:color w:val="000000"/>
              </w:rPr>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3"/>
              </w:numPr>
              <w:tabs>
                <w:tab w:val="right" w:leader="dot" w:pos="7740"/>
              </w:tabs>
              <w:kinsoku/>
              <w:spacing w:before="60"/>
            </w:pPr>
            <w:r w:rsidRPr="0023768E">
              <w:rPr>
                <w:color w:val="000000"/>
              </w:rPr>
              <w:t xml:space="preserve">Does the management agent’s certification (if applicable) indicate any identities of interest?  </w:t>
            </w:r>
            <w:r w:rsidRPr="0023768E">
              <w:rPr>
                <w:color w:val="000000"/>
              </w:rPr>
              <w:tab/>
            </w:r>
            <w:r w:rsidRPr="0023768E">
              <w:rPr>
                <w:color w:val="000000"/>
              </w:rPr>
              <w:fldChar w:fldCharType="begin">
                <w:ffData>
                  <w:name w:val="Check16"/>
                  <w:enabled/>
                  <w:calcOnExit w:val="0"/>
                  <w:checkBox>
                    <w:sizeAuto/>
                    <w:default w:val="0"/>
                  </w:checkBox>
                </w:ffData>
              </w:fldChar>
            </w:r>
            <w:r w:rsidRPr="0023768E">
              <w:rPr>
                <w:color w:val="000000"/>
              </w:rPr>
              <w:instrText xml:space="preserve"> FORMCHECKBOX </w:instrText>
            </w:r>
            <w:r w:rsidR="00224D04">
              <w:rPr>
                <w:color w:val="000000"/>
              </w:rPr>
            </w:r>
            <w:r w:rsidR="00224D04">
              <w:rPr>
                <w:color w:val="000000"/>
              </w:rPr>
              <w:fldChar w:fldCharType="separate"/>
            </w:r>
            <w:r w:rsidRPr="0023768E">
              <w:rPr>
                <w:color w:val="000000"/>
              </w:rPr>
              <w:fldChar w:fldCharType="end"/>
            </w:r>
            <w:r w:rsidRPr="0023768E">
              <w:rPr>
                <w:color w:val="000000"/>
              </w:rPr>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3"/>
              </w:numPr>
              <w:tabs>
                <w:tab w:val="right" w:leader="dot" w:pos="7740"/>
              </w:tabs>
              <w:kinsoku/>
              <w:spacing w:before="60"/>
            </w:pPr>
            <w:r w:rsidRPr="0023768E">
              <w:t xml:space="preserve">Does the lender know, or have any reason to believe, that any of the assertions in the other Consolidated Certifications submitted herewith, are inaccurate or incomplete?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rPr>
          <w:i/>
          <w:color w:val="000000"/>
          <w:sz w:val="20"/>
          <w:szCs w:val="20"/>
        </w:rPr>
      </w:pPr>
    </w:p>
    <w:p w:rsidR="0023768E" w:rsidRPr="0023768E" w:rsidRDefault="0023768E" w:rsidP="0023768E">
      <w:pPr>
        <w:kinsoku/>
        <w:rPr>
          <w:color w:val="000000"/>
          <w:szCs w:val="20"/>
        </w:rPr>
      </w:pPr>
      <w:r w:rsidRPr="0023768E">
        <w:rPr>
          <w:i/>
          <w:color w:val="000000"/>
          <w:szCs w:val="20"/>
        </w:rPr>
        <w:t>&lt;&lt;For each “yes” answer above, provide a narrative discussion regarding the topic.  As applicable, describe the risk and how it will be mitigated.  For example: The borrower and operator are related parties – John Doe has ownership in both entities.  No other identities of interest are disclosed. &gt;&gt;</w:t>
      </w:r>
      <w:r w:rsidRPr="0023768E">
        <w:rPr>
          <w:color w:val="000000"/>
          <w:szCs w:val="20"/>
        </w:rPr>
        <w:t xml:space="preserve">  </w:t>
      </w:r>
      <w:r w:rsidRPr="0023768E">
        <w:rPr>
          <w:color w:val="000000"/>
          <w:szCs w:val="20"/>
        </w:rPr>
        <w:fldChar w:fldCharType="begin">
          <w:ffData>
            <w:name w:val="Text68"/>
            <w:enabled/>
            <w:calcOnExit w:val="0"/>
            <w:textInput/>
          </w:ffData>
        </w:fldChar>
      </w:r>
      <w:bookmarkStart w:id="55" w:name="Text68"/>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55"/>
    </w:p>
    <w:p w:rsidR="0023768E" w:rsidRPr="0023768E" w:rsidRDefault="0023768E" w:rsidP="0023768E">
      <w:pPr>
        <w:kinsoku/>
        <w:rPr>
          <w:color w:val="000000"/>
        </w:rPr>
      </w:pPr>
    </w:p>
    <w:p w:rsidR="0023768E" w:rsidRPr="0023768E" w:rsidRDefault="0023768E" w:rsidP="00B70FFE">
      <w:pPr>
        <w:pStyle w:val="Heading1"/>
      </w:pPr>
      <w:bookmarkStart w:id="56" w:name="_Toc333582297"/>
      <w:bookmarkStart w:id="57" w:name="_Toc392511753"/>
      <w:bookmarkStart w:id="58" w:name="_Toc428796304"/>
      <w:bookmarkStart w:id="59" w:name="_Toc260046839"/>
      <w:r w:rsidRPr="0023768E">
        <w:t>Title</w:t>
      </w:r>
      <w:bookmarkEnd w:id="56"/>
      <w:bookmarkEnd w:id="57"/>
      <w:bookmarkEnd w:id="58"/>
    </w:p>
    <w:p w:rsidR="0023768E" w:rsidRPr="0023768E" w:rsidRDefault="0023768E" w:rsidP="00B70FFE">
      <w:pPr>
        <w:pStyle w:val="Heading2"/>
      </w:pPr>
      <w:bookmarkStart w:id="60" w:name="_Toc333582298"/>
      <w:bookmarkStart w:id="61" w:name="_Toc392511754"/>
      <w:bookmarkStart w:id="62" w:name="_Toc428796305"/>
      <w:bookmarkEnd w:id="59"/>
      <w:r w:rsidRPr="0023768E">
        <w:t>Title Search</w:t>
      </w:r>
      <w:bookmarkEnd w:id="60"/>
      <w:bookmarkEnd w:id="61"/>
      <w:bookmarkEnd w:id="62"/>
    </w:p>
    <w:tbl>
      <w:tblPr>
        <w:tblW w:w="0" w:type="auto"/>
        <w:tblLook w:val="01E0" w:firstRow="1" w:lastRow="1" w:firstColumn="1" w:lastColumn="1" w:noHBand="0" w:noVBand="0"/>
      </w:tblPr>
      <w:tblGrid>
        <w:gridCol w:w="2148"/>
        <w:gridCol w:w="5160"/>
      </w:tblGrid>
      <w:tr w:rsidR="0023768E" w:rsidRPr="0023768E" w:rsidTr="0023768E">
        <w:tc>
          <w:tcPr>
            <w:tcW w:w="2148" w:type="dxa"/>
            <w:vAlign w:val="bottom"/>
          </w:tcPr>
          <w:p w:rsidR="0023768E" w:rsidRPr="0023768E" w:rsidRDefault="0023768E" w:rsidP="0023768E">
            <w:pPr>
              <w:kinsoku/>
              <w:spacing w:before="60"/>
              <w:rPr>
                <w:color w:val="000000"/>
              </w:rPr>
            </w:pPr>
            <w:r w:rsidRPr="0023768E">
              <w:rPr>
                <w:color w:val="000000"/>
              </w:rPr>
              <w:t>Date of Search:</w:t>
            </w:r>
          </w:p>
        </w:tc>
        <w:tc>
          <w:tcPr>
            <w:tcW w:w="5160" w:type="dxa"/>
            <w:tcBorders>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24"/>
                  <w:enabled/>
                  <w:calcOnExit w:val="0"/>
                  <w:textInput/>
                </w:ffData>
              </w:fldChar>
            </w:r>
            <w:bookmarkStart w:id="63" w:name="Text12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63"/>
          </w:p>
        </w:tc>
      </w:tr>
      <w:tr w:rsidR="0023768E" w:rsidRPr="0023768E" w:rsidTr="0023768E">
        <w:tc>
          <w:tcPr>
            <w:tcW w:w="2148" w:type="dxa"/>
            <w:vAlign w:val="bottom"/>
          </w:tcPr>
          <w:p w:rsidR="0023768E" w:rsidRPr="0023768E" w:rsidRDefault="0023768E" w:rsidP="0023768E">
            <w:pPr>
              <w:kinsoku/>
              <w:spacing w:before="60"/>
              <w:rPr>
                <w:color w:val="000000"/>
              </w:rPr>
            </w:pPr>
            <w:r w:rsidRPr="0023768E">
              <w:rPr>
                <w:color w:val="000000"/>
              </w:rPr>
              <w:t>Firm:</w:t>
            </w:r>
          </w:p>
        </w:tc>
        <w:tc>
          <w:tcPr>
            <w:tcW w:w="516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148" w:type="dxa"/>
            <w:vAlign w:val="bottom"/>
          </w:tcPr>
          <w:p w:rsidR="0023768E" w:rsidRPr="0023768E" w:rsidRDefault="0023768E" w:rsidP="0023768E">
            <w:pPr>
              <w:kinsoku/>
              <w:spacing w:before="60"/>
              <w:rPr>
                <w:color w:val="000000"/>
              </w:rPr>
            </w:pPr>
            <w:r w:rsidRPr="0023768E">
              <w:rPr>
                <w:color w:val="000000"/>
              </w:rPr>
              <w:t>File Number:</w:t>
            </w:r>
          </w:p>
        </w:tc>
        <w:tc>
          <w:tcPr>
            <w:tcW w:w="516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RPr="0023768E" w:rsidRDefault="0023768E" w:rsidP="0023768E">
      <w:pPr>
        <w:kinsoku/>
        <w:rPr>
          <w:b/>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52261D">
            <w:pPr>
              <w:keepNext/>
              <w:widowControl/>
              <w:numPr>
                <w:ilvl w:val="0"/>
                <w:numId w:val="27"/>
              </w:numPr>
              <w:tabs>
                <w:tab w:val="right" w:leader="dot" w:pos="7740"/>
              </w:tabs>
              <w:kinsoku/>
              <w:spacing w:before="60"/>
            </w:pPr>
            <w:r w:rsidRPr="0023768E">
              <w:rPr>
                <w:color w:val="000000"/>
              </w:rPr>
              <w:t xml:space="preserve">Is the title currently vested in an entity or individual other than the </w:t>
            </w:r>
            <w:r w:rsidR="0052261D">
              <w:rPr>
                <w:color w:val="000000"/>
              </w:rPr>
              <w:t>current</w:t>
            </w:r>
            <w:r w:rsidRPr="0023768E">
              <w:rPr>
                <w:color w:val="000000"/>
              </w:rPr>
              <w:t xml:space="preserve"> borrower?</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7"/>
              </w:numPr>
              <w:tabs>
                <w:tab w:val="right" w:leader="dot" w:pos="7740"/>
              </w:tabs>
              <w:kinsoku/>
              <w:spacing w:before="60"/>
            </w:pPr>
            <w:r w:rsidRPr="0023768E">
              <w:rPr>
                <w:color w:val="000000"/>
              </w:rPr>
              <w:t xml:space="preserve">Does </w:t>
            </w:r>
            <w:r w:rsidR="0052261D">
              <w:rPr>
                <w:color w:val="000000"/>
              </w:rPr>
              <w:t xml:space="preserve">the </w:t>
            </w:r>
            <w:r w:rsidRPr="0023768E">
              <w:rPr>
                <w:color w:val="000000"/>
              </w:rPr>
              <w:t xml:space="preserve">report indicate that delinquent real estate taxes are owed?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7"/>
              </w:numPr>
              <w:tabs>
                <w:tab w:val="right" w:leader="dot" w:pos="7740"/>
              </w:tabs>
              <w:kinsoku/>
              <w:spacing w:before="60"/>
            </w:pPr>
            <w:r w:rsidRPr="0023768E">
              <w:rPr>
                <w:color w:val="000000"/>
              </w:rPr>
              <w:t xml:space="preserve">Does the report indicate any outstanding special assessments?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7"/>
              </w:numPr>
              <w:tabs>
                <w:tab w:val="right" w:leader="dot" w:pos="7740"/>
              </w:tabs>
              <w:kinsoku/>
              <w:spacing w:before="60"/>
            </w:pPr>
            <w:r w:rsidRPr="0023768E">
              <w:rPr>
                <w:color w:val="000000"/>
              </w:rPr>
              <w:t xml:space="preserve">Does the report identify any outstanding debt that is not disclosed on the borrower’s listing of outstanding obligations?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7"/>
              </w:numPr>
              <w:tabs>
                <w:tab w:val="right" w:leader="dot" w:pos="7740"/>
              </w:tabs>
              <w:kinsoku/>
              <w:spacing w:before="60"/>
            </w:pPr>
            <w:r w:rsidRPr="0023768E">
              <w:rPr>
                <w:color w:val="000000"/>
              </w:rPr>
              <w:t xml:space="preserve">Are there or will there be any Use and Maintenance Agreements associated with this facility?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B70FFE">
      <w:pPr>
        <w:pStyle w:val="Heading2"/>
      </w:pPr>
      <w:bookmarkStart w:id="64" w:name="_Toc333582299"/>
      <w:bookmarkStart w:id="65" w:name="_Toc392511755"/>
      <w:bookmarkStart w:id="66" w:name="_Toc428796306"/>
      <w:r w:rsidRPr="0023768E">
        <w:t>Pro Forma Policy</w:t>
      </w:r>
      <w:bookmarkEnd w:id="64"/>
      <w:bookmarkEnd w:id="65"/>
      <w:bookmarkEnd w:id="66"/>
    </w:p>
    <w:tbl>
      <w:tblPr>
        <w:tblW w:w="0" w:type="auto"/>
        <w:tblLook w:val="01E0" w:firstRow="1" w:lastRow="1" w:firstColumn="1" w:lastColumn="1" w:noHBand="0" w:noVBand="0"/>
      </w:tblPr>
      <w:tblGrid>
        <w:gridCol w:w="2148"/>
        <w:gridCol w:w="5160"/>
      </w:tblGrid>
      <w:tr w:rsidR="0023768E" w:rsidRPr="0023768E" w:rsidTr="0023768E">
        <w:tc>
          <w:tcPr>
            <w:tcW w:w="2148" w:type="dxa"/>
            <w:vAlign w:val="bottom"/>
          </w:tcPr>
          <w:p w:rsidR="0023768E" w:rsidRPr="0023768E" w:rsidRDefault="0023768E" w:rsidP="0023768E">
            <w:pPr>
              <w:kinsoku/>
              <w:spacing w:before="60"/>
              <w:rPr>
                <w:color w:val="000000"/>
              </w:rPr>
            </w:pPr>
            <w:r w:rsidRPr="0023768E">
              <w:rPr>
                <w:color w:val="000000"/>
              </w:rPr>
              <w:t>Date/Time:</w:t>
            </w:r>
          </w:p>
        </w:tc>
        <w:tc>
          <w:tcPr>
            <w:tcW w:w="5160" w:type="dxa"/>
            <w:tcBorders>
              <w:bottom w:val="single" w:sz="4" w:space="0" w:color="auto"/>
            </w:tcBorders>
          </w:tcPr>
          <w:p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148" w:type="dxa"/>
            <w:vAlign w:val="bottom"/>
          </w:tcPr>
          <w:p w:rsidR="0023768E" w:rsidRPr="0023768E" w:rsidRDefault="0023768E" w:rsidP="0023768E">
            <w:pPr>
              <w:kinsoku/>
              <w:spacing w:before="60"/>
              <w:rPr>
                <w:color w:val="000000"/>
              </w:rPr>
            </w:pPr>
            <w:r w:rsidRPr="0023768E">
              <w:rPr>
                <w:color w:val="000000"/>
              </w:rPr>
              <w:t>Firm:</w:t>
            </w:r>
          </w:p>
        </w:tc>
        <w:tc>
          <w:tcPr>
            <w:tcW w:w="516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148" w:type="dxa"/>
            <w:vAlign w:val="bottom"/>
          </w:tcPr>
          <w:p w:rsidR="0023768E" w:rsidRPr="0023768E" w:rsidRDefault="0023768E" w:rsidP="0023768E">
            <w:pPr>
              <w:kinsoku/>
              <w:spacing w:before="60"/>
              <w:rPr>
                <w:color w:val="000000"/>
              </w:rPr>
            </w:pPr>
            <w:r w:rsidRPr="0023768E">
              <w:rPr>
                <w:color w:val="000000"/>
              </w:rPr>
              <w:t>Policy Number:</w:t>
            </w:r>
          </w:p>
        </w:tc>
        <w:tc>
          <w:tcPr>
            <w:tcW w:w="516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2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RPr="0023768E" w:rsidRDefault="0023768E" w:rsidP="0023768E">
      <w:pPr>
        <w:kinsoku/>
        <w:rPr>
          <w:b/>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52261D">
            <w:pPr>
              <w:keepNext/>
              <w:widowControl/>
              <w:numPr>
                <w:ilvl w:val="0"/>
                <w:numId w:val="28"/>
              </w:numPr>
              <w:tabs>
                <w:tab w:val="right" w:leader="dot" w:pos="7740"/>
              </w:tabs>
              <w:kinsoku/>
              <w:spacing w:before="60"/>
            </w:pPr>
            <w:r w:rsidRPr="0023768E">
              <w:rPr>
                <w:color w:val="000000"/>
              </w:rPr>
              <w:t xml:space="preserve">Is the title vested in an entity or individual other than the </w:t>
            </w:r>
            <w:r w:rsidR="0052261D">
              <w:rPr>
                <w:color w:val="000000"/>
              </w:rPr>
              <w:t>current</w:t>
            </w:r>
            <w:r w:rsidRPr="0023768E">
              <w:rPr>
                <w:color w:val="000000"/>
              </w:rPr>
              <w:t xml:space="preserve"> borrower</w:t>
            </w:r>
            <w:proofErr w:type="gramStart"/>
            <w:r w:rsidRPr="0023768E">
              <w:rPr>
                <w:color w:val="000000"/>
              </w:rPr>
              <w:t>?</w:t>
            </w:r>
            <w:r w:rsidRPr="0023768E">
              <w:t xml:space="preserve"> .</w:t>
            </w:r>
            <w:r w:rsidRPr="0023768E">
              <w:tab/>
            </w:r>
            <w:proofErr w:type="gramEnd"/>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8"/>
              </w:numPr>
              <w:tabs>
                <w:tab w:val="right" w:leader="dot" w:pos="7740"/>
              </w:tabs>
              <w:kinsoku/>
              <w:spacing w:before="60"/>
            </w:pPr>
            <w:r w:rsidRPr="0023768E">
              <w:rPr>
                <w:color w:val="000000"/>
              </w:rPr>
              <w:t>Are there any covenants, encumbrances, liens</w:t>
            </w:r>
            <w:proofErr w:type="gramStart"/>
            <w:r w:rsidRPr="0023768E">
              <w:rPr>
                <w:color w:val="000000"/>
              </w:rPr>
              <w:t>,  restrictions</w:t>
            </w:r>
            <w:proofErr w:type="gramEnd"/>
            <w:r w:rsidRPr="0023768E">
              <w:rPr>
                <w:color w:val="000000"/>
              </w:rPr>
              <w:t xml:space="preserve">, or other exceptions indicated on Schedule B-1?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use or affordability restrictions remaining in effect on the property?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easements or rights-of-way listed that are not indicated on the survey?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endorsements included aside from the standard HUD requirement?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subordination agreements, encroachments or similar issues that require HUD’s approval?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A03E8F">
            <w:pPr>
              <w:keepNext/>
              <w:widowControl/>
              <w:numPr>
                <w:ilvl w:val="0"/>
                <w:numId w:val="28"/>
              </w:numPr>
              <w:tabs>
                <w:tab w:val="right" w:leader="dot" w:pos="7740"/>
              </w:tabs>
              <w:kinsoku/>
              <w:spacing w:before="60"/>
            </w:pPr>
            <w:r w:rsidRPr="0023768E">
              <w:rPr>
                <w:color w:val="000000"/>
              </w:rPr>
              <w:t xml:space="preserve">Are there any other matters requiring special consideration, agreements, or conditions that require HUD’s attention?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28"/>
              </w:numPr>
              <w:tabs>
                <w:tab w:val="right" w:leader="dot" w:pos="7740"/>
              </w:tabs>
              <w:kinsoku/>
              <w:spacing w:before="60"/>
            </w:pPr>
            <w:r w:rsidRPr="0023768E">
              <w:rPr>
                <w:color w:val="000000"/>
              </w:rPr>
              <w:t xml:space="preserve">Are there any easements, rights-of-way, encroachments, etc., identified on Schedules B-1 and B-2 that, in the lenders opinion, affect value or the marketability of the project?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color w:val="000000"/>
        </w:rPr>
      </w:pPr>
      <w:r w:rsidRPr="0023768E">
        <w:rPr>
          <w:i/>
        </w:rPr>
        <w:t xml:space="preserve">&lt;&lt;For each “yes” answer above, provide a narrative discussion regarding the topic.  Example: </w:t>
      </w:r>
      <w:r w:rsidRPr="0023768E">
        <w:rPr>
          <w:b/>
          <w:i/>
          <w:color w:val="000000"/>
          <w:u w:val="single"/>
        </w:rPr>
        <w:t>Additional Endorsements</w:t>
      </w:r>
      <w:r w:rsidRPr="0023768E">
        <w:rPr>
          <w:i/>
          <w:color w:val="000000"/>
        </w:rPr>
        <w:t xml:space="preserve">: As described in the Risk Factors section of the narrative, the XXXX does not conform to the past or current zoning requirements.  The lender recommends…&gt;&gt;  </w:t>
      </w:r>
      <w:r w:rsidRPr="0023768E">
        <w:rPr>
          <w:color w:val="000000"/>
        </w:rPr>
        <w:fldChar w:fldCharType="begin">
          <w:ffData>
            <w:name w:val="Text125"/>
            <w:enabled/>
            <w:calcOnExit w:val="0"/>
            <w:textInput/>
          </w:ffData>
        </w:fldChar>
      </w:r>
      <w:bookmarkStart w:id="67" w:name="Text125"/>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67"/>
    </w:p>
    <w:p w:rsidR="0023768E" w:rsidRDefault="0023768E" w:rsidP="0023768E">
      <w:pPr>
        <w:widowControl/>
        <w:kinsoku/>
      </w:pPr>
    </w:p>
    <w:p w:rsidR="0023768E" w:rsidRPr="0023768E" w:rsidRDefault="006F1E72" w:rsidP="00B70FFE">
      <w:pPr>
        <w:pStyle w:val="Heading1"/>
      </w:pPr>
      <w:bookmarkStart w:id="68" w:name="_Mortgagor"/>
      <w:bookmarkStart w:id="69" w:name="_Toc333582318"/>
      <w:bookmarkStart w:id="70" w:name="_Toc392511773"/>
      <w:bookmarkStart w:id="71" w:name="_Toc428796307"/>
      <w:bookmarkEnd w:id="68"/>
      <w:r>
        <w:t>New B</w:t>
      </w:r>
      <w:r w:rsidR="0023768E" w:rsidRPr="0023768E">
        <w:t>orrower</w:t>
      </w:r>
      <w:bookmarkEnd w:id="69"/>
      <w:bookmarkEnd w:id="70"/>
      <w:r>
        <w:t xml:space="preserve"> Entity (Purchaser)</w:t>
      </w:r>
      <w:bookmarkEnd w:id="71"/>
    </w:p>
    <w:p w:rsidR="0023768E" w:rsidRPr="0023768E" w:rsidRDefault="0023768E" w:rsidP="0023768E">
      <w:pPr>
        <w:widowControl/>
        <w:kinsoku/>
      </w:pPr>
    </w:p>
    <w:tbl>
      <w:tblPr>
        <w:tblW w:w="0" w:type="auto"/>
        <w:tblLook w:val="01E0" w:firstRow="1" w:lastRow="1" w:firstColumn="1" w:lastColumn="1" w:noHBand="0" w:noVBand="0"/>
      </w:tblPr>
      <w:tblGrid>
        <w:gridCol w:w="2388"/>
        <w:gridCol w:w="4920"/>
      </w:tblGrid>
      <w:tr w:rsidR="0023768E" w:rsidRPr="0023768E" w:rsidTr="0023768E">
        <w:tc>
          <w:tcPr>
            <w:tcW w:w="2388" w:type="dxa"/>
            <w:vAlign w:val="bottom"/>
          </w:tcPr>
          <w:p w:rsidR="0023768E" w:rsidRPr="0023768E" w:rsidRDefault="0023768E" w:rsidP="0023768E">
            <w:pPr>
              <w:kinsoku/>
              <w:spacing w:before="60"/>
              <w:rPr>
                <w:color w:val="000000"/>
              </w:rPr>
            </w:pPr>
            <w:r w:rsidRPr="0023768E">
              <w:rPr>
                <w:color w:val="000000"/>
              </w:rPr>
              <w:t>Name:</w:t>
            </w:r>
          </w:p>
        </w:tc>
        <w:tc>
          <w:tcPr>
            <w:tcW w:w="4920" w:type="dxa"/>
            <w:tcBorders>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6"/>
                  <w:enabled/>
                  <w:calcOnExit w:val="0"/>
                  <w:textInput/>
                </w:ffData>
              </w:fldChar>
            </w:r>
            <w:bookmarkStart w:id="72" w:name="Text146"/>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2"/>
          </w:p>
        </w:tc>
      </w:tr>
      <w:tr w:rsidR="0023768E" w:rsidRPr="0023768E" w:rsidTr="0023768E">
        <w:tc>
          <w:tcPr>
            <w:tcW w:w="2388" w:type="dxa"/>
            <w:vAlign w:val="bottom"/>
          </w:tcPr>
          <w:p w:rsidR="0023768E" w:rsidRPr="0023768E" w:rsidRDefault="0023768E" w:rsidP="0023768E">
            <w:pPr>
              <w:kinsoku/>
              <w:spacing w:before="60"/>
              <w:rPr>
                <w:color w:val="000000"/>
              </w:rPr>
            </w:pPr>
            <w:r w:rsidRPr="0023768E">
              <w:rPr>
                <w:color w:val="000000"/>
              </w:rPr>
              <w:t>State of Organization:</w:t>
            </w:r>
          </w:p>
        </w:tc>
        <w:tc>
          <w:tcPr>
            <w:tcW w:w="4920"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388" w:type="dxa"/>
            <w:vAlign w:val="bottom"/>
          </w:tcPr>
          <w:p w:rsidR="0023768E" w:rsidRPr="0023768E" w:rsidRDefault="0023768E" w:rsidP="0023768E">
            <w:pPr>
              <w:kinsoku/>
              <w:spacing w:before="60"/>
              <w:rPr>
                <w:color w:val="000000"/>
              </w:rPr>
            </w:pPr>
            <w:r w:rsidRPr="0023768E">
              <w:rPr>
                <w:color w:val="000000"/>
              </w:rPr>
              <w:t>Date Formed:</w:t>
            </w:r>
          </w:p>
        </w:tc>
        <w:tc>
          <w:tcPr>
            <w:tcW w:w="4920"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388" w:type="dxa"/>
            <w:vAlign w:val="bottom"/>
          </w:tcPr>
          <w:p w:rsidR="0023768E" w:rsidRPr="0023768E" w:rsidRDefault="0023768E" w:rsidP="0023768E">
            <w:pPr>
              <w:kinsoku/>
              <w:spacing w:before="60"/>
              <w:rPr>
                <w:color w:val="000000"/>
              </w:rPr>
            </w:pPr>
            <w:r w:rsidRPr="0023768E">
              <w:rPr>
                <w:color w:val="000000"/>
              </w:rPr>
              <w:t>Termination Date:</w:t>
            </w:r>
          </w:p>
        </w:tc>
        <w:tc>
          <w:tcPr>
            <w:tcW w:w="4920"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388" w:type="dxa"/>
            <w:vAlign w:val="bottom"/>
          </w:tcPr>
          <w:p w:rsidR="0023768E" w:rsidRPr="0023768E" w:rsidRDefault="0023768E" w:rsidP="0023768E">
            <w:pPr>
              <w:kinsoku/>
              <w:spacing w:before="60"/>
              <w:rPr>
                <w:color w:val="000000"/>
              </w:rPr>
            </w:pPr>
            <w:r w:rsidRPr="0023768E">
              <w:rPr>
                <w:color w:val="000000"/>
              </w:rPr>
              <w:t>FYE Date:</w:t>
            </w:r>
          </w:p>
        </w:tc>
        <w:tc>
          <w:tcPr>
            <w:tcW w:w="4920"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6"/>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RPr="0023768E" w:rsidRDefault="0023768E" w:rsidP="0023768E">
      <w:pPr>
        <w:kinsoku/>
        <w:rPr>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D16B13" w:rsidP="00D16B13">
            <w:pPr>
              <w:keepNext/>
              <w:widowControl/>
              <w:numPr>
                <w:ilvl w:val="0"/>
                <w:numId w:val="36"/>
              </w:numPr>
              <w:tabs>
                <w:tab w:val="right" w:leader="dot" w:pos="7740"/>
              </w:tabs>
              <w:kinsoku/>
              <w:spacing w:before="60"/>
            </w:pPr>
            <w:r w:rsidRPr="00D16B13">
              <w:rPr>
                <w:color w:val="000000"/>
              </w:rPr>
              <w:t>Is the borrower entity</w:t>
            </w:r>
            <w:r>
              <w:rPr>
                <w:color w:val="000000"/>
              </w:rPr>
              <w:t xml:space="preserve">’s corporate office located and/or registered outside of the </w:t>
            </w:r>
            <w:r w:rsidRPr="00D16B13">
              <w:rPr>
                <w:color w:val="000000"/>
              </w:rPr>
              <w:t>United States</w:t>
            </w:r>
            <w:r w:rsidR="0023768E" w:rsidRPr="0023768E">
              <w:rPr>
                <w:color w:val="000000"/>
              </w:rPr>
              <w:t>?</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D16B13" w:rsidRPr="0023768E" w:rsidTr="00D16B13">
        <w:tc>
          <w:tcPr>
            <w:tcW w:w="7971" w:type="dxa"/>
            <w:tcBorders>
              <w:top w:val="nil"/>
              <w:left w:val="nil"/>
              <w:bottom w:val="nil"/>
              <w:right w:val="nil"/>
            </w:tcBorders>
          </w:tcPr>
          <w:p w:rsidR="00D16B13" w:rsidRPr="0023768E" w:rsidRDefault="00D16B13" w:rsidP="00D16B13">
            <w:pPr>
              <w:widowControl/>
              <w:numPr>
                <w:ilvl w:val="0"/>
                <w:numId w:val="36"/>
              </w:numPr>
              <w:tabs>
                <w:tab w:val="right" w:leader="dot" w:pos="7740"/>
              </w:tabs>
              <w:kinsoku/>
              <w:spacing w:before="60"/>
            </w:pPr>
            <w:r w:rsidRPr="0023768E">
              <w:rPr>
                <w:color w:val="000000"/>
              </w:rPr>
              <w:t xml:space="preserve">Does the </w:t>
            </w:r>
            <w:r>
              <w:rPr>
                <w:color w:val="000000"/>
              </w:rPr>
              <w:t xml:space="preserve">new </w:t>
            </w:r>
            <w:r w:rsidRPr="0023768E">
              <w:rPr>
                <w:color w:val="000000"/>
              </w:rPr>
              <w:t xml:space="preserve">borrower currently own any </w:t>
            </w:r>
            <w:r>
              <w:rPr>
                <w:color w:val="000000"/>
              </w:rPr>
              <w:t xml:space="preserve">other </w:t>
            </w:r>
            <w:r w:rsidRPr="0023768E">
              <w:rPr>
                <w:color w:val="000000"/>
              </w:rPr>
              <w:t>assets</w:t>
            </w:r>
            <w:r>
              <w:rPr>
                <w:color w:val="000000"/>
              </w:rPr>
              <w:t>/properties</w:t>
            </w:r>
            <w:r w:rsidRPr="0023768E">
              <w:rPr>
                <w:color w:val="000000"/>
              </w:rPr>
              <w:t xml:space="preserve"> or participate in any other businesses?</w:t>
            </w:r>
            <w:r w:rsidRPr="0023768E">
              <w:t xml:space="preserve">  .</w:t>
            </w:r>
            <w:r w:rsidRPr="0023768E">
              <w:tab/>
            </w:r>
          </w:p>
        </w:tc>
        <w:tc>
          <w:tcPr>
            <w:tcW w:w="698" w:type="dxa"/>
            <w:tcBorders>
              <w:top w:val="nil"/>
              <w:left w:val="nil"/>
              <w:bottom w:val="nil"/>
              <w:right w:val="nil"/>
            </w:tcBorders>
            <w:vAlign w:val="bottom"/>
          </w:tcPr>
          <w:p w:rsidR="00D16B13" w:rsidRPr="0023768E" w:rsidRDefault="00D16B13" w:rsidP="00D16B1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D16B13" w:rsidRPr="0023768E" w:rsidRDefault="00D16B13" w:rsidP="00D16B13">
            <w:pPr>
              <w:keepNext/>
              <w:widowControl/>
              <w:kinsoku/>
              <w:jc w:val="center"/>
            </w:pPr>
          </w:p>
        </w:tc>
        <w:tc>
          <w:tcPr>
            <w:tcW w:w="630" w:type="dxa"/>
            <w:tcBorders>
              <w:top w:val="nil"/>
              <w:left w:val="nil"/>
              <w:bottom w:val="nil"/>
              <w:right w:val="nil"/>
            </w:tcBorders>
            <w:vAlign w:val="bottom"/>
          </w:tcPr>
          <w:p w:rsidR="00D16B13" w:rsidRPr="0023768E" w:rsidRDefault="00D16B13" w:rsidP="00D16B1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6F1E72" w:rsidP="006F1E72">
            <w:pPr>
              <w:widowControl/>
              <w:numPr>
                <w:ilvl w:val="0"/>
                <w:numId w:val="36"/>
              </w:numPr>
              <w:tabs>
                <w:tab w:val="right" w:leader="dot" w:pos="7740"/>
              </w:tabs>
              <w:kinsoku/>
              <w:spacing w:before="60"/>
            </w:pPr>
            <w:r>
              <w:rPr>
                <w:color w:val="000000"/>
              </w:rPr>
              <w:t>I</w:t>
            </w:r>
            <w:r w:rsidR="0023768E" w:rsidRPr="0023768E">
              <w:rPr>
                <w:color w:val="000000"/>
              </w:rPr>
              <w:t xml:space="preserve">s or has the </w:t>
            </w:r>
            <w:r>
              <w:rPr>
                <w:color w:val="000000"/>
              </w:rPr>
              <w:t xml:space="preserve">new </w:t>
            </w:r>
            <w:r w:rsidR="0023768E" w:rsidRPr="0023768E">
              <w:rPr>
                <w:color w:val="000000"/>
              </w:rPr>
              <w:t xml:space="preserve">borrower been delinquent on any federal debt? </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6F1E72" w:rsidP="006F1E72">
            <w:pPr>
              <w:widowControl/>
              <w:numPr>
                <w:ilvl w:val="0"/>
                <w:numId w:val="36"/>
              </w:numPr>
              <w:tabs>
                <w:tab w:val="right" w:leader="dot" w:pos="7740"/>
              </w:tabs>
              <w:kinsoku/>
              <w:spacing w:before="60"/>
            </w:pPr>
            <w:r>
              <w:rPr>
                <w:color w:val="000000"/>
              </w:rPr>
              <w:t>I</w:t>
            </w:r>
            <w:r w:rsidR="0023768E" w:rsidRPr="0023768E">
              <w:rPr>
                <w:color w:val="000000"/>
              </w:rPr>
              <w:t xml:space="preserve">s or has the </w:t>
            </w:r>
            <w:r>
              <w:rPr>
                <w:color w:val="000000"/>
              </w:rPr>
              <w:t xml:space="preserve">new </w:t>
            </w:r>
            <w:r w:rsidR="0023768E" w:rsidRPr="0023768E">
              <w:rPr>
                <w:color w:val="000000"/>
              </w:rPr>
              <w:t>borrower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6F1E72" w:rsidP="006F1E72">
            <w:pPr>
              <w:widowControl/>
              <w:numPr>
                <w:ilvl w:val="0"/>
                <w:numId w:val="36"/>
              </w:numPr>
              <w:tabs>
                <w:tab w:val="right" w:leader="dot" w:pos="7740"/>
              </w:tabs>
              <w:kinsoku/>
              <w:spacing w:before="60"/>
            </w:pPr>
            <w:r>
              <w:rPr>
                <w:color w:val="000000"/>
              </w:rPr>
              <w:t>H</w:t>
            </w:r>
            <w:r w:rsidR="0023768E" w:rsidRPr="0023768E">
              <w:rPr>
                <w:color w:val="000000"/>
              </w:rPr>
              <w:t xml:space="preserve">as the </w:t>
            </w:r>
            <w:r>
              <w:rPr>
                <w:color w:val="000000"/>
              </w:rPr>
              <w:t xml:space="preserve">new </w:t>
            </w:r>
            <w:r w:rsidR="0023768E" w:rsidRPr="0023768E">
              <w:rPr>
                <w:color w:val="000000"/>
              </w:rPr>
              <w:t>borrower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6F1E72" w:rsidP="006F1E72">
            <w:pPr>
              <w:widowControl/>
              <w:numPr>
                <w:ilvl w:val="0"/>
                <w:numId w:val="36"/>
              </w:numPr>
              <w:tabs>
                <w:tab w:val="right" w:leader="dot" w:pos="7740"/>
              </w:tabs>
              <w:kinsoku/>
              <w:spacing w:before="60"/>
            </w:pPr>
            <w:r>
              <w:rPr>
                <w:color w:val="000000"/>
              </w:rPr>
              <w:t>A</w:t>
            </w:r>
            <w:r w:rsidR="0023768E" w:rsidRPr="0023768E">
              <w:rPr>
                <w:color w:val="000000"/>
              </w:rPr>
              <w:t xml:space="preserve">re there judgments recorded against the </w:t>
            </w:r>
            <w:r>
              <w:rPr>
                <w:color w:val="000000"/>
              </w:rPr>
              <w:t xml:space="preserve">new </w:t>
            </w:r>
            <w:r w:rsidR="0023768E" w:rsidRPr="0023768E">
              <w:rPr>
                <w:color w:val="000000"/>
              </w:rPr>
              <w:t>borrower?</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36"/>
              </w:numPr>
              <w:tabs>
                <w:tab w:val="right" w:leader="dot" w:pos="7740"/>
              </w:tabs>
              <w:kinsoku/>
              <w:spacing w:before="60"/>
            </w:pPr>
            <w:r w:rsidRPr="0023768E">
              <w:rPr>
                <w:color w:val="000000"/>
              </w:rPr>
              <w:t>According to the application exhibits, are there any unsatisfied tax liens?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w:t>
      </w:r>
      <w:proofErr w:type="gramStart"/>
      <w:r w:rsidRPr="0023768E">
        <w:rPr>
          <w:i/>
        </w:rPr>
        <w:t>.&gt;</w:t>
      </w:r>
      <w:proofErr w:type="gramEnd"/>
      <w:r w:rsidRPr="0023768E">
        <w:rPr>
          <w:i/>
        </w:rPr>
        <w:t xml:space="preserve">&gt;  </w:t>
      </w:r>
      <w:r w:rsidRPr="0023768E">
        <w:fldChar w:fldCharType="begin">
          <w:ffData>
            <w:name w:val="Text147"/>
            <w:enabled/>
            <w:calcOnExit w:val="0"/>
            <w:textInput/>
          </w:ffData>
        </w:fldChar>
      </w:r>
      <w:bookmarkStart w:id="73" w:name="Text147"/>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73"/>
    </w:p>
    <w:p w:rsidR="0023768E" w:rsidRDefault="0023768E" w:rsidP="0023768E">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50A7" w:rsidRPr="0023768E" w:rsidTr="000A3BA7">
        <w:tc>
          <w:tcPr>
            <w:tcW w:w="9576" w:type="dxa"/>
          </w:tcPr>
          <w:p w:rsidR="009250A7" w:rsidRPr="0023768E" w:rsidRDefault="009250A7" w:rsidP="000A3BA7">
            <w:pPr>
              <w:keepNext/>
              <w:keepLines/>
              <w:widowControl/>
              <w:kinsoku/>
              <w:spacing w:before="120"/>
            </w:pPr>
            <w:r w:rsidRPr="0023768E">
              <w:rPr>
                <w:u w:val="single"/>
              </w:rPr>
              <w:t>Program Guidance</w:t>
            </w:r>
            <w:r w:rsidRPr="0023768E">
              <w:t>:</w:t>
            </w:r>
          </w:p>
          <w:p w:rsidR="009250A7" w:rsidRDefault="009250A7" w:rsidP="000A3BA7">
            <w:pPr>
              <w:keepNext/>
              <w:keepLines/>
              <w:widowControl/>
              <w:kinsoku/>
            </w:pPr>
          </w:p>
          <w:p w:rsidR="009250A7" w:rsidRPr="0023768E" w:rsidRDefault="009250A7" w:rsidP="000A3BA7">
            <w:pPr>
              <w:keepNext/>
              <w:keepLines/>
              <w:widowControl/>
              <w:kinsoku/>
            </w:pPr>
            <w:r w:rsidRPr="009250A7">
              <w:t>As required in the Section 232 Handbook, Section II, Production, Chapter 6.1.D</w:t>
            </w:r>
            <w:r>
              <w:t>,</w:t>
            </w:r>
            <w:r w:rsidRPr="009250A7">
              <w:t xml:space="preserve"> “Generally, foreign nationals and corporate entities</w:t>
            </w:r>
            <w:r>
              <w:t xml:space="preserve"> may participate as principals. </w:t>
            </w:r>
            <w:r w:rsidRPr="009250A7">
              <w:t xml:space="preserve"> However, the single-asset borrower entity must be registered in the United States in the state where their corporate office is located and at least one principal, with operational decision-making authority, must be a United States citizen.”</w:t>
            </w:r>
          </w:p>
          <w:p w:rsidR="009250A7" w:rsidRPr="0023768E" w:rsidRDefault="009250A7" w:rsidP="000A3BA7">
            <w:pPr>
              <w:widowControl/>
              <w:kinsoku/>
            </w:pPr>
          </w:p>
        </w:tc>
      </w:tr>
    </w:tbl>
    <w:p w:rsidR="009250A7" w:rsidRDefault="009250A7" w:rsidP="0023768E">
      <w:pPr>
        <w:widowControl/>
        <w:kinsoku/>
      </w:pPr>
    </w:p>
    <w:p w:rsidR="0023768E" w:rsidRPr="0023768E" w:rsidRDefault="0023768E" w:rsidP="00B70FFE">
      <w:pPr>
        <w:pStyle w:val="Heading2"/>
      </w:pPr>
      <w:bookmarkStart w:id="74" w:name="_Toc333582319"/>
      <w:bookmarkStart w:id="75" w:name="_Toc392511774"/>
      <w:bookmarkStart w:id="76" w:name="_Toc428796308"/>
      <w:r w:rsidRPr="0023768E">
        <w:t>Organization</w:t>
      </w:r>
      <w:bookmarkEnd w:id="74"/>
      <w:bookmarkEnd w:id="75"/>
      <w:bookmarkEnd w:id="76"/>
    </w:p>
    <w:p w:rsidR="0023768E" w:rsidRPr="0023768E" w:rsidRDefault="0023768E" w:rsidP="0023768E">
      <w:pPr>
        <w:widowControl/>
        <w:kinsoku/>
        <w:rPr>
          <w:i/>
        </w:rPr>
      </w:pPr>
      <w:r w:rsidRPr="0023768E">
        <w:rPr>
          <w:i/>
        </w:rPr>
        <w:t>&lt;&lt;Provide organization chart and narrative, as applicable.  At a minimum, all principals of the borrower should be identified</w:t>
      </w:r>
      <w:proofErr w:type="gramStart"/>
      <w:r w:rsidRPr="0023768E">
        <w:rPr>
          <w:i/>
        </w:rPr>
        <w:t>.&gt;</w:t>
      </w:r>
      <w:proofErr w:type="gramEnd"/>
      <w:r w:rsidRPr="0023768E">
        <w:rPr>
          <w:i/>
        </w:rPr>
        <w:t xml:space="preserve">&gt;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2"/>
      </w:pPr>
      <w:bookmarkStart w:id="77" w:name="_Toc333582320"/>
      <w:bookmarkStart w:id="78" w:name="_Toc392511775"/>
      <w:bookmarkStart w:id="79" w:name="_Toc428796309"/>
      <w:r w:rsidRPr="0023768E">
        <w:t>Experience/Qualifications</w:t>
      </w:r>
      <w:bookmarkEnd w:id="77"/>
      <w:bookmarkEnd w:id="78"/>
      <w:bookmarkEnd w:id="79"/>
    </w:p>
    <w:p w:rsidR="0023768E" w:rsidRPr="0023768E" w:rsidRDefault="0023768E" w:rsidP="0023768E">
      <w:pPr>
        <w:widowControl/>
        <w:kinsoku/>
        <w:rPr>
          <w:i/>
        </w:rPr>
      </w:pPr>
      <w:r w:rsidRPr="0023768E">
        <w:rPr>
          <w:i/>
        </w:rPr>
        <w:t xml:space="preserve">&lt;&lt;Provide narrative description of </w:t>
      </w:r>
      <w:r w:rsidR="006F1E72">
        <w:rPr>
          <w:i/>
        </w:rPr>
        <w:t xml:space="preserve">new </w:t>
      </w:r>
      <w:r w:rsidRPr="0023768E">
        <w:rPr>
          <w:i/>
        </w:rPr>
        <w:t>borrower</w:t>
      </w:r>
      <w:r w:rsidR="006F1E72">
        <w:rPr>
          <w:i/>
        </w:rPr>
        <w:t>’s</w:t>
      </w:r>
      <w:r w:rsidRPr="0023768E">
        <w:rPr>
          <w:i/>
        </w:rPr>
        <w:t xml:space="preserve"> experience and qualifications.  For example: “The borrower entity is a single-asset entity that was established in {date} to develo</w:t>
      </w:r>
      <w:r w:rsidR="006F1E72">
        <w:rPr>
          <w:i/>
        </w:rPr>
        <w:t>p and own the subject project.</w:t>
      </w:r>
      <w:r w:rsidRPr="0023768E">
        <w:rPr>
          <w:i/>
        </w:rPr>
        <w:t>”&gt;&gt;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2"/>
      </w:pPr>
      <w:bookmarkStart w:id="80" w:name="_Toc333582321"/>
      <w:bookmarkStart w:id="81" w:name="_Toc392511776"/>
      <w:bookmarkStart w:id="82" w:name="_Toc428796310"/>
      <w:r w:rsidRPr="0023768E">
        <w:t>Credit History</w:t>
      </w:r>
      <w:bookmarkEnd w:id="80"/>
      <w:bookmarkEnd w:id="81"/>
      <w:bookmarkEnd w:id="82"/>
    </w:p>
    <w:tbl>
      <w:tblPr>
        <w:tblW w:w="0" w:type="auto"/>
        <w:tblLook w:val="01E0" w:firstRow="1" w:lastRow="1" w:firstColumn="1" w:lastColumn="1" w:noHBand="0" w:noVBand="0"/>
      </w:tblPr>
      <w:tblGrid>
        <w:gridCol w:w="2148"/>
        <w:gridCol w:w="5520"/>
      </w:tblGrid>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0023768E" w:rsidRPr="0023768E" w:rsidRDefault="0023768E" w:rsidP="0023768E">
      <w:pPr>
        <w:widowControl/>
        <w:kinsoku/>
      </w:pPr>
    </w:p>
    <w:p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w:t>
      </w:r>
      <w:proofErr w:type="gramStart"/>
      <w:r w:rsidRPr="0023768E">
        <w:rPr>
          <w:i/>
        </w:rPr>
        <w:t>.&gt;</w:t>
      </w:r>
      <w:proofErr w:type="gramEnd"/>
      <w:r w:rsidRPr="0023768E">
        <w:rPr>
          <w:i/>
        </w:rPr>
        <w: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37"/>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422F67" w:rsidP="00422F67">
            <w:pPr>
              <w:widowControl/>
              <w:numPr>
                <w:ilvl w:val="0"/>
                <w:numId w:val="37"/>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w:t>
      </w:r>
      <w:proofErr w:type="gramStart"/>
      <w:r w:rsidRPr="0023768E">
        <w:rPr>
          <w:i/>
        </w:rPr>
        <w:t>.&gt;</w:t>
      </w:r>
      <w:proofErr w:type="gramEnd"/>
      <w:r w:rsidRPr="0023768E">
        <w:rPr>
          <w:i/>
        </w:rPr>
        <w: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2"/>
      </w:pPr>
      <w:bookmarkStart w:id="83" w:name="_Toc333582322"/>
      <w:bookmarkStart w:id="84" w:name="_Toc392511777"/>
      <w:bookmarkStart w:id="85" w:name="_Toc428796311"/>
      <w:r w:rsidRPr="0023768E">
        <w:t>Financial Statements</w:t>
      </w:r>
      <w:bookmarkEnd w:id="83"/>
      <w:bookmarkEnd w:id="84"/>
      <w:bookmarkEnd w:id="85"/>
    </w:p>
    <w:p w:rsidR="0023768E" w:rsidRPr="0023768E" w:rsidRDefault="0023768E" w:rsidP="009250A7">
      <w:pPr>
        <w:keepNext/>
        <w:kinsoku/>
        <w:rPr>
          <w:color w:val="000000"/>
        </w:rPr>
      </w:pPr>
      <w:r w:rsidRPr="0023768E">
        <w:rPr>
          <w:color w:val="000000"/>
        </w:rPr>
        <w:t>The application includes the following financial statements</w:t>
      </w:r>
      <w:r w:rsidR="00422F67">
        <w:rPr>
          <w:color w:val="000000"/>
        </w:rPr>
        <w:t xml:space="preserve"> for the new borrower</w:t>
      </w:r>
      <w:r w:rsidRPr="0023768E">
        <w:rPr>
          <w:color w:val="000000"/>
        </w:rPr>
        <w:t xml:space="preserve">: </w:t>
      </w:r>
    </w:p>
    <w:p w:rsidR="0023768E" w:rsidRPr="0023768E" w:rsidRDefault="0023768E" w:rsidP="009250A7">
      <w:pPr>
        <w:keepNext/>
        <w:kinsoku/>
        <w:rPr>
          <w:color w:val="000000"/>
        </w:rPr>
      </w:pPr>
    </w:p>
    <w:tbl>
      <w:tblPr>
        <w:tblW w:w="7488" w:type="dxa"/>
        <w:jc w:val="center"/>
        <w:tblLook w:val="01E0" w:firstRow="1" w:lastRow="1" w:firstColumn="1" w:lastColumn="1" w:noHBand="0" w:noVBand="0"/>
      </w:tblPr>
      <w:tblGrid>
        <w:gridCol w:w="2448"/>
        <w:gridCol w:w="5040"/>
      </w:tblGrid>
      <w:tr w:rsidR="0023768E" w:rsidRPr="0023768E" w:rsidTr="0023768E">
        <w:trPr>
          <w:jc w:val="center"/>
        </w:trPr>
        <w:tc>
          <w:tcPr>
            <w:tcW w:w="2448" w:type="dxa"/>
            <w:vAlign w:val="bottom"/>
          </w:tcPr>
          <w:p w:rsidR="0023768E" w:rsidRPr="0023768E" w:rsidRDefault="0023768E" w:rsidP="0023768E">
            <w:pPr>
              <w:kinsoku/>
              <w:spacing w:before="60"/>
              <w:rPr>
                <w:color w:val="000000"/>
              </w:rPr>
            </w:pPr>
            <w:r w:rsidRPr="0023768E">
              <w:rPr>
                <w:color w:val="000000"/>
              </w:rPr>
              <w:t xml:space="preserve">Year-to-date: </w:t>
            </w:r>
          </w:p>
        </w:tc>
        <w:tc>
          <w:tcPr>
            <w:tcW w:w="5040" w:type="dxa"/>
            <w:tcBorders>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8"/>
                  <w:enabled/>
                  <w:calcOnExit w:val="0"/>
                  <w:textInput/>
                </w:ffData>
              </w:fldChar>
            </w:r>
            <w:bookmarkStart w:id="86" w:name="Text148"/>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86"/>
            <w:r w:rsidRPr="0023768E">
              <w:rPr>
                <w:color w:val="000000"/>
              </w:rPr>
              <w:t xml:space="preserve"> </w:t>
            </w:r>
            <w:r w:rsidRPr="0023768E">
              <w:rPr>
                <w:i/>
                <w:color w:val="000000"/>
              </w:rPr>
              <w:t>&lt;&lt;dates for start and end of period&gt;&gt;</w:t>
            </w:r>
          </w:p>
        </w:tc>
      </w:tr>
      <w:tr w:rsidR="0023768E" w:rsidRPr="0023768E" w:rsidTr="0023768E">
        <w:trPr>
          <w:jc w:val="center"/>
        </w:trPr>
        <w:tc>
          <w:tcPr>
            <w:tcW w:w="2448" w:type="dxa"/>
            <w:vAlign w:val="bottom"/>
          </w:tcPr>
          <w:p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rsidTr="0023768E">
        <w:trPr>
          <w:jc w:val="center"/>
        </w:trPr>
        <w:tc>
          <w:tcPr>
            <w:tcW w:w="2448" w:type="dxa"/>
            <w:vAlign w:val="bottom"/>
          </w:tcPr>
          <w:p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rsidTr="0023768E">
        <w:trPr>
          <w:jc w:val="center"/>
        </w:trPr>
        <w:tc>
          <w:tcPr>
            <w:tcW w:w="2448" w:type="dxa"/>
            <w:vAlign w:val="bottom"/>
          </w:tcPr>
          <w:p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rsidR="0023768E" w:rsidRPr="0023768E" w:rsidRDefault="0023768E" w:rsidP="0023768E">
      <w:pPr>
        <w:kinsoku/>
        <w:rPr>
          <w:b/>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38"/>
              </w:numPr>
              <w:tabs>
                <w:tab w:val="right" w:leader="dot" w:pos="7740"/>
              </w:tabs>
              <w:kinsoku/>
              <w:spacing w:before="60"/>
            </w:pPr>
            <w:r w:rsidRPr="0023768E">
              <w:rPr>
                <w:color w:val="000000"/>
              </w:rPr>
              <w:t xml:space="preserve">Are less than 3-years of historical financial data available for the </w:t>
            </w:r>
            <w:r w:rsidR="00422F67">
              <w:rPr>
                <w:color w:val="000000"/>
              </w:rPr>
              <w:t xml:space="preserve">new </w:t>
            </w:r>
            <w:r w:rsidRPr="0023768E">
              <w:rPr>
                <w:color w:val="000000"/>
              </w:rPr>
              <w:t>borrower</w:t>
            </w:r>
            <w:proofErr w:type="gramStart"/>
            <w:r w:rsidRPr="0023768E">
              <w:rPr>
                <w:color w:val="000000"/>
              </w:rPr>
              <w:t>?</w:t>
            </w:r>
            <w:r w:rsidRPr="0023768E">
              <w:t xml:space="preserve"> .</w:t>
            </w:r>
            <w:r w:rsidRPr="0023768E">
              <w:tab/>
            </w:r>
            <w:proofErr w:type="gramEnd"/>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38"/>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422F67">
            <w:pPr>
              <w:widowControl/>
              <w:numPr>
                <w:ilvl w:val="0"/>
                <w:numId w:val="38"/>
              </w:numPr>
              <w:tabs>
                <w:tab w:val="right" w:leader="dot" w:pos="7740"/>
              </w:tabs>
              <w:kinsoku/>
              <w:spacing w:before="60"/>
            </w:pPr>
            <w:r w:rsidRPr="0023768E">
              <w:rPr>
                <w:color w:val="000000"/>
              </w:rPr>
              <w:t>Do the financial statements provided include financial data from assets or liabilities not related to owning and operating th</w:t>
            </w:r>
            <w:r w:rsidR="00422F67">
              <w:rPr>
                <w:color w:val="000000"/>
              </w:rPr>
              <w:t>e subject</w:t>
            </w:r>
            <w:r w:rsidRPr="0023768E">
              <w:rPr>
                <w:color w:val="000000"/>
              </w:rPr>
              <w:t xml:space="preserve"> facility?</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422F67">
            <w:pPr>
              <w:keepNext/>
              <w:keepLines/>
              <w:widowControl/>
              <w:numPr>
                <w:ilvl w:val="0"/>
                <w:numId w:val="38"/>
              </w:numPr>
              <w:tabs>
                <w:tab w:val="right" w:leader="dot" w:pos="7740"/>
              </w:tabs>
              <w:kinsoku/>
              <w:spacing w:before="60"/>
            </w:pPr>
            <w:r w:rsidRPr="0023768E">
              <w:rPr>
                <w:color w:val="000000"/>
              </w:rPr>
              <w:t>Do any of the financial statements indicate a loss prior to depreciation and amortization?</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422F67">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422F67">
            <w:pPr>
              <w:keepNext/>
              <w:keepLines/>
              <w:widowControl/>
              <w:kinsoku/>
              <w:jc w:val="center"/>
            </w:pPr>
          </w:p>
        </w:tc>
        <w:tc>
          <w:tcPr>
            <w:tcW w:w="630" w:type="dxa"/>
            <w:tcBorders>
              <w:top w:val="nil"/>
              <w:left w:val="nil"/>
              <w:bottom w:val="nil"/>
              <w:right w:val="nil"/>
            </w:tcBorders>
            <w:vAlign w:val="bottom"/>
          </w:tcPr>
          <w:p w:rsidR="0023768E" w:rsidRPr="0023768E" w:rsidRDefault="0023768E" w:rsidP="00422F67">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38"/>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38"/>
              </w:numPr>
              <w:tabs>
                <w:tab w:val="right" w:leader="dot" w:pos="7740"/>
              </w:tabs>
              <w:kinsoku/>
              <w:spacing w:before="60"/>
            </w:pPr>
            <w:r w:rsidRPr="0023768E">
              <w:rPr>
                <w:color w:val="000000"/>
              </w:rPr>
              <w:t>Do the Aging of Accounts Receivable schedules show any material accounts receivables (amounts in excess of 2% of gross income) over 120 days?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38"/>
              </w:numPr>
              <w:tabs>
                <w:tab w:val="right" w:leader="dot" w:pos="7740"/>
              </w:tabs>
              <w:kinsoku/>
              <w:spacing w:before="60"/>
            </w:pPr>
            <w:r w:rsidRPr="0023768E">
              <w:rPr>
                <w:color w:val="000000"/>
              </w:rPr>
              <w:t>Are there any issues or discrepancies related to tenant deposit accounts (e.g., not fully funded)? (Generally not applicable for SNF.)</w:t>
            </w:r>
            <w:r w:rsidRPr="0023768E">
              <w:t xml:space="preserve">  </w:t>
            </w:r>
            <w:r w:rsidRPr="0023768E">
              <w:tab/>
            </w:r>
            <w:r w:rsidRPr="0023768E">
              <w:fldChar w:fldCharType="begin">
                <w:ffData>
                  <w:name w:val="Check26"/>
                  <w:enabled/>
                  <w:calcOnExit w:val="0"/>
                  <w:checkBox>
                    <w:sizeAuto/>
                    <w:default w:val="0"/>
                  </w:checkBox>
                </w:ffData>
              </w:fldChar>
            </w:r>
            <w:bookmarkStart w:id="87" w:name="Check26"/>
            <w:r w:rsidRPr="0023768E">
              <w:instrText xml:space="preserve"> FORMCHECKBOX </w:instrText>
            </w:r>
            <w:r w:rsidR="00224D04">
              <w:fldChar w:fldCharType="separate"/>
            </w:r>
            <w:r w:rsidRPr="0023768E">
              <w:fldChar w:fldCharType="end"/>
            </w:r>
            <w:bookmarkEnd w:id="87"/>
            <w:r w:rsidRPr="0023768E">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38"/>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kinsoku/>
        <w:rPr>
          <w:i/>
        </w:rPr>
      </w:pPr>
      <w:r w:rsidRPr="0023768E">
        <w:rPr>
          <w:i/>
        </w:rPr>
        <w:t xml:space="preserve">&lt;&lt;For each “yes” answer above, provide a narrative discussion on the topic describing the risk and how it will be mitigated.  Example: </w:t>
      </w:r>
      <w:r w:rsidRPr="0023768E">
        <w:rPr>
          <w:b/>
          <w:i/>
          <w:color w:val="000000"/>
          <w:u w:val="single"/>
        </w:rPr>
        <w:t>Tenant Security Deposits</w:t>
      </w:r>
      <w:r w:rsidRPr="0023768E">
        <w:rPr>
          <w:i/>
          <w:color w:val="000000"/>
        </w:rPr>
        <w:t>:</w:t>
      </w:r>
      <w:r w:rsidRPr="0023768E">
        <w:rPr>
          <w:i/>
        </w:rPr>
        <w:t xml:space="preserve"> The tenant security deposits do not appear to be fully funded.  At closing, however, the borrower will not be the operator and the tenant deposit obligation will fall to the new operator.  Therefore, the </w:t>
      </w:r>
      <w:r w:rsidR="007624C2">
        <w:rPr>
          <w:i/>
        </w:rPr>
        <w:t>lender</w:t>
      </w:r>
      <w:r w:rsidRPr="0023768E">
        <w:rPr>
          <w:i/>
        </w:rPr>
        <w:t xml:space="preserve"> has included a commitment condition requiring the new operator to set up project accounts by closing and to provide an acceptable, certified Balance Sheet showing that the tenant security deposits are fully funded.&gt;&gt;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23768E">
      <w:pPr>
        <w:kinsoku/>
        <w:rPr>
          <w:b/>
          <w:color w:val="000000"/>
          <w:u w:val="single"/>
        </w:rPr>
      </w:pPr>
      <w:r w:rsidRPr="0023768E">
        <w:rPr>
          <w:b/>
          <w:color w:val="000000"/>
          <w:u w:val="single"/>
        </w:rPr>
        <w:t>General Overview</w:t>
      </w:r>
    </w:p>
    <w:p w:rsidR="0023768E" w:rsidRPr="0023768E" w:rsidRDefault="0023768E" w:rsidP="0023768E">
      <w:pPr>
        <w:widowControl/>
        <w:kinsoku/>
        <w:rPr>
          <w:i/>
        </w:rPr>
      </w:pPr>
      <w:r w:rsidRPr="0023768E">
        <w:rPr>
          <w:i/>
        </w:rPr>
        <w:t xml:space="preserve">&lt;&lt;Provide Narrative and analysis of financial statements as appropriate.  In addition to the Key Questions above, working capital should be discussed along with the general financial stability and position of the entity. &gt;&gt;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2"/>
      </w:pPr>
      <w:bookmarkStart w:id="88" w:name="_Toc333582323"/>
      <w:bookmarkStart w:id="89" w:name="_Toc392511778"/>
      <w:bookmarkStart w:id="90" w:name="_Toc428796312"/>
      <w:r w:rsidRPr="0023768E">
        <w:t>Conclusion</w:t>
      </w:r>
      <w:bookmarkEnd w:id="88"/>
      <w:bookmarkEnd w:id="89"/>
      <w:bookmarkEnd w:id="90"/>
    </w:p>
    <w:p w:rsidR="0023768E" w:rsidRPr="0023768E" w:rsidRDefault="0023768E" w:rsidP="0023768E">
      <w:pPr>
        <w:widowControl/>
        <w:kinsoku/>
        <w:rPr>
          <w:i/>
        </w:rPr>
      </w:pPr>
      <w:r w:rsidRPr="0023768E">
        <w:rPr>
          <w:i/>
        </w:rPr>
        <w:t>&lt;&lt;P</w:t>
      </w:r>
      <w:r w:rsidR="00422F67">
        <w:rPr>
          <w:i/>
        </w:rPr>
        <w:t>rovide narrative discussion of the lender</w:t>
      </w:r>
      <w:r w:rsidRPr="0023768E">
        <w:rPr>
          <w:i/>
        </w:rPr>
        <w:t xml:space="preserve">’s conclusion and recommendation.  For example: “The </w:t>
      </w:r>
      <w:r w:rsidR="00422F67">
        <w:rPr>
          <w:i/>
        </w:rPr>
        <w:t xml:space="preserve">new </w:t>
      </w:r>
      <w:r w:rsidRPr="0023768E">
        <w:rPr>
          <w:i/>
        </w:rPr>
        <w:t>borrower entity has demonstrated an acceptable financial and credit history.  The borrower has the experience to continue to successf</w:t>
      </w:r>
      <w:r w:rsidR="00422F67">
        <w:rPr>
          <w:i/>
        </w:rPr>
        <w:t>ully own this facility.  The lender</w:t>
      </w:r>
      <w:r w:rsidRPr="0023768E">
        <w:rPr>
          <w:i/>
        </w:rPr>
        <w:t xml:space="preserve"> recommends this borrower for approval as an acceptable participant in this transaction.”&gt;&gt;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1"/>
      </w:pPr>
      <w:bookmarkStart w:id="91" w:name="_Toc260046865"/>
      <w:bookmarkStart w:id="92" w:name="_Toc333582324"/>
      <w:bookmarkStart w:id="93" w:name="_Toc392511779"/>
      <w:bookmarkStart w:id="94" w:name="_Toc428796313"/>
      <w:r w:rsidRPr="0023768E">
        <w:t xml:space="preserve">Principal of the </w:t>
      </w:r>
      <w:r w:rsidR="00422F67">
        <w:t xml:space="preserve">New </w:t>
      </w:r>
      <w:r w:rsidRPr="0023768E">
        <w:t>Borrower – &lt;&lt;</w:t>
      </w:r>
      <w:r w:rsidRPr="0023768E">
        <w:rPr>
          <w:color w:val="0000FF"/>
        </w:rPr>
        <w:t>enter Principal Name</w:t>
      </w:r>
      <w:r w:rsidRPr="0023768E">
        <w:t>&gt;&gt;</w:t>
      </w:r>
      <w:bookmarkEnd w:id="91"/>
      <w:bookmarkEnd w:id="92"/>
      <w:bookmarkEnd w:id="93"/>
      <w:bookmarkEnd w:id="94"/>
    </w:p>
    <w:p w:rsidR="0023768E" w:rsidRDefault="0023768E" w:rsidP="0023768E">
      <w:pPr>
        <w:widowControl/>
        <w:kinsoku/>
        <w:rPr>
          <w:i/>
          <w:szCs w:val="20"/>
        </w:rPr>
      </w:pPr>
      <w:r w:rsidRPr="0023768E">
        <w:rPr>
          <w:i/>
          <w:szCs w:val="20"/>
        </w:rPr>
        <w:t xml:space="preserve">&lt;&lt;Provide this section for each principal of the </w:t>
      </w:r>
      <w:r w:rsidR="00422F67">
        <w:rPr>
          <w:i/>
          <w:szCs w:val="20"/>
        </w:rPr>
        <w:t xml:space="preserve">new </w:t>
      </w:r>
      <w:r w:rsidRPr="0023768E">
        <w:rPr>
          <w:i/>
          <w:szCs w:val="20"/>
        </w:rPr>
        <w:t>borrower</w:t>
      </w:r>
      <w:proofErr w:type="gramStart"/>
      <w:r w:rsidRPr="0023768E">
        <w:rPr>
          <w:i/>
          <w:szCs w:val="20"/>
        </w:rPr>
        <w:t>.&gt;</w:t>
      </w:r>
      <w:proofErr w:type="gramEnd"/>
      <w:r w:rsidRPr="0023768E">
        <w:rPr>
          <w:i/>
          <w:szCs w:val="20"/>
        </w:rPr>
        <w:t>&gt;</w:t>
      </w:r>
    </w:p>
    <w:p w:rsidR="00F52FC7" w:rsidRPr="0023768E" w:rsidRDefault="00F52FC7" w:rsidP="0023768E">
      <w:pPr>
        <w:widowControl/>
        <w:kinsoku/>
        <w:rPr>
          <w:i/>
          <w:szCs w:val="2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E5116B" w:rsidP="00E5116B">
            <w:pPr>
              <w:keepNext/>
              <w:widowControl/>
              <w:numPr>
                <w:ilvl w:val="0"/>
                <w:numId w:val="39"/>
              </w:numPr>
              <w:tabs>
                <w:tab w:val="right" w:leader="dot" w:pos="7740"/>
              </w:tabs>
              <w:kinsoku/>
              <w:spacing w:before="60"/>
            </w:pPr>
            <w:r>
              <w:rPr>
                <w:color w:val="000000"/>
              </w:rPr>
              <w:t xml:space="preserve">Is any principal of the new borrower with operational decision-making authority </w:t>
            </w:r>
            <w:r w:rsidRPr="00E5116B">
              <w:rPr>
                <w:color w:val="000000"/>
                <w:u w:val="single"/>
              </w:rPr>
              <w:t>not</w:t>
            </w:r>
            <w:r>
              <w:rPr>
                <w:color w:val="000000"/>
              </w:rPr>
              <w:t xml:space="preserve"> a United States citizen?</w:t>
            </w:r>
            <w:r w:rsidR="0023768E" w:rsidRPr="0023768E">
              <w:rPr>
                <w:color w:val="000000"/>
              </w:rPr>
              <w:t xml:space="preserve"> </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D16B13" w:rsidRPr="0023768E" w:rsidTr="00D16B13">
        <w:tc>
          <w:tcPr>
            <w:tcW w:w="7971" w:type="dxa"/>
            <w:tcBorders>
              <w:top w:val="nil"/>
              <w:left w:val="nil"/>
              <w:bottom w:val="nil"/>
              <w:right w:val="nil"/>
            </w:tcBorders>
          </w:tcPr>
          <w:p w:rsidR="00D16B13" w:rsidRPr="0023768E" w:rsidRDefault="00D16B13" w:rsidP="00D16B13">
            <w:pPr>
              <w:keepNext/>
              <w:widowControl/>
              <w:numPr>
                <w:ilvl w:val="0"/>
                <w:numId w:val="39"/>
              </w:numPr>
              <w:tabs>
                <w:tab w:val="right" w:leader="dot" w:pos="7740"/>
              </w:tabs>
              <w:kinsoku/>
              <w:spacing w:before="60"/>
            </w:pPr>
            <w:r>
              <w:rPr>
                <w:color w:val="000000"/>
              </w:rPr>
              <w:t>Is</w:t>
            </w:r>
            <w:r w:rsidRPr="0023768E">
              <w:rPr>
                <w:color w:val="000000"/>
              </w:rPr>
              <w:t xml:space="preserve"> or has the principal of the </w:t>
            </w:r>
            <w:r>
              <w:rPr>
                <w:color w:val="000000"/>
              </w:rPr>
              <w:t xml:space="preserve">new </w:t>
            </w:r>
            <w:r w:rsidRPr="0023768E">
              <w:rPr>
                <w:color w:val="000000"/>
              </w:rPr>
              <w:t xml:space="preserve">borrower been delinquent on any federal debt? </w:t>
            </w:r>
            <w:r w:rsidRPr="0023768E">
              <w:t xml:space="preserve"> .</w:t>
            </w:r>
            <w:r w:rsidRPr="0023768E">
              <w:tab/>
            </w:r>
          </w:p>
        </w:tc>
        <w:tc>
          <w:tcPr>
            <w:tcW w:w="698" w:type="dxa"/>
            <w:tcBorders>
              <w:top w:val="nil"/>
              <w:left w:val="nil"/>
              <w:bottom w:val="nil"/>
              <w:right w:val="nil"/>
            </w:tcBorders>
            <w:vAlign w:val="bottom"/>
          </w:tcPr>
          <w:p w:rsidR="00D16B13" w:rsidRPr="0023768E" w:rsidRDefault="00D16B13" w:rsidP="00D16B13">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D16B13" w:rsidRPr="0023768E" w:rsidRDefault="00D16B13" w:rsidP="00D16B13">
            <w:pPr>
              <w:keepNext/>
              <w:widowControl/>
              <w:kinsoku/>
              <w:jc w:val="center"/>
            </w:pPr>
          </w:p>
        </w:tc>
        <w:tc>
          <w:tcPr>
            <w:tcW w:w="630" w:type="dxa"/>
            <w:tcBorders>
              <w:top w:val="nil"/>
              <w:left w:val="nil"/>
              <w:bottom w:val="nil"/>
              <w:right w:val="nil"/>
            </w:tcBorders>
            <w:vAlign w:val="bottom"/>
          </w:tcPr>
          <w:p w:rsidR="00D16B13" w:rsidRPr="0023768E" w:rsidRDefault="00D16B13" w:rsidP="00D16B13">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F52FC7" w:rsidP="002C4C41">
            <w:pPr>
              <w:widowControl/>
              <w:numPr>
                <w:ilvl w:val="0"/>
                <w:numId w:val="39"/>
              </w:numPr>
              <w:tabs>
                <w:tab w:val="right" w:leader="dot" w:pos="7740"/>
              </w:tabs>
              <w:kinsoku/>
              <w:spacing w:before="60"/>
            </w:pPr>
            <w:r>
              <w:rPr>
                <w:color w:val="000000"/>
              </w:rPr>
              <w:t>I</w:t>
            </w:r>
            <w:r w:rsidR="0023768E" w:rsidRPr="0023768E">
              <w:rPr>
                <w:color w:val="000000"/>
              </w:rPr>
              <w:t xml:space="preserve">s or has the principal of the </w:t>
            </w:r>
            <w:r w:rsidR="00422F67">
              <w:rPr>
                <w:color w:val="000000"/>
              </w:rPr>
              <w:t xml:space="preserve">new </w:t>
            </w:r>
            <w:r w:rsidR="0023768E" w:rsidRPr="0023768E">
              <w:rPr>
                <w:color w:val="000000"/>
              </w:rPr>
              <w:t>borrower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F52FC7" w:rsidP="00F52FC7">
            <w:pPr>
              <w:keepNext/>
              <w:widowControl/>
              <w:numPr>
                <w:ilvl w:val="0"/>
                <w:numId w:val="39"/>
              </w:numPr>
              <w:tabs>
                <w:tab w:val="right" w:leader="dot" w:pos="7740"/>
              </w:tabs>
              <w:kinsoku/>
              <w:spacing w:before="60"/>
            </w:pPr>
            <w:r>
              <w:rPr>
                <w:color w:val="000000"/>
              </w:rPr>
              <w:t>H</w:t>
            </w:r>
            <w:r w:rsidR="0023768E" w:rsidRPr="0023768E">
              <w:rPr>
                <w:color w:val="000000"/>
              </w:rPr>
              <w:t xml:space="preserve">as the principal of the </w:t>
            </w:r>
            <w:r w:rsidR="00422F67">
              <w:rPr>
                <w:color w:val="000000"/>
              </w:rPr>
              <w:t xml:space="preserve">new </w:t>
            </w:r>
            <w:r w:rsidR="0023768E" w:rsidRPr="0023768E">
              <w:rPr>
                <w:color w:val="000000"/>
              </w:rPr>
              <w:t>borrower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422F67">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422F67">
            <w:pPr>
              <w:keepNext/>
              <w:keepLines/>
              <w:widowControl/>
              <w:kinsoku/>
              <w:jc w:val="center"/>
            </w:pPr>
          </w:p>
        </w:tc>
        <w:tc>
          <w:tcPr>
            <w:tcW w:w="630" w:type="dxa"/>
            <w:tcBorders>
              <w:top w:val="nil"/>
              <w:left w:val="nil"/>
              <w:bottom w:val="nil"/>
              <w:right w:val="nil"/>
            </w:tcBorders>
            <w:vAlign w:val="bottom"/>
          </w:tcPr>
          <w:p w:rsidR="0023768E" w:rsidRPr="0023768E" w:rsidRDefault="0023768E" w:rsidP="00422F67">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F52FC7" w:rsidP="00F52FC7">
            <w:pPr>
              <w:widowControl/>
              <w:numPr>
                <w:ilvl w:val="0"/>
                <w:numId w:val="39"/>
              </w:numPr>
              <w:tabs>
                <w:tab w:val="right" w:leader="dot" w:pos="7740"/>
              </w:tabs>
              <w:kinsoku/>
              <w:spacing w:before="60"/>
            </w:pPr>
            <w:r>
              <w:rPr>
                <w:color w:val="000000"/>
              </w:rPr>
              <w:t>A</w:t>
            </w:r>
            <w:r w:rsidR="0023768E" w:rsidRPr="0023768E">
              <w:rPr>
                <w:color w:val="000000"/>
              </w:rPr>
              <w:t xml:space="preserve">re there judgments recorded against the principal of the </w:t>
            </w:r>
            <w:r w:rsidR="00422F67">
              <w:rPr>
                <w:color w:val="000000"/>
              </w:rPr>
              <w:t xml:space="preserve">new </w:t>
            </w:r>
            <w:r w:rsidR="0023768E" w:rsidRPr="0023768E">
              <w:rPr>
                <w:color w:val="000000"/>
              </w:rPr>
              <w:t>borrower?</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F52FC7">
            <w:pPr>
              <w:widowControl/>
              <w:numPr>
                <w:ilvl w:val="0"/>
                <w:numId w:val="39"/>
              </w:numPr>
              <w:tabs>
                <w:tab w:val="right" w:leader="dot" w:pos="7740"/>
              </w:tabs>
              <w:kinsoku/>
              <w:spacing w:before="60"/>
            </w:pPr>
            <w:r w:rsidRPr="0023768E">
              <w:rPr>
                <w:color w:val="000000"/>
              </w:rPr>
              <w:t xml:space="preserve">Are there any unsatisfied tax liens against the principal of the </w:t>
            </w:r>
            <w:r w:rsidR="00422F67">
              <w:rPr>
                <w:color w:val="000000"/>
              </w:rPr>
              <w:t xml:space="preserve">new </w:t>
            </w:r>
            <w:r w:rsidRPr="0023768E">
              <w:rPr>
                <w:color w:val="000000"/>
              </w:rPr>
              <w:t>borrower?</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39"/>
              </w:numPr>
              <w:tabs>
                <w:tab w:val="right" w:leader="dot" w:pos="7740"/>
              </w:tabs>
              <w:kinsoku/>
              <w:spacing w:before="60"/>
            </w:pPr>
            <w:r w:rsidRPr="0023768E">
              <w:rPr>
                <w:rFonts w:eastAsia="Calibri"/>
              </w:rPr>
              <w:t xml:space="preserve">Are any of the principals of the </w:t>
            </w:r>
            <w:r w:rsidR="00422F67">
              <w:rPr>
                <w:rFonts w:eastAsia="Calibri"/>
              </w:rPr>
              <w:t xml:space="preserve">new </w:t>
            </w:r>
            <w:r w:rsidRPr="0023768E">
              <w:rPr>
                <w:rFonts w:eastAsia="Calibri"/>
              </w:rPr>
              <w:t>borrower, principals of any other HUD-insured projects or principals of a project(s) applying for HUD insurance within the next 18 months?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Default="0023768E" w:rsidP="0023768E">
      <w:pPr>
        <w:widowControl/>
        <w:kinsoku/>
      </w:pPr>
    </w:p>
    <w:p w:rsidR="0023768E" w:rsidRPr="0023768E" w:rsidRDefault="0023768E" w:rsidP="00B70FFE">
      <w:pPr>
        <w:pStyle w:val="Heading2"/>
      </w:pPr>
      <w:bookmarkStart w:id="95" w:name="_Toc260046866"/>
      <w:bookmarkStart w:id="96" w:name="_Toc333582325"/>
      <w:bookmarkStart w:id="97" w:name="_Toc392511780"/>
      <w:bookmarkStart w:id="98" w:name="_Toc428796314"/>
      <w:r w:rsidRPr="0023768E">
        <w:t>Organization (not applicable to individuals)</w:t>
      </w:r>
      <w:bookmarkEnd w:id="95"/>
      <w:bookmarkEnd w:id="96"/>
      <w:bookmarkEnd w:id="97"/>
      <w:bookmarkEnd w:id="98"/>
    </w:p>
    <w:p w:rsidR="0023768E" w:rsidRPr="0023768E" w:rsidRDefault="0023768E" w:rsidP="0023768E">
      <w:pPr>
        <w:widowControl/>
        <w:kinsoku/>
        <w:rPr>
          <w:i/>
          <w:szCs w:val="20"/>
        </w:rPr>
      </w:pPr>
      <w:r w:rsidRPr="0023768E">
        <w:rPr>
          <w:i/>
          <w:szCs w:val="20"/>
        </w:rPr>
        <w:t xml:space="preserve">&lt;&lt;If the principal is an entity, provide the following </w:t>
      </w:r>
      <w:proofErr w:type="gramStart"/>
      <w:r w:rsidRPr="0023768E">
        <w:rPr>
          <w:i/>
          <w:szCs w:val="20"/>
        </w:rPr>
        <w:t>information:</w:t>
      </w:r>
      <w:proofErr w:type="gramEnd"/>
      <w:r w:rsidRPr="0023768E">
        <w:rPr>
          <w:i/>
          <w:szCs w:val="20"/>
        </w:rPr>
        <w:t>&gt;&gt;</w:t>
      </w:r>
    </w:p>
    <w:p w:rsidR="0023768E" w:rsidRPr="0023768E" w:rsidRDefault="0023768E" w:rsidP="0023768E">
      <w:pPr>
        <w:kinsoku/>
        <w:rPr>
          <w:color w:val="000000"/>
        </w:rPr>
      </w:pPr>
    </w:p>
    <w:tbl>
      <w:tblPr>
        <w:tblW w:w="0" w:type="auto"/>
        <w:jc w:val="center"/>
        <w:tblLook w:val="01E0" w:firstRow="1" w:lastRow="1" w:firstColumn="1" w:lastColumn="1" w:noHBand="0" w:noVBand="0"/>
      </w:tblPr>
      <w:tblGrid>
        <w:gridCol w:w="2388"/>
        <w:gridCol w:w="4608"/>
      </w:tblGrid>
      <w:tr w:rsidR="0023768E" w:rsidRPr="0023768E" w:rsidTr="0023768E">
        <w:trPr>
          <w:jc w:val="center"/>
        </w:trPr>
        <w:tc>
          <w:tcPr>
            <w:tcW w:w="2388" w:type="dxa"/>
            <w:vAlign w:val="bottom"/>
          </w:tcPr>
          <w:p w:rsidR="0023768E" w:rsidRPr="0023768E" w:rsidRDefault="0023768E" w:rsidP="0023768E">
            <w:pPr>
              <w:kinsoku/>
              <w:spacing w:before="60"/>
              <w:rPr>
                <w:color w:val="000000"/>
              </w:rPr>
            </w:pPr>
            <w:r w:rsidRPr="0023768E">
              <w:rPr>
                <w:color w:val="000000"/>
              </w:rPr>
              <w:t>State of Organization:</w:t>
            </w:r>
          </w:p>
        </w:tc>
        <w:tc>
          <w:tcPr>
            <w:tcW w:w="4608" w:type="dxa"/>
            <w:tcBorders>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9"/>
                  <w:enabled/>
                  <w:calcOnExit w:val="0"/>
                  <w:textInput/>
                </w:ffData>
              </w:fldChar>
            </w:r>
            <w:bookmarkStart w:id="99" w:name="Text14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99"/>
          </w:p>
        </w:tc>
      </w:tr>
      <w:tr w:rsidR="0023768E" w:rsidRPr="0023768E" w:rsidTr="0023768E">
        <w:trPr>
          <w:jc w:val="center"/>
        </w:trPr>
        <w:tc>
          <w:tcPr>
            <w:tcW w:w="2388" w:type="dxa"/>
            <w:vAlign w:val="bottom"/>
          </w:tcPr>
          <w:p w:rsidR="0023768E" w:rsidRPr="0023768E" w:rsidRDefault="0023768E" w:rsidP="0023768E">
            <w:pPr>
              <w:kinsoku/>
              <w:spacing w:before="60"/>
              <w:rPr>
                <w:color w:val="000000"/>
              </w:rPr>
            </w:pPr>
            <w:r w:rsidRPr="0023768E">
              <w:rPr>
                <w:color w:val="000000"/>
              </w:rPr>
              <w:t>Date Formed:</w:t>
            </w:r>
          </w:p>
        </w:tc>
        <w:tc>
          <w:tcPr>
            <w:tcW w:w="4608"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50"/>
                  <w:enabled/>
                  <w:calcOnExit w:val="0"/>
                  <w:textInput/>
                </w:ffData>
              </w:fldChar>
            </w:r>
            <w:bookmarkStart w:id="100" w:name="Text150"/>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0"/>
          </w:p>
        </w:tc>
      </w:tr>
      <w:tr w:rsidR="0023768E" w:rsidRPr="0023768E" w:rsidTr="0023768E">
        <w:trPr>
          <w:jc w:val="center"/>
        </w:trPr>
        <w:tc>
          <w:tcPr>
            <w:tcW w:w="2388" w:type="dxa"/>
            <w:vAlign w:val="bottom"/>
          </w:tcPr>
          <w:p w:rsidR="0023768E" w:rsidRPr="0023768E" w:rsidRDefault="0023768E" w:rsidP="0023768E">
            <w:pPr>
              <w:kinsoku/>
              <w:spacing w:before="60"/>
              <w:rPr>
                <w:color w:val="000000"/>
              </w:rPr>
            </w:pPr>
            <w:r w:rsidRPr="0023768E">
              <w:rPr>
                <w:color w:val="000000"/>
              </w:rPr>
              <w:t>Termination Date:</w:t>
            </w:r>
          </w:p>
        </w:tc>
        <w:tc>
          <w:tcPr>
            <w:tcW w:w="4608"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51"/>
                  <w:enabled/>
                  <w:calcOnExit w:val="0"/>
                  <w:textInput/>
                </w:ffData>
              </w:fldChar>
            </w:r>
            <w:bookmarkStart w:id="101" w:name="Text15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01"/>
          </w:p>
        </w:tc>
      </w:tr>
    </w:tbl>
    <w:p w:rsidR="0023768E" w:rsidRPr="0023768E" w:rsidRDefault="0023768E" w:rsidP="0023768E">
      <w:pPr>
        <w:kinsoku/>
        <w:rPr>
          <w:color w:val="000000"/>
        </w:rPr>
      </w:pPr>
    </w:p>
    <w:p w:rsidR="0023768E" w:rsidRPr="0023768E" w:rsidRDefault="0023768E" w:rsidP="0023768E">
      <w:pPr>
        <w:widowControl/>
        <w:kinsoku/>
        <w:rPr>
          <w:i/>
        </w:rPr>
      </w:pPr>
      <w:r w:rsidRPr="0023768E">
        <w:rPr>
          <w:i/>
        </w:rPr>
        <w:t>&lt;&lt;Provide organization chart and narrative, as applicable</w:t>
      </w:r>
      <w:proofErr w:type="gramStart"/>
      <w:r w:rsidRPr="0023768E">
        <w:rPr>
          <w:i/>
        </w:rPr>
        <w:t>.&gt;</w:t>
      </w:r>
      <w:proofErr w:type="gramEnd"/>
      <w:r w:rsidRPr="0023768E">
        <w:rPr>
          <w:i/>
        </w:rPr>
        <w:t xml:space="preserve">&gt;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B70FFE">
      <w:pPr>
        <w:pStyle w:val="Heading2"/>
      </w:pPr>
      <w:bookmarkStart w:id="102" w:name="_Toc333582326"/>
      <w:bookmarkStart w:id="103" w:name="_Toc392511781"/>
      <w:bookmarkStart w:id="104" w:name="_Toc428796315"/>
      <w:r w:rsidRPr="0023768E">
        <w:t>Experience/Qualifications</w:t>
      </w:r>
      <w:bookmarkEnd w:id="102"/>
      <w:bookmarkEnd w:id="103"/>
      <w:bookmarkEnd w:id="104"/>
    </w:p>
    <w:p w:rsidR="0023768E" w:rsidRPr="0023768E" w:rsidRDefault="0023768E" w:rsidP="0023768E">
      <w:pPr>
        <w:widowControl/>
        <w:kinsoku/>
        <w:rPr>
          <w:i/>
        </w:rPr>
      </w:pPr>
      <w:r w:rsidRPr="0023768E">
        <w:rPr>
          <w:i/>
        </w:rPr>
        <w:t xml:space="preserve">&lt;&lt;Provide narrative description of principal’s experience and qualifications.  Discussion should highlight direct experience and involvement in other HUD transactions.  This section should clearly demonstrate that the </w:t>
      </w:r>
      <w:r w:rsidR="00422F67">
        <w:rPr>
          <w:i/>
        </w:rPr>
        <w:t xml:space="preserve">new </w:t>
      </w:r>
      <w:r w:rsidRPr="0023768E">
        <w:rPr>
          <w:i/>
        </w:rPr>
        <w:t xml:space="preserve">borrower has sufficient expertise to successfully own the facility. &gt;&gt;  </w:t>
      </w:r>
      <w:r w:rsidRPr="0023768E">
        <w:rPr>
          <w:color w:val="000000"/>
        </w:rPr>
        <w:fldChar w:fldCharType="begin">
          <w:ffData>
            <w:name w:val="Text1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rPr>
          <w:b/>
        </w:rPr>
      </w:pPr>
      <w:bookmarkStart w:id="105" w:name="_Toc260046868"/>
    </w:p>
    <w:p w:rsidR="0023768E" w:rsidRPr="0023768E" w:rsidRDefault="0023768E" w:rsidP="00B70FFE">
      <w:pPr>
        <w:pStyle w:val="Heading2"/>
      </w:pPr>
      <w:bookmarkStart w:id="106" w:name="_Toc333582327"/>
      <w:bookmarkStart w:id="107" w:name="_Toc392511782"/>
      <w:bookmarkStart w:id="108" w:name="_Toc428796316"/>
      <w:bookmarkEnd w:id="105"/>
      <w:r w:rsidRPr="0023768E">
        <w:t>Credit History</w:t>
      </w:r>
      <w:bookmarkEnd w:id="106"/>
      <w:bookmarkEnd w:id="107"/>
      <w:bookmarkEnd w:id="108"/>
    </w:p>
    <w:tbl>
      <w:tblPr>
        <w:tblW w:w="0" w:type="auto"/>
        <w:tblLook w:val="01E0" w:firstRow="1" w:lastRow="1" w:firstColumn="1" w:lastColumn="1" w:noHBand="0" w:noVBand="0"/>
      </w:tblPr>
      <w:tblGrid>
        <w:gridCol w:w="2148"/>
        <w:gridCol w:w="5520"/>
      </w:tblGrid>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0023768E" w:rsidRPr="0023768E" w:rsidRDefault="0023768E" w:rsidP="0023768E">
      <w:pPr>
        <w:widowControl/>
        <w:kinsoku/>
      </w:pPr>
    </w:p>
    <w:p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rsidTr="0023768E">
        <w:tc>
          <w:tcPr>
            <w:tcW w:w="9576" w:type="dxa"/>
          </w:tcPr>
          <w:p w:rsidR="0023768E" w:rsidRPr="0023768E" w:rsidRDefault="0023768E" w:rsidP="00422F67">
            <w:pPr>
              <w:keepNext/>
              <w:keepLines/>
              <w:widowControl/>
              <w:kinsoku/>
              <w:spacing w:before="120"/>
            </w:pPr>
            <w:r w:rsidRPr="0023768E">
              <w:rPr>
                <w:u w:val="single"/>
              </w:rPr>
              <w:t>Program Guidance</w:t>
            </w:r>
            <w:r w:rsidRPr="0023768E">
              <w:t>:</w:t>
            </w:r>
          </w:p>
          <w:p w:rsidR="0023768E" w:rsidRPr="0023768E" w:rsidRDefault="0023768E" w:rsidP="00422F67">
            <w:pPr>
              <w:keepNext/>
              <w:keepLines/>
              <w:widowControl/>
              <w:kinsoku/>
            </w:pPr>
          </w:p>
          <w:p w:rsidR="0023768E" w:rsidRPr="0023768E" w:rsidRDefault="0023768E" w:rsidP="0023768E">
            <w:pPr>
              <w:widowControl/>
              <w:kinsoku/>
              <w:rPr>
                <w:color w:val="000000"/>
                <w:szCs w:val="20"/>
              </w:rPr>
            </w:pPr>
            <w:r w:rsidRPr="0023768E">
              <w:rPr>
                <w:color w:val="000000"/>
                <w:szCs w:val="20"/>
              </w:rPr>
              <w:t xml:space="preserve">Dunn &amp; Bradstreet (D&amp;B) or other </w:t>
            </w:r>
            <w:r w:rsidRPr="0023768E">
              <w:rPr>
                <w:iCs/>
                <w:color w:val="000000"/>
                <w:szCs w:val="20"/>
              </w:rPr>
              <w:t>acceptable</w:t>
            </w:r>
            <w:r w:rsidRPr="0023768E">
              <w:rPr>
                <w:color w:val="000000"/>
                <w:szCs w:val="20"/>
              </w:rPr>
              <w:t xml:space="preserve"> commercial credit report for business entities and RCMR “residential” for individuals are required.  If not using D&amp;B, an acceptable commercial credit report must include the following:</w:t>
            </w:r>
          </w:p>
          <w:p w:rsidR="0023768E" w:rsidRPr="0023768E" w:rsidRDefault="0023768E" w:rsidP="0023768E">
            <w:pPr>
              <w:widowControl/>
              <w:kinsoku/>
              <w:rPr>
                <w:color w:val="000000"/>
                <w:szCs w:val="20"/>
              </w:rPr>
            </w:pPr>
          </w:p>
          <w:p w:rsidR="0023768E" w:rsidRPr="0023768E" w:rsidRDefault="0023768E" w:rsidP="002C4C41">
            <w:pPr>
              <w:widowControl/>
              <w:numPr>
                <w:ilvl w:val="0"/>
                <w:numId w:val="40"/>
              </w:numPr>
              <w:kinsoku/>
              <w:rPr>
                <w:rFonts w:eastAsia="Calibri"/>
              </w:rPr>
            </w:pPr>
            <w:r w:rsidRPr="0023768E">
              <w:rPr>
                <w:rFonts w:eastAsia="Calibri"/>
                <w:color w:val="000000"/>
                <w:szCs w:val="20"/>
              </w:rPr>
              <w:t>Public filings that includes suits, liens, judgments, bankruptcies, and federal debt.</w:t>
            </w:r>
          </w:p>
          <w:p w:rsidR="0023768E" w:rsidRPr="0023768E" w:rsidRDefault="0023768E" w:rsidP="002C4C41">
            <w:pPr>
              <w:widowControl/>
              <w:numPr>
                <w:ilvl w:val="0"/>
                <w:numId w:val="40"/>
              </w:numPr>
              <w:kinsoku/>
              <w:rPr>
                <w:rFonts w:eastAsia="Calibri"/>
              </w:rPr>
            </w:pPr>
            <w:r w:rsidRPr="0023768E">
              <w:rPr>
                <w:rFonts w:eastAsia="Calibri"/>
                <w:color w:val="000000"/>
                <w:szCs w:val="20"/>
              </w:rPr>
              <w:t>UCC filings</w:t>
            </w:r>
          </w:p>
          <w:p w:rsidR="0023768E" w:rsidRPr="0023768E" w:rsidRDefault="0023768E" w:rsidP="002C4C41">
            <w:pPr>
              <w:widowControl/>
              <w:numPr>
                <w:ilvl w:val="0"/>
                <w:numId w:val="40"/>
              </w:numPr>
              <w:kinsoku/>
              <w:rPr>
                <w:rFonts w:eastAsia="Calibri"/>
              </w:rPr>
            </w:pPr>
            <w:r w:rsidRPr="0023768E">
              <w:rPr>
                <w:rFonts w:eastAsia="Calibri"/>
                <w:color w:val="000000"/>
                <w:szCs w:val="20"/>
              </w:rPr>
              <w:t>Credit payment history</w:t>
            </w:r>
          </w:p>
          <w:p w:rsidR="0023768E" w:rsidRPr="0023768E" w:rsidRDefault="0023768E" w:rsidP="002C4C41">
            <w:pPr>
              <w:widowControl/>
              <w:numPr>
                <w:ilvl w:val="0"/>
                <w:numId w:val="40"/>
              </w:numPr>
              <w:kinsoku/>
              <w:rPr>
                <w:rFonts w:eastAsia="Calibri"/>
              </w:rPr>
            </w:pPr>
            <w:r w:rsidRPr="0023768E">
              <w:rPr>
                <w:rFonts w:eastAsia="Calibri"/>
                <w:color w:val="000000"/>
                <w:szCs w:val="20"/>
              </w:rPr>
              <w:t>Industry standards showing how the facility compares in the areas of financial stress and payment trends</w:t>
            </w:r>
          </w:p>
          <w:p w:rsidR="0023768E" w:rsidRPr="0023768E" w:rsidRDefault="0023768E" w:rsidP="002C4C41">
            <w:pPr>
              <w:widowControl/>
              <w:numPr>
                <w:ilvl w:val="0"/>
                <w:numId w:val="40"/>
              </w:numPr>
              <w:kinsoku/>
              <w:rPr>
                <w:rFonts w:eastAsia="Calibri"/>
              </w:rPr>
            </w:pPr>
            <w:r w:rsidRPr="0023768E">
              <w:rPr>
                <w:rFonts w:eastAsia="Calibri"/>
                <w:color w:val="000000"/>
                <w:szCs w:val="20"/>
              </w:rPr>
              <w:t>A credit payment delinquency risk score over a 12-month period.</w:t>
            </w:r>
          </w:p>
          <w:p w:rsidR="0023768E" w:rsidRPr="0023768E" w:rsidRDefault="0023768E" w:rsidP="0023768E">
            <w:pPr>
              <w:widowControl/>
              <w:kinsoku/>
              <w:rPr>
                <w:color w:val="000000"/>
                <w:szCs w:val="20"/>
              </w:rPr>
            </w:pPr>
          </w:p>
          <w:p w:rsidR="0023768E" w:rsidRPr="0023768E" w:rsidRDefault="0023768E" w:rsidP="0023768E">
            <w:pPr>
              <w:widowControl/>
              <w:kinsoku/>
              <w:rPr>
                <w:color w:val="000000"/>
                <w:szCs w:val="20"/>
              </w:rPr>
            </w:pPr>
            <w:r w:rsidRPr="0023768E">
              <w:rPr>
                <w:color w:val="000000"/>
                <w:szCs w:val="20"/>
              </w:rPr>
              <w:t>Credit reports can be no more than 60 days old at the time of the firm application submission.</w:t>
            </w:r>
          </w:p>
          <w:p w:rsidR="0023768E" w:rsidRPr="0023768E" w:rsidRDefault="0023768E" w:rsidP="0023768E">
            <w:pPr>
              <w:widowControl/>
              <w:kinsoku/>
            </w:pPr>
          </w:p>
        </w:tc>
      </w:tr>
    </w:tbl>
    <w:p w:rsidR="0023768E" w:rsidRPr="0023768E" w:rsidRDefault="0023768E" w:rsidP="0023768E">
      <w:pPr>
        <w:widowControl/>
        <w:kinsoku/>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41"/>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DE2C7F" w:rsidP="00DE2C7F">
            <w:pPr>
              <w:widowControl/>
              <w:numPr>
                <w:ilvl w:val="0"/>
                <w:numId w:val="41"/>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w:t>
      </w:r>
      <w:proofErr w:type="gramStart"/>
      <w:r w:rsidRPr="0023768E">
        <w:rPr>
          <w:i/>
        </w:rPr>
        <w:t>.&gt;</w:t>
      </w:r>
      <w:proofErr w:type="gramEnd"/>
      <w:r w:rsidRPr="0023768E">
        <w:rPr>
          <w:i/>
        </w:rPr>
        <w: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2"/>
      </w:pPr>
      <w:bookmarkStart w:id="109" w:name="_Toc260046869"/>
      <w:bookmarkStart w:id="110" w:name="_Toc333582328"/>
      <w:bookmarkStart w:id="111" w:name="_Toc392511783"/>
      <w:bookmarkStart w:id="112" w:name="_Toc428796317"/>
      <w:r w:rsidRPr="0023768E">
        <w:t xml:space="preserve">Other Business Concerns/232 </w:t>
      </w:r>
      <w:bookmarkEnd w:id="109"/>
      <w:r w:rsidRPr="0023768E">
        <w:t>Applications</w:t>
      </w:r>
      <w:bookmarkEnd w:id="110"/>
      <w:bookmarkEnd w:id="111"/>
      <w:bookmarkEnd w:id="112"/>
    </w:p>
    <w:p w:rsidR="0023768E" w:rsidRPr="0023768E" w:rsidRDefault="0023768E" w:rsidP="009250A7">
      <w:pPr>
        <w:keepNext/>
        <w:widowControl/>
        <w:kinsoku/>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42"/>
              </w:numPr>
              <w:tabs>
                <w:tab w:val="right" w:leader="dot" w:pos="7740"/>
              </w:tabs>
              <w:kinsoku/>
              <w:spacing w:before="60"/>
            </w:pPr>
            <w:r w:rsidRPr="0023768E">
              <w:rPr>
                <w:color w:val="000000"/>
              </w:rPr>
              <w:t>Does the Principal identify any other business concerns?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1"/>
                <w:numId w:val="42"/>
              </w:numPr>
              <w:tabs>
                <w:tab w:val="left" w:pos="720"/>
                <w:tab w:val="right" w:leader="dot" w:pos="7740"/>
              </w:tabs>
              <w:kinsoku/>
              <w:spacing w:before="60"/>
              <w:ind w:left="720"/>
            </w:pPr>
            <w:r w:rsidRPr="0023768E">
              <w:rPr>
                <w:color w:val="000000"/>
              </w:rPr>
              <w:t>Do any of the other business concerns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1"/>
                <w:numId w:val="42"/>
              </w:numPr>
              <w:tabs>
                <w:tab w:val="left" w:pos="720"/>
                <w:tab w:val="right" w:leader="dot" w:pos="7740"/>
              </w:tabs>
              <w:kinsoku/>
              <w:spacing w:before="60"/>
              <w:ind w:left="720"/>
            </w:pPr>
            <w:r w:rsidRPr="0023768E">
              <w:rPr>
                <w:color w:val="000000"/>
              </w:rPr>
              <w:t xml:space="preserve">Do the credit reports on the 10% sampling of the other business concerns indicate any material derogatory information?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42"/>
              </w:numPr>
              <w:tabs>
                <w:tab w:val="right" w:leader="dot" w:pos="7740"/>
              </w:tabs>
              <w:kinsoku/>
              <w:spacing w:before="60"/>
            </w:pPr>
            <w:r w:rsidRPr="0023768E">
              <w:rPr>
                <w:color w:val="000000"/>
              </w:rPr>
              <w:t>Does the Principal identify any other Section 232 or Section 232/223(f) loans on the Consolidated Certification – Principal of Borrower (form HUD-90014-ORCF) and Attachment 2 thereof?</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widowControl/>
        <w:kinsoku/>
      </w:pPr>
    </w:p>
    <w:p w:rsidR="0023768E" w:rsidRPr="0023768E" w:rsidRDefault="0023768E" w:rsidP="0023768E">
      <w:pPr>
        <w:widowControl/>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Business Concerns</w:t>
      </w:r>
      <w:r w:rsidRPr="0023768E">
        <w:rPr>
          <w:i/>
          <w:color w:val="000000"/>
        </w:rPr>
        <w:t xml:space="preserve">: XXXXX identified XX other business concerns in addition to the borrower and the newly formed operator discussed in this narrative.  The </w:t>
      </w:r>
      <w:r w:rsidR="007624C2">
        <w:rPr>
          <w:i/>
          <w:color w:val="000000"/>
        </w:rPr>
        <w:t>lender</w:t>
      </w:r>
      <w:r w:rsidRPr="0023768E">
        <w:rPr>
          <w:i/>
          <w:color w:val="000000"/>
        </w:rPr>
        <w:t xml:space="preserve"> reviewed Dunn and Bradstreet credit reports for XX Other Business Concerns identified by XXXX. {Discuss each report}.  No reports indicated derogatory information that would prohibit XXXXX participation in this loan transaction.</w:t>
      </w:r>
    </w:p>
    <w:p w:rsidR="0023768E" w:rsidRPr="0023768E" w:rsidRDefault="0023768E" w:rsidP="0023768E">
      <w:pPr>
        <w:kinsoku/>
        <w:rPr>
          <w:i/>
          <w:color w:val="000000"/>
        </w:rPr>
      </w:pPr>
    </w:p>
    <w:p w:rsidR="0023768E" w:rsidRPr="0023768E" w:rsidRDefault="0023768E" w:rsidP="0023768E">
      <w:pPr>
        <w:kinsoku/>
        <w:rPr>
          <w:b/>
        </w:rPr>
      </w:pPr>
      <w:r w:rsidRPr="0023768E">
        <w:rPr>
          <w:i/>
          <w:color w:val="000000"/>
        </w:rPr>
        <w:t xml:space="preserve">Example: </w:t>
      </w:r>
      <w:r w:rsidRPr="0023768E">
        <w:rPr>
          <w:b/>
          <w:i/>
          <w:color w:val="000000"/>
          <w:u w:val="single"/>
        </w:rPr>
        <w:t>Other Section 232 Applications</w:t>
      </w:r>
      <w:r w:rsidRPr="0023768E">
        <w:rPr>
          <w:i/>
          <w:color w:val="000000"/>
        </w:rPr>
        <w:t xml:space="preserve">: XXXXX identified XX other Section 232 loan application – {projects}.  The applications were submitted XXX and closed in XXX.  As this is only XXXXX’s </w:t>
      </w:r>
      <w:proofErr w:type="spellStart"/>
      <w:r w:rsidRPr="0023768E">
        <w:rPr>
          <w:i/>
          <w:color w:val="000000"/>
        </w:rPr>
        <w:t>Xth</w:t>
      </w:r>
      <w:proofErr w:type="spellEnd"/>
      <w:r w:rsidRPr="0023768E">
        <w:rPr>
          <w:i/>
          <w:color w:val="000000"/>
        </w:rPr>
        <w:t xml:space="preserve"> HUD-insured healthcare loan, no additional reviews are required&gt;&gt;</w:t>
      </w:r>
      <w:bookmarkStart w:id="113" w:name="_Toc260046870"/>
      <w:r w:rsidRPr="0023768E">
        <w:rPr>
          <w:i/>
          <w:color w:val="000000"/>
        </w:rPr>
        <w:t xml:space="preserve">  </w:t>
      </w:r>
      <w:r w:rsidRPr="0023768E">
        <w:rPr>
          <w:color w:val="000000"/>
        </w:rPr>
        <w:fldChar w:fldCharType="begin">
          <w:ffData>
            <w:name w:val="Text152"/>
            <w:enabled/>
            <w:calcOnExit w:val="0"/>
            <w:textInput/>
          </w:ffData>
        </w:fldChar>
      </w:r>
      <w:bookmarkStart w:id="114" w:name="Text15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14"/>
    </w:p>
    <w:p w:rsidR="0023768E" w:rsidRPr="0023768E" w:rsidRDefault="0023768E" w:rsidP="0023768E">
      <w:pPr>
        <w:widowControl/>
        <w:kinsoku/>
        <w:rPr>
          <w:b/>
        </w:rPr>
      </w:pPr>
    </w:p>
    <w:p w:rsidR="0023768E" w:rsidRPr="0023768E" w:rsidRDefault="0023768E" w:rsidP="00B70FFE">
      <w:pPr>
        <w:pStyle w:val="Heading2"/>
      </w:pPr>
      <w:bookmarkStart w:id="115" w:name="_Toc333582329"/>
      <w:bookmarkStart w:id="116" w:name="_Toc392511784"/>
      <w:bookmarkStart w:id="117" w:name="_Toc428796318"/>
      <w:bookmarkEnd w:id="113"/>
      <w:r w:rsidRPr="0023768E">
        <w:t>Financial Statements</w:t>
      </w:r>
      <w:bookmarkEnd w:id="115"/>
      <w:bookmarkEnd w:id="116"/>
      <w:bookmarkEnd w:id="117"/>
    </w:p>
    <w:p w:rsidR="0023768E" w:rsidRPr="0023768E" w:rsidRDefault="0023768E" w:rsidP="0023768E">
      <w:pPr>
        <w:widowControl/>
        <w:kinsoku/>
        <w:rPr>
          <w:i/>
        </w:rPr>
      </w:pPr>
      <w:r w:rsidRPr="0023768E">
        <w:rPr>
          <w:i/>
        </w:rPr>
        <w:t xml:space="preserve">&lt;&lt;If </w:t>
      </w:r>
      <w:r w:rsidR="00DE2C7F">
        <w:rPr>
          <w:i/>
        </w:rPr>
        <w:t xml:space="preserve">the new </w:t>
      </w:r>
      <w:r w:rsidRPr="0023768E">
        <w:rPr>
          <w:i/>
        </w:rPr>
        <w:t xml:space="preserve">borrower has sufficient financial strength, no review of a principal’s financials is required.  If a review of the principal’s financials is required to support approval of the </w:t>
      </w:r>
      <w:r w:rsidR="00DE2C7F">
        <w:rPr>
          <w:i/>
        </w:rPr>
        <w:t>TPA</w:t>
      </w:r>
      <w:r w:rsidRPr="0023768E">
        <w:rPr>
          <w:i/>
        </w:rPr>
        <w:t xml:space="preserve">, provide an analysis similar to the one provided for the </w:t>
      </w:r>
      <w:r w:rsidR="00DE2C7F">
        <w:rPr>
          <w:i/>
        </w:rPr>
        <w:t xml:space="preserve">new </w:t>
      </w:r>
      <w:r w:rsidRPr="0023768E">
        <w:rPr>
          <w:i/>
        </w:rPr>
        <w:t>borrower, above. &gt;&gt;</w:t>
      </w:r>
    </w:p>
    <w:p w:rsidR="0023768E" w:rsidRPr="0023768E" w:rsidRDefault="0023768E" w:rsidP="0023768E">
      <w:pPr>
        <w:widowControl/>
        <w:kinsoku/>
      </w:pPr>
    </w:p>
    <w:p w:rsidR="0023768E" w:rsidRPr="0023768E" w:rsidRDefault="0023768E" w:rsidP="00B70FFE">
      <w:pPr>
        <w:pStyle w:val="Heading2"/>
      </w:pPr>
      <w:bookmarkStart w:id="118" w:name="_Toc333582330"/>
      <w:bookmarkStart w:id="119" w:name="_Toc392511785"/>
      <w:bookmarkStart w:id="120" w:name="_Toc428796319"/>
      <w:r w:rsidRPr="0023768E">
        <w:t>Conclusion</w:t>
      </w:r>
      <w:bookmarkEnd w:id="118"/>
      <w:bookmarkEnd w:id="119"/>
      <w:bookmarkEnd w:id="120"/>
    </w:p>
    <w:p w:rsidR="0023768E" w:rsidRPr="0023768E" w:rsidRDefault="0023768E" w:rsidP="0023768E">
      <w:pPr>
        <w:widowControl/>
        <w:kinsoku/>
        <w:rPr>
          <w:i/>
        </w:rPr>
      </w:pPr>
      <w:r w:rsidRPr="0023768E">
        <w:rPr>
          <w:i/>
        </w:rPr>
        <w:t>&lt;&lt;Pr</w:t>
      </w:r>
      <w:r w:rsidR="00DE2C7F">
        <w:rPr>
          <w:i/>
        </w:rPr>
        <w:t>ovide narrative discussion of lender</w:t>
      </w:r>
      <w:r w:rsidRPr="0023768E">
        <w:rPr>
          <w:i/>
        </w:rPr>
        <w:t>’s conclusion and recommendation.  For example, “XXXXX has demonstrated an acceptable credit history and sufficient experience owning and operating this and other</w:t>
      </w:r>
      <w:r w:rsidR="00DE2C7F">
        <w:rPr>
          <w:i/>
        </w:rPr>
        <w:t xml:space="preserve"> facilities.  The lender</w:t>
      </w:r>
      <w:r w:rsidRPr="0023768E">
        <w:rPr>
          <w:i/>
        </w:rPr>
        <w:t xml:space="preserve"> recommends this principal as an acceptable participant in this transaction.”&gt;&gt;  </w:t>
      </w:r>
      <w:r w:rsidRPr="0023768E">
        <w:fldChar w:fldCharType="begin">
          <w:ffData>
            <w:name w:val="Text153"/>
            <w:enabled/>
            <w:calcOnExit w:val="0"/>
            <w:textInput/>
          </w:ffData>
        </w:fldChar>
      </w:r>
      <w:bookmarkStart w:id="121" w:name="Text153"/>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21"/>
    </w:p>
    <w:p w:rsidR="0023768E" w:rsidRPr="0023768E" w:rsidRDefault="0023768E" w:rsidP="0023768E">
      <w:pPr>
        <w:widowControl/>
        <w:kinsoku/>
      </w:pPr>
    </w:p>
    <w:p w:rsidR="0023768E" w:rsidRPr="0023768E" w:rsidRDefault="00DE2C7F" w:rsidP="00033C50">
      <w:pPr>
        <w:pStyle w:val="Heading1"/>
        <w:tabs>
          <w:tab w:val="left" w:pos="5580"/>
        </w:tabs>
      </w:pPr>
      <w:bookmarkStart w:id="122" w:name="_Operator"/>
      <w:bookmarkStart w:id="123" w:name="_Toc260046872"/>
      <w:bookmarkStart w:id="124" w:name="_Toc333582331"/>
      <w:bookmarkStart w:id="125" w:name="_Toc392511786"/>
      <w:bookmarkStart w:id="126" w:name="_Toc428796320"/>
      <w:bookmarkEnd w:id="122"/>
      <w:r>
        <w:t xml:space="preserve">New </w:t>
      </w:r>
      <w:r w:rsidR="0023768E" w:rsidRPr="0023768E">
        <w:t>Operator</w:t>
      </w:r>
      <w:bookmarkEnd w:id="123"/>
      <w:bookmarkEnd w:id="124"/>
      <w:bookmarkEnd w:id="125"/>
      <w:r w:rsidR="00CF23B7">
        <w:t xml:space="preserve"> </w:t>
      </w:r>
      <w:r w:rsidR="00CF23B7" w:rsidRPr="00CF23B7">
        <w:t>(if applicable)</w:t>
      </w:r>
      <w:bookmarkEnd w:id="126"/>
    </w:p>
    <w:p w:rsidR="0023768E" w:rsidRPr="0023768E" w:rsidRDefault="0023768E" w:rsidP="00B70FFE">
      <w:pPr>
        <w:keepNext/>
        <w:widowControl/>
        <w:kinsoku/>
      </w:pPr>
    </w:p>
    <w:tbl>
      <w:tblPr>
        <w:tblW w:w="0" w:type="auto"/>
        <w:tblLook w:val="01E0" w:firstRow="1" w:lastRow="1" w:firstColumn="1" w:lastColumn="1" w:noHBand="0" w:noVBand="0"/>
      </w:tblPr>
      <w:tblGrid>
        <w:gridCol w:w="2388"/>
        <w:gridCol w:w="4920"/>
      </w:tblGrid>
      <w:tr w:rsidR="0023768E" w:rsidRPr="0023768E" w:rsidTr="0023768E">
        <w:tc>
          <w:tcPr>
            <w:tcW w:w="2388" w:type="dxa"/>
            <w:vAlign w:val="bottom"/>
          </w:tcPr>
          <w:p w:rsidR="0023768E" w:rsidRPr="0023768E" w:rsidRDefault="0023768E" w:rsidP="00B70FFE">
            <w:pPr>
              <w:keepNext/>
              <w:kinsoku/>
              <w:spacing w:before="60"/>
              <w:rPr>
                <w:color w:val="000000"/>
              </w:rPr>
            </w:pPr>
            <w:r w:rsidRPr="0023768E">
              <w:rPr>
                <w:color w:val="000000"/>
              </w:rPr>
              <w:t>Name:</w:t>
            </w:r>
          </w:p>
        </w:tc>
        <w:tc>
          <w:tcPr>
            <w:tcW w:w="4920" w:type="dxa"/>
            <w:tcBorders>
              <w:bottom w:val="single" w:sz="4" w:space="0" w:color="auto"/>
            </w:tcBorders>
            <w:vAlign w:val="bottom"/>
          </w:tcPr>
          <w:p w:rsidR="0023768E" w:rsidRPr="0023768E" w:rsidRDefault="0023768E" w:rsidP="00B70FFE">
            <w:pPr>
              <w:keepNext/>
              <w:kinsoku/>
              <w:rPr>
                <w:color w:val="000000"/>
              </w:rPr>
            </w:pPr>
            <w:r w:rsidRPr="0023768E">
              <w:rPr>
                <w:color w:val="000000"/>
              </w:rPr>
              <w:fldChar w:fldCharType="begin">
                <w:ffData>
                  <w:name w:val="Text154"/>
                  <w:enabled/>
                  <w:calcOnExit w:val="0"/>
                  <w:textInput/>
                </w:ffData>
              </w:fldChar>
            </w:r>
            <w:bookmarkStart w:id="127" w:name="Text15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27"/>
          </w:p>
        </w:tc>
      </w:tr>
      <w:tr w:rsidR="0023768E" w:rsidRPr="0023768E" w:rsidTr="0023768E">
        <w:tc>
          <w:tcPr>
            <w:tcW w:w="2388" w:type="dxa"/>
            <w:vAlign w:val="bottom"/>
          </w:tcPr>
          <w:p w:rsidR="0023768E" w:rsidRPr="0023768E" w:rsidRDefault="0023768E" w:rsidP="00B70FFE">
            <w:pPr>
              <w:keepNext/>
              <w:kinsoku/>
              <w:spacing w:before="60"/>
              <w:rPr>
                <w:color w:val="000000"/>
              </w:rPr>
            </w:pPr>
            <w:r w:rsidRPr="0023768E">
              <w:rPr>
                <w:color w:val="000000"/>
              </w:rPr>
              <w:t>State of Organization:</w:t>
            </w:r>
          </w:p>
        </w:tc>
        <w:tc>
          <w:tcPr>
            <w:tcW w:w="4920" w:type="dxa"/>
            <w:tcBorders>
              <w:top w:val="single" w:sz="4" w:space="0" w:color="auto"/>
              <w:bottom w:val="single" w:sz="4" w:space="0" w:color="auto"/>
            </w:tcBorders>
          </w:tcPr>
          <w:p w:rsidR="0023768E" w:rsidRPr="0023768E" w:rsidRDefault="0023768E" w:rsidP="00B70FFE">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388" w:type="dxa"/>
            <w:vAlign w:val="bottom"/>
          </w:tcPr>
          <w:p w:rsidR="0023768E" w:rsidRPr="0023768E" w:rsidRDefault="0023768E" w:rsidP="00B70FFE">
            <w:pPr>
              <w:keepNext/>
              <w:kinsoku/>
              <w:spacing w:before="60"/>
              <w:rPr>
                <w:color w:val="000000"/>
              </w:rPr>
            </w:pPr>
            <w:r w:rsidRPr="0023768E">
              <w:rPr>
                <w:color w:val="000000"/>
              </w:rPr>
              <w:t>Date Formed:</w:t>
            </w:r>
          </w:p>
        </w:tc>
        <w:tc>
          <w:tcPr>
            <w:tcW w:w="4920" w:type="dxa"/>
            <w:tcBorders>
              <w:top w:val="single" w:sz="4" w:space="0" w:color="auto"/>
              <w:bottom w:val="single" w:sz="4" w:space="0" w:color="auto"/>
            </w:tcBorders>
          </w:tcPr>
          <w:p w:rsidR="0023768E" w:rsidRPr="0023768E" w:rsidRDefault="0023768E" w:rsidP="00B70FFE">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388" w:type="dxa"/>
            <w:vAlign w:val="bottom"/>
          </w:tcPr>
          <w:p w:rsidR="0023768E" w:rsidRPr="0023768E" w:rsidRDefault="0023768E" w:rsidP="00B70FFE">
            <w:pPr>
              <w:keepNext/>
              <w:kinsoku/>
              <w:spacing w:before="60"/>
              <w:rPr>
                <w:color w:val="000000"/>
              </w:rPr>
            </w:pPr>
            <w:r w:rsidRPr="0023768E">
              <w:rPr>
                <w:color w:val="000000"/>
              </w:rPr>
              <w:t>Termination Date:</w:t>
            </w:r>
          </w:p>
        </w:tc>
        <w:tc>
          <w:tcPr>
            <w:tcW w:w="4920" w:type="dxa"/>
            <w:tcBorders>
              <w:top w:val="single" w:sz="4" w:space="0" w:color="auto"/>
              <w:bottom w:val="single" w:sz="4" w:space="0" w:color="auto"/>
            </w:tcBorders>
          </w:tcPr>
          <w:p w:rsidR="0023768E" w:rsidRPr="0023768E" w:rsidRDefault="0023768E" w:rsidP="00B70FFE">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388" w:type="dxa"/>
            <w:vAlign w:val="bottom"/>
          </w:tcPr>
          <w:p w:rsidR="0023768E" w:rsidRPr="0023768E" w:rsidRDefault="0023768E" w:rsidP="0023768E">
            <w:pPr>
              <w:kinsoku/>
              <w:spacing w:before="60"/>
              <w:rPr>
                <w:color w:val="000000"/>
              </w:rPr>
            </w:pPr>
            <w:r w:rsidRPr="0023768E">
              <w:rPr>
                <w:color w:val="000000"/>
              </w:rPr>
              <w:t>FYE Date:</w:t>
            </w:r>
          </w:p>
        </w:tc>
        <w:tc>
          <w:tcPr>
            <w:tcW w:w="492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RPr="0023768E" w:rsidRDefault="0023768E" w:rsidP="0023768E">
      <w:pPr>
        <w:kinsoku/>
        <w:rPr>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B66F29" w:rsidP="00B66F29">
            <w:pPr>
              <w:keepNext/>
              <w:widowControl/>
              <w:numPr>
                <w:ilvl w:val="0"/>
                <w:numId w:val="43"/>
              </w:numPr>
              <w:tabs>
                <w:tab w:val="right" w:leader="dot" w:pos="7740"/>
              </w:tabs>
              <w:kinsoku/>
              <w:spacing w:before="60"/>
            </w:pPr>
            <w:r>
              <w:rPr>
                <w:color w:val="000000"/>
              </w:rPr>
              <w:t>Will</w:t>
            </w:r>
            <w:r w:rsidR="0023768E" w:rsidRPr="0023768E">
              <w:rPr>
                <w:color w:val="000000"/>
              </w:rPr>
              <w:t xml:space="preserve"> the </w:t>
            </w:r>
            <w:r w:rsidR="00DE2C7F">
              <w:rPr>
                <w:color w:val="000000"/>
              </w:rPr>
              <w:t xml:space="preserve">new </w:t>
            </w:r>
            <w:r w:rsidR="0023768E" w:rsidRPr="0023768E">
              <w:rPr>
                <w:color w:val="000000"/>
              </w:rPr>
              <w:t xml:space="preserve">operator currently own/operate any assets other than the </w:t>
            </w:r>
            <w:r>
              <w:rPr>
                <w:color w:val="000000"/>
              </w:rPr>
              <w:t xml:space="preserve">subject </w:t>
            </w:r>
            <w:r w:rsidR="0023768E" w:rsidRPr="0023768E">
              <w:rPr>
                <w:color w:val="000000"/>
              </w:rPr>
              <w:t>property or participate in any other businesses?</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B66F29" w:rsidP="002C4C41">
            <w:pPr>
              <w:widowControl/>
              <w:numPr>
                <w:ilvl w:val="0"/>
                <w:numId w:val="43"/>
              </w:numPr>
              <w:tabs>
                <w:tab w:val="right" w:leader="dot" w:pos="7740"/>
              </w:tabs>
              <w:kinsoku/>
              <w:spacing w:before="60"/>
            </w:pPr>
            <w:r>
              <w:rPr>
                <w:color w:val="000000"/>
              </w:rPr>
              <w:t xml:space="preserve">Will </w:t>
            </w:r>
            <w:r w:rsidR="0023768E" w:rsidRPr="0023768E">
              <w:rPr>
                <w:color w:val="000000"/>
              </w:rPr>
              <w:t xml:space="preserve">the </w:t>
            </w:r>
            <w:r w:rsidR="00DE2C7F">
              <w:rPr>
                <w:color w:val="000000"/>
              </w:rPr>
              <w:t xml:space="preserve">new </w:t>
            </w:r>
            <w:r w:rsidR="0023768E" w:rsidRPr="0023768E">
              <w:rPr>
                <w:color w:val="000000"/>
              </w:rPr>
              <w:t>operator contract out nursing services other than temporary staffing through an agency and/or contracting for ancillary services (e.g., therapies, pharmaceuticals)?</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DE2C7F" w:rsidP="00DE2C7F">
            <w:pPr>
              <w:widowControl/>
              <w:numPr>
                <w:ilvl w:val="0"/>
                <w:numId w:val="43"/>
              </w:numPr>
              <w:tabs>
                <w:tab w:val="right" w:leader="dot" w:pos="7740"/>
              </w:tabs>
              <w:kinsoku/>
              <w:spacing w:before="60"/>
            </w:pPr>
            <w:r>
              <w:rPr>
                <w:color w:val="000000"/>
              </w:rPr>
              <w:t>H</w:t>
            </w:r>
            <w:r w:rsidR="0023768E" w:rsidRPr="0023768E">
              <w:rPr>
                <w:color w:val="000000"/>
              </w:rPr>
              <w:t xml:space="preserve">as the </w:t>
            </w:r>
            <w:r>
              <w:rPr>
                <w:color w:val="000000"/>
              </w:rPr>
              <w:t xml:space="preserve">new </w:t>
            </w:r>
            <w:r w:rsidR="0023768E" w:rsidRPr="0023768E">
              <w:rPr>
                <w:color w:val="000000"/>
              </w:rPr>
              <w:t xml:space="preserve">operator been delinquent on any federal debt? </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DE2C7F" w:rsidP="00DE2C7F">
            <w:pPr>
              <w:widowControl/>
              <w:numPr>
                <w:ilvl w:val="0"/>
                <w:numId w:val="43"/>
              </w:numPr>
              <w:tabs>
                <w:tab w:val="right" w:leader="dot" w:pos="7740"/>
              </w:tabs>
              <w:kinsoku/>
              <w:spacing w:before="60"/>
            </w:pPr>
            <w:r>
              <w:rPr>
                <w:color w:val="000000"/>
              </w:rPr>
              <w:t>Is</w:t>
            </w:r>
            <w:r w:rsidR="0023768E" w:rsidRPr="0023768E">
              <w:rPr>
                <w:color w:val="000000"/>
              </w:rPr>
              <w:t xml:space="preserve"> or has the </w:t>
            </w:r>
            <w:r>
              <w:rPr>
                <w:color w:val="000000"/>
              </w:rPr>
              <w:t xml:space="preserve">new </w:t>
            </w:r>
            <w:r w:rsidR="0023768E" w:rsidRPr="0023768E">
              <w:rPr>
                <w:color w:val="000000"/>
              </w:rPr>
              <w:t>operator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DE2C7F" w:rsidP="002C4C41">
            <w:pPr>
              <w:widowControl/>
              <w:numPr>
                <w:ilvl w:val="0"/>
                <w:numId w:val="43"/>
              </w:numPr>
              <w:tabs>
                <w:tab w:val="right" w:leader="dot" w:pos="7740"/>
              </w:tabs>
              <w:kinsoku/>
              <w:spacing w:before="60"/>
            </w:pPr>
            <w:r>
              <w:rPr>
                <w:color w:val="000000"/>
              </w:rPr>
              <w:t>H</w:t>
            </w:r>
            <w:r w:rsidR="0023768E" w:rsidRPr="0023768E">
              <w:rPr>
                <w:color w:val="000000"/>
              </w:rPr>
              <w:t xml:space="preserve">as the </w:t>
            </w:r>
            <w:r>
              <w:rPr>
                <w:color w:val="000000"/>
              </w:rPr>
              <w:t xml:space="preserve">new </w:t>
            </w:r>
            <w:r w:rsidR="0023768E" w:rsidRPr="0023768E">
              <w:rPr>
                <w:color w:val="000000"/>
              </w:rPr>
              <w:t>operator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D4081C" w:rsidP="00D4081C">
            <w:pPr>
              <w:widowControl/>
              <w:numPr>
                <w:ilvl w:val="0"/>
                <w:numId w:val="43"/>
              </w:numPr>
              <w:tabs>
                <w:tab w:val="right" w:leader="dot" w:pos="7740"/>
              </w:tabs>
              <w:kinsoku/>
              <w:spacing w:before="60"/>
            </w:pPr>
            <w:r>
              <w:rPr>
                <w:color w:val="000000"/>
              </w:rPr>
              <w:t>A</w:t>
            </w:r>
            <w:r w:rsidR="0023768E" w:rsidRPr="0023768E">
              <w:rPr>
                <w:color w:val="000000"/>
              </w:rPr>
              <w:t xml:space="preserve">re there judgments recorded against the </w:t>
            </w:r>
            <w:r>
              <w:rPr>
                <w:color w:val="000000"/>
              </w:rPr>
              <w:t xml:space="preserve">new </w:t>
            </w:r>
            <w:r w:rsidR="0023768E" w:rsidRPr="0023768E">
              <w:rPr>
                <w:color w:val="000000"/>
              </w:rPr>
              <w:t>operator?</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D4081C" w:rsidP="002C4C41">
            <w:pPr>
              <w:widowControl/>
              <w:numPr>
                <w:ilvl w:val="0"/>
                <w:numId w:val="43"/>
              </w:numPr>
              <w:tabs>
                <w:tab w:val="right" w:leader="dot" w:pos="7740"/>
              </w:tabs>
              <w:kinsoku/>
              <w:spacing w:before="60"/>
            </w:pPr>
            <w:r>
              <w:rPr>
                <w:color w:val="000000"/>
              </w:rPr>
              <w:t>A</w:t>
            </w:r>
            <w:r w:rsidR="0023768E" w:rsidRPr="0023768E">
              <w:rPr>
                <w:color w:val="000000"/>
              </w:rPr>
              <w:t>re there any unsatisfied tax liens?</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B70FFE">
      <w:pPr>
        <w:pStyle w:val="Heading2"/>
      </w:pPr>
      <w:bookmarkStart w:id="128" w:name="_Toc333582332"/>
      <w:bookmarkStart w:id="129" w:name="_Toc392511787"/>
      <w:bookmarkStart w:id="130" w:name="_Toc428796321"/>
      <w:r w:rsidRPr="0023768E">
        <w:t>Organization</w:t>
      </w:r>
      <w:bookmarkEnd w:id="128"/>
      <w:bookmarkEnd w:id="129"/>
      <w:bookmarkEnd w:id="130"/>
    </w:p>
    <w:p w:rsidR="0023768E" w:rsidRPr="0023768E" w:rsidRDefault="0023768E" w:rsidP="0023768E">
      <w:pPr>
        <w:keepLines/>
        <w:widowControl/>
        <w:kinsoku/>
        <w:rPr>
          <w:i/>
        </w:rPr>
      </w:pPr>
      <w:r w:rsidRPr="0023768E">
        <w:rPr>
          <w:i/>
        </w:rPr>
        <w:t xml:space="preserve">&lt;&lt;Provide organization chart and narrative, as applicable. &gt;&gt;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B70FFE">
      <w:pPr>
        <w:pStyle w:val="Heading2"/>
      </w:pPr>
      <w:bookmarkStart w:id="131" w:name="_Toc333582333"/>
      <w:bookmarkStart w:id="132" w:name="_Toc392511788"/>
      <w:bookmarkStart w:id="133" w:name="_Toc428796322"/>
      <w:r w:rsidRPr="0023768E">
        <w:t>Experience/Qualifications</w:t>
      </w:r>
      <w:bookmarkEnd w:id="131"/>
      <w:bookmarkEnd w:id="132"/>
      <w:bookmarkEnd w:id="133"/>
    </w:p>
    <w:p w:rsidR="0023768E" w:rsidRPr="0023768E" w:rsidRDefault="0023768E" w:rsidP="0023768E">
      <w:pPr>
        <w:widowControl/>
        <w:kinsoku/>
        <w:rPr>
          <w:i/>
        </w:rPr>
      </w:pPr>
      <w:r w:rsidRPr="0023768E">
        <w:rPr>
          <w:i/>
        </w:rPr>
        <w:t xml:space="preserve">&lt;&lt;Provide narrative description of </w:t>
      </w:r>
      <w:r w:rsidR="00D4081C">
        <w:rPr>
          <w:i/>
        </w:rPr>
        <w:t xml:space="preserve">new </w:t>
      </w:r>
      <w:r w:rsidRPr="0023768E">
        <w:rPr>
          <w:i/>
        </w:rPr>
        <w:t xml:space="preserve">operator’s experience and qualifications.  Discussion should highlight direct experience and involvement in other HUD transactions, if any.  This section should clearly demonstrate that the </w:t>
      </w:r>
      <w:r w:rsidR="00D4081C">
        <w:rPr>
          <w:i/>
        </w:rPr>
        <w:t xml:space="preserve">new </w:t>
      </w:r>
      <w:r w:rsidRPr="0023768E">
        <w:rPr>
          <w:i/>
        </w:rPr>
        <w:t>operator has the expertise to successfully operate the facility</w:t>
      </w:r>
      <w:proofErr w:type="gramStart"/>
      <w:r w:rsidRPr="0023768E">
        <w:rPr>
          <w:i/>
        </w:rPr>
        <w:t>.&gt;</w:t>
      </w:r>
      <w:proofErr w:type="gramEnd"/>
      <w:r w:rsidRPr="0023768E">
        <w:rPr>
          <w:i/>
        </w:rPr>
        <w:t xml:space="preserve">&gt;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bookmarkStart w:id="134" w:name="_Toc260046875"/>
    </w:p>
    <w:p w:rsidR="0023768E" w:rsidRPr="0023768E" w:rsidRDefault="0023768E" w:rsidP="00B70FFE">
      <w:pPr>
        <w:pStyle w:val="Heading2"/>
      </w:pPr>
      <w:bookmarkStart w:id="135" w:name="_Toc333582334"/>
      <w:bookmarkStart w:id="136" w:name="_Toc392511789"/>
      <w:bookmarkStart w:id="137" w:name="_Toc428796323"/>
      <w:r w:rsidRPr="0023768E">
        <w:t>Credit History</w:t>
      </w:r>
      <w:bookmarkEnd w:id="134"/>
      <w:bookmarkEnd w:id="135"/>
      <w:bookmarkEnd w:id="136"/>
      <w:bookmarkEnd w:id="137"/>
    </w:p>
    <w:tbl>
      <w:tblPr>
        <w:tblW w:w="0" w:type="auto"/>
        <w:tblLook w:val="01E0" w:firstRow="1" w:lastRow="1" w:firstColumn="1" w:lastColumn="1" w:noHBand="0" w:noVBand="0"/>
      </w:tblPr>
      <w:tblGrid>
        <w:gridCol w:w="2148"/>
        <w:gridCol w:w="5520"/>
      </w:tblGrid>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0023768E" w:rsidRPr="0023768E" w:rsidRDefault="0023768E" w:rsidP="0023768E">
      <w:pPr>
        <w:widowControl/>
        <w:kinsoku/>
      </w:pPr>
    </w:p>
    <w:p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w:t>
      </w:r>
      <w:proofErr w:type="gramStart"/>
      <w:r w:rsidRPr="0023768E">
        <w:rPr>
          <w:i/>
        </w:rPr>
        <w:t>.&gt;</w:t>
      </w:r>
      <w:proofErr w:type="gramEnd"/>
      <w:r w:rsidRPr="0023768E">
        <w:rPr>
          <w:i/>
        </w:rPr>
        <w: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44"/>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D4081C" w:rsidP="00D4081C">
            <w:pPr>
              <w:widowControl/>
              <w:numPr>
                <w:ilvl w:val="0"/>
                <w:numId w:val="44"/>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w:t>
      </w:r>
      <w:proofErr w:type="gramStart"/>
      <w:r w:rsidRPr="0023768E">
        <w:rPr>
          <w:i/>
        </w:rPr>
        <w:t>.&gt;</w:t>
      </w:r>
      <w:proofErr w:type="gramEnd"/>
      <w:r w:rsidRPr="0023768E">
        <w:rPr>
          <w:i/>
        </w:rPr>
        <w: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2"/>
      </w:pPr>
      <w:bookmarkStart w:id="138" w:name="_Toc392511790"/>
      <w:bookmarkStart w:id="139" w:name="_Toc428796324"/>
      <w:r w:rsidRPr="0023768E">
        <w:t>Financial Statements</w:t>
      </w:r>
      <w:bookmarkEnd w:id="138"/>
      <w:bookmarkEnd w:id="139"/>
    </w:p>
    <w:p w:rsidR="0023768E" w:rsidRPr="0023768E" w:rsidRDefault="0023768E" w:rsidP="0023768E">
      <w:pPr>
        <w:kinsoku/>
        <w:rPr>
          <w:color w:val="000000"/>
        </w:rPr>
      </w:pPr>
      <w:r w:rsidRPr="0023768E">
        <w:rPr>
          <w:color w:val="000000"/>
        </w:rPr>
        <w:t xml:space="preserve">The application includes the following </w:t>
      </w:r>
      <w:r w:rsidR="00D4081C">
        <w:rPr>
          <w:color w:val="000000"/>
        </w:rPr>
        <w:t xml:space="preserve">financial statements for the new </w:t>
      </w:r>
      <w:r w:rsidRPr="0023768E">
        <w:rPr>
          <w:color w:val="000000"/>
        </w:rPr>
        <w:t>operator</w:t>
      </w:r>
      <w:r w:rsidR="00D4081C">
        <w:rPr>
          <w:color w:val="000000"/>
        </w:rPr>
        <w:t>.</w:t>
      </w:r>
      <w:r w:rsidRPr="0023768E">
        <w:rPr>
          <w:color w:val="000000"/>
        </w:rPr>
        <w:t xml:space="preserve"> </w:t>
      </w:r>
    </w:p>
    <w:p w:rsidR="0023768E" w:rsidRPr="0023768E" w:rsidRDefault="0023768E" w:rsidP="0023768E">
      <w:pPr>
        <w:kinsoku/>
        <w:rPr>
          <w:color w:val="000000"/>
        </w:rPr>
      </w:pPr>
    </w:p>
    <w:tbl>
      <w:tblPr>
        <w:tblW w:w="7488" w:type="dxa"/>
        <w:jc w:val="center"/>
        <w:tblLook w:val="01E0" w:firstRow="1" w:lastRow="1" w:firstColumn="1" w:lastColumn="1" w:noHBand="0" w:noVBand="0"/>
      </w:tblPr>
      <w:tblGrid>
        <w:gridCol w:w="2448"/>
        <w:gridCol w:w="5040"/>
      </w:tblGrid>
      <w:tr w:rsidR="0023768E" w:rsidRPr="0023768E" w:rsidTr="0023768E">
        <w:trPr>
          <w:jc w:val="center"/>
        </w:trPr>
        <w:tc>
          <w:tcPr>
            <w:tcW w:w="2448" w:type="dxa"/>
            <w:vAlign w:val="bottom"/>
          </w:tcPr>
          <w:p w:rsidR="0023768E" w:rsidRPr="0023768E" w:rsidRDefault="0023768E" w:rsidP="0023768E">
            <w:pPr>
              <w:kinsoku/>
              <w:spacing w:before="60"/>
              <w:rPr>
                <w:color w:val="000000"/>
              </w:rPr>
            </w:pPr>
            <w:r w:rsidRPr="0023768E">
              <w:rPr>
                <w:color w:val="000000"/>
              </w:rPr>
              <w:t xml:space="preserve">Year-to-date: </w:t>
            </w:r>
          </w:p>
        </w:tc>
        <w:tc>
          <w:tcPr>
            <w:tcW w:w="5040" w:type="dxa"/>
            <w:tcBorders>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&lt;&lt;dates for start and end of period&gt;&gt;</w:t>
            </w:r>
          </w:p>
        </w:tc>
      </w:tr>
      <w:tr w:rsidR="0023768E" w:rsidRPr="0023768E" w:rsidTr="0023768E">
        <w:trPr>
          <w:jc w:val="center"/>
        </w:trPr>
        <w:tc>
          <w:tcPr>
            <w:tcW w:w="2448" w:type="dxa"/>
            <w:vAlign w:val="bottom"/>
          </w:tcPr>
          <w:p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rsidTr="0023768E">
        <w:trPr>
          <w:jc w:val="center"/>
        </w:trPr>
        <w:tc>
          <w:tcPr>
            <w:tcW w:w="2448" w:type="dxa"/>
            <w:vAlign w:val="bottom"/>
          </w:tcPr>
          <w:p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rsidTr="0023768E">
        <w:trPr>
          <w:jc w:val="center"/>
        </w:trPr>
        <w:tc>
          <w:tcPr>
            <w:tcW w:w="2448" w:type="dxa"/>
            <w:vAlign w:val="bottom"/>
          </w:tcPr>
          <w:p w:rsidR="0023768E" w:rsidRPr="0023768E" w:rsidRDefault="0023768E" w:rsidP="0023768E">
            <w:pPr>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rsidR="0023768E" w:rsidRPr="0023768E" w:rsidRDefault="0023768E" w:rsidP="0023768E">
      <w:pPr>
        <w:kinsoku/>
        <w:rPr>
          <w:b/>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45"/>
              </w:numPr>
              <w:tabs>
                <w:tab w:val="right" w:leader="dot" w:pos="7740"/>
              </w:tabs>
              <w:kinsoku/>
              <w:spacing w:before="60"/>
            </w:pPr>
            <w:r w:rsidRPr="0023768E">
              <w:rPr>
                <w:color w:val="000000"/>
              </w:rPr>
              <w:t xml:space="preserve">Are less than 3-years of historical financial data available for the </w:t>
            </w:r>
            <w:r w:rsidR="00D4081C">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45"/>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45"/>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45"/>
              </w:numPr>
              <w:tabs>
                <w:tab w:val="right" w:leader="dot" w:pos="7740"/>
              </w:tabs>
              <w:kinsoku/>
              <w:spacing w:before="60"/>
            </w:pPr>
            <w:r w:rsidRPr="0023768E">
              <w:rPr>
                <w:color w:val="000000"/>
              </w:rPr>
              <w:t>Do the Aging of Accounts Receivable schedules show any material accounts receivables (amounts in excess of 2% of gross income) over 120 days?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45"/>
              </w:numPr>
              <w:tabs>
                <w:tab w:val="right" w:leader="dot" w:pos="7740"/>
              </w:tabs>
              <w:kinsoku/>
              <w:spacing w:before="60"/>
            </w:pPr>
            <w:r w:rsidRPr="0023768E">
              <w:rPr>
                <w:color w:val="000000"/>
              </w:rPr>
              <w:t>Are there any issues or discrepancies related to tenant deposit accounts (e.g., not fully funded)?</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45"/>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45"/>
              </w:numPr>
              <w:tabs>
                <w:tab w:val="right" w:leader="dot" w:pos="7740"/>
              </w:tabs>
              <w:kinsoku/>
              <w:spacing w:before="60"/>
            </w:pPr>
            <w:r w:rsidRPr="0023768E">
              <w:rPr>
                <w:color w:val="000000"/>
              </w:rPr>
              <w:t>Do the financial statements indicate a loss prior to depreciation?</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&lt;&lt;If you answer “yes” to any of the above questions, please identify each risk factor and how it is mitigated below.  The Accounts Payable and Accounts Receivable analysis provides information regarding an entity’s collection and payment practices, policies, and potential risks to the new project.  Discuss your analysis of these issues and how the lender determined they are an acceptable risk. </w:t>
      </w:r>
    </w:p>
    <w:p w:rsidR="0023768E" w:rsidRPr="0023768E" w:rsidRDefault="0023768E" w:rsidP="0023768E">
      <w:pPr>
        <w:widowControl/>
        <w:kinsoku/>
        <w:rPr>
          <w:i/>
        </w:rPr>
      </w:pPr>
    </w:p>
    <w:p w:rsidR="0023768E" w:rsidRPr="0023768E" w:rsidRDefault="0023768E" w:rsidP="0023768E">
      <w:pPr>
        <w:widowControl/>
        <w:kinsoku/>
        <w:rPr>
          <w:i/>
        </w:rPr>
      </w:pPr>
      <w:r w:rsidRPr="0023768E">
        <w:rPr>
          <w:i/>
        </w:rPr>
        <w:t>Example:</w:t>
      </w:r>
      <w:r w:rsidRPr="0023768E">
        <w:rPr>
          <w:i/>
          <w:u w:val="single"/>
        </w:rPr>
        <w:t xml:space="preserve"> </w:t>
      </w:r>
      <w:r w:rsidRPr="0023768E">
        <w:rPr>
          <w:b/>
          <w:i/>
          <w:u w:val="single"/>
        </w:rPr>
        <w:t>No Financial Statements</w:t>
      </w:r>
      <w:r w:rsidRPr="0023768E">
        <w:rPr>
          <w:i/>
        </w:rPr>
        <w:t xml:space="preserve">:  The </w:t>
      </w:r>
      <w:r w:rsidR="00D4081C">
        <w:rPr>
          <w:i/>
        </w:rPr>
        <w:t xml:space="preserve">new </w:t>
      </w:r>
      <w:r w:rsidRPr="0023768E">
        <w:rPr>
          <w:i/>
        </w:rPr>
        <w:t>operator is a newly formed entity and does not have a financial history to report.  At</w:t>
      </w:r>
      <w:r w:rsidR="00D4081C">
        <w:rPr>
          <w:i/>
        </w:rPr>
        <w:t xml:space="preserve"> this time, the operation of the subject</w:t>
      </w:r>
      <w:r w:rsidRPr="0023768E">
        <w:rPr>
          <w:i/>
        </w:rPr>
        <w:t xml:space="preserve"> facility </w:t>
      </w:r>
      <w:r w:rsidR="00D4081C">
        <w:rPr>
          <w:i/>
        </w:rPr>
        <w:t xml:space="preserve">will be the </w:t>
      </w:r>
      <w:r w:rsidRPr="0023768E">
        <w:rPr>
          <w:i/>
        </w:rPr>
        <w:t>new entity’s sole purpose, so there is no need to review financial data from other facilities or sources.</w:t>
      </w:r>
    </w:p>
    <w:p w:rsidR="0023768E" w:rsidRPr="0023768E" w:rsidRDefault="0023768E" w:rsidP="0023768E">
      <w:pPr>
        <w:widowControl/>
        <w:kinsoku/>
        <w:rPr>
          <w:i/>
        </w:rPr>
      </w:pPr>
    </w:p>
    <w:p w:rsidR="0023768E" w:rsidRPr="0023768E" w:rsidRDefault="0023768E" w:rsidP="0023768E">
      <w:pPr>
        <w:widowControl/>
        <w:kinsoku/>
        <w:rPr>
          <w:b/>
        </w:rPr>
      </w:pPr>
      <w:r w:rsidRPr="0023768E">
        <w:rPr>
          <w:i/>
        </w:rPr>
        <w:t xml:space="preserve">Example: </w:t>
      </w:r>
      <w:r w:rsidRPr="0023768E">
        <w:rPr>
          <w:b/>
          <w:i/>
          <w:u w:val="single"/>
        </w:rPr>
        <w:t>Tenant Security Deposits</w:t>
      </w:r>
      <w:r w:rsidRPr="0023768E">
        <w:rPr>
          <w:i/>
        </w:rPr>
        <w:t xml:space="preserve">: The tenant security deposits do not appear to be fully funded.  At closing, however, the borrower will not be the </w:t>
      </w:r>
      <w:r w:rsidR="00D4081C">
        <w:rPr>
          <w:i/>
        </w:rPr>
        <w:t xml:space="preserve">new </w:t>
      </w:r>
      <w:r w:rsidRPr="0023768E">
        <w:rPr>
          <w:i/>
        </w:rPr>
        <w:t>operator and the tenant deposit obligation will fall to the</w:t>
      </w:r>
      <w:r w:rsidR="00D4081C">
        <w:rPr>
          <w:i/>
        </w:rPr>
        <w:t xml:space="preserve"> new operator; therefore, the lender has included an approval</w:t>
      </w:r>
      <w:r w:rsidRPr="0023768E">
        <w:rPr>
          <w:i/>
        </w:rPr>
        <w:t xml:space="preserve"> condition requiring the new operator to set up project accounts by closing and to provide an acceptable, certified Balance Sheet showing that the tenant security deposits are fully funded.&gt;&gt;  </w:t>
      </w:r>
      <w:r w:rsidRPr="0023768E">
        <w:fldChar w:fldCharType="begin">
          <w:ffData>
            <w:name w:val="Text155"/>
            <w:enabled/>
            <w:calcOnExit w:val="0"/>
            <w:textInput/>
          </w:ffData>
        </w:fldChar>
      </w:r>
      <w:bookmarkStart w:id="140" w:name="Text155"/>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40"/>
    </w:p>
    <w:p w:rsidR="0023768E" w:rsidRPr="0023768E" w:rsidRDefault="0023768E" w:rsidP="0023768E">
      <w:pPr>
        <w:widowControl/>
        <w:kinsoku/>
        <w:rPr>
          <w:b/>
        </w:rPr>
      </w:pPr>
    </w:p>
    <w:p w:rsidR="0023768E" w:rsidRPr="0023768E" w:rsidRDefault="0023768E" w:rsidP="0023768E">
      <w:pPr>
        <w:widowControl/>
        <w:kinsoku/>
        <w:rPr>
          <w:b/>
          <w:u w:val="single"/>
        </w:rPr>
      </w:pPr>
      <w:bookmarkStart w:id="141" w:name="_Toc333582336"/>
      <w:r w:rsidRPr="0023768E">
        <w:rPr>
          <w:b/>
          <w:u w:val="single"/>
        </w:rPr>
        <w:t>General Overview</w:t>
      </w:r>
      <w:bookmarkEnd w:id="141"/>
    </w:p>
    <w:p w:rsidR="0023768E" w:rsidRPr="0023768E" w:rsidRDefault="0023768E" w:rsidP="0023768E">
      <w:pPr>
        <w:widowControl/>
        <w:kinsoku/>
        <w:rPr>
          <w:i/>
        </w:rPr>
      </w:pPr>
      <w:r w:rsidRPr="0023768E">
        <w:rPr>
          <w:i/>
          <w:szCs w:val="20"/>
        </w:rPr>
        <w:t>&lt;&lt;Provide narrative and analysis of financial statements as appropriate.  In addition to the Key Questions above</w:t>
      </w:r>
      <w:r w:rsidRPr="0023768E">
        <w:rPr>
          <w:i/>
          <w:sz w:val="20"/>
          <w:szCs w:val="20"/>
        </w:rPr>
        <w:t xml:space="preserve">, </w:t>
      </w:r>
      <w:r w:rsidRPr="0023768E">
        <w:rPr>
          <w:i/>
        </w:rPr>
        <w:t xml:space="preserve">working capital should be discussed along with the general financial stability and strength of the entity. &gt;&gt;  </w:t>
      </w:r>
      <w:r w:rsidRPr="0023768E">
        <w:fldChar w:fldCharType="begin">
          <w:ffData>
            <w:name w:val="Text156"/>
            <w:enabled/>
            <w:calcOnExit w:val="0"/>
            <w:textInput/>
          </w:ffData>
        </w:fldChar>
      </w:r>
      <w:bookmarkStart w:id="142" w:name="Text156"/>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42"/>
    </w:p>
    <w:p w:rsidR="0023768E" w:rsidRPr="0023768E" w:rsidRDefault="0023768E" w:rsidP="0023768E">
      <w:pPr>
        <w:widowControl/>
        <w:kinsoku/>
      </w:pPr>
    </w:p>
    <w:p w:rsidR="0023768E" w:rsidRPr="0023768E" w:rsidRDefault="0023768E" w:rsidP="00B70FFE">
      <w:pPr>
        <w:pStyle w:val="Heading2"/>
      </w:pPr>
      <w:bookmarkStart w:id="143" w:name="_Toc333582337"/>
      <w:bookmarkStart w:id="144" w:name="_Toc392511791"/>
      <w:bookmarkStart w:id="145" w:name="_Toc428796325"/>
      <w:bookmarkStart w:id="146" w:name="OLE_LINK13"/>
      <w:bookmarkStart w:id="147" w:name="OLE_LINK14"/>
      <w:r w:rsidRPr="0023768E">
        <w:t>Net Income Analysis</w:t>
      </w:r>
      <w:bookmarkEnd w:id="143"/>
      <w:bookmarkEnd w:id="144"/>
      <w:bookmarkEnd w:id="145"/>
    </w:p>
    <w:p w:rsidR="0023768E" w:rsidRPr="0023768E" w:rsidRDefault="0023768E" w:rsidP="0023768E">
      <w:pPr>
        <w:keepNext/>
        <w:keepLines/>
        <w:widowControl/>
        <w:kinsoku/>
        <w:jc w:val="center"/>
        <w:rPr>
          <w:b/>
          <w:bCs/>
          <w:color w:val="000000"/>
        </w:rPr>
      </w:pPr>
      <w:r w:rsidRPr="0023768E">
        <w:rPr>
          <w:b/>
          <w:bCs/>
          <w:color w:val="000000"/>
        </w:rPr>
        <w:t>Net Income*</w:t>
      </w:r>
    </w:p>
    <w:p w:rsidR="0023768E" w:rsidRPr="0023768E" w:rsidRDefault="0023768E" w:rsidP="0023768E">
      <w:pPr>
        <w:keepNext/>
        <w:keepLines/>
        <w:widowControl/>
        <w:kinsoku/>
        <w:jc w:val="center"/>
        <w:rPr>
          <w:bCs/>
          <w:color w:val="000000"/>
        </w:rPr>
      </w:pPr>
      <w:r w:rsidRPr="0023768E">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23768E" w:rsidRPr="0023768E" w:rsidTr="0023768E">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Pr>
          <w:p w:rsidR="0023768E" w:rsidRPr="0023768E" w:rsidRDefault="0023768E" w:rsidP="0023768E">
            <w:pPr>
              <w:keepNext/>
              <w:keepLines/>
              <w:widowControl/>
              <w:kinsoku/>
              <w:rPr>
                <w:color w:val="000000"/>
              </w:rPr>
            </w:pPr>
            <w:r w:rsidRPr="0023768E">
              <w:rPr>
                <w:color w:val="000000"/>
              </w:rPr>
              <w:t>YTD</w:t>
            </w:r>
          </w:p>
          <w:p w:rsidR="0023768E" w:rsidRPr="0023768E" w:rsidRDefault="0023768E" w:rsidP="0023768E">
            <w:pPr>
              <w:keepNext/>
              <w:keepLines/>
              <w:widowControl/>
              <w:kinsoku/>
              <w:rPr>
                <w:color w:val="000000"/>
              </w:rPr>
            </w:pPr>
            <w:r w:rsidRPr="0023768E">
              <w:rPr>
                <w:color w:val="0000FF"/>
                <w:sz w:val="20"/>
              </w:rPr>
              <w:t>(Indicate time frame)</w:t>
            </w:r>
          </w:p>
        </w:tc>
      </w:tr>
      <w:tr w:rsidR="0023768E" w:rsidRPr="0023768E" w:rsidTr="0023768E">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bookmarkStart w:id="148" w:name="Text157"/>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48"/>
          </w:p>
        </w:tc>
        <w:tc>
          <w:tcPr>
            <w:tcW w:w="1933" w:type="dxa"/>
            <w:tcBorders>
              <w:top w:val="nil"/>
              <w:left w:val="nil"/>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933" w:type="dxa"/>
            <w:tcBorders>
              <w:top w:val="nil"/>
              <w:left w:val="nil"/>
              <w:bottom w:val="single" w:sz="8" w:space="0" w:color="auto"/>
              <w:right w:val="single" w:sz="8" w:space="0" w:color="auto"/>
            </w:tcBorders>
          </w:tcPr>
          <w:p w:rsidR="0023768E" w:rsidRPr="0023768E" w:rsidRDefault="0023768E" w:rsidP="0023768E">
            <w:pPr>
              <w:keepNext/>
              <w:keepLines/>
              <w:widowControl/>
              <w:kinsoku/>
              <w:spacing w:before="120"/>
              <w:rPr>
                <w:color w:val="000000"/>
              </w:rPr>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RPr="0023768E" w:rsidRDefault="0023768E" w:rsidP="0023768E">
      <w:pPr>
        <w:keepNext/>
        <w:keepLines/>
        <w:widowControl/>
        <w:kinsoku/>
        <w:jc w:val="center"/>
        <w:rPr>
          <w:i/>
          <w:color w:val="000000"/>
          <w:sz w:val="20"/>
          <w:szCs w:val="20"/>
        </w:rPr>
      </w:pPr>
      <w:r w:rsidRPr="0023768E">
        <w:rPr>
          <w:i/>
          <w:color w:val="000000"/>
          <w:sz w:val="20"/>
          <w:szCs w:val="20"/>
        </w:rPr>
        <w:t>*before depreciation, amortization, and any other non-cash expense</w:t>
      </w:r>
    </w:p>
    <w:p w:rsidR="0023768E" w:rsidRPr="0023768E" w:rsidRDefault="0023768E" w:rsidP="0023768E">
      <w:pPr>
        <w:kinsoku/>
        <w:jc w:val="center"/>
        <w:rPr>
          <w:color w:val="000000"/>
        </w:rPr>
      </w:pPr>
    </w:p>
    <w:p w:rsidR="0023768E" w:rsidRPr="0023768E" w:rsidRDefault="0023768E" w:rsidP="0023768E">
      <w:pPr>
        <w:widowControl/>
        <w:kinsoku/>
        <w:rPr>
          <w:i/>
        </w:rPr>
      </w:pPr>
      <w:r w:rsidRPr="0023768E">
        <w:rPr>
          <w:i/>
        </w:rPr>
        <w:t>&lt;&lt;Provide an explanation of any Net Losses or declining Net Incomes for the year-to-date and last 3 fiscal years, as applicable</w:t>
      </w:r>
      <w:proofErr w:type="gramStart"/>
      <w:r w:rsidRPr="0023768E">
        <w:rPr>
          <w:i/>
        </w:rPr>
        <w:t>.&gt;</w:t>
      </w:r>
      <w:proofErr w:type="gramEnd"/>
      <w:r w:rsidRPr="0023768E">
        <w:rPr>
          <w:i/>
        </w:rPr>
        <w:t xml:space="preserve">&gt;  </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B70FFE">
      <w:pPr>
        <w:pStyle w:val="Heading2"/>
      </w:pPr>
      <w:bookmarkStart w:id="149" w:name="_Toc333582338"/>
      <w:bookmarkStart w:id="150" w:name="_Toc392511792"/>
      <w:bookmarkStart w:id="151" w:name="_Toc428796326"/>
      <w:bookmarkEnd w:id="146"/>
      <w:bookmarkEnd w:id="147"/>
      <w:r w:rsidRPr="0023768E">
        <w:t>Conclusion</w:t>
      </w:r>
      <w:bookmarkEnd w:id="149"/>
      <w:bookmarkEnd w:id="150"/>
      <w:bookmarkEnd w:id="151"/>
    </w:p>
    <w:p w:rsidR="0023768E" w:rsidRPr="0023768E" w:rsidRDefault="0023768E" w:rsidP="0023768E">
      <w:pPr>
        <w:widowControl/>
        <w:kinsoku/>
        <w:rPr>
          <w:i/>
        </w:rPr>
      </w:pPr>
      <w:r w:rsidRPr="0023768E">
        <w:rPr>
          <w:i/>
        </w:rPr>
        <w:t>&lt;&lt;P</w:t>
      </w:r>
      <w:r w:rsidR="00D4081C">
        <w:rPr>
          <w:i/>
        </w:rPr>
        <w:t>rovide narrative discussion of lender</w:t>
      </w:r>
      <w:r w:rsidRPr="0023768E">
        <w:rPr>
          <w:i/>
        </w:rPr>
        <w:t xml:space="preserve">’s conclusion and recommendation.  For example: “The </w:t>
      </w:r>
      <w:r w:rsidR="00D4081C">
        <w:rPr>
          <w:i/>
        </w:rPr>
        <w:t xml:space="preserve">new </w:t>
      </w:r>
      <w:r w:rsidRPr="0023768E">
        <w:rPr>
          <w:i/>
        </w:rPr>
        <w:t xml:space="preserve">operator entity has demonstrated an acceptable financial and credit history as demonstrated in our analysis of their financial statements and credit history as discussed above.  The </w:t>
      </w:r>
      <w:r w:rsidR="00D4081C">
        <w:rPr>
          <w:i/>
        </w:rPr>
        <w:t xml:space="preserve">new </w:t>
      </w:r>
      <w:r w:rsidRPr="0023768E">
        <w:rPr>
          <w:i/>
        </w:rPr>
        <w:t>operator has the experience to continue to successfull</w:t>
      </w:r>
      <w:r w:rsidR="00D4081C">
        <w:rPr>
          <w:i/>
        </w:rPr>
        <w:t>y operate this facility.  The lender</w:t>
      </w:r>
      <w:r w:rsidRPr="0023768E">
        <w:rPr>
          <w:i/>
        </w:rPr>
        <w:t xml:space="preserve"> recommends this </w:t>
      </w:r>
      <w:r w:rsidR="00D4081C">
        <w:rPr>
          <w:i/>
        </w:rPr>
        <w:t xml:space="preserve">new </w:t>
      </w:r>
      <w:r w:rsidRPr="0023768E">
        <w:rPr>
          <w:i/>
        </w:rPr>
        <w:t xml:space="preserve">operator for approval as an acceptable participant in this transaction.”&gt;&gt;  </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B70FFE">
      <w:pPr>
        <w:pStyle w:val="Heading1"/>
      </w:pPr>
      <w:bookmarkStart w:id="152" w:name="_Parent_of_the"/>
      <w:bookmarkStart w:id="153" w:name="_Toc260046881"/>
      <w:bookmarkStart w:id="154" w:name="_Toc333582339"/>
      <w:bookmarkStart w:id="155" w:name="_Toc392511793"/>
      <w:bookmarkStart w:id="156" w:name="_Toc428796327"/>
      <w:bookmarkEnd w:id="152"/>
      <w:r w:rsidRPr="0023768E">
        <w:t xml:space="preserve">Parent of the </w:t>
      </w:r>
      <w:r w:rsidR="00D4081C">
        <w:t xml:space="preserve">New </w:t>
      </w:r>
      <w:r w:rsidRPr="0023768E">
        <w:t>Operator (if applicable)</w:t>
      </w:r>
      <w:bookmarkEnd w:id="153"/>
      <w:bookmarkEnd w:id="154"/>
      <w:bookmarkEnd w:id="155"/>
      <w:bookmarkEnd w:id="156"/>
    </w:p>
    <w:p w:rsidR="0023768E" w:rsidRPr="0023768E" w:rsidRDefault="0023768E" w:rsidP="009250A7">
      <w:pPr>
        <w:keepNext/>
        <w:widowControl/>
        <w:kinsoku/>
      </w:pPr>
    </w:p>
    <w:p w:rsidR="0023768E" w:rsidRPr="0023768E" w:rsidRDefault="0023768E" w:rsidP="0023768E">
      <w:pPr>
        <w:widowControl/>
        <w:kinsoku/>
        <w:rPr>
          <w:i/>
        </w:rPr>
      </w:pPr>
      <w:r w:rsidRPr="0023768E">
        <w:rPr>
          <w:i/>
        </w:rPr>
        <w:t xml:space="preserve">&lt;&lt;Provide this section for each parent organization of the </w:t>
      </w:r>
      <w:r w:rsidR="00D4081C">
        <w:rPr>
          <w:i/>
        </w:rPr>
        <w:t xml:space="preserve">new </w:t>
      </w:r>
      <w:r w:rsidRPr="0023768E">
        <w:rPr>
          <w:i/>
        </w:rPr>
        <w:t xml:space="preserve">operator.  This section is not applicable to individuals who are principals unless you are depending on the person or persons for approval of the </w:t>
      </w:r>
      <w:r w:rsidR="00D4081C">
        <w:rPr>
          <w:i/>
        </w:rPr>
        <w:t xml:space="preserve">new </w:t>
      </w:r>
      <w:r w:rsidRPr="0023768E">
        <w:rPr>
          <w:i/>
        </w:rPr>
        <w:t xml:space="preserve">operator (e.g., newly formed entity).  In that instance (individuals), follow the principal of the </w:t>
      </w:r>
      <w:r w:rsidR="00D4081C">
        <w:rPr>
          <w:i/>
        </w:rPr>
        <w:t xml:space="preserve">new </w:t>
      </w:r>
      <w:r w:rsidRPr="0023768E">
        <w:rPr>
          <w:i/>
        </w:rPr>
        <w:t>borrower template and modify it appropriately for an operator</w:t>
      </w:r>
      <w:proofErr w:type="gramStart"/>
      <w:r w:rsidRPr="0023768E">
        <w:rPr>
          <w:i/>
        </w:rPr>
        <w:t>.&gt;</w:t>
      </w:r>
      <w:proofErr w:type="gramEnd"/>
      <w:r w:rsidRPr="0023768E">
        <w:rPr>
          <w:i/>
        </w:rPr>
        <w:t>&gt;</w:t>
      </w:r>
    </w:p>
    <w:p w:rsidR="0023768E" w:rsidRPr="0023768E" w:rsidRDefault="0023768E" w:rsidP="0023768E">
      <w:pPr>
        <w:widowControl/>
        <w:kinsoku/>
        <w:rPr>
          <w:i/>
        </w:rPr>
      </w:pPr>
    </w:p>
    <w:tbl>
      <w:tblPr>
        <w:tblW w:w="0" w:type="auto"/>
        <w:tblLook w:val="01E0" w:firstRow="1" w:lastRow="1" w:firstColumn="1" w:lastColumn="1" w:noHBand="0" w:noVBand="0"/>
      </w:tblPr>
      <w:tblGrid>
        <w:gridCol w:w="2388"/>
        <w:gridCol w:w="4920"/>
      </w:tblGrid>
      <w:tr w:rsidR="0023768E" w:rsidRPr="0023768E" w:rsidTr="0023768E">
        <w:tc>
          <w:tcPr>
            <w:tcW w:w="2388" w:type="dxa"/>
            <w:vAlign w:val="bottom"/>
          </w:tcPr>
          <w:p w:rsidR="0023768E" w:rsidRPr="0023768E" w:rsidRDefault="0023768E" w:rsidP="0023768E">
            <w:pPr>
              <w:kinsoku/>
              <w:spacing w:before="60"/>
              <w:rPr>
                <w:color w:val="000000"/>
              </w:rPr>
            </w:pPr>
            <w:r w:rsidRPr="0023768E">
              <w:rPr>
                <w:color w:val="000000"/>
              </w:rPr>
              <w:t>Name:</w:t>
            </w:r>
          </w:p>
        </w:tc>
        <w:tc>
          <w:tcPr>
            <w:tcW w:w="4920" w:type="dxa"/>
            <w:tcBorders>
              <w:bottom w:val="single" w:sz="4" w:space="0" w:color="auto"/>
            </w:tcBorders>
            <w:vAlign w:val="bottom"/>
          </w:tcPr>
          <w:p w:rsidR="0023768E" w:rsidRPr="0023768E" w:rsidRDefault="0023768E" w:rsidP="0023768E">
            <w:pPr>
              <w:kinsoku/>
              <w:rPr>
                <w:color w:val="000000"/>
              </w:rPr>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388" w:type="dxa"/>
            <w:vAlign w:val="bottom"/>
          </w:tcPr>
          <w:p w:rsidR="0023768E" w:rsidRPr="0023768E" w:rsidRDefault="0023768E" w:rsidP="0023768E">
            <w:pPr>
              <w:kinsoku/>
              <w:spacing w:before="60"/>
              <w:rPr>
                <w:color w:val="000000"/>
              </w:rPr>
            </w:pPr>
            <w:r w:rsidRPr="0023768E">
              <w:rPr>
                <w:color w:val="000000"/>
              </w:rPr>
              <w:t>State of organization:</w:t>
            </w:r>
          </w:p>
        </w:tc>
        <w:tc>
          <w:tcPr>
            <w:tcW w:w="492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388" w:type="dxa"/>
            <w:vAlign w:val="bottom"/>
          </w:tcPr>
          <w:p w:rsidR="0023768E" w:rsidRPr="0023768E" w:rsidRDefault="0023768E" w:rsidP="0023768E">
            <w:pPr>
              <w:kinsoku/>
              <w:spacing w:before="60"/>
              <w:rPr>
                <w:color w:val="000000"/>
              </w:rPr>
            </w:pPr>
            <w:r w:rsidRPr="0023768E">
              <w:rPr>
                <w:color w:val="000000"/>
              </w:rPr>
              <w:t>Date formed:</w:t>
            </w:r>
          </w:p>
        </w:tc>
        <w:tc>
          <w:tcPr>
            <w:tcW w:w="492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388" w:type="dxa"/>
            <w:vAlign w:val="bottom"/>
          </w:tcPr>
          <w:p w:rsidR="0023768E" w:rsidRPr="0023768E" w:rsidRDefault="0023768E" w:rsidP="0023768E">
            <w:pPr>
              <w:kinsoku/>
              <w:spacing w:before="60"/>
              <w:rPr>
                <w:color w:val="000000"/>
              </w:rPr>
            </w:pPr>
            <w:r w:rsidRPr="0023768E">
              <w:rPr>
                <w:color w:val="000000"/>
              </w:rPr>
              <w:t>Termination date:</w:t>
            </w:r>
          </w:p>
        </w:tc>
        <w:tc>
          <w:tcPr>
            <w:tcW w:w="492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RPr="0023768E" w:rsidRDefault="0023768E" w:rsidP="0023768E">
      <w:pPr>
        <w:kinsoku/>
        <w:rPr>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46"/>
              </w:numPr>
              <w:tabs>
                <w:tab w:val="right" w:leader="dot" w:pos="7740"/>
              </w:tabs>
              <w:kinsoku/>
              <w:spacing w:before="60"/>
            </w:pPr>
            <w:r w:rsidRPr="0023768E">
              <w:rPr>
                <w:color w:val="000000"/>
              </w:rPr>
              <w:t xml:space="preserve">Is the parent of the </w:t>
            </w:r>
            <w:r w:rsidR="00D4081C">
              <w:rPr>
                <w:color w:val="000000"/>
              </w:rPr>
              <w:t xml:space="preserve">new </w:t>
            </w:r>
            <w:r w:rsidRPr="0023768E">
              <w:rPr>
                <w:color w:val="000000"/>
              </w:rPr>
              <w:t>operator rated by S&amp;P or another rating agency?</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D4081C" w:rsidP="00D4081C">
            <w:pPr>
              <w:widowControl/>
              <w:numPr>
                <w:ilvl w:val="0"/>
                <w:numId w:val="46"/>
              </w:numPr>
              <w:tabs>
                <w:tab w:val="right" w:leader="dot" w:pos="7740"/>
              </w:tabs>
              <w:kinsoku/>
              <w:spacing w:before="60"/>
            </w:pPr>
            <w:r>
              <w:rPr>
                <w:color w:val="000000"/>
              </w:rPr>
              <w:t>I</w:t>
            </w:r>
            <w:r w:rsidR="0023768E" w:rsidRPr="0023768E">
              <w:rPr>
                <w:color w:val="000000"/>
              </w:rPr>
              <w:t xml:space="preserve">s or has the parent of the </w:t>
            </w:r>
            <w:r>
              <w:rPr>
                <w:color w:val="000000"/>
              </w:rPr>
              <w:t xml:space="preserve">new </w:t>
            </w:r>
            <w:r w:rsidR="0023768E" w:rsidRPr="0023768E">
              <w:rPr>
                <w:color w:val="000000"/>
              </w:rPr>
              <w:t>operator been delinquent on any federal debt?</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D4081C" w:rsidP="00D4081C">
            <w:pPr>
              <w:widowControl/>
              <w:numPr>
                <w:ilvl w:val="0"/>
                <w:numId w:val="46"/>
              </w:numPr>
              <w:tabs>
                <w:tab w:val="right" w:leader="dot" w:pos="7740"/>
              </w:tabs>
              <w:kinsoku/>
              <w:spacing w:before="60"/>
            </w:pPr>
            <w:r>
              <w:rPr>
                <w:color w:val="000000"/>
              </w:rPr>
              <w:t>I</w:t>
            </w:r>
            <w:r w:rsidR="0023768E" w:rsidRPr="0023768E">
              <w:rPr>
                <w:color w:val="000000"/>
              </w:rPr>
              <w:t xml:space="preserve">s or has the parent of the </w:t>
            </w:r>
            <w:r>
              <w:rPr>
                <w:color w:val="000000"/>
              </w:rPr>
              <w:t xml:space="preserve">new </w:t>
            </w:r>
            <w:r w:rsidR="0023768E" w:rsidRPr="0023768E">
              <w:rPr>
                <w:color w:val="000000"/>
              </w:rPr>
              <w:t>operator been a defendant in any suit or legal action?</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D4081C" w:rsidP="00D4081C">
            <w:pPr>
              <w:widowControl/>
              <w:numPr>
                <w:ilvl w:val="0"/>
                <w:numId w:val="46"/>
              </w:numPr>
              <w:tabs>
                <w:tab w:val="right" w:leader="dot" w:pos="7740"/>
              </w:tabs>
              <w:kinsoku/>
              <w:spacing w:before="60"/>
            </w:pPr>
            <w:r>
              <w:rPr>
                <w:color w:val="000000"/>
              </w:rPr>
              <w:t>H</w:t>
            </w:r>
            <w:r w:rsidR="0023768E" w:rsidRPr="0023768E">
              <w:rPr>
                <w:color w:val="000000"/>
              </w:rPr>
              <w:t xml:space="preserve">as the parent of the </w:t>
            </w:r>
            <w:r>
              <w:rPr>
                <w:color w:val="000000"/>
              </w:rPr>
              <w:t xml:space="preserve">new </w:t>
            </w:r>
            <w:r w:rsidR="0023768E" w:rsidRPr="0023768E">
              <w:rPr>
                <w:color w:val="000000"/>
              </w:rPr>
              <w:t>operator ever filed for bankruptcy or made compromised settlements with creditors?</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D4081C">
            <w:pPr>
              <w:widowControl/>
              <w:numPr>
                <w:ilvl w:val="0"/>
                <w:numId w:val="46"/>
              </w:numPr>
              <w:tabs>
                <w:tab w:val="right" w:leader="dot" w:pos="7740"/>
              </w:tabs>
              <w:kinsoku/>
              <w:spacing w:before="60"/>
            </w:pPr>
            <w:r w:rsidRPr="0023768E">
              <w:rPr>
                <w:color w:val="000000"/>
              </w:rPr>
              <w:t xml:space="preserve">Are there judgments recorded against the parent of the </w:t>
            </w:r>
            <w:r w:rsidR="00D4081C">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D21F78">
            <w:pPr>
              <w:widowControl/>
              <w:numPr>
                <w:ilvl w:val="0"/>
                <w:numId w:val="46"/>
              </w:numPr>
              <w:tabs>
                <w:tab w:val="right" w:leader="dot" w:pos="7740"/>
              </w:tabs>
              <w:kinsoku/>
              <w:spacing w:before="60"/>
            </w:pPr>
            <w:r w:rsidRPr="0023768E">
              <w:rPr>
                <w:color w:val="000000"/>
              </w:rPr>
              <w:t>Are there any unsatisfied tax liens?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D21F78">
            <w:pPr>
              <w:widowControl/>
              <w:numPr>
                <w:ilvl w:val="0"/>
                <w:numId w:val="46"/>
              </w:numPr>
              <w:tabs>
                <w:tab w:val="right" w:leader="dot" w:pos="7740"/>
              </w:tabs>
              <w:kinsoku/>
              <w:spacing w:before="60"/>
            </w:pPr>
            <w:r w:rsidRPr="0023768E">
              <w:rPr>
                <w:color w:val="000000"/>
              </w:rPr>
              <w:t xml:space="preserve">Does the parent of the </w:t>
            </w:r>
            <w:r w:rsidR="00D4081C">
              <w:rPr>
                <w:color w:val="000000"/>
              </w:rPr>
              <w:t xml:space="preserve">new </w:t>
            </w:r>
            <w:r w:rsidRPr="0023768E">
              <w:rPr>
                <w:color w:val="000000"/>
              </w:rPr>
              <w:t>oper</w:t>
            </w:r>
            <w:r w:rsidR="00D21F78">
              <w:rPr>
                <w:color w:val="000000"/>
              </w:rPr>
              <w:t xml:space="preserve">ator have other HUD properties that will be </w:t>
            </w:r>
            <w:r w:rsidRPr="0023768E">
              <w:rPr>
                <w:color w:val="000000"/>
              </w:rPr>
              <w:t>master leased separately from the subject project?</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u w:val="single"/>
        </w:rPr>
        <w:t>S&amp;P Rating</w:t>
      </w:r>
      <w:r w:rsidRPr="0023768E">
        <w:rPr>
          <w:i/>
        </w:rPr>
        <w:t>: The entity is rated X by S&amp;P.  The rating agency indicates the outlook for the company is X</w:t>
      </w:r>
      <w:proofErr w:type="gramStart"/>
      <w:r w:rsidRPr="0023768E">
        <w:rPr>
          <w:i/>
        </w:rPr>
        <w:t>.&gt;</w:t>
      </w:r>
      <w:proofErr w:type="gramEnd"/>
      <w:r w:rsidRPr="0023768E">
        <w:rPr>
          <w:i/>
        </w:rPr>
        <w:t xml:space="preserve">&gt;  </w:t>
      </w:r>
      <w:r w:rsidRPr="0023768E">
        <w:fldChar w:fldCharType="begin">
          <w:ffData>
            <w:name w:val="Text158"/>
            <w:enabled/>
            <w:calcOnExit w:val="0"/>
            <w:textInput/>
          </w:ffData>
        </w:fldChar>
      </w:r>
      <w:bookmarkStart w:id="157" w:name="Text158"/>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57"/>
    </w:p>
    <w:p w:rsidR="0023768E" w:rsidRPr="0023768E" w:rsidRDefault="0023768E" w:rsidP="0023768E">
      <w:pPr>
        <w:widowControl/>
        <w:kinsoku/>
      </w:pPr>
    </w:p>
    <w:p w:rsidR="0023768E" w:rsidRPr="0023768E" w:rsidRDefault="0023768E" w:rsidP="00B70FFE">
      <w:pPr>
        <w:pStyle w:val="Heading2"/>
      </w:pPr>
      <w:bookmarkStart w:id="158" w:name="_Toc333582340"/>
      <w:bookmarkStart w:id="159" w:name="_Toc392511794"/>
      <w:bookmarkStart w:id="160" w:name="_Toc428796328"/>
      <w:r w:rsidRPr="0023768E">
        <w:t>Organization</w:t>
      </w:r>
      <w:bookmarkEnd w:id="158"/>
      <w:bookmarkEnd w:id="159"/>
      <w:bookmarkEnd w:id="160"/>
    </w:p>
    <w:p w:rsidR="0023768E" w:rsidRPr="0023768E" w:rsidRDefault="0023768E" w:rsidP="0023768E">
      <w:pPr>
        <w:widowControl/>
        <w:kinsoku/>
        <w:rPr>
          <w:i/>
        </w:rPr>
      </w:pPr>
      <w:r w:rsidRPr="0023768E">
        <w:rPr>
          <w:i/>
        </w:rPr>
        <w:t>&lt;&lt;Provide organization chart and narrative, as applicable</w:t>
      </w:r>
      <w:proofErr w:type="gramStart"/>
      <w:r w:rsidRPr="0023768E">
        <w:rPr>
          <w:i/>
        </w:rPr>
        <w:t>.&gt;</w:t>
      </w:r>
      <w:proofErr w:type="gramEnd"/>
      <w:r w:rsidRPr="0023768E">
        <w:rPr>
          <w:i/>
        </w:rPr>
        <w:t xml:space="preserve">&gt;  </w:t>
      </w:r>
      <w:r w:rsidRPr="0023768E">
        <w:fldChar w:fldCharType="begin">
          <w:ffData>
            <w:name w:val="Text15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2"/>
      </w:pPr>
      <w:bookmarkStart w:id="161" w:name="_Toc333582341"/>
      <w:bookmarkStart w:id="162" w:name="_Toc392511795"/>
      <w:bookmarkStart w:id="163" w:name="_Toc428796329"/>
      <w:r w:rsidRPr="0023768E">
        <w:t>Experience/Qualifications</w:t>
      </w:r>
      <w:bookmarkEnd w:id="161"/>
      <w:bookmarkEnd w:id="162"/>
      <w:bookmarkEnd w:id="163"/>
    </w:p>
    <w:p w:rsidR="0023768E" w:rsidRPr="0023768E" w:rsidRDefault="0023768E" w:rsidP="0023768E">
      <w:pPr>
        <w:widowControl/>
        <w:kinsoku/>
        <w:rPr>
          <w:i/>
        </w:rPr>
      </w:pPr>
      <w:r w:rsidRPr="0023768E">
        <w:rPr>
          <w:i/>
        </w:rPr>
        <w:t xml:space="preserve">&lt;&lt;Provide narrative description of experience and qualifications.  Discussion should highlight direct experience and involvement in other HUD transactions.  This section should clearly demonstrate the expertise to successfully operate the facility. &gt;&gt;  </w:t>
      </w:r>
      <w:r w:rsidRPr="0023768E">
        <w:fldChar w:fldCharType="begin">
          <w:ffData>
            <w:name w:val="Text15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2"/>
      </w:pPr>
      <w:bookmarkStart w:id="164" w:name="_Toc333582342"/>
      <w:bookmarkStart w:id="165" w:name="_Toc392511796"/>
      <w:bookmarkStart w:id="166" w:name="_Toc428796330"/>
      <w:r w:rsidRPr="0023768E">
        <w:t>Credit History</w:t>
      </w:r>
      <w:bookmarkEnd w:id="164"/>
      <w:bookmarkEnd w:id="165"/>
      <w:bookmarkEnd w:id="166"/>
    </w:p>
    <w:tbl>
      <w:tblPr>
        <w:tblW w:w="0" w:type="auto"/>
        <w:tblLook w:val="01E0" w:firstRow="1" w:lastRow="1" w:firstColumn="1" w:lastColumn="1" w:noHBand="0" w:noVBand="0"/>
      </w:tblPr>
      <w:tblGrid>
        <w:gridCol w:w="2148"/>
        <w:gridCol w:w="5520"/>
      </w:tblGrid>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0023768E" w:rsidRPr="0023768E" w:rsidRDefault="0023768E" w:rsidP="0023768E">
      <w:pPr>
        <w:widowControl/>
        <w:kinsoku/>
      </w:pPr>
    </w:p>
    <w:p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47"/>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0A62FE" w:rsidP="000A62FE">
            <w:pPr>
              <w:widowControl/>
              <w:numPr>
                <w:ilvl w:val="0"/>
                <w:numId w:val="47"/>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w:t>
      </w:r>
      <w:proofErr w:type="gramStart"/>
      <w:r w:rsidRPr="0023768E">
        <w:rPr>
          <w:i/>
        </w:rPr>
        <w:t>.&gt;</w:t>
      </w:r>
      <w:proofErr w:type="gramEnd"/>
      <w:r w:rsidRPr="0023768E">
        <w:rPr>
          <w:i/>
        </w:rPr>
        <w: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2"/>
      </w:pPr>
      <w:bookmarkStart w:id="167" w:name="_Toc392511797"/>
      <w:bookmarkStart w:id="168" w:name="_Toc428796331"/>
      <w:r w:rsidRPr="0023768E">
        <w:t>Other Business Concerns/232 Applications</w:t>
      </w:r>
      <w:bookmarkEnd w:id="167"/>
      <w:bookmarkEnd w:id="168"/>
    </w:p>
    <w:p w:rsidR="0023768E" w:rsidRPr="0023768E" w:rsidRDefault="0023768E" w:rsidP="000A62FE">
      <w:pPr>
        <w:keepNext/>
        <w:keepLines/>
        <w:widowControl/>
        <w:kinsoku/>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42"/>
              </w:numPr>
              <w:tabs>
                <w:tab w:val="right" w:leader="dot" w:pos="7740"/>
              </w:tabs>
              <w:kinsoku/>
              <w:spacing w:before="60"/>
            </w:pPr>
            <w:r w:rsidRPr="0023768E">
              <w:rPr>
                <w:color w:val="000000"/>
              </w:rPr>
              <w:t>Does the Principal identify any other business concerns?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1"/>
                <w:numId w:val="42"/>
              </w:numPr>
              <w:tabs>
                <w:tab w:val="left" w:pos="720"/>
                <w:tab w:val="right" w:leader="dot" w:pos="7740"/>
              </w:tabs>
              <w:kinsoku/>
              <w:spacing w:before="60"/>
              <w:ind w:left="720"/>
            </w:pPr>
            <w:r w:rsidRPr="0023768E">
              <w:rPr>
                <w:color w:val="000000"/>
              </w:rPr>
              <w:t>Do any of the other business concerns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1"/>
                <w:numId w:val="42"/>
              </w:numPr>
              <w:tabs>
                <w:tab w:val="left" w:pos="720"/>
                <w:tab w:val="right" w:leader="dot" w:pos="7740"/>
              </w:tabs>
              <w:kinsoku/>
              <w:spacing w:before="60"/>
              <w:ind w:left="720"/>
            </w:pPr>
            <w:r w:rsidRPr="0023768E">
              <w:rPr>
                <w:color w:val="000000"/>
              </w:rPr>
              <w:t xml:space="preserve">Do the credit reports on the 10% sampling of the other business concerns indicate any material derogatory information?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42"/>
              </w:numPr>
              <w:tabs>
                <w:tab w:val="right" w:leader="dot" w:pos="7740"/>
              </w:tabs>
              <w:kinsoku/>
              <w:spacing w:before="60"/>
            </w:pPr>
            <w:r w:rsidRPr="0023768E">
              <w:rPr>
                <w:color w:val="000000"/>
              </w:rPr>
              <w:t>Does the Principal identify any other Section 232 or Section 232/223(f) loans on their consolidated certification and Attachment 2 thereof?</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widowControl/>
        <w:kinsoku/>
      </w:pPr>
    </w:p>
    <w:p w:rsidR="0023768E" w:rsidRPr="0023768E" w:rsidRDefault="0023768E" w:rsidP="0023768E">
      <w:pPr>
        <w:widowControl/>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Business Concerns</w:t>
      </w:r>
      <w:r w:rsidRPr="0023768E">
        <w:rPr>
          <w:i/>
          <w:color w:val="000000"/>
        </w:rPr>
        <w:t xml:space="preserve">: XXXXX identified XX other business concerns in addition to the borrower and the newly formed operator discussed in this narrative.  The </w:t>
      </w:r>
      <w:r w:rsidR="007624C2">
        <w:rPr>
          <w:i/>
          <w:color w:val="000000"/>
        </w:rPr>
        <w:t>lender</w:t>
      </w:r>
      <w:r w:rsidRPr="0023768E">
        <w:rPr>
          <w:i/>
          <w:color w:val="000000"/>
        </w:rPr>
        <w:t xml:space="preserve"> reviewed Dunn and Bradstreet credit reports for XX Other Business Concerns identified by XXXX. {Discuss each report}.  No reports indicated derogatory information that would prohibit XXXXX participation in this loan transaction.</w:t>
      </w:r>
    </w:p>
    <w:p w:rsidR="0023768E" w:rsidRPr="0023768E" w:rsidRDefault="0023768E" w:rsidP="0023768E">
      <w:pPr>
        <w:kinsoku/>
        <w:rPr>
          <w:i/>
          <w:color w:val="000000"/>
        </w:rPr>
      </w:pPr>
    </w:p>
    <w:p w:rsidR="0023768E" w:rsidRPr="0023768E" w:rsidRDefault="0023768E" w:rsidP="0023768E">
      <w:pPr>
        <w:kinsoku/>
        <w:rPr>
          <w:b/>
        </w:rPr>
      </w:pPr>
      <w:r w:rsidRPr="0023768E">
        <w:rPr>
          <w:i/>
          <w:color w:val="000000"/>
        </w:rPr>
        <w:t xml:space="preserve">Example: </w:t>
      </w:r>
      <w:r w:rsidRPr="0023768E">
        <w:rPr>
          <w:b/>
          <w:i/>
          <w:color w:val="000000"/>
          <w:u w:val="single"/>
        </w:rPr>
        <w:t>Other Section 232 Applications</w:t>
      </w:r>
      <w:r w:rsidRPr="0023768E">
        <w:rPr>
          <w:i/>
          <w:color w:val="000000"/>
        </w:rPr>
        <w:t xml:space="preserve">: XXXXX identified XX other Section 232 loan application – {projects}.  The applications were submitted XXX and closed in XXX.  As this is only XXXXX’s </w:t>
      </w:r>
      <w:proofErr w:type="spellStart"/>
      <w:r w:rsidRPr="0023768E">
        <w:rPr>
          <w:i/>
          <w:color w:val="000000"/>
        </w:rPr>
        <w:t>Xth</w:t>
      </w:r>
      <w:proofErr w:type="spellEnd"/>
      <w:r w:rsidRPr="0023768E">
        <w:rPr>
          <w:i/>
          <w:color w:val="000000"/>
        </w:rPr>
        <w:t xml:space="preserve"> HUD-insured healthcare loan, no additional reviews are required</w:t>
      </w:r>
      <w:proofErr w:type="gramStart"/>
      <w:r w:rsidRPr="0023768E">
        <w:rPr>
          <w:i/>
          <w:color w:val="000000"/>
        </w:rPr>
        <w:t>.&gt;</w:t>
      </w:r>
      <w:proofErr w:type="gramEnd"/>
      <w:r w:rsidRPr="0023768E">
        <w:rPr>
          <w:i/>
          <w:color w:val="000000"/>
        </w:rPr>
        <w:t xml:space="preserve">&gt;  </w:t>
      </w:r>
      <w:r w:rsidRPr="0023768E">
        <w:rPr>
          <w:color w:val="000000"/>
        </w:rPr>
        <w:fldChar w:fldCharType="begin">
          <w:ffData>
            <w:name w:val="Text15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rPr>
          <w:b/>
        </w:rPr>
      </w:pPr>
    </w:p>
    <w:p w:rsidR="0023768E" w:rsidRPr="0023768E" w:rsidRDefault="0023768E" w:rsidP="00B70FFE">
      <w:pPr>
        <w:pStyle w:val="Heading2"/>
      </w:pPr>
      <w:bookmarkStart w:id="169" w:name="_Toc333582344"/>
      <w:bookmarkStart w:id="170" w:name="_Toc392511798"/>
      <w:bookmarkStart w:id="171" w:name="_Toc428796332"/>
      <w:r w:rsidRPr="0023768E">
        <w:t>Other Facilities Owned, Operated or Managed</w:t>
      </w:r>
      <w:bookmarkEnd w:id="169"/>
      <w:bookmarkEnd w:id="170"/>
      <w:bookmarkEnd w:id="171"/>
    </w:p>
    <w:p w:rsidR="0023768E" w:rsidRPr="0023768E" w:rsidRDefault="0023768E" w:rsidP="009250A7">
      <w:pPr>
        <w:keepNext/>
        <w:widowControl/>
        <w:kinsoku/>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No</w:t>
            </w:r>
          </w:p>
        </w:tc>
      </w:tr>
      <w:tr w:rsidR="0023768E" w:rsidRPr="000A62FE" w:rsidTr="0023768E">
        <w:tc>
          <w:tcPr>
            <w:tcW w:w="7971" w:type="dxa"/>
            <w:tcBorders>
              <w:top w:val="nil"/>
              <w:left w:val="nil"/>
              <w:bottom w:val="nil"/>
              <w:right w:val="nil"/>
            </w:tcBorders>
          </w:tcPr>
          <w:p w:rsidR="0023768E" w:rsidRPr="000A62FE" w:rsidRDefault="0023768E" w:rsidP="002C4C41">
            <w:pPr>
              <w:keepNext/>
              <w:widowControl/>
              <w:numPr>
                <w:ilvl w:val="0"/>
                <w:numId w:val="48"/>
              </w:numPr>
              <w:tabs>
                <w:tab w:val="right" w:leader="dot" w:pos="7740"/>
              </w:tabs>
              <w:kinsoku/>
              <w:spacing w:before="60"/>
            </w:pPr>
            <w:r w:rsidRPr="000A62FE">
              <w:rPr>
                <w:color w:val="000000"/>
              </w:rPr>
              <w:t xml:space="preserve">Does the parent of the </w:t>
            </w:r>
            <w:r w:rsidR="00BD1337">
              <w:rPr>
                <w:color w:val="000000"/>
              </w:rPr>
              <w:t xml:space="preserve">new </w:t>
            </w:r>
            <w:r w:rsidRPr="000A62FE">
              <w:rPr>
                <w:color w:val="000000"/>
              </w:rPr>
              <w:t>operator own, operate, or manage any other facilities?</w:t>
            </w:r>
            <w:r w:rsidRPr="000A62FE">
              <w:t xml:space="preserve">  .</w:t>
            </w:r>
            <w:r w:rsidRPr="000A62FE">
              <w:tab/>
            </w:r>
          </w:p>
        </w:tc>
        <w:tc>
          <w:tcPr>
            <w:tcW w:w="698" w:type="dxa"/>
            <w:tcBorders>
              <w:top w:val="nil"/>
              <w:left w:val="nil"/>
              <w:bottom w:val="nil"/>
              <w:right w:val="nil"/>
            </w:tcBorders>
            <w:vAlign w:val="bottom"/>
          </w:tcPr>
          <w:p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224D04">
              <w:fldChar w:fldCharType="separate"/>
            </w:r>
            <w:r w:rsidRPr="000A62FE">
              <w:fldChar w:fldCharType="end"/>
            </w:r>
          </w:p>
        </w:tc>
        <w:tc>
          <w:tcPr>
            <w:tcW w:w="277" w:type="dxa"/>
            <w:tcBorders>
              <w:top w:val="nil"/>
              <w:left w:val="nil"/>
              <w:bottom w:val="nil"/>
              <w:right w:val="nil"/>
            </w:tcBorders>
            <w:vAlign w:val="bottom"/>
          </w:tcPr>
          <w:p w:rsidR="0023768E" w:rsidRPr="000A62FE" w:rsidRDefault="0023768E" w:rsidP="0023768E">
            <w:pPr>
              <w:keepNext/>
              <w:widowControl/>
              <w:kinsoku/>
              <w:jc w:val="center"/>
            </w:pPr>
          </w:p>
        </w:tc>
        <w:tc>
          <w:tcPr>
            <w:tcW w:w="630" w:type="dxa"/>
            <w:tcBorders>
              <w:top w:val="nil"/>
              <w:left w:val="nil"/>
              <w:bottom w:val="nil"/>
              <w:right w:val="nil"/>
            </w:tcBorders>
            <w:vAlign w:val="bottom"/>
          </w:tcPr>
          <w:p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224D04">
              <w:rPr>
                <w:b/>
              </w:rPr>
            </w:r>
            <w:r w:rsidR="00224D04">
              <w:rPr>
                <w:b/>
              </w:rPr>
              <w:fldChar w:fldCharType="separate"/>
            </w:r>
            <w:r w:rsidRPr="000A62FE">
              <w:rPr>
                <w:b/>
              </w:rPr>
              <w:fldChar w:fldCharType="end"/>
            </w:r>
          </w:p>
        </w:tc>
      </w:tr>
      <w:tr w:rsidR="0023768E" w:rsidRPr="000A62FE" w:rsidTr="0023768E">
        <w:tc>
          <w:tcPr>
            <w:tcW w:w="7971" w:type="dxa"/>
            <w:tcBorders>
              <w:top w:val="nil"/>
              <w:left w:val="nil"/>
              <w:bottom w:val="nil"/>
              <w:right w:val="nil"/>
            </w:tcBorders>
          </w:tcPr>
          <w:p w:rsidR="0023768E" w:rsidRPr="000A62FE" w:rsidRDefault="0023768E" w:rsidP="002C4C41">
            <w:pPr>
              <w:widowControl/>
              <w:numPr>
                <w:ilvl w:val="1"/>
                <w:numId w:val="48"/>
              </w:numPr>
              <w:tabs>
                <w:tab w:val="left" w:pos="720"/>
                <w:tab w:val="right" w:leader="dot" w:pos="7740"/>
              </w:tabs>
              <w:kinsoku/>
              <w:spacing w:before="60"/>
              <w:ind w:left="720"/>
            </w:pPr>
            <w:r w:rsidRPr="000A62FE">
              <w:rPr>
                <w:color w:val="000000"/>
              </w:rPr>
              <w:t>Do any of the other facilities have pending judgments; legal actions or suits; or, bankruptcy claims?</w:t>
            </w:r>
            <w:r w:rsidRPr="000A62FE">
              <w:t xml:space="preserve">  </w:t>
            </w:r>
            <w:r w:rsidRPr="000A62FE">
              <w:tab/>
            </w:r>
            <w:r w:rsidRPr="000A62FE">
              <w:fldChar w:fldCharType="begin">
                <w:ffData>
                  <w:name w:val="Check2"/>
                  <w:enabled/>
                  <w:calcOnExit w:val="0"/>
                  <w:checkBox>
                    <w:sizeAuto/>
                    <w:default w:val="0"/>
                  </w:checkBox>
                </w:ffData>
              </w:fldChar>
            </w:r>
            <w:r w:rsidRPr="000A62FE">
              <w:instrText xml:space="preserve"> FORMCHECKBOX </w:instrText>
            </w:r>
            <w:r w:rsidR="00224D04">
              <w:fldChar w:fldCharType="separate"/>
            </w:r>
            <w:r w:rsidRPr="000A62FE">
              <w:fldChar w:fldCharType="end"/>
            </w:r>
            <w:r w:rsidRPr="000A62FE">
              <w:t xml:space="preserve"> N/A</w:t>
            </w:r>
          </w:p>
        </w:tc>
        <w:tc>
          <w:tcPr>
            <w:tcW w:w="698" w:type="dxa"/>
            <w:tcBorders>
              <w:top w:val="nil"/>
              <w:left w:val="nil"/>
              <w:bottom w:val="nil"/>
              <w:right w:val="nil"/>
            </w:tcBorders>
            <w:vAlign w:val="bottom"/>
          </w:tcPr>
          <w:p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224D04">
              <w:fldChar w:fldCharType="separate"/>
            </w:r>
            <w:r w:rsidRPr="000A62FE">
              <w:fldChar w:fldCharType="end"/>
            </w:r>
          </w:p>
        </w:tc>
        <w:tc>
          <w:tcPr>
            <w:tcW w:w="277" w:type="dxa"/>
            <w:tcBorders>
              <w:top w:val="nil"/>
              <w:left w:val="nil"/>
              <w:bottom w:val="nil"/>
              <w:right w:val="nil"/>
            </w:tcBorders>
            <w:vAlign w:val="bottom"/>
          </w:tcPr>
          <w:p w:rsidR="0023768E" w:rsidRPr="000A62FE" w:rsidRDefault="0023768E" w:rsidP="0023768E">
            <w:pPr>
              <w:keepNext/>
              <w:widowControl/>
              <w:kinsoku/>
              <w:jc w:val="center"/>
            </w:pPr>
          </w:p>
        </w:tc>
        <w:tc>
          <w:tcPr>
            <w:tcW w:w="630" w:type="dxa"/>
            <w:tcBorders>
              <w:top w:val="nil"/>
              <w:left w:val="nil"/>
              <w:bottom w:val="nil"/>
              <w:right w:val="nil"/>
            </w:tcBorders>
            <w:vAlign w:val="bottom"/>
          </w:tcPr>
          <w:p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224D04">
              <w:rPr>
                <w:b/>
              </w:rPr>
            </w:r>
            <w:r w:rsidR="00224D04">
              <w:rPr>
                <w:b/>
              </w:rPr>
              <w:fldChar w:fldCharType="separate"/>
            </w:r>
            <w:r w:rsidRPr="000A62FE">
              <w:rPr>
                <w:b/>
              </w:rPr>
              <w:fldChar w:fldCharType="end"/>
            </w:r>
          </w:p>
        </w:tc>
      </w:tr>
      <w:tr w:rsidR="0023768E" w:rsidRPr="000A62FE" w:rsidTr="0023768E">
        <w:tc>
          <w:tcPr>
            <w:tcW w:w="7971" w:type="dxa"/>
            <w:tcBorders>
              <w:top w:val="nil"/>
              <w:left w:val="nil"/>
              <w:bottom w:val="nil"/>
              <w:right w:val="nil"/>
            </w:tcBorders>
          </w:tcPr>
          <w:p w:rsidR="0023768E" w:rsidRPr="000A62FE" w:rsidRDefault="0023768E" w:rsidP="002C4C41">
            <w:pPr>
              <w:widowControl/>
              <w:numPr>
                <w:ilvl w:val="1"/>
                <w:numId w:val="48"/>
              </w:numPr>
              <w:tabs>
                <w:tab w:val="left" w:pos="720"/>
                <w:tab w:val="right" w:leader="dot" w:pos="7740"/>
              </w:tabs>
              <w:kinsoku/>
              <w:spacing w:before="60"/>
              <w:ind w:left="720"/>
            </w:pPr>
            <w:r w:rsidRPr="000A62FE">
              <w:rPr>
                <w:color w:val="000000"/>
              </w:rPr>
              <w:t>Do any of the other facilities have any open professional liability insurance claims?</w:t>
            </w:r>
            <w:r w:rsidRPr="000A62FE">
              <w:t xml:space="preserve">  </w:t>
            </w:r>
            <w:r w:rsidRPr="000A62FE">
              <w:tab/>
            </w:r>
            <w:r w:rsidRPr="000A62FE">
              <w:fldChar w:fldCharType="begin">
                <w:ffData>
                  <w:name w:val="Check2"/>
                  <w:enabled/>
                  <w:calcOnExit w:val="0"/>
                  <w:checkBox>
                    <w:sizeAuto/>
                    <w:default w:val="0"/>
                  </w:checkBox>
                </w:ffData>
              </w:fldChar>
            </w:r>
            <w:r w:rsidRPr="000A62FE">
              <w:instrText xml:space="preserve"> FORMCHECKBOX </w:instrText>
            </w:r>
            <w:r w:rsidR="00224D04">
              <w:fldChar w:fldCharType="separate"/>
            </w:r>
            <w:r w:rsidRPr="000A62FE">
              <w:fldChar w:fldCharType="end"/>
            </w:r>
            <w:r w:rsidRPr="000A62FE">
              <w:t xml:space="preserve"> N/A</w:t>
            </w:r>
          </w:p>
        </w:tc>
        <w:tc>
          <w:tcPr>
            <w:tcW w:w="698" w:type="dxa"/>
            <w:tcBorders>
              <w:top w:val="nil"/>
              <w:left w:val="nil"/>
              <w:bottom w:val="nil"/>
              <w:right w:val="nil"/>
            </w:tcBorders>
            <w:vAlign w:val="bottom"/>
          </w:tcPr>
          <w:p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224D04">
              <w:fldChar w:fldCharType="separate"/>
            </w:r>
            <w:r w:rsidRPr="000A62FE">
              <w:fldChar w:fldCharType="end"/>
            </w:r>
          </w:p>
        </w:tc>
        <w:tc>
          <w:tcPr>
            <w:tcW w:w="277" w:type="dxa"/>
            <w:tcBorders>
              <w:top w:val="nil"/>
              <w:left w:val="nil"/>
              <w:bottom w:val="nil"/>
              <w:right w:val="nil"/>
            </w:tcBorders>
            <w:vAlign w:val="bottom"/>
          </w:tcPr>
          <w:p w:rsidR="0023768E" w:rsidRPr="000A62FE" w:rsidRDefault="0023768E" w:rsidP="0023768E">
            <w:pPr>
              <w:keepNext/>
              <w:widowControl/>
              <w:kinsoku/>
              <w:jc w:val="center"/>
            </w:pPr>
          </w:p>
        </w:tc>
        <w:tc>
          <w:tcPr>
            <w:tcW w:w="630" w:type="dxa"/>
            <w:tcBorders>
              <w:top w:val="nil"/>
              <w:left w:val="nil"/>
              <w:bottom w:val="nil"/>
              <w:right w:val="nil"/>
            </w:tcBorders>
            <w:vAlign w:val="bottom"/>
          </w:tcPr>
          <w:p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224D04">
              <w:rPr>
                <w:b/>
              </w:rPr>
            </w:r>
            <w:r w:rsidR="00224D04">
              <w:rPr>
                <w:b/>
              </w:rPr>
              <w:fldChar w:fldCharType="separate"/>
            </w:r>
            <w:r w:rsidRPr="000A62FE">
              <w:rPr>
                <w:b/>
              </w:rPr>
              <w:fldChar w:fldCharType="end"/>
            </w:r>
          </w:p>
        </w:tc>
      </w:tr>
      <w:tr w:rsidR="0023768E" w:rsidRPr="000A62FE" w:rsidTr="0023768E">
        <w:tc>
          <w:tcPr>
            <w:tcW w:w="7971" w:type="dxa"/>
            <w:tcBorders>
              <w:top w:val="nil"/>
              <w:left w:val="nil"/>
              <w:bottom w:val="nil"/>
              <w:right w:val="nil"/>
            </w:tcBorders>
          </w:tcPr>
          <w:p w:rsidR="0023768E" w:rsidRPr="000A62FE" w:rsidRDefault="0023768E" w:rsidP="00BD1337">
            <w:pPr>
              <w:widowControl/>
              <w:numPr>
                <w:ilvl w:val="1"/>
                <w:numId w:val="48"/>
              </w:numPr>
              <w:tabs>
                <w:tab w:val="left" w:pos="720"/>
                <w:tab w:val="right" w:leader="dot" w:pos="7740"/>
              </w:tabs>
              <w:kinsoku/>
              <w:spacing w:before="60"/>
              <w:ind w:left="720"/>
            </w:pPr>
            <w:r w:rsidRPr="000A62FE">
              <w:rPr>
                <w:color w:val="000000"/>
              </w:rPr>
              <w:t xml:space="preserve">Do any of the other facilities have any open state findings related </w:t>
            </w:r>
            <w:r w:rsidR="00BD1337">
              <w:rPr>
                <w:color w:val="000000"/>
              </w:rPr>
              <w:br/>
            </w:r>
            <w:r w:rsidRPr="000A62FE">
              <w:rPr>
                <w:color w:val="000000"/>
              </w:rPr>
              <w:t xml:space="preserve">to instances of actual harm and/or immediate jeopardy (G or </w:t>
            </w:r>
            <w:r w:rsidR="00BD1337">
              <w:rPr>
                <w:color w:val="000000"/>
              </w:rPr>
              <w:br/>
            </w:r>
            <w:r w:rsidRPr="000A62FE">
              <w:rPr>
                <w:color w:val="000000"/>
              </w:rPr>
              <w:t xml:space="preserve">higher)?  </w:t>
            </w:r>
            <w:r w:rsidRPr="000A62FE">
              <w:rPr>
                <w:color w:val="000000"/>
              </w:rPr>
              <w:tab/>
            </w:r>
            <w:r w:rsidRPr="000A62FE">
              <w:fldChar w:fldCharType="begin">
                <w:ffData>
                  <w:name w:val="Check2"/>
                  <w:enabled/>
                  <w:calcOnExit w:val="0"/>
                  <w:checkBox>
                    <w:sizeAuto/>
                    <w:default w:val="0"/>
                  </w:checkBox>
                </w:ffData>
              </w:fldChar>
            </w:r>
            <w:r w:rsidRPr="000A62FE">
              <w:instrText xml:space="preserve"> FORMCHECKBOX </w:instrText>
            </w:r>
            <w:r w:rsidR="00224D04">
              <w:fldChar w:fldCharType="separate"/>
            </w:r>
            <w:r w:rsidRPr="000A62FE">
              <w:fldChar w:fldCharType="end"/>
            </w:r>
            <w:r w:rsidRPr="000A62FE">
              <w:t xml:space="preserve"> N/A</w:t>
            </w:r>
          </w:p>
        </w:tc>
        <w:tc>
          <w:tcPr>
            <w:tcW w:w="698" w:type="dxa"/>
            <w:tcBorders>
              <w:top w:val="nil"/>
              <w:left w:val="nil"/>
              <w:bottom w:val="nil"/>
              <w:right w:val="nil"/>
            </w:tcBorders>
            <w:vAlign w:val="bottom"/>
          </w:tcPr>
          <w:p w:rsidR="0023768E" w:rsidRPr="000A62FE" w:rsidRDefault="0023768E" w:rsidP="0023768E">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224D04">
              <w:fldChar w:fldCharType="separate"/>
            </w:r>
            <w:r w:rsidRPr="000A62FE">
              <w:fldChar w:fldCharType="end"/>
            </w:r>
          </w:p>
        </w:tc>
        <w:tc>
          <w:tcPr>
            <w:tcW w:w="277" w:type="dxa"/>
            <w:tcBorders>
              <w:top w:val="nil"/>
              <w:left w:val="nil"/>
              <w:bottom w:val="nil"/>
              <w:right w:val="nil"/>
            </w:tcBorders>
            <w:vAlign w:val="bottom"/>
          </w:tcPr>
          <w:p w:rsidR="0023768E" w:rsidRPr="000A62FE" w:rsidRDefault="0023768E" w:rsidP="0023768E">
            <w:pPr>
              <w:keepNext/>
              <w:widowControl/>
              <w:kinsoku/>
              <w:jc w:val="center"/>
            </w:pPr>
          </w:p>
        </w:tc>
        <w:tc>
          <w:tcPr>
            <w:tcW w:w="630" w:type="dxa"/>
            <w:tcBorders>
              <w:top w:val="nil"/>
              <w:left w:val="nil"/>
              <w:bottom w:val="nil"/>
              <w:right w:val="nil"/>
            </w:tcBorders>
            <w:vAlign w:val="bottom"/>
          </w:tcPr>
          <w:p w:rsidR="0023768E" w:rsidRPr="000A62FE" w:rsidRDefault="0023768E" w:rsidP="0023768E">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224D04">
              <w:rPr>
                <w:b/>
              </w:rPr>
            </w:r>
            <w:r w:rsidR="00224D04">
              <w:rPr>
                <w:b/>
              </w:rPr>
              <w:fldChar w:fldCharType="separate"/>
            </w:r>
            <w:r w:rsidRPr="000A62FE">
              <w:rPr>
                <w:b/>
              </w:rPr>
              <w:fldChar w:fldCharType="end"/>
            </w:r>
          </w:p>
        </w:tc>
      </w:tr>
    </w:tbl>
    <w:p w:rsidR="0023768E" w:rsidRPr="0023768E" w:rsidRDefault="0023768E" w:rsidP="0023768E">
      <w:pPr>
        <w:kinsoku/>
        <w:rPr>
          <w:i/>
        </w:rPr>
      </w:pPr>
    </w:p>
    <w:p w:rsidR="0023768E" w:rsidRPr="0023768E" w:rsidRDefault="0023768E" w:rsidP="0023768E">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Facilities</w:t>
      </w:r>
      <w:r w:rsidRPr="0023768E">
        <w:rPr>
          <w:i/>
          <w:color w:val="000000"/>
        </w:rPr>
        <w:t>: XXXXX identified XX other facilities it owns, operates, or manages in addition to the subject facility</w:t>
      </w:r>
      <w:proofErr w:type="gramStart"/>
      <w:r w:rsidRPr="0023768E">
        <w:rPr>
          <w:i/>
          <w:color w:val="000000"/>
        </w:rPr>
        <w:t>.&gt;</w:t>
      </w:r>
      <w:proofErr w:type="gramEnd"/>
      <w:r w:rsidRPr="0023768E">
        <w:rPr>
          <w:i/>
          <w:color w:val="000000"/>
        </w:rPr>
        <w:t xml:space="preserve">&gt;  </w:t>
      </w:r>
      <w:r w:rsidRPr="0023768E">
        <w:rPr>
          <w:color w:val="000000"/>
        </w:rPr>
        <w:fldChar w:fldCharType="begin">
          <w:ffData>
            <w:name w:val="Text159"/>
            <w:enabled/>
            <w:calcOnExit w:val="0"/>
            <w:textInput/>
          </w:ffData>
        </w:fldChar>
      </w:r>
      <w:bookmarkStart w:id="172" w:name="Text15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72"/>
    </w:p>
    <w:p w:rsidR="0023768E" w:rsidRPr="0023768E" w:rsidRDefault="0023768E" w:rsidP="0023768E">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rsidTr="0023768E">
        <w:tc>
          <w:tcPr>
            <w:tcW w:w="9576" w:type="dxa"/>
          </w:tcPr>
          <w:p w:rsidR="0023768E" w:rsidRPr="0023768E" w:rsidRDefault="0023768E" w:rsidP="00BD1337">
            <w:pPr>
              <w:keepNext/>
              <w:keepLines/>
              <w:widowControl/>
              <w:kinsoku/>
              <w:spacing w:before="120"/>
            </w:pPr>
            <w:r w:rsidRPr="0023768E">
              <w:rPr>
                <w:u w:val="single"/>
              </w:rPr>
              <w:t>Program Guidance</w:t>
            </w:r>
            <w:r w:rsidRPr="0023768E">
              <w:t>:</w:t>
            </w:r>
          </w:p>
          <w:p w:rsidR="0023768E" w:rsidRPr="0023768E" w:rsidRDefault="0023768E" w:rsidP="00BD1337">
            <w:pPr>
              <w:keepNext/>
              <w:keepLines/>
              <w:widowControl/>
              <w:kinsoku/>
            </w:pPr>
          </w:p>
          <w:p w:rsidR="0023768E" w:rsidRPr="0023768E" w:rsidRDefault="0023768E" w:rsidP="00BD1337">
            <w:pPr>
              <w:keepNext/>
              <w:keepLines/>
              <w:widowControl/>
              <w:kinsoku/>
              <w:rPr>
                <w:color w:val="000000"/>
              </w:rPr>
            </w:pPr>
            <w:r w:rsidRPr="0023768E">
              <w:rPr>
                <w:color w:val="000000"/>
              </w:rPr>
              <w:t xml:space="preserve">For other projects/facilities owned, operated, or managed, the lender </w:t>
            </w:r>
            <w:proofErr w:type="gramStart"/>
            <w:r w:rsidRPr="0023768E">
              <w:rPr>
                <w:color w:val="000000"/>
              </w:rPr>
              <w:t>must  submit</w:t>
            </w:r>
            <w:proofErr w:type="gramEnd"/>
            <w:r w:rsidRPr="0023768E">
              <w:rPr>
                <w:color w:val="000000"/>
              </w:rPr>
              <w:t xml:space="preserve">  copies of inspection reports for the facilities that have </w:t>
            </w:r>
            <w:r w:rsidRPr="0023768E">
              <w:rPr>
                <w:color w:val="000000"/>
                <w:u w:val="single"/>
              </w:rPr>
              <w:t>open</w:t>
            </w:r>
            <w:r w:rsidRPr="0023768E">
              <w:rPr>
                <w:color w:val="000000"/>
              </w:rPr>
              <w:t xml:space="preserve"> level “G” or higher citations/deficiencies.  The lender must address any issues/risks associated with the reports and show how they would be mitigated.  If no open/unresolved level G or higher deficiencies, this should be stated.  Note: If any facility has recent (within last 2 years) </w:t>
            </w:r>
            <w:r w:rsidRPr="0023768E">
              <w:rPr>
                <w:color w:val="000000"/>
                <w:u w:val="single"/>
              </w:rPr>
              <w:t>resolved</w:t>
            </w:r>
            <w:r w:rsidRPr="0023768E">
              <w:rPr>
                <w:color w:val="000000"/>
              </w:rPr>
              <w:t xml:space="preserve"> “G” or higher citations/deficiencies, the lender must address this in the narrative; however, a copy of the report is not required.</w:t>
            </w:r>
          </w:p>
          <w:p w:rsidR="0023768E" w:rsidRPr="0023768E" w:rsidRDefault="0023768E" w:rsidP="0023768E">
            <w:pPr>
              <w:widowControl/>
              <w:kinsoku/>
            </w:pPr>
          </w:p>
        </w:tc>
      </w:tr>
    </w:tbl>
    <w:p w:rsidR="0023768E" w:rsidRPr="0023768E" w:rsidRDefault="0023768E" w:rsidP="0023768E">
      <w:pPr>
        <w:widowControl/>
        <w:kinsoku/>
      </w:pPr>
    </w:p>
    <w:p w:rsidR="0023768E" w:rsidRPr="0023768E" w:rsidRDefault="0023768E" w:rsidP="00B70FFE">
      <w:pPr>
        <w:pStyle w:val="Heading2"/>
      </w:pPr>
      <w:bookmarkStart w:id="173" w:name="_Toc392511799"/>
      <w:bookmarkStart w:id="174" w:name="_Toc428796333"/>
      <w:r w:rsidRPr="0023768E">
        <w:t>Financial Statements</w:t>
      </w:r>
      <w:bookmarkEnd w:id="173"/>
      <w:bookmarkEnd w:id="174"/>
    </w:p>
    <w:p w:rsidR="0023768E" w:rsidRPr="0023768E" w:rsidRDefault="0023768E" w:rsidP="0023768E">
      <w:pPr>
        <w:keepNext/>
        <w:keepLines/>
        <w:widowControl/>
        <w:kinsoku/>
        <w:rPr>
          <w:color w:val="000000"/>
        </w:rPr>
      </w:pPr>
      <w:r w:rsidRPr="0023768E">
        <w:rPr>
          <w:color w:val="000000"/>
        </w:rPr>
        <w:t xml:space="preserve">The application includes the following </w:t>
      </w:r>
      <w:r w:rsidR="00BD1337">
        <w:rPr>
          <w:color w:val="000000"/>
        </w:rPr>
        <w:t xml:space="preserve">financial statements for the </w:t>
      </w:r>
      <w:r w:rsidRPr="0023768E">
        <w:rPr>
          <w:color w:val="000000"/>
        </w:rPr>
        <w:t xml:space="preserve">parent of the </w:t>
      </w:r>
      <w:r w:rsidR="00BD1337">
        <w:rPr>
          <w:color w:val="000000"/>
        </w:rPr>
        <w:t xml:space="preserve">new </w:t>
      </w:r>
      <w:r w:rsidRPr="0023768E">
        <w:rPr>
          <w:color w:val="000000"/>
        </w:rPr>
        <w:t xml:space="preserve">operator: </w:t>
      </w:r>
    </w:p>
    <w:p w:rsidR="0023768E" w:rsidRPr="0023768E" w:rsidRDefault="0023768E" w:rsidP="0023768E">
      <w:pPr>
        <w:keepNext/>
        <w:keepLines/>
        <w:widowControl/>
        <w:kinsoku/>
        <w:rPr>
          <w:color w:val="000000"/>
        </w:rPr>
      </w:pPr>
    </w:p>
    <w:tbl>
      <w:tblPr>
        <w:tblW w:w="7488" w:type="dxa"/>
        <w:jc w:val="center"/>
        <w:tblLook w:val="01E0" w:firstRow="1" w:lastRow="1" w:firstColumn="1" w:lastColumn="1" w:noHBand="0" w:noVBand="0"/>
      </w:tblPr>
      <w:tblGrid>
        <w:gridCol w:w="2448"/>
        <w:gridCol w:w="5040"/>
      </w:tblGrid>
      <w:tr w:rsidR="0023768E" w:rsidRPr="0023768E" w:rsidTr="0023768E">
        <w:trPr>
          <w:jc w:val="center"/>
        </w:trPr>
        <w:tc>
          <w:tcPr>
            <w:tcW w:w="2448" w:type="dxa"/>
            <w:vAlign w:val="bottom"/>
          </w:tcPr>
          <w:p w:rsidR="0023768E" w:rsidRPr="0023768E" w:rsidRDefault="0023768E" w:rsidP="0023768E">
            <w:pPr>
              <w:keepNext/>
              <w:keepLines/>
              <w:widowControl/>
              <w:kinsoku/>
              <w:spacing w:before="60"/>
              <w:rPr>
                <w:color w:val="000000"/>
              </w:rPr>
            </w:pPr>
            <w:r w:rsidRPr="0023768E">
              <w:rPr>
                <w:color w:val="000000"/>
              </w:rPr>
              <w:t xml:space="preserve">Year-to-date: </w:t>
            </w:r>
          </w:p>
        </w:tc>
        <w:tc>
          <w:tcPr>
            <w:tcW w:w="5040" w:type="dxa"/>
            <w:tcBorders>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&lt;&lt;dates for start and end of period&gt;&gt;</w:t>
            </w:r>
          </w:p>
        </w:tc>
      </w:tr>
      <w:tr w:rsidR="0023768E" w:rsidRPr="0023768E" w:rsidTr="0023768E">
        <w:trPr>
          <w:jc w:val="center"/>
        </w:trPr>
        <w:tc>
          <w:tcPr>
            <w:tcW w:w="2448" w:type="dxa"/>
            <w:vAlign w:val="bottom"/>
          </w:tcPr>
          <w:p w:rsidR="0023768E" w:rsidRPr="0023768E" w:rsidRDefault="0023768E" w:rsidP="0023768E">
            <w:pPr>
              <w:keepNext/>
              <w:keepLines/>
              <w:widowControl/>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rsidTr="0023768E">
        <w:trPr>
          <w:jc w:val="center"/>
        </w:trPr>
        <w:tc>
          <w:tcPr>
            <w:tcW w:w="2448" w:type="dxa"/>
            <w:vAlign w:val="bottom"/>
          </w:tcPr>
          <w:p w:rsidR="0023768E" w:rsidRPr="0023768E" w:rsidRDefault="0023768E" w:rsidP="0023768E">
            <w:pPr>
              <w:keepNext/>
              <w:keepLines/>
              <w:widowControl/>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0023768E" w:rsidRPr="0023768E" w:rsidTr="0023768E">
        <w:trPr>
          <w:jc w:val="center"/>
        </w:trPr>
        <w:tc>
          <w:tcPr>
            <w:tcW w:w="2448" w:type="dxa"/>
            <w:vAlign w:val="bottom"/>
          </w:tcPr>
          <w:p w:rsidR="0023768E" w:rsidRPr="0023768E" w:rsidRDefault="0023768E" w:rsidP="0023768E">
            <w:pPr>
              <w:keepNext/>
              <w:keepLines/>
              <w:widowControl/>
              <w:kinsoku/>
              <w:spacing w:before="60"/>
              <w:rPr>
                <w:color w:val="000000"/>
              </w:rPr>
            </w:pPr>
            <w:r w:rsidRPr="0023768E">
              <w:rPr>
                <w:color w:val="000000"/>
              </w:rPr>
              <w:t>Fiscal year ending:</w:t>
            </w:r>
          </w:p>
        </w:tc>
        <w:tc>
          <w:tcPr>
            <w:tcW w:w="504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rsidR="0023768E" w:rsidRPr="0023768E" w:rsidRDefault="0023768E" w:rsidP="0023768E">
      <w:pPr>
        <w:kinsoku/>
        <w:rPr>
          <w:b/>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49"/>
              </w:numPr>
              <w:tabs>
                <w:tab w:val="right" w:leader="dot" w:pos="7740"/>
              </w:tabs>
              <w:kinsoku/>
              <w:spacing w:before="60"/>
            </w:pPr>
            <w:r w:rsidRPr="0023768E">
              <w:rPr>
                <w:color w:val="000000"/>
              </w:rPr>
              <w:t xml:space="preserve">Are less than 3-years of historical financial data available for the parent of the </w:t>
            </w:r>
            <w:r w:rsidR="00BD1337">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49"/>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49"/>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49"/>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 &gt;&gt;  </w:t>
      </w:r>
      <w:r w:rsidRPr="0023768E">
        <w:fldChar w:fldCharType="begin">
          <w:ffData>
            <w:name w:val="Text160"/>
            <w:enabled/>
            <w:calcOnExit w:val="0"/>
            <w:textInput/>
          </w:ffData>
        </w:fldChar>
      </w:r>
      <w:bookmarkStart w:id="175" w:name="Text160"/>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75"/>
    </w:p>
    <w:p w:rsidR="0023768E" w:rsidRPr="0023768E" w:rsidRDefault="0023768E" w:rsidP="0023768E">
      <w:pPr>
        <w:kinsoku/>
        <w:rPr>
          <w:color w:val="000000"/>
        </w:rPr>
      </w:pPr>
    </w:p>
    <w:p w:rsidR="0023768E" w:rsidRPr="0023768E" w:rsidRDefault="0023768E" w:rsidP="0023768E">
      <w:pPr>
        <w:widowControl/>
        <w:kinsoku/>
        <w:rPr>
          <w:b/>
          <w:u w:val="single"/>
        </w:rPr>
      </w:pPr>
      <w:bookmarkStart w:id="176" w:name="_Toc333582346"/>
      <w:r w:rsidRPr="0023768E">
        <w:rPr>
          <w:b/>
          <w:u w:val="single"/>
        </w:rPr>
        <w:t>General Overview</w:t>
      </w:r>
      <w:bookmarkEnd w:id="176"/>
    </w:p>
    <w:p w:rsidR="0023768E" w:rsidRPr="0023768E" w:rsidRDefault="0023768E" w:rsidP="0023768E">
      <w:pPr>
        <w:widowControl/>
        <w:kinsoku/>
        <w:rPr>
          <w:i/>
        </w:rPr>
      </w:pPr>
      <w:r w:rsidRPr="0023768E">
        <w:rPr>
          <w:i/>
        </w:rPr>
        <w:t>&lt;&lt;Provide Narrative and analysis of financial statements as appropriate.  In addition to the Key Questions above, working capital should be discussed along with the general financial stability and strength of the entity.&gt;&gt;</w:t>
      </w:r>
      <w:r w:rsidRPr="0023768E">
        <w:t xml:space="preserve">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2"/>
      </w:pPr>
      <w:bookmarkStart w:id="177" w:name="_Toc333582347"/>
      <w:bookmarkStart w:id="178" w:name="_Toc392511800"/>
      <w:bookmarkStart w:id="179" w:name="_Toc428796334"/>
      <w:r w:rsidRPr="0023768E">
        <w:t>Net Income Analysis</w:t>
      </w:r>
      <w:bookmarkEnd w:id="177"/>
      <w:bookmarkEnd w:id="178"/>
      <w:bookmarkEnd w:id="179"/>
    </w:p>
    <w:p w:rsidR="0023768E" w:rsidRPr="0023768E" w:rsidRDefault="0023768E" w:rsidP="0023768E">
      <w:pPr>
        <w:keepNext/>
        <w:keepLines/>
        <w:widowControl/>
        <w:kinsoku/>
        <w:jc w:val="center"/>
        <w:rPr>
          <w:b/>
          <w:bCs/>
          <w:color w:val="000000"/>
        </w:rPr>
      </w:pPr>
      <w:r w:rsidRPr="0023768E">
        <w:rPr>
          <w:b/>
          <w:bCs/>
          <w:color w:val="000000"/>
        </w:rPr>
        <w:t>Net Income*</w:t>
      </w:r>
    </w:p>
    <w:p w:rsidR="0023768E" w:rsidRPr="0023768E" w:rsidRDefault="0023768E" w:rsidP="0023768E">
      <w:pPr>
        <w:keepNext/>
        <w:keepLines/>
        <w:widowControl/>
        <w:kinsoku/>
        <w:jc w:val="center"/>
        <w:rPr>
          <w:bCs/>
          <w:color w:val="000000"/>
        </w:rPr>
      </w:pPr>
      <w:r w:rsidRPr="0023768E">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23768E" w:rsidRPr="0023768E" w:rsidTr="0023768E">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rPr>
                <w:color w:val="000000"/>
              </w:rPr>
            </w:pPr>
            <w:r w:rsidRPr="0023768E">
              <w:rPr>
                <w:color w:val="000000"/>
              </w:rPr>
              <w:t>20</w:t>
            </w:r>
            <w:r w:rsidRPr="0023768E">
              <w:rPr>
                <w:color w:val="0000FF"/>
              </w:rPr>
              <w:t>XX</w:t>
            </w:r>
          </w:p>
        </w:tc>
        <w:tc>
          <w:tcPr>
            <w:tcW w:w="1933" w:type="dxa"/>
            <w:tcBorders>
              <w:top w:val="single" w:sz="8" w:space="0" w:color="auto"/>
              <w:left w:val="nil"/>
              <w:bottom w:val="single" w:sz="8" w:space="0" w:color="auto"/>
              <w:right w:val="single" w:sz="8" w:space="0" w:color="auto"/>
            </w:tcBorders>
          </w:tcPr>
          <w:p w:rsidR="0023768E" w:rsidRPr="0023768E" w:rsidRDefault="0023768E" w:rsidP="0023768E">
            <w:pPr>
              <w:keepNext/>
              <w:keepLines/>
              <w:widowControl/>
              <w:kinsoku/>
              <w:rPr>
                <w:color w:val="000000"/>
              </w:rPr>
            </w:pPr>
            <w:r w:rsidRPr="0023768E">
              <w:rPr>
                <w:color w:val="000000"/>
              </w:rPr>
              <w:t>YTD</w:t>
            </w:r>
          </w:p>
          <w:p w:rsidR="0023768E" w:rsidRPr="0023768E" w:rsidRDefault="0023768E" w:rsidP="0023768E">
            <w:pPr>
              <w:keepNext/>
              <w:keepLines/>
              <w:widowControl/>
              <w:kinsoku/>
              <w:rPr>
                <w:color w:val="000000"/>
              </w:rPr>
            </w:pPr>
            <w:r w:rsidRPr="0023768E">
              <w:rPr>
                <w:color w:val="0000FF"/>
                <w:sz w:val="20"/>
              </w:rPr>
              <w:t>(Indicate time frame)</w:t>
            </w:r>
          </w:p>
        </w:tc>
      </w:tr>
      <w:tr w:rsidR="0023768E" w:rsidRPr="0023768E" w:rsidTr="0023768E">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spacing w:before="120"/>
              <w:rPr>
                <w:color w:val="000000"/>
              </w:rPr>
            </w:pPr>
            <w:r w:rsidRPr="0023768E">
              <w:rPr>
                <w:color w:val="000000"/>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spacing w:before="120"/>
              <w:rPr>
                <w:color w:val="000000"/>
              </w:rPr>
            </w:pPr>
            <w:r w:rsidRPr="0023768E">
              <w:rPr>
                <w:color w:val="000000"/>
              </w:rPr>
              <w:t>$</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rsidR="0023768E" w:rsidRPr="0023768E" w:rsidRDefault="0023768E" w:rsidP="0023768E">
            <w:pPr>
              <w:keepNext/>
              <w:keepLines/>
              <w:widowControl/>
              <w:kinsoku/>
              <w:spacing w:before="120"/>
              <w:rPr>
                <w:color w:val="000000"/>
              </w:rPr>
            </w:pPr>
            <w:r w:rsidRPr="0023768E">
              <w:rPr>
                <w:color w:val="000000"/>
              </w:rPr>
              <w:t>$</w:t>
            </w:r>
          </w:p>
        </w:tc>
        <w:tc>
          <w:tcPr>
            <w:tcW w:w="1933" w:type="dxa"/>
            <w:tcBorders>
              <w:top w:val="nil"/>
              <w:left w:val="nil"/>
              <w:bottom w:val="single" w:sz="8" w:space="0" w:color="auto"/>
              <w:right w:val="single" w:sz="8" w:space="0" w:color="auto"/>
            </w:tcBorders>
          </w:tcPr>
          <w:p w:rsidR="0023768E" w:rsidRPr="0023768E" w:rsidRDefault="0023768E" w:rsidP="0023768E">
            <w:pPr>
              <w:keepNext/>
              <w:keepLines/>
              <w:widowControl/>
              <w:kinsoku/>
              <w:spacing w:before="120"/>
              <w:rPr>
                <w:color w:val="000000"/>
              </w:rPr>
            </w:pPr>
          </w:p>
        </w:tc>
      </w:tr>
    </w:tbl>
    <w:p w:rsidR="0023768E" w:rsidRPr="0023768E" w:rsidRDefault="0023768E" w:rsidP="0023768E">
      <w:pPr>
        <w:keepNext/>
        <w:keepLines/>
        <w:widowControl/>
        <w:kinsoku/>
        <w:jc w:val="center"/>
        <w:rPr>
          <w:i/>
          <w:color w:val="000000"/>
          <w:sz w:val="20"/>
          <w:szCs w:val="20"/>
        </w:rPr>
      </w:pPr>
      <w:r w:rsidRPr="0023768E">
        <w:rPr>
          <w:i/>
          <w:color w:val="000000"/>
          <w:sz w:val="20"/>
          <w:szCs w:val="20"/>
        </w:rPr>
        <w:t>*before depreciation, amortization, and any other non-cash expense</w:t>
      </w:r>
    </w:p>
    <w:p w:rsidR="0023768E" w:rsidRPr="0023768E" w:rsidRDefault="0023768E" w:rsidP="0023768E">
      <w:pPr>
        <w:kinsoku/>
        <w:jc w:val="center"/>
        <w:rPr>
          <w:color w:val="000000"/>
        </w:rPr>
      </w:pPr>
    </w:p>
    <w:p w:rsidR="0023768E" w:rsidRPr="0023768E" w:rsidRDefault="0023768E" w:rsidP="0023768E">
      <w:pPr>
        <w:widowControl/>
        <w:kinsoku/>
        <w:rPr>
          <w:i/>
        </w:rPr>
      </w:pPr>
      <w:r w:rsidRPr="0023768E">
        <w:rPr>
          <w:i/>
        </w:rPr>
        <w:t>&lt;&lt;Provide an explanation of any Net Losses or declining Net Incomes for the year to date and last three fiscal years, as applicable</w:t>
      </w:r>
      <w:proofErr w:type="gramStart"/>
      <w:r w:rsidRPr="0023768E">
        <w:rPr>
          <w:i/>
        </w:rPr>
        <w:t>.&gt;</w:t>
      </w:r>
      <w:proofErr w:type="gramEnd"/>
      <w:r w:rsidRPr="0023768E">
        <w:rPr>
          <w:i/>
        </w:rPr>
        <w:t xml:space="preserve">&gt;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B70FFE">
      <w:pPr>
        <w:pStyle w:val="Heading2"/>
      </w:pPr>
      <w:bookmarkStart w:id="180" w:name="_Toc333582348"/>
      <w:bookmarkStart w:id="181" w:name="_Toc392511801"/>
      <w:bookmarkStart w:id="182" w:name="_Toc428796335"/>
      <w:r w:rsidRPr="0023768E">
        <w:t>Conclusion</w:t>
      </w:r>
      <w:bookmarkEnd w:id="180"/>
      <w:bookmarkEnd w:id="181"/>
      <w:bookmarkEnd w:id="182"/>
    </w:p>
    <w:p w:rsidR="0023768E" w:rsidRPr="0023768E" w:rsidRDefault="0023768E" w:rsidP="0023768E">
      <w:pPr>
        <w:widowControl/>
        <w:kinsoku/>
        <w:rPr>
          <w:i/>
        </w:rPr>
      </w:pPr>
      <w:r w:rsidRPr="0023768E">
        <w:rPr>
          <w:i/>
        </w:rPr>
        <w:t>&lt;&lt;P</w:t>
      </w:r>
      <w:r w:rsidR="00BD1337">
        <w:rPr>
          <w:i/>
        </w:rPr>
        <w:t>rovide narrative discussion of lender</w:t>
      </w:r>
      <w:r w:rsidRPr="0023768E">
        <w:rPr>
          <w:i/>
        </w:rPr>
        <w:t xml:space="preserve">’s conclusion and recommendation.  For example: “The parent of the </w:t>
      </w:r>
      <w:r w:rsidR="00BD1337">
        <w:rPr>
          <w:i/>
        </w:rPr>
        <w:t xml:space="preserve">new </w:t>
      </w:r>
      <w:r w:rsidRPr="0023768E">
        <w:rPr>
          <w:i/>
        </w:rPr>
        <w:t xml:space="preserve">operator entity has demonstrated an acceptable financial and credit history as demonstrated in our analysis of their financial statements and credit history as discussed above.  The parent of the </w:t>
      </w:r>
      <w:r w:rsidR="00BD1337">
        <w:rPr>
          <w:i/>
        </w:rPr>
        <w:t xml:space="preserve">new </w:t>
      </w:r>
      <w:r w:rsidRPr="0023768E">
        <w:rPr>
          <w:i/>
        </w:rPr>
        <w:t>operator has the experience to continue to successful</w:t>
      </w:r>
      <w:r w:rsidR="00BD1337">
        <w:rPr>
          <w:i/>
        </w:rPr>
        <w:t>ly operate this facility.  The lender</w:t>
      </w:r>
      <w:r w:rsidRPr="0023768E">
        <w:rPr>
          <w:i/>
        </w:rPr>
        <w:t xml:space="preserve"> recommends this parent of the </w:t>
      </w:r>
      <w:r w:rsidR="00BD1337">
        <w:rPr>
          <w:i/>
        </w:rPr>
        <w:t xml:space="preserve">new </w:t>
      </w:r>
      <w:r w:rsidRPr="0023768E">
        <w:rPr>
          <w:i/>
        </w:rPr>
        <w:t xml:space="preserve">operator for approval as an acceptable participant in this transaction.”&gt;&gt;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BD1337" w:rsidP="00B70FFE">
      <w:pPr>
        <w:pStyle w:val="Heading1"/>
      </w:pPr>
      <w:bookmarkStart w:id="183" w:name="_Management_Agent_(if"/>
      <w:bookmarkStart w:id="184" w:name="_Toc333582349"/>
      <w:bookmarkStart w:id="185" w:name="_Toc392511802"/>
      <w:bookmarkStart w:id="186" w:name="_Toc428796336"/>
      <w:bookmarkStart w:id="187" w:name="_Toc260046890"/>
      <w:bookmarkEnd w:id="183"/>
      <w:r>
        <w:t xml:space="preserve">New </w:t>
      </w:r>
      <w:r w:rsidR="0023768E" w:rsidRPr="0023768E">
        <w:t>Management Agent (if applicable)</w:t>
      </w:r>
      <w:bookmarkEnd w:id="184"/>
      <w:bookmarkEnd w:id="185"/>
      <w:bookmarkEnd w:id="186"/>
    </w:p>
    <w:p w:rsidR="0023768E" w:rsidRPr="0023768E" w:rsidRDefault="0023768E" w:rsidP="0023768E">
      <w:pPr>
        <w:keepNext/>
        <w:keepLines/>
        <w:widowControl/>
        <w:kinsoku/>
      </w:pPr>
    </w:p>
    <w:tbl>
      <w:tblPr>
        <w:tblW w:w="0" w:type="auto"/>
        <w:tblLook w:val="01E0" w:firstRow="1" w:lastRow="1" w:firstColumn="1" w:lastColumn="1" w:noHBand="0" w:noVBand="0"/>
      </w:tblPr>
      <w:tblGrid>
        <w:gridCol w:w="2508"/>
        <w:gridCol w:w="5760"/>
      </w:tblGrid>
      <w:tr w:rsidR="0023768E" w:rsidRPr="0023768E" w:rsidTr="0023768E">
        <w:tc>
          <w:tcPr>
            <w:tcW w:w="2508" w:type="dxa"/>
            <w:vAlign w:val="bottom"/>
          </w:tcPr>
          <w:bookmarkEnd w:id="187"/>
          <w:p w:rsidR="0023768E" w:rsidRPr="0023768E" w:rsidRDefault="0023768E" w:rsidP="0023768E">
            <w:pPr>
              <w:keepNext/>
              <w:keepLines/>
              <w:widowControl/>
              <w:kinsoku/>
              <w:spacing w:before="60"/>
              <w:rPr>
                <w:color w:val="000000"/>
              </w:rPr>
            </w:pPr>
            <w:r w:rsidRPr="0023768E">
              <w:rPr>
                <w:color w:val="000000"/>
              </w:rPr>
              <w:t>Name:</w:t>
            </w:r>
          </w:p>
        </w:tc>
        <w:tc>
          <w:tcPr>
            <w:tcW w:w="5760" w:type="dxa"/>
            <w:tcBorders>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61"/>
                  <w:enabled/>
                  <w:calcOnExit w:val="0"/>
                  <w:textInput/>
                </w:ffData>
              </w:fldChar>
            </w:r>
            <w:bookmarkStart w:id="188" w:name="Text16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88"/>
          </w:p>
        </w:tc>
      </w:tr>
      <w:tr w:rsidR="0023768E" w:rsidRPr="0023768E" w:rsidTr="0023768E">
        <w:tc>
          <w:tcPr>
            <w:tcW w:w="2508" w:type="dxa"/>
            <w:vAlign w:val="bottom"/>
          </w:tcPr>
          <w:p w:rsidR="0023768E" w:rsidRPr="0023768E" w:rsidRDefault="0023768E" w:rsidP="0023768E">
            <w:pPr>
              <w:keepNext/>
              <w:keepLines/>
              <w:widowControl/>
              <w:kinsoku/>
              <w:spacing w:before="60"/>
              <w:rPr>
                <w:color w:val="000000"/>
              </w:rPr>
            </w:pPr>
            <w:r w:rsidRPr="0023768E">
              <w:rPr>
                <w:color w:val="000000"/>
              </w:rPr>
              <w:t>Relation to borrower:</w:t>
            </w:r>
          </w:p>
        </w:tc>
        <w:tc>
          <w:tcPr>
            <w:tcW w:w="5760" w:type="dxa"/>
            <w:tcBorders>
              <w:top w:val="single" w:sz="4" w:space="0" w:color="auto"/>
              <w:bottom w:val="single" w:sz="4" w:space="0" w:color="auto"/>
            </w:tcBorders>
            <w:vAlign w:val="bottom"/>
          </w:tcPr>
          <w:p w:rsidR="0023768E" w:rsidRPr="0023768E" w:rsidRDefault="0023768E" w:rsidP="0023768E">
            <w:pPr>
              <w:keepNext/>
              <w:keepLines/>
              <w:widowControl/>
              <w:kinsoku/>
              <w:rPr>
                <w:i/>
                <w:color w:val="000000"/>
              </w:rPr>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color w:val="000000"/>
              </w:rPr>
              <w:t xml:space="preserve"> </w:t>
            </w:r>
            <w:r w:rsidRPr="0023768E">
              <w:rPr>
                <w:i/>
                <w:color w:val="000000"/>
                <w:sz w:val="22"/>
              </w:rPr>
              <w:t>&lt;&lt;Owner Managed/IOI Entity/Independent/Other&gt;&gt;</w:t>
            </w:r>
          </w:p>
        </w:tc>
      </w:tr>
      <w:tr w:rsidR="0023768E" w:rsidRPr="0023768E" w:rsidTr="0023768E">
        <w:tc>
          <w:tcPr>
            <w:tcW w:w="2508" w:type="dxa"/>
            <w:vAlign w:val="bottom"/>
          </w:tcPr>
          <w:p w:rsidR="0023768E" w:rsidRPr="0023768E" w:rsidRDefault="0023768E" w:rsidP="0023768E">
            <w:pPr>
              <w:keepNext/>
              <w:keepLines/>
              <w:widowControl/>
              <w:kinsoku/>
              <w:spacing w:before="60"/>
              <w:rPr>
                <w:color w:val="000000"/>
              </w:rPr>
            </w:pPr>
            <w:r w:rsidRPr="0023768E">
              <w:rPr>
                <w:color w:val="000000"/>
              </w:rPr>
              <w:t>Principals/officers:</w:t>
            </w:r>
          </w:p>
        </w:tc>
        <w:tc>
          <w:tcPr>
            <w:tcW w:w="576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508" w:type="dxa"/>
            <w:vAlign w:val="bottom"/>
          </w:tcPr>
          <w:p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508" w:type="dxa"/>
            <w:vAlign w:val="bottom"/>
          </w:tcPr>
          <w:p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508" w:type="dxa"/>
            <w:vAlign w:val="bottom"/>
          </w:tcPr>
          <w:p w:rsidR="0023768E" w:rsidRPr="0023768E" w:rsidRDefault="0023768E" w:rsidP="0023768E">
            <w:pPr>
              <w:keepNext/>
              <w:keepLines/>
              <w:widowControl/>
              <w:kinsoku/>
              <w:spacing w:before="60"/>
              <w:rPr>
                <w:color w:val="000000"/>
              </w:rPr>
            </w:pPr>
          </w:p>
        </w:tc>
        <w:tc>
          <w:tcPr>
            <w:tcW w:w="576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RPr="0023768E" w:rsidRDefault="0023768E" w:rsidP="0023768E">
      <w:pPr>
        <w:kinsoku/>
        <w:rPr>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50"/>
              </w:numPr>
              <w:tabs>
                <w:tab w:val="right" w:leader="dot" w:pos="7740"/>
              </w:tabs>
              <w:kinsoku/>
              <w:spacing w:before="60"/>
            </w:pPr>
            <w:r w:rsidRPr="0023768E">
              <w:rPr>
                <w:color w:val="000000"/>
              </w:rPr>
              <w:t xml:space="preserve">Does the </w:t>
            </w:r>
            <w:r w:rsidR="00BD1337">
              <w:rPr>
                <w:color w:val="000000"/>
              </w:rPr>
              <w:t xml:space="preserve">new </w:t>
            </w:r>
            <w:r w:rsidRPr="0023768E">
              <w:rPr>
                <w:color w:val="000000"/>
              </w:rPr>
              <w:t>management agent have experience managing other HUD-insured properties?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1"/>
                <w:numId w:val="50"/>
              </w:numPr>
              <w:tabs>
                <w:tab w:val="left" w:pos="720"/>
                <w:tab w:val="right" w:leader="dot" w:pos="7740"/>
              </w:tabs>
              <w:kinsoku/>
              <w:spacing w:before="60"/>
              <w:ind w:left="720"/>
            </w:pPr>
            <w:r w:rsidRPr="0023768E">
              <w:rPr>
                <w:color w:val="000000"/>
              </w:rPr>
              <w:t>Has the agent received any “unsatisfactory” management reviews from HUD?</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1"/>
                <w:numId w:val="50"/>
              </w:numPr>
              <w:tabs>
                <w:tab w:val="left" w:pos="720"/>
                <w:tab w:val="right" w:leader="dot" w:pos="7740"/>
              </w:tabs>
              <w:kinsoku/>
              <w:spacing w:before="60"/>
              <w:ind w:left="720"/>
            </w:pPr>
            <w:r w:rsidRPr="0023768E">
              <w:rPr>
                <w:color w:val="000000"/>
              </w:rPr>
              <w:t>Have any managed, owned, or operated properties received REAC scores lower than 60?</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0"/>
              </w:numPr>
              <w:tabs>
                <w:tab w:val="right" w:leader="dot" w:pos="7740"/>
              </w:tabs>
              <w:kinsoku/>
              <w:spacing w:before="60"/>
            </w:pPr>
            <w:r w:rsidRPr="0023768E">
              <w:rPr>
                <w:color w:val="000000"/>
              </w:rPr>
              <w:t xml:space="preserve">Does the </w:t>
            </w:r>
            <w:r w:rsidR="00773F85">
              <w:rPr>
                <w:color w:val="000000"/>
              </w:rPr>
              <w:t xml:space="preserve">new </w:t>
            </w:r>
            <w:r w:rsidRPr="0023768E">
              <w:rPr>
                <w:color w:val="000000"/>
              </w:rPr>
              <w:t>management agent have less than 3-years of experience managing similar properties?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widowControl/>
        <w:kinsoku/>
      </w:pPr>
    </w:p>
    <w:p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B70FFE">
      <w:pPr>
        <w:pStyle w:val="Heading2"/>
      </w:pPr>
      <w:bookmarkStart w:id="189" w:name="_Toc333582350"/>
      <w:bookmarkStart w:id="190" w:name="_Toc392511803"/>
      <w:bookmarkStart w:id="191" w:name="_Toc428796337"/>
      <w:r w:rsidRPr="0023768E">
        <w:t>Previous HUD Experience</w:t>
      </w:r>
      <w:bookmarkEnd w:id="189"/>
      <w:bookmarkEnd w:id="190"/>
      <w:bookmarkEnd w:id="191"/>
    </w:p>
    <w:p w:rsidR="0023768E" w:rsidRPr="0023768E" w:rsidRDefault="0023768E" w:rsidP="0023768E">
      <w:pPr>
        <w:kinsoku/>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23768E" w:rsidRPr="0023768E" w:rsidTr="0023768E">
        <w:trPr>
          <w:jc w:val="center"/>
        </w:trPr>
        <w:tc>
          <w:tcPr>
            <w:tcW w:w="3252" w:type="dxa"/>
            <w:vAlign w:val="bottom"/>
          </w:tcPr>
          <w:p w:rsidR="0023768E" w:rsidRPr="0023768E" w:rsidRDefault="0023768E" w:rsidP="0023768E">
            <w:pPr>
              <w:kinsoku/>
              <w:rPr>
                <w:rFonts w:eastAsia="Arial Unicode MS"/>
                <w:b/>
                <w:bCs/>
                <w:color w:val="000000"/>
                <w:sz w:val="16"/>
              </w:rPr>
            </w:pPr>
            <w:r w:rsidRPr="0023768E">
              <w:rPr>
                <w:b/>
                <w:bCs/>
                <w:color w:val="000000"/>
                <w:sz w:val="16"/>
              </w:rPr>
              <w:t>Project Name</w:t>
            </w:r>
          </w:p>
        </w:tc>
        <w:tc>
          <w:tcPr>
            <w:tcW w:w="1673" w:type="dxa"/>
            <w:vAlign w:val="bottom"/>
          </w:tcPr>
          <w:p w:rsidR="0023768E" w:rsidRPr="0023768E" w:rsidRDefault="0023768E" w:rsidP="0023768E">
            <w:pPr>
              <w:kinsoku/>
              <w:jc w:val="center"/>
              <w:rPr>
                <w:rFonts w:eastAsia="Arial Unicode MS"/>
                <w:b/>
                <w:bCs/>
                <w:color w:val="000000"/>
                <w:sz w:val="16"/>
              </w:rPr>
            </w:pPr>
            <w:r w:rsidRPr="0023768E">
              <w:rPr>
                <w:b/>
                <w:bCs/>
                <w:color w:val="000000"/>
                <w:sz w:val="16"/>
              </w:rPr>
              <w:t>Project City</w:t>
            </w:r>
          </w:p>
        </w:tc>
        <w:tc>
          <w:tcPr>
            <w:tcW w:w="759" w:type="dxa"/>
            <w:vAlign w:val="bottom"/>
          </w:tcPr>
          <w:p w:rsidR="0023768E" w:rsidRPr="0023768E" w:rsidRDefault="0023768E" w:rsidP="0023768E">
            <w:pPr>
              <w:kinsoku/>
              <w:jc w:val="center"/>
              <w:rPr>
                <w:rFonts w:eastAsia="Arial Unicode MS"/>
                <w:b/>
                <w:bCs/>
                <w:color w:val="000000"/>
                <w:sz w:val="16"/>
              </w:rPr>
            </w:pPr>
            <w:r w:rsidRPr="0023768E">
              <w:rPr>
                <w:b/>
                <w:bCs/>
                <w:color w:val="000000"/>
                <w:sz w:val="16"/>
              </w:rPr>
              <w:t>Project</w:t>
            </w:r>
            <w:r w:rsidRPr="0023768E">
              <w:rPr>
                <w:b/>
                <w:bCs/>
                <w:color w:val="000000"/>
                <w:sz w:val="16"/>
              </w:rPr>
              <w:br/>
              <w:t>State</w:t>
            </w:r>
          </w:p>
        </w:tc>
        <w:tc>
          <w:tcPr>
            <w:tcW w:w="2146" w:type="dxa"/>
            <w:vAlign w:val="bottom"/>
          </w:tcPr>
          <w:p w:rsidR="0023768E" w:rsidRPr="0023768E" w:rsidRDefault="0023768E" w:rsidP="0023768E">
            <w:pPr>
              <w:kinsoku/>
              <w:jc w:val="center"/>
              <w:rPr>
                <w:b/>
                <w:bCs/>
                <w:color w:val="000000"/>
                <w:sz w:val="16"/>
              </w:rPr>
            </w:pPr>
            <w:r w:rsidRPr="0023768E">
              <w:rPr>
                <w:b/>
                <w:bCs/>
                <w:color w:val="000000"/>
                <w:sz w:val="16"/>
              </w:rPr>
              <w:t>Type of Facility</w:t>
            </w:r>
          </w:p>
        </w:tc>
      </w:tr>
      <w:tr w:rsidR="0023768E" w:rsidRPr="0023768E" w:rsidTr="0023768E">
        <w:trPr>
          <w:jc w:val="center"/>
        </w:trPr>
        <w:tc>
          <w:tcPr>
            <w:tcW w:w="3252"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rPr>
          <w:jc w:val="center"/>
        </w:trPr>
        <w:tc>
          <w:tcPr>
            <w:tcW w:w="3252"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rPr>
          <w:jc w:val="center"/>
        </w:trPr>
        <w:tc>
          <w:tcPr>
            <w:tcW w:w="3252"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0023768E" w:rsidRPr="0023768E" w:rsidRDefault="0023768E" w:rsidP="0023768E">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RPr="0023768E" w:rsidRDefault="0023768E" w:rsidP="0023768E">
      <w:pPr>
        <w:kinsoku/>
        <w:rPr>
          <w:color w:val="000000"/>
        </w:rPr>
      </w:pPr>
    </w:p>
    <w:p w:rsidR="0023768E" w:rsidRPr="0023768E" w:rsidRDefault="00773F85" w:rsidP="00B70FFE">
      <w:pPr>
        <w:pStyle w:val="Heading2"/>
      </w:pPr>
      <w:bookmarkStart w:id="192" w:name="_Toc333582351"/>
      <w:bookmarkStart w:id="193" w:name="_Toc392511804"/>
      <w:bookmarkStart w:id="194" w:name="_Toc428796338"/>
      <w:r>
        <w:t xml:space="preserve">New </w:t>
      </w:r>
      <w:r w:rsidR="0023768E" w:rsidRPr="0023768E">
        <w:t>Management Agent’s Duties and Responsibilities</w:t>
      </w:r>
      <w:bookmarkEnd w:id="192"/>
      <w:bookmarkEnd w:id="193"/>
      <w:bookmarkEnd w:id="194"/>
    </w:p>
    <w:p w:rsidR="0023768E" w:rsidRPr="0023768E" w:rsidRDefault="0023768E" w:rsidP="0023768E">
      <w:pPr>
        <w:widowControl/>
        <w:kinsoku/>
        <w:rPr>
          <w:i/>
        </w:rPr>
      </w:pPr>
      <w:r w:rsidRPr="0023768E">
        <w:rPr>
          <w:i/>
        </w:rPr>
        <w:t xml:space="preserve">&lt;&lt;Briefly describe the </w:t>
      </w:r>
      <w:r w:rsidR="00773F85">
        <w:rPr>
          <w:i/>
        </w:rPr>
        <w:t xml:space="preserve">new </w:t>
      </w:r>
      <w:r w:rsidRPr="0023768E">
        <w:rPr>
          <w:i/>
        </w:rPr>
        <w:t xml:space="preserve">management agent’s duties and responsibilities (i.e., will the </w:t>
      </w:r>
      <w:r w:rsidR="00773F85">
        <w:rPr>
          <w:i/>
        </w:rPr>
        <w:t xml:space="preserve">new </w:t>
      </w:r>
      <w:r w:rsidRPr="0023768E">
        <w:rPr>
          <w:i/>
        </w:rPr>
        <w:t>management agent control the operating accounts; contract for services; recruit, select or train employees; take responsibility for the management of the functional operation of the facility or the execution of the day-to-day policies of the facility; etc.).  Also describe the nature of the management agent’s compensation and how it was calculated</w:t>
      </w:r>
      <w:proofErr w:type="gramStart"/>
      <w:r w:rsidRPr="0023768E">
        <w:rPr>
          <w:i/>
        </w:rPr>
        <w:t>.&gt;</w:t>
      </w:r>
      <w:proofErr w:type="gramEnd"/>
      <w:r w:rsidRPr="0023768E">
        <w:rPr>
          <w:i/>
        </w:rPr>
        <w:t xml:space="preserve">&gt;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rPr>
        <w:t xml:space="preserve"> </w:t>
      </w:r>
    </w:p>
    <w:p w:rsidR="0023768E" w:rsidRPr="0023768E" w:rsidRDefault="0023768E" w:rsidP="0023768E">
      <w:pPr>
        <w:widowControl/>
        <w:kinsoku/>
      </w:pPr>
    </w:p>
    <w:p w:rsidR="0023768E" w:rsidRPr="0023768E" w:rsidRDefault="0023768E" w:rsidP="00B70FFE">
      <w:pPr>
        <w:pStyle w:val="Heading2"/>
      </w:pPr>
      <w:bookmarkStart w:id="195" w:name="_Toc333582352"/>
      <w:bookmarkStart w:id="196" w:name="_Toc392511805"/>
      <w:bookmarkStart w:id="197" w:name="_Toc428796339"/>
      <w:r w:rsidRPr="0023768E">
        <w:t>Experience/Qualifications</w:t>
      </w:r>
      <w:bookmarkEnd w:id="195"/>
      <w:bookmarkEnd w:id="196"/>
      <w:bookmarkEnd w:id="197"/>
    </w:p>
    <w:p w:rsidR="0023768E" w:rsidRPr="0023768E" w:rsidRDefault="0023768E" w:rsidP="0023768E">
      <w:pPr>
        <w:widowControl/>
        <w:kinsoku/>
        <w:rPr>
          <w:i/>
        </w:rPr>
      </w:pPr>
      <w:r w:rsidRPr="0023768E">
        <w:rPr>
          <w:i/>
        </w:rPr>
        <w:t>&lt;&lt;Provide a narrative description of experience and qualifications.  Discussion should highlight direct experience and involvement in other HUD transactions.  This section should clearly demonstrate the expertise to successfully manage the facility and meet the obligations of the management agreement</w:t>
      </w:r>
      <w:proofErr w:type="gramStart"/>
      <w:r w:rsidRPr="0023768E">
        <w:rPr>
          <w:i/>
        </w:rPr>
        <w:t>.&gt;</w:t>
      </w:r>
      <w:proofErr w:type="gramEnd"/>
      <w:r w:rsidRPr="0023768E">
        <w:rPr>
          <w:i/>
        </w:rPr>
        <w:t xml:space="preserve">&gt;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B70FFE">
      <w:pPr>
        <w:pStyle w:val="Heading2"/>
      </w:pPr>
      <w:bookmarkStart w:id="198" w:name="_Toc333582353"/>
      <w:bookmarkStart w:id="199" w:name="_Toc392511806"/>
      <w:bookmarkStart w:id="200" w:name="_Toc428796340"/>
      <w:r w:rsidRPr="0023768E">
        <w:t>Credit History</w:t>
      </w:r>
      <w:bookmarkEnd w:id="198"/>
      <w:bookmarkEnd w:id="199"/>
      <w:bookmarkEnd w:id="200"/>
    </w:p>
    <w:tbl>
      <w:tblPr>
        <w:tblW w:w="0" w:type="auto"/>
        <w:tblLook w:val="01E0" w:firstRow="1" w:lastRow="1" w:firstColumn="1" w:lastColumn="1" w:noHBand="0" w:noVBand="0"/>
      </w:tblPr>
      <w:tblGrid>
        <w:gridCol w:w="2148"/>
        <w:gridCol w:w="5520"/>
      </w:tblGrid>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Report Date:</w:t>
            </w:r>
          </w:p>
        </w:tc>
        <w:tc>
          <w:tcPr>
            <w:tcW w:w="5520" w:type="dxa"/>
            <w:tcBorders>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Reporting Firm:</w:t>
            </w:r>
          </w:p>
        </w:tc>
        <w:tc>
          <w:tcPr>
            <w:tcW w:w="55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Score:</w:t>
            </w:r>
          </w:p>
        </w:tc>
        <w:tc>
          <w:tcPr>
            <w:tcW w:w="55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0023768E" w:rsidRPr="0023768E" w:rsidRDefault="0023768E" w:rsidP="0023768E">
      <w:pPr>
        <w:widowControl/>
        <w:kinsoku/>
      </w:pPr>
    </w:p>
    <w:p w:rsidR="0023768E" w:rsidRPr="0023768E" w:rsidRDefault="0023768E" w:rsidP="0023768E">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51"/>
              </w:numPr>
              <w:tabs>
                <w:tab w:val="right" w:leader="dot" w:pos="7740"/>
              </w:tabs>
              <w:kinsoku/>
              <w:spacing w:before="60"/>
            </w:pPr>
            <w:r w:rsidRPr="0023768E">
              <w:rPr>
                <w:color w:val="000000"/>
                <w:szCs w:val="22"/>
              </w:rPr>
              <w:t>Does the credit report identify any material derogatory information not previously discussed?</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AC0EC5" w:rsidP="00AC0EC5">
            <w:pPr>
              <w:widowControl/>
              <w:numPr>
                <w:ilvl w:val="0"/>
                <w:numId w:val="51"/>
              </w:numPr>
              <w:tabs>
                <w:tab w:val="right" w:leader="dot" w:pos="7740"/>
              </w:tabs>
              <w:kinsoku/>
              <w:spacing w:before="60"/>
            </w:pPr>
            <w:r>
              <w:rPr>
                <w:color w:val="000000"/>
                <w:szCs w:val="22"/>
              </w:rPr>
              <w:t>Does the lender</w:t>
            </w:r>
            <w:r w:rsidR="0023768E" w:rsidRPr="0023768E">
              <w:rPr>
                <w:color w:val="000000"/>
                <w:szCs w:val="22"/>
              </w:rPr>
              <w:t xml:space="preserve"> have any concerns related to their review of the credit report?</w:t>
            </w:r>
            <w:r w:rsidR="0023768E" w:rsidRPr="0023768E">
              <w:t xml:space="preserve">  </w:t>
            </w:r>
            <w:r w:rsidR="0023768E"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w:t>
      </w:r>
      <w:proofErr w:type="gramStart"/>
      <w:r w:rsidRPr="0023768E">
        <w:rPr>
          <w:i/>
        </w:rPr>
        <w:t>.&gt;</w:t>
      </w:r>
      <w:proofErr w:type="gramEnd"/>
      <w:r w:rsidRPr="0023768E">
        <w:rPr>
          <w:i/>
        </w:rPr>
        <w: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E32F25">
      <w:pPr>
        <w:pStyle w:val="Heading2"/>
      </w:pPr>
      <w:bookmarkStart w:id="201" w:name="_Toc333582354"/>
      <w:bookmarkStart w:id="202" w:name="_Toc392511807"/>
      <w:bookmarkStart w:id="203" w:name="_Toc428796341"/>
      <w:r w:rsidRPr="0023768E">
        <w:t>Other Facilities Owned, Operated or Managed</w:t>
      </w:r>
      <w:bookmarkEnd w:id="201"/>
      <w:bookmarkEnd w:id="202"/>
      <w:bookmarkEnd w:id="203"/>
    </w:p>
    <w:p w:rsidR="0023768E" w:rsidRPr="0023768E" w:rsidRDefault="0023768E" w:rsidP="0023768E">
      <w:pPr>
        <w:widowControl/>
        <w:kinsoku/>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52"/>
              </w:numPr>
              <w:tabs>
                <w:tab w:val="right" w:leader="dot" w:pos="7740"/>
              </w:tabs>
              <w:kinsoku/>
              <w:spacing w:before="60"/>
            </w:pPr>
            <w:r w:rsidRPr="0023768E">
              <w:rPr>
                <w:color w:val="000000"/>
              </w:rPr>
              <w:t xml:space="preserve">Does the </w:t>
            </w:r>
            <w:r w:rsidR="00AC0EC5">
              <w:rPr>
                <w:color w:val="000000"/>
              </w:rPr>
              <w:t xml:space="preserve">new </w:t>
            </w:r>
            <w:r w:rsidRPr="0023768E">
              <w:rPr>
                <w:color w:val="000000"/>
              </w:rPr>
              <w:t>management agent own, operate, or manage any other facilities?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1"/>
                <w:numId w:val="52"/>
              </w:numPr>
              <w:tabs>
                <w:tab w:val="left" w:pos="720"/>
                <w:tab w:val="right" w:leader="dot" w:pos="7740"/>
              </w:tabs>
              <w:kinsoku/>
              <w:spacing w:before="60"/>
              <w:ind w:left="720"/>
            </w:pPr>
            <w:r w:rsidRPr="0023768E">
              <w:rPr>
                <w:color w:val="000000"/>
              </w:rPr>
              <w:t>Do any of the other facilities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E723A6">
            <w:pPr>
              <w:widowControl/>
              <w:numPr>
                <w:ilvl w:val="1"/>
                <w:numId w:val="52"/>
              </w:numPr>
              <w:tabs>
                <w:tab w:val="left" w:pos="720"/>
                <w:tab w:val="right" w:leader="dot" w:pos="7740"/>
              </w:tabs>
              <w:kinsoku/>
              <w:spacing w:before="60"/>
              <w:ind w:left="720"/>
            </w:pPr>
            <w:r w:rsidRPr="0023768E">
              <w:rPr>
                <w:color w:val="000000"/>
              </w:rPr>
              <w:t>Do any of the other facilities have any open professional liability insurance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1"/>
                <w:numId w:val="52"/>
              </w:numPr>
              <w:tabs>
                <w:tab w:val="left" w:pos="720"/>
                <w:tab w:val="right" w:leader="dot" w:pos="7740"/>
              </w:tabs>
              <w:kinsoku/>
              <w:spacing w:before="60"/>
              <w:ind w:left="720"/>
            </w:pPr>
            <w:r w:rsidRPr="0023768E">
              <w:rPr>
                <w:color w:val="000000"/>
              </w:rPr>
              <w:t xml:space="preserve">Do any of the other facilities have any open state findings related </w:t>
            </w:r>
            <w:r w:rsidRPr="0023768E">
              <w:rPr>
                <w:color w:val="000000"/>
              </w:rPr>
              <w:br/>
              <w:t xml:space="preserve">to instances of actual harm and/or immediate jeopardy (G or </w:t>
            </w:r>
            <w:r w:rsidRPr="0023768E">
              <w:rPr>
                <w:color w:val="000000"/>
              </w:rPr>
              <w:br/>
              <w:t xml:space="preserve">higher)?  </w:t>
            </w:r>
            <w:r w:rsidRPr="0023768E">
              <w:rPr>
                <w:color w:val="000000"/>
              </w:rPr>
              <w:tab/>
            </w: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rPr>
          <w:i/>
        </w:rPr>
      </w:pPr>
    </w:p>
    <w:p w:rsidR="0023768E" w:rsidRPr="0023768E" w:rsidRDefault="0023768E" w:rsidP="0023768E">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Facilities</w:t>
      </w:r>
      <w:r w:rsidRPr="0023768E">
        <w:rPr>
          <w:i/>
          <w:color w:val="000000"/>
        </w:rPr>
        <w:t>: XXXXX identified XX other facilities it owns, operates, or manages in addition to the subject facility</w:t>
      </w:r>
      <w:proofErr w:type="gramStart"/>
      <w:r w:rsidRPr="0023768E">
        <w:rPr>
          <w:i/>
          <w:color w:val="000000"/>
        </w:rPr>
        <w:t>.&gt;</w:t>
      </w:r>
      <w:proofErr w:type="gramEnd"/>
      <w:r w:rsidRPr="0023768E">
        <w:rPr>
          <w:i/>
          <w:color w:val="000000"/>
        </w:rPr>
        <w:t xml:space="preserve">&gt;  </w:t>
      </w:r>
      <w:r w:rsidRPr="0023768E">
        <w:rPr>
          <w:color w:val="000000"/>
        </w:rPr>
        <w:fldChar w:fldCharType="begin">
          <w:ffData>
            <w:name w:val="Text15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rsidTr="0023768E">
        <w:tc>
          <w:tcPr>
            <w:tcW w:w="9576" w:type="dxa"/>
          </w:tcPr>
          <w:p w:rsidR="0023768E" w:rsidRPr="0023768E" w:rsidRDefault="0023768E" w:rsidP="0023768E">
            <w:pPr>
              <w:widowControl/>
              <w:kinsoku/>
              <w:spacing w:before="120"/>
            </w:pPr>
            <w:r w:rsidRPr="0023768E">
              <w:rPr>
                <w:u w:val="single"/>
              </w:rPr>
              <w:t>Program Guidance</w:t>
            </w:r>
            <w:r w:rsidRPr="0023768E">
              <w:t>:</w:t>
            </w:r>
          </w:p>
          <w:p w:rsidR="0023768E" w:rsidRPr="0023768E" w:rsidRDefault="0023768E" w:rsidP="0023768E">
            <w:pPr>
              <w:widowControl/>
              <w:kinsoku/>
            </w:pPr>
          </w:p>
          <w:p w:rsidR="0023768E" w:rsidRPr="0023768E" w:rsidRDefault="0023768E" w:rsidP="0023768E">
            <w:pPr>
              <w:widowControl/>
              <w:kinsoku/>
              <w:rPr>
                <w:color w:val="000000"/>
              </w:rPr>
            </w:pPr>
            <w:r w:rsidRPr="0023768E">
              <w:rPr>
                <w:color w:val="000000"/>
              </w:rPr>
              <w:t xml:space="preserve">For other projects/facilities owned, operated, or managed, the lender </w:t>
            </w:r>
            <w:proofErr w:type="gramStart"/>
            <w:r w:rsidRPr="0023768E">
              <w:rPr>
                <w:color w:val="000000"/>
              </w:rPr>
              <w:t>must  submit</w:t>
            </w:r>
            <w:proofErr w:type="gramEnd"/>
            <w:r w:rsidRPr="0023768E">
              <w:rPr>
                <w:color w:val="000000"/>
              </w:rPr>
              <w:t xml:space="preserve">  copies of inspection reports for the facilities that have </w:t>
            </w:r>
            <w:r w:rsidRPr="0023768E">
              <w:rPr>
                <w:color w:val="000000"/>
                <w:u w:val="single"/>
              </w:rPr>
              <w:t>open</w:t>
            </w:r>
            <w:r w:rsidRPr="0023768E">
              <w:rPr>
                <w:color w:val="000000"/>
              </w:rPr>
              <w:t xml:space="preserve"> level “G” or higher citations/deficiencies.  The lender must address any issues/risks associated with the reports and show how they would be mitigated.  If no open/unresolved level G or higher deficiencies, this should be stated.  Note: If any facility has recent (within last 2 years) </w:t>
            </w:r>
            <w:r w:rsidRPr="0023768E">
              <w:rPr>
                <w:color w:val="000000"/>
                <w:u w:val="single"/>
              </w:rPr>
              <w:t>resolved</w:t>
            </w:r>
            <w:r w:rsidRPr="0023768E">
              <w:rPr>
                <w:color w:val="000000"/>
              </w:rPr>
              <w:t xml:space="preserve"> “G” or higher citations/deficiencies, the lender must address this in the narrative; however, a copy of the report is not required.</w:t>
            </w:r>
          </w:p>
          <w:p w:rsidR="0023768E" w:rsidRPr="0023768E" w:rsidRDefault="0023768E" w:rsidP="0023768E">
            <w:pPr>
              <w:widowControl/>
              <w:kinsoku/>
            </w:pPr>
          </w:p>
        </w:tc>
      </w:tr>
    </w:tbl>
    <w:p w:rsidR="0023768E" w:rsidRPr="0023768E" w:rsidRDefault="0023768E" w:rsidP="0023768E">
      <w:pPr>
        <w:widowControl/>
        <w:kinsoku/>
      </w:pPr>
    </w:p>
    <w:p w:rsidR="0023768E" w:rsidRPr="0023768E" w:rsidRDefault="0023768E" w:rsidP="00E32F25">
      <w:pPr>
        <w:pStyle w:val="Heading2"/>
      </w:pPr>
      <w:bookmarkStart w:id="204" w:name="_Toc333582355"/>
      <w:bookmarkStart w:id="205" w:name="_Toc392511808"/>
      <w:bookmarkStart w:id="206" w:name="_Toc428796342"/>
      <w:r w:rsidRPr="0023768E">
        <w:t>Past and Current Performance</w:t>
      </w:r>
      <w:bookmarkEnd w:id="204"/>
      <w:bookmarkEnd w:id="205"/>
      <w:bookmarkEnd w:id="206"/>
    </w:p>
    <w:p w:rsidR="0023768E" w:rsidRPr="0023768E" w:rsidRDefault="0023768E" w:rsidP="0023768E">
      <w:pPr>
        <w:widowControl/>
        <w:kinsoku/>
      </w:pPr>
    </w:p>
    <w:tbl>
      <w:tblPr>
        <w:tblW w:w="0" w:type="auto"/>
        <w:tblLook w:val="0000" w:firstRow="0" w:lastRow="0" w:firstColumn="0" w:lastColumn="0" w:noHBand="0" w:noVBand="0"/>
      </w:tblPr>
      <w:tblGrid>
        <w:gridCol w:w="4752"/>
        <w:gridCol w:w="2592"/>
      </w:tblGrid>
      <w:tr w:rsidR="0023768E" w:rsidRPr="0023768E" w:rsidTr="0023768E">
        <w:tc>
          <w:tcPr>
            <w:tcW w:w="4752" w:type="dxa"/>
            <w:tcBorders>
              <w:bottom w:val="single" w:sz="4" w:space="0" w:color="auto"/>
            </w:tcBorders>
          </w:tcPr>
          <w:p w:rsidR="0023768E" w:rsidRPr="0023768E" w:rsidRDefault="0023768E" w:rsidP="0023768E">
            <w:pPr>
              <w:kinsoku/>
              <w:rPr>
                <w:b/>
                <w:color w:val="000000"/>
                <w:sz w:val="20"/>
                <w:szCs w:val="20"/>
              </w:rPr>
            </w:pPr>
            <w:r w:rsidRPr="0023768E">
              <w:rPr>
                <w:b/>
                <w:color w:val="000000"/>
                <w:sz w:val="20"/>
                <w:szCs w:val="20"/>
              </w:rPr>
              <w:t>Indicator</w:t>
            </w:r>
          </w:p>
        </w:tc>
        <w:tc>
          <w:tcPr>
            <w:tcW w:w="2592" w:type="dxa"/>
            <w:tcBorders>
              <w:bottom w:val="single" w:sz="4" w:space="0" w:color="auto"/>
            </w:tcBorders>
          </w:tcPr>
          <w:p w:rsidR="0023768E" w:rsidRPr="0023768E" w:rsidRDefault="0023768E" w:rsidP="0023768E">
            <w:pPr>
              <w:kinsoku/>
              <w:rPr>
                <w:b/>
                <w:bCs/>
                <w:color w:val="000000"/>
                <w:sz w:val="20"/>
                <w:szCs w:val="20"/>
              </w:rPr>
            </w:pPr>
            <w:r w:rsidRPr="0023768E">
              <w:rPr>
                <w:b/>
                <w:bCs/>
                <w:color w:val="000000"/>
                <w:sz w:val="20"/>
                <w:szCs w:val="20"/>
              </w:rPr>
              <w:t>Findings</w:t>
            </w:r>
          </w:p>
        </w:tc>
      </w:tr>
      <w:tr w:rsidR="0023768E" w:rsidRPr="0023768E" w:rsidTr="0023768E">
        <w:tc>
          <w:tcPr>
            <w:tcW w:w="4752" w:type="dxa"/>
            <w:tcBorders>
              <w:top w:val="single" w:sz="4" w:space="0" w:color="auto"/>
            </w:tcBorders>
          </w:tcPr>
          <w:p w:rsidR="0023768E" w:rsidRPr="0023768E" w:rsidRDefault="0023768E" w:rsidP="0023768E">
            <w:pPr>
              <w:kinsoku/>
              <w:rPr>
                <w:color w:val="000000"/>
              </w:rPr>
            </w:pPr>
            <w:r w:rsidRPr="0023768E">
              <w:rPr>
                <w:color w:val="000000"/>
              </w:rPr>
              <w:t>Billing</w:t>
            </w:r>
          </w:p>
        </w:tc>
        <w:tc>
          <w:tcPr>
            <w:tcW w:w="2592" w:type="dxa"/>
            <w:tcBorders>
              <w:top w:val="single" w:sz="4" w:space="0" w:color="auto"/>
            </w:tcBorders>
          </w:tcPr>
          <w:p w:rsidR="0023768E" w:rsidRPr="0023768E" w:rsidRDefault="0023768E" w:rsidP="0023768E">
            <w:pPr>
              <w:kinsoku/>
              <w:rPr>
                <w:color w:val="000000"/>
              </w:rPr>
            </w:pPr>
            <w:r w:rsidRPr="0023768E">
              <w:rPr>
                <w:color w:val="000000"/>
              </w:rPr>
              <w:fldChar w:fldCharType="begin">
                <w:ffData>
                  <w:name w:val="Text162"/>
                  <w:enabled/>
                  <w:calcOnExit w:val="0"/>
                  <w:textInput/>
                </w:ffData>
              </w:fldChar>
            </w:r>
            <w:bookmarkStart w:id="207" w:name="Text16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07"/>
            <w:r w:rsidRPr="0023768E">
              <w:rPr>
                <w:color w:val="000000"/>
              </w:rPr>
              <w:t xml:space="preserve">  &lt;&lt;acceptable&gt;&gt;</w:t>
            </w:r>
          </w:p>
        </w:tc>
      </w:tr>
      <w:tr w:rsidR="0023768E" w:rsidRPr="0023768E" w:rsidTr="0023768E">
        <w:tc>
          <w:tcPr>
            <w:tcW w:w="4752" w:type="dxa"/>
          </w:tcPr>
          <w:p w:rsidR="0023768E" w:rsidRPr="0023768E" w:rsidRDefault="0023768E" w:rsidP="0023768E">
            <w:pPr>
              <w:kinsoku/>
              <w:rPr>
                <w:color w:val="000000"/>
              </w:rPr>
            </w:pPr>
            <w:r w:rsidRPr="0023768E">
              <w:rPr>
                <w:color w:val="000000"/>
              </w:rPr>
              <w:t>Controlling operating expenses</w:t>
            </w:r>
          </w:p>
        </w:tc>
        <w:tc>
          <w:tcPr>
            <w:tcW w:w="2592" w:type="dxa"/>
          </w:tcPr>
          <w:p w:rsidR="0023768E" w:rsidRPr="0023768E" w:rsidRDefault="0023768E" w:rsidP="0023768E">
            <w:pPr>
              <w:kinsoku/>
              <w:rPr>
                <w:color w:val="000000"/>
              </w:rPr>
            </w:pPr>
            <w:r w:rsidRPr="0023768E">
              <w:rPr>
                <w:color w:val="000000"/>
              </w:rPr>
              <w:fldChar w:fldCharType="begin">
                <w:ffData>
                  <w:name w:val="Text163"/>
                  <w:enabled/>
                  <w:calcOnExit w:val="0"/>
                  <w:textInput/>
                </w:ffData>
              </w:fldChar>
            </w:r>
            <w:bookmarkStart w:id="208" w:name="Text16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08"/>
          </w:p>
        </w:tc>
      </w:tr>
      <w:tr w:rsidR="0023768E" w:rsidRPr="0023768E" w:rsidTr="0023768E">
        <w:tc>
          <w:tcPr>
            <w:tcW w:w="4752" w:type="dxa"/>
          </w:tcPr>
          <w:p w:rsidR="0023768E" w:rsidRPr="0023768E" w:rsidRDefault="0023768E" w:rsidP="0023768E">
            <w:pPr>
              <w:kinsoku/>
              <w:rPr>
                <w:color w:val="000000"/>
              </w:rPr>
            </w:pPr>
            <w:r w:rsidRPr="0023768E">
              <w:rPr>
                <w:color w:val="000000"/>
              </w:rPr>
              <w:t>Vacancy rates</w:t>
            </w:r>
          </w:p>
        </w:tc>
        <w:tc>
          <w:tcPr>
            <w:tcW w:w="2592" w:type="dxa"/>
          </w:tcPr>
          <w:p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4752" w:type="dxa"/>
          </w:tcPr>
          <w:p w:rsidR="0023768E" w:rsidRPr="0023768E" w:rsidRDefault="0023768E" w:rsidP="0023768E">
            <w:pPr>
              <w:kinsoku/>
              <w:rPr>
                <w:color w:val="000000"/>
              </w:rPr>
            </w:pPr>
            <w:r w:rsidRPr="0023768E">
              <w:rPr>
                <w:color w:val="000000"/>
              </w:rPr>
              <w:t>Resident turnover</w:t>
            </w:r>
          </w:p>
        </w:tc>
        <w:tc>
          <w:tcPr>
            <w:tcW w:w="2592" w:type="dxa"/>
          </w:tcPr>
          <w:p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4752" w:type="dxa"/>
          </w:tcPr>
          <w:p w:rsidR="0023768E" w:rsidRPr="0023768E" w:rsidRDefault="0023768E" w:rsidP="0023768E">
            <w:pPr>
              <w:kinsoku/>
              <w:rPr>
                <w:color w:val="000000"/>
              </w:rPr>
            </w:pPr>
            <w:r w:rsidRPr="0023768E">
              <w:rPr>
                <w:color w:val="000000"/>
              </w:rPr>
              <w:t>Rent collection and accounts receivable</w:t>
            </w:r>
          </w:p>
        </w:tc>
        <w:tc>
          <w:tcPr>
            <w:tcW w:w="2592" w:type="dxa"/>
          </w:tcPr>
          <w:p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4752" w:type="dxa"/>
          </w:tcPr>
          <w:p w:rsidR="0023768E" w:rsidRPr="0023768E" w:rsidRDefault="0023768E" w:rsidP="0023768E">
            <w:pPr>
              <w:kinsoku/>
              <w:rPr>
                <w:color w:val="000000"/>
              </w:rPr>
            </w:pPr>
            <w:r w:rsidRPr="0023768E">
              <w:rPr>
                <w:color w:val="000000"/>
              </w:rPr>
              <w:t>Physical security</w:t>
            </w:r>
          </w:p>
        </w:tc>
        <w:tc>
          <w:tcPr>
            <w:tcW w:w="2592" w:type="dxa"/>
          </w:tcPr>
          <w:p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4752" w:type="dxa"/>
          </w:tcPr>
          <w:p w:rsidR="0023768E" w:rsidRPr="0023768E" w:rsidRDefault="0023768E" w:rsidP="0023768E">
            <w:pPr>
              <w:kinsoku/>
              <w:rPr>
                <w:color w:val="000000"/>
              </w:rPr>
            </w:pPr>
            <w:r w:rsidRPr="0023768E">
              <w:rPr>
                <w:color w:val="000000"/>
              </w:rPr>
              <w:t>Physical condition and maintenance</w:t>
            </w:r>
          </w:p>
        </w:tc>
        <w:tc>
          <w:tcPr>
            <w:tcW w:w="2592" w:type="dxa"/>
          </w:tcPr>
          <w:p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4752" w:type="dxa"/>
          </w:tcPr>
          <w:p w:rsidR="0023768E" w:rsidRPr="0023768E" w:rsidRDefault="0023768E" w:rsidP="0023768E">
            <w:pPr>
              <w:kinsoku/>
              <w:rPr>
                <w:color w:val="000000"/>
              </w:rPr>
            </w:pPr>
            <w:r w:rsidRPr="0023768E">
              <w:rPr>
                <w:color w:val="000000"/>
              </w:rPr>
              <w:t>Resident relations</w:t>
            </w:r>
          </w:p>
        </w:tc>
        <w:tc>
          <w:tcPr>
            <w:tcW w:w="2592" w:type="dxa"/>
          </w:tcPr>
          <w:p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RPr="0023768E" w:rsidRDefault="0023768E" w:rsidP="0023768E">
      <w:pPr>
        <w:kinsoku/>
        <w:rPr>
          <w:color w:val="000000"/>
        </w:rPr>
      </w:pPr>
    </w:p>
    <w:p w:rsidR="0023768E" w:rsidRPr="0023768E" w:rsidRDefault="0023768E" w:rsidP="0023768E">
      <w:pPr>
        <w:widowControl/>
        <w:kinsoku/>
        <w:rPr>
          <w:i/>
        </w:rPr>
      </w:pPr>
      <w:r w:rsidRPr="0023768E">
        <w:rPr>
          <w:i/>
        </w:rPr>
        <w:t xml:space="preserve">&lt;&lt;Provide narrative support for review and finding.  For example: “Based on interviews with the principals of the </w:t>
      </w:r>
      <w:r w:rsidR="00AC0EC5">
        <w:rPr>
          <w:i/>
        </w:rPr>
        <w:t xml:space="preserve">new </w:t>
      </w:r>
      <w:r w:rsidRPr="0023768E">
        <w:rPr>
          <w:i/>
        </w:rPr>
        <w:t xml:space="preserve">borrower and </w:t>
      </w:r>
      <w:r w:rsidR="00AC0EC5">
        <w:rPr>
          <w:i/>
        </w:rPr>
        <w:t xml:space="preserve">new </w:t>
      </w:r>
      <w:r w:rsidRPr="0023768E">
        <w:rPr>
          <w:i/>
        </w:rPr>
        <w:t>management agent, as well as a review of the managemen</w:t>
      </w:r>
      <w:r w:rsidR="008B39AF">
        <w:rPr>
          <w:i/>
        </w:rPr>
        <w:t>t policies and procedures, the Lend</w:t>
      </w:r>
      <w:r w:rsidRPr="0023768E">
        <w:rPr>
          <w:i/>
        </w:rPr>
        <w:t xml:space="preserve">er has concluded that the </w:t>
      </w:r>
      <w:r w:rsidR="00AC0EC5">
        <w:rPr>
          <w:i/>
        </w:rPr>
        <w:t xml:space="preserve">new </w:t>
      </w:r>
      <w:r w:rsidRPr="0023768E">
        <w:rPr>
          <w:i/>
        </w:rPr>
        <w:t xml:space="preserve">management agent has demonstrated acceptable past and current performance with regard to all of the above indicators.”&gt;&gt;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E32F25">
      <w:pPr>
        <w:pStyle w:val="Heading2"/>
      </w:pPr>
      <w:bookmarkStart w:id="209" w:name="_Toc260046896"/>
      <w:bookmarkStart w:id="210" w:name="_Toc333582356"/>
      <w:bookmarkStart w:id="211" w:name="_Toc392511809"/>
      <w:bookmarkStart w:id="212" w:name="_Toc428796343"/>
      <w:r w:rsidRPr="0023768E">
        <w:t>Management Agreement</w:t>
      </w:r>
      <w:bookmarkEnd w:id="209"/>
      <w:bookmarkEnd w:id="210"/>
      <w:bookmarkEnd w:id="211"/>
      <w:bookmarkEnd w:id="212"/>
    </w:p>
    <w:p w:rsidR="0023768E" w:rsidRPr="0023768E" w:rsidRDefault="0023768E" w:rsidP="0023768E">
      <w:pPr>
        <w:keepNext/>
        <w:keepLines/>
        <w:widowControl/>
        <w:kinsoku/>
      </w:pPr>
    </w:p>
    <w:tbl>
      <w:tblPr>
        <w:tblW w:w="0" w:type="auto"/>
        <w:tblLook w:val="01E0" w:firstRow="1" w:lastRow="1" w:firstColumn="1" w:lastColumn="1" w:noHBand="0" w:noVBand="0"/>
      </w:tblPr>
      <w:tblGrid>
        <w:gridCol w:w="2508"/>
        <w:gridCol w:w="5160"/>
      </w:tblGrid>
      <w:tr w:rsidR="0023768E" w:rsidRPr="0023768E" w:rsidTr="0023768E">
        <w:tc>
          <w:tcPr>
            <w:tcW w:w="2508" w:type="dxa"/>
            <w:vAlign w:val="bottom"/>
          </w:tcPr>
          <w:p w:rsidR="0023768E" w:rsidRPr="0023768E" w:rsidRDefault="0023768E" w:rsidP="0023768E">
            <w:pPr>
              <w:keepNext/>
              <w:keepLines/>
              <w:widowControl/>
              <w:kinsoku/>
              <w:spacing w:before="60"/>
              <w:rPr>
                <w:color w:val="000000"/>
              </w:rPr>
            </w:pPr>
            <w:r w:rsidRPr="0023768E">
              <w:rPr>
                <w:color w:val="000000"/>
              </w:rPr>
              <w:t>Date of agreement:</w:t>
            </w:r>
          </w:p>
        </w:tc>
        <w:tc>
          <w:tcPr>
            <w:tcW w:w="5160" w:type="dxa"/>
            <w:tcBorders>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508" w:type="dxa"/>
            <w:vAlign w:val="bottom"/>
          </w:tcPr>
          <w:p w:rsidR="0023768E" w:rsidRPr="0023768E" w:rsidRDefault="0023768E" w:rsidP="0023768E">
            <w:pPr>
              <w:keepNext/>
              <w:keepLines/>
              <w:widowControl/>
              <w:kinsoku/>
              <w:spacing w:before="60"/>
              <w:rPr>
                <w:color w:val="000000"/>
              </w:rPr>
            </w:pPr>
            <w:r w:rsidRPr="0023768E">
              <w:rPr>
                <w:color w:val="000000"/>
              </w:rPr>
              <w:t>Agreement expires:</w:t>
            </w:r>
          </w:p>
        </w:tc>
        <w:tc>
          <w:tcPr>
            <w:tcW w:w="516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508" w:type="dxa"/>
            <w:vAlign w:val="bottom"/>
          </w:tcPr>
          <w:p w:rsidR="0023768E" w:rsidRPr="0023768E" w:rsidRDefault="0023768E" w:rsidP="0023768E">
            <w:pPr>
              <w:keepNext/>
              <w:keepLines/>
              <w:widowControl/>
              <w:kinsoku/>
              <w:spacing w:before="60"/>
              <w:rPr>
                <w:color w:val="000000"/>
              </w:rPr>
            </w:pPr>
            <w:r w:rsidRPr="0023768E">
              <w:rPr>
                <w:color w:val="000000"/>
              </w:rPr>
              <w:t>Management fee:</w:t>
            </w:r>
          </w:p>
        </w:tc>
        <w:tc>
          <w:tcPr>
            <w:tcW w:w="516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RPr="0023768E" w:rsidRDefault="0023768E" w:rsidP="0023768E">
      <w:pPr>
        <w:kinsoku/>
        <w:rPr>
          <w:b/>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53"/>
              </w:numPr>
              <w:tabs>
                <w:tab w:val="right" w:leader="dot" w:pos="7740"/>
              </w:tabs>
              <w:kinsoku/>
              <w:spacing w:before="60"/>
            </w:pPr>
            <w:r w:rsidRPr="0023768E">
              <w:rPr>
                <w:color w:val="000000"/>
              </w:rPr>
              <w:t>Does the agreement sufficiently describe the services the agent is responsible for performing and for which the agent will be paid management fees?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3"/>
              </w:numPr>
              <w:tabs>
                <w:tab w:val="right" w:leader="dot" w:pos="7740"/>
              </w:tabs>
              <w:kinsoku/>
              <w:spacing w:before="60"/>
            </w:pPr>
            <w:r w:rsidRPr="0023768E">
              <w:rPr>
                <w:color w:val="000000"/>
              </w:rPr>
              <w:t>Does the agreement provide that the management fees will be computed and paid according to HUD requirements?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3"/>
              </w:numPr>
              <w:tabs>
                <w:tab w:val="right" w:leader="dot" w:pos="7740"/>
              </w:tabs>
              <w:kinsoku/>
              <w:spacing w:before="60"/>
            </w:pPr>
            <w:r w:rsidRPr="0023768E">
              <w:rPr>
                <w:color w:val="000000"/>
              </w:rPr>
              <w:t xml:space="preserve">Does the agreement provide that HUD may require the owner to terminate the agreement </w:t>
            </w:r>
            <w:r w:rsidRPr="0023768E">
              <w:t xml:space="preserve">without penalty and without cause upon written request by HUD and contain a provision that gives no more than a 30-day notice of termination?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3"/>
              </w:numPr>
              <w:tabs>
                <w:tab w:val="right" w:leader="dot" w:pos="7740"/>
              </w:tabs>
              <w:kinsoku/>
              <w:spacing w:before="60"/>
            </w:pPr>
            <w:r w:rsidRPr="0023768E">
              <w:rPr>
                <w:color w:val="000000"/>
              </w:rPr>
              <w:t>Does the agreement provide that HUD’s rights and requirements will prevail in the event the management agreement conflicts with them?</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3"/>
              </w:numPr>
              <w:tabs>
                <w:tab w:val="right" w:leader="dot" w:pos="7740"/>
              </w:tabs>
              <w:kinsoku/>
              <w:spacing w:before="60"/>
            </w:pPr>
            <w:r w:rsidRPr="0023768E">
              <w:rPr>
                <w:color w:val="000000"/>
              </w:rPr>
              <w:t>Does the agreement provide that the management agent will turn over to the owner all of the project’s cash trust accounts, investments, and records immediately, but in no event more than 30 days after the date the management agreement is terminated?</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3"/>
              </w:numPr>
              <w:tabs>
                <w:tab w:val="right" w:leader="dot" w:pos="7740"/>
              </w:tabs>
              <w:kinsoku/>
              <w:spacing w:before="60"/>
            </w:pPr>
            <w:r w:rsidRPr="0023768E">
              <w:rPr>
                <w:color w:val="000000"/>
              </w:rPr>
              <w:t xml:space="preserve">The agreement does </w:t>
            </w:r>
            <w:r w:rsidRPr="0023768E">
              <w:rPr>
                <w:color w:val="000000"/>
                <w:u w:val="single"/>
              </w:rPr>
              <w:t>not</w:t>
            </w:r>
            <w:r w:rsidRPr="0023768E">
              <w:rPr>
                <w:color w:val="000000"/>
              </w:rPr>
              <w:t xml:space="preserve"> exempt the agent from gross negligence and or willful misconduct?</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3"/>
              </w:numPr>
              <w:tabs>
                <w:tab w:val="right" w:leader="dot" w:pos="7740"/>
              </w:tabs>
              <w:kinsoku/>
              <w:spacing w:before="60"/>
            </w:pPr>
            <w:r w:rsidRPr="0023768E">
              <w:rPr>
                <w:color w:val="000000"/>
              </w:rPr>
              <w:t>Is the Form HUD-9839-ORCF consistent with the Management Agreement?</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widowControl/>
        <w:kinsoku/>
        <w:rPr>
          <w:i/>
        </w:rPr>
      </w:pPr>
      <w:r w:rsidRPr="0023768E">
        <w:rPr>
          <w:i/>
        </w:rPr>
        <w:t xml:space="preserve">&lt;&lt;For each “no”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E32F25">
      <w:pPr>
        <w:pStyle w:val="Heading2"/>
      </w:pPr>
      <w:bookmarkStart w:id="213" w:name="_Toc333582357"/>
      <w:bookmarkStart w:id="214" w:name="_Toc392511810"/>
      <w:bookmarkStart w:id="215" w:name="_Toc428796344"/>
      <w:r w:rsidRPr="0023768E">
        <w:t>Management Certification</w:t>
      </w:r>
      <w:bookmarkEnd w:id="213"/>
      <w:bookmarkEnd w:id="214"/>
      <w:bookmarkEnd w:id="215"/>
    </w:p>
    <w:p w:rsidR="0023768E" w:rsidRPr="0023768E" w:rsidRDefault="0023768E" w:rsidP="0023768E">
      <w:pPr>
        <w:widowControl/>
        <w:kinsoku/>
        <w:rPr>
          <w:i/>
        </w:rPr>
      </w:pPr>
      <w:r w:rsidRPr="0023768E">
        <w:rPr>
          <w:i/>
        </w:rPr>
        <w:t xml:space="preserve">&lt;&lt;Provide narrative review.  For example: “The form HUD-9839-ORCF, Project Owner’s/ Management Agent’s Certification,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E32F25">
      <w:pPr>
        <w:pStyle w:val="Heading2"/>
      </w:pPr>
      <w:bookmarkStart w:id="216" w:name="_Toc333582358"/>
      <w:bookmarkStart w:id="217" w:name="_Toc392511811"/>
      <w:bookmarkStart w:id="218" w:name="_Toc428796345"/>
      <w:r w:rsidRPr="0023768E">
        <w:t>Conclusion</w:t>
      </w:r>
      <w:bookmarkEnd w:id="216"/>
      <w:bookmarkEnd w:id="217"/>
      <w:bookmarkEnd w:id="218"/>
    </w:p>
    <w:p w:rsidR="0023768E" w:rsidRPr="0023768E" w:rsidRDefault="0023768E" w:rsidP="0023768E">
      <w:pPr>
        <w:widowControl/>
        <w:kinsoku/>
        <w:rPr>
          <w:i/>
        </w:rPr>
      </w:pPr>
      <w:r w:rsidRPr="0023768E">
        <w:rPr>
          <w:i/>
        </w:rPr>
        <w:t xml:space="preserve">&lt;&lt;Provide narrative discussion of </w:t>
      </w:r>
      <w:r w:rsidR="007624C2">
        <w:rPr>
          <w:i/>
        </w:rPr>
        <w:t>lender</w:t>
      </w:r>
      <w:r w:rsidRPr="0023768E">
        <w:rPr>
          <w:i/>
        </w:rPr>
        <w:t xml:space="preserve">’s conclusion and recommendation.  For example: “The management agent has demonstrated an acceptable credit history and has the experience to continue to successfully manage this facility.  The </w:t>
      </w:r>
      <w:r w:rsidR="007624C2">
        <w:rPr>
          <w:i/>
        </w:rPr>
        <w:t>lender</w:t>
      </w:r>
      <w:r w:rsidRPr="0023768E">
        <w:rPr>
          <w:i/>
        </w:rPr>
        <w:t xml:space="preserve"> recommends this management agent for approval as an acceptable participant in this transaction.”&gt;&gt;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E32F25">
      <w:pPr>
        <w:pStyle w:val="Heading1"/>
      </w:pPr>
      <w:bookmarkStart w:id="219" w:name="_Toc260046901"/>
      <w:bookmarkStart w:id="220" w:name="_Toc333582359"/>
      <w:bookmarkStart w:id="221" w:name="_Toc392511812"/>
      <w:bookmarkStart w:id="222" w:name="_Toc428796346"/>
      <w:r w:rsidRPr="0023768E">
        <w:t>Operation of the Facility</w:t>
      </w:r>
      <w:bookmarkEnd w:id="219"/>
      <w:bookmarkEnd w:id="220"/>
      <w:bookmarkEnd w:id="221"/>
      <w:bookmarkEnd w:id="222"/>
    </w:p>
    <w:p w:rsidR="0023768E" w:rsidRPr="0023768E" w:rsidRDefault="0023768E" w:rsidP="00E32F25">
      <w:pPr>
        <w:pStyle w:val="Heading2"/>
      </w:pPr>
      <w:bookmarkStart w:id="223" w:name="_Toc333582360"/>
      <w:bookmarkStart w:id="224" w:name="_Toc392511813"/>
      <w:bookmarkStart w:id="225" w:name="_Toc428796347"/>
      <w:r w:rsidRPr="0023768E">
        <w:t>Administrator</w:t>
      </w:r>
      <w:bookmarkEnd w:id="223"/>
      <w:bookmarkEnd w:id="224"/>
      <w:bookmarkEnd w:id="225"/>
      <w:r w:rsidRPr="0023768E">
        <w:t xml:space="preserve"> </w:t>
      </w:r>
    </w:p>
    <w:tbl>
      <w:tblPr>
        <w:tblW w:w="0" w:type="auto"/>
        <w:tblLook w:val="01E0" w:firstRow="1" w:lastRow="1" w:firstColumn="1" w:lastColumn="1" w:noHBand="0" w:noVBand="0"/>
      </w:tblPr>
      <w:tblGrid>
        <w:gridCol w:w="2148"/>
        <w:gridCol w:w="6120"/>
      </w:tblGrid>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Name:</w:t>
            </w:r>
          </w:p>
        </w:tc>
        <w:tc>
          <w:tcPr>
            <w:tcW w:w="6120" w:type="dxa"/>
            <w:tcBorders>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Employed by:</w:t>
            </w:r>
          </w:p>
        </w:tc>
        <w:tc>
          <w:tcPr>
            <w:tcW w:w="61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sz w:val="22"/>
              </w:rPr>
              <w:t>&lt;&lt;Name of entity who employs/pays administrator&gt;&gt;</w:t>
            </w:r>
          </w:p>
        </w:tc>
      </w:tr>
      <w:tr w:rsidR="0023768E" w:rsidRPr="0023768E" w:rsidTr="0023768E">
        <w:tc>
          <w:tcPr>
            <w:tcW w:w="2148" w:type="dxa"/>
            <w:vAlign w:val="bottom"/>
          </w:tcPr>
          <w:p w:rsidR="0023768E" w:rsidRPr="0023768E" w:rsidRDefault="0023768E" w:rsidP="0023768E">
            <w:pPr>
              <w:keepNext/>
              <w:keepLines/>
              <w:widowControl/>
              <w:kinsoku/>
              <w:spacing w:before="60"/>
              <w:rPr>
                <w:color w:val="000000"/>
              </w:rPr>
            </w:pPr>
            <w:r w:rsidRPr="0023768E">
              <w:rPr>
                <w:color w:val="000000"/>
              </w:rPr>
              <w:t>Facility Start Date:</w:t>
            </w:r>
          </w:p>
        </w:tc>
        <w:tc>
          <w:tcPr>
            <w:tcW w:w="612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sz w:val="22"/>
              </w:rPr>
              <w:t>&lt;&lt;Date started at this facility as Administrator&gt;&gt;</w:t>
            </w:r>
          </w:p>
        </w:tc>
      </w:tr>
    </w:tbl>
    <w:p w:rsidR="0023768E" w:rsidRPr="0023768E" w:rsidRDefault="0023768E" w:rsidP="0023768E">
      <w:pPr>
        <w:widowControl/>
        <w:kinsoku/>
        <w:rPr>
          <w:i/>
        </w:rPr>
      </w:pPr>
    </w:p>
    <w:p w:rsidR="0023768E" w:rsidRPr="0023768E" w:rsidRDefault="0023768E" w:rsidP="0023768E">
      <w:pPr>
        <w:widowControl/>
        <w:kinsoku/>
        <w:rPr>
          <w:i/>
        </w:rPr>
      </w:pPr>
      <w:proofErr w:type="gramStart"/>
      <w:r w:rsidRPr="0023768E">
        <w:rPr>
          <w:i/>
        </w:rPr>
        <w:t>&lt;&lt;Narrative description of experience and qualifications - For example, “{Administrator} has been a licensed administrator since XXXX.</w:t>
      </w:r>
      <w:proofErr w:type="gramEnd"/>
      <w:r w:rsidRPr="0023768E">
        <w:rPr>
          <w:i/>
        </w:rPr>
        <w:t xml:space="preserve">  Her current Residential Care Administrator’s license No. XXXXXXX </w:t>
      </w:r>
      <w:proofErr w:type="gramStart"/>
      <w:r w:rsidRPr="0023768E">
        <w:rPr>
          <w:i/>
        </w:rPr>
        <w:t>expires</w:t>
      </w:r>
      <w:proofErr w:type="gramEnd"/>
      <w:r w:rsidRPr="0023768E">
        <w:rPr>
          <w:i/>
        </w:rPr>
        <w:t xml:space="preserve"> XXXXX.  It was issued by XXXXXX in the State of XXXX.  Her experience includes…  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E32F25">
      <w:pPr>
        <w:pStyle w:val="Heading2"/>
      </w:pPr>
      <w:bookmarkStart w:id="226" w:name="_Toc333582363"/>
      <w:bookmarkStart w:id="227" w:name="_Toc392511816"/>
      <w:bookmarkStart w:id="228" w:name="_Toc428796348"/>
      <w:bookmarkStart w:id="229" w:name="_Toc260046906"/>
      <w:r w:rsidRPr="0023768E">
        <w:t>Operating Lease</w:t>
      </w:r>
      <w:bookmarkEnd w:id="226"/>
      <w:bookmarkEnd w:id="227"/>
      <w:bookmarkEnd w:id="228"/>
    </w:p>
    <w:tbl>
      <w:tblPr>
        <w:tblW w:w="0" w:type="auto"/>
        <w:tblLook w:val="01E0" w:firstRow="1" w:lastRow="1" w:firstColumn="1" w:lastColumn="1" w:noHBand="0" w:noVBand="0"/>
      </w:tblPr>
      <w:tblGrid>
        <w:gridCol w:w="3312"/>
        <w:gridCol w:w="5040"/>
      </w:tblGrid>
      <w:tr w:rsidR="0023768E" w:rsidRPr="0023768E" w:rsidTr="0023768E">
        <w:tc>
          <w:tcPr>
            <w:tcW w:w="3312" w:type="dxa"/>
            <w:vAlign w:val="bottom"/>
          </w:tcPr>
          <w:bookmarkEnd w:id="229"/>
          <w:p w:rsidR="0023768E" w:rsidRPr="0023768E" w:rsidRDefault="0023768E" w:rsidP="0023768E">
            <w:pPr>
              <w:keepNext/>
              <w:keepLines/>
              <w:widowControl/>
              <w:kinsoku/>
              <w:spacing w:before="60"/>
              <w:rPr>
                <w:color w:val="000000"/>
              </w:rPr>
            </w:pPr>
            <w:r w:rsidRPr="0023768E">
              <w:rPr>
                <w:color w:val="000000"/>
              </w:rPr>
              <w:t>Date of Agreement:</w:t>
            </w:r>
          </w:p>
        </w:tc>
        <w:tc>
          <w:tcPr>
            <w:tcW w:w="5040" w:type="dxa"/>
            <w:tcBorders>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3312" w:type="dxa"/>
            <w:vAlign w:val="bottom"/>
          </w:tcPr>
          <w:p w:rsidR="0023768E" w:rsidRPr="0023768E" w:rsidRDefault="0023768E" w:rsidP="0023768E">
            <w:pPr>
              <w:keepNext/>
              <w:keepLines/>
              <w:widowControl/>
              <w:kinsoku/>
              <w:spacing w:before="60"/>
              <w:rPr>
                <w:color w:val="000000"/>
              </w:rPr>
            </w:pPr>
            <w:r w:rsidRPr="0023768E">
              <w:rPr>
                <w:color w:val="000000"/>
              </w:rPr>
              <w:t>Current Lease Term Expires:</w:t>
            </w:r>
          </w:p>
        </w:tc>
        <w:tc>
          <w:tcPr>
            <w:tcW w:w="504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3312" w:type="dxa"/>
            <w:vAlign w:val="bottom"/>
          </w:tcPr>
          <w:p w:rsidR="0023768E" w:rsidRPr="0023768E" w:rsidRDefault="0023768E" w:rsidP="0023768E">
            <w:pPr>
              <w:keepNext/>
              <w:keepLines/>
              <w:widowControl/>
              <w:kinsoku/>
              <w:spacing w:before="60"/>
              <w:rPr>
                <w:color w:val="000000"/>
              </w:rPr>
            </w:pPr>
            <w:r w:rsidRPr="0023768E">
              <w:rPr>
                <w:color w:val="000000"/>
              </w:rPr>
              <w:t>Description of Renewals:</w:t>
            </w:r>
          </w:p>
        </w:tc>
        <w:tc>
          <w:tcPr>
            <w:tcW w:w="504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3312" w:type="dxa"/>
            <w:vAlign w:val="bottom"/>
          </w:tcPr>
          <w:p w:rsidR="0023768E" w:rsidRPr="0023768E" w:rsidRDefault="0023768E" w:rsidP="0023768E">
            <w:pPr>
              <w:keepNext/>
              <w:keepLines/>
              <w:widowControl/>
              <w:kinsoku/>
              <w:spacing w:before="60"/>
              <w:rPr>
                <w:color w:val="000000"/>
              </w:rPr>
            </w:pPr>
            <w:r w:rsidRPr="0023768E">
              <w:rPr>
                <w:color w:val="000000"/>
              </w:rPr>
              <w:t>Current Lease Payment:</w:t>
            </w:r>
          </w:p>
        </w:tc>
        <w:tc>
          <w:tcPr>
            <w:tcW w:w="5040" w:type="dxa"/>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3312" w:type="dxa"/>
            <w:vAlign w:val="bottom"/>
          </w:tcPr>
          <w:p w:rsidR="0023768E" w:rsidRPr="0023768E" w:rsidRDefault="0023768E" w:rsidP="0023768E">
            <w:pPr>
              <w:keepNext/>
              <w:keepLines/>
              <w:widowControl/>
              <w:kinsoku/>
              <w:spacing w:before="60"/>
              <w:rPr>
                <w:color w:val="000000"/>
              </w:rPr>
            </w:pPr>
            <w:r w:rsidRPr="0023768E">
              <w:rPr>
                <w:color w:val="000000"/>
              </w:rPr>
              <w:t>Major Movable Equipment</w:t>
            </w:r>
          </w:p>
          <w:p w:rsidR="0023768E" w:rsidRPr="0023768E" w:rsidRDefault="0023768E" w:rsidP="0023768E">
            <w:pPr>
              <w:keepNext/>
              <w:keepLines/>
              <w:widowControl/>
              <w:tabs>
                <w:tab w:val="left" w:pos="360"/>
              </w:tabs>
              <w:kinsoku/>
              <w:spacing w:before="60"/>
              <w:rPr>
                <w:color w:val="000000"/>
              </w:rPr>
            </w:pPr>
            <w:r w:rsidRPr="0023768E">
              <w:rPr>
                <w:color w:val="000000"/>
              </w:rPr>
              <w:tab/>
              <w:t>Current Ownership:</w:t>
            </w:r>
          </w:p>
        </w:tc>
        <w:tc>
          <w:tcPr>
            <w:tcW w:w="504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&lt;&lt;Borrower/Operator&gt;&gt;</w:t>
            </w:r>
          </w:p>
        </w:tc>
      </w:tr>
      <w:tr w:rsidR="0023768E" w:rsidRPr="0023768E" w:rsidTr="0023768E">
        <w:tc>
          <w:tcPr>
            <w:tcW w:w="3312" w:type="dxa"/>
            <w:vAlign w:val="bottom"/>
          </w:tcPr>
          <w:p w:rsidR="0023768E" w:rsidRPr="0023768E" w:rsidRDefault="0023768E" w:rsidP="0023768E">
            <w:pPr>
              <w:keepNext/>
              <w:keepLines/>
              <w:widowControl/>
              <w:tabs>
                <w:tab w:val="left" w:pos="345"/>
              </w:tabs>
              <w:kinsoku/>
              <w:spacing w:before="60"/>
              <w:rPr>
                <w:color w:val="000000"/>
              </w:rPr>
            </w:pPr>
            <w:r w:rsidRPr="0023768E">
              <w:rPr>
                <w:color w:val="000000"/>
              </w:rPr>
              <w:tab/>
            </w:r>
            <w:proofErr w:type="spellStart"/>
            <w:r w:rsidRPr="0023768E">
              <w:rPr>
                <w:color w:val="000000"/>
              </w:rPr>
              <w:t>Post Closing</w:t>
            </w:r>
            <w:proofErr w:type="spellEnd"/>
            <w:r w:rsidRPr="0023768E">
              <w:rPr>
                <w:color w:val="000000"/>
              </w:rPr>
              <w:t xml:space="preserve"> Ownership:</w:t>
            </w:r>
          </w:p>
        </w:tc>
        <w:tc>
          <w:tcPr>
            <w:tcW w:w="5040" w:type="dxa"/>
            <w:tcBorders>
              <w:top w:val="single" w:sz="4" w:space="0" w:color="auto"/>
              <w:bottom w:val="single" w:sz="4" w:space="0" w:color="auto"/>
            </w:tcBorders>
            <w:vAlign w:val="bottom"/>
          </w:tcPr>
          <w:p w:rsidR="0023768E" w:rsidRPr="0023768E" w:rsidRDefault="0023768E" w:rsidP="0023768E">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&lt;&lt;Borrower/Operator&gt;&gt;</w:t>
            </w:r>
          </w:p>
        </w:tc>
      </w:tr>
    </w:tbl>
    <w:p w:rsidR="0023768E" w:rsidRPr="0023768E" w:rsidRDefault="0023768E" w:rsidP="0023768E">
      <w:pPr>
        <w:kinsoku/>
        <w:rPr>
          <w:b/>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55"/>
              </w:numPr>
              <w:tabs>
                <w:tab w:val="right" w:leader="dot" w:pos="7740"/>
              </w:tabs>
              <w:kinsoku/>
              <w:spacing w:before="60"/>
            </w:pPr>
            <w:r w:rsidRPr="0023768E">
              <w:rPr>
                <w:color w:val="000000"/>
              </w:rPr>
              <w:t>Will the facility be subleased (master lease)?</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5"/>
              </w:numPr>
              <w:tabs>
                <w:tab w:val="right" w:leader="dot" w:pos="7740"/>
              </w:tabs>
              <w:kinsoku/>
              <w:spacing w:before="60"/>
            </w:pPr>
            <w:r w:rsidRPr="0023768E">
              <w:rPr>
                <w:color w:val="000000"/>
              </w:rPr>
              <w:t>At closing, will the lease have a term that expires within 5 years with no lease renewal options (see guidance below)?</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5"/>
              </w:numPr>
              <w:tabs>
                <w:tab w:val="right" w:leader="dot" w:pos="7740"/>
              </w:tabs>
              <w:kinsoku/>
              <w:spacing w:before="60"/>
            </w:pPr>
            <w:r w:rsidRPr="0023768E">
              <w:rPr>
                <w:color w:val="000000"/>
              </w:rPr>
              <w:t>Does the lease contain any non-disturbance provisions?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5"/>
              </w:numPr>
              <w:tabs>
                <w:tab w:val="right" w:leader="dot" w:pos="7740"/>
              </w:tabs>
              <w:kinsoku/>
              <w:spacing w:before="60"/>
            </w:pPr>
            <w:r w:rsidRPr="0023768E">
              <w:rPr>
                <w:color w:val="000000"/>
              </w:rPr>
              <w:t xml:space="preserve">Does the lease require the </w:t>
            </w:r>
            <w:r w:rsidR="00AC0EC5">
              <w:rPr>
                <w:color w:val="000000"/>
              </w:rPr>
              <w:t xml:space="preserve">new </w:t>
            </w:r>
            <w:r w:rsidRPr="0023768E">
              <w:rPr>
                <w:color w:val="000000"/>
              </w:rPr>
              <w:t>borrower to escrow any funds other than those associated with this loan?</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5"/>
              </w:numPr>
              <w:tabs>
                <w:tab w:val="right" w:leader="dot" w:pos="7740"/>
              </w:tabs>
              <w:kinsoku/>
              <w:spacing w:before="60"/>
            </w:pPr>
            <w:r w:rsidRPr="0023768E">
              <w:rPr>
                <w:color w:val="000000"/>
              </w:rPr>
              <w:t>Are there proposed changes to the current operating lease?</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5"/>
              </w:numPr>
              <w:tabs>
                <w:tab w:val="right" w:leader="dot" w:pos="7740"/>
              </w:tabs>
              <w:kinsoku/>
              <w:spacing w:before="60"/>
            </w:pPr>
            <w:r w:rsidRPr="0023768E">
              <w:rPr>
                <w:color w:val="000000"/>
              </w:rPr>
              <w:t>Has the lender recommended any special conditions concerning the lease?</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5"/>
              </w:numPr>
              <w:tabs>
                <w:tab w:val="right" w:leader="dot" w:pos="7740"/>
              </w:tabs>
              <w:kinsoku/>
              <w:spacing w:before="60"/>
            </w:pPr>
            <w:r w:rsidRPr="0023768E">
              <w:rPr>
                <w:color w:val="000000"/>
              </w:rPr>
              <w:t>Does the current lease payment need to be increased to provide sufficient debt coverage for the mortgage payment, MIP, other insurance premiums, taxes, reserves, or impounds?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kinsoku/>
        <w:rPr>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w:t>
      </w:r>
      <w:proofErr w:type="gramStart"/>
      <w:r w:rsidRPr="0023768E">
        <w:rPr>
          <w:i/>
          <w:color w:val="000000"/>
        </w:rPr>
        <w:t>.&gt;</w:t>
      </w:r>
      <w:proofErr w:type="gramEnd"/>
      <w:r w:rsidRPr="0023768E">
        <w:rPr>
          <w:i/>
          <w:color w:val="000000"/>
        </w:rPr>
        <w:t xml:space="preserve">&gt;  </w:t>
      </w:r>
      <w:r w:rsidRPr="0023768E">
        <w:rPr>
          <w:color w:val="000000"/>
        </w:rPr>
        <w:fldChar w:fldCharType="begin">
          <w:ffData>
            <w:name w:val="Text164"/>
            <w:enabled/>
            <w:calcOnExit w:val="0"/>
            <w:textInput/>
          </w:ffData>
        </w:fldChar>
      </w:r>
      <w:bookmarkStart w:id="230" w:name="Text16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30"/>
    </w:p>
    <w:p w:rsidR="0023768E" w:rsidRPr="0023768E" w:rsidRDefault="0023768E" w:rsidP="0023768E">
      <w:pPr>
        <w:kinsoku/>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rsidTr="0023768E">
        <w:tc>
          <w:tcPr>
            <w:tcW w:w="9576" w:type="dxa"/>
          </w:tcPr>
          <w:p w:rsidR="0023768E" w:rsidRPr="0023768E" w:rsidRDefault="0023768E" w:rsidP="0023768E">
            <w:pPr>
              <w:kinsoku/>
              <w:spacing w:before="120"/>
              <w:rPr>
                <w:color w:val="000000"/>
              </w:rPr>
            </w:pPr>
            <w:r w:rsidRPr="0023768E">
              <w:rPr>
                <w:color w:val="000000"/>
                <w:u w:val="single"/>
              </w:rPr>
              <w:t>Program Guidance</w:t>
            </w:r>
            <w:r w:rsidRPr="0023768E">
              <w:rPr>
                <w:color w:val="000000"/>
              </w:rPr>
              <w:t>:</w:t>
            </w:r>
          </w:p>
          <w:p w:rsidR="0023768E" w:rsidRPr="0023768E" w:rsidRDefault="0023768E" w:rsidP="0023768E">
            <w:pPr>
              <w:kinsoku/>
              <w:rPr>
                <w:color w:val="000000"/>
              </w:rPr>
            </w:pPr>
          </w:p>
          <w:p w:rsidR="0023768E" w:rsidRPr="0023768E" w:rsidRDefault="0023768E" w:rsidP="0023768E">
            <w:pPr>
              <w:kinsoku/>
              <w:spacing w:after="60"/>
              <w:rPr>
                <w:color w:val="000000"/>
              </w:rPr>
            </w:pPr>
            <w:r w:rsidRPr="0023768E">
              <w:rPr>
                <w:szCs w:val="20"/>
              </w:rPr>
              <w:t>Lenders need to provide HUD with information in their application regarding any changes to the operator that will occur within the next 5 years.  This plan of action is needed to ensure that the quality and experience of any potential new operator will be comparable or better than the current operator.  For assisted living facilities (ALFs), it is important to re-emphasize that operators need to be experienced and have a proven track record with the operation, marketing, and lease up of ALF facilities.  The 5- year lease expiration issue does not apply to lessees that have lease renewal options.</w:t>
            </w:r>
          </w:p>
        </w:tc>
      </w:tr>
    </w:tbl>
    <w:p w:rsidR="0023768E" w:rsidRPr="0023768E" w:rsidRDefault="0023768E" w:rsidP="0023768E">
      <w:pPr>
        <w:kinsoku/>
        <w:rPr>
          <w:color w:val="000000"/>
        </w:rPr>
      </w:pPr>
    </w:p>
    <w:p w:rsidR="0023768E" w:rsidRPr="0023768E" w:rsidRDefault="0023768E" w:rsidP="00E32F25">
      <w:pPr>
        <w:pStyle w:val="Heading2"/>
      </w:pPr>
      <w:bookmarkStart w:id="231" w:name="_Toc260046908"/>
      <w:bookmarkStart w:id="232" w:name="_Toc333582364"/>
      <w:bookmarkStart w:id="233" w:name="_Toc392511817"/>
      <w:bookmarkStart w:id="234" w:name="_Toc428796349"/>
      <w:r w:rsidRPr="0023768E">
        <w:t>Lease Payment Analysis</w:t>
      </w:r>
      <w:bookmarkEnd w:id="231"/>
      <w:bookmarkEnd w:id="232"/>
      <w:bookmarkEnd w:id="233"/>
      <w:bookmarkEnd w:id="234"/>
    </w:p>
    <w:p w:rsidR="0023768E" w:rsidRPr="0023768E" w:rsidRDefault="0023768E" w:rsidP="0023768E">
      <w:pPr>
        <w:widowControl/>
        <w:kinsoku/>
        <w:rPr>
          <w:i/>
          <w:iCs/>
        </w:rPr>
      </w:pPr>
      <w:r w:rsidRPr="0023768E">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rsidR="0023768E" w:rsidRPr="0023768E" w:rsidRDefault="0023768E" w:rsidP="0023768E">
      <w:pPr>
        <w:widowControl/>
        <w:kinsoku/>
      </w:pPr>
    </w:p>
    <w:p w:rsidR="0023768E" w:rsidRPr="0023768E" w:rsidRDefault="0023768E" w:rsidP="0023768E">
      <w:pPr>
        <w:keepNext/>
        <w:widowControl/>
        <w:kinsoku/>
      </w:pPr>
      <w:r w:rsidRPr="0023768E">
        <w:t xml:space="preserve">The </w:t>
      </w:r>
      <w:r w:rsidR="007624C2">
        <w:t>lender</w:t>
      </w:r>
      <w:r w:rsidRPr="0023768E">
        <w:t xml:space="preserve"> has prepared an analysis demonstrating the minimum annual lease payment.</w:t>
      </w:r>
    </w:p>
    <w:p w:rsidR="0023768E" w:rsidRPr="0023768E" w:rsidRDefault="0023768E" w:rsidP="0023768E">
      <w:pPr>
        <w:widowControl/>
        <w:kinsoku/>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23768E" w:rsidRPr="0023768E" w:rsidTr="0023768E">
        <w:trPr>
          <w:jc w:val="center"/>
        </w:trPr>
        <w:tc>
          <w:tcPr>
            <w:tcW w:w="360" w:type="dxa"/>
          </w:tcPr>
          <w:p w:rsidR="0023768E" w:rsidRPr="0023768E" w:rsidRDefault="0023768E" w:rsidP="0023768E">
            <w:pPr>
              <w:widowControl/>
              <w:kinsoku/>
            </w:pPr>
            <w:r w:rsidRPr="0023768E">
              <w:t>a.</w:t>
            </w:r>
          </w:p>
        </w:tc>
        <w:tc>
          <w:tcPr>
            <w:tcW w:w="4032" w:type="dxa"/>
          </w:tcPr>
          <w:p w:rsidR="0023768E" w:rsidRPr="0023768E" w:rsidRDefault="0023768E" w:rsidP="0023768E">
            <w:pPr>
              <w:widowControl/>
              <w:kinsoku/>
            </w:pPr>
            <w:r w:rsidRPr="0023768E">
              <w:t>Annual principal and interest</w:t>
            </w:r>
          </w:p>
        </w:tc>
        <w:tc>
          <w:tcPr>
            <w:tcW w:w="2448" w:type="dxa"/>
          </w:tcPr>
          <w:p w:rsidR="0023768E" w:rsidRPr="0023768E" w:rsidRDefault="0023768E" w:rsidP="0023768E">
            <w:pPr>
              <w:widowControl/>
              <w:kinsoku/>
              <w:jc w:val="right"/>
            </w:pPr>
            <w:r w:rsidRPr="0023768E">
              <w:t>$</w:t>
            </w:r>
            <w:r w:rsidRPr="0023768E">
              <w:fldChar w:fldCharType="begin">
                <w:ffData>
                  <w:name w:val="Text43"/>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360" w:type="dxa"/>
          </w:tcPr>
          <w:p w:rsidR="0023768E" w:rsidRPr="0023768E" w:rsidRDefault="0023768E" w:rsidP="0023768E">
            <w:pPr>
              <w:widowControl/>
              <w:kinsoku/>
            </w:pPr>
            <w:r w:rsidRPr="0023768E">
              <w:t>b.</w:t>
            </w:r>
          </w:p>
        </w:tc>
        <w:tc>
          <w:tcPr>
            <w:tcW w:w="4032" w:type="dxa"/>
          </w:tcPr>
          <w:p w:rsidR="0023768E" w:rsidRPr="0023768E" w:rsidRDefault="0023768E" w:rsidP="0023768E">
            <w:pPr>
              <w:widowControl/>
              <w:kinsoku/>
            </w:pPr>
            <w:r w:rsidRPr="0023768E">
              <w:t>Annual mortgage insurance premium</w:t>
            </w:r>
          </w:p>
        </w:tc>
        <w:tc>
          <w:tcPr>
            <w:tcW w:w="2448" w:type="dxa"/>
          </w:tcPr>
          <w:p w:rsidR="0023768E" w:rsidRPr="0023768E" w:rsidRDefault="0023768E" w:rsidP="0023768E">
            <w:pPr>
              <w:widowControl/>
              <w:kinsoku/>
              <w:jc w:val="right"/>
            </w:pPr>
            <w:r w:rsidRPr="0023768E">
              <w:fldChar w:fldCharType="begin">
                <w:ffData>
                  <w:name w:val="Text44"/>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360" w:type="dxa"/>
          </w:tcPr>
          <w:p w:rsidR="0023768E" w:rsidRPr="0023768E" w:rsidRDefault="0023768E" w:rsidP="0023768E">
            <w:pPr>
              <w:widowControl/>
              <w:kinsoku/>
            </w:pPr>
            <w:r w:rsidRPr="0023768E">
              <w:t>c.</w:t>
            </w:r>
          </w:p>
        </w:tc>
        <w:tc>
          <w:tcPr>
            <w:tcW w:w="4032" w:type="dxa"/>
          </w:tcPr>
          <w:p w:rsidR="0023768E" w:rsidRPr="0023768E" w:rsidRDefault="0023768E" w:rsidP="0023768E">
            <w:pPr>
              <w:widowControl/>
              <w:kinsoku/>
            </w:pPr>
            <w:r w:rsidRPr="0023768E">
              <w:t>Annual replacement reserves</w:t>
            </w:r>
          </w:p>
        </w:tc>
        <w:tc>
          <w:tcPr>
            <w:tcW w:w="2448" w:type="dxa"/>
          </w:tcPr>
          <w:p w:rsidR="0023768E" w:rsidRPr="0023768E" w:rsidRDefault="0023768E" w:rsidP="0023768E">
            <w:pPr>
              <w:widowControl/>
              <w:kinsoku/>
              <w:jc w:val="right"/>
            </w:pPr>
            <w:r w:rsidRPr="0023768E">
              <w:fldChar w:fldCharType="begin">
                <w:ffData>
                  <w:name w:val="Text4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360" w:type="dxa"/>
            <w:tcBorders>
              <w:bottom w:val="nil"/>
            </w:tcBorders>
          </w:tcPr>
          <w:p w:rsidR="0023768E" w:rsidRPr="0023768E" w:rsidRDefault="0023768E" w:rsidP="0023768E">
            <w:pPr>
              <w:widowControl/>
              <w:kinsoku/>
            </w:pPr>
            <w:r w:rsidRPr="0023768E">
              <w:t>d.</w:t>
            </w:r>
          </w:p>
        </w:tc>
        <w:tc>
          <w:tcPr>
            <w:tcW w:w="4032" w:type="dxa"/>
            <w:tcBorders>
              <w:bottom w:val="nil"/>
            </w:tcBorders>
          </w:tcPr>
          <w:p w:rsidR="0023768E" w:rsidRPr="0023768E" w:rsidRDefault="0023768E" w:rsidP="0023768E">
            <w:pPr>
              <w:widowControl/>
              <w:kinsoku/>
            </w:pPr>
            <w:r w:rsidRPr="0023768E">
              <w:t>Annual property insurance</w:t>
            </w:r>
          </w:p>
        </w:tc>
        <w:tc>
          <w:tcPr>
            <w:tcW w:w="2448" w:type="dxa"/>
            <w:tcBorders>
              <w:bottom w:val="nil"/>
            </w:tcBorders>
          </w:tcPr>
          <w:p w:rsidR="0023768E" w:rsidRPr="0023768E" w:rsidRDefault="0023768E" w:rsidP="0023768E">
            <w:pPr>
              <w:widowControl/>
              <w:kinsoku/>
              <w:jc w:val="right"/>
            </w:pPr>
            <w:r w:rsidRPr="0023768E">
              <w:fldChar w:fldCharType="begin">
                <w:ffData>
                  <w:name w:val="Text4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360" w:type="dxa"/>
            <w:tcBorders>
              <w:top w:val="nil"/>
              <w:bottom w:val="single" w:sz="4" w:space="0" w:color="auto"/>
            </w:tcBorders>
          </w:tcPr>
          <w:p w:rsidR="0023768E" w:rsidRPr="0023768E" w:rsidRDefault="0023768E" w:rsidP="0023768E">
            <w:pPr>
              <w:widowControl/>
              <w:kinsoku/>
            </w:pPr>
            <w:r w:rsidRPr="0023768E">
              <w:t>e.</w:t>
            </w:r>
          </w:p>
        </w:tc>
        <w:tc>
          <w:tcPr>
            <w:tcW w:w="4032" w:type="dxa"/>
            <w:tcBorders>
              <w:top w:val="nil"/>
              <w:bottom w:val="single" w:sz="4" w:space="0" w:color="auto"/>
            </w:tcBorders>
          </w:tcPr>
          <w:p w:rsidR="0023768E" w:rsidRPr="0023768E" w:rsidRDefault="0023768E" w:rsidP="0023768E">
            <w:pPr>
              <w:widowControl/>
              <w:kinsoku/>
            </w:pPr>
            <w:r w:rsidRPr="0023768E">
              <w:t>Annual real estate taxes</w:t>
            </w:r>
          </w:p>
        </w:tc>
        <w:tc>
          <w:tcPr>
            <w:tcW w:w="2448" w:type="dxa"/>
            <w:tcBorders>
              <w:top w:val="nil"/>
              <w:bottom w:val="single" w:sz="4" w:space="0" w:color="auto"/>
            </w:tcBorders>
          </w:tcPr>
          <w:p w:rsidR="0023768E" w:rsidRPr="0023768E" w:rsidRDefault="0023768E" w:rsidP="0023768E">
            <w:pPr>
              <w:widowControl/>
              <w:kinsoku/>
              <w:jc w:val="right"/>
            </w:pPr>
            <w:r w:rsidRPr="0023768E">
              <w:fldChar w:fldCharType="begin">
                <w:ffData>
                  <w:name w:val="Text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360" w:type="dxa"/>
            <w:tcBorders>
              <w:top w:val="single" w:sz="4" w:space="0" w:color="auto"/>
              <w:bottom w:val="single" w:sz="4" w:space="0" w:color="auto"/>
            </w:tcBorders>
          </w:tcPr>
          <w:p w:rsidR="0023768E" w:rsidRPr="0023768E" w:rsidRDefault="0023768E" w:rsidP="0023768E">
            <w:pPr>
              <w:widowControl/>
              <w:kinsoku/>
              <w:spacing w:before="120"/>
            </w:pPr>
            <w:r w:rsidRPr="0023768E">
              <w:t>f.</w:t>
            </w:r>
          </w:p>
        </w:tc>
        <w:tc>
          <w:tcPr>
            <w:tcW w:w="4032" w:type="dxa"/>
            <w:tcBorders>
              <w:top w:val="single" w:sz="4" w:space="0" w:color="auto"/>
              <w:bottom w:val="single" w:sz="4" w:space="0" w:color="auto"/>
            </w:tcBorders>
          </w:tcPr>
          <w:p w:rsidR="0023768E" w:rsidRPr="0023768E" w:rsidRDefault="0023768E" w:rsidP="0023768E">
            <w:pPr>
              <w:widowControl/>
              <w:tabs>
                <w:tab w:val="left" w:pos="333"/>
              </w:tabs>
              <w:kinsoku/>
              <w:spacing w:before="120"/>
            </w:pPr>
            <w:r w:rsidRPr="0023768E">
              <w:tab/>
              <w:t>Total debt service and impounds</w:t>
            </w:r>
          </w:p>
        </w:tc>
        <w:tc>
          <w:tcPr>
            <w:tcW w:w="2448" w:type="dxa"/>
            <w:tcBorders>
              <w:top w:val="single" w:sz="4" w:space="0" w:color="auto"/>
              <w:bottom w:val="single" w:sz="4" w:space="0" w:color="auto"/>
            </w:tcBorders>
          </w:tcPr>
          <w:p w:rsidR="0023768E" w:rsidRPr="0023768E" w:rsidRDefault="0023768E" w:rsidP="0023768E">
            <w:pPr>
              <w:widowControl/>
              <w:kinsoku/>
              <w:spacing w:before="120"/>
              <w:jc w:val="right"/>
            </w:pPr>
            <w:r w:rsidRPr="0023768E">
              <w:t>$</w:t>
            </w:r>
            <w:r w:rsidRPr="0023768E">
              <w:fldChar w:fldCharType="begin">
                <w:ffData>
                  <w:name w:val="Text4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360" w:type="dxa"/>
            <w:tcBorders>
              <w:top w:val="single" w:sz="4" w:space="0" w:color="auto"/>
            </w:tcBorders>
          </w:tcPr>
          <w:p w:rsidR="0023768E" w:rsidRPr="0023768E" w:rsidRDefault="0023768E" w:rsidP="0023768E">
            <w:pPr>
              <w:widowControl/>
              <w:kinsoku/>
              <w:spacing w:before="240"/>
              <w:rPr>
                <w:b/>
              </w:rPr>
            </w:pPr>
            <w:r w:rsidRPr="0023768E">
              <w:rPr>
                <w:b/>
              </w:rPr>
              <w:t>h.</w:t>
            </w:r>
          </w:p>
        </w:tc>
        <w:tc>
          <w:tcPr>
            <w:tcW w:w="4032" w:type="dxa"/>
            <w:tcBorders>
              <w:top w:val="single" w:sz="4" w:space="0" w:color="auto"/>
            </w:tcBorders>
          </w:tcPr>
          <w:p w:rsidR="0023768E" w:rsidRPr="0023768E" w:rsidRDefault="0023768E" w:rsidP="0023768E">
            <w:pPr>
              <w:widowControl/>
              <w:tabs>
                <w:tab w:val="left" w:pos="333"/>
              </w:tabs>
              <w:kinsoku/>
              <w:spacing w:before="240"/>
              <w:rPr>
                <w:b/>
              </w:rPr>
            </w:pPr>
            <w:r w:rsidRPr="0023768E">
              <w:rPr>
                <w:b/>
              </w:rPr>
              <w:t>Minimum annual lease payment</w:t>
            </w:r>
          </w:p>
        </w:tc>
        <w:tc>
          <w:tcPr>
            <w:tcW w:w="2448" w:type="dxa"/>
            <w:tcBorders>
              <w:top w:val="single" w:sz="4" w:space="0" w:color="auto"/>
            </w:tcBorders>
          </w:tcPr>
          <w:p w:rsidR="0023768E" w:rsidRPr="0023768E" w:rsidRDefault="0023768E" w:rsidP="0023768E">
            <w:pPr>
              <w:widowControl/>
              <w:kinsoku/>
              <w:spacing w:before="240"/>
              <w:jc w:val="right"/>
              <w:rPr>
                <w:b/>
              </w:rPr>
            </w:pPr>
            <w:r w:rsidRPr="0023768E">
              <w:rPr>
                <w:b/>
              </w:rPr>
              <w:t>$</w:t>
            </w:r>
            <w:r w:rsidRPr="0023768E">
              <w:rPr>
                <w:b/>
              </w:rPr>
              <w:fldChar w:fldCharType="begin">
                <w:ffData>
                  <w:name w:val="Text49"/>
                  <w:enabled/>
                  <w:calcOnExit w:val="0"/>
                  <w:textInput/>
                </w:ffData>
              </w:fldChar>
            </w:r>
            <w:r w:rsidRPr="0023768E">
              <w:rPr>
                <w:b/>
              </w:rPr>
              <w:instrText xml:space="preserve"> FORMTEXT </w:instrText>
            </w:r>
            <w:r w:rsidRPr="0023768E">
              <w:rPr>
                <w:b/>
              </w:rPr>
            </w:r>
            <w:r w:rsidRPr="0023768E">
              <w:rPr>
                <w:b/>
              </w:rPr>
              <w:fldChar w:fldCharType="separate"/>
            </w:r>
            <w:r w:rsidRPr="0023768E">
              <w:rPr>
                <w:b/>
                <w:noProof/>
              </w:rPr>
              <w:t> </w:t>
            </w:r>
            <w:r w:rsidRPr="0023768E">
              <w:rPr>
                <w:b/>
                <w:noProof/>
              </w:rPr>
              <w:t> </w:t>
            </w:r>
            <w:r w:rsidRPr="0023768E">
              <w:rPr>
                <w:b/>
                <w:noProof/>
              </w:rPr>
              <w:t> </w:t>
            </w:r>
            <w:r w:rsidRPr="0023768E">
              <w:rPr>
                <w:b/>
                <w:noProof/>
              </w:rPr>
              <w:t> </w:t>
            </w:r>
            <w:r w:rsidRPr="0023768E">
              <w:rPr>
                <w:b/>
                <w:noProof/>
              </w:rPr>
              <w:t> </w:t>
            </w:r>
            <w:r w:rsidRPr="0023768E">
              <w:rPr>
                <w:b/>
              </w:rPr>
              <w:fldChar w:fldCharType="end"/>
            </w:r>
          </w:p>
        </w:tc>
      </w:tr>
    </w:tbl>
    <w:p w:rsidR="0023768E" w:rsidRPr="0023768E" w:rsidRDefault="0023768E" w:rsidP="0023768E">
      <w:pPr>
        <w:widowControl/>
        <w:kinsoku/>
      </w:pPr>
    </w:p>
    <w:p w:rsidR="0023768E" w:rsidRPr="0023768E" w:rsidRDefault="0023768E" w:rsidP="0023768E">
      <w:pPr>
        <w:widowControl/>
        <w:kinsoku/>
      </w:pPr>
      <w:r w:rsidRPr="0023768E">
        <w:rPr>
          <w:i/>
        </w:rPr>
        <w:t>&lt;&lt;</w:t>
      </w:r>
      <w:r w:rsidRPr="0023768E">
        <w:rPr>
          <w:i/>
          <w:iCs/>
        </w:rPr>
        <w:t xml:space="preserve">Compare the minimum annual lease payment to the current lease payment.  If the lease payment needs to increase, add the following language:  </w:t>
      </w:r>
      <w:r w:rsidRPr="0023768E">
        <w:rPr>
          <w:i/>
        </w:rPr>
        <w:t xml:space="preserve">“The lease payment must be increased to $XX per year ($XX per month).  The </w:t>
      </w:r>
      <w:r w:rsidR="007624C2">
        <w:rPr>
          <w:i/>
        </w:rPr>
        <w:t>lender</w:t>
      </w:r>
      <w:r w:rsidRPr="0023768E">
        <w:rPr>
          <w:i/>
        </w:rPr>
        <w:t xml:space="preserve"> has included a special condition to the firm commitment requiring the lease payment be revised to meet or exceed this minimum.”  </w:t>
      </w:r>
      <w:r w:rsidRPr="0023768E">
        <w:rPr>
          <w:i/>
          <w:iCs/>
        </w:rPr>
        <w:t xml:space="preserve">If the lease payment does not need to increase, add the following language: </w:t>
      </w:r>
      <w:r w:rsidRPr="0023768E">
        <w:rPr>
          <w:i/>
        </w:rPr>
        <w:t>“The current lease payment is sufficient. The recommended annual lease payment also provides the operator with an acceptable profit margin.”&gt;&gt;</w:t>
      </w:r>
      <w:r w:rsidRPr="0023768E">
        <w:t xml:space="preserve">  </w:t>
      </w:r>
      <w:r w:rsidRPr="0023768E">
        <w:fldChar w:fldCharType="begin">
          <w:ffData>
            <w:name w:val="Text165"/>
            <w:enabled/>
            <w:calcOnExit w:val="0"/>
            <w:textInput/>
          </w:ffData>
        </w:fldChar>
      </w:r>
      <w:bookmarkStart w:id="235" w:name="Text165"/>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35"/>
    </w:p>
    <w:p w:rsidR="0023768E" w:rsidRPr="0023768E" w:rsidRDefault="0023768E" w:rsidP="0023768E">
      <w:pPr>
        <w:kinsoku/>
        <w:rPr>
          <w:color w:val="000000"/>
        </w:rPr>
      </w:pPr>
    </w:p>
    <w:p w:rsidR="0023768E" w:rsidRPr="0023768E" w:rsidRDefault="0023768E" w:rsidP="00E32F25">
      <w:pPr>
        <w:pStyle w:val="Heading2"/>
      </w:pPr>
      <w:bookmarkStart w:id="236" w:name="_Toc260046909"/>
      <w:bookmarkStart w:id="237" w:name="_Toc333582365"/>
      <w:bookmarkStart w:id="238" w:name="_Toc392511818"/>
      <w:bookmarkStart w:id="239" w:name="_Toc428796350"/>
      <w:r w:rsidRPr="0023768E">
        <w:t>R</w:t>
      </w:r>
      <w:bookmarkEnd w:id="236"/>
      <w:r w:rsidRPr="0023768E">
        <w:t>esponsibilities</w:t>
      </w:r>
      <w:bookmarkEnd w:id="237"/>
      <w:bookmarkEnd w:id="238"/>
      <w:bookmarkEnd w:id="239"/>
    </w:p>
    <w:p w:rsidR="0023768E" w:rsidRPr="0023768E" w:rsidRDefault="0023768E" w:rsidP="0023768E">
      <w:pPr>
        <w:widowControl/>
        <w:kinsoku/>
        <w:rPr>
          <w:i/>
        </w:rPr>
      </w:pPr>
      <w:r w:rsidRPr="0023768E">
        <w:rPr>
          <w:i/>
        </w:rPr>
        <w:t>&lt;&lt;Provide a description of the responsibilities of the Lessor and Lessee under the terms of the lease with regard to the following:  payment of real estate taxes, maintenance of building, capital improvements, replacement of equipment, property insurance, etc</w:t>
      </w:r>
      <w:proofErr w:type="gramStart"/>
      <w:r w:rsidRPr="0023768E">
        <w:rPr>
          <w:i/>
        </w:rPr>
        <w:t>.&gt;</w:t>
      </w:r>
      <w:proofErr w:type="gramEnd"/>
      <w:r w:rsidRPr="0023768E">
        <w:rPr>
          <w:i/>
        </w:rPr>
        <w:t xml:space="preserve">&gt;  </w:t>
      </w:r>
      <w:r w:rsidRPr="0023768E">
        <w:fldChar w:fldCharType="begin">
          <w:ffData>
            <w:name w:val="Text16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E32F25">
      <w:pPr>
        <w:pStyle w:val="Heading2"/>
      </w:pPr>
      <w:bookmarkStart w:id="240" w:name="_Toc333582366"/>
      <w:bookmarkStart w:id="241" w:name="_Toc392511819"/>
      <w:bookmarkStart w:id="242" w:name="_Toc428796351"/>
      <w:r w:rsidRPr="0023768E">
        <w:t>HUD Lease Provisions</w:t>
      </w:r>
      <w:bookmarkEnd w:id="240"/>
      <w:bookmarkEnd w:id="241"/>
      <w:bookmarkEnd w:id="242"/>
    </w:p>
    <w:p w:rsidR="0023768E" w:rsidRPr="0023768E" w:rsidRDefault="0023768E" w:rsidP="0023768E">
      <w:pPr>
        <w:kinsoku/>
        <w:rPr>
          <w:color w:val="000000"/>
        </w:rPr>
      </w:pPr>
      <w:r w:rsidRPr="0023768E">
        <w:rPr>
          <w:color w:val="000000"/>
        </w:rPr>
        <w:t xml:space="preserve">Prior to closing, the lease needs to be modified to include the appropriate HUD requirements as </w:t>
      </w:r>
      <w:proofErr w:type="gramStart"/>
      <w:r w:rsidRPr="0023768E">
        <w:rPr>
          <w:color w:val="000000"/>
        </w:rPr>
        <w:t>outlined</w:t>
      </w:r>
      <w:proofErr w:type="gramEnd"/>
      <w:r w:rsidRPr="0023768E">
        <w:rPr>
          <w:color w:val="000000"/>
        </w:rPr>
        <w:t xml:space="preserve"> in the HUD Operating Lease Addendum, including, but not limited to:</w:t>
      </w:r>
    </w:p>
    <w:p w:rsidR="0023768E" w:rsidRPr="0023768E" w:rsidRDefault="0023768E" w:rsidP="0023768E">
      <w:pPr>
        <w:kinsoku/>
        <w:rPr>
          <w:color w:val="000000"/>
        </w:rPr>
      </w:pPr>
    </w:p>
    <w:p w:rsidR="0023768E" w:rsidRPr="0023768E" w:rsidRDefault="0023768E" w:rsidP="002C4C41">
      <w:pPr>
        <w:widowControl/>
        <w:numPr>
          <w:ilvl w:val="0"/>
          <w:numId w:val="10"/>
        </w:numPr>
        <w:kinsoku/>
        <w:autoSpaceDE w:val="0"/>
        <w:autoSpaceDN w:val="0"/>
        <w:adjustRightInd w:val="0"/>
        <w:spacing w:after="120"/>
        <w:rPr>
          <w:color w:val="000000"/>
        </w:rPr>
      </w:pPr>
      <w:r w:rsidRPr="0023768E">
        <w:rPr>
          <w:color w:val="000000"/>
        </w:rPr>
        <w:t xml:space="preserve">Contain a restriction </w:t>
      </w:r>
      <w:proofErr w:type="gramStart"/>
      <w:r w:rsidRPr="0023768E">
        <w:rPr>
          <w:color w:val="000000"/>
        </w:rPr>
        <w:t>against  assignment</w:t>
      </w:r>
      <w:proofErr w:type="gramEnd"/>
      <w:r w:rsidRPr="0023768E">
        <w:rPr>
          <w:color w:val="000000"/>
        </w:rPr>
        <w:t xml:space="preserve"> or subletting without HUD prior approval.</w:t>
      </w:r>
    </w:p>
    <w:p w:rsidR="0023768E" w:rsidRPr="0023768E" w:rsidRDefault="0023768E" w:rsidP="002C4C41">
      <w:pPr>
        <w:widowControl/>
        <w:numPr>
          <w:ilvl w:val="0"/>
          <w:numId w:val="10"/>
        </w:numPr>
        <w:kinsoku/>
        <w:autoSpaceDE w:val="0"/>
        <w:autoSpaceDN w:val="0"/>
        <w:adjustRightInd w:val="0"/>
        <w:spacing w:after="120"/>
        <w:rPr>
          <w:color w:val="000000"/>
        </w:rPr>
      </w:pPr>
      <w:r w:rsidRPr="0023768E">
        <w:rPr>
          <w:color w:val="000000"/>
        </w:rPr>
        <w:t>Requires prior written approval by HUD for any modification in bed authority.</w:t>
      </w:r>
    </w:p>
    <w:p w:rsidR="0023768E" w:rsidRPr="0023768E" w:rsidRDefault="0023768E" w:rsidP="002C4C41">
      <w:pPr>
        <w:widowControl/>
        <w:numPr>
          <w:ilvl w:val="0"/>
          <w:numId w:val="10"/>
        </w:numPr>
        <w:kinsoku/>
        <w:autoSpaceDE w:val="0"/>
        <w:autoSpaceDN w:val="0"/>
        <w:adjustRightInd w:val="0"/>
        <w:spacing w:after="120"/>
        <w:rPr>
          <w:color w:val="000000"/>
        </w:rPr>
      </w:pPr>
      <w:r w:rsidRPr="0023768E">
        <w:rPr>
          <w:color w:val="000000"/>
        </w:rPr>
        <w:t>Requires the lessee to submit financial statements to HUD within 90 days of the close of the facility’s fiscal year.</w:t>
      </w:r>
    </w:p>
    <w:p w:rsidR="0023768E" w:rsidRPr="0023768E" w:rsidRDefault="0023768E" w:rsidP="002C4C41">
      <w:pPr>
        <w:widowControl/>
        <w:numPr>
          <w:ilvl w:val="0"/>
          <w:numId w:val="10"/>
        </w:numPr>
        <w:kinsoku/>
        <w:autoSpaceDE w:val="0"/>
        <w:autoSpaceDN w:val="0"/>
        <w:adjustRightInd w:val="0"/>
        <w:spacing w:after="120"/>
        <w:rPr>
          <w:color w:val="000000"/>
        </w:rPr>
      </w:pPr>
      <w:r w:rsidRPr="0023768E">
        <w:rPr>
          <w:color w:val="000000"/>
        </w:rPr>
        <w:t>Designates the lessee as having the responsibility to seek and maintain all necessary licenses and provider agreements including Medicaid and Medicare.</w:t>
      </w:r>
    </w:p>
    <w:p w:rsidR="0023768E" w:rsidRPr="0023768E" w:rsidRDefault="0023768E" w:rsidP="002C4C41">
      <w:pPr>
        <w:widowControl/>
        <w:numPr>
          <w:ilvl w:val="0"/>
          <w:numId w:val="10"/>
        </w:numPr>
        <w:kinsoku/>
        <w:autoSpaceDE w:val="0"/>
        <w:autoSpaceDN w:val="0"/>
        <w:adjustRightInd w:val="0"/>
        <w:spacing w:after="120"/>
        <w:rPr>
          <w:color w:val="000000"/>
        </w:rPr>
      </w:pPr>
      <w:r w:rsidRPr="0023768E">
        <w:rPr>
          <w:color w:val="000000"/>
        </w:rPr>
        <w:t>Requires the lessee to submit a copy of the licenses and provider agreement to HUD.</w:t>
      </w:r>
    </w:p>
    <w:p w:rsidR="0023768E" w:rsidRPr="0023768E" w:rsidRDefault="0023768E" w:rsidP="002C4C41">
      <w:pPr>
        <w:widowControl/>
        <w:numPr>
          <w:ilvl w:val="0"/>
          <w:numId w:val="10"/>
        </w:numPr>
        <w:kinsoku/>
        <w:autoSpaceDE w:val="0"/>
        <w:autoSpaceDN w:val="0"/>
        <w:adjustRightInd w:val="0"/>
        <w:spacing w:before="120"/>
        <w:rPr>
          <w:color w:val="000000"/>
        </w:rPr>
      </w:pPr>
      <w:r w:rsidRPr="0023768E">
        <w:rPr>
          <w:color w:val="000000"/>
        </w:rPr>
        <w:t>Requires the /lessee ensure that the facility meets state licensure requirements and standards.</w:t>
      </w:r>
    </w:p>
    <w:p w:rsidR="0023768E" w:rsidRPr="0023768E" w:rsidRDefault="0023768E" w:rsidP="0023768E">
      <w:pPr>
        <w:widowControl/>
        <w:kinsoku/>
      </w:pPr>
    </w:p>
    <w:p w:rsidR="0023768E" w:rsidRPr="0023768E" w:rsidRDefault="0023768E" w:rsidP="00E32F25">
      <w:pPr>
        <w:pStyle w:val="Heading2"/>
      </w:pPr>
      <w:bookmarkStart w:id="243" w:name="_Toc260046907"/>
      <w:bookmarkStart w:id="244" w:name="_Toc333582367"/>
      <w:bookmarkStart w:id="245" w:name="_Toc392511820"/>
      <w:bookmarkStart w:id="246" w:name="_Toc428796352"/>
      <w:r w:rsidRPr="0023768E">
        <w:t>Master Lease</w:t>
      </w:r>
      <w:bookmarkEnd w:id="243"/>
      <w:bookmarkEnd w:id="244"/>
      <w:bookmarkEnd w:id="245"/>
      <w:bookmarkEnd w:id="246"/>
    </w:p>
    <w:p w:rsidR="0023768E" w:rsidRPr="0023768E" w:rsidRDefault="0023768E" w:rsidP="0023768E">
      <w:pPr>
        <w:widowControl/>
        <w:kinsoku/>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56"/>
              </w:numPr>
              <w:tabs>
                <w:tab w:val="right" w:leader="dot" w:pos="7740"/>
              </w:tabs>
              <w:kinsoku/>
              <w:spacing w:before="60"/>
            </w:pPr>
            <w:r w:rsidRPr="0023768E">
              <w:t>Are three or more projects (or two projects with an aggregate total mortgage loan amount greater than $15 million) being submitted to HUD that are under common control or have the same ownership?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6"/>
              </w:numPr>
              <w:tabs>
                <w:tab w:val="right" w:leader="dot" w:pos="7740"/>
              </w:tabs>
              <w:kinsoku/>
              <w:spacing w:before="60"/>
            </w:pPr>
            <w:r w:rsidRPr="0023768E">
              <w:t xml:space="preserve">Will the projects be submitted within an 18-month window?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6"/>
              </w:numPr>
              <w:tabs>
                <w:tab w:val="right" w:leader="dot" w:pos="7740"/>
              </w:tabs>
              <w:kinsoku/>
              <w:spacing w:before="60"/>
            </w:pPr>
            <w:r w:rsidRPr="0023768E">
              <w:t xml:space="preserve">Is the parent of the operator the same for all of these projects?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widowControl/>
        <w:kinsoku/>
      </w:pPr>
    </w:p>
    <w:p w:rsidR="0023768E" w:rsidRPr="0023768E" w:rsidRDefault="0023768E" w:rsidP="0023768E">
      <w:pPr>
        <w:widowControl/>
        <w:kinsoku/>
        <w:rPr>
          <w:iCs/>
        </w:rPr>
      </w:pPr>
      <w:r w:rsidRPr="0023768E">
        <w:rPr>
          <w:iCs/>
        </w:rPr>
        <w:t xml:space="preserve">If you answered “yes’ to all three questions, a master lease is required. This is true regardless of whether a mortgagor chooses to use different lenders for the loans in its portfolio. </w:t>
      </w:r>
    </w:p>
    <w:p w:rsidR="0023768E" w:rsidRPr="0023768E" w:rsidRDefault="0023768E" w:rsidP="0023768E">
      <w:pPr>
        <w:widowControl/>
        <w:kinsoku/>
        <w:rPr>
          <w:i/>
        </w:rPr>
      </w:pPr>
    </w:p>
    <w:p w:rsidR="0023768E" w:rsidRPr="0023768E" w:rsidRDefault="0023768E" w:rsidP="0023768E">
      <w:pPr>
        <w:widowControl/>
        <w:kinsoku/>
        <w:rPr>
          <w:rFonts w:ascii="Calibri" w:hAnsi="Calibri"/>
          <w:i/>
        </w:rPr>
      </w:pPr>
      <w:r w:rsidRPr="0023768E">
        <w:rPr>
          <w:i/>
        </w:rPr>
        <w:t xml:space="preserve">&lt;&lt;Provide a narrative describing the terms of the master lease, lease payments, all parties involved, renewal provisions, etc.  The HUD Lease Addendum must be attached to the Subleases. </w:t>
      </w:r>
      <w:r w:rsidRPr="0023768E">
        <w:rPr>
          <w:i/>
          <w:iCs/>
        </w:rPr>
        <w:t xml:space="preserve"> </w:t>
      </w:r>
      <w:r w:rsidRPr="0023768E">
        <w:rPr>
          <w:i/>
        </w:rPr>
        <w:t>Refer to definitions of Common Control and Same Ownership previously provided in this lender narrative</w:t>
      </w:r>
      <w:proofErr w:type="gramStart"/>
      <w:r w:rsidRPr="0023768E">
        <w:rPr>
          <w:i/>
        </w:rPr>
        <w:t>.&gt;</w:t>
      </w:r>
      <w:proofErr w:type="gramEnd"/>
      <w:r w:rsidRPr="0023768E">
        <w:rPr>
          <w:i/>
        </w:rPr>
        <w:t>&gt;</w:t>
      </w:r>
      <w:r w:rsidRPr="0023768E">
        <w:t xml:space="preserve"> </w:t>
      </w:r>
      <w:r w:rsidRPr="0023768E">
        <w:fldChar w:fldCharType="begin">
          <w:ffData>
            <w:name w:val="Text16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pPr>
    </w:p>
    <w:p w:rsidR="0023768E" w:rsidRPr="0023768E" w:rsidRDefault="0023768E" w:rsidP="00E32F25">
      <w:pPr>
        <w:pStyle w:val="Heading1"/>
      </w:pPr>
      <w:bookmarkStart w:id="247" w:name="_Toc204672642"/>
      <w:bookmarkStart w:id="248" w:name="_Toc333582368"/>
      <w:bookmarkStart w:id="249" w:name="_Toc392511821"/>
      <w:bookmarkStart w:id="250" w:name="_Toc428796353"/>
      <w:bookmarkStart w:id="251" w:name="_Toc222018134"/>
      <w:bookmarkStart w:id="252" w:name="_Toc260046911"/>
      <w:r w:rsidRPr="0023768E">
        <w:t xml:space="preserve">Accounts Receivable (A/R) </w:t>
      </w:r>
      <w:proofErr w:type="gramStart"/>
      <w:r w:rsidRPr="0023768E">
        <w:t>Financing</w:t>
      </w:r>
      <w:bookmarkEnd w:id="247"/>
      <w:bookmarkEnd w:id="248"/>
      <w:bookmarkEnd w:id="249"/>
      <w:proofErr w:type="gramEnd"/>
      <w:r w:rsidR="00F6192E">
        <w:t xml:space="preserve"> (if applicable)</w:t>
      </w:r>
      <w:bookmarkEnd w:id="250"/>
    </w:p>
    <w:p w:rsidR="0023768E" w:rsidRPr="0023768E" w:rsidRDefault="0023768E" w:rsidP="0023768E">
      <w:pPr>
        <w:widowControl/>
        <w:kinsoku/>
        <w:rPr>
          <w:highlight w:val="yellow"/>
        </w:rPr>
      </w:pPr>
    </w:p>
    <w:tbl>
      <w:tblPr>
        <w:tblW w:w="8388" w:type="dxa"/>
        <w:tblLook w:val="01E0" w:firstRow="1" w:lastRow="1" w:firstColumn="1" w:lastColumn="1" w:noHBand="0" w:noVBand="0"/>
      </w:tblPr>
      <w:tblGrid>
        <w:gridCol w:w="2718"/>
        <w:gridCol w:w="5670"/>
      </w:tblGrid>
      <w:tr w:rsidR="0023768E" w:rsidRPr="0023768E" w:rsidTr="0023768E">
        <w:tc>
          <w:tcPr>
            <w:tcW w:w="2718" w:type="dxa"/>
            <w:vAlign w:val="bottom"/>
          </w:tcPr>
          <w:p w:rsidR="0023768E" w:rsidRPr="0023768E" w:rsidRDefault="0023768E" w:rsidP="0023768E">
            <w:pPr>
              <w:keepNext/>
              <w:keepLines/>
              <w:widowControl/>
              <w:kinsoku/>
              <w:spacing w:before="60"/>
            </w:pPr>
            <w:r w:rsidRPr="0023768E">
              <w:t>AR Lender:</w:t>
            </w:r>
          </w:p>
        </w:tc>
        <w:tc>
          <w:tcPr>
            <w:tcW w:w="5670" w:type="dxa"/>
            <w:tcBorders>
              <w:bottom w:val="single" w:sz="4" w:space="0" w:color="auto"/>
            </w:tcBorders>
            <w:vAlign w:val="bottom"/>
          </w:tcPr>
          <w:p w:rsidR="0023768E" w:rsidRPr="0023768E" w:rsidRDefault="0023768E" w:rsidP="0023768E">
            <w:pPr>
              <w:keepNext/>
              <w:keepLines/>
              <w:widowControl/>
              <w:kinsoku/>
            </w:pPr>
            <w:r w:rsidRPr="0023768E">
              <w:fldChar w:fldCharType="begin">
                <w:ffData>
                  <w:name w:val="Text166"/>
                  <w:enabled/>
                  <w:calcOnExit w:val="0"/>
                  <w:textInput/>
                </w:ffData>
              </w:fldChar>
            </w:r>
            <w:bookmarkStart w:id="253" w:name="Text166"/>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53"/>
          </w:p>
        </w:tc>
      </w:tr>
      <w:tr w:rsidR="0023768E" w:rsidRPr="0023768E" w:rsidTr="0023768E">
        <w:tc>
          <w:tcPr>
            <w:tcW w:w="2718" w:type="dxa"/>
            <w:vAlign w:val="bottom"/>
          </w:tcPr>
          <w:p w:rsidR="0023768E" w:rsidRPr="0023768E" w:rsidRDefault="0023768E" w:rsidP="0023768E">
            <w:pPr>
              <w:keepNext/>
              <w:keepLines/>
              <w:widowControl/>
              <w:kinsoku/>
              <w:spacing w:before="60"/>
            </w:pPr>
            <w:r w:rsidRPr="0023768E">
              <w:t xml:space="preserve">AR Borrower </w:t>
            </w:r>
          </w:p>
        </w:tc>
        <w:tc>
          <w:tcPr>
            <w:tcW w:w="5670" w:type="dxa"/>
            <w:tcBorders>
              <w:top w:val="single" w:sz="4" w:space="0" w:color="auto"/>
              <w:bottom w:val="single" w:sz="4" w:space="0" w:color="auto"/>
            </w:tcBorders>
            <w:vAlign w:val="bottom"/>
          </w:tcPr>
          <w:p w:rsidR="0023768E" w:rsidRPr="0023768E" w:rsidRDefault="0023768E" w:rsidP="0023768E">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c>
          <w:tcPr>
            <w:tcW w:w="2718" w:type="dxa"/>
            <w:vAlign w:val="bottom"/>
          </w:tcPr>
          <w:p w:rsidR="0023768E" w:rsidRPr="0023768E" w:rsidRDefault="0023768E" w:rsidP="0023768E">
            <w:pPr>
              <w:keepNext/>
              <w:keepLines/>
              <w:widowControl/>
              <w:kinsoku/>
              <w:spacing w:before="60"/>
            </w:pPr>
            <w:r w:rsidRPr="0023768E">
              <w:t>Maximum Loan Amount:</w:t>
            </w:r>
          </w:p>
        </w:tc>
        <w:tc>
          <w:tcPr>
            <w:tcW w:w="5670" w:type="dxa"/>
            <w:tcBorders>
              <w:top w:val="single" w:sz="4" w:space="0" w:color="auto"/>
              <w:bottom w:val="single" w:sz="4" w:space="0" w:color="auto"/>
            </w:tcBorders>
            <w:vAlign w:val="bottom"/>
          </w:tcPr>
          <w:p w:rsidR="0023768E" w:rsidRPr="0023768E" w:rsidRDefault="0023768E" w:rsidP="0023768E">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c>
          <w:tcPr>
            <w:tcW w:w="2718" w:type="dxa"/>
            <w:vAlign w:val="bottom"/>
          </w:tcPr>
          <w:p w:rsidR="0023768E" w:rsidRPr="0023768E" w:rsidRDefault="0023768E" w:rsidP="0023768E">
            <w:pPr>
              <w:keepNext/>
              <w:keepLines/>
              <w:widowControl/>
              <w:kinsoku/>
              <w:spacing w:before="60"/>
            </w:pPr>
            <w:r w:rsidRPr="0023768E">
              <w:t>Current Balance:</w:t>
            </w:r>
          </w:p>
        </w:tc>
        <w:tc>
          <w:tcPr>
            <w:tcW w:w="5670" w:type="dxa"/>
            <w:tcBorders>
              <w:top w:val="single" w:sz="4" w:space="0" w:color="auto"/>
              <w:bottom w:val="single" w:sz="4" w:space="0" w:color="auto"/>
            </w:tcBorders>
            <w:vAlign w:val="bottom"/>
          </w:tcPr>
          <w:p w:rsidR="0023768E" w:rsidRPr="0023768E" w:rsidRDefault="0023768E" w:rsidP="0023768E">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c>
          <w:tcPr>
            <w:tcW w:w="2718" w:type="dxa"/>
            <w:vAlign w:val="bottom"/>
          </w:tcPr>
          <w:p w:rsidR="0023768E" w:rsidRPr="0023768E" w:rsidRDefault="0023768E" w:rsidP="0023768E">
            <w:pPr>
              <w:keepLines/>
              <w:widowControl/>
              <w:kinsoku/>
              <w:spacing w:before="60"/>
            </w:pPr>
            <w:r w:rsidRPr="0023768E">
              <w:t>Current Maturity Date:</w:t>
            </w:r>
          </w:p>
        </w:tc>
        <w:tc>
          <w:tcPr>
            <w:tcW w:w="5670" w:type="dxa"/>
            <w:tcBorders>
              <w:top w:val="single" w:sz="4" w:space="0" w:color="auto"/>
              <w:bottom w:val="single" w:sz="4" w:space="0" w:color="auto"/>
            </w:tcBorders>
            <w:vAlign w:val="bottom"/>
          </w:tcPr>
          <w:p w:rsidR="0023768E" w:rsidRPr="0023768E" w:rsidRDefault="0023768E" w:rsidP="0023768E">
            <w:pPr>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0023768E" w:rsidRPr="0023768E" w:rsidRDefault="0023768E" w:rsidP="0023768E">
      <w:pPr>
        <w:widowControl/>
        <w:kinsoku/>
      </w:pPr>
    </w:p>
    <w:p w:rsidR="0023768E" w:rsidRPr="0023768E" w:rsidRDefault="0023768E" w:rsidP="0023768E">
      <w:pPr>
        <w:keepNext/>
        <w:keepLines/>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keepLines/>
              <w:widowControl/>
              <w:kinsoku/>
            </w:pPr>
          </w:p>
        </w:tc>
        <w:tc>
          <w:tcPr>
            <w:tcW w:w="698" w:type="dxa"/>
            <w:tcBorders>
              <w:top w:val="nil"/>
              <w:left w:val="nil"/>
              <w:bottom w:val="nil"/>
              <w:right w:val="nil"/>
            </w:tcBorders>
            <w:vAlign w:val="bottom"/>
          </w:tcPr>
          <w:p w:rsidR="0023768E" w:rsidRPr="0023768E" w:rsidRDefault="0023768E" w:rsidP="0023768E">
            <w:pPr>
              <w:keepNext/>
              <w:keepLines/>
              <w:widowControl/>
              <w:kinsoku/>
              <w:jc w:val="center"/>
              <w:rPr>
                <w:b/>
              </w:rPr>
            </w:pPr>
            <w:r w:rsidRPr="0023768E">
              <w:rPr>
                <w:b/>
                <w:sz w:val="22"/>
              </w:rPr>
              <w:t>Yes</w:t>
            </w:r>
          </w:p>
        </w:tc>
        <w:tc>
          <w:tcPr>
            <w:tcW w:w="277" w:type="dxa"/>
            <w:tcBorders>
              <w:top w:val="nil"/>
              <w:left w:val="nil"/>
              <w:bottom w:val="nil"/>
              <w:right w:val="nil"/>
            </w:tcBorders>
          </w:tcPr>
          <w:p w:rsidR="0023768E" w:rsidRPr="0023768E" w:rsidRDefault="0023768E" w:rsidP="0023768E">
            <w:pPr>
              <w:keepNext/>
              <w:keepLines/>
              <w:widowControl/>
              <w:kinsoku/>
              <w:jc w:val="center"/>
              <w:rPr>
                <w:b/>
              </w:rPr>
            </w:pPr>
          </w:p>
        </w:tc>
        <w:tc>
          <w:tcPr>
            <w:tcW w:w="630" w:type="dxa"/>
            <w:tcBorders>
              <w:top w:val="nil"/>
              <w:left w:val="nil"/>
              <w:bottom w:val="nil"/>
              <w:right w:val="nil"/>
            </w:tcBorders>
            <w:vAlign w:val="bottom"/>
          </w:tcPr>
          <w:p w:rsidR="0023768E" w:rsidRPr="0023768E" w:rsidRDefault="0023768E" w:rsidP="0023768E">
            <w:pPr>
              <w:keepNext/>
              <w:keepLines/>
              <w:widowControl/>
              <w:kinsoku/>
              <w:jc w:val="center"/>
              <w:rPr>
                <w:b/>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keepLines/>
              <w:widowControl/>
              <w:numPr>
                <w:ilvl w:val="0"/>
                <w:numId w:val="57"/>
              </w:numPr>
              <w:tabs>
                <w:tab w:val="right" w:leader="dot" w:pos="7740"/>
              </w:tabs>
              <w:kinsoku/>
              <w:spacing w:before="60"/>
            </w:pPr>
            <w:r w:rsidRPr="0023768E">
              <w:t xml:space="preserve">Does the AR loan require any guarantees from the </w:t>
            </w:r>
            <w:r w:rsidR="00AC0EC5">
              <w:t xml:space="preserve">new </w:t>
            </w:r>
            <w:r w:rsidRPr="0023768E">
              <w:t xml:space="preserve">borrower, </w:t>
            </w:r>
            <w:r w:rsidR="00AC0EC5">
              <w:t xml:space="preserve">new </w:t>
            </w:r>
            <w:r w:rsidRPr="0023768E">
              <w:t xml:space="preserve">operator, parent of the </w:t>
            </w:r>
            <w:r w:rsidR="00AC0EC5">
              <w:t xml:space="preserve">new </w:t>
            </w:r>
            <w:r w:rsidRPr="0023768E">
              <w:t xml:space="preserve">operator, or any of those entities’ principals?  </w:t>
            </w:r>
            <w:r w:rsidRPr="0023768E">
              <w:tab/>
            </w:r>
          </w:p>
        </w:tc>
        <w:tc>
          <w:tcPr>
            <w:tcW w:w="698" w:type="dxa"/>
            <w:tcBorders>
              <w:top w:val="nil"/>
              <w:left w:val="nil"/>
              <w:bottom w:val="nil"/>
              <w:right w:val="nil"/>
            </w:tcBorders>
            <w:vAlign w:val="bottom"/>
          </w:tcPr>
          <w:p w:rsidR="0023768E" w:rsidRPr="0023768E" w:rsidRDefault="0023768E" w:rsidP="0023768E">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keepLines/>
              <w:widowControl/>
              <w:kinsoku/>
              <w:jc w:val="center"/>
            </w:pPr>
          </w:p>
        </w:tc>
        <w:tc>
          <w:tcPr>
            <w:tcW w:w="630" w:type="dxa"/>
            <w:tcBorders>
              <w:top w:val="nil"/>
              <w:left w:val="nil"/>
              <w:bottom w:val="nil"/>
              <w:right w:val="nil"/>
            </w:tcBorders>
            <w:vAlign w:val="bottom"/>
          </w:tcPr>
          <w:p w:rsidR="0023768E" w:rsidRPr="0023768E" w:rsidRDefault="0023768E" w:rsidP="0023768E">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7"/>
              </w:numPr>
              <w:tabs>
                <w:tab w:val="right" w:leader="dot" w:pos="7740"/>
              </w:tabs>
              <w:kinsoku/>
              <w:spacing w:before="60"/>
            </w:pPr>
            <w:r w:rsidRPr="0023768E">
              <w:t>Are the guarantors guaranteeing performance on any other AR loans?  .</w:t>
            </w:r>
            <w:r w:rsidRPr="0023768E">
              <w:tab/>
            </w:r>
          </w:p>
        </w:tc>
        <w:tc>
          <w:tcPr>
            <w:tcW w:w="698" w:type="dxa"/>
            <w:tcBorders>
              <w:top w:val="nil"/>
              <w:left w:val="nil"/>
              <w:bottom w:val="nil"/>
              <w:right w:val="nil"/>
            </w:tcBorders>
            <w:vAlign w:val="bottom"/>
          </w:tcPr>
          <w:p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widowControl/>
              <w:kinsoku/>
              <w:jc w:val="center"/>
            </w:pPr>
          </w:p>
        </w:tc>
        <w:tc>
          <w:tcPr>
            <w:tcW w:w="630" w:type="dxa"/>
            <w:tcBorders>
              <w:top w:val="nil"/>
              <w:left w:val="nil"/>
              <w:bottom w:val="nil"/>
              <w:right w:val="nil"/>
            </w:tcBorders>
            <w:vAlign w:val="bottom"/>
          </w:tcPr>
          <w:p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7"/>
              </w:numPr>
              <w:tabs>
                <w:tab w:val="right" w:leader="dot" w:pos="7740"/>
              </w:tabs>
              <w:kinsoku/>
              <w:spacing w:before="60"/>
            </w:pPr>
            <w:r w:rsidRPr="0023768E">
              <w:t xml:space="preserve">Does the AR loan involve multiple facilities or </w:t>
            </w:r>
            <w:proofErr w:type="gramStart"/>
            <w:r w:rsidRPr="0023768E">
              <w:t>borrowers ?</w:t>
            </w:r>
            <w:proofErr w:type="gramEnd"/>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widowControl/>
              <w:kinsoku/>
              <w:jc w:val="center"/>
            </w:pPr>
          </w:p>
        </w:tc>
        <w:tc>
          <w:tcPr>
            <w:tcW w:w="630" w:type="dxa"/>
            <w:tcBorders>
              <w:top w:val="nil"/>
              <w:left w:val="nil"/>
              <w:bottom w:val="nil"/>
              <w:right w:val="nil"/>
            </w:tcBorders>
            <w:vAlign w:val="bottom"/>
          </w:tcPr>
          <w:p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1"/>
                <w:numId w:val="57"/>
              </w:numPr>
              <w:tabs>
                <w:tab w:val="left" w:pos="720"/>
                <w:tab w:val="right" w:leader="dot" w:pos="7740"/>
              </w:tabs>
              <w:kinsoku/>
              <w:spacing w:before="60"/>
              <w:ind w:left="720"/>
            </w:pPr>
            <w:r w:rsidRPr="0023768E">
              <w:t xml:space="preserve">Does the AR loan involve any non-HUD-insured properties?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keepNext/>
              <w:keepLines/>
              <w:widowControl/>
              <w:numPr>
                <w:ilvl w:val="1"/>
                <w:numId w:val="57"/>
              </w:numPr>
              <w:tabs>
                <w:tab w:val="left" w:pos="720"/>
                <w:tab w:val="right" w:leader="dot" w:pos="7740"/>
              </w:tabs>
              <w:kinsoku/>
              <w:spacing w:before="60"/>
              <w:ind w:left="720"/>
            </w:pPr>
            <w:r w:rsidRPr="0023768E">
              <w:t xml:space="preserve">Does the AR loan involve facilities located in multiple states or HUD field office jurisdictions?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7"/>
              </w:numPr>
              <w:tabs>
                <w:tab w:val="right" w:leader="dot" w:pos="7740"/>
              </w:tabs>
              <w:kinsoku/>
              <w:spacing w:before="60"/>
            </w:pPr>
            <w:r w:rsidRPr="0023768E">
              <w:t xml:space="preserve">Is there an identity of interest between the AR lender and the AR borrower?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keepNext/>
              <w:keepLines/>
              <w:widowControl/>
              <w:numPr>
                <w:ilvl w:val="0"/>
                <w:numId w:val="57"/>
              </w:numPr>
              <w:tabs>
                <w:tab w:val="right" w:leader="dot" w:pos="7740"/>
              </w:tabs>
              <w:kinsoku/>
              <w:spacing w:before="60"/>
            </w:pPr>
            <w:r w:rsidRPr="0023768E">
              <w:t xml:space="preserve">Is there a conflict of interest between the AR lender and the </w:t>
            </w:r>
            <w:r w:rsidR="00AC0EC5">
              <w:t xml:space="preserve">new </w:t>
            </w:r>
            <w:r w:rsidRPr="0023768E">
              <w:t xml:space="preserve">borrower or its principals (as defined in Notice H 08-09 or its successors)?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7"/>
              </w:numPr>
              <w:tabs>
                <w:tab w:val="right" w:leader="dot" w:pos="7740"/>
              </w:tabs>
              <w:kinsoku/>
              <w:spacing w:before="60"/>
            </w:pPr>
            <w:r w:rsidRPr="0023768E">
              <w:t xml:space="preserve">Does the maximum AR loan amount exceed 85% of the Medicaid, Medicare, and other governmental accounts receivable less than 121 days old?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7"/>
              </w:numPr>
              <w:tabs>
                <w:tab w:val="right" w:leader="dot" w:pos="7740"/>
              </w:tabs>
              <w:kinsoku/>
              <w:spacing w:before="60"/>
            </w:pPr>
            <w:r w:rsidRPr="0023768E">
              <w:t xml:space="preserve">Of the total Medicaid, Medicare and other governmental accounts receivable less than 121 days old, are more than 30% over 90 days old?  </w:t>
            </w:r>
            <w:r w:rsidRPr="0023768E">
              <w:tab/>
            </w:r>
            <w:r w:rsidRPr="0023768E">
              <w:fldChar w:fldCharType="begin">
                <w:ffData>
                  <w:name w:val="Check27"/>
                  <w:enabled/>
                  <w:calcOnExit w:val="0"/>
                  <w:checkBox>
                    <w:sizeAuto/>
                    <w:default w:val="0"/>
                  </w:checkBox>
                </w:ffData>
              </w:fldChar>
            </w:r>
            <w:bookmarkStart w:id="254" w:name="Check27"/>
            <w:r w:rsidRPr="0023768E">
              <w:instrText xml:space="preserve"> FORMCHECKBOX </w:instrText>
            </w:r>
            <w:r w:rsidR="00224D04">
              <w:fldChar w:fldCharType="separate"/>
            </w:r>
            <w:r w:rsidRPr="0023768E">
              <w:fldChar w:fldCharType="end"/>
            </w:r>
            <w:bookmarkEnd w:id="254"/>
            <w:r w:rsidRPr="0023768E">
              <w:t xml:space="preserve"> N/A</w:t>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7"/>
              </w:numPr>
              <w:tabs>
                <w:tab w:val="right" w:leader="dot" w:pos="7740"/>
              </w:tabs>
              <w:kinsoku/>
              <w:spacing w:before="60"/>
            </w:pPr>
            <w:r w:rsidRPr="0023768E">
              <w:t xml:space="preserve">Does the AR lender have less than 3 years of experience providing AR financing?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7"/>
              </w:numPr>
              <w:tabs>
                <w:tab w:val="right" w:leader="dot" w:pos="7740"/>
              </w:tabs>
              <w:kinsoku/>
              <w:spacing w:before="60"/>
            </w:pPr>
            <w:r w:rsidRPr="0023768E">
              <w:t xml:space="preserve">Does the AR lender lack the financial controls and capability to monitor the operator’s performance?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7"/>
              </w:numPr>
              <w:tabs>
                <w:tab w:val="right" w:leader="dot" w:pos="7740"/>
              </w:tabs>
              <w:kinsoku/>
              <w:spacing w:before="60"/>
            </w:pPr>
            <w:r w:rsidRPr="0023768E">
              <w:t xml:space="preserve">Are the </w:t>
            </w:r>
            <w:r w:rsidR="00AC0EC5">
              <w:t xml:space="preserve">new </w:t>
            </w:r>
            <w:r w:rsidRPr="0023768E">
              <w:t xml:space="preserve">borrower or </w:t>
            </w:r>
            <w:r w:rsidR="00AC0EC5">
              <w:t xml:space="preserve">new </w:t>
            </w:r>
            <w:r w:rsidRPr="0023768E">
              <w:t>operator out of compliance with any business agreements with HUD (i.e., in default on those agreements, not current on financial submissions, etc.)?  .</w:t>
            </w:r>
            <w:r w:rsidRPr="0023768E">
              <w:tab/>
            </w:r>
          </w:p>
        </w:tc>
        <w:tc>
          <w:tcPr>
            <w:tcW w:w="698" w:type="dxa"/>
            <w:tcBorders>
              <w:top w:val="nil"/>
              <w:left w:val="nil"/>
              <w:bottom w:val="nil"/>
              <w:right w:val="nil"/>
            </w:tcBorders>
            <w:vAlign w:val="bottom"/>
          </w:tcPr>
          <w:p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widowControl/>
              <w:kinsoku/>
              <w:jc w:val="center"/>
            </w:pPr>
          </w:p>
        </w:tc>
        <w:tc>
          <w:tcPr>
            <w:tcW w:w="630" w:type="dxa"/>
            <w:tcBorders>
              <w:top w:val="nil"/>
              <w:left w:val="nil"/>
              <w:bottom w:val="nil"/>
              <w:right w:val="nil"/>
            </w:tcBorders>
            <w:vAlign w:val="bottom"/>
          </w:tcPr>
          <w:p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7"/>
              </w:numPr>
              <w:tabs>
                <w:tab w:val="right" w:leader="dot" w:pos="7740"/>
              </w:tabs>
              <w:kinsoku/>
              <w:spacing w:before="60"/>
            </w:pPr>
            <w:r w:rsidRPr="0023768E">
              <w:t>Is the AR loan being syndicated or participated?  .</w:t>
            </w:r>
            <w:r w:rsidRPr="0023768E">
              <w:tab/>
            </w:r>
          </w:p>
        </w:tc>
        <w:tc>
          <w:tcPr>
            <w:tcW w:w="698" w:type="dxa"/>
            <w:tcBorders>
              <w:top w:val="nil"/>
              <w:left w:val="nil"/>
              <w:bottom w:val="nil"/>
              <w:right w:val="nil"/>
            </w:tcBorders>
            <w:vAlign w:val="bottom"/>
          </w:tcPr>
          <w:p w:rsidR="0023768E" w:rsidRPr="0023768E" w:rsidRDefault="0023768E" w:rsidP="0023768E">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widowControl/>
              <w:kinsoku/>
              <w:jc w:val="center"/>
            </w:pPr>
          </w:p>
        </w:tc>
        <w:tc>
          <w:tcPr>
            <w:tcW w:w="630" w:type="dxa"/>
            <w:tcBorders>
              <w:top w:val="nil"/>
              <w:left w:val="nil"/>
              <w:bottom w:val="nil"/>
              <w:right w:val="nil"/>
            </w:tcBorders>
            <w:vAlign w:val="bottom"/>
          </w:tcPr>
          <w:p w:rsidR="0023768E" w:rsidRPr="0023768E" w:rsidRDefault="0023768E" w:rsidP="0023768E">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7"/>
              </w:numPr>
              <w:tabs>
                <w:tab w:val="right" w:leader="dot" w:pos="7740"/>
              </w:tabs>
              <w:kinsoku/>
              <w:spacing w:before="60"/>
            </w:pPr>
            <w:r w:rsidRPr="0023768E">
              <w:t xml:space="preserve">Is the lockbox associated with the DAISA Government Receivables account a “springing” lockbox?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widowControl/>
        <w:kinsoku/>
      </w:pPr>
    </w:p>
    <w:p w:rsidR="0023768E" w:rsidRPr="0023768E" w:rsidRDefault="0023768E" w:rsidP="0023768E">
      <w:pPr>
        <w:widowControl/>
        <w:kinsoku/>
      </w:pPr>
      <w:r w:rsidRPr="0023768E">
        <w:t>&lt;&lt;</w:t>
      </w:r>
      <w:r w:rsidRPr="0023768E">
        <w:rPr>
          <w:i/>
        </w:rPr>
        <w:t>For each “yes” answer above, provide a narrative discussion regarding the topic</w:t>
      </w:r>
      <w:proofErr w:type="gramStart"/>
      <w:r w:rsidRPr="0023768E">
        <w:t>.&gt;</w:t>
      </w:r>
      <w:proofErr w:type="gramEnd"/>
      <w:r w:rsidRPr="0023768E">
        <w:t xml:space="preserve">&gt;  </w:t>
      </w:r>
      <w:r w:rsidRPr="0023768E">
        <w:rPr>
          <w:i/>
        </w:rPr>
        <w:fldChar w:fldCharType="begin">
          <w:ffData>
            <w:name w:val="Text167"/>
            <w:enabled/>
            <w:calcOnExit w:val="0"/>
            <w:textInput/>
          </w:ffData>
        </w:fldChar>
      </w:r>
      <w:bookmarkStart w:id="255" w:name="Text167"/>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bookmarkEnd w:id="255"/>
    </w:p>
    <w:p w:rsidR="0023768E" w:rsidRPr="0023768E" w:rsidRDefault="0023768E" w:rsidP="0023768E">
      <w:pPr>
        <w:widowControl/>
        <w:kinsoku/>
      </w:pPr>
    </w:p>
    <w:p w:rsidR="0023768E" w:rsidRPr="0023768E" w:rsidRDefault="0023768E" w:rsidP="00E32F25">
      <w:pPr>
        <w:pStyle w:val="Heading2"/>
        <w:rPr>
          <w:color w:val="000000"/>
          <w:u w:val="single"/>
        </w:rPr>
      </w:pPr>
      <w:bookmarkStart w:id="256" w:name="_Toc333582369"/>
      <w:bookmarkStart w:id="257" w:name="_Toc392511822"/>
      <w:bookmarkStart w:id="258" w:name="_Toc428796354"/>
      <w:r w:rsidRPr="0023768E">
        <w:t>Terms and Conditions</w:t>
      </w:r>
      <w:bookmarkEnd w:id="256"/>
      <w:bookmarkEnd w:id="257"/>
      <w:bookmarkEnd w:id="258"/>
    </w:p>
    <w:p w:rsidR="0023768E" w:rsidRPr="0023768E" w:rsidRDefault="0023768E" w:rsidP="00F6192E">
      <w:pPr>
        <w:keepNext/>
        <w:widowControl/>
        <w:kinsoku/>
        <w:autoSpaceDE w:val="0"/>
        <w:autoSpaceDN w:val="0"/>
        <w:adjustRightInd w:val="0"/>
        <w:rPr>
          <w:b/>
          <w:color w:val="000000"/>
          <w:u w:val="single"/>
        </w:rPr>
      </w:pPr>
    </w:p>
    <w:p w:rsidR="0023768E" w:rsidRPr="0023768E" w:rsidRDefault="0023768E" w:rsidP="002C4C41">
      <w:pPr>
        <w:widowControl/>
        <w:numPr>
          <w:ilvl w:val="0"/>
          <w:numId w:val="12"/>
        </w:numPr>
        <w:kinsoku/>
        <w:autoSpaceDE w:val="0"/>
        <w:autoSpaceDN w:val="0"/>
        <w:adjustRightInd w:val="0"/>
        <w:rPr>
          <w:b/>
          <w:i/>
          <w:color w:val="000000"/>
          <w:u w:val="single"/>
        </w:rPr>
      </w:pPr>
      <w:r w:rsidRPr="0023768E">
        <w:rPr>
          <w:i/>
          <w:color w:val="000000"/>
        </w:rPr>
        <w:t xml:space="preserve">Describe the borrowing base formula (e.g., XX% of the AR borrowers accounts receivable up to 120 days):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0023768E" w:rsidRPr="0023768E" w:rsidRDefault="0023768E" w:rsidP="0023768E">
      <w:pPr>
        <w:widowControl/>
        <w:kinsoku/>
        <w:autoSpaceDE w:val="0"/>
        <w:autoSpaceDN w:val="0"/>
        <w:adjustRightInd w:val="0"/>
        <w:ind w:left="360"/>
        <w:rPr>
          <w:b/>
          <w:i/>
          <w:color w:val="000000"/>
          <w:u w:val="single"/>
        </w:rPr>
      </w:pPr>
    </w:p>
    <w:p w:rsidR="0023768E" w:rsidRPr="0023768E" w:rsidRDefault="0023768E" w:rsidP="002C4C41">
      <w:pPr>
        <w:widowControl/>
        <w:numPr>
          <w:ilvl w:val="0"/>
          <w:numId w:val="12"/>
        </w:numPr>
        <w:kinsoku/>
        <w:autoSpaceDE w:val="0"/>
        <w:autoSpaceDN w:val="0"/>
        <w:adjustRightInd w:val="0"/>
        <w:rPr>
          <w:b/>
          <w:i/>
          <w:color w:val="000000"/>
        </w:rPr>
      </w:pPr>
      <w:r w:rsidRPr="0023768E">
        <w:rPr>
          <w:i/>
          <w:color w:val="000000"/>
        </w:rPr>
        <w:t xml:space="preserve">Describe term and renewal options: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0023768E" w:rsidRPr="0023768E" w:rsidRDefault="0023768E" w:rsidP="0023768E">
      <w:pPr>
        <w:widowControl/>
        <w:kinsoku/>
        <w:autoSpaceDE w:val="0"/>
        <w:autoSpaceDN w:val="0"/>
        <w:adjustRightInd w:val="0"/>
        <w:ind w:left="360"/>
        <w:rPr>
          <w:b/>
          <w:i/>
          <w:color w:val="000000"/>
        </w:rPr>
      </w:pPr>
    </w:p>
    <w:p w:rsidR="0023768E" w:rsidRPr="0023768E" w:rsidRDefault="0023768E" w:rsidP="002C4C41">
      <w:pPr>
        <w:widowControl/>
        <w:numPr>
          <w:ilvl w:val="0"/>
          <w:numId w:val="12"/>
        </w:numPr>
        <w:kinsoku/>
        <w:autoSpaceDE w:val="0"/>
        <w:autoSpaceDN w:val="0"/>
        <w:adjustRightInd w:val="0"/>
        <w:rPr>
          <w:b/>
          <w:i/>
          <w:color w:val="000000"/>
          <w:u w:val="single"/>
        </w:rPr>
      </w:pPr>
      <w:r w:rsidRPr="0023768E">
        <w:rPr>
          <w:i/>
          <w:color w:val="000000"/>
        </w:rPr>
        <w:t xml:space="preserve">Describe the rate applied to the used and unused portion of the AR loan: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0023768E" w:rsidRPr="0023768E" w:rsidRDefault="0023768E" w:rsidP="0023768E">
      <w:pPr>
        <w:widowControl/>
        <w:kinsoku/>
        <w:autoSpaceDE w:val="0"/>
        <w:autoSpaceDN w:val="0"/>
        <w:adjustRightInd w:val="0"/>
        <w:ind w:left="360"/>
        <w:rPr>
          <w:b/>
          <w:i/>
          <w:color w:val="000000"/>
          <w:u w:val="single"/>
        </w:rPr>
      </w:pPr>
    </w:p>
    <w:p w:rsidR="0023768E" w:rsidRPr="0023768E" w:rsidRDefault="0023768E" w:rsidP="002C4C41">
      <w:pPr>
        <w:widowControl/>
        <w:numPr>
          <w:ilvl w:val="0"/>
          <w:numId w:val="12"/>
        </w:numPr>
        <w:kinsoku/>
        <w:autoSpaceDE w:val="0"/>
        <w:autoSpaceDN w:val="0"/>
        <w:adjustRightInd w:val="0"/>
        <w:rPr>
          <w:b/>
          <w:i/>
          <w:color w:val="000000"/>
          <w:u w:val="single"/>
        </w:rPr>
      </w:pPr>
      <w:r w:rsidRPr="0023768E">
        <w:rPr>
          <w:i/>
          <w:color w:val="000000"/>
        </w:rPr>
        <w:t xml:space="preserve">Other fees (i.e., financing fees, late payment fees, etc.):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0023768E" w:rsidRPr="0023768E" w:rsidRDefault="0023768E" w:rsidP="0023768E">
      <w:pPr>
        <w:widowControl/>
        <w:kinsoku/>
        <w:autoSpaceDE w:val="0"/>
        <w:autoSpaceDN w:val="0"/>
        <w:adjustRightInd w:val="0"/>
        <w:ind w:left="720" w:hanging="720"/>
        <w:rPr>
          <w:i/>
          <w:color w:val="000000"/>
        </w:rPr>
      </w:pPr>
    </w:p>
    <w:p w:rsidR="0023768E" w:rsidRPr="0023768E" w:rsidRDefault="0023768E" w:rsidP="0023768E">
      <w:pPr>
        <w:widowControl/>
        <w:kinsoku/>
        <w:autoSpaceDE w:val="0"/>
        <w:autoSpaceDN w:val="0"/>
        <w:adjustRightInd w:val="0"/>
        <w:spacing w:before="120"/>
        <w:ind w:left="720" w:hanging="720"/>
        <w:rPr>
          <w:color w:val="000000"/>
        </w:rPr>
      </w:pPr>
      <w:r w:rsidRPr="0023768E">
        <w:rPr>
          <w:b/>
          <w:color w:val="000000"/>
          <w:u w:val="single"/>
        </w:rPr>
        <w:t>Mechanisms for Operator receipts, disbursements and control of operator funds</w:t>
      </w:r>
      <w:r w:rsidRPr="0023768E">
        <w:rPr>
          <w:color w:val="000000"/>
        </w:rPr>
        <w:t>:</w:t>
      </w:r>
    </w:p>
    <w:p w:rsidR="0023768E" w:rsidRPr="0023768E" w:rsidRDefault="0023768E" w:rsidP="0023768E">
      <w:pPr>
        <w:widowControl/>
        <w:kinsoku/>
        <w:autoSpaceDE w:val="0"/>
        <w:autoSpaceDN w:val="0"/>
        <w:adjustRightInd w:val="0"/>
      </w:pPr>
      <w:r w:rsidRPr="0023768E">
        <w:rPr>
          <w:i/>
          <w:color w:val="000000"/>
        </w:rPr>
        <w:t>&lt;&lt;Describe the flow of all funds, into</w:t>
      </w:r>
      <w:r w:rsidRPr="0023768E">
        <w:rPr>
          <w:i/>
        </w:rPr>
        <w:t xml:space="preserve"> and out of accounts.  Describe how deposit accounts are controlled (e.g., number of controlled accounts, hard or springing lockbox, daily sweeps, etc.).  Attach cash flow chart</w:t>
      </w:r>
      <w:proofErr w:type="gramStart"/>
      <w:r w:rsidRPr="0023768E">
        <w:rPr>
          <w:i/>
        </w:rPr>
        <w:t>.</w:t>
      </w:r>
      <w:r w:rsidRPr="0023768E">
        <w:t>&gt;</w:t>
      </w:r>
      <w:proofErr w:type="gramEnd"/>
      <w:r w:rsidRPr="0023768E">
        <w:t xml:space="preserve">&gt;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0023768E" w:rsidRPr="0023768E" w:rsidRDefault="0023768E" w:rsidP="0023768E">
      <w:pPr>
        <w:widowControl/>
        <w:kinsoku/>
      </w:pPr>
    </w:p>
    <w:p w:rsidR="0023768E" w:rsidRPr="0023768E" w:rsidRDefault="0023768E" w:rsidP="00E32F25">
      <w:pPr>
        <w:pStyle w:val="Heading2"/>
      </w:pPr>
      <w:bookmarkStart w:id="259" w:name="_Toc333582370"/>
      <w:bookmarkStart w:id="260" w:name="_Toc392511823"/>
      <w:bookmarkStart w:id="261" w:name="_Toc428796355"/>
      <w:r w:rsidRPr="0023768E">
        <w:t>Collateral/Security</w:t>
      </w:r>
      <w:bookmarkEnd w:id="259"/>
      <w:bookmarkEnd w:id="260"/>
      <w:bookmarkEnd w:id="261"/>
    </w:p>
    <w:p w:rsidR="0023768E" w:rsidRPr="0023768E" w:rsidRDefault="0023768E" w:rsidP="0023768E">
      <w:pPr>
        <w:widowControl/>
        <w:kinsoku/>
        <w:autoSpaceDE w:val="0"/>
        <w:autoSpaceDN w:val="0"/>
        <w:adjustRightInd w:val="0"/>
        <w:spacing w:before="120"/>
        <w:rPr>
          <w:i/>
        </w:rPr>
      </w:pPr>
      <w:r w:rsidRPr="0023768E">
        <w:rPr>
          <w:i/>
        </w:rPr>
        <w:t>&lt;Provide narrative description of the AR lender’s collateral/security.  Explain any unsecured AR financing</w:t>
      </w:r>
      <w:proofErr w:type="gramStart"/>
      <w:r w:rsidRPr="0023768E">
        <w:rPr>
          <w:i/>
        </w:rPr>
        <w:t>.&gt;</w:t>
      </w:r>
      <w:proofErr w:type="gramEnd"/>
      <w:r w:rsidRPr="0023768E">
        <w:rPr>
          <w:i/>
        </w:rPr>
        <w:t xml:space="preserve">&gt;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0023768E" w:rsidRPr="0023768E" w:rsidRDefault="0023768E" w:rsidP="0023768E">
      <w:pPr>
        <w:widowControl/>
        <w:kinsoku/>
        <w:rPr>
          <w:b/>
        </w:rPr>
      </w:pPr>
    </w:p>
    <w:p w:rsidR="0023768E" w:rsidRPr="0023768E" w:rsidRDefault="0023768E" w:rsidP="00E32F25">
      <w:pPr>
        <w:pStyle w:val="Heading2"/>
      </w:pPr>
      <w:bookmarkStart w:id="262" w:name="_Toc333582371"/>
      <w:bookmarkStart w:id="263" w:name="_Toc392511824"/>
      <w:bookmarkStart w:id="264" w:name="_Toc428796356"/>
      <w:r w:rsidRPr="0023768E">
        <w:t>Permitted Uses and Payment Priorities</w:t>
      </w:r>
      <w:bookmarkEnd w:id="262"/>
      <w:bookmarkEnd w:id="263"/>
      <w:bookmarkEnd w:id="264"/>
    </w:p>
    <w:p w:rsidR="0023768E" w:rsidRPr="0023768E" w:rsidRDefault="0023768E" w:rsidP="0023768E">
      <w:pPr>
        <w:widowControl/>
        <w:kinsoku/>
        <w:rPr>
          <w:rFonts w:eastAsia="Calibri"/>
          <w:i/>
        </w:rPr>
      </w:pPr>
      <w:r w:rsidRPr="0023768E">
        <w:rPr>
          <w:i/>
        </w:rPr>
        <w:t xml:space="preserve">&lt;&lt;Provide descriptions of the permitted uses of the AR loan funds in order of priority. For example:  (1) debt service incurred in connection with the AR loan; (2) operating costs; and (3) distributions to the operator’s shareholders.  See Attachment C of Notice H 08-09, Rider to Intercreditor, Paragraph 3 or any other successor guidance.&gt;&gt;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0023768E" w:rsidRPr="0023768E" w:rsidRDefault="0023768E" w:rsidP="0023768E">
      <w:pPr>
        <w:widowControl/>
        <w:kinsoku/>
        <w:spacing w:after="220"/>
      </w:pPr>
    </w:p>
    <w:p w:rsidR="0023768E" w:rsidRPr="0023768E" w:rsidRDefault="0023768E" w:rsidP="00E32F25">
      <w:pPr>
        <w:pStyle w:val="Heading2"/>
      </w:pPr>
      <w:bookmarkStart w:id="265" w:name="_Toc333582372"/>
      <w:bookmarkStart w:id="266" w:name="_Toc392511825"/>
      <w:bookmarkStart w:id="267" w:name="_Toc428796357"/>
      <w:r w:rsidRPr="0023768E">
        <w:t>Financial Analysis</w:t>
      </w:r>
      <w:bookmarkEnd w:id="265"/>
      <w:bookmarkEnd w:id="266"/>
      <w:bookmarkEnd w:id="267"/>
    </w:p>
    <w:p w:rsidR="0023768E" w:rsidRPr="0023768E" w:rsidRDefault="0023768E" w:rsidP="0023768E">
      <w:pPr>
        <w:keepNext/>
        <w:widowControl/>
        <w:kinsoku/>
        <w:rPr>
          <w:b/>
          <w:i/>
          <w:szCs w:val="28"/>
        </w:rPr>
      </w:pPr>
    </w:p>
    <w:p w:rsidR="0023768E" w:rsidRPr="0023768E" w:rsidRDefault="0023768E" w:rsidP="0023768E">
      <w:pPr>
        <w:keepNext/>
        <w:widowControl/>
        <w:kinsoku/>
        <w:jc w:val="center"/>
        <w:rPr>
          <w:rFonts w:ascii="Arial" w:hAnsi="Arial" w:cs="Arial"/>
          <w:b/>
          <w:u w:val="single"/>
        </w:rPr>
      </w:pPr>
      <w:r w:rsidRPr="0023768E">
        <w:rPr>
          <w:rFonts w:ascii="Arial" w:hAnsi="Arial" w:cs="Arial"/>
          <w:b/>
          <w:u w:val="single"/>
        </w:rPr>
        <w:t>Maximum AR Loan Calculation</w:t>
      </w:r>
    </w:p>
    <w:p w:rsidR="0023768E" w:rsidRPr="0023768E" w:rsidRDefault="0023768E" w:rsidP="0023768E">
      <w:pPr>
        <w:keepNext/>
        <w:widowControl/>
        <w:kinsoku/>
        <w:spacing w:after="120"/>
        <w:ind w:left="1440" w:firstLine="720"/>
        <w:rPr>
          <w:color w:val="000000"/>
          <w:sz w:val="20"/>
        </w:rPr>
      </w:pPr>
      <w:r w:rsidRPr="0023768E">
        <w:rPr>
          <w:color w:val="000000"/>
          <w:sz w:val="20"/>
        </w:rPr>
        <w:t>(Double click inside the Excel Table to add information)</w:t>
      </w:r>
    </w:p>
    <w:bookmarkStart w:id="268" w:name="_MON_1404798143"/>
    <w:bookmarkEnd w:id="268"/>
    <w:p w:rsidR="0023768E" w:rsidRPr="0023768E" w:rsidRDefault="0023768E" w:rsidP="0023768E">
      <w:pPr>
        <w:widowControl/>
        <w:kinsoku/>
        <w:jc w:val="center"/>
      </w:pPr>
      <w:r w:rsidRPr="0023768E">
        <w:rPr>
          <w:color w:val="000000"/>
        </w:rPr>
        <w:object w:dxaOrig="7362" w:dyaOrig="5474" w14:anchorId="3D62D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53.5pt" o:ole="">
            <v:imagedata r:id="rId24" o:title=""/>
          </v:shape>
          <o:OLEObject Type="Embed" ProgID="Excel.Sheet.8" ShapeID="_x0000_i1025" DrawAspect="Content" ObjectID="_1522133094" r:id="rId25"/>
        </w:object>
      </w:r>
    </w:p>
    <w:p w:rsidR="0023768E" w:rsidRPr="0023768E" w:rsidRDefault="0023768E" w:rsidP="0023768E">
      <w:pPr>
        <w:kinsoku/>
        <w:autoSpaceDE w:val="0"/>
        <w:autoSpaceDN w:val="0"/>
        <w:adjustRightInd w:val="0"/>
        <w:spacing w:before="120"/>
        <w:rPr>
          <w:color w:val="000000"/>
        </w:rPr>
      </w:pPr>
    </w:p>
    <w:p w:rsidR="0023768E" w:rsidRPr="0023768E" w:rsidRDefault="0023768E" w:rsidP="00E32F25">
      <w:pPr>
        <w:pStyle w:val="Heading2"/>
      </w:pPr>
      <w:bookmarkStart w:id="269" w:name="_Toc333582373"/>
      <w:bookmarkStart w:id="270" w:name="_Toc392511826"/>
      <w:bookmarkStart w:id="271" w:name="_Toc428796358"/>
      <w:r w:rsidRPr="0023768E">
        <w:t>Historical AR Loan Costs</w:t>
      </w:r>
      <w:bookmarkEnd w:id="269"/>
      <w:bookmarkEnd w:id="270"/>
      <w:bookmarkEnd w:id="271"/>
    </w:p>
    <w:p w:rsidR="0023768E" w:rsidRPr="0023768E" w:rsidRDefault="0023768E" w:rsidP="0023768E">
      <w:pPr>
        <w:widowControl/>
        <w:kinsoku/>
        <w:rPr>
          <w:i/>
        </w:rPr>
      </w:pPr>
      <w:r w:rsidRPr="0023768E">
        <w:rPr>
          <w:i/>
        </w:rPr>
        <w:t>&lt;&lt;If there is an existing AR loan that is not yet approved by HUD, provide a financial analysis that explains how the cost of the AR loan has been factored into the NOI calculation.  Complete the Historical AR Loan Costs table</w:t>
      </w:r>
      <w:proofErr w:type="gramStart"/>
      <w:r w:rsidRPr="0023768E">
        <w:rPr>
          <w:i/>
        </w:rPr>
        <w:t>.&gt;</w:t>
      </w:r>
      <w:proofErr w:type="gramEnd"/>
      <w:r w:rsidRPr="0023768E">
        <w:rPr>
          <w:i/>
        </w:rPr>
        <w:t>&gt;</w:t>
      </w:r>
    </w:p>
    <w:p w:rsidR="0023768E" w:rsidRPr="0023768E" w:rsidRDefault="0023768E" w:rsidP="0023768E">
      <w:pPr>
        <w:widowControl/>
        <w:kinsoku/>
        <w:rPr>
          <w:i/>
        </w:rPr>
      </w:pPr>
    </w:p>
    <w:p w:rsidR="0023768E" w:rsidRPr="0023768E" w:rsidRDefault="0023768E" w:rsidP="0023768E">
      <w:pPr>
        <w:keepNext/>
        <w:keepLines/>
        <w:widowControl/>
        <w:kinsoku/>
        <w:jc w:val="center"/>
        <w:rPr>
          <w:b/>
          <w:color w:val="000000"/>
          <w:u w:val="single"/>
        </w:rPr>
      </w:pPr>
      <w:r w:rsidRPr="0023768E">
        <w:rPr>
          <w:b/>
          <w:color w:val="000000"/>
          <w:u w:val="single"/>
        </w:rPr>
        <w:t>Historical AR Loan Costs</w:t>
      </w:r>
    </w:p>
    <w:p w:rsidR="0023768E" w:rsidRPr="0023768E" w:rsidRDefault="0023768E" w:rsidP="0023768E">
      <w:pPr>
        <w:keepNext/>
        <w:keepLines/>
        <w:widowControl/>
        <w:kinsoku/>
        <w:spacing w:after="120"/>
        <w:ind w:left="1440" w:firstLine="720"/>
        <w:rPr>
          <w:color w:val="000000"/>
          <w:sz w:val="20"/>
        </w:rPr>
      </w:pPr>
      <w:r w:rsidRPr="0023768E">
        <w:rPr>
          <w:color w:val="000000"/>
          <w:sz w:val="20"/>
        </w:rPr>
        <w:t>(Double click inside the Excel Table to add information)</w:t>
      </w:r>
    </w:p>
    <w:bookmarkStart w:id="272" w:name="_MON_1318252373"/>
    <w:bookmarkStart w:id="273" w:name="_MON_1318252442"/>
    <w:bookmarkStart w:id="274" w:name="_MON_1318252458"/>
    <w:bookmarkEnd w:id="272"/>
    <w:bookmarkEnd w:id="273"/>
    <w:bookmarkEnd w:id="274"/>
    <w:bookmarkStart w:id="275" w:name="_MON_1313227688"/>
    <w:bookmarkEnd w:id="275"/>
    <w:p w:rsidR="0023768E" w:rsidRPr="0023768E" w:rsidRDefault="0023768E" w:rsidP="0023768E">
      <w:pPr>
        <w:keepNext/>
        <w:keepLines/>
        <w:widowControl/>
        <w:kinsoku/>
        <w:jc w:val="center"/>
        <w:rPr>
          <w:sz w:val="22"/>
          <w:szCs w:val="22"/>
        </w:rPr>
      </w:pPr>
      <w:r w:rsidRPr="0023768E">
        <w:rPr>
          <w:color w:val="000000"/>
        </w:rPr>
        <w:object w:dxaOrig="7112" w:dyaOrig="977" w14:anchorId="1436C952">
          <v:shape id="_x0000_i1026" type="#_x0000_t75" style="width:357pt;height:49.5pt" o:ole="">
            <v:imagedata r:id="rId26" o:title=""/>
          </v:shape>
          <o:OLEObject Type="Embed" ProgID="Excel.Sheet.8" ShapeID="_x0000_i1026" DrawAspect="Content" ObjectID="_1522133095" r:id="rId27"/>
        </w:object>
      </w:r>
    </w:p>
    <w:p w:rsidR="0023768E" w:rsidRPr="0023768E" w:rsidRDefault="0023768E" w:rsidP="0023768E">
      <w:pPr>
        <w:widowControl/>
        <w:kinsoku/>
        <w:rPr>
          <w:b/>
        </w:rPr>
      </w:pPr>
    </w:p>
    <w:p w:rsidR="0023768E" w:rsidRPr="0023768E" w:rsidRDefault="0023768E" w:rsidP="00E32F25">
      <w:pPr>
        <w:pStyle w:val="Heading2"/>
      </w:pPr>
      <w:bookmarkStart w:id="276" w:name="_Toc333582374"/>
      <w:bookmarkStart w:id="277" w:name="_Toc392511827"/>
      <w:bookmarkStart w:id="278" w:name="_Toc428796359"/>
      <w:r w:rsidRPr="0023768E">
        <w:t>Proposed AR Loan Costs</w:t>
      </w:r>
      <w:bookmarkEnd w:id="276"/>
      <w:bookmarkEnd w:id="277"/>
      <w:bookmarkEnd w:id="278"/>
    </w:p>
    <w:p w:rsidR="0023768E" w:rsidRPr="0023768E" w:rsidRDefault="0023768E" w:rsidP="0023768E">
      <w:pPr>
        <w:widowControl/>
        <w:kinsoku/>
        <w:spacing w:after="220"/>
        <w:rPr>
          <w:i/>
        </w:rPr>
      </w:pPr>
      <w:r w:rsidRPr="0023768E">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Calculate the impact on the borrower’s debt coverage after payment of the AR loan expenses and payments</w:t>
      </w:r>
      <w:proofErr w:type="gramStart"/>
      <w:r w:rsidRPr="0023768E">
        <w:rPr>
          <w:i/>
        </w:rPr>
        <w:t>.&gt;</w:t>
      </w:r>
      <w:proofErr w:type="gramEnd"/>
      <w:r w:rsidRPr="0023768E">
        <w:rPr>
          <w:i/>
        </w:rPr>
        <w:t>&gt;</w:t>
      </w:r>
    </w:p>
    <w:p w:rsidR="0023768E" w:rsidRPr="0023768E" w:rsidRDefault="0023768E" w:rsidP="0023768E">
      <w:pPr>
        <w:widowControl/>
        <w:kinsoku/>
        <w:rPr>
          <w:i/>
        </w:rPr>
      </w:pPr>
    </w:p>
    <w:p w:rsidR="0023768E" w:rsidRPr="0023768E" w:rsidRDefault="0023768E" w:rsidP="0023768E">
      <w:pPr>
        <w:widowControl/>
        <w:kinsoku/>
      </w:pPr>
      <w:r w:rsidRPr="0023768E">
        <w:t>Assuming the $</w:t>
      </w:r>
      <w:r w:rsidRPr="0023768E">
        <w:fldChar w:fldCharType="begin">
          <w:ffData>
            <w:name w:val="Text168"/>
            <w:enabled/>
            <w:calcOnExit w:val="0"/>
            <w:textInput/>
          </w:ffData>
        </w:fldChar>
      </w:r>
      <w:bookmarkStart w:id="279" w:name="Text168"/>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79"/>
      <w:r w:rsidRPr="0023768E">
        <w:t xml:space="preserve"> maximum AR loan limit, an annual interest rate of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and that the entire amount is outstanding for the year, the maximum annual interest expense would be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In addition to the interest, the other associated fees are the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fees </w:t>
      </w:r>
      <w:r w:rsidRPr="0023768E">
        <w:rPr>
          <w:i/>
          <w:iCs/>
        </w:rPr>
        <w:t>&lt;&lt;list types of fees&gt;&gt;</w:t>
      </w:r>
      <w:r w:rsidRPr="0023768E">
        <w:t>, that total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for the same assumed balance.  An analysis of the operator’s 12 month trailing financial statement (Month 20XX – Month 20XX) is below:</w:t>
      </w:r>
    </w:p>
    <w:p w:rsidR="0023768E" w:rsidRPr="0023768E" w:rsidRDefault="0023768E" w:rsidP="0023768E">
      <w:pPr>
        <w:widowControl/>
        <w:kinsoku/>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880"/>
      </w:tblGrid>
      <w:tr w:rsidR="0023768E" w:rsidRPr="0023768E" w:rsidTr="0023768E">
        <w:trPr>
          <w:jc w:val="center"/>
        </w:trPr>
        <w:tc>
          <w:tcPr>
            <w:tcW w:w="7668" w:type="dxa"/>
            <w:gridSpan w:val="2"/>
            <w:tcBorders>
              <w:bottom w:val="single" w:sz="4" w:space="0" w:color="auto"/>
            </w:tcBorders>
          </w:tcPr>
          <w:p w:rsidR="0023768E" w:rsidRPr="0023768E" w:rsidRDefault="0023768E" w:rsidP="0023768E">
            <w:pPr>
              <w:widowControl/>
              <w:kinsoku/>
              <w:spacing w:before="120" w:after="120"/>
              <w:jc w:val="center"/>
              <w:rPr>
                <w:b/>
              </w:rPr>
            </w:pPr>
            <w:r w:rsidRPr="0023768E">
              <w:rPr>
                <w:b/>
              </w:rPr>
              <w:t>12-Month Trailing Operating History</w:t>
            </w:r>
          </w:p>
        </w:tc>
      </w:tr>
      <w:tr w:rsidR="0023768E" w:rsidRPr="0023768E" w:rsidTr="0023768E">
        <w:trPr>
          <w:jc w:val="center"/>
        </w:trPr>
        <w:tc>
          <w:tcPr>
            <w:tcW w:w="4788" w:type="dxa"/>
            <w:tcBorders>
              <w:bottom w:val="nil"/>
              <w:right w:val="nil"/>
            </w:tcBorders>
          </w:tcPr>
          <w:p w:rsidR="0023768E" w:rsidRPr="0023768E" w:rsidRDefault="0023768E" w:rsidP="0023768E">
            <w:pPr>
              <w:widowControl/>
              <w:kinsoku/>
            </w:pPr>
            <w:r w:rsidRPr="0023768E">
              <w:t>Operating revenue</w:t>
            </w:r>
          </w:p>
        </w:tc>
        <w:tc>
          <w:tcPr>
            <w:tcW w:w="2448" w:type="dxa"/>
            <w:tcBorders>
              <w:left w:val="nil"/>
              <w:bottom w:val="nil"/>
            </w:tcBorders>
          </w:tcPr>
          <w:p w:rsidR="0023768E" w:rsidRPr="0023768E" w:rsidRDefault="0023768E" w:rsidP="0023768E">
            <w:pPr>
              <w:widowControl/>
              <w:kinsoku/>
              <w:jc w:val="right"/>
            </w:pPr>
            <w:r w:rsidRPr="0023768E">
              <w:t>$</w:t>
            </w:r>
            <w:r w:rsidRPr="0023768E">
              <w:fldChar w:fldCharType="begin">
                <w:ffData>
                  <w:name w:val="Text169"/>
                  <w:enabled/>
                  <w:calcOnExit w:val="0"/>
                  <w:textInput/>
                </w:ffData>
              </w:fldChar>
            </w:r>
            <w:bookmarkStart w:id="280" w:name="Text169"/>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80"/>
          </w:p>
        </w:tc>
      </w:tr>
      <w:tr w:rsidR="0023768E" w:rsidRPr="0023768E" w:rsidTr="0023768E">
        <w:trPr>
          <w:jc w:val="center"/>
        </w:trPr>
        <w:tc>
          <w:tcPr>
            <w:tcW w:w="4788" w:type="dxa"/>
            <w:tcBorders>
              <w:top w:val="nil"/>
              <w:bottom w:val="nil"/>
              <w:right w:val="nil"/>
            </w:tcBorders>
          </w:tcPr>
          <w:p w:rsidR="0023768E" w:rsidRPr="0023768E" w:rsidRDefault="0023768E" w:rsidP="0023768E">
            <w:pPr>
              <w:widowControl/>
              <w:kinsoku/>
            </w:pPr>
            <w:r w:rsidRPr="0023768E">
              <w:t>Less: Operating expenses</w:t>
            </w:r>
          </w:p>
        </w:tc>
        <w:tc>
          <w:tcPr>
            <w:tcW w:w="2448" w:type="dxa"/>
            <w:tcBorders>
              <w:top w:val="nil"/>
              <w:left w:val="nil"/>
              <w:bottom w:val="single" w:sz="4" w:space="0" w:color="auto"/>
            </w:tcBorders>
          </w:tcPr>
          <w:p w:rsidR="0023768E" w:rsidRPr="0023768E" w:rsidRDefault="0023768E" w:rsidP="0023768E">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4788" w:type="dxa"/>
            <w:tcBorders>
              <w:top w:val="nil"/>
              <w:bottom w:val="nil"/>
              <w:right w:val="nil"/>
            </w:tcBorders>
          </w:tcPr>
          <w:p w:rsidR="0023768E" w:rsidRPr="0023768E" w:rsidRDefault="0023768E" w:rsidP="0023768E">
            <w:pPr>
              <w:widowControl/>
              <w:tabs>
                <w:tab w:val="left" w:pos="336"/>
              </w:tabs>
              <w:kinsoku/>
            </w:pPr>
            <w:r w:rsidRPr="0023768E">
              <w:tab/>
              <w:t>Net operating income (NOI)</w:t>
            </w:r>
          </w:p>
        </w:tc>
        <w:tc>
          <w:tcPr>
            <w:tcW w:w="2448" w:type="dxa"/>
            <w:tcBorders>
              <w:top w:val="single" w:sz="4" w:space="0" w:color="auto"/>
              <w:left w:val="nil"/>
              <w:bottom w:val="nil"/>
            </w:tcBorders>
          </w:tcPr>
          <w:p w:rsidR="0023768E" w:rsidRPr="0023768E" w:rsidRDefault="0023768E" w:rsidP="0023768E">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4788" w:type="dxa"/>
            <w:tcBorders>
              <w:top w:val="nil"/>
              <w:bottom w:val="nil"/>
              <w:right w:val="nil"/>
            </w:tcBorders>
          </w:tcPr>
          <w:p w:rsidR="0023768E" w:rsidRPr="0023768E" w:rsidRDefault="0023768E" w:rsidP="0023768E">
            <w:pPr>
              <w:widowControl/>
              <w:kinsoku/>
            </w:pPr>
          </w:p>
        </w:tc>
        <w:tc>
          <w:tcPr>
            <w:tcW w:w="2448" w:type="dxa"/>
            <w:tcBorders>
              <w:top w:val="nil"/>
              <w:left w:val="nil"/>
              <w:bottom w:val="nil"/>
            </w:tcBorders>
          </w:tcPr>
          <w:p w:rsidR="0023768E" w:rsidRPr="0023768E" w:rsidRDefault="0023768E" w:rsidP="0023768E">
            <w:pPr>
              <w:widowControl/>
              <w:kinsoku/>
              <w:jc w:val="right"/>
            </w:pPr>
          </w:p>
        </w:tc>
      </w:tr>
      <w:tr w:rsidR="0023768E" w:rsidRPr="0023768E" w:rsidTr="0023768E">
        <w:trPr>
          <w:jc w:val="center"/>
        </w:trPr>
        <w:tc>
          <w:tcPr>
            <w:tcW w:w="4788" w:type="dxa"/>
            <w:tcBorders>
              <w:top w:val="nil"/>
              <w:bottom w:val="nil"/>
              <w:right w:val="nil"/>
            </w:tcBorders>
          </w:tcPr>
          <w:p w:rsidR="0023768E" w:rsidRPr="0023768E" w:rsidRDefault="0023768E" w:rsidP="0023768E">
            <w:pPr>
              <w:widowControl/>
              <w:kinsoku/>
            </w:pPr>
            <w:r w:rsidRPr="0023768E">
              <w:t>Annual P&amp;I + MIP</w:t>
            </w:r>
          </w:p>
        </w:tc>
        <w:tc>
          <w:tcPr>
            <w:tcW w:w="2448" w:type="dxa"/>
            <w:tcBorders>
              <w:top w:val="nil"/>
              <w:left w:val="nil"/>
              <w:bottom w:val="nil"/>
            </w:tcBorders>
          </w:tcPr>
          <w:p w:rsidR="0023768E" w:rsidRPr="0023768E" w:rsidRDefault="0023768E" w:rsidP="0023768E">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4788" w:type="dxa"/>
            <w:tcBorders>
              <w:top w:val="nil"/>
              <w:bottom w:val="nil"/>
              <w:right w:val="nil"/>
            </w:tcBorders>
          </w:tcPr>
          <w:p w:rsidR="0023768E" w:rsidRPr="0023768E" w:rsidRDefault="0023768E" w:rsidP="0023768E">
            <w:pPr>
              <w:widowControl/>
              <w:kinsoku/>
            </w:pPr>
            <w:r w:rsidRPr="0023768E">
              <w:t>AR fee:  Interest</w:t>
            </w:r>
          </w:p>
        </w:tc>
        <w:tc>
          <w:tcPr>
            <w:tcW w:w="2448" w:type="dxa"/>
            <w:tcBorders>
              <w:top w:val="nil"/>
              <w:left w:val="nil"/>
              <w:bottom w:val="nil"/>
            </w:tcBorders>
          </w:tcPr>
          <w:p w:rsidR="0023768E" w:rsidRPr="0023768E" w:rsidRDefault="0023768E" w:rsidP="0023768E">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4788" w:type="dxa"/>
            <w:tcBorders>
              <w:top w:val="nil"/>
              <w:bottom w:val="nil"/>
              <w:right w:val="nil"/>
            </w:tcBorders>
          </w:tcPr>
          <w:p w:rsidR="0023768E" w:rsidRPr="0023768E" w:rsidRDefault="0023768E" w:rsidP="0023768E">
            <w:pPr>
              <w:widowControl/>
              <w:kinsoku/>
            </w:pPr>
            <w:r w:rsidRPr="0023768E">
              <w:t>AR fee:  Other</w:t>
            </w:r>
          </w:p>
        </w:tc>
        <w:tc>
          <w:tcPr>
            <w:tcW w:w="2448" w:type="dxa"/>
            <w:tcBorders>
              <w:top w:val="nil"/>
              <w:left w:val="nil"/>
              <w:bottom w:val="single" w:sz="4" w:space="0" w:color="auto"/>
            </w:tcBorders>
          </w:tcPr>
          <w:p w:rsidR="0023768E" w:rsidRPr="0023768E" w:rsidRDefault="0023768E" w:rsidP="0023768E">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4788" w:type="dxa"/>
            <w:tcBorders>
              <w:top w:val="nil"/>
              <w:bottom w:val="nil"/>
              <w:right w:val="nil"/>
            </w:tcBorders>
          </w:tcPr>
          <w:p w:rsidR="0023768E" w:rsidRPr="0023768E" w:rsidRDefault="0023768E" w:rsidP="0023768E">
            <w:pPr>
              <w:widowControl/>
              <w:tabs>
                <w:tab w:val="left" w:pos="351"/>
              </w:tabs>
              <w:kinsoku/>
            </w:pPr>
            <w:r w:rsidRPr="0023768E">
              <w:tab/>
              <w:t>Total annual mortgage &amp; AR debt service</w:t>
            </w:r>
          </w:p>
        </w:tc>
        <w:tc>
          <w:tcPr>
            <w:tcW w:w="2448" w:type="dxa"/>
            <w:tcBorders>
              <w:top w:val="single" w:sz="4" w:space="0" w:color="auto"/>
              <w:left w:val="nil"/>
              <w:bottom w:val="nil"/>
            </w:tcBorders>
          </w:tcPr>
          <w:p w:rsidR="0023768E" w:rsidRPr="0023768E" w:rsidRDefault="0023768E" w:rsidP="0023768E">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0023768E" w:rsidRPr="0023768E" w:rsidTr="0023768E">
        <w:trPr>
          <w:jc w:val="center"/>
        </w:trPr>
        <w:tc>
          <w:tcPr>
            <w:tcW w:w="4788" w:type="dxa"/>
            <w:tcBorders>
              <w:top w:val="nil"/>
              <w:bottom w:val="nil"/>
              <w:right w:val="nil"/>
            </w:tcBorders>
          </w:tcPr>
          <w:p w:rsidR="0023768E" w:rsidRPr="0023768E" w:rsidRDefault="0023768E" w:rsidP="0023768E">
            <w:pPr>
              <w:widowControl/>
              <w:tabs>
                <w:tab w:val="left" w:pos="351"/>
              </w:tabs>
              <w:kinsoku/>
            </w:pPr>
          </w:p>
        </w:tc>
        <w:tc>
          <w:tcPr>
            <w:tcW w:w="2448" w:type="dxa"/>
            <w:tcBorders>
              <w:top w:val="nil"/>
              <w:left w:val="nil"/>
              <w:bottom w:val="nil"/>
            </w:tcBorders>
          </w:tcPr>
          <w:p w:rsidR="0023768E" w:rsidRPr="0023768E" w:rsidRDefault="0023768E" w:rsidP="0023768E">
            <w:pPr>
              <w:widowControl/>
              <w:kinsoku/>
              <w:jc w:val="right"/>
            </w:pPr>
          </w:p>
        </w:tc>
      </w:tr>
      <w:tr w:rsidR="0023768E" w:rsidRPr="0023768E" w:rsidTr="0023768E">
        <w:trPr>
          <w:jc w:val="center"/>
        </w:trPr>
        <w:tc>
          <w:tcPr>
            <w:tcW w:w="4788" w:type="dxa"/>
            <w:tcBorders>
              <w:top w:val="nil"/>
              <w:right w:val="nil"/>
            </w:tcBorders>
          </w:tcPr>
          <w:p w:rsidR="0023768E" w:rsidRPr="0023768E" w:rsidRDefault="0023768E" w:rsidP="0023768E">
            <w:pPr>
              <w:widowControl/>
              <w:tabs>
                <w:tab w:val="left" w:pos="351"/>
              </w:tabs>
              <w:kinsoku/>
            </w:pPr>
            <w:r w:rsidRPr="0023768E">
              <w:t>DSCR including AR</w:t>
            </w:r>
          </w:p>
        </w:tc>
        <w:tc>
          <w:tcPr>
            <w:tcW w:w="2448" w:type="dxa"/>
            <w:tcBorders>
              <w:top w:val="nil"/>
              <w:left w:val="nil"/>
            </w:tcBorders>
          </w:tcPr>
          <w:p w:rsidR="0023768E" w:rsidRPr="0023768E" w:rsidRDefault="0023768E" w:rsidP="0023768E">
            <w:pPr>
              <w:widowControl/>
              <w:kinsoku/>
              <w:jc w:val="right"/>
            </w:pPr>
            <w:r w:rsidRPr="0023768E">
              <w:fldChar w:fldCharType="begin">
                <w:ffData>
                  <w:name w:val="Text170"/>
                  <w:enabled/>
                  <w:calcOnExit w:val="0"/>
                  <w:textInput/>
                </w:ffData>
              </w:fldChar>
            </w:r>
            <w:bookmarkStart w:id="281" w:name="Text170"/>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81"/>
          </w:p>
        </w:tc>
      </w:tr>
    </w:tbl>
    <w:p w:rsidR="0023768E" w:rsidRPr="0023768E" w:rsidRDefault="0023768E" w:rsidP="0023768E">
      <w:pPr>
        <w:widowControl/>
        <w:kinsoku/>
      </w:pPr>
    </w:p>
    <w:p w:rsidR="0023768E" w:rsidRPr="0023768E" w:rsidRDefault="0023768E" w:rsidP="0023768E">
      <w:pPr>
        <w:widowControl/>
        <w:kinsoku/>
        <w:spacing w:after="220"/>
        <w:rPr>
          <w:rFonts w:ascii="Calibri" w:hAnsi="Calibri"/>
        </w:rPr>
      </w:pPr>
      <w:r w:rsidRPr="0023768E">
        <w:t xml:space="preserve">The </w:t>
      </w:r>
      <w:r w:rsidR="00143AFB">
        <w:t>transaction</w:t>
      </w:r>
      <w:r w:rsidRPr="0023768E">
        <w:t xml:space="preserve"> assumed an NOI of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The 12-month trailing NOI is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The annual debt service including the MIP amount is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Adding the AR fees equates to a total mortgage and AR debt service expense of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This equates to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prospective debt service coverage.</w:t>
      </w:r>
    </w:p>
    <w:p w:rsidR="0023768E" w:rsidRPr="0023768E" w:rsidRDefault="0023768E" w:rsidP="0023768E">
      <w:pPr>
        <w:widowControl/>
        <w:kinsoku/>
        <w:rPr>
          <w:i/>
        </w:rPr>
      </w:pPr>
      <w:r w:rsidRPr="0023768E">
        <w:rPr>
          <w:i/>
        </w:rPr>
        <w:t>&lt;&lt;If multiple HUD-insured facilities have access to the AR loan, repeat the analysis above with the consolidated revenues and expenses for all those facilities</w:t>
      </w:r>
      <w:proofErr w:type="gramStart"/>
      <w:r w:rsidRPr="0023768E">
        <w:rPr>
          <w:i/>
        </w:rPr>
        <w:t>.&gt;</w:t>
      </w:r>
      <w:proofErr w:type="gramEnd"/>
      <w:r w:rsidRPr="0023768E">
        <w:rPr>
          <w:i/>
        </w:rPr>
        <w:t xml:space="preserve">&gt;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RPr="0023768E" w:rsidRDefault="0023768E" w:rsidP="0023768E">
      <w:pPr>
        <w:widowControl/>
        <w:kinsoku/>
        <w:rPr>
          <w:b/>
        </w:rPr>
      </w:pPr>
    </w:p>
    <w:p w:rsidR="0023768E" w:rsidRPr="0023768E" w:rsidRDefault="0023768E" w:rsidP="00E32F25">
      <w:pPr>
        <w:pStyle w:val="Heading2"/>
      </w:pPr>
      <w:bookmarkStart w:id="282" w:name="_Toc333582375"/>
      <w:bookmarkStart w:id="283" w:name="_Toc392511828"/>
      <w:bookmarkStart w:id="284" w:name="_Toc428796360"/>
      <w:r w:rsidRPr="0023768E">
        <w:t>Recommendation</w:t>
      </w:r>
      <w:bookmarkEnd w:id="282"/>
      <w:bookmarkEnd w:id="283"/>
      <w:bookmarkEnd w:id="284"/>
    </w:p>
    <w:p w:rsidR="0023768E" w:rsidRDefault="0023768E" w:rsidP="0023768E">
      <w:pPr>
        <w:widowControl/>
        <w:kinsoku/>
        <w:spacing w:after="220"/>
      </w:pPr>
      <w:r w:rsidRPr="0023768E">
        <w:rPr>
          <w:i/>
        </w:rPr>
        <w:t>&lt;&lt;The lender recommends approval of the AR loan</w:t>
      </w:r>
      <w:proofErr w:type="gramStart"/>
      <w:r w:rsidRPr="0023768E">
        <w:rPr>
          <w:i/>
        </w:rPr>
        <w:t>.&gt;</w:t>
      </w:r>
      <w:proofErr w:type="gramEnd"/>
      <w:r w:rsidRPr="0023768E">
        <w:rPr>
          <w:i/>
        </w:rPr>
        <w:t xml:space="preserve">&gt;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E32F25" w:rsidRPr="0023768E" w:rsidRDefault="00E32F25" w:rsidP="0023768E">
      <w:pPr>
        <w:widowControl/>
        <w:kinsoku/>
        <w:spacing w:after="220"/>
        <w:rPr>
          <w:i/>
        </w:rPr>
      </w:pPr>
    </w:p>
    <w:p w:rsidR="0023768E" w:rsidRPr="0023768E" w:rsidRDefault="0023768E" w:rsidP="00E32F25">
      <w:pPr>
        <w:pStyle w:val="Heading1"/>
      </w:pPr>
      <w:bookmarkStart w:id="285" w:name="_Toc333582376"/>
      <w:bookmarkStart w:id="286" w:name="_Toc392511829"/>
      <w:bookmarkStart w:id="287" w:name="_Toc428796361"/>
      <w:bookmarkStart w:id="288" w:name="_Toc260046918"/>
      <w:bookmarkStart w:id="289" w:name="_Toc232647"/>
      <w:bookmarkStart w:id="290" w:name="_Toc22702232"/>
      <w:bookmarkStart w:id="291" w:name="_Toc163875317"/>
      <w:bookmarkEnd w:id="251"/>
      <w:bookmarkEnd w:id="252"/>
      <w:r w:rsidRPr="0023768E">
        <w:t>Insurance</w:t>
      </w:r>
      <w:bookmarkEnd w:id="285"/>
      <w:bookmarkEnd w:id="286"/>
      <w:bookmarkEnd w:id="287"/>
    </w:p>
    <w:p w:rsidR="0023768E" w:rsidRPr="0023768E" w:rsidRDefault="0023768E" w:rsidP="00E32F25">
      <w:pPr>
        <w:pStyle w:val="Heading2"/>
      </w:pPr>
      <w:bookmarkStart w:id="292" w:name="_Toc333582377"/>
      <w:bookmarkStart w:id="293" w:name="_Toc392511830"/>
      <w:bookmarkStart w:id="294" w:name="_Toc428796362"/>
      <w:r w:rsidRPr="0023768E">
        <w:t>Professional Liability Coverage (PLI)</w:t>
      </w:r>
      <w:bookmarkEnd w:id="288"/>
      <w:bookmarkEnd w:id="292"/>
      <w:bookmarkEnd w:id="293"/>
      <w:bookmarkEnd w:id="294"/>
    </w:p>
    <w:p w:rsidR="0023768E" w:rsidRPr="0023768E" w:rsidRDefault="0023768E" w:rsidP="0023768E">
      <w:pPr>
        <w:keepNext/>
        <w:keepLines/>
        <w:widowControl/>
        <w:kinsok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rsidTr="0023768E">
        <w:tc>
          <w:tcPr>
            <w:tcW w:w="9576" w:type="dxa"/>
          </w:tcPr>
          <w:p w:rsidR="0023768E" w:rsidRPr="0023768E" w:rsidRDefault="0023768E" w:rsidP="0023768E">
            <w:pPr>
              <w:keepNext/>
              <w:keepLines/>
              <w:widowControl/>
              <w:kinsoku/>
              <w:spacing w:before="120"/>
            </w:pPr>
            <w:r w:rsidRPr="0023768E">
              <w:rPr>
                <w:u w:val="single"/>
              </w:rPr>
              <w:t>Program Guidance</w:t>
            </w:r>
            <w:r w:rsidRPr="0023768E">
              <w:t>:</w:t>
            </w:r>
          </w:p>
          <w:p w:rsidR="0023768E" w:rsidRPr="0023768E" w:rsidRDefault="0023768E" w:rsidP="0023768E">
            <w:pPr>
              <w:keepNext/>
              <w:keepLines/>
              <w:widowControl/>
              <w:kinsoku/>
            </w:pPr>
          </w:p>
          <w:p w:rsidR="0023768E" w:rsidRPr="0023768E" w:rsidRDefault="0023768E" w:rsidP="0023768E">
            <w:pPr>
              <w:keepNext/>
              <w:keepLines/>
              <w:widowControl/>
              <w:kinsoku/>
              <w:spacing w:after="120"/>
            </w:pPr>
            <w:r w:rsidRPr="0023768E">
              <w:t>The PLI insurance policy must be in the name of the entity that is conducting the day-to-day operations of the subject facility. The PLI policy can be issued to the parent operator as long as each operating entity that is conducting the day-to-day operations of the facility is listed on the policy.</w:t>
            </w:r>
          </w:p>
        </w:tc>
      </w:tr>
    </w:tbl>
    <w:p w:rsidR="0023768E" w:rsidRPr="0023768E" w:rsidRDefault="0023768E" w:rsidP="0023768E">
      <w:pPr>
        <w:widowControl/>
        <w:kinsoku/>
      </w:pPr>
    </w:p>
    <w:tbl>
      <w:tblPr>
        <w:tblW w:w="0" w:type="auto"/>
        <w:tblLayout w:type="fixed"/>
        <w:tblLook w:val="01E0" w:firstRow="1" w:lastRow="1" w:firstColumn="1" w:lastColumn="1" w:noHBand="0" w:noVBand="0"/>
      </w:tblPr>
      <w:tblGrid>
        <w:gridCol w:w="3168"/>
        <w:gridCol w:w="840"/>
        <w:gridCol w:w="990"/>
        <w:gridCol w:w="3390"/>
      </w:tblGrid>
      <w:tr w:rsidR="0023768E" w:rsidRPr="0023768E" w:rsidTr="0023768E">
        <w:tc>
          <w:tcPr>
            <w:tcW w:w="3168" w:type="dxa"/>
            <w:vAlign w:val="bottom"/>
          </w:tcPr>
          <w:p w:rsidR="0023768E" w:rsidRPr="0023768E" w:rsidRDefault="0023768E" w:rsidP="0023768E">
            <w:pPr>
              <w:keepNext/>
              <w:keepLines/>
              <w:tabs>
                <w:tab w:val="right" w:leader="dot" w:pos="2850"/>
              </w:tabs>
              <w:kinsoku/>
              <w:spacing w:before="60"/>
              <w:rPr>
                <w:color w:val="000000"/>
              </w:rPr>
            </w:pPr>
            <w:bookmarkStart w:id="295" w:name="_Toc22702233"/>
            <w:bookmarkStart w:id="296" w:name="_Toc163875318"/>
            <w:bookmarkEnd w:id="289"/>
            <w:bookmarkEnd w:id="290"/>
            <w:bookmarkEnd w:id="291"/>
            <w:r w:rsidRPr="0023768E">
              <w:rPr>
                <w:color w:val="000000"/>
              </w:rPr>
              <w:t xml:space="preserve">Name of insured: </w:t>
            </w:r>
            <w:r w:rsidRPr="0023768E">
              <w:rPr>
                <w:color w:val="000000"/>
              </w:rPr>
              <w:tab/>
            </w:r>
          </w:p>
        </w:tc>
        <w:tc>
          <w:tcPr>
            <w:tcW w:w="5220" w:type="dxa"/>
            <w:gridSpan w:val="3"/>
            <w:tcBorders>
              <w:bottom w:val="single" w:sz="4" w:space="0" w:color="auto"/>
            </w:tcBorders>
            <w:vAlign w:val="bottom"/>
          </w:tcPr>
          <w:p w:rsidR="0023768E" w:rsidRPr="0023768E" w:rsidRDefault="0023768E" w:rsidP="0023768E">
            <w:pPr>
              <w:keepNext/>
              <w:keepLines/>
              <w:kinsoku/>
              <w:rPr>
                <w:color w:val="000000"/>
              </w:rPr>
            </w:pPr>
            <w:r w:rsidRPr="0023768E">
              <w:rPr>
                <w:color w:val="000000"/>
              </w:rPr>
              <w:fldChar w:fldCharType="begin">
                <w:ffData>
                  <w:name w:val="Text171"/>
                  <w:enabled/>
                  <w:calcOnExit w:val="0"/>
                  <w:textInput/>
                </w:ffData>
              </w:fldChar>
            </w:r>
            <w:bookmarkStart w:id="297" w:name="Text17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97"/>
          </w:p>
        </w:tc>
      </w:tr>
      <w:tr w:rsidR="0023768E" w:rsidRPr="0023768E" w:rsidTr="0023768E">
        <w:tc>
          <w:tcPr>
            <w:tcW w:w="3168" w:type="dxa"/>
            <w:vAlign w:val="bottom"/>
          </w:tcPr>
          <w:p w:rsidR="0023768E" w:rsidRPr="0023768E" w:rsidRDefault="0023768E" w:rsidP="0023768E">
            <w:pPr>
              <w:keepNext/>
              <w:keepLines/>
              <w:tabs>
                <w:tab w:val="right" w:leader="dot" w:pos="2850"/>
              </w:tabs>
              <w:kinsoku/>
              <w:spacing w:before="60"/>
              <w:rPr>
                <w:color w:val="000000"/>
              </w:rPr>
            </w:pPr>
            <w:r w:rsidRPr="0023768E">
              <w:rPr>
                <w:color w:val="000000"/>
              </w:rPr>
              <w:t xml:space="preserve">Insurance company: </w:t>
            </w:r>
            <w:r w:rsidRPr="0023768E">
              <w:rPr>
                <w:color w:val="000000"/>
              </w:rPr>
              <w:tab/>
            </w:r>
          </w:p>
        </w:tc>
        <w:tc>
          <w:tcPr>
            <w:tcW w:w="5220" w:type="dxa"/>
            <w:gridSpan w:val="3"/>
            <w:tcBorders>
              <w:top w:val="single" w:sz="4" w:space="0" w:color="auto"/>
              <w:bottom w:val="single" w:sz="4" w:space="0" w:color="auto"/>
            </w:tcBorders>
            <w:vAlign w:val="bottom"/>
          </w:tcPr>
          <w:p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bookmarkStart w:id="298" w:name="Text17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98"/>
          </w:p>
        </w:tc>
      </w:tr>
      <w:tr w:rsidR="0023768E" w:rsidRPr="0023768E" w:rsidTr="0023768E">
        <w:tc>
          <w:tcPr>
            <w:tcW w:w="3168" w:type="dxa"/>
            <w:vAlign w:val="bottom"/>
          </w:tcPr>
          <w:p w:rsidR="0023768E" w:rsidRPr="0023768E" w:rsidRDefault="0023768E" w:rsidP="0023768E">
            <w:pPr>
              <w:keepNext/>
              <w:keepLines/>
              <w:tabs>
                <w:tab w:val="right" w:leader="dot" w:pos="2850"/>
              </w:tabs>
              <w:kinsoku/>
              <w:spacing w:before="60"/>
              <w:rPr>
                <w:color w:val="000000"/>
              </w:rPr>
            </w:pPr>
            <w:r w:rsidRPr="0023768E">
              <w:rPr>
                <w:color w:val="000000"/>
              </w:rPr>
              <w:t xml:space="preserve">Rating: </w:t>
            </w:r>
            <w:r w:rsidRPr="0023768E">
              <w:rPr>
                <w:color w:val="000000"/>
              </w:rPr>
              <w:tab/>
            </w:r>
          </w:p>
        </w:tc>
        <w:tc>
          <w:tcPr>
            <w:tcW w:w="840" w:type="dxa"/>
            <w:tcBorders>
              <w:bottom w:val="single" w:sz="4" w:space="0" w:color="auto"/>
            </w:tcBorders>
            <w:vAlign w:val="bottom"/>
          </w:tcPr>
          <w:p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990" w:type="dxa"/>
            <w:vAlign w:val="bottom"/>
          </w:tcPr>
          <w:p w:rsidR="0023768E" w:rsidRPr="0023768E" w:rsidRDefault="0023768E" w:rsidP="0023768E">
            <w:pPr>
              <w:keepNext/>
              <w:keepLines/>
              <w:kinsoku/>
              <w:jc w:val="right"/>
              <w:rPr>
                <w:color w:val="000000"/>
              </w:rPr>
            </w:pPr>
            <w:r w:rsidRPr="0023768E">
              <w:rPr>
                <w:color w:val="000000"/>
              </w:rPr>
              <w:t>Rater:</w:t>
            </w:r>
          </w:p>
        </w:tc>
        <w:tc>
          <w:tcPr>
            <w:tcW w:w="3390" w:type="dxa"/>
            <w:tcBorders>
              <w:bottom w:val="single" w:sz="4" w:space="0" w:color="auto"/>
            </w:tcBorders>
            <w:vAlign w:val="bottom"/>
          </w:tcPr>
          <w:p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3168" w:type="dxa"/>
            <w:vAlign w:val="bottom"/>
          </w:tcPr>
          <w:p w:rsidR="0023768E" w:rsidRPr="0023768E" w:rsidRDefault="0023768E" w:rsidP="0023768E">
            <w:pPr>
              <w:keepNext/>
              <w:keepLines/>
              <w:tabs>
                <w:tab w:val="right" w:leader="dot" w:pos="2850"/>
              </w:tabs>
              <w:kinsoku/>
              <w:spacing w:before="60"/>
              <w:rPr>
                <w:color w:val="000000"/>
              </w:rPr>
            </w:pPr>
            <w:r w:rsidRPr="0023768E">
              <w:rPr>
                <w:color w:val="000000"/>
              </w:rPr>
              <w:t xml:space="preserve">Insurance company is licensed in the United States: </w:t>
            </w:r>
            <w:r w:rsidRPr="0023768E">
              <w:rPr>
                <w:color w:val="000000"/>
              </w:rPr>
              <w:tab/>
            </w:r>
          </w:p>
        </w:tc>
        <w:tc>
          <w:tcPr>
            <w:tcW w:w="5220" w:type="dxa"/>
            <w:gridSpan w:val="3"/>
            <w:tcBorders>
              <w:top w:val="single" w:sz="4" w:space="0" w:color="auto"/>
            </w:tcBorders>
            <w:vAlign w:val="bottom"/>
          </w:tcPr>
          <w:p w:rsidR="0023768E" w:rsidRPr="0023768E" w:rsidRDefault="0023768E" w:rsidP="0023768E">
            <w:pPr>
              <w:keepNext/>
              <w:keepLines/>
              <w:kinsoku/>
              <w:rPr>
                <w:color w:val="000000"/>
              </w:rPr>
            </w:pPr>
            <w:r w:rsidRPr="0023768E">
              <w:rPr>
                <w:color w:val="000000"/>
              </w:rPr>
              <w:fldChar w:fldCharType="begin">
                <w:ffData>
                  <w:name w:val="Check28"/>
                  <w:enabled/>
                  <w:calcOnExit w:val="0"/>
                  <w:checkBox>
                    <w:sizeAuto/>
                    <w:default w:val="0"/>
                  </w:checkBox>
                </w:ffData>
              </w:fldChar>
            </w:r>
            <w:bookmarkStart w:id="299" w:name="Check28"/>
            <w:r w:rsidRPr="0023768E">
              <w:rPr>
                <w:color w:val="000000"/>
              </w:rPr>
              <w:instrText xml:space="preserve"> FORMCHECKBOX </w:instrText>
            </w:r>
            <w:r w:rsidR="00224D04">
              <w:rPr>
                <w:color w:val="000000"/>
              </w:rPr>
            </w:r>
            <w:r w:rsidR="00224D04">
              <w:rPr>
                <w:color w:val="000000"/>
              </w:rPr>
              <w:fldChar w:fldCharType="separate"/>
            </w:r>
            <w:r w:rsidRPr="0023768E">
              <w:rPr>
                <w:color w:val="000000"/>
              </w:rPr>
              <w:fldChar w:fldCharType="end"/>
            </w:r>
            <w:bookmarkEnd w:id="299"/>
            <w:r w:rsidRPr="0023768E">
              <w:rPr>
                <w:color w:val="000000"/>
              </w:rPr>
              <w:t xml:space="preserve"> Yes</w:t>
            </w:r>
            <w:r w:rsidRPr="0023768E">
              <w:rPr>
                <w:color w:val="000000"/>
              </w:rPr>
              <w:tab/>
            </w:r>
            <w:r w:rsidRPr="0023768E">
              <w:rPr>
                <w:color w:val="000000"/>
              </w:rPr>
              <w:tab/>
            </w:r>
            <w:r w:rsidRPr="0023768E">
              <w:rPr>
                <w:color w:val="000000"/>
              </w:rPr>
              <w:fldChar w:fldCharType="begin">
                <w:ffData>
                  <w:name w:val="Check29"/>
                  <w:enabled/>
                  <w:calcOnExit w:val="0"/>
                  <w:checkBox>
                    <w:sizeAuto/>
                    <w:default w:val="0"/>
                  </w:checkBox>
                </w:ffData>
              </w:fldChar>
            </w:r>
            <w:bookmarkStart w:id="300" w:name="Check29"/>
            <w:r w:rsidRPr="0023768E">
              <w:rPr>
                <w:color w:val="000000"/>
              </w:rPr>
              <w:instrText xml:space="preserve"> FORMCHECKBOX </w:instrText>
            </w:r>
            <w:r w:rsidR="00224D04">
              <w:rPr>
                <w:color w:val="000000"/>
              </w:rPr>
            </w:r>
            <w:r w:rsidR="00224D04">
              <w:rPr>
                <w:color w:val="000000"/>
              </w:rPr>
              <w:fldChar w:fldCharType="separate"/>
            </w:r>
            <w:r w:rsidRPr="0023768E">
              <w:rPr>
                <w:color w:val="000000"/>
              </w:rPr>
              <w:fldChar w:fldCharType="end"/>
            </w:r>
            <w:bookmarkEnd w:id="300"/>
            <w:r w:rsidRPr="0023768E">
              <w:rPr>
                <w:color w:val="000000"/>
              </w:rPr>
              <w:t xml:space="preserve"> No</w:t>
            </w:r>
          </w:p>
        </w:tc>
      </w:tr>
      <w:tr w:rsidR="0023768E" w:rsidRPr="0023768E" w:rsidTr="0023768E">
        <w:tc>
          <w:tcPr>
            <w:tcW w:w="3168" w:type="dxa"/>
            <w:vAlign w:val="bottom"/>
          </w:tcPr>
          <w:p w:rsidR="0023768E" w:rsidRPr="0023768E" w:rsidRDefault="0023768E" w:rsidP="0023768E">
            <w:pPr>
              <w:keepNext/>
              <w:keepLines/>
              <w:tabs>
                <w:tab w:val="right" w:leader="dot" w:pos="2850"/>
              </w:tabs>
              <w:kinsoku/>
              <w:spacing w:before="60"/>
              <w:rPr>
                <w:color w:val="000000"/>
              </w:rPr>
            </w:pPr>
            <w:r w:rsidRPr="0023768E">
              <w:rPr>
                <w:color w:val="000000"/>
              </w:rPr>
              <w:t xml:space="preserve">Statute of limitations: </w:t>
            </w:r>
            <w:r w:rsidRPr="0023768E">
              <w:rPr>
                <w:color w:val="000000"/>
              </w:rPr>
              <w:tab/>
            </w:r>
          </w:p>
        </w:tc>
        <w:tc>
          <w:tcPr>
            <w:tcW w:w="5220" w:type="dxa"/>
            <w:gridSpan w:val="3"/>
            <w:tcBorders>
              <w:bottom w:val="single" w:sz="4" w:space="0" w:color="auto"/>
            </w:tcBorders>
            <w:vAlign w:val="bottom"/>
          </w:tcPr>
          <w:p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3168" w:type="dxa"/>
            <w:vAlign w:val="bottom"/>
          </w:tcPr>
          <w:p w:rsidR="0023768E" w:rsidRPr="0023768E" w:rsidRDefault="0023768E" w:rsidP="0023768E">
            <w:pPr>
              <w:keepNext/>
              <w:keepLines/>
              <w:tabs>
                <w:tab w:val="right" w:leader="dot" w:pos="2850"/>
              </w:tabs>
              <w:kinsoku/>
              <w:spacing w:before="60"/>
              <w:rPr>
                <w:color w:val="000000"/>
              </w:rPr>
            </w:pPr>
            <w:r w:rsidRPr="0023768E">
              <w:rPr>
                <w:color w:val="000000"/>
              </w:rPr>
              <w:t xml:space="preserve">Current coverage: </w:t>
            </w:r>
            <w:r w:rsidRPr="0023768E">
              <w:rPr>
                <w:color w:val="000000"/>
              </w:rPr>
              <w:tab/>
            </w:r>
          </w:p>
        </w:tc>
        <w:tc>
          <w:tcPr>
            <w:tcW w:w="1830" w:type="dxa"/>
            <w:gridSpan w:val="2"/>
            <w:tcBorders>
              <w:top w:val="single" w:sz="4" w:space="0" w:color="auto"/>
            </w:tcBorders>
            <w:vAlign w:val="bottom"/>
          </w:tcPr>
          <w:p w:rsidR="0023768E" w:rsidRPr="0023768E" w:rsidRDefault="0023768E" w:rsidP="0023768E">
            <w:pPr>
              <w:keepNext/>
              <w:keepLines/>
              <w:kinsoku/>
              <w:rPr>
                <w:color w:val="000000"/>
              </w:rPr>
            </w:pPr>
            <w:r w:rsidRPr="0023768E">
              <w:rPr>
                <w:color w:val="000000"/>
              </w:rPr>
              <w:t xml:space="preserve">Per occurrence:  </w:t>
            </w:r>
          </w:p>
        </w:tc>
        <w:tc>
          <w:tcPr>
            <w:tcW w:w="3390" w:type="dxa"/>
            <w:tcBorders>
              <w:top w:val="single" w:sz="4" w:space="0" w:color="auto"/>
              <w:bottom w:val="single" w:sz="4" w:space="0" w:color="auto"/>
            </w:tcBorders>
            <w:vAlign w:val="bottom"/>
          </w:tcPr>
          <w:p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3168" w:type="dxa"/>
            <w:vAlign w:val="bottom"/>
          </w:tcPr>
          <w:p w:rsidR="0023768E" w:rsidRPr="0023768E" w:rsidRDefault="0023768E" w:rsidP="0023768E">
            <w:pPr>
              <w:keepNext/>
              <w:keepLines/>
              <w:kinsoku/>
              <w:spacing w:before="60"/>
              <w:rPr>
                <w:color w:val="000000"/>
              </w:rPr>
            </w:pPr>
          </w:p>
        </w:tc>
        <w:tc>
          <w:tcPr>
            <w:tcW w:w="1830" w:type="dxa"/>
            <w:gridSpan w:val="2"/>
            <w:vAlign w:val="bottom"/>
          </w:tcPr>
          <w:p w:rsidR="0023768E" w:rsidRPr="0023768E" w:rsidRDefault="0023768E" w:rsidP="0023768E">
            <w:pPr>
              <w:keepNext/>
              <w:keepLines/>
              <w:kinsoku/>
              <w:rPr>
                <w:color w:val="000000"/>
              </w:rPr>
            </w:pPr>
            <w:r w:rsidRPr="0023768E">
              <w:rPr>
                <w:color w:val="000000"/>
              </w:rPr>
              <w:t xml:space="preserve">Aggregate: </w:t>
            </w:r>
          </w:p>
        </w:tc>
        <w:tc>
          <w:tcPr>
            <w:tcW w:w="3390" w:type="dxa"/>
            <w:tcBorders>
              <w:top w:val="single" w:sz="4" w:space="0" w:color="auto"/>
              <w:bottom w:val="single" w:sz="4" w:space="0" w:color="auto"/>
            </w:tcBorders>
            <w:vAlign w:val="bottom"/>
          </w:tcPr>
          <w:p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3168" w:type="dxa"/>
            <w:vAlign w:val="bottom"/>
          </w:tcPr>
          <w:p w:rsidR="0023768E" w:rsidRPr="0023768E" w:rsidRDefault="0023768E" w:rsidP="0023768E">
            <w:pPr>
              <w:keepNext/>
              <w:keepLines/>
              <w:kinsoku/>
              <w:spacing w:before="60"/>
              <w:rPr>
                <w:color w:val="000000"/>
              </w:rPr>
            </w:pPr>
          </w:p>
        </w:tc>
        <w:tc>
          <w:tcPr>
            <w:tcW w:w="1830" w:type="dxa"/>
            <w:gridSpan w:val="2"/>
            <w:vAlign w:val="bottom"/>
          </w:tcPr>
          <w:p w:rsidR="0023768E" w:rsidRPr="0023768E" w:rsidRDefault="0023768E" w:rsidP="0023768E">
            <w:pPr>
              <w:keepNext/>
              <w:keepLines/>
              <w:kinsoku/>
              <w:rPr>
                <w:color w:val="000000"/>
              </w:rPr>
            </w:pPr>
            <w:r w:rsidRPr="0023768E">
              <w:rPr>
                <w:color w:val="000000"/>
              </w:rPr>
              <w:t xml:space="preserve">Deductible: </w:t>
            </w:r>
          </w:p>
        </w:tc>
        <w:tc>
          <w:tcPr>
            <w:tcW w:w="3390" w:type="dxa"/>
            <w:tcBorders>
              <w:top w:val="single" w:sz="4" w:space="0" w:color="auto"/>
            </w:tcBorders>
            <w:vAlign w:val="bottom"/>
          </w:tcPr>
          <w:p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3168" w:type="dxa"/>
            <w:vAlign w:val="bottom"/>
          </w:tcPr>
          <w:p w:rsidR="0023768E" w:rsidRPr="0023768E" w:rsidRDefault="0023768E" w:rsidP="0023768E">
            <w:pPr>
              <w:keepNext/>
              <w:keepLines/>
              <w:tabs>
                <w:tab w:val="right" w:leader="dot" w:pos="2850"/>
              </w:tabs>
              <w:kinsoku/>
              <w:spacing w:before="60"/>
              <w:rPr>
                <w:color w:val="000000"/>
              </w:rPr>
            </w:pPr>
            <w:r w:rsidRPr="0023768E">
              <w:rPr>
                <w:color w:val="000000"/>
              </w:rPr>
              <w:t xml:space="preserve">Policy Basis: </w:t>
            </w:r>
            <w:r w:rsidRPr="0023768E">
              <w:rPr>
                <w:color w:val="000000"/>
              </w:rPr>
              <w:tab/>
            </w:r>
          </w:p>
        </w:tc>
        <w:tc>
          <w:tcPr>
            <w:tcW w:w="5220" w:type="dxa"/>
            <w:gridSpan w:val="3"/>
            <w:vAlign w:val="bottom"/>
          </w:tcPr>
          <w:p w:rsidR="0023768E" w:rsidRPr="0023768E" w:rsidRDefault="0023768E" w:rsidP="0023768E">
            <w:pPr>
              <w:keepNext/>
              <w:keepLines/>
              <w:kinsoku/>
              <w:rPr>
                <w:color w:val="000000"/>
              </w:rPr>
            </w:pPr>
            <w:r w:rsidRPr="0023768E">
              <w:rPr>
                <w:b/>
                <w:color w:val="000000"/>
              </w:rPr>
              <w:fldChar w:fldCharType="begin">
                <w:ffData>
                  <w:name w:val="Check30"/>
                  <w:enabled/>
                  <w:calcOnExit w:val="0"/>
                  <w:checkBox>
                    <w:sizeAuto/>
                    <w:default w:val="0"/>
                  </w:checkBox>
                </w:ffData>
              </w:fldChar>
            </w:r>
            <w:bookmarkStart w:id="301" w:name="Check30"/>
            <w:r w:rsidRPr="0023768E">
              <w:rPr>
                <w:b/>
                <w:color w:val="000000"/>
              </w:rPr>
              <w:instrText xml:space="preserve"> FORMCHECKBOX </w:instrText>
            </w:r>
            <w:r w:rsidR="00224D04">
              <w:rPr>
                <w:b/>
                <w:color w:val="000000"/>
              </w:rPr>
            </w:r>
            <w:r w:rsidR="00224D04">
              <w:rPr>
                <w:b/>
                <w:color w:val="000000"/>
              </w:rPr>
              <w:fldChar w:fldCharType="separate"/>
            </w:r>
            <w:r w:rsidRPr="0023768E">
              <w:rPr>
                <w:b/>
                <w:color w:val="000000"/>
              </w:rPr>
              <w:fldChar w:fldCharType="end"/>
            </w:r>
            <w:bookmarkEnd w:id="301"/>
            <w:r w:rsidRPr="0023768E">
              <w:rPr>
                <w:b/>
                <w:color w:val="000000"/>
              </w:rPr>
              <w:t xml:space="preserve"> </w:t>
            </w:r>
            <w:r w:rsidRPr="0023768E">
              <w:rPr>
                <w:color w:val="000000"/>
              </w:rPr>
              <w:t>Per occurrence</w:t>
            </w:r>
            <w:r w:rsidRPr="0023768E">
              <w:rPr>
                <w:color w:val="000000"/>
              </w:rPr>
              <w:tab/>
            </w:r>
            <w:r w:rsidRPr="0023768E">
              <w:rPr>
                <w:color w:val="000000"/>
              </w:rPr>
              <w:fldChar w:fldCharType="begin">
                <w:ffData>
                  <w:name w:val="Check31"/>
                  <w:enabled/>
                  <w:calcOnExit w:val="0"/>
                  <w:checkBox>
                    <w:sizeAuto/>
                    <w:default w:val="0"/>
                  </w:checkBox>
                </w:ffData>
              </w:fldChar>
            </w:r>
            <w:bookmarkStart w:id="302" w:name="Check31"/>
            <w:r w:rsidRPr="0023768E">
              <w:rPr>
                <w:color w:val="000000"/>
              </w:rPr>
              <w:instrText xml:space="preserve"> FORMCHECKBOX </w:instrText>
            </w:r>
            <w:r w:rsidR="00224D04">
              <w:rPr>
                <w:color w:val="000000"/>
              </w:rPr>
            </w:r>
            <w:r w:rsidR="00224D04">
              <w:rPr>
                <w:color w:val="000000"/>
              </w:rPr>
              <w:fldChar w:fldCharType="separate"/>
            </w:r>
            <w:r w:rsidRPr="0023768E">
              <w:rPr>
                <w:color w:val="000000"/>
              </w:rPr>
              <w:fldChar w:fldCharType="end"/>
            </w:r>
            <w:bookmarkEnd w:id="302"/>
            <w:r w:rsidRPr="0023768E">
              <w:rPr>
                <w:color w:val="000000"/>
              </w:rPr>
              <w:t xml:space="preserve"> Claims made</w:t>
            </w:r>
          </w:p>
        </w:tc>
      </w:tr>
      <w:tr w:rsidR="0023768E" w:rsidRPr="0023768E" w:rsidTr="0023768E">
        <w:tc>
          <w:tcPr>
            <w:tcW w:w="3168" w:type="dxa"/>
            <w:vAlign w:val="bottom"/>
          </w:tcPr>
          <w:p w:rsidR="0023768E" w:rsidRPr="0023768E" w:rsidRDefault="0023768E" w:rsidP="0023768E">
            <w:pPr>
              <w:keepNext/>
              <w:keepLines/>
              <w:tabs>
                <w:tab w:val="right" w:leader="dot" w:pos="2850"/>
              </w:tabs>
              <w:kinsoku/>
              <w:spacing w:before="60"/>
              <w:rPr>
                <w:color w:val="000000"/>
              </w:rPr>
            </w:pPr>
            <w:r w:rsidRPr="0023768E">
              <w:rPr>
                <w:color w:val="000000"/>
              </w:rPr>
              <w:t xml:space="preserve">Current Expiration: </w:t>
            </w:r>
            <w:r w:rsidRPr="0023768E">
              <w:rPr>
                <w:color w:val="000000"/>
              </w:rPr>
              <w:tab/>
            </w:r>
          </w:p>
        </w:tc>
        <w:tc>
          <w:tcPr>
            <w:tcW w:w="5220" w:type="dxa"/>
            <w:gridSpan w:val="3"/>
            <w:tcBorders>
              <w:bottom w:val="single" w:sz="4" w:space="0" w:color="auto"/>
            </w:tcBorders>
            <w:vAlign w:val="bottom"/>
          </w:tcPr>
          <w:p w:rsidR="0023768E" w:rsidRPr="0023768E" w:rsidRDefault="0023768E" w:rsidP="0023768E">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3168" w:type="dxa"/>
            <w:vAlign w:val="bottom"/>
          </w:tcPr>
          <w:p w:rsidR="0023768E" w:rsidRPr="0023768E" w:rsidRDefault="0023768E" w:rsidP="0023768E">
            <w:pPr>
              <w:keepNext/>
              <w:keepLines/>
              <w:tabs>
                <w:tab w:val="right" w:leader="dot" w:pos="2850"/>
              </w:tabs>
              <w:kinsoku/>
              <w:spacing w:before="60"/>
              <w:rPr>
                <w:color w:val="000000"/>
              </w:rPr>
            </w:pPr>
            <w:r w:rsidRPr="0023768E">
              <w:rPr>
                <w:color w:val="000000"/>
              </w:rPr>
              <w:t xml:space="preserve">Retroactive Date: </w:t>
            </w:r>
            <w:r w:rsidRPr="0023768E">
              <w:rPr>
                <w:color w:val="000000"/>
              </w:rPr>
              <w:tab/>
            </w:r>
          </w:p>
        </w:tc>
        <w:tc>
          <w:tcPr>
            <w:tcW w:w="5220" w:type="dxa"/>
            <w:gridSpan w:val="3"/>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23768E" w:rsidRPr="0023768E" w:rsidTr="0023768E">
        <w:tc>
          <w:tcPr>
            <w:tcW w:w="3168" w:type="dxa"/>
            <w:vAlign w:val="bottom"/>
          </w:tcPr>
          <w:p w:rsidR="0023768E" w:rsidRPr="0023768E" w:rsidRDefault="0023768E" w:rsidP="0023768E">
            <w:pPr>
              <w:keepNext/>
              <w:keepLines/>
              <w:tabs>
                <w:tab w:val="right" w:leader="dot" w:pos="2850"/>
              </w:tabs>
              <w:kinsoku/>
              <w:spacing w:before="60"/>
              <w:rPr>
                <w:color w:val="000000"/>
              </w:rPr>
            </w:pPr>
            <w:r w:rsidRPr="0023768E">
              <w:rPr>
                <w:color w:val="000000"/>
              </w:rPr>
              <w:t xml:space="preserve">Policy Premium: </w:t>
            </w:r>
            <w:r w:rsidRPr="0023768E">
              <w:rPr>
                <w:color w:val="000000"/>
              </w:rPr>
              <w:tab/>
            </w:r>
          </w:p>
        </w:tc>
        <w:tc>
          <w:tcPr>
            <w:tcW w:w="5220" w:type="dxa"/>
            <w:gridSpan w:val="3"/>
            <w:tcBorders>
              <w:top w:val="single" w:sz="4" w:space="0" w:color="auto"/>
              <w:bottom w:val="single" w:sz="4" w:space="0" w:color="auto"/>
            </w:tcBorders>
          </w:tcPr>
          <w:p w:rsidR="0023768E" w:rsidRPr="0023768E" w:rsidRDefault="0023768E" w:rsidP="0023768E">
            <w:pPr>
              <w:widowControl/>
              <w:kinsoku/>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23768E" w:rsidRPr="0023768E" w:rsidRDefault="0023768E" w:rsidP="0023768E">
      <w:pPr>
        <w:kinsoku/>
        <w:rPr>
          <w:color w:val="000000"/>
        </w:rPr>
      </w:pPr>
    </w:p>
    <w:p w:rsidR="0023768E" w:rsidRPr="0023768E" w:rsidRDefault="0023768E" w:rsidP="0023768E">
      <w:pPr>
        <w:keepNext/>
        <w:widowControl/>
        <w:kinsoku/>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768E" w:rsidRPr="0023768E" w:rsidTr="0023768E">
        <w:trPr>
          <w:tblHeader/>
        </w:trPr>
        <w:tc>
          <w:tcPr>
            <w:tcW w:w="7971" w:type="dxa"/>
            <w:tcBorders>
              <w:top w:val="nil"/>
              <w:left w:val="nil"/>
              <w:bottom w:val="nil"/>
              <w:right w:val="nil"/>
            </w:tcBorders>
          </w:tcPr>
          <w:p w:rsidR="0023768E" w:rsidRPr="0023768E" w:rsidRDefault="0023768E" w:rsidP="0023768E">
            <w:pPr>
              <w:keepNext/>
              <w:widowControl/>
              <w:kinsoku/>
            </w:pPr>
          </w:p>
        </w:tc>
        <w:tc>
          <w:tcPr>
            <w:tcW w:w="698"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Yes</w:t>
            </w:r>
          </w:p>
        </w:tc>
        <w:tc>
          <w:tcPr>
            <w:tcW w:w="277" w:type="dxa"/>
            <w:tcBorders>
              <w:top w:val="nil"/>
              <w:left w:val="nil"/>
              <w:bottom w:val="nil"/>
              <w:right w:val="nil"/>
            </w:tcBorders>
          </w:tcPr>
          <w:p w:rsidR="0023768E" w:rsidRPr="0023768E" w:rsidRDefault="0023768E" w:rsidP="0023768E">
            <w:pPr>
              <w:keepNext/>
              <w:widowControl/>
              <w:kinsoku/>
              <w:jc w:val="center"/>
              <w:rPr>
                <w:b/>
                <w:sz w:val="22"/>
              </w:rP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sz w:val="22"/>
              </w:rPr>
            </w:pPr>
            <w:r w:rsidRPr="0023768E">
              <w:rPr>
                <w:b/>
                <w:sz w:val="22"/>
              </w:rPr>
              <w:t>No</w:t>
            </w:r>
          </w:p>
        </w:tc>
      </w:tr>
      <w:tr w:rsidR="0023768E" w:rsidRPr="0023768E" w:rsidTr="0023768E">
        <w:tc>
          <w:tcPr>
            <w:tcW w:w="7971" w:type="dxa"/>
            <w:tcBorders>
              <w:top w:val="nil"/>
              <w:left w:val="nil"/>
              <w:bottom w:val="nil"/>
              <w:right w:val="nil"/>
            </w:tcBorders>
          </w:tcPr>
          <w:p w:rsidR="0023768E" w:rsidRPr="0023768E" w:rsidRDefault="0023768E" w:rsidP="002C4C41">
            <w:pPr>
              <w:keepNext/>
              <w:widowControl/>
              <w:numPr>
                <w:ilvl w:val="0"/>
                <w:numId w:val="58"/>
              </w:numPr>
              <w:tabs>
                <w:tab w:val="right" w:leader="dot" w:pos="7740"/>
              </w:tabs>
              <w:kinsoku/>
              <w:spacing w:before="60"/>
            </w:pPr>
            <w:r w:rsidRPr="0023768E">
              <w:rPr>
                <w:color w:val="000000"/>
              </w:rPr>
              <w:t>Does the insurance policy cover multiple properties?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AC0EC5">
            <w:pPr>
              <w:widowControl/>
              <w:numPr>
                <w:ilvl w:val="0"/>
                <w:numId w:val="58"/>
              </w:numPr>
              <w:tabs>
                <w:tab w:val="right" w:leader="dot" w:pos="7740"/>
              </w:tabs>
              <w:kinsoku/>
              <w:spacing w:before="60"/>
            </w:pPr>
            <w:r w:rsidRPr="0023768E">
              <w:rPr>
                <w:color w:val="000000"/>
              </w:rPr>
              <w:t>Is less than 6 years of los</w:t>
            </w:r>
            <w:r w:rsidR="00AC0EC5">
              <w:rPr>
                <w:color w:val="000000"/>
              </w:rPr>
              <w:t>s</w:t>
            </w:r>
            <w:r w:rsidRPr="0023768E">
              <w:rPr>
                <w:color w:val="000000"/>
              </w:rPr>
              <w:t xml:space="preserve"> history available?</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8"/>
              </w:numPr>
              <w:tabs>
                <w:tab w:val="right" w:leader="dot" w:pos="7740"/>
              </w:tabs>
              <w:kinsoku/>
              <w:spacing w:before="60"/>
            </w:pPr>
            <w:r w:rsidRPr="0023768E">
              <w:rPr>
                <w:color w:val="000000"/>
              </w:rPr>
              <w:t>Does the loss history indicate any patterns or significant claims?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8"/>
              </w:numPr>
              <w:tabs>
                <w:tab w:val="right" w:leader="dot" w:pos="7740"/>
              </w:tabs>
              <w:kinsoku/>
              <w:spacing w:before="60"/>
            </w:pPr>
            <w:r w:rsidRPr="0023768E">
              <w:rPr>
                <w:color w:val="000000"/>
              </w:rPr>
              <w:t>Does the loss history or potential claims certification indicate any uncovered claims?</w:t>
            </w:r>
            <w:r w:rsidRPr="0023768E">
              <w:t xml:space="preserve">  </w:t>
            </w:r>
            <w:r w:rsidRPr="0023768E">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8"/>
              </w:numPr>
              <w:tabs>
                <w:tab w:val="right" w:leader="dot" w:pos="7740"/>
              </w:tabs>
              <w:kinsoku/>
              <w:spacing w:before="60"/>
              <w:rPr>
                <w:color w:val="000000"/>
              </w:rPr>
            </w:pPr>
            <w:r w:rsidRPr="0023768E">
              <w:rPr>
                <w:color w:val="000000"/>
              </w:rPr>
              <w:t xml:space="preserve">Does the loss history or potential claims certification indicate any claims that would exceed the per occurrence or aggregate coverage limits at the facility?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E32F25">
            <w:pPr>
              <w:keepNext/>
              <w:widowControl/>
              <w:numPr>
                <w:ilvl w:val="0"/>
                <w:numId w:val="58"/>
              </w:numPr>
              <w:tabs>
                <w:tab w:val="right" w:leader="dot" w:pos="7740"/>
              </w:tabs>
              <w:kinsoku/>
              <w:spacing w:before="60"/>
              <w:rPr>
                <w:color w:val="000000"/>
              </w:rPr>
            </w:pPr>
            <w:r w:rsidRPr="0023768E">
              <w:rPr>
                <w:color w:val="000000"/>
              </w:rPr>
              <w:t xml:space="preserve">Has the facility been covered by a “claims made” policy at any time during the statute of limitations for the State in which the facility is located?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8"/>
              </w:numPr>
              <w:tabs>
                <w:tab w:val="right" w:leader="dot" w:pos="7740"/>
              </w:tabs>
              <w:kinsoku/>
              <w:spacing w:before="60"/>
              <w:rPr>
                <w:color w:val="000000"/>
              </w:rPr>
            </w:pPr>
            <w:r w:rsidRPr="0023768E">
              <w:rPr>
                <w:color w:val="000000"/>
              </w:rPr>
              <w:t xml:space="preserve">Is the policy funded on a “cash front” basis?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8"/>
              </w:numPr>
              <w:tabs>
                <w:tab w:val="right" w:leader="dot" w:pos="7740"/>
              </w:tabs>
              <w:kinsoku/>
              <w:spacing w:before="60"/>
              <w:rPr>
                <w:color w:val="000000"/>
              </w:rPr>
            </w:pPr>
            <w:r w:rsidRPr="0023768E">
              <w:rPr>
                <w:color w:val="000000"/>
              </w:rPr>
              <w:t xml:space="preserve">Is an actuarial study applicable (more than 50 facilities)? (If yes, discuss study results.)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8"/>
              </w:numPr>
              <w:tabs>
                <w:tab w:val="right" w:leader="dot" w:pos="7740"/>
              </w:tabs>
              <w:kinsoku/>
              <w:spacing w:before="60"/>
              <w:rPr>
                <w:color w:val="000000"/>
              </w:rPr>
            </w:pPr>
            <w:r w:rsidRPr="0023768E">
              <w:rPr>
                <w:color w:val="000000"/>
              </w:rPr>
              <w:t xml:space="preserve">Are there any professional liability insurance issues that require special consideration or HQ review per HUD Notice 2004-15?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8"/>
              </w:numPr>
              <w:tabs>
                <w:tab w:val="right" w:leader="dot" w:pos="7740"/>
              </w:tabs>
              <w:kinsoku/>
              <w:spacing w:before="60"/>
              <w:rPr>
                <w:color w:val="000000"/>
              </w:rPr>
            </w:pPr>
            <w:r w:rsidRPr="0023768E">
              <w:rPr>
                <w:color w:val="000000"/>
              </w:rPr>
              <w:t xml:space="preserve">For all facilities identified on the insured’s Schedule of Facilities Owned, Operated or Managed, are there any surveys/reports that have open G-level or higher citations outstanding?  (As appropriate, provide a complete analysis of the surveys.)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r w:rsidR="0023768E" w:rsidRPr="0023768E" w:rsidTr="0023768E">
        <w:tc>
          <w:tcPr>
            <w:tcW w:w="7971" w:type="dxa"/>
            <w:tcBorders>
              <w:top w:val="nil"/>
              <w:left w:val="nil"/>
              <w:bottom w:val="nil"/>
              <w:right w:val="nil"/>
            </w:tcBorders>
          </w:tcPr>
          <w:p w:rsidR="0023768E" w:rsidRPr="0023768E" w:rsidRDefault="0023768E" w:rsidP="002C4C41">
            <w:pPr>
              <w:widowControl/>
              <w:numPr>
                <w:ilvl w:val="0"/>
                <w:numId w:val="58"/>
              </w:numPr>
              <w:tabs>
                <w:tab w:val="right" w:leader="dot" w:pos="7740"/>
              </w:tabs>
              <w:kinsoku/>
              <w:spacing w:before="60"/>
              <w:rPr>
                <w:color w:val="000000"/>
              </w:rPr>
            </w:pPr>
            <w:r w:rsidRPr="0023768E">
              <w:rPr>
                <w:color w:val="000000"/>
              </w:rPr>
              <w:t xml:space="preserve">Are any entities that provide resident care (as discussed in the Provider Agreements and Resident Care Agreements/Rental Agreements) not covered by the PLI policy?  </w:t>
            </w:r>
            <w:r w:rsidRPr="0023768E">
              <w:rPr>
                <w:color w:val="000000"/>
              </w:rPr>
              <w:tab/>
            </w:r>
          </w:p>
        </w:tc>
        <w:tc>
          <w:tcPr>
            <w:tcW w:w="698" w:type="dxa"/>
            <w:tcBorders>
              <w:top w:val="nil"/>
              <w:left w:val="nil"/>
              <w:bottom w:val="nil"/>
              <w:right w:val="nil"/>
            </w:tcBorders>
            <w:vAlign w:val="bottom"/>
          </w:tcPr>
          <w:p w:rsidR="0023768E" w:rsidRPr="0023768E" w:rsidRDefault="0023768E" w:rsidP="0023768E">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224D04">
              <w:fldChar w:fldCharType="separate"/>
            </w:r>
            <w:r w:rsidRPr="0023768E">
              <w:fldChar w:fldCharType="end"/>
            </w:r>
          </w:p>
        </w:tc>
        <w:tc>
          <w:tcPr>
            <w:tcW w:w="277" w:type="dxa"/>
            <w:tcBorders>
              <w:top w:val="nil"/>
              <w:left w:val="nil"/>
              <w:bottom w:val="nil"/>
              <w:right w:val="nil"/>
            </w:tcBorders>
            <w:vAlign w:val="bottom"/>
          </w:tcPr>
          <w:p w:rsidR="0023768E" w:rsidRPr="0023768E" w:rsidRDefault="0023768E" w:rsidP="0023768E">
            <w:pPr>
              <w:keepNext/>
              <w:widowControl/>
              <w:kinsoku/>
              <w:jc w:val="center"/>
            </w:pPr>
          </w:p>
        </w:tc>
        <w:tc>
          <w:tcPr>
            <w:tcW w:w="630" w:type="dxa"/>
            <w:tcBorders>
              <w:top w:val="nil"/>
              <w:left w:val="nil"/>
              <w:bottom w:val="nil"/>
              <w:right w:val="nil"/>
            </w:tcBorders>
            <w:vAlign w:val="bottom"/>
          </w:tcPr>
          <w:p w:rsidR="0023768E" w:rsidRPr="0023768E" w:rsidRDefault="0023768E" w:rsidP="0023768E">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224D04">
              <w:rPr>
                <w:b/>
              </w:rPr>
            </w:r>
            <w:r w:rsidR="00224D04">
              <w:rPr>
                <w:b/>
              </w:rPr>
              <w:fldChar w:fldCharType="separate"/>
            </w:r>
            <w:r w:rsidRPr="0023768E">
              <w:rPr>
                <w:b/>
              </w:rPr>
              <w:fldChar w:fldCharType="end"/>
            </w:r>
          </w:p>
        </w:tc>
      </w:tr>
    </w:tbl>
    <w:p w:rsidR="0023768E" w:rsidRPr="0023768E" w:rsidRDefault="0023768E" w:rsidP="0023768E">
      <w:pPr>
        <w:kinsoku/>
      </w:pPr>
    </w:p>
    <w:p w:rsidR="0023768E" w:rsidRPr="0023768E" w:rsidRDefault="0023768E" w:rsidP="0023768E">
      <w:pPr>
        <w:kinsoku/>
        <w:spacing w:before="120"/>
        <w:rPr>
          <w:i/>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w:t>
      </w:r>
    </w:p>
    <w:p w:rsidR="0023768E" w:rsidRPr="0023768E" w:rsidRDefault="0023768E" w:rsidP="0023768E">
      <w:pPr>
        <w:kinsoku/>
        <w:spacing w:before="120"/>
        <w:rPr>
          <w:i/>
          <w:color w:val="000000"/>
        </w:rPr>
      </w:pPr>
    </w:p>
    <w:p w:rsidR="0023768E" w:rsidRPr="0023768E" w:rsidRDefault="0023768E" w:rsidP="0023768E">
      <w:pPr>
        <w:kinsoku/>
        <w:rPr>
          <w:i/>
          <w:color w:val="000000"/>
        </w:rPr>
      </w:pPr>
      <w:r w:rsidRPr="0023768E">
        <w:rPr>
          <w:i/>
          <w:color w:val="000000"/>
        </w:rPr>
        <w:t xml:space="preserve">Example: </w:t>
      </w:r>
      <w:r w:rsidRPr="0023768E">
        <w:rPr>
          <w:b/>
          <w:i/>
          <w:color w:val="000000"/>
        </w:rPr>
        <w:t>1.</w:t>
      </w:r>
      <w:r w:rsidRPr="0023768E">
        <w:rPr>
          <w:b/>
          <w:i/>
          <w:color w:val="000000"/>
          <w:u w:val="single"/>
        </w:rPr>
        <w:t>Multiple properties</w:t>
      </w:r>
      <w:r w:rsidRPr="0023768E">
        <w:rPr>
          <w:i/>
          <w:color w:val="000000"/>
        </w:rPr>
        <w:t xml:space="preserve">: The </w:t>
      </w:r>
      <w:r w:rsidR="007624C2">
        <w:rPr>
          <w:i/>
          <w:color w:val="000000"/>
        </w:rPr>
        <w:t>lender</w:t>
      </w:r>
      <w:r w:rsidRPr="0023768E">
        <w:rPr>
          <w:i/>
          <w:color w:val="000000"/>
        </w:rPr>
        <w:t xml:space="preserve"> notes that the professional liability policy is a ‘blanket’ policy covering XXX facilities, including the subject</w:t>
      </w:r>
      <w:proofErr w:type="gramStart"/>
      <w:r w:rsidRPr="0023768E">
        <w:rPr>
          <w:i/>
          <w:color w:val="000000"/>
        </w:rPr>
        <w:t>…{</w:t>
      </w:r>
      <w:proofErr w:type="gramEnd"/>
      <w:r w:rsidRPr="0023768E">
        <w:rPr>
          <w:i/>
          <w:color w:val="000000"/>
        </w:rPr>
        <w:t>address potential impact of other facilities on the subject’s coverage}</w:t>
      </w:r>
    </w:p>
    <w:p w:rsidR="0023768E" w:rsidRPr="0023768E" w:rsidRDefault="0023768E" w:rsidP="0023768E">
      <w:pPr>
        <w:kinsoku/>
        <w:rPr>
          <w:i/>
          <w:color w:val="000000"/>
        </w:rPr>
      </w:pPr>
    </w:p>
    <w:p w:rsidR="0023768E" w:rsidRPr="0023768E" w:rsidRDefault="0023768E" w:rsidP="0023768E">
      <w:pPr>
        <w:kinsoku/>
        <w:rPr>
          <w:i/>
          <w:color w:val="000000"/>
        </w:rPr>
      </w:pPr>
      <w:r w:rsidRPr="0023768E">
        <w:rPr>
          <w:i/>
          <w:color w:val="000000"/>
        </w:rPr>
        <w:t xml:space="preserve">Example: </w:t>
      </w:r>
      <w:r w:rsidRPr="0023768E">
        <w:rPr>
          <w:b/>
          <w:i/>
          <w:color w:val="000000"/>
        </w:rPr>
        <w:t>2.</w:t>
      </w:r>
      <w:r w:rsidRPr="0023768E">
        <w:rPr>
          <w:b/>
          <w:i/>
          <w:color w:val="000000"/>
          <w:u w:val="single"/>
        </w:rPr>
        <w:t>Less than 6-year loss history</w:t>
      </w:r>
      <w:r w:rsidRPr="0023768E">
        <w:rPr>
          <w:i/>
          <w:color w:val="000000"/>
        </w:rPr>
        <w:t xml:space="preserve">: The claims history reports were examined for the period XX through XX.  The </w:t>
      </w:r>
      <w:r w:rsidR="007624C2">
        <w:rPr>
          <w:i/>
          <w:color w:val="000000"/>
        </w:rPr>
        <w:t>lender</w:t>
      </w:r>
      <w:r w:rsidRPr="0023768E">
        <w:rPr>
          <w:i/>
          <w:color w:val="000000"/>
        </w:rPr>
        <w:t xml:space="preserve"> determined that there were no professional liability XX claims during that period… {Address claims and sufficiency of coverage, etc. based on history}.</w:t>
      </w:r>
    </w:p>
    <w:p w:rsidR="0023768E" w:rsidRPr="0023768E" w:rsidRDefault="0023768E" w:rsidP="0023768E">
      <w:pPr>
        <w:kinsoku/>
        <w:rPr>
          <w:i/>
          <w:color w:val="000000"/>
        </w:rPr>
      </w:pPr>
    </w:p>
    <w:p w:rsidR="0023768E" w:rsidRPr="0023768E" w:rsidRDefault="0023768E" w:rsidP="0023768E">
      <w:pPr>
        <w:kinsoku/>
        <w:rPr>
          <w:color w:val="000000"/>
        </w:rPr>
      </w:pPr>
      <w:r w:rsidRPr="0023768E">
        <w:rPr>
          <w:i/>
          <w:color w:val="000000"/>
        </w:rPr>
        <w:t xml:space="preserve">Example: </w:t>
      </w:r>
      <w:r w:rsidRPr="0023768E">
        <w:rPr>
          <w:b/>
          <w:i/>
          <w:color w:val="000000"/>
          <w:u w:val="single"/>
        </w:rPr>
        <w:t>Claims made coverage</w:t>
      </w:r>
      <w:r w:rsidRPr="0023768E">
        <w:rPr>
          <w:i/>
          <w:color w:val="000000"/>
        </w:rPr>
        <w:t xml:space="preserve">: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  </w:t>
      </w:r>
      <w:r w:rsidRPr="0023768E">
        <w:rPr>
          <w:color w:val="000000"/>
        </w:rPr>
        <w:fldChar w:fldCharType="begin">
          <w:ffData>
            <w:name w:val="Text173"/>
            <w:enabled/>
            <w:calcOnExit w:val="0"/>
            <w:textInput/>
          </w:ffData>
        </w:fldChar>
      </w:r>
      <w:bookmarkStart w:id="303" w:name="Text17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03"/>
    </w:p>
    <w:p w:rsidR="0023768E" w:rsidRPr="0023768E" w:rsidRDefault="0023768E" w:rsidP="0023768E">
      <w:pPr>
        <w:kinsoku/>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768E" w:rsidRPr="0023768E" w:rsidTr="0023768E">
        <w:tc>
          <w:tcPr>
            <w:tcW w:w="9576" w:type="dxa"/>
          </w:tcPr>
          <w:p w:rsidR="0023768E" w:rsidRPr="0023768E" w:rsidRDefault="0023768E" w:rsidP="0023768E">
            <w:pPr>
              <w:kinsoku/>
              <w:spacing w:before="120"/>
              <w:rPr>
                <w:color w:val="000000"/>
              </w:rPr>
            </w:pPr>
            <w:r w:rsidRPr="0023768E">
              <w:rPr>
                <w:color w:val="000000"/>
                <w:u w:val="single"/>
              </w:rPr>
              <w:t>Program Guidance</w:t>
            </w:r>
            <w:r w:rsidRPr="0023768E">
              <w:rPr>
                <w:color w:val="000000"/>
              </w:rPr>
              <w:t>:</w:t>
            </w:r>
          </w:p>
          <w:p w:rsidR="0023768E" w:rsidRPr="0023768E" w:rsidRDefault="0023768E" w:rsidP="0023768E">
            <w:pPr>
              <w:kinsoku/>
              <w:rPr>
                <w:color w:val="000000"/>
              </w:rPr>
            </w:pPr>
          </w:p>
          <w:p w:rsidR="0023768E" w:rsidRPr="0023768E" w:rsidRDefault="0023768E" w:rsidP="0023768E">
            <w:pPr>
              <w:widowControl/>
              <w:kinsoku/>
            </w:pPr>
            <w:r w:rsidRPr="0023768E">
              <w:t>State licensing surveys of all individual facilities of the operator for the last 3 years, are to be transmitted as part of the application submission.  These surveys will be used to determine the quality of care provided by the operator.  The operator or its parent must also submit a 6-year loss history of all professional liability claims filed against it for all facilities controlled by the operator or its parent.  This loss history should be provided in annual summary form and should:</w:t>
            </w:r>
          </w:p>
          <w:p w:rsidR="0023768E" w:rsidRPr="0023768E" w:rsidRDefault="0023768E" w:rsidP="0023768E">
            <w:pPr>
              <w:widowControl/>
              <w:kinsoku/>
            </w:pPr>
          </w:p>
          <w:p w:rsidR="0023768E" w:rsidRPr="0023768E" w:rsidRDefault="0023768E" w:rsidP="002C4C41">
            <w:pPr>
              <w:widowControl/>
              <w:numPr>
                <w:ilvl w:val="0"/>
                <w:numId w:val="18"/>
              </w:numPr>
              <w:kinsoku/>
              <w:ind w:right="120"/>
            </w:pPr>
            <w:r w:rsidRPr="0023768E">
              <w:t>Provide a current inventory of all paid or settled claims.</w:t>
            </w:r>
          </w:p>
          <w:p w:rsidR="0023768E" w:rsidRPr="0023768E" w:rsidRDefault="0023768E" w:rsidP="0023768E">
            <w:pPr>
              <w:widowControl/>
              <w:kinsoku/>
              <w:ind w:left="360" w:right="120"/>
            </w:pPr>
          </w:p>
          <w:p w:rsidR="0023768E" w:rsidRPr="0023768E" w:rsidRDefault="0023768E" w:rsidP="002C4C41">
            <w:pPr>
              <w:keepNext/>
              <w:keepLines/>
              <w:widowControl/>
              <w:numPr>
                <w:ilvl w:val="0"/>
                <w:numId w:val="18"/>
              </w:numPr>
              <w:kinsoku/>
              <w:ind w:right="115"/>
            </w:pPr>
            <w:r w:rsidRPr="0023768E">
              <w:t>Break out the expected cost of claims in a year-by-year summary.  In separate line items, list the amount of the actual and/or anticipated awards, claims expenses, and any funds reserved for estimated claims.</w:t>
            </w:r>
          </w:p>
          <w:p w:rsidR="0023768E" w:rsidRPr="0023768E" w:rsidRDefault="0023768E" w:rsidP="0023768E">
            <w:pPr>
              <w:widowControl/>
              <w:kinsoku/>
              <w:ind w:left="360" w:right="120"/>
            </w:pPr>
          </w:p>
          <w:p w:rsidR="0023768E" w:rsidRPr="0023768E" w:rsidRDefault="0023768E" w:rsidP="002C4C41">
            <w:pPr>
              <w:widowControl/>
              <w:numPr>
                <w:ilvl w:val="0"/>
                <w:numId w:val="18"/>
              </w:numPr>
              <w:kinsoku/>
              <w:ind w:right="120"/>
            </w:pPr>
            <w:r w:rsidRPr="0023768E">
              <w:t xml:space="preserve">List total actual or estimated claims costs </w:t>
            </w:r>
            <w:r w:rsidRPr="0023768E">
              <w:rPr>
                <w:color w:val="000000"/>
              </w:rPr>
              <w:t>for</w:t>
            </w:r>
            <w:r w:rsidRPr="0023768E">
              <w:t xml:space="preserve"> compensatory damages, medical expenses, punitive damages, and legal expenses incurred processing the claim.</w:t>
            </w:r>
          </w:p>
          <w:p w:rsidR="0023768E" w:rsidRPr="0023768E" w:rsidRDefault="0023768E" w:rsidP="0023768E">
            <w:pPr>
              <w:widowControl/>
              <w:kinsoku/>
              <w:ind w:left="360" w:right="120"/>
            </w:pPr>
          </w:p>
          <w:p w:rsidR="0023768E" w:rsidRPr="0023768E" w:rsidRDefault="0023768E" w:rsidP="002C4C41">
            <w:pPr>
              <w:widowControl/>
              <w:numPr>
                <w:ilvl w:val="0"/>
                <w:numId w:val="18"/>
              </w:numPr>
              <w:kinsoku/>
              <w:ind w:right="120"/>
            </w:pPr>
            <w:r w:rsidRPr="0023768E">
              <w:t>Identify potential</w:t>
            </w:r>
            <w:r w:rsidRPr="0023768E">
              <w:rPr>
                <w:color w:val="000000"/>
              </w:rPr>
              <w:t xml:space="preserve"> or expected professional liability claims in excess of $35,000 that have been or may be filed </w:t>
            </w:r>
            <w:r w:rsidRPr="0023768E">
              <w:t>for all periods within the statute of limitations for the state where the claim occurred.</w:t>
            </w:r>
          </w:p>
          <w:p w:rsidR="0023768E" w:rsidRPr="0023768E" w:rsidRDefault="0023768E" w:rsidP="0023768E">
            <w:pPr>
              <w:widowControl/>
              <w:kinsoku/>
              <w:ind w:left="360" w:right="120"/>
            </w:pPr>
          </w:p>
          <w:p w:rsidR="0023768E" w:rsidRPr="0023768E" w:rsidRDefault="0023768E" w:rsidP="002C4C41">
            <w:pPr>
              <w:widowControl/>
              <w:numPr>
                <w:ilvl w:val="0"/>
                <w:numId w:val="18"/>
              </w:numPr>
              <w:kinsoku/>
              <w:ind w:right="120"/>
            </w:pPr>
            <w:r w:rsidRPr="0023768E">
              <w:t xml:space="preserve">Include a brief discussion or chart that provides the timeframe for the statutes of limitations for filing claims of negligence, injuries, wrongful death, and/or improper care based on the </w:t>
            </w:r>
            <w:r w:rsidRPr="0023768E">
              <w:rPr>
                <w:color w:val="000000"/>
              </w:rPr>
              <w:t>law</w:t>
            </w:r>
            <w:r w:rsidRPr="0023768E">
              <w:t xml:space="preserve"> in the states where the parent operator’s facilities are located.</w:t>
            </w:r>
          </w:p>
          <w:p w:rsidR="0023768E" w:rsidRPr="0023768E" w:rsidRDefault="0023768E" w:rsidP="0023768E">
            <w:pPr>
              <w:widowControl/>
              <w:kinsoku/>
              <w:ind w:left="360" w:right="120"/>
            </w:pPr>
          </w:p>
          <w:p w:rsidR="0023768E" w:rsidRPr="0023768E" w:rsidRDefault="0023768E" w:rsidP="009F56F6">
            <w:pPr>
              <w:keepNext/>
              <w:keepLines/>
              <w:widowControl/>
              <w:numPr>
                <w:ilvl w:val="0"/>
                <w:numId w:val="18"/>
              </w:numPr>
              <w:kinsoku/>
              <w:ind w:right="115"/>
            </w:pPr>
            <w:r w:rsidRPr="0023768E">
              <w:t>Include a certification from the parent operator (or operator, if no parent) as to the accuracy of this documentation.  The certification must be signed and dated by a senior officer of the parent operator (or operator, if no parent), and include the following statement:</w:t>
            </w:r>
          </w:p>
          <w:p w:rsidR="0023768E" w:rsidRPr="0023768E" w:rsidRDefault="0023768E" w:rsidP="009F56F6">
            <w:pPr>
              <w:keepNext/>
              <w:keepLines/>
              <w:widowControl/>
              <w:kinsoku/>
              <w:ind w:right="115"/>
            </w:pPr>
          </w:p>
          <w:p w:rsidR="0023768E" w:rsidRPr="0023768E" w:rsidRDefault="0023768E" w:rsidP="0023768E">
            <w:pPr>
              <w:kinsoku/>
              <w:ind w:left="720" w:right="720"/>
              <w:rPr>
                <w:i/>
                <w:iCs/>
              </w:rPr>
            </w:pPr>
            <w:r w:rsidRPr="0023768E">
              <w:rPr>
                <w:i/>
                <w:iCs/>
              </w:rPr>
              <w:t>“HUD will prosecute false claims and statements.  Convictions may result in criminal and/or civil penalties. (18 U.S.C. 1001, 1010, 1012; 31 U.S.C. 3729, 3802)”</w:t>
            </w:r>
          </w:p>
          <w:p w:rsidR="0023768E" w:rsidRPr="0023768E" w:rsidRDefault="0023768E" w:rsidP="0023768E">
            <w:pPr>
              <w:kinsoku/>
              <w:rPr>
                <w:color w:val="000000"/>
              </w:rPr>
            </w:pPr>
          </w:p>
        </w:tc>
      </w:tr>
    </w:tbl>
    <w:p w:rsidR="0023768E" w:rsidRPr="0023768E" w:rsidRDefault="0023768E" w:rsidP="0023768E">
      <w:pPr>
        <w:kinsoku/>
        <w:rPr>
          <w:color w:val="000000"/>
        </w:rPr>
      </w:pPr>
    </w:p>
    <w:p w:rsidR="0023768E" w:rsidRPr="0023768E" w:rsidRDefault="0023768E" w:rsidP="00E32F25">
      <w:pPr>
        <w:pStyle w:val="Heading2"/>
      </w:pPr>
      <w:bookmarkStart w:id="304" w:name="_Toc333582378"/>
      <w:bookmarkStart w:id="305" w:name="_Toc392511831"/>
      <w:bookmarkStart w:id="306" w:name="_Toc428796363"/>
      <w:r w:rsidRPr="0023768E">
        <w:t>Lawsuits</w:t>
      </w:r>
      <w:bookmarkEnd w:id="304"/>
      <w:bookmarkEnd w:id="305"/>
      <w:bookmarkEnd w:id="306"/>
    </w:p>
    <w:p w:rsidR="0023768E" w:rsidRPr="0023768E" w:rsidRDefault="0023768E" w:rsidP="0023768E">
      <w:pPr>
        <w:kinsoku/>
        <w:spacing w:before="60"/>
        <w:rPr>
          <w:i/>
          <w:color w:val="000000"/>
        </w:rPr>
      </w:pPr>
      <w:r w:rsidRPr="0023768E">
        <w:rPr>
          <w:i/>
          <w:color w:val="000000"/>
        </w:rPr>
        <w:t>&lt;&lt;As applicable, discuss each lawsuit and describe the potential risk related to the party’s participation in the proposed project.  Discuss how that risk is mitigated.  If the suit is closed, does it contribute to a pattern?  Does it materially affect the party’s ability to participate in the project?  If not closed, describe the circumstances, identify the potential award amount, provide evidence and analysis showing that the suits are covered by insurance (general or professional liability–identify which one), and if the insurance is not sufficient, do they demonstrate adequate funds to cover the potential excess?  Describe any other information that mitigates the risk</w:t>
      </w:r>
      <w:proofErr w:type="gramStart"/>
      <w:r w:rsidRPr="0023768E">
        <w:rPr>
          <w:i/>
          <w:color w:val="000000"/>
        </w:rPr>
        <w:t>.&gt;</w:t>
      </w:r>
      <w:proofErr w:type="gramEnd"/>
      <w:r w:rsidRPr="0023768E">
        <w:rPr>
          <w:i/>
          <w:color w:val="000000"/>
        </w:rPr>
        <w:t xml:space="preserve">&gt;  </w:t>
      </w:r>
      <w:r w:rsidRPr="0023768E">
        <w:rPr>
          <w:color w:val="000000"/>
        </w:rPr>
        <w:fldChar w:fldCharType="begin">
          <w:ffData>
            <w:name w:val="Text174"/>
            <w:enabled/>
            <w:calcOnExit w:val="0"/>
            <w:textInput/>
          </w:ffData>
        </w:fldChar>
      </w:r>
      <w:bookmarkStart w:id="307" w:name="Text17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07"/>
    </w:p>
    <w:p w:rsidR="0023768E" w:rsidRPr="0023768E" w:rsidRDefault="0023768E" w:rsidP="0023768E">
      <w:pPr>
        <w:widowControl/>
        <w:kinsoku/>
      </w:pPr>
    </w:p>
    <w:p w:rsidR="0023768E" w:rsidRPr="0023768E" w:rsidRDefault="0023768E" w:rsidP="00E32F25">
      <w:pPr>
        <w:pStyle w:val="Heading2"/>
      </w:pPr>
      <w:bookmarkStart w:id="308" w:name="_Toc333582379"/>
      <w:bookmarkStart w:id="309" w:name="_Toc392511832"/>
      <w:bookmarkStart w:id="310" w:name="_Toc428796364"/>
      <w:r w:rsidRPr="0023768E">
        <w:t>Recommendation</w:t>
      </w:r>
      <w:bookmarkEnd w:id="308"/>
      <w:bookmarkEnd w:id="309"/>
      <w:bookmarkEnd w:id="310"/>
    </w:p>
    <w:p w:rsidR="0023768E" w:rsidRPr="0023768E" w:rsidRDefault="0023768E" w:rsidP="0023768E">
      <w:pPr>
        <w:widowControl/>
        <w:kinsoku/>
        <w:rPr>
          <w:i/>
        </w:rPr>
      </w:pPr>
      <w:r w:rsidRPr="0023768E">
        <w:rPr>
          <w:i/>
        </w:rPr>
        <w:t xml:space="preserve">&lt;&lt;Provide narrative recommendation regarding acceptability of professional liability insurance.  For example: “The </w:t>
      </w:r>
      <w:r w:rsidR="00AC0EC5">
        <w:rPr>
          <w:i/>
        </w:rPr>
        <w:t xml:space="preserve">new </w:t>
      </w:r>
      <w:r w:rsidRPr="0023768E">
        <w:rPr>
          <w:i/>
        </w:rPr>
        <w:t xml:space="preserve">borrower’s professional liability insurance was analyzed in accordance HUD H04-15.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E32F25">
      <w:pPr>
        <w:pStyle w:val="Heading2"/>
      </w:pPr>
      <w:bookmarkStart w:id="311" w:name="_Toc260046921"/>
      <w:bookmarkStart w:id="312" w:name="_Toc333582380"/>
      <w:bookmarkStart w:id="313" w:name="_Toc392511833"/>
      <w:bookmarkStart w:id="314" w:name="_Toc428796365"/>
      <w:r w:rsidRPr="0023768E">
        <w:t>Property Insurance</w:t>
      </w:r>
      <w:bookmarkEnd w:id="295"/>
      <w:bookmarkEnd w:id="296"/>
      <w:bookmarkEnd w:id="311"/>
      <w:bookmarkEnd w:id="312"/>
      <w:bookmarkEnd w:id="313"/>
      <w:bookmarkEnd w:id="314"/>
    </w:p>
    <w:p w:rsidR="0023768E" w:rsidRPr="0023768E" w:rsidRDefault="0023768E" w:rsidP="0023768E">
      <w:pPr>
        <w:widowControl/>
        <w:kinsoku/>
        <w:rPr>
          <w:i/>
        </w:rPr>
      </w:pPr>
      <w:r w:rsidRPr="0023768E">
        <w:rPr>
          <w:i/>
        </w:rPr>
        <w:t xml:space="preserve">&lt;&lt;Provide narrative discussion of review.  For example:  “Hazard and Liability insurance will be provided by XX.  The </w:t>
      </w:r>
      <w:r w:rsidR="007624C2">
        <w:rPr>
          <w:i/>
        </w:rPr>
        <w:t>lender</w:t>
      </w:r>
      <w:r w:rsidRPr="0023768E">
        <w:rPr>
          <w:i/>
        </w:rPr>
        <w:t xml:space="preserve"> has confirmed estimates of the cost and coverage for and will re-verify this information prior to closing.  The insurance coverage will comply with HUD requirements prior to closing.”&gt;&gt;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E32F25">
      <w:pPr>
        <w:pStyle w:val="Heading2"/>
      </w:pPr>
      <w:bookmarkStart w:id="315" w:name="_Toc260046922"/>
      <w:bookmarkStart w:id="316" w:name="_Toc333582381"/>
      <w:bookmarkStart w:id="317" w:name="_Toc392511834"/>
      <w:bookmarkStart w:id="318" w:name="_Toc428796366"/>
      <w:r w:rsidRPr="0023768E">
        <w:t>Fidelity Bond/Employee Dishonesty Coverage</w:t>
      </w:r>
      <w:bookmarkEnd w:id="315"/>
      <w:bookmarkEnd w:id="316"/>
      <w:bookmarkEnd w:id="317"/>
      <w:bookmarkEnd w:id="318"/>
    </w:p>
    <w:p w:rsidR="0023768E" w:rsidRPr="0023768E" w:rsidRDefault="0023768E" w:rsidP="0023768E">
      <w:pPr>
        <w:widowControl/>
        <w:kinsoku/>
        <w:rPr>
          <w:i/>
        </w:rPr>
      </w:pPr>
      <w:r w:rsidRPr="0023768E">
        <w:rPr>
          <w:i/>
        </w:rPr>
        <w:t xml:space="preserve">&lt;&lt;Provide narrative discussion of review.  For example: “The current insurance policy reflects fidelity (crime) insurance with the limit of $XX and $XX deductible.  The HUD requirement for at least two months </w:t>
      </w:r>
      <w:r w:rsidRPr="0023768E">
        <w:rPr>
          <w:b/>
          <w:i/>
        </w:rPr>
        <w:t>potential</w:t>
      </w:r>
      <w:r w:rsidRPr="0023768E">
        <w:rPr>
          <w:i/>
        </w:rPr>
        <w:t xml:space="preserve"> gross income receipts would total $XX.  The current level of coverage is sufficient for this project.”  If not sufficient, recommend commitment condition</w:t>
      </w:r>
      <w:proofErr w:type="gramStart"/>
      <w:r w:rsidRPr="0023768E">
        <w:rPr>
          <w:i/>
        </w:rPr>
        <w:t>.&gt;</w:t>
      </w:r>
      <w:proofErr w:type="gramEnd"/>
      <w:r w:rsidRPr="0023768E">
        <w:rPr>
          <w:i/>
        </w:rPr>
        <w:t xml:space="preserve">&gt;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Default="0023768E" w:rsidP="0023768E">
      <w:pPr>
        <w:widowControl/>
        <w:kinsoku/>
      </w:pPr>
    </w:p>
    <w:p w:rsidR="009F56F6" w:rsidRPr="009F56F6" w:rsidRDefault="009F56F6" w:rsidP="00E32F25">
      <w:pPr>
        <w:pStyle w:val="Heading2"/>
      </w:pPr>
      <w:bookmarkStart w:id="319" w:name="_Toc333582401"/>
      <w:bookmarkStart w:id="320" w:name="_Toc392511850"/>
      <w:bookmarkStart w:id="321" w:name="_Toc428796367"/>
      <w:r w:rsidRPr="009F56F6">
        <w:t xml:space="preserve">Secondary </w:t>
      </w:r>
      <w:r>
        <w:t xml:space="preserve">Financing </w:t>
      </w:r>
      <w:r w:rsidRPr="009F56F6">
        <w:t>Sources</w:t>
      </w:r>
      <w:bookmarkEnd w:id="319"/>
      <w:bookmarkEnd w:id="320"/>
      <w:bookmarkEnd w:id="321"/>
    </w:p>
    <w:p w:rsidR="009F56F6" w:rsidRPr="009F56F6" w:rsidRDefault="009F56F6" w:rsidP="009F56F6">
      <w:pPr>
        <w:kinsoku/>
        <w:rPr>
          <w:i/>
          <w:color w:val="000000"/>
        </w:rPr>
      </w:pPr>
      <w:r w:rsidRPr="009F56F6">
        <w:rPr>
          <w:i/>
          <w:color w:val="000000"/>
        </w:rPr>
        <w:t xml:space="preserve">&lt;&lt;List and discuss all secondary sources, including terms and conditions of each.  Secondary sources include surplus cash notes, grants/loans, tax credits, etc. &gt;&gt;  </w:t>
      </w:r>
      <w:r w:rsidRPr="009F56F6">
        <w:rPr>
          <w:color w:val="000000"/>
        </w:rPr>
        <w:fldChar w:fldCharType="begin">
          <w:ffData>
            <w:name w:val="Text181"/>
            <w:enabled/>
            <w:calcOnExit w:val="0"/>
            <w:textInput/>
          </w:ffData>
        </w:fldChar>
      </w:r>
      <w:r w:rsidRPr="009F56F6">
        <w:rPr>
          <w:color w:val="000000"/>
        </w:rPr>
        <w:instrText xml:space="preserve"> FORMTEXT </w:instrText>
      </w:r>
      <w:r w:rsidRPr="009F56F6">
        <w:rPr>
          <w:color w:val="000000"/>
        </w:rPr>
      </w:r>
      <w:r w:rsidRPr="009F56F6">
        <w:rPr>
          <w:color w:val="000000"/>
        </w:rPr>
        <w:fldChar w:fldCharType="separate"/>
      </w:r>
      <w:r w:rsidRPr="009F56F6">
        <w:rPr>
          <w:noProof/>
          <w:color w:val="000000"/>
        </w:rPr>
        <w:t> </w:t>
      </w:r>
      <w:r w:rsidRPr="009F56F6">
        <w:rPr>
          <w:noProof/>
          <w:color w:val="000000"/>
        </w:rPr>
        <w:t> </w:t>
      </w:r>
      <w:r w:rsidRPr="009F56F6">
        <w:rPr>
          <w:noProof/>
          <w:color w:val="000000"/>
        </w:rPr>
        <w:t> </w:t>
      </w:r>
      <w:r w:rsidRPr="009F56F6">
        <w:rPr>
          <w:noProof/>
          <w:color w:val="000000"/>
        </w:rPr>
        <w:t> </w:t>
      </w:r>
      <w:r w:rsidRPr="009F56F6">
        <w:rPr>
          <w:noProof/>
          <w:color w:val="000000"/>
        </w:rPr>
        <w:t> </w:t>
      </w:r>
      <w:r w:rsidRPr="009F56F6">
        <w:rPr>
          <w:color w:val="000000"/>
        </w:rPr>
        <w:fldChar w:fldCharType="end"/>
      </w:r>
    </w:p>
    <w:p w:rsidR="009F56F6" w:rsidRPr="009F56F6" w:rsidRDefault="009F56F6" w:rsidP="009F56F6">
      <w:pPr>
        <w:kinsoku/>
        <w:rPr>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F56F6" w:rsidRPr="009F56F6" w:rsidTr="0049097C">
        <w:tc>
          <w:tcPr>
            <w:tcW w:w="9576" w:type="dxa"/>
          </w:tcPr>
          <w:p w:rsidR="009F56F6" w:rsidRPr="009F56F6" w:rsidRDefault="009F56F6" w:rsidP="009F56F6">
            <w:pPr>
              <w:kinsoku/>
              <w:spacing w:before="120"/>
              <w:rPr>
                <w:color w:val="000000"/>
              </w:rPr>
            </w:pPr>
            <w:r w:rsidRPr="009F56F6">
              <w:rPr>
                <w:color w:val="000000"/>
                <w:u w:val="single"/>
              </w:rPr>
              <w:t>Program Guidance</w:t>
            </w:r>
            <w:r w:rsidRPr="009F56F6">
              <w:rPr>
                <w:color w:val="000000"/>
              </w:rPr>
              <w:t>:</w:t>
            </w:r>
          </w:p>
          <w:p w:rsidR="009F56F6" w:rsidRPr="009F56F6" w:rsidRDefault="009F56F6" w:rsidP="009F56F6">
            <w:pPr>
              <w:kinsoku/>
              <w:rPr>
                <w:b/>
                <w:color w:val="000000"/>
                <w:u w:val="single"/>
              </w:rPr>
            </w:pPr>
          </w:p>
          <w:p w:rsidR="009F56F6" w:rsidRPr="009F56F6" w:rsidRDefault="009F56F6" w:rsidP="009F56F6">
            <w:pPr>
              <w:kinsoku/>
              <w:rPr>
                <w:b/>
                <w:color w:val="000000"/>
              </w:rPr>
            </w:pPr>
            <w:r w:rsidRPr="009F56F6">
              <w:rPr>
                <w:b/>
                <w:color w:val="000000"/>
              </w:rPr>
              <w:t>Government Sources</w:t>
            </w:r>
          </w:p>
          <w:p w:rsidR="009F56F6" w:rsidRPr="009F56F6" w:rsidRDefault="009F56F6" w:rsidP="009F56F6">
            <w:pPr>
              <w:widowControl/>
              <w:numPr>
                <w:ilvl w:val="1"/>
                <w:numId w:val="9"/>
              </w:numPr>
              <w:tabs>
                <w:tab w:val="clear" w:pos="1800"/>
                <w:tab w:val="num" w:pos="360"/>
              </w:tabs>
              <w:kinsoku/>
              <w:ind w:left="360"/>
              <w:rPr>
                <w:color w:val="000000"/>
              </w:rPr>
            </w:pPr>
            <w:r w:rsidRPr="009F56F6">
              <w:rPr>
                <w:color w:val="000000"/>
              </w:rPr>
              <w:t>Secondary financing, grants and tax credits from a federal, state, or local government agency or instrumentality, may be used to cover up to 100% of the applicable Section of the Act equity requirement.</w:t>
            </w:r>
          </w:p>
          <w:p w:rsidR="009F56F6" w:rsidRPr="009F56F6" w:rsidRDefault="009F56F6" w:rsidP="009F56F6">
            <w:pPr>
              <w:kinsoku/>
              <w:ind w:left="360"/>
              <w:rPr>
                <w:color w:val="000000"/>
              </w:rPr>
            </w:pPr>
          </w:p>
          <w:p w:rsidR="009F56F6" w:rsidRPr="009F56F6" w:rsidRDefault="009F56F6" w:rsidP="009F56F6">
            <w:pPr>
              <w:widowControl/>
              <w:numPr>
                <w:ilvl w:val="1"/>
                <w:numId w:val="9"/>
              </w:numPr>
              <w:tabs>
                <w:tab w:val="clear" w:pos="1800"/>
                <w:tab w:val="num" w:pos="360"/>
              </w:tabs>
              <w:kinsoku/>
              <w:ind w:left="360"/>
              <w:rPr>
                <w:color w:val="000000"/>
              </w:rPr>
            </w:pPr>
            <w:r w:rsidRPr="009F56F6">
              <w:rPr>
                <w:color w:val="000000"/>
              </w:rPr>
              <w:t xml:space="preserve">Secondary financing, grants, and tax credits from a federal, state or local government agency or instrumentality, may also be used to finance non-mortgageable costs.  Such funds covering non-mortgageable costs, when added to the HUD mortgage and required equity </w:t>
            </w:r>
            <w:proofErr w:type="gramStart"/>
            <w:r w:rsidRPr="009F56F6">
              <w:rPr>
                <w:color w:val="000000"/>
              </w:rPr>
              <w:t>contribution,</w:t>
            </w:r>
            <w:proofErr w:type="gramEnd"/>
            <w:r w:rsidRPr="009F56F6">
              <w:rPr>
                <w:color w:val="000000"/>
              </w:rPr>
              <w:t xml:space="preserve"> may exceed 100% of the project’s Fair Market Value (FMV) or Replacement Cost.</w:t>
            </w:r>
          </w:p>
          <w:p w:rsidR="009F56F6" w:rsidRPr="009F56F6" w:rsidRDefault="009F56F6" w:rsidP="009F56F6">
            <w:pPr>
              <w:kinsoku/>
              <w:ind w:left="360"/>
              <w:rPr>
                <w:color w:val="000000"/>
              </w:rPr>
            </w:pPr>
          </w:p>
          <w:p w:rsidR="009F56F6" w:rsidRPr="009F56F6" w:rsidRDefault="009F56F6" w:rsidP="009F56F6">
            <w:pPr>
              <w:widowControl/>
              <w:numPr>
                <w:ilvl w:val="1"/>
                <w:numId w:val="9"/>
              </w:numPr>
              <w:tabs>
                <w:tab w:val="clear" w:pos="1800"/>
                <w:tab w:val="num" w:pos="360"/>
              </w:tabs>
              <w:kinsoku/>
              <w:spacing w:after="120"/>
              <w:ind w:left="360"/>
              <w:rPr>
                <w:color w:val="000000"/>
              </w:rPr>
            </w:pPr>
            <w:r w:rsidRPr="009F56F6">
              <w:rPr>
                <w:color w:val="000000"/>
              </w:rPr>
              <w:t>Subordinated liens against the property that result from secondary loans from a federal, state or local governmental agency or instrumentality to cover non-mortgageable costs and/or equity, in combination with HUD’s primary lien, may exceed 100% of the property’s FMV or Replacement Cost.</w:t>
            </w:r>
          </w:p>
          <w:p w:rsidR="009F56F6" w:rsidRPr="009F56F6" w:rsidRDefault="009F56F6" w:rsidP="009F56F6">
            <w:pPr>
              <w:kinsoku/>
              <w:ind w:left="360"/>
              <w:rPr>
                <w:color w:val="000000"/>
              </w:rPr>
            </w:pPr>
          </w:p>
          <w:p w:rsidR="009F56F6" w:rsidRPr="009F56F6" w:rsidRDefault="009F56F6" w:rsidP="009F56F6">
            <w:pPr>
              <w:widowControl/>
              <w:numPr>
                <w:ilvl w:val="1"/>
                <w:numId w:val="9"/>
              </w:numPr>
              <w:tabs>
                <w:tab w:val="clear" w:pos="1800"/>
                <w:tab w:val="num" w:pos="360"/>
              </w:tabs>
              <w:kinsoku/>
              <w:ind w:left="360"/>
              <w:rPr>
                <w:color w:val="000000"/>
              </w:rPr>
            </w:pPr>
            <w:r w:rsidRPr="009F56F6">
              <w:rPr>
                <w:color w:val="000000"/>
              </w:rPr>
              <w:t>Non-mortgageable costs or non-HUD replacement cost items, covered by secondary loans, grants and tax credits, must be certified by the source provider to be required to complete the project and that the related costs are reasonable.  Documentation to this effect must be included with the application submission.</w:t>
            </w:r>
          </w:p>
          <w:p w:rsidR="009F56F6" w:rsidRPr="009F56F6" w:rsidRDefault="009F56F6" w:rsidP="009F56F6">
            <w:pPr>
              <w:kinsoku/>
              <w:rPr>
                <w:color w:val="000000"/>
              </w:rPr>
            </w:pPr>
          </w:p>
          <w:p w:rsidR="009F56F6" w:rsidRPr="009F56F6" w:rsidRDefault="009F56F6" w:rsidP="009F56F6">
            <w:pPr>
              <w:kinsoku/>
              <w:rPr>
                <w:b/>
                <w:color w:val="000000"/>
              </w:rPr>
            </w:pPr>
            <w:r w:rsidRPr="009F56F6">
              <w:rPr>
                <w:b/>
                <w:color w:val="000000"/>
              </w:rPr>
              <w:t>Private Sources</w:t>
            </w:r>
          </w:p>
          <w:p w:rsidR="009F56F6" w:rsidRPr="009F56F6" w:rsidRDefault="009F56F6" w:rsidP="009F56F6">
            <w:pPr>
              <w:widowControl/>
              <w:numPr>
                <w:ilvl w:val="0"/>
                <w:numId w:val="63"/>
              </w:numPr>
              <w:kinsoku/>
              <w:rPr>
                <w:color w:val="000000"/>
              </w:rPr>
            </w:pPr>
            <w:r w:rsidRPr="009F56F6">
              <w:rPr>
                <w:color w:val="000000"/>
              </w:rPr>
              <w:t xml:space="preserve">Secondary financing in the form of a promissory note is permitted to cover a portion of the equity requirement under Section 223(f).  The aggregate amount of the HUD-insured first loan and the private second loan cannot exceed 92.5% of FMV.  Therefore, the amount of a private loan may range from 7.5% of FMV (the difference between 85% and 92.5% of FMV) to a larger percentage if a mortgage criterion is lower than 85% of FMV controls.  This rule also applies to Sections of the Act that are pursuant to Section 223(f) (i.e., Section 232 pursuant to Section 223(f)).  However, this allowance should not be used to circumvent our existing policies that do not permit equity take-out on Section 232 refinance transactions or on purchase transactions, a way to finance costs that otherwise would not be permitted.  For example, seller </w:t>
            </w:r>
            <w:proofErr w:type="spellStart"/>
            <w:r w:rsidRPr="009F56F6">
              <w:rPr>
                <w:color w:val="000000"/>
              </w:rPr>
              <w:t>takebacks</w:t>
            </w:r>
            <w:proofErr w:type="spellEnd"/>
            <w:r w:rsidRPr="009F56F6">
              <w:rPr>
                <w:color w:val="000000"/>
              </w:rPr>
              <w:t xml:space="preserve"> on property acquisition costs that are not supportable by market </w:t>
            </w:r>
            <w:proofErr w:type="gramStart"/>
            <w:r w:rsidRPr="009F56F6">
              <w:rPr>
                <w:color w:val="000000"/>
              </w:rPr>
              <w:t>data,</w:t>
            </w:r>
            <w:proofErr w:type="gramEnd"/>
            <w:r w:rsidRPr="009F56F6">
              <w:rPr>
                <w:color w:val="000000"/>
              </w:rPr>
              <w:t xml:space="preserve"> should not be approved. </w:t>
            </w:r>
          </w:p>
          <w:p w:rsidR="009F56F6" w:rsidRPr="009F56F6" w:rsidRDefault="009F56F6" w:rsidP="009F56F6">
            <w:pPr>
              <w:kinsoku/>
              <w:ind w:left="360"/>
              <w:rPr>
                <w:color w:val="000000"/>
              </w:rPr>
            </w:pPr>
          </w:p>
          <w:p w:rsidR="009F56F6" w:rsidRPr="009F56F6" w:rsidRDefault="009F56F6" w:rsidP="009F56F6">
            <w:pPr>
              <w:widowControl/>
              <w:numPr>
                <w:ilvl w:val="0"/>
                <w:numId w:val="63"/>
              </w:numPr>
              <w:kinsoku/>
              <w:rPr>
                <w:color w:val="000000"/>
              </w:rPr>
            </w:pPr>
            <w:r w:rsidRPr="009F56F6">
              <w:rPr>
                <w:color w:val="000000"/>
              </w:rPr>
              <w:t>When private secondary financing is combined with federal, state or local government agency secondary financing, like in #1 above, the aggregate amount of the HUD-insured first loan and the private second loan cannot exceed 92.5% of FMV.  However the governmental loan, in aggregate with the HUD first and private second, may exceed the property’s FMV.  The addition of the governmental loan may result in total liens that exceed the property’s FMV.</w:t>
            </w:r>
          </w:p>
          <w:p w:rsidR="009F56F6" w:rsidRPr="009F56F6" w:rsidRDefault="009F56F6" w:rsidP="009F56F6">
            <w:pPr>
              <w:kinsoku/>
              <w:ind w:left="360"/>
              <w:rPr>
                <w:color w:val="000000"/>
              </w:rPr>
            </w:pPr>
          </w:p>
          <w:p w:rsidR="009F56F6" w:rsidRPr="009F56F6" w:rsidRDefault="009F56F6" w:rsidP="009F56F6">
            <w:pPr>
              <w:widowControl/>
              <w:numPr>
                <w:ilvl w:val="0"/>
                <w:numId w:val="63"/>
              </w:numPr>
              <w:kinsoku/>
              <w:rPr>
                <w:color w:val="000000"/>
              </w:rPr>
            </w:pPr>
            <w:r w:rsidRPr="009F56F6">
              <w:rPr>
                <w:color w:val="000000"/>
              </w:rPr>
              <w:t>Private secondary financing may be used to cover non-mortgageable costs in combination with equity or solely for one purpose or the other.  Whatever option is decided upon, as stated under #1 above, the aggregate of the HUD first and private second cannot exceed 92.5% of FMV.</w:t>
            </w:r>
          </w:p>
          <w:p w:rsidR="009F56F6" w:rsidRPr="009F56F6" w:rsidRDefault="009F56F6" w:rsidP="009F56F6">
            <w:pPr>
              <w:kinsoku/>
              <w:ind w:left="360"/>
              <w:rPr>
                <w:color w:val="000000"/>
              </w:rPr>
            </w:pPr>
          </w:p>
          <w:p w:rsidR="009F56F6" w:rsidRPr="009F56F6" w:rsidRDefault="009F56F6" w:rsidP="009F56F6">
            <w:pPr>
              <w:widowControl/>
              <w:numPr>
                <w:ilvl w:val="0"/>
                <w:numId w:val="63"/>
              </w:numPr>
              <w:kinsoku/>
              <w:rPr>
                <w:color w:val="000000"/>
              </w:rPr>
            </w:pPr>
            <w:r w:rsidRPr="009F56F6">
              <w:rPr>
                <w:color w:val="000000"/>
              </w:rPr>
              <w:t>Non-mortgageable costs or non-HUD replacement cost items, covered by secondary financing from private sources, must be certified to be reasonable and required to complete the project by the provider of sources in documentation included with the application submission.</w:t>
            </w:r>
          </w:p>
        </w:tc>
      </w:tr>
    </w:tbl>
    <w:p w:rsidR="009F56F6" w:rsidRPr="009F56F6" w:rsidRDefault="009F56F6" w:rsidP="009F56F6">
      <w:pPr>
        <w:widowControl/>
        <w:kinsoku/>
        <w:rPr>
          <w:b/>
        </w:rPr>
      </w:pPr>
      <w:bookmarkStart w:id="322" w:name="_Toc260046939"/>
    </w:p>
    <w:p w:rsidR="009F56F6" w:rsidRPr="009F56F6" w:rsidRDefault="009F56F6" w:rsidP="00E32F25">
      <w:pPr>
        <w:pStyle w:val="Heading2"/>
      </w:pPr>
      <w:bookmarkStart w:id="323" w:name="_Toc333582402"/>
      <w:bookmarkStart w:id="324" w:name="_Toc392511851"/>
      <w:bookmarkStart w:id="325" w:name="_Toc428796368"/>
      <w:bookmarkEnd w:id="322"/>
      <w:r w:rsidRPr="009F56F6">
        <w:t>Surviving Debt</w:t>
      </w:r>
      <w:bookmarkEnd w:id="323"/>
      <w:bookmarkEnd w:id="324"/>
      <w:bookmarkEnd w:id="325"/>
    </w:p>
    <w:p w:rsidR="009F56F6" w:rsidRPr="009F56F6" w:rsidRDefault="009F56F6" w:rsidP="009F56F6">
      <w:pPr>
        <w:widowControl/>
        <w:kinsoku/>
        <w:rPr>
          <w:i/>
        </w:rPr>
      </w:pPr>
      <w:r w:rsidRPr="009F56F6">
        <w:rPr>
          <w:i/>
        </w:rPr>
        <w:t xml:space="preserve">&lt;&lt;List and discuss all existing long-term debt that will survive closing. &gt;&gt;  </w:t>
      </w:r>
      <w:r w:rsidRPr="009F56F6">
        <w:rPr>
          <w:color w:val="000000"/>
        </w:rPr>
        <w:fldChar w:fldCharType="begin">
          <w:ffData>
            <w:name w:val="Text181"/>
            <w:enabled/>
            <w:calcOnExit w:val="0"/>
            <w:textInput/>
          </w:ffData>
        </w:fldChar>
      </w:r>
      <w:r w:rsidRPr="009F56F6">
        <w:rPr>
          <w:color w:val="000000"/>
        </w:rPr>
        <w:instrText xml:space="preserve"> FORMTEXT </w:instrText>
      </w:r>
      <w:r w:rsidRPr="009F56F6">
        <w:rPr>
          <w:color w:val="000000"/>
        </w:rPr>
      </w:r>
      <w:r w:rsidRPr="009F56F6">
        <w:rPr>
          <w:color w:val="000000"/>
        </w:rPr>
        <w:fldChar w:fldCharType="separate"/>
      </w:r>
      <w:r w:rsidRPr="009F56F6">
        <w:rPr>
          <w:noProof/>
          <w:color w:val="000000"/>
        </w:rPr>
        <w:t> </w:t>
      </w:r>
      <w:r w:rsidRPr="009F56F6">
        <w:rPr>
          <w:noProof/>
          <w:color w:val="000000"/>
        </w:rPr>
        <w:t> </w:t>
      </w:r>
      <w:r w:rsidRPr="009F56F6">
        <w:rPr>
          <w:noProof/>
          <w:color w:val="000000"/>
        </w:rPr>
        <w:t> </w:t>
      </w:r>
      <w:r w:rsidRPr="009F56F6">
        <w:rPr>
          <w:noProof/>
          <w:color w:val="000000"/>
        </w:rPr>
        <w:t> </w:t>
      </w:r>
      <w:r w:rsidRPr="009F56F6">
        <w:rPr>
          <w:noProof/>
          <w:color w:val="000000"/>
        </w:rPr>
        <w:t> </w:t>
      </w:r>
      <w:r w:rsidRPr="009F56F6">
        <w:rPr>
          <w:color w:val="000000"/>
        </w:rPr>
        <w:fldChar w:fldCharType="end"/>
      </w:r>
    </w:p>
    <w:p w:rsidR="009F56F6" w:rsidRPr="009F56F6" w:rsidRDefault="009F56F6" w:rsidP="009F56F6">
      <w:pPr>
        <w:widowControl/>
        <w:kinsoku/>
      </w:pPr>
    </w:p>
    <w:p w:rsidR="009F56F6" w:rsidRPr="009F56F6" w:rsidRDefault="009F56F6" w:rsidP="00E32F25">
      <w:pPr>
        <w:pStyle w:val="Heading2"/>
      </w:pPr>
      <w:bookmarkStart w:id="326" w:name="_Toc333582403"/>
      <w:bookmarkStart w:id="327" w:name="_Toc392511852"/>
      <w:bookmarkStart w:id="328" w:name="_Toc428796369"/>
      <w:r w:rsidRPr="009F56F6">
        <w:t>Other Uses</w:t>
      </w:r>
      <w:bookmarkEnd w:id="326"/>
      <w:bookmarkEnd w:id="327"/>
      <w:bookmarkEnd w:id="328"/>
    </w:p>
    <w:p w:rsidR="009F56F6" w:rsidRPr="009F56F6" w:rsidRDefault="009F56F6" w:rsidP="009F56F6">
      <w:pPr>
        <w:widowControl/>
        <w:kinsoku/>
        <w:rPr>
          <w:i/>
        </w:rPr>
      </w:pPr>
      <w:r w:rsidRPr="009F56F6">
        <w:rPr>
          <w:i/>
        </w:rPr>
        <w:t xml:space="preserve">&lt;&lt;Discuss any Uses not previously discussed in this narrative. &gt;&gt;  </w:t>
      </w:r>
      <w:r w:rsidRPr="009F56F6">
        <w:rPr>
          <w:color w:val="000000"/>
        </w:rPr>
        <w:fldChar w:fldCharType="begin">
          <w:ffData>
            <w:name w:val="Text181"/>
            <w:enabled/>
            <w:calcOnExit w:val="0"/>
            <w:textInput/>
          </w:ffData>
        </w:fldChar>
      </w:r>
      <w:r w:rsidRPr="009F56F6">
        <w:rPr>
          <w:color w:val="000000"/>
        </w:rPr>
        <w:instrText xml:space="preserve"> FORMTEXT </w:instrText>
      </w:r>
      <w:r w:rsidRPr="009F56F6">
        <w:rPr>
          <w:color w:val="000000"/>
        </w:rPr>
      </w:r>
      <w:r w:rsidRPr="009F56F6">
        <w:rPr>
          <w:color w:val="000000"/>
        </w:rPr>
        <w:fldChar w:fldCharType="separate"/>
      </w:r>
      <w:r w:rsidRPr="009F56F6">
        <w:rPr>
          <w:noProof/>
          <w:color w:val="000000"/>
        </w:rPr>
        <w:t> </w:t>
      </w:r>
      <w:r w:rsidRPr="009F56F6">
        <w:rPr>
          <w:noProof/>
          <w:color w:val="000000"/>
        </w:rPr>
        <w:t> </w:t>
      </w:r>
      <w:r w:rsidRPr="009F56F6">
        <w:rPr>
          <w:noProof/>
          <w:color w:val="000000"/>
        </w:rPr>
        <w:t> </w:t>
      </w:r>
      <w:r w:rsidRPr="009F56F6">
        <w:rPr>
          <w:noProof/>
          <w:color w:val="000000"/>
        </w:rPr>
        <w:t> </w:t>
      </w:r>
      <w:r w:rsidRPr="009F56F6">
        <w:rPr>
          <w:noProof/>
          <w:color w:val="000000"/>
        </w:rPr>
        <w:t> </w:t>
      </w:r>
      <w:r w:rsidRPr="009F56F6">
        <w:rPr>
          <w:color w:val="000000"/>
        </w:rPr>
        <w:fldChar w:fldCharType="end"/>
      </w:r>
    </w:p>
    <w:p w:rsidR="009F56F6" w:rsidRPr="009F56F6" w:rsidRDefault="009F56F6" w:rsidP="009F56F6">
      <w:pPr>
        <w:widowControl/>
        <w:kinsoku/>
      </w:pPr>
    </w:p>
    <w:p w:rsidR="0023768E" w:rsidRPr="0023768E" w:rsidRDefault="0023768E" w:rsidP="00E32F25">
      <w:pPr>
        <w:pStyle w:val="Heading1"/>
      </w:pPr>
      <w:bookmarkStart w:id="329" w:name="_Mortgage_Determinants"/>
      <w:bookmarkStart w:id="330" w:name="_Toc392511853"/>
      <w:bookmarkStart w:id="331" w:name="_Toc428796370"/>
      <w:bookmarkStart w:id="332" w:name="_Toc199657834"/>
      <w:bookmarkStart w:id="333" w:name="_Toc260046941"/>
      <w:bookmarkStart w:id="334" w:name="_Toc333582404"/>
      <w:bookmarkEnd w:id="329"/>
      <w:r w:rsidRPr="0023768E">
        <w:t>Circumstances that May Require Additional Information</w:t>
      </w:r>
      <w:bookmarkEnd w:id="330"/>
      <w:bookmarkEnd w:id="331"/>
    </w:p>
    <w:p w:rsidR="0023768E" w:rsidRPr="0023768E" w:rsidRDefault="0023768E" w:rsidP="0023768E">
      <w:pPr>
        <w:widowControl/>
        <w:kinsoku/>
        <w:rPr>
          <w:rFonts w:eastAsia="Calibri"/>
        </w:rPr>
      </w:pPr>
    </w:p>
    <w:p w:rsidR="0023768E" w:rsidRPr="0023768E" w:rsidRDefault="0023768E" w:rsidP="0023768E">
      <w:pPr>
        <w:widowControl/>
        <w:kinsoku/>
      </w:pPr>
      <w:r w:rsidRPr="0023768E">
        <w:t>In addition to the information required in this narrative, HUD may require additional information from the lender to accurately determine the strengths and weaknesses of the transaction.  If additional information is required, the questions will be included in an appendix that accompanies the narrative.</w:t>
      </w:r>
    </w:p>
    <w:p w:rsidR="0023768E" w:rsidRPr="0023768E" w:rsidRDefault="0023768E" w:rsidP="00E32F25">
      <w:pPr>
        <w:pStyle w:val="Heading1"/>
      </w:pPr>
      <w:bookmarkStart w:id="335" w:name="_Toc199657835"/>
      <w:bookmarkStart w:id="336" w:name="_Toc260046942"/>
      <w:bookmarkStart w:id="337" w:name="_Toc333582405"/>
      <w:bookmarkStart w:id="338" w:name="_Toc392511855"/>
      <w:bookmarkStart w:id="339" w:name="_Toc428796371"/>
      <w:bookmarkEnd w:id="332"/>
      <w:bookmarkEnd w:id="333"/>
      <w:bookmarkEnd w:id="334"/>
      <w:r w:rsidRPr="0023768E">
        <w:t>Conclusion</w:t>
      </w:r>
      <w:bookmarkEnd w:id="335"/>
      <w:bookmarkEnd w:id="336"/>
      <w:bookmarkEnd w:id="337"/>
      <w:bookmarkEnd w:id="338"/>
      <w:bookmarkEnd w:id="339"/>
    </w:p>
    <w:p w:rsidR="0023768E" w:rsidRPr="0023768E" w:rsidRDefault="0023768E" w:rsidP="0023768E">
      <w:pPr>
        <w:widowControl/>
        <w:kinsoku/>
      </w:pPr>
    </w:p>
    <w:p w:rsidR="0023768E" w:rsidRPr="0023768E" w:rsidRDefault="0023768E" w:rsidP="0023768E">
      <w:pPr>
        <w:widowControl/>
        <w:kinsoku/>
        <w:rPr>
          <w:i/>
        </w:rPr>
      </w:pPr>
      <w:r w:rsidRPr="0023768E">
        <w:rPr>
          <w:i/>
        </w:rPr>
        <w:t>&lt;&lt;Provide narrative conclusion and recommendation</w:t>
      </w:r>
      <w:proofErr w:type="gramStart"/>
      <w:r w:rsidRPr="0023768E">
        <w:rPr>
          <w:i/>
        </w:rPr>
        <w:t>.&gt;</w:t>
      </w:r>
      <w:proofErr w:type="gramEnd"/>
      <w:r w:rsidRPr="0023768E">
        <w:rPr>
          <w:i/>
        </w:rPr>
        <w:t xml:space="preserve">&gt;  </w:t>
      </w:r>
      <w:r w:rsidRPr="0023768E">
        <w:rPr>
          <w:color w:val="000000"/>
        </w:rPr>
        <w:fldChar w:fldCharType="begin">
          <w:ffData>
            <w:name w:val="Text18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23768E" w:rsidRPr="0023768E" w:rsidRDefault="0023768E" w:rsidP="0023768E">
      <w:pPr>
        <w:widowControl/>
        <w:kinsoku/>
      </w:pPr>
    </w:p>
    <w:p w:rsidR="0023768E" w:rsidRPr="0023768E" w:rsidRDefault="0023768E" w:rsidP="00E32F25">
      <w:pPr>
        <w:pStyle w:val="Heading1"/>
      </w:pPr>
      <w:bookmarkStart w:id="340" w:name="_Toc260046943"/>
      <w:bookmarkStart w:id="341" w:name="_Toc333582406"/>
      <w:bookmarkStart w:id="342" w:name="_Toc392511856"/>
      <w:bookmarkStart w:id="343" w:name="_Toc428796372"/>
      <w:r w:rsidRPr="0023768E">
        <w:t>Signatures</w:t>
      </w:r>
      <w:bookmarkEnd w:id="340"/>
      <w:bookmarkEnd w:id="341"/>
      <w:bookmarkEnd w:id="342"/>
      <w:bookmarkEnd w:id="343"/>
    </w:p>
    <w:p w:rsidR="0023768E" w:rsidRPr="0023768E" w:rsidRDefault="0023768E" w:rsidP="009F56F6">
      <w:pPr>
        <w:keepNext/>
        <w:keepLines/>
        <w:widowControl/>
        <w:kinsoku/>
      </w:pPr>
    </w:p>
    <w:p w:rsidR="0023768E" w:rsidRPr="0023768E" w:rsidRDefault="0023768E" w:rsidP="009F56F6">
      <w:pPr>
        <w:keepNext/>
        <w:keepLines/>
        <w:widowControl/>
        <w:kinsoku/>
      </w:pPr>
      <w:r w:rsidRPr="0023768E">
        <w:t xml:space="preserve">Lender hereby certifies that the statements and representations of fact contained in this instrument and all documents submitted and executed by lender in connection with this transaction are, to the best of lender’s knowledge, true, accurate, and complete.  </w:t>
      </w:r>
      <w:r w:rsidR="00A11FA2" w:rsidRPr="00E33CAD">
        <w:t xml:space="preserve">Lender further acknowledges that any material changes to this transaction </w:t>
      </w:r>
      <w:r w:rsidR="008D2FAC" w:rsidRPr="00E33CAD">
        <w:t xml:space="preserve">subsequent to the submission date may void this transaction in its entirety.  </w:t>
      </w:r>
      <w:r w:rsidRPr="00E33CAD">
        <w:t>This instrument has been made</w:t>
      </w:r>
      <w:r w:rsidRPr="0023768E">
        <w:t>, presented, and delivered for the purpose of influencing an official action of HUD and may be relied upon by HUD as a true statement of the facts contained therein.</w:t>
      </w:r>
    </w:p>
    <w:p w:rsidR="0023768E" w:rsidRPr="0023768E" w:rsidRDefault="0023768E" w:rsidP="009F56F6">
      <w:pPr>
        <w:keepNext/>
        <w:keepLines/>
        <w:widowControl/>
        <w:kinsoku/>
      </w:pPr>
    </w:p>
    <w:tbl>
      <w:tblPr>
        <w:tblW w:w="0" w:type="auto"/>
        <w:tblLook w:val="01E0" w:firstRow="1" w:lastRow="1" w:firstColumn="1" w:lastColumn="1" w:noHBand="0" w:noVBand="0"/>
      </w:tblPr>
      <w:tblGrid>
        <w:gridCol w:w="3078"/>
        <w:gridCol w:w="5190"/>
      </w:tblGrid>
      <w:tr w:rsidR="0023768E" w:rsidRPr="0023768E" w:rsidTr="0023768E">
        <w:tc>
          <w:tcPr>
            <w:tcW w:w="3078" w:type="dxa"/>
            <w:vAlign w:val="bottom"/>
          </w:tcPr>
          <w:p w:rsidR="0023768E" w:rsidRPr="0023768E" w:rsidRDefault="0023768E" w:rsidP="009F56F6">
            <w:pPr>
              <w:keepNext/>
              <w:keepLines/>
              <w:kinsoku/>
              <w:spacing w:before="60"/>
              <w:rPr>
                <w:color w:val="000000"/>
              </w:rPr>
            </w:pPr>
            <w:r w:rsidRPr="0023768E">
              <w:rPr>
                <w:color w:val="000000"/>
              </w:rPr>
              <w:t>Lender:</w:t>
            </w:r>
          </w:p>
        </w:tc>
        <w:tc>
          <w:tcPr>
            <w:tcW w:w="5190" w:type="dxa"/>
            <w:tcBorders>
              <w:bottom w:val="single" w:sz="4" w:space="0" w:color="auto"/>
            </w:tcBorders>
            <w:vAlign w:val="bottom"/>
          </w:tcPr>
          <w:p w:rsidR="0023768E" w:rsidRPr="0023768E" w:rsidRDefault="0023768E" w:rsidP="009F56F6">
            <w:pPr>
              <w:keepNext/>
              <w:keepLines/>
              <w:kinsoku/>
              <w:rPr>
                <w:color w:val="000000"/>
              </w:rPr>
            </w:pPr>
            <w:r w:rsidRPr="0023768E">
              <w:rPr>
                <w:color w:val="000000"/>
              </w:rPr>
              <w:fldChar w:fldCharType="begin">
                <w:ffData>
                  <w:name w:val="Text182"/>
                  <w:enabled/>
                  <w:calcOnExit w:val="0"/>
                  <w:textInput/>
                </w:ffData>
              </w:fldChar>
            </w:r>
            <w:bookmarkStart w:id="344" w:name="Text18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44"/>
          </w:p>
        </w:tc>
      </w:tr>
      <w:tr w:rsidR="0023768E" w:rsidRPr="0023768E" w:rsidTr="0023768E">
        <w:tc>
          <w:tcPr>
            <w:tcW w:w="3078" w:type="dxa"/>
            <w:vAlign w:val="bottom"/>
          </w:tcPr>
          <w:p w:rsidR="0023768E" w:rsidRPr="0023768E" w:rsidRDefault="0023768E" w:rsidP="009F56F6">
            <w:pPr>
              <w:keepNext/>
              <w:keepLines/>
              <w:kinsoku/>
              <w:spacing w:before="60"/>
              <w:rPr>
                <w:color w:val="000000"/>
              </w:rPr>
            </w:pPr>
            <w:r w:rsidRPr="0023768E">
              <w:rPr>
                <w:color w:val="000000"/>
              </w:rPr>
              <w:t>HUD Mortgagee/Lender No.:</w:t>
            </w:r>
          </w:p>
        </w:tc>
        <w:tc>
          <w:tcPr>
            <w:tcW w:w="5190" w:type="dxa"/>
            <w:tcBorders>
              <w:top w:val="single" w:sz="4" w:space="0" w:color="auto"/>
              <w:bottom w:val="single" w:sz="4" w:space="0" w:color="auto"/>
            </w:tcBorders>
            <w:vAlign w:val="bottom"/>
          </w:tcPr>
          <w:p w:rsidR="0023768E" w:rsidRPr="0023768E" w:rsidRDefault="0023768E" w:rsidP="009F56F6">
            <w:pPr>
              <w:keepNext/>
              <w:keepLines/>
              <w:kinsoku/>
              <w:rPr>
                <w:color w:val="000000"/>
              </w:rPr>
            </w:pPr>
            <w:r w:rsidRPr="0023768E">
              <w:rPr>
                <w:color w:val="000000"/>
              </w:rPr>
              <w:fldChar w:fldCharType="begin">
                <w:ffData>
                  <w:name w:val="Text183"/>
                  <w:enabled/>
                  <w:calcOnExit w:val="0"/>
                  <w:textInput/>
                </w:ffData>
              </w:fldChar>
            </w:r>
            <w:bookmarkStart w:id="345" w:name="Text18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45"/>
          </w:p>
        </w:tc>
      </w:tr>
    </w:tbl>
    <w:p w:rsidR="0023768E" w:rsidRPr="0023768E" w:rsidRDefault="0023768E" w:rsidP="009F56F6">
      <w:pPr>
        <w:keepNext/>
        <w:keepLines/>
        <w:kinsoku/>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23768E" w:rsidRPr="0023768E" w:rsidTr="0023768E">
        <w:tc>
          <w:tcPr>
            <w:tcW w:w="3480" w:type="dxa"/>
            <w:tcBorders>
              <w:bottom w:val="single" w:sz="4" w:space="0" w:color="auto"/>
            </w:tcBorders>
          </w:tcPr>
          <w:p w:rsidR="0023768E" w:rsidRPr="0023768E" w:rsidRDefault="0023768E" w:rsidP="009F56F6">
            <w:pPr>
              <w:keepNext/>
              <w:keepLines/>
              <w:kinsoku/>
              <w:jc w:val="both"/>
              <w:rPr>
                <w:color w:val="000000"/>
              </w:rPr>
            </w:pPr>
            <w:r w:rsidRPr="0023768E">
              <w:rPr>
                <w:color w:val="000000"/>
              </w:rPr>
              <w:t>This report was prepared by:</w:t>
            </w:r>
          </w:p>
          <w:p w:rsidR="0023768E" w:rsidRPr="0023768E" w:rsidRDefault="0023768E" w:rsidP="009F56F6">
            <w:pPr>
              <w:keepNext/>
              <w:keepLines/>
              <w:kinsoku/>
              <w:jc w:val="both"/>
              <w:rPr>
                <w:color w:val="000000"/>
              </w:rPr>
            </w:pPr>
          </w:p>
          <w:p w:rsidR="0023768E" w:rsidRPr="0023768E" w:rsidRDefault="0023768E" w:rsidP="009F56F6">
            <w:pPr>
              <w:keepNext/>
              <w:keepLines/>
              <w:kinsoku/>
              <w:jc w:val="both"/>
              <w:rPr>
                <w:color w:val="000000"/>
              </w:rPr>
            </w:pPr>
          </w:p>
        </w:tc>
        <w:tc>
          <w:tcPr>
            <w:tcW w:w="960" w:type="dxa"/>
            <w:tcBorders>
              <w:bottom w:val="single" w:sz="4" w:space="0" w:color="auto"/>
            </w:tcBorders>
          </w:tcPr>
          <w:p w:rsidR="0023768E" w:rsidRPr="0023768E" w:rsidRDefault="0023768E" w:rsidP="009F56F6">
            <w:pPr>
              <w:keepNext/>
              <w:keepLines/>
              <w:kinsoku/>
              <w:jc w:val="center"/>
              <w:rPr>
                <w:color w:val="000000"/>
              </w:rPr>
            </w:pPr>
            <w:r w:rsidRPr="0023768E">
              <w:rPr>
                <w:color w:val="000000"/>
              </w:rPr>
              <w:t>Date</w:t>
            </w:r>
          </w:p>
        </w:tc>
        <w:tc>
          <w:tcPr>
            <w:tcW w:w="360" w:type="dxa"/>
          </w:tcPr>
          <w:p w:rsidR="0023768E" w:rsidRPr="0023768E" w:rsidRDefault="0023768E" w:rsidP="009F56F6">
            <w:pPr>
              <w:keepNext/>
              <w:keepLines/>
              <w:kinsoku/>
              <w:rPr>
                <w:color w:val="000000"/>
              </w:rPr>
            </w:pPr>
          </w:p>
        </w:tc>
        <w:tc>
          <w:tcPr>
            <w:tcW w:w="3840" w:type="dxa"/>
            <w:tcBorders>
              <w:bottom w:val="single" w:sz="4" w:space="0" w:color="auto"/>
            </w:tcBorders>
          </w:tcPr>
          <w:p w:rsidR="0023768E" w:rsidRPr="0023768E" w:rsidRDefault="0023768E" w:rsidP="009F56F6">
            <w:pPr>
              <w:keepNext/>
              <w:keepLines/>
              <w:kinsoku/>
              <w:jc w:val="both"/>
              <w:rPr>
                <w:color w:val="000000"/>
              </w:rPr>
            </w:pPr>
            <w:r w:rsidRPr="0023768E">
              <w:rPr>
                <w:color w:val="000000"/>
              </w:rPr>
              <w:t>This report was reviewed by:</w:t>
            </w:r>
          </w:p>
          <w:p w:rsidR="0023768E" w:rsidRPr="0023768E" w:rsidRDefault="0023768E" w:rsidP="009F56F6">
            <w:pPr>
              <w:keepNext/>
              <w:keepLines/>
              <w:kinsoku/>
              <w:jc w:val="both"/>
              <w:rPr>
                <w:color w:val="000000"/>
              </w:rPr>
            </w:pPr>
          </w:p>
        </w:tc>
        <w:tc>
          <w:tcPr>
            <w:tcW w:w="960" w:type="dxa"/>
            <w:tcBorders>
              <w:bottom w:val="single" w:sz="4" w:space="0" w:color="auto"/>
            </w:tcBorders>
          </w:tcPr>
          <w:p w:rsidR="0023768E" w:rsidRPr="0023768E" w:rsidRDefault="0023768E" w:rsidP="009F56F6">
            <w:pPr>
              <w:keepNext/>
              <w:keepLines/>
              <w:kinsoku/>
              <w:jc w:val="center"/>
              <w:rPr>
                <w:color w:val="000000"/>
              </w:rPr>
            </w:pPr>
            <w:r w:rsidRPr="0023768E">
              <w:rPr>
                <w:color w:val="000000"/>
              </w:rPr>
              <w:t>Date</w:t>
            </w:r>
          </w:p>
        </w:tc>
      </w:tr>
      <w:tr w:rsidR="0023768E" w:rsidRPr="0023768E" w:rsidTr="0023768E">
        <w:tc>
          <w:tcPr>
            <w:tcW w:w="3480" w:type="dxa"/>
            <w:tcBorders>
              <w:top w:val="single" w:sz="4" w:space="0" w:color="auto"/>
            </w:tcBorders>
          </w:tcPr>
          <w:p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sz="4" w:space="0" w:color="auto"/>
            </w:tcBorders>
          </w:tcPr>
          <w:p w:rsidR="0023768E" w:rsidRPr="0023768E" w:rsidRDefault="0023768E" w:rsidP="009F56F6">
            <w:pPr>
              <w:keepNext/>
              <w:keepLines/>
              <w:kinsoku/>
              <w:jc w:val="center"/>
              <w:rPr>
                <w:color w:val="000000"/>
                <w:sz w:val="22"/>
                <w:szCs w:val="22"/>
              </w:rPr>
            </w:pPr>
          </w:p>
        </w:tc>
        <w:tc>
          <w:tcPr>
            <w:tcW w:w="360" w:type="dxa"/>
          </w:tcPr>
          <w:p w:rsidR="0023768E" w:rsidRPr="0023768E" w:rsidRDefault="0023768E" w:rsidP="009F56F6">
            <w:pPr>
              <w:keepNext/>
              <w:keepLines/>
              <w:kinsoku/>
              <w:rPr>
                <w:color w:val="000000"/>
                <w:sz w:val="22"/>
                <w:szCs w:val="22"/>
              </w:rPr>
            </w:pPr>
          </w:p>
        </w:tc>
        <w:tc>
          <w:tcPr>
            <w:tcW w:w="3840" w:type="dxa"/>
            <w:tcBorders>
              <w:top w:val="single" w:sz="4" w:space="0" w:color="auto"/>
            </w:tcBorders>
          </w:tcPr>
          <w:p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rsidR="0023768E" w:rsidRPr="0023768E" w:rsidRDefault="0023768E" w:rsidP="009F56F6">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rsidR="0023768E" w:rsidRPr="0023768E" w:rsidRDefault="0023768E" w:rsidP="009F56F6">
            <w:pPr>
              <w:keepNext/>
              <w:keepLines/>
              <w:kinsoku/>
              <w:jc w:val="both"/>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sz="4" w:space="0" w:color="auto"/>
            </w:tcBorders>
          </w:tcPr>
          <w:p w:rsidR="0023768E" w:rsidRPr="0023768E" w:rsidRDefault="0023768E" w:rsidP="009F56F6">
            <w:pPr>
              <w:keepNext/>
              <w:keepLines/>
              <w:kinsoku/>
              <w:jc w:val="center"/>
              <w:rPr>
                <w:color w:val="000000"/>
                <w:sz w:val="22"/>
                <w:szCs w:val="22"/>
              </w:rPr>
            </w:pPr>
          </w:p>
        </w:tc>
      </w:tr>
    </w:tbl>
    <w:p w:rsidR="0023768E" w:rsidRPr="0023768E" w:rsidRDefault="0023768E" w:rsidP="0023768E">
      <w:pPr>
        <w:kinsoku/>
        <w:rPr>
          <w:color w:val="000000"/>
        </w:rPr>
      </w:pPr>
    </w:p>
    <w:sectPr w:rsidR="0023768E" w:rsidRPr="0023768E" w:rsidSect="00E64AAE">
      <w:footerReference w:type="default" r:id="rId28"/>
      <w:pgSz w:w="12240" w:h="15840"/>
      <w:pgMar w:top="1440" w:right="1440" w:bottom="1440" w:left="1440" w:header="480" w:footer="2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04" w:rsidRDefault="00224D04">
      <w:r>
        <w:separator/>
      </w:r>
    </w:p>
  </w:endnote>
  <w:endnote w:type="continuationSeparator" w:id="0">
    <w:p w:rsidR="00224D04" w:rsidRDefault="0022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rsidP="002A4CC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11F9E33F" wp14:editId="3A8FA7BA">
              <wp:simplePos x="0" y="0"/>
              <wp:positionH relativeFrom="column">
                <wp:posOffset>0</wp:posOffset>
              </wp:positionH>
              <wp:positionV relativeFrom="paragraph">
                <wp:posOffset>86995</wp:posOffset>
              </wp:positionV>
              <wp:extent cx="6849110" cy="0"/>
              <wp:effectExtent l="9525" t="10795" r="18415" b="1778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1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0;margin-top:6.85pt;width:539.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" strokeweight="1.5pt"/>
          </w:pict>
        </mc:Fallback>
      </mc:AlternateContent>
    </w:r>
  </w:p>
  <w:p w:rsidR="000A3BA7" w:rsidRPr="000122ED" w:rsidRDefault="000A3BA7" w:rsidP="000122ED">
    <w:pPr>
      <w:pStyle w:val="Footer"/>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8479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8479F">
      <w:rPr>
        <w:rFonts w:ascii="Helvetica" w:hAnsi="Helvetica" w:cs="Arial"/>
        <w:b/>
        <w:noProof/>
        <w:sz w:val="18"/>
        <w:szCs w:val="18"/>
      </w:rPr>
      <w:t>42</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HUD-92266-ORCF</w:t>
    </w:r>
    <w:r w:rsidRPr="00515ACE">
      <w:rPr>
        <w:rFonts w:ascii="Helvetica" w:hAnsi="Helvetica" w:cs="Arial"/>
        <w:sz w:val="18"/>
        <w:szCs w:val="18"/>
      </w:rPr>
      <w:t xml:space="preserve"> (</w:t>
    </w:r>
    <w:r>
      <w:rPr>
        <w:rFonts w:ascii="Helvetica" w:hAnsi="Helvetica" w:cs="Arial"/>
        <w:sz w:val="18"/>
        <w:szCs w:val="18"/>
      </w:rPr>
      <w:t>06/2014</w:t>
    </w:r>
    <w:r w:rsidRPr="00515ACE">
      <w:rPr>
        <w:rFonts w:ascii="Helvetica" w:hAnsi="Helvetic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pPr>
      <w:widowControl/>
      <w:kinsoku/>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Pr="000122ED" w:rsidRDefault="000A3BA7" w:rsidP="008E3C9E">
    <w:pPr>
      <w:pStyle w:val="Footer"/>
      <w:pBdr>
        <w:top w:val="single" w:sz="4" w:space="1" w:color="auto"/>
      </w:pBdr>
      <w:tabs>
        <w:tab w:val="clear" w:pos="9360"/>
        <w:tab w:val="right" w:pos="10800"/>
      </w:tabs>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8479F">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8479F">
      <w:rPr>
        <w:rFonts w:ascii="Helvetica" w:hAnsi="Helvetica" w:cs="Arial"/>
        <w:b/>
        <w:noProof/>
        <w:sz w:val="18"/>
        <w:szCs w:val="18"/>
      </w:rPr>
      <w:t>8</w:t>
    </w:r>
    <w:r w:rsidRPr="00515ACE">
      <w:rPr>
        <w:rFonts w:ascii="Helvetica" w:hAnsi="Helvetica" w:cs="Arial"/>
        <w:b/>
        <w:sz w:val="18"/>
        <w:szCs w:val="18"/>
      </w:rPr>
      <w:fldChar w:fldCharType="end"/>
    </w:r>
    <w:r>
      <w:rPr>
        <w:rFonts w:ascii="Helvetica" w:hAnsi="Helvetica" w:cs="Arial"/>
        <w:b/>
        <w:sz w:val="18"/>
        <w:szCs w:val="18"/>
      </w:rPr>
      <w:tab/>
    </w:r>
    <w:r w:rsidR="00774AD1">
      <w:rPr>
        <w:rFonts w:ascii="Helvetica" w:hAnsi="Helvetica" w:cs="Arial"/>
        <w:sz w:val="18"/>
        <w:szCs w:val="18"/>
      </w:rPr>
      <w:t>F</w:t>
    </w:r>
    <w:r w:rsidRPr="00515ACE">
      <w:rPr>
        <w:rFonts w:ascii="Helvetica" w:hAnsi="Helvetica" w:cs="Arial"/>
        <w:sz w:val="18"/>
        <w:szCs w:val="18"/>
      </w:rPr>
      <w:t xml:space="preserve">orm </w:t>
    </w:r>
    <w:r>
      <w:rPr>
        <w:rFonts w:ascii="Helvetica" w:hAnsi="Helvetica" w:cs="Arial"/>
        <w:b/>
        <w:sz w:val="18"/>
        <w:szCs w:val="18"/>
      </w:rPr>
      <w:t>HUD-92266-ORCF</w:t>
    </w:r>
    <w:r w:rsidRPr="00515ACE">
      <w:rPr>
        <w:rFonts w:ascii="Helvetica" w:hAnsi="Helvetica" w:cs="Arial"/>
        <w:sz w:val="18"/>
        <w:szCs w:val="18"/>
      </w:rPr>
      <w:t xml:space="preserve"> (</w:t>
    </w:r>
    <w:r>
      <w:rPr>
        <w:rFonts w:ascii="Helvetica" w:hAnsi="Helvetica" w:cs="Arial"/>
        <w:sz w:val="18"/>
        <w:szCs w:val="18"/>
      </w:rPr>
      <w:t>06/2014</w:t>
    </w:r>
    <w:r w:rsidRPr="00515ACE">
      <w:rPr>
        <w:rFonts w:ascii="Helvetica" w:hAnsi="Helvetica"/>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rsidP="002A4CC4">
    <w:pPr>
      <w:pStyle w:val="Footer"/>
      <w:rPr>
        <w:rFonts w:ascii="Helvetica" w:hAnsi="Helvetica" w:cs="Arial"/>
        <w:sz w:val="20"/>
      </w:rPr>
    </w:pPr>
  </w:p>
  <w:p w:rsidR="000A3BA7" w:rsidRPr="000122ED" w:rsidRDefault="000A3BA7" w:rsidP="0023768E">
    <w:pPr>
      <w:pStyle w:val="Footer"/>
      <w:pBdr>
        <w:top w:val="single" w:sz="4" w:space="1" w:color="auto"/>
      </w:pBdr>
      <w:tabs>
        <w:tab w:val="clear" w:pos="4680"/>
        <w:tab w:val="clear" w:pos="9360"/>
        <w:tab w:val="center" w:pos="5040"/>
        <w:tab w:val="right" w:pos="10800"/>
      </w:tabs>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74AD1">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74AD1">
      <w:rPr>
        <w:rFonts w:ascii="Helvetica" w:hAnsi="Helvetica" w:cs="Arial"/>
        <w:b/>
        <w:noProof/>
        <w:sz w:val="18"/>
        <w:szCs w:val="18"/>
      </w:rPr>
      <w:t>42</w:t>
    </w:r>
    <w:r w:rsidRPr="00515ACE">
      <w:rPr>
        <w:rFonts w:ascii="Helvetica" w:hAnsi="Helvetica" w:cs="Arial"/>
        <w:b/>
        <w:sz w:val="18"/>
        <w:szCs w:val="18"/>
      </w:rPr>
      <w:fldChar w:fldCharType="end"/>
    </w:r>
    <w:r>
      <w:rPr>
        <w:rFonts w:ascii="Helvetica" w:hAnsi="Helvetica" w:cs="Arial"/>
        <w:b/>
        <w:sz w:val="18"/>
        <w:szCs w:val="18"/>
      </w:rPr>
      <w:tab/>
    </w:r>
    <w:r w:rsidRPr="00515ACE">
      <w:rPr>
        <w:rFonts w:ascii="Helvetica" w:hAnsi="Helvetica" w:cs="Arial"/>
        <w:sz w:val="18"/>
        <w:szCs w:val="18"/>
      </w:rPr>
      <w:t xml:space="preserve">form </w:t>
    </w:r>
    <w:r>
      <w:rPr>
        <w:rFonts w:ascii="Helvetica" w:hAnsi="Helvetica" w:cs="Arial"/>
        <w:b/>
        <w:sz w:val="18"/>
        <w:szCs w:val="18"/>
      </w:rPr>
      <w:t>HUD-92266-ORCF</w:t>
    </w:r>
    <w:r w:rsidRPr="00515ACE">
      <w:rPr>
        <w:rFonts w:ascii="Helvetica" w:hAnsi="Helvetica" w:cs="Arial"/>
        <w:sz w:val="18"/>
        <w:szCs w:val="18"/>
      </w:rPr>
      <w:t xml:space="preserve"> (</w:t>
    </w:r>
    <w:r>
      <w:rPr>
        <w:rFonts w:ascii="Helvetica" w:hAnsi="Helvetica" w:cs="Arial"/>
        <w:sz w:val="18"/>
        <w:szCs w:val="18"/>
      </w:rPr>
      <w:t>01/2015</w:t>
    </w:r>
    <w:r w:rsidRPr="00515ACE">
      <w:rPr>
        <w:rFonts w:ascii="Helvetica" w:hAnsi="Helvetica"/>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pPr>
      <w:widowControl/>
      <w:kinsoku/>
      <w:autoSpaceDE w:val="0"/>
      <w:autoSpaceDN w:val="0"/>
      <w:adjustRightInd w:v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rsidP="002A4CC4">
    <w:pPr>
      <w:pStyle w:val="Footer"/>
      <w:rPr>
        <w:rFonts w:ascii="Helvetica" w:hAnsi="Helvetica" w:cs="Arial"/>
        <w:sz w:val="20"/>
      </w:rPr>
    </w:pPr>
  </w:p>
  <w:p w:rsidR="000A3BA7" w:rsidRPr="00774AD1" w:rsidRDefault="00774AD1" w:rsidP="00774AD1">
    <w:pPr>
      <w:pStyle w:val="Footer"/>
      <w:pBdr>
        <w:top w:val="single" w:sz="4" w:space="1" w:color="auto"/>
      </w:pBdr>
      <w:tabs>
        <w:tab w:val="clear" w:pos="4680"/>
        <w:tab w:val="center" w:pos="4320"/>
      </w:tabs>
      <w:rPr>
        <w:rFonts w:ascii="Helvetica" w:hAnsi="Helvetica"/>
        <w:i/>
        <w:sz w:val="18"/>
        <w:szCs w:val="18"/>
      </w:rPr>
    </w:pPr>
    <w:r w:rsidRPr="00515ACE">
      <w:rPr>
        <w:rFonts w:ascii="Helvetica" w:hAnsi="Helvetica" w:cs="Arial"/>
        <w:sz w:val="18"/>
        <w:szCs w:val="18"/>
      </w:rPr>
      <w:t>Previous versions ob</w:t>
    </w:r>
    <w:r>
      <w:rPr>
        <w:rFonts w:ascii="Helvetica" w:hAnsi="Helvetica" w:cs="Arial"/>
        <w:sz w:val="18"/>
        <w:szCs w:val="18"/>
      </w:rPr>
      <w:t>solete</w:t>
    </w:r>
    <w:r w:rsidR="000A3BA7">
      <w:rPr>
        <w:rFonts w:ascii="Helvetica" w:hAnsi="Helvetica" w:cs="Arial"/>
        <w:sz w:val="18"/>
        <w:szCs w:val="18"/>
      </w:rPr>
      <w:tab/>
    </w:r>
    <w:r w:rsidR="000A3BA7" w:rsidRPr="00515ACE">
      <w:rPr>
        <w:rFonts w:ascii="Helvetica" w:hAnsi="Helvetica" w:cs="Arial"/>
        <w:sz w:val="18"/>
        <w:szCs w:val="18"/>
      </w:rPr>
      <w:t xml:space="preserve">Page </w:t>
    </w:r>
    <w:r w:rsidR="000A3BA7" w:rsidRPr="00515ACE">
      <w:rPr>
        <w:rFonts w:ascii="Helvetica" w:hAnsi="Helvetica" w:cs="Arial"/>
        <w:b/>
        <w:sz w:val="18"/>
        <w:szCs w:val="18"/>
      </w:rPr>
      <w:fldChar w:fldCharType="begin"/>
    </w:r>
    <w:r w:rsidR="000A3BA7" w:rsidRPr="00515ACE">
      <w:rPr>
        <w:rFonts w:ascii="Helvetica" w:hAnsi="Helvetica" w:cs="Arial"/>
        <w:b/>
        <w:sz w:val="18"/>
        <w:szCs w:val="18"/>
      </w:rPr>
      <w:instrText xml:space="preserve"> PAGE </w:instrText>
    </w:r>
    <w:r w:rsidR="000A3BA7" w:rsidRPr="00515ACE">
      <w:rPr>
        <w:rFonts w:ascii="Helvetica" w:hAnsi="Helvetica" w:cs="Arial"/>
        <w:b/>
        <w:sz w:val="18"/>
        <w:szCs w:val="18"/>
      </w:rPr>
      <w:fldChar w:fldCharType="separate"/>
    </w:r>
    <w:r w:rsidR="00C8479F">
      <w:rPr>
        <w:rFonts w:ascii="Helvetica" w:hAnsi="Helvetica" w:cs="Arial"/>
        <w:b/>
        <w:noProof/>
        <w:sz w:val="18"/>
        <w:szCs w:val="18"/>
      </w:rPr>
      <w:t>42</w:t>
    </w:r>
    <w:r w:rsidR="000A3BA7" w:rsidRPr="00515ACE">
      <w:rPr>
        <w:rFonts w:ascii="Helvetica" w:hAnsi="Helvetica" w:cs="Arial"/>
        <w:b/>
        <w:sz w:val="18"/>
        <w:szCs w:val="18"/>
      </w:rPr>
      <w:fldChar w:fldCharType="end"/>
    </w:r>
    <w:r w:rsidR="000A3BA7" w:rsidRPr="00515ACE">
      <w:rPr>
        <w:rFonts w:ascii="Helvetica" w:hAnsi="Helvetica" w:cs="Arial"/>
        <w:sz w:val="18"/>
        <w:szCs w:val="18"/>
      </w:rPr>
      <w:t xml:space="preserve"> of </w:t>
    </w:r>
    <w:r w:rsidR="000A3BA7" w:rsidRPr="00515ACE">
      <w:rPr>
        <w:rFonts w:ascii="Helvetica" w:hAnsi="Helvetica" w:cs="Arial"/>
        <w:b/>
        <w:sz w:val="18"/>
        <w:szCs w:val="18"/>
      </w:rPr>
      <w:fldChar w:fldCharType="begin"/>
    </w:r>
    <w:r w:rsidR="000A3BA7" w:rsidRPr="00515ACE">
      <w:rPr>
        <w:rFonts w:ascii="Helvetica" w:hAnsi="Helvetica" w:cs="Arial"/>
        <w:b/>
        <w:sz w:val="18"/>
        <w:szCs w:val="18"/>
      </w:rPr>
      <w:instrText xml:space="preserve"> NUMPAGES  </w:instrText>
    </w:r>
    <w:r w:rsidR="000A3BA7" w:rsidRPr="00515ACE">
      <w:rPr>
        <w:rFonts w:ascii="Helvetica" w:hAnsi="Helvetica" w:cs="Arial"/>
        <w:b/>
        <w:sz w:val="18"/>
        <w:szCs w:val="18"/>
      </w:rPr>
      <w:fldChar w:fldCharType="separate"/>
    </w:r>
    <w:r w:rsidR="00C8479F">
      <w:rPr>
        <w:rFonts w:ascii="Helvetica" w:hAnsi="Helvetica" w:cs="Arial"/>
        <w:b/>
        <w:noProof/>
        <w:sz w:val="18"/>
        <w:szCs w:val="18"/>
      </w:rPr>
      <w:t>42</w:t>
    </w:r>
    <w:r w:rsidR="000A3BA7" w:rsidRPr="00515ACE">
      <w:rPr>
        <w:rFonts w:ascii="Helvetica" w:hAnsi="Helvetica" w:cs="Arial"/>
        <w:b/>
        <w:sz w:val="18"/>
        <w:szCs w:val="18"/>
      </w:rPr>
      <w:fldChar w:fldCharType="end"/>
    </w:r>
    <w:r w:rsidR="000A3BA7">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Pr>
        <w:rFonts w:ascii="Helvetica" w:hAnsi="Helvetica" w:cs="Arial"/>
        <w:b/>
        <w:sz w:val="18"/>
        <w:szCs w:val="18"/>
      </w:rPr>
      <w:t>HUD-92266-ORCF</w:t>
    </w:r>
    <w:r w:rsidRPr="00515ACE">
      <w:rPr>
        <w:rFonts w:ascii="Helvetica" w:hAnsi="Helvetica" w:cs="Arial"/>
        <w:sz w:val="18"/>
        <w:szCs w:val="18"/>
      </w:rPr>
      <w:t xml:space="preserve"> (</w:t>
    </w:r>
    <w:r>
      <w:rPr>
        <w:rFonts w:ascii="Helvetica" w:hAnsi="Helvetica" w:cs="Arial"/>
        <w:sz w:val="18"/>
        <w:szCs w:val="18"/>
      </w:rPr>
      <w:t>06/2014</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04" w:rsidRDefault="00224D04">
      <w:r>
        <w:separator/>
      </w:r>
    </w:p>
  </w:footnote>
  <w:footnote w:type="continuationSeparator" w:id="0">
    <w:p w:rsidR="00224D04" w:rsidRDefault="00224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pPr>
      <w:widowControl/>
      <w:kinsoku/>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pPr>
      <w:rPr>
        <w:sz w:val="16"/>
        <w:szCs w:val="16"/>
      </w:rPr>
    </w:pPr>
    <w:r>
      <w:rPr>
        <w:noProof/>
      </w:rPr>
      <mc:AlternateContent>
        <mc:Choice Requires="wps">
          <w:drawing>
            <wp:anchor distT="0" distB="0" distL="0" distR="0" simplePos="0" relativeHeight="251656192" behindDoc="0" locked="0" layoutInCell="0" allowOverlap="1" wp14:anchorId="34225B1F" wp14:editId="250E71DB">
              <wp:simplePos x="0" y="0"/>
              <wp:positionH relativeFrom="page">
                <wp:posOffset>278765</wp:posOffset>
              </wp:positionH>
              <wp:positionV relativeFrom="paragraph">
                <wp:posOffset>0</wp:posOffset>
              </wp:positionV>
              <wp:extent cx="7237730" cy="516890"/>
              <wp:effectExtent l="2540" t="0" r="8255" b="698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516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BA7" w:rsidRDefault="000A3BA7">
                          <w:pPr>
                            <w:keepNext/>
                            <w:keepLines/>
                            <w:rPr>
                              <w:rFonts w:ascii="Arial" w:hAnsi="Arial" w:cs="Arial"/>
                              <w:sz w:val="16"/>
                              <w:szCs w:val="16"/>
                            </w:rPr>
                          </w:pPr>
                          <w:r>
                            <w:rPr>
                              <w:rFonts w:ascii="Arial" w:hAnsi="Arial" w:cs="Arial"/>
                              <w:b/>
                              <w:bCs/>
                              <w:spacing w:val="-7"/>
                              <w:sz w:val="28"/>
                              <w:szCs w:val="28"/>
                            </w:rPr>
                            <w:t xml:space="preserve">Application for Transfer of </w:t>
                          </w:r>
                          <w:r>
                            <w:rPr>
                              <w:rFonts w:ascii="Arial" w:hAnsi="Arial" w:cs="Arial"/>
                              <w:sz w:val="16"/>
                              <w:szCs w:val="16"/>
                            </w:rPr>
                            <w:t>OMB Approval No. 2502-0275</w:t>
                          </w:r>
                        </w:p>
                        <w:p w:rsidR="000A3BA7" w:rsidRDefault="000A3BA7">
                          <w:pPr>
                            <w:keepNext/>
                            <w:keepLines/>
                            <w:rPr>
                              <w:rFonts w:ascii="Arial" w:hAnsi="Arial" w:cs="Arial"/>
                              <w:sz w:val="16"/>
                              <w:szCs w:val="16"/>
                            </w:rPr>
                          </w:pPr>
                          <w:r>
                            <w:rPr>
                              <w:rFonts w:ascii="Arial" w:hAnsi="Arial" w:cs="Arial"/>
                              <w:b/>
                              <w:bCs/>
                              <w:spacing w:val="-2"/>
                              <w:sz w:val="28"/>
                              <w:szCs w:val="28"/>
                            </w:rPr>
                            <w:t>Physical Assets (TPA)</w:t>
                          </w:r>
                          <w:r>
                            <w:rPr>
                              <w:rFonts w:ascii="Arial" w:hAnsi="Arial" w:cs="Arial"/>
                              <w:spacing w:val="3"/>
                              <w:sz w:val="17"/>
                              <w:szCs w:val="17"/>
                            </w:rPr>
                            <w:t xml:space="preserve"> Federal Housing Commissioner</w:t>
                          </w:r>
                          <w:r>
                            <w:rPr>
                              <w:rFonts w:ascii="Arial" w:hAnsi="Arial" w:cs="Arial"/>
                              <w:sz w:val="16"/>
                              <w:szCs w:val="16"/>
                            </w:rPr>
                            <w:t xml:space="preserve"> (Exp. 10/31/2005)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1.95pt;margin-top:0;width:569.9pt;height:40.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" o:allowincell="f" stroked="f">
              <v:fill opacity="0"/>
              <v:textbox inset="0,0,0,0">
                <w:txbxContent>
                  <w:p w:rsidR="000A3BA7" w:rsidRDefault="000A3BA7">
                    <w:pPr>
                      <w:keepNext/>
                      <w:keepLines/>
                      <w:rPr>
                        <w:rFonts w:ascii="Arial" w:hAnsi="Arial" w:cs="Arial"/>
                        <w:sz w:val="16"/>
                        <w:szCs w:val="16"/>
                      </w:rPr>
                    </w:pPr>
                    <w:r>
                      <w:rPr>
                        <w:rFonts w:ascii="Arial" w:hAnsi="Arial" w:cs="Arial"/>
                        <w:b/>
                        <w:bCs/>
                        <w:spacing w:val="-7"/>
                        <w:sz w:val="28"/>
                        <w:szCs w:val="28"/>
                      </w:rPr>
                      <w:t xml:space="preserve">Application for Transfer of </w:t>
                    </w:r>
                    <w:r>
                      <w:rPr>
                        <w:rFonts w:ascii="Arial" w:hAnsi="Arial" w:cs="Arial"/>
                        <w:sz w:val="16"/>
                        <w:szCs w:val="16"/>
                      </w:rPr>
                      <w:t>OMB Approval No. 2502-0275</w:t>
                    </w:r>
                  </w:p>
                  <w:p w:rsidR="000A3BA7" w:rsidRDefault="000A3BA7">
                    <w:pPr>
                      <w:keepNext/>
                      <w:keepLines/>
                      <w:rPr>
                        <w:rFonts w:ascii="Arial" w:hAnsi="Arial" w:cs="Arial"/>
                        <w:sz w:val="16"/>
                        <w:szCs w:val="16"/>
                      </w:rPr>
                    </w:pPr>
                    <w:r>
                      <w:rPr>
                        <w:rFonts w:ascii="Arial" w:hAnsi="Arial" w:cs="Arial"/>
                        <w:b/>
                        <w:bCs/>
                        <w:spacing w:val="-2"/>
                        <w:sz w:val="28"/>
                        <w:szCs w:val="28"/>
                      </w:rPr>
                      <w:t>Physical Assets (TPA)</w:t>
                    </w:r>
                    <w:r>
                      <w:rPr>
                        <w:rFonts w:ascii="Arial" w:hAnsi="Arial" w:cs="Arial"/>
                        <w:spacing w:val="3"/>
                        <w:sz w:val="17"/>
                        <w:szCs w:val="17"/>
                      </w:rPr>
                      <w:t xml:space="preserve"> Federal Housing Commissioner</w:t>
                    </w:r>
                    <w:r>
                      <w:rPr>
                        <w:rFonts w:ascii="Arial" w:hAnsi="Arial" w:cs="Arial"/>
                        <w:sz w:val="16"/>
                        <w:szCs w:val="16"/>
                      </w:rPr>
                      <w:t xml:space="preserve"> (Exp. 10/31/2005)</w:t>
                    </w:r>
                  </w:p>
                </w:txbxContent>
              </v:textbox>
              <w10:wrap type="square"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pPr>
      <w:widowControl/>
      <w:kinsoku/>
      <w:autoSpaceDE w:val="0"/>
      <w:autoSpaceDN w:val="0"/>
      <w:adjustRightInd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pPr>
      <w:widowControl/>
      <w:kinsoku/>
      <w:autoSpaceDE w:val="0"/>
      <w:autoSpaceDN w:val="0"/>
      <w:adjustRightInd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A7" w:rsidRDefault="000A3BA7">
    <w:pPr>
      <w:rPr>
        <w:sz w:val="16"/>
        <w:szCs w:val="16"/>
      </w:rPr>
    </w:pPr>
    <w:r>
      <w:rPr>
        <w:noProof/>
      </w:rPr>
      <mc:AlternateContent>
        <mc:Choice Requires="wps">
          <w:drawing>
            <wp:anchor distT="0" distB="0" distL="0" distR="0" simplePos="0" relativeHeight="251657216" behindDoc="0" locked="0" layoutInCell="0" allowOverlap="1" wp14:anchorId="5A47A562" wp14:editId="09A09292">
              <wp:simplePos x="0" y="0"/>
              <wp:positionH relativeFrom="page">
                <wp:posOffset>278765</wp:posOffset>
              </wp:positionH>
              <wp:positionV relativeFrom="paragraph">
                <wp:posOffset>0</wp:posOffset>
              </wp:positionV>
              <wp:extent cx="7237730" cy="516890"/>
              <wp:effectExtent l="2540" t="0" r="8255" b="698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516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BA7" w:rsidRDefault="000A3BA7">
                          <w:pPr>
                            <w:keepNext/>
                            <w:keepLines/>
                            <w:rPr>
                              <w:rFonts w:ascii="Arial" w:hAnsi="Arial" w:cs="Arial"/>
                              <w:sz w:val="16"/>
                              <w:szCs w:val="16"/>
                            </w:rPr>
                          </w:pPr>
                          <w:r>
                            <w:rPr>
                              <w:rFonts w:ascii="Arial" w:hAnsi="Arial" w:cs="Arial"/>
                              <w:b/>
                              <w:bCs/>
                              <w:spacing w:val="-7"/>
                              <w:sz w:val="28"/>
                              <w:szCs w:val="28"/>
                            </w:rPr>
                            <w:t xml:space="preserve">Application for Transfer of </w:t>
                          </w:r>
                          <w:r>
                            <w:rPr>
                              <w:rFonts w:ascii="Arial" w:hAnsi="Arial" w:cs="Arial"/>
                              <w:sz w:val="16"/>
                              <w:szCs w:val="16"/>
                            </w:rPr>
                            <w:t>OMB Approval No. 2502-0275</w:t>
                          </w:r>
                        </w:p>
                        <w:p w:rsidR="000A3BA7" w:rsidRDefault="000A3BA7">
                          <w:pPr>
                            <w:keepNext/>
                            <w:keepLines/>
                            <w:rPr>
                              <w:rFonts w:ascii="Arial" w:hAnsi="Arial" w:cs="Arial"/>
                              <w:sz w:val="16"/>
                              <w:szCs w:val="16"/>
                            </w:rPr>
                          </w:pPr>
                          <w:r>
                            <w:rPr>
                              <w:rFonts w:ascii="Arial" w:hAnsi="Arial" w:cs="Arial"/>
                              <w:b/>
                              <w:bCs/>
                              <w:spacing w:val="-2"/>
                              <w:sz w:val="28"/>
                              <w:szCs w:val="28"/>
                            </w:rPr>
                            <w:t>Physical Assets (TPA)</w:t>
                          </w:r>
                          <w:r>
                            <w:rPr>
                              <w:rFonts w:ascii="Arial" w:hAnsi="Arial" w:cs="Arial"/>
                              <w:spacing w:val="3"/>
                              <w:sz w:val="17"/>
                              <w:szCs w:val="17"/>
                            </w:rPr>
                            <w:t xml:space="preserve"> Federal Housing Commissioner</w:t>
                          </w:r>
                          <w:r>
                            <w:rPr>
                              <w:rFonts w:ascii="Arial" w:hAnsi="Arial" w:cs="Arial"/>
                              <w:sz w:val="16"/>
                              <w:szCs w:val="16"/>
                            </w:rPr>
                            <w:t xml:space="preserve"> (Exp. 10/31/2005)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1.95pt;margin-top:0;width:569.9pt;height:40.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" o:allowincell="f" stroked="f">
              <v:fill opacity="0"/>
              <v:textbox inset="0,0,0,0">
                <w:txbxContent>
                  <w:p w:rsidR="000A3BA7" w:rsidRDefault="000A3BA7">
                    <w:pPr>
                      <w:keepNext/>
                      <w:keepLines/>
                      <w:rPr>
                        <w:rFonts w:ascii="Arial" w:hAnsi="Arial" w:cs="Arial"/>
                        <w:sz w:val="16"/>
                        <w:szCs w:val="16"/>
                      </w:rPr>
                    </w:pPr>
                    <w:r>
                      <w:rPr>
                        <w:rFonts w:ascii="Arial" w:hAnsi="Arial" w:cs="Arial"/>
                        <w:b/>
                        <w:bCs/>
                        <w:spacing w:val="-7"/>
                        <w:sz w:val="28"/>
                        <w:szCs w:val="28"/>
                      </w:rPr>
                      <w:t xml:space="preserve">Application for Transfer of </w:t>
                    </w:r>
                    <w:r>
                      <w:rPr>
                        <w:rFonts w:ascii="Arial" w:hAnsi="Arial" w:cs="Arial"/>
                        <w:sz w:val="16"/>
                        <w:szCs w:val="16"/>
                      </w:rPr>
                      <w:t>OMB Approval No. 2502-0275</w:t>
                    </w:r>
                  </w:p>
                  <w:p w:rsidR="000A3BA7" w:rsidRDefault="000A3BA7">
                    <w:pPr>
                      <w:keepNext/>
                      <w:keepLines/>
                      <w:rPr>
                        <w:rFonts w:ascii="Arial" w:hAnsi="Arial" w:cs="Arial"/>
                        <w:sz w:val="16"/>
                        <w:szCs w:val="16"/>
                      </w:rPr>
                    </w:pPr>
                    <w:r>
                      <w:rPr>
                        <w:rFonts w:ascii="Arial" w:hAnsi="Arial" w:cs="Arial"/>
                        <w:b/>
                        <w:bCs/>
                        <w:spacing w:val="-2"/>
                        <w:sz w:val="28"/>
                        <w:szCs w:val="28"/>
                      </w:rPr>
                      <w:t>Physical Assets (TPA)</w:t>
                    </w:r>
                    <w:r>
                      <w:rPr>
                        <w:rFonts w:ascii="Arial" w:hAnsi="Arial" w:cs="Arial"/>
                        <w:spacing w:val="3"/>
                        <w:sz w:val="17"/>
                        <w:szCs w:val="17"/>
                      </w:rPr>
                      <w:t xml:space="preserve"> Federal Housing Commissioner</w:t>
                    </w:r>
                    <w:r>
                      <w:rPr>
                        <w:rFonts w:ascii="Arial" w:hAnsi="Arial" w:cs="Arial"/>
                        <w:sz w:val="16"/>
                        <w:szCs w:val="16"/>
                      </w:rPr>
                      <w:t xml:space="preserve"> (Exp. 10/31/2005)</w:t>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84D"/>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E95558"/>
    <w:multiLevelType w:val="hybridMultilevel"/>
    <w:tmpl w:val="34A04E34"/>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FE7BE"/>
    <w:multiLevelType w:val="singleLevel"/>
    <w:tmpl w:val="BBFA11C2"/>
    <w:lvl w:ilvl="0">
      <w:start w:val="1"/>
      <w:numFmt w:val="decimal"/>
      <w:lvlText w:val="%1."/>
      <w:lvlJc w:val="left"/>
      <w:pPr>
        <w:ind w:left="792" w:hanging="360"/>
      </w:pPr>
      <w:rPr>
        <w:rFonts w:ascii="Times New Roman" w:hAnsi="Times New Roman" w:cs="Times New Roman" w:hint="default"/>
        <w:snapToGrid/>
        <w:spacing w:val="-4"/>
        <w:sz w:val="20"/>
        <w:szCs w:val="20"/>
      </w:rPr>
    </w:lvl>
  </w:abstractNum>
  <w:abstractNum w:abstractNumId="6">
    <w:nsid w:val="08805317"/>
    <w:multiLevelType w:val="hybridMultilevel"/>
    <w:tmpl w:val="C5EEC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9B32C1"/>
    <w:multiLevelType w:val="hybridMultilevel"/>
    <w:tmpl w:val="9E022020"/>
    <w:lvl w:ilvl="0" w:tplc="BDC6CD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8B6783"/>
    <w:multiLevelType w:val="hybridMultilevel"/>
    <w:tmpl w:val="9E4A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032996"/>
    <w:multiLevelType w:val="hybridMultilevel"/>
    <w:tmpl w:val="330479A4"/>
    <w:lvl w:ilvl="0" w:tplc="75B655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nsid w:val="33DE1B72"/>
    <w:multiLevelType w:val="hybridMultilevel"/>
    <w:tmpl w:val="587E46E6"/>
    <w:lvl w:ilvl="0" w:tplc="04090019">
      <w:start w:val="1"/>
      <w:numFmt w:val="lowerLetter"/>
      <w:lvlText w:val="%1."/>
      <w:lvlJc w:val="left"/>
      <w:pPr>
        <w:tabs>
          <w:tab w:val="num" w:pos="1080"/>
        </w:tabs>
        <w:ind w:left="1080" w:hanging="360"/>
      </w:pPr>
    </w:lvl>
    <w:lvl w:ilvl="1" w:tplc="75B6556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5066957"/>
    <w:multiLevelType w:val="hybridMultilevel"/>
    <w:tmpl w:val="989651A0"/>
    <w:lvl w:ilvl="0" w:tplc="B5C03BD2">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37C11E91"/>
    <w:multiLevelType w:val="hybridMultilevel"/>
    <w:tmpl w:val="8D48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5A32B9"/>
    <w:multiLevelType w:val="hybridMultilevel"/>
    <w:tmpl w:val="34A04E34"/>
    <w:lvl w:ilvl="0" w:tplc="B01833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CD3235"/>
    <w:multiLevelType w:val="hybridMultilevel"/>
    <w:tmpl w:val="CEB44E32"/>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EC7B9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073EA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790BE9"/>
    <w:multiLevelType w:val="hybridMultilevel"/>
    <w:tmpl w:val="31FC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6B53B7"/>
    <w:multiLevelType w:val="hybridMultilevel"/>
    <w:tmpl w:val="3A8C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17637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5591F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4B5621"/>
    <w:multiLevelType w:val="hybridMultilevel"/>
    <w:tmpl w:val="EDEA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6"/>
  </w:num>
  <w:num w:numId="4">
    <w:abstractNumId w:val="1"/>
  </w:num>
  <w:num w:numId="5">
    <w:abstractNumId w:val="33"/>
  </w:num>
  <w:num w:numId="6">
    <w:abstractNumId w:val="48"/>
  </w:num>
  <w:num w:numId="7">
    <w:abstractNumId w:val="0"/>
  </w:num>
  <w:num w:numId="8">
    <w:abstractNumId w:val="7"/>
  </w:num>
  <w:num w:numId="9">
    <w:abstractNumId w:val="22"/>
  </w:num>
  <w:num w:numId="10">
    <w:abstractNumId w:val="40"/>
  </w:num>
  <w:num w:numId="11">
    <w:abstractNumId w:val="11"/>
  </w:num>
  <w:num w:numId="12">
    <w:abstractNumId w:val="23"/>
  </w:num>
  <w:num w:numId="13">
    <w:abstractNumId w:val="57"/>
  </w:num>
  <w:num w:numId="14">
    <w:abstractNumId w:val="6"/>
  </w:num>
  <w:num w:numId="15">
    <w:abstractNumId w:val="64"/>
  </w:num>
  <w:num w:numId="16">
    <w:abstractNumId w:val="38"/>
  </w:num>
  <w:num w:numId="17">
    <w:abstractNumId w:val="60"/>
  </w:num>
  <w:num w:numId="18">
    <w:abstractNumId w:val="21"/>
  </w:num>
  <w:num w:numId="19">
    <w:abstractNumId w:val="24"/>
  </w:num>
  <w:num w:numId="20">
    <w:abstractNumId w:val="29"/>
  </w:num>
  <w:num w:numId="21">
    <w:abstractNumId w:val="51"/>
  </w:num>
  <w:num w:numId="22">
    <w:abstractNumId w:val="31"/>
  </w:num>
  <w:num w:numId="23">
    <w:abstractNumId w:val="13"/>
  </w:num>
  <w:num w:numId="24">
    <w:abstractNumId w:val="8"/>
  </w:num>
  <w:num w:numId="25">
    <w:abstractNumId w:val="18"/>
  </w:num>
  <w:num w:numId="26">
    <w:abstractNumId w:val="17"/>
  </w:num>
  <w:num w:numId="27">
    <w:abstractNumId w:val="19"/>
  </w:num>
  <w:num w:numId="28">
    <w:abstractNumId w:val="55"/>
  </w:num>
  <w:num w:numId="29">
    <w:abstractNumId w:val="35"/>
  </w:num>
  <w:num w:numId="30">
    <w:abstractNumId w:val="37"/>
  </w:num>
  <w:num w:numId="31">
    <w:abstractNumId w:val="36"/>
  </w:num>
  <w:num w:numId="32">
    <w:abstractNumId w:val="42"/>
  </w:num>
  <w:num w:numId="33">
    <w:abstractNumId w:val="58"/>
  </w:num>
  <w:num w:numId="34">
    <w:abstractNumId w:val="4"/>
  </w:num>
  <w:num w:numId="35">
    <w:abstractNumId w:val="26"/>
  </w:num>
  <w:num w:numId="36">
    <w:abstractNumId w:val="2"/>
  </w:num>
  <w:num w:numId="37">
    <w:abstractNumId w:val="44"/>
  </w:num>
  <w:num w:numId="38">
    <w:abstractNumId w:val="52"/>
  </w:num>
  <w:num w:numId="39">
    <w:abstractNumId w:val="14"/>
  </w:num>
  <w:num w:numId="40">
    <w:abstractNumId w:val="10"/>
  </w:num>
  <w:num w:numId="41">
    <w:abstractNumId w:val="50"/>
  </w:num>
  <w:num w:numId="42">
    <w:abstractNumId w:val="34"/>
  </w:num>
  <w:num w:numId="43">
    <w:abstractNumId w:val="49"/>
  </w:num>
  <w:num w:numId="44">
    <w:abstractNumId w:val="41"/>
  </w:num>
  <w:num w:numId="45">
    <w:abstractNumId w:val="62"/>
  </w:num>
  <w:num w:numId="46">
    <w:abstractNumId w:val="45"/>
  </w:num>
  <w:num w:numId="47">
    <w:abstractNumId w:val="25"/>
  </w:num>
  <w:num w:numId="48">
    <w:abstractNumId w:val="56"/>
  </w:num>
  <w:num w:numId="49">
    <w:abstractNumId w:val="28"/>
  </w:num>
  <w:num w:numId="50">
    <w:abstractNumId w:val="9"/>
  </w:num>
  <w:num w:numId="51">
    <w:abstractNumId w:val="59"/>
  </w:num>
  <w:num w:numId="52">
    <w:abstractNumId w:val="43"/>
  </w:num>
  <w:num w:numId="53">
    <w:abstractNumId w:val="46"/>
  </w:num>
  <w:num w:numId="54">
    <w:abstractNumId w:val="63"/>
  </w:num>
  <w:num w:numId="55">
    <w:abstractNumId w:val="32"/>
  </w:num>
  <w:num w:numId="56">
    <w:abstractNumId w:val="30"/>
  </w:num>
  <w:num w:numId="57">
    <w:abstractNumId w:val="61"/>
  </w:num>
  <w:num w:numId="58">
    <w:abstractNumId w:val="15"/>
  </w:num>
  <w:num w:numId="59">
    <w:abstractNumId w:val="39"/>
  </w:num>
  <w:num w:numId="60">
    <w:abstractNumId w:val="53"/>
  </w:num>
  <w:num w:numId="61">
    <w:abstractNumId w:val="54"/>
  </w:num>
  <w:num w:numId="62">
    <w:abstractNumId w:val="3"/>
  </w:num>
  <w:num w:numId="63">
    <w:abstractNumId w:val="20"/>
  </w:num>
  <w:num w:numId="64">
    <w:abstractNumId w:val="47"/>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SortMethod w:val="0004"/>
  <w:documentProtection w:edit="forms" w:enforcement="0"/>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DC"/>
    <w:rsid w:val="00001C8A"/>
    <w:rsid w:val="000122ED"/>
    <w:rsid w:val="00015D65"/>
    <w:rsid w:val="000173D7"/>
    <w:rsid w:val="00022DAF"/>
    <w:rsid w:val="00024F62"/>
    <w:rsid w:val="00025F4C"/>
    <w:rsid w:val="0003011E"/>
    <w:rsid w:val="00033C50"/>
    <w:rsid w:val="00047C65"/>
    <w:rsid w:val="000549A5"/>
    <w:rsid w:val="00067B47"/>
    <w:rsid w:val="00075556"/>
    <w:rsid w:val="000828F0"/>
    <w:rsid w:val="0009425E"/>
    <w:rsid w:val="00094947"/>
    <w:rsid w:val="000A3BA7"/>
    <w:rsid w:val="000A62FE"/>
    <w:rsid w:val="000A740C"/>
    <w:rsid w:val="000B1DF1"/>
    <w:rsid w:val="000C7C10"/>
    <w:rsid w:val="000D1B99"/>
    <w:rsid w:val="000D6441"/>
    <w:rsid w:val="000D6949"/>
    <w:rsid w:val="000D7249"/>
    <w:rsid w:val="000E40C0"/>
    <w:rsid w:val="000F17B6"/>
    <w:rsid w:val="000F4167"/>
    <w:rsid w:val="000F733B"/>
    <w:rsid w:val="000F7393"/>
    <w:rsid w:val="001041A8"/>
    <w:rsid w:val="00117840"/>
    <w:rsid w:val="00123FEB"/>
    <w:rsid w:val="00127B5C"/>
    <w:rsid w:val="00134B49"/>
    <w:rsid w:val="00143AFB"/>
    <w:rsid w:val="00155CA4"/>
    <w:rsid w:val="00170255"/>
    <w:rsid w:val="00174C21"/>
    <w:rsid w:val="0019417D"/>
    <w:rsid w:val="00195104"/>
    <w:rsid w:val="001C1DDE"/>
    <w:rsid w:val="001C2F13"/>
    <w:rsid w:val="001D28BA"/>
    <w:rsid w:val="001D4C96"/>
    <w:rsid w:val="001D5E00"/>
    <w:rsid w:val="001F1F7E"/>
    <w:rsid w:val="001F7590"/>
    <w:rsid w:val="0020506E"/>
    <w:rsid w:val="002059CF"/>
    <w:rsid w:val="00210692"/>
    <w:rsid w:val="00214214"/>
    <w:rsid w:val="00216067"/>
    <w:rsid w:val="00224D04"/>
    <w:rsid w:val="00233832"/>
    <w:rsid w:val="00233C42"/>
    <w:rsid w:val="0023506A"/>
    <w:rsid w:val="0023768E"/>
    <w:rsid w:val="00243293"/>
    <w:rsid w:val="002451C3"/>
    <w:rsid w:val="00253466"/>
    <w:rsid w:val="00253E00"/>
    <w:rsid w:val="002577E3"/>
    <w:rsid w:val="00263110"/>
    <w:rsid w:val="00265AEE"/>
    <w:rsid w:val="00280086"/>
    <w:rsid w:val="002A4CC4"/>
    <w:rsid w:val="002A7AAD"/>
    <w:rsid w:val="002C2B87"/>
    <w:rsid w:val="002C4C41"/>
    <w:rsid w:val="002D1E66"/>
    <w:rsid w:val="002D5F59"/>
    <w:rsid w:val="002E1992"/>
    <w:rsid w:val="002E749E"/>
    <w:rsid w:val="002F1751"/>
    <w:rsid w:val="002F3A7B"/>
    <w:rsid w:val="00302864"/>
    <w:rsid w:val="00313AFF"/>
    <w:rsid w:val="00323FC1"/>
    <w:rsid w:val="00343371"/>
    <w:rsid w:val="00347EBB"/>
    <w:rsid w:val="00367363"/>
    <w:rsid w:val="00370A61"/>
    <w:rsid w:val="0037158F"/>
    <w:rsid w:val="0037504A"/>
    <w:rsid w:val="00384D98"/>
    <w:rsid w:val="00391A92"/>
    <w:rsid w:val="003B10B0"/>
    <w:rsid w:val="003B2FD8"/>
    <w:rsid w:val="003C2CD0"/>
    <w:rsid w:val="003C6172"/>
    <w:rsid w:val="003D042C"/>
    <w:rsid w:val="003D7EB4"/>
    <w:rsid w:val="003E22B0"/>
    <w:rsid w:val="003E3845"/>
    <w:rsid w:val="003F5371"/>
    <w:rsid w:val="00404CC4"/>
    <w:rsid w:val="00404F16"/>
    <w:rsid w:val="00422F67"/>
    <w:rsid w:val="00426DED"/>
    <w:rsid w:val="00436A9C"/>
    <w:rsid w:val="00436FD0"/>
    <w:rsid w:val="004377BA"/>
    <w:rsid w:val="004466B9"/>
    <w:rsid w:val="004568A7"/>
    <w:rsid w:val="00477B74"/>
    <w:rsid w:val="004832F6"/>
    <w:rsid w:val="0049097C"/>
    <w:rsid w:val="004931FA"/>
    <w:rsid w:val="00494B95"/>
    <w:rsid w:val="004A021E"/>
    <w:rsid w:val="004A038A"/>
    <w:rsid w:val="004A2E02"/>
    <w:rsid w:val="004C1B80"/>
    <w:rsid w:val="004C2564"/>
    <w:rsid w:val="004C6C53"/>
    <w:rsid w:val="004D5E36"/>
    <w:rsid w:val="004E43C3"/>
    <w:rsid w:val="004E686D"/>
    <w:rsid w:val="004F2172"/>
    <w:rsid w:val="00504F20"/>
    <w:rsid w:val="00506243"/>
    <w:rsid w:val="005143E9"/>
    <w:rsid w:val="0052261D"/>
    <w:rsid w:val="00535AB3"/>
    <w:rsid w:val="005479FD"/>
    <w:rsid w:val="00555DB7"/>
    <w:rsid w:val="00557F3A"/>
    <w:rsid w:val="005774A2"/>
    <w:rsid w:val="005A0ED4"/>
    <w:rsid w:val="005A40D9"/>
    <w:rsid w:val="005B0EDE"/>
    <w:rsid w:val="005B580C"/>
    <w:rsid w:val="005C22A4"/>
    <w:rsid w:val="005C491F"/>
    <w:rsid w:val="005D5A95"/>
    <w:rsid w:val="005E214A"/>
    <w:rsid w:val="005F1608"/>
    <w:rsid w:val="005F1B72"/>
    <w:rsid w:val="00600FA4"/>
    <w:rsid w:val="00614B24"/>
    <w:rsid w:val="00621192"/>
    <w:rsid w:val="00625C59"/>
    <w:rsid w:val="00627AE2"/>
    <w:rsid w:val="0063427E"/>
    <w:rsid w:val="00647120"/>
    <w:rsid w:val="00654779"/>
    <w:rsid w:val="0065555E"/>
    <w:rsid w:val="00661F17"/>
    <w:rsid w:val="00664C49"/>
    <w:rsid w:val="00673F49"/>
    <w:rsid w:val="0068210A"/>
    <w:rsid w:val="0068298C"/>
    <w:rsid w:val="006855DA"/>
    <w:rsid w:val="00686487"/>
    <w:rsid w:val="00687DA3"/>
    <w:rsid w:val="0069245D"/>
    <w:rsid w:val="00692DC7"/>
    <w:rsid w:val="00694452"/>
    <w:rsid w:val="006A3731"/>
    <w:rsid w:val="006A4B40"/>
    <w:rsid w:val="006B1462"/>
    <w:rsid w:val="006B15D1"/>
    <w:rsid w:val="006C5A2D"/>
    <w:rsid w:val="006C6E11"/>
    <w:rsid w:val="006E798B"/>
    <w:rsid w:val="006F1E72"/>
    <w:rsid w:val="006F4C17"/>
    <w:rsid w:val="007062E3"/>
    <w:rsid w:val="00707549"/>
    <w:rsid w:val="00710E9E"/>
    <w:rsid w:val="00712D3F"/>
    <w:rsid w:val="00724698"/>
    <w:rsid w:val="00726522"/>
    <w:rsid w:val="00727778"/>
    <w:rsid w:val="00736420"/>
    <w:rsid w:val="007414EE"/>
    <w:rsid w:val="00746D34"/>
    <w:rsid w:val="00761BE7"/>
    <w:rsid w:val="007624C2"/>
    <w:rsid w:val="00762955"/>
    <w:rsid w:val="0076536E"/>
    <w:rsid w:val="0076772E"/>
    <w:rsid w:val="00773F85"/>
    <w:rsid w:val="00774AD1"/>
    <w:rsid w:val="0078154B"/>
    <w:rsid w:val="007839E8"/>
    <w:rsid w:val="007911FB"/>
    <w:rsid w:val="00794CD2"/>
    <w:rsid w:val="007A2903"/>
    <w:rsid w:val="007C31DA"/>
    <w:rsid w:val="007D0545"/>
    <w:rsid w:val="007F00C0"/>
    <w:rsid w:val="007F0332"/>
    <w:rsid w:val="007F06AE"/>
    <w:rsid w:val="007F67FF"/>
    <w:rsid w:val="00801B3B"/>
    <w:rsid w:val="00816A58"/>
    <w:rsid w:val="00816F0D"/>
    <w:rsid w:val="008171E4"/>
    <w:rsid w:val="00821235"/>
    <w:rsid w:val="00823374"/>
    <w:rsid w:val="00826613"/>
    <w:rsid w:val="00835273"/>
    <w:rsid w:val="00855690"/>
    <w:rsid w:val="00863395"/>
    <w:rsid w:val="0086725C"/>
    <w:rsid w:val="0087349A"/>
    <w:rsid w:val="0087442D"/>
    <w:rsid w:val="00874FA3"/>
    <w:rsid w:val="0087576A"/>
    <w:rsid w:val="0088256C"/>
    <w:rsid w:val="008861AC"/>
    <w:rsid w:val="00887448"/>
    <w:rsid w:val="00887A3A"/>
    <w:rsid w:val="008A3513"/>
    <w:rsid w:val="008A5AAC"/>
    <w:rsid w:val="008B39AF"/>
    <w:rsid w:val="008C569F"/>
    <w:rsid w:val="008C7BDC"/>
    <w:rsid w:val="008C7E7E"/>
    <w:rsid w:val="008D29BE"/>
    <w:rsid w:val="008D2FAC"/>
    <w:rsid w:val="008D6B11"/>
    <w:rsid w:val="008E32CE"/>
    <w:rsid w:val="008E3C9E"/>
    <w:rsid w:val="008F08FF"/>
    <w:rsid w:val="008F1F81"/>
    <w:rsid w:val="009011E5"/>
    <w:rsid w:val="009029D0"/>
    <w:rsid w:val="0091016D"/>
    <w:rsid w:val="009139EE"/>
    <w:rsid w:val="009149D1"/>
    <w:rsid w:val="009250A7"/>
    <w:rsid w:val="00933729"/>
    <w:rsid w:val="009347AB"/>
    <w:rsid w:val="00952B70"/>
    <w:rsid w:val="009571E1"/>
    <w:rsid w:val="00967177"/>
    <w:rsid w:val="00970F21"/>
    <w:rsid w:val="00997C75"/>
    <w:rsid w:val="009B2036"/>
    <w:rsid w:val="009C0508"/>
    <w:rsid w:val="009C3CE5"/>
    <w:rsid w:val="009C750C"/>
    <w:rsid w:val="009D4805"/>
    <w:rsid w:val="009E050F"/>
    <w:rsid w:val="009E32B8"/>
    <w:rsid w:val="009E4A96"/>
    <w:rsid w:val="009E58B4"/>
    <w:rsid w:val="009E654D"/>
    <w:rsid w:val="009F193A"/>
    <w:rsid w:val="009F3737"/>
    <w:rsid w:val="009F56F6"/>
    <w:rsid w:val="00A03E8F"/>
    <w:rsid w:val="00A04D24"/>
    <w:rsid w:val="00A106FC"/>
    <w:rsid w:val="00A11FA2"/>
    <w:rsid w:val="00A15A95"/>
    <w:rsid w:val="00A15D26"/>
    <w:rsid w:val="00A179BF"/>
    <w:rsid w:val="00A25851"/>
    <w:rsid w:val="00A25ED8"/>
    <w:rsid w:val="00A56654"/>
    <w:rsid w:val="00A66C5D"/>
    <w:rsid w:val="00A82505"/>
    <w:rsid w:val="00AA1205"/>
    <w:rsid w:val="00AC0EC5"/>
    <w:rsid w:val="00AE61D6"/>
    <w:rsid w:val="00B06AFD"/>
    <w:rsid w:val="00B4520C"/>
    <w:rsid w:val="00B513F6"/>
    <w:rsid w:val="00B52599"/>
    <w:rsid w:val="00B5482D"/>
    <w:rsid w:val="00B62C42"/>
    <w:rsid w:val="00B66F29"/>
    <w:rsid w:val="00B70FFE"/>
    <w:rsid w:val="00B9211F"/>
    <w:rsid w:val="00BB25B7"/>
    <w:rsid w:val="00BB438E"/>
    <w:rsid w:val="00BB43A5"/>
    <w:rsid w:val="00BB60D7"/>
    <w:rsid w:val="00BB79D2"/>
    <w:rsid w:val="00BC160C"/>
    <w:rsid w:val="00BC6D6C"/>
    <w:rsid w:val="00BD1337"/>
    <w:rsid w:val="00BE1B8F"/>
    <w:rsid w:val="00BE7F48"/>
    <w:rsid w:val="00BF1421"/>
    <w:rsid w:val="00C03C98"/>
    <w:rsid w:val="00C07218"/>
    <w:rsid w:val="00C105EF"/>
    <w:rsid w:val="00C152C8"/>
    <w:rsid w:val="00C15479"/>
    <w:rsid w:val="00C17FB3"/>
    <w:rsid w:val="00C21464"/>
    <w:rsid w:val="00C24F8A"/>
    <w:rsid w:val="00C30044"/>
    <w:rsid w:val="00C3312D"/>
    <w:rsid w:val="00C458BC"/>
    <w:rsid w:val="00C67B53"/>
    <w:rsid w:val="00C73F20"/>
    <w:rsid w:val="00C81B8C"/>
    <w:rsid w:val="00C81E87"/>
    <w:rsid w:val="00C8479F"/>
    <w:rsid w:val="00C84B9B"/>
    <w:rsid w:val="00CA181F"/>
    <w:rsid w:val="00CB6E72"/>
    <w:rsid w:val="00CD17B3"/>
    <w:rsid w:val="00CE2AC8"/>
    <w:rsid w:val="00CF0C64"/>
    <w:rsid w:val="00CF23B7"/>
    <w:rsid w:val="00CF7530"/>
    <w:rsid w:val="00D02B8C"/>
    <w:rsid w:val="00D05DD1"/>
    <w:rsid w:val="00D16B13"/>
    <w:rsid w:val="00D21F78"/>
    <w:rsid w:val="00D24316"/>
    <w:rsid w:val="00D4081C"/>
    <w:rsid w:val="00D4141F"/>
    <w:rsid w:val="00D4205B"/>
    <w:rsid w:val="00D46C06"/>
    <w:rsid w:val="00D56E5E"/>
    <w:rsid w:val="00D6141F"/>
    <w:rsid w:val="00D62857"/>
    <w:rsid w:val="00D66299"/>
    <w:rsid w:val="00D73501"/>
    <w:rsid w:val="00D97BA3"/>
    <w:rsid w:val="00DA7306"/>
    <w:rsid w:val="00DB4B72"/>
    <w:rsid w:val="00DB5A8E"/>
    <w:rsid w:val="00DC42EF"/>
    <w:rsid w:val="00DD5175"/>
    <w:rsid w:val="00DD5C8B"/>
    <w:rsid w:val="00DE2C7F"/>
    <w:rsid w:val="00DF23F1"/>
    <w:rsid w:val="00E132AE"/>
    <w:rsid w:val="00E135E4"/>
    <w:rsid w:val="00E15314"/>
    <w:rsid w:val="00E25B08"/>
    <w:rsid w:val="00E322EE"/>
    <w:rsid w:val="00E32D84"/>
    <w:rsid w:val="00E32F25"/>
    <w:rsid w:val="00E33CAD"/>
    <w:rsid w:val="00E41403"/>
    <w:rsid w:val="00E5116B"/>
    <w:rsid w:val="00E56A1C"/>
    <w:rsid w:val="00E61A9F"/>
    <w:rsid w:val="00E632EA"/>
    <w:rsid w:val="00E63513"/>
    <w:rsid w:val="00E64711"/>
    <w:rsid w:val="00E64AAE"/>
    <w:rsid w:val="00E723A6"/>
    <w:rsid w:val="00E74DBF"/>
    <w:rsid w:val="00EB1F48"/>
    <w:rsid w:val="00EB6553"/>
    <w:rsid w:val="00EC1A5E"/>
    <w:rsid w:val="00EC2B51"/>
    <w:rsid w:val="00EC53A8"/>
    <w:rsid w:val="00EC748F"/>
    <w:rsid w:val="00ED0764"/>
    <w:rsid w:val="00ED348D"/>
    <w:rsid w:val="00ED5271"/>
    <w:rsid w:val="00EE3906"/>
    <w:rsid w:val="00EF15F2"/>
    <w:rsid w:val="00EF6AED"/>
    <w:rsid w:val="00F06211"/>
    <w:rsid w:val="00F06442"/>
    <w:rsid w:val="00F071B0"/>
    <w:rsid w:val="00F172B4"/>
    <w:rsid w:val="00F23B14"/>
    <w:rsid w:val="00F52FC7"/>
    <w:rsid w:val="00F6192E"/>
    <w:rsid w:val="00F7675C"/>
    <w:rsid w:val="00F8589B"/>
    <w:rsid w:val="00F85A8E"/>
    <w:rsid w:val="00F85EFF"/>
    <w:rsid w:val="00FA7664"/>
    <w:rsid w:val="00FC760D"/>
    <w:rsid w:val="00FC7E73"/>
    <w:rsid w:val="00FD35DD"/>
    <w:rsid w:val="00FD4250"/>
    <w:rsid w:val="00FD55CE"/>
    <w:rsid w:val="00FD6F34"/>
    <w:rsid w:val="00FE0409"/>
    <w:rsid w:val="00FE458F"/>
    <w:rsid w:val="00FF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FE"/>
    <w:pPr>
      <w:widowControl w:val="0"/>
      <w:kinsoku w:val="0"/>
    </w:pPr>
    <w:rPr>
      <w:rFonts w:ascii="Times New Roman" w:hAnsi="Times New Roman"/>
      <w:sz w:val="24"/>
      <w:szCs w:val="24"/>
    </w:rPr>
  </w:style>
  <w:style w:type="paragraph" w:styleId="Heading1">
    <w:name w:val="heading 1"/>
    <w:basedOn w:val="Normal"/>
    <w:next w:val="Normal"/>
    <w:link w:val="Heading1Char"/>
    <w:uiPriority w:val="99"/>
    <w:qFormat/>
    <w:rsid w:val="00C152C8"/>
    <w:pPr>
      <w:keepNext/>
      <w:widowControl/>
      <w:kinsoku/>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23768E"/>
    <w:pPr>
      <w:keepNext/>
      <w:widowControl/>
      <w:kinsoku/>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768E"/>
    <w:pPr>
      <w:keepNext/>
      <w:widowControl/>
      <w:kinsoku/>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5AAC"/>
    <w:pPr>
      <w:tabs>
        <w:tab w:val="center" w:pos="4680"/>
        <w:tab w:val="right" w:pos="9360"/>
      </w:tabs>
    </w:pPr>
  </w:style>
  <w:style w:type="character" w:customStyle="1" w:styleId="HeaderChar">
    <w:name w:val="Header Char"/>
    <w:link w:val="Header"/>
    <w:uiPriority w:val="99"/>
    <w:rsid w:val="008A5AAC"/>
    <w:rPr>
      <w:rFonts w:ascii="Times New Roman" w:hAnsi="Times New Roman"/>
      <w:sz w:val="24"/>
      <w:szCs w:val="24"/>
    </w:rPr>
  </w:style>
  <w:style w:type="paragraph" w:styleId="Footer">
    <w:name w:val="footer"/>
    <w:basedOn w:val="Normal"/>
    <w:link w:val="FooterChar"/>
    <w:uiPriority w:val="99"/>
    <w:unhideWhenUsed/>
    <w:rsid w:val="008A5AAC"/>
    <w:pPr>
      <w:tabs>
        <w:tab w:val="center" w:pos="4680"/>
        <w:tab w:val="right" w:pos="9360"/>
      </w:tabs>
    </w:pPr>
  </w:style>
  <w:style w:type="character" w:customStyle="1" w:styleId="FooterChar">
    <w:name w:val="Footer Char"/>
    <w:link w:val="Footer"/>
    <w:uiPriority w:val="99"/>
    <w:rsid w:val="008A5AAC"/>
    <w:rPr>
      <w:rFonts w:ascii="Times New Roman" w:hAnsi="Times New Roman"/>
      <w:sz w:val="24"/>
      <w:szCs w:val="24"/>
    </w:rPr>
  </w:style>
  <w:style w:type="table" w:styleId="TableGrid">
    <w:name w:val="Table Grid"/>
    <w:basedOn w:val="TableNormal"/>
    <w:uiPriority w:val="59"/>
    <w:rsid w:val="008A5A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A181F"/>
    <w:rPr>
      <w:rFonts w:ascii="Tahoma" w:hAnsi="Tahoma" w:cs="Tahoma"/>
      <w:sz w:val="16"/>
      <w:szCs w:val="16"/>
    </w:rPr>
  </w:style>
  <w:style w:type="character" w:customStyle="1" w:styleId="BalloonTextChar">
    <w:name w:val="Balloon Text Char"/>
    <w:link w:val="BalloonText"/>
    <w:rsid w:val="00CA181F"/>
    <w:rPr>
      <w:rFonts w:ascii="Tahoma" w:hAnsi="Tahoma" w:cs="Tahoma"/>
      <w:sz w:val="16"/>
      <w:szCs w:val="16"/>
    </w:rPr>
  </w:style>
  <w:style w:type="paragraph" w:styleId="ListParagraph">
    <w:name w:val="List Paragraph"/>
    <w:basedOn w:val="Normal"/>
    <w:qFormat/>
    <w:rsid w:val="00CF0C64"/>
    <w:pPr>
      <w:ind w:left="720"/>
      <w:contextualSpacing/>
    </w:pPr>
  </w:style>
  <w:style w:type="character" w:styleId="PageNumber">
    <w:name w:val="page number"/>
    <w:rsid w:val="00280086"/>
    <w:rPr>
      <w:rFonts w:cs="Times New Roman"/>
    </w:rPr>
  </w:style>
  <w:style w:type="character" w:customStyle="1" w:styleId="Heading1Char">
    <w:name w:val="Heading 1 Char"/>
    <w:link w:val="Heading1"/>
    <w:uiPriority w:val="99"/>
    <w:rsid w:val="00C152C8"/>
    <w:rPr>
      <w:rFonts w:ascii="Arial" w:hAnsi="Arial" w:cs="Arial"/>
      <w:b/>
      <w:bCs/>
      <w:kern w:val="32"/>
      <w:sz w:val="32"/>
      <w:szCs w:val="32"/>
      <w:u w:val="single"/>
    </w:rPr>
  </w:style>
  <w:style w:type="character" w:styleId="BookTitle">
    <w:name w:val="Book Title"/>
    <w:uiPriority w:val="33"/>
    <w:qFormat/>
    <w:rsid w:val="00BB79D2"/>
    <w:rPr>
      <w:smallCaps/>
      <w:color w:val="auto"/>
      <w:spacing w:val="5"/>
    </w:rPr>
  </w:style>
  <w:style w:type="character" w:styleId="Strong">
    <w:name w:val="Strong"/>
    <w:uiPriority w:val="22"/>
    <w:qFormat/>
    <w:rsid w:val="00BB79D2"/>
    <w:rPr>
      <w:b/>
      <w:bCs/>
    </w:rPr>
  </w:style>
  <w:style w:type="character" w:customStyle="1" w:styleId="Heading2Char">
    <w:name w:val="Heading 2 Char"/>
    <w:basedOn w:val="DefaultParagraphFont"/>
    <w:link w:val="Heading2"/>
    <w:rsid w:val="0023768E"/>
    <w:rPr>
      <w:rFonts w:ascii="Arial" w:hAnsi="Arial" w:cs="Arial"/>
      <w:b/>
      <w:bCs/>
      <w:i/>
      <w:iCs/>
      <w:sz w:val="28"/>
      <w:szCs w:val="28"/>
    </w:rPr>
  </w:style>
  <w:style w:type="character" w:customStyle="1" w:styleId="Heading3Char">
    <w:name w:val="Heading 3 Char"/>
    <w:basedOn w:val="DefaultParagraphFont"/>
    <w:link w:val="Heading3"/>
    <w:rsid w:val="0023768E"/>
    <w:rPr>
      <w:rFonts w:ascii="Arial" w:hAnsi="Arial" w:cs="Arial"/>
      <w:b/>
      <w:bCs/>
      <w:sz w:val="26"/>
      <w:szCs w:val="26"/>
    </w:rPr>
  </w:style>
  <w:style w:type="numbering" w:customStyle="1" w:styleId="NoList1">
    <w:name w:val="No List1"/>
    <w:next w:val="NoList"/>
    <w:uiPriority w:val="99"/>
    <w:semiHidden/>
    <w:unhideWhenUsed/>
    <w:rsid w:val="0023768E"/>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23768E"/>
    <w:pPr>
      <w:widowControl/>
      <w:kinsoku/>
      <w:spacing w:after="220" w:line="220" w:lineRule="atLeast"/>
      <w:ind w:left="1080"/>
    </w:pPr>
    <w:rPr>
      <w:sz w:val="20"/>
      <w:szCs w:val="20"/>
    </w:rPr>
  </w:style>
  <w:style w:type="character" w:customStyle="1" w:styleId="BodyTextChar">
    <w:name w:val="Body Text Char"/>
    <w:aliases w:val="Body Text Char Char Char Char Char Char Char Char2,Body Text Char Char Char2,Body Text Char Char Char Char1,Body Text Char Char Char Char Char Char Char2,Body Text Char Char Char Char Char Char Char Char Char"/>
    <w:basedOn w:val="DefaultParagraphFont"/>
    <w:link w:val="BodyText"/>
    <w:rsid w:val="0023768E"/>
    <w:rPr>
      <w:rFonts w:ascii="Times New Roman" w:hAnsi="Times New Roman"/>
    </w:rPr>
  </w:style>
  <w:style w:type="table" w:customStyle="1" w:styleId="TableGrid1">
    <w:name w:val="Table Grid1"/>
    <w:basedOn w:val="TableNormal"/>
    <w:next w:val="TableGrid"/>
    <w:uiPriority w:val="59"/>
    <w:rsid w:val="002376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23768E"/>
    <w:pPr>
      <w:keepNext/>
      <w:keepLines/>
      <w:widowControl/>
      <w:kinsoku/>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23768E"/>
    <w:pPr>
      <w:keepNext/>
      <w:keepLines/>
      <w:widowControl/>
      <w:kinsoku/>
      <w:spacing w:before="120" w:after="120"/>
      <w:ind w:left="720" w:right="2160"/>
    </w:pPr>
    <w:rPr>
      <w:spacing w:val="-40"/>
      <w:kern w:val="28"/>
      <w:sz w:val="44"/>
      <w:szCs w:val="44"/>
    </w:rPr>
  </w:style>
  <w:style w:type="character" w:customStyle="1" w:styleId="Lead-inEmphasis">
    <w:name w:val="Lead-in Emphasis"/>
    <w:rsid w:val="0023768E"/>
    <w:rPr>
      <w:rFonts w:ascii="Arial" w:hAnsi="Arial"/>
      <w:b/>
      <w:spacing w:val="-4"/>
      <w:sz w:val="20"/>
    </w:rPr>
  </w:style>
  <w:style w:type="character" w:customStyle="1" w:styleId="Heading11">
    <w:name w:val="Heading 11"/>
    <w:aliases w:val="Heading 1 Char Char Char Char Char Char"/>
    <w:rsid w:val="0023768E"/>
    <w:rPr>
      <w:rFonts w:ascii="Arial" w:hAnsi="Arial"/>
      <w:b/>
      <w:spacing w:val="-10"/>
      <w:kern w:val="28"/>
      <w:position w:val="6"/>
      <w:sz w:val="24"/>
      <w:lang w:val="en-US" w:eastAsia="en-US" w:bidi="ar-SA"/>
    </w:rPr>
  </w:style>
  <w:style w:type="paragraph" w:customStyle="1" w:styleId="BodyTextKeep">
    <w:name w:val="Body Text Keep"/>
    <w:basedOn w:val="BodyText"/>
    <w:rsid w:val="0023768E"/>
    <w:pPr>
      <w:keepNext/>
    </w:pPr>
  </w:style>
  <w:style w:type="paragraph" w:customStyle="1" w:styleId="SectionHeading">
    <w:name w:val="Section Heading"/>
    <w:basedOn w:val="Heading1"/>
    <w:rsid w:val="0023768E"/>
    <w:pPr>
      <w:shd w:val="pct12" w:color="auto" w:fill="auto"/>
      <w:spacing w:before="120" w:after="120"/>
      <w:ind w:left="1080" w:firstLine="144"/>
    </w:pPr>
    <w:rPr>
      <w:bCs w:val="0"/>
      <w:spacing w:val="-10"/>
      <w:kern w:val="28"/>
      <w:position w:val="6"/>
      <w:sz w:val="24"/>
      <w:szCs w:val="20"/>
    </w:rPr>
  </w:style>
  <w:style w:type="paragraph" w:styleId="TOC1">
    <w:name w:val="toc 1"/>
    <w:basedOn w:val="Normal"/>
    <w:next w:val="Normal"/>
    <w:autoRedefine/>
    <w:uiPriority w:val="39"/>
    <w:rsid w:val="0023768E"/>
    <w:pPr>
      <w:widowControl/>
      <w:tabs>
        <w:tab w:val="right" w:leader="dot" w:pos="9350"/>
      </w:tabs>
      <w:kinsoku/>
    </w:pPr>
    <w:rPr>
      <w:noProof/>
      <w:sz w:val="20"/>
      <w:szCs w:val="22"/>
    </w:rPr>
  </w:style>
  <w:style w:type="paragraph" w:styleId="TOC2">
    <w:name w:val="toc 2"/>
    <w:basedOn w:val="Normal"/>
    <w:next w:val="Normal"/>
    <w:autoRedefine/>
    <w:uiPriority w:val="39"/>
    <w:rsid w:val="0023768E"/>
    <w:pPr>
      <w:widowControl/>
      <w:kinsoku/>
      <w:ind w:left="240"/>
    </w:pPr>
    <w:rPr>
      <w:sz w:val="20"/>
    </w:rPr>
  </w:style>
  <w:style w:type="character" w:styleId="Hyperlink">
    <w:name w:val="Hyperlink"/>
    <w:uiPriority w:val="99"/>
    <w:rsid w:val="0023768E"/>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3768E"/>
    <w:rPr>
      <w:lang w:val="en-US" w:eastAsia="en-US" w:bidi="ar-SA"/>
    </w:rPr>
  </w:style>
  <w:style w:type="paragraph" w:styleId="TOC3">
    <w:name w:val="toc 3"/>
    <w:basedOn w:val="Normal"/>
    <w:next w:val="Normal"/>
    <w:autoRedefine/>
    <w:uiPriority w:val="39"/>
    <w:rsid w:val="0023768E"/>
    <w:pPr>
      <w:widowControl/>
      <w:kinsoku/>
      <w:ind w:left="480"/>
    </w:pPr>
    <w:rPr>
      <w:sz w:val="20"/>
    </w:rPr>
  </w:style>
  <w:style w:type="paragraph" w:styleId="TOC4">
    <w:name w:val="toc 4"/>
    <w:basedOn w:val="Normal"/>
    <w:next w:val="Normal"/>
    <w:autoRedefine/>
    <w:uiPriority w:val="39"/>
    <w:rsid w:val="0023768E"/>
    <w:pPr>
      <w:widowControl/>
      <w:kinsoku/>
      <w:ind w:left="720"/>
    </w:pPr>
  </w:style>
  <w:style w:type="paragraph" w:styleId="TOC5">
    <w:name w:val="toc 5"/>
    <w:basedOn w:val="Normal"/>
    <w:next w:val="Normal"/>
    <w:autoRedefine/>
    <w:uiPriority w:val="39"/>
    <w:rsid w:val="0023768E"/>
    <w:pPr>
      <w:widowControl/>
      <w:kinsoku/>
      <w:ind w:left="960"/>
    </w:pPr>
  </w:style>
  <w:style w:type="paragraph" w:styleId="TOC6">
    <w:name w:val="toc 6"/>
    <w:basedOn w:val="Normal"/>
    <w:next w:val="Normal"/>
    <w:autoRedefine/>
    <w:uiPriority w:val="39"/>
    <w:rsid w:val="0023768E"/>
    <w:pPr>
      <w:widowControl/>
      <w:kinsoku/>
      <w:ind w:left="1200"/>
    </w:pPr>
  </w:style>
  <w:style w:type="paragraph" w:styleId="TOC7">
    <w:name w:val="toc 7"/>
    <w:basedOn w:val="Normal"/>
    <w:next w:val="Normal"/>
    <w:autoRedefine/>
    <w:uiPriority w:val="39"/>
    <w:rsid w:val="0023768E"/>
    <w:pPr>
      <w:widowControl/>
      <w:kinsoku/>
      <w:ind w:left="1440"/>
    </w:pPr>
  </w:style>
  <w:style w:type="paragraph" w:styleId="TOC8">
    <w:name w:val="toc 8"/>
    <w:basedOn w:val="Normal"/>
    <w:next w:val="Normal"/>
    <w:autoRedefine/>
    <w:uiPriority w:val="39"/>
    <w:rsid w:val="0023768E"/>
    <w:pPr>
      <w:widowControl/>
      <w:kinsoku/>
      <w:ind w:left="1680"/>
    </w:pPr>
  </w:style>
  <w:style w:type="paragraph" w:styleId="TOC9">
    <w:name w:val="toc 9"/>
    <w:basedOn w:val="Normal"/>
    <w:next w:val="Normal"/>
    <w:autoRedefine/>
    <w:uiPriority w:val="39"/>
    <w:rsid w:val="0023768E"/>
    <w:pPr>
      <w:widowControl/>
      <w:kinsoku/>
      <w:ind w:left="1920"/>
    </w:pPr>
  </w:style>
  <w:style w:type="character" w:customStyle="1" w:styleId="BodyTextCharCharCharCharCharCharCharCharCharCharCharChar">
    <w:name w:val="Body Text Char Char Char Char Char Char Char Char Char Char Char Char"/>
    <w:rsid w:val="0023768E"/>
    <w:rPr>
      <w:lang w:val="en-US" w:eastAsia="en-US" w:bidi="ar-SA"/>
    </w:rPr>
  </w:style>
  <w:style w:type="paragraph" w:customStyle="1" w:styleId="BlockQuotation">
    <w:name w:val="Block Quotation"/>
    <w:basedOn w:val="BodyText"/>
    <w:rsid w:val="0023768E"/>
    <w:pPr>
      <w:keepLines/>
      <w:pBdr>
        <w:left w:val="single" w:sz="36" w:space="3" w:color="808080"/>
        <w:bottom w:val="single" w:sz="48" w:space="3" w:color="FFFFFF"/>
      </w:pBdr>
      <w:spacing w:after="120" w:line="240" w:lineRule="auto"/>
      <w:ind w:left="1440" w:right="720"/>
    </w:pPr>
    <w:rPr>
      <w:i/>
    </w:rPr>
  </w:style>
  <w:style w:type="character" w:customStyle="1" w:styleId="CharChar">
    <w:name w:val="Char Char"/>
    <w:locked/>
    <w:rsid w:val="0023768E"/>
    <w:rPr>
      <w:rFonts w:ascii="Arial" w:hAnsi="Arial" w:cs="Arial"/>
      <w:b/>
      <w:bCs/>
      <w:kern w:val="32"/>
      <w:sz w:val="32"/>
      <w:szCs w:val="32"/>
      <w:lang w:val="en-US" w:eastAsia="en-US" w:bidi="ar-SA"/>
    </w:rPr>
  </w:style>
  <w:style w:type="paragraph" w:customStyle="1" w:styleId="Blockquote">
    <w:name w:val="Blockquote"/>
    <w:basedOn w:val="Normal"/>
    <w:uiPriority w:val="99"/>
    <w:rsid w:val="0023768E"/>
    <w:pPr>
      <w:widowControl/>
      <w:kinsoku/>
      <w:autoSpaceDE w:val="0"/>
      <w:autoSpaceDN w:val="0"/>
      <w:adjustRightInd w:val="0"/>
      <w:spacing w:before="100" w:after="100"/>
      <w:ind w:left="360" w:right="360"/>
    </w:pPr>
  </w:style>
  <w:style w:type="character" w:styleId="FollowedHyperlink">
    <w:name w:val="FollowedHyperlink"/>
    <w:rsid w:val="0023768E"/>
    <w:rPr>
      <w:color w:val="800080"/>
      <w:u w:val="single"/>
    </w:rPr>
  </w:style>
  <w:style w:type="character" w:styleId="CommentReference">
    <w:name w:val="annotation reference"/>
    <w:uiPriority w:val="99"/>
    <w:rsid w:val="0023768E"/>
    <w:rPr>
      <w:sz w:val="16"/>
      <w:szCs w:val="16"/>
    </w:rPr>
  </w:style>
  <w:style w:type="paragraph" w:styleId="CommentText">
    <w:name w:val="annotation text"/>
    <w:basedOn w:val="Normal"/>
    <w:link w:val="CommentTextChar"/>
    <w:rsid w:val="0023768E"/>
    <w:pPr>
      <w:widowControl/>
      <w:kinsoku/>
    </w:pPr>
    <w:rPr>
      <w:sz w:val="20"/>
      <w:szCs w:val="20"/>
    </w:rPr>
  </w:style>
  <w:style w:type="character" w:customStyle="1" w:styleId="CommentTextChar">
    <w:name w:val="Comment Text Char"/>
    <w:basedOn w:val="DefaultParagraphFont"/>
    <w:link w:val="CommentText"/>
    <w:rsid w:val="0023768E"/>
    <w:rPr>
      <w:rFonts w:ascii="Times New Roman" w:hAnsi="Times New Roman"/>
    </w:rPr>
  </w:style>
  <w:style w:type="paragraph" w:styleId="CommentSubject">
    <w:name w:val="annotation subject"/>
    <w:basedOn w:val="CommentText"/>
    <w:next w:val="CommentText"/>
    <w:link w:val="CommentSubjectChar"/>
    <w:semiHidden/>
    <w:rsid w:val="0023768E"/>
    <w:rPr>
      <w:b/>
      <w:bCs/>
    </w:rPr>
  </w:style>
  <w:style w:type="character" w:customStyle="1" w:styleId="CommentSubjectChar">
    <w:name w:val="Comment Subject Char"/>
    <w:basedOn w:val="CommentTextChar"/>
    <w:link w:val="CommentSubject"/>
    <w:semiHidden/>
    <w:rsid w:val="0023768E"/>
    <w:rPr>
      <w:rFonts w:ascii="Times New Roman" w:hAnsi="Times New Roman"/>
      <w:b/>
      <w:bCs/>
    </w:rPr>
  </w:style>
  <w:style w:type="paragraph" w:styleId="FootnoteText">
    <w:name w:val="footnote text"/>
    <w:basedOn w:val="Normal"/>
    <w:link w:val="FootnoteTextChar"/>
    <w:rsid w:val="0023768E"/>
    <w:pPr>
      <w:widowControl/>
      <w:kinsoku/>
    </w:pPr>
    <w:rPr>
      <w:sz w:val="20"/>
      <w:szCs w:val="20"/>
    </w:rPr>
  </w:style>
  <w:style w:type="character" w:customStyle="1" w:styleId="FootnoteTextChar">
    <w:name w:val="Footnote Text Char"/>
    <w:basedOn w:val="DefaultParagraphFont"/>
    <w:link w:val="FootnoteText"/>
    <w:rsid w:val="0023768E"/>
    <w:rPr>
      <w:rFonts w:ascii="Times New Roman" w:hAnsi="Times New Roman"/>
    </w:rPr>
  </w:style>
  <w:style w:type="character" w:styleId="FootnoteReference">
    <w:name w:val="footnote reference"/>
    <w:rsid w:val="0023768E"/>
    <w:rPr>
      <w:vertAlign w:val="superscript"/>
    </w:rPr>
  </w:style>
  <w:style w:type="paragraph" w:customStyle="1" w:styleId="Para1">
    <w:name w:val="Para1"/>
    <w:link w:val="Para1Char"/>
    <w:qFormat/>
    <w:rsid w:val="0023768E"/>
    <w:pPr>
      <w:ind w:left="360"/>
    </w:pPr>
    <w:rPr>
      <w:rFonts w:ascii="Times New Roman" w:eastAsia="ヒラギノ角ゴ Pro W3" w:hAnsi="Times New Roman"/>
      <w:color w:val="000000"/>
      <w:sz w:val="24"/>
    </w:rPr>
  </w:style>
  <w:style w:type="character" w:customStyle="1" w:styleId="Para1Char">
    <w:name w:val="Para1 Char"/>
    <w:link w:val="Para1"/>
    <w:rsid w:val="0023768E"/>
    <w:rPr>
      <w:rFonts w:ascii="Times New Roman" w:eastAsia="ヒラギノ角ゴ Pro W3" w:hAnsi="Times New Roman"/>
      <w:color w:val="000000"/>
      <w:sz w:val="24"/>
    </w:rPr>
  </w:style>
  <w:style w:type="paragraph" w:customStyle="1" w:styleId="msolistparagraph0">
    <w:name w:val="msolistparagraph0"/>
    <w:basedOn w:val="Normal"/>
    <w:uiPriority w:val="99"/>
    <w:rsid w:val="0023768E"/>
    <w:pPr>
      <w:widowControl/>
      <w:kinsoku/>
      <w:ind w:left="720"/>
    </w:pPr>
  </w:style>
  <w:style w:type="paragraph" w:styleId="NoSpacing">
    <w:name w:val="No Spacing"/>
    <w:basedOn w:val="Normal"/>
    <w:uiPriority w:val="1"/>
    <w:qFormat/>
    <w:rsid w:val="0023768E"/>
    <w:pPr>
      <w:widowControl/>
      <w:kinsoku/>
    </w:pPr>
    <w:rPr>
      <w:rFonts w:ascii="Calibri" w:eastAsia="Calibri" w:hAnsi="Calibri"/>
      <w:sz w:val="22"/>
      <w:szCs w:val="22"/>
    </w:rPr>
  </w:style>
  <w:style w:type="paragraph" w:styleId="BodyText2">
    <w:name w:val="Body Text 2"/>
    <w:basedOn w:val="Normal"/>
    <w:link w:val="BodyText2Char"/>
    <w:rsid w:val="0023768E"/>
    <w:pPr>
      <w:widowControl/>
      <w:kinsoku/>
      <w:spacing w:after="120" w:line="480" w:lineRule="auto"/>
    </w:pPr>
  </w:style>
  <w:style w:type="character" w:customStyle="1" w:styleId="BodyText2Char">
    <w:name w:val="Body Text 2 Char"/>
    <w:basedOn w:val="DefaultParagraphFont"/>
    <w:link w:val="BodyText2"/>
    <w:rsid w:val="0023768E"/>
    <w:rPr>
      <w:rFonts w:ascii="Times New Roman" w:hAnsi="Times New Roman"/>
      <w:sz w:val="24"/>
      <w:szCs w:val="24"/>
    </w:rPr>
  </w:style>
  <w:style w:type="paragraph" w:styleId="Revision">
    <w:name w:val="Revision"/>
    <w:hidden/>
    <w:uiPriority w:val="99"/>
    <w:semiHidden/>
    <w:rsid w:val="0023768E"/>
    <w:rPr>
      <w:rFonts w:ascii="Times New Roman" w:hAnsi="Times New Roman"/>
      <w:sz w:val="24"/>
      <w:szCs w:val="24"/>
    </w:rPr>
  </w:style>
  <w:style w:type="character" w:styleId="Emphasis">
    <w:name w:val="Emphasis"/>
    <w:qFormat/>
    <w:rsid w:val="0023768E"/>
    <w:rPr>
      <w:i/>
      <w:iCs/>
    </w:rPr>
  </w:style>
  <w:style w:type="paragraph" w:styleId="TOCHeading">
    <w:name w:val="TOC Heading"/>
    <w:basedOn w:val="Heading1"/>
    <w:next w:val="Normal"/>
    <w:uiPriority w:val="39"/>
    <w:unhideWhenUsed/>
    <w:qFormat/>
    <w:rsid w:val="0023768E"/>
    <w:pPr>
      <w:spacing w:before="480" w:line="276" w:lineRule="auto"/>
      <w:outlineLvl w:val="9"/>
    </w:pPr>
    <w:rPr>
      <w:color w:val="365F9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FE"/>
    <w:pPr>
      <w:widowControl w:val="0"/>
      <w:kinsoku w:val="0"/>
    </w:pPr>
    <w:rPr>
      <w:rFonts w:ascii="Times New Roman" w:hAnsi="Times New Roman"/>
      <w:sz w:val="24"/>
      <w:szCs w:val="24"/>
    </w:rPr>
  </w:style>
  <w:style w:type="paragraph" w:styleId="Heading1">
    <w:name w:val="heading 1"/>
    <w:basedOn w:val="Normal"/>
    <w:next w:val="Normal"/>
    <w:link w:val="Heading1Char"/>
    <w:uiPriority w:val="99"/>
    <w:qFormat/>
    <w:rsid w:val="00C152C8"/>
    <w:pPr>
      <w:keepNext/>
      <w:widowControl/>
      <w:kinsoku/>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23768E"/>
    <w:pPr>
      <w:keepNext/>
      <w:widowControl/>
      <w:kinsoku/>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768E"/>
    <w:pPr>
      <w:keepNext/>
      <w:widowControl/>
      <w:kinsoku/>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5AAC"/>
    <w:pPr>
      <w:tabs>
        <w:tab w:val="center" w:pos="4680"/>
        <w:tab w:val="right" w:pos="9360"/>
      </w:tabs>
    </w:pPr>
  </w:style>
  <w:style w:type="character" w:customStyle="1" w:styleId="HeaderChar">
    <w:name w:val="Header Char"/>
    <w:link w:val="Header"/>
    <w:uiPriority w:val="99"/>
    <w:rsid w:val="008A5AAC"/>
    <w:rPr>
      <w:rFonts w:ascii="Times New Roman" w:hAnsi="Times New Roman"/>
      <w:sz w:val="24"/>
      <w:szCs w:val="24"/>
    </w:rPr>
  </w:style>
  <w:style w:type="paragraph" w:styleId="Footer">
    <w:name w:val="footer"/>
    <w:basedOn w:val="Normal"/>
    <w:link w:val="FooterChar"/>
    <w:uiPriority w:val="99"/>
    <w:unhideWhenUsed/>
    <w:rsid w:val="008A5AAC"/>
    <w:pPr>
      <w:tabs>
        <w:tab w:val="center" w:pos="4680"/>
        <w:tab w:val="right" w:pos="9360"/>
      </w:tabs>
    </w:pPr>
  </w:style>
  <w:style w:type="character" w:customStyle="1" w:styleId="FooterChar">
    <w:name w:val="Footer Char"/>
    <w:link w:val="Footer"/>
    <w:uiPriority w:val="99"/>
    <w:rsid w:val="008A5AAC"/>
    <w:rPr>
      <w:rFonts w:ascii="Times New Roman" w:hAnsi="Times New Roman"/>
      <w:sz w:val="24"/>
      <w:szCs w:val="24"/>
    </w:rPr>
  </w:style>
  <w:style w:type="table" w:styleId="TableGrid">
    <w:name w:val="Table Grid"/>
    <w:basedOn w:val="TableNormal"/>
    <w:uiPriority w:val="59"/>
    <w:rsid w:val="008A5A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A181F"/>
    <w:rPr>
      <w:rFonts w:ascii="Tahoma" w:hAnsi="Tahoma" w:cs="Tahoma"/>
      <w:sz w:val="16"/>
      <w:szCs w:val="16"/>
    </w:rPr>
  </w:style>
  <w:style w:type="character" w:customStyle="1" w:styleId="BalloonTextChar">
    <w:name w:val="Balloon Text Char"/>
    <w:link w:val="BalloonText"/>
    <w:rsid w:val="00CA181F"/>
    <w:rPr>
      <w:rFonts w:ascii="Tahoma" w:hAnsi="Tahoma" w:cs="Tahoma"/>
      <w:sz w:val="16"/>
      <w:szCs w:val="16"/>
    </w:rPr>
  </w:style>
  <w:style w:type="paragraph" w:styleId="ListParagraph">
    <w:name w:val="List Paragraph"/>
    <w:basedOn w:val="Normal"/>
    <w:qFormat/>
    <w:rsid w:val="00CF0C64"/>
    <w:pPr>
      <w:ind w:left="720"/>
      <w:contextualSpacing/>
    </w:pPr>
  </w:style>
  <w:style w:type="character" w:styleId="PageNumber">
    <w:name w:val="page number"/>
    <w:rsid w:val="00280086"/>
    <w:rPr>
      <w:rFonts w:cs="Times New Roman"/>
    </w:rPr>
  </w:style>
  <w:style w:type="character" w:customStyle="1" w:styleId="Heading1Char">
    <w:name w:val="Heading 1 Char"/>
    <w:link w:val="Heading1"/>
    <w:uiPriority w:val="99"/>
    <w:rsid w:val="00C152C8"/>
    <w:rPr>
      <w:rFonts w:ascii="Arial" w:hAnsi="Arial" w:cs="Arial"/>
      <w:b/>
      <w:bCs/>
      <w:kern w:val="32"/>
      <w:sz w:val="32"/>
      <w:szCs w:val="32"/>
      <w:u w:val="single"/>
    </w:rPr>
  </w:style>
  <w:style w:type="character" w:styleId="BookTitle">
    <w:name w:val="Book Title"/>
    <w:uiPriority w:val="33"/>
    <w:qFormat/>
    <w:rsid w:val="00BB79D2"/>
    <w:rPr>
      <w:smallCaps/>
      <w:color w:val="auto"/>
      <w:spacing w:val="5"/>
    </w:rPr>
  </w:style>
  <w:style w:type="character" w:styleId="Strong">
    <w:name w:val="Strong"/>
    <w:uiPriority w:val="22"/>
    <w:qFormat/>
    <w:rsid w:val="00BB79D2"/>
    <w:rPr>
      <w:b/>
      <w:bCs/>
    </w:rPr>
  </w:style>
  <w:style w:type="character" w:customStyle="1" w:styleId="Heading2Char">
    <w:name w:val="Heading 2 Char"/>
    <w:basedOn w:val="DefaultParagraphFont"/>
    <w:link w:val="Heading2"/>
    <w:rsid w:val="0023768E"/>
    <w:rPr>
      <w:rFonts w:ascii="Arial" w:hAnsi="Arial" w:cs="Arial"/>
      <w:b/>
      <w:bCs/>
      <w:i/>
      <w:iCs/>
      <w:sz w:val="28"/>
      <w:szCs w:val="28"/>
    </w:rPr>
  </w:style>
  <w:style w:type="character" w:customStyle="1" w:styleId="Heading3Char">
    <w:name w:val="Heading 3 Char"/>
    <w:basedOn w:val="DefaultParagraphFont"/>
    <w:link w:val="Heading3"/>
    <w:rsid w:val="0023768E"/>
    <w:rPr>
      <w:rFonts w:ascii="Arial" w:hAnsi="Arial" w:cs="Arial"/>
      <w:b/>
      <w:bCs/>
      <w:sz w:val="26"/>
      <w:szCs w:val="26"/>
    </w:rPr>
  </w:style>
  <w:style w:type="numbering" w:customStyle="1" w:styleId="NoList1">
    <w:name w:val="No List1"/>
    <w:next w:val="NoList"/>
    <w:uiPriority w:val="99"/>
    <w:semiHidden/>
    <w:unhideWhenUsed/>
    <w:rsid w:val="0023768E"/>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23768E"/>
    <w:pPr>
      <w:widowControl/>
      <w:kinsoku/>
      <w:spacing w:after="220" w:line="220" w:lineRule="atLeast"/>
      <w:ind w:left="1080"/>
    </w:pPr>
    <w:rPr>
      <w:sz w:val="20"/>
      <w:szCs w:val="20"/>
    </w:rPr>
  </w:style>
  <w:style w:type="character" w:customStyle="1" w:styleId="BodyTextChar">
    <w:name w:val="Body Text Char"/>
    <w:aliases w:val="Body Text Char Char Char Char Char Char Char Char2,Body Text Char Char Char2,Body Text Char Char Char Char1,Body Text Char Char Char Char Char Char Char2,Body Text Char Char Char Char Char Char Char Char Char"/>
    <w:basedOn w:val="DefaultParagraphFont"/>
    <w:link w:val="BodyText"/>
    <w:rsid w:val="0023768E"/>
    <w:rPr>
      <w:rFonts w:ascii="Times New Roman" w:hAnsi="Times New Roman"/>
    </w:rPr>
  </w:style>
  <w:style w:type="table" w:customStyle="1" w:styleId="TableGrid1">
    <w:name w:val="Table Grid1"/>
    <w:basedOn w:val="TableNormal"/>
    <w:next w:val="TableGrid"/>
    <w:uiPriority w:val="59"/>
    <w:rsid w:val="002376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23768E"/>
    <w:pPr>
      <w:keepNext/>
      <w:keepLines/>
      <w:widowControl/>
      <w:kinsoku/>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23768E"/>
    <w:pPr>
      <w:keepNext/>
      <w:keepLines/>
      <w:widowControl/>
      <w:kinsoku/>
      <w:spacing w:before="120" w:after="120"/>
      <w:ind w:left="720" w:right="2160"/>
    </w:pPr>
    <w:rPr>
      <w:spacing w:val="-40"/>
      <w:kern w:val="28"/>
      <w:sz w:val="44"/>
      <w:szCs w:val="44"/>
    </w:rPr>
  </w:style>
  <w:style w:type="character" w:customStyle="1" w:styleId="Lead-inEmphasis">
    <w:name w:val="Lead-in Emphasis"/>
    <w:rsid w:val="0023768E"/>
    <w:rPr>
      <w:rFonts w:ascii="Arial" w:hAnsi="Arial"/>
      <w:b/>
      <w:spacing w:val="-4"/>
      <w:sz w:val="20"/>
    </w:rPr>
  </w:style>
  <w:style w:type="character" w:customStyle="1" w:styleId="Heading11">
    <w:name w:val="Heading 11"/>
    <w:aliases w:val="Heading 1 Char Char Char Char Char Char"/>
    <w:rsid w:val="0023768E"/>
    <w:rPr>
      <w:rFonts w:ascii="Arial" w:hAnsi="Arial"/>
      <w:b/>
      <w:spacing w:val="-10"/>
      <w:kern w:val="28"/>
      <w:position w:val="6"/>
      <w:sz w:val="24"/>
      <w:lang w:val="en-US" w:eastAsia="en-US" w:bidi="ar-SA"/>
    </w:rPr>
  </w:style>
  <w:style w:type="paragraph" w:customStyle="1" w:styleId="BodyTextKeep">
    <w:name w:val="Body Text Keep"/>
    <w:basedOn w:val="BodyText"/>
    <w:rsid w:val="0023768E"/>
    <w:pPr>
      <w:keepNext/>
    </w:pPr>
  </w:style>
  <w:style w:type="paragraph" w:customStyle="1" w:styleId="SectionHeading">
    <w:name w:val="Section Heading"/>
    <w:basedOn w:val="Heading1"/>
    <w:rsid w:val="0023768E"/>
    <w:pPr>
      <w:shd w:val="pct12" w:color="auto" w:fill="auto"/>
      <w:spacing w:before="120" w:after="120"/>
      <w:ind w:left="1080" w:firstLine="144"/>
    </w:pPr>
    <w:rPr>
      <w:bCs w:val="0"/>
      <w:spacing w:val="-10"/>
      <w:kern w:val="28"/>
      <w:position w:val="6"/>
      <w:sz w:val="24"/>
      <w:szCs w:val="20"/>
    </w:rPr>
  </w:style>
  <w:style w:type="paragraph" w:styleId="TOC1">
    <w:name w:val="toc 1"/>
    <w:basedOn w:val="Normal"/>
    <w:next w:val="Normal"/>
    <w:autoRedefine/>
    <w:uiPriority w:val="39"/>
    <w:rsid w:val="0023768E"/>
    <w:pPr>
      <w:widowControl/>
      <w:tabs>
        <w:tab w:val="right" w:leader="dot" w:pos="9350"/>
      </w:tabs>
      <w:kinsoku/>
    </w:pPr>
    <w:rPr>
      <w:noProof/>
      <w:sz w:val="20"/>
      <w:szCs w:val="22"/>
    </w:rPr>
  </w:style>
  <w:style w:type="paragraph" w:styleId="TOC2">
    <w:name w:val="toc 2"/>
    <w:basedOn w:val="Normal"/>
    <w:next w:val="Normal"/>
    <w:autoRedefine/>
    <w:uiPriority w:val="39"/>
    <w:rsid w:val="0023768E"/>
    <w:pPr>
      <w:widowControl/>
      <w:kinsoku/>
      <w:ind w:left="240"/>
    </w:pPr>
    <w:rPr>
      <w:sz w:val="20"/>
    </w:rPr>
  </w:style>
  <w:style w:type="character" w:styleId="Hyperlink">
    <w:name w:val="Hyperlink"/>
    <w:uiPriority w:val="99"/>
    <w:rsid w:val="0023768E"/>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3768E"/>
    <w:rPr>
      <w:lang w:val="en-US" w:eastAsia="en-US" w:bidi="ar-SA"/>
    </w:rPr>
  </w:style>
  <w:style w:type="paragraph" w:styleId="TOC3">
    <w:name w:val="toc 3"/>
    <w:basedOn w:val="Normal"/>
    <w:next w:val="Normal"/>
    <w:autoRedefine/>
    <w:uiPriority w:val="39"/>
    <w:rsid w:val="0023768E"/>
    <w:pPr>
      <w:widowControl/>
      <w:kinsoku/>
      <w:ind w:left="480"/>
    </w:pPr>
    <w:rPr>
      <w:sz w:val="20"/>
    </w:rPr>
  </w:style>
  <w:style w:type="paragraph" w:styleId="TOC4">
    <w:name w:val="toc 4"/>
    <w:basedOn w:val="Normal"/>
    <w:next w:val="Normal"/>
    <w:autoRedefine/>
    <w:uiPriority w:val="39"/>
    <w:rsid w:val="0023768E"/>
    <w:pPr>
      <w:widowControl/>
      <w:kinsoku/>
      <w:ind w:left="720"/>
    </w:pPr>
  </w:style>
  <w:style w:type="paragraph" w:styleId="TOC5">
    <w:name w:val="toc 5"/>
    <w:basedOn w:val="Normal"/>
    <w:next w:val="Normal"/>
    <w:autoRedefine/>
    <w:uiPriority w:val="39"/>
    <w:rsid w:val="0023768E"/>
    <w:pPr>
      <w:widowControl/>
      <w:kinsoku/>
      <w:ind w:left="960"/>
    </w:pPr>
  </w:style>
  <w:style w:type="paragraph" w:styleId="TOC6">
    <w:name w:val="toc 6"/>
    <w:basedOn w:val="Normal"/>
    <w:next w:val="Normal"/>
    <w:autoRedefine/>
    <w:uiPriority w:val="39"/>
    <w:rsid w:val="0023768E"/>
    <w:pPr>
      <w:widowControl/>
      <w:kinsoku/>
      <w:ind w:left="1200"/>
    </w:pPr>
  </w:style>
  <w:style w:type="paragraph" w:styleId="TOC7">
    <w:name w:val="toc 7"/>
    <w:basedOn w:val="Normal"/>
    <w:next w:val="Normal"/>
    <w:autoRedefine/>
    <w:uiPriority w:val="39"/>
    <w:rsid w:val="0023768E"/>
    <w:pPr>
      <w:widowControl/>
      <w:kinsoku/>
      <w:ind w:left="1440"/>
    </w:pPr>
  </w:style>
  <w:style w:type="paragraph" w:styleId="TOC8">
    <w:name w:val="toc 8"/>
    <w:basedOn w:val="Normal"/>
    <w:next w:val="Normal"/>
    <w:autoRedefine/>
    <w:uiPriority w:val="39"/>
    <w:rsid w:val="0023768E"/>
    <w:pPr>
      <w:widowControl/>
      <w:kinsoku/>
      <w:ind w:left="1680"/>
    </w:pPr>
  </w:style>
  <w:style w:type="paragraph" w:styleId="TOC9">
    <w:name w:val="toc 9"/>
    <w:basedOn w:val="Normal"/>
    <w:next w:val="Normal"/>
    <w:autoRedefine/>
    <w:uiPriority w:val="39"/>
    <w:rsid w:val="0023768E"/>
    <w:pPr>
      <w:widowControl/>
      <w:kinsoku/>
      <w:ind w:left="1920"/>
    </w:pPr>
  </w:style>
  <w:style w:type="character" w:customStyle="1" w:styleId="BodyTextCharCharCharCharCharCharCharCharCharCharCharChar">
    <w:name w:val="Body Text Char Char Char Char Char Char Char Char Char Char Char Char"/>
    <w:rsid w:val="0023768E"/>
    <w:rPr>
      <w:lang w:val="en-US" w:eastAsia="en-US" w:bidi="ar-SA"/>
    </w:rPr>
  </w:style>
  <w:style w:type="paragraph" w:customStyle="1" w:styleId="BlockQuotation">
    <w:name w:val="Block Quotation"/>
    <w:basedOn w:val="BodyText"/>
    <w:rsid w:val="0023768E"/>
    <w:pPr>
      <w:keepLines/>
      <w:pBdr>
        <w:left w:val="single" w:sz="36" w:space="3" w:color="808080"/>
        <w:bottom w:val="single" w:sz="48" w:space="3" w:color="FFFFFF"/>
      </w:pBdr>
      <w:spacing w:after="120" w:line="240" w:lineRule="auto"/>
      <w:ind w:left="1440" w:right="720"/>
    </w:pPr>
    <w:rPr>
      <w:i/>
    </w:rPr>
  </w:style>
  <w:style w:type="character" w:customStyle="1" w:styleId="CharChar">
    <w:name w:val="Char Char"/>
    <w:locked/>
    <w:rsid w:val="0023768E"/>
    <w:rPr>
      <w:rFonts w:ascii="Arial" w:hAnsi="Arial" w:cs="Arial"/>
      <w:b/>
      <w:bCs/>
      <w:kern w:val="32"/>
      <w:sz w:val="32"/>
      <w:szCs w:val="32"/>
      <w:lang w:val="en-US" w:eastAsia="en-US" w:bidi="ar-SA"/>
    </w:rPr>
  </w:style>
  <w:style w:type="paragraph" w:customStyle="1" w:styleId="Blockquote">
    <w:name w:val="Blockquote"/>
    <w:basedOn w:val="Normal"/>
    <w:uiPriority w:val="99"/>
    <w:rsid w:val="0023768E"/>
    <w:pPr>
      <w:widowControl/>
      <w:kinsoku/>
      <w:autoSpaceDE w:val="0"/>
      <w:autoSpaceDN w:val="0"/>
      <w:adjustRightInd w:val="0"/>
      <w:spacing w:before="100" w:after="100"/>
      <w:ind w:left="360" w:right="360"/>
    </w:pPr>
  </w:style>
  <w:style w:type="character" w:styleId="FollowedHyperlink">
    <w:name w:val="FollowedHyperlink"/>
    <w:rsid w:val="0023768E"/>
    <w:rPr>
      <w:color w:val="800080"/>
      <w:u w:val="single"/>
    </w:rPr>
  </w:style>
  <w:style w:type="character" w:styleId="CommentReference">
    <w:name w:val="annotation reference"/>
    <w:uiPriority w:val="99"/>
    <w:rsid w:val="0023768E"/>
    <w:rPr>
      <w:sz w:val="16"/>
      <w:szCs w:val="16"/>
    </w:rPr>
  </w:style>
  <w:style w:type="paragraph" w:styleId="CommentText">
    <w:name w:val="annotation text"/>
    <w:basedOn w:val="Normal"/>
    <w:link w:val="CommentTextChar"/>
    <w:rsid w:val="0023768E"/>
    <w:pPr>
      <w:widowControl/>
      <w:kinsoku/>
    </w:pPr>
    <w:rPr>
      <w:sz w:val="20"/>
      <w:szCs w:val="20"/>
    </w:rPr>
  </w:style>
  <w:style w:type="character" w:customStyle="1" w:styleId="CommentTextChar">
    <w:name w:val="Comment Text Char"/>
    <w:basedOn w:val="DefaultParagraphFont"/>
    <w:link w:val="CommentText"/>
    <w:rsid w:val="0023768E"/>
    <w:rPr>
      <w:rFonts w:ascii="Times New Roman" w:hAnsi="Times New Roman"/>
    </w:rPr>
  </w:style>
  <w:style w:type="paragraph" w:styleId="CommentSubject">
    <w:name w:val="annotation subject"/>
    <w:basedOn w:val="CommentText"/>
    <w:next w:val="CommentText"/>
    <w:link w:val="CommentSubjectChar"/>
    <w:semiHidden/>
    <w:rsid w:val="0023768E"/>
    <w:rPr>
      <w:b/>
      <w:bCs/>
    </w:rPr>
  </w:style>
  <w:style w:type="character" w:customStyle="1" w:styleId="CommentSubjectChar">
    <w:name w:val="Comment Subject Char"/>
    <w:basedOn w:val="CommentTextChar"/>
    <w:link w:val="CommentSubject"/>
    <w:semiHidden/>
    <w:rsid w:val="0023768E"/>
    <w:rPr>
      <w:rFonts w:ascii="Times New Roman" w:hAnsi="Times New Roman"/>
      <w:b/>
      <w:bCs/>
    </w:rPr>
  </w:style>
  <w:style w:type="paragraph" w:styleId="FootnoteText">
    <w:name w:val="footnote text"/>
    <w:basedOn w:val="Normal"/>
    <w:link w:val="FootnoteTextChar"/>
    <w:rsid w:val="0023768E"/>
    <w:pPr>
      <w:widowControl/>
      <w:kinsoku/>
    </w:pPr>
    <w:rPr>
      <w:sz w:val="20"/>
      <w:szCs w:val="20"/>
    </w:rPr>
  </w:style>
  <w:style w:type="character" w:customStyle="1" w:styleId="FootnoteTextChar">
    <w:name w:val="Footnote Text Char"/>
    <w:basedOn w:val="DefaultParagraphFont"/>
    <w:link w:val="FootnoteText"/>
    <w:rsid w:val="0023768E"/>
    <w:rPr>
      <w:rFonts w:ascii="Times New Roman" w:hAnsi="Times New Roman"/>
    </w:rPr>
  </w:style>
  <w:style w:type="character" w:styleId="FootnoteReference">
    <w:name w:val="footnote reference"/>
    <w:rsid w:val="0023768E"/>
    <w:rPr>
      <w:vertAlign w:val="superscript"/>
    </w:rPr>
  </w:style>
  <w:style w:type="paragraph" w:customStyle="1" w:styleId="Para1">
    <w:name w:val="Para1"/>
    <w:link w:val="Para1Char"/>
    <w:qFormat/>
    <w:rsid w:val="0023768E"/>
    <w:pPr>
      <w:ind w:left="360"/>
    </w:pPr>
    <w:rPr>
      <w:rFonts w:ascii="Times New Roman" w:eastAsia="ヒラギノ角ゴ Pro W3" w:hAnsi="Times New Roman"/>
      <w:color w:val="000000"/>
      <w:sz w:val="24"/>
    </w:rPr>
  </w:style>
  <w:style w:type="character" w:customStyle="1" w:styleId="Para1Char">
    <w:name w:val="Para1 Char"/>
    <w:link w:val="Para1"/>
    <w:rsid w:val="0023768E"/>
    <w:rPr>
      <w:rFonts w:ascii="Times New Roman" w:eastAsia="ヒラギノ角ゴ Pro W3" w:hAnsi="Times New Roman"/>
      <w:color w:val="000000"/>
      <w:sz w:val="24"/>
    </w:rPr>
  </w:style>
  <w:style w:type="paragraph" w:customStyle="1" w:styleId="msolistparagraph0">
    <w:name w:val="msolistparagraph0"/>
    <w:basedOn w:val="Normal"/>
    <w:uiPriority w:val="99"/>
    <w:rsid w:val="0023768E"/>
    <w:pPr>
      <w:widowControl/>
      <w:kinsoku/>
      <w:ind w:left="720"/>
    </w:pPr>
  </w:style>
  <w:style w:type="paragraph" w:styleId="NoSpacing">
    <w:name w:val="No Spacing"/>
    <w:basedOn w:val="Normal"/>
    <w:uiPriority w:val="1"/>
    <w:qFormat/>
    <w:rsid w:val="0023768E"/>
    <w:pPr>
      <w:widowControl/>
      <w:kinsoku/>
    </w:pPr>
    <w:rPr>
      <w:rFonts w:ascii="Calibri" w:eastAsia="Calibri" w:hAnsi="Calibri"/>
      <w:sz w:val="22"/>
      <w:szCs w:val="22"/>
    </w:rPr>
  </w:style>
  <w:style w:type="paragraph" w:styleId="BodyText2">
    <w:name w:val="Body Text 2"/>
    <w:basedOn w:val="Normal"/>
    <w:link w:val="BodyText2Char"/>
    <w:rsid w:val="0023768E"/>
    <w:pPr>
      <w:widowControl/>
      <w:kinsoku/>
      <w:spacing w:after="120" w:line="480" w:lineRule="auto"/>
    </w:pPr>
  </w:style>
  <w:style w:type="character" w:customStyle="1" w:styleId="BodyText2Char">
    <w:name w:val="Body Text 2 Char"/>
    <w:basedOn w:val="DefaultParagraphFont"/>
    <w:link w:val="BodyText2"/>
    <w:rsid w:val="0023768E"/>
    <w:rPr>
      <w:rFonts w:ascii="Times New Roman" w:hAnsi="Times New Roman"/>
      <w:sz w:val="24"/>
      <w:szCs w:val="24"/>
    </w:rPr>
  </w:style>
  <w:style w:type="paragraph" w:styleId="Revision">
    <w:name w:val="Revision"/>
    <w:hidden/>
    <w:uiPriority w:val="99"/>
    <w:semiHidden/>
    <w:rsid w:val="0023768E"/>
    <w:rPr>
      <w:rFonts w:ascii="Times New Roman" w:hAnsi="Times New Roman"/>
      <w:sz w:val="24"/>
      <w:szCs w:val="24"/>
    </w:rPr>
  </w:style>
  <w:style w:type="character" w:styleId="Emphasis">
    <w:name w:val="Emphasis"/>
    <w:qFormat/>
    <w:rsid w:val="0023768E"/>
    <w:rPr>
      <w:i/>
      <w:iCs/>
    </w:rPr>
  </w:style>
  <w:style w:type="paragraph" w:styleId="TOCHeading">
    <w:name w:val="TOC Heading"/>
    <w:basedOn w:val="Heading1"/>
    <w:next w:val="Normal"/>
    <w:uiPriority w:val="39"/>
    <w:unhideWhenUsed/>
    <w:qFormat/>
    <w:rsid w:val="0023768E"/>
    <w:pPr>
      <w:spacing w:before="480" w:line="276" w:lineRule="auto"/>
      <w:outlineLvl w:val="9"/>
    </w:pPr>
    <w:rPr>
      <w:color w:val="365F9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69855">
      <w:bodyDiv w:val="1"/>
      <w:marLeft w:val="0"/>
      <w:marRight w:val="0"/>
      <w:marTop w:val="0"/>
      <w:marBottom w:val="0"/>
      <w:divBdr>
        <w:top w:val="none" w:sz="0" w:space="0" w:color="auto"/>
        <w:left w:val="none" w:sz="0" w:space="0" w:color="auto"/>
        <w:bottom w:val="none" w:sz="0" w:space="0" w:color="auto"/>
        <w:right w:val="none" w:sz="0" w:space="0" w:color="auto"/>
      </w:divBdr>
    </w:div>
    <w:div w:id="11659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oleObject" Target="embeddings/Microsoft_Excel_97-2003_Worksheet1.xls"/><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oleObject" Target="embeddings/Microsoft_Excel_97-2003_Worksheet2.xls"/><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F60C-5691-4203-85E2-A923BDB442C1}">
  <ds:schemaRefs>
    <ds:schemaRef ds:uri="http://schemas.microsoft.com/office/2006/metadata/longProperties"/>
  </ds:schemaRefs>
</ds:datastoreItem>
</file>

<file path=customXml/itemProps2.xml><?xml version="1.0" encoding="utf-8"?>
<ds:datastoreItem xmlns:ds="http://schemas.openxmlformats.org/officeDocument/2006/customXml" ds:itemID="{AF17FA63-ABE2-4549-8497-3F0CEB76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14755</Words>
  <Characters>84105</Characters>
  <Application>Microsoft Office Word</Application>
  <DocSecurity>0</DocSecurity>
  <Lines>700</Lines>
  <Paragraphs>197</Paragraphs>
  <ScaleCrop>false</ScaleCrop>
  <LinksUpToDate>false</LinksUpToDate>
  <CharactersWithSpaces>98663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2016-04-14T13:58:00Z</dcterms:created>
  <dcterms:modified xsi:type="dcterms:W3CDTF">2016-04-06T21:08:00Z</dcterms:modified>
</cp:coreProperties>
</file>