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140"/>
        <w:gridCol w:w="720"/>
        <w:gridCol w:w="3050"/>
      </w:tblGrid>
      <w:tr w:rsidR="00F06D69" w:rsidRPr="00F06D69" w:rsidTr="002F6719">
        <w:trPr>
          <w:cantSplit/>
        </w:trPr>
        <w:tc>
          <w:tcPr>
            <w:tcW w:w="9458" w:type="dxa"/>
            <w:gridSpan w:val="4"/>
          </w:tcPr>
          <w:p w:rsidR="00F06D69" w:rsidRPr="00F06D69" w:rsidRDefault="00F06D69" w:rsidP="00F06D69">
            <w:pPr>
              <w:spacing w:after="0" w:line="240" w:lineRule="auto"/>
              <w:jc w:val="center"/>
              <w:rPr>
                <w:rFonts w:ascii="Times New Roman" w:eastAsia="Times New Roman" w:hAnsi="Times New Roman" w:cs="Times New Roman"/>
                <w:b/>
                <w:sz w:val="24"/>
                <w:szCs w:val="24"/>
              </w:rPr>
            </w:pPr>
            <w:r w:rsidRPr="00F06D69">
              <w:rPr>
                <w:rFonts w:ascii="Times New Roman" w:eastAsia="Times New Roman" w:hAnsi="Times New Roman" w:cs="Times New Roman"/>
                <w:b/>
                <w:sz w:val="24"/>
                <w:szCs w:val="24"/>
              </w:rPr>
              <w:t>Guide for Review of HPRP Program Progress</w:t>
            </w:r>
          </w:p>
        </w:tc>
      </w:tr>
      <w:tr w:rsidR="00F06D69" w:rsidRPr="00F06D69" w:rsidTr="002F6719">
        <w:trPr>
          <w:cantSplit/>
        </w:trPr>
        <w:tc>
          <w:tcPr>
            <w:tcW w:w="9458" w:type="dxa"/>
            <w:gridSpan w:val="4"/>
          </w:tcPr>
          <w:p w:rsidR="00F06D69" w:rsidRPr="00F06D69" w:rsidRDefault="00F06D69" w:rsidP="00F06D69">
            <w:pPr>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b/>
                <w:bCs/>
                <w:sz w:val="24"/>
                <w:szCs w:val="24"/>
              </w:rPr>
              <w:t>Name of Grantee:</w:t>
            </w:r>
            <w:r w:rsidRPr="00F06D69">
              <w:rPr>
                <w:rFonts w:ascii="Times New Roman" w:eastAsia="Times New Roman" w:hAnsi="Times New Roman" w:cs="Times New Roman"/>
                <w:sz w:val="24"/>
                <w:szCs w:val="24"/>
              </w:rPr>
              <w:t xml:space="preserve"> </w:t>
            </w:r>
          </w:p>
          <w:bookmarkStart w:id="0" w:name="Text1"/>
          <w:p w:rsidR="00F06D69" w:rsidRPr="00F06D69" w:rsidRDefault="00F82B49" w:rsidP="00F06D69">
            <w:pPr>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fldChar w:fldCharType="begin">
                <w:ffData>
                  <w:name w:val="Text1"/>
                  <w:enabled/>
                  <w:calcOnExit w:val="0"/>
                  <w:textInput/>
                </w:ffData>
              </w:fldChar>
            </w:r>
            <w:r w:rsidR="00F06D69" w:rsidRPr="00F06D69">
              <w:rPr>
                <w:rFonts w:ascii="Times New Roman" w:eastAsia="Times New Roman" w:hAnsi="Times New Roman" w:cs="Times New Roman"/>
                <w:sz w:val="24"/>
                <w:szCs w:val="24"/>
              </w:rPr>
              <w:instrText xml:space="preserve"> FORMTEXT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separate"/>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Pr="00F06D69">
              <w:rPr>
                <w:rFonts w:ascii="Times New Roman" w:eastAsia="Times New Roman" w:hAnsi="Times New Roman" w:cs="Times New Roman"/>
                <w:sz w:val="24"/>
                <w:szCs w:val="24"/>
              </w:rPr>
              <w:fldChar w:fldCharType="end"/>
            </w:r>
            <w:bookmarkEnd w:id="0"/>
          </w:p>
        </w:tc>
      </w:tr>
      <w:tr w:rsidR="00F06D69" w:rsidRPr="00F06D69" w:rsidTr="002F6719">
        <w:trPr>
          <w:cantSplit/>
        </w:trPr>
        <w:tc>
          <w:tcPr>
            <w:tcW w:w="9458" w:type="dxa"/>
            <w:gridSpan w:val="4"/>
          </w:tcPr>
          <w:p w:rsidR="00F06D69" w:rsidRPr="00F06D69" w:rsidRDefault="00F06D69" w:rsidP="00F06D69">
            <w:pPr>
              <w:spacing w:after="0" w:line="240" w:lineRule="auto"/>
              <w:rPr>
                <w:rFonts w:ascii="Times New Roman" w:eastAsia="Times New Roman" w:hAnsi="Times New Roman" w:cs="Times New Roman"/>
                <w:b/>
                <w:bCs/>
                <w:sz w:val="24"/>
                <w:szCs w:val="24"/>
              </w:rPr>
            </w:pPr>
            <w:r w:rsidRPr="00F06D69">
              <w:rPr>
                <w:rFonts w:ascii="Times New Roman" w:eastAsia="Times New Roman" w:hAnsi="Times New Roman" w:cs="Times New Roman"/>
                <w:b/>
                <w:bCs/>
                <w:sz w:val="24"/>
                <w:szCs w:val="24"/>
              </w:rPr>
              <w:t>Staff Consulted:</w:t>
            </w:r>
          </w:p>
          <w:p w:rsidR="00F06D69" w:rsidRPr="00F06D69" w:rsidRDefault="00F82B49" w:rsidP="00F06D69">
            <w:pPr>
              <w:spacing w:after="0" w:line="240" w:lineRule="auto"/>
              <w:rPr>
                <w:rFonts w:ascii="Times New Roman" w:eastAsia="Times New Roman" w:hAnsi="Times New Roman" w:cs="Times New Roman"/>
                <w:b/>
                <w:bCs/>
                <w:sz w:val="24"/>
                <w:szCs w:val="24"/>
              </w:rPr>
            </w:pPr>
            <w:r w:rsidRPr="00F06D69">
              <w:rPr>
                <w:rFonts w:ascii="Times New Roman" w:eastAsia="Times New Roman" w:hAnsi="Times New Roman" w:cs="Times New Roman"/>
                <w:sz w:val="24"/>
                <w:szCs w:val="24"/>
              </w:rPr>
              <w:fldChar w:fldCharType="begin">
                <w:ffData>
                  <w:name w:val="Text1"/>
                  <w:enabled/>
                  <w:calcOnExit w:val="0"/>
                  <w:textInput/>
                </w:ffData>
              </w:fldChar>
            </w:r>
            <w:r w:rsidR="00F06D69" w:rsidRPr="00F06D69">
              <w:rPr>
                <w:rFonts w:ascii="Times New Roman" w:eastAsia="Times New Roman" w:hAnsi="Times New Roman" w:cs="Times New Roman"/>
                <w:sz w:val="24"/>
                <w:szCs w:val="24"/>
              </w:rPr>
              <w:instrText xml:space="preserve"> FORMTEXT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separate"/>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Pr="00F06D69">
              <w:rPr>
                <w:rFonts w:ascii="Times New Roman" w:eastAsia="Times New Roman" w:hAnsi="Times New Roman" w:cs="Times New Roman"/>
                <w:sz w:val="24"/>
                <w:szCs w:val="24"/>
              </w:rPr>
              <w:fldChar w:fldCharType="end"/>
            </w:r>
          </w:p>
        </w:tc>
      </w:tr>
      <w:tr w:rsidR="00F06D69" w:rsidRPr="00F06D69" w:rsidTr="002F6719">
        <w:trPr>
          <w:cantSplit/>
        </w:trPr>
        <w:tc>
          <w:tcPr>
            <w:tcW w:w="9458" w:type="dxa"/>
            <w:gridSpan w:val="4"/>
          </w:tcPr>
          <w:p w:rsidR="00F06D69" w:rsidRPr="00F06D69" w:rsidRDefault="00F06D69" w:rsidP="00F06D69">
            <w:pPr>
              <w:spacing w:after="0" w:line="240" w:lineRule="auto"/>
              <w:rPr>
                <w:rFonts w:ascii="Times New Roman" w:eastAsia="Times New Roman" w:hAnsi="Times New Roman" w:cs="Times New Roman"/>
                <w:b/>
                <w:bCs/>
                <w:sz w:val="24"/>
                <w:szCs w:val="24"/>
              </w:rPr>
            </w:pPr>
            <w:r w:rsidRPr="00F06D69">
              <w:rPr>
                <w:rFonts w:ascii="Times New Roman" w:eastAsia="Times New Roman" w:hAnsi="Times New Roman" w:cs="Times New Roman"/>
                <w:b/>
                <w:bCs/>
                <w:sz w:val="24"/>
                <w:szCs w:val="24"/>
              </w:rPr>
              <w:t xml:space="preserve">Project Name/Number: </w:t>
            </w:r>
          </w:p>
          <w:p w:rsidR="00F06D69" w:rsidRPr="00F06D69" w:rsidRDefault="00F82B49" w:rsidP="00F06D69">
            <w:pPr>
              <w:spacing w:after="0" w:line="240" w:lineRule="auto"/>
              <w:rPr>
                <w:rFonts w:ascii="Times New Roman" w:eastAsia="Times New Roman" w:hAnsi="Times New Roman" w:cs="Times New Roman"/>
                <w:b/>
                <w:bCs/>
                <w:sz w:val="24"/>
                <w:szCs w:val="24"/>
              </w:rPr>
            </w:pPr>
            <w:r w:rsidRPr="00F06D69">
              <w:rPr>
                <w:rFonts w:ascii="Times New Roman" w:eastAsia="Times New Roman" w:hAnsi="Times New Roman" w:cs="Times New Roman"/>
                <w:sz w:val="24"/>
                <w:szCs w:val="24"/>
              </w:rPr>
              <w:fldChar w:fldCharType="begin">
                <w:ffData>
                  <w:name w:val="Text1"/>
                  <w:enabled/>
                  <w:calcOnExit w:val="0"/>
                  <w:textInput/>
                </w:ffData>
              </w:fldChar>
            </w:r>
            <w:r w:rsidR="00F06D69" w:rsidRPr="00F06D69">
              <w:rPr>
                <w:rFonts w:ascii="Times New Roman" w:eastAsia="Times New Roman" w:hAnsi="Times New Roman" w:cs="Times New Roman"/>
                <w:sz w:val="24"/>
                <w:szCs w:val="24"/>
              </w:rPr>
              <w:instrText xml:space="preserve"> FORMTEXT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separate"/>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Pr="00F06D69">
              <w:rPr>
                <w:rFonts w:ascii="Times New Roman" w:eastAsia="Times New Roman" w:hAnsi="Times New Roman" w:cs="Times New Roman"/>
                <w:sz w:val="24"/>
                <w:szCs w:val="24"/>
              </w:rPr>
              <w:fldChar w:fldCharType="end"/>
            </w:r>
          </w:p>
        </w:tc>
      </w:tr>
      <w:tr w:rsidR="00F06D69" w:rsidRPr="00F06D69" w:rsidTr="002F6719">
        <w:tc>
          <w:tcPr>
            <w:tcW w:w="1548" w:type="dxa"/>
          </w:tcPr>
          <w:p w:rsidR="00F06D69" w:rsidRPr="00F06D69" w:rsidRDefault="00F06D69" w:rsidP="00F06D69">
            <w:pPr>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b/>
                <w:bCs/>
                <w:sz w:val="24"/>
                <w:szCs w:val="24"/>
              </w:rPr>
              <w:t>Name(s) of Reviewer(s)</w:t>
            </w:r>
          </w:p>
        </w:tc>
        <w:tc>
          <w:tcPr>
            <w:tcW w:w="4140" w:type="dxa"/>
          </w:tcPr>
          <w:p w:rsidR="00F06D69" w:rsidRPr="00F06D69" w:rsidRDefault="00F82B49" w:rsidP="00F06D69">
            <w:pPr>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fldChar w:fldCharType="begin">
                <w:ffData>
                  <w:name w:val="Text1"/>
                  <w:enabled/>
                  <w:calcOnExit w:val="0"/>
                  <w:textInput/>
                </w:ffData>
              </w:fldChar>
            </w:r>
            <w:r w:rsidR="00F06D69" w:rsidRPr="00F06D69">
              <w:rPr>
                <w:rFonts w:ascii="Times New Roman" w:eastAsia="Times New Roman" w:hAnsi="Times New Roman" w:cs="Times New Roman"/>
                <w:sz w:val="24"/>
                <w:szCs w:val="24"/>
              </w:rPr>
              <w:instrText xml:space="preserve"> FORMTEXT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separate"/>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Pr="00F06D69">
              <w:rPr>
                <w:rFonts w:ascii="Times New Roman" w:eastAsia="Times New Roman" w:hAnsi="Times New Roman" w:cs="Times New Roman"/>
                <w:sz w:val="24"/>
                <w:szCs w:val="24"/>
              </w:rPr>
              <w:fldChar w:fldCharType="end"/>
            </w:r>
          </w:p>
        </w:tc>
        <w:tc>
          <w:tcPr>
            <w:tcW w:w="720" w:type="dxa"/>
          </w:tcPr>
          <w:p w:rsidR="00F06D69" w:rsidRPr="00F06D69" w:rsidRDefault="00F06D69" w:rsidP="00F06D69">
            <w:pPr>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b/>
                <w:bCs/>
                <w:sz w:val="24"/>
                <w:szCs w:val="24"/>
              </w:rPr>
              <w:t>Date</w:t>
            </w:r>
          </w:p>
        </w:tc>
        <w:tc>
          <w:tcPr>
            <w:tcW w:w="3050" w:type="dxa"/>
          </w:tcPr>
          <w:p w:rsidR="00F06D69" w:rsidRPr="00F06D69" w:rsidRDefault="00F82B49" w:rsidP="00F06D69">
            <w:pPr>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fldChar w:fldCharType="begin">
                <w:ffData>
                  <w:name w:val=""/>
                  <w:enabled/>
                  <w:calcOnExit w:val="0"/>
                  <w:textInput>
                    <w:type w:val="date"/>
                    <w:format w:val="M/d/yyyy"/>
                  </w:textInput>
                </w:ffData>
              </w:fldChar>
            </w:r>
            <w:r w:rsidR="00F06D69" w:rsidRPr="00F06D69">
              <w:rPr>
                <w:rFonts w:ascii="Times New Roman" w:eastAsia="Times New Roman" w:hAnsi="Times New Roman" w:cs="Times New Roman"/>
                <w:sz w:val="24"/>
                <w:szCs w:val="24"/>
              </w:rPr>
              <w:instrText xml:space="preserve"> FORMTEXT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separate"/>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Pr="00F06D69">
              <w:rPr>
                <w:rFonts w:ascii="Times New Roman" w:eastAsia="Times New Roman" w:hAnsi="Times New Roman" w:cs="Times New Roman"/>
                <w:sz w:val="24"/>
                <w:szCs w:val="24"/>
              </w:rPr>
              <w:fldChar w:fldCharType="end"/>
            </w:r>
          </w:p>
        </w:tc>
      </w:tr>
    </w:tbl>
    <w:p w:rsidR="00F06D69" w:rsidRPr="00F06D69" w:rsidRDefault="00F06D69" w:rsidP="00F06D69">
      <w:pPr>
        <w:spacing w:after="0" w:line="240" w:lineRule="auto"/>
        <w:rPr>
          <w:rFonts w:ascii="Times New Roman" w:eastAsia="Times New Roman" w:hAnsi="Times New Roman" w:cs="Times New Roman"/>
          <w:sz w:val="24"/>
          <w:szCs w:val="24"/>
        </w:rPr>
      </w:pPr>
    </w:p>
    <w:p w:rsidR="00F06D69" w:rsidRPr="00F06D69" w:rsidRDefault="00F06D69" w:rsidP="00F06D69">
      <w:pPr>
        <w:spacing w:after="0" w:line="240" w:lineRule="auto"/>
        <w:ind w:left="864" w:hanging="864"/>
        <w:rPr>
          <w:rFonts w:ascii="Times New Roman" w:eastAsia="Times New Roman" w:hAnsi="Times New Roman" w:cs="Times New Roman"/>
          <w:b/>
          <w:bCs/>
          <w:szCs w:val="24"/>
        </w:rPr>
      </w:pPr>
      <w:r w:rsidRPr="00F06D69">
        <w:rPr>
          <w:rFonts w:ascii="Times New Roman" w:eastAsia="Times New Roman" w:hAnsi="Times New Roman" w:cs="Times New Roman"/>
          <w:b/>
          <w:bCs/>
          <w:szCs w:val="20"/>
        </w:rPr>
        <w:t>NOTE:</w:t>
      </w:r>
      <w:r w:rsidRPr="00F06D69">
        <w:rPr>
          <w:rFonts w:ascii="Times New Roman" w:eastAsia="Times New Roman" w:hAnsi="Times New Roman" w:cs="Times New Roman"/>
          <w:szCs w:val="20"/>
        </w:rPr>
        <w:t xml:space="preserve">   All questions that address requirements contain the citation for the source of the requirement (statute, regulation,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06D69">
        <w:rPr>
          <w:rFonts w:ascii="Times New Roman" w:eastAsia="Times New Roman" w:hAnsi="Times New Roman" w:cs="Times New Roman"/>
          <w:b/>
          <w:bCs/>
          <w:szCs w:val="20"/>
        </w:rPr>
        <w:t>"finding.</w:t>
      </w:r>
      <w:r w:rsidRPr="00F06D69">
        <w:rPr>
          <w:rFonts w:ascii="Times New Roman" w:eastAsia="Times New Roman" w:hAnsi="Times New Roman" w:cs="Times New Roman"/>
          <w:szCs w:val="20"/>
        </w:rPr>
        <w:t xml:space="preserve">"  </w:t>
      </w:r>
    </w:p>
    <w:p w:rsidR="00F06D69" w:rsidRPr="00F06D69" w:rsidRDefault="00F06D69" w:rsidP="00F06D69">
      <w:pPr>
        <w:spacing w:after="0" w:line="120" w:lineRule="auto"/>
        <w:rPr>
          <w:rFonts w:ascii="Times New Roman" w:eastAsia="Times New Roman" w:hAnsi="Times New Roman" w:cs="Times New Roman"/>
          <w:sz w:val="24"/>
          <w:szCs w:val="24"/>
        </w:rPr>
      </w:pPr>
    </w:p>
    <w:p w:rsidR="00F06D69" w:rsidRDefault="00F06D69" w:rsidP="00F06D69">
      <w:pPr>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b/>
          <w:bCs/>
          <w:sz w:val="24"/>
          <w:szCs w:val="24"/>
          <w:u w:val="single"/>
        </w:rPr>
        <w:t>Instructions</w:t>
      </w:r>
      <w:r w:rsidRPr="00F06D69">
        <w:rPr>
          <w:rFonts w:ascii="Times New Roman" w:eastAsia="Times New Roman" w:hAnsi="Times New Roman" w:cs="Times New Roman"/>
          <w:b/>
          <w:bCs/>
          <w:sz w:val="24"/>
          <w:szCs w:val="24"/>
        </w:rPr>
        <w:t xml:space="preserve">:  </w:t>
      </w:r>
      <w:r w:rsidRPr="00F06D69">
        <w:rPr>
          <w:rFonts w:ascii="Times New Roman" w:eastAsia="Times New Roman" w:hAnsi="Times New Roman" w:cs="Times New Roman"/>
          <w:sz w:val="24"/>
          <w:szCs w:val="24"/>
        </w:rPr>
        <w:t>This Exhibit is designed to review HPRP</w:t>
      </w:r>
      <w:r w:rsidR="0097524E">
        <w:rPr>
          <w:rFonts w:ascii="Times New Roman" w:eastAsia="Times New Roman" w:hAnsi="Times New Roman" w:cs="Times New Roman"/>
          <w:sz w:val="24"/>
          <w:szCs w:val="24"/>
        </w:rPr>
        <w:t xml:space="preserve"> programs</w:t>
      </w:r>
      <w:r w:rsidRPr="00F06D69">
        <w:rPr>
          <w:rFonts w:ascii="Times New Roman" w:eastAsia="Times New Roman" w:hAnsi="Times New Roman" w:cs="Times New Roman"/>
          <w:sz w:val="24"/>
          <w:szCs w:val="24"/>
        </w:rPr>
        <w:t xml:space="preserve"> to determine if overall program deadlines are being met.</w:t>
      </w:r>
    </w:p>
    <w:p w:rsidR="00044593" w:rsidRPr="00F06D69" w:rsidRDefault="00044593" w:rsidP="0097524E">
      <w:pPr>
        <w:spacing w:after="0" w:line="120" w:lineRule="auto"/>
        <w:rPr>
          <w:rFonts w:ascii="Times New Roman" w:eastAsia="Times New Roman" w:hAnsi="Times New Roman" w:cs="Times New Roman"/>
          <w:sz w:val="24"/>
          <w:szCs w:val="24"/>
        </w:rPr>
      </w:pPr>
    </w:p>
    <w:p w:rsidR="00F06D69" w:rsidRDefault="00F06D69" w:rsidP="00F06D69">
      <w:pPr>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F6719" w:rsidTr="002F6719">
        <w:trPr>
          <w:trHeight w:val="773"/>
        </w:trPr>
        <w:tc>
          <w:tcPr>
            <w:tcW w:w="7385" w:type="dxa"/>
            <w:tcBorders>
              <w:bottom w:val="single" w:sz="4" w:space="0" w:color="auto"/>
            </w:tcBorders>
          </w:tcPr>
          <w:p w:rsidR="002F6719" w:rsidRPr="00F06D69" w:rsidRDefault="002F6719" w:rsidP="002F6719">
            <w:pPr>
              <w:keepNext/>
              <w:keepLines/>
              <w:tabs>
                <w:tab w:val="left" w:pos="720"/>
                <w:tab w:val="center" w:pos="432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t xml:space="preserve">Did the grantee </w:t>
            </w:r>
            <w:r w:rsidR="006E4E8B">
              <w:rPr>
                <w:rFonts w:ascii="Times New Roman" w:eastAsia="Times New Roman" w:hAnsi="Times New Roman" w:cs="Times New Roman"/>
                <w:sz w:val="24"/>
                <w:szCs w:val="24"/>
              </w:rPr>
              <w:t xml:space="preserve">sign and </w:t>
            </w:r>
            <w:r w:rsidRPr="00F06D69">
              <w:rPr>
                <w:rFonts w:ascii="Times New Roman" w:eastAsia="Times New Roman" w:hAnsi="Times New Roman" w:cs="Times New Roman"/>
                <w:sz w:val="24"/>
                <w:szCs w:val="24"/>
              </w:rPr>
              <w:t xml:space="preserve">return the grant agreement to HUD within 15 days of the date that HUD signed the grant agreement?   </w:t>
            </w:r>
          </w:p>
          <w:p w:rsidR="002F6719" w:rsidRDefault="002F6719" w:rsidP="0097524E">
            <w:pPr>
              <w:pStyle w:val="Level1"/>
              <w:numPr>
                <w:ilvl w:val="0"/>
                <w:numId w:val="0"/>
              </w:numPr>
              <w:tabs>
                <w:tab w:val="left" w:pos="720"/>
                <w:tab w:val="left" w:pos="1440"/>
                <w:tab w:val="left" w:pos="2160"/>
                <w:tab w:val="left" w:pos="2880"/>
                <w:tab w:val="left" w:pos="3600"/>
                <w:tab w:val="left" w:pos="5040"/>
                <w:tab w:val="left" w:pos="5760"/>
                <w:tab w:val="left" w:pos="6480"/>
              </w:tabs>
            </w:pPr>
            <w:r w:rsidRPr="00F06D69">
              <w:t xml:space="preserve">[HPRP Notice – Section </w:t>
            </w:r>
            <w:r w:rsidR="0097524E">
              <w:t>I</w:t>
            </w:r>
            <w:r w:rsidRPr="00F06D69">
              <w:t>V. Requirements for Funding (F) Review and Approval of Applications</w:t>
            </w:r>
            <w:r w:rsidR="0097524E">
              <w:t xml:space="preserve"> (4) Grant Agreement</w:t>
            </w:r>
            <w:r w:rsidRPr="00F06D6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F6719" w:rsidTr="002F6719">
              <w:trPr>
                <w:trHeight w:val="170"/>
              </w:trPr>
              <w:tc>
                <w:tcPr>
                  <w:tcW w:w="425" w:type="dxa"/>
                </w:tcPr>
                <w:p w:rsidR="002F6719"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F6719">
                    <w:instrText xml:space="preserve"> FORMCHECKBOX </w:instrText>
                  </w:r>
                  <w:r>
                    <w:fldChar w:fldCharType="end"/>
                  </w:r>
                </w:p>
              </w:tc>
              <w:tc>
                <w:tcPr>
                  <w:tcW w:w="576" w:type="dxa"/>
                </w:tcPr>
                <w:p w:rsidR="002F6719"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F6719">
                    <w:instrText xml:space="preserve"> FORMCHECKBOX </w:instrText>
                  </w:r>
                  <w:r>
                    <w:fldChar w:fldCharType="end"/>
                  </w:r>
                </w:p>
              </w:tc>
              <w:tc>
                <w:tcPr>
                  <w:tcW w:w="606" w:type="dxa"/>
                </w:tcPr>
                <w:p w:rsidR="002F6719"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F6719">
                    <w:instrText xml:space="preserve"> FORMCHECKBOX </w:instrText>
                  </w:r>
                  <w:r>
                    <w:fldChar w:fldCharType="end"/>
                  </w:r>
                </w:p>
              </w:tc>
            </w:tr>
            <w:tr w:rsidR="002F6719" w:rsidTr="002F6719">
              <w:trPr>
                <w:trHeight w:val="225"/>
              </w:trPr>
              <w:tc>
                <w:tcPr>
                  <w:tcW w:w="425" w:type="dxa"/>
                </w:tcPr>
                <w:p w:rsidR="002F6719" w:rsidRDefault="002F671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F6719" w:rsidRDefault="002F671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F6719" w:rsidRDefault="002F671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F6719" w:rsidRDefault="002F671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F6719" w:rsidTr="002F6719">
        <w:trPr>
          <w:cantSplit/>
        </w:trPr>
        <w:tc>
          <w:tcPr>
            <w:tcW w:w="9010" w:type="dxa"/>
            <w:gridSpan w:val="2"/>
            <w:tcBorders>
              <w:bottom w:val="nil"/>
            </w:tcBorders>
          </w:tcPr>
          <w:p w:rsidR="002F6719" w:rsidRDefault="002F6719" w:rsidP="0097524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F6719" w:rsidTr="002F6719">
        <w:trPr>
          <w:cantSplit/>
        </w:trPr>
        <w:tc>
          <w:tcPr>
            <w:tcW w:w="9010" w:type="dxa"/>
            <w:gridSpan w:val="2"/>
            <w:tcBorders>
              <w:top w:val="nil"/>
            </w:tcBorders>
          </w:tcPr>
          <w:p w:rsidR="002F6719"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2F6719">
              <w:instrText xml:space="preserve"> FORMTEXT </w:instrText>
            </w:r>
            <w:r>
              <w:fldChar w:fldCharType="separate"/>
            </w:r>
            <w:r w:rsidR="002F6719">
              <w:rPr>
                <w:rFonts w:ascii="Cambria Math" w:hAnsi="Cambria Math" w:cs="Cambria Math"/>
                <w:noProof/>
              </w:rPr>
              <w:t> </w:t>
            </w:r>
            <w:r w:rsidR="002F6719">
              <w:rPr>
                <w:rFonts w:ascii="Cambria Math" w:hAnsi="Cambria Math" w:cs="Cambria Math"/>
                <w:noProof/>
              </w:rPr>
              <w:t> </w:t>
            </w:r>
            <w:r w:rsidR="002F6719">
              <w:rPr>
                <w:rFonts w:ascii="Cambria Math" w:hAnsi="Cambria Math" w:cs="Cambria Math"/>
                <w:noProof/>
              </w:rPr>
              <w:t> </w:t>
            </w:r>
            <w:r w:rsidR="002F6719">
              <w:rPr>
                <w:rFonts w:ascii="Cambria Math" w:hAnsi="Cambria Math" w:cs="Cambria Math"/>
                <w:noProof/>
              </w:rPr>
              <w:t> </w:t>
            </w:r>
            <w:r w:rsidR="002F6719">
              <w:rPr>
                <w:rFonts w:ascii="Cambria Math" w:hAnsi="Cambria Math" w:cs="Cambria Math"/>
                <w:noProof/>
              </w:rPr>
              <w:t> </w:t>
            </w:r>
            <w:r>
              <w:fldChar w:fldCharType="end"/>
            </w:r>
          </w:p>
          <w:p w:rsidR="002F6719" w:rsidRDefault="002F6719" w:rsidP="0097524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F6719" w:rsidRPr="00F06D69" w:rsidRDefault="002F6719" w:rsidP="00F06D6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F06D69" w:rsidRPr="00F06D69" w:rsidTr="002F6719">
        <w:trPr>
          <w:trHeight w:val="773"/>
        </w:trPr>
        <w:tc>
          <w:tcPr>
            <w:tcW w:w="7385" w:type="dxa"/>
          </w:tcPr>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t xml:space="preserve">Did the grantee </w:t>
            </w:r>
            <w:r w:rsidR="0097524E">
              <w:rPr>
                <w:rFonts w:ascii="Times New Roman" w:eastAsia="Times New Roman" w:hAnsi="Times New Roman" w:cs="Times New Roman"/>
                <w:sz w:val="24"/>
                <w:szCs w:val="24"/>
              </w:rPr>
              <w:t>award or enter into legally binding grant agreements with all of its</w:t>
            </w:r>
            <w:r w:rsidRPr="00F06D69">
              <w:rPr>
                <w:rFonts w:ascii="Times New Roman" w:eastAsia="Times New Roman" w:hAnsi="Times New Roman" w:cs="Times New Roman"/>
                <w:sz w:val="24"/>
                <w:szCs w:val="24"/>
              </w:rPr>
              <w:t xml:space="preserve"> subgrantees by September 30, 2009?   </w:t>
            </w:r>
          </w:p>
          <w:p w:rsidR="00F06D69" w:rsidRPr="00F06D69" w:rsidRDefault="00F06D69" w:rsidP="0097524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t xml:space="preserve">[HPRP Notice – Section V. Post-Award Process Requirements, (A) Deadlines for Using Grant </w:t>
            </w:r>
            <w:r w:rsidR="0097524E">
              <w:rPr>
                <w:rFonts w:ascii="Times New Roman" w:eastAsia="Times New Roman" w:hAnsi="Times New Roman" w:cs="Times New Roman"/>
                <w:sz w:val="24"/>
                <w:szCs w:val="24"/>
              </w:rPr>
              <w:t>Amounts (1) Grantee Obligation</w:t>
            </w:r>
            <w:r w:rsidRPr="00F06D69">
              <w:rPr>
                <w:rFonts w:ascii="Times New Roman" w:eastAsia="Times New Roman" w:hAnsi="Times New Roman" w:cs="Times New Roman"/>
                <w:sz w:val="24"/>
                <w:szCs w:val="24"/>
              </w:rPr>
              <w:t>]</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F06D69" w:rsidRPr="00F06D69" w:rsidTr="002F6719">
              <w:trPr>
                <w:trHeight w:val="170"/>
              </w:trPr>
              <w:tc>
                <w:tcPr>
                  <w:tcW w:w="425" w:type="dxa"/>
                  <w:tcBorders>
                    <w:top w:val="nil"/>
                    <w:left w:val="nil"/>
                    <w:bottom w:val="nil"/>
                    <w:right w:val="nil"/>
                  </w:tcBorders>
                </w:tcPr>
                <w:p w:rsidR="00F06D69" w:rsidRPr="00F06D69" w:rsidRDefault="00F82B4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06D69">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F06D69" w:rsidRPr="00F06D69">
                    <w:rPr>
                      <w:rFonts w:ascii="Times New Roman" w:eastAsia="Times New Roman" w:hAnsi="Times New Roman" w:cs="Times New Roman"/>
                      <w:sz w:val="24"/>
                      <w:szCs w:val="24"/>
                    </w:rPr>
                    <w:instrText xml:space="preserve"> FORMCHECKBOX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F06D69" w:rsidRPr="00F06D69" w:rsidRDefault="00F82B4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06D69">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F06D69" w:rsidRPr="00F06D69">
                    <w:rPr>
                      <w:rFonts w:ascii="Times New Roman" w:eastAsia="Times New Roman" w:hAnsi="Times New Roman" w:cs="Times New Roman"/>
                      <w:sz w:val="24"/>
                      <w:szCs w:val="24"/>
                    </w:rPr>
                    <w:instrText xml:space="preserve"> FORMCHECKBOX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F06D69" w:rsidRPr="00F06D69" w:rsidRDefault="00F82B4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06D69">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F06D69" w:rsidRPr="00F06D69">
                    <w:rPr>
                      <w:rFonts w:ascii="Times New Roman" w:eastAsia="Times New Roman" w:hAnsi="Times New Roman" w:cs="Times New Roman"/>
                      <w:sz w:val="24"/>
                      <w:szCs w:val="24"/>
                    </w:rPr>
                    <w:instrText xml:space="preserve"> FORMCHECKBOX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end"/>
                  </w:r>
                </w:p>
              </w:tc>
            </w:tr>
            <w:tr w:rsidR="00F06D69" w:rsidRPr="00F06D69" w:rsidTr="002F6719">
              <w:trPr>
                <w:trHeight w:val="225"/>
              </w:trPr>
              <w:tc>
                <w:tcPr>
                  <w:tcW w:w="425" w:type="dxa"/>
                  <w:tcBorders>
                    <w:top w:val="nil"/>
                    <w:left w:val="nil"/>
                    <w:bottom w:val="nil"/>
                    <w:right w:val="nil"/>
                  </w:tcBorders>
                </w:tcPr>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06D69">
                    <w:rPr>
                      <w:rFonts w:ascii="Verdana" w:eastAsia="Times New Roman" w:hAnsi="Verdana" w:cs="Times New Roman"/>
                      <w:b/>
                      <w:bCs/>
                      <w:sz w:val="16"/>
                      <w:szCs w:val="24"/>
                    </w:rPr>
                    <w:t>Yes</w:t>
                  </w:r>
                </w:p>
              </w:tc>
              <w:tc>
                <w:tcPr>
                  <w:tcW w:w="576" w:type="dxa"/>
                  <w:tcBorders>
                    <w:top w:val="nil"/>
                    <w:left w:val="nil"/>
                    <w:bottom w:val="nil"/>
                    <w:right w:val="nil"/>
                  </w:tcBorders>
                </w:tcPr>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06D69">
                    <w:rPr>
                      <w:rFonts w:ascii="Verdana" w:eastAsia="Times New Roman" w:hAnsi="Verdana" w:cs="Times New Roman"/>
                      <w:b/>
                      <w:bCs/>
                      <w:sz w:val="16"/>
                      <w:szCs w:val="24"/>
                    </w:rPr>
                    <w:t>No</w:t>
                  </w:r>
                </w:p>
              </w:tc>
              <w:tc>
                <w:tcPr>
                  <w:tcW w:w="606" w:type="dxa"/>
                  <w:tcBorders>
                    <w:top w:val="nil"/>
                    <w:left w:val="nil"/>
                    <w:bottom w:val="nil"/>
                    <w:right w:val="nil"/>
                  </w:tcBorders>
                </w:tcPr>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06D69">
                    <w:rPr>
                      <w:rFonts w:ascii="Verdana" w:eastAsia="Times New Roman" w:hAnsi="Verdana" w:cs="Times New Roman"/>
                      <w:b/>
                      <w:bCs/>
                      <w:sz w:val="16"/>
                      <w:szCs w:val="24"/>
                    </w:rPr>
                    <w:t>N/A</w:t>
                  </w:r>
                </w:p>
              </w:tc>
            </w:tr>
          </w:tbl>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06D69" w:rsidRPr="00F06D69" w:rsidTr="002F6719">
        <w:trPr>
          <w:cantSplit/>
        </w:trPr>
        <w:tc>
          <w:tcPr>
            <w:tcW w:w="9010" w:type="dxa"/>
            <w:gridSpan w:val="2"/>
            <w:tcBorders>
              <w:bottom w:val="nil"/>
            </w:tcBorders>
          </w:tcPr>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b/>
                <w:bCs/>
                <w:sz w:val="24"/>
                <w:szCs w:val="24"/>
              </w:rPr>
              <w:t>Describe Basis for Conclusion:</w:t>
            </w:r>
          </w:p>
        </w:tc>
      </w:tr>
      <w:tr w:rsidR="00F06D69" w:rsidRPr="00F06D69" w:rsidTr="002F6719">
        <w:trPr>
          <w:cantSplit/>
        </w:trPr>
        <w:tc>
          <w:tcPr>
            <w:tcW w:w="9010" w:type="dxa"/>
            <w:gridSpan w:val="2"/>
            <w:tcBorders>
              <w:top w:val="nil"/>
            </w:tcBorders>
          </w:tcPr>
          <w:p w:rsidR="00F06D69" w:rsidRPr="00F06D69" w:rsidRDefault="00F82B4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fldChar w:fldCharType="begin">
                <w:ffData>
                  <w:name w:val="Text1"/>
                  <w:enabled/>
                  <w:calcOnExit w:val="0"/>
                  <w:textInput/>
                </w:ffData>
              </w:fldChar>
            </w:r>
            <w:r w:rsidR="00F06D69" w:rsidRPr="00F06D69">
              <w:rPr>
                <w:rFonts w:ascii="Times New Roman" w:eastAsia="Times New Roman" w:hAnsi="Times New Roman" w:cs="Times New Roman"/>
                <w:sz w:val="24"/>
                <w:szCs w:val="24"/>
              </w:rPr>
              <w:instrText xml:space="preserve"> FORMTEXT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separate"/>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Pr="00F06D69">
              <w:rPr>
                <w:rFonts w:ascii="Times New Roman" w:eastAsia="Times New Roman" w:hAnsi="Times New Roman" w:cs="Times New Roman"/>
                <w:sz w:val="24"/>
                <w:szCs w:val="24"/>
              </w:rPr>
              <w:fldChar w:fldCharType="end"/>
            </w:r>
          </w:p>
          <w:p w:rsid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97524E" w:rsidRPr="00F06D69" w:rsidRDefault="0097524E"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F06D69" w:rsidRPr="00F06D69" w:rsidRDefault="002F6719" w:rsidP="0097524E">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06D69" w:rsidRPr="00F06D69">
        <w:rPr>
          <w:rFonts w:ascii="Times New Roman" w:eastAsia="Times New Roman" w:hAnsi="Times New Roman" w:cs="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F06D69" w:rsidRPr="00F06D69" w:rsidTr="002F6719">
        <w:trPr>
          <w:trHeight w:val="773"/>
        </w:trPr>
        <w:tc>
          <w:tcPr>
            <w:tcW w:w="7385" w:type="dxa"/>
          </w:tcPr>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t>Do the IDIS drawdown records demonstrate that the grante</w:t>
            </w:r>
            <w:r w:rsidR="002F6719">
              <w:rPr>
                <w:rFonts w:ascii="Times New Roman" w:eastAsia="Times New Roman" w:hAnsi="Times New Roman" w:cs="Times New Roman"/>
                <w:sz w:val="24"/>
                <w:szCs w:val="24"/>
              </w:rPr>
              <w:t xml:space="preserve">e is drawing down HPRP funds </w:t>
            </w:r>
            <w:r w:rsidRPr="00F06D69">
              <w:rPr>
                <w:rFonts w:ascii="Times New Roman" w:eastAsia="Times New Roman" w:hAnsi="Times New Roman" w:cs="Times New Roman"/>
                <w:sz w:val="24"/>
                <w:szCs w:val="24"/>
              </w:rPr>
              <w:t xml:space="preserve">at least quarterly? </w:t>
            </w:r>
          </w:p>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t>[HPRP Notice - Section V. Post-Award Process Requirements, (C) Timeliness Standards]</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F06D69" w:rsidRPr="00F06D69" w:rsidTr="002F6719">
              <w:trPr>
                <w:trHeight w:val="170"/>
              </w:trPr>
              <w:tc>
                <w:tcPr>
                  <w:tcW w:w="425" w:type="dxa"/>
                  <w:tcBorders>
                    <w:top w:val="nil"/>
                    <w:left w:val="nil"/>
                    <w:bottom w:val="nil"/>
                    <w:right w:val="nil"/>
                  </w:tcBorders>
                </w:tcPr>
                <w:p w:rsidR="00F06D69" w:rsidRPr="00F06D69" w:rsidRDefault="00F82B4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06D69">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F06D69" w:rsidRPr="00F06D69">
                    <w:rPr>
                      <w:rFonts w:ascii="Times New Roman" w:eastAsia="Times New Roman" w:hAnsi="Times New Roman" w:cs="Times New Roman"/>
                      <w:sz w:val="24"/>
                      <w:szCs w:val="24"/>
                    </w:rPr>
                    <w:instrText xml:space="preserve"> FORMCHECKBOX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F06D69" w:rsidRPr="00F06D69" w:rsidRDefault="00F82B4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06D69">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F06D69" w:rsidRPr="00F06D69">
                    <w:rPr>
                      <w:rFonts w:ascii="Times New Roman" w:eastAsia="Times New Roman" w:hAnsi="Times New Roman" w:cs="Times New Roman"/>
                      <w:sz w:val="24"/>
                      <w:szCs w:val="24"/>
                    </w:rPr>
                    <w:instrText xml:space="preserve"> FORMCHECKBOX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F06D69" w:rsidRPr="00F06D69" w:rsidRDefault="00F82B4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06D69">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F06D69" w:rsidRPr="00F06D69">
                    <w:rPr>
                      <w:rFonts w:ascii="Times New Roman" w:eastAsia="Times New Roman" w:hAnsi="Times New Roman" w:cs="Times New Roman"/>
                      <w:sz w:val="24"/>
                      <w:szCs w:val="24"/>
                    </w:rPr>
                    <w:instrText xml:space="preserve"> FORMCHECKBOX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end"/>
                  </w:r>
                </w:p>
              </w:tc>
            </w:tr>
            <w:tr w:rsidR="00F06D69" w:rsidRPr="00F06D69" w:rsidTr="002F6719">
              <w:trPr>
                <w:trHeight w:val="225"/>
              </w:trPr>
              <w:tc>
                <w:tcPr>
                  <w:tcW w:w="425" w:type="dxa"/>
                  <w:tcBorders>
                    <w:top w:val="nil"/>
                    <w:left w:val="nil"/>
                    <w:bottom w:val="nil"/>
                    <w:right w:val="nil"/>
                  </w:tcBorders>
                </w:tcPr>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06D69">
                    <w:rPr>
                      <w:rFonts w:ascii="Verdana" w:eastAsia="Times New Roman" w:hAnsi="Verdana" w:cs="Times New Roman"/>
                      <w:b/>
                      <w:bCs/>
                      <w:sz w:val="16"/>
                      <w:szCs w:val="24"/>
                    </w:rPr>
                    <w:t>Yes</w:t>
                  </w:r>
                </w:p>
              </w:tc>
              <w:tc>
                <w:tcPr>
                  <w:tcW w:w="576" w:type="dxa"/>
                  <w:tcBorders>
                    <w:top w:val="nil"/>
                    <w:left w:val="nil"/>
                    <w:bottom w:val="nil"/>
                    <w:right w:val="nil"/>
                  </w:tcBorders>
                </w:tcPr>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06D69">
                    <w:rPr>
                      <w:rFonts w:ascii="Verdana" w:eastAsia="Times New Roman" w:hAnsi="Verdana" w:cs="Times New Roman"/>
                      <w:b/>
                      <w:bCs/>
                      <w:sz w:val="16"/>
                      <w:szCs w:val="24"/>
                    </w:rPr>
                    <w:t>No</w:t>
                  </w:r>
                </w:p>
              </w:tc>
              <w:tc>
                <w:tcPr>
                  <w:tcW w:w="606" w:type="dxa"/>
                  <w:tcBorders>
                    <w:top w:val="nil"/>
                    <w:left w:val="nil"/>
                    <w:bottom w:val="nil"/>
                    <w:right w:val="nil"/>
                  </w:tcBorders>
                </w:tcPr>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06D69">
                    <w:rPr>
                      <w:rFonts w:ascii="Verdana" w:eastAsia="Times New Roman" w:hAnsi="Verdana" w:cs="Times New Roman"/>
                      <w:b/>
                      <w:bCs/>
                      <w:sz w:val="16"/>
                      <w:szCs w:val="24"/>
                    </w:rPr>
                    <w:t>N/A</w:t>
                  </w:r>
                </w:p>
              </w:tc>
            </w:tr>
          </w:tbl>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06D69" w:rsidRPr="00F06D69" w:rsidTr="002F6719">
        <w:trPr>
          <w:cantSplit/>
        </w:trPr>
        <w:tc>
          <w:tcPr>
            <w:tcW w:w="9010" w:type="dxa"/>
            <w:gridSpan w:val="2"/>
            <w:tcBorders>
              <w:bottom w:val="nil"/>
            </w:tcBorders>
          </w:tcPr>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b/>
                <w:bCs/>
                <w:sz w:val="24"/>
                <w:szCs w:val="24"/>
              </w:rPr>
              <w:t>Describe Basis for Conclusion:</w:t>
            </w:r>
          </w:p>
        </w:tc>
      </w:tr>
      <w:tr w:rsidR="00F06D69" w:rsidRPr="00F06D69" w:rsidTr="002F6719">
        <w:trPr>
          <w:cantSplit/>
        </w:trPr>
        <w:tc>
          <w:tcPr>
            <w:tcW w:w="9010" w:type="dxa"/>
            <w:gridSpan w:val="2"/>
            <w:tcBorders>
              <w:top w:val="nil"/>
            </w:tcBorders>
          </w:tcPr>
          <w:p w:rsidR="00F06D69" w:rsidRPr="00F06D69" w:rsidRDefault="00F82B4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fldChar w:fldCharType="begin">
                <w:ffData>
                  <w:name w:val="Text1"/>
                  <w:enabled/>
                  <w:calcOnExit w:val="0"/>
                  <w:textInput/>
                </w:ffData>
              </w:fldChar>
            </w:r>
            <w:r w:rsidR="00F06D69" w:rsidRPr="00F06D69">
              <w:rPr>
                <w:rFonts w:ascii="Times New Roman" w:eastAsia="Times New Roman" w:hAnsi="Times New Roman" w:cs="Times New Roman"/>
                <w:sz w:val="24"/>
                <w:szCs w:val="24"/>
              </w:rPr>
              <w:instrText xml:space="preserve"> FORMTEXT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separate"/>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Pr="00F06D69">
              <w:rPr>
                <w:rFonts w:ascii="Times New Roman" w:eastAsia="Times New Roman" w:hAnsi="Times New Roman" w:cs="Times New Roman"/>
                <w:sz w:val="24"/>
                <w:szCs w:val="24"/>
              </w:rPr>
              <w:fldChar w:fldCharType="end"/>
            </w:r>
          </w:p>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F06D69" w:rsidRPr="00F06D69" w:rsidRDefault="002F671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r w:rsidR="00F06D69" w:rsidRPr="00F06D69">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F06D69" w:rsidRPr="00F06D69" w:rsidTr="002F6719">
        <w:trPr>
          <w:trHeight w:val="773"/>
        </w:trPr>
        <w:tc>
          <w:tcPr>
            <w:tcW w:w="7385" w:type="dxa"/>
          </w:tcPr>
          <w:p w:rsidR="00F06D69" w:rsidRPr="00F06D69" w:rsidRDefault="00F06D69" w:rsidP="0097524E">
            <w:pPr>
              <w:widowControl w:val="0"/>
              <w:tabs>
                <w:tab w:val="left" w:pos="720"/>
                <w:tab w:val="center" w:pos="432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t>Did the grantee expend at least 60% of its HPRP funds within 2 years from the date that HUD signed the grant agreement?</w:t>
            </w:r>
          </w:p>
          <w:p w:rsidR="00F06D69" w:rsidRPr="00F06D69" w:rsidRDefault="00F06D69" w:rsidP="0097524E">
            <w:pPr>
              <w:widowControl w:val="0"/>
              <w:tabs>
                <w:tab w:val="left" w:pos="720"/>
                <w:tab w:val="center" w:pos="432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t>[HPRP Notice - Section V. Post-Award Process Requirements, (A) Deadlines for Using Grant Amounts,</w:t>
            </w:r>
            <w:r w:rsidR="0097524E">
              <w:rPr>
                <w:rFonts w:ascii="Times New Roman" w:eastAsia="Times New Roman" w:hAnsi="Times New Roman" w:cs="Times New Roman"/>
                <w:sz w:val="24"/>
                <w:szCs w:val="24"/>
              </w:rPr>
              <w:t xml:space="preserve"> (2) Expenditure, and Division A,</w:t>
            </w:r>
            <w:r w:rsidRPr="00F06D69">
              <w:rPr>
                <w:rFonts w:ascii="Times New Roman" w:eastAsia="Times New Roman" w:hAnsi="Times New Roman" w:cs="Times New Roman"/>
                <w:sz w:val="24"/>
                <w:szCs w:val="24"/>
              </w:rPr>
              <w:t xml:space="preserve"> Title XII of the </w:t>
            </w:r>
            <w:r w:rsidR="002D1AC2" w:rsidRPr="00F06D69">
              <w:rPr>
                <w:rFonts w:ascii="Times New Roman" w:eastAsia="Times New Roman" w:hAnsi="Times New Roman" w:cs="Times New Roman"/>
                <w:sz w:val="24"/>
                <w:szCs w:val="24"/>
              </w:rPr>
              <w:t>American</w:t>
            </w:r>
            <w:r w:rsidRPr="00F06D69">
              <w:rPr>
                <w:rFonts w:ascii="Times New Roman" w:eastAsia="Times New Roman" w:hAnsi="Times New Roman" w:cs="Times New Roman"/>
                <w:sz w:val="24"/>
                <w:szCs w:val="24"/>
              </w:rPr>
              <w:t xml:space="preserve"> Recovery and Reinvestme</w:t>
            </w:r>
            <w:r w:rsidR="0097524E">
              <w:rPr>
                <w:rFonts w:ascii="Times New Roman" w:eastAsia="Times New Roman" w:hAnsi="Times New Roman" w:cs="Times New Roman"/>
                <w:sz w:val="24"/>
                <w:szCs w:val="24"/>
              </w:rPr>
              <w:t>nt Act of 2009 (“Recovery Act”)</w:t>
            </w:r>
            <w:r w:rsidRPr="00F06D69">
              <w:rPr>
                <w:rFonts w:ascii="Times New Roman" w:eastAsia="Times New Roman" w:hAnsi="Times New Roman" w:cs="Times New Roman"/>
                <w:sz w:val="24"/>
                <w:szCs w:val="24"/>
              </w:rPr>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F06D69" w:rsidRPr="00F06D69" w:rsidTr="002F6719">
              <w:trPr>
                <w:trHeight w:val="170"/>
              </w:trPr>
              <w:tc>
                <w:tcPr>
                  <w:tcW w:w="425" w:type="dxa"/>
                  <w:tcBorders>
                    <w:top w:val="nil"/>
                    <w:left w:val="nil"/>
                    <w:bottom w:val="nil"/>
                    <w:right w:val="nil"/>
                  </w:tcBorders>
                </w:tcPr>
                <w:p w:rsidR="00F06D69" w:rsidRPr="00F06D69" w:rsidRDefault="00F82B4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06D69">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F06D69" w:rsidRPr="00F06D69">
                    <w:rPr>
                      <w:rFonts w:ascii="Times New Roman" w:eastAsia="Times New Roman" w:hAnsi="Times New Roman" w:cs="Times New Roman"/>
                      <w:sz w:val="24"/>
                      <w:szCs w:val="24"/>
                    </w:rPr>
                    <w:instrText xml:space="preserve"> FORMCHECKBOX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end"/>
                  </w:r>
                </w:p>
              </w:tc>
              <w:tc>
                <w:tcPr>
                  <w:tcW w:w="576" w:type="dxa"/>
                  <w:tcBorders>
                    <w:top w:val="nil"/>
                    <w:left w:val="nil"/>
                    <w:bottom w:val="nil"/>
                    <w:right w:val="nil"/>
                  </w:tcBorders>
                </w:tcPr>
                <w:p w:rsidR="00F06D69" w:rsidRPr="00F06D69" w:rsidRDefault="00F82B4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06D69">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F06D69" w:rsidRPr="00F06D69">
                    <w:rPr>
                      <w:rFonts w:ascii="Times New Roman" w:eastAsia="Times New Roman" w:hAnsi="Times New Roman" w:cs="Times New Roman"/>
                      <w:sz w:val="24"/>
                      <w:szCs w:val="24"/>
                    </w:rPr>
                    <w:instrText xml:space="preserve"> FORMCHECKBOX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end"/>
                  </w:r>
                </w:p>
              </w:tc>
              <w:tc>
                <w:tcPr>
                  <w:tcW w:w="606" w:type="dxa"/>
                  <w:tcBorders>
                    <w:top w:val="nil"/>
                    <w:left w:val="nil"/>
                    <w:bottom w:val="nil"/>
                    <w:right w:val="nil"/>
                  </w:tcBorders>
                </w:tcPr>
                <w:p w:rsidR="00F06D69" w:rsidRPr="00F06D69" w:rsidRDefault="00F82B4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F06D69">
                    <w:rPr>
                      <w:rFonts w:ascii="Times New Roman" w:eastAsia="Times New Roman" w:hAnsi="Times New Roman" w:cs="Times New Roman"/>
                      <w:sz w:val="24"/>
                      <w:szCs w:val="24"/>
                    </w:rPr>
                    <w:fldChar w:fldCharType="begin">
                      <w:ffData>
                        <w:name w:val=""/>
                        <w:enabled/>
                        <w:calcOnExit w:val="0"/>
                        <w:checkBox>
                          <w:sizeAuto/>
                          <w:default w:val="0"/>
                        </w:checkBox>
                      </w:ffData>
                    </w:fldChar>
                  </w:r>
                  <w:r w:rsidR="00F06D69" w:rsidRPr="00F06D69">
                    <w:rPr>
                      <w:rFonts w:ascii="Times New Roman" w:eastAsia="Times New Roman" w:hAnsi="Times New Roman" w:cs="Times New Roman"/>
                      <w:sz w:val="24"/>
                      <w:szCs w:val="24"/>
                    </w:rPr>
                    <w:instrText xml:space="preserve"> FORMCHECKBOX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end"/>
                  </w:r>
                </w:p>
              </w:tc>
            </w:tr>
            <w:tr w:rsidR="00F06D69" w:rsidRPr="00F06D69" w:rsidTr="002F6719">
              <w:trPr>
                <w:trHeight w:val="225"/>
              </w:trPr>
              <w:tc>
                <w:tcPr>
                  <w:tcW w:w="425" w:type="dxa"/>
                  <w:tcBorders>
                    <w:top w:val="nil"/>
                    <w:left w:val="nil"/>
                    <w:bottom w:val="nil"/>
                    <w:right w:val="nil"/>
                  </w:tcBorders>
                </w:tcPr>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06D69">
                    <w:rPr>
                      <w:rFonts w:ascii="Verdana" w:eastAsia="Times New Roman" w:hAnsi="Verdana" w:cs="Times New Roman"/>
                      <w:b/>
                      <w:bCs/>
                      <w:sz w:val="16"/>
                      <w:szCs w:val="24"/>
                    </w:rPr>
                    <w:t>Yes</w:t>
                  </w:r>
                </w:p>
              </w:tc>
              <w:tc>
                <w:tcPr>
                  <w:tcW w:w="576" w:type="dxa"/>
                  <w:tcBorders>
                    <w:top w:val="nil"/>
                    <w:left w:val="nil"/>
                    <w:bottom w:val="nil"/>
                    <w:right w:val="nil"/>
                  </w:tcBorders>
                </w:tcPr>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06D69">
                    <w:rPr>
                      <w:rFonts w:ascii="Verdana" w:eastAsia="Times New Roman" w:hAnsi="Verdana" w:cs="Times New Roman"/>
                      <w:b/>
                      <w:bCs/>
                      <w:sz w:val="16"/>
                      <w:szCs w:val="24"/>
                    </w:rPr>
                    <w:t>No</w:t>
                  </w:r>
                </w:p>
              </w:tc>
              <w:tc>
                <w:tcPr>
                  <w:tcW w:w="606" w:type="dxa"/>
                  <w:tcBorders>
                    <w:top w:val="nil"/>
                    <w:left w:val="nil"/>
                    <w:bottom w:val="nil"/>
                    <w:right w:val="nil"/>
                  </w:tcBorders>
                </w:tcPr>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F06D69">
                    <w:rPr>
                      <w:rFonts w:ascii="Verdana" w:eastAsia="Times New Roman" w:hAnsi="Verdana" w:cs="Times New Roman"/>
                      <w:b/>
                      <w:bCs/>
                      <w:sz w:val="16"/>
                      <w:szCs w:val="24"/>
                    </w:rPr>
                    <w:t>N/A</w:t>
                  </w:r>
                </w:p>
              </w:tc>
            </w:tr>
          </w:tbl>
          <w:p w:rsidR="00F06D69" w:rsidRPr="00F06D69" w:rsidRDefault="00F06D69" w:rsidP="0097524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06D69" w:rsidRPr="00F06D69" w:rsidTr="002F6719">
        <w:trPr>
          <w:cantSplit/>
        </w:trPr>
        <w:tc>
          <w:tcPr>
            <w:tcW w:w="9010" w:type="dxa"/>
            <w:gridSpan w:val="2"/>
            <w:tcBorders>
              <w:bottom w:val="nil"/>
            </w:tcBorders>
          </w:tcPr>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b/>
                <w:bCs/>
                <w:sz w:val="24"/>
                <w:szCs w:val="24"/>
              </w:rPr>
              <w:t>Describe Basis for Conclusion:</w:t>
            </w:r>
          </w:p>
        </w:tc>
      </w:tr>
      <w:tr w:rsidR="00F06D69" w:rsidRPr="00F06D69" w:rsidTr="002F6719">
        <w:trPr>
          <w:cantSplit/>
        </w:trPr>
        <w:tc>
          <w:tcPr>
            <w:tcW w:w="9010" w:type="dxa"/>
            <w:gridSpan w:val="2"/>
            <w:tcBorders>
              <w:top w:val="nil"/>
            </w:tcBorders>
          </w:tcPr>
          <w:p w:rsidR="00F06D69" w:rsidRPr="00F06D69" w:rsidRDefault="00F82B4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fldChar w:fldCharType="begin">
                <w:ffData>
                  <w:name w:val="Text1"/>
                  <w:enabled/>
                  <w:calcOnExit w:val="0"/>
                  <w:textInput/>
                </w:ffData>
              </w:fldChar>
            </w:r>
            <w:r w:rsidR="00F06D69" w:rsidRPr="00F06D69">
              <w:rPr>
                <w:rFonts w:ascii="Times New Roman" w:eastAsia="Times New Roman" w:hAnsi="Times New Roman" w:cs="Times New Roman"/>
                <w:sz w:val="24"/>
                <w:szCs w:val="24"/>
              </w:rPr>
              <w:instrText xml:space="preserve"> FORMTEXT </w:instrText>
            </w:r>
            <w:r w:rsidRPr="00F06D69">
              <w:rPr>
                <w:rFonts w:ascii="Times New Roman" w:eastAsia="Times New Roman" w:hAnsi="Times New Roman" w:cs="Times New Roman"/>
                <w:sz w:val="24"/>
                <w:szCs w:val="24"/>
              </w:rPr>
            </w:r>
            <w:r w:rsidRPr="00F06D69">
              <w:rPr>
                <w:rFonts w:ascii="Times New Roman" w:eastAsia="Times New Roman" w:hAnsi="Times New Roman" w:cs="Times New Roman"/>
                <w:sz w:val="24"/>
                <w:szCs w:val="24"/>
              </w:rPr>
              <w:fldChar w:fldCharType="separate"/>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00F06D69" w:rsidRPr="00F06D69">
              <w:rPr>
                <w:rFonts w:ascii="Times New Roman" w:eastAsia="Times New Roman" w:hAnsi="Times New Roman" w:cs="Times New Roman"/>
                <w:noProof/>
                <w:sz w:val="24"/>
                <w:szCs w:val="24"/>
              </w:rPr>
              <w:t> </w:t>
            </w:r>
            <w:r w:rsidRPr="00F06D69">
              <w:rPr>
                <w:rFonts w:ascii="Times New Roman" w:eastAsia="Times New Roman" w:hAnsi="Times New Roman" w:cs="Times New Roman"/>
                <w:sz w:val="24"/>
                <w:szCs w:val="24"/>
              </w:rPr>
              <w:fldChar w:fldCharType="end"/>
            </w:r>
          </w:p>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F06D69" w:rsidRPr="00F06D69" w:rsidRDefault="00F06D69" w:rsidP="00F06D6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tc>
      </w:tr>
    </w:tbl>
    <w:p w:rsidR="00F06D69" w:rsidRDefault="002F6719" w:rsidP="0004459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F06D69" w:rsidRPr="00F06D69">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44593" w:rsidTr="002F6719">
        <w:trPr>
          <w:trHeight w:val="773"/>
        </w:trPr>
        <w:tc>
          <w:tcPr>
            <w:tcW w:w="7385" w:type="dxa"/>
            <w:tcBorders>
              <w:bottom w:val="single" w:sz="4" w:space="0" w:color="auto"/>
            </w:tcBorders>
          </w:tcPr>
          <w:p w:rsidR="00044593" w:rsidRPr="00F06D69" w:rsidRDefault="00044593" w:rsidP="00044593">
            <w:pPr>
              <w:keepNext/>
              <w:keepLines/>
              <w:tabs>
                <w:tab w:val="left" w:pos="720"/>
                <w:tab w:val="center" w:pos="4320"/>
                <w:tab w:val="right" w:pos="8640"/>
              </w:tabs>
              <w:spacing w:after="0" w:line="240" w:lineRule="auto"/>
              <w:rPr>
                <w:rFonts w:ascii="Times New Roman" w:eastAsia="Times New Roman" w:hAnsi="Times New Roman" w:cs="Times New Roman"/>
                <w:sz w:val="24"/>
                <w:szCs w:val="24"/>
              </w:rPr>
            </w:pPr>
            <w:r w:rsidRPr="00F06D69">
              <w:rPr>
                <w:rFonts w:ascii="Times New Roman" w:eastAsia="Times New Roman" w:hAnsi="Times New Roman" w:cs="Times New Roman"/>
                <w:sz w:val="24"/>
                <w:szCs w:val="24"/>
              </w:rPr>
              <w:t xml:space="preserve">Did the grantee expend all of its HPRP funds within the term of the grant?  </w:t>
            </w:r>
            <w:r w:rsidR="002F6719">
              <w:rPr>
                <w:rFonts w:ascii="Times New Roman" w:eastAsia="Times New Roman" w:hAnsi="Times New Roman" w:cs="Times New Roman"/>
                <w:sz w:val="24"/>
                <w:szCs w:val="24"/>
              </w:rPr>
              <w:t xml:space="preserve">(Note: </w:t>
            </w:r>
            <w:r w:rsidRPr="00F06D69">
              <w:rPr>
                <w:rFonts w:ascii="Times New Roman" w:eastAsia="Times New Roman" w:hAnsi="Times New Roman" w:cs="Times New Roman"/>
                <w:sz w:val="24"/>
                <w:szCs w:val="24"/>
              </w:rPr>
              <w:t>Drawdowns for eligible costs that were incurred during the grant period may be drawn</w:t>
            </w:r>
            <w:r w:rsidR="002F6719">
              <w:rPr>
                <w:rFonts w:ascii="Times New Roman" w:eastAsia="Times New Roman" w:hAnsi="Times New Roman" w:cs="Times New Roman"/>
                <w:sz w:val="24"/>
                <w:szCs w:val="24"/>
              </w:rPr>
              <w:t xml:space="preserve"> </w:t>
            </w:r>
            <w:r w:rsidRPr="00F06D69">
              <w:rPr>
                <w:rFonts w:ascii="Times New Roman" w:eastAsia="Times New Roman" w:hAnsi="Times New Roman" w:cs="Times New Roman"/>
                <w:sz w:val="24"/>
                <w:szCs w:val="24"/>
              </w:rPr>
              <w:t>down for up to 90 days after the expiration of the grant.</w:t>
            </w:r>
            <w:r w:rsidR="002F6719">
              <w:rPr>
                <w:rFonts w:ascii="Times New Roman" w:eastAsia="Times New Roman" w:hAnsi="Times New Roman" w:cs="Times New Roman"/>
                <w:sz w:val="24"/>
                <w:szCs w:val="24"/>
              </w:rPr>
              <w:t>)</w:t>
            </w:r>
            <w:r w:rsidRPr="00F06D69">
              <w:rPr>
                <w:rFonts w:ascii="Times New Roman" w:eastAsia="Times New Roman" w:hAnsi="Times New Roman" w:cs="Times New Roman"/>
                <w:sz w:val="24"/>
                <w:szCs w:val="24"/>
              </w:rPr>
              <w:t xml:space="preserve">   </w:t>
            </w:r>
          </w:p>
          <w:p w:rsidR="00044593" w:rsidRDefault="00044593" w:rsidP="0097524E">
            <w:pPr>
              <w:pStyle w:val="Level1"/>
              <w:numPr>
                <w:ilvl w:val="0"/>
                <w:numId w:val="0"/>
              </w:numPr>
              <w:tabs>
                <w:tab w:val="left" w:pos="720"/>
                <w:tab w:val="left" w:pos="1440"/>
                <w:tab w:val="left" w:pos="2160"/>
                <w:tab w:val="left" w:pos="2880"/>
                <w:tab w:val="left" w:pos="3600"/>
                <w:tab w:val="left" w:pos="5040"/>
                <w:tab w:val="left" w:pos="5760"/>
                <w:tab w:val="left" w:pos="6480"/>
              </w:tabs>
            </w:pPr>
            <w:r w:rsidRPr="00F06D69">
              <w:t>[HPRP Notice – Section V. Post-Award Process Requirements (A) Deadlines for Using Grant Amounts,</w:t>
            </w:r>
            <w:r w:rsidR="0097524E">
              <w:t xml:space="preserve"> (2) Expenditure, and Division A,</w:t>
            </w:r>
            <w:r w:rsidRPr="00F06D69">
              <w:t xml:space="preserve"> Title XII of the Recovery Ac</w:t>
            </w:r>
            <w:r>
              <w:t>t</w:t>
            </w:r>
            <w:r w:rsidRPr="00F06D6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44593" w:rsidTr="002F6719">
              <w:trPr>
                <w:trHeight w:val="170"/>
              </w:trPr>
              <w:tc>
                <w:tcPr>
                  <w:tcW w:w="425" w:type="dxa"/>
                </w:tcPr>
                <w:p w:rsidR="00044593"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44593">
                    <w:instrText xml:space="preserve"> FORMCHECKBOX </w:instrText>
                  </w:r>
                  <w:r>
                    <w:fldChar w:fldCharType="end"/>
                  </w:r>
                </w:p>
              </w:tc>
              <w:tc>
                <w:tcPr>
                  <w:tcW w:w="576" w:type="dxa"/>
                </w:tcPr>
                <w:p w:rsidR="00044593"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44593">
                    <w:instrText xml:space="preserve"> FORMCHECKBOX </w:instrText>
                  </w:r>
                  <w:r>
                    <w:fldChar w:fldCharType="end"/>
                  </w:r>
                </w:p>
              </w:tc>
              <w:tc>
                <w:tcPr>
                  <w:tcW w:w="606" w:type="dxa"/>
                </w:tcPr>
                <w:p w:rsidR="00044593"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44593">
                    <w:instrText xml:space="preserve"> FORMCHECKBOX </w:instrText>
                  </w:r>
                  <w:r>
                    <w:fldChar w:fldCharType="end"/>
                  </w:r>
                </w:p>
              </w:tc>
            </w:tr>
            <w:tr w:rsidR="00044593" w:rsidTr="002F6719">
              <w:trPr>
                <w:trHeight w:val="225"/>
              </w:trPr>
              <w:tc>
                <w:tcPr>
                  <w:tcW w:w="425" w:type="dxa"/>
                </w:tcPr>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4593" w:rsidTr="002F6719">
        <w:trPr>
          <w:cantSplit/>
        </w:trPr>
        <w:tc>
          <w:tcPr>
            <w:tcW w:w="9010" w:type="dxa"/>
            <w:gridSpan w:val="2"/>
            <w:tcBorders>
              <w:bottom w:val="nil"/>
            </w:tcBorders>
          </w:tcPr>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tc>
      </w:tr>
      <w:tr w:rsidR="00044593" w:rsidTr="002F6719">
        <w:trPr>
          <w:cantSplit/>
        </w:trPr>
        <w:tc>
          <w:tcPr>
            <w:tcW w:w="9010" w:type="dxa"/>
            <w:gridSpan w:val="2"/>
            <w:tcBorders>
              <w:top w:val="nil"/>
            </w:tcBorders>
          </w:tcPr>
          <w:p w:rsidR="00044593"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044593">
              <w:instrText xml:space="preserve"> FORMTEXT </w:instrText>
            </w:r>
            <w:r>
              <w:fldChar w:fldCharType="separate"/>
            </w:r>
            <w:r w:rsidR="00044593">
              <w:rPr>
                <w:rFonts w:ascii="Cambria Math" w:hAnsi="Cambria Math" w:cs="Cambria Math"/>
                <w:noProof/>
              </w:rPr>
              <w:t> </w:t>
            </w:r>
            <w:r w:rsidR="00044593">
              <w:rPr>
                <w:rFonts w:ascii="Cambria Math" w:hAnsi="Cambria Math" w:cs="Cambria Math"/>
                <w:noProof/>
              </w:rPr>
              <w:t> </w:t>
            </w:r>
            <w:r w:rsidR="00044593">
              <w:rPr>
                <w:rFonts w:ascii="Cambria Math" w:hAnsi="Cambria Math" w:cs="Cambria Math"/>
                <w:noProof/>
              </w:rPr>
              <w:t> </w:t>
            </w:r>
            <w:r w:rsidR="00044593">
              <w:rPr>
                <w:rFonts w:ascii="Cambria Math" w:hAnsi="Cambria Math" w:cs="Cambria Math"/>
                <w:noProof/>
              </w:rPr>
              <w:t> </w:t>
            </w:r>
            <w:r w:rsidR="00044593">
              <w:rPr>
                <w:rFonts w:ascii="Cambria Math" w:hAnsi="Cambria Math" w:cs="Cambria Math"/>
                <w:noProof/>
              </w:rPr>
              <w:t> </w:t>
            </w:r>
            <w:r>
              <w:fldChar w:fldCharType="end"/>
            </w:r>
          </w:p>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F06D69" w:rsidRDefault="002F6719" w:rsidP="00044593">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F06D69" w:rsidRPr="00F06D69">
        <w:rPr>
          <w:rFonts w:ascii="Times New Roman" w:eastAsia="Times New Roman" w:hAnsi="Times New Roman" w:cs="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44593" w:rsidTr="002F6719">
        <w:trPr>
          <w:trHeight w:val="773"/>
        </w:trPr>
        <w:tc>
          <w:tcPr>
            <w:tcW w:w="7385" w:type="dxa"/>
            <w:tcBorders>
              <w:bottom w:val="single" w:sz="4" w:space="0" w:color="auto"/>
            </w:tcBorders>
          </w:tcPr>
          <w:p w:rsidR="00044593" w:rsidRPr="00F06D69" w:rsidRDefault="0097524E" w:rsidP="00044593">
            <w:pPr>
              <w:keepNext/>
              <w:keepLines/>
              <w:tabs>
                <w:tab w:val="left" w:pos="720"/>
                <w:tab w:val="center" w:pos="4320"/>
                <w:tab w:val="right" w:pos="86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w:t>
            </w:r>
            <w:r w:rsidR="00044593" w:rsidRPr="00F06D69">
              <w:rPr>
                <w:rFonts w:ascii="Times New Roman" w:eastAsia="Times New Roman" w:hAnsi="Times New Roman" w:cs="Times New Roman"/>
                <w:sz w:val="24"/>
                <w:szCs w:val="24"/>
              </w:rPr>
              <w:t xml:space="preserve"> the grantee submit all of its HPRP quarterly reports </w:t>
            </w:r>
            <w:r w:rsidR="0007428C">
              <w:rPr>
                <w:rFonts w:ascii="Times New Roman" w:eastAsia="Times New Roman" w:hAnsi="Times New Roman" w:cs="Times New Roman"/>
                <w:sz w:val="24"/>
                <w:szCs w:val="24"/>
              </w:rPr>
              <w:t>by the deadline</w:t>
            </w:r>
            <w:r w:rsidR="00044593" w:rsidRPr="00F06D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w:t>
            </w:r>
            <w:r w:rsidR="00044593" w:rsidRPr="00F06D69">
              <w:rPr>
                <w:rFonts w:ascii="Times New Roman" w:eastAsia="Times New Roman" w:hAnsi="Times New Roman" w:cs="Times New Roman"/>
                <w:sz w:val="24"/>
                <w:szCs w:val="24"/>
              </w:rPr>
              <w:t xml:space="preserve"> this review period?   </w:t>
            </w:r>
          </w:p>
          <w:p w:rsidR="00044593" w:rsidRDefault="00044593" w:rsidP="0097524E">
            <w:pPr>
              <w:pStyle w:val="Level1"/>
              <w:numPr>
                <w:ilvl w:val="0"/>
                <w:numId w:val="0"/>
              </w:numPr>
              <w:tabs>
                <w:tab w:val="left" w:pos="720"/>
                <w:tab w:val="left" w:pos="1440"/>
                <w:tab w:val="left" w:pos="2160"/>
                <w:tab w:val="left" w:pos="2880"/>
                <w:tab w:val="left" w:pos="3600"/>
                <w:tab w:val="left" w:pos="5040"/>
                <w:tab w:val="left" w:pos="5760"/>
                <w:tab w:val="left" w:pos="6480"/>
              </w:tabs>
            </w:pPr>
            <w:r w:rsidRPr="00F06D69">
              <w:t xml:space="preserve">[HPRP Notice – Section VI. Reporting Requirements (C) Performance Reports, </w:t>
            </w:r>
            <w:r w:rsidR="0097524E">
              <w:t xml:space="preserve">(2)(b), and Division A, </w:t>
            </w:r>
            <w:r w:rsidRPr="00F06D69">
              <w:t>Section 1512 of the Recovery Act]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44593" w:rsidTr="002F6719">
              <w:trPr>
                <w:trHeight w:val="170"/>
              </w:trPr>
              <w:tc>
                <w:tcPr>
                  <w:tcW w:w="425" w:type="dxa"/>
                </w:tcPr>
                <w:p w:rsidR="00044593"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44593">
                    <w:instrText xml:space="preserve"> FORMCHECKBOX </w:instrText>
                  </w:r>
                  <w:r>
                    <w:fldChar w:fldCharType="end"/>
                  </w:r>
                </w:p>
              </w:tc>
              <w:tc>
                <w:tcPr>
                  <w:tcW w:w="576" w:type="dxa"/>
                </w:tcPr>
                <w:p w:rsidR="00044593"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44593">
                    <w:instrText xml:space="preserve"> FORMCHECKBOX </w:instrText>
                  </w:r>
                  <w:r>
                    <w:fldChar w:fldCharType="end"/>
                  </w:r>
                </w:p>
              </w:tc>
              <w:tc>
                <w:tcPr>
                  <w:tcW w:w="606" w:type="dxa"/>
                </w:tcPr>
                <w:p w:rsidR="00044593"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44593">
                    <w:instrText xml:space="preserve"> FORMCHECKBOX </w:instrText>
                  </w:r>
                  <w:r>
                    <w:fldChar w:fldCharType="end"/>
                  </w:r>
                </w:p>
              </w:tc>
            </w:tr>
            <w:tr w:rsidR="00044593" w:rsidTr="002F6719">
              <w:trPr>
                <w:trHeight w:val="225"/>
              </w:trPr>
              <w:tc>
                <w:tcPr>
                  <w:tcW w:w="425" w:type="dxa"/>
                </w:tcPr>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4593" w:rsidTr="002F6719">
        <w:trPr>
          <w:cantSplit/>
        </w:trPr>
        <w:tc>
          <w:tcPr>
            <w:tcW w:w="9010" w:type="dxa"/>
            <w:gridSpan w:val="2"/>
            <w:tcBorders>
              <w:bottom w:val="nil"/>
            </w:tcBorders>
          </w:tcPr>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tc>
      </w:tr>
      <w:tr w:rsidR="00044593" w:rsidTr="002F6719">
        <w:trPr>
          <w:cantSplit/>
        </w:trPr>
        <w:tc>
          <w:tcPr>
            <w:tcW w:w="9010" w:type="dxa"/>
            <w:gridSpan w:val="2"/>
            <w:tcBorders>
              <w:top w:val="nil"/>
            </w:tcBorders>
          </w:tcPr>
          <w:p w:rsidR="00044593" w:rsidRDefault="00F82B49"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044593">
              <w:instrText xml:space="preserve"> FORMTEXT </w:instrText>
            </w:r>
            <w:r>
              <w:fldChar w:fldCharType="separate"/>
            </w:r>
            <w:r w:rsidR="00044593">
              <w:rPr>
                <w:rFonts w:ascii="Cambria Math" w:hAnsi="Cambria Math" w:cs="Cambria Math"/>
                <w:noProof/>
              </w:rPr>
              <w:t> </w:t>
            </w:r>
            <w:r w:rsidR="00044593">
              <w:rPr>
                <w:rFonts w:ascii="Cambria Math" w:hAnsi="Cambria Math" w:cs="Cambria Math"/>
                <w:noProof/>
              </w:rPr>
              <w:t> </w:t>
            </w:r>
            <w:r w:rsidR="00044593">
              <w:rPr>
                <w:rFonts w:ascii="Cambria Math" w:hAnsi="Cambria Math" w:cs="Cambria Math"/>
                <w:noProof/>
              </w:rPr>
              <w:t> </w:t>
            </w:r>
            <w:r w:rsidR="00044593">
              <w:rPr>
                <w:rFonts w:ascii="Cambria Math" w:hAnsi="Cambria Math" w:cs="Cambria Math"/>
                <w:noProof/>
              </w:rPr>
              <w:t> </w:t>
            </w:r>
            <w:r w:rsidR="00044593">
              <w:rPr>
                <w:rFonts w:ascii="Cambria Math" w:hAnsi="Cambria Math" w:cs="Cambria Math"/>
                <w:noProof/>
              </w:rPr>
              <w:t> </w:t>
            </w:r>
            <w:r>
              <w:fldChar w:fldCharType="end"/>
            </w:r>
          </w:p>
          <w:p w:rsidR="00044593" w:rsidRDefault="00044593" w:rsidP="002F671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F06D69" w:rsidRDefault="00F06D69" w:rsidP="00044593">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44593" w:rsidRDefault="00044593" w:rsidP="00044593">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044593" w:rsidRPr="00F06D69" w:rsidRDefault="00044593" w:rsidP="00044593">
      <w:p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p>
    <w:p w:rsidR="00F06D69" w:rsidRPr="00F06D69" w:rsidRDefault="00F06D69" w:rsidP="00F06D69">
      <w:pPr>
        <w:spacing w:after="0" w:line="240" w:lineRule="auto"/>
        <w:rPr>
          <w:rFonts w:ascii="Times New Roman" w:eastAsia="Times New Roman" w:hAnsi="Times New Roman" w:cs="Times New Roman"/>
          <w:sz w:val="24"/>
          <w:szCs w:val="24"/>
        </w:rPr>
      </w:pPr>
    </w:p>
    <w:p w:rsidR="00276066" w:rsidRDefault="00276066"/>
    <w:sectPr w:rsidR="00276066" w:rsidSect="00044593">
      <w:headerReference w:type="even" r:id="rId7"/>
      <w:headerReference w:type="default" r:id="rId8"/>
      <w:footerReference w:type="even" r:id="rId9"/>
      <w:footerReference w:type="default" r:id="rId10"/>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24E" w:rsidRDefault="0097524E" w:rsidP="00E01086">
      <w:pPr>
        <w:spacing w:after="0" w:line="240" w:lineRule="auto"/>
      </w:pPr>
      <w:r>
        <w:separator/>
      </w:r>
    </w:p>
  </w:endnote>
  <w:endnote w:type="continuationSeparator" w:id="0">
    <w:p w:rsidR="0097524E" w:rsidRDefault="0097524E" w:rsidP="00E010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24E" w:rsidRDefault="00CC1AE0">
    <w:pPr>
      <w:pStyle w:val="Footer"/>
    </w:pPr>
    <w:r>
      <w:t>04</w:t>
    </w:r>
    <w:r w:rsidR="0097524E">
      <w:t>/2010</w:t>
    </w:r>
    <w:r w:rsidR="0097524E">
      <w:tab/>
      <w:t>8-</w:t>
    </w:r>
    <w:r w:rsidR="00F82B49">
      <w:rPr>
        <w:rStyle w:val="PageNumber"/>
      </w:rPr>
      <w:fldChar w:fldCharType="begin"/>
    </w:r>
    <w:r w:rsidR="0097524E">
      <w:rPr>
        <w:rStyle w:val="PageNumber"/>
      </w:rPr>
      <w:instrText xml:space="preserve"> PAGE </w:instrText>
    </w:r>
    <w:r w:rsidR="00F82B49">
      <w:rPr>
        <w:rStyle w:val="PageNumber"/>
      </w:rPr>
      <w:fldChar w:fldCharType="separate"/>
    </w:r>
    <w:r>
      <w:rPr>
        <w:rStyle w:val="PageNumber"/>
        <w:noProof/>
      </w:rPr>
      <w:t>2</w:t>
    </w:r>
    <w:r w:rsidR="00F82B49">
      <w:rPr>
        <w:rStyle w:val="PageNumber"/>
      </w:rPr>
      <w:fldChar w:fldCharType="end"/>
    </w:r>
    <w:r w:rsidR="0097524E">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24E" w:rsidRDefault="0097524E">
    <w:pPr>
      <w:pStyle w:val="Footer"/>
      <w:tabs>
        <w:tab w:val="clear" w:pos="8640"/>
        <w:tab w:val="right" w:pos="9350"/>
      </w:tabs>
    </w:pPr>
    <w:r>
      <w:tab/>
      <w:t>8-</w:t>
    </w:r>
    <w:r w:rsidR="00F82B49">
      <w:rPr>
        <w:rStyle w:val="PageNumber"/>
      </w:rPr>
      <w:fldChar w:fldCharType="begin"/>
    </w:r>
    <w:r>
      <w:rPr>
        <w:rStyle w:val="PageNumber"/>
      </w:rPr>
      <w:instrText xml:space="preserve"> PAGE </w:instrText>
    </w:r>
    <w:r w:rsidR="00F82B49">
      <w:rPr>
        <w:rStyle w:val="PageNumber"/>
      </w:rPr>
      <w:fldChar w:fldCharType="separate"/>
    </w:r>
    <w:r w:rsidR="00CC1AE0">
      <w:rPr>
        <w:rStyle w:val="PageNumber"/>
        <w:noProof/>
      </w:rPr>
      <w:t>1</w:t>
    </w:r>
    <w:r w:rsidR="00F82B49">
      <w:rPr>
        <w:rStyle w:val="PageNumber"/>
      </w:rPr>
      <w:fldChar w:fldCharType="end"/>
    </w:r>
    <w:r>
      <w:tab/>
    </w:r>
    <w:r w:rsidR="00CC1AE0">
      <w:t>04</w:t>
    </w:r>
    <w: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24E" w:rsidRDefault="0097524E" w:rsidP="00E01086">
      <w:pPr>
        <w:spacing w:after="0" w:line="240" w:lineRule="auto"/>
      </w:pPr>
      <w:r>
        <w:separator/>
      </w:r>
    </w:p>
  </w:footnote>
  <w:footnote w:type="continuationSeparator" w:id="0">
    <w:p w:rsidR="0097524E" w:rsidRDefault="0097524E" w:rsidP="00E010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24E" w:rsidRDefault="0097524E">
    <w:pPr>
      <w:pStyle w:val="Header"/>
    </w:pPr>
    <w:r>
      <w:t>6509.2 REV-6</w:t>
    </w:r>
    <w:r>
      <w:tab/>
      <w:t xml:space="preserve">       Exhibit 8-1</w:t>
    </w:r>
  </w:p>
  <w:p w:rsidR="0097524E" w:rsidRDefault="0097524E">
    <w:pPr>
      <w:pStyle w:val="Header"/>
      <w:jc w:val="center"/>
    </w:pPr>
    <w:r>
      <w:t>Homelessness Prevention and Rapid Re-Housing Program</w:t>
    </w:r>
  </w:p>
  <w:p w:rsidR="0097524E" w:rsidRDefault="009752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24E" w:rsidRDefault="0097524E">
    <w:pPr>
      <w:pStyle w:val="Header"/>
      <w:tabs>
        <w:tab w:val="clear" w:pos="8640"/>
        <w:tab w:val="right" w:pos="9350"/>
      </w:tabs>
    </w:pPr>
    <w:r>
      <w:tab/>
      <w:t xml:space="preserve">    Exhibit 8-1</w:t>
    </w:r>
    <w:r>
      <w:tab/>
      <w:t>6509.2 REV-6</w:t>
    </w:r>
  </w:p>
  <w:p w:rsidR="0097524E" w:rsidRDefault="0097524E">
    <w:pPr>
      <w:pStyle w:val="Header"/>
      <w:jc w:val="center"/>
    </w:pPr>
    <w:r>
      <w:t>Homelessness Prevention and Rapid Re-Housing Program (HPRP)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B4014"/>
    <w:multiLevelType w:val="multilevel"/>
    <w:tmpl w:val="45A4171A"/>
    <w:lvl w:ilvl="0">
      <w:start w:val="1"/>
      <w:numFmt w:val="none"/>
      <w:pStyle w:val="Level1"/>
      <w:lvlText w:val="1"/>
      <w:lvlJc w:val="left"/>
      <w:pPr>
        <w:tabs>
          <w:tab w:val="num" w:pos="360"/>
        </w:tabs>
      </w:pPr>
      <w:rPr>
        <w:rFonts w:cs="Times New Roman" w:hint="default"/>
      </w:rPr>
    </w:lvl>
    <w:lvl w:ilvl="1">
      <w:start w:val="1"/>
      <w:numFmt w:val="decimal"/>
      <w:lvlText w:val="%2"/>
      <w:lvlJc w:val="left"/>
      <w:pPr>
        <w:tabs>
          <w:tab w:val="num" w:pos="1080"/>
        </w:tabs>
        <w:ind w:left="720"/>
      </w:pPr>
      <w:rPr>
        <w:rFonts w:cs="Times New Roman" w:hint="default"/>
      </w:rPr>
    </w:lvl>
    <w:lvl w:ilvl="2">
      <w:start w:val="1"/>
      <w:numFmt w:val="upperLetter"/>
      <w:lvlText w:val="%3"/>
      <w:lvlJc w:val="left"/>
      <w:pPr>
        <w:tabs>
          <w:tab w:val="num" w:pos="1800"/>
        </w:tabs>
        <w:ind w:left="1440"/>
      </w:pPr>
      <w:rPr>
        <w:rFonts w:cs="Times New Roman" w:hint="default"/>
      </w:rPr>
    </w:lvl>
    <w:lvl w:ilvl="3">
      <w:start w:val="1"/>
      <w:numFmt w:val="decimal"/>
      <w:lvlText w:val="%4)"/>
      <w:lvlJc w:val="left"/>
      <w:pPr>
        <w:tabs>
          <w:tab w:val="num" w:pos="2520"/>
        </w:tabs>
        <w:ind w:left="2160"/>
      </w:pPr>
      <w:rPr>
        <w:rFonts w:cs="Times New Roman" w:hint="default"/>
      </w:rPr>
    </w:lvl>
    <w:lvl w:ilvl="4">
      <w:start w:val="1"/>
      <w:numFmt w:val="lowerLetter"/>
      <w:lvlText w:val="(%5)"/>
      <w:lvlJc w:val="left"/>
      <w:pPr>
        <w:tabs>
          <w:tab w:val="num" w:pos="3240"/>
        </w:tabs>
        <w:ind w:left="2880"/>
      </w:pPr>
      <w:rPr>
        <w:rFonts w:cs="Times New Roman" w:hint="default"/>
      </w:rPr>
    </w:lvl>
    <w:lvl w:ilvl="5">
      <w:start w:val="1"/>
      <w:numFmt w:val="decimal"/>
      <w:lvlText w:val="(%6)"/>
      <w:lvlJc w:val="left"/>
      <w:pPr>
        <w:tabs>
          <w:tab w:val="num" w:pos="3960"/>
        </w:tabs>
        <w:ind w:left="3600"/>
      </w:pPr>
      <w:rPr>
        <w:rFonts w:cs="Times New Roman" w:hint="default"/>
      </w:rPr>
    </w:lvl>
    <w:lvl w:ilvl="6">
      <w:start w:val="1"/>
      <w:numFmt w:val="lowerLetter"/>
      <w:lvlText w:val="(%7)"/>
      <w:lvlJc w:val="left"/>
      <w:pPr>
        <w:tabs>
          <w:tab w:val="num" w:pos="4680"/>
        </w:tabs>
        <w:ind w:left="4320"/>
      </w:pPr>
      <w:rPr>
        <w:rFonts w:cs="Times New Roman" w:hint="default"/>
      </w:rPr>
    </w:lvl>
    <w:lvl w:ilvl="7">
      <w:start w:val="1"/>
      <w:numFmt w:val="lowerRoman"/>
      <w:lvlText w:val="(%8)"/>
      <w:lvlJc w:val="left"/>
      <w:pPr>
        <w:tabs>
          <w:tab w:val="num" w:pos="5760"/>
        </w:tabs>
        <w:ind w:left="5040"/>
      </w:pPr>
      <w:rPr>
        <w:rFonts w:cs="Times New Roman" w:hint="default"/>
      </w:rPr>
    </w:lvl>
    <w:lvl w:ilvl="8">
      <w:start w:val="1"/>
      <w:numFmt w:val="lowerRoman"/>
      <w:lvlText w:val="(%9)"/>
      <w:lvlJc w:val="left"/>
      <w:pPr>
        <w:tabs>
          <w:tab w:val="num" w:pos="6840"/>
        </w:tabs>
        <w:ind w:left="57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F06D69"/>
    <w:rsid w:val="00044593"/>
    <w:rsid w:val="0007428C"/>
    <w:rsid w:val="0019641C"/>
    <w:rsid w:val="00276066"/>
    <w:rsid w:val="002B031E"/>
    <w:rsid w:val="002D1AC2"/>
    <w:rsid w:val="002F6719"/>
    <w:rsid w:val="0049595C"/>
    <w:rsid w:val="006378D4"/>
    <w:rsid w:val="006E4E8B"/>
    <w:rsid w:val="006F66FC"/>
    <w:rsid w:val="00713E39"/>
    <w:rsid w:val="0097524E"/>
    <w:rsid w:val="009D70CE"/>
    <w:rsid w:val="009F1CD0"/>
    <w:rsid w:val="00A1234D"/>
    <w:rsid w:val="00A33863"/>
    <w:rsid w:val="00B45F3C"/>
    <w:rsid w:val="00CC1AE0"/>
    <w:rsid w:val="00CD728C"/>
    <w:rsid w:val="00E01086"/>
    <w:rsid w:val="00E20724"/>
    <w:rsid w:val="00F06D69"/>
    <w:rsid w:val="00F800F6"/>
    <w:rsid w:val="00F82B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0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F06D69"/>
    <w:pPr>
      <w:numPr>
        <w:numId w:val="1"/>
      </w:numPr>
    </w:pPr>
  </w:style>
  <w:style w:type="paragraph" w:styleId="Header">
    <w:name w:val="header"/>
    <w:basedOn w:val="Normal"/>
    <w:link w:val="HeaderChar"/>
    <w:uiPriority w:val="99"/>
    <w:rsid w:val="00F06D6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F06D69"/>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F06D69"/>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uiPriority w:val="99"/>
    <w:rsid w:val="00F06D69"/>
    <w:rPr>
      <w:rFonts w:ascii="Times New Roman" w:eastAsia="Times New Roman" w:hAnsi="Times New Roman" w:cs="Times New Roman"/>
      <w:sz w:val="20"/>
      <w:szCs w:val="24"/>
    </w:rPr>
  </w:style>
  <w:style w:type="character" w:styleId="PageNumber">
    <w:name w:val="page number"/>
    <w:basedOn w:val="DefaultParagraphFont"/>
    <w:uiPriority w:val="99"/>
    <w:rsid w:val="00F06D69"/>
    <w:rPr>
      <w:rFonts w:cs="Times New Roman"/>
    </w:rPr>
  </w:style>
  <w:style w:type="paragraph" w:styleId="Footer">
    <w:name w:val="footer"/>
    <w:basedOn w:val="Normal"/>
    <w:link w:val="FooterChar"/>
    <w:uiPriority w:val="99"/>
    <w:rsid w:val="00F06D6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F06D6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h11391</cp:lastModifiedBy>
  <cp:revision>6</cp:revision>
  <cp:lastPrinted>2010-04-20T17:56:00Z</cp:lastPrinted>
  <dcterms:created xsi:type="dcterms:W3CDTF">2010-03-25T18:12:00Z</dcterms:created>
  <dcterms:modified xsi:type="dcterms:W3CDTF">2010-04-20T17:57:00Z</dcterms:modified>
</cp:coreProperties>
</file>