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3060"/>
      </w:tblGrid>
      <w:tr w:rsidR="00DA0C4A" w:rsidRPr="00DA0C4A" w:rsidTr="00783C0E">
        <w:trPr>
          <w:cantSplit/>
        </w:trPr>
        <w:tc>
          <w:tcPr>
            <w:tcW w:w="9468" w:type="dxa"/>
            <w:gridSpan w:val="4"/>
          </w:tcPr>
          <w:p w:rsidR="00DA0C4A" w:rsidRPr="00DA0C4A" w:rsidRDefault="00DA0C4A" w:rsidP="00DA0C4A">
            <w:pPr>
              <w:spacing w:after="0" w:line="240" w:lineRule="auto"/>
              <w:jc w:val="center"/>
              <w:rPr>
                <w:rFonts w:ascii="Times New Roman" w:eastAsia="Times New Roman" w:hAnsi="Times New Roman" w:cs="Times New Roman"/>
                <w:sz w:val="24"/>
                <w:szCs w:val="24"/>
              </w:rPr>
            </w:pPr>
            <w:r w:rsidRPr="00DA0C4A">
              <w:rPr>
                <w:rFonts w:ascii="Times New Roman" w:eastAsia="Times New Roman" w:hAnsi="Times New Roman" w:cs="Times New Roman"/>
                <w:b/>
                <w:sz w:val="24"/>
                <w:szCs w:val="24"/>
              </w:rPr>
              <w:t>Guide for Review of HPRP Overall Grant Management</w:t>
            </w:r>
          </w:p>
        </w:tc>
      </w:tr>
      <w:tr w:rsidR="00DA0C4A" w:rsidRPr="00DA0C4A" w:rsidTr="00783C0E">
        <w:trPr>
          <w:cantSplit/>
        </w:trPr>
        <w:tc>
          <w:tcPr>
            <w:tcW w:w="9468" w:type="dxa"/>
            <w:gridSpan w:val="4"/>
          </w:tcPr>
          <w:p w:rsidR="00DA0C4A" w:rsidRPr="00DA0C4A" w:rsidRDefault="00DA0C4A" w:rsidP="00DA0C4A">
            <w:pPr>
              <w:spacing w:after="0" w:line="240" w:lineRule="auto"/>
              <w:rPr>
                <w:rFonts w:ascii="Times New Roman" w:eastAsia="Times New Roman" w:hAnsi="Times New Roman" w:cs="Times New Roman"/>
                <w:b/>
                <w:bCs/>
                <w:sz w:val="24"/>
                <w:szCs w:val="24"/>
              </w:rPr>
            </w:pPr>
            <w:r w:rsidRPr="00DA0C4A">
              <w:rPr>
                <w:rFonts w:ascii="Times New Roman" w:eastAsia="Times New Roman" w:hAnsi="Times New Roman" w:cs="Times New Roman"/>
                <w:b/>
                <w:bCs/>
                <w:sz w:val="24"/>
                <w:szCs w:val="24"/>
              </w:rPr>
              <w:t>Name of Program Participant:</w:t>
            </w:r>
          </w:p>
          <w:bookmarkStart w:id="0" w:name="Text1"/>
          <w:p w:rsidR="00DA0C4A" w:rsidRPr="00DA0C4A" w:rsidRDefault="005F17A8"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fldChar w:fldCharType="begin">
                <w:ffData>
                  <w:name w:val="Text1"/>
                  <w:enabled/>
                  <w:calcOnExit w:val="0"/>
                  <w:textInput/>
                </w:ffData>
              </w:fldChar>
            </w:r>
            <w:r w:rsidR="00DA0C4A" w:rsidRPr="00DA0C4A">
              <w:rPr>
                <w:rFonts w:ascii="Times New Roman" w:eastAsia="Times New Roman" w:hAnsi="Times New Roman" w:cs="Times New Roman"/>
                <w:b/>
                <w:bCs/>
                <w:sz w:val="24"/>
                <w:szCs w:val="24"/>
              </w:rPr>
              <w:instrText xml:space="preserve"> FORMTEXT </w:instrText>
            </w:r>
            <w:r w:rsidRPr="00DA0C4A">
              <w:rPr>
                <w:rFonts w:ascii="Times New Roman" w:eastAsia="Times New Roman" w:hAnsi="Times New Roman" w:cs="Times New Roman"/>
                <w:b/>
                <w:bCs/>
                <w:sz w:val="24"/>
                <w:szCs w:val="24"/>
              </w:rPr>
            </w:r>
            <w:r w:rsidRPr="00DA0C4A">
              <w:rPr>
                <w:rFonts w:ascii="Times New Roman" w:eastAsia="Times New Roman" w:hAnsi="Times New Roman" w:cs="Times New Roman"/>
                <w:b/>
                <w:bCs/>
                <w:sz w:val="24"/>
                <w:szCs w:val="24"/>
              </w:rPr>
              <w:fldChar w:fldCharType="separate"/>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Pr="00DA0C4A">
              <w:rPr>
                <w:rFonts w:ascii="Times New Roman" w:eastAsia="Times New Roman" w:hAnsi="Times New Roman" w:cs="Times New Roman"/>
                <w:b/>
                <w:bCs/>
                <w:sz w:val="24"/>
                <w:szCs w:val="24"/>
              </w:rPr>
              <w:fldChar w:fldCharType="end"/>
            </w:r>
            <w:bookmarkEnd w:id="0"/>
          </w:p>
        </w:tc>
      </w:tr>
      <w:tr w:rsidR="00DA0C4A" w:rsidRPr="00DA0C4A" w:rsidTr="00783C0E">
        <w:trPr>
          <w:cantSplit/>
        </w:trPr>
        <w:tc>
          <w:tcPr>
            <w:tcW w:w="9468" w:type="dxa"/>
            <w:gridSpan w:val="4"/>
          </w:tcPr>
          <w:p w:rsidR="00DA0C4A" w:rsidRPr="00DA0C4A" w:rsidRDefault="00DA0C4A" w:rsidP="00DA0C4A">
            <w:pPr>
              <w:spacing w:after="0" w:line="240" w:lineRule="auto"/>
              <w:rPr>
                <w:rFonts w:ascii="Times New Roman" w:eastAsia="Times New Roman" w:hAnsi="Times New Roman" w:cs="Times New Roman"/>
                <w:b/>
                <w:bCs/>
                <w:sz w:val="24"/>
                <w:szCs w:val="24"/>
              </w:rPr>
            </w:pPr>
            <w:r w:rsidRPr="00DA0C4A">
              <w:rPr>
                <w:rFonts w:ascii="Times New Roman" w:eastAsia="Times New Roman" w:hAnsi="Times New Roman" w:cs="Times New Roman"/>
                <w:b/>
                <w:bCs/>
                <w:sz w:val="24"/>
                <w:szCs w:val="24"/>
              </w:rPr>
              <w:t>Staff Consulted:</w:t>
            </w:r>
          </w:p>
          <w:p w:rsidR="00DA0C4A" w:rsidRPr="00DA0C4A" w:rsidRDefault="005F17A8" w:rsidP="00DA0C4A">
            <w:pPr>
              <w:spacing w:after="0" w:line="240" w:lineRule="auto"/>
              <w:rPr>
                <w:rFonts w:ascii="Times New Roman" w:eastAsia="Times New Roman" w:hAnsi="Times New Roman" w:cs="Times New Roman"/>
                <w:b/>
                <w:bCs/>
                <w:sz w:val="24"/>
                <w:szCs w:val="24"/>
              </w:rPr>
            </w:pPr>
            <w:r w:rsidRPr="00DA0C4A">
              <w:rPr>
                <w:rFonts w:ascii="Times New Roman" w:eastAsia="Times New Roman" w:hAnsi="Times New Roman" w:cs="Times New Roman"/>
                <w:b/>
                <w:bCs/>
                <w:sz w:val="24"/>
                <w:szCs w:val="24"/>
              </w:rPr>
              <w:fldChar w:fldCharType="begin">
                <w:ffData>
                  <w:name w:val="Text1"/>
                  <w:enabled/>
                  <w:calcOnExit w:val="0"/>
                  <w:textInput/>
                </w:ffData>
              </w:fldChar>
            </w:r>
            <w:r w:rsidR="00DA0C4A" w:rsidRPr="00DA0C4A">
              <w:rPr>
                <w:rFonts w:ascii="Times New Roman" w:eastAsia="Times New Roman" w:hAnsi="Times New Roman" w:cs="Times New Roman"/>
                <w:b/>
                <w:bCs/>
                <w:sz w:val="24"/>
                <w:szCs w:val="24"/>
              </w:rPr>
              <w:instrText xml:space="preserve"> FORMTEXT </w:instrText>
            </w:r>
            <w:r w:rsidRPr="00DA0C4A">
              <w:rPr>
                <w:rFonts w:ascii="Times New Roman" w:eastAsia="Times New Roman" w:hAnsi="Times New Roman" w:cs="Times New Roman"/>
                <w:b/>
                <w:bCs/>
                <w:sz w:val="24"/>
                <w:szCs w:val="24"/>
              </w:rPr>
            </w:r>
            <w:r w:rsidRPr="00DA0C4A">
              <w:rPr>
                <w:rFonts w:ascii="Times New Roman" w:eastAsia="Times New Roman" w:hAnsi="Times New Roman" w:cs="Times New Roman"/>
                <w:b/>
                <w:bCs/>
                <w:sz w:val="24"/>
                <w:szCs w:val="24"/>
              </w:rPr>
              <w:fldChar w:fldCharType="separate"/>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Pr="00DA0C4A">
              <w:rPr>
                <w:rFonts w:ascii="Times New Roman" w:eastAsia="Times New Roman" w:hAnsi="Times New Roman" w:cs="Times New Roman"/>
                <w:b/>
                <w:bCs/>
                <w:sz w:val="24"/>
                <w:szCs w:val="24"/>
              </w:rPr>
              <w:fldChar w:fldCharType="end"/>
            </w:r>
          </w:p>
        </w:tc>
      </w:tr>
      <w:tr w:rsidR="00DA0C4A" w:rsidRPr="00DA0C4A" w:rsidTr="00783C0E">
        <w:tc>
          <w:tcPr>
            <w:tcW w:w="1548" w:type="dxa"/>
          </w:tcPr>
          <w:p w:rsidR="00DA0C4A" w:rsidRPr="00DA0C4A" w:rsidRDefault="00DA0C4A"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Name(s) of Reviewer(s)</w:t>
            </w:r>
          </w:p>
        </w:tc>
        <w:tc>
          <w:tcPr>
            <w:tcW w:w="4140" w:type="dxa"/>
          </w:tcPr>
          <w:p w:rsidR="00DA0C4A" w:rsidRPr="00DA0C4A" w:rsidRDefault="005F17A8"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fldChar w:fldCharType="begin">
                <w:ffData>
                  <w:name w:val="Text1"/>
                  <w:enabled/>
                  <w:calcOnExit w:val="0"/>
                  <w:textInput/>
                </w:ffData>
              </w:fldChar>
            </w:r>
            <w:r w:rsidR="00DA0C4A" w:rsidRPr="00DA0C4A">
              <w:rPr>
                <w:rFonts w:ascii="Times New Roman" w:eastAsia="Times New Roman" w:hAnsi="Times New Roman" w:cs="Times New Roman"/>
                <w:b/>
                <w:bCs/>
                <w:sz w:val="24"/>
                <w:szCs w:val="24"/>
              </w:rPr>
              <w:instrText xml:space="preserve"> FORMTEXT </w:instrText>
            </w:r>
            <w:r w:rsidRPr="00DA0C4A">
              <w:rPr>
                <w:rFonts w:ascii="Times New Roman" w:eastAsia="Times New Roman" w:hAnsi="Times New Roman" w:cs="Times New Roman"/>
                <w:b/>
                <w:bCs/>
                <w:sz w:val="24"/>
                <w:szCs w:val="24"/>
              </w:rPr>
            </w:r>
            <w:r w:rsidRPr="00DA0C4A">
              <w:rPr>
                <w:rFonts w:ascii="Times New Roman" w:eastAsia="Times New Roman" w:hAnsi="Times New Roman" w:cs="Times New Roman"/>
                <w:b/>
                <w:bCs/>
                <w:sz w:val="24"/>
                <w:szCs w:val="24"/>
              </w:rPr>
              <w:fldChar w:fldCharType="separate"/>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Pr="00DA0C4A">
              <w:rPr>
                <w:rFonts w:ascii="Times New Roman" w:eastAsia="Times New Roman" w:hAnsi="Times New Roman" w:cs="Times New Roman"/>
                <w:b/>
                <w:bCs/>
                <w:sz w:val="24"/>
                <w:szCs w:val="24"/>
              </w:rPr>
              <w:fldChar w:fldCharType="end"/>
            </w:r>
          </w:p>
        </w:tc>
        <w:tc>
          <w:tcPr>
            <w:tcW w:w="720" w:type="dxa"/>
          </w:tcPr>
          <w:p w:rsidR="00DA0C4A" w:rsidRPr="00DA0C4A" w:rsidRDefault="00DA0C4A"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Date</w:t>
            </w:r>
          </w:p>
        </w:tc>
        <w:tc>
          <w:tcPr>
            <w:tcW w:w="3060" w:type="dxa"/>
          </w:tcPr>
          <w:p w:rsidR="00DA0C4A" w:rsidRPr="00DA0C4A" w:rsidRDefault="005F17A8"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fldChar w:fldCharType="begin">
                <w:ffData>
                  <w:name w:val=""/>
                  <w:enabled/>
                  <w:calcOnExit w:val="0"/>
                  <w:textInput>
                    <w:type w:val="date"/>
                    <w:format w:val="M/d/yyyy"/>
                  </w:textInput>
                </w:ffData>
              </w:fldChar>
            </w:r>
            <w:r w:rsidR="00DA0C4A" w:rsidRPr="00DA0C4A">
              <w:rPr>
                <w:rFonts w:ascii="Times New Roman" w:eastAsia="Times New Roman" w:hAnsi="Times New Roman" w:cs="Times New Roman"/>
                <w:b/>
                <w:bCs/>
                <w:sz w:val="24"/>
                <w:szCs w:val="24"/>
              </w:rPr>
              <w:instrText xml:space="preserve"> FORMTEXT </w:instrText>
            </w:r>
            <w:r w:rsidRPr="00DA0C4A">
              <w:rPr>
                <w:rFonts w:ascii="Times New Roman" w:eastAsia="Times New Roman" w:hAnsi="Times New Roman" w:cs="Times New Roman"/>
                <w:b/>
                <w:bCs/>
                <w:sz w:val="24"/>
                <w:szCs w:val="24"/>
              </w:rPr>
            </w:r>
            <w:r w:rsidRPr="00DA0C4A">
              <w:rPr>
                <w:rFonts w:ascii="Times New Roman" w:eastAsia="Times New Roman" w:hAnsi="Times New Roman" w:cs="Times New Roman"/>
                <w:b/>
                <w:bCs/>
                <w:sz w:val="24"/>
                <w:szCs w:val="24"/>
              </w:rPr>
              <w:fldChar w:fldCharType="separate"/>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00DA0C4A" w:rsidRPr="00DA0C4A">
              <w:rPr>
                <w:rFonts w:ascii="Times New Roman" w:eastAsia="Times New Roman" w:hAnsi="Times New Roman" w:cs="Times New Roman"/>
                <w:b/>
                <w:bCs/>
                <w:noProof/>
                <w:sz w:val="24"/>
                <w:szCs w:val="24"/>
              </w:rPr>
              <w:t> </w:t>
            </w:r>
            <w:r w:rsidRPr="00DA0C4A">
              <w:rPr>
                <w:rFonts w:ascii="Times New Roman" w:eastAsia="Times New Roman" w:hAnsi="Times New Roman" w:cs="Times New Roman"/>
                <w:b/>
                <w:bCs/>
                <w:sz w:val="24"/>
                <w:szCs w:val="24"/>
              </w:rPr>
              <w:fldChar w:fldCharType="end"/>
            </w:r>
          </w:p>
        </w:tc>
      </w:tr>
    </w:tbl>
    <w:p w:rsidR="00DA0C4A" w:rsidRPr="00DA0C4A" w:rsidRDefault="00DA0C4A" w:rsidP="00DA0C4A">
      <w:pPr>
        <w:spacing w:after="0" w:line="240" w:lineRule="auto"/>
        <w:rPr>
          <w:rFonts w:ascii="Times New Roman" w:eastAsia="Times New Roman" w:hAnsi="Times New Roman" w:cs="Times New Roman"/>
          <w:b/>
          <w:bCs/>
          <w:sz w:val="24"/>
          <w:szCs w:val="24"/>
        </w:rPr>
      </w:pPr>
      <w:r w:rsidRPr="00DA0C4A">
        <w:rPr>
          <w:rFonts w:ascii="Times New Roman" w:eastAsia="Times New Roman" w:hAnsi="Times New Roman" w:cs="Times New Roman"/>
          <w:sz w:val="24"/>
          <w:szCs w:val="24"/>
        </w:rPr>
        <w:tab/>
      </w:r>
      <w:r w:rsidRPr="00DA0C4A">
        <w:rPr>
          <w:rFonts w:ascii="Times New Roman" w:eastAsia="Times New Roman" w:hAnsi="Times New Roman" w:cs="Times New Roman"/>
          <w:sz w:val="24"/>
          <w:szCs w:val="24"/>
        </w:rPr>
        <w:tab/>
      </w:r>
      <w:r w:rsidRPr="00DA0C4A">
        <w:rPr>
          <w:rFonts w:ascii="Times New Roman" w:eastAsia="Times New Roman" w:hAnsi="Times New Roman" w:cs="Times New Roman"/>
          <w:sz w:val="24"/>
          <w:szCs w:val="24"/>
        </w:rPr>
        <w:tab/>
      </w:r>
    </w:p>
    <w:p w:rsidR="00DA0C4A" w:rsidRPr="00DA0C4A" w:rsidRDefault="00DA0C4A" w:rsidP="00DA0C4A">
      <w:pPr>
        <w:spacing w:after="0" w:line="240" w:lineRule="auto"/>
        <w:ind w:left="864" w:hanging="864"/>
        <w:rPr>
          <w:rFonts w:ascii="Times New Roman" w:eastAsia="Times New Roman" w:hAnsi="Times New Roman" w:cs="Times New Roman"/>
          <w:b/>
          <w:bCs/>
          <w:szCs w:val="24"/>
        </w:rPr>
      </w:pPr>
      <w:r w:rsidRPr="00DA0C4A">
        <w:rPr>
          <w:rFonts w:ascii="Times New Roman" w:eastAsia="Times New Roman" w:hAnsi="Times New Roman" w:cs="Times New Roman"/>
          <w:b/>
          <w:bCs/>
          <w:szCs w:val="20"/>
        </w:rPr>
        <w:t>NOTE:</w:t>
      </w:r>
      <w:r w:rsidRPr="00DA0C4A">
        <w:rPr>
          <w:rFonts w:ascii="Times New Roman" w:eastAsia="Times New Roman" w:hAnsi="Times New Roman" w:cs="Times New Roman"/>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DA0C4A">
        <w:rPr>
          <w:rFonts w:ascii="Times New Roman" w:eastAsia="Times New Roman" w:hAnsi="Times New Roman" w:cs="Times New Roman"/>
          <w:b/>
          <w:bCs/>
          <w:szCs w:val="20"/>
        </w:rPr>
        <w:t>"finding.</w:t>
      </w:r>
      <w:r w:rsidRPr="00DA0C4A">
        <w:rPr>
          <w:rFonts w:ascii="Times New Roman" w:eastAsia="Times New Roman" w:hAnsi="Times New Roman" w:cs="Times New Roman"/>
          <w:szCs w:val="20"/>
        </w:rPr>
        <w:t xml:space="preserve">"  </w:t>
      </w:r>
    </w:p>
    <w:p w:rsidR="00DA0C4A" w:rsidRPr="00DA0C4A" w:rsidRDefault="00DA0C4A" w:rsidP="00DA0C4A">
      <w:pPr>
        <w:spacing w:after="0" w:line="240" w:lineRule="auto"/>
        <w:rPr>
          <w:rFonts w:ascii="Times New Roman" w:eastAsia="Times New Roman" w:hAnsi="Times New Roman" w:cs="Times New Roman"/>
          <w:sz w:val="24"/>
          <w:szCs w:val="24"/>
        </w:rPr>
      </w:pPr>
    </w:p>
    <w:p w:rsidR="00DA0C4A" w:rsidRPr="00DA0C4A" w:rsidRDefault="00DA0C4A"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u w:val="single"/>
        </w:rPr>
        <w:t>Instructions</w:t>
      </w:r>
      <w:r w:rsidRPr="00DA0C4A">
        <w:rPr>
          <w:rFonts w:ascii="Times New Roman" w:eastAsia="Times New Roman" w:hAnsi="Times New Roman" w:cs="Times New Roman"/>
          <w:b/>
          <w:bCs/>
          <w:sz w:val="24"/>
          <w:szCs w:val="24"/>
        </w:rPr>
        <w:t xml:space="preserve">:  </w:t>
      </w:r>
      <w:r w:rsidRPr="00DA0C4A">
        <w:rPr>
          <w:rFonts w:ascii="Times New Roman" w:eastAsia="Times New Roman" w:hAnsi="Times New Roman" w:cs="Times New Roman"/>
          <w:sz w:val="24"/>
          <w:szCs w:val="24"/>
        </w:rPr>
        <w:t xml:space="preserve">This Exhibit is designed to evaluate the Homelessness Prevention and Rapid Re-Housing </w:t>
      </w:r>
      <w:r w:rsidR="00C73825">
        <w:rPr>
          <w:rFonts w:ascii="Times New Roman" w:eastAsia="Times New Roman" w:hAnsi="Times New Roman" w:cs="Times New Roman"/>
          <w:sz w:val="24"/>
          <w:szCs w:val="24"/>
        </w:rPr>
        <w:t xml:space="preserve">Program </w:t>
      </w:r>
      <w:r w:rsidRPr="00DA0C4A">
        <w:rPr>
          <w:rFonts w:ascii="Times New Roman" w:eastAsia="Times New Roman" w:hAnsi="Times New Roman" w:cs="Times New Roman"/>
          <w:sz w:val="24"/>
          <w:szCs w:val="24"/>
        </w:rPr>
        <w:t>(HPRP) grantee’s management sy</w:t>
      </w:r>
      <w:r w:rsidR="00014457">
        <w:rPr>
          <w:rFonts w:ascii="Times New Roman" w:eastAsia="Times New Roman" w:hAnsi="Times New Roman" w:cs="Times New Roman"/>
          <w:sz w:val="24"/>
          <w:szCs w:val="24"/>
        </w:rPr>
        <w:t xml:space="preserve">stems and HPRP administration.  </w:t>
      </w:r>
      <w:r w:rsidRPr="00DA0C4A">
        <w:rPr>
          <w:rFonts w:ascii="Times New Roman" w:eastAsia="Times New Roman" w:hAnsi="Times New Roman" w:cs="Times New Roman"/>
          <w:sz w:val="24"/>
          <w:szCs w:val="24"/>
        </w:rPr>
        <w:t xml:space="preserve">HUD reviewers should select a sample of files and records, as appropriate, following the sampling instructions in </w:t>
      </w:r>
      <w:r w:rsidR="002114FE">
        <w:rPr>
          <w:rFonts w:ascii="Times New Roman" w:eastAsia="Times New Roman" w:hAnsi="Times New Roman" w:cs="Times New Roman"/>
          <w:sz w:val="24"/>
          <w:szCs w:val="24"/>
        </w:rPr>
        <w:t xml:space="preserve">Section 8-3.C in the introductory text to this </w:t>
      </w:r>
      <w:r w:rsidRPr="00DA0C4A">
        <w:rPr>
          <w:rFonts w:ascii="Times New Roman" w:eastAsia="Times New Roman" w:hAnsi="Times New Roman" w:cs="Times New Roman"/>
          <w:sz w:val="24"/>
          <w:szCs w:val="24"/>
        </w:rPr>
        <w:t xml:space="preserve">Chapter. A combination of the information in the file documentation and program participant staff interviews is to be used to answer the questions below.  </w:t>
      </w:r>
    </w:p>
    <w:p w:rsidR="00DA0C4A" w:rsidRPr="00DA0C4A" w:rsidRDefault="00DA0C4A" w:rsidP="00DA0C4A">
      <w:pPr>
        <w:spacing w:after="0" w:line="240" w:lineRule="auto"/>
        <w:rPr>
          <w:rFonts w:ascii="Times New Roman" w:eastAsia="Times New Roman" w:hAnsi="Times New Roman" w:cs="Times New Roman"/>
          <w:sz w:val="24"/>
          <w:szCs w:val="24"/>
        </w:rPr>
      </w:pPr>
    </w:p>
    <w:p w:rsidR="00DA0C4A" w:rsidRPr="00DA0C4A" w:rsidRDefault="00DA0C4A"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sz w:val="24"/>
          <w:szCs w:val="24"/>
          <w:u w:val="single"/>
        </w:rPr>
        <w:t>Questions:</w:t>
      </w:r>
    </w:p>
    <w:p w:rsidR="00DA0C4A" w:rsidRPr="00DA0C4A" w:rsidRDefault="00DA0C4A" w:rsidP="00DA0C4A">
      <w:pPr>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0"/>
      </w:tblGrid>
      <w:tr w:rsidR="00DA0C4A" w:rsidRPr="00DA0C4A" w:rsidTr="00014457">
        <w:trPr>
          <w:trHeight w:val="773"/>
        </w:trPr>
        <w:tc>
          <w:tcPr>
            <w:tcW w:w="7385" w:type="dxa"/>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 xml:space="preserve">Does the grantee have a </w:t>
            </w:r>
            <w:r w:rsidR="00C73825">
              <w:rPr>
                <w:rFonts w:ascii="Times New Roman" w:eastAsia="Times New Roman" w:hAnsi="Times New Roman" w:cs="Times New Roman"/>
                <w:sz w:val="24"/>
                <w:szCs w:val="24"/>
              </w:rPr>
              <w:t>management plan</w:t>
            </w:r>
            <w:r w:rsidRPr="00DA0C4A">
              <w:rPr>
                <w:rFonts w:ascii="Times New Roman" w:eastAsia="Times New Roman" w:hAnsi="Times New Roman" w:cs="Times New Roman"/>
                <w:sz w:val="24"/>
                <w:szCs w:val="24"/>
              </w:rPr>
              <w:t xml:space="preserve"> or standard operating procedures (SOP) for ensuring that HPRP funds are used in accordance with all program requirements?</w:t>
            </w:r>
          </w:p>
        </w:tc>
        <w:tc>
          <w:tcPr>
            <w:tcW w:w="1620"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014457">
        <w:trPr>
          <w:cantSplit/>
        </w:trPr>
        <w:tc>
          <w:tcPr>
            <w:tcW w:w="9005" w:type="dxa"/>
            <w:gridSpan w:val="2"/>
            <w:tcBorders>
              <w:bottom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014457">
        <w:trPr>
          <w:cantSplit/>
        </w:trPr>
        <w:tc>
          <w:tcPr>
            <w:tcW w:w="9005" w:type="dxa"/>
            <w:gridSpan w:val="2"/>
            <w:tcBorders>
              <w:top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05419" w:rsidRPr="00DA0C4A" w:rsidRDefault="00405419"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0"/>
      </w:tblGrid>
      <w:tr w:rsidR="00DA0C4A" w:rsidRPr="00DA0C4A" w:rsidTr="00B15297">
        <w:trPr>
          <w:trHeight w:val="773"/>
        </w:trPr>
        <w:tc>
          <w:tcPr>
            <w:tcW w:w="7385" w:type="dxa"/>
          </w:tcPr>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 xml:space="preserve">Are the duties for administrative personnel defined by job descriptions that reflect eligible HPRP administrative costs?  </w:t>
            </w:r>
          </w:p>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 xml:space="preserve">[HPRP Notice – Section </w:t>
            </w:r>
            <w:r w:rsidR="00405419">
              <w:rPr>
                <w:rFonts w:ascii="Times New Roman" w:eastAsia="Times New Roman" w:hAnsi="Times New Roman" w:cs="Times New Roman"/>
                <w:sz w:val="24"/>
                <w:szCs w:val="24"/>
              </w:rPr>
              <w:t>IV. Requirements for Funding (A) Eligible Activities (4) Administrative Costs</w:t>
            </w:r>
            <w:r w:rsidRPr="00DA0C4A">
              <w:rPr>
                <w:rFonts w:ascii="Times New Roman" w:eastAsia="Times New Roman" w:hAnsi="Times New Roman" w:cs="Times New Roman"/>
                <w:sz w:val="24"/>
                <w:szCs w:val="24"/>
              </w:rPr>
              <w:t>]</w:t>
            </w:r>
          </w:p>
        </w:tc>
        <w:tc>
          <w:tcPr>
            <w:tcW w:w="1620"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B15297">
        <w:trPr>
          <w:cantSplit/>
        </w:trPr>
        <w:tc>
          <w:tcPr>
            <w:tcW w:w="9005" w:type="dxa"/>
            <w:gridSpan w:val="2"/>
            <w:tcBorders>
              <w:bottom w:val="nil"/>
            </w:tcBorders>
          </w:tcPr>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B15297">
        <w:trPr>
          <w:cantSplit/>
        </w:trPr>
        <w:tc>
          <w:tcPr>
            <w:tcW w:w="9005" w:type="dxa"/>
            <w:gridSpan w:val="2"/>
            <w:tcBorders>
              <w:top w:val="nil"/>
            </w:tcBorders>
          </w:tcPr>
          <w:p w:rsidR="00DA0C4A" w:rsidRPr="00DA0C4A" w:rsidRDefault="005F17A8"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Default="00DA0C4A"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05419" w:rsidRPr="00DA0C4A" w:rsidRDefault="00405419"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05419" w:rsidRDefault="00405419"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05419" w:rsidRDefault="00405419"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05419" w:rsidRDefault="00405419"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405419" w:rsidP="0040541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A0C4A" w:rsidRPr="00DA0C4A" w:rsidTr="00C73825">
        <w:trPr>
          <w:trHeight w:val="773"/>
        </w:trPr>
        <w:tc>
          <w:tcPr>
            <w:tcW w:w="7385" w:type="dxa"/>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 xml:space="preserve">Does a review of costs reveal </w:t>
            </w:r>
            <w:r w:rsidR="002114FE">
              <w:rPr>
                <w:rFonts w:ascii="Times New Roman" w:eastAsia="Times New Roman" w:hAnsi="Times New Roman" w:cs="Times New Roman"/>
                <w:sz w:val="24"/>
                <w:szCs w:val="24"/>
              </w:rPr>
              <w:t>that</w:t>
            </w:r>
            <w:r w:rsidRPr="00DA0C4A">
              <w:rPr>
                <w:rFonts w:ascii="Times New Roman" w:eastAsia="Times New Roman" w:hAnsi="Times New Roman" w:cs="Times New Roman"/>
                <w:sz w:val="24"/>
                <w:szCs w:val="24"/>
              </w:rPr>
              <w:t xml:space="preserve"> </w:t>
            </w:r>
            <w:r w:rsidR="00677545" w:rsidRPr="00DA0C4A">
              <w:rPr>
                <w:rFonts w:ascii="Times New Roman" w:eastAsia="Times New Roman" w:hAnsi="Times New Roman" w:cs="Times New Roman"/>
                <w:sz w:val="24"/>
                <w:szCs w:val="24"/>
              </w:rPr>
              <w:t xml:space="preserve">staff </w:t>
            </w:r>
            <w:r w:rsidR="00677545">
              <w:rPr>
                <w:rFonts w:ascii="Times New Roman" w:eastAsia="Times New Roman" w:hAnsi="Times New Roman" w:cs="Times New Roman"/>
                <w:sz w:val="24"/>
                <w:szCs w:val="24"/>
              </w:rPr>
              <w:t>who are</w:t>
            </w:r>
            <w:r w:rsidRPr="00DA0C4A">
              <w:rPr>
                <w:rFonts w:ascii="Times New Roman" w:eastAsia="Times New Roman" w:hAnsi="Times New Roman" w:cs="Times New Roman"/>
                <w:sz w:val="24"/>
                <w:szCs w:val="24"/>
              </w:rPr>
              <w:t xml:space="preserve"> paid with HPRP funds </w:t>
            </w:r>
            <w:r w:rsidR="002114FE">
              <w:rPr>
                <w:rFonts w:ascii="Times New Roman" w:eastAsia="Times New Roman" w:hAnsi="Times New Roman" w:cs="Times New Roman"/>
                <w:sz w:val="24"/>
                <w:szCs w:val="24"/>
              </w:rPr>
              <w:t>are</w:t>
            </w:r>
            <w:r w:rsidRPr="00DA0C4A">
              <w:rPr>
                <w:rFonts w:ascii="Times New Roman" w:eastAsia="Times New Roman" w:hAnsi="Times New Roman" w:cs="Times New Roman"/>
                <w:sz w:val="24"/>
                <w:szCs w:val="24"/>
              </w:rPr>
              <w:t xml:space="preserve"> working on HPRP activities?  </w:t>
            </w:r>
          </w:p>
          <w:p w:rsidR="00DA0C4A" w:rsidRPr="00DA0C4A" w:rsidRDefault="00DA0C4A" w:rsidP="00A657B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[HPRP Notice – Section VII. Other Federal Requirements (G) Uniform Administrative Requirements, and 24 CFR 85.20</w:t>
            </w:r>
            <w:r w:rsidR="00405419">
              <w:rPr>
                <w:rFonts w:ascii="Times New Roman" w:eastAsia="Times New Roman" w:hAnsi="Times New Roman" w:cs="Times New Roman"/>
                <w:sz w:val="24"/>
                <w:szCs w:val="24"/>
              </w:rPr>
              <w:t>,</w:t>
            </w:r>
            <w:r w:rsidR="00980DEB">
              <w:rPr>
                <w:rFonts w:ascii="Times New Roman" w:eastAsia="Times New Roman" w:hAnsi="Times New Roman" w:cs="Times New Roman"/>
                <w:sz w:val="24"/>
                <w:szCs w:val="24"/>
              </w:rPr>
              <w:t xml:space="preserve"> </w:t>
            </w:r>
            <w:r w:rsidR="00405419">
              <w:rPr>
                <w:rFonts w:ascii="Times New Roman" w:eastAsia="Times New Roman" w:hAnsi="Times New Roman" w:cs="Times New Roman"/>
                <w:sz w:val="24"/>
                <w:szCs w:val="24"/>
              </w:rPr>
              <w:t>85.22, and OMB Circular A-87, Attachment B(8)]</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C73825">
        <w:trPr>
          <w:cantSplit/>
        </w:trPr>
        <w:tc>
          <w:tcPr>
            <w:tcW w:w="9010" w:type="dxa"/>
            <w:gridSpan w:val="2"/>
            <w:tcBorders>
              <w:bottom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C73825">
        <w:trPr>
          <w:cantSplit/>
        </w:trPr>
        <w:tc>
          <w:tcPr>
            <w:tcW w:w="9010" w:type="dxa"/>
            <w:gridSpan w:val="2"/>
            <w:tcBorders>
              <w:top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DA0C4A" w:rsidRPr="00DA0C4A" w:rsidRDefault="00405419" w:rsidP="002114F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A0C4A" w:rsidRPr="00DA0C4A" w:rsidTr="00C73825">
        <w:trPr>
          <w:trHeight w:val="773"/>
        </w:trPr>
        <w:tc>
          <w:tcPr>
            <w:tcW w:w="7385" w:type="dxa"/>
          </w:tcPr>
          <w:p w:rsidR="00DA0C4A" w:rsidRDefault="00405419"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there procedures in place to ensure that the grantee is in compliance with the conflict of interest requirements of the HPRP Notice?</w:t>
            </w:r>
          </w:p>
          <w:p w:rsidR="00405419" w:rsidRPr="00DA0C4A" w:rsidRDefault="00405419"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[HPRP Notice – Section VII. Other Federal Requirements (A) Conflicts of Interest]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C73825">
        <w:trPr>
          <w:cantSplit/>
        </w:trPr>
        <w:tc>
          <w:tcPr>
            <w:tcW w:w="9010" w:type="dxa"/>
            <w:gridSpan w:val="2"/>
            <w:tcBorders>
              <w:bottom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C73825">
        <w:trPr>
          <w:cantSplit/>
        </w:trPr>
        <w:tc>
          <w:tcPr>
            <w:tcW w:w="9010" w:type="dxa"/>
            <w:gridSpan w:val="2"/>
            <w:tcBorders>
              <w:top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DA0C4A" w:rsidRPr="00DA0C4A" w:rsidRDefault="00405419" w:rsidP="002114F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0"/>
      </w:tblGrid>
      <w:tr w:rsidR="00DA0C4A" w:rsidRPr="00DA0C4A" w:rsidTr="00B15297">
        <w:trPr>
          <w:trHeight w:val="773"/>
        </w:trPr>
        <w:tc>
          <w:tcPr>
            <w:tcW w:w="7385" w:type="dxa"/>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 xml:space="preserve">Does the file documentation reviewed indicate disbursements of HPRP funds </w:t>
            </w:r>
            <w:r w:rsidR="00405419">
              <w:rPr>
                <w:rFonts w:ascii="Times New Roman" w:eastAsia="Times New Roman" w:hAnsi="Times New Roman" w:cs="Times New Roman"/>
                <w:sz w:val="24"/>
                <w:szCs w:val="24"/>
              </w:rPr>
              <w:t xml:space="preserve">only </w:t>
            </w:r>
            <w:r w:rsidRPr="00DA0C4A">
              <w:rPr>
                <w:rFonts w:ascii="Times New Roman" w:eastAsia="Times New Roman" w:hAnsi="Times New Roman" w:cs="Times New Roman"/>
                <w:sz w:val="24"/>
                <w:szCs w:val="24"/>
              </w:rPr>
              <w:t>for carrying out activities</w:t>
            </w:r>
            <w:r w:rsidR="00405419">
              <w:rPr>
                <w:rFonts w:ascii="Times New Roman" w:eastAsia="Times New Roman" w:hAnsi="Times New Roman" w:cs="Times New Roman"/>
                <w:sz w:val="24"/>
                <w:szCs w:val="24"/>
              </w:rPr>
              <w:t xml:space="preserve"> eligible</w:t>
            </w:r>
            <w:r w:rsidRPr="00DA0C4A">
              <w:rPr>
                <w:rFonts w:ascii="Times New Roman" w:eastAsia="Times New Roman" w:hAnsi="Times New Roman" w:cs="Times New Roman"/>
                <w:sz w:val="24"/>
                <w:szCs w:val="24"/>
              </w:rPr>
              <w:t xml:space="preserve"> under the four categories (financial assistance, housing relocation and stabilization services, data collection and evaluation</w:t>
            </w:r>
            <w:r w:rsidR="00405419">
              <w:rPr>
                <w:rFonts w:ascii="Times New Roman" w:eastAsia="Times New Roman" w:hAnsi="Times New Roman" w:cs="Times New Roman"/>
                <w:sz w:val="24"/>
                <w:szCs w:val="24"/>
              </w:rPr>
              <w:t>,</w:t>
            </w:r>
            <w:r w:rsidRPr="00DA0C4A">
              <w:rPr>
                <w:rFonts w:ascii="Times New Roman" w:eastAsia="Times New Roman" w:hAnsi="Times New Roman" w:cs="Times New Roman"/>
                <w:sz w:val="24"/>
                <w:szCs w:val="24"/>
              </w:rPr>
              <w:t xml:space="preserve"> and administrative costs)?  </w:t>
            </w:r>
          </w:p>
          <w:p w:rsidR="00DA0C4A" w:rsidRPr="00DA0C4A" w:rsidRDefault="00405419" w:rsidP="0040541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[HPRP Notice – Section IV</w:t>
            </w:r>
            <w:r w:rsidR="00DA0C4A" w:rsidRPr="00DA0C4A">
              <w:rPr>
                <w:rFonts w:ascii="Times New Roman" w:eastAsia="Times New Roman" w:hAnsi="Times New Roman" w:cs="Times New Roman"/>
                <w:sz w:val="24"/>
                <w:szCs w:val="24"/>
              </w:rPr>
              <w:t xml:space="preserve">. Requirements </w:t>
            </w:r>
            <w:r>
              <w:rPr>
                <w:rFonts w:ascii="Times New Roman" w:eastAsia="Times New Roman" w:hAnsi="Times New Roman" w:cs="Times New Roman"/>
                <w:sz w:val="24"/>
                <w:szCs w:val="24"/>
              </w:rPr>
              <w:t xml:space="preserve">for Funding (A) Eligible Activities, Section VII. Other Federal Requirements </w:t>
            </w:r>
            <w:r w:rsidR="00DA0C4A" w:rsidRPr="00DA0C4A">
              <w:rPr>
                <w:rFonts w:ascii="Times New Roman" w:eastAsia="Times New Roman" w:hAnsi="Times New Roman" w:cs="Times New Roman"/>
                <w:sz w:val="24"/>
                <w:szCs w:val="24"/>
              </w:rPr>
              <w:t>(G) Uniform Administrative Requirements and 24 CFR 85.20</w:t>
            </w:r>
            <w:r>
              <w:rPr>
                <w:rFonts w:ascii="Times New Roman" w:eastAsia="Times New Roman" w:hAnsi="Times New Roman" w:cs="Times New Roman"/>
                <w:sz w:val="24"/>
                <w:szCs w:val="24"/>
              </w:rPr>
              <w:t>]</w:t>
            </w:r>
          </w:p>
        </w:tc>
        <w:tc>
          <w:tcPr>
            <w:tcW w:w="1620"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B15297">
        <w:trPr>
          <w:cantSplit/>
        </w:trPr>
        <w:tc>
          <w:tcPr>
            <w:tcW w:w="9005" w:type="dxa"/>
            <w:gridSpan w:val="2"/>
            <w:tcBorders>
              <w:bottom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B15297">
        <w:trPr>
          <w:cantSplit/>
        </w:trPr>
        <w:tc>
          <w:tcPr>
            <w:tcW w:w="9005" w:type="dxa"/>
            <w:gridSpan w:val="2"/>
            <w:tcBorders>
              <w:top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14457" w:rsidRPr="00DA0C4A" w:rsidRDefault="00014457"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DA0C4A" w:rsidRPr="00DA0C4A" w:rsidRDefault="00405419" w:rsidP="002114F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A0C4A" w:rsidRPr="00DA0C4A" w:rsidTr="00C73825">
        <w:trPr>
          <w:trHeight w:val="773"/>
        </w:trPr>
        <w:tc>
          <w:tcPr>
            <w:tcW w:w="7385" w:type="dxa"/>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 xml:space="preserve">Has the grantee </w:t>
            </w:r>
            <w:r w:rsidR="00014457">
              <w:rPr>
                <w:rFonts w:ascii="Times New Roman" w:eastAsia="Times New Roman" w:hAnsi="Times New Roman" w:cs="Times New Roman"/>
                <w:sz w:val="24"/>
                <w:szCs w:val="24"/>
              </w:rPr>
              <w:t>s</w:t>
            </w:r>
            <w:r w:rsidRPr="00DA0C4A">
              <w:rPr>
                <w:rFonts w:ascii="Times New Roman" w:eastAsia="Times New Roman" w:hAnsi="Times New Roman" w:cs="Times New Roman"/>
                <w:sz w:val="24"/>
                <w:szCs w:val="24"/>
              </w:rPr>
              <w:t>hare</w:t>
            </w:r>
            <w:r w:rsidR="00014457">
              <w:rPr>
                <w:rFonts w:ascii="Times New Roman" w:eastAsia="Times New Roman" w:hAnsi="Times New Roman" w:cs="Times New Roman"/>
                <w:sz w:val="24"/>
                <w:szCs w:val="24"/>
              </w:rPr>
              <w:t>d</w:t>
            </w:r>
            <w:r w:rsidRPr="00DA0C4A">
              <w:rPr>
                <w:rFonts w:ascii="Times New Roman" w:eastAsia="Times New Roman" w:hAnsi="Times New Roman" w:cs="Times New Roman"/>
                <w:sz w:val="24"/>
                <w:szCs w:val="24"/>
              </w:rPr>
              <w:t xml:space="preserve"> a reasonable and appropriate amount of administrative funds with its subgrantees?</w:t>
            </w:r>
          </w:p>
          <w:p w:rsidR="00DA0C4A" w:rsidRPr="00DA0C4A" w:rsidRDefault="00DA0C4A" w:rsidP="00A657B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[HPRP Notice – Section IV. Requirements for Funding (A) Eligible Activities (4) Administrative Costs</w:t>
            </w:r>
            <w:r w:rsidR="00014457">
              <w:rPr>
                <w:rFonts w:ascii="Times New Roman" w:eastAsia="Times New Roman" w:hAnsi="Times New Roman" w:cs="Times New Roman"/>
                <w:sz w:val="24"/>
                <w:szCs w:val="24"/>
              </w:rPr>
              <w:t xml:space="preserve"> (d) Sharing of </w:t>
            </w:r>
            <w:r w:rsidR="00A657BE">
              <w:rPr>
                <w:rFonts w:ascii="Times New Roman" w:eastAsia="Times New Roman" w:hAnsi="Times New Roman" w:cs="Times New Roman"/>
                <w:sz w:val="24"/>
                <w:szCs w:val="24"/>
              </w:rPr>
              <w:t>a</w:t>
            </w:r>
            <w:r w:rsidR="00014457">
              <w:rPr>
                <w:rFonts w:ascii="Times New Roman" w:eastAsia="Times New Roman" w:hAnsi="Times New Roman" w:cs="Times New Roman"/>
                <w:sz w:val="24"/>
                <w:szCs w:val="24"/>
              </w:rPr>
              <w:t>dministrative funds</w:t>
            </w:r>
            <w:r w:rsidRPr="00DA0C4A">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014457"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14457">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014457"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14457">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014457"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014457">
                    <w:rPr>
                      <w:rFonts w:ascii="Verdana" w:eastAsia="Times New Roman" w:hAnsi="Verdana" w:cs="Times New Roman"/>
                      <w:b/>
                      <w:bCs/>
                      <w:sz w:val="16"/>
                      <w:szCs w:val="24"/>
                    </w:rPr>
                    <w:t>N/A</w:t>
                  </w:r>
                </w:p>
              </w:tc>
            </w:tr>
          </w:tbl>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C73825">
        <w:trPr>
          <w:cantSplit/>
        </w:trPr>
        <w:tc>
          <w:tcPr>
            <w:tcW w:w="9010" w:type="dxa"/>
            <w:gridSpan w:val="2"/>
            <w:tcBorders>
              <w:bottom w:val="nil"/>
            </w:tcBorders>
          </w:tcPr>
          <w:p w:rsidR="00DA0C4A" w:rsidRPr="00F00E01"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sz w:val="24"/>
                <w:szCs w:val="24"/>
              </w:rPr>
            </w:pPr>
            <w:r w:rsidRPr="00F00E01">
              <w:rPr>
                <w:rFonts w:ascii="Times New Roman" w:eastAsia="Times New Roman" w:hAnsi="Times New Roman" w:cs="Times New Roman"/>
                <w:b/>
                <w:bCs/>
                <w:sz w:val="24"/>
                <w:szCs w:val="24"/>
              </w:rPr>
              <w:t>Describe Basis for Conclusion:</w:t>
            </w:r>
          </w:p>
        </w:tc>
      </w:tr>
      <w:tr w:rsidR="00DA0C4A" w:rsidRPr="00DA0C4A" w:rsidTr="00C73825">
        <w:trPr>
          <w:cantSplit/>
        </w:trPr>
        <w:tc>
          <w:tcPr>
            <w:tcW w:w="9010" w:type="dxa"/>
            <w:gridSpan w:val="2"/>
            <w:tcBorders>
              <w:top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r w:rsidRPr="00DA0C4A">
              <w:rPr>
                <w:rFonts w:ascii="Times New Roman" w:eastAsia="Times New Roman" w:hAnsi="Times New Roman" w:cs="Times New Roman"/>
                <w:color w:val="FF0000"/>
                <w:sz w:val="24"/>
                <w:szCs w:val="24"/>
              </w:rPr>
              <w:fldChar w:fldCharType="begin">
                <w:ffData>
                  <w:name w:val="Text6"/>
                  <w:enabled/>
                  <w:calcOnExit w:val="0"/>
                  <w:textInput/>
                </w:ffData>
              </w:fldChar>
            </w:r>
            <w:r w:rsidR="00DA0C4A" w:rsidRPr="00DA0C4A">
              <w:rPr>
                <w:rFonts w:ascii="Times New Roman" w:eastAsia="Times New Roman" w:hAnsi="Times New Roman" w:cs="Times New Roman"/>
                <w:color w:val="FF0000"/>
                <w:sz w:val="24"/>
                <w:szCs w:val="24"/>
              </w:rPr>
              <w:instrText xml:space="preserve"> FORMTEXT </w:instrText>
            </w:r>
            <w:r w:rsidRPr="00DA0C4A">
              <w:rPr>
                <w:rFonts w:ascii="Times New Roman" w:eastAsia="Times New Roman" w:hAnsi="Times New Roman" w:cs="Times New Roman"/>
                <w:color w:val="FF0000"/>
                <w:sz w:val="24"/>
                <w:szCs w:val="24"/>
              </w:rPr>
            </w:r>
            <w:r w:rsidRPr="00DA0C4A">
              <w:rPr>
                <w:rFonts w:ascii="Times New Roman" w:eastAsia="Times New Roman" w:hAnsi="Times New Roman" w:cs="Times New Roman"/>
                <w:color w:val="FF0000"/>
                <w:sz w:val="24"/>
                <w:szCs w:val="24"/>
              </w:rPr>
              <w:fldChar w:fldCharType="separate"/>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Pr="00DA0C4A">
              <w:rPr>
                <w:rFonts w:ascii="Times New Roman" w:eastAsia="Times New Roman" w:hAnsi="Times New Roman" w:cs="Times New Roman"/>
                <w:color w:val="FF0000"/>
                <w:sz w:val="24"/>
                <w:szCs w:val="24"/>
              </w:rPr>
              <w:fldChar w:fldCharType="end"/>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p w:rsidR="00DA0C4A" w:rsidRDefault="00DA0C4A" w:rsidP="002114F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p w:rsidR="00014457" w:rsidRPr="00DA0C4A" w:rsidRDefault="00014457" w:rsidP="002114F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tc>
      </w:tr>
    </w:tbl>
    <w:p w:rsidR="00014457" w:rsidRDefault="00014457" w:rsidP="00B15297">
      <w:pPr>
        <w:widowControl w:val="0"/>
        <w:spacing w:after="0" w:line="240" w:lineRule="auto"/>
        <w:rPr>
          <w:rFonts w:ascii="Times New Roman" w:eastAsia="Times New Roman" w:hAnsi="Times New Roman" w:cs="Times New Roman"/>
          <w:sz w:val="24"/>
          <w:szCs w:val="24"/>
        </w:rPr>
      </w:pPr>
    </w:p>
    <w:p w:rsidR="00DA0C4A" w:rsidRPr="00DA0C4A" w:rsidRDefault="00014457" w:rsidP="00B15297">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A0C4A" w:rsidRPr="00DA0C4A" w:rsidTr="00C73825">
        <w:trPr>
          <w:trHeight w:val="773"/>
        </w:trPr>
        <w:tc>
          <w:tcPr>
            <w:tcW w:w="7385" w:type="dxa"/>
          </w:tcPr>
          <w:p w:rsidR="002114FE"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Does a review of expenditures indicate that no more than 5 percent of the total HPRP grant funds have been expended for eligible HPRP administrative costs?</w:t>
            </w:r>
          </w:p>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[HPRP Notice – Section IV. Requirements for Funding (A) Eligible Activities  (4) Administrative Costs (c) Limitations on administrative costs]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C73825">
        <w:trPr>
          <w:cantSplit/>
        </w:trPr>
        <w:tc>
          <w:tcPr>
            <w:tcW w:w="9010" w:type="dxa"/>
            <w:gridSpan w:val="2"/>
            <w:tcBorders>
              <w:bottom w:val="nil"/>
            </w:tcBorders>
          </w:tcPr>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C73825">
        <w:trPr>
          <w:cantSplit/>
        </w:trPr>
        <w:tc>
          <w:tcPr>
            <w:tcW w:w="9010" w:type="dxa"/>
            <w:gridSpan w:val="2"/>
            <w:tcBorders>
              <w:top w:val="nil"/>
            </w:tcBorders>
          </w:tcPr>
          <w:p w:rsidR="00DA0C4A" w:rsidRPr="00DA0C4A" w:rsidRDefault="005F17A8"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B15297">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DA0C4A" w:rsidRPr="00DA0C4A" w:rsidRDefault="00014457" w:rsidP="00DA0C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w:t>
      </w:r>
      <w:r w:rsidR="00DA0C4A" w:rsidRPr="00DA0C4A">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A0C4A" w:rsidRPr="00DA0C4A" w:rsidTr="00C73825">
        <w:trPr>
          <w:trHeight w:val="773"/>
        </w:trPr>
        <w:tc>
          <w:tcPr>
            <w:tcW w:w="7385" w:type="dxa"/>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Are all pre-award costs limited to</w:t>
            </w:r>
            <w:r w:rsidR="00014457">
              <w:rPr>
                <w:rFonts w:ascii="Times New Roman" w:eastAsia="Times New Roman" w:hAnsi="Times New Roman" w:cs="Times New Roman"/>
                <w:sz w:val="24"/>
                <w:szCs w:val="24"/>
              </w:rPr>
              <w:t xml:space="preserve"> reasonable</w:t>
            </w:r>
            <w:r w:rsidRPr="00DA0C4A">
              <w:rPr>
                <w:rFonts w:ascii="Times New Roman" w:eastAsia="Times New Roman" w:hAnsi="Times New Roman" w:cs="Times New Roman"/>
                <w:sz w:val="24"/>
                <w:szCs w:val="24"/>
              </w:rPr>
              <w:t xml:space="preserve"> travel</w:t>
            </w:r>
            <w:r w:rsidR="00014457">
              <w:rPr>
                <w:rFonts w:ascii="Times New Roman" w:eastAsia="Times New Roman" w:hAnsi="Times New Roman" w:cs="Times New Roman"/>
                <w:sz w:val="24"/>
                <w:szCs w:val="24"/>
              </w:rPr>
              <w:t xml:space="preserve"> and accommodations</w:t>
            </w:r>
            <w:r w:rsidRPr="00DA0C4A">
              <w:rPr>
                <w:rFonts w:ascii="Times New Roman" w:eastAsia="Times New Roman" w:hAnsi="Times New Roman" w:cs="Times New Roman"/>
                <w:sz w:val="24"/>
                <w:szCs w:val="24"/>
              </w:rPr>
              <w:t xml:space="preserve"> for HUD-approved training and costs related to preparing the substantial amendment for submission to HUD?</w:t>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[HPRP Notice – Section IV. Requirements for Funding (A) Eligible Activities  (4</w:t>
            </w:r>
            <w:r w:rsidR="00014457">
              <w:rPr>
                <w:rFonts w:ascii="Times New Roman" w:eastAsia="Times New Roman" w:hAnsi="Times New Roman" w:cs="Times New Roman"/>
                <w:sz w:val="24"/>
                <w:szCs w:val="24"/>
              </w:rPr>
              <w:t>) Administrative Costs (b) Pre-a</w:t>
            </w:r>
            <w:r w:rsidRPr="00DA0C4A">
              <w:rPr>
                <w:rFonts w:ascii="Times New Roman" w:eastAsia="Times New Roman" w:hAnsi="Times New Roman" w:cs="Times New Roman"/>
                <w:sz w:val="24"/>
                <w:szCs w:val="24"/>
              </w:rPr>
              <w:t>ward administrative costs]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C73825">
        <w:trPr>
          <w:cantSplit/>
        </w:trPr>
        <w:tc>
          <w:tcPr>
            <w:tcW w:w="9010" w:type="dxa"/>
            <w:gridSpan w:val="2"/>
            <w:tcBorders>
              <w:bottom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C73825">
        <w:trPr>
          <w:cantSplit/>
        </w:trPr>
        <w:tc>
          <w:tcPr>
            <w:tcW w:w="9010" w:type="dxa"/>
            <w:gridSpan w:val="2"/>
            <w:tcBorders>
              <w:top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fldChar w:fldCharType="begin">
                <w:ffData>
                  <w:name w:val="Text6"/>
                  <w:enabled/>
                  <w:calcOnExit w:val="0"/>
                  <w:textInput/>
                </w:ffData>
              </w:fldChar>
            </w:r>
            <w:r w:rsidR="00DA0C4A" w:rsidRPr="00DA0C4A">
              <w:rPr>
                <w:rFonts w:ascii="Times New Roman" w:eastAsia="Times New Roman" w:hAnsi="Times New Roman" w:cs="Times New Roman"/>
                <w:sz w:val="24"/>
                <w:szCs w:val="24"/>
              </w:rPr>
              <w:instrText xml:space="preserve"> FORMTEXT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separate"/>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00DA0C4A" w:rsidRPr="00DA0C4A">
              <w:rPr>
                <w:rFonts w:ascii="Cambria Math" w:eastAsia="Times New Roman" w:hAnsi="Cambria Math" w:cs="Cambria Math"/>
                <w:noProof/>
                <w:sz w:val="24"/>
                <w:szCs w:val="24"/>
              </w:rPr>
              <w:t> </w:t>
            </w:r>
            <w:r w:rsidRPr="00DA0C4A">
              <w:rPr>
                <w:rFonts w:ascii="Times New Roman" w:eastAsia="Times New Roman" w:hAnsi="Times New Roman" w:cs="Times New Roman"/>
                <w:sz w:val="24"/>
                <w:szCs w:val="24"/>
              </w:rPr>
              <w:fldChar w:fldCharType="end"/>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DA0C4A" w:rsidRPr="00DA0C4A" w:rsidRDefault="00014457" w:rsidP="00DA0C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w:t>
      </w:r>
      <w:r w:rsidR="00DA0C4A" w:rsidRPr="00DA0C4A">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A0C4A" w:rsidRPr="00DA0C4A" w:rsidTr="00C73825">
        <w:trPr>
          <w:trHeight w:val="773"/>
        </w:trPr>
        <w:tc>
          <w:tcPr>
            <w:tcW w:w="7385" w:type="dxa"/>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Are all funds used for the provision of financial assistance and services allocated to those activity types and not to the HPRP administrative budget line item?</w:t>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sz w:val="24"/>
                <w:szCs w:val="24"/>
              </w:rPr>
              <w:t>[HPRP Notice – Section IV. Requirements for Funding (A) Eligible Activities  (4) Administrative Costs]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A0C4A" w:rsidRPr="00DA0C4A" w:rsidTr="00C73825">
              <w:trPr>
                <w:trHeight w:val="170"/>
              </w:trPr>
              <w:tc>
                <w:tcPr>
                  <w:tcW w:w="425"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DA0C4A">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DA0C4A" w:rsidRPr="00DA0C4A">
                    <w:rPr>
                      <w:rFonts w:ascii="Times New Roman" w:eastAsia="Times New Roman" w:hAnsi="Times New Roman" w:cs="Times New Roman"/>
                      <w:sz w:val="24"/>
                      <w:szCs w:val="24"/>
                    </w:rPr>
                    <w:instrText xml:space="preserve"> FORMCHECKBOX </w:instrText>
                  </w:r>
                  <w:r w:rsidRPr="00DA0C4A">
                    <w:rPr>
                      <w:rFonts w:ascii="Times New Roman" w:eastAsia="Times New Roman" w:hAnsi="Times New Roman" w:cs="Times New Roman"/>
                      <w:sz w:val="24"/>
                      <w:szCs w:val="24"/>
                    </w:rPr>
                  </w:r>
                  <w:r w:rsidRPr="00DA0C4A">
                    <w:rPr>
                      <w:rFonts w:ascii="Times New Roman" w:eastAsia="Times New Roman" w:hAnsi="Times New Roman" w:cs="Times New Roman"/>
                      <w:sz w:val="24"/>
                      <w:szCs w:val="24"/>
                    </w:rPr>
                    <w:fldChar w:fldCharType="end"/>
                  </w:r>
                </w:p>
              </w:tc>
            </w:tr>
            <w:tr w:rsidR="00DA0C4A" w:rsidRPr="00DA0C4A" w:rsidTr="00C73825">
              <w:trPr>
                <w:trHeight w:val="225"/>
              </w:trPr>
              <w:tc>
                <w:tcPr>
                  <w:tcW w:w="425"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Yes</w:t>
                  </w:r>
                </w:p>
              </w:tc>
              <w:tc>
                <w:tcPr>
                  <w:tcW w:w="57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No</w:t>
                  </w:r>
                </w:p>
              </w:tc>
              <w:tc>
                <w:tcPr>
                  <w:tcW w:w="606" w:type="dxa"/>
                  <w:tcBorders>
                    <w:top w:val="nil"/>
                    <w:left w:val="nil"/>
                    <w:bottom w:val="nil"/>
                    <w:right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DA0C4A">
                    <w:rPr>
                      <w:rFonts w:ascii="Verdana" w:eastAsia="Times New Roman" w:hAnsi="Verdana" w:cs="Times New Roman"/>
                      <w:b/>
                      <w:bCs/>
                      <w:sz w:val="16"/>
                      <w:szCs w:val="24"/>
                    </w:rPr>
                    <w:t>N/A</w:t>
                  </w:r>
                </w:p>
              </w:tc>
            </w:tr>
          </w:tbl>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DA0C4A" w:rsidRPr="00DA0C4A" w:rsidTr="00C73825">
        <w:trPr>
          <w:cantSplit/>
        </w:trPr>
        <w:tc>
          <w:tcPr>
            <w:tcW w:w="9010" w:type="dxa"/>
            <w:gridSpan w:val="2"/>
            <w:tcBorders>
              <w:bottom w:val="nil"/>
            </w:tcBorders>
          </w:tcPr>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DA0C4A">
              <w:rPr>
                <w:rFonts w:ascii="Times New Roman" w:eastAsia="Times New Roman" w:hAnsi="Times New Roman" w:cs="Times New Roman"/>
                <w:b/>
                <w:bCs/>
                <w:sz w:val="24"/>
                <w:szCs w:val="24"/>
              </w:rPr>
              <w:t>Describe Basis for Conclusion:</w:t>
            </w:r>
          </w:p>
        </w:tc>
      </w:tr>
      <w:tr w:rsidR="00DA0C4A" w:rsidRPr="00DA0C4A" w:rsidTr="00C73825">
        <w:trPr>
          <w:cantSplit/>
        </w:trPr>
        <w:tc>
          <w:tcPr>
            <w:tcW w:w="9010" w:type="dxa"/>
            <w:gridSpan w:val="2"/>
            <w:tcBorders>
              <w:top w:val="nil"/>
            </w:tcBorders>
          </w:tcPr>
          <w:p w:rsidR="00DA0C4A" w:rsidRPr="00DA0C4A" w:rsidRDefault="005F17A8"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r w:rsidRPr="00DA0C4A">
              <w:rPr>
                <w:rFonts w:ascii="Times New Roman" w:eastAsia="Times New Roman" w:hAnsi="Times New Roman" w:cs="Times New Roman"/>
                <w:color w:val="FF0000"/>
                <w:sz w:val="24"/>
                <w:szCs w:val="24"/>
              </w:rPr>
              <w:fldChar w:fldCharType="begin">
                <w:ffData>
                  <w:name w:val="Text6"/>
                  <w:enabled/>
                  <w:calcOnExit w:val="0"/>
                  <w:textInput/>
                </w:ffData>
              </w:fldChar>
            </w:r>
            <w:r w:rsidR="00DA0C4A" w:rsidRPr="00DA0C4A">
              <w:rPr>
                <w:rFonts w:ascii="Times New Roman" w:eastAsia="Times New Roman" w:hAnsi="Times New Roman" w:cs="Times New Roman"/>
                <w:color w:val="FF0000"/>
                <w:sz w:val="24"/>
                <w:szCs w:val="24"/>
              </w:rPr>
              <w:instrText xml:space="preserve"> FORMTEXT </w:instrText>
            </w:r>
            <w:r w:rsidRPr="00DA0C4A">
              <w:rPr>
                <w:rFonts w:ascii="Times New Roman" w:eastAsia="Times New Roman" w:hAnsi="Times New Roman" w:cs="Times New Roman"/>
                <w:color w:val="FF0000"/>
                <w:sz w:val="24"/>
                <w:szCs w:val="24"/>
              </w:rPr>
            </w:r>
            <w:r w:rsidRPr="00DA0C4A">
              <w:rPr>
                <w:rFonts w:ascii="Times New Roman" w:eastAsia="Times New Roman" w:hAnsi="Times New Roman" w:cs="Times New Roman"/>
                <w:color w:val="FF0000"/>
                <w:sz w:val="24"/>
                <w:szCs w:val="24"/>
              </w:rPr>
              <w:fldChar w:fldCharType="separate"/>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00DA0C4A" w:rsidRPr="00DA0C4A">
              <w:rPr>
                <w:rFonts w:ascii="Cambria Math" w:eastAsia="Times New Roman" w:hAnsi="Cambria Math" w:cs="Cambria Math"/>
                <w:noProof/>
                <w:color w:val="FF0000"/>
                <w:sz w:val="24"/>
                <w:szCs w:val="24"/>
              </w:rPr>
              <w:t> </w:t>
            </w:r>
            <w:r w:rsidRPr="00DA0C4A">
              <w:rPr>
                <w:rFonts w:ascii="Times New Roman" w:eastAsia="Times New Roman" w:hAnsi="Times New Roman" w:cs="Times New Roman"/>
                <w:color w:val="FF0000"/>
                <w:sz w:val="24"/>
                <w:szCs w:val="24"/>
              </w:rPr>
              <w:fldChar w:fldCharType="end"/>
            </w: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p w:rsidR="00DA0C4A" w:rsidRPr="00DA0C4A" w:rsidRDefault="00DA0C4A" w:rsidP="00DA0C4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olor w:val="FF0000"/>
                <w:sz w:val="24"/>
                <w:szCs w:val="24"/>
              </w:rPr>
            </w:pPr>
          </w:p>
        </w:tc>
      </w:tr>
    </w:tbl>
    <w:p w:rsidR="0007307D" w:rsidRPr="004E758D" w:rsidRDefault="00014457" w:rsidP="0001445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7307D" w:rsidRPr="004E758D" w:rsidTr="00C73825">
        <w:trPr>
          <w:trHeight w:val="899"/>
        </w:trPr>
        <w:tc>
          <w:tcPr>
            <w:tcW w:w="7385" w:type="dxa"/>
          </w:tcPr>
          <w:p w:rsidR="0007307D" w:rsidRPr="004E758D" w:rsidRDefault="00980DEB"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there have been c</w:t>
            </w:r>
            <w:r w:rsidR="0007307D" w:rsidRPr="004E758D">
              <w:rPr>
                <w:rFonts w:ascii="Times New Roman" w:eastAsia="Times New Roman" w:hAnsi="Times New Roman" w:cs="Times New Roman"/>
                <w:sz w:val="24"/>
                <w:szCs w:val="24"/>
              </w:rPr>
              <w:t>hanges made to the grantee’s HPRP budget, w</w:t>
            </w:r>
            <w:r w:rsidR="0007307D">
              <w:rPr>
                <w:rFonts w:ascii="Times New Roman" w:eastAsia="Times New Roman" w:hAnsi="Times New Roman" w:cs="Times New Roman"/>
                <w:sz w:val="24"/>
                <w:szCs w:val="24"/>
              </w:rPr>
              <w:t>ere the budget change</w:t>
            </w:r>
            <w:r w:rsidR="0007307D" w:rsidRPr="004E758D">
              <w:rPr>
                <w:rFonts w:ascii="Times New Roman" w:eastAsia="Times New Roman" w:hAnsi="Times New Roman" w:cs="Times New Roman"/>
                <w:sz w:val="24"/>
                <w:szCs w:val="24"/>
              </w:rPr>
              <w:t>s made in compliance with the</w:t>
            </w:r>
            <w:r w:rsidR="0007307D">
              <w:rPr>
                <w:rFonts w:ascii="Times New Roman" w:eastAsia="Times New Roman" w:hAnsi="Times New Roman" w:cs="Times New Roman"/>
                <w:sz w:val="24"/>
                <w:szCs w:val="24"/>
              </w:rPr>
              <w:t xml:space="preserve"> Consolidated Plan</w:t>
            </w:r>
            <w:r w:rsidR="0007307D" w:rsidRPr="004E758D">
              <w:rPr>
                <w:rFonts w:ascii="Times New Roman" w:eastAsia="Times New Roman" w:hAnsi="Times New Roman" w:cs="Times New Roman"/>
                <w:sz w:val="24"/>
                <w:szCs w:val="24"/>
              </w:rPr>
              <w:t xml:space="preserve"> Substantial Amendment process requirements?  </w:t>
            </w:r>
          </w:p>
          <w:p w:rsidR="0007307D" w:rsidRPr="004E758D" w:rsidRDefault="0007307D" w:rsidP="0001445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w:t>
            </w:r>
            <w:r w:rsidR="00014457">
              <w:rPr>
                <w:rFonts w:ascii="Times New Roman" w:eastAsia="Times New Roman" w:hAnsi="Times New Roman" w:cs="Times New Roman"/>
                <w:sz w:val="24"/>
                <w:szCs w:val="24"/>
              </w:rPr>
              <w:t>HPRP Notice – Section V. Post-Award Process Requirements (F) Responsibility for Grant Administration, 24 CFR 91.505</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7307D" w:rsidRPr="004E758D" w:rsidTr="00C73825">
              <w:trPr>
                <w:trHeight w:val="170"/>
              </w:trPr>
              <w:tc>
                <w:tcPr>
                  <w:tcW w:w="425" w:type="dxa"/>
                  <w:tcBorders>
                    <w:top w:val="nil"/>
                    <w:left w:val="nil"/>
                    <w:bottom w:val="nil"/>
                    <w:right w:val="nil"/>
                  </w:tcBorders>
                </w:tcPr>
                <w:p w:rsidR="0007307D" w:rsidRPr="004E758D" w:rsidRDefault="005F17A8"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7307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07307D" w:rsidRPr="004E758D" w:rsidRDefault="005F17A8"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07307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07307D" w:rsidRPr="004E758D" w:rsidRDefault="005F17A8"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07307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07307D" w:rsidRPr="004E758D" w:rsidTr="00C73825">
              <w:trPr>
                <w:trHeight w:val="225"/>
              </w:trPr>
              <w:tc>
                <w:tcPr>
                  <w:tcW w:w="425" w:type="dxa"/>
                  <w:tcBorders>
                    <w:top w:val="nil"/>
                    <w:left w:val="nil"/>
                    <w:bottom w:val="nil"/>
                    <w:right w:val="nil"/>
                  </w:tcBorders>
                </w:tcPr>
                <w:p w:rsidR="0007307D" w:rsidRPr="004E758D" w:rsidRDefault="0007307D"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07307D" w:rsidRPr="004E758D" w:rsidRDefault="0007307D"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07307D" w:rsidRPr="004E758D" w:rsidRDefault="0007307D"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07307D" w:rsidRPr="004E758D" w:rsidRDefault="0007307D"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07307D" w:rsidRPr="004E758D" w:rsidTr="00C73825">
        <w:trPr>
          <w:cantSplit/>
        </w:trPr>
        <w:tc>
          <w:tcPr>
            <w:tcW w:w="9010" w:type="dxa"/>
            <w:gridSpan w:val="2"/>
            <w:tcBorders>
              <w:bottom w:val="nil"/>
            </w:tcBorders>
          </w:tcPr>
          <w:p w:rsidR="0007307D" w:rsidRPr="004E758D" w:rsidRDefault="0007307D"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07307D" w:rsidRPr="004E758D" w:rsidTr="00C73825">
        <w:trPr>
          <w:cantSplit/>
        </w:trPr>
        <w:tc>
          <w:tcPr>
            <w:tcW w:w="9010" w:type="dxa"/>
            <w:gridSpan w:val="2"/>
            <w:tcBorders>
              <w:top w:val="nil"/>
            </w:tcBorders>
          </w:tcPr>
          <w:p w:rsidR="0007307D" w:rsidRDefault="005F17A8"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07307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07307D" w:rsidRPr="004E758D">
              <w:rPr>
                <w:rFonts w:ascii="Times New Roman" w:eastAsia="Times New Roman" w:hAnsi="Times New Roman" w:cs="Times New Roman"/>
                <w:noProof/>
                <w:sz w:val="24"/>
                <w:szCs w:val="24"/>
              </w:rPr>
              <w:t> </w:t>
            </w:r>
            <w:r w:rsidR="0007307D" w:rsidRPr="004E758D">
              <w:rPr>
                <w:rFonts w:ascii="Times New Roman" w:eastAsia="Times New Roman" w:hAnsi="Times New Roman" w:cs="Times New Roman"/>
                <w:noProof/>
                <w:sz w:val="24"/>
                <w:szCs w:val="24"/>
              </w:rPr>
              <w:t> </w:t>
            </w:r>
            <w:r w:rsidR="0007307D" w:rsidRPr="004E758D">
              <w:rPr>
                <w:rFonts w:ascii="Times New Roman" w:eastAsia="Times New Roman" w:hAnsi="Times New Roman" w:cs="Times New Roman"/>
                <w:noProof/>
                <w:sz w:val="24"/>
                <w:szCs w:val="24"/>
              </w:rPr>
              <w:t> </w:t>
            </w:r>
            <w:r w:rsidR="0007307D" w:rsidRPr="004E758D">
              <w:rPr>
                <w:rFonts w:ascii="Times New Roman" w:eastAsia="Times New Roman" w:hAnsi="Times New Roman" w:cs="Times New Roman"/>
                <w:noProof/>
                <w:sz w:val="24"/>
                <w:szCs w:val="24"/>
              </w:rPr>
              <w:t> </w:t>
            </w:r>
            <w:r w:rsidR="0007307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07307D" w:rsidRDefault="0007307D"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14457" w:rsidRPr="004E758D" w:rsidRDefault="00014457" w:rsidP="00C7382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7A4C42" w:rsidRDefault="007A4C42"/>
    <w:sectPr w:rsidR="007A4C42" w:rsidSect="00B15297">
      <w:headerReference w:type="even" r:id="rId7"/>
      <w:headerReference w:type="default" r:id="rId8"/>
      <w:footerReference w:type="even"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825" w:rsidRDefault="00C73825" w:rsidP="00E42EA2">
      <w:pPr>
        <w:spacing w:after="0" w:line="240" w:lineRule="auto"/>
      </w:pPr>
      <w:r>
        <w:separator/>
      </w:r>
    </w:p>
  </w:endnote>
  <w:endnote w:type="continuationSeparator" w:id="0">
    <w:p w:rsidR="00C73825" w:rsidRDefault="00C73825" w:rsidP="00E42E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825" w:rsidRDefault="00783C0E">
    <w:pPr>
      <w:pStyle w:val="Footer"/>
    </w:pPr>
    <w:r>
      <w:t>04</w:t>
    </w:r>
    <w:r w:rsidR="00C73825">
      <w:t>/2010</w:t>
    </w:r>
    <w:r w:rsidR="00C73825">
      <w:tab/>
      <w:t>8-</w:t>
    </w:r>
    <w:r w:rsidR="005F17A8">
      <w:rPr>
        <w:rStyle w:val="PageNumber"/>
      </w:rPr>
      <w:fldChar w:fldCharType="begin"/>
    </w:r>
    <w:r w:rsidR="00C73825">
      <w:rPr>
        <w:rStyle w:val="PageNumber"/>
      </w:rPr>
      <w:instrText xml:space="preserve"> PAGE </w:instrText>
    </w:r>
    <w:r w:rsidR="005F17A8">
      <w:rPr>
        <w:rStyle w:val="PageNumber"/>
      </w:rPr>
      <w:fldChar w:fldCharType="separate"/>
    </w:r>
    <w:r>
      <w:rPr>
        <w:rStyle w:val="PageNumber"/>
        <w:noProof/>
      </w:rPr>
      <w:t>2</w:t>
    </w:r>
    <w:r w:rsidR="005F17A8">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825" w:rsidRDefault="00C73825">
    <w:pPr>
      <w:pStyle w:val="Footer"/>
    </w:pPr>
    <w:r>
      <w:rPr>
        <w:rStyle w:val="PageNumber"/>
      </w:rPr>
      <w:tab/>
      <w:t>8-</w:t>
    </w:r>
    <w:r w:rsidR="005F17A8">
      <w:rPr>
        <w:rStyle w:val="PageNumber"/>
      </w:rPr>
      <w:fldChar w:fldCharType="begin"/>
    </w:r>
    <w:r>
      <w:rPr>
        <w:rStyle w:val="PageNumber"/>
      </w:rPr>
      <w:instrText xml:space="preserve"> PAGE </w:instrText>
    </w:r>
    <w:r w:rsidR="005F17A8">
      <w:rPr>
        <w:rStyle w:val="PageNumber"/>
      </w:rPr>
      <w:fldChar w:fldCharType="separate"/>
    </w:r>
    <w:r w:rsidR="00783C0E">
      <w:rPr>
        <w:rStyle w:val="PageNumber"/>
        <w:noProof/>
      </w:rPr>
      <w:t>1</w:t>
    </w:r>
    <w:r w:rsidR="005F17A8">
      <w:rPr>
        <w:rStyle w:val="PageNumber"/>
      </w:rPr>
      <w:fldChar w:fldCharType="end"/>
    </w:r>
    <w:r>
      <w:tab/>
    </w:r>
    <w:r w:rsidR="00783C0E">
      <w:t>04</w:t>
    </w:r>
    <w:r>
      <w:t>/2010</w:t>
    </w:r>
  </w:p>
  <w:p w:rsidR="00C73825" w:rsidRDefault="00C738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825" w:rsidRDefault="00C73825" w:rsidP="00E42EA2">
      <w:pPr>
        <w:spacing w:after="0" w:line="240" w:lineRule="auto"/>
      </w:pPr>
      <w:r>
        <w:separator/>
      </w:r>
    </w:p>
  </w:footnote>
  <w:footnote w:type="continuationSeparator" w:id="0">
    <w:p w:rsidR="00C73825" w:rsidRDefault="00C73825" w:rsidP="00E42E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825" w:rsidRDefault="00C73825">
    <w:pPr>
      <w:pStyle w:val="Header"/>
    </w:pPr>
    <w:r>
      <w:t>6509.2 REV-6</w:t>
    </w:r>
    <w:r>
      <w:tab/>
      <w:t>Exhibit 8-6</w:t>
    </w:r>
  </w:p>
  <w:p w:rsidR="00C73825" w:rsidRDefault="00C73825">
    <w:pPr>
      <w:pStyle w:val="Header"/>
      <w:jc w:val="center"/>
    </w:pPr>
    <w:r>
      <w:t>Homelessness Prevention and Rapid Re-Housing Program (HPRP)</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825" w:rsidRDefault="00C73825" w:rsidP="00C73825">
    <w:pPr>
      <w:pStyle w:val="Header"/>
      <w:tabs>
        <w:tab w:val="clear" w:pos="8640"/>
        <w:tab w:val="right" w:pos="9350"/>
      </w:tabs>
    </w:pPr>
    <w:r>
      <w:tab/>
      <w:t xml:space="preserve">    Exhibit 8-6</w:t>
    </w:r>
    <w:r>
      <w:tab/>
      <w:t>6509.2 REV-6</w:t>
    </w:r>
  </w:p>
  <w:p w:rsidR="00C73825" w:rsidRDefault="00C73825" w:rsidP="00C73825">
    <w:pPr>
      <w:pStyle w:val="Header"/>
      <w:jc w:val="center"/>
    </w:pPr>
    <w:r>
      <w:t>Homelessness Prevention and Rapid Re-Housing Program (HPRP)</w:t>
    </w:r>
  </w:p>
  <w:p w:rsidR="00C73825" w:rsidRDefault="00C738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DA0C4A"/>
    <w:rsid w:val="00014457"/>
    <w:rsid w:val="00017C4F"/>
    <w:rsid w:val="0007307D"/>
    <w:rsid w:val="00155621"/>
    <w:rsid w:val="001D16A2"/>
    <w:rsid w:val="002114FE"/>
    <w:rsid w:val="00405419"/>
    <w:rsid w:val="005C348C"/>
    <w:rsid w:val="005F17A8"/>
    <w:rsid w:val="00677545"/>
    <w:rsid w:val="00783C0E"/>
    <w:rsid w:val="007A4C42"/>
    <w:rsid w:val="0093373E"/>
    <w:rsid w:val="00980DEB"/>
    <w:rsid w:val="009A1CF0"/>
    <w:rsid w:val="00A657BE"/>
    <w:rsid w:val="00B15297"/>
    <w:rsid w:val="00C73825"/>
    <w:rsid w:val="00DA0C4A"/>
    <w:rsid w:val="00E42EA2"/>
    <w:rsid w:val="00F00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C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A0C4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DA0C4A"/>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rsid w:val="00DA0C4A"/>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semiHidden/>
    <w:rsid w:val="00DA0C4A"/>
    <w:rPr>
      <w:rFonts w:ascii="Times New Roman" w:eastAsia="Times New Roman" w:hAnsi="Times New Roman" w:cs="Times New Roman"/>
      <w:sz w:val="20"/>
      <w:szCs w:val="24"/>
    </w:rPr>
  </w:style>
  <w:style w:type="paragraph" w:styleId="Footer">
    <w:name w:val="footer"/>
    <w:basedOn w:val="Normal"/>
    <w:link w:val="FooterChar"/>
    <w:uiPriority w:val="99"/>
    <w:semiHidden/>
    <w:rsid w:val="00DA0C4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DA0C4A"/>
    <w:rPr>
      <w:rFonts w:ascii="Times New Roman" w:eastAsia="Times New Roman" w:hAnsi="Times New Roman" w:cs="Times New Roman"/>
      <w:sz w:val="24"/>
      <w:szCs w:val="24"/>
    </w:rPr>
  </w:style>
  <w:style w:type="character" w:styleId="PageNumber">
    <w:name w:val="page number"/>
    <w:basedOn w:val="DefaultParagraphFont"/>
    <w:uiPriority w:val="99"/>
    <w:semiHidden/>
    <w:rsid w:val="00DA0C4A"/>
    <w:rPr>
      <w:rFonts w:cs="Times New Roman"/>
    </w:rPr>
  </w:style>
  <w:style w:type="paragraph" w:customStyle="1" w:styleId="Level1">
    <w:name w:val="Level 1"/>
    <w:basedOn w:val="Header"/>
    <w:rsid w:val="00DA0C4A"/>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802</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8</cp:revision>
  <cp:lastPrinted>2010-04-20T18:10:00Z</cp:lastPrinted>
  <dcterms:created xsi:type="dcterms:W3CDTF">2010-03-26T12:15:00Z</dcterms:created>
  <dcterms:modified xsi:type="dcterms:W3CDTF">2010-04-20T18:13:00Z</dcterms:modified>
</cp:coreProperties>
</file>