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5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  <w:r w:rsidRPr="00B757EC">
              <w:rPr>
                <w:rFonts w:cs="Arial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 xml:space="preserve">Checklist Draft Date </w:t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Initial/Final Closing Date   _______________________</w:t>
            </w:r>
          </w:p>
        </w:tc>
      </w:tr>
    </w:tbl>
    <w:p w:rsidR="00964959" w:rsidRPr="00B757EC" w:rsidRDefault="00964959" w:rsidP="00E64B7D">
      <w:pPr>
        <w:spacing w:before="240" w:after="0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 xml:space="preserve">Unless otherwise agreed, the HUD Attorney will obtain 3 sets of all documents:  originals (O),certified copies (Cert), or photocopies (C), as noted.   </w:t>
      </w:r>
    </w:p>
    <w:p w:rsidR="00964959" w:rsidRPr="00B757EC" w:rsidRDefault="00964959" w:rsidP="00E64B7D">
      <w:pPr>
        <w:spacing w:after="0"/>
        <w:rPr>
          <w:rFonts w:cs="Arial"/>
          <w:i/>
          <w:sz w:val="19"/>
          <w:szCs w:val="19"/>
        </w:rPr>
      </w:pPr>
      <w:r w:rsidRPr="00B757EC">
        <w:rPr>
          <w:rFonts w:cs="Arial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B757EC" w:rsidTr="000F16E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Status and Comment</w:t>
            </w:r>
          </w:p>
        </w:tc>
      </w:tr>
      <w:tr w:rsidR="00964959" w:rsidRPr="00B757EC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:rsidR="00964959" w:rsidRPr="00B757EC" w:rsidRDefault="00964959" w:rsidP="00FB27E6">
            <w:pPr>
              <w:pStyle w:val="Default"/>
              <w:ind w:left="720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I.         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rPr>
                <w:rFonts w:cs="Arial"/>
                <w:b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HUD-92432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B757EC">
              <w:rPr>
                <w:rFonts w:cs="Arial"/>
                <w:i/>
                <w:color w:val="auto"/>
                <w:szCs w:val="22"/>
              </w:rPr>
              <w:t>property insurance requirements and schedule</w:t>
            </w:r>
            <w:r w:rsidRPr="00B757EC">
              <w:rPr>
                <w:rFonts w:cs="Arial"/>
                <w:i/>
                <w:color w:val="auto"/>
                <w:szCs w:val="20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2"/>
                <w:numId w:val="25"/>
              </w:numPr>
              <w:ind w:left="1440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br w:type="page"/>
              <w:t>Organizational, Due Diligence, and Other Supporting Documents</w:t>
            </w:r>
          </w:p>
        </w:tc>
      </w:tr>
      <w:tr w:rsidR="00964959" w:rsidRPr="00B757EC" w:rsidTr="000F16E4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0F16E4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1462EA">
            <w:pPr>
              <w:pStyle w:val="Default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Incumbency Certificate with Organizational Documents attached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84" w:right="-146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Update checklist as appropriate for entity type.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6"/>
              </w:numPr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i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6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i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 xml:space="preserve">If applicable (authority may be granted in </w:t>
            </w:r>
            <w:r>
              <w:rPr>
                <w:rFonts w:cs="Arial"/>
                <w:i/>
                <w:szCs w:val="24"/>
              </w:rPr>
              <w:t>governing</w:t>
            </w:r>
            <w:r w:rsidRPr="00B757EC">
              <w:rPr>
                <w:rFonts w:cs="Arial"/>
                <w:i/>
                <w:szCs w:val="24"/>
              </w:rPr>
              <w:t xml:space="preserve"> agreement)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applicable.</w:t>
            </w:r>
          </w:p>
        </w:tc>
      </w:tr>
      <w:tr w:rsidR="00964959" w:rsidRPr="00B757EC" w:rsidTr="000F16E4">
        <w:trPr>
          <w:trHeight w:val="245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9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  <w:p w:rsidR="00964959" w:rsidRPr="00B757EC" w:rsidRDefault="00964959" w:rsidP="00FB27E6">
            <w:pPr>
              <w:pStyle w:val="Default"/>
              <w:ind w:left="9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As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9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Should be certified by </w:t>
            </w:r>
            <w:r>
              <w:rPr>
                <w:rFonts w:cs="Arial"/>
                <w:i/>
              </w:rPr>
              <w:t>entity</w:t>
            </w:r>
            <w:r w:rsidRPr="00B757EC">
              <w:rPr>
                <w:rFonts w:cs="Arial"/>
                <w:i/>
              </w:rPr>
              <w:t xml:space="preserve">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 xml:space="preserve">If applicable (authority may be granted in </w:t>
            </w:r>
            <w:r>
              <w:rPr>
                <w:rFonts w:cs="Arial"/>
                <w:i/>
              </w:rPr>
              <w:t>governing</w:t>
            </w:r>
            <w:r w:rsidRPr="00B757EC">
              <w:rPr>
                <w:rFonts w:cs="Arial"/>
                <w:i/>
              </w:rPr>
              <w:t xml:space="preserve"> agreement)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For out-of-state entities, if applicable, and if required</w:t>
            </w:r>
            <w:r w:rsidR="00DA38A7">
              <w:rPr>
                <w:rFonts w:cs="Arial"/>
                <w:i/>
              </w:rPr>
              <w:t xml:space="preserve"> by state law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ALTA Survey Plat</w:t>
            </w:r>
            <w:r w:rsidRPr="00E262FE">
              <w:rPr>
                <w:rFonts w:cs="Arial"/>
                <w:szCs w:val="24"/>
              </w:rPr>
              <w:t xml:space="preserve"> with HUD Survey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Dated within 120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Surveyor’s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HUD-92457M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Last inspection within 120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2006 ALTA form, where approved for use in the applicable jurisdiction.  HUD-required endorsements should be attached. </w:t>
            </w:r>
            <w:r>
              <w:rPr>
                <w:rFonts w:cs="Arial"/>
                <w:i/>
              </w:rPr>
              <w:t xml:space="preserve"> T</w:t>
            </w:r>
            <w:r w:rsidRPr="00B757EC">
              <w:rPr>
                <w:rFonts w:cs="Arial"/>
                <w:i/>
              </w:rPr>
              <w:t>itle exception documents and pro forma policy should be received &amp; reviewed prior to closing.</w:t>
            </w:r>
            <w:r>
              <w:rPr>
                <w:rFonts w:cs="Arial"/>
                <w:i/>
              </w:rPr>
              <w:t xml:space="preserve">  Include authority letter for title agent, 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Deed or </w:t>
            </w:r>
            <w:r w:rsidRPr="00B757EC">
              <w:rPr>
                <w:rFonts w:cs="Arial"/>
              </w:rPr>
              <w:t>Ground Lease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HUD-92070M</w:t>
            </w:r>
            <w:r>
              <w:rPr>
                <w:rFonts w:cs="Arial"/>
                <w:color w:val="auto"/>
              </w:rPr>
              <w:t>, if Ground Lease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Usually a zoning endorsement to Title Policy; if not, a zoning opinion or letter from the zoning authority may be needed. 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Building Code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955B27">
        <w:trPr>
          <w:trHeight w:val="345"/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1D7BBB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F58B3">
              <w:rPr>
                <w:rFonts w:cs="Arial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1D7BBB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383795" w:rsidP="001D7BBB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Not required unless so specified in the Firm Commitment.</w:t>
            </w:r>
          </w:p>
        </w:tc>
      </w:tr>
      <w:tr w:rsidR="00964959" w:rsidRPr="00B757EC" w:rsidTr="00955B27">
        <w:trPr>
          <w:trHeight w:val="345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1D7BBB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1D7BBB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HUD-91725M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1D7BBB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Should include appropriate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955B27">
        <w:trPr>
          <w:trHeight w:val="144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a.  </w:t>
            </w:r>
            <w:r w:rsidRPr="001D7BBB">
              <w:rPr>
                <w:rFonts w:cs="Arial"/>
              </w:rPr>
              <w:t>Certification of Borrower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1D7BBB">
              <w:rPr>
                <w:rFonts w:cs="Arial"/>
                <w:color w:val="auto"/>
              </w:rPr>
              <w:t>HUD-91725M-CERT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1D7BBB">
        <w:trPr>
          <w:trHeight w:val="113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Bond/LIHTC opinions, if applicable.</w:t>
            </w:r>
          </w:p>
        </w:tc>
      </w:tr>
      <w:tr w:rsidR="00964959" w:rsidRPr="00B757EC" w:rsidTr="000F16E4">
        <w:trPr>
          <w:trHeight w:val="112"/>
          <w:jc w:val="center"/>
        </w:trPr>
        <w:tc>
          <w:tcPr>
            <w:tcW w:w="516" w:type="dxa"/>
            <w:vMerge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tabs>
                <w:tab w:val="left" w:pos="1260"/>
              </w:tabs>
              <w:ind w:left="0" w:firstLine="0"/>
              <w:rPr>
                <w:rFonts w:cs="Arial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Inspection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Special Conditions from Firm Commitment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tabs>
                <w:tab w:val="left" w:pos="1260"/>
              </w:tabs>
              <w:ind w:left="0" w:firstLine="0"/>
              <w:rPr>
                <w:rFonts w:cs="Aria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Local Requirements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tabs>
                <w:tab w:val="left" w:pos="1260"/>
              </w:tabs>
              <w:ind w:left="0" w:firstLine="0"/>
              <w:rPr>
                <w:rFonts w:cs="Aria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Attendance List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b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2"/>
                <w:numId w:val="25"/>
              </w:numPr>
              <w:tabs>
                <w:tab w:val="left" w:pos="1260"/>
              </w:tabs>
              <w:ind w:left="-89"/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HUD Loan Documents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Note (Multistate)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Security Instrument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 xml:space="preserve">HUD-94000M &amp; state </w:t>
            </w:r>
            <w:r w:rsidRPr="00B757EC">
              <w:rPr>
                <w:rFonts w:cs="Arial"/>
                <w:color w:val="auto"/>
              </w:rPr>
              <w:lastRenderedPageBreak/>
              <w:t>addendum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lastRenderedPageBreak/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Regulatory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HUD-92466M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32468F">
              <w:rPr>
                <w:rFonts w:cs="Arial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32468F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Del="0032468F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Del="0032468F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40040D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Request for Endorsement of Credit Instrument 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</w:t>
            </w:r>
            <w:r>
              <w:rPr>
                <w:rFonts w:cs="Arial"/>
                <w:color w:val="auto"/>
              </w:rPr>
              <w:t>55</w:t>
            </w:r>
            <w:r w:rsidRPr="00B757EC">
              <w:rPr>
                <w:rFonts w:cs="Arial"/>
                <w:color w:val="auto"/>
              </w:rPr>
              <w:t>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With all applicable exhibits and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</w:t>
            </w:r>
            <w:r>
              <w:rPr>
                <w:rFonts w:cs="Arial"/>
                <w:color w:val="auto"/>
              </w:rPr>
              <w:t>-</w:t>
            </w:r>
            <w:r w:rsidRPr="00B757EC">
              <w:rPr>
                <w:rFonts w:cs="Arial"/>
                <w:color w:val="auto"/>
              </w:rPr>
              <w:t>93305M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i/>
              </w:rPr>
              <w:t>If applicable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Short Form Cost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HUD-2205-A</w:t>
            </w:r>
          </w:p>
        </w:tc>
        <w:tc>
          <w:tcPr>
            <w:tcW w:w="540" w:type="dxa"/>
          </w:tcPr>
          <w:p w:rsidR="00964959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Certificate Regarding Tenant’s Security Deposit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i/>
              </w:rPr>
              <w:t>If applicable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Escrow Agreement for Non-critical, Deferred Repairs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HUD-92476.1M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Operating Deficit Escrow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HUD-92476a-M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647A4F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Escrow Agreement for Off-Site Facilities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FHA-2446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Excess Mortgage Proceeds Escrow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647A4F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L</w:t>
            </w: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Other escrow agreements,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List as required, see Closing Guide §</w:t>
            </w:r>
            <w:r>
              <w:rPr>
                <w:rFonts w:cs="Arial"/>
                <w:i/>
              </w:rPr>
              <w:t xml:space="preserve"> </w:t>
            </w:r>
            <w:r w:rsidRPr="00B757EC">
              <w:rPr>
                <w:rFonts w:cs="Arial"/>
                <w:i/>
              </w:rPr>
              <w:t>2.8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Borrower’s Oath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HUD-92478M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0F16E4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b/>
              </w:rPr>
              <w:t>IV. Secondary Financing Loan Documents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Restrictive Covenants/Use Agreements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With HUD rider if applicable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Secondary Financing Loan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0F16E4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a.</w:t>
            </w:r>
            <w:r w:rsidRPr="00B757EC">
              <w:rPr>
                <w:rFonts w:cs="Arial"/>
              </w:rPr>
              <w:tab/>
              <w:t>Loan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0F16E4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b.</w:t>
            </w:r>
            <w:r w:rsidRPr="00B757EC">
              <w:rPr>
                <w:rFonts w:cs="Arial"/>
              </w:rPr>
              <w:tab/>
              <w:t>Note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0F16E4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c.</w:t>
            </w:r>
            <w:r w:rsidRPr="00B757EC">
              <w:rPr>
                <w:rFonts w:cs="Arial"/>
              </w:rPr>
              <w:tab/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0F16E4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 xml:space="preserve">d. Subordination Agreement, or Rider to </w:t>
            </w:r>
            <w:r>
              <w:rPr>
                <w:rFonts w:cs="Arial"/>
              </w:rPr>
              <w:t xml:space="preserve">Note and </w:t>
            </w:r>
            <w:r w:rsidRPr="00B757EC">
              <w:rPr>
                <w:rFonts w:cs="Arial"/>
              </w:rPr>
              <w:t>Mortgage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HUD-92420M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private, non-governmental secondary financing is approved, a Rider to the second mortgage is used</w:t>
            </w:r>
            <w:r>
              <w:rPr>
                <w:rFonts w:cs="Arial"/>
                <w:i/>
                <w:color w:val="auto"/>
              </w:rPr>
              <w:t xml:space="preserve"> (see Closing Guide </w:t>
            </w:r>
            <w:r w:rsidRPr="00F57770">
              <w:rPr>
                <w:rFonts w:cs="Arial"/>
                <w:i/>
                <w:color w:val="auto"/>
              </w:rPr>
              <w:t>§</w:t>
            </w:r>
            <w:r>
              <w:rPr>
                <w:rFonts w:cs="Arial"/>
                <w:i/>
                <w:color w:val="auto"/>
              </w:rPr>
              <w:t xml:space="preserve"> 5.1)</w:t>
            </w:r>
            <w:r w:rsidRPr="00B757EC">
              <w:rPr>
                <w:rFonts w:cs="Arial"/>
                <w:i/>
                <w:color w:val="auto"/>
              </w:rPr>
              <w:t xml:space="preserve">; if public financing, </w:t>
            </w:r>
            <w:r>
              <w:rPr>
                <w:rFonts w:cs="Arial"/>
                <w:i/>
                <w:color w:val="auto"/>
              </w:rPr>
              <w:t>the</w:t>
            </w:r>
            <w:r w:rsidRPr="00B757EC">
              <w:rPr>
                <w:rFonts w:cs="Arial"/>
                <w:i/>
                <w:color w:val="auto"/>
              </w:rPr>
              <w:t xml:space="preserve"> HUD </w:t>
            </w:r>
            <w:r>
              <w:rPr>
                <w:rFonts w:cs="Arial"/>
                <w:i/>
                <w:color w:val="auto"/>
              </w:rPr>
              <w:t>S</w:t>
            </w:r>
            <w:r w:rsidRPr="00B757EC">
              <w:rPr>
                <w:rFonts w:cs="Arial"/>
                <w:i/>
                <w:color w:val="auto"/>
              </w:rPr>
              <w:t xml:space="preserve">ubordination </w:t>
            </w:r>
            <w:r>
              <w:rPr>
                <w:rFonts w:cs="Arial"/>
                <w:i/>
                <w:color w:val="auto"/>
              </w:rPr>
              <w:t>A</w:t>
            </w:r>
            <w:r w:rsidRPr="00B757EC">
              <w:rPr>
                <w:rFonts w:cs="Arial"/>
                <w:i/>
                <w:color w:val="auto"/>
              </w:rPr>
              <w:t>greement is required</w:t>
            </w:r>
            <w:r w:rsidRPr="00B757EC">
              <w:rPr>
                <w:rFonts w:cs="Arial"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0F16E4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b/>
                <w:szCs w:val="24"/>
              </w:rPr>
              <w:t>V. HUD Administrative Documents and Additional Requirements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 xml:space="preserve">To the extent the field office program staff uses checklists or otherwise documents compliance with architectural, </w:t>
            </w:r>
            <w:r w:rsidRPr="00B757EC">
              <w:rPr>
                <w:rFonts w:cs="Arial"/>
                <w:i/>
                <w:color w:val="auto"/>
              </w:rPr>
              <w:lastRenderedPageBreak/>
              <w:t>cost, valuation, or other underwriting requirements or Program Obligations, such documentation shall be retained.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HUD-92530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HUD-95379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EEOC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HUD-92010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Title VI Assurance of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HUD-4190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Borrower’s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40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LIHTC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 w:right="-73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</w:tbl>
    <w:p w:rsidR="00054D36" w:rsidRPr="00B757EC" w:rsidRDefault="00054D36" w:rsidP="0014144B">
      <w:pPr>
        <w:pStyle w:val="Heading5"/>
        <w:numPr>
          <w:ilvl w:val="0"/>
          <w:numId w:val="0"/>
        </w:numPr>
        <w:rPr>
          <w:rFonts w:cs="Arial"/>
        </w:rPr>
      </w:pPr>
    </w:p>
    <w:sectPr w:rsidR="00054D36" w:rsidRPr="00B757EC" w:rsidSect="004B4EA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07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E" w:rsidRDefault="00C3710E" w:rsidP="00F87F53">
      <w:pPr>
        <w:spacing w:after="0" w:line="240" w:lineRule="auto"/>
      </w:pPr>
      <w:r>
        <w:separator/>
      </w:r>
    </w:p>
  </w:endnote>
  <w:end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AF" w:rsidRDefault="004B4EAF" w:rsidP="004B4EAF">
    <w:pPr>
      <w:pStyle w:val="Footer"/>
      <w:jc w:val="center"/>
    </w:pPr>
  </w:p>
  <w:p w:rsidR="004B4EAF" w:rsidRPr="004B4EAF" w:rsidRDefault="004B4EAF" w:rsidP="004B4EAF">
    <w:pPr>
      <w:pStyle w:val="Footer"/>
      <w:rPr>
        <w:sz w:val="20"/>
      </w:rPr>
    </w:pPr>
    <w:r>
      <w:rPr>
        <w:sz w:val="20"/>
      </w:rPr>
      <w:t xml:space="preserve">223(f) </w:t>
    </w:r>
    <w:r w:rsidRPr="004F1A12">
      <w:rPr>
        <w:sz w:val="20"/>
      </w:rPr>
      <w:t>Closing Checklist</w:t>
    </w:r>
    <w:r>
      <w:rPr>
        <w:sz w:val="20"/>
      </w:rPr>
      <w:t xml:space="preserve"> (</w:t>
    </w:r>
    <w:r w:rsidRPr="0014144B">
      <w:rPr>
        <w:i/>
        <w:sz w:val="20"/>
      </w:rPr>
      <w:t>Revised</w:t>
    </w:r>
    <w:r>
      <w:rPr>
        <w:i/>
        <w:sz w:val="20"/>
      </w:rPr>
      <w:t xml:space="preserve"> </w:t>
    </w:r>
    <w:r w:rsidRPr="0014144B">
      <w:rPr>
        <w:i/>
        <w:sz w:val="20"/>
      </w:rPr>
      <w:t>4/2013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AF" w:rsidRDefault="004B4EAF" w:rsidP="004B4EAF">
    <w:pPr>
      <w:pStyle w:val="Footer"/>
      <w:jc w:val="center"/>
    </w:pPr>
  </w:p>
  <w:p w:rsidR="004B4EAF" w:rsidRPr="004B4EAF" w:rsidRDefault="004B4EAF" w:rsidP="004B4EAF">
    <w:pPr>
      <w:rPr>
        <w:sz w:val="20"/>
      </w:rPr>
    </w:pPr>
    <w:r w:rsidRPr="00B82677">
      <w:rPr>
        <w:sz w:val="20"/>
      </w:rPr>
      <w:t>223(f) Checklist</w:t>
    </w:r>
    <w:r>
      <w:rPr>
        <w:sz w:val="20"/>
      </w:rPr>
      <w:t xml:space="preserve"> (</w:t>
    </w:r>
    <w:r w:rsidRPr="0014144B">
      <w:rPr>
        <w:i/>
        <w:sz w:val="20"/>
      </w:rPr>
      <w:t>Revised 4/2013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E" w:rsidRDefault="00C3710E" w:rsidP="00F87F53">
      <w:pPr>
        <w:spacing w:after="0" w:line="240" w:lineRule="auto"/>
      </w:pPr>
      <w:r>
        <w:separator/>
      </w:r>
    </w:p>
  </w:footnote>
  <w:foot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AF" w:rsidRDefault="004B4EAF" w:rsidP="004B4EAF">
    <w:pPr>
      <w:spacing w:after="0"/>
      <w:rPr>
        <w:sz w:val="20"/>
        <w:szCs w:val="20"/>
      </w:rPr>
    </w:pPr>
    <w:r>
      <w:rPr>
        <w:sz w:val="20"/>
        <w:szCs w:val="20"/>
      </w:rPr>
      <w:t xml:space="preserve">Section 223(f) Initial/Final Closing Checklist </w:t>
    </w:r>
  </w:p>
  <w:p w:rsidR="00C3710E" w:rsidRPr="00B82677" w:rsidRDefault="004B4EAF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EAF" w:rsidRPr="00E92EB8" w:rsidRDefault="004B4EAF" w:rsidP="004B4EAF">
    <w:pPr>
      <w:spacing w:after="0"/>
      <w:jc w:val="center"/>
      <w:rPr>
        <w:rFonts w:cs="Arial"/>
        <w:sz w:val="20"/>
        <w:szCs w:val="20"/>
      </w:rPr>
    </w:pPr>
    <w:r>
      <w:tab/>
    </w:r>
    <w:r w:rsidRPr="00E92EB8">
      <w:rPr>
        <w:rFonts w:cs="Arial"/>
        <w:sz w:val="20"/>
        <w:szCs w:val="20"/>
      </w:rPr>
      <w:t>U.S. DEPARTMENT OF HOUSING AND URBAN DEVELOPMENT</w:t>
    </w:r>
  </w:p>
  <w:p w:rsidR="004B4EAF" w:rsidRPr="00800476" w:rsidRDefault="004B4EAF" w:rsidP="004B4EAF">
    <w:pPr>
      <w:spacing w:after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Section 223(f) Initial/Final Closing Checklist </w:t>
    </w:r>
  </w:p>
  <w:p w:rsidR="004B4EAF" w:rsidRPr="00D91F11" w:rsidRDefault="004B4EAF" w:rsidP="004B4EAF">
    <w:pPr>
      <w:pStyle w:val="Header"/>
      <w:rPr>
        <w:szCs w:val="20"/>
      </w:rPr>
    </w:pPr>
  </w:p>
  <w:p w:rsidR="004B4EAF" w:rsidRDefault="004B4EAF" w:rsidP="004B4EAF">
    <w:pPr>
      <w:pStyle w:val="Header"/>
      <w:tabs>
        <w:tab w:val="left" w:pos="4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4F"/>
    <w:multiLevelType w:val="hybridMultilevel"/>
    <w:tmpl w:val="28FCA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8B550C"/>
    <w:multiLevelType w:val="hybridMultilevel"/>
    <w:tmpl w:val="0F0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345"/>
    <w:multiLevelType w:val="hybridMultilevel"/>
    <w:tmpl w:val="D8A82A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5D83"/>
    <w:multiLevelType w:val="hybridMultilevel"/>
    <w:tmpl w:val="3D540F0E"/>
    <w:lvl w:ilvl="0" w:tplc="5062224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23" w:hanging="360"/>
      </w:pPr>
    </w:lvl>
    <w:lvl w:ilvl="2" w:tplc="0409001B" w:tentative="1">
      <w:start w:val="1"/>
      <w:numFmt w:val="lowerRoman"/>
      <w:lvlText w:val="%3."/>
      <w:lvlJc w:val="right"/>
      <w:pPr>
        <w:ind w:left="1343" w:hanging="180"/>
      </w:pPr>
    </w:lvl>
    <w:lvl w:ilvl="3" w:tplc="0409000F" w:tentative="1">
      <w:start w:val="1"/>
      <w:numFmt w:val="decimal"/>
      <w:lvlText w:val="%4."/>
      <w:lvlJc w:val="left"/>
      <w:pPr>
        <w:ind w:left="2063" w:hanging="360"/>
      </w:pPr>
    </w:lvl>
    <w:lvl w:ilvl="4" w:tplc="04090019" w:tentative="1">
      <w:start w:val="1"/>
      <w:numFmt w:val="lowerLetter"/>
      <w:lvlText w:val="%5."/>
      <w:lvlJc w:val="left"/>
      <w:pPr>
        <w:ind w:left="2783" w:hanging="360"/>
      </w:pPr>
    </w:lvl>
    <w:lvl w:ilvl="5" w:tplc="0409001B" w:tentative="1">
      <w:start w:val="1"/>
      <w:numFmt w:val="lowerRoman"/>
      <w:lvlText w:val="%6."/>
      <w:lvlJc w:val="right"/>
      <w:pPr>
        <w:ind w:left="3503" w:hanging="180"/>
      </w:pPr>
    </w:lvl>
    <w:lvl w:ilvl="6" w:tplc="0409000F" w:tentative="1">
      <w:start w:val="1"/>
      <w:numFmt w:val="decimal"/>
      <w:lvlText w:val="%7."/>
      <w:lvlJc w:val="left"/>
      <w:pPr>
        <w:ind w:left="4223" w:hanging="360"/>
      </w:pPr>
    </w:lvl>
    <w:lvl w:ilvl="7" w:tplc="04090019" w:tentative="1">
      <w:start w:val="1"/>
      <w:numFmt w:val="lowerLetter"/>
      <w:lvlText w:val="%8."/>
      <w:lvlJc w:val="left"/>
      <w:pPr>
        <w:ind w:left="4943" w:hanging="360"/>
      </w:pPr>
    </w:lvl>
    <w:lvl w:ilvl="8" w:tplc="0409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15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C61"/>
    <w:multiLevelType w:val="hybridMultilevel"/>
    <w:tmpl w:val="817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6DD"/>
    <w:multiLevelType w:val="hybridMultilevel"/>
    <w:tmpl w:val="B002A8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349A"/>
    <w:multiLevelType w:val="hybridMultilevel"/>
    <w:tmpl w:val="4DCE3630"/>
    <w:lvl w:ilvl="0" w:tplc="4D369BC4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503E2"/>
    <w:multiLevelType w:val="hybridMultilevel"/>
    <w:tmpl w:val="5E3EE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36482"/>
    <w:multiLevelType w:val="hybridMultilevel"/>
    <w:tmpl w:val="21E80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0544B"/>
    <w:multiLevelType w:val="hybridMultilevel"/>
    <w:tmpl w:val="FC304444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2519E"/>
    <w:multiLevelType w:val="hybridMultilevel"/>
    <w:tmpl w:val="7FA68DA4"/>
    <w:lvl w:ilvl="0" w:tplc="72FE1C24">
      <w:start w:val="1"/>
      <w:numFmt w:val="lowerLetter"/>
      <w:pStyle w:val="Heading5"/>
      <w:lvlText w:val="%1."/>
      <w:lvlJc w:val="left"/>
      <w:pPr>
        <w:ind w:left="12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CD71A8"/>
    <w:multiLevelType w:val="hybridMultilevel"/>
    <w:tmpl w:val="319A2C22"/>
    <w:lvl w:ilvl="0" w:tplc="0AA4ADDE">
      <w:start w:val="6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41815"/>
    <w:multiLevelType w:val="hybridMultilevel"/>
    <w:tmpl w:val="05EEE2AA"/>
    <w:lvl w:ilvl="0" w:tplc="359C2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A75A2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66C840B4"/>
    <w:multiLevelType w:val="hybridMultilevel"/>
    <w:tmpl w:val="0624EE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9085F"/>
    <w:multiLevelType w:val="hybridMultilevel"/>
    <w:tmpl w:val="C018E568"/>
    <w:lvl w:ilvl="0" w:tplc="79646074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48"/>
  </w:num>
  <w:num w:numId="3">
    <w:abstractNumId w:val="37"/>
  </w:num>
  <w:num w:numId="4">
    <w:abstractNumId w:val="24"/>
  </w:num>
  <w:num w:numId="5">
    <w:abstractNumId w:val="6"/>
  </w:num>
  <w:num w:numId="6">
    <w:abstractNumId w:val="21"/>
  </w:num>
  <w:num w:numId="7">
    <w:abstractNumId w:val="45"/>
  </w:num>
  <w:num w:numId="8">
    <w:abstractNumId w:val="36"/>
  </w:num>
  <w:num w:numId="9">
    <w:abstractNumId w:val="41"/>
  </w:num>
  <w:num w:numId="10">
    <w:abstractNumId w:val="46"/>
  </w:num>
  <w:num w:numId="11">
    <w:abstractNumId w:val="23"/>
  </w:num>
  <w:num w:numId="12">
    <w:abstractNumId w:val="19"/>
  </w:num>
  <w:num w:numId="13">
    <w:abstractNumId w:val="38"/>
  </w:num>
  <w:num w:numId="14">
    <w:abstractNumId w:val="28"/>
  </w:num>
  <w:num w:numId="15">
    <w:abstractNumId w:val="20"/>
  </w:num>
  <w:num w:numId="16">
    <w:abstractNumId w:val="40"/>
  </w:num>
  <w:num w:numId="17">
    <w:abstractNumId w:val="54"/>
    <w:lvlOverride w:ilvl="0">
      <w:startOverride w:val="1"/>
    </w:lvlOverride>
  </w:num>
  <w:num w:numId="18">
    <w:abstractNumId w:val="1"/>
  </w:num>
  <w:num w:numId="19">
    <w:abstractNumId w:val="49"/>
  </w:num>
  <w:num w:numId="20">
    <w:abstractNumId w:val="3"/>
  </w:num>
  <w:num w:numId="21">
    <w:abstractNumId w:val="44"/>
  </w:num>
  <w:num w:numId="22">
    <w:abstractNumId w:val="9"/>
  </w:num>
  <w:num w:numId="23">
    <w:abstractNumId w:val="33"/>
  </w:num>
  <w:num w:numId="24">
    <w:abstractNumId w:val="11"/>
  </w:num>
  <w:num w:numId="25">
    <w:abstractNumId w:val="57"/>
  </w:num>
  <w:num w:numId="26">
    <w:abstractNumId w:val="10"/>
  </w:num>
  <w:num w:numId="27">
    <w:abstractNumId w:val="8"/>
  </w:num>
  <w:num w:numId="28">
    <w:abstractNumId w:val="15"/>
  </w:num>
  <w:num w:numId="29">
    <w:abstractNumId w:val="35"/>
  </w:num>
  <w:num w:numId="30">
    <w:abstractNumId w:val="43"/>
  </w:num>
  <w:num w:numId="31">
    <w:abstractNumId w:val="39"/>
  </w:num>
  <w:num w:numId="32">
    <w:abstractNumId w:val="13"/>
  </w:num>
  <w:num w:numId="33">
    <w:abstractNumId w:val="55"/>
  </w:num>
  <w:num w:numId="34">
    <w:abstractNumId w:val="14"/>
  </w:num>
  <w:num w:numId="35">
    <w:abstractNumId w:val="12"/>
  </w:num>
  <w:num w:numId="36">
    <w:abstractNumId w:val="47"/>
  </w:num>
  <w:num w:numId="37">
    <w:abstractNumId w:val="2"/>
  </w:num>
  <w:num w:numId="38">
    <w:abstractNumId w:val="30"/>
  </w:num>
  <w:num w:numId="39">
    <w:abstractNumId w:val="26"/>
  </w:num>
  <w:num w:numId="40">
    <w:abstractNumId w:val="27"/>
  </w:num>
  <w:num w:numId="41">
    <w:abstractNumId w:val="22"/>
  </w:num>
  <w:num w:numId="42">
    <w:abstractNumId w:val="53"/>
  </w:num>
  <w:num w:numId="43">
    <w:abstractNumId w:val="5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18"/>
    <w:lvlOverride w:ilvl="0">
      <w:startOverride w:val="1"/>
    </w:lvlOverride>
  </w:num>
  <w:num w:numId="56">
    <w:abstractNumId w:val="18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8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18"/>
    <w:lvlOverride w:ilvl="0">
      <w:startOverride w:val="1"/>
    </w:lvlOverride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8"/>
    <w:lvlOverride w:ilvl="0">
      <w:startOverride w:val="1"/>
    </w:lvlOverride>
  </w:num>
  <w:num w:numId="69">
    <w:abstractNumId w:val="18"/>
    <w:lvlOverride w:ilvl="0">
      <w:startOverride w:val="1"/>
    </w:lvlOverride>
  </w:num>
  <w:num w:numId="70">
    <w:abstractNumId w:val="18"/>
    <w:lvlOverride w:ilvl="0">
      <w:startOverride w:val="1"/>
    </w:lvlOverride>
  </w:num>
  <w:num w:numId="71">
    <w:abstractNumId w:val="18"/>
    <w:lvlOverride w:ilvl="0">
      <w:startOverride w:val="1"/>
    </w:lvlOverride>
  </w:num>
  <w:num w:numId="72">
    <w:abstractNumId w:val="18"/>
    <w:lvlOverride w:ilvl="0">
      <w:startOverride w:val="1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18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18"/>
    <w:lvlOverride w:ilvl="0">
      <w:startOverride w:val="1"/>
    </w:lvlOverride>
  </w:num>
  <w:num w:numId="79">
    <w:abstractNumId w:val="18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18"/>
    <w:lvlOverride w:ilvl="0">
      <w:startOverride w:val="1"/>
    </w:lvlOverride>
  </w:num>
  <w:num w:numId="82">
    <w:abstractNumId w:val="18"/>
    <w:lvlOverride w:ilvl="0">
      <w:startOverride w:val="1"/>
    </w:lvlOverride>
  </w:num>
  <w:num w:numId="83">
    <w:abstractNumId w:val="18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34"/>
  </w:num>
  <w:num w:numId="86">
    <w:abstractNumId w:val="18"/>
  </w:num>
  <w:num w:numId="87">
    <w:abstractNumId w:val="18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34"/>
    <w:lvlOverride w:ilvl="0">
      <w:startOverride w:val="1"/>
    </w:lvlOverride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8"/>
    <w:lvlOverride w:ilvl="0">
      <w:startOverride w:val="1"/>
    </w:lvlOverride>
  </w:num>
  <w:num w:numId="95">
    <w:abstractNumId w:val="35"/>
    <w:lvlOverride w:ilvl="0">
      <w:startOverride w:val="1"/>
    </w:lvlOverride>
  </w:num>
  <w:num w:numId="96">
    <w:abstractNumId w:val="35"/>
    <w:lvlOverride w:ilvl="0">
      <w:startOverride w:val="1"/>
    </w:lvlOverride>
  </w:num>
  <w:num w:numId="97">
    <w:abstractNumId w:val="35"/>
    <w:lvlOverride w:ilvl="0">
      <w:startOverride w:val="1"/>
    </w:lvlOverride>
  </w:num>
  <w:num w:numId="98">
    <w:abstractNumId w:val="35"/>
    <w:lvlOverride w:ilvl="0">
      <w:startOverride w:val="1"/>
    </w:lvlOverride>
  </w:num>
  <w:num w:numId="99">
    <w:abstractNumId w:val="35"/>
    <w:lvlOverride w:ilvl="0">
      <w:startOverride w:val="1"/>
    </w:lvlOverride>
  </w:num>
  <w:num w:numId="100">
    <w:abstractNumId w:val="35"/>
    <w:lvlOverride w:ilvl="0">
      <w:startOverride w:val="1"/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startOverride w:val="1"/>
    </w:lvlOverride>
  </w:num>
  <w:num w:numId="103">
    <w:abstractNumId w:val="34"/>
    <w:lvlOverride w:ilvl="0">
      <w:startOverride w:val="1"/>
    </w:lvlOverride>
  </w:num>
  <w:num w:numId="104">
    <w:abstractNumId w:val="35"/>
    <w:lvlOverride w:ilvl="0">
      <w:startOverride w:val="1"/>
    </w:lvlOverride>
  </w:num>
  <w:num w:numId="105">
    <w:abstractNumId w:val="34"/>
    <w:lvlOverride w:ilvl="0">
      <w:startOverride w:val="1"/>
    </w:lvlOverride>
  </w:num>
  <w:num w:numId="106">
    <w:abstractNumId w:val="35"/>
    <w:lvlOverride w:ilvl="0">
      <w:startOverride w:val="1"/>
    </w:lvlOverride>
  </w:num>
  <w:num w:numId="107">
    <w:abstractNumId w:val="34"/>
    <w:lvlOverride w:ilvl="0">
      <w:startOverride w:val="1"/>
    </w:lvlOverride>
  </w:num>
  <w:num w:numId="108">
    <w:abstractNumId w:val="34"/>
    <w:lvlOverride w:ilvl="0">
      <w:startOverride w:val="1"/>
    </w:lvlOverride>
  </w:num>
  <w:num w:numId="109">
    <w:abstractNumId w:val="34"/>
    <w:lvlOverride w:ilvl="0">
      <w:startOverride w:val="1"/>
    </w:lvlOverride>
  </w:num>
  <w:num w:numId="110">
    <w:abstractNumId w:val="35"/>
    <w:lvlOverride w:ilvl="0">
      <w:startOverride w:val="1"/>
    </w:lvlOverride>
  </w:num>
  <w:num w:numId="111">
    <w:abstractNumId w:val="34"/>
    <w:lvlOverride w:ilvl="0">
      <w:startOverride w:val="2"/>
    </w:lvlOverride>
  </w:num>
  <w:num w:numId="112">
    <w:abstractNumId w:val="35"/>
    <w:lvlOverride w:ilvl="0">
      <w:startOverride w:val="1"/>
    </w:lvlOverride>
  </w:num>
  <w:num w:numId="113">
    <w:abstractNumId w:val="3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34"/>
    <w:lvlOverride w:ilvl="0">
      <w:startOverride w:val="1"/>
    </w:lvlOverride>
  </w:num>
  <w:num w:numId="116">
    <w:abstractNumId w:val="34"/>
    <w:lvlOverride w:ilvl="0">
      <w:startOverride w:val="1"/>
    </w:lvlOverride>
  </w:num>
  <w:num w:numId="117">
    <w:abstractNumId w:val="35"/>
    <w:lvlOverride w:ilvl="0">
      <w:startOverride w:val="1"/>
    </w:lvlOverride>
  </w:num>
  <w:num w:numId="118">
    <w:abstractNumId w:val="34"/>
    <w:lvlOverride w:ilvl="0">
      <w:startOverride w:val="1"/>
    </w:lvlOverride>
  </w:num>
  <w:num w:numId="119">
    <w:abstractNumId w:val="34"/>
    <w:lvlOverride w:ilvl="0">
      <w:startOverride w:val="1"/>
    </w:lvlOverride>
  </w:num>
  <w:num w:numId="120">
    <w:abstractNumId w:val="35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34"/>
    <w:lvlOverride w:ilvl="0">
      <w:startOverride w:val="1"/>
    </w:lvlOverride>
  </w:num>
  <w:num w:numId="123">
    <w:abstractNumId w:val="35"/>
    <w:lvlOverride w:ilvl="0">
      <w:startOverride w:val="1"/>
    </w:lvlOverride>
  </w:num>
  <w:num w:numId="124">
    <w:abstractNumId w:val="34"/>
    <w:lvlOverride w:ilvl="0">
      <w:startOverride w:val="1"/>
    </w:lvlOverride>
  </w:num>
  <w:num w:numId="125">
    <w:abstractNumId w:val="35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34"/>
    <w:lvlOverride w:ilvl="0">
      <w:startOverride w:val="1"/>
    </w:lvlOverride>
  </w:num>
  <w:num w:numId="128">
    <w:abstractNumId w:val="34"/>
    <w:lvlOverride w:ilvl="0">
      <w:startOverride w:val="1"/>
    </w:lvlOverride>
  </w:num>
  <w:num w:numId="129">
    <w:abstractNumId w:val="34"/>
    <w:lvlOverride w:ilvl="0">
      <w:startOverride w:val="1"/>
    </w:lvlOverride>
  </w:num>
  <w:num w:numId="130">
    <w:abstractNumId w:val="34"/>
    <w:lvlOverride w:ilvl="0">
      <w:startOverride w:val="1"/>
    </w:lvlOverride>
  </w:num>
  <w:num w:numId="131">
    <w:abstractNumId w:val="35"/>
    <w:lvlOverride w:ilvl="0">
      <w:startOverride w:val="1"/>
    </w:lvlOverride>
  </w:num>
  <w:num w:numId="132">
    <w:abstractNumId w:val="34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34"/>
    <w:lvlOverride w:ilvl="0">
      <w:startOverride w:val="1"/>
    </w:lvlOverride>
  </w:num>
  <w:num w:numId="135">
    <w:abstractNumId w:val="34"/>
    <w:lvlOverride w:ilvl="0">
      <w:startOverride w:val="1"/>
    </w:lvlOverride>
  </w:num>
  <w:num w:numId="136">
    <w:abstractNumId w:val="34"/>
    <w:lvlOverride w:ilvl="0">
      <w:startOverride w:val="1"/>
    </w:lvlOverride>
  </w:num>
  <w:num w:numId="137">
    <w:abstractNumId w:val="35"/>
    <w:lvlOverride w:ilvl="0">
      <w:startOverride w:val="1"/>
    </w:lvlOverride>
  </w:num>
  <w:num w:numId="138">
    <w:abstractNumId w:val="34"/>
    <w:lvlOverride w:ilvl="0">
      <w:startOverride w:val="1"/>
    </w:lvlOverride>
  </w:num>
  <w:num w:numId="139">
    <w:abstractNumId w:val="35"/>
    <w:lvlOverride w:ilvl="0">
      <w:startOverride w:val="1"/>
    </w:lvlOverride>
  </w:num>
  <w:num w:numId="140">
    <w:abstractNumId w:val="34"/>
    <w:lvlOverride w:ilvl="0">
      <w:startOverride w:val="1"/>
    </w:lvlOverride>
  </w:num>
  <w:num w:numId="141">
    <w:abstractNumId w:val="35"/>
    <w:lvlOverride w:ilvl="0">
      <w:startOverride w:val="1"/>
    </w:lvlOverride>
  </w:num>
  <w:num w:numId="142">
    <w:abstractNumId w:val="34"/>
    <w:lvlOverride w:ilvl="0">
      <w:startOverride w:val="1"/>
    </w:lvlOverride>
  </w:num>
  <w:num w:numId="143">
    <w:abstractNumId w:val="34"/>
    <w:lvlOverride w:ilvl="0">
      <w:startOverride w:val="1"/>
    </w:lvlOverride>
  </w:num>
  <w:num w:numId="144">
    <w:abstractNumId w:val="34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34"/>
    <w:lvlOverride w:ilvl="0">
      <w:startOverride w:val="1"/>
    </w:lvlOverride>
  </w:num>
  <w:num w:numId="149">
    <w:abstractNumId w:val="34"/>
  </w:num>
  <w:num w:numId="150">
    <w:abstractNumId w:val="34"/>
    <w:lvlOverride w:ilvl="0">
      <w:startOverride w:val="1"/>
    </w:lvlOverride>
  </w:num>
  <w:num w:numId="151">
    <w:abstractNumId w:val="34"/>
    <w:lvlOverride w:ilvl="0">
      <w:startOverride w:val="1"/>
    </w:lvlOverride>
  </w:num>
  <w:num w:numId="152">
    <w:abstractNumId w:val="34"/>
    <w:lvlOverride w:ilvl="0">
      <w:startOverride w:val="1"/>
    </w:lvlOverride>
  </w:num>
  <w:num w:numId="153">
    <w:abstractNumId w:val="34"/>
    <w:lvlOverride w:ilvl="0">
      <w:startOverride w:val="1"/>
    </w:lvlOverride>
  </w:num>
  <w:num w:numId="154">
    <w:abstractNumId w:val="34"/>
    <w:lvlOverride w:ilvl="0">
      <w:startOverride w:val="1"/>
    </w:lvlOverride>
  </w:num>
  <w:num w:numId="155">
    <w:abstractNumId w:val="34"/>
    <w:lvlOverride w:ilvl="0">
      <w:startOverride w:val="1"/>
    </w:lvlOverride>
  </w:num>
  <w:num w:numId="156">
    <w:abstractNumId w:val="34"/>
    <w:lvlOverride w:ilvl="0">
      <w:startOverride w:val="1"/>
    </w:lvlOverride>
  </w:num>
  <w:num w:numId="157">
    <w:abstractNumId w:val="34"/>
    <w:lvlOverride w:ilvl="0">
      <w:startOverride w:val="1"/>
    </w:lvlOverride>
  </w:num>
  <w:num w:numId="158">
    <w:abstractNumId w:val="35"/>
    <w:lvlOverride w:ilvl="0">
      <w:startOverride w:val="1"/>
    </w:lvlOverride>
  </w:num>
  <w:num w:numId="159">
    <w:abstractNumId w:val="35"/>
    <w:lvlOverride w:ilvl="0">
      <w:startOverride w:val="1"/>
    </w:lvlOverride>
  </w:num>
  <w:num w:numId="160">
    <w:abstractNumId w:val="35"/>
    <w:lvlOverride w:ilvl="0">
      <w:startOverride w:val="1"/>
    </w:lvlOverride>
  </w:num>
  <w:num w:numId="161">
    <w:abstractNumId w:val="35"/>
    <w:lvlOverride w:ilvl="0">
      <w:startOverride w:val="1"/>
    </w:lvlOverride>
  </w:num>
  <w:num w:numId="162">
    <w:abstractNumId w:val="34"/>
    <w:lvlOverride w:ilvl="0">
      <w:startOverride w:val="1"/>
    </w:lvlOverride>
  </w:num>
  <w:num w:numId="163">
    <w:abstractNumId w:val="34"/>
    <w:lvlOverride w:ilvl="0">
      <w:startOverride w:val="1"/>
    </w:lvlOverride>
  </w:num>
  <w:num w:numId="164">
    <w:abstractNumId w:val="34"/>
    <w:lvlOverride w:ilvl="0">
      <w:startOverride w:val="1"/>
    </w:lvlOverride>
  </w:num>
  <w:num w:numId="165">
    <w:abstractNumId w:val="35"/>
    <w:lvlOverride w:ilvl="0">
      <w:startOverride w:val="1"/>
    </w:lvlOverride>
  </w:num>
  <w:num w:numId="166">
    <w:abstractNumId w:val="35"/>
    <w:lvlOverride w:ilvl="0">
      <w:startOverride w:val="1"/>
    </w:lvlOverride>
  </w:num>
  <w:num w:numId="167">
    <w:abstractNumId w:val="34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  <w:lvlOverride w:ilvl="0">
      <w:startOverride w:val="1"/>
    </w:lvlOverride>
  </w:num>
  <w:num w:numId="171">
    <w:abstractNumId w:val="35"/>
    <w:lvlOverride w:ilvl="0">
      <w:startOverride w:val="1"/>
    </w:lvlOverride>
  </w:num>
  <w:num w:numId="172">
    <w:abstractNumId w:val="34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34"/>
    <w:lvlOverride w:ilvl="0">
      <w:startOverride w:val="1"/>
    </w:lvlOverride>
  </w:num>
  <w:num w:numId="175">
    <w:abstractNumId w:val="34"/>
    <w:lvlOverride w:ilvl="0">
      <w:startOverride w:val="1"/>
    </w:lvlOverride>
  </w:num>
  <w:num w:numId="176">
    <w:abstractNumId w:val="34"/>
    <w:lvlOverride w:ilvl="0">
      <w:startOverride w:val="1"/>
    </w:lvlOverride>
  </w:num>
  <w:num w:numId="177">
    <w:abstractNumId w:val="35"/>
    <w:lvlOverride w:ilvl="0">
      <w:startOverride w:val="1"/>
    </w:lvlOverride>
  </w:num>
  <w:num w:numId="178">
    <w:abstractNumId w:val="35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34"/>
    <w:lvlOverride w:ilvl="0">
      <w:startOverride w:val="1"/>
    </w:lvlOverride>
  </w:num>
  <w:num w:numId="182">
    <w:abstractNumId w:val="35"/>
    <w:lvlOverride w:ilvl="0">
      <w:startOverride w:val="1"/>
    </w:lvlOverride>
  </w:num>
  <w:num w:numId="183">
    <w:abstractNumId w:val="34"/>
    <w:lvlOverride w:ilvl="0">
      <w:startOverride w:val="1"/>
    </w:lvlOverride>
  </w:num>
  <w:num w:numId="184">
    <w:abstractNumId w:val="35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5"/>
    <w:lvlOverride w:ilvl="0">
      <w:startOverride w:val="1"/>
    </w:lvlOverride>
  </w:num>
  <w:num w:numId="187">
    <w:abstractNumId w:val="34"/>
    <w:lvlOverride w:ilvl="0">
      <w:startOverride w:val="1"/>
    </w:lvlOverride>
  </w:num>
  <w:num w:numId="188">
    <w:abstractNumId w:val="35"/>
    <w:lvlOverride w:ilvl="0">
      <w:startOverride w:val="1"/>
    </w:lvlOverride>
  </w:num>
  <w:num w:numId="189">
    <w:abstractNumId w:val="35"/>
    <w:lvlOverride w:ilvl="0">
      <w:startOverride w:val="1"/>
    </w:lvlOverride>
  </w:num>
  <w:num w:numId="190">
    <w:abstractNumId w:val="34"/>
    <w:lvlOverride w:ilvl="0">
      <w:startOverride w:val="1"/>
    </w:lvlOverride>
  </w:num>
  <w:num w:numId="191">
    <w:abstractNumId w:val="35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18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4"/>
    <w:lvlOverride w:ilvl="0">
      <w:startOverride w:val="1"/>
    </w:lvlOverride>
  </w:num>
  <w:num w:numId="198">
    <w:abstractNumId w:val="34"/>
    <w:lvlOverride w:ilvl="0">
      <w:startOverride w:val="1"/>
    </w:lvlOverride>
  </w:num>
  <w:num w:numId="199">
    <w:abstractNumId w:val="34"/>
    <w:lvlOverride w:ilvl="0">
      <w:startOverride w:val="1"/>
    </w:lvlOverride>
  </w:num>
  <w:num w:numId="200">
    <w:abstractNumId w:val="3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35"/>
    <w:lvlOverride w:ilvl="0">
      <w:startOverride w:val="1"/>
    </w:lvlOverride>
  </w:num>
  <w:num w:numId="203">
    <w:abstractNumId w:val="35"/>
    <w:lvlOverride w:ilvl="0">
      <w:startOverride w:val="1"/>
    </w:lvlOverride>
  </w:num>
  <w:num w:numId="204">
    <w:abstractNumId w:val="34"/>
    <w:lvlOverride w:ilvl="0">
      <w:startOverride w:val="1"/>
    </w:lvlOverride>
  </w:num>
  <w:num w:numId="205">
    <w:abstractNumId w:val="34"/>
    <w:lvlOverride w:ilvl="0">
      <w:startOverride w:val="1"/>
    </w:lvlOverride>
  </w:num>
  <w:num w:numId="206">
    <w:abstractNumId w:val="18"/>
    <w:lvlOverride w:ilvl="0">
      <w:startOverride w:val="1"/>
    </w:lvlOverride>
  </w:num>
  <w:num w:numId="207">
    <w:abstractNumId w:val="34"/>
    <w:lvlOverride w:ilvl="0">
      <w:startOverride w:val="1"/>
    </w:lvlOverride>
  </w:num>
  <w:num w:numId="208">
    <w:abstractNumId w:val="35"/>
    <w:lvlOverride w:ilvl="0">
      <w:startOverride w:val="1"/>
    </w:lvlOverride>
  </w:num>
  <w:num w:numId="209">
    <w:abstractNumId w:val="35"/>
    <w:lvlOverride w:ilvl="0">
      <w:startOverride w:val="1"/>
    </w:lvlOverride>
  </w:num>
  <w:num w:numId="210">
    <w:abstractNumId w:val="35"/>
    <w:lvlOverride w:ilvl="0">
      <w:startOverride w:val="1"/>
    </w:lvlOverride>
  </w:num>
  <w:num w:numId="211">
    <w:abstractNumId w:val="35"/>
    <w:lvlOverride w:ilvl="0">
      <w:startOverride w:val="1"/>
    </w:lvlOverride>
  </w:num>
  <w:num w:numId="212">
    <w:abstractNumId w:val="35"/>
    <w:lvlOverride w:ilvl="0">
      <w:startOverride w:val="1"/>
    </w:lvlOverride>
  </w:num>
  <w:num w:numId="213">
    <w:abstractNumId w:val="54"/>
    <w:lvlOverride w:ilvl="0">
      <w:startOverride w:val="1"/>
    </w:lvlOverride>
  </w:num>
  <w:num w:numId="214">
    <w:abstractNumId w:val="54"/>
  </w:num>
  <w:num w:numId="215">
    <w:abstractNumId w:val="54"/>
    <w:lvlOverride w:ilvl="0">
      <w:startOverride w:val="1"/>
    </w:lvlOverride>
  </w:num>
  <w:num w:numId="216">
    <w:abstractNumId w:val="54"/>
    <w:lvlOverride w:ilvl="0">
      <w:startOverride w:val="1"/>
    </w:lvlOverride>
  </w:num>
  <w:num w:numId="217">
    <w:abstractNumId w:val="18"/>
    <w:lvlOverride w:ilvl="0">
      <w:startOverride w:val="1"/>
    </w:lvlOverride>
  </w:num>
  <w:num w:numId="218">
    <w:abstractNumId w:val="34"/>
    <w:lvlOverride w:ilvl="0">
      <w:startOverride w:val="3"/>
    </w:lvlOverride>
  </w:num>
  <w:num w:numId="219">
    <w:abstractNumId w:val="32"/>
  </w:num>
  <w:num w:numId="220">
    <w:abstractNumId w:val="18"/>
    <w:lvlOverride w:ilvl="0">
      <w:startOverride w:val="3"/>
    </w:lvlOverride>
  </w:num>
  <w:num w:numId="221">
    <w:abstractNumId w:val="52"/>
  </w:num>
  <w:num w:numId="222">
    <w:abstractNumId w:val="51"/>
  </w:num>
  <w:num w:numId="223">
    <w:abstractNumId w:val="34"/>
    <w:lvlOverride w:ilvl="0">
      <w:startOverride w:val="1"/>
    </w:lvlOverride>
  </w:num>
  <w:num w:numId="224">
    <w:abstractNumId w:val="16"/>
  </w:num>
  <w:num w:numId="225">
    <w:abstractNumId w:val="50"/>
  </w:num>
  <w:num w:numId="226">
    <w:abstractNumId w:val="25"/>
  </w:num>
  <w:num w:numId="227">
    <w:abstractNumId w:val="0"/>
  </w:num>
  <w:num w:numId="228">
    <w:abstractNumId w:val="29"/>
  </w:num>
  <w:num w:numId="229">
    <w:abstractNumId w:val="31"/>
  </w:num>
  <w:num w:numId="230">
    <w:abstractNumId w:val="7"/>
  </w:num>
  <w:num w:numId="231">
    <w:abstractNumId w:val="4"/>
  </w:num>
  <w:num w:numId="232">
    <w:abstractNumId w:val="42"/>
  </w:num>
  <w:num w:numId="233">
    <w:abstractNumId w:val="17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00535A"/>
    <w:rsid w:val="00007800"/>
    <w:rsid w:val="00012850"/>
    <w:rsid w:val="000128A8"/>
    <w:rsid w:val="00014C78"/>
    <w:rsid w:val="000175D9"/>
    <w:rsid w:val="000212A3"/>
    <w:rsid w:val="00022661"/>
    <w:rsid w:val="00023BE8"/>
    <w:rsid w:val="000246A7"/>
    <w:rsid w:val="0002601F"/>
    <w:rsid w:val="000314D2"/>
    <w:rsid w:val="00032673"/>
    <w:rsid w:val="00035FCC"/>
    <w:rsid w:val="000362EF"/>
    <w:rsid w:val="00042AC7"/>
    <w:rsid w:val="00044930"/>
    <w:rsid w:val="00045EAA"/>
    <w:rsid w:val="00047A45"/>
    <w:rsid w:val="0005009B"/>
    <w:rsid w:val="000508BB"/>
    <w:rsid w:val="00050BE9"/>
    <w:rsid w:val="000524C6"/>
    <w:rsid w:val="00052E8E"/>
    <w:rsid w:val="00053BA8"/>
    <w:rsid w:val="00054D36"/>
    <w:rsid w:val="00056C2C"/>
    <w:rsid w:val="00057CF4"/>
    <w:rsid w:val="00067B24"/>
    <w:rsid w:val="000709A7"/>
    <w:rsid w:val="00071554"/>
    <w:rsid w:val="000724C9"/>
    <w:rsid w:val="00072776"/>
    <w:rsid w:val="000727BD"/>
    <w:rsid w:val="00072F9C"/>
    <w:rsid w:val="00073C5E"/>
    <w:rsid w:val="00074693"/>
    <w:rsid w:val="00077A5C"/>
    <w:rsid w:val="000800D0"/>
    <w:rsid w:val="00081608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9F4"/>
    <w:rsid w:val="000A0214"/>
    <w:rsid w:val="000A0310"/>
    <w:rsid w:val="000A0359"/>
    <w:rsid w:val="000A2E4B"/>
    <w:rsid w:val="000A3213"/>
    <w:rsid w:val="000A7263"/>
    <w:rsid w:val="000B0663"/>
    <w:rsid w:val="000B0EDD"/>
    <w:rsid w:val="000B10C5"/>
    <w:rsid w:val="000B2ABA"/>
    <w:rsid w:val="000B7796"/>
    <w:rsid w:val="000C05B5"/>
    <w:rsid w:val="000C4201"/>
    <w:rsid w:val="000C54A7"/>
    <w:rsid w:val="000C55E2"/>
    <w:rsid w:val="000C6564"/>
    <w:rsid w:val="000D1BA5"/>
    <w:rsid w:val="000D2503"/>
    <w:rsid w:val="000D4362"/>
    <w:rsid w:val="000D4929"/>
    <w:rsid w:val="000D5DF2"/>
    <w:rsid w:val="000D679A"/>
    <w:rsid w:val="000D6949"/>
    <w:rsid w:val="000D6FA5"/>
    <w:rsid w:val="000E0E43"/>
    <w:rsid w:val="000E16DF"/>
    <w:rsid w:val="000E1AE0"/>
    <w:rsid w:val="000E5AB6"/>
    <w:rsid w:val="000F05EF"/>
    <w:rsid w:val="000F16E4"/>
    <w:rsid w:val="000F44AE"/>
    <w:rsid w:val="000F4DCA"/>
    <w:rsid w:val="000F50B5"/>
    <w:rsid w:val="00102AC1"/>
    <w:rsid w:val="001103DE"/>
    <w:rsid w:val="001105B8"/>
    <w:rsid w:val="00111368"/>
    <w:rsid w:val="001125CB"/>
    <w:rsid w:val="00112BFF"/>
    <w:rsid w:val="00112FA2"/>
    <w:rsid w:val="00117181"/>
    <w:rsid w:val="00117D32"/>
    <w:rsid w:val="001230CC"/>
    <w:rsid w:val="0012555C"/>
    <w:rsid w:val="0012772F"/>
    <w:rsid w:val="00130AC0"/>
    <w:rsid w:val="00131FE9"/>
    <w:rsid w:val="001364EA"/>
    <w:rsid w:val="0014144B"/>
    <w:rsid w:val="00143EDD"/>
    <w:rsid w:val="00144921"/>
    <w:rsid w:val="00145CBF"/>
    <w:rsid w:val="00145DE8"/>
    <w:rsid w:val="001462EA"/>
    <w:rsid w:val="001500F8"/>
    <w:rsid w:val="00151C0F"/>
    <w:rsid w:val="00155F03"/>
    <w:rsid w:val="00162CCD"/>
    <w:rsid w:val="0016328F"/>
    <w:rsid w:val="0016402C"/>
    <w:rsid w:val="0016417B"/>
    <w:rsid w:val="00167E25"/>
    <w:rsid w:val="00181A86"/>
    <w:rsid w:val="00183129"/>
    <w:rsid w:val="0018521A"/>
    <w:rsid w:val="00187EDD"/>
    <w:rsid w:val="0019480D"/>
    <w:rsid w:val="00197D7D"/>
    <w:rsid w:val="001A384A"/>
    <w:rsid w:val="001B0ACF"/>
    <w:rsid w:val="001B2692"/>
    <w:rsid w:val="001B3995"/>
    <w:rsid w:val="001B6764"/>
    <w:rsid w:val="001B6E27"/>
    <w:rsid w:val="001B79DE"/>
    <w:rsid w:val="001B7CBC"/>
    <w:rsid w:val="001C05DC"/>
    <w:rsid w:val="001C2AEA"/>
    <w:rsid w:val="001D05E2"/>
    <w:rsid w:val="001D0822"/>
    <w:rsid w:val="001D195D"/>
    <w:rsid w:val="001D2B23"/>
    <w:rsid w:val="001D49D6"/>
    <w:rsid w:val="001D4D53"/>
    <w:rsid w:val="001D5863"/>
    <w:rsid w:val="001D6862"/>
    <w:rsid w:val="001D7BBB"/>
    <w:rsid w:val="001E4923"/>
    <w:rsid w:val="001E64B4"/>
    <w:rsid w:val="001E6960"/>
    <w:rsid w:val="001E6F91"/>
    <w:rsid w:val="001F4299"/>
    <w:rsid w:val="0020083B"/>
    <w:rsid w:val="00206DA8"/>
    <w:rsid w:val="00207A49"/>
    <w:rsid w:val="00211B5D"/>
    <w:rsid w:val="00211C75"/>
    <w:rsid w:val="002162F4"/>
    <w:rsid w:val="00217350"/>
    <w:rsid w:val="00221692"/>
    <w:rsid w:val="00222FC4"/>
    <w:rsid w:val="00223451"/>
    <w:rsid w:val="0023378C"/>
    <w:rsid w:val="00236041"/>
    <w:rsid w:val="00237127"/>
    <w:rsid w:val="00241225"/>
    <w:rsid w:val="00242444"/>
    <w:rsid w:val="002428C5"/>
    <w:rsid w:val="002469BE"/>
    <w:rsid w:val="002535CB"/>
    <w:rsid w:val="00263267"/>
    <w:rsid w:val="00266F43"/>
    <w:rsid w:val="00272577"/>
    <w:rsid w:val="002733E6"/>
    <w:rsid w:val="002745F2"/>
    <w:rsid w:val="002765BC"/>
    <w:rsid w:val="00277811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C08CE"/>
    <w:rsid w:val="002C0BAC"/>
    <w:rsid w:val="002C445B"/>
    <w:rsid w:val="002C516B"/>
    <w:rsid w:val="002C57DB"/>
    <w:rsid w:val="002C75F0"/>
    <w:rsid w:val="002C7E9F"/>
    <w:rsid w:val="002D36DA"/>
    <w:rsid w:val="002D4614"/>
    <w:rsid w:val="002D61BD"/>
    <w:rsid w:val="002D71DA"/>
    <w:rsid w:val="002D7C41"/>
    <w:rsid w:val="002E0609"/>
    <w:rsid w:val="002E2FEA"/>
    <w:rsid w:val="002E4543"/>
    <w:rsid w:val="002F1767"/>
    <w:rsid w:val="002F1830"/>
    <w:rsid w:val="002F1961"/>
    <w:rsid w:val="002F5C7F"/>
    <w:rsid w:val="002F62C5"/>
    <w:rsid w:val="0030090C"/>
    <w:rsid w:val="003009A0"/>
    <w:rsid w:val="00302303"/>
    <w:rsid w:val="00302909"/>
    <w:rsid w:val="0030347C"/>
    <w:rsid w:val="0030566B"/>
    <w:rsid w:val="00310CD8"/>
    <w:rsid w:val="00311EC8"/>
    <w:rsid w:val="00313AC0"/>
    <w:rsid w:val="00321382"/>
    <w:rsid w:val="003235D5"/>
    <w:rsid w:val="0032468F"/>
    <w:rsid w:val="00325A41"/>
    <w:rsid w:val="00326246"/>
    <w:rsid w:val="0033289E"/>
    <w:rsid w:val="0034100C"/>
    <w:rsid w:val="00341B70"/>
    <w:rsid w:val="0034411F"/>
    <w:rsid w:val="00344B69"/>
    <w:rsid w:val="00353AAF"/>
    <w:rsid w:val="00353C7A"/>
    <w:rsid w:val="00353DBB"/>
    <w:rsid w:val="00356576"/>
    <w:rsid w:val="00356BF4"/>
    <w:rsid w:val="00364C1B"/>
    <w:rsid w:val="003674AE"/>
    <w:rsid w:val="00370058"/>
    <w:rsid w:val="003711FC"/>
    <w:rsid w:val="00371AFE"/>
    <w:rsid w:val="0037250D"/>
    <w:rsid w:val="00373692"/>
    <w:rsid w:val="00373AF2"/>
    <w:rsid w:val="00375F1F"/>
    <w:rsid w:val="0037664E"/>
    <w:rsid w:val="00380217"/>
    <w:rsid w:val="0038092B"/>
    <w:rsid w:val="00383795"/>
    <w:rsid w:val="0038445D"/>
    <w:rsid w:val="00385C53"/>
    <w:rsid w:val="0038743D"/>
    <w:rsid w:val="00391E0C"/>
    <w:rsid w:val="00393312"/>
    <w:rsid w:val="003945B3"/>
    <w:rsid w:val="00396417"/>
    <w:rsid w:val="003968F6"/>
    <w:rsid w:val="00396D5F"/>
    <w:rsid w:val="003A3AE0"/>
    <w:rsid w:val="003B0A40"/>
    <w:rsid w:val="003B39D3"/>
    <w:rsid w:val="003B532E"/>
    <w:rsid w:val="003C0911"/>
    <w:rsid w:val="003C1D56"/>
    <w:rsid w:val="003C616C"/>
    <w:rsid w:val="003C616D"/>
    <w:rsid w:val="003D412E"/>
    <w:rsid w:val="003D56C9"/>
    <w:rsid w:val="003D5BCF"/>
    <w:rsid w:val="003D5FF3"/>
    <w:rsid w:val="003D60F0"/>
    <w:rsid w:val="003D684D"/>
    <w:rsid w:val="003D704A"/>
    <w:rsid w:val="003E41A0"/>
    <w:rsid w:val="003E7BF1"/>
    <w:rsid w:val="003F0B70"/>
    <w:rsid w:val="003F0B7B"/>
    <w:rsid w:val="003F0BAD"/>
    <w:rsid w:val="003F401B"/>
    <w:rsid w:val="003F480D"/>
    <w:rsid w:val="0040040D"/>
    <w:rsid w:val="00400B57"/>
    <w:rsid w:val="00402C85"/>
    <w:rsid w:val="00402F77"/>
    <w:rsid w:val="004060CF"/>
    <w:rsid w:val="0040706D"/>
    <w:rsid w:val="00410C6E"/>
    <w:rsid w:val="00411AEB"/>
    <w:rsid w:val="00417DE7"/>
    <w:rsid w:val="00420094"/>
    <w:rsid w:val="00422CFE"/>
    <w:rsid w:val="00423AF8"/>
    <w:rsid w:val="004240F2"/>
    <w:rsid w:val="00424878"/>
    <w:rsid w:val="004254AB"/>
    <w:rsid w:val="00427E74"/>
    <w:rsid w:val="0043005F"/>
    <w:rsid w:val="004315A1"/>
    <w:rsid w:val="0043181D"/>
    <w:rsid w:val="00435BD4"/>
    <w:rsid w:val="004420C9"/>
    <w:rsid w:val="004422DA"/>
    <w:rsid w:val="0044257A"/>
    <w:rsid w:val="00442E74"/>
    <w:rsid w:val="004479CB"/>
    <w:rsid w:val="00447B4D"/>
    <w:rsid w:val="0045211D"/>
    <w:rsid w:val="0045595E"/>
    <w:rsid w:val="00460737"/>
    <w:rsid w:val="00460F64"/>
    <w:rsid w:val="00461072"/>
    <w:rsid w:val="004625B9"/>
    <w:rsid w:val="00462DBD"/>
    <w:rsid w:val="00465FC8"/>
    <w:rsid w:val="00470EB1"/>
    <w:rsid w:val="00473D5F"/>
    <w:rsid w:val="004768C7"/>
    <w:rsid w:val="00476C0B"/>
    <w:rsid w:val="00476F4C"/>
    <w:rsid w:val="00480F0C"/>
    <w:rsid w:val="00482585"/>
    <w:rsid w:val="00485804"/>
    <w:rsid w:val="00487524"/>
    <w:rsid w:val="00491414"/>
    <w:rsid w:val="00491D11"/>
    <w:rsid w:val="00492B33"/>
    <w:rsid w:val="004930AC"/>
    <w:rsid w:val="0049685F"/>
    <w:rsid w:val="004A330C"/>
    <w:rsid w:val="004A4532"/>
    <w:rsid w:val="004A653C"/>
    <w:rsid w:val="004B06C1"/>
    <w:rsid w:val="004B1165"/>
    <w:rsid w:val="004B2381"/>
    <w:rsid w:val="004B2C61"/>
    <w:rsid w:val="004B4EAF"/>
    <w:rsid w:val="004C099C"/>
    <w:rsid w:val="004C0FBE"/>
    <w:rsid w:val="004C2633"/>
    <w:rsid w:val="004C28EC"/>
    <w:rsid w:val="004C2B47"/>
    <w:rsid w:val="004C2D56"/>
    <w:rsid w:val="004C30C4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B5A"/>
    <w:rsid w:val="004F577E"/>
    <w:rsid w:val="00500466"/>
    <w:rsid w:val="00501D3B"/>
    <w:rsid w:val="005044A3"/>
    <w:rsid w:val="00505FF3"/>
    <w:rsid w:val="00506002"/>
    <w:rsid w:val="0051136C"/>
    <w:rsid w:val="005122C3"/>
    <w:rsid w:val="005122D3"/>
    <w:rsid w:val="005133FA"/>
    <w:rsid w:val="0051544D"/>
    <w:rsid w:val="00515E35"/>
    <w:rsid w:val="00515F3E"/>
    <w:rsid w:val="00521B89"/>
    <w:rsid w:val="00523073"/>
    <w:rsid w:val="00524849"/>
    <w:rsid w:val="00527EF1"/>
    <w:rsid w:val="005313EB"/>
    <w:rsid w:val="00535733"/>
    <w:rsid w:val="00535DE5"/>
    <w:rsid w:val="00536122"/>
    <w:rsid w:val="0054024B"/>
    <w:rsid w:val="00544BD5"/>
    <w:rsid w:val="0055156E"/>
    <w:rsid w:val="00552C3E"/>
    <w:rsid w:val="005538F3"/>
    <w:rsid w:val="0055446D"/>
    <w:rsid w:val="00561B8B"/>
    <w:rsid w:val="00563083"/>
    <w:rsid w:val="005655ED"/>
    <w:rsid w:val="00565BFA"/>
    <w:rsid w:val="00567ACF"/>
    <w:rsid w:val="00567EE3"/>
    <w:rsid w:val="005705A4"/>
    <w:rsid w:val="00570928"/>
    <w:rsid w:val="00570C02"/>
    <w:rsid w:val="00570E6E"/>
    <w:rsid w:val="0057192C"/>
    <w:rsid w:val="005729E3"/>
    <w:rsid w:val="00572C4F"/>
    <w:rsid w:val="00573A07"/>
    <w:rsid w:val="005742C6"/>
    <w:rsid w:val="00574A18"/>
    <w:rsid w:val="00576142"/>
    <w:rsid w:val="005762D4"/>
    <w:rsid w:val="005767E2"/>
    <w:rsid w:val="005830AD"/>
    <w:rsid w:val="00585C50"/>
    <w:rsid w:val="00586725"/>
    <w:rsid w:val="005908D9"/>
    <w:rsid w:val="005908ED"/>
    <w:rsid w:val="00590B77"/>
    <w:rsid w:val="00590C33"/>
    <w:rsid w:val="00591412"/>
    <w:rsid w:val="00592DE2"/>
    <w:rsid w:val="00593166"/>
    <w:rsid w:val="00593D75"/>
    <w:rsid w:val="00594EE3"/>
    <w:rsid w:val="00595E9A"/>
    <w:rsid w:val="005964B0"/>
    <w:rsid w:val="005A2AEF"/>
    <w:rsid w:val="005A3C83"/>
    <w:rsid w:val="005A5545"/>
    <w:rsid w:val="005A6EFA"/>
    <w:rsid w:val="005A74D2"/>
    <w:rsid w:val="005B0117"/>
    <w:rsid w:val="005B0FCD"/>
    <w:rsid w:val="005B2AAF"/>
    <w:rsid w:val="005C1A3C"/>
    <w:rsid w:val="005C271A"/>
    <w:rsid w:val="005C2A37"/>
    <w:rsid w:val="005C439F"/>
    <w:rsid w:val="005C5A44"/>
    <w:rsid w:val="005D1C72"/>
    <w:rsid w:val="005D48B7"/>
    <w:rsid w:val="005D5C9B"/>
    <w:rsid w:val="005D6B4D"/>
    <w:rsid w:val="005E28CA"/>
    <w:rsid w:val="005E2A06"/>
    <w:rsid w:val="005E31C3"/>
    <w:rsid w:val="005E71B4"/>
    <w:rsid w:val="005E7EC4"/>
    <w:rsid w:val="005F087C"/>
    <w:rsid w:val="005F57CD"/>
    <w:rsid w:val="005F6CA1"/>
    <w:rsid w:val="005F751A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478F"/>
    <w:rsid w:val="00620DC6"/>
    <w:rsid w:val="00624271"/>
    <w:rsid w:val="00626023"/>
    <w:rsid w:val="00627030"/>
    <w:rsid w:val="00632229"/>
    <w:rsid w:val="006322A4"/>
    <w:rsid w:val="00633447"/>
    <w:rsid w:val="00634B98"/>
    <w:rsid w:val="006401A8"/>
    <w:rsid w:val="006404A0"/>
    <w:rsid w:val="00640A73"/>
    <w:rsid w:val="00643B5E"/>
    <w:rsid w:val="006467EB"/>
    <w:rsid w:val="00647214"/>
    <w:rsid w:val="00647A4F"/>
    <w:rsid w:val="00647BD9"/>
    <w:rsid w:val="006532FB"/>
    <w:rsid w:val="00653C11"/>
    <w:rsid w:val="00660339"/>
    <w:rsid w:val="00660916"/>
    <w:rsid w:val="00662E00"/>
    <w:rsid w:val="006666EB"/>
    <w:rsid w:val="006726A4"/>
    <w:rsid w:val="006733B9"/>
    <w:rsid w:val="006740F5"/>
    <w:rsid w:val="006809B7"/>
    <w:rsid w:val="0068243D"/>
    <w:rsid w:val="00685A41"/>
    <w:rsid w:val="006878A6"/>
    <w:rsid w:val="006908E0"/>
    <w:rsid w:val="006916ED"/>
    <w:rsid w:val="006933A5"/>
    <w:rsid w:val="00694B13"/>
    <w:rsid w:val="00694DAD"/>
    <w:rsid w:val="006954F4"/>
    <w:rsid w:val="006A18CC"/>
    <w:rsid w:val="006A2A09"/>
    <w:rsid w:val="006A64E3"/>
    <w:rsid w:val="006A7B12"/>
    <w:rsid w:val="006A7B8A"/>
    <w:rsid w:val="006B256F"/>
    <w:rsid w:val="006B4058"/>
    <w:rsid w:val="006B53F9"/>
    <w:rsid w:val="006B7C13"/>
    <w:rsid w:val="006C2381"/>
    <w:rsid w:val="006C5CC0"/>
    <w:rsid w:val="006C6274"/>
    <w:rsid w:val="006D1377"/>
    <w:rsid w:val="006D3E00"/>
    <w:rsid w:val="006D60C6"/>
    <w:rsid w:val="006E14D1"/>
    <w:rsid w:val="006E4DF8"/>
    <w:rsid w:val="006E74EE"/>
    <w:rsid w:val="006F0B14"/>
    <w:rsid w:val="006F1510"/>
    <w:rsid w:val="006F2D65"/>
    <w:rsid w:val="006F55CE"/>
    <w:rsid w:val="006F6223"/>
    <w:rsid w:val="006F6A9B"/>
    <w:rsid w:val="006F6BCE"/>
    <w:rsid w:val="007016AF"/>
    <w:rsid w:val="00706B5A"/>
    <w:rsid w:val="007074F5"/>
    <w:rsid w:val="0070796F"/>
    <w:rsid w:val="00707F96"/>
    <w:rsid w:val="00714AFC"/>
    <w:rsid w:val="00714E7F"/>
    <w:rsid w:val="00716E57"/>
    <w:rsid w:val="0072261A"/>
    <w:rsid w:val="00722721"/>
    <w:rsid w:val="00722C86"/>
    <w:rsid w:val="0072353B"/>
    <w:rsid w:val="007249F8"/>
    <w:rsid w:val="00724DC6"/>
    <w:rsid w:val="0072669B"/>
    <w:rsid w:val="0072761E"/>
    <w:rsid w:val="007317D8"/>
    <w:rsid w:val="0073706E"/>
    <w:rsid w:val="007411D0"/>
    <w:rsid w:val="0074271C"/>
    <w:rsid w:val="0074343B"/>
    <w:rsid w:val="0074403B"/>
    <w:rsid w:val="00745D05"/>
    <w:rsid w:val="00750C65"/>
    <w:rsid w:val="00751D77"/>
    <w:rsid w:val="00755457"/>
    <w:rsid w:val="00757572"/>
    <w:rsid w:val="00761961"/>
    <w:rsid w:val="0076371B"/>
    <w:rsid w:val="00773AEB"/>
    <w:rsid w:val="0077495A"/>
    <w:rsid w:val="007778CC"/>
    <w:rsid w:val="00782866"/>
    <w:rsid w:val="007847E8"/>
    <w:rsid w:val="00787E19"/>
    <w:rsid w:val="00791BE5"/>
    <w:rsid w:val="007922A4"/>
    <w:rsid w:val="00792DB9"/>
    <w:rsid w:val="007A0070"/>
    <w:rsid w:val="007A4874"/>
    <w:rsid w:val="007A4E28"/>
    <w:rsid w:val="007A541D"/>
    <w:rsid w:val="007B2BAC"/>
    <w:rsid w:val="007B4C55"/>
    <w:rsid w:val="007B64C9"/>
    <w:rsid w:val="007B650A"/>
    <w:rsid w:val="007C009F"/>
    <w:rsid w:val="007C10F9"/>
    <w:rsid w:val="007C3219"/>
    <w:rsid w:val="007C3E31"/>
    <w:rsid w:val="007C401D"/>
    <w:rsid w:val="007C4A70"/>
    <w:rsid w:val="007C50C2"/>
    <w:rsid w:val="007C6F1D"/>
    <w:rsid w:val="007C72A3"/>
    <w:rsid w:val="007C779D"/>
    <w:rsid w:val="007C7C42"/>
    <w:rsid w:val="007D17D2"/>
    <w:rsid w:val="007D3B2F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6180"/>
    <w:rsid w:val="007F3856"/>
    <w:rsid w:val="007F52C0"/>
    <w:rsid w:val="007F637C"/>
    <w:rsid w:val="007F7195"/>
    <w:rsid w:val="00801352"/>
    <w:rsid w:val="00802CB4"/>
    <w:rsid w:val="00803F5F"/>
    <w:rsid w:val="008057C2"/>
    <w:rsid w:val="00806C44"/>
    <w:rsid w:val="00806D9D"/>
    <w:rsid w:val="00807959"/>
    <w:rsid w:val="00814D5B"/>
    <w:rsid w:val="0081522C"/>
    <w:rsid w:val="00816775"/>
    <w:rsid w:val="00816F92"/>
    <w:rsid w:val="008201FA"/>
    <w:rsid w:val="00821364"/>
    <w:rsid w:val="00822861"/>
    <w:rsid w:val="008231AE"/>
    <w:rsid w:val="00823694"/>
    <w:rsid w:val="008243C0"/>
    <w:rsid w:val="008274AD"/>
    <w:rsid w:val="00827EFF"/>
    <w:rsid w:val="008308B3"/>
    <w:rsid w:val="00832A4B"/>
    <w:rsid w:val="00837C71"/>
    <w:rsid w:val="00841D56"/>
    <w:rsid w:val="00843967"/>
    <w:rsid w:val="0084589A"/>
    <w:rsid w:val="008525F8"/>
    <w:rsid w:val="00852EBE"/>
    <w:rsid w:val="00852F6C"/>
    <w:rsid w:val="00855B2D"/>
    <w:rsid w:val="008562E6"/>
    <w:rsid w:val="008577E5"/>
    <w:rsid w:val="00860F87"/>
    <w:rsid w:val="008627CA"/>
    <w:rsid w:val="008648ED"/>
    <w:rsid w:val="00864C01"/>
    <w:rsid w:val="00866157"/>
    <w:rsid w:val="0086619C"/>
    <w:rsid w:val="0086674F"/>
    <w:rsid w:val="00876FC6"/>
    <w:rsid w:val="00877C81"/>
    <w:rsid w:val="00882A36"/>
    <w:rsid w:val="008830AC"/>
    <w:rsid w:val="00891344"/>
    <w:rsid w:val="0089165E"/>
    <w:rsid w:val="00892966"/>
    <w:rsid w:val="00893BA5"/>
    <w:rsid w:val="00894F6F"/>
    <w:rsid w:val="0089667E"/>
    <w:rsid w:val="008A1AB7"/>
    <w:rsid w:val="008A3195"/>
    <w:rsid w:val="008A3CE9"/>
    <w:rsid w:val="008A47DD"/>
    <w:rsid w:val="008A51DA"/>
    <w:rsid w:val="008A5755"/>
    <w:rsid w:val="008A7B6D"/>
    <w:rsid w:val="008B0EAF"/>
    <w:rsid w:val="008B1966"/>
    <w:rsid w:val="008B23A4"/>
    <w:rsid w:val="008B3786"/>
    <w:rsid w:val="008B3E9C"/>
    <w:rsid w:val="008B671E"/>
    <w:rsid w:val="008C23DA"/>
    <w:rsid w:val="008C293D"/>
    <w:rsid w:val="008C75AA"/>
    <w:rsid w:val="008D0024"/>
    <w:rsid w:val="008D095B"/>
    <w:rsid w:val="008D677B"/>
    <w:rsid w:val="008E2165"/>
    <w:rsid w:val="008E27DC"/>
    <w:rsid w:val="008E306A"/>
    <w:rsid w:val="008E317F"/>
    <w:rsid w:val="008E37BC"/>
    <w:rsid w:val="008E471D"/>
    <w:rsid w:val="008E53CD"/>
    <w:rsid w:val="008F0D5F"/>
    <w:rsid w:val="008F1BA7"/>
    <w:rsid w:val="008F4860"/>
    <w:rsid w:val="008F4AC2"/>
    <w:rsid w:val="008F4D3C"/>
    <w:rsid w:val="008F5379"/>
    <w:rsid w:val="0090079E"/>
    <w:rsid w:val="00900D00"/>
    <w:rsid w:val="009012A8"/>
    <w:rsid w:val="00901D72"/>
    <w:rsid w:val="009102D1"/>
    <w:rsid w:val="009119BB"/>
    <w:rsid w:val="00912596"/>
    <w:rsid w:val="0091602B"/>
    <w:rsid w:val="00916540"/>
    <w:rsid w:val="009170D8"/>
    <w:rsid w:val="00922732"/>
    <w:rsid w:val="00922DB8"/>
    <w:rsid w:val="00923EB9"/>
    <w:rsid w:val="0092555D"/>
    <w:rsid w:val="009266AF"/>
    <w:rsid w:val="009333DD"/>
    <w:rsid w:val="00933C54"/>
    <w:rsid w:val="00935814"/>
    <w:rsid w:val="00937003"/>
    <w:rsid w:val="00941BF9"/>
    <w:rsid w:val="00942915"/>
    <w:rsid w:val="00945678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46FB"/>
    <w:rsid w:val="00964959"/>
    <w:rsid w:val="0097266C"/>
    <w:rsid w:val="00974F23"/>
    <w:rsid w:val="00975CE3"/>
    <w:rsid w:val="00977373"/>
    <w:rsid w:val="009779CF"/>
    <w:rsid w:val="00984B6D"/>
    <w:rsid w:val="009865A7"/>
    <w:rsid w:val="00986684"/>
    <w:rsid w:val="009870D7"/>
    <w:rsid w:val="00987770"/>
    <w:rsid w:val="0099218E"/>
    <w:rsid w:val="0099515C"/>
    <w:rsid w:val="009957F0"/>
    <w:rsid w:val="009A102B"/>
    <w:rsid w:val="009A1E63"/>
    <w:rsid w:val="009A31C4"/>
    <w:rsid w:val="009A6D23"/>
    <w:rsid w:val="009B16C1"/>
    <w:rsid w:val="009B1CA6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4C9F"/>
    <w:rsid w:val="009D6A5B"/>
    <w:rsid w:val="009E01DF"/>
    <w:rsid w:val="009E3935"/>
    <w:rsid w:val="009E520E"/>
    <w:rsid w:val="009F0A82"/>
    <w:rsid w:val="009F3653"/>
    <w:rsid w:val="009F74AD"/>
    <w:rsid w:val="00A0224A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43C2"/>
    <w:rsid w:val="00A25601"/>
    <w:rsid w:val="00A26744"/>
    <w:rsid w:val="00A2715C"/>
    <w:rsid w:val="00A30989"/>
    <w:rsid w:val="00A33885"/>
    <w:rsid w:val="00A36D25"/>
    <w:rsid w:val="00A40170"/>
    <w:rsid w:val="00A40425"/>
    <w:rsid w:val="00A4083B"/>
    <w:rsid w:val="00A425D4"/>
    <w:rsid w:val="00A468D2"/>
    <w:rsid w:val="00A470AB"/>
    <w:rsid w:val="00A51BA9"/>
    <w:rsid w:val="00A54436"/>
    <w:rsid w:val="00A55681"/>
    <w:rsid w:val="00A56323"/>
    <w:rsid w:val="00A62F5C"/>
    <w:rsid w:val="00A71532"/>
    <w:rsid w:val="00A719E0"/>
    <w:rsid w:val="00A73A17"/>
    <w:rsid w:val="00A81384"/>
    <w:rsid w:val="00A86BED"/>
    <w:rsid w:val="00A87B09"/>
    <w:rsid w:val="00A91440"/>
    <w:rsid w:val="00A964FE"/>
    <w:rsid w:val="00AA1129"/>
    <w:rsid w:val="00AA2DEE"/>
    <w:rsid w:val="00AA4BAD"/>
    <w:rsid w:val="00AA55DD"/>
    <w:rsid w:val="00AB1F50"/>
    <w:rsid w:val="00AB3CBA"/>
    <w:rsid w:val="00AC0552"/>
    <w:rsid w:val="00AC41BA"/>
    <w:rsid w:val="00AC5556"/>
    <w:rsid w:val="00AC7BBF"/>
    <w:rsid w:val="00AD018B"/>
    <w:rsid w:val="00AD4615"/>
    <w:rsid w:val="00AD55A1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239B"/>
    <w:rsid w:val="00B026F6"/>
    <w:rsid w:val="00B0390B"/>
    <w:rsid w:val="00B03EED"/>
    <w:rsid w:val="00B070EB"/>
    <w:rsid w:val="00B15337"/>
    <w:rsid w:val="00B15625"/>
    <w:rsid w:val="00B1594F"/>
    <w:rsid w:val="00B173F7"/>
    <w:rsid w:val="00B21636"/>
    <w:rsid w:val="00B25D98"/>
    <w:rsid w:val="00B26BA6"/>
    <w:rsid w:val="00B301B2"/>
    <w:rsid w:val="00B32CD7"/>
    <w:rsid w:val="00B36CF7"/>
    <w:rsid w:val="00B414CF"/>
    <w:rsid w:val="00B420DC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57EC"/>
    <w:rsid w:val="00B77B68"/>
    <w:rsid w:val="00B81E67"/>
    <w:rsid w:val="00B8258A"/>
    <w:rsid w:val="00B82677"/>
    <w:rsid w:val="00B845CD"/>
    <w:rsid w:val="00B857FE"/>
    <w:rsid w:val="00B85CDD"/>
    <w:rsid w:val="00B86757"/>
    <w:rsid w:val="00B87600"/>
    <w:rsid w:val="00B87F91"/>
    <w:rsid w:val="00B94234"/>
    <w:rsid w:val="00BA08A5"/>
    <w:rsid w:val="00BA139E"/>
    <w:rsid w:val="00BA21C8"/>
    <w:rsid w:val="00BA2727"/>
    <w:rsid w:val="00BA4870"/>
    <w:rsid w:val="00BA4CA9"/>
    <w:rsid w:val="00BB3303"/>
    <w:rsid w:val="00BB465A"/>
    <w:rsid w:val="00BB7071"/>
    <w:rsid w:val="00BC12DC"/>
    <w:rsid w:val="00BC53B5"/>
    <w:rsid w:val="00BC5573"/>
    <w:rsid w:val="00BC6DA4"/>
    <w:rsid w:val="00BD7CB8"/>
    <w:rsid w:val="00BE254C"/>
    <w:rsid w:val="00BE35F1"/>
    <w:rsid w:val="00BE5206"/>
    <w:rsid w:val="00BE583D"/>
    <w:rsid w:val="00BF0792"/>
    <w:rsid w:val="00BF1CB9"/>
    <w:rsid w:val="00BF1D3A"/>
    <w:rsid w:val="00BF1F27"/>
    <w:rsid w:val="00BF2D8A"/>
    <w:rsid w:val="00BF341E"/>
    <w:rsid w:val="00BF445A"/>
    <w:rsid w:val="00BF4848"/>
    <w:rsid w:val="00BF7EFA"/>
    <w:rsid w:val="00C0114D"/>
    <w:rsid w:val="00C07F42"/>
    <w:rsid w:val="00C133D7"/>
    <w:rsid w:val="00C137D9"/>
    <w:rsid w:val="00C153A5"/>
    <w:rsid w:val="00C1703F"/>
    <w:rsid w:val="00C200F6"/>
    <w:rsid w:val="00C22C40"/>
    <w:rsid w:val="00C25B3D"/>
    <w:rsid w:val="00C333A4"/>
    <w:rsid w:val="00C36061"/>
    <w:rsid w:val="00C3710E"/>
    <w:rsid w:val="00C379B7"/>
    <w:rsid w:val="00C41842"/>
    <w:rsid w:val="00C41CB8"/>
    <w:rsid w:val="00C42A04"/>
    <w:rsid w:val="00C43819"/>
    <w:rsid w:val="00C43AE5"/>
    <w:rsid w:val="00C5145A"/>
    <w:rsid w:val="00C5708C"/>
    <w:rsid w:val="00C576EE"/>
    <w:rsid w:val="00C5786F"/>
    <w:rsid w:val="00C579AF"/>
    <w:rsid w:val="00C57A91"/>
    <w:rsid w:val="00C61161"/>
    <w:rsid w:val="00C615CC"/>
    <w:rsid w:val="00C61D22"/>
    <w:rsid w:val="00C64D58"/>
    <w:rsid w:val="00C657CC"/>
    <w:rsid w:val="00C704BF"/>
    <w:rsid w:val="00C72287"/>
    <w:rsid w:val="00C75F33"/>
    <w:rsid w:val="00C76E77"/>
    <w:rsid w:val="00C77320"/>
    <w:rsid w:val="00C805A2"/>
    <w:rsid w:val="00C81820"/>
    <w:rsid w:val="00C849E2"/>
    <w:rsid w:val="00C8688D"/>
    <w:rsid w:val="00C87622"/>
    <w:rsid w:val="00C9099A"/>
    <w:rsid w:val="00C9118D"/>
    <w:rsid w:val="00C9231A"/>
    <w:rsid w:val="00C943B4"/>
    <w:rsid w:val="00C9599B"/>
    <w:rsid w:val="00C95A8E"/>
    <w:rsid w:val="00C9677D"/>
    <w:rsid w:val="00CA554C"/>
    <w:rsid w:val="00CA5812"/>
    <w:rsid w:val="00CB32E2"/>
    <w:rsid w:val="00CB5C24"/>
    <w:rsid w:val="00CB78D2"/>
    <w:rsid w:val="00CB7E25"/>
    <w:rsid w:val="00CC0F5C"/>
    <w:rsid w:val="00CC2CA3"/>
    <w:rsid w:val="00CC2CCB"/>
    <w:rsid w:val="00CC527A"/>
    <w:rsid w:val="00CC7390"/>
    <w:rsid w:val="00CD0D66"/>
    <w:rsid w:val="00CD7884"/>
    <w:rsid w:val="00CE309D"/>
    <w:rsid w:val="00CE56ED"/>
    <w:rsid w:val="00CE719E"/>
    <w:rsid w:val="00CF03CA"/>
    <w:rsid w:val="00CF433F"/>
    <w:rsid w:val="00CF461B"/>
    <w:rsid w:val="00CF511E"/>
    <w:rsid w:val="00CF6FCC"/>
    <w:rsid w:val="00D00F06"/>
    <w:rsid w:val="00D01D12"/>
    <w:rsid w:val="00D021F8"/>
    <w:rsid w:val="00D032A2"/>
    <w:rsid w:val="00D04743"/>
    <w:rsid w:val="00D068C0"/>
    <w:rsid w:val="00D06978"/>
    <w:rsid w:val="00D110D1"/>
    <w:rsid w:val="00D11A45"/>
    <w:rsid w:val="00D11B6E"/>
    <w:rsid w:val="00D13E61"/>
    <w:rsid w:val="00D150F5"/>
    <w:rsid w:val="00D1538D"/>
    <w:rsid w:val="00D15C75"/>
    <w:rsid w:val="00D1770B"/>
    <w:rsid w:val="00D231BF"/>
    <w:rsid w:val="00D2363D"/>
    <w:rsid w:val="00D23730"/>
    <w:rsid w:val="00D24733"/>
    <w:rsid w:val="00D2677B"/>
    <w:rsid w:val="00D34F89"/>
    <w:rsid w:val="00D358FA"/>
    <w:rsid w:val="00D36A17"/>
    <w:rsid w:val="00D37944"/>
    <w:rsid w:val="00D420C6"/>
    <w:rsid w:val="00D43877"/>
    <w:rsid w:val="00D441C3"/>
    <w:rsid w:val="00D518A7"/>
    <w:rsid w:val="00D541FC"/>
    <w:rsid w:val="00D5455F"/>
    <w:rsid w:val="00D5503C"/>
    <w:rsid w:val="00D56686"/>
    <w:rsid w:val="00D56CC6"/>
    <w:rsid w:val="00D57020"/>
    <w:rsid w:val="00D57F8E"/>
    <w:rsid w:val="00D63201"/>
    <w:rsid w:val="00D63451"/>
    <w:rsid w:val="00D650A3"/>
    <w:rsid w:val="00D6604E"/>
    <w:rsid w:val="00D7736C"/>
    <w:rsid w:val="00D818C6"/>
    <w:rsid w:val="00D83F83"/>
    <w:rsid w:val="00D86B37"/>
    <w:rsid w:val="00D91DA6"/>
    <w:rsid w:val="00D91F11"/>
    <w:rsid w:val="00D933AF"/>
    <w:rsid w:val="00D9376B"/>
    <w:rsid w:val="00DA1FFA"/>
    <w:rsid w:val="00DA2919"/>
    <w:rsid w:val="00DA38A7"/>
    <w:rsid w:val="00DA3BF3"/>
    <w:rsid w:val="00DA549B"/>
    <w:rsid w:val="00DA5F1F"/>
    <w:rsid w:val="00DA782F"/>
    <w:rsid w:val="00DB126A"/>
    <w:rsid w:val="00DB3847"/>
    <w:rsid w:val="00DC2B60"/>
    <w:rsid w:val="00DC37AF"/>
    <w:rsid w:val="00DC3C44"/>
    <w:rsid w:val="00DC5B59"/>
    <w:rsid w:val="00DD1591"/>
    <w:rsid w:val="00DD1B96"/>
    <w:rsid w:val="00DD1D7D"/>
    <w:rsid w:val="00DD5C70"/>
    <w:rsid w:val="00DE15F9"/>
    <w:rsid w:val="00DE351B"/>
    <w:rsid w:val="00DE3F26"/>
    <w:rsid w:val="00DF3594"/>
    <w:rsid w:val="00DF432D"/>
    <w:rsid w:val="00DF4F4A"/>
    <w:rsid w:val="00DF7281"/>
    <w:rsid w:val="00E03E56"/>
    <w:rsid w:val="00E03F77"/>
    <w:rsid w:val="00E064EF"/>
    <w:rsid w:val="00E07818"/>
    <w:rsid w:val="00E1088D"/>
    <w:rsid w:val="00E10D60"/>
    <w:rsid w:val="00E11CF5"/>
    <w:rsid w:val="00E15F44"/>
    <w:rsid w:val="00E22484"/>
    <w:rsid w:val="00E22D12"/>
    <w:rsid w:val="00E23BC5"/>
    <w:rsid w:val="00E262FE"/>
    <w:rsid w:val="00E26E64"/>
    <w:rsid w:val="00E27DBA"/>
    <w:rsid w:val="00E32AB9"/>
    <w:rsid w:val="00E34068"/>
    <w:rsid w:val="00E3487A"/>
    <w:rsid w:val="00E45114"/>
    <w:rsid w:val="00E469BB"/>
    <w:rsid w:val="00E50DC5"/>
    <w:rsid w:val="00E52551"/>
    <w:rsid w:val="00E532F6"/>
    <w:rsid w:val="00E547B6"/>
    <w:rsid w:val="00E64B7D"/>
    <w:rsid w:val="00E73678"/>
    <w:rsid w:val="00E75DC8"/>
    <w:rsid w:val="00E84963"/>
    <w:rsid w:val="00E858C9"/>
    <w:rsid w:val="00E871AB"/>
    <w:rsid w:val="00E8783D"/>
    <w:rsid w:val="00E92CB4"/>
    <w:rsid w:val="00E94552"/>
    <w:rsid w:val="00E949DA"/>
    <w:rsid w:val="00E94A7C"/>
    <w:rsid w:val="00E97A83"/>
    <w:rsid w:val="00EA1B91"/>
    <w:rsid w:val="00EA2E25"/>
    <w:rsid w:val="00EA356A"/>
    <w:rsid w:val="00EA39E4"/>
    <w:rsid w:val="00EA7012"/>
    <w:rsid w:val="00EB1D01"/>
    <w:rsid w:val="00EB25FF"/>
    <w:rsid w:val="00EB2ED1"/>
    <w:rsid w:val="00EB5612"/>
    <w:rsid w:val="00EB72EA"/>
    <w:rsid w:val="00EC0117"/>
    <w:rsid w:val="00EC32A0"/>
    <w:rsid w:val="00EC4519"/>
    <w:rsid w:val="00EC79D8"/>
    <w:rsid w:val="00ED132A"/>
    <w:rsid w:val="00ED1E16"/>
    <w:rsid w:val="00ED23F1"/>
    <w:rsid w:val="00ED52CF"/>
    <w:rsid w:val="00ED60A7"/>
    <w:rsid w:val="00EE06FD"/>
    <w:rsid w:val="00EE1D4C"/>
    <w:rsid w:val="00EE2452"/>
    <w:rsid w:val="00EE3E24"/>
    <w:rsid w:val="00EE747A"/>
    <w:rsid w:val="00EF30F2"/>
    <w:rsid w:val="00EF3684"/>
    <w:rsid w:val="00EF3DC5"/>
    <w:rsid w:val="00EF6A21"/>
    <w:rsid w:val="00F00BA3"/>
    <w:rsid w:val="00F023EB"/>
    <w:rsid w:val="00F05609"/>
    <w:rsid w:val="00F103A3"/>
    <w:rsid w:val="00F10C56"/>
    <w:rsid w:val="00F1225E"/>
    <w:rsid w:val="00F14ECE"/>
    <w:rsid w:val="00F20623"/>
    <w:rsid w:val="00F21832"/>
    <w:rsid w:val="00F246D6"/>
    <w:rsid w:val="00F24B5B"/>
    <w:rsid w:val="00F255E6"/>
    <w:rsid w:val="00F26421"/>
    <w:rsid w:val="00F27156"/>
    <w:rsid w:val="00F331A1"/>
    <w:rsid w:val="00F35216"/>
    <w:rsid w:val="00F352E5"/>
    <w:rsid w:val="00F4184D"/>
    <w:rsid w:val="00F422FE"/>
    <w:rsid w:val="00F4253A"/>
    <w:rsid w:val="00F431E3"/>
    <w:rsid w:val="00F47183"/>
    <w:rsid w:val="00F512A6"/>
    <w:rsid w:val="00F52A2F"/>
    <w:rsid w:val="00F5421D"/>
    <w:rsid w:val="00F54305"/>
    <w:rsid w:val="00F54E8E"/>
    <w:rsid w:val="00F57770"/>
    <w:rsid w:val="00F577DF"/>
    <w:rsid w:val="00F63AE9"/>
    <w:rsid w:val="00F63D04"/>
    <w:rsid w:val="00F64977"/>
    <w:rsid w:val="00F67EDE"/>
    <w:rsid w:val="00F707A1"/>
    <w:rsid w:val="00F70891"/>
    <w:rsid w:val="00F74EF5"/>
    <w:rsid w:val="00F75BCF"/>
    <w:rsid w:val="00F7722D"/>
    <w:rsid w:val="00F80C1A"/>
    <w:rsid w:val="00F80D0C"/>
    <w:rsid w:val="00F867F1"/>
    <w:rsid w:val="00F8776A"/>
    <w:rsid w:val="00F87E8F"/>
    <w:rsid w:val="00F87F53"/>
    <w:rsid w:val="00F905D8"/>
    <w:rsid w:val="00F935CD"/>
    <w:rsid w:val="00F95F1D"/>
    <w:rsid w:val="00FA0364"/>
    <w:rsid w:val="00FA12BF"/>
    <w:rsid w:val="00FA3FB1"/>
    <w:rsid w:val="00FA5512"/>
    <w:rsid w:val="00FB1086"/>
    <w:rsid w:val="00FB1E1F"/>
    <w:rsid w:val="00FB27E6"/>
    <w:rsid w:val="00FB5704"/>
    <w:rsid w:val="00FC039A"/>
    <w:rsid w:val="00FC1E95"/>
    <w:rsid w:val="00FC432F"/>
    <w:rsid w:val="00FC6BE5"/>
    <w:rsid w:val="00FC75BA"/>
    <w:rsid w:val="00FC7855"/>
    <w:rsid w:val="00FC7EBF"/>
    <w:rsid w:val="00FD13CF"/>
    <w:rsid w:val="00FD50F7"/>
    <w:rsid w:val="00FE5C1D"/>
    <w:rsid w:val="00FE5C79"/>
    <w:rsid w:val="00FF0D94"/>
    <w:rsid w:val="00FF3525"/>
    <w:rsid w:val="00FF46BC"/>
    <w:rsid w:val="00FF499C"/>
    <w:rsid w:val="00FF5409"/>
    <w:rsid w:val="00FF60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8E00-A3D6-40C9-B6A7-B8E54610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Betty Turner</cp:lastModifiedBy>
  <cp:revision>2</cp:revision>
  <cp:lastPrinted>2013-05-31T15:38:00Z</cp:lastPrinted>
  <dcterms:created xsi:type="dcterms:W3CDTF">2013-06-06T14:02:00Z</dcterms:created>
  <dcterms:modified xsi:type="dcterms:W3CDTF">2013-06-06T14:02:00Z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-1447668218</vt:i4>
  </property>
  <property fmtid="{D5CDD505-2E9C-101B-9397-08002B2CF9AE}" pid="3" name="_NewReviewCycle">
    <vt:lpwstr/>
  </property>
  <property fmtid="{D5CDD505-2E9C-101B-9397-08002B2CF9AE}" pid="4" name="_EmailSubject">
    <vt:lpwstr>Update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7" name="_PreviousAdHocReviewCycleID">
    <vt:i4>-1032790265</vt:i4>
  </property>
</Properties>
</file>