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8DF4" w14:textId="77777777" w:rsidR="00383795" w:rsidRDefault="00383795" w:rsidP="007C10F9">
      <w:pPr>
        <w:pStyle w:val="ListParagraph"/>
        <w:spacing w:before="0" w:after="120"/>
        <w:jc w:val="both"/>
        <w:rPr>
          <w:rFonts w:ascii="Times New Roman" w:hAnsi="Times New Roman"/>
        </w:rPr>
      </w:pPr>
      <w:bookmarkStart w:id="0" w:name="_GoBack"/>
      <w:bookmarkEnd w:id="0"/>
    </w:p>
    <w:p w14:paraId="1E94D1C9" w14:textId="77777777" w:rsidR="00716173" w:rsidRDefault="00716173" w:rsidP="007C10F9">
      <w:pPr>
        <w:pStyle w:val="ListParagraph"/>
        <w:spacing w:before="0" w:after="120"/>
        <w:jc w:val="both"/>
        <w:rPr>
          <w:rFonts w:ascii="Times New Roman" w:hAnsi="Times New Roman"/>
        </w:rPr>
      </w:pPr>
    </w:p>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C61AA4" w14:paraId="6C5F8DF8" w14:textId="77777777" w:rsidTr="000175D9">
        <w:tc>
          <w:tcPr>
            <w:tcW w:w="4501" w:type="dxa"/>
          </w:tcPr>
          <w:p w14:paraId="6C5F8DF5"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6C5F8DF6" w14:textId="77777777" w:rsidR="000175D9" w:rsidRPr="00C61AA4" w:rsidRDefault="000175D9" w:rsidP="000175D9">
            <w:pPr>
              <w:spacing w:before="240"/>
              <w:rPr>
                <w:rFonts w:ascii="Times New Roman" w:hAnsi="Times New Roman"/>
                <w:sz w:val="19"/>
                <w:szCs w:val="19"/>
              </w:rPr>
            </w:pPr>
          </w:p>
        </w:tc>
        <w:tc>
          <w:tcPr>
            <w:tcW w:w="4500" w:type="dxa"/>
          </w:tcPr>
          <w:p w14:paraId="6C5F8DF7"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0175D9" w:rsidRPr="00C61AA4" w14:paraId="6C5F8DFC" w14:textId="77777777" w:rsidTr="000175D9">
        <w:tc>
          <w:tcPr>
            <w:tcW w:w="4501" w:type="dxa"/>
          </w:tcPr>
          <w:p w14:paraId="6C5F8DF9"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6C5F8DFA" w14:textId="77777777" w:rsidR="000175D9" w:rsidRPr="00C61AA4" w:rsidRDefault="000175D9" w:rsidP="000175D9">
            <w:pPr>
              <w:spacing w:before="240"/>
              <w:rPr>
                <w:rFonts w:ascii="Times New Roman" w:hAnsi="Times New Roman"/>
                <w:sz w:val="19"/>
                <w:szCs w:val="19"/>
              </w:rPr>
            </w:pPr>
          </w:p>
        </w:tc>
        <w:tc>
          <w:tcPr>
            <w:tcW w:w="4500" w:type="dxa"/>
          </w:tcPr>
          <w:p w14:paraId="6C5F8DFB" w14:textId="77777777" w:rsidR="000175D9" w:rsidRPr="00C61AA4" w:rsidRDefault="000175D9" w:rsidP="00613814">
            <w:pPr>
              <w:spacing w:before="240"/>
              <w:rPr>
                <w:rFonts w:ascii="Times New Roman" w:hAnsi="Times New Roman"/>
                <w:sz w:val="19"/>
                <w:szCs w:val="19"/>
              </w:rPr>
            </w:pPr>
            <w:r w:rsidRPr="00C61AA4">
              <w:rPr>
                <w:rFonts w:ascii="Times New Roman" w:hAnsi="Times New Roman"/>
                <w:sz w:val="19"/>
                <w:szCs w:val="19"/>
              </w:rPr>
              <w:t xml:space="preserve">Interim Closing Date  </w:t>
            </w:r>
            <w:r w:rsidR="00613814" w:rsidRPr="00C61AA4">
              <w:rPr>
                <w:rFonts w:ascii="Times New Roman" w:hAnsi="Times New Roman"/>
                <w:sz w:val="19"/>
                <w:szCs w:val="19"/>
              </w:rPr>
              <w:t xml:space="preserve">  </w:t>
            </w:r>
            <w:r w:rsidRPr="00C61AA4">
              <w:rPr>
                <w:rFonts w:ascii="Times New Roman" w:hAnsi="Times New Roman"/>
                <w:sz w:val="19"/>
                <w:szCs w:val="19"/>
              </w:rPr>
              <w:t>______________________</w:t>
            </w:r>
          </w:p>
        </w:tc>
      </w:tr>
    </w:tbl>
    <w:p w14:paraId="6C5F8DFD" w14:textId="77777777" w:rsidR="000175D9" w:rsidRPr="00C61AA4" w:rsidRDefault="000175D9" w:rsidP="00E64B7D">
      <w:pPr>
        <w:spacing w:before="240" w:after="0" w:line="240" w:lineRule="auto"/>
        <w:rPr>
          <w:rFonts w:ascii="Times New Roman" w:hAnsi="Times New Roman" w:cs="Times New Roman"/>
          <w:i/>
          <w:sz w:val="19"/>
          <w:szCs w:val="19"/>
        </w:rPr>
      </w:pPr>
      <w:r w:rsidRPr="00C61AA4">
        <w:rPr>
          <w:rFonts w:ascii="Times New Roman" w:hAnsi="Times New Roman" w:cs="Times New Roman"/>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C61AA4" w14:paraId="6C5F8E01" w14:textId="77777777" w:rsidTr="00FB27E6">
        <w:trPr>
          <w:tblHeader/>
          <w:jc w:val="center"/>
        </w:trPr>
        <w:tc>
          <w:tcPr>
            <w:tcW w:w="505" w:type="dxa"/>
            <w:tcBorders>
              <w:top w:val="nil"/>
              <w:left w:val="single" w:sz="4" w:space="0" w:color="auto"/>
              <w:bottom w:val="nil"/>
              <w:right w:val="nil"/>
            </w:tcBorders>
            <w:shd w:val="solid" w:color="auto" w:fill="auto"/>
            <w:vAlign w:val="center"/>
          </w:tcPr>
          <w:p w14:paraId="6C5F8DFE" w14:textId="77777777" w:rsidR="00613814" w:rsidRPr="00C61AA4" w:rsidRDefault="00613814" w:rsidP="00FB27E6">
            <w:pPr>
              <w:pStyle w:val="Default"/>
              <w:rPr>
                <w:rFonts w:ascii="Times New Roman" w:hAnsi="Times New Roman"/>
                <w:b/>
                <w:color w:val="auto"/>
              </w:rPr>
            </w:pPr>
            <w:r w:rsidRPr="00C61AA4">
              <w:rPr>
                <w:rFonts w:ascii="Times New Roman" w:hAnsi="Times New Roman"/>
                <w:i/>
                <w:sz w:val="19"/>
                <w:szCs w:val="19"/>
              </w:rPr>
              <w:t xml:space="preserve">  </w:t>
            </w:r>
            <w:r w:rsidRPr="00C61AA4">
              <w:rPr>
                <w:rFonts w:ascii="Times New Roman" w:hAnsi="Times New Roman"/>
                <w:sz w:val="19"/>
                <w:szCs w:val="19"/>
              </w:rPr>
              <w:t xml:space="preserve"> </w:t>
            </w:r>
          </w:p>
        </w:tc>
        <w:tc>
          <w:tcPr>
            <w:tcW w:w="6319" w:type="dxa"/>
            <w:tcBorders>
              <w:top w:val="nil"/>
              <w:left w:val="nil"/>
              <w:bottom w:val="nil"/>
              <w:right w:val="nil"/>
            </w:tcBorders>
            <w:shd w:val="solid" w:color="auto" w:fill="auto"/>
            <w:vAlign w:val="center"/>
          </w:tcPr>
          <w:p w14:paraId="6C5F8DFF"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Item</w:t>
            </w:r>
          </w:p>
        </w:tc>
        <w:tc>
          <w:tcPr>
            <w:tcW w:w="7904" w:type="dxa"/>
            <w:tcBorders>
              <w:top w:val="nil"/>
              <w:left w:val="nil"/>
              <w:bottom w:val="nil"/>
              <w:right w:val="nil"/>
            </w:tcBorders>
            <w:shd w:val="solid" w:color="auto" w:fill="auto"/>
          </w:tcPr>
          <w:p w14:paraId="6C5F8E00"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613814" w:rsidRPr="00C61AA4" w14:paraId="6C5F8E05" w14:textId="77777777" w:rsidTr="00FB27E6">
        <w:trPr>
          <w:jc w:val="center"/>
        </w:trPr>
        <w:tc>
          <w:tcPr>
            <w:tcW w:w="505" w:type="dxa"/>
            <w:vMerge w:val="restart"/>
          </w:tcPr>
          <w:p w14:paraId="6C5F8E02"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1.</w:t>
            </w:r>
          </w:p>
        </w:tc>
        <w:tc>
          <w:tcPr>
            <w:tcW w:w="6319" w:type="dxa"/>
            <w:vAlign w:val="center"/>
          </w:tcPr>
          <w:p w14:paraId="6C5F8E03"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All proposed Settlement/Workout Agreements with or among some or all of the following</w:t>
            </w:r>
          </w:p>
        </w:tc>
        <w:tc>
          <w:tcPr>
            <w:tcW w:w="7904" w:type="dxa"/>
          </w:tcPr>
          <w:p w14:paraId="6C5F8E04" w14:textId="77777777" w:rsidR="00613814" w:rsidRPr="00C61AA4" w:rsidRDefault="00613814" w:rsidP="00FB27E6">
            <w:pPr>
              <w:pStyle w:val="Default"/>
              <w:rPr>
                <w:rFonts w:ascii="Times New Roman" w:hAnsi="Times New Roman"/>
                <w:i/>
                <w:color w:val="auto"/>
              </w:rPr>
            </w:pPr>
          </w:p>
        </w:tc>
      </w:tr>
      <w:tr w:rsidR="00613814" w:rsidRPr="00C61AA4" w14:paraId="6C5F8E09" w14:textId="77777777" w:rsidTr="00FB27E6">
        <w:trPr>
          <w:jc w:val="center"/>
        </w:trPr>
        <w:tc>
          <w:tcPr>
            <w:tcW w:w="505" w:type="dxa"/>
            <w:vMerge/>
            <w:vAlign w:val="center"/>
          </w:tcPr>
          <w:p w14:paraId="6C5F8E06" w14:textId="77777777" w:rsidR="00613814" w:rsidRPr="00C61AA4" w:rsidRDefault="00613814" w:rsidP="00FB27E6">
            <w:pPr>
              <w:pStyle w:val="Default"/>
              <w:rPr>
                <w:rFonts w:ascii="Times New Roman" w:hAnsi="Times New Roman"/>
                <w:color w:val="auto"/>
              </w:rPr>
            </w:pPr>
          </w:p>
        </w:tc>
        <w:tc>
          <w:tcPr>
            <w:tcW w:w="6319" w:type="dxa"/>
            <w:vAlign w:val="center"/>
          </w:tcPr>
          <w:p w14:paraId="6C5F8E07"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Borrower</w:t>
            </w:r>
          </w:p>
        </w:tc>
        <w:tc>
          <w:tcPr>
            <w:tcW w:w="7904" w:type="dxa"/>
          </w:tcPr>
          <w:p w14:paraId="6C5F8E08" w14:textId="77777777" w:rsidR="00613814" w:rsidRPr="00C61AA4" w:rsidRDefault="00613814" w:rsidP="00FB27E6">
            <w:pPr>
              <w:pStyle w:val="Default"/>
              <w:rPr>
                <w:rFonts w:ascii="Times New Roman" w:hAnsi="Times New Roman"/>
                <w:color w:val="auto"/>
              </w:rPr>
            </w:pPr>
          </w:p>
        </w:tc>
      </w:tr>
      <w:tr w:rsidR="00613814" w:rsidRPr="00C61AA4" w14:paraId="6C5F8E0D" w14:textId="77777777" w:rsidTr="00FB27E6">
        <w:trPr>
          <w:jc w:val="center"/>
        </w:trPr>
        <w:tc>
          <w:tcPr>
            <w:tcW w:w="505" w:type="dxa"/>
            <w:vMerge/>
            <w:vAlign w:val="center"/>
          </w:tcPr>
          <w:p w14:paraId="6C5F8E0A" w14:textId="77777777" w:rsidR="00613814" w:rsidRPr="00C61AA4" w:rsidRDefault="00613814" w:rsidP="00FB27E6">
            <w:pPr>
              <w:pStyle w:val="Default"/>
              <w:rPr>
                <w:rFonts w:ascii="Times New Roman" w:hAnsi="Times New Roman"/>
                <w:color w:val="auto"/>
              </w:rPr>
            </w:pPr>
          </w:p>
        </w:tc>
        <w:tc>
          <w:tcPr>
            <w:tcW w:w="6319" w:type="dxa"/>
            <w:vAlign w:val="center"/>
          </w:tcPr>
          <w:p w14:paraId="6C5F8E0B"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Borrower’s Principals </w:t>
            </w:r>
          </w:p>
        </w:tc>
        <w:tc>
          <w:tcPr>
            <w:tcW w:w="7904" w:type="dxa"/>
          </w:tcPr>
          <w:p w14:paraId="6C5F8E0C" w14:textId="77777777" w:rsidR="00613814" w:rsidRPr="00C61AA4" w:rsidRDefault="00613814" w:rsidP="00FB27E6">
            <w:pPr>
              <w:pStyle w:val="Default"/>
              <w:rPr>
                <w:rFonts w:ascii="Times New Roman" w:hAnsi="Times New Roman"/>
                <w:b/>
                <w:color w:val="auto"/>
              </w:rPr>
            </w:pPr>
          </w:p>
        </w:tc>
      </w:tr>
      <w:tr w:rsidR="00613814" w:rsidRPr="00C61AA4" w14:paraId="6C5F8E11" w14:textId="77777777" w:rsidTr="00FB27E6">
        <w:trPr>
          <w:jc w:val="center"/>
        </w:trPr>
        <w:tc>
          <w:tcPr>
            <w:tcW w:w="505" w:type="dxa"/>
            <w:vMerge/>
            <w:vAlign w:val="center"/>
          </w:tcPr>
          <w:p w14:paraId="6C5F8E0E" w14:textId="77777777" w:rsidR="00613814" w:rsidRPr="00C61AA4" w:rsidRDefault="00613814" w:rsidP="00FB27E6">
            <w:pPr>
              <w:pStyle w:val="Default"/>
              <w:rPr>
                <w:rFonts w:ascii="Times New Roman" w:hAnsi="Times New Roman"/>
                <w:color w:val="auto"/>
              </w:rPr>
            </w:pPr>
          </w:p>
        </w:tc>
        <w:tc>
          <w:tcPr>
            <w:tcW w:w="6319" w:type="dxa"/>
            <w:vAlign w:val="center"/>
          </w:tcPr>
          <w:p w14:paraId="6C5F8E0F"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Existing General Contractor </w:t>
            </w:r>
          </w:p>
        </w:tc>
        <w:tc>
          <w:tcPr>
            <w:tcW w:w="7904" w:type="dxa"/>
          </w:tcPr>
          <w:p w14:paraId="6C5F8E10" w14:textId="77777777" w:rsidR="00613814" w:rsidRPr="00C61AA4" w:rsidRDefault="00613814" w:rsidP="00FB27E6">
            <w:pPr>
              <w:pStyle w:val="Default"/>
              <w:rPr>
                <w:rFonts w:ascii="Times New Roman" w:hAnsi="Times New Roman"/>
                <w:color w:val="auto"/>
              </w:rPr>
            </w:pPr>
          </w:p>
        </w:tc>
      </w:tr>
      <w:tr w:rsidR="00613814" w:rsidRPr="00C61AA4" w14:paraId="6C5F8E15" w14:textId="77777777" w:rsidTr="00FB27E6">
        <w:trPr>
          <w:jc w:val="center"/>
        </w:trPr>
        <w:tc>
          <w:tcPr>
            <w:tcW w:w="505" w:type="dxa"/>
            <w:vMerge/>
            <w:vAlign w:val="center"/>
          </w:tcPr>
          <w:p w14:paraId="6C5F8E12" w14:textId="77777777" w:rsidR="00613814" w:rsidRPr="00C61AA4" w:rsidRDefault="00613814" w:rsidP="00FB27E6">
            <w:pPr>
              <w:pStyle w:val="Default"/>
              <w:rPr>
                <w:rFonts w:ascii="Times New Roman" w:hAnsi="Times New Roman"/>
                <w:color w:val="auto"/>
              </w:rPr>
            </w:pPr>
          </w:p>
        </w:tc>
        <w:tc>
          <w:tcPr>
            <w:tcW w:w="6319" w:type="dxa"/>
            <w:vAlign w:val="center"/>
          </w:tcPr>
          <w:p w14:paraId="6C5F8E13"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Surety </w:t>
            </w:r>
          </w:p>
        </w:tc>
        <w:tc>
          <w:tcPr>
            <w:tcW w:w="7904" w:type="dxa"/>
          </w:tcPr>
          <w:p w14:paraId="6C5F8E14" w14:textId="77777777" w:rsidR="00613814" w:rsidRPr="00C61AA4" w:rsidRDefault="00613814" w:rsidP="00FB27E6">
            <w:pPr>
              <w:pStyle w:val="Default"/>
              <w:rPr>
                <w:rFonts w:ascii="Times New Roman" w:hAnsi="Times New Roman"/>
                <w:color w:val="auto"/>
              </w:rPr>
            </w:pPr>
          </w:p>
        </w:tc>
      </w:tr>
      <w:tr w:rsidR="00613814" w:rsidRPr="00C61AA4" w14:paraId="6C5F8E19" w14:textId="77777777" w:rsidTr="00FB27E6">
        <w:trPr>
          <w:jc w:val="center"/>
        </w:trPr>
        <w:tc>
          <w:tcPr>
            <w:tcW w:w="505" w:type="dxa"/>
            <w:vMerge/>
            <w:vAlign w:val="center"/>
          </w:tcPr>
          <w:p w14:paraId="6C5F8E16" w14:textId="77777777" w:rsidR="00613814" w:rsidRPr="00C61AA4" w:rsidRDefault="00613814" w:rsidP="00FB27E6">
            <w:pPr>
              <w:pStyle w:val="Default"/>
              <w:rPr>
                <w:rFonts w:ascii="Times New Roman" w:hAnsi="Times New Roman"/>
                <w:color w:val="auto"/>
              </w:rPr>
            </w:pPr>
          </w:p>
        </w:tc>
        <w:tc>
          <w:tcPr>
            <w:tcW w:w="6319" w:type="dxa"/>
            <w:vAlign w:val="center"/>
          </w:tcPr>
          <w:p w14:paraId="6C5F8E17"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Subcontractors and material suppliers</w:t>
            </w:r>
          </w:p>
        </w:tc>
        <w:tc>
          <w:tcPr>
            <w:tcW w:w="7904" w:type="dxa"/>
          </w:tcPr>
          <w:p w14:paraId="6C5F8E18" w14:textId="77777777" w:rsidR="00613814" w:rsidRPr="00C61AA4" w:rsidRDefault="00613814" w:rsidP="00FB27E6">
            <w:pPr>
              <w:pStyle w:val="Default"/>
              <w:rPr>
                <w:rFonts w:ascii="Times New Roman" w:hAnsi="Times New Roman"/>
                <w:color w:val="auto"/>
              </w:rPr>
            </w:pPr>
          </w:p>
        </w:tc>
      </w:tr>
      <w:tr w:rsidR="00613814" w:rsidRPr="00C61AA4" w14:paraId="6C5F8E1D" w14:textId="77777777" w:rsidTr="00FB27E6">
        <w:trPr>
          <w:jc w:val="center"/>
        </w:trPr>
        <w:tc>
          <w:tcPr>
            <w:tcW w:w="505" w:type="dxa"/>
            <w:vMerge/>
            <w:vAlign w:val="center"/>
          </w:tcPr>
          <w:p w14:paraId="6C5F8E1A" w14:textId="77777777" w:rsidR="00613814" w:rsidRPr="00C61AA4" w:rsidRDefault="00613814" w:rsidP="00FB27E6">
            <w:pPr>
              <w:pStyle w:val="Default"/>
              <w:rPr>
                <w:rFonts w:ascii="Times New Roman" w:hAnsi="Times New Roman"/>
                <w:color w:val="auto"/>
              </w:rPr>
            </w:pPr>
          </w:p>
        </w:tc>
        <w:tc>
          <w:tcPr>
            <w:tcW w:w="6319" w:type="dxa"/>
            <w:vAlign w:val="center"/>
          </w:tcPr>
          <w:p w14:paraId="6C5F8E1B"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Lender</w:t>
            </w:r>
          </w:p>
        </w:tc>
        <w:tc>
          <w:tcPr>
            <w:tcW w:w="7904" w:type="dxa"/>
          </w:tcPr>
          <w:p w14:paraId="6C5F8E1C" w14:textId="77777777" w:rsidR="00613814" w:rsidRPr="00C61AA4" w:rsidRDefault="00613814" w:rsidP="00FB27E6">
            <w:pPr>
              <w:pStyle w:val="Default"/>
              <w:rPr>
                <w:rFonts w:ascii="Times New Roman" w:hAnsi="Times New Roman"/>
                <w:color w:val="auto"/>
              </w:rPr>
            </w:pPr>
          </w:p>
        </w:tc>
      </w:tr>
      <w:tr w:rsidR="00613814" w:rsidRPr="00C61AA4" w14:paraId="6C5F8E21" w14:textId="77777777" w:rsidTr="00FB27E6">
        <w:trPr>
          <w:jc w:val="center"/>
        </w:trPr>
        <w:tc>
          <w:tcPr>
            <w:tcW w:w="505" w:type="dxa"/>
            <w:vMerge/>
            <w:vAlign w:val="center"/>
          </w:tcPr>
          <w:p w14:paraId="6C5F8E1E" w14:textId="77777777" w:rsidR="00613814" w:rsidRPr="00C61AA4" w:rsidRDefault="00613814" w:rsidP="00FB27E6">
            <w:pPr>
              <w:pStyle w:val="Default"/>
              <w:rPr>
                <w:rFonts w:ascii="Times New Roman" w:hAnsi="Times New Roman"/>
                <w:color w:val="auto"/>
              </w:rPr>
            </w:pPr>
          </w:p>
        </w:tc>
        <w:tc>
          <w:tcPr>
            <w:tcW w:w="6319" w:type="dxa"/>
            <w:vAlign w:val="center"/>
          </w:tcPr>
          <w:p w14:paraId="6C5F8E1F"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Secondary Lenders</w:t>
            </w:r>
          </w:p>
        </w:tc>
        <w:tc>
          <w:tcPr>
            <w:tcW w:w="7904" w:type="dxa"/>
          </w:tcPr>
          <w:p w14:paraId="6C5F8E20" w14:textId="77777777" w:rsidR="00613814" w:rsidRPr="00C61AA4" w:rsidRDefault="00613814" w:rsidP="00FB27E6">
            <w:pPr>
              <w:pStyle w:val="Default"/>
              <w:rPr>
                <w:rFonts w:ascii="Times New Roman" w:hAnsi="Times New Roman"/>
                <w:color w:val="auto"/>
              </w:rPr>
            </w:pPr>
          </w:p>
        </w:tc>
      </w:tr>
      <w:tr w:rsidR="00613814" w:rsidRPr="00C61AA4" w14:paraId="6C5F8E25" w14:textId="77777777" w:rsidTr="00FB27E6">
        <w:trPr>
          <w:jc w:val="center"/>
        </w:trPr>
        <w:tc>
          <w:tcPr>
            <w:tcW w:w="505" w:type="dxa"/>
            <w:vMerge/>
            <w:vAlign w:val="center"/>
          </w:tcPr>
          <w:p w14:paraId="6C5F8E22" w14:textId="77777777" w:rsidR="00613814" w:rsidRPr="00C61AA4" w:rsidRDefault="00613814" w:rsidP="00FB27E6">
            <w:pPr>
              <w:pStyle w:val="Default"/>
              <w:rPr>
                <w:rFonts w:ascii="Times New Roman" w:hAnsi="Times New Roman"/>
                <w:color w:val="auto"/>
              </w:rPr>
            </w:pPr>
          </w:p>
        </w:tc>
        <w:tc>
          <w:tcPr>
            <w:tcW w:w="6319" w:type="dxa"/>
            <w:vAlign w:val="center"/>
          </w:tcPr>
          <w:p w14:paraId="6C5F8E23"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Grant issuers </w:t>
            </w:r>
          </w:p>
        </w:tc>
        <w:tc>
          <w:tcPr>
            <w:tcW w:w="7904" w:type="dxa"/>
          </w:tcPr>
          <w:p w14:paraId="6C5F8E24" w14:textId="77777777" w:rsidR="00613814" w:rsidRPr="00C61AA4" w:rsidRDefault="00613814" w:rsidP="00FB27E6">
            <w:pPr>
              <w:pStyle w:val="Default"/>
              <w:rPr>
                <w:rFonts w:ascii="Times New Roman" w:hAnsi="Times New Roman"/>
                <w:color w:val="auto"/>
              </w:rPr>
            </w:pPr>
          </w:p>
        </w:tc>
      </w:tr>
      <w:tr w:rsidR="00613814" w:rsidRPr="00C61AA4" w14:paraId="6C5F8E29" w14:textId="77777777" w:rsidTr="00FB27E6">
        <w:trPr>
          <w:jc w:val="center"/>
        </w:trPr>
        <w:tc>
          <w:tcPr>
            <w:tcW w:w="505" w:type="dxa"/>
            <w:vMerge/>
            <w:vAlign w:val="center"/>
          </w:tcPr>
          <w:p w14:paraId="6C5F8E26" w14:textId="77777777" w:rsidR="00613814" w:rsidRPr="00C61AA4" w:rsidRDefault="00613814" w:rsidP="00FB27E6">
            <w:pPr>
              <w:pStyle w:val="Default"/>
              <w:rPr>
                <w:rFonts w:ascii="Times New Roman" w:hAnsi="Times New Roman"/>
                <w:color w:val="auto"/>
              </w:rPr>
            </w:pPr>
          </w:p>
        </w:tc>
        <w:tc>
          <w:tcPr>
            <w:tcW w:w="6319" w:type="dxa"/>
            <w:vAlign w:val="center"/>
          </w:tcPr>
          <w:p w14:paraId="6C5F8E27"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Tax Credit issuers </w:t>
            </w:r>
          </w:p>
        </w:tc>
        <w:tc>
          <w:tcPr>
            <w:tcW w:w="7904" w:type="dxa"/>
          </w:tcPr>
          <w:p w14:paraId="6C5F8E28" w14:textId="77777777" w:rsidR="00613814" w:rsidRPr="00C61AA4" w:rsidRDefault="00613814" w:rsidP="00FB27E6">
            <w:pPr>
              <w:pStyle w:val="Default"/>
              <w:rPr>
                <w:rFonts w:ascii="Times New Roman" w:hAnsi="Times New Roman"/>
                <w:color w:val="auto"/>
              </w:rPr>
            </w:pPr>
          </w:p>
        </w:tc>
      </w:tr>
      <w:tr w:rsidR="00613814" w:rsidRPr="00C61AA4" w14:paraId="6C5F8E2D" w14:textId="77777777" w:rsidTr="00FB27E6">
        <w:trPr>
          <w:jc w:val="center"/>
        </w:trPr>
        <w:tc>
          <w:tcPr>
            <w:tcW w:w="505" w:type="dxa"/>
            <w:vAlign w:val="center"/>
          </w:tcPr>
          <w:p w14:paraId="6C5F8E2A"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2.</w:t>
            </w:r>
          </w:p>
        </w:tc>
        <w:tc>
          <w:tcPr>
            <w:tcW w:w="6319" w:type="dxa"/>
            <w:vAlign w:val="center"/>
          </w:tcPr>
          <w:p w14:paraId="6C5F8E2B"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Firm Commitment and necessary amendments</w:t>
            </w:r>
          </w:p>
        </w:tc>
        <w:tc>
          <w:tcPr>
            <w:tcW w:w="7904" w:type="dxa"/>
          </w:tcPr>
          <w:p w14:paraId="6C5F8E2C"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Determine which, if any, conditions that were to </w:t>
            </w:r>
            <w:proofErr w:type="gramStart"/>
            <w:r w:rsidRPr="00C61AA4">
              <w:rPr>
                <w:rFonts w:ascii="Times New Roman" w:hAnsi="Times New Roman"/>
                <w:i/>
                <w:color w:val="auto"/>
              </w:rPr>
              <w:t>be fulfilled</w:t>
            </w:r>
            <w:proofErr w:type="gramEnd"/>
            <w:r w:rsidRPr="00C61AA4">
              <w:rPr>
                <w:rFonts w:ascii="Times New Roman" w:hAnsi="Times New Roman"/>
                <w:i/>
                <w:color w:val="auto"/>
              </w:rPr>
              <w:t xml:space="preserve"> during the construction period have not yet been completed, e.g. environmental issues such as asbestos removal.</w:t>
            </w:r>
            <w:r w:rsidR="00A80F13" w:rsidRPr="00C61AA4">
              <w:rPr>
                <w:rFonts w:ascii="Times New Roman" w:hAnsi="Times New Roman"/>
                <w:i/>
                <w:color w:val="auto"/>
                <w:szCs w:val="20"/>
              </w:rPr>
              <w:t xml:space="preserve"> Include extensions, if applicable.</w:t>
            </w:r>
            <w:r w:rsidRPr="00C61AA4">
              <w:rPr>
                <w:rFonts w:ascii="Times New Roman" w:hAnsi="Times New Roman"/>
                <w:i/>
                <w:color w:val="auto"/>
              </w:rPr>
              <w:t xml:space="preserve">   </w:t>
            </w:r>
          </w:p>
        </w:tc>
      </w:tr>
      <w:tr w:rsidR="00613814" w:rsidRPr="00C61AA4" w14:paraId="6C5F8E32" w14:textId="77777777" w:rsidTr="00FB27E6">
        <w:trPr>
          <w:jc w:val="center"/>
        </w:trPr>
        <w:tc>
          <w:tcPr>
            <w:tcW w:w="505" w:type="dxa"/>
            <w:vAlign w:val="center"/>
          </w:tcPr>
          <w:p w14:paraId="6C5F8E2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3.</w:t>
            </w:r>
          </w:p>
        </w:tc>
        <w:tc>
          <w:tcPr>
            <w:tcW w:w="6319" w:type="dxa"/>
            <w:vAlign w:val="center"/>
          </w:tcPr>
          <w:p w14:paraId="6C5F8E2F"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Loan Title Policy</w:t>
            </w:r>
          </w:p>
        </w:tc>
        <w:tc>
          <w:tcPr>
            <w:tcW w:w="7904" w:type="dxa"/>
          </w:tcPr>
          <w:p w14:paraId="6C5F8E30" w14:textId="77777777" w:rsidR="00613814" w:rsidRPr="00C61AA4" w:rsidRDefault="00613814" w:rsidP="00C95A8E">
            <w:pPr>
              <w:pStyle w:val="Default"/>
              <w:numPr>
                <w:ilvl w:val="0"/>
                <w:numId w:val="9"/>
              </w:numPr>
              <w:ind w:left="293" w:hanging="247"/>
              <w:rPr>
                <w:rFonts w:ascii="Times New Roman" w:hAnsi="Times New Roman"/>
                <w:i/>
                <w:color w:val="auto"/>
              </w:rPr>
            </w:pPr>
            <w:proofErr w:type="gramStart"/>
            <w:r w:rsidRPr="00C61AA4">
              <w:rPr>
                <w:rFonts w:ascii="Times New Roman" w:hAnsi="Times New Roman"/>
                <w:i/>
                <w:color w:val="auto"/>
              </w:rPr>
              <w:t>All documents and amendments to documents that are intended to be placed of record should be reviewed ahead of time by the HUD Closing Attorney</w:t>
            </w:r>
            <w:proofErr w:type="gramEnd"/>
            <w:r w:rsidRPr="00C61AA4">
              <w:rPr>
                <w:rFonts w:ascii="Times New Roman" w:hAnsi="Times New Roman"/>
                <w:i/>
                <w:color w:val="auto"/>
              </w:rPr>
              <w:t xml:space="preserve">.  </w:t>
            </w:r>
          </w:p>
          <w:p w14:paraId="6C5F8E31" w14:textId="77777777" w:rsidR="00613814" w:rsidRPr="00C61AA4" w:rsidRDefault="00613814" w:rsidP="00E92CB4">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sidRPr="00C61AA4">
              <w:rPr>
                <w:rFonts w:ascii="Times New Roman" w:hAnsi="Times New Roman"/>
                <w:i/>
                <w:color w:val="auto"/>
              </w:rPr>
              <w:t>n</w:t>
            </w:r>
            <w:r w:rsidRPr="00C61AA4">
              <w:rPr>
                <w:rFonts w:ascii="Times New Roman" w:hAnsi="Times New Roman"/>
                <w:i/>
                <w:color w:val="auto"/>
              </w:rPr>
              <w:t>y orders entered in court as needed.</w:t>
            </w:r>
          </w:p>
        </w:tc>
      </w:tr>
      <w:tr w:rsidR="00613814" w:rsidRPr="00C61AA4" w14:paraId="6C5F8E36" w14:textId="77777777" w:rsidTr="00FB27E6">
        <w:trPr>
          <w:jc w:val="center"/>
        </w:trPr>
        <w:tc>
          <w:tcPr>
            <w:tcW w:w="505" w:type="dxa"/>
            <w:vAlign w:val="center"/>
          </w:tcPr>
          <w:p w14:paraId="6C5F8E33"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4.</w:t>
            </w:r>
          </w:p>
        </w:tc>
        <w:tc>
          <w:tcPr>
            <w:tcW w:w="6319" w:type="dxa"/>
            <w:vAlign w:val="center"/>
          </w:tcPr>
          <w:p w14:paraId="6C5F8E34"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Proposed certification of sources and uses</w:t>
            </w:r>
          </w:p>
        </w:tc>
        <w:tc>
          <w:tcPr>
            <w:tcW w:w="7904" w:type="dxa"/>
          </w:tcPr>
          <w:p w14:paraId="6C5F8E35" w14:textId="77777777" w:rsidR="00613814" w:rsidRPr="00C61AA4" w:rsidRDefault="00613814" w:rsidP="00FB27E6">
            <w:pPr>
              <w:pStyle w:val="Default"/>
              <w:rPr>
                <w:rFonts w:ascii="Times New Roman" w:hAnsi="Times New Roman"/>
                <w:i/>
                <w:color w:val="auto"/>
              </w:rPr>
            </w:pPr>
            <w:proofErr w:type="gramStart"/>
            <w:r w:rsidRPr="00C61AA4">
              <w:rPr>
                <w:rFonts w:ascii="Times New Roman" w:hAnsi="Times New Roman"/>
                <w:i/>
                <w:color w:val="auto"/>
              </w:rPr>
              <w:t>Must take into consideration the proposed settlement/workout agreements and proposed new financing, if any.</w:t>
            </w:r>
            <w:proofErr w:type="gramEnd"/>
          </w:p>
        </w:tc>
      </w:tr>
      <w:tr w:rsidR="00383795" w:rsidRPr="00C61AA4" w14:paraId="6C5F8E39" w14:textId="77777777" w:rsidTr="00D06978">
        <w:trPr>
          <w:jc w:val="center"/>
        </w:trPr>
        <w:tc>
          <w:tcPr>
            <w:tcW w:w="505" w:type="dxa"/>
            <w:vMerge w:val="restart"/>
            <w:vAlign w:val="center"/>
          </w:tcPr>
          <w:p w14:paraId="6C5F8E37"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5.</w:t>
            </w:r>
          </w:p>
        </w:tc>
        <w:tc>
          <w:tcPr>
            <w:tcW w:w="14223" w:type="dxa"/>
            <w:gridSpan w:val="2"/>
            <w:vAlign w:val="center"/>
          </w:tcPr>
          <w:p w14:paraId="6C5F8E38"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Hub Director should check for the following possible additional costs and, if possible, factor into the reprocess</w:t>
            </w:r>
          </w:p>
        </w:tc>
      </w:tr>
      <w:tr w:rsidR="00613814" w:rsidRPr="00C61AA4" w14:paraId="6C5F8E3D" w14:textId="77777777" w:rsidTr="00FB27E6">
        <w:trPr>
          <w:jc w:val="center"/>
        </w:trPr>
        <w:tc>
          <w:tcPr>
            <w:tcW w:w="505" w:type="dxa"/>
            <w:vMerge/>
            <w:vAlign w:val="center"/>
          </w:tcPr>
          <w:p w14:paraId="6C5F8E3A" w14:textId="77777777" w:rsidR="00613814" w:rsidRPr="00C61AA4" w:rsidRDefault="00613814" w:rsidP="00FB27E6">
            <w:pPr>
              <w:pStyle w:val="Default"/>
              <w:rPr>
                <w:rFonts w:ascii="Times New Roman" w:hAnsi="Times New Roman"/>
                <w:color w:val="auto"/>
              </w:rPr>
            </w:pPr>
          </w:p>
        </w:tc>
        <w:tc>
          <w:tcPr>
            <w:tcW w:w="6319" w:type="dxa"/>
            <w:vAlign w:val="center"/>
          </w:tcPr>
          <w:p w14:paraId="6C5F8E3B"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design architect’s fees</w:t>
            </w:r>
          </w:p>
        </w:tc>
        <w:tc>
          <w:tcPr>
            <w:tcW w:w="7904" w:type="dxa"/>
          </w:tcPr>
          <w:p w14:paraId="6C5F8E3C"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Existing plans and specs may need revision, and generate additional fees, to accommodate discoveries made during existing construction and change orders already fully agreed to under the construction contract to </w:t>
            </w:r>
            <w:proofErr w:type="gramStart"/>
            <w:r w:rsidRPr="00C61AA4">
              <w:rPr>
                <w:rFonts w:ascii="Times New Roman" w:hAnsi="Times New Roman"/>
                <w:i/>
                <w:color w:val="auto"/>
              </w:rPr>
              <w:t>be terminated</w:t>
            </w:r>
            <w:proofErr w:type="gramEnd"/>
            <w:r w:rsidRPr="00C61AA4">
              <w:rPr>
                <w:rFonts w:ascii="Times New Roman" w:hAnsi="Times New Roman"/>
                <w:i/>
                <w:color w:val="auto"/>
              </w:rPr>
              <w:t xml:space="preserve">. </w:t>
            </w:r>
          </w:p>
        </w:tc>
      </w:tr>
      <w:tr w:rsidR="00613814" w:rsidRPr="00C61AA4" w14:paraId="6C5F8E41" w14:textId="77777777" w:rsidTr="00FB27E6">
        <w:trPr>
          <w:jc w:val="center"/>
        </w:trPr>
        <w:tc>
          <w:tcPr>
            <w:tcW w:w="505" w:type="dxa"/>
            <w:vMerge/>
            <w:vAlign w:val="center"/>
          </w:tcPr>
          <w:p w14:paraId="6C5F8E3E" w14:textId="77777777" w:rsidR="00613814" w:rsidRPr="00C61AA4" w:rsidRDefault="00613814" w:rsidP="00FB27E6">
            <w:pPr>
              <w:pStyle w:val="Default"/>
              <w:rPr>
                <w:rFonts w:ascii="Times New Roman" w:hAnsi="Times New Roman"/>
                <w:color w:val="auto"/>
              </w:rPr>
            </w:pPr>
          </w:p>
        </w:tc>
        <w:tc>
          <w:tcPr>
            <w:tcW w:w="6319" w:type="dxa"/>
            <w:vAlign w:val="center"/>
          </w:tcPr>
          <w:p w14:paraId="6C5F8E3F"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architects fees for observation and scope of work</w:t>
            </w:r>
          </w:p>
        </w:tc>
        <w:tc>
          <w:tcPr>
            <w:tcW w:w="7904" w:type="dxa"/>
          </w:tcPr>
          <w:p w14:paraId="6C5F8E40" w14:textId="77777777" w:rsidR="00613814" w:rsidRPr="00C61AA4" w:rsidRDefault="00613814" w:rsidP="00FB27E6">
            <w:pPr>
              <w:pStyle w:val="Default"/>
              <w:rPr>
                <w:rFonts w:ascii="Times New Roman" w:hAnsi="Times New Roman"/>
                <w:color w:val="auto"/>
              </w:rPr>
            </w:pPr>
          </w:p>
        </w:tc>
      </w:tr>
      <w:tr w:rsidR="00613814" w:rsidRPr="00C61AA4" w14:paraId="6C5F8E45" w14:textId="77777777" w:rsidTr="00FB27E6">
        <w:trPr>
          <w:jc w:val="center"/>
        </w:trPr>
        <w:tc>
          <w:tcPr>
            <w:tcW w:w="505" w:type="dxa"/>
            <w:vMerge/>
            <w:vAlign w:val="center"/>
          </w:tcPr>
          <w:p w14:paraId="6C5F8E42" w14:textId="77777777" w:rsidR="00613814" w:rsidRPr="00C61AA4" w:rsidRDefault="00613814" w:rsidP="00FB27E6">
            <w:pPr>
              <w:pStyle w:val="Default"/>
              <w:rPr>
                <w:rFonts w:ascii="Times New Roman" w:hAnsi="Times New Roman"/>
                <w:color w:val="auto"/>
              </w:rPr>
            </w:pPr>
          </w:p>
        </w:tc>
        <w:tc>
          <w:tcPr>
            <w:tcW w:w="6319" w:type="dxa"/>
            <w:vAlign w:val="center"/>
          </w:tcPr>
          <w:p w14:paraId="6C5F8E43"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Construction Costs</w:t>
            </w:r>
          </w:p>
        </w:tc>
        <w:tc>
          <w:tcPr>
            <w:tcW w:w="7904" w:type="dxa"/>
          </w:tcPr>
          <w:p w14:paraId="6C5F8E44" w14:textId="77777777" w:rsidR="00613814" w:rsidRPr="00C61AA4" w:rsidRDefault="00613814" w:rsidP="00FB27E6">
            <w:pPr>
              <w:pStyle w:val="Default"/>
              <w:rPr>
                <w:rFonts w:ascii="Times New Roman" w:hAnsi="Times New Roman"/>
                <w:i/>
                <w:color w:val="auto"/>
              </w:rPr>
            </w:pPr>
          </w:p>
        </w:tc>
      </w:tr>
      <w:tr w:rsidR="00613814" w:rsidRPr="00C61AA4" w14:paraId="6C5F8E49" w14:textId="77777777" w:rsidTr="00FB27E6">
        <w:trPr>
          <w:jc w:val="center"/>
        </w:trPr>
        <w:tc>
          <w:tcPr>
            <w:tcW w:w="505" w:type="dxa"/>
            <w:vMerge/>
            <w:vAlign w:val="center"/>
          </w:tcPr>
          <w:p w14:paraId="6C5F8E46" w14:textId="77777777" w:rsidR="00613814" w:rsidRPr="00C61AA4" w:rsidRDefault="00613814" w:rsidP="00FB27E6">
            <w:pPr>
              <w:pStyle w:val="Default"/>
              <w:rPr>
                <w:rFonts w:ascii="Times New Roman" w:hAnsi="Times New Roman"/>
                <w:color w:val="auto"/>
              </w:rPr>
            </w:pPr>
          </w:p>
        </w:tc>
        <w:tc>
          <w:tcPr>
            <w:tcW w:w="6319" w:type="dxa"/>
            <w:vAlign w:val="center"/>
          </w:tcPr>
          <w:p w14:paraId="6C5F8E47"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payment and performance bonds costs</w:t>
            </w:r>
          </w:p>
        </w:tc>
        <w:tc>
          <w:tcPr>
            <w:tcW w:w="7904" w:type="dxa"/>
          </w:tcPr>
          <w:p w14:paraId="6C5F8E48" w14:textId="77777777" w:rsidR="00613814" w:rsidRPr="00C61AA4" w:rsidRDefault="00613814" w:rsidP="00FB27E6">
            <w:pPr>
              <w:pStyle w:val="Default"/>
              <w:rPr>
                <w:rFonts w:ascii="Times New Roman" w:hAnsi="Times New Roman"/>
                <w:b/>
                <w:color w:val="auto"/>
              </w:rPr>
            </w:pPr>
          </w:p>
        </w:tc>
      </w:tr>
      <w:tr w:rsidR="00613814" w:rsidRPr="00C61AA4" w14:paraId="6C5F8E4D" w14:textId="77777777" w:rsidTr="00FB27E6">
        <w:trPr>
          <w:jc w:val="center"/>
        </w:trPr>
        <w:tc>
          <w:tcPr>
            <w:tcW w:w="505" w:type="dxa"/>
            <w:vMerge/>
            <w:vAlign w:val="center"/>
          </w:tcPr>
          <w:p w14:paraId="6C5F8E4A" w14:textId="77777777" w:rsidR="00613814" w:rsidRPr="00C61AA4" w:rsidRDefault="00613814" w:rsidP="00FB27E6">
            <w:pPr>
              <w:pStyle w:val="Default"/>
              <w:rPr>
                <w:rFonts w:ascii="Times New Roman" w:hAnsi="Times New Roman"/>
                <w:color w:val="auto"/>
              </w:rPr>
            </w:pPr>
          </w:p>
        </w:tc>
        <w:tc>
          <w:tcPr>
            <w:tcW w:w="6319" w:type="dxa"/>
            <w:vAlign w:val="center"/>
          </w:tcPr>
          <w:p w14:paraId="6C5F8E4B"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 xml:space="preserve">Additional legal fees </w:t>
            </w:r>
          </w:p>
        </w:tc>
        <w:tc>
          <w:tcPr>
            <w:tcW w:w="7904" w:type="dxa"/>
          </w:tcPr>
          <w:p w14:paraId="6C5F8E4C" w14:textId="77777777" w:rsidR="00613814" w:rsidRPr="00C61AA4" w:rsidRDefault="00613814" w:rsidP="00FB27E6">
            <w:pPr>
              <w:pStyle w:val="Default"/>
              <w:rPr>
                <w:rFonts w:ascii="Times New Roman" w:hAnsi="Times New Roman"/>
                <w:i/>
                <w:color w:val="auto"/>
              </w:rPr>
            </w:pPr>
          </w:p>
        </w:tc>
      </w:tr>
      <w:tr w:rsidR="00613814" w:rsidRPr="00C61AA4" w14:paraId="6C5F8E51" w14:textId="77777777" w:rsidTr="00FB27E6">
        <w:trPr>
          <w:jc w:val="center"/>
        </w:trPr>
        <w:tc>
          <w:tcPr>
            <w:tcW w:w="505" w:type="dxa"/>
            <w:vMerge/>
            <w:vAlign w:val="center"/>
          </w:tcPr>
          <w:p w14:paraId="6C5F8E4E" w14:textId="77777777" w:rsidR="00613814" w:rsidRPr="00C61AA4" w:rsidRDefault="00613814" w:rsidP="00FB27E6">
            <w:pPr>
              <w:pStyle w:val="Default"/>
              <w:rPr>
                <w:rFonts w:ascii="Times New Roman" w:hAnsi="Times New Roman"/>
                <w:color w:val="auto"/>
              </w:rPr>
            </w:pPr>
          </w:p>
        </w:tc>
        <w:tc>
          <w:tcPr>
            <w:tcW w:w="6319" w:type="dxa"/>
            <w:vAlign w:val="center"/>
          </w:tcPr>
          <w:p w14:paraId="6C5F8E4F"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Additional title fees</w:t>
            </w:r>
          </w:p>
        </w:tc>
        <w:tc>
          <w:tcPr>
            <w:tcW w:w="7904" w:type="dxa"/>
          </w:tcPr>
          <w:p w14:paraId="6C5F8E50" w14:textId="77777777" w:rsidR="00613814" w:rsidRPr="00C61AA4" w:rsidRDefault="00613814" w:rsidP="00FB27E6">
            <w:pPr>
              <w:pStyle w:val="Default"/>
              <w:rPr>
                <w:rFonts w:ascii="Times New Roman" w:hAnsi="Times New Roman"/>
                <w:i/>
                <w:color w:val="auto"/>
              </w:rPr>
            </w:pPr>
          </w:p>
        </w:tc>
      </w:tr>
      <w:tr w:rsidR="00613814" w:rsidRPr="00C61AA4" w14:paraId="6C5F8E55" w14:textId="77777777" w:rsidTr="00FB27E6">
        <w:trPr>
          <w:jc w:val="center"/>
        </w:trPr>
        <w:tc>
          <w:tcPr>
            <w:tcW w:w="505" w:type="dxa"/>
            <w:vMerge/>
            <w:vAlign w:val="center"/>
          </w:tcPr>
          <w:p w14:paraId="6C5F8E52" w14:textId="77777777" w:rsidR="00613814" w:rsidRPr="00C61AA4" w:rsidRDefault="00613814" w:rsidP="00FB27E6">
            <w:pPr>
              <w:pStyle w:val="Default"/>
              <w:rPr>
                <w:rFonts w:ascii="Times New Roman" w:hAnsi="Times New Roman"/>
                <w:color w:val="auto"/>
              </w:rPr>
            </w:pPr>
          </w:p>
        </w:tc>
        <w:tc>
          <w:tcPr>
            <w:tcW w:w="6319" w:type="dxa"/>
            <w:vAlign w:val="center"/>
          </w:tcPr>
          <w:p w14:paraId="6C5F8E53"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Taxes during construction</w:t>
            </w:r>
          </w:p>
        </w:tc>
        <w:tc>
          <w:tcPr>
            <w:tcW w:w="7904" w:type="dxa"/>
          </w:tcPr>
          <w:p w14:paraId="6C5F8E54" w14:textId="77777777" w:rsidR="00613814" w:rsidRPr="00C61AA4" w:rsidRDefault="00613814" w:rsidP="00FB27E6">
            <w:pPr>
              <w:pStyle w:val="Default"/>
              <w:rPr>
                <w:rFonts w:ascii="Times New Roman" w:hAnsi="Times New Roman"/>
                <w:color w:val="auto"/>
              </w:rPr>
            </w:pPr>
          </w:p>
        </w:tc>
      </w:tr>
      <w:tr w:rsidR="00613814" w:rsidRPr="00C61AA4" w14:paraId="6C5F8E59" w14:textId="77777777" w:rsidTr="00FB27E6">
        <w:trPr>
          <w:jc w:val="center"/>
        </w:trPr>
        <w:tc>
          <w:tcPr>
            <w:tcW w:w="505" w:type="dxa"/>
            <w:vMerge/>
            <w:vAlign w:val="center"/>
          </w:tcPr>
          <w:p w14:paraId="6C5F8E56" w14:textId="77777777" w:rsidR="00613814" w:rsidRPr="00C61AA4" w:rsidRDefault="00613814" w:rsidP="00FB27E6">
            <w:pPr>
              <w:pStyle w:val="Default"/>
              <w:rPr>
                <w:rFonts w:ascii="Times New Roman" w:hAnsi="Times New Roman"/>
                <w:color w:val="auto"/>
              </w:rPr>
            </w:pPr>
          </w:p>
        </w:tc>
        <w:tc>
          <w:tcPr>
            <w:tcW w:w="6319" w:type="dxa"/>
            <w:vAlign w:val="center"/>
          </w:tcPr>
          <w:p w14:paraId="6C5F8E57"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Insurance during construction</w:t>
            </w:r>
          </w:p>
        </w:tc>
        <w:tc>
          <w:tcPr>
            <w:tcW w:w="7904" w:type="dxa"/>
          </w:tcPr>
          <w:p w14:paraId="6C5F8E58" w14:textId="77777777" w:rsidR="00613814" w:rsidRPr="00C61AA4" w:rsidRDefault="00613814" w:rsidP="00FB27E6">
            <w:pPr>
              <w:pStyle w:val="Default"/>
              <w:rPr>
                <w:rFonts w:ascii="Times New Roman" w:hAnsi="Times New Roman"/>
                <w:color w:val="auto"/>
              </w:rPr>
            </w:pPr>
          </w:p>
        </w:tc>
      </w:tr>
      <w:tr w:rsidR="00613814" w:rsidRPr="00C61AA4" w14:paraId="6C5F8E5D" w14:textId="77777777" w:rsidTr="00FB27E6">
        <w:trPr>
          <w:jc w:val="center"/>
        </w:trPr>
        <w:tc>
          <w:tcPr>
            <w:tcW w:w="505" w:type="dxa"/>
            <w:vMerge/>
            <w:vAlign w:val="center"/>
          </w:tcPr>
          <w:p w14:paraId="6C5F8E5A" w14:textId="77777777" w:rsidR="00613814" w:rsidRPr="00C61AA4" w:rsidRDefault="00613814" w:rsidP="00FB27E6">
            <w:pPr>
              <w:pStyle w:val="Default"/>
              <w:rPr>
                <w:rFonts w:ascii="Times New Roman" w:hAnsi="Times New Roman"/>
                <w:color w:val="auto"/>
              </w:rPr>
            </w:pPr>
          </w:p>
        </w:tc>
        <w:tc>
          <w:tcPr>
            <w:tcW w:w="6319" w:type="dxa"/>
            <w:vAlign w:val="center"/>
          </w:tcPr>
          <w:p w14:paraId="6C5F8E5B"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Interest during construction</w:t>
            </w:r>
          </w:p>
        </w:tc>
        <w:tc>
          <w:tcPr>
            <w:tcW w:w="7904" w:type="dxa"/>
          </w:tcPr>
          <w:p w14:paraId="6C5F8E5C" w14:textId="77777777" w:rsidR="00613814" w:rsidRPr="00C61AA4" w:rsidRDefault="00613814" w:rsidP="00FB27E6">
            <w:pPr>
              <w:pStyle w:val="Default"/>
              <w:rPr>
                <w:rFonts w:ascii="Times New Roman" w:hAnsi="Times New Roman"/>
                <w:color w:val="auto"/>
              </w:rPr>
            </w:pPr>
          </w:p>
        </w:tc>
      </w:tr>
      <w:tr w:rsidR="00613814" w:rsidRPr="00C61AA4" w14:paraId="6C5F8E61" w14:textId="77777777" w:rsidTr="00FB27E6">
        <w:trPr>
          <w:jc w:val="center"/>
        </w:trPr>
        <w:tc>
          <w:tcPr>
            <w:tcW w:w="505" w:type="dxa"/>
            <w:vAlign w:val="center"/>
          </w:tcPr>
          <w:p w14:paraId="6C5F8E5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6.</w:t>
            </w:r>
          </w:p>
        </w:tc>
        <w:tc>
          <w:tcPr>
            <w:tcW w:w="6319" w:type="dxa"/>
            <w:vAlign w:val="center"/>
          </w:tcPr>
          <w:p w14:paraId="6C5F8E5F" w14:textId="77777777" w:rsidR="00613814" w:rsidRPr="00C61AA4" w:rsidRDefault="00613814" w:rsidP="00FB27E6">
            <w:pPr>
              <w:pStyle w:val="Default"/>
              <w:rPr>
                <w:rFonts w:ascii="Times New Roman" w:hAnsi="Times New Roman"/>
              </w:rPr>
            </w:pPr>
            <w:r w:rsidRPr="00C61AA4">
              <w:rPr>
                <w:rFonts w:ascii="Times New Roman" w:hAnsi="Times New Roman"/>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14:paraId="6C5F8E60" w14:textId="77777777" w:rsidR="00613814" w:rsidRPr="00C61AA4" w:rsidRDefault="00613814" w:rsidP="00FB27E6">
            <w:pPr>
              <w:pStyle w:val="Default"/>
              <w:rPr>
                <w:rFonts w:ascii="Times New Roman" w:hAnsi="Times New Roman"/>
                <w:color w:val="auto"/>
              </w:rPr>
            </w:pPr>
          </w:p>
        </w:tc>
      </w:tr>
      <w:tr w:rsidR="00613814" w:rsidRPr="00C61AA4" w14:paraId="6C5F8E65" w14:textId="77777777" w:rsidTr="00FB27E6">
        <w:trPr>
          <w:jc w:val="center"/>
        </w:trPr>
        <w:tc>
          <w:tcPr>
            <w:tcW w:w="505" w:type="dxa"/>
            <w:vAlign w:val="center"/>
          </w:tcPr>
          <w:p w14:paraId="6C5F8E62"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7.</w:t>
            </w:r>
          </w:p>
        </w:tc>
        <w:tc>
          <w:tcPr>
            <w:tcW w:w="6319" w:type="dxa"/>
            <w:vAlign w:val="center"/>
          </w:tcPr>
          <w:p w14:paraId="6C5F8E63" w14:textId="77777777" w:rsidR="00613814" w:rsidRPr="00C61AA4" w:rsidRDefault="00613814" w:rsidP="00FB27E6">
            <w:pPr>
              <w:pStyle w:val="Default"/>
              <w:rPr>
                <w:rFonts w:ascii="Times New Roman" w:hAnsi="Times New Roman"/>
              </w:rPr>
            </w:pPr>
            <w:r w:rsidRPr="00C61AA4">
              <w:rPr>
                <w:rFonts w:ascii="Times New Roman" w:hAnsi="Times New Roman"/>
              </w:rPr>
              <w:t xml:space="preserve">Waivers </w:t>
            </w:r>
          </w:p>
        </w:tc>
        <w:tc>
          <w:tcPr>
            <w:tcW w:w="7904" w:type="dxa"/>
          </w:tcPr>
          <w:p w14:paraId="6C5F8E64"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During the HUD Closing Attorney’s participation in the workout process, it is likely a list of needed waivers </w:t>
            </w:r>
            <w:proofErr w:type="gramStart"/>
            <w:r w:rsidRPr="00C61AA4">
              <w:rPr>
                <w:rFonts w:ascii="Times New Roman" w:hAnsi="Times New Roman"/>
                <w:i/>
                <w:color w:val="auto"/>
              </w:rPr>
              <w:t>will be developed</w:t>
            </w:r>
            <w:proofErr w:type="gramEnd"/>
            <w:r w:rsidRPr="00C61AA4">
              <w:rPr>
                <w:rFonts w:ascii="Times New Roman" w:hAnsi="Times New Roman"/>
                <w:i/>
                <w:color w:val="auto"/>
              </w:rPr>
              <w:t xml:space="preserve">. HUD Closing Attorney should obtain 3 copies from Housing for inclusion in dockets. </w:t>
            </w:r>
          </w:p>
        </w:tc>
      </w:tr>
      <w:tr w:rsidR="00613814" w:rsidRPr="00C61AA4" w14:paraId="6C5F8E69" w14:textId="77777777" w:rsidTr="00FB27E6">
        <w:trPr>
          <w:jc w:val="center"/>
        </w:trPr>
        <w:tc>
          <w:tcPr>
            <w:tcW w:w="505" w:type="dxa"/>
            <w:vMerge w:val="restart"/>
          </w:tcPr>
          <w:p w14:paraId="6C5F8E66"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8.</w:t>
            </w:r>
          </w:p>
        </w:tc>
        <w:tc>
          <w:tcPr>
            <w:tcW w:w="6319" w:type="dxa"/>
            <w:vAlign w:val="center"/>
          </w:tcPr>
          <w:p w14:paraId="6C5F8E67" w14:textId="77777777" w:rsidR="00613814" w:rsidRPr="00C61AA4" w:rsidRDefault="00613814" w:rsidP="00FB27E6">
            <w:pPr>
              <w:pStyle w:val="Default"/>
              <w:rPr>
                <w:rFonts w:ascii="Times New Roman" w:hAnsi="Times New Roman"/>
              </w:rPr>
            </w:pPr>
            <w:r w:rsidRPr="00C61AA4">
              <w:rPr>
                <w:rFonts w:ascii="Times New Roman" w:hAnsi="Times New Roman"/>
              </w:rPr>
              <w:t>Borrower’s Organization Documents, Good Standing Certificates and Incumbency Certificates</w:t>
            </w:r>
          </w:p>
        </w:tc>
        <w:tc>
          <w:tcPr>
            <w:tcW w:w="7904" w:type="dxa"/>
          </w:tcPr>
          <w:p w14:paraId="6C5F8E68" w14:textId="77777777" w:rsidR="00613814" w:rsidRPr="00C61AA4" w:rsidRDefault="00613814" w:rsidP="00FB27E6">
            <w:pPr>
              <w:pStyle w:val="Default"/>
              <w:rPr>
                <w:rFonts w:ascii="Times New Roman" w:hAnsi="Times New Roman"/>
                <w:i/>
                <w:color w:val="auto"/>
              </w:rPr>
            </w:pPr>
            <w:proofErr w:type="gramStart"/>
            <w:r w:rsidRPr="00C61AA4">
              <w:rPr>
                <w:rFonts w:ascii="Times New Roman" w:hAnsi="Times New Roman"/>
                <w:i/>
                <w:color w:val="auto"/>
              </w:rPr>
              <w:t>Can be obtained</w:t>
            </w:r>
            <w:proofErr w:type="gramEnd"/>
            <w:r w:rsidRPr="00C61AA4">
              <w:rPr>
                <w:rFonts w:ascii="Times New Roman" w:hAnsi="Times New Roman"/>
                <w:i/>
                <w:color w:val="auto"/>
              </w:rPr>
              <w:t xml:space="preserve"> from HUD closing docket</w:t>
            </w:r>
            <w:r w:rsidR="00E92CB4" w:rsidRPr="00C61AA4">
              <w:rPr>
                <w:rFonts w:ascii="Times New Roman" w:hAnsi="Times New Roman"/>
                <w:i/>
                <w:color w:val="auto"/>
              </w:rPr>
              <w:t>.</w:t>
            </w:r>
          </w:p>
        </w:tc>
      </w:tr>
      <w:tr w:rsidR="00613814" w:rsidRPr="00C61AA4" w14:paraId="6C5F8E6D" w14:textId="77777777" w:rsidTr="00FB27E6">
        <w:trPr>
          <w:jc w:val="center"/>
        </w:trPr>
        <w:tc>
          <w:tcPr>
            <w:tcW w:w="505" w:type="dxa"/>
            <w:vMerge/>
            <w:vAlign w:val="center"/>
          </w:tcPr>
          <w:p w14:paraId="6C5F8E6A" w14:textId="77777777" w:rsidR="00613814" w:rsidRPr="00C61AA4" w:rsidRDefault="00613814" w:rsidP="00FB27E6">
            <w:pPr>
              <w:pStyle w:val="Default"/>
              <w:rPr>
                <w:rFonts w:ascii="Times New Roman" w:hAnsi="Times New Roman"/>
                <w:color w:val="auto"/>
              </w:rPr>
            </w:pPr>
          </w:p>
        </w:tc>
        <w:tc>
          <w:tcPr>
            <w:tcW w:w="6319" w:type="dxa"/>
            <w:vAlign w:val="center"/>
          </w:tcPr>
          <w:p w14:paraId="6C5F8E6B"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What, if any, amendments are needed to these items in order to implement the provisions of the workout/settlement agreements </w:t>
            </w:r>
          </w:p>
        </w:tc>
        <w:tc>
          <w:tcPr>
            <w:tcW w:w="7904" w:type="dxa"/>
          </w:tcPr>
          <w:p w14:paraId="6C5F8E6C" w14:textId="77777777" w:rsidR="00613814" w:rsidRPr="00C61AA4" w:rsidRDefault="00613814" w:rsidP="00FB27E6">
            <w:pPr>
              <w:pStyle w:val="Default"/>
              <w:rPr>
                <w:rFonts w:ascii="Times New Roman" w:hAnsi="Times New Roman"/>
                <w:i/>
                <w:color w:val="auto"/>
              </w:rPr>
            </w:pPr>
            <w:proofErr w:type="gramStart"/>
            <w:r w:rsidRPr="00C61AA4">
              <w:rPr>
                <w:rFonts w:ascii="Times New Roman" w:hAnsi="Times New Roman"/>
                <w:i/>
                <w:color w:val="auto"/>
              </w:rPr>
              <w:t>e.g</w:t>
            </w:r>
            <w:proofErr w:type="gramEnd"/>
            <w:r w:rsidRPr="00C61AA4">
              <w:rPr>
                <w:rFonts w:ascii="Times New Roman" w:hAnsi="Times New Roman"/>
                <w:i/>
                <w:color w:val="auto"/>
              </w:rPr>
              <w:t>. update the Capital Contributions provisions</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6C5F8E71" w14:textId="77777777" w:rsidTr="00FB27E6">
        <w:trPr>
          <w:jc w:val="center"/>
        </w:trPr>
        <w:tc>
          <w:tcPr>
            <w:tcW w:w="505" w:type="dxa"/>
            <w:vMerge/>
            <w:vAlign w:val="center"/>
          </w:tcPr>
          <w:p w14:paraId="6C5F8E6E" w14:textId="77777777" w:rsidR="00613814" w:rsidRPr="00C61AA4" w:rsidRDefault="00613814" w:rsidP="00FB27E6">
            <w:pPr>
              <w:pStyle w:val="Default"/>
              <w:rPr>
                <w:rFonts w:ascii="Times New Roman" w:hAnsi="Times New Roman"/>
                <w:color w:val="auto"/>
              </w:rPr>
            </w:pPr>
          </w:p>
        </w:tc>
        <w:tc>
          <w:tcPr>
            <w:tcW w:w="6319" w:type="dxa"/>
            <w:vAlign w:val="center"/>
          </w:tcPr>
          <w:p w14:paraId="6C5F8E6F"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Obtain incumbency certificates covering the day of interim closing </w:t>
            </w:r>
          </w:p>
        </w:tc>
        <w:tc>
          <w:tcPr>
            <w:tcW w:w="7904" w:type="dxa"/>
          </w:tcPr>
          <w:p w14:paraId="6C5F8E70" w14:textId="77777777" w:rsidR="00613814" w:rsidRPr="00C61AA4" w:rsidRDefault="00613814" w:rsidP="00FB27E6">
            <w:pPr>
              <w:pStyle w:val="Default"/>
              <w:rPr>
                <w:rFonts w:ascii="Times New Roman" w:hAnsi="Times New Roman"/>
                <w:color w:val="auto"/>
              </w:rPr>
            </w:pPr>
          </w:p>
        </w:tc>
      </w:tr>
      <w:tr w:rsidR="00613814" w:rsidRPr="00C61AA4" w14:paraId="6C5F8E75" w14:textId="77777777" w:rsidTr="00FB27E6">
        <w:trPr>
          <w:jc w:val="center"/>
        </w:trPr>
        <w:tc>
          <w:tcPr>
            <w:tcW w:w="505" w:type="dxa"/>
            <w:vAlign w:val="center"/>
          </w:tcPr>
          <w:p w14:paraId="6C5F8E72" w14:textId="77777777" w:rsidR="00613814" w:rsidRPr="00C61AA4" w:rsidRDefault="00613814" w:rsidP="00FB27E6">
            <w:pPr>
              <w:pStyle w:val="Default"/>
              <w:ind w:right="-115"/>
              <w:rPr>
                <w:rFonts w:ascii="Times New Roman" w:hAnsi="Times New Roman"/>
                <w:color w:val="auto"/>
              </w:rPr>
            </w:pPr>
            <w:r w:rsidRPr="00C61AA4">
              <w:rPr>
                <w:rFonts w:ascii="Times New Roman" w:hAnsi="Times New Roman"/>
                <w:color w:val="auto"/>
              </w:rPr>
              <w:t>9.</w:t>
            </w:r>
          </w:p>
        </w:tc>
        <w:tc>
          <w:tcPr>
            <w:tcW w:w="6319" w:type="dxa"/>
            <w:vAlign w:val="center"/>
          </w:tcPr>
          <w:p w14:paraId="6C5F8E73"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Previous Participation Certification</w:t>
            </w:r>
          </w:p>
        </w:tc>
        <w:tc>
          <w:tcPr>
            <w:tcW w:w="7904" w:type="dxa"/>
          </w:tcPr>
          <w:p w14:paraId="6C5F8E74"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Submit original to Housing for processing for new principals; copied for docket</w:t>
            </w:r>
            <w:r w:rsidR="00E92CB4" w:rsidRPr="00C61AA4">
              <w:rPr>
                <w:rFonts w:ascii="Times New Roman" w:hAnsi="Times New Roman"/>
                <w:i/>
                <w:color w:val="auto"/>
              </w:rPr>
              <w:t>.</w:t>
            </w:r>
          </w:p>
        </w:tc>
      </w:tr>
      <w:tr w:rsidR="00613814" w:rsidRPr="00C61AA4" w14:paraId="6C5F8E79" w14:textId="77777777" w:rsidTr="00FB27E6">
        <w:trPr>
          <w:jc w:val="center"/>
        </w:trPr>
        <w:tc>
          <w:tcPr>
            <w:tcW w:w="505" w:type="dxa"/>
            <w:vAlign w:val="center"/>
          </w:tcPr>
          <w:p w14:paraId="6C5F8E76"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10.</w:t>
            </w:r>
          </w:p>
        </w:tc>
        <w:tc>
          <w:tcPr>
            <w:tcW w:w="6319" w:type="dxa"/>
            <w:vAlign w:val="center"/>
          </w:tcPr>
          <w:p w14:paraId="6C5F8E77"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Additional Byrd Amendment Certifications </w:t>
            </w:r>
          </w:p>
        </w:tc>
        <w:tc>
          <w:tcPr>
            <w:tcW w:w="7904" w:type="dxa"/>
          </w:tcPr>
          <w:p w14:paraId="6C5F8E78" w14:textId="77777777" w:rsidR="00613814" w:rsidRPr="00C61AA4" w:rsidRDefault="00613814" w:rsidP="00FB27E6">
            <w:pPr>
              <w:pStyle w:val="Default"/>
              <w:rPr>
                <w:rFonts w:ascii="Times New Roman" w:hAnsi="Times New Roman"/>
                <w:i/>
                <w:color w:val="auto"/>
              </w:rPr>
            </w:pPr>
            <w:proofErr w:type="gramStart"/>
            <w:r w:rsidRPr="00C61AA4">
              <w:rPr>
                <w:rFonts w:ascii="Times New Roman" w:hAnsi="Times New Roman"/>
                <w:i/>
                <w:color w:val="auto"/>
              </w:rPr>
              <w:t>If applicable</w:t>
            </w:r>
            <w:r w:rsidR="00E92CB4" w:rsidRPr="00C61AA4">
              <w:rPr>
                <w:rFonts w:ascii="Times New Roman" w:hAnsi="Times New Roman"/>
                <w:i/>
                <w:color w:val="auto"/>
              </w:rPr>
              <w:t>.</w:t>
            </w:r>
            <w:proofErr w:type="gramEnd"/>
            <w:r w:rsidRPr="00C61AA4">
              <w:rPr>
                <w:rFonts w:ascii="Times New Roman" w:hAnsi="Times New Roman"/>
                <w:i/>
                <w:color w:val="auto"/>
              </w:rPr>
              <w:t xml:space="preserve"> </w:t>
            </w:r>
          </w:p>
        </w:tc>
      </w:tr>
      <w:tr w:rsidR="00613814" w:rsidRPr="00C61AA4" w14:paraId="6C5F8E7D" w14:textId="77777777" w:rsidTr="00FB27E6">
        <w:trPr>
          <w:jc w:val="center"/>
        </w:trPr>
        <w:tc>
          <w:tcPr>
            <w:tcW w:w="505" w:type="dxa"/>
            <w:vAlign w:val="center"/>
          </w:tcPr>
          <w:p w14:paraId="6C5F8E7A"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11.</w:t>
            </w:r>
          </w:p>
        </w:tc>
        <w:tc>
          <w:tcPr>
            <w:tcW w:w="6319" w:type="dxa"/>
            <w:vAlign w:val="center"/>
          </w:tcPr>
          <w:p w14:paraId="6C5F8E7B"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Borrower’s Resolution </w:t>
            </w:r>
          </w:p>
        </w:tc>
        <w:tc>
          <w:tcPr>
            <w:tcW w:w="7904" w:type="dxa"/>
          </w:tcPr>
          <w:p w14:paraId="6C5F8E7C" w14:textId="77777777" w:rsidR="00613814" w:rsidRPr="00C61AA4" w:rsidRDefault="00613814" w:rsidP="00B84719">
            <w:pPr>
              <w:pStyle w:val="Default"/>
              <w:rPr>
                <w:rFonts w:ascii="Times New Roman" w:hAnsi="Times New Roman"/>
                <w:i/>
                <w:color w:val="auto"/>
              </w:rPr>
            </w:pPr>
            <w:r w:rsidRPr="00C61AA4">
              <w:rPr>
                <w:rFonts w:ascii="Times New Roman" w:hAnsi="Times New Roman"/>
                <w:i/>
                <w:color w:val="auto"/>
              </w:rPr>
              <w:t xml:space="preserve">Update the resolution to ensure that Borrower has the authority to accept and </w:t>
            </w:r>
            <w:proofErr w:type="gramStart"/>
            <w:r w:rsidRPr="00C61AA4">
              <w:rPr>
                <w:rFonts w:ascii="Times New Roman" w:hAnsi="Times New Roman"/>
                <w:i/>
                <w:color w:val="auto"/>
              </w:rPr>
              <w:t>be bound</w:t>
            </w:r>
            <w:proofErr w:type="gramEnd"/>
            <w:r w:rsidRPr="00C61AA4">
              <w:rPr>
                <w:rFonts w:ascii="Times New Roman" w:hAnsi="Times New Roman"/>
                <w:i/>
                <w:color w:val="auto"/>
              </w:rPr>
              <w:t xml:space="preserve"> under any increased and new loans and new grant documents and </w:t>
            </w:r>
            <w:r w:rsidR="00B84719" w:rsidRPr="00C61AA4">
              <w:rPr>
                <w:rFonts w:ascii="Times New Roman" w:hAnsi="Times New Roman"/>
                <w:i/>
                <w:color w:val="auto"/>
              </w:rPr>
              <w:t xml:space="preserve">that </w:t>
            </w:r>
            <w:r w:rsidRPr="00C61AA4">
              <w:rPr>
                <w:rFonts w:ascii="Times New Roman" w:hAnsi="Times New Roman"/>
                <w:i/>
                <w:color w:val="auto"/>
              </w:rPr>
              <w:t xml:space="preserve">the principal who will be signing the Settlement Agreements and other interim closing documents has the necessary authority to do so. </w:t>
            </w:r>
          </w:p>
        </w:tc>
      </w:tr>
      <w:tr w:rsidR="00613814" w:rsidRPr="00C61AA4" w14:paraId="6C5F8E81" w14:textId="77777777" w:rsidTr="00FB27E6">
        <w:trPr>
          <w:jc w:val="center"/>
        </w:trPr>
        <w:tc>
          <w:tcPr>
            <w:tcW w:w="505" w:type="dxa"/>
            <w:vAlign w:val="center"/>
          </w:tcPr>
          <w:p w14:paraId="6C5F8E7E"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 xml:space="preserve">12. </w:t>
            </w:r>
          </w:p>
        </w:tc>
        <w:tc>
          <w:tcPr>
            <w:tcW w:w="6319" w:type="dxa"/>
            <w:vAlign w:val="center"/>
          </w:tcPr>
          <w:p w14:paraId="6C5F8E7F"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Owner/Architect Agreement </w:t>
            </w:r>
          </w:p>
        </w:tc>
        <w:tc>
          <w:tcPr>
            <w:tcW w:w="7904" w:type="dxa"/>
          </w:tcPr>
          <w:p w14:paraId="6C5F8E80"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Amend, supplement or terminate and replace as necessary</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6C5F8E85" w14:textId="77777777" w:rsidTr="00FB27E6">
        <w:trPr>
          <w:jc w:val="center"/>
        </w:trPr>
        <w:tc>
          <w:tcPr>
            <w:tcW w:w="505" w:type="dxa"/>
            <w:vAlign w:val="center"/>
          </w:tcPr>
          <w:p w14:paraId="6C5F8E82"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13.</w:t>
            </w:r>
          </w:p>
        </w:tc>
        <w:tc>
          <w:tcPr>
            <w:tcW w:w="6319" w:type="dxa"/>
            <w:vAlign w:val="center"/>
          </w:tcPr>
          <w:p w14:paraId="6C5F8E83"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New Certification of Architect and Engineering Fees </w:t>
            </w:r>
          </w:p>
        </w:tc>
        <w:tc>
          <w:tcPr>
            <w:tcW w:w="7904" w:type="dxa"/>
          </w:tcPr>
          <w:p w14:paraId="6C5F8E84" w14:textId="77777777" w:rsidR="005A2AEF" w:rsidRPr="00C61AA4" w:rsidRDefault="00F57770">
            <w:pPr>
              <w:spacing w:after="0"/>
              <w:rPr>
                <w:rFonts w:ascii="Times New Roman" w:hAnsi="Times New Roman" w:cs="Times New Roman"/>
                <w:i/>
                <w:szCs w:val="24"/>
              </w:rPr>
            </w:pPr>
            <w:r w:rsidRPr="00C61AA4">
              <w:rPr>
                <w:rFonts w:ascii="Times New Roman" w:hAnsi="Times New Roman" w:cs="Times New Roman"/>
                <w:i/>
              </w:rPr>
              <w:t xml:space="preserve"> </w:t>
            </w:r>
            <w:proofErr w:type="gramStart"/>
            <w:r w:rsidRPr="00C61AA4">
              <w:rPr>
                <w:rFonts w:ascii="Times New Roman" w:hAnsi="Times New Roman" w:cs="Times New Roman"/>
                <w:i/>
                <w:szCs w:val="24"/>
              </w:rPr>
              <w:t>See sample language in Closing Guide § 5.1</w:t>
            </w:r>
            <w:r w:rsidR="003674AE" w:rsidRPr="00C61AA4">
              <w:rPr>
                <w:rFonts w:ascii="Times New Roman" w:hAnsi="Times New Roman" w:cs="Times New Roman"/>
                <w:i/>
                <w:szCs w:val="24"/>
              </w:rPr>
              <w:t>.</w:t>
            </w:r>
            <w:proofErr w:type="gramEnd"/>
          </w:p>
        </w:tc>
      </w:tr>
      <w:tr w:rsidR="00613814" w:rsidRPr="00C61AA4" w14:paraId="6C5F8E89" w14:textId="77777777" w:rsidTr="00FB27E6">
        <w:trPr>
          <w:jc w:val="center"/>
        </w:trPr>
        <w:tc>
          <w:tcPr>
            <w:tcW w:w="505" w:type="dxa"/>
            <w:vAlign w:val="center"/>
          </w:tcPr>
          <w:p w14:paraId="6C5F8E86"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14.</w:t>
            </w:r>
          </w:p>
        </w:tc>
        <w:tc>
          <w:tcPr>
            <w:tcW w:w="6319" w:type="dxa"/>
            <w:vAlign w:val="center"/>
          </w:tcPr>
          <w:p w14:paraId="6C5F8E87"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Escrow Agreements </w:t>
            </w:r>
          </w:p>
        </w:tc>
        <w:tc>
          <w:tcPr>
            <w:tcW w:w="7904" w:type="dxa"/>
          </w:tcPr>
          <w:p w14:paraId="6C5F8E88"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proofErr w:type="gramStart"/>
            <w:r w:rsidR="00CB7E25" w:rsidRPr="00C61AA4">
              <w:rPr>
                <w:rFonts w:ascii="Times New Roman" w:hAnsi="Times New Roman"/>
                <w:i/>
                <w:color w:val="auto"/>
              </w:rPr>
              <w:t>As applicable.</w:t>
            </w:r>
            <w:proofErr w:type="gramEnd"/>
          </w:p>
        </w:tc>
      </w:tr>
      <w:tr w:rsidR="00613814" w:rsidRPr="00C61AA4" w14:paraId="6C5F8E8D" w14:textId="77777777" w:rsidTr="00FB27E6">
        <w:trPr>
          <w:jc w:val="center"/>
        </w:trPr>
        <w:tc>
          <w:tcPr>
            <w:tcW w:w="505" w:type="dxa"/>
            <w:vAlign w:val="center"/>
          </w:tcPr>
          <w:p w14:paraId="6C5F8E8A"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lastRenderedPageBreak/>
              <w:t>15.</w:t>
            </w:r>
          </w:p>
        </w:tc>
        <w:tc>
          <w:tcPr>
            <w:tcW w:w="6319" w:type="dxa"/>
            <w:vAlign w:val="center"/>
          </w:tcPr>
          <w:p w14:paraId="6C5F8E8B"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Restrictive Covenants / Use Agreements</w:t>
            </w:r>
          </w:p>
        </w:tc>
        <w:tc>
          <w:tcPr>
            <w:tcW w:w="7904" w:type="dxa"/>
          </w:tcPr>
          <w:p w14:paraId="6C5F8E8C"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proofErr w:type="gramStart"/>
            <w:r w:rsidR="00CB7E25" w:rsidRPr="00C61AA4">
              <w:rPr>
                <w:rFonts w:ascii="Times New Roman" w:hAnsi="Times New Roman"/>
                <w:i/>
                <w:color w:val="auto"/>
              </w:rPr>
              <w:t>As applicable, including amendments to existing documents and/or new documents.</w:t>
            </w:r>
            <w:proofErr w:type="gramEnd"/>
          </w:p>
        </w:tc>
      </w:tr>
      <w:tr w:rsidR="00613814" w:rsidRPr="00C61AA4" w14:paraId="6C5F8E91" w14:textId="77777777" w:rsidTr="00FB27E6">
        <w:trPr>
          <w:jc w:val="center"/>
        </w:trPr>
        <w:tc>
          <w:tcPr>
            <w:tcW w:w="505" w:type="dxa"/>
            <w:vAlign w:val="center"/>
          </w:tcPr>
          <w:p w14:paraId="6C5F8E8E"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16.</w:t>
            </w:r>
          </w:p>
        </w:tc>
        <w:tc>
          <w:tcPr>
            <w:tcW w:w="6319" w:type="dxa"/>
            <w:vAlign w:val="center"/>
          </w:tcPr>
          <w:p w14:paraId="6C5F8E8F"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Disbursement Agreement</w:t>
            </w:r>
          </w:p>
        </w:tc>
        <w:tc>
          <w:tcPr>
            <w:tcW w:w="7904" w:type="dxa"/>
          </w:tcPr>
          <w:p w14:paraId="6C5F8E90"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proofErr w:type="gramStart"/>
            <w:r w:rsidR="00CB7E25" w:rsidRPr="00C61AA4">
              <w:rPr>
                <w:rFonts w:ascii="Times New Roman" w:hAnsi="Times New Roman"/>
                <w:i/>
                <w:color w:val="auto"/>
              </w:rPr>
              <w:t>As applicable.</w:t>
            </w:r>
            <w:proofErr w:type="gramEnd"/>
          </w:p>
        </w:tc>
      </w:tr>
    </w:tbl>
    <w:p w14:paraId="6C5F8E92" w14:textId="77777777" w:rsidR="007C10F9" w:rsidRPr="00C61AA4" w:rsidRDefault="007C10F9" w:rsidP="007C10F9">
      <w:pPr>
        <w:pStyle w:val="ListParagraph"/>
        <w:spacing w:before="0" w:after="120"/>
        <w:jc w:val="both"/>
        <w:rPr>
          <w:rFonts w:ascii="Times New Roman" w:hAnsi="Times New Roman"/>
        </w:rPr>
        <w:sectPr w:rsidR="007C10F9" w:rsidRPr="00C61AA4" w:rsidSect="00E64B7D">
          <w:headerReference w:type="default" r:id="rId13"/>
          <w:footerReference w:type="default" r:id="rId14"/>
          <w:headerReference w:type="first" r:id="rId15"/>
          <w:footerReference w:type="first" r:id="rId16"/>
          <w:pgSz w:w="15840" w:h="12240" w:orient="landscape"/>
          <w:pgMar w:top="1440" w:right="1440" w:bottom="864" w:left="1440" w:header="302" w:footer="302" w:gutter="0"/>
          <w:cols w:space="720"/>
          <w:titlePg/>
          <w:docGrid w:linePitch="360"/>
        </w:sectPr>
      </w:pPr>
    </w:p>
    <w:p w14:paraId="6C5F9034" w14:textId="77777777" w:rsidR="00464513" w:rsidRPr="00C61AA4" w:rsidRDefault="00C24208" w:rsidP="00900AA0">
      <w:pPr>
        <w:pStyle w:val="Heading1"/>
        <w:rPr>
          <w:rFonts w:ascii="Times New Roman" w:hAnsi="Times New Roman" w:cs="Times New Roman"/>
        </w:rPr>
      </w:pPr>
      <w:r w:rsidRPr="00C61AA4">
        <w:rPr>
          <w:rFonts w:ascii="Times New Roman" w:hAnsi="Times New Roman" w:cs="Times New Roman"/>
        </w:rPr>
        <w:lastRenderedPageBreak/>
        <w:t xml:space="preserve"> </w:t>
      </w:r>
    </w:p>
    <w:sectPr w:rsidR="00464513" w:rsidRPr="00C61AA4" w:rsidSect="004B11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F903A" w14:textId="77777777" w:rsidR="00482D40" w:rsidRDefault="00482D40" w:rsidP="00F87F53">
      <w:pPr>
        <w:spacing w:after="0" w:line="240" w:lineRule="auto"/>
      </w:pPr>
      <w:r>
        <w:separator/>
      </w:r>
    </w:p>
  </w:endnote>
  <w:endnote w:type="continuationSeparator" w:id="0">
    <w:p w14:paraId="6C5F903B" w14:textId="77777777" w:rsidR="00482D40" w:rsidRDefault="00482D40" w:rsidP="00F87F53">
      <w:pPr>
        <w:spacing w:after="0" w:line="240" w:lineRule="auto"/>
      </w:pPr>
      <w:r>
        <w:continuationSeparator/>
      </w:r>
    </w:p>
  </w:endnote>
  <w:endnote w:type="continuationNotice" w:id="1">
    <w:p w14:paraId="6C5F903C" w14:textId="77777777" w:rsidR="00482D40" w:rsidRDefault="00482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8A" w14:textId="77777777" w:rsidR="00482D40" w:rsidRDefault="00482D40">
    <w:pPr>
      <w:pStyle w:val="Footer"/>
      <w:jc w:val="center"/>
    </w:pPr>
  </w:p>
  <w:p w14:paraId="6C5F908B" w14:textId="7A003783" w:rsidR="00482D40" w:rsidRPr="004F1A12" w:rsidRDefault="00482D40">
    <w:pPr>
      <w:pStyle w:val="Footer"/>
      <w:rPr>
        <w:sz w:val="20"/>
      </w:rPr>
    </w:pPr>
    <w:proofErr w:type="gramStart"/>
    <w:r w:rsidRPr="004F1A12">
      <w:rPr>
        <w:sz w:val="20"/>
      </w:rPr>
      <w:t>4.</w:t>
    </w:r>
    <w:r>
      <w:rPr>
        <w:sz w:val="20"/>
      </w:rPr>
      <w:t>6</w:t>
    </w:r>
    <w:r w:rsidRPr="004F1A12">
      <w:rPr>
        <w:sz w:val="20"/>
      </w:rPr>
      <w:t xml:space="preserve">  </w:t>
    </w:r>
    <w:r>
      <w:rPr>
        <w:sz w:val="20"/>
      </w:rPr>
      <w:t>Workout</w:t>
    </w:r>
    <w:proofErr w:type="gramEnd"/>
    <w:r>
      <w:rPr>
        <w:sz w:val="20"/>
      </w:rPr>
      <w:t xml:space="preserve"> / Interim Closing </w:t>
    </w:r>
    <w:r w:rsidRPr="004F1A12">
      <w:rPr>
        <w:sz w:val="20"/>
      </w:rPr>
      <w:t>Checklist</w:t>
    </w:r>
    <w:r>
      <w:rPr>
        <w:sz w:val="20"/>
      </w:rPr>
      <w:t xml:space="preserve"> (</w:t>
    </w:r>
    <w:r w:rsidR="00572E98">
      <w:rPr>
        <w:sz w:val="20"/>
      </w:rPr>
      <w:t>As of</w:t>
    </w:r>
    <w:r>
      <w:rPr>
        <w:sz w:val="20"/>
      </w:rPr>
      <w:t xml:space="preserve"> </w:t>
    </w:r>
    <w:r w:rsidR="0008302B">
      <w:rPr>
        <w:sz w:val="20"/>
      </w:rPr>
      <w:t>02</w:t>
    </w:r>
    <w:r>
      <w:rPr>
        <w:sz w:val="20"/>
      </w:rPr>
      <w:t>/201</w:t>
    </w:r>
    <w:r w:rsidR="0008302B">
      <w:rPr>
        <w:sz w:val="20"/>
      </w:rPr>
      <w:t>5</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8E" w14:textId="77777777" w:rsidR="00482D40" w:rsidRDefault="00482D40">
    <w:pPr>
      <w:pStyle w:val="Footer"/>
      <w:jc w:val="center"/>
    </w:pPr>
  </w:p>
  <w:p w14:paraId="6C5F908F" w14:textId="08A1153D" w:rsidR="00482D40" w:rsidRPr="00B82677" w:rsidRDefault="00482D40" w:rsidP="00B82677">
    <w:pPr>
      <w:rPr>
        <w:sz w:val="20"/>
      </w:rPr>
    </w:pPr>
    <w:r w:rsidRPr="00B82677">
      <w:rPr>
        <w:sz w:val="20"/>
      </w:rPr>
      <w:t>4.6   Workout / Interim Closing Checklist</w:t>
    </w:r>
    <w:r>
      <w:rPr>
        <w:sz w:val="20"/>
      </w:rPr>
      <w:t xml:space="preserve"> (</w:t>
    </w:r>
    <w:r w:rsidR="00572E98">
      <w:rPr>
        <w:sz w:val="20"/>
      </w:rPr>
      <w:t>As of</w:t>
    </w:r>
    <w:r>
      <w:rPr>
        <w:sz w:val="20"/>
      </w:rPr>
      <w:t xml:space="preserve"> </w:t>
    </w:r>
    <w:r w:rsidR="0008302B">
      <w:rPr>
        <w:sz w:val="20"/>
      </w:rPr>
      <w:t>02</w:t>
    </w:r>
    <w:r>
      <w:rPr>
        <w:sz w:val="20"/>
      </w:rPr>
      <w:t>/201</w:t>
    </w:r>
    <w:r w:rsidR="0008302B">
      <w:rPr>
        <w:sz w:val="20"/>
      </w:rPr>
      <w:t>5</w:t>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91" w14:textId="77777777" w:rsidR="00482D40" w:rsidRDefault="00482D40" w:rsidP="007C10F9">
    <w:pPr>
      <w:pStyle w:val="Footer"/>
      <w:jc w:val="center"/>
    </w:pPr>
    <w:r>
      <w:fldChar w:fldCharType="begin"/>
    </w:r>
    <w:r>
      <w:instrText xml:space="preserve"> PAGE    \* MERGEFORMAT </w:instrText>
    </w:r>
    <w:r>
      <w:fldChar w:fldCharType="separate"/>
    </w:r>
    <w:r w:rsidR="00572E98">
      <w:rPr>
        <w:noProof/>
      </w:rPr>
      <w:t>4</w:t>
    </w:r>
    <w:r>
      <w:rPr>
        <w:noProof/>
      </w:rPr>
      <w:fldChar w:fldCharType="end"/>
    </w:r>
  </w:p>
  <w:p w14:paraId="6C5F9092" w14:textId="77777777" w:rsidR="00482D40" w:rsidRDefault="00482D40">
    <w:pPr>
      <w:pStyle w:val="Footer"/>
      <w:rPr>
        <w:sz w:val="20"/>
        <w:szCs w:val="20"/>
      </w:rPr>
    </w:pPr>
  </w:p>
  <w:p w14:paraId="6C5F9093" w14:textId="77777777" w:rsidR="00482D40" w:rsidRPr="00FF3837" w:rsidRDefault="00482D40">
    <w:pPr>
      <w:pStyle w:val="Footer"/>
      <w:rPr>
        <w:sz w:val="20"/>
        <w:szCs w:val="20"/>
      </w:rPr>
    </w:pPr>
    <w:r w:rsidRPr="00FF3837">
      <w:rPr>
        <w:sz w:val="20"/>
        <w:szCs w:val="20"/>
      </w:rPr>
      <w:t>Part 5:  Sample Language &amp; Certificates</w:t>
    </w:r>
  </w:p>
  <w:p w14:paraId="6C5F9094" w14:textId="77777777" w:rsidR="00482D40" w:rsidRPr="00FF3837" w:rsidRDefault="00482D40">
    <w:pPr>
      <w:pStyle w:val="Footer"/>
      <w:rPr>
        <w:sz w:val="20"/>
        <w:szCs w:val="20"/>
      </w:rPr>
    </w:pPr>
    <w:r>
      <w:rPr>
        <w:sz w:val="20"/>
      </w:rPr>
      <w:t>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F9037" w14:textId="77777777" w:rsidR="00482D40" w:rsidRDefault="00482D40" w:rsidP="00F87F53">
      <w:pPr>
        <w:spacing w:after="0" w:line="240" w:lineRule="auto"/>
      </w:pPr>
      <w:r>
        <w:separator/>
      </w:r>
    </w:p>
  </w:footnote>
  <w:footnote w:type="continuationSeparator" w:id="0">
    <w:p w14:paraId="6C5F9038" w14:textId="77777777" w:rsidR="00482D40" w:rsidRDefault="00482D40" w:rsidP="00F87F53">
      <w:pPr>
        <w:spacing w:after="0" w:line="240" w:lineRule="auto"/>
      </w:pPr>
      <w:r>
        <w:continuationSeparator/>
      </w:r>
    </w:p>
  </w:footnote>
  <w:footnote w:type="continuationNotice" w:id="1">
    <w:p w14:paraId="6C5F9039" w14:textId="77777777" w:rsidR="00482D40" w:rsidRDefault="00482D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88" w14:textId="77777777" w:rsidR="00482D40" w:rsidRDefault="00482D40" w:rsidP="000175D9">
    <w:pPr>
      <w:spacing w:after="0"/>
      <w:rPr>
        <w:sz w:val="20"/>
        <w:szCs w:val="20"/>
      </w:rPr>
    </w:pPr>
    <w:r>
      <w:rPr>
        <w:sz w:val="20"/>
        <w:szCs w:val="20"/>
      </w:rPr>
      <w:t xml:space="preserve">Workout / Interim Closing Checklist </w:t>
    </w:r>
  </w:p>
  <w:p w14:paraId="6C5F9089" w14:textId="77777777" w:rsidR="00482D40" w:rsidRDefault="00482D40" w:rsidP="000175D9">
    <w:pPr>
      <w:spacing w:after="0"/>
      <w:rPr>
        <w:sz w:val="20"/>
        <w:szCs w:val="20"/>
      </w:rPr>
    </w:pPr>
    <w:r>
      <w:rPr>
        <w:sz w:val="20"/>
        <w:szCs w:val="20"/>
      </w:rPr>
      <w:t>Project Name and/or Number:  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8C" w14:textId="77777777" w:rsidR="00482D40" w:rsidRPr="00E92EB8" w:rsidRDefault="00482D40" w:rsidP="000175D9">
    <w:pPr>
      <w:spacing w:after="0"/>
      <w:jc w:val="center"/>
      <w:rPr>
        <w:rFonts w:cs="Arial"/>
        <w:sz w:val="20"/>
        <w:szCs w:val="20"/>
      </w:rPr>
    </w:pPr>
    <w:r w:rsidRPr="00E92EB8">
      <w:rPr>
        <w:rFonts w:cs="Arial"/>
        <w:sz w:val="20"/>
        <w:szCs w:val="20"/>
      </w:rPr>
      <w:t>U.S. DEPARTMENT OF HOUSING AND URBAN DEVELOPMENT</w:t>
    </w:r>
  </w:p>
  <w:p w14:paraId="6C5F908D" w14:textId="77777777" w:rsidR="00482D40" w:rsidRPr="00CC0777" w:rsidRDefault="00482D40" w:rsidP="000175D9">
    <w:pPr>
      <w:spacing w:after="0"/>
      <w:jc w:val="center"/>
      <w:rPr>
        <w:rFonts w:cs="Arial"/>
        <w:sz w:val="20"/>
        <w:szCs w:val="20"/>
      </w:rPr>
    </w:pPr>
    <w:r>
      <w:rPr>
        <w:rFonts w:cs="Arial"/>
        <w:sz w:val="20"/>
        <w:szCs w:val="20"/>
      </w:rPr>
      <w:t xml:space="preserve">Sample Workout / Interim Closing Checklist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9090" w14:textId="77777777" w:rsidR="00482D40" w:rsidRPr="00B82677" w:rsidRDefault="00482D40" w:rsidP="000175D9">
    <w:pPr>
      <w:spacing w:after="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hadow w:val="0"/>
        <w:emboss w:val="0"/>
        <w:imprint w:val="0"/>
        <w:snapToGrid/>
        <w:vanish w:val="0"/>
        <w:spacing w:val="0"/>
        <w:kern w:val="23"/>
        <w:sz w:val="24"/>
        <w:szCs w:val="23"/>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19">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1">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2">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3">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1"/>
  </w:num>
  <w:num w:numId="2">
    <w:abstractNumId w:val="55"/>
  </w:num>
  <w:num w:numId="3">
    <w:abstractNumId w:val="44"/>
  </w:num>
  <w:num w:numId="4">
    <w:abstractNumId w:val="29"/>
  </w:num>
  <w:num w:numId="5">
    <w:abstractNumId w:val="4"/>
  </w:num>
  <w:num w:numId="6">
    <w:abstractNumId w:val="25"/>
  </w:num>
  <w:num w:numId="7">
    <w:abstractNumId w:val="53"/>
  </w:num>
  <w:num w:numId="8">
    <w:abstractNumId w:val="43"/>
  </w:num>
  <w:num w:numId="9">
    <w:abstractNumId w:val="49"/>
  </w:num>
  <w:num w:numId="10">
    <w:abstractNumId w:val="54"/>
  </w:num>
  <w:num w:numId="11">
    <w:abstractNumId w:val="28"/>
  </w:num>
  <w:num w:numId="12">
    <w:abstractNumId w:val="21"/>
  </w:num>
  <w:num w:numId="13">
    <w:abstractNumId w:val="45"/>
  </w:num>
  <w:num w:numId="14">
    <w:abstractNumId w:val="35"/>
  </w:num>
  <w:num w:numId="15">
    <w:abstractNumId w:val="24"/>
  </w:num>
  <w:num w:numId="16">
    <w:abstractNumId w:val="47"/>
  </w:num>
  <w:num w:numId="17">
    <w:abstractNumId w:val="59"/>
    <w:lvlOverride w:ilvl="0">
      <w:startOverride w:val="1"/>
    </w:lvlOverride>
  </w:num>
  <w:num w:numId="18">
    <w:abstractNumId w:val="0"/>
  </w:num>
  <w:num w:numId="19">
    <w:abstractNumId w:val="56"/>
  </w:num>
  <w:num w:numId="20">
    <w:abstractNumId w:val="2"/>
  </w:num>
  <w:num w:numId="21">
    <w:abstractNumId w:val="51"/>
  </w:num>
  <w:num w:numId="22">
    <w:abstractNumId w:val="10"/>
  </w:num>
  <w:num w:numId="23">
    <w:abstractNumId w:val="39"/>
  </w:num>
  <w:num w:numId="24">
    <w:abstractNumId w:val="13"/>
  </w:num>
  <w:num w:numId="25">
    <w:abstractNumId w:val="64"/>
  </w:num>
  <w:num w:numId="26">
    <w:abstractNumId w:val="11"/>
  </w:num>
  <w:num w:numId="27">
    <w:abstractNumId w:val="8"/>
  </w:num>
  <w:num w:numId="28">
    <w:abstractNumId w:val="17"/>
  </w:num>
  <w:num w:numId="29">
    <w:abstractNumId w:val="42"/>
  </w:num>
  <w:num w:numId="30">
    <w:abstractNumId w:val="46"/>
  </w:num>
  <w:num w:numId="31">
    <w:abstractNumId w:val="15"/>
  </w:num>
  <w:num w:numId="32">
    <w:abstractNumId w:val="60"/>
  </w:num>
  <w:num w:numId="33">
    <w:abstractNumId w:val="14"/>
  </w:num>
  <w:num w:numId="34">
    <w:abstractNumId w:val="1"/>
  </w:num>
  <w:num w:numId="35">
    <w:abstractNumId w:val="37"/>
  </w:num>
  <w:num w:numId="36">
    <w:abstractNumId w:val="31"/>
  </w:num>
  <w:num w:numId="37">
    <w:abstractNumId w:val="34"/>
  </w:num>
  <w:num w:numId="38">
    <w:abstractNumId w:val="27"/>
  </w:num>
  <w:num w:numId="39">
    <w:abstractNumId w:val="58"/>
  </w:num>
  <w:num w:numId="40">
    <w:abstractNumId w:val="3"/>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20"/>
    <w:lvlOverride w:ilvl="0">
      <w:startOverride w:val="1"/>
    </w:lvlOverride>
  </w:num>
  <w:num w:numId="67">
    <w:abstractNumId w:val="20"/>
    <w:lvlOverride w:ilvl="0">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20"/>
    <w:lvlOverride w:ilvl="0">
      <w:startOverride w:val="1"/>
    </w:lvlOverride>
  </w:num>
  <w:num w:numId="76">
    <w:abstractNumId w:val="20"/>
    <w:lvlOverride w:ilvl="0">
      <w:startOverride w:val="1"/>
    </w:lvlOverride>
  </w:num>
  <w:num w:numId="77">
    <w:abstractNumId w:val="3"/>
    <w:lvlOverride w:ilvl="0">
      <w:startOverride w:val="1"/>
    </w:lvlOverride>
  </w:num>
  <w:num w:numId="78">
    <w:abstractNumId w:val="20"/>
    <w:lvlOverride w:ilvl="0">
      <w:startOverride w:val="1"/>
    </w:lvlOverride>
  </w:num>
  <w:num w:numId="79">
    <w:abstractNumId w:val="20"/>
    <w:lvlOverride w:ilvl="0">
      <w:startOverride w:val="1"/>
    </w:lvlOverride>
  </w:num>
  <w:num w:numId="80">
    <w:abstractNumId w:val="20"/>
    <w:lvlOverride w:ilvl="0">
      <w:startOverride w:val="1"/>
    </w:lvlOverride>
  </w:num>
  <w:num w:numId="81">
    <w:abstractNumId w:val="3"/>
    <w:lvlOverride w:ilvl="0">
      <w:startOverride w:val="1"/>
    </w:lvlOverride>
  </w:num>
  <w:num w:numId="82">
    <w:abstractNumId w:val="41"/>
  </w:num>
  <w:num w:numId="83">
    <w:abstractNumId w:val="20"/>
  </w:num>
  <w:num w:numId="84">
    <w:abstractNumId w:val="20"/>
    <w:lvlOverride w:ilvl="0">
      <w:startOverride w:val="1"/>
    </w:lvlOverride>
  </w:num>
  <w:num w:numId="85">
    <w:abstractNumId w:val="41"/>
    <w:lvlOverride w:ilvl="0">
      <w:startOverride w:val="1"/>
    </w:lvlOverride>
  </w:num>
  <w:num w:numId="86">
    <w:abstractNumId w:val="41"/>
    <w:lvlOverride w:ilvl="0">
      <w:startOverride w:val="1"/>
    </w:lvlOverride>
  </w:num>
  <w:num w:numId="87">
    <w:abstractNumId w:val="41"/>
    <w:lvlOverride w:ilvl="0">
      <w:startOverride w:val="1"/>
    </w:lvlOverride>
  </w:num>
  <w:num w:numId="88">
    <w:abstractNumId w:val="41"/>
    <w:lvlOverride w:ilvl="0">
      <w:startOverride w:val="1"/>
    </w:lvlOverride>
  </w:num>
  <w:num w:numId="89">
    <w:abstractNumId w:val="41"/>
    <w:lvlOverride w:ilvl="0">
      <w:startOverride w:val="1"/>
    </w:lvlOverride>
  </w:num>
  <w:num w:numId="90">
    <w:abstractNumId w:val="41"/>
    <w:lvlOverride w:ilvl="0">
      <w:startOverride w:val="1"/>
    </w:lvlOverride>
  </w:num>
  <w:num w:numId="91">
    <w:abstractNumId w:val="20"/>
    <w:lvlOverride w:ilvl="0">
      <w:startOverride w:val="1"/>
    </w:lvlOverride>
  </w:num>
  <w:num w:numId="92">
    <w:abstractNumId w:val="42"/>
    <w:lvlOverride w:ilvl="0">
      <w:startOverride w:val="1"/>
    </w:lvlOverride>
  </w:num>
  <w:num w:numId="93">
    <w:abstractNumId w:val="42"/>
    <w:lvlOverride w:ilvl="0">
      <w:startOverride w:val="1"/>
    </w:lvlOverride>
  </w:num>
  <w:num w:numId="94">
    <w:abstractNumId w:val="42"/>
    <w:lvlOverride w:ilvl="0">
      <w:startOverride w:val="1"/>
    </w:lvlOverride>
  </w:num>
  <w:num w:numId="95">
    <w:abstractNumId w:val="42"/>
    <w:lvlOverride w:ilvl="0">
      <w:startOverride w:val="1"/>
    </w:lvlOverride>
  </w:num>
  <w:num w:numId="96">
    <w:abstractNumId w:val="42"/>
    <w:lvlOverride w:ilvl="0">
      <w:startOverride w:val="1"/>
    </w:lvlOverride>
  </w:num>
  <w:num w:numId="97">
    <w:abstractNumId w:val="42"/>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41"/>
    <w:lvlOverride w:ilvl="0">
      <w:startOverride w:val="1"/>
    </w:lvlOverride>
  </w:num>
  <w:num w:numId="101">
    <w:abstractNumId w:val="42"/>
    <w:lvlOverride w:ilvl="0">
      <w:startOverride w:val="1"/>
    </w:lvlOverride>
  </w:num>
  <w:num w:numId="102">
    <w:abstractNumId w:val="41"/>
    <w:lvlOverride w:ilvl="0">
      <w:startOverride w:val="1"/>
    </w:lvlOverride>
  </w:num>
  <w:num w:numId="103">
    <w:abstractNumId w:val="42"/>
    <w:lvlOverride w:ilvl="0">
      <w:startOverride w:val="1"/>
    </w:lvlOverride>
  </w:num>
  <w:num w:numId="104">
    <w:abstractNumId w:val="41"/>
    <w:lvlOverride w:ilvl="0">
      <w:startOverride w:val="1"/>
    </w:lvlOverride>
  </w:num>
  <w:num w:numId="105">
    <w:abstractNumId w:val="41"/>
    <w:lvlOverride w:ilvl="0">
      <w:startOverride w:val="1"/>
    </w:lvlOverride>
  </w:num>
  <w:num w:numId="106">
    <w:abstractNumId w:val="41"/>
    <w:lvlOverride w:ilvl="0">
      <w:startOverride w:val="1"/>
    </w:lvlOverride>
  </w:num>
  <w:num w:numId="107">
    <w:abstractNumId w:val="42"/>
    <w:lvlOverride w:ilvl="0">
      <w:startOverride w:val="1"/>
    </w:lvlOverride>
  </w:num>
  <w:num w:numId="108">
    <w:abstractNumId w:val="41"/>
    <w:lvlOverride w:ilvl="0">
      <w:startOverride w:val="2"/>
    </w:lvlOverride>
  </w:num>
  <w:num w:numId="109">
    <w:abstractNumId w:val="42"/>
    <w:lvlOverride w:ilvl="0">
      <w:startOverride w:val="1"/>
    </w:lvlOverride>
  </w:num>
  <w:num w:numId="110">
    <w:abstractNumId w:val="41"/>
    <w:lvlOverride w:ilvl="0">
      <w:startOverride w:val="1"/>
    </w:lvlOverride>
  </w:num>
  <w:num w:numId="111">
    <w:abstractNumId w:val="42"/>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42"/>
    <w:lvlOverride w:ilvl="0">
      <w:startOverride w:val="1"/>
    </w:lvlOverride>
  </w:num>
  <w:num w:numId="115">
    <w:abstractNumId w:val="41"/>
    <w:lvlOverride w:ilvl="0">
      <w:startOverride w:val="1"/>
    </w:lvlOverride>
  </w:num>
  <w:num w:numId="116">
    <w:abstractNumId w:val="41"/>
    <w:lvlOverride w:ilvl="0">
      <w:startOverride w:val="1"/>
    </w:lvlOverride>
  </w:num>
  <w:num w:numId="117">
    <w:abstractNumId w:val="42"/>
    <w:lvlOverride w:ilvl="0">
      <w:startOverride w:val="1"/>
    </w:lvlOverride>
  </w:num>
  <w:num w:numId="118">
    <w:abstractNumId w:val="41"/>
    <w:lvlOverride w:ilvl="0">
      <w:startOverride w:val="1"/>
    </w:lvlOverride>
  </w:num>
  <w:num w:numId="119">
    <w:abstractNumId w:val="41"/>
    <w:lvlOverride w:ilvl="0">
      <w:startOverride w:val="1"/>
    </w:lvlOverride>
  </w:num>
  <w:num w:numId="120">
    <w:abstractNumId w:val="42"/>
    <w:lvlOverride w:ilvl="0">
      <w:startOverride w:val="1"/>
    </w:lvlOverride>
  </w:num>
  <w:num w:numId="121">
    <w:abstractNumId w:val="41"/>
    <w:lvlOverride w:ilvl="0">
      <w:startOverride w:val="1"/>
    </w:lvlOverride>
  </w:num>
  <w:num w:numId="122">
    <w:abstractNumId w:val="42"/>
    <w:lvlOverride w:ilvl="0">
      <w:startOverride w:val="1"/>
    </w:lvlOverride>
  </w:num>
  <w:num w:numId="123">
    <w:abstractNumId w:val="41"/>
    <w:lvlOverride w:ilvl="0">
      <w:startOverride w:val="1"/>
    </w:lvlOverride>
  </w:num>
  <w:num w:numId="124">
    <w:abstractNumId w:val="41"/>
    <w:lvlOverride w:ilvl="0">
      <w:startOverride w:val="1"/>
    </w:lvlOverride>
  </w:num>
  <w:num w:numId="125">
    <w:abstractNumId w:val="41"/>
    <w:lvlOverride w:ilvl="0">
      <w:startOverride w:val="1"/>
    </w:lvlOverride>
  </w:num>
  <w:num w:numId="126">
    <w:abstractNumId w:val="41"/>
    <w:lvlOverride w:ilvl="0">
      <w:startOverride w:val="1"/>
    </w:lvlOverride>
  </w:num>
  <w:num w:numId="127">
    <w:abstractNumId w:val="41"/>
    <w:lvlOverride w:ilvl="0">
      <w:startOverride w:val="1"/>
    </w:lvlOverride>
  </w:num>
  <w:num w:numId="128">
    <w:abstractNumId w:val="42"/>
    <w:lvlOverride w:ilvl="0">
      <w:startOverride w:val="1"/>
    </w:lvlOverride>
  </w:num>
  <w:num w:numId="129">
    <w:abstractNumId w:val="41"/>
    <w:lvlOverride w:ilvl="0">
      <w:startOverride w:val="1"/>
    </w:lvlOverride>
  </w:num>
  <w:num w:numId="130">
    <w:abstractNumId w:val="41"/>
    <w:lvlOverride w:ilvl="0">
      <w:startOverride w:val="1"/>
    </w:lvlOverride>
  </w:num>
  <w:num w:numId="131">
    <w:abstractNumId w:val="41"/>
    <w:lvlOverride w:ilvl="0">
      <w:startOverride w:val="1"/>
    </w:lvlOverride>
  </w:num>
  <w:num w:numId="132">
    <w:abstractNumId w:val="41"/>
    <w:lvlOverride w:ilvl="0">
      <w:startOverride w:val="1"/>
    </w:lvlOverride>
  </w:num>
  <w:num w:numId="133">
    <w:abstractNumId w:val="41"/>
    <w:lvlOverride w:ilvl="0">
      <w:startOverride w:val="1"/>
    </w:lvlOverride>
  </w:num>
  <w:num w:numId="134">
    <w:abstractNumId w:val="42"/>
    <w:lvlOverride w:ilvl="0">
      <w:startOverride w:val="1"/>
    </w:lvlOverride>
  </w:num>
  <w:num w:numId="135">
    <w:abstractNumId w:val="41"/>
    <w:lvlOverride w:ilvl="0">
      <w:startOverride w:val="1"/>
    </w:lvlOverride>
  </w:num>
  <w:num w:numId="136">
    <w:abstractNumId w:val="42"/>
    <w:lvlOverride w:ilvl="0">
      <w:startOverride w:val="1"/>
    </w:lvlOverride>
  </w:num>
  <w:num w:numId="137">
    <w:abstractNumId w:val="41"/>
    <w:lvlOverride w:ilvl="0">
      <w:startOverride w:val="1"/>
    </w:lvlOverride>
  </w:num>
  <w:num w:numId="138">
    <w:abstractNumId w:val="42"/>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41"/>
    <w:lvlOverride w:ilvl="0">
      <w:startOverride w:val="1"/>
    </w:lvlOverride>
  </w:num>
  <w:num w:numId="145">
    <w:abstractNumId w:val="41"/>
    <w:lvlOverride w:ilvl="0">
      <w:startOverride w:val="1"/>
    </w:lvlOverride>
  </w:num>
  <w:num w:numId="146">
    <w:abstractNumId w:val="41"/>
  </w:num>
  <w:num w:numId="147">
    <w:abstractNumId w:val="41"/>
    <w:lvlOverride w:ilvl="0">
      <w:startOverride w:val="1"/>
    </w:lvlOverride>
  </w:num>
  <w:num w:numId="148">
    <w:abstractNumId w:val="41"/>
    <w:lvlOverride w:ilvl="0">
      <w:startOverride w:val="1"/>
    </w:lvlOverride>
  </w:num>
  <w:num w:numId="149">
    <w:abstractNumId w:val="41"/>
    <w:lvlOverride w:ilvl="0">
      <w:startOverride w:val="1"/>
    </w:lvlOverride>
  </w:num>
  <w:num w:numId="150">
    <w:abstractNumId w:val="41"/>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41"/>
    <w:lvlOverride w:ilvl="0">
      <w:startOverride w:val="1"/>
    </w:lvlOverride>
  </w:num>
  <w:num w:numId="154">
    <w:abstractNumId w:val="41"/>
    <w:lvlOverride w:ilvl="0">
      <w:startOverride w:val="1"/>
    </w:lvlOverride>
  </w:num>
  <w:num w:numId="155">
    <w:abstractNumId w:val="42"/>
    <w:lvlOverride w:ilvl="0">
      <w:startOverride w:val="1"/>
    </w:lvlOverride>
  </w:num>
  <w:num w:numId="156">
    <w:abstractNumId w:val="42"/>
    <w:lvlOverride w:ilvl="0">
      <w:startOverride w:val="1"/>
    </w:lvlOverride>
  </w:num>
  <w:num w:numId="157">
    <w:abstractNumId w:val="42"/>
    <w:lvlOverride w:ilvl="0">
      <w:startOverride w:val="1"/>
    </w:lvlOverride>
  </w:num>
  <w:num w:numId="158">
    <w:abstractNumId w:val="42"/>
    <w:lvlOverride w:ilvl="0">
      <w:startOverride w:val="1"/>
    </w:lvlOverride>
  </w:num>
  <w:num w:numId="159">
    <w:abstractNumId w:val="41"/>
    <w:lvlOverride w:ilvl="0">
      <w:startOverride w:val="1"/>
    </w:lvlOverride>
  </w:num>
  <w:num w:numId="160">
    <w:abstractNumId w:val="41"/>
    <w:lvlOverride w:ilvl="0">
      <w:startOverride w:val="1"/>
    </w:lvlOverride>
  </w:num>
  <w:num w:numId="161">
    <w:abstractNumId w:val="41"/>
    <w:lvlOverride w:ilvl="0">
      <w:startOverride w:val="1"/>
    </w:lvlOverride>
  </w:num>
  <w:num w:numId="162">
    <w:abstractNumId w:val="42"/>
    <w:lvlOverride w:ilvl="0">
      <w:startOverride w:val="1"/>
    </w:lvlOverride>
  </w:num>
  <w:num w:numId="163">
    <w:abstractNumId w:val="42"/>
    <w:lvlOverride w:ilvl="0">
      <w:startOverride w:val="1"/>
    </w:lvlOverride>
  </w:num>
  <w:num w:numId="164">
    <w:abstractNumId w:val="41"/>
    <w:lvlOverride w:ilvl="0">
      <w:startOverride w:val="1"/>
    </w:lvlOverride>
  </w:num>
  <w:num w:numId="165">
    <w:abstractNumId w:val="41"/>
    <w:lvlOverride w:ilvl="0">
      <w:startOverride w:val="1"/>
    </w:lvlOverride>
  </w:num>
  <w:num w:numId="166">
    <w:abstractNumId w:val="41"/>
    <w:lvlOverride w:ilvl="0">
      <w:startOverride w:val="1"/>
    </w:lvlOverride>
  </w:num>
  <w:num w:numId="167">
    <w:abstractNumId w:val="41"/>
    <w:lvlOverride w:ilvl="0">
      <w:startOverride w:val="1"/>
    </w:lvlOverride>
  </w:num>
  <w:num w:numId="168">
    <w:abstractNumId w:val="42"/>
    <w:lvlOverride w:ilvl="0">
      <w:startOverride w:val="1"/>
    </w:lvlOverride>
  </w:num>
  <w:num w:numId="169">
    <w:abstractNumId w:val="41"/>
    <w:lvlOverride w:ilvl="0">
      <w:startOverride w:val="1"/>
    </w:lvlOverride>
  </w:num>
  <w:num w:numId="170">
    <w:abstractNumId w:val="41"/>
    <w:lvlOverride w:ilvl="0">
      <w:startOverride w:val="1"/>
    </w:lvlOverride>
  </w:num>
  <w:num w:numId="171">
    <w:abstractNumId w:val="41"/>
    <w:lvlOverride w:ilvl="0">
      <w:startOverride w:val="1"/>
    </w:lvlOverride>
  </w:num>
  <w:num w:numId="172">
    <w:abstractNumId w:val="41"/>
    <w:lvlOverride w:ilvl="0">
      <w:startOverride w:val="1"/>
    </w:lvlOverride>
  </w:num>
  <w:num w:numId="173">
    <w:abstractNumId w:val="41"/>
    <w:lvlOverride w:ilvl="0">
      <w:startOverride w:val="1"/>
    </w:lvlOverride>
  </w:num>
  <w:num w:numId="174">
    <w:abstractNumId w:val="42"/>
    <w:lvlOverride w:ilvl="0">
      <w:startOverride w:val="1"/>
    </w:lvlOverride>
  </w:num>
  <w:num w:numId="175">
    <w:abstractNumId w:val="42"/>
    <w:lvlOverride w:ilvl="0">
      <w:startOverride w:val="1"/>
    </w:lvlOverride>
  </w:num>
  <w:num w:numId="176">
    <w:abstractNumId w:val="41"/>
    <w:lvlOverride w:ilvl="0">
      <w:startOverride w:val="1"/>
    </w:lvlOverride>
  </w:num>
  <w:num w:numId="177">
    <w:abstractNumId w:val="41"/>
    <w:lvlOverride w:ilvl="0">
      <w:startOverride w:val="1"/>
    </w:lvlOverride>
  </w:num>
  <w:num w:numId="178">
    <w:abstractNumId w:val="41"/>
    <w:lvlOverride w:ilvl="0">
      <w:startOverride w:val="1"/>
    </w:lvlOverride>
  </w:num>
  <w:num w:numId="179">
    <w:abstractNumId w:val="42"/>
    <w:lvlOverride w:ilvl="0">
      <w:startOverride w:val="1"/>
    </w:lvlOverride>
  </w:num>
  <w:num w:numId="180">
    <w:abstractNumId w:val="41"/>
    <w:lvlOverride w:ilvl="0">
      <w:startOverride w:val="1"/>
    </w:lvlOverride>
  </w:num>
  <w:num w:numId="181">
    <w:abstractNumId w:val="42"/>
    <w:lvlOverride w:ilvl="0">
      <w:startOverride w:val="1"/>
    </w:lvlOverride>
  </w:num>
  <w:num w:numId="182">
    <w:abstractNumId w:val="41"/>
    <w:lvlOverride w:ilvl="0">
      <w:startOverride w:val="1"/>
    </w:lvlOverride>
  </w:num>
  <w:num w:numId="183">
    <w:abstractNumId w:val="42"/>
    <w:lvlOverride w:ilvl="0">
      <w:startOverride w:val="1"/>
    </w:lvlOverride>
  </w:num>
  <w:num w:numId="184">
    <w:abstractNumId w:val="41"/>
  </w:num>
  <w:num w:numId="185">
    <w:abstractNumId w:val="42"/>
    <w:lvlOverride w:ilvl="0">
      <w:startOverride w:val="1"/>
    </w:lvlOverride>
  </w:num>
  <w:num w:numId="186">
    <w:abstractNumId w:val="42"/>
    <w:lvlOverride w:ilvl="0">
      <w:startOverride w:val="1"/>
    </w:lvlOverride>
  </w:num>
  <w:num w:numId="187">
    <w:abstractNumId w:val="41"/>
    <w:lvlOverride w:ilvl="0">
      <w:startOverride w:val="1"/>
    </w:lvlOverride>
  </w:num>
  <w:num w:numId="188">
    <w:abstractNumId w:val="42"/>
    <w:lvlOverride w:ilvl="0">
      <w:startOverride w:val="1"/>
    </w:lvlOverride>
  </w:num>
  <w:num w:numId="189">
    <w:abstractNumId w:val="41"/>
    <w:lvlOverride w:ilvl="0">
      <w:startOverride w:val="1"/>
    </w:lvlOverride>
  </w:num>
  <w:num w:numId="190">
    <w:abstractNumId w:val="20"/>
    <w:lvlOverride w:ilvl="0">
      <w:startOverride w:val="1"/>
    </w:lvlOverride>
  </w:num>
  <w:num w:numId="191">
    <w:abstractNumId w:val="41"/>
    <w:lvlOverride w:ilvl="0">
      <w:startOverride w:val="1"/>
    </w:lvlOverride>
  </w:num>
  <w:num w:numId="192">
    <w:abstractNumId w:val="41"/>
    <w:lvlOverride w:ilvl="0">
      <w:startOverride w:val="1"/>
    </w:lvlOverride>
  </w:num>
  <w:num w:numId="193">
    <w:abstractNumId w:val="41"/>
    <w:lvlOverride w:ilvl="0">
      <w:startOverride w:val="1"/>
    </w:lvlOverride>
  </w:num>
  <w:num w:numId="194">
    <w:abstractNumId w:val="41"/>
    <w:lvlOverride w:ilvl="0">
      <w:startOverride w:val="1"/>
    </w:lvlOverride>
  </w:num>
  <w:num w:numId="195">
    <w:abstractNumId w:val="41"/>
    <w:lvlOverride w:ilvl="0">
      <w:startOverride w:val="1"/>
    </w:lvlOverride>
  </w:num>
  <w:num w:numId="196">
    <w:abstractNumId w:val="41"/>
    <w:lvlOverride w:ilvl="0">
      <w:startOverride w:val="1"/>
    </w:lvlOverride>
  </w:num>
  <w:num w:numId="197">
    <w:abstractNumId w:val="41"/>
    <w:lvlOverride w:ilvl="0">
      <w:startOverride w:val="1"/>
    </w:lvlOverride>
  </w:num>
  <w:num w:numId="198">
    <w:abstractNumId w:val="42"/>
    <w:lvlOverride w:ilvl="0">
      <w:startOverride w:val="1"/>
    </w:lvlOverride>
  </w:num>
  <w:num w:numId="199">
    <w:abstractNumId w:val="42"/>
    <w:lvlOverride w:ilvl="0">
      <w:startOverride w:val="1"/>
    </w:lvlOverride>
  </w:num>
  <w:num w:numId="200">
    <w:abstractNumId w:val="41"/>
    <w:lvlOverride w:ilvl="0">
      <w:startOverride w:val="1"/>
    </w:lvlOverride>
  </w:num>
  <w:num w:numId="201">
    <w:abstractNumId w:val="41"/>
    <w:lvlOverride w:ilvl="0">
      <w:startOverride w:val="1"/>
    </w:lvlOverride>
  </w:num>
  <w:num w:numId="202">
    <w:abstractNumId w:val="20"/>
    <w:lvlOverride w:ilvl="0">
      <w:startOverride w:val="1"/>
    </w:lvlOverride>
  </w:num>
  <w:num w:numId="203">
    <w:abstractNumId w:val="41"/>
    <w:lvlOverride w:ilvl="0">
      <w:startOverride w:val="1"/>
    </w:lvlOverride>
  </w:num>
  <w:num w:numId="204">
    <w:abstractNumId w:val="42"/>
    <w:lvlOverride w:ilvl="0">
      <w:startOverride w:val="1"/>
    </w:lvlOverride>
  </w:num>
  <w:num w:numId="205">
    <w:abstractNumId w:val="42"/>
    <w:lvlOverride w:ilvl="0">
      <w:startOverride w:val="1"/>
    </w:lvlOverride>
  </w:num>
  <w:num w:numId="206">
    <w:abstractNumId w:val="42"/>
    <w:lvlOverride w:ilvl="0">
      <w:startOverride w:val="1"/>
    </w:lvlOverride>
  </w:num>
  <w:num w:numId="207">
    <w:abstractNumId w:val="42"/>
    <w:lvlOverride w:ilvl="0">
      <w:startOverride w:val="1"/>
    </w:lvlOverride>
  </w:num>
  <w:num w:numId="208">
    <w:abstractNumId w:val="59"/>
    <w:lvlOverride w:ilvl="0">
      <w:startOverride w:val="1"/>
    </w:lvlOverride>
  </w:num>
  <w:num w:numId="209">
    <w:abstractNumId w:val="59"/>
  </w:num>
  <w:num w:numId="210">
    <w:abstractNumId w:val="59"/>
    <w:lvlOverride w:ilvl="0">
      <w:startOverride w:val="1"/>
    </w:lvlOverride>
  </w:num>
  <w:num w:numId="211">
    <w:abstractNumId w:val="59"/>
    <w:lvlOverride w:ilvl="0">
      <w:startOverride w:val="1"/>
    </w:lvlOverride>
  </w:num>
  <w:num w:numId="212">
    <w:abstractNumId w:val="20"/>
    <w:lvlOverride w:ilvl="0">
      <w:startOverride w:val="1"/>
    </w:lvlOverride>
  </w:num>
  <w:num w:numId="213">
    <w:abstractNumId w:val="41"/>
    <w:lvlOverride w:ilvl="0">
      <w:startOverride w:val="3"/>
    </w:lvlOverride>
  </w:num>
  <w:num w:numId="214">
    <w:abstractNumId w:val="38"/>
  </w:num>
  <w:num w:numId="215">
    <w:abstractNumId w:val="20"/>
    <w:lvlOverride w:ilvl="0">
      <w:startOverride w:val="3"/>
    </w:lvlOverride>
  </w:num>
  <w:num w:numId="216">
    <w:abstractNumId w:val="57"/>
  </w:num>
  <w:num w:numId="217">
    <w:abstractNumId w:val="41"/>
    <w:lvlOverride w:ilvl="0">
      <w:startOverride w:val="1"/>
    </w:lvlOverride>
  </w:num>
  <w:num w:numId="218">
    <w:abstractNumId w:val="18"/>
  </w:num>
  <w:num w:numId="219">
    <w:abstractNumId w:val="30"/>
  </w:num>
  <w:num w:numId="220">
    <w:abstractNumId w:val="50"/>
  </w:num>
  <w:num w:numId="221">
    <w:abstractNumId w:val="19"/>
  </w:num>
  <w:num w:numId="222">
    <w:abstractNumId w:val="22"/>
  </w:num>
  <w:num w:numId="223">
    <w:abstractNumId w:val="41"/>
    <w:lvlOverride w:ilvl="0">
      <w:startOverride w:val="1"/>
    </w:lvlOverride>
  </w:num>
  <w:num w:numId="224">
    <w:abstractNumId w:val="41"/>
    <w:lvlOverride w:ilvl="0">
      <w:startOverride w:val="1"/>
    </w:lvlOverride>
  </w:num>
  <w:num w:numId="225">
    <w:abstractNumId w:val="62"/>
  </w:num>
  <w:num w:numId="226">
    <w:abstractNumId w:val="16"/>
  </w:num>
  <w:num w:numId="227">
    <w:abstractNumId w:val="7"/>
  </w:num>
  <w:num w:numId="228">
    <w:abstractNumId w:val="48"/>
  </w:num>
  <w:num w:numId="229">
    <w:abstractNumId w:val="5"/>
  </w:num>
  <w:num w:numId="230">
    <w:abstractNumId w:val="33"/>
  </w:num>
  <w:num w:numId="231">
    <w:abstractNumId w:val="41"/>
  </w:num>
  <w:num w:numId="232">
    <w:abstractNumId w:val="63"/>
  </w:num>
  <w:num w:numId="233">
    <w:abstractNumId w:val="12"/>
  </w:num>
  <w:num w:numId="234">
    <w:abstractNumId w:val="41"/>
    <w:lvlOverride w:ilvl="0">
      <w:startOverride w:val="1"/>
    </w:lvlOverride>
  </w:num>
  <w:num w:numId="235">
    <w:abstractNumId w:val="52"/>
  </w:num>
  <w:num w:numId="236">
    <w:abstractNumId w:val="36"/>
  </w:num>
  <w:num w:numId="237">
    <w:abstractNumId w:val="23"/>
  </w:num>
  <w:num w:numId="238">
    <w:abstractNumId w:val="32"/>
  </w:num>
  <w:num w:numId="239">
    <w:abstractNumId w:val="6"/>
  </w:num>
  <w:num w:numId="240">
    <w:abstractNumId w:val="9"/>
  </w:num>
  <w:num w:numId="241">
    <w:abstractNumId w:val="26"/>
  </w:num>
  <w:num w:numId="242">
    <w:abstractNumId w:val="40"/>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05CA3FD-AF37-4F82-BBDF-CA15DD994968}"/>
  </w:docVars>
  <w:rsids>
    <w:rsidRoot w:val="00F87F53"/>
    <w:rsid w:val="00001F6F"/>
    <w:rsid w:val="00003DDB"/>
    <w:rsid w:val="0000535A"/>
    <w:rsid w:val="00006B8C"/>
    <w:rsid w:val="00007800"/>
    <w:rsid w:val="00012850"/>
    <w:rsid w:val="000128A8"/>
    <w:rsid w:val="00014C78"/>
    <w:rsid w:val="00015785"/>
    <w:rsid w:val="000175D9"/>
    <w:rsid w:val="000212A3"/>
    <w:rsid w:val="00022661"/>
    <w:rsid w:val="00023BE8"/>
    <w:rsid w:val="00023C80"/>
    <w:rsid w:val="000246A7"/>
    <w:rsid w:val="0002601F"/>
    <w:rsid w:val="00031098"/>
    <w:rsid w:val="000314D2"/>
    <w:rsid w:val="00032673"/>
    <w:rsid w:val="00035B49"/>
    <w:rsid w:val="00035FCC"/>
    <w:rsid w:val="000362EF"/>
    <w:rsid w:val="00041FEC"/>
    <w:rsid w:val="00042AC7"/>
    <w:rsid w:val="0004482C"/>
    <w:rsid w:val="00044930"/>
    <w:rsid w:val="00045EAA"/>
    <w:rsid w:val="00047A45"/>
    <w:rsid w:val="0005009B"/>
    <w:rsid w:val="000508BB"/>
    <w:rsid w:val="00050BE9"/>
    <w:rsid w:val="00052414"/>
    <w:rsid w:val="000524C6"/>
    <w:rsid w:val="00052E8E"/>
    <w:rsid w:val="00052FE0"/>
    <w:rsid w:val="00053BA8"/>
    <w:rsid w:val="00054D36"/>
    <w:rsid w:val="000559C7"/>
    <w:rsid w:val="00056C2C"/>
    <w:rsid w:val="000574B0"/>
    <w:rsid w:val="00057CF4"/>
    <w:rsid w:val="00060C08"/>
    <w:rsid w:val="000674A7"/>
    <w:rsid w:val="00067B24"/>
    <w:rsid w:val="000709A7"/>
    <w:rsid w:val="00071554"/>
    <w:rsid w:val="00071D1F"/>
    <w:rsid w:val="000724C9"/>
    <w:rsid w:val="00072776"/>
    <w:rsid w:val="000727BD"/>
    <w:rsid w:val="00072F9C"/>
    <w:rsid w:val="00073808"/>
    <w:rsid w:val="00073C5E"/>
    <w:rsid w:val="00074693"/>
    <w:rsid w:val="00077A5C"/>
    <w:rsid w:val="00077F48"/>
    <w:rsid w:val="000800D0"/>
    <w:rsid w:val="00080E1A"/>
    <w:rsid w:val="00081608"/>
    <w:rsid w:val="00082156"/>
    <w:rsid w:val="0008302B"/>
    <w:rsid w:val="00083D7F"/>
    <w:rsid w:val="00085220"/>
    <w:rsid w:val="00085CC7"/>
    <w:rsid w:val="0008775E"/>
    <w:rsid w:val="00090683"/>
    <w:rsid w:val="000906C9"/>
    <w:rsid w:val="00092B57"/>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EDD"/>
    <w:rsid w:val="000B10C5"/>
    <w:rsid w:val="000B18BD"/>
    <w:rsid w:val="000B1C2C"/>
    <w:rsid w:val="000B2ABA"/>
    <w:rsid w:val="000B487B"/>
    <w:rsid w:val="000B7796"/>
    <w:rsid w:val="000C05B5"/>
    <w:rsid w:val="000C4201"/>
    <w:rsid w:val="000C54A7"/>
    <w:rsid w:val="000C55E2"/>
    <w:rsid w:val="000C6564"/>
    <w:rsid w:val="000C7C09"/>
    <w:rsid w:val="000D0EDF"/>
    <w:rsid w:val="000D1BA5"/>
    <w:rsid w:val="000D1D10"/>
    <w:rsid w:val="000D2503"/>
    <w:rsid w:val="000D329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4989"/>
    <w:rsid w:val="001073C1"/>
    <w:rsid w:val="001103DE"/>
    <w:rsid w:val="001105B8"/>
    <w:rsid w:val="00111368"/>
    <w:rsid w:val="001125CB"/>
    <w:rsid w:val="00112BFF"/>
    <w:rsid w:val="00112FA2"/>
    <w:rsid w:val="00113566"/>
    <w:rsid w:val="00117181"/>
    <w:rsid w:val="00117D32"/>
    <w:rsid w:val="001230CC"/>
    <w:rsid w:val="0012555C"/>
    <w:rsid w:val="0012772F"/>
    <w:rsid w:val="00130AC0"/>
    <w:rsid w:val="00131CC2"/>
    <w:rsid w:val="00131FE9"/>
    <w:rsid w:val="0013223E"/>
    <w:rsid w:val="00133A72"/>
    <w:rsid w:val="001364EA"/>
    <w:rsid w:val="00141216"/>
    <w:rsid w:val="00141D2B"/>
    <w:rsid w:val="00143EDD"/>
    <w:rsid w:val="00144921"/>
    <w:rsid w:val="00145CBF"/>
    <w:rsid w:val="00145DE8"/>
    <w:rsid w:val="001462EA"/>
    <w:rsid w:val="001500F8"/>
    <w:rsid w:val="00151C0F"/>
    <w:rsid w:val="00152C83"/>
    <w:rsid w:val="00154132"/>
    <w:rsid w:val="00155F03"/>
    <w:rsid w:val="00155F39"/>
    <w:rsid w:val="00162CCD"/>
    <w:rsid w:val="00162CD1"/>
    <w:rsid w:val="0016328F"/>
    <w:rsid w:val="0016402C"/>
    <w:rsid w:val="0016417B"/>
    <w:rsid w:val="00167E25"/>
    <w:rsid w:val="00170521"/>
    <w:rsid w:val="001713BA"/>
    <w:rsid w:val="00171961"/>
    <w:rsid w:val="0017407B"/>
    <w:rsid w:val="00181A86"/>
    <w:rsid w:val="00182108"/>
    <w:rsid w:val="00183129"/>
    <w:rsid w:val="0018521A"/>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764"/>
    <w:rsid w:val="001B6E27"/>
    <w:rsid w:val="001B79DE"/>
    <w:rsid w:val="001C05DC"/>
    <w:rsid w:val="001C2AEA"/>
    <w:rsid w:val="001C35A7"/>
    <w:rsid w:val="001D05E2"/>
    <w:rsid w:val="001D0822"/>
    <w:rsid w:val="001D195D"/>
    <w:rsid w:val="001D2AB3"/>
    <w:rsid w:val="001D2B23"/>
    <w:rsid w:val="001D49D6"/>
    <w:rsid w:val="001D4D53"/>
    <w:rsid w:val="001D5262"/>
    <w:rsid w:val="001D5863"/>
    <w:rsid w:val="001D6862"/>
    <w:rsid w:val="001D7BBB"/>
    <w:rsid w:val="001E242B"/>
    <w:rsid w:val="001E295A"/>
    <w:rsid w:val="001E4923"/>
    <w:rsid w:val="001E64B4"/>
    <w:rsid w:val="001E6960"/>
    <w:rsid w:val="001E6F91"/>
    <w:rsid w:val="001F1EE5"/>
    <w:rsid w:val="001F4299"/>
    <w:rsid w:val="001F4FD9"/>
    <w:rsid w:val="001F5DB5"/>
    <w:rsid w:val="001F79C5"/>
    <w:rsid w:val="001F7D0D"/>
    <w:rsid w:val="0020083B"/>
    <w:rsid w:val="00206128"/>
    <w:rsid w:val="00206DA8"/>
    <w:rsid w:val="00207A49"/>
    <w:rsid w:val="00211B5D"/>
    <w:rsid w:val="00211C75"/>
    <w:rsid w:val="002139E0"/>
    <w:rsid w:val="00215D07"/>
    <w:rsid w:val="002162F4"/>
    <w:rsid w:val="00221294"/>
    <w:rsid w:val="00221692"/>
    <w:rsid w:val="00222FC4"/>
    <w:rsid w:val="00223451"/>
    <w:rsid w:val="00225586"/>
    <w:rsid w:val="002320B1"/>
    <w:rsid w:val="0023234A"/>
    <w:rsid w:val="0023378C"/>
    <w:rsid w:val="00236041"/>
    <w:rsid w:val="00237127"/>
    <w:rsid w:val="00241225"/>
    <w:rsid w:val="00242444"/>
    <w:rsid w:val="002428C5"/>
    <w:rsid w:val="002469BE"/>
    <w:rsid w:val="00247CC4"/>
    <w:rsid w:val="002503A9"/>
    <w:rsid w:val="00250726"/>
    <w:rsid w:val="002535CB"/>
    <w:rsid w:val="00256FF0"/>
    <w:rsid w:val="00263267"/>
    <w:rsid w:val="00265260"/>
    <w:rsid w:val="002661CB"/>
    <w:rsid w:val="00266F43"/>
    <w:rsid w:val="00267C93"/>
    <w:rsid w:val="00270FFB"/>
    <w:rsid w:val="002722CF"/>
    <w:rsid w:val="00272577"/>
    <w:rsid w:val="002733E6"/>
    <w:rsid w:val="002745F2"/>
    <w:rsid w:val="00274CA0"/>
    <w:rsid w:val="002754E4"/>
    <w:rsid w:val="002765BC"/>
    <w:rsid w:val="00277811"/>
    <w:rsid w:val="00277F1C"/>
    <w:rsid w:val="002830C5"/>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B2745"/>
    <w:rsid w:val="002B5CF7"/>
    <w:rsid w:val="002C08CE"/>
    <w:rsid w:val="002C08F0"/>
    <w:rsid w:val="002C0BAC"/>
    <w:rsid w:val="002C0D2A"/>
    <w:rsid w:val="002C2CFA"/>
    <w:rsid w:val="002C445B"/>
    <w:rsid w:val="002C516B"/>
    <w:rsid w:val="002C57DB"/>
    <w:rsid w:val="002C5D87"/>
    <w:rsid w:val="002C75F0"/>
    <w:rsid w:val="002C7E9F"/>
    <w:rsid w:val="002D077E"/>
    <w:rsid w:val="002D14B5"/>
    <w:rsid w:val="002D36DA"/>
    <w:rsid w:val="002D4614"/>
    <w:rsid w:val="002D61BD"/>
    <w:rsid w:val="002D71DA"/>
    <w:rsid w:val="002D7C41"/>
    <w:rsid w:val="002E0609"/>
    <w:rsid w:val="002E1F6B"/>
    <w:rsid w:val="002E2FEA"/>
    <w:rsid w:val="002E4543"/>
    <w:rsid w:val="002E4666"/>
    <w:rsid w:val="002F04DC"/>
    <w:rsid w:val="002F1767"/>
    <w:rsid w:val="002F1830"/>
    <w:rsid w:val="002F1961"/>
    <w:rsid w:val="002F2EA4"/>
    <w:rsid w:val="002F4ED3"/>
    <w:rsid w:val="002F5A7E"/>
    <w:rsid w:val="002F5C7F"/>
    <w:rsid w:val="002F62C5"/>
    <w:rsid w:val="0030090C"/>
    <w:rsid w:val="003009A0"/>
    <w:rsid w:val="00302303"/>
    <w:rsid w:val="00302909"/>
    <w:rsid w:val="0030347C"/>
    <w:rsid w:val="0030566B"/>
    <w:rsid w:val="00305744"/>
    <w:rsid w:val="0030678C"/>
    <w:rsid w:val="00307B1B"/>
    <w:rsid w:val="00310CD8"/>
    <w:rsid w:val="00311EC8"/>
    <w:rsid w:val="00312B30"/>
    <w:rsid w:val="00313AC0"/>
    <w:rsid w:val="0031577B"/>
    <w:rsid w:val="0032042C"/>
    <w:rsid w:val="00321382"/>
    <w:rsid w:val="003215C8"/>
    <w:rsid w:val="00321E09"/>
    <w:rsid w:val="003235D5"/>
    <w:rsid w:val="0032468F"/>
    <w:rsid w:val="00325A41"/>
    <w:rsid w:val="00326246"/>
    <w:rsid w:val="00326C99"/>
    <w:rsid w:val="0033289E"/>
    <w:rsid w:val="0034100C"/>
    <w:rsid w:val="00341B70"/>
    <w:rsid w:val="0034411F"/>
    <w:rsid w:val="00344B69"/>
    <w:rsid w:val="00345660"/>
    <w:rsid w:val="00346DC1"/>
    <w:rsid w:val="00353AAF"/>
    <w:rsid w:val="00353C7A"/>
    <w:rsid w:val="00353DBB"/>
    <w:rsid w:val="00356576"/>
    <w:rsid w:val="00356BF4"/>
    <w:rsid w:val="00356DB5"/>
    <w:rsid w:val="00363D39"/>
    <w:rsid w:val="003640D5"/>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BB6"/>
    <w:rsid w:val="00391E0C"/>
    <w:rsid w:val="00392131"/>
    <w:rsid w:val="00393312"/>
    <w:rsid w:val="003945B3"/>
    <w:rsid w:val="00396417"/>
    <w:rsid w:val="003968F6"/>
    <w:rsid w:val="00396D5F"/>
    <w:rsid w:val="003973D5"/>
    <w:rsid w:val="003A25CE"/>
    <w:rsid w:val="003A3AE0"/>
    <w:rsid w:val="003A5686"/>
    <w:rsid w:val="003B0A40"/>
    <w:rsid w:val="003B39D3"/>
    <w:rsid w:val="003B3A9D"/>
    <w:rsid w:val="003B532E"/>
    <w:rsid w:val="003C0911"/>
    <w:rsid w:val="003C0D7F"/>
    <w:rsid w:val="003C1D56"/>
    <w:rsid w:val="003C616C"/>
    <w:rsid w:val="003C616D"/>
    <w:rsid w:val="003D042E"/>
    <w:rsid w:val="003D11D4"/>
    <w:rsid w:val="003D1CDD"/>
    <w:rsid w:val="003D1D64"/>
    <w:rsid w:val="003D2D97"/>
    <w:rsid w:val="003D412E"/>
    <w:rsid w:val="003D56C9"/>
    <w:rsid w:val="003D5BCF"/>
    <w:rsid w:val="003D5FF3"/>
    <w:rsid w:val="003D60F0"/>
    <w:rsid w:val="003D684D"/>
    <w:rsid w:val="003D704A"/>
    <w:rsid w:val="003E0592"/>
    <w:rsid w:val="003E41A0"/>
    <w:rsid w:val="003E5F17"/>
    <w:rsid w:val="003E63F3"/>
    <w:rsid w:val="003E7BF1"/>
    <w:rsid w:val="003F01A1"/>
    <w:rsid w:val="003F0B70"/>
    <w:rsid w:val="003F0B7B"/>
    <w:rsid w:val="003F0BAD"/>
    <w:rsid w:val="003F401B"/>
    <w:rsid w:val="003F480D"/>
    <w:rsid w:val="003F6E6E"/>
    <w:rsid w:val="0040040D"/>
    <w:rsid w:val="00400B57"/>
    <w:rsid w:val="00402C85"/>
    <w:rsid w:val="00402D60"/>
    <w:rsid w:val="00402F77"/>
    <w:rsid w:val="00403200"/>
    <w:rsid w:val="0040582A"/>
    <w:rsid w:val="004060CF"/>
    <w:rsid w:val="004069C4"/>
    <w:rsid w:val="0040706D"/>
    <w:rsid w:val="00410C6E"/>
    <w:rsid w:val="00411AEB"/>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3BB0"/>
    <w:rsid w:val="00435BD4"/>
    <w:rsid w:val="0043626A"/>
    <w:rsid w:val="004420C9"/>
    <w:rsid w:val="004422DA"/>
    <w:rsid w:val="0044257A"/>
    <w:rsid w:val="00442E74"/>
    <w:rsid w:val="004459BA"/>
    <w:rsid w:val="004479CB"/>
    <w:rsid w:val="00447B4D"/>
    <w:rsid w:val="0045211D"/>
    <w:rsid w:val="00453225"/>
    <w:rsid w:val="0045595E"/>
    <w:rsid w:val="00457D55"/>
    <w:rsid w:val="00460737"/>
    <w:rsid w:val="00460F64"/>
    <w:rsid w:val="00461072"/>
    <w:rsid w:val="004625B9"/>
    <w:rsid w:val="00462DBD"/>
    <w:rsid w:val="00464091"/>
    <w:rsid w:val="004641F7"/>
    <w:rsid w:val="00464513"/>
    <w:rsid w:val="00465FC8"/>
    <w:rsid w:val="00470EB1"/>
    <w:rsid w:val="00473D5F"/>
    <w:rsid w:val="00475087"/>
    <w:rsid w:val="004768C7"/>
    <w:rsid w:val="00476C0B"/>
    <w:rsid w:val="00476F1A"/>
    <w:rsid w:val="00476F4C"/>
    <w:rsid w:val="00477CCE"/>
    <w:rsid w:val="00480F0C"/>
    <w:rsid w:val="00482585"/>
    <w:rsid w:val="00482D40"/>
    <w:rsid w:val="00485804"/>
    <w:rsid w:val="00487524"/>
    <w:rsid w:val="00491414"/>
    <w:rsid w:val="004919ED"/>
    <w:rsid w:val="00491D11"/>
    <w:rsid w:val="00492B33"/>
    <w:rsid w:val="004930AC"/>
    <w:rsid w:val="00494C3C"/>
    <w:rsid w:val="00495027"/>
    <w:rsid w:val="0049685F"/>
    <w:rsid w:val="004A2DD3"/>
    <w:rsid w:val="004A330C"/>
    <w:rsid w:val="004A4532"/>
    <w:rsid w:val="004A653C"/>
    <w:rsid w:val="004A6C8A"/>
    <w:rsid w:val="004A7914"/>
    <w:rsid w:val="004A7E2A"/>
    <w:rsid w:val="004B0275"/>
    <w:rsid w:val="004B06C1"/>
    <w:rsid w:val="004B1165"/>
    <w:rsid w:val="004B2381"/>
    <w:rsid w:val="004B2C61"/>
    <w:rsid w:val="004B3F1A"/>
    <w:rsid w:val="004B57FC"/>
    <w:rsid w:val="004C099C"/>
    <w:rsid w:val="004C0FB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475"/>
    <w:rsid w:val="004F2B5A"/>
    <w:rsid w:val="004F411C"/>
    <w:rsid w:val="004F577E"/>
    <w:rsid w:val="00500466"/>
    <w:rsid w:val="00501D3B"/>
    <w:rsid w:val="005044A3"/>
    <w:rsid w:val="00505849"/>
    <w:rsid w:val="00505FF3"/>
    <w:rsid w:val="00506002"/>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A6B"/>
    <w:rsid w:val="0055446D"/>
    <w:rsid w:val="00554656"/>
    <w:rsid w:val="00555411"/>
    <w:rsid w:val="00555474"/>
    <w:rsid w:val="00556333"/>
    <w:rsid w:val="00561B8B"/>
    <w:rsid w:val="00562CB1"/>
    <w:rsid w:val="00563083"/>
    <w:rsid w:val="005655ED"/>
    <w:rsid w:val="00565BFA"/>
    <w:rsid w:val="00567A87"/>
    <w:rsid w:val="00567ACF"/>
    <w:rsid w:val="00567EE3"/>
    <w:rsid w:val="005705A4"/>
    <w:rsid w:val="00570928"/>
    <w:rsid w:val="00570C02"/>
    <w:rsid w:val="00570E6E"/>
    <w:rsid w:val="0057192C"/>
    <w:rsid w:val="00572645"/>
    <w:rsid w:val="005729E3"/>
    <w:rsid w:val="00572C4F"/>
    <w:rsid w:val="00572E98"/>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A1724"/>
    <w:rsid w:val="005A2AEF"/>
    <w:rsid w:val="005A2D74"/>
    <w:rsid w:val="005A3C83"/>
    <w:rsid w:val="005A5545"/>
    <w:rsid w:val="005A6EFA"/>
    <w:rsid w:val="005A74D2"/>
    <w:rsid w:val="005B0117"/>
    <w:rsid w:val="005B0FCD"/>
    <w:rsid w:val="005B2AAF"/>
    <w:rsid w:val="005B31FD"/>
    <w:rsid w:val="005C1607"/>
    <w:rsid w:val="005C1A3C"/>
    <w:rsid w:val="005C271A"/>
    <w:rsid w:val="005C2A37"/>
    <w:rsid w:val="005C439F"/>
    <w:rsid w:val="005C5A44"/>
    <w:rsid w:val="005D1759"/>
    <w:rsid w:val="005D1C72"/>
    <w:rsid w:val="005D1D64"/>
    <w:rsid w:val="005D3E49"/>
    <w:rsid w:val="005D4817"/>
    <w:rsid w:val="005D48B7"/>
    <w:rsid w:val="005D5C9B"/>
    <w:rsid w:val="005D6B4D"/>
    <w:rsid w:val="005E2797"/>
    <w:rsid w:val="005E28CA"/>
    <w:rsid w:val="005E2A06"/>
    <w:rsid w:val="005E31C3"/>
    <w:rsid w:val="005E54B1"/>
    <w:rsid w:val="005E5AC8"/>
    <w:rsid w:val="005E71B4"/>
    <w:rsid w:val="005E72BD"/>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62C"/>
    <w:rsid w:val="006179D8"/>
    <w:rsid w:val="00620DC6"/>
    <w:rsid w:val="0062414C"/>
    <w:rsid w:val="00624271"/>
    <w:rsid w:val="00626023"/>
    <w:rsid w:val="00627030"/>
    <w:rsid w:val="0062736A"/>
    <w:rsid w:val="00632229"/>
    <w:rsid w:val="006322A4"/>
    <w:rsid w:val="00633447"/>
    <w:rsid w:val="00634B98"/>
    <w:rsid w:val="006401A8"/>
    <w:rsid w:val="006404A0"/>
    <w:rsid w:val="00640A73"/>
    <w:rsid w:val="00643B5E"/>
    <w:rsid w:val="006453FC"/>
    <w:rsid w:val="006467EB"/>
    <w:rsid w:val="00647214"/>
    <w:rsid w:val="00647A4F"/>
    <w:rsid w:val="00647BD9"/>
    <w:rsid w:val="00651FE3"/>
    <w:rsid w:val="006532FB"/>
    <w:rsid w:val="00653C11"/>
    <w:rsid w:val="006540EE"/>
    <w:rsid w:val="00660339"/>
    <w:rsid w:val="00660916"/>
    <w:rsid w:val="00662E00"/>
    <w:rsid w:val="00663079"/>
    <w:rsid w:val="00665212"/>
    <w:rsid w:val="006666EB"/>
    <w:rsid w:val="006726A4"/>
    <w:rsid w:val="006733B9"/>
    <w:rsid w:val="006740F5"/>
    <w:rsid w:val="00675DCC"/>
    <w:rsid w:val="006803AB"/>
    <w:rsid w:val="006809B7"/>
    <w:rsid w:val="0068243D"/>
    <w:rsid w:val="00685A41"/>
    <w:rsid w:val="00686252"/>
    <w:rsid w:val="006878A6"/>
    <w:rsid w:val="00687FA6"/>
    <w:rsid w:val="006907DC"/>
    <w:rsid w:val="006908E0"/>
    <w:rsid w:val="006916ED"/>
    <w:rsid w:val="006933A5"/>
    <w:rsid w:val="00694B13"/>
    <w:rsid w:val="00694DAD"/>
    <w:rsid w:val="006954F4"/>
    <w:rsid w:val="006A010A"/>
    <w:rsid w:val="006A18CC"/>
    <w:rsid w:val="006A271A"/>
    <w:rsid w:val="006A2A09"/>
    <w:rsid w:val="006A4153"/>
    <w:rsid w:val="006A64E3"/>
    <w:rsid w:val="006A65E2"/>
    <w:rsid w:val="006A735C"/>
    <w:rsid w:val="006A7B12"/>
    <w:rsid w:val="006A7B8A"/>
    <w:rsid w:val="006B256F"/>
    <w:rsid w:val="006B353D"/>
    <w:rsid w:val="006B4058"/>
    <w:rsid w:val="006B53F9"/>
    <w:rsid w:val="006B7C13"/>
    <w:rsid w:val="006C0BFB"/>
    <w:rsid w:val="006C2381"/>
    <w:rsid w:val="006C5CC0"/>
    <w:rsid w:val="006C6274"/>
    <w:rsid w:val="006C6A80"/>
    <w:rsid w:val="006D0CCE"/>
    <w:rsid w:val="006D1377"/>
    <w:rsid w:val="006D284D"/>
    <w:rsid w:val="006D30B2"/>
    <w:rsid w:val="006D3E00"/>
    <w:rsid w:val="006D54D6"/>
    <w:rsid w:val="006D60C6"/>
    <w:rsid w:val="006D62FC"/>
    <w:rsid w:val="006E14D1"/>
    <w:rsid w:val="006E4DF8"/>
    <w:rsid w:val="006E6A61"/>
    <w:rsid w:val="006E74EE"/>
    <w:rsid w:val="006E79D9"/>
    <w:rsid w:val="006F0B14"/>
    <w:rsid w:val="006F102C"/>
    <w:rsid w:val="006F1510"/>
    <w:rsid w:val="006F17CF"/>
    <w:rsid w:val="006F2D65"/>
    <w:rsid w:val="006F404E"/>
    <w:rsid w:val="006F55CE"/>
    <w:rsid w:val="006F6223"/>
    <w:rsid w:val="006F6A9B"/>
    <w:rsid w:val="006F6BCE"/>
    <w:rsid w:val="007016AF"/>
    <w:rsid w:val="00703750"/>
    <w:rsid w:val="00703C9A"/>
    <w:rsid w:val="007041A5"/>
    <w:rsid w:val="00706B5A"/>
    <w:rsid w:val="007074F5"/>
    <w:rsid w:val="0070796F"/>
    <w:rsid w:val="00707F96"/>
    <w:rsid w:val="007137C1"/>
    <w:rsid w:val="00714AFC"/>
    <w:rsid w:val="00714E7F"/>
    <w:rsid w:val="00716173"/>
    <w:rsid w:val="00716E57"/>
    <w:rsid w:val="00717E57"/>
    <w:rsid w:val="0072013C"/>
    <w:rsid w:val="0072261A"/>
    <w:rsid w:val="00722721"/>
    <w:rsid w:val="00722C86"/>
    <w:rsid w:val="0072353B"/>
    <w:rsid w:val="007249F8"/>
    <w:rsid w:val="00724DC6"/>
    <w:rsid w:val="00724EB9"/>
    <w:rsid w:val="00725171"/>
    <w:rsid w:val="0072669B"/>
    <w:rsid w:val="0072761E"/>
    <w:rsid w:val="007307CD"/>
    <w:rsid w:val="007317D8"/>
    <w:rsid w:val="0073706E"/>
    <w:rsid w:val="00741166"/>
    <w:rsid w:val="007411D0"/>
    <w:rsid w:val="0074271C"/>
    <w:rsid w:val="0074343B"/>
    <w:rsid w:val="0074403B"/>
    <w:rsid w:val="00745D05"/>
    <w:rsid w:val="00746777"/>
    <w:rsid w:val="007468E2"/>
    <w:rsid w:val="00750C65"/>
    <w:rsid w:val="00751D77"/>
    <w:rsid w:val="007551AE"/>
    <w:rsid w:val="00755457"/>
    <w:rsid w:val="00755D32"/>
    <w:rsid w:val="00757572"/>
    <w:rsid w:val="00757CF5"/>
    <w:rsid w:val="00757DAB"/>
    <w:rsid w:val="00761961"/>
    <w:rsid w:val="0076371B"/>
    <w:rsid w:val="00767B71"/>
    <w:rsid w:val="00770904"/>
    <w:rsid w:val="00772117"/>
    <w:rsid w:val="00773AEB"/>
    <w:rsid w:val="0077495A"/>
    <w:rsid w:val="007762F9"/>
    <w:rsid w:val="007778CC"/>
    <w:rsid w:val="00782866"/>
    <w:rsid w:val="007847E8"/>
    <w:rsid w:val="00787645"/>
    <w:rsid w:val="00787E19"/>
    <w:rsid w:val="00787F10"/>
    <w:rsid w:val="007915B1"/>
    <w:rsid w:val="00791BE5"/>
    <w:rsid w:val="007922A4"/>
    <w:rsid w:val="00792DB9"/>
    <w:rsid w:val="00795F14"/>
    <w:rsid w:val="00796AC9"/>
    <w:rsid w:val="007A0070"/>
    <w:rsid w:val="007A1F64"/>
    <w:rsid w:val="007A4874"/>
    <w:rsid w:val="007A4E28"/>
    <w:rsid w:val="007A541D"/>
    <w:rsid w:val="007B1E16"/>
    <w:rsid w:val="007B2BAC"/>
    <w:rsid w:val="007B4C55"/>
    <w:rsid w:val="007B5E83"/>
    <w:rsid w:val="007B64C9"/>
    <w:rsid w:val="007B650A"/>
    <w:rsid w:val="007B71D8"/>
    <w:rsid w:val="007C009F"/>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B2F"/>
    <w:rsid w:val="007D5633"/>
    <w:rsid w:val="007D6238"/>
    <w:rsid w:val="007D6AEA"/>
    <w:rsid w:val="007D724C"/>
    <w:rsid w:val="007D7C0F"/>
    <w:rsid w:val="007E0213"/>
    <w:rsid w:val="007E09B3"/>
    <w:rsid w:val="007E0BB2"/>
    <w:rsid w:val="007E2C14"/>
    <w:rsid w:val="007E34CD"/>
    <w:rsid w:val="007E402A"/>
    <w:rsid w:val="007E5D76"/>
    <w:rsid w:val="007E6180"/>
    <w:rsid w:val="007E7007"/>
    <w:rsid w:val="007F3856"/>
    <w:rsid w:val="007F3D8A"/>
    <w:rsid w:val="007F52C0"/>
    <w:rsid w:val="007F61F3"/>
    <w:rsid w:val="007F637C"/>
    <w:rsid w:val="007F7195"/>
    <w:rsid w:val="008008CA"/>
    <w:rsid w:val="00801352"/>
    <w:rsid w:val="00802CB4"/>
    <w:rsid w:val="00803A30"/>
    <w:rsid w:val="00803F5F"/>
    <w:rsid w:val="008055EA"/>
    <w:rsid w:val="008057C2"/>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74AD"/>
    <w:rsid w:val="00827EFF"/>
    <w:rsid w:val="008308B3"/>
    <w:rsid w:val="008312E1"/>
    <w:rsid w:val="00832A4B"/>
    <w:rsid w:val="0083678A"/>
    <w:rsid w:val="008372E9"/>
    <w:rsid w:val="00837C71"/>
    <w:rsid w:val="00840067"/>
    <w:rsid w:val="00841D56"/>
    <w:rsid w:val="00843967"/>
    <w:rsid w:val="0084589A"/>
    <w:rsid w:val="00845FE0"/>
    <w:rsid w:val="0085081E"/>
    <w:rsid w:val="00851558"/>
    <w:rsid w:val="008525F8"/>
    <w:rsid w:val="00852EBE"/>
    <w:rsid w:val="00852F6C"/>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903B6"/>
    <w:rsid w:val="00891344"/>
    <w:rsid w:val="0089165E"/>
    <w:rsid w:val="00892966"/>
    <w:rsid w:val="00893BA5"/>
    <w:rsid w:val="00894F6F"/>
    <w:rsid w:val="0089667E"/>
    <w:rsid w:val="008A1AB7"/>
    <w:rsid w:val="008A20D0"/>
    <w:rsid w:val="008A3195"/>
    <w:rsid w:val="008A3CE9"/>
    <w:rsid w:val="008A43F1"/>
    <w:rsid w:val="008A47DD"/>
    <w:rsid w:val="008A51DA"/>
    <w:rsid w:val="008A5755"/>
    <w:rsid w:val="008A63C6"/>
    <w:rsid w:val="008A7B6D"/>
    <w:rsid w:val="008B0B0D"/>
    <w:rsid w:val="008B0EAF"/>
    <w:rsid w:val="008B184A"/>
    <w:rsid w:val="008B195E"/>
    <w:rsid w:val="008B1966"/>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677B"/>
    <w:rsid w:val="008E2165"/>
    <w:rsid w:val="008E27DC"/>
    <w:rsid w:val="008E306A"/>
    <w:rsid w:val="008E317F"/>
    <w:rsid w:val="008E37BC"/>
    <w:rsid w:val="008E471D"/>
    <w:rsid w:val="008E4C39"/>
    <w:rsid w:val="008E5090"/>
    <w:rsid w:val="008E53CD"/>
    <w:rsid w:val="008E68C6"/>
    <w:rsid w:val="008E73B2"/>
    <w:rsid w:val="008F0D5F"/>
    <w:rsid w:val="008F1BA7"/>
    <w:rsid w:val="008F4860"/>
    <w:rsid w:val="008F4AC2"/>
    <w:rsid w:val="008F4D3C"/>
    <w:rsid w:val="008F5379"/>
    <w:rsid w:val="0090079E"/>
    <w:rsid w:val="00900AA0"/>
    <w:rsid w:val="00900D00"/>
    <w:rsid w:val="009012A8"/>
    <w:rsid w:val="009019A1"/>
    <w:rsid w:val="00901D72"/>
    <w:rsid w:val="00905E82"/>
    <w:rsid w:val="009102D1"/>
    <w:rsid w:val="009119BB"/>
    <w:rsid w:val="00912596"/>
    <w:rsid w:val="009141ED"/>
    <w:rsid w:val="0091602B"/>
    <w:rsid w:val="00916540"/>
    <w:rsid w:val="009170D8"/>
    <w:rsid w:val="0091753C"/>
    <w:rsid w:val="00917E80"/>
    <w:rsid w:val="0092145F"/>
    <w:rsid w:val="00922732"/>
    <w:rsid w:val="00922DB8"/>
    <w:rsid w:val="00923EB9"/>
    <w:rsid w:val="0092555D"/>
    <w:rsid w:val="009266AF"/>
    <w:rsid w:val="009322BC"/>
    <w:rsid w:val="009333DD"/>
    <w:rsid w:val="00933C54"/>
    <w:rsid w:val="00935814"/>
    <w:rsid w:val="00937003"/>
    <w:rsid w:val="00941BD0"/>
    <w:rsid w:val="00941BF9"/>
    <w:rsid w:val="00942915"/>
    <w:rsid w:val="00945678"/>
    <w:rsid w:val="009470FC"/>
    <w:rsid w:val="009471AE"/>
    <w:rsid w:val="00950C6F"/>
    <w:rsid w:val="00950D12"/>
    <w:rsid w:val="009526F2"/>
    <w:rsid w:val="009528B6"/>
    <w:rsid w:val="0095540F"/>
    <w:rsid w:val="00955B27"/>
    <w:rsid w:val="00956050"/>
    <w:rsid w:val="00962515"/>
    <w:rsid w:val="009646FB"/>
    <w:rsid w:val="00964959"/>
    <w:rsid w:val="00972311"/>
    <w:rsid w:val="0097266C"/>
    <w:rsid w:val="00973870"/>
    <w:rsid w:val="00974F23"/>
    <w:rsid w:val="00975CE3"/>
    <w:rsid w:val="00977373"/>
    <w:rsid w:val="009779CF"/>
    <w:rsid w:val="00984B6D"/>
    <w:rsid w:val="00984D63"/>
    <w:rsid w:val="009865A7"/>
    <w:rsid w:val="00986684"/>
    <w:rsid w:val="009870D7"/>
    <w:rsid w:val="00987770"/>
    <w:rsid w:val="0099218E"/>
    <w:rsid w:val="0099515C"/>
    <w:rsid w:val="009957F0"/>
    <w:rsid w:val="00995D10"/>
    <w:rsid w:val="009978EB"/>
    <w:rsid w:val="009A102B"/>
    <w:rsid w:val="009A1E63"/>
    <w:rsid w:val="009A2FC2"/>
    <w:rsid w:val="009A31C4"/>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30989"/>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3A17"/>
    <w:rsid w:val="00A777A2"/>
    <w:rsid w:val="00A80F13"/>
    <w:rsid w:val="00A81384"/>
    <w:rsid w:val="00A8478B"/>
    <w:rsid w:val="00A86475"/>
    <w:rsid w:val="00A86BED"/>
    <w:rsid w:val="00A87B09"/>
    <w:rsid w:val="00A91440"/>
    <w:rsid w:val="00A94E66"/>
    <w:rsid w:val="00A95AB9"/>
    <w:rsid w:val="00A964FE"/>
    <w:rsid w:val="00A96F03"/>
    <w:rsid w:val="00A97CB7"/>
    <w:rsid w:val="00AA1129"/>
    <w:rsid w:val="00AA2DEE"/>
    <w:rsid w:val="00AA366B"/>
    <w:rsid w:val="00AA4BAD"/>
    <w:rsid w:val="00AA55DD"/>
    <w:rsid w:val="00AB11C5"/>
    <w:rsid w:val="00AB1F50"/>
    <w:rsid w:val="00AB3CBA"/>
    <w:rsid w:val="00AB73F7"/>
    <w:rsid w:val="00AC0552"/>
    <w:rsid w:val="00AC41BA"/>
    <w:rsid w:val="00AC5556"/>
    <w:rsid w:val="00AC5652"/>
    <w:rsid w:val="00AC7BBF"/>
    <w:rsid w:val="00AD0087"/>
    <w:rsid w:val="00AD018B"/>
    <w:rsid w:val="00AD0494"/>
    <w:rsid w:val="00AD127E"/>
    <w:rsid w:val="00AD2983"/>
    <w:rsid w:val="00AD39B0"/>
    <w:rsid w:val="00AD3B17"/>
    <w:rsid w:val="00AD4615"/>
    <w:rsid w:val="00AD55A1"/>
    <w:rsid w:val="00AD774C"/>
    <w:rsid w:val="00AD7FAF"/>
    <w:rsid w:val="00AE159B"/>
    <w:rsid w:val="00AE19EC"/>
    <w:rsid w:val="00AE1E44"/>
    <w:rsid w:val="00AE21BC"/>
    <w:rsid w:val="00AE302F"/>
    <w:rsid w:val="00AE4DD3"/>
    <w:rsid w:val="00AE52DE"/>
    <w:rsid w:val="00AE62C2"/>
    <w:rsid w:val="00AF041D"/>
    <w:rsid w:val="00AF239B"/>
    <w:rsid w:val="00B026F6"/>
    <w:rsid w:val="00B0390B"/>
    <w:rsid w:val="00B03EED"/>
    <w:rsid w:val="00B070EB"/>
    <w:rsid w:val="00B10BBA"/>
    <w:rsid w:val="00B11648"/>
    <w:rsid w:val="00B127E5"/>
    <w:rsid w:val="00B15337"/>
    <w:rsid w:val="00B15625"/>
    <w:rsid w:val="00B1594F"/>
    <w:rsid w:val="00B177B8"/>
    <w:rsid w:val="00B17956"/>
    <w:rsid w:val="00B207EB"/>
    <w:rsid w:val="00B20A32"/>
    <w:rsid w:val="00B21636"/>
    <w:rsid w:val="00B217F4"/>
    <w:rsid w:val="00B25D98"/>
    <w:rsid w:val="00B26BA6"/>
    <w:rsid w:val="00B301AA"/>
    <w:rsid w:val="00B301B2"/>
    <w:rsid w:val="00B32CD7"/>
    <w:rsid w:val="00B36CF7"/>
    <w:rsid w:val="00B414CF"/>
    <w:rsid w:val="00B420DC"/>
    <w:rsid w:val="00B4257A"/>
    <w:rsid w:val="00B42CAD"/>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3212"/>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4234"/>
    <w:rsid w:val="00B97F17"/>
    <w:rsid w:val="00BA08A5"/>
    <w:rsid w:val="00BA139E"/>
    <w:rsid w:val="00BA21C8"/>
    <w:rsid w:val="00BA2727"/>
    <w:rsid w:val="00BA4870"/>
    <w:rsid w:val="00BA4CA9"/>
    <w:rsid w:val="00BA73D5"/>
    <w:rsid w:val="00BB3303"/>
    <w:rsid w:val="00BB465A"/>
    <w:rsid w:val="00BB65C2"/>
    <w:rsid w:val="00BB7071"/>
    <w:rsid w:val="00BC12DC"/>
    <w:rsid w:val="00BC2FB0"/>
    <w:rsid w:val="00BC3F90"/>
    <w:rsid w:val="00BC53B5"/>
    <w:rsid w:val="00BC5573"/>
    <w:rsid w:val="00BC5AAE"/>
    <w:rsid w:val="00BC6DA4"/>
    <w:rsid w:val="00BD0AEB"/>
    <w:rsid w:val="00BD29C9"/>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7EFA"/>
    <w:rsid w:val="00C0114D"/>
    <w:rsid w:val="00C0254A"/>
    <w:rsid w:val="00C07F42"/>
    <w:rsid w:val="00C10D19"/>
    <w:rsid w:val="00C132E7"/>
    <w:rsid w:val="00C133D7"/>
    <w:rsid w:val="00C137D9"/>
    <w:rsid w:val="00C153A5"/>
    <w:rsid w:val="00C17017"/>
    <w:rsid w:val="00C1703F"/>
    <w:rsid w:val="00C200F6"/>
    <w:rsid w:val="00C21F72"/>
    <w:rsid w:val="00C22180"/>
    <w:rsid w:val="00C22C40"/>
    <w:rsid w:val="00C23AE8"/>
    <w:rsid w:val="00C24208"/>
    <w:rsid w:val="00C25B3D"/>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5145A"/>
    <w:rsid w:val="00C54D3E"/>
    <w:rsid w:val="00C5708C"/>
    <w:rsid w:val="00C576EE"/>
    <w:rsid w:val="00C5786F"/>
    <w:rsid w:val="00C579AF"/>
    <w:rsid w:val="00C57A91"/>
    <w:rsid w:val="00C60CA5"/>
    <w:rsid w:val="00C61161"/>
    <w:rsid w:val="00C615CC"/>
    <w:rsid w:val="00C617B0"/>
    <w:rsid w:val="00C61AA4"/>
    <w:rsid w:val="00C61D22"/>
    <w:rsid w:val="00C62C07"/>
    <w:rsid w:val="00C6326B"/>
    <w:rsid w:val="00C64D58"/>
    <w:rsid w:val="00C657CC"/>
    <w:rsid w:val="00C7023C"/>
    <w:rsid w:val="00C704BF"/>
    <w:rsid w:val="00C72287"/>
    <w:rsid w:val="00C73FBE"/>
    <w:rsid w:val="00C74799"/>
    <w:rsid w:val="00C75F33"/>
    <w:rsid w:val="00C76E77"/>
    <w:rsid w:val="00C77320"/>
    <w:rsid w:val="00C805A2"/>
    <w:rsid w:val="00C811F6"/>
    <w:rsid w:val="00C81820"/>
    <w:rsid w:val="00C849E2"/>
    <w:rsid w:val="00C8688D"/>
    <w:rsid w:val="00C87622"/>
    <w:rsid w:val="00C9099A"/>
    <w:rsid w:val="00C9118D"/>
    <w:rsid w:val="00C9231A"/>
    <w:rsid w:val="00C9250B"/>
    <w:rsid w:val="00C928DA"/>
    <w:rsid w:val="00C92E02"/>
    <w:rsid w:val="00C935A6"/>
    <w:rsid w:val="00C943B4"/>
    <w:rsid w:val="00C9599B"/>
    <w:rsid w:val="00C95A8E"/>
    <w:rsid w:val="00C9677D"/>
    <w:rsid w:val="00CA0E59"/>
    <w:rsid w:val="00CA554C"/>
    <w:rsid w:val="00CA5812"/>
    <w:rsid w:val="00CA5E47"/>
    <w:rsid w:val="00CA68FB"/>
    <w:rsid w:val="00CA69C4"/>
    <w:rsid w:val="00CA7B2B"/>
    <w:rsid w:val="00CA7F3A"/>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7884"/>
    <w:rsid w:val="00CE0942"/>
    <w:rsid w:val="00CE20CD"/>
    <w:rsid w:val="00CE309D"/>
    <w:rsid w:val="00CE56ED"/>
    <w:rsid w:val="00CE719E"/>
    <w:rsid w:val="00CF03CA"/>
    <w:rsid w:val="00CF433F"/>
    <w:rsid w:val="00CF461B"/>
    <w:rsid w:val="00CF511E"/>
    <w:rsid w:val="00CF52BA"/>
    <w:rsid w:val="00CF6FCC"/>
    <w:rsid w:val="00CF7F12"/>
    <w:rsid w:val="00D00F06"/>
    <w:rsid w:val="00D01D12"/>
    <w:rsid w:val="00D021F8"/>
    <w:rsid w:val="00D032A2"/>
    <w:rsid w:val="00D03497"/>
    <w:rsid w:val="00D04743"/>
    <w:rsid w:val="00D068C0"/>
    <w:rsid w:val="00D06978"/>
    <w:rsid w:val="00D110D1"/>
    <w:rsid w:val="00D11A45"/>
    <w:rsid w:val="00D11B6E"/>
    <w:rsid w:val="00D13E61"/>
    <w:rsid w:val="00D141B3"/>
    <w:rsid w:val="00D143C3"/>
    <w:rsid w:val="00D150F5"/>
    <w:rsid w:val="00D1538D"/>
    <w:rsid w:val="00D15C75"/>
    <w:rsid w:val="00D16FEB"/>
    <w:rsid w:val="00D1770B"/>
    <w:rsid w:val="00D21396"/>
    <w:rsid w:val="00D231BF"/>
    <w:rsid w:val="00D2363D"/>
    <w:rsid w:val="00D23730"/>
    <w:rsid w:val="00D24733"/>
    <w:rsid w:val="00D2570B"/>
    <w:rsid w:val="00D25BA3"/>
    <w:rsid w:val="00D2677B"/>
    <w:rsid w:val="00D30305"/>
    <w:rsid w:val="00D34F89"/>
    <w:rsid w:val="00D35258"/>
    <w:rsid w:val="00D358FA"/>
    <w:rsid w:val="00D35AF8"/>
    <w:rsid w:val="00D36A17"/>
    <w:rsid w:val="00D37944"/>
    <w:rsid w:val="00D420C6"/>
    <w:rsid w:val="00D43760"/>
    <w:rsid w:val="00D43877"/>
    <w:rsid w:val="00D441C3"/>
    <w:rsid w:val="00D518A7"/>
    <w:rsid w:val="00D541FC"/>
    <w:rsid w:val="00D5455F"/>
    <w:rsid w:val="00D5503C"/>
    <w:rsid w:val="00D56686"/>
    <w:rsid w:val="00D56A57"/>
    <w:rsid w:val="00D56CC6"/>
    <w:rsid w:val="00D57020"/>
    <w:rsid w:val="00D57F8E"/>
    <w:rsid w:val="00D63201"/>
    <w:rsid w:val="00D63451"/>
    <w:rsid w:val="00D650A3"/>
    <w:rsid w:val="00D6604E"/>
    <w:rsid w:val="00D70351"/>
    <w:rsid w:val="00D70D45"/>
    <w:rsid w:val="00D7736C"/>
    <w:rsid w:val="00D818C6"/>
    <w:rsid w:val="00D83F83"/>
    <w:rsid w:val="00D86B37"/>
    <w:rsid w:val="00D91B5B"/>
    <w:rsid w:val="00D91DA6"/>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FDD"/>
    <w:rsid w:val="00DC7235"/>
    <w:rsid w:val="00DD1591"/>
    <w:rsid w:val="00DD1B96"/>
    <w:rsid w:val="00DD1D7D"/>
    <w:rsid w:val="00DD5C70"/>
    <w:rsid w:val="00DE15F9"/>
    <w:rsid w:val="00DE351B"/>
    <w:rsid w:val="00DE3F26"/>
    <w:rsid w:val="00DE5205"/>
    <w:rsid w:val="00DF0ECF"/>
    <w:rsid w:val="00DF3594"/>
    <w:rsid w:val="00DF432D"/>
    <w:rsid w:val="00DF4F4A"/>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4B79"/>
    <w:rsid w:val="00E15F44"/>
    <w:rsid w:val="00E206EF"/>
    <w:rsid w:val="00E22484"/>
    <w:rsid w:val="00E22D12"/>
    <w:rsid w:val="00E23BC5"/>
    <w:rsid w:val="00E262FE"/>
    <w:rsid w:val="00E26ACC"/>
    <w:rsid w:val="00E26E64"/>
    <w:rsid w:val="00E27DBA"/>
    <w:rsid w:val="00E31A85"/>
    <w:rsid w:val="00E32AB9"/>
    <w:rsid w:val="00E32EDD"/>
    <w:rsid w:val="00E34068"/>
    <w:rsid w:val="00E3487A"/>
    <w:rsid w:val="00E45114"/>
    <w:rsid w:val="00E45244"/>
    <w:rsid w:val="00E469BB"/>
    <w:rsid w:val="00E50DC5"/>
    <w:rsid w:val="00E5217D"/>
    <w:rsid w:val="00E52551"/>
    <w:rsid w:val="00E532F6"/>
    <w:rsid w:val="00E547B6"/>
    <w:rsid w:val="00E6350C"/>
    <w:rsid w:val="00E64B7D"/>
    <w:rsid w:val="00E70428"/>
    <w:rsid w:val="00E70E94"/>
    <w:rsid w:val="00E73678"/>
    <w:rsid w:val="00E848DC"/>
    <w:rsid w:val="00E84963"/>
    <w:rsid w:val="00E858C9"/>
    <w:rsid w:val="00E87089"/>
    <w:rsid w:val="00E871AB"/>
    <w:rsid w:val="00E8783D"/>
    <w:rsid w:val="00E91EEB"/>
    <w:rsid w:val="00E92CB4"/>
    <w:rsid w:val="00E94552"/>
    <w:rsid w:val="00E949DA"/>
    <w:rsid w:val="00E94A7C"/>
    <w:rsid w:val="00E95CBA"/>
    <w:rsid w:val="00E97A83"/>
    <w:rsid w:val="00EA1B91"/>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E16"/>
    <w:rsid w:val="00ED23F1"/>
    <w:rsid w:val="00ED52CF"/>
    <w:rsid w:val="00ED60A7"/>
    <w:rsid w:val="00ED7A67"/>
    <w:rsid w:val="00EE06FD"/>
    <w:rsid w:val="00EE1D4C"/>
    <w:rsid w:val="00EE2452"/>
    <w:rsid w:val="00EE3E24"/>
    <w:rsid w:val="00EE747A"/>
    <w:rsid w:val="00EF08B7"/>
    <w:rsid w:val="00EF252C"/>
    <w:rsid w:val="00EF30F2"/>
    <w:rsid w:val="00EF3DC5"/>
    <w:rsid w:val="00EF40EB"/>
    <w:rsid w:val="00EF6A21"/>
    <w:rsid w:val="00F00BA3"/>
    <w:rsid w:val="00F01D94"/>
    <w:rsid w:val="00F023EB"/>
    <w:rsid w:val="00F045EF"/>
    <w:rsid w:val="00F052D2"/>
    <w:rsid w:val="00F05609"/>
    <w:rsid w:val="00F06AB0"/>
    <w:rsid w:val="00F103A3"/>
    <w:rsid w:val="00F10C56"/>
    <w:rsid w:val="00F10F34"/>
    <w:rsid w:val="00F1225E"/>
    <w:rsid w:val="00F14211"/>
    <w:rsid w:val="00F14ECE"/>
    <w:rsid w:val="00F17417"/>
    <w:rsid w:val="00F20623"/>
    <w:rsid w:val="00F21832"/>
    <w:rsid w:val="00F22BF8"/>
    <w:rsid w:val="00F246D6"/>
    <w:rsid w:val="00F24B5B"/>
    <w:rsid w:val="00F255E6"/>
    <w:rsid w:val="00F26421"/>
    <w:rsid w:val="00F27156"/>
    <w:rsid w:val="00F31F0C"/>
    <w:rsid w:val="00F331A1"/>
    <w:rsid w:val="00F35188"/>
    <w:rsid w:val="00F35216"/>
    <w:rsid w:val="00F352E5"/>
    <w:rsid w:val="00F37F80"/>
    <w:rsid w:val="00F4184D"/>
    <w:rsid w:val="00F422FE"/>
    <w:rsid w:val="00F4253A"/>
    <w:rsid w:val="00F431E3"/>
    <w:rsid w:val="00F44A8A"/>
    <w:rsid w:val="00F47183"/>
    <w:rsid w:val="00F512A6"/>
    <w:rsid w:val="00F52A2F"/>
    <w:rsid w:val="00F53283"/>
    <w:rsid w:val="00F5421D"/>
    <w:rsid w:val="00F54305"/>
    <w:rsid w:val="00F54E8E"/>
    <w:rsid w:val="00F55320"/>
    <w:rsid w:val="00F57770"/>
    <w:rsid w:val="00F577DF"/>
    <w:rsid w:val="00F6019D"/>
    <w:rsid w:val="00F61F67"/>
    <w:rsid w:val="00F63AE9"/>
    <w:rsid w:val="00F63D04"/>
    <w:rsid w:val="00F64977"/>
    <w:rsid w:val="00F6577B"/>
    <w:rsid w:val="00F67EDE"/>
    <w:rsid w:val="00F704C1"/>
    <w:rsid w:val="00F707A1"/>
    <w:rsid w:val="00F70891"/>
    <w:rsid w:val="00F74047"/>
    <w:rsid w:val="00F74EF5"/>
    <w:rsid w:val="00F75BCF"/>
    <w:rsid w:val="00F765BA"/>
    <w:rsid w:val="00F7722D"/>
    <w:rsid w:val="00F80C1A"/>
    <w:rsid w:val="00F80D0C"/>
    <w:rsid w:val="00F867F1"/>
    <w:rsid w:val="00F8776A"/>
    <w:rsid w:val="00F87E8F"/>
    <w:rsid w:val="00F87F53"/>
    <w:rsid w:val="00F9019B"/>
    <w:rsid w:val="00F905D8"/>
    <w:rsid w:val="00F9320F"/>
    <w:rsid w:val="00F935CD"/>
    <w:rsid w:val="00F94E6B"/>
    <w:rsid w:val="00F950A1"/>
    <w:rsid w:val="00F95F1D"/>
    <w:rsid w:val="00FA0364"/>
    <w:rsid w:val="00FA12BF"/>
    <w:rsid w:val="00FA19D8"/>
    <w:rsid w:val="00FA3FB1"/>
    <w:rsid w:val="00FA5512"/>
    <w:rsid w:val="00FA7937"/>
    <w:rsid w:val="00FB1086"/>
    <w:rsid w:val="00FB1E1F"/>
    <w:rsid w:val="00FB1EC9"/>
    <w:rsid w:val="00FB27E6"/>
    <w:rsid w:val="00FB2907"/>
    <w:rsid w:val="00FB5704"/>
    <w:rsid w:val="00FB6699"/>
    <w:rsid w:val="00FC039A"/>
    <w:rsid w:val="00FC1E95"/>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F0D94"/>
    <w:rsid w:val="00FF111D"/>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5F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HUDOGC-60-12</_dlc_DocId>
    <_dlc_DocIdUrl xmlns="dca89f83-e7cb-46ce-8e9f-cb067c1b6911">
      <Url>http://hudsharepoint.hud.gov/sites/OGC/DGCO/MFReform/_layouts/DocIdRedir.aspx?ID=HUDOGC-60-12</Url>
      <Description>HUDOGC-60-12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5BA2047EC8974FA3CA4E84678A4AD0" ma:contentTypeVersion="3" ma:contentTypeDescription="Create a new document." ma:contentTypeScope="" ma:versionID="d337d6d72b02cf1e701031d0dc0e53be">
  <xsd:schema xmlns:xsd="http://www.w3.org/2001/XMLSchema" xmlns:xs="http://www.w3.org/2001/XMLSchema" xmlns:p="http://schemas.microsoft.com/office/2006/metadata/properties" xmlns:ns2="dca89f83-e7cb-46ce-8e9f-cb067c1b6911" targetNamespace="http://schemas.microsoft.com/office/2006/metadata/properties" ma:root="true" ma:fieldsID="aec1829bf4568dc38b15013c4b1415c4"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049D-4626-4158-9257-C49B203F74CB}">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dca89f83-e7cb-46ce-8e9f-cb067c1b6911"/>
    <ds:schemaRef ds:uri="http://schemas.microsoft.com/office/2006/metadata/properties"/>
  </ds:schemaRefs>
</ds:datastoreItem>
</file>

<file path=customXml/itemProps2.xml><?xml version="1.0" encoding="utf-8"?>
<ds:datastoreItem xmlns:ds="http://schemas.openxmlformats.org/officeDocument/2006/customXml" ds:itemID="{0AF66668-8026-4E35-AFEB-3A37147664B4}">
  <ds:schemaRefs>
    <ds:schemaRef ds:uri="http://schemas.microsoft.com/sharepoint/events"/>
  </ds:schemaRefs>
</ds:datastoreItem>
</file>

<file path=customXml/itemProps3.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4.xml><?xml version="1.0" encoding="utf-8"?>
<ds:datastoreItem xmlns:ds="http://schemas.openxmlformats.org/officeDocument/2006/customXml" ds:itemID="{C2E8EEC9-C82E-4073-BAEA-84EAEAF0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42AEC7-B055-42B5-8AFA-64FCFBA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James Wright</dc:creator>
  <cp:lastModifiedBy>MPM</cp:lastModifiedBy>
  <cp:revision>2</cp:revision>
  <cp:lastPrinted>2014-09-03T15:03:00Z</cp:lastPrinted>
  <dcterms:created xsi:type="dcterms:W3CDTF">2015-01-29T14:55:00Z</dcterms:created>
  <dcterms:modified xsi:type="dcterms:W3CDTF">2015-01-29T14:55:00Z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-1519172024</vt:i4>
  </property>
  <property fmtid="{D5CDD505-2E9C-101B-9397-08002B2CF9AE}" pid="3" name="_NewReviewCycle">
    <vt:lpwstr/>
  </property>
  <property fmtid="{D5CDD505-2E9C-101B-9397-08002B2CF9AE}" pid="4" name="_EmailSubject">
    <vt:lpwstr>MF Closing Guide Checklists</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LexisNexisWordID">
    <vt:lpwstr>6ed65496-ce0e-43e1-a933-69e15a9cbd9c</vt:lpwstr>
  </property>
  <property fmtid="{D5CDD505-2E9C-101B-9397-08002B2CF9AE}" pid="8" name="_PreviousAdHocReviewCycleID">
    <vt:i4>-532496262</vt:i4>
  </property>
  <property fmtid="{D5CDD505-2E9C-101B-9397-08002B2CF9AE}" pid="9" name="ContentTypeId">
    <vt:lpwstr>0x0101007E5BA2047EC8974FA3CA4E84678A4AD0</vt:lpwstr>
  </property>
  <property fmtid="{D5CDD505-2E9C-101B-9397-08002B2CF9AE}" pid="10" name="_dlc_DocIdItemGuid">
    <vt:lpwstr>ae54ad7e-793e-482c-9401-ffc8a27ae0e7</vt:lpwstr>
  </property>
</Properties>
</file>