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header11.xml" ContentType="application/vnd.openxmlformats-officedocument.wordprocessingml.header+xml"/>
  <Override PartName="/word/footer19.xml" ContentType="application/vnd.openxmlformats-officedocument.wordprocessingml.footer+xml"/>
  <Override PartName="/word/header12.xml" ContentType="application/vnd.openxmlformats-officedocument.wordprocessingml.header+xml"/>
  <Override PartName="/word/footer20.xml" ContentType="application/vnd.openxmlformats-officedocument.wordprocessingml.footer+xml"/>
  <Override PartName="/word/header13.xml" ContentType="application/vnd.openxmlformats-officedocument.wordprocessingml.header+xml"/>
  <Override PartName="/word/footer21.xml" ContentType="application/vnd.openxmlformats-officedocument.wordprocessingml.footer+xml"/>
  <Override PartName="/word/header14.xml" ContentType="application/vnd.openxmlformats-officedocument.wordprocessingml.header+xml"/>
  <Override PartName="/word/footer22.xml" ContentType="application/vnd.openxmlformats-officedocument.wordprocessingml.footer+xml"/>
  <Override PartName="/word/header15.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91659" w14:textId="77777777" w:rsidR="0074271C" w:rsidRPr="00C61AA4" w:rsidRDefault="00F87F53" w:rsidP="00F87F53">
      <w:pPr>
        <w:jc w:val="center"/>
        <w:rPr>
          <w:rFonts w:ascii="Times New Roman" w:hAnsi="Times New Roman" w:cs="Times New Roman"/>
          <w:sz w:val="36"/>
          <w:szCs w:val="36"/>
        </w:rPr>
      </w:pPr>
      <w:r w:rsidRPr="00C61AA4">
        <w:rPr>
          <w:rFonts w:ascii="Times New Roman" w:hAnsi="Times New Roman" w:cs="Times New Roman"/>
          <w:sz w:val="36"/>
          <w:szCs w:val="36"/>
        </w:rPr>
        <w:t xml:space="preserve">Department of Housing and Urban Development </w:t>
      </w:r>
    </w:p>
    <w:p w14:paraId="6F0B1D03" w14:textId="77777777" w:rsidR="00F87F53" w:rsidRPr="00C61AA4" w:rsidRDefault="00F87F53" w:rsidP="00F87F53">
      <w:pPr>
        <w:jc w:val="center"/>
        <w:rPr>
          <w:rFonts w:ascii="Times New Roman" w:hAnsi="Times New Roman" w:cs="Times New Roman"/>
        </w:rPr>
      </w:pPr>
    </w:p>
    <w:p w14:paraId="1864DD46" w14:textId="77777777" w:rsidR="00F87F53" w:rsidRPr="00C61AA4" w:rsidRDefault="00F87F53" w:rsidP="00F87F53">
      <w:pPr>
        <w:jc w:val="center"/>
        <w:rPr>
          <w:rFonts w:ascii="Times New Roman" w:hAnsi="Times New Roman" w:cs="Times New Roman"/>
        </w:rPr>
      </w:pPr>
      <w:r w:rsidRPr="00C61AA4">
        <w:rPr>
          <w:rFonts w:ascii="Times New Roman" w:hAnsi="Times New Roman" w:cs="Times New Roman"/>
        </w:rPr>
        <w:t>______________________________________________________________________</w:t>
      </w:r>
    </w:p>
    <w:p w14:paraId="70899088" w14:textId="77777777" w:rsidR="00724DC6" w:rsidRPr="00C61AA4" w:rsidRDefault="00F87F53" w:rsidP="00F87F53">
      <w:pPr>
        <w:spacing w:after="0"/>
        <w:jc w:val="center"/>
        <w:rPr>
          <w:rFonts w:ascii="Times New Roman" w:hAnsi="Times New Roman" w:cs="Times New Roman"/>
          <w:b/>
          <w:sz w:val="48"/>
          <w:szCs w:val="48"/>
        </w:rPr>
      </w:pPr>
      <w:r w:rsidRPr="00C61AA4">
        <w:rPr>
          <w:rFonts w:ascii="Times New Roman" w:hAnsi="Times New Roman" w:cs="Times New Roman"/>
          <w:b/>
          <w:sz w:val="44"/>
          <w:szCs w:val="48"/>
        </w:rPr>
        <w:t>F</w:t>
      </w:r>
      <w:r w:rsidR="00724DC6" w:rsidRPr="00C61AA4">
        <w:rPr>
          <w:rFonts w:ascii="Times New Roman" w:hAnsi="Times New Roman" w:cs="Times New Roman"/>
          <w:b/>
          <w:sz w:val="44"/>
          <w:szCs w:val="48"/>
        </w:rPr>
        <w:t>ederal Housing Administration</w:t>
      </w:r>
    </w:p>
    <w:p w14:paraId="687AA3E5" w14:textId="77777777" w:rsidR="00F87F53" w:rsidRPr="00C61AA4" w:rsidRDefault="00F87F53" w:rsidP="00F87F53">
      <w:pPr>
        <w:spacing w:after="0"/>
        <w:jc w:val="center"/>
        <w:rPr>
          <w:rFonts w:ascii="Times New Roman" w:hAnsi="Times New Roman" w:cs="Times New Roman"/>
          <w:b/>
          <w:sz w:val="54"/>
          <w:szCs w:val="48"/>
        </w:rPr>
      </w:pPr>
      <w:r w:rsidRPr="00C61AA4">
        <w:rPr>
          <w:rFonts w:ascii="Times New Roman" w:hAnsi="Times New Roman" w:cs="Times New Roman"/>
          <w:b/>
          <w:sz w:val="48"/>
          <w:szCs w:val="40"/>
        </w:rPr>
        <w:t xml:space="preserve">Multifamily </w:t>
      </w:r>
      <w:r w:rsidR="00724DC6" w:rsidRPr="00C61AA4">
        <w:rPr>
          <w:rFonts w:ascii="Times New Roman" w:hAnsi="Times New Roman" w:cs="Times New Roman"/>
          <w:b/>
          <w:sz w:val="48"/>
          <w:szCs w:val="40"/>
        </w:rPr>
        <w:t>Program Closing Guide</w:t>
      </w:r>
    </w:p>
    <w:p w14:paraId="43EE7703" w14:textId="77777777" w:rsidR="00F87F53" w:rsidRPr="00C61AA4" w:rsidRDefault="00F87F53" w:rsidP="00F87F53">
      <w:pPr>
        <w:jc w:val="center"/>
        <w:rPr>
          <w:rFonts w:ascii="Times New Roman" w:hAnsi="Times New Roman" w:cs="Times New Roman"/>
        </w:rPr>
      </w:pPr>
      <w:r w:rsidRPr="00C61AA4">
        <w:rPr>
          <w:rFonts w:ascii="Times New Roman" w:hAnsi="Times New Roman" w:cs="Times New Roman"/>
        </w:rPr>
        <w:t>______________________________________________________________________</w:t>
      </w:r>
    </w:p>
    <w:p w14:paraId="2E587A5E" w14:textId="77777777" w:rsidR="00F87F53" w:rsidRPr="00C61AA4" w:rsidRDefault="00F87F53" w:rsidP="00F87F53">
      <w:pPr>
        <w:jc w:val="center"/>
        <w:rPr>
          <w:rFonts w:ascii="Times New Roman" w:hAnsi="Times New Roman" w:cs="Times New Roman"/>
          <w:b/>
          <w:szCs w:val="24"/>
        </w:rPr>
      </w:pPr>
    </w:p>
    <w:p w14:paraId="135B3E8B" w14:textId="5C06B857" w:rsidR="00F87F53" w:rsidRPr="00C61AA4" w:rsidRDefault="009A73A8" w:rsidP="00F87F53">
      <w:pPr>
        <w:jc w:val="center"/>
        <w:rPr>
          <w:rFonts w:ascii="Times New Roman" w:hAnsi="Times New Roman" w:cs="Times New Roman"/>
          <w:sz w:val="36"/>
          <w:szCs w:val="36"/>
        </w:rPr>
      </w:pPr>
      <w:r>
        <w:rPr>
          <w:rFonts w:ascii="Times New Roman" w:hAnsi="Times New Roman" w:cs="Times New Roman"/>
          <w:sz w:val="36"/>
          <w:szCs w:val="36"/>
        </w:rPr>
        <w:t>October</w:t>
      </w:r>
      <w:r w:rsidR="00F87F53" w:rsidRPr="00C61AA4">
        <w:rPr>
          <w:rFonts w:ascii="Times New Roman" w:hAnsi="Times New Roman" w:cs="Times New Roman"/>
          <w:sz w:val="36"/>
          <w:szCs w:val="36"/>
        </w:rPr>
        <w:t xml:space="preserve"> 201</w:t>
      </w:r>
      <w:r w:rsidR="009D23DA" w:rsidRPr="00C61AA4">
        <w:rPr>
          <w:rFonts w:ascii="Times New Roman" w:hAnsi="Times New Roman" w:cs="Times New Roman"/>
          <w:sz w:val="36"/>
          <w:szCs w:val="36"/>
        </w:rPr>
        <w:t>4</w:t>
      </w:r>
    </w:p>
    <w:p w14:paraId="2E7B1E88" w14:textId="77777777" w:rsidR="00724DC6" w:rsidRPr="00C61AA4" w:rsidRDefault="00724DC6" w:rsidP="000A3FBF">
      <w:pPr>
        <w:jc w:val="center"/>
        <w:rPr>
          <w:rFonts w:ascii="Times New Roman" w:hAnsi="Times New Roman" w:cs="Times New Roman"/>
          <w:sz w:val="36"/>
          <w:szCs w:val="36"/>
        </w:rPr>
      </w:pPr>
      <w:r w:rsidRPr="00C61AA4">
        <w:rPr>
          <w:rFonts w:ascii="Times New Roman" w:hAnsi="Times New Roman" w:cs="Times New Roman"/>
          <w:sz w:val="36"/>
          <w:szCs w:val="36"/>
        </w:rPr>
        <w:br/>
      </w:r>
    </w:p>
    <w:p w14:paraId="444F1E8C" w14:textId="77777777" w:rsidR="00724DC6" w:rsidRPr="00C61AA4" w:rsidRDefault="00724DC6" w:rsidP="00515E35">
      <w:pPr>
        <w:ind w:left="720"/>
        <w:rPr>
          <w:rFonts w:ascii="Times New Roman" w:hAnsi="Times New Roman" w:cs="Times New Roman"/>
          <w:sz w:val="36"/>
          <w:szCs w:val="36"/>
        </w:rPr>
      </w:pPr>
      <w:r w:rsidRPr="00C61AA4">
        <w:rPr>
          <w:rFonts w:ascii="Times New Roman" w:hAnsi="Times New Roman" w:cs="Times New Roman"/>
          <w:sz w:val="36"/>
          <w:szCs w:val="36"/>
        </w:rPr>
        <w:t xml:space="preserve">Part 1:  Procedures for Closing </w:t>
      </w:r>
    </w:p>
    <w:p w14:paraId="2A53C437" w14:textId="77777777" w:rsidR="00724DC6" w:rsidRPr="00C61AA4" w:rsidRDefault="00724DC6" w:rsidP="00515E35">
      <w:pPr>
        <w:ind w:left="720"/>
        <w:rPr>
          <w:rFonts w:ascii="Times New Roman" w:hAnsi="Times New Roman" w:cs="Times New Roman"/>
          <w:sz w:val="36"/>
          <w:szCs w:val="36"/>
        </w:rPr>
      </w:pPr>
      <w:r w:rsidRPr="00C61AA4">
        <w:rPr>
          <w:rFonts w:ascii="Times New Roman" w:hAnsi="Times New Roman" w:cs="Times New Roman"/>
          <w:sz w:val="36"/>
          <w:szCs w:val="36"/>
        </w:rPr>
        <w:t>Part 2:  Loan Documents</w:t>
      </w:r>
    </w:p>
    <w:p w14:paraId="6A9B4646" w14:textId="77777777" w:rsidR="00724DC6" w:rsidRPr="00C61AA4" w:rsidRDefault="00724DC6" w:rsidP="00515E35">
      <w:pPr>
        <w:ind w:left="720"/>
        <w:rPr>
          <w:rFonts w:ascii="Times New Roman" w:hAnsi="Times New Roman" w:cs="Times New Roman"/>
          <w:sz w:val="36"/>
          <w:szCs w:val="36"/>
        </w:rPr>
      </w:pPr>
      <w:r w:rsidRPr="00C61AA4">
        <w:rPr>
          <w:rFonts w:ascii="Times New Roman" w:hAnsi="Times New Roman" w:cs="Times New Roman"/>
          <w:sz w:val="36"/>
          <w:szCs w:val="36"/>
        </w:rPr>
        <w:t xml:space="preserve">Part 3:  </w:t>
      </w:r>
      <w:r w:rsidR="00515E35" w:rsidRPr="00C61AA4">
        <w:rPr>
          <w:rFonts w:ascii="Times New Roman" w:hAnsi="Times New Roman" w:cs="Times New Roman"/>
          <w:sz w:val="36"/>
          <w:szCs w:val="36"/>
        </w:rPr>
        <w:t>Diligence and Other Closing Requirements</w:t>
      </w:r>
    </w:p>
    <w:p w14:paraId="61E3D287" w14:textId="77777777" w:rsidR="00515E35" w:rsidRPr="00C61AA4" w:rsidRDefault="00515E35" w:rsidP="00515E35">
      <w:pPr>
        <w:ind w:left="720"/>
        <w:rPr>
          <w:rFonts w:ascii="Times New Roman" w:hAnsi="Times New Roman" w:cs="Times New Roman"/>
          <w:sz w:val="36"/>
          <w:szCs w:val="36"/>
        </w:rPr>
      </w:pPr>
      <w:r w:rsidRPr="00C61AA4">
        <w:rPr>
          <w:rFonts w:ascii="Times New Roman" w:hAnsi="Times New Roman" w:cs="Times New Roman"/>
          <w:sz w:val="36"/>
          <w:szCs w:val="36"/>
        </w:rPr>
        <w:t>Part 4:  Checklists</w:t>
      </w:r>
    </w:p>
    <w:p w14:paraId="7C1082D8" w14:textId="77777777" w:rsidR="00515E35" w:rsidRPr="00C61AA4" w:rsidRDefault="00515E35" w:rsidP="00515E35">
      <w:pPr>
        <w:ind w:left="720"/>
        <w:rPr>
          <w:rFonts w:ascii="Times New Roman" w:hAnsi="Times New Roman" w:cs="Times New Roman"/>
          <w:sz w:val="36"/>
          <w:szCs w:val="36"/>
        </w:rPr>
      </w:pPr>
      <w:r w:rsidRPr="00C61AA4">
        <w:rPr>
          <w:rFonts w:ascii="Times New Roman" w:hAnsi="Times New Roman" w:cs="Times New Roman"/>
          <w:sz w:val="36"/>
          <w:szCs w:val="36"/>
        </w:rPr>
        <w:t>Part 5:  Sample Language and Certifications</w:t>
      </w:r>
    </w:p>
    <w:p w14:paraId="207897B3" w14:textId="77777777" w:rsidR="00724DC6" w:rsidRPr="00C61AA4" w:rsidRDefault="00724DC6" w:rsidP="00724DC6">
      <w:pPr>
        <w:rPr>
          <w:rFonts w:ascii="Times New Roman" w:hAnsi="Times New Roman" w:cs="Times New Roman"/>
          <w:sz w:val="36"/>
          <w:szCs w:val="36"/>
        </w:rPr>
      </w:pPr>
    </w:p>
    <w:p w14:paraId="4D6071D6" w14:textId="77777777" w:rsidR="00724DC6" w:rsidRPr="00C61AA4" w:rsidRDefault="00724DC6" w:rsidP="00724DC6">
      <w:pPr>
        <w:rPr>
          <w:rFonts w:ascii="Times New Roman" w:hAnsi="Times New Roman" w:cs="Times New Roman"/>
          <w:sz w:val="36"/>
          <w:szCs w:val="36"/>
        </w:rPr>
      </w:pPr>
    </w:p>
    <w:p w14:paraId="07FC0759" w14:textId="77777777" w:rsidR="00724DC6" w:rsidRPr="00C61AA4" w:rsidRDefault="00724DC6" w:rsidP="00724DC6">
      <w:pPr>
        <w:rPr>
          <w:rFonts w:ascii="Times New Roman" w:hAnsi="Times New Roman" w:cs="Times New Roman"/>
          <w:sz w:val="36"/>
          <w:szCs w:val="36"/>
        </w:rPr>
      </w:pPr>
    </w:p>
    <w:p w14:paraId="6AB28452" w14:textId="77777777" w:rsidR="00724DC6" w:rsidRPr="00C61AA4" w:rsidRDefault="00724DC6" w:rsidP="00724DC6">
      <w:pPr>
        <w:rPr>
          <w:rFonts w:ascii="Times New Roman" w:hAnsi="Times New Roman" w:cs="Times New Roman"/>
          <w:sz w:val="36"/>
          <w:szCs w:val="36"/>
        </w:rPr>
      </w:pPr>
    </w:p>
    <w:p w14:paraId="5D8B3752" w14:textId="77777777" w:rsidR="00724DC6" w:rsidRPr="00C61AA4" w:rsidRDefault="00724DC6" w:rsidP="00724DC6">
      <w:pPr>
        <w:rPr>
          <w:rFonts w:ascii="Times New Roman" w:hAnsi="Times New Roman" w:cs="Times New Roman"/>
          <w:sz w:val="36"/>
          <w:szCs w:val="36"/>
        </w:rPr>
        <w:sectPr w:rsidR="00724DC6" w:rsidRPr="00C61AA4" w:rsidSect="00F87F53">
          <w:headerReference w:type="default" r:id="rId9"/>
          <w:footerReference w:type="default" r:id="rId10"/>
          <w:headerReference w:type="first" r:id="rId11"/>
          <w:pgSz w:w="12240" w:h="15840"/>
          <w:pgMar w:top="1440" w:right="1440" w:bottom="1440" w:left="1440" w:header="720" w:footer="720" w:gutter="0"/>
          <w:cols w:space="720"/>
          <w:titlePg/>
          <w:docGrid w:linePitch="360"/>
        </w:sectPr>
      </w:pPr>
    </w:p>
    <w:p w14:paraId="40D63675" w14:textId="77777777" w:rsidR="00491414" w:rsidRPr="00C61AA4" w:rsidRDefault="00A33885" w:rsidP="00A33885">
      <w:pPr>
        <w:jc w:val="center"/>
        <w:rPr>
          <w:rFonts w:ascii="Times New Roman" w:hAnsi="Times New Roman" w:cs="Times New Roman"/>
          <w:b/>
          <w:color w:val="36528A"/>
          <w:sz w:val="28"/>
        </w:rPr>
      </w:pPr>
      <w:r w:rsidRPr="00C61AA4">
        <w:rPr>
          <w:rFonts w:ascii="Times New Roman" w:hAnsi="Times New Roman" w:cs="Times New Roman"/>
          <w:b/>
          <w:color w:val="36528A"/>
          <w:sz w:val="28"/>
        </w:rPr>
        <w:lastRenderedPageBreak/>
        <w:t>Table of Contents</w:t>
      </w:r>
    </w:p>
    <w:p w14:paraId="74F3EF08" w14:textId="77777777" w:rsidR="004D6E56" w:rsidRPr="00C61AA4" w:rsidRDefault="004D6E56">
      <w:pPr>
        <w:pStyle w:val="TOC1"/>
        <w:rPr>
          <w:rFonts w:ascii="Times New Roman" w:hAnsi="Times New Roman"/>
          <w:sz w:val="36"/>
          <w:szCs w:val="36"/>
        </w:rPr>
      </w:pPr>
    </w:p>
    <w:p w14:paraId="4D25FF84" w14:textId="77777777" w:rsidR="00141D2B" w:rsidRPr="00C61AA4" w:rsidRDefault="00EC32A0">
      <w:pPr>
        <w:pStyle w:val="TOC1"/>
        <w:rPr>
          <w:rFonts w:ascii="Times New Roman" w:eastAsiaTheme="minorEastAsia" w:hAnsi="Times New Roman"/>
          <w:sz w:val="22"/>
          <w:szCs w:val="22"/>
        </w:rPr>
      </w:pPr>
      <w:r w:rsidRPr="00C61AA4">
        <w:rPr>
          <w:rFonts w:ascii="Times New Roman" w:hAnsi="Times New Roman"/>
          <w:sz w:val="36"/>
          <w:szCs w:val="36"/>
        </w:rPr>
        <w:fldChar w:fldCharType="begin"/>
      </w:r>
      <w:r w:rsidR="00633447" w:rsidRPr="00C61AA4">
        <w:rPr>
          <w:rFonts w:ascii="Times New Roman" w:hAnsi="Times New Roman"/>
          <w:sz w:val="36"/>
          <w:szCs w:val="36"/>
        </w:rPr>
        <w:instrText xml:space="preserve"> TOC \o "1-2" \h \z \u </w:instrText>
      </w:r>
      <w:r w:rsidRPr="00C61AA4">
        <w:rPr>
          <w:rFonts w:ascii="Times New Roman" w:hAnsi="Times New Roman"/>
          <w:sz w:val="36"/>
          <w:szCs w:val="36"/>
        </w:rPr>
        <w:fldChar w:fldCharType="separate"/>
      </w:r>
      <w:hyperlink w:anchor="_Toc386713053" w:history="1">
        <w:r w:rsidR="00141D2B" w:rsidRPr="00C61AA4">
          <w:rPr>
            <w:rStyle w:val="Hyperlink"/>
            <w:rFonts w:ascii="Times New Roman" w:hAnsi="Times New Roman"/>
          </w:rPr>
          <w:t xml:space="preserve">Part 1:  </w:t>
        </w:r>
        <w:r w:rsidR="0032042C" w:rsidRPr="00C61AA4">
          <w:rPr>
            <w:rStyle w:val="Hyperlink"/>
            <w:rFonts w:ascii="Times New Roman" w:hAnsi="Times New Roman"/>
          </w:rPr>
          <w:t xml:space="preserve"> Pr</w:t>
        </w:r>
        <w:r w:rsidR="0055128B" w:rsidRPr="00C61AA4">
          <w:rPr>
            <w:rStyle w:val="Hyperlink"/>
            <w:rFonts w:ascii="Times New Roman" w:hAnsi="Times New Roman"/>
          </w:rPr>
          <w:t>oced</w:t>
        </w:r>
        <w:r w:rsidR="00141D2B" w:rsidRPr="00C61AA4">
          <w:rPr>
            <w:rStyle w:val="Hyperlink"/>
            <w:rFonts w:ascii="Times New Roman" w:hAnsi="Times New Roman"/>
          </w:rPr>
          <w:t>ures for Closing</w:t>
        </w:r>
        <w:r w:rsidR="00141D2B" w:rsidRPr="00C61AA4">
          <w:rPr>
            <w:rFonts w:ascii="Times New Roman" w:hAnsi="Times New Roman"/>
            <w:webHidden/>
          </w:rPr>
          <w:tab/>
        </w:r>
        <w:r w:rsidR="00141D2B" w:rsidRPr="00C61AA4">
          <w:rPr>
            <w:rFonts w:ascii="Times New Roman" w:hAnsi="Times New Roman"/>
            <w:webHidden/>
          </w:rPr>
          <w:fldChar w:fldCharType="begin"/>
        </w:r>
        <w:r w:rsidR="00141D2B" w:rsidRPr="00C61AA4">
          <w:rPr>
            <w:rFonts w:ascii="Times New Roman" w:hAnsi="Times New Roman"/>
            <w:webHidden/>
          </w:rPr>
          <w:instrText xml:space="preserve"> PAGEREF _Toc386713053 \h </w:instrText>
        </w:r>
        <w:r w:rsidR="00141D2B" w:rsidRPr="00C61AA4">
          <w:rPr>
            <w:rFonts w:ascii="Times New Roman" w:hAnsi="Times New Roman"/>
            <w:webHidden/>
          </w:rPr>
        </w:r>
        <w:r w:rsidR="00141D2B" w:rsidRPr="00C61AA4">
          <w:rPr>
            <w:rFonts w:ascii="Times New Roman" w:hAnsi="Times New Roman"/>
            <w:webHidden/>
          </w:rPr>
          <w:fldChar w:fldCharType="separate"/>
        </w:r>
        <w:r w:rsidR="003D1CDD" w:rsidRPr="00C61AA4">
          <w:rPr>
            <w:rFonts w:ascii="Times New Roman" w:hAnsi="Times New Roman"/>
            <w:webHidden/>
          </w:rPr>
          <w:t>1</w:t>
        </w:r>
        <w:r w:rsidR="00141D2B" w:rsidRPr="00C61AA4">
          <w:rPr>
            <w:rFonts w:ascii="Times New Roman" w:hAnsi="Times New Roman"/>
            <w:webHidden/>
          </w:rPr>
          <w:fldChar w:fldCharType="end"/>
        </w:r>
      </w:hyperlink>
    </w:p>
    <w:p w14:paraId="45C83D4D" w14:textId="77777777" w:rsidR="00141D2B" w:rsidRPr="00C61AA4" w:rsidRDefault="009E1B91" w:rsidP="00F94E6B">
      <w:pPr>
        <w:pStyle w:val="TOC2"/>
        <w:rPr>
          <w:rFonts w:ascii="Times New Roman" w:eastAsiaTheme="minorEastAsia" w:hAnsi="Times New Roman"/>
          <w:noProof/>
          <w:sz w:val="22"/>
          <w:szCs w:val="22"/>
        </w:rPr>
      </w:pPr>
      <w:hyperlink w:anchor="_Toc386713054" w:history="1">
        <w:r w:rsidR="00141D2B" w:rsidRPr="00C61AA4">
          <w:rPr>
            <w:rStyle w:val="Hyperlink"/>
            <w:rFonts w:ascii="Times New Roman" w:hAnsi="Times New Roman"/>
            <w:noProof/>
          </w:rPr>
          <w:t>1.1</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Objective of this Closing Guide</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_Toc386713054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w:t>
        </w:r>
        <w:r w:rsidR="00141D2B" w:rsidRPr="00C61AA4">
          <w:rPr>
            <w:rFonts w:ascii="Times New Roman" w:hAnsi="Times New Roman"/>
            <w:noProof/>
            <w:webHidden/>
          </w:rPr>
          <w:fldChar w:fldCharType="end"/>
        </w:r>
      </w:hyperlink>
    </w:p>
    <w:p w14:paraId="2DE47E5A" w14:textId="77777777" w:rsidR="00141D2B" w:rsidRPr="00C61AA4" w:rsidRDefault="009E1B91" w:rsidP="00F94E6B">
      <w:pPr>
        <w:pStyle w:val="TOC2"/>
        <w:rPr>
          <w:rFonts w:ascii="Times New Roman" w:eastAsiaTheme="minorEastAsia" w:hAnsi="Times New Roman"/>
          <w:noProof/>
          <w:sz w:val="22"/>
          <w:szCs w:val="22"/>
        </w:rPr>
      </w:pPr>
      <w:hyperlink w:anchor="_Toc386713055" w:history="1">
        <w:r w:rsidR="00141D2B" w:rsidRPr="00C61AA4">
          <w:rPr>
            <w:rStyle w:val="Hyperlink"/>
            <w:rFonts w:ascii="Times New Roman" w:hAnsi="Times New Roman"/>
            <w:noProof/>
          </w:rPr>
          <w:t>1.2</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Responsibilities for Closing</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_Toc386713055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2</w:t>
        </w:r>
        <w:r w:rsidR="00141D2B" w:rsidRPr="00C61AA4">
          <w:rPr>
            <w:rFonts w:ascii="Times New Roman" w:hAnsi="Times New Roman"/>
            <w:noProof/>
            <w:webHidden/>
          </w:rPr>
          <w:fldChar w:fldCharType="end"/>
        </w:r>
      </w:hyperlink>
    </w:p>
    <w:p w14:paraId="31D01232" w14:textId="77777777" w:rsidR="00141D2B" w:rsidRPr="00C61AA4" w:rsidRDefault="009E1B91" w:rsidP="00F94E6B">
      <w:pPr>
        <w:pStyle w:val="TOC2"/>
        <w:rPr>
          <w:rFonts w:ascii="Times New Roman" w:eastAsiaTheme="minorEastAsia" w:hAnsi="Times New Roman"/>
          <w:noProof/>
          <w:sz w:val="22"/>
          <w:szCs w:val="22"/>
        </w:rPr>
      </w:pPr>
      <w:hyperlink w:anchor="_Toc386713056" w:history="1">
        <w:r w:rsidR="00141D2B" w:rsidRPr="00C61AA4">
          <w:rPr>
            <w:rStyle w:val="Hyperlink"/>
            <w:rFonts w:ascii="Times New Roman" w:hAnsi="Times New Roman"/>
            <w:noProof/>
          </w:rPr>
          <w:t>1.3</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Closing Arrangements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_Toc386713056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6</w:t>
        </w:r>
        <w:r w:rsidR="00141D2B" w:rsidRPr="00C61AA4">
          <w:rPr>
            <w:rFonts w:ascii="Times New Roman" w:hAnsi="Times New Roman"/>
            <w:noProof/>
            <w:webHidden/>
          </w:rPr>
          <w:fldChar w:fldCharType="end"/>
        </w:r>
      </w:hyperlink>
    </w:p>
    <w:p w14:paraId="1656D74B" w14:textId="77777777" w:rsidR="00141D2B" w:rsidRPr="00C61AA4" w:rsidRDefault="009E1B91" w:rsidP="00F94E6B">
      <w:pPr>
        <w:pStyle w:val="TOC2"/>
        <w:rPr>
          <w:rFonts w:ascii="Times New Roman" w:eastAsiaTheme="minorEastAsia" w:hAnsi="Times New Roman"/>
          <w:noProof/>
          <w:sz w:val="22"/>
          <w:szCs w:val="22"/>
        </w:rPr>
      </w:pPr>
      <w:hyperlink w:anchor="_Toc386713057" w:history="1">
        <w:r w:rsidR="00141D2B" w:rsidRPr="00C61AA4">
          <w:rPr>
            <w:rStyle w:val="Hyperlink"/>
            <w:rFonts w:ascii="Times New Roman" w:hAnsi="Times New Roman"/>
            <w:noProof/>
          </w:rPr>
          <w:t>1.4</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Handling of Initial Closing Documents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_Toc386713057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9</w:t>
        </w:r>
        <w:r w:rsidR="00141D2B" w:rsidRPr="00C61AA4">
          <w:rPr>
            <w:rFonts w:ascii="Times New Roman" w:hAnsi="Times New Roman"/>
            <w:noProof/>
            <w:webHidden/>
          </w:rPr>
          <w:fldChar w:fldCharType="end"/>
        </w:r>
      </w:hyperlink>
    </w:p>
    <w:p w14:paraId="1C8E0488" w14:textId="335C04D2" w:rsidR="00141D2B" w:rsidRPr="00C61AA4" w:rsidRDefault="009E1B91" w:rsidP="00F94E6B">
      <w:pPr>
        <w:pStyle w:val="TOC2"/>
        <w:rPr>
          <w:rFonts w:ascii="Times New Roman" w:eastAsiaTheme="minorEastAsia" w:hAnsi="Times New Roman"/>
          <w:noProof/>
          <w:sz w:val="22"/>
          <w:szCs w:val="22"/>
        </w:rPr>
      </w:pPr>
      <w:hyperlink w:anchor="_Toc386713058" w:history="1">
        <w:r w:rsidR="00141D2B" w:rsidRPr="00C61AA4">
          <w:rPr>
            <w:rStyle w:val="Hyperlink"/>
            <w:rFonts w:ascii="Times New Roman" w:hAnsi="Times New Roman"/>
            <w:noProof/>
          </w:rPr>
          <w:t>1.5</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Initial Endorsement Activities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_Toc386713058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10</w:t>
        </w:r>
        <w:r w:rsidR="00141D2B" w:rsidRPr="00C61AA4">
          <w:rPr>
            <w:rFonts w:ascii="Times New Roman" w:hAnsi="Times New Roman"/>
            <w:noProof/>
            <w:webHidden/>
          </w:rPr>
          <w:fldChar w:fldCharType="end"/>
        </w:r>
      </w:hyperlink>
    </w:p>
    <w:p w14:paraId="0F50964C" w14:textId="77777777" w:rsidR="00141D2B" w:rsidRPr="00C61AA4" w:rsidRDefault="009E1B91" w:rsidP="00F94E6B">
      <w:pPr>
        <w:pStyle w:val="TOC2"/>
        <w:rPr>
          <w:rFonts w:ascii="Times New Roman" w:eastAsiaTheme="minorEastAsia" w:hAnsi="Times New Roman"/>
          <w:noProof/>
          <w:sz w:val="22"/>
          <w:szCs w:val="22"/>
        </w:rPr>
      </w:pPr>
      <w:hyperlink w:anchor="_Toc386713059" w:history="1">
        <w:r w:rsidR="00141D2B" w:rsidRPr="00C61AA4">
          <w:rPr>
            <w:rStyle w:val="Hyperlink"/>
            <w:rFonts w:ascii="Times New Roman" w:hAnsi="Times New Roman"/>
            <w:noProof/>
          </w:rPr>
          <w:t>1.6</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Coordination with Office of Labor Relations (OLR)</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_Toc386713059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10</w:t>
        </w:r>
        <w:r w:rsidR="00141D2B" w:rsidRPr="00C61AA4">
          <w:rPr>
            <w:rFonts w:ascii="Times New Roman" w:hAnsi="Times New Roman"/>
            <w:noProof/>
            <w:webHidden/>
          </w:rPr>
          <w:fldChar w:fldCharType="end"/>
        </w:r>
      </w:hyperlink>
    </w:p>
    <w:p w14:paraId="21A2A0A0" w14:textId="77777777" w:rsidR="00141D2B" w:rsidRPr="00C61AA4" w:rsidRDefault="009E1B91" w:rsidP="00F94E6B">
      <w:pPr>
        <w:pStyle w:val="TOC2"/>
        <w:rPr>
          <w:rFonts w:ascii="Times New Roman" w:eastAsiaTheme="minorEastAsia" w:hAnsi="Times New Roman"/>
          <w:noProof/>
          <w:sz w:val="22"/>
          <w:szCs w:val="22"/>
        </w:rPr>
      </w:pPr>
      <w:hyperlink w:anchor="_Toc386713060" w:history="1">
        <w:r w:rsidR="00141D2B" w:rsidRPr="00C61AA4">
          <w:rPr>
            <w:rStyle w:val="Hyperlink"/>
            <w:rFonts w:ascii="Times New Roman" w:hAnsi="Times New Roman"/>
            <w:noProof/>
          </w:rPr>
          <w:t>1.7</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Early Start Procedures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_Toc386713060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12</w:t>
        </w:r>
        <w:r w:rsidR="00141D2B" w:rsidRPr="00C61AA4">
          <w:rPr>
            <w:rFonts w:ascii="Times New Roman" w:hAnsi="Times New Roman"/>
            <w:noProof/>
            <w:webHidden/>
          </w:rPr>
          <w:fldChar w:fldCharType="end"/>
        </w:r>
      </w:hyperlink>
    </w:p>
    <w:p w14:paraId="76F8EABF" w14:textId="77777777" w:rsidR="00141D2B" w:rsidRPr="00C61AA4" w:rsidRDefault="009E1B91" w:rsidP="00F94E6B">
      <w:pPr>
        <w:pStyle w:val="TOC2"/>
        <w:rPr>
          <w:rFonts w:ascii="Times New Roman" w:eastAsiaTheme="minorEastAsia" w:hAnsi="Times New Roman"/>
          <w:noProof/>
          <w:sz w:val="22"/>
          <w:szCs w:val="22"/>
        </w:rPr>
      </w:pPr>
      <w:hyperlink w:anchor="_Toc386713061" w:history="1">
        <w:r w:rsidR="00141D2B" w:rsidRPr="00C61AA4">
          <w:rPr>
            <w:rStyle w:val="Hyperlink"/>
            <w:rFonts w:ascii="Times New Roman" w:hAnsi="Times New Roman"/>
            <w:noProof/>
          </w:rPr>
          <w:t>1.8</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Completion of Project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_Toc386713061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13</w:t>
        </w:r>
        <w:r w:rsidR="00141D2B" w:rsidRPr="00C61AA4">
          <w:rPr>
            <w:rFonts w:ascii="Times New Roman" w:hAnsi="Times New Roman"/>
            <w:noProof/>
            <w:webHidden/>
          </w:rPr>
          <w:fldChar w:fldCharType="end"/>
        </w:r>
      </w:hyperlink>
    </w:p>
    <w:p w14:paraId="46528C4F" w14:textId="6C31C693" w:rsidR="00141D2B" w:rsidRPr="00C61AA4" w:rsidRDefault="009E1B91" w:rsidP="00F94E6B">
      <w:pPr>
        <w:pStyle w:val="TOC2"/>
        <w:rPr>
          <w:rFonts w:ascii="Times New Roman" w:eastAsiaTheme="minorEastAsia" w:hAnsi="Times New Roman"/>
          <w:noProof/>
          <w:sz w:val="22"/>
          <w:szCs w:val="22"/>
        </w:rPr>
      </w:pPr>
      <w:hyperlink w:anchor="_Toc386713062" w:history="1">
        <w:r w:rsidR="00141D2B" w:rsidRPr="00C61AA4">
          <w:rPr>
            <w:rStyle w:val="Hyperlink"/>
            <w:rFonts w:ascii="Times New Roman" w:hAnsi="Times New Roman"/>
            <w:noProof/>
          </w:rPr>
          <w:t>1.9</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Preparing for Final Closing When On-Site Facilities are Incomplete</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_Toc386713062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13</w:t>
        </w:r>
        <w:r w:rsidR="00141D2B" w:rsidRPr="00C61AA4">
          <w:rPr>
            <w:rFonts w:ascii="Times New Roman" w:hAnsi="Times New Roman"/>
            <w:noProof/>
            <w:webHidden/>
          </w:rPr>
          <w:fldChar w:fldCharType="end"/>
        </w:r>
      </w:hyperlink>
    </w:p>
    <w:p w14:paraId="67DD9454" w14:textId="4C9BF0E2" w:rsidR="00141D2B" w:rsidRPr="00C61AA4" w:rsidRDefault="009E1B91" w:rsidP="00F94E6B">
      <w:pPr>
        <w:pStyle w:val="TOC2"/>
        <w:rPr>
          <w:rFonts w:ascii="Times New Roman" w:eastAsiaTheme="minorEastAsia" w:hAnsi="Times New Roman"/>
          <w:noProof/>
          <w:sz w:val="22"/>
          <w:szCs w:val="22"/>
        </w:rPr>
      </w:pPr>
      <w:hyperlink w:anchor="_Toc386713063" w:history="1">
        <w:r w:rsidR="00141D2B" w:rsidRPr="00C61AA4">
          <w:rPr>
            <w:rStyle w:val="Hyperlink"/>
            <w:rFonts w:ascii="Times New Roman" w:hAnsi="Times New Roman"/>
            <w:noProof/>
          </w:rPr>
          <w:t>1.10</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Preparing for Final Closing when Off-site Facilities are Incomplete</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_Toc386713063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15</w:t>
        </w:r>
        <w:r w:rsidR="00141D2B" w:rsidRPr="00C61AA4">
          <w:rPr>
            <w:rFonts w:ascii="Times New Roman" w:hAnsi="Times New Roman"/>
            <w:noProof/>
            <w:webHidden/>
          </w:rPr>
          <w:fldChar w:fldCharType="end"/>
        </w:r>
      </w:hyperlink>
    </w:p>
    <w:p w14:paraId="3A904E5B" w14:textId="1574F522" w:rsidR="00141D2B" w:rsidRPr="00C61AA4" w:rsidRDefault="009E1B91" w:rsidP="00F94E6B">
      <w:pPr>
        <w:pStyle w:val="TOC2"/>
        <w:rPr>
          <w:rFonts w:ascii="Times New Roman" w:eastAsiaTheme="minorEastAsia" w:hAnsi="Times New Roman"/>
          <w:noProof/>
          <w:sz w:val="22"/>
          <w:szCs w:val="22"/>
        </w:rPr>
      </w:pPr>
      <w:hyperlink w:anchor="_Toc386713064" w:history="1">
        <w:r w:rsidR="00141D2B" w:rsidRPr="00C61AA4">
          <w:rPr>
            <w:rStyle w:val="Hyperlink"/>
            <w:rFonts w:ascii="Times New Roman" w:hAnsi="Times New Roman"/>
            <w:noProof/>
          </w:rPr>
          <w:t>1.11</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Security Instrument Modifications Prior to Final Endorsement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_Toc386713064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16</w:t>
        </w:r>
        <w:r w:rsidR="00141D2B" w:rsidRPr="00C61AA4">
          <w:rPr>
            <w:rFonts w:ascii="Times New Roman" w:hAnsi="Times New Roman"/>
            <w:noProof/>
            <w:webHidden/>
          </w:rPr>
          <w:fldChar w:fldCharType="end"/>
        </w:r>
      </w:hyperlink>
    </w:p>
    <w:p w14:paraId="4D1ACBDB" w14:textId="77777777" w:rsidR="00141D2B" w:rsidRPr="00C61AA4" w:rsidRDefault="009E1B91" w:rsidP="00F94E6B">
      <w:pPr>
        <w:pStyle w:val="TOC2"/>
        <w:rPr>
          <w:rFonts w:ascii="Times New Roman" w:eastAsiaTheme="minorEastAsia" w:hAnsi="Times New Roman"/>
          <w:noProof/>
          <w:sz w:val="22"/>
          <w:szCs w:val="22"/>
        </w:rPr>
      </w:pPr>
      <w:hyperlink w:anchor="_Toc386713065" w:history="1">
        <w:r w:rsidR="00141D2B" w:rsidRPr="00C61AA4">
          <w:rPr>
            <w:rStyle w:val="Hyperlink"/>
            <w:rFonts w:ascii="Times New Roman" w:hAnsi="Times New Roman"/>
            <w:noProof/>
          </w:rPr>
          <w:t>1.12</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Amortization and Mandatory Prepayments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_Toc386713065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16</w:t>
        </w:r>
        <w:r w:rsidR="00141D2B" w:rsidRPr="00C61AA4">
          <w:rPr>
            <w:rFonts w:ascii="Times New Roman" w:hAnsi="Times New Roman"/>
            <w:noProof/>
            <w:webHidden/>
          </w:rPr>
          <w:fldChar w:fldCharType="end"/>
        </w:r>
      </w:hyperlink>
    </w:p>
    <w:p w14:paraId="180B5F63" w14:textId="42ECC376" w:rsidR="00141D2B" w:rsidRPr="00C61AA4" w:rsidRDefault="009E1B91" w:rsidP="00F94E6B">
      <w:pPr>
        <w:pStyle w:val="TOC2"/>
        <w:rPr>
          <w:rFonts w:ascii="Times New Roman" w:eastAsiaTheme="minorEastAsia" w:hAnsi="Times New Roman"/>
          <w:noProof/>
          <w:sz w:val="22"/>
          <w:szCs w:val="22"/>
        </w:rPr>
      </w:pPr>
      <w:hyperlink w:anchor="_Toc386713066" w:history="1">
        <w:r w:rsidR="00141D2B" w:rsidRPr="00C61AA4">
          <w:rPr>
            <w:rStyle w:val="Hyperlink"/>
            <w:rFonts w:ascii="Times New Roman" w:hAnsi="Times New Roman"/>
            <w:noProof/>
          </w:rPr>
          <w:t>1.13</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Confirmation of Final Loan Amount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_Toc386713066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18</w:t>
        </w:r>
        <w:r w:rsidR="00141D2B" w:rsidRPr="00C61AA4">
          <w:rPr>
            <w:rFonts w:ascii="Times New Roman" w:hAnsi="Times New Roman"/>
            <w:noProof/>
            <w:webHidden/>
          </w:rPr>
          <w:fldChar w:fldCharType="end"/>
        </w:r>
      </w:hyperlink>
    </w:p>
    <w:p w14:paraId="07570FBE" w14:textId="77777777" w:rsidR="00141D2B" w:rsidRPr="00C61AA4" w:rsidRDefault="009E1B91" w:rsidP="00F94E6B">
      <w:pPr>
        <w:pStyle w:val="TOC2"/>
        <w:rPr>
          <w:rFonts w:ascii="Times New Roman" w:eastAsiaTheme="minorEastAsia" w:hAnsi="Times New Roman"/>
          <w:noProof/>
          <w:sz w:val="22"/>
          <w:szCs w:val="22"/>
        </w:rPr>
      </w:pPr>
      <w:hyperlink w:anchor="_Toc386713067" w:history="1">
        <w:r w:rsidR="00141D2B" w:rsidRPr="00C61AA4">
          <w:rPr>
            <w:rStyle w:val="Hyperlink"/>
            <w:rFonts w:ascii="Times New Roman" w:hAnsi="Times New Roman"/>
            <w:noProof/>
          </w:rPr>
          <w:t>1.14</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Preparation for Final Closing</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_Toc386713067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19</w:t>
        </w:r>
        <w:r w:rsidR="00141D2B" w:rsidRPr="00C61AA4">
          <w:rPr>
            <w:rFonts w:ascii="Times New Roman" w:hAnsi="Times New Roman"/>
            <w:noProof/>
            <w:webHidden/>
          </w:rPr>
          <w:fldChar w:fldCharType="end"/>
        </w:r>
      </w:hyperlink>
    </w:p>
    <w:p w14:paraId="32039709" w14:textId="77777777" w:rsidR="00141D2B" w:rsidRPr="00C61AA4" w:rsidRDefault="009E1B91" w:rsidP="00F94E6B">
      <w:pPr>
        <w:pStyle w:val="TOC2"/>
        <w:rPr>
          <w:rFonts w:ascii="Times New Roman" w:eastAsiaTheme="minorEastAsia" w:hAnsi="Times New Roman"/>
          <w:noProof/>
          <w:sz w:val="22"/>
          <w:szCs w:val="22"/>
        </w:rPr>
      </w:pPr>
      <w:hyperlink w:anchor="_Toc386713068" w:history="1">
        <w:r w:rsidR="00141D2B" w:rsidRPr="00C61AA4">
          <w:rPr>
            <w:rStyle w:val="Hyperlink"/>
            <w:rFonts w:ascii="Times New Roman" w:hAnsi="Times New Roman"/>
            <w:noProof/>
          </w:rPr>
          <w:t>1.15</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Final Endorsement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_Toc386713068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20</w:t>
        </w:r>
        <w:r w:rsidR="00141D2B" w:rsidRPr="00C61AA4">
          <w:rPr>
            <w:rFonts w:ascii="Times New Roman" w:hAnsi="Times New Roman"/>
            <w:noProof/>
            <w:webHidden/>
          </w:rPr>
          <w:fldChar w:fldCharType="end"/>
        </w:r>
      </w:hyperlink>
    </w:p>
    <w:p w14:paraId="4EC5F1C9" w14:textId="77777777" w:rsidR="00141D2B" w:rsidRPr="00C61AA4" w:rsidRDefault="009E1B91" w:rsidP="00F94E6B">
      <w:pPr>
        <w:pStyle w:val="TOC2"/>
        <w:rPr>
          <w:rFonts w:ascii="Times New Roman" w:eastAsiaTheme="minorEastAsia" w:hAnsi="Times New Roman"/>
          <w:noProof/>
          <w:sz w:val="22"/>
          <w:szCs w:val="22"/>
        </w:rPr>
      </w:pPr>
      <w:hyperlink w:anchor="_Toc386713069" w:history="1">
        <w:r w:rsidR="00141D2B" w:rsidRPr="00C61AA4">
          <w:rPr>
            <w:rStyle w:val="Hyperlink"/>
            <w:rFonts w:ascii="Times New Roman" w:hAnsi="Times New Roman"/>
            <w:noProof/>
          </w:rPr>
          <w:t>1.16</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Final Advance</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_Toc386713069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22</w:t>
        </w:r>
        <w:r w:rsidR="00141D2B" w:rsidRPr="00C61AA4">
          <w:rPr>
            <w:rFonts w:ascii="Times New Roman" w:hAnsi="Times New Roman"/>
            <w:noProof/>
            <w:webHidden/>
          </w:rPr>
          <w:fldChar w:fldCharType="end"/>
        </w:r>
      </w:hyperlink>
    </w:p>
    <w:p w14:paraId="1AD98ABB" w14:textId="101362DB" w:rsidR="00141D2B" w:rsidRPr="00C61AA4" w:rsidRDefault="009E1B91" w:rsidP="006E79D9">
      <w:pPr>
        <w:pStyle w:val="TOC2"/>
        <w:tabs>
          <w:tab w:val="left" w:pos="5940"/>
        </w:tabs>
        <w:rPr>
          <w:rFonts w:ascii="Times New Roman" w:eastAsiaTheme="minorEastAsia" w:hAnsi="Times New Roman"/>
          <w:noProof/>
          <w:sz w:val="22"/>
          <w:szCs w:val="22"/>
        </w:rPr>
      </w:pPr>
      <w:hyperlink w:anchor="_Toc386713070" w:history="1">
        <w:r w:rsidR="00141D2B" w:rsidRPr="00C61AA4">
          <w:rPr>
            <w:rStyle w:val="Hyperlink"/>
            <w:rFonts w:ascii="Times New Roman" w:hAnsi="Times New Roman"/>
            <w:noProof/>
          </w:rPr>
          <w:t>1.17</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Final Closing Procedures when Owner and Contractor are in Dispute</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_Toc386713070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23</w:t>
        </w:r>
        <w:r w:rsidR="00141D2B" w:rsidRPr="00C61AA4">
          <w:rPr>
            <w:rFonts w:ascii="Times New Roman" w:hAnsi="Times New Roman"/>
            <w:noProof/>
            <w:webHidden/>
          </w:rPr>
          <w:fldChar w:fldCharType="end"/>
        </w:r>
      </w:hyperlink>
    </w:p>
    <w:p w14:paraId="26ABF230" w14:textId="52C42EFE" w:rsidR="00141D2B" w:rsidRPr="00C61AA4" w:rsidRDefault="009E1B91" w:rsidP="00F94E6B">
      <w:pPr>
        <w:pStyle w:val="TOC2"/>
        <w:rPr>
          <w:rFonts w:ascii="Times New Roman" w:eastAsiaTheme="minorEastAsia" w:hAnsi="Times New Roman"/>
          <w:noProof/>
          <w:sz w:val="22"/>
          <w:szCs w:val="22"/>
        </w:rPr>
      </w:pPr>
      <w:hyperlink w:anchor="_Toc386713071" w:history="1">
        <w:r w:rsidR="00141D2B" w:rsidRPr="00C61AA4">
          <w:rPr>
            <w:rStyle w:val="Hyperlink"/>
            <w:rFonts w:ascii="Times New Roman" w:hAnsi="Times New Roman"/>
            <w:noProof/>
          </w:rPr>
          <w:t>1.18</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223(f) Transactions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_Toc386713071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27</w:t>
        </w:r>
        <w:r w:rsidR="00141D2B" w:rsidRPr="00C61AA4">
          <w:rPr>
            <w:rFonts w:ascii="Times New Roman" w:hAnsi="Times New Roman"/>
            <w:noProof/>
            <w:webHidden/>
          </w:rPr>
          <w:fldChar w:fldCharType="end"/>
        </w:r>
      </w:hyperlink>
    </w:p>
    <w:p w14:paraId="2D76F581" w14:textId="77777777" w:rsidR="00141D2B" w:rsidRPr="00C61AA4" w:rsidRDefault="009E1B91" w:rsidP="00F94E6B">
      <w:pPr>
        <w:pStyle w:val="TOC2"/>
        <w:rPr>
          <w:rFonts w:ascii="Times New Roman" w:eastAsiaTheme="minorEastAsia" w:hAnsi="Times New Roman"/>
          <w:noProof/>
          <w:sz w:val="22"/>
          <w:szCs w:val="22"/>
        </w:rPr>
      </w:pPr>
      <w:hyperlink w:anchor="_Toc386713072" w:history="1">
        <w:r w:rsidR="00141D2B" w:rsidRPr="00C61AA4">
          <w:rPr>
            <w:rStyle w:val="Hyperlink"/>
            <w:rFonts w:ascii="Times New Roman" w:hAnsi="Times New Roman"/>
            <w:noProof/>
          </w:rPr>
          <w:t>1.19</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Section 223(a)(7) Closings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_Toc386713072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27</w:t>
        </w:r>
        <w:r w:rsidR="00141D2B" w:rsidRPr="00C61AA4">
          <w:rPr>
            <w:rFonts w:ascii="Times New Roman" w:hAnsi="Times New Roman"/>
            <w:noProof/>
            <w:webHidden/>
          </w:rPr>
          <w:fldChar w:fldCharType="end"/>
        </w:r>
      </w:hyperlink>
    </w:p>
    <w:p w14:paraId="47B51614" w14:textId="4B4BB265" w:rsidR="00141D2B" w:rsidRPr="00C61AA4" w:rsidRDefault="009E1B91" w:rsidP="00F94E6B">
      <w:pPr>
        <w:pStyle w:val="TOC2"/>
        <w:rPr>
          <w:rFonts w:ascii="Times New Roman" w:eastAsiaTheme="minorEastAsia" w:hAnsi="Times New Roman"/>
          <w:noProof/>
          <w:sz w:val="22"/>
          <w:szCs w:val="22"/>
        </w:rPr>
      </w:pPr>
      <w:hyperlink w:anchor="_Toc386713073" w:history="1">
        <w:r w:rsidR="00141D2B" w:rsidRPr="00C61AA4">
          <w:rPr>
            <w:rStyle w:val="Hyperlink"/>
            <w:rFonts w:ascii="Times New Roman" w:eastAsiaTheme="minorHAnsi" w:hAnsi="Times New Roman"/>
            <w:noProof/>
          </w:rPr>
          <w:t>1.20</w:t>
        </w:r>
        <w:r w:rsidR="00141D2B" w:rsidRPr="00C61AA4">
          <w:rPr>
            <w:rFonts w:ascii="Times New Roman" w:eastAsiaTheme="minorEastAsia" w:hAnsi="Times New Roman"/>
            <w:noProof/>
            <w:sz w:val="22"/>
            <w:szCs w:val="22"/>
          </w:rPr>
          <w:tab/>
        </w:r>
        <w:r w:rsidR="00141D2B" w:rsidRPr="00C61AA4">
          <w:rPr>
            <w:rStyle w:val="Hyperlink"/>
            <w:rFonts w:ascii="Times New Roman" w:eastAsiaTheme="minorHAnsi" w:hAnsi="Times New Roman"/>
            <w:noProof/>
          </w:rPr>
          <w:t>Sections 241 and 223(d) Closings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_Toc386713073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30</w:t>
        </w:r>
        <w:r w:rsidR="00141D2B" w:rsidRPr="00C61AA4">
          <w:rPr>
            <w:rFonts w:ascii="Times New Roman" w:hAnsi="Times New Roman"/>
            <w:noProof/>
            <w:webHidden/>
          </w:rPr>
          <w:fldChar w:fldCharType="end"/>
        </w:r>
      </w:hyperlink>
    </w:p>
    <w:p w14:paraId="091CCA4C" w14:textId="3207AAA7" w:rsidR="00141D2B" w:rsidRPr="00C61AA4" w:rsidRDefault="009E1B91" w:rsidP="00F94E6B">
      <w:pPr>
        <w:pStyle w:val="TOC2"/>
        <w:rPr>
          <w:rFonts w:ascii="Times New Roman" w:eastAsiaTheme="minorEastAsia" w:hAnsi="Times New Roman"/>
          <w:noProof/>
          <w:sz w:val="22"/>
          <w:szCs w:val="22"/>
        </w:rPr>
      </w:pPr>
      <w:hyperlink w:anchor="_Toc386713074" w:history="1">
        <w:r w:rsidR="00141D2B" w:rsidRPr="00C61AA4">
          <w:rPr>
            <w:rStyle w:val="Hyperlink"/>
            <w:rFonts w:ascii="Times New Roman" w:hAnsi="Times New Roman"/>
            <w:noProof/>
          </w:rPr>
          <w:t>1.21</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Insurance Upon Completion Closings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_Toc386713074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30</w:t>
        </w:r>
        <w:r w:rsidR="00141D2B" w:rsidRPr="00C61AA4">
          <w:rPr>
            <w:rFonts w:ascii="Times New Roman" w:hAnsi="Times New Roman"/>
            <w:noProof/>
            <w:webHidden/>
          </w:rPr>
          <w:fldChar w:fldCharType="end"/>
        </w:r>
      </w:hyperlink>
    </w:p>
    <w:p w14:paraId="30896E99" w14:textId="77777777" w:rsidR="00141D2B" w:rsidRPr="00C61AA4" w:rsidRDefault="009E1B91" w:rsidP="00F94E6B">
      <w:pPr>
        <w:pStyle w:val="TOC2"/>
        <w:rPr>
          <w:rFonts w:ascii="Times New Roman" w:eastAsiaTheme="minorEastAsia" w:hAnsi="Times New Roman"/>
          <w:noProof/>
          <w:sz w:val="22"/>
          <w:szCs w:val="22"/>
        </w:rPr>
      </w:pPr>
      <w:hyperlink w:anchor="_Toc386713075" w:history="1">
        <w:r w:rsidR="00141D2B" w:rsidRPr="00C61AA4">
          <w:rPr>
            <w:rStyle w:val="Hyperlink"/>
            <w:rFonts w:ascii="Times New Roman" w:hAnsi="Times New Roman"/>
            <w:noProof/>
          </w:rPr>
          <w:t>1.22</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Assignments Prior to Final Endorsement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_Toc386713075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31</w:t>
        </w:r>
        <w:r w:rsidR="00141D2B" w:rsidRPr="00C61AA4">
          <w:rPr>
            <w:rFonts w:ascii="Times New Roman" w:hAnsi="Times New Roman"/>
            <w:noProof/>
            <w:webHidden/>
          </w:rPr>
          <w:fldChar w:fldCharType="end"/>
        </w:r>
      </w:hyperlink>
    </w:p>
    <w:p w14:paraId="2364A4C6" w14:textId="77777777" w:rsidR="00141D2B" w:rsidRPr="00C61AA4" w:rsidRDefault="009E1B91" w:rsidP="00F94E6B">
      <w:pPr>
        <w:pStyle w:val="TOC2"/>
        <w:rPr>
          <w:rFonts w:ascii="Times New Roman" w:eastAsiaTheme="minorEastAsia" w:hAnsi="Times New Roman"/>
          <w:noProof/>
          <w:sz w:val="22"/>
          <w:szCs w:val="22"/>
        </w:rPr>
      </w:pPr>
      <w:hyperlink w:anchor="_Toc386713076" w:history="1">
        <w:r w:rsidR="00141D2B" w:rsidRPr="00C61AA4">
          <w:rPr>
            <w:rStyle w:val="Hyperlink"/>
            <w:rFonts w:ascii="Times New Roman" w:hAnsi="Times New Roman"/>
            <w:noProof/>
          </w:rPr>
          <w:t>1.23</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Workout Restructuring and Interim Closing</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_Toc386713076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32</w:t>
        </w:r>
        <w:r w:rsidR="00141D2B" w:rsidRPr="00C61AA4">
          <w:rPr>
            <w:rFonts w:ascii="Times New Roman" w:hAnsi="Times New Roman"/>
            <w:noProof/>
            <w:webHidden/>
          </w:rPr>
          <w:fldChar w:fldCharType="end"/>
        </w:r>
      </w:hyperlink>
    </w:p>
    <w:p w14:paraId="6711F474" w14:textId="77777777" w:rsidR="00141D2B" w:rsidRPr="00C61AA4" w:rsidRDefault="009E1B91">
      <w:pPr>
        <w:pStyle w:val="TOC1"/>
        <w:rPr>
          <w:rFonts w:ascii="Times New Roman" w:eastAsiaTheme="minorEastAsia" w:hAnsi="Times New Roman"/>
          <w:sz w:val="22"/>
          <w:szCs w:val="22"/>
        </w:rPr>
      </w:pPr>
      <w:hyperlink w:anchor="_Toc386713077" w:history="1">
        <w:r w:rsidR="00141D2B" w:rsidRPr="00C61AA4">
          <w:rPr>
            <w:rStyle w:val="Hyperlink"/>
            <w:rFonts w:ascii="Times New Roman" w:hAnsi="Times New Roman"/>
          </w:rPr>
          <w:t>Part 2:</w:t>
        </w:r>
        <w:r w:rsidR="0055128B" w:rsidRPr="00C61AA4">
          <w:rPr>
            <w:rStyle w:val="Hyperlink"/>
            <w:rFonts w:ascii="Times New Roman" w:hAnsi="Times New Roman"/>
          </w:rPr>
          <w:t xml:space="preserve">   </w:t>
        </w:r>
        <w:r w:rsidR="00141D2B" w:rsidRPr="00C61AA4">
          <w:rPr>
            <w:rStyle w:val="Hyperlink"/>
            <w:rFonts w:ascii="Times New Roman" w:hAnsi="Times New Roman"/>
          </w:rPr>
          <w:t>Loan Documents</w:t>
        </w:r>
        <w:r w:rsidR="00141D2B" w:rsidRPr="00C61AA4">
          <w:rPr>
            <w:rFonts w:ascii="Times New Roman" w:hAnsi="Times New Roman"/>
            <w:webHidden/>
          </w:rPr>
          <w:tab/>
        </w:r>
        <w:r w:rsidR="00141D2B" w:rsidRPr="00C61AA4">
          <w:rPr>
            <w:rFonts w:ascii="Times New Roman" w:hAnsi="Times New Roman"/>
            <w:webHidden/>
          </w:rPr>
          <w:fldChar w:fldCharType="begin"/>
        </w:r>
        <w:r w:rsidR="00141D2B" w:rsidRPr="00C61AA4">
          <w:rPr>
            <w:rFonts w:ascii="Times New Roman" w:hAnsi="Times New Roman"/>
            <w:webHidden/>
          </w:rPr>
          <w:instrText xml:space="preserve"> PAGEREF _Toc386713077 \h </w:instrText>
        </w:r>
        <w:r w:rsidR="00141D2B" w:rsidRPr="00C61AA4">
          <w:rPr>
            <w:rFonts w:ascii="Times New Roman" w:hAnsi="Times New Roman"/>
            <w:webHidden/>
          </w:rPr>
        </w:r>
        <w:r w:rsidR="00141D2B" w:rsidRPr="00C61AA4">
          <w:rPr>
            <w:rFonts w:ascii="Times New Roman" w:hAnsi="Times New Roman"/>
            <w:webHidden/>
          </w:rPr>
          <w:fldChar w:fldCharType="separate"/>
        </w:r>
        <w:r w:rsidR="003D1CDD" w:rsidRPr="00C61AA4">
          <w:rPr>
            <w:rFonts w:ascii="Times New Roman" w:hAnsi="Times New Roman"/>
            <w:webHidden/>
          </w:rPr>
          <w:t>34</w:t>
        </w:r>
        <w:r w:rsidR="00141D2B" w:rsidRPr="00C61AA4">
          <w:rPr>
            <w:rFonts w:ascii="Times New Roman" w:hAnsi="Times New Roman"/>
            <w:webHidden/>
          </w:rPr>
          <w:fldChar w:fldCharType="end"/>
        </w:r>
      </w:hyperlink>
    </w:p>
    <w:p w14:paraId="36DBECA5" w14:textId="77777777" w:rsidR="00141D2B" w:rsidRPr="00C61AA4" w:rsidRDefault="009E1B91" w:rsidP="00F94E6B">
      <w:pPr>
        <w:pStyle w:val="TOC2"/>
        <w:rPr>
          <w:rFonts w:ascii="Times New Roman" w:eastAsiaTheme="minorEastAsia" w:hAnsi="Times New Roman"/>
          <w:noProof/>
          <w:sz w:val="22"/>
          <w:szCs w:val="22"/>
        </w:rPr>
      </w:pPr>
      <w:hyperlink w:anchor="_Toc386713078" w:history="1">
        <w:r w:rsidR="00141D2B" w:rsidRPr="00C61AA4">
          <w:rPr>
            <w:rStyle w:val="Hyperlink"/>
            <w:rFonts w:ascii="Times New Roman" w:hAnsi="Times New Roman"/>
            <w:noProof/>
          </w:rPr>
          <w:t>2.1</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General Requirements for Form Loan Closing Documents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_Toc386713078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34</w:t>
        </w:r>
        <w:r w:rsidR="00141D2B" w:rsidRPr="00C61AA4">
          <w:rPr>
            <w:rFonts w:ascii="Times New Roman" w:hAnsi="Times New Roman"/>
            <w:noProof/>
            <w:webHidden/>
          </w:rPr>
          <w:fldChar w:fldCharType="end"/>
        </w:r>
      </w:hyperlink>
    </w:p>
    <w:p w14:paraId="2E123C00" w14:textId="77777777" w:rsidR="00141D2B" w:rsidRPr="00C61AA4" w:rsidRDefault="009E1B91" w:rsidP="00F94E6B">
      <w:pPr>
        <w:pStyle w:val="TOC2"/>
        <w:rPr>
          <w:rFonts w:ascii="Times New Roman" w:eastAsiaTheme="minorEastAsia" w:hAnsi="Times New Roman"/>
          <w:noProof/>
          <w:sz w:val="22"/>
          <w:szCs w:val="22"/>
        </w:rPr>
      </w:pPr>
      <w:hyperlink w:anchor="_Toc386713079" w:history="1">
        <w:r w:rsidR="00141D2B" w:rsidRPr="00C61AA4">
          <w:rPr>
            <w:rStyle w:val="Hyperlink"/>
            <w:rFonts w:ascii="Times New Roman" w:hAnsi="Times New Roman"/>
            <w:noProof/>
          </w:rPr>
          <w:t>2.2</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Security Instrument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_Toc386713079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38</w:t>
        </w:r>
        <w:r w:rsidR="00141D2B" w:rsidRPr="00C61AA4">
          <w:rPr>
            <w:rFonts w:ascii="Times New Roman" w:hAnsi="Times New Roman"/>
            <w:noProof/>
            <w:webHidden/>
          </w:rPr>
          <w:fldChar w:fldCharType="end"/>
        </w:r>
      </w:hyperlink>
    </w:p>
    <w:p w14:paraId="0C949F79" w14:textId="77777777" w:rsidR="00141D2B" w:rsidRPr="00C61AA4" w:rsidRDefault="009E1B91" w:rsidP="00F94E6B">
      <w:pPr>
        <w:pStyle w:val="TOC2"/>
        <w:rPr>
          <w:rFonts w:ascii="Times New Roman" w:eastAsiaTheme="minorEastAsia" w:hAnsi="Times New Roman"/>
          <w:noProof/>
          <w:sz w:val="22"/>
          <w:szCs w:val="22"/>
        </w:rPr>
      </w:pPr>
      <w:hyperlink w:anchor="_Toc386713080" w:history="1">
        <w:r w:rsidR="00141D2B" w:rsidRPr="00C61AA4">
          <w:rPr>
            <w:rStyle w:val="Hyperlink"/>
            <w:rFonts w:ascii="Times New Roman" w:hAnsi="Times New Roman"/>
            <w:noProof/>
          </w:rPr>
          <w:t>2.3</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UCC-1 Financing Statements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_Toc386713080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39</w:t>
        </w:r>
        <w:r w:rsidR="00141D2B" w:rsidRPr="00C61AA4">
          <w:rPr>
            <w:rFonts w:ascii="Times New Roman" w:hAnsi="Times New Roman"/>
            <w:noProof/>
            <w:webHidden/>
          </w:rPr>
          <w:fldChar w:fldCharType="end"/>
        </w:r>
      </w:hyperlink>
    </w:p>
    <w:p w14:paraId="3CB6A5C5" w14:textId="77777777" w:rsidR="00141D2B" w:rsidRPr="00C61AA4" w:rsidRDefault="009E1B91" w:rsidP="00F94E6B">
      <w:pPr>
        <w:pStyle w:val="TOC2"/>
        <w:rPr>
          <w:rFonts w:ascii="Times New Roman" w:eastAsiaTheme="minorEastAsia" w:hAnsi="Times New Roman"/>
          <w:noProof/>
          <w:sz w:val="22"/>
          <w:szCs w:val="22"/>
        </w:rPr>
      </w:pPr>
      <w:hyperlink w:anchor="_Toc386713081" w:history="1">
        <w:r w:rsidR="00141D2B" w:rsidRPr="00C61AA4">
          <w:rPr>
            <w:rStyle w:val="Hyperlink"/>
            <w:rFonts w:ascii="Times New Roman" w:hAnsi="Times New Roman"/>
            <w:noProof/>
          </w:rPr>
          <w:t>2.4</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Promissory Note</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_Toc386713081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40</w:t>
        </w:r>
        <w:r w:rsidR="00141D2B" w:rsidRPr="00C61AA4">
          <w:rPr>
            <w:rFonts w:ascii="Times New Roman" w:hAnsi="Times New Roman"/>
            <w:noProof/>
            <w:webHidden/>
          </w:rPr>
          <w:fldChar w:fldCharType="end"/>
        </w:r>
      </w:hyperlink>
    </w:p>
    <w:p w14:paraId="460254FA" w14:textId="77777777" w:rsidR="00141D2B" w:rsidRPr="00C61AA4" w:rsidRDefault="009E1B91" w:rsidP="00F94E6B">
      <w:pPr>
        <w:pStyle w:val="TOC2"/>
        <w:rPr>
          <w:rFonts w:ascii="Times New Roman" w:eastAsiaTheme="minorEastAsia" w:hAnsi="Times New Roman"/>
          <w:noProof/>
          <w:sz w:val="22"/>
          <w:szCs w:val="22"/>
        </w:rPr>
      </w:pPr>
      <w:hyperlink w:anchor="_Toc386713082" w:history="1">
        <w:r w:rsidR="00141D2B" w:rsidRPr="00C61AA4">
          <w:rPr>
            <w:rStyle w:val="Hyperlink"/>
            <w:rFonts w:ascii="Times New Roman" w:eastAsiaTheme="minorHAnsi" w:hAnsi="Times New Roman"/>
            <w:noProof/>
          </w:rPr>
          <w:t>2.5</w:t>
        </w:r>
        <w:r w:rsidR="00141D2B" w:rsidRPr="00C61AA4">
          <w:rPr>
            <w:rFonts w:ascii="Times New Roman" w:eastAsiaTheme="minorEastAsia" w:hAnsi="Times New Roman"/>
            <w:noProof/>
            <w:sz w:val="22"/>
            <w:szCs w:val="22"/>
          </w:rPr>
          <w:tab/>
        </w:r>
        <w:r w:rsidR="00141D2B" w:rsidRPr="00C61AA4">
          <w:rPr>
            <w:rStyle w:val="Hyperlink"/>
            <w:rFonts w:ascii="Times New Roman" w:eastAsiaTheme="minorHAnsi" w:hAnsi="Times New Roman"/>
            <w:noProof/>
          </w:rPr>
          <w:t>Regulatory Agreement.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_Toc386713082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41</w:t>
        </w:r>
        <w:r w:rsidR="00141D2B" w:rsidRPr="00C61AA4">
          <w:rPr>
            <w:rFonts w:ascii="Times New Roman" w:hAnsi="Times New Roman"/>
            <w:noProof/>
            <w:webHidden/>
          </w:rPr>
          <w:fldChar w:fldCharType="end"/>
        </w:r>
      </w:hyperlink>
    </w:p>
    <w:p w14:paraId="6282CF90" w14:textId="77777777" w:rsidR="00141D2B" w:rsidRPr="00C61AA4" w:rsidRDefault="009E1B91" w:rsidP="00F94E6B">
      <w:pPr>
        <w:pStyle w:val="TOC2"/>
        <w:rPr>
          <w:rFonts w:ascii="Times New Roman" w:eastAsiaTheme="minorEastAsia" w:hAnsi="Times New Roman"/>
          <w:noProof/>
          <w:sz w:val="22"/>
          <w:szCs w:val="22"/>
        </w:rPr>
      </w:pPr>
      <w:hyperlink w:anchor="_Toc386713083" w:history="1">
        <w:r w:rsidR="00141D2B" w:rsidRPr="00C61AA4">
          <w:rPr>
            <w:rStyle w:val="Hyperlink"/>
            <w:rFonts w:ascii="Times New Roman" w:eastAsiaTheme="minorHAnsi" w:hAnsi="Times New Roman"/>
            <w:noProof/>
          </w:rPr>
          <w:t>2.6</w:t>
        </w:r>
        <w:r w:rsidR="00141D2B" w:rsidRPr="00C61AA4">
          <w:rPr>
            <w:rFonts w:ascii="Times New Roman" w:eastAsiaTheme="minorEastAsia" w:hAnsi="Times New Roman"/>
            <w:noProof/>
            <w:sz w:val="22"/>
            <w:szCs w:val="22"/>
          </w:rPr>
          <w:tab/>
        </w:r>
        <w:r w:rsidR="00141D2B" w:rsidRPr="00C61AA4">
          <w:rPr>
            <w:rStyle w:val="Hyperlink"/>
            <w:rFonts w:ascii="Times New Roman" w:eastAsiaTheme="minorHAnsi" w:hAnsi="Times New Roman"/>
            <w:noProof/>
          </w:rPr>
          <w:t>Building Loan Agreement.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_Toc386713083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42</w:t>
        </w:r>
        <w:r w:rsidR="00141D2B" w:rsidRPr="00C61AA4">
          <w:rPr>
            <w:rFonts w:ascii="Times New Roman" w:hAnsi="Times New Roman"/>
            <w:noProof/>
            <w:webHidden/>
          </w:rPr>
          <w:fldChar w:fldCharType="end"/>
        </w:r>
      </w:hyperlink>
    </w:p>
    <w:p w14:paraId="4F61B1DC" w14:textId="77777777" w:rsidR="00141D2B" w:rsidRPr="00C61AA4" w:rsidRDefault="009E1B91" w:rsidP="00F94E6B">
      <w:pPr>
        <w:pStyle w:val="TOC2"/>
        <w:rPr>
          <w:rFonts w:ascii="Times New Roman" w:eastAsiaTheme="minorEastAsia" w:hAnsi="Times New Roman"/>
          <w:noProof/>
          <w:sz w:val="22"/>
          <w:szCs w:val="22"/>
        </w:rPr>
      </w:pPr>
      <w:hyperlink w:anchor="_Toc386713084" w:history="1">
        <w:r w:rsidR="00141D2B" w:rsidRPr="00C61AA4">
          <w:rPr>
            <w:rStyle w:val="Hyperlink"/>
            <w:rFonts w:ascii="Times New Roman" w:hAnsi="Times New Roman"/>
            <w:noProof/>
          </w:rPr>
          <w:t>2.7</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Lender’s Certificate</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_Toc386713084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43</w:t>
        </w:r>
        <w:r w:rsidR="00141D2B" w:rsidRPr="00C61AA4">
          <w:rPr>
            <w:rFonts w:ascii="Times New Roman" w:hAnsi="Times New Roman"/>
            <w:noProof/>
            <w:webHidden/>
          </w:rPr>
          <w:fldChar w:fldCharType="end"/>
        </w:r>
      </w:hyperlink>
    </w:p>
    <w:p w14:paraId="71F129FF" w14:textId="77777777" w:rsidR="00141D2B" w:rsidRPr="00C61AA4" w:rsidRDefault="009E1B91" w:rsidP="00F94E6B">
      <w:pPr>
        <w:pStyle w:val="TOC2"/>
        <w:rPr>
          <w:rFonts w:ascii="Times New Roman" w:eastAsiaTheme="minorEastAsia" w:hAnsi="Times New Roman"/>
          <w:noProof/>
          <w:sz w:val="22"/>
          <w:szCs w:val="22"/>
        </w:rPr>
      </w:pPr>
      <w:hyperlink w:anchor="_Toc386713085" w:history="1">
        <w:r w:rsidR="00141D2B" w:rsidRPr="00C61AA4">
          <w:rPr>
            <w:rStyle w:val="Hyperlink"/>
            <w:rFonts w:ascii="Times New Roman" w:hAnsi="Times New Roman"/>
            <w:noProof/>
          </w:rPr>
          <w:t>2.8</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Escrow Agreements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_Toc386713085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46</w:t>
        </w:r>
        <w:r w:rsidR="00141D2B" w:rsidRPr="00C61AA4">
          <w:rPr>
            <w:rFonts w:ascii="Times New Roman" w:hAnsi="Times New Roman"/>
            <w:noProof/>
            <w:webHidden/>
          </w:rPr>
          <w:fldChar w:fldCharType="end"/>
        </w:r>
      </w:hyperlink>
    </w:p>
    <w:p w14:paraId="4BE51D1D" w14:textId="77777777" w:rsidR="00141D2B" w:rsidRPr="00C61AA4" w:rsidRDefault="009E1B91" w:rsidP="00F94E6B">
      <w:pPr>
        <w:pStyle w:val="TOC2"/>
        <w:rPr>
          <w:rFonts w:ascii="Times New Roman" w:eastAsiaTheme="minorEastAsia" w:hAnsi="Times New Roman"/>
          <w:noProof/>
          <w:sz w:val="22"/>
          <w:szCs w:val="22"/>
        </w:rPr>
      </w:pPr>
      <w:hyperlink w:anchor="_Toc386713086" w:history="1">
        <w:r w:rsidR="00141D2B" w:rsidRPr="00C61AA4">
          <w:rPr>
            <w:rStyle w:val="Hyperlink"/>
            <w:rFonts w:ascii="Times New Roman" w:hAnsi="Times New Roman"/>
            <w:noProof/>
          </w:rPr>
          <w:t>2.9</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Opinion of Borrower’s Counsel</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_Toc386713086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47</w:t>
        </w:r>
        <w:r w:rsidR="00141D2B" w:rsidRPr="00C61AA4">
          <w:rPr>
            <w:rFonts w:ascii="Times New Roman" w:hAnsi="Times New Roman"/>
            <w:noProof/>
            <w:webHidden/>
          </w:rPr>
          <w:fldChar w:fldCharType="end"/>
        </w:r>
      </w:hyperlink>
    </w:p>
    <w:p w14:paraId="2F9AB695" w14:textId="77777777" w:rsidR="00141D2B" w:rsidRPr="00C61AA4" w:rsidRDefault="009E1B91" w:rsidP="00F94E6B">
      <w:pPr>
        <w:pStyle w:val="TOC2"/>
        <w:rPr>
          <w:rFonts w:ascii="Times New Roman" w:eastAsiaTheme="minorEastAsia" w:hAnsi="Times New Roman"/>
          <w:noProof/>
          <w:sz w:val="22"/>
          <w:szCs w:val="22"/>
        </w:rPr>
      </w:pPr>
      <w:hyperlink w:anchor="_Toc386713087" w:history="1">
        <w:r w:rsidR="00141D2B" w:rsidRPr="00C61AA4">
          <w:rPr>
            <w:rStyle w:val="Hyperlink"/>
            <w:rFonts w:ascii="Times New Roman" w:hAnsi="Times New Roman"/>
            <w:noProof/>
          </w:rPr>
          <w:t>2.10</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Final Closing Forms and Requirements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_Toc386713087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47</w:t>
        </w:r>
        <w:r w:rsidR="00141D2B" w:rsidRPr="00C61AA4">
          <w:rPr>
            <w:rFonts w:ascii="Times New Roman" w:hAnsi="Times New Roman"/>
            <w:noProof/>
            <w:webHidden/>
          </w:rPr>
          <w:fldChar w:fldCharType="end"/>
        </w:r>
      </w:hyperlink>
    </w:p>
    <w:p w14:paraId="5D5B2BD2" w14:textId="77777777" w:rsidR="00141D2B" w:rsidRPr="00C61AA4" w:rsidRDefault="009E1B91" w:rsidP="00F94E6B">
      <w:pPr>
        <w:pStyle w:val="TOC2"/>
        <w:rPr>
          <w:rFonts w:ascii="Times New Roman" w:eastAsiaTheme="minorEastAsia" w:hAnsi="Times New Roman"/>
          <w:noProof/>
          <w:sz w:val="22"/>
          <w:szCs w:val="22"/>
        </w:rPr>
      </w:pPr>
      <w:hyperlink w:anchor="_Toc386713088" w:history="1">
        <w:r w:rsidR="00141D2B" w:rsidRPr="00C61AA4">
          <w:rPr>
            <w:rStyle w:val="Hyperlink"/>
            <w:rFonts w:ascii="Times New Roman" w:hAnsi="Times New Roman"/>
            <w:noProof/>
          </w:rPr>
          <w:t>2.11</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Section 223(f) Closing Forms and Documents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_Toc386713088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52</w:t>
        </w:r>
        <w:r w:rsidR="00141D2B" w:rsidRPr="00C61AA4">
          <w:rPr>
            <w:rFonts w:ascii="Times New Roman" w:hAnsi="Times New Roman"/>
            <w:noProof/>
            <w:webHidden/>
          </w:rPr>
          <w:fldChar w:fldCharType="end"/>
        </w:r>
      </w:hyperlink>
    </w:p>
    <w:p w14:paraId="0DAD1240" w14:textId="77777777" w:rsidR="00141D2B" w:rsidRPr="00C61AA4" w:rsidRDefault="009E1B91" w:rsidP="00F94E6B">
      <w:pPr>
        <w:pStyle w:val="TOC2"/>
        <w:rPr>
          <w:rFonts w:ascii="Times New Roman" w:eastAsiaTheme="minorEastAsia" w:hAnsi="Times New Roman"/>
          <w:noProof/>
          <w:sz w:val="22"/>
          <w:szCs w:val="22"/>
        </w:rPr>
      </w:pPr>
      <w:hyperlink w:anchor="_Toc386713089" w:history="1">
        <w:r w:rsidR="00141D2B" w:rsidRPr="00C61AA4">
          <w:rPr>
            <w:rStyle w:val="Hyperlink"/>
            <w:rFonts w:ascii="Times New Roman" w:hAnsi="Times New Roman"/>
            <w:noProof/>
          </w:rPr>
          <w:t>2.12</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Closing Forms and Documents for Insurance Upon Completion  Closings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_Toc386713089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54</w:t>
        </w:r>
        <w:r w:rsidR="00141D2B" w:rsidRPr="00C61AA4">
          <w:rPr>
            <w:rFonts w:ascii="Times New Roman" w:hAnsi="Times New Roman"/>
            <w:noProof/>
            <w:webHidden/>
          </w:rPr>
          <w:fldChar w:fldCharType="end"/>
        </w:r>
      </w:hyperlink>
    </w:p>
    <w:p w14:paraId="43A1D780" w14:textId="77777777" w:rsidR="00141D2B" w:rsidRPr="00C61AA4" w:rsidRDefault="009E1B91">
      <w:pPr>
        <w:pStyle w:val="TOC1"/>
        <w:rPr>
          <w:rFonts w:ascii="Times New Roman" w:eastAsiaTheme="minorEastAsia" w:hAnsi="Times New Roman"/>
          <w:sz w:val="22"/>
          <w:szCs w:val="22"/>
        </w:rPr>
      </w:pPr>
      <w:hyperlink w:anchor="_Toc386713090" w:history="1">
        <w:r w:rsidR="00141D2B" w:rsidRPr="00C61AA4">
          <w:rPr>
            <w:rStyle w:val="Hyperlink"/>
            <w:rFonts w:ascii="Times New Roman" w:hAnsi="Times New Roman"/>
          </w:rPr>
          <w:t xml:space="preserve">Part 3: </w:t>
        </w:r>
        <w:r w:rsidR="0055128B" w:rsidRPr="00C61AA4">
          <w:rPr>
            <w:rStyle w:val="Hyperlink"/>
            <w:rFonts w:ascii="Times New Roman" w:hAnsi="Times New Roman"/>
          </w:rPr>
          <w:t xml:space="preserve">  </w:t>
        </w:r>
        <w:r w:rsidR="00141D2B" w:rsidRPr="00C61AA4">
          <w:rPr>
            <w:rStyle w:val="Hyperlink"/>
            <w:rFonts w:ascii="Times New Roman" w:hAnsi="Times New Roman"/>
          </w:rPr>
          <w:t>Diligence and Other Closing Requirements</w:t>
        </w:r>
        <w:r w:rsidR="00141D2B" w:rsidRPr="00C61AA4">
          <w:rPr>
            <w:rFonts w:ascii="Times New Roman" w:hAnsi="Times New Roman"/>
            <w:webHidden/>
          </w:rPr>
          <w:tab/>
        </w:r>
        <w:r w:rsidR="00141D2B" w:rsidRPr="00C61AA4">
          <w:rPr>
            <w:rFonts w:ascii="Times New Roman" w:hAnsi="Times New Roman"/>
            <w:webHidden/>
          </w:rPr>
          <w:fldChar w:fldCharType="begin"/>
        </w:r>
        <w:r w:rsidR="00141D2B" w:rsidRPr="00C61AA4">
          <w:rPr>
            <w:rFonts w:ascii="Times New Roman" w:hAnsi="Times New Roman"/>
            <w:webHidden/>
          </w:rPr>
          <w:instrText xml:space="preserve"> PAGEREF _Toc386713090 \h </w:instrText>
        </w:r>
        <w:r w:rsidR="00141D2B" w:rsidRPr="00C61AA4">
          <w:rPr>
            <w:rFonts w:ascii="Times New Roman" w:hAnsi="Times New Roman"/>
            <w:webHidden/>
          </w:rPr>
        </w:r>
        <w:r w:rsidR="00141D2B" w:rsidRPr="00C61AA4">
          <w:rPr>
            <w:rFonts w:ascii="Times New Roman" w:hAnsi="Times New Roman"/>
            <w:webHidden/>
          </w:rPr>
          <w:fldChar w:fldCharType="separate"/>
        </w:r>
        <w:r w:rsidR="003D1CDD" w:rsidRPr="00C61AA4">
          <w:rPr>
            <w:rFonts w:ascii="Times New Roman" w:hAnsi="Times New Roman"/>
            <w:webHidden/>
          </w:rPr>
          <w:t>56</w:t>
        </w:r>
        <w:r w:rsidR="00141D2B" w:rsidRPr="00C61AA4">
          <w:rPr>
            <w:rFonts w:ascii="Times New Roman" w:hAnsi="Times New Roman"/>
            <w:webHidden/>
          </w:rPr>
          <w:fldChar w:fldCharType="end"/>
        </w:r>
      </w:hyperlink>
    </w:p>
    <w:p w14:paraId="32D51075" w14:textId="77777777" w:rsidR="00141D2B" w:rsidRPr="00C61AA4" w:rsidRDefault="009E1B91" w:rsidP="00F94E6B">
      <w:pPr>
        <w:pStyle w:val="TOC2"/>
        <w:rPr>
          <w:rFonts w:ascii="Times New Roman" w:eastAsiaTheme="minorEastAsia" w:hAnsi="Times New Roman"/>
          <w:noProof/>
          <w:sz w:val="22"/>
          <w:szCs w:val="22"/>
        </w:rPr>
      </w:pPr>
      <w:hyperlink w:anchor="_Toc386713091" w:history="1">
        <w:r w:rsidR="00141D2B" w:rsidRPr="00C61AA4">
          <w:rPr>
            <w:rStyle w:val="Hyperlink"/>
            <w:rFonts w:ascii="Times New Roman" w:hAnsi="Times New Roman"/>
            <w:noProof/>
          </w:rPr>
          <w:t>3.1</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Borrower Entity’s Organizational Documents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_Toc386713091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56</w:t>
        </w:r>
        <w:r w:rsidR="00141D2B" w:rsidRPr="00C61AA4">
          <w:rPr>
            <w:rFonts w:ascii="Times New Roman" w:hAnsi="Times New Roman"/>
            <w:noProof/>
            <w:webHidden/>
          </w:rPr>
          <w:fldChar w:fldCharType="end"/>
        </w:r>
      </w:hyperlink>
    </w:p>
    <w:p w14:paraId="32E532DE" w14:textId="77777777" w:rsidR="00141D2B" w:rsidRPr="00C61AA4" w:rsidRDefault="009E1B91" w:rsidP="00F94E6B">
      <w:pPr>
        <w:pStyle w:val="TOC2"/>
        <w:rPr>
          <w:rFonts w:ascii="Times New Roman" w:eastAsiaTheme="minorEastAsia" w:hAnsi="Times New Roman"/>
          <w:noProof/>
          <w:sz w:val="22"/>
          <w:szCs w:val="22"/>
        </w:rPr>
      </w:pPr>
      <w:hyperlink w:anchor="_Toc386713092" w:history="1">
        <w:r w:rsidR="00141D2B" w:rsidRPr="00C61AA4">
          <w:rPr>
            <w:rStyle w:val="Hyperlink"/>
            <w:rFonts w:ascii="Times New Roman" w:hAnsi="Times New Roman"/>
            <w:noProof/>
          </w:rPr>
          <w:t>3.2</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Title and Survey Matters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_Toc386713092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58</w:t>
        </w:r>
        <w:r w:rsidR="00141D2B" w:rsidRPr="00C61AA4">
          <w:rPr>
            <w:rFonts w:ascii="Times New Roman" w:hAnsi="Times New Roman"/>
            <w:noProof/>
            <w:webHidden/>
          </w:rPr>
          <w:fldChar w:fldCharType="end"/>
        </w:r>
      </w:hyperlink>
    </w:p>
    <w:p w14:paraId="1DDD4ABD" w14:textId="77777777" w:rsidR="00141D2B" w:rsidRPr="00C61AA4" w:rsidRDefault="009E1B91" w:rsidP="00F94E6B">
      <w:pPr>
        <w:pStyle w:val="TOC2"/>
        <w:rPr>
          <w:rFonts w:ascii="Times New Roman" w:eastAsiaTheme="minorEastAsia" w:hAnsi="Times New Roman"/>
          <w:noProof/>
          <w:sz w:val="22"/>
          <w:szCs w:val="22"/>
        </w:rPr>
      </w:pPr>
      <w:hyperlink w:anchor="_Toc386713093" w:history="1">
        <w:r w:rsidR="00141D2B" w:rsidRPr="00C61AA4">
          <w:rPr>
            <w:rStyle w:val="Hyperlink"/>
            <w:rFonts w:ascii="Times New Roman" w:hAnsi="Times New Roman"/>
            <w:noProof/>
          </w:rPr>
          <w:t>3.3</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Secondary Financing</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_Toc386713093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63</w:t>
        </w:r>
        <w:r w:rsidR="00141D2B" w:rsidRPr="00C61AA4">
          <w:rPr>
            <w:rFonts w:ascii="Times New Roman" w:hAnsi="Times New Roman"/>
            <w:noProof/>
            <w:webHidden/>
          </w:rPr>
          <w:fldChar w:fldCharType="end"/>
        </w:r>
      </w:hyperlink>
    </w:p>
    <w:p w14:paraId="4D88F134" w14:textId="77777777" w:rsidR="00141D2B" w:rsidRPr="00C61AA4" w:rsidRDefault="009E1B91" w:rsidP="00F94E6B">
      <w:pPr>
        <w:pStyle w:val="TOC2"/>
        <w:rPr>
          <w:rFonts w:ascii="Times New Roman" w:eastAsiaTheme="minorEastAsia" w:hAnsi="Times New Roman"/>
          <w:noProof/>
          <w:sz w:val="22"/>
          <w:szCs w:val="22"/>
        </w:rPr>
      </w:pPr>
      <w:hyperlink w:anchor="_Toc386713094" w:history="1">
        <w:r w:rsidR="00141D2B" w:rsidRPr="00C61AA4">
          <w:rPr>
            <w:rStyle w:val="Hyperlink"/>
            <w:rFonts w:ascii="Times New Roman" w:hAnsi="Times New Roman"/>
            <w:noProof/>
          </w:rPr>
          <w:t>3.4</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Construction Contract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_Toc386713094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68</w:t>
        </w:r>
        <w:r w:rsidR="00141D2B" w:rsidRPr="00C61AA4">
          <w:rPr>
            <w:rFonts w:ascii="Times New Roman" w:hAnsi="Times New Roman"/>
            <w:noProof/>
            <w:webHidden/>
          </w:rPr>
          <w:fldChar w:fldCharType="end"/>
        </w:r>
      </w:hyperlink>
    </w:p>
    <w:p w14:paraId="199A28BE" w14:textId="6B2A99F6" w:rsidR="00141D2B" w:rsidRPr="00C61AA4" w:rsidRDefault="009E1B91" w:rsidP="00F94E6B">
      <w:pPr>
        <w:pStyle w:val="TOC2"/>
        <w:rPr>
          <w:rFonts w:ascii="Times New Roman" w:eastAsiaTheme="minorEastAsia" w:hAnsi="Times New Roman"/>
          <w:noProof/>
          <w:sz w:val="22"/>
          <w:szCs w:val="22"/>
        </w:rPr>
      </w:pPr>
      <w:hyperlink w:anchor="_Toc386713095" w:history="1">
        <w:r w:rsidR="00141D2B" w:rsidRPr="00C61AA4">
          <w:rPr>
            <w:rStyle w:val="Hyperlink"/>
            <w:rFonts w:ascii="Times New Roman" w:hAnsi="Times New Roman"/>
            <w:noProof/>
          </w:rPr>
          <w:t>3.5</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Assurance of Completion and Related Requirements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_Toc386713095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71</w:t>
        </w:r>
        <w:r w:rsidR="00141D2B" w:rsidRPr="00C61AA4">
          <w:rPr>
            <w:rFonts w:ascii="Times New Roman" w:hAnsi="Times New Roman"/>
            <w:noProof/>
            <w:webHidden/>
          </w:rPr>
          <w:fldChar w:fldCharType="end"/>
        </w:r>
      </w:hyperlink>
    </w:p>
    <w:p w14:paraId="4A19B420" w14:textId="77777777" w:rsidR="00141D2B" w:rsidRPr="00C61AA4" w:rsidRDefault="009E1B91" w:rsidP="00F94E6B">
      <w:pPr>
        <w:pStyle w:val="TOC2"/>
        <w:rPr>
          <w:rFonts w:ascii="Times New Roman" w:eastAsiaTheme="minorEastAsia" w:hAnsi="Times New Roman"/>
          <w:noProof/>
          <w:sz w:val="22"/>
          <w:szCs w:val="22"/>
        </w:rPr>
      </w:pPr>
      <w:hyperlink w:anchor="_Toc386713096" w:history="1">
        <w:r w:rsidR="00141D2B" w:rsidRPr="00C61AA4">
          <w:rPr>
            <w:rStyle w:val="Hyperlink"/>
            <w:rFonts w:ascii="Times New Roman" w:hAnsi="Times New Roman"/>
            <w:noProof/>
          </w:rPr>
          <w:t>3.6</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Owner-Architect Agreement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_Toc386713096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72</w:t>
        </w:r>
        <w:r w:rsidR="00141D2B" w:rsidRPr="00C61AA4">
          <w:rPr>
            <w:rFonts w:ascii="Times New Roman" w:hAnsi="Times New Roman"/>
            <w:noProof/>
            <w:webHidden/>
          </w:rPr>
          <w:fldChar w:fldCharType="end"/>
        </w:r>
      </w:hyperlink>
    </w:p>
    <w:p w14:paraId="572004D1" w14:textId="77777777" w:rsidR="00141D2B" w:rsidRPr="00C61AA4" w:rsidRDefault="009E1B91" w:rsidP="00F94E6B">
      <w:pPr>
        <w:pStyle w:val="TOC2"/>
        <w:rPr>
          <w:rFonts w:ascii="Times New Roman" w:eastAsiaTheme="minorEastAsia" w:hAnsi="Times New Roman"/>
          <w:noProof/>
          <w:sz w:val="22"/>
          <w:szCs w:val="22"/>
        </w:rPr>
      </w:pPr>
      <w:hyperlink w:anchor="_Toc386713097" w:history="1">
        <w:r w:rsidR="00141D2B" w:rsidRPr="00C61AA4">
          <w:rPr>
            <w:rStyle w:val="Hyperlink"/>
            <w:rFonts w:ascii="Times New Roman" w:hAnsi="Times New Roman"/>
            <w:noProof/>
          </w:rPr>
          <w:t>3.7</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Miscellaneous Other Closing Requirements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_Toc386713097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73</w:t>
        </w:r>
        <w:r w:rsidR="00141D2B" w:rsidRPr="00C61AA4">
          <w:rPr>
            <w:rFonts w:ascii="Times New Roman" w:hAnsi="Times New Roman"/>
            <w:noProof/>
            <w:webHidden/>
          </w:rPr>
          <w:fldChar w:fldCharType="end"/>
        </w:r>
      </w:hyperlink>
    </w:p>
    <w:p w14:paraId="0265B3ED" w14:textId="77777777" w:rsidR="00141D2B" w:rsidRPr="00C61AA4" w:rsidRDefault="009E1B91" w:rsidP="00F94E6B">
      <w:pPr>
        <w:pStyle w:val="TOC2"/>
        <w:rPr>
          <w:rFonts w:ascii="Times New Roman" w:eastAsiaTheme="minorEastAsia" w:hAnsi="Times New Roman"/>
          <w:noProof/>
          <w:sz w:val="22"/>
          <w:szCs w:val="22"/>
        </w:rPr>
      </w:pPr>
      <w:hyperlink w:anchor="_Toc386713098" w:history="1">
        <w:r w:rsidR="00141D2B" w:rsidRPr="00C61AA4">
          <w:rPr>
            <w:rStyle w:val="Hyperlink"/>
            <w:rFonts w:ascii="Times New Roman" w:hAnsi="Times New Roman"/>
            <w:noProof/>
          </w:rPr>
          <w:t>3.8</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Bond-Financed Projects.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_Toc386713098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75</w:t>
        </w:r>
        <w:r w:rsidR="00141D2B" w:rsidRPr="00C61AA4">
          <w:rPr>
            <w:rFonts w:ascii="Times New Roman" w:hAnsi="Times New Roman"/>
            <w:noProof/>
            <w:webHidden/>
          </w:rPr>
          <w:fldChar w:fldCharType="end"/>
        </w:r>
      </w:hyperlink>
    </w:p>
    <w:p w14:paraId="12B43117" w14:textId="77777777" w:rsidR="00141D2B" w:rsidRPr="00C61AA4" w:rsidRDefault="009E1B91" w:rsidP="00F94E6B">
      <w:pPr>
        <w:pStyle w:val="TOC2"/>
        <w:rPr>
          <w:rFonts w:ascii="Times New Roman" w:eastAsiaTheme="minorEastAsia" w:hAnsi="Times New Roman"/>
          <w:noProof/>
          <w:sz w:val="22"/>
          <w:szCs w:val="22"/>
        </w:rPr>
      </w:pPr>
      <w:hyperlink w:anchor="_Toc386713099" w:history="1">
        <w:r w:rsidR="00141D2B" w:rsidRPr="00C61AA4">
          <w:rPr>
            <w:rStyle w:val="Hyperlink"/>
            <w:rFonts w:ascii="Times New Roman" w:hAnsi="Times New Roman"/>
            <w:noProof/>
          </w:rPr>
          <w:t>3.9</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Low-Income Housing Tax Credit-Financed Projects (LIHTC).</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_Toc386713099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77</w:t>
        </w:r>
        <w:r w:rsidR="00141D2B" w:rsidRPr="00C61AA4">
          <w:rPr>
            <w:rFonts w:ascii="Times New Roman" w:hAnsi="Times New Roman"/>
            <w:noProof/>
            <w:webHidden/>
          </w:rPr>
          <w:fldChar w:fldCharType="end"/>
        </w:r>
      </w:hyperlink>
    </w:p>
    <w:p w14:paraId="25CBF65B" w14:textId="5C6175A4" w:rsidR="00141D2B" w:rsidRPr="00C61AA4" w:rsidRDefault="009E1B91" w:rsidP="00F94E6B">
      <w:pPr>
        <w:pStyle w:val="TOC2"/>
        <w:rPr>
          <w:rFonts w:ascii="Times New Roman" w:eastAsiaTheme="minorEastAsia" w:hAnsi="Times New Roman"/>
          <w:noProof/>
          <w:sz w:val="22"/>
          <w:szCs w:val="22"/>
        </w:rPr>
      </w:pPr>
      <w:hyperlink w:anchor="_Toc386713100" w:history="1">
        <w:r w:rsidR="00141D2B" w:rsidRPr="00C61AA4">
          <w:rPr>
            <w:rStyle w:val="Hyperlink"/>
            <w:rFonts w:ascii="Times New Roman" w:hAnsi="Times New Roman"/>
            <w:noProof/>
          </w:rPr>
          <w:t>3.10</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223(f) Transactions – Additional Closing Requirements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_Toc386713100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82</w:t>
        </w:r>
        <w:r w:rsidR="00141D2B" w:rsidRPr="00C61AA4">
          <w:rPr>
            <w:rFonts w:ascii="Times New Roman" w:hAnsi="Times New Roman"/>
            <w:noProof/>
            <w:webHidden/>
          </w:rPr>
          <w:fldChar w:fldCharType="end"/>
        </w:r>
      </w:hyperlink>
    </w:p>
    <w:p w14:paraId="1CB6D7FA" w14:textId="77777777" w:rsidR="00141D2B" w:rsidRPr="00C61AA4" w:rsidRDefault="009E1B91" w:rsidP="00F94E6B">
      <w:pPr>
        <w:pStyle w:val="TOC2"/>
        <w:rPr>
          <w:rFonts w:ascii="Times New Roman" w:eastAsiaTheme="minorEastAsia" w:hAnsi="Times New Roman"/>
          <w:noProof/>
          <w:sz w:val="22"/>
          <w:szCs w:val="22"/>
        </w:rPr>
      </w:pPr>
      <w:hyperlink w:anchor="_Toc386713101" w:history="1">
        <w:r w:rsidR="00141D2B" w:rsidRPr="00C61AA4">
          <w:rPr>
            <w:rStyle w:val="Hyperlink"/>
            <w:rFonts w:ascii="Times New Roman" w:hAnsi="Times New Roman"/>
            <w:noProof/>
          </w:rPr>
          <w:t>3.11</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Insurance Upon Completion – Additional Closing Requirements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_Toc386713101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82</w:t>
        </w:r>
        <w:r w:rsidR="00141D2B" w:rsidRPr="00C61AA4">
          <w:rPr>
            <w:rFonts w:ascii="Times New Roman" w:hAnsi="Times New Roman"/>
            <w:noProof/>
            <w:webHidden/>
          </w:rPr>
          <w:fldChar w:fldCharType="end"/>
        </w:r>
      </w:hyperlink>
    </w:p>
    <w:p w14:paraId="2D886046" w14:textId="21EAF769" w:rsidR="00141D2B" w:rsidRPr="00C61AA4" w:rsidRDefault="009E1B91" w:rsidP="00F94E6B">
      <w:pPr>
        <w:pStyle w:val="TOC2"/>
        <w:rPr>
          <w:rFonts w:ascii="Times New Roman" w:eastAsiaTheme="minorEastAsia" w:hAnsi="Times New Roman"/>
          <w:noProof/>
          <w:sz w:val="22"/>
          <w:szCs w:val="22"/>
        </w:rPr>
      </w:pPr>
      <w:hyperlink w:anchor="_Toc386713102" w:history="1">
        <w:r w:rsidR="00141D2B" w:rsidRPr="00C61AA4">
          <w:rPr>
            <w:rStyle w:val="Hyperlink"/>
            <w:rFonts w:ascii="Times New Roman" w:hAnsi="Times New Roman"/>
            <w:noProof/>
          </w:rPr>
          <w:t>3.12</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Building Components Stored Offsite</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_Toc386713102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83</w:t>
        </w:r>
        <w:r w:rsidR="00141D2B" w:rsidRPr="00C61AA4">
          <w:rPr>
            <w:rFonts w:ascii="Times New Roman" w:hAnsi="Times New Roman"/>
            <w:noProof/>
            <w:webHidden/>
          </w:rPr>
          <w:fldChar w:fldCharType="end"/>
        </w:r>
      </w:hyperlink>
    </w:p>
    <w:p w14:paraId="63E217B9" w14:textId="77777777" w:rsidR="00141D2B" w:rsidRPr="00C61AA4" w:rsidRDefault="009E1B91">
      <w:pPr>
        <w:pStyle w:val="TOC1"/>
        <w:rPr>
          <w:rFonts w:ascii="Times New Roman" w:eastAsiaTheme="minorEastAsia" w:hAnsi="Times New Roman"/>
          <w:sz w:val="22"/>
          <w:szCs w:val="22"/>
        </w:rPr>
      </w:pPr>
      <w:hyperlink w:anchor="_Toc386713103" w:history="1">
        <w:r w:rsidR="00141D2B" w:rsidRPr="00C61AA4">
          <w:rPr>
            <w:rStyle w:val="Hyperlink"/>
            <w:rFonts w:ascii="Times New Roman" w:hAnsi="Times New Roman"/>
          </w:rPr>
          <w:t xml:space="preserve">Part 4: </w:t>
        </w:r>
        <w:r w:rsidR="0055128B" w:rsidRPr="00C61AA4">
          <w:rPr>
            <w:rStyle w:val="Hyperlink"/>
            <w:rFonts w:ascii="Times New Roman" w:hAnsi="Times New Roman"/>
          </w:rPr>
          <w:t xml:space="preserve"> </w:t>
        </w:r>
        <w:r w:rsidR="00141D2B" w:rsidRPr="00C61AA4">
          <w:rPr>
            <w:rStyle w:val="Hyperlink"/>
            <w:rFonts w:ascii="Times New Roman" w:hAnsi="Times New Roman"/>
          </w:rPr>
          <w:t>Checklists</w:t>
        </w:r>
        <w:r w:rsidR="00141D2B" w:rsidRPr="00C61AA4">
          <w:rPr>
            <w:rFonts w:ascii="Times New Roman" w:hAnsi="Times New Roman"/>
            <w:webHidden/>
          </w:rPr>
          <w:tab/>
        </w:r>
        <w:r w:rsidR="00141D2B" w:rsidRPr="00C61AA4">
          <w:rPr>
            <w:rFonts w:ascii="Times New Roman" w:hAnsi="Times New Roman"/>
            <w:webHidden/>
          </w:rPr>
          <w:fldChar w:fldCharType="begin"/>
        </w:r>
        <w:r w:rsidR="00141D2B" w:rsidRPr="00C61AA4">
          <w:rPr>
            <w:rFonts w:ascii="Times New Roman" w:hAnsi="Times New Roman"/>
            <w:webHidden/>
          </w:rPr>
          <w:instrText xml:space="preserve"> PAGEREF _Toc386713103 \h </w:instrText>
        </w:r>
        <w:r w:rsidR="00141D2B" w:rsidRPr="00C61AA4">
          <w:rPr>
            <w:rFonts w:ascii="Times New Roman" w:hAnsi="Times New Roman"/>
            <w:webHidden/>
          </w:rPr>
        </w:r>
        <w:r w:rsidR="00141D2B" w:rsidRPr="00C61AA4">
          <w:rPr>
            <w:rFonts w:ascii="Times New Roman" w:hAnsi="Times New Roman"/>
            <w:webHidden/>
          </w:rPr>
          <w:fldChar w:fldCharType="separate"/>
        </w:r>
        <w:r w:rsidR="003D1CDD" w:rsidRPr="00C61AA4">
          <w:rPr>
            <w:rFonts w:ascii="Times New Roman" w:hAnsi="Times New Roman"/>
            <w:webHidden/>
          </w:rPr>
          <w:t>84</w:t>
        </w:r>
        <w:r w:rsidR="00141D2B" w:rsidRPr="00C61AA4">
          <w:rPr>
            <w:rFonts w:ascii="Times New Roman" w:hAnsi="Times New Roman"/>
            <w:webHidden/>
          </w:rPr>
          <w:fldChar w:fldCharType="end"/>
        </w:r>
      </w:hyperlink>
    </w:p>
    <w:p w14:paraId="73B4FA2E" w14:textId="77777777" w:rsidR="00141D2B" w:rsidRPr="00C61AA4" w:rsidRDefault="009E1B91" w:rsidP="00F94E6B">
      <w:pPr>
        <w:pStyle w:val="TOC2"/>
        <w:rPr>
          <w:rFonts w:ascii="Times New Roman" w:eastAsiaTheme="minorEastAsia" w:hAnsi="Times New Roman"/>
          <w:noProof/>
          <w:sz w:val="22"/>
          <w:szCs w:val="22"/>
        </w:rPr>
      </w:pPr>
      <w:hyperlink w:anchor="_Toc386713104" w:history="1">
        <w:r w:rsidR="00141D2B" w:rsidRPr="00C61AA4">
          <w:rPr>
            <w:rStyle w:val="Hyperlink"/>
            <w:rFonts w:ascii="Times New Roman" w:hAnsi="Times New Roman"/>
            <w:noProof/>
          </w:rPr>
          <w:t>4.1</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Initial Closing Checklist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_Toc386713104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84</w:t>
        </w:r>
        <w:r w:rsidR="00141D2B" w:rsidRPr="00C61AA4">
          <w:rPr>
            <w:rFonts w:ascii="Times New Roman" w:hAnsi="Times New Roman"/>
            <w:noProof/>
            <w:webHidden/>
          </w:rPr>
          <w:fldChar w:fldCharType="end"/>
        </w:r>
      </w:hyperlink>
    </w:p>
    <w:p w14:paraId="00EEBF16" w14:textId="77777777" w:rsidR="00141D2B" w:rsidRPr="00C61AA4" w:rsidRDefault="009E1B91" w:rsidP="00F94E6B">
      <w:pPr>
        <w:pStyle w:val="TOC2"/>
        <w:rPr>
          <w:rFonts w:ascii="Times New Roman" w:eastAsiaTheme="minorEastAsia" w:hAnsi="Times New Roman"/>
          <w:noProof/>
          <w:sz w:val="22"/>
          <w:szCs w:val="22"/>
        </w:rPr>
      </w:pPr>
      <w:hyperlink w:anchor="_Toc386713105" w:history="1">
        <w:r w:rsidR="00141D2B" w:rsidRPr="00C61AA4">
          <w:rPr>
            <w:rStyle w:val="Hyperlink"/>
            <w:rFonts w:ascii="Times New Roman" w:hAnsi="Times New Roman"/>
            <w:noProof/>
          </w:rPr>
          <w:t>4.2</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Final Closing Checklist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_Toc386713105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84</w:t>
        </w:r>
        <w:r w:rsidR="00141D2B" w:rsidRPr="00C61AA4">
          <w:rPr>
            <w:rFonts w:ascii="Times New Roman" w:hAnsi="Times New Roman"/>
            <w:noProof/>
            <w:webHidden/>
          </w:rPr>
          <w:fldChar w:fldCharType="end"/>
        </w:r>
      </w:hyperlink>
    </w:p>
    <w:p w14:paraId="62255295" w14:textId="77777777" w:rsidR="00141D2B" w:rsidRPr="00C61AA4" w:rsidRDefault="009E1B91" w:rsidP="00F94E6B">
      <w:pPr>
        <w:pStyle w:val="TOC2"/>
        <w:rPr>
          <w:rFonts w:ascii="Times New Roman" w:eastAsiaTheme="minorEastAsia" w:hAnsi="Times New Roman"/>
          <w:noProof/>
          <w:sz w:val="22"/>
          <w:szCs w:val="22"/>
        </w:rPr>
      </w:pPr>
      <w:hyperlink w:anchor="_Toc386713106" w:history="1">
        <w:r w:rsidR="00141D2B" w:rsidRPr="00C61AA4">
          <w:rPr>
            <w:rStyle w:val="Hyperlink"/>
            <w:rFonts w:ascii="Times New Roman" w:hAnsi="Times New Roman"/>
            <w:noProof/>
          </w:rPr>
          <w:t>4.3</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Section 223(a)(7) Initial/Final Closing Checklist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_Toc386713106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84</w:t>
        </w:r>
        <w:r w:rsidR="00141D2B" w:rsidRPr="00C61AA4">
          <w:rPr>
            <w:rFonts w:ascii="Times New Roman" w:hAnsi="Times New Roman"/>
            <w:noProof/>
            <w:webHidden/>
          </w:rPr>
          <w:fldChar w:fldCharType="end"/>
        </w:r>
      </w:hyperlink>
    </w:p>
    <w:p w14:paraId="4CDE02AF" w14:textId="77777777" w:rsidR="00141D2B" w:rsidRPr="00C61AA4" w:rsidRDefault="009E1B91" w:rsidP="00F94E6B">
      <w:pPr>
        <w:pStyle w:val="TOC2"/>
        <w:rPr>
          <w:rFonts w:ascii="Times New Roman" w:eastAsiaTheme="minorEastAsia" w:hAnsi="Times New Roman"/>
          <w:noProof/>
          <w:sz w:val="22"/>
          <w:szCs w:val="22"/>
        </w:rPr>
      </w:pPr>
      <w:hyperlink w:anchor="_Toc386713107" w:history="1">
        <w:r w:rsidR="00141D2B" w:rsidRPr="00C61AA4">
          <w:rPr>
            <w:rStyle w:val="Hyperlink"/>
            <w:rFonts w:ascii="Times New Roman" w:hAnsi="Times New Roman"/>
            <w:noProof/>
          </w:rPr>
          <w:t>4.4</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Section 223(f) Initial/Final Closing Checklist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_Toc386713107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84</w:t>
        </w:r>
        <w:r w:rsidR="00141D2B" w:rsidRPr="00C61AA4">
          <w:rPr>
            <w:rFonts w:ascii="Times New Roman" w:hAnsi="Times New Roman"/>
            <w:noProof/>
            <w:webHidden/>
          </w:rPr>
          <w:fldChar w:fldCharType="end"/>
        </w:r>
      </w:hyperlink>
    </w:p>
    <w:p w14:paraId="7C19CFBC" w14:textId="77777777" w:rsidR="00141D2B" w:rsidRPr="00C61AA4" w:rsidRDefault="009E1B91" w:rsidP="00F94E6B">
      <w:pPr>
        <w:pStyle w:val="TOC2"/>
        <w:rPr>
          <w:rFonts w:ascii="Times New Roman" w:eastAsiaTheme="minorEastAsia" w:hAnsi="Times New Roman"/>
          <w:noProof/>
          <w:sz w:val="22"/>
          <w:szCs w:val="22"/>
        </w:rPr>
      </w:pPr>
      <w:hyperlink w:anchor="_Toc386713108" w:history="1">
        <w:r w:rsidR="00141D2B" w:rsidRPr="00C61AA4">
          <w:rPr>
            <w:rStyle w:val="Hyperlink"/>
            <w:rFonts w:ascii="Times New Roman" w:hAnsi="Times New Roman"/>
            <w:noProof/>
          </w:rPr>
          <w:t>4.5</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Insurance Upon Completion Checklist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_Toc386713108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84</w:t>
        </w:r>
        <w:r w:rsidR="00141D2B" w:rsidRPr="00C61AA4">
          <w:rPr>
            <w:rFonts w:ascii="Times New Roman" w:hAnsi="Times New Roman"/>
            <w:noProof/>
            <w:webHidden/>
          </w:rPr>
          <w:fldChar w:fldCharType="end"/>
        </w:r>
      </w:hyperlink>
    </w:p>
    <w:p w14:paraId="0543492D" w14:textId="77777777" w:rsidR="00141D2B" w:rsidRPr="00C61AA4" w:rsidRDefault="009E1B91" w:rsidP="00F94E6B">
      <w:pPr>
        <w:pStyle w:val="TOC2"/>
        <w:rPr>
          <w:rFonts w:ascii="Times New Roman" w:eastAsiaTheme="minorEastAsia" w:hAnsi="Times New Roman"/>
          <w:noProof/>
          <w:sz w:val="22"/>
          <w:szCs w:val="22"/>
        </w:rPr>
      </w:pPr>
      <w:hyperlink w:anchor="_Toc386713109" w:history="1">
        <w:r w:rsidR="00141D2B" w:rsidRPr="00C61AA4">
          <w:rPr>
            <w:rStyle w:val="Hyperlink"/>
            <w:rFonts w:ascii="Times New Roman" w:hAnsi="Times New Roman"/>
            <w:noProof/>
          </w:rPr>
          <w:t>4.6</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Workout / Interim Closing Checklist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_Toc386713109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84</w:t>
        </w:r>
        <w:r w:rsidR="00141D2B" w:rsidRPr="00C61AA4">
          <w:rPr>
            <w:rFonts w:ascii="Times New Roman" w:hAnsi="Times New Roman"/>
            <w:noProof/>
            <w:webHidden/>
          </w:rPr>
          <w:fldChar w:fldCharType="end"/>
        </w:r>
      </w:hyperlink>
    </w:p>
    <w:p w14:paraId="015AE9CA" w14:textId="77777777" w:rsidR="00141D2B" w:rsidRPr="00C61AA4" w:rsidRDefault="009E1B91">
      <w:pPr>
        <w:pStyle w:val="TOC1"/>
        <w:rPr>
          <w:rFonts w:ascii="Times New Roman" w:eastAsiaTheme="minorEastAsia" w:hAnsi="Times New Roman"/>
          <w:sz w:val="22"/>
          <w:szCs w:val="22"/>
        </w:rPr>
      </w:pPr>
      <w:hyperlink w:anchor="_Toc386713110" w:history="1">
        <w:r w:rsidR="00141D2B" w:rsidRPr="00C61AA4">
          <w:rPr>
            <w:rStyle w:val="Hyperlink"/>
            <w:rFonts w:ascii="Times New Roman" w:hAnsi="Times New Roman"/>
          </w:rPr>
          <w:t>Part 5:</w:t>
        </w:r>
        <w:r w:rsidR="00274CA0" w:rsidRPr="00C61AA4">
          <w:rPr>
            <w:rStyle w:val="Hyperlink"/>
            <w:rFonts w:ascii="Times New Roman" w:hAnsi="Times New Roman"/>
          </w:rPr>
          <w:t xml:space="preserve">   </w:t>
        </w:r>
        <w:r w:rsidR="00141D2B" w:rsidRPr="00C61AA4">
          <w:rPr>
            <w:rStyle w:val="Hyperlink"/>
            <w:rFonts w:ascii="Times New Roman" w:hAnsi="Times New Roman"/>
          </w:rPr>
          <w:t>Sample Language and Certificates</w:t>
        </w:r>
        <w:r w:rsidR="00141D2B" w:rsidRPr="00C61AA4">
          <w:rPr>
            <w:rFonts w:ascii="Times New Roman" w:hAnsi="Times New Roman"/>
            <w:webHidden/>
          </w:rPr>
          <w:tab/>
        </w:r>
        <w:r w:rsidR="00141D2B" w:rsidRPr="00C61AA4">
          <w:rPr>
            <w:rFonts w:ascii="Times New Roman" w:hAnsi="Times New Roman"/>
            <w:webHidden/>
          </w:rPr>
          <w:fldChar w:fldCharType="begin"/>
        </w:r>
        <w:r w:rsidR="00141D2B" w:rsidRPr="00C61AA4">
          <w:rPr>
            <w:rFonts w:ascii="Times New Roman" w:hAnsi="Times New Roman"/>
            <w:webHidden/>
          </w:rPr>
          <w:instrText xml:space="preserve"> PAGEREF _Toc386713110 \h </w:instrText>
        </w:r>
        <w:r w:rsidR="00141D2B" w:rsidRPr="00C61AA4">
          <w:rPr>
            <w:rFonts w:ascii="Times New Roman" w:hAnsi="Times New Roman"/>
            <w:webHidden/>
          </w:rPr>
        </w:r>
        <w:r w:rsidR="00141D2B" w:rsidRPr="00C61AA4">
          <w:rPr>
            <w:rFonts w:ascii="Times New Roman" w:hAnsi="Times New Roman"/>
            <w:webHidden/>
          </w:rPr>
          <w:fldChar w:fldCharType="separate"/>
        </w:r>
        <w:r w:rsidR="003D1CDD" w:rsidRPr="00C61AA4">
          <w:rPr>
            <w:rFonts w:ascii="Times New Roman" w:hAnsi="Times New Roman"/>
            <w:webHidden/>
          </w:rPr>
          <w:t>108</w:t>
        </w:r>
        <w:r w:rsidR="00141D2B" w:rsidRPr="00C61AA4">
          <w:rPr>
            <w:rFonts w:ascii="Times New Roman" w:hAnsi="Times New Roman"/>
            <w:webHidden/>
          </w:rPr>
          <w:fldChar w:fldCharType="end"/>
        </w:r>
      </w:hyperlink>
    </w:p>
    <w:p w14:paraId="17C7A4D4" w14:textId="77777777" w:rsidR="00141D2B" w:rsidRPr="00C61AA4" w:rsidRDefault="009E1B91" w:rsidP="00F94E6B">
      <w:pPr>
        <w:pStyle w:val="TOC2"/>
        <w:rPr>
          <w:rFonts w:ascii="Times New Roman" w:eastAsiaTheme="minorEastAsia" w:hAnsi="Times New Roman"/>
          <w:noProof/>
          <w:sz w:val="22"/>
          <w:szCs w:val="22"/>
        </w:rPr>
      </w:pPr>
      <w:hyperlink w:anchor="_Toc386713111" w:history="1">
        <w:r w:rsidR="00141D2B" w:rsidRPr="00C61AA4">
          <w:rPr>
            <w:rStyle w:val="Hyperlink"/>
            <w:rFonts w:ascii="Times New Roman" w:hAnsi="Times New Roman"/>
            <w:noProof/>
          </w:rPr>
          <w:t>5.1</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HUD Secondary Financing Rider</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_Toc386713111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109</w:t>
        </w:r>
        <w:r w:rsidR="00141D2B" w:rsidRPr="00C61AA4">
          <w:rPr>
            <w:rFonts w:ascii="Times New Roman" w:hAnsi="Times New Roman"/>
            <w:noProof/>
            <w:webHidden/>
          </w:rPr>
          <w:fldChar w:fldCharType="end"/>
        </w:r>
      </w:hyperlink>
    </w:p>
    <w:p w14:paraId="610B2691" w14:textId="77777777" w:rsidR="00141D2B" w:rsidRPr="00C61AA4" w:rsidRDefault="009E1B91" w:rsidP="00F94E6B">
      <w:pPr>
        <w:pStyle w:val="TOC2"/>
        <w:rPr>
          <w:rFonts w:ascii="Times New Roman" w:eastAsiaTheme="minorEastAsia" w:hAnsi="Times New Roman"/>
          <w:noProof/>
          <w:sz w:val="22"/>
          <w:szCs w:val="22"/>
        </w:rPr>
      </w:pPr>
      <w:hyperlink w:anchor="_Toc386713112" w:history="1">
        <w:r w:rsidR="00141D2B" w:rsidRPr="00C61AA4">
          <w:rPr>
            <w:rStyle w:val="Hyperlink"/>
            <w:rFonts w:ascii="Times New Roman" w:hAnsi="Times New Roman"/>
            <w:noProof/>
          </w:rPr>
          <w:t>5.2</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HUD-Required Provisions for Borrower’s Organizational Documents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_Toc386713112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112</w:t>
        </w:r>
        <w:r w:rsidR="00141D2B" w:rsidRPr="00C61AA4">
          <w:rPr>
            <w:rFonts w:ascii="Times New Roman" w:hAnsi="Times New Roman"/>
            <w:noProof/>
            <w:webHidden/>
          </w:rPr>
          <w:fldChar w:fldCharType="end"/>
        </w:r>
      </w:hyperlink>
    </w:p>
    <w:p w14:paraId="03D36DF2" w14:textId="4E224106" w:rsidR="00141D2B" w:rsidRPr="00C61AA4" w:rsidRDefault="009E1B91" w:rsidP="00F94E6B">
      <w:pPr>
        <w:pStyle w:val="TOC2"/>
        <w:rPr>
          <w:rFonts w:ascii="Times New Roman" w:eastAsiaTheme="minorEastAsia" w:hAnsi="Times New Roman"/>
          <w:noProof/>
          <w:sz w:val="22"/>
          <w:szCs w:val="22"/>
        </w:rPr>
      </w:pPr>
      <w:hyperlink w:anchor="_Toc386713113" w:history="1">
        <w:r w:rsidR="00141D2B" w:rsidRPr="00C61AA4">
          <w:rPr>
            <w:rStyle w:val="Hyperlink"/>
            <w:rFonts w:ascii="Times New Roman" w:hAnsi="Times New Roman"/>
            <w:noProof/>
          </w:rPr>
          <w:t>5.3</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HUD [Rider / Amendment] To Restrictive Covenants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_Toc386713113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115</w:t>
        </w:r>
        <w:r w:rsidR="00141D2B" w:rsidRPr="00C61AA4">
          <w:rPr>
            <w:rFonts w:ascii="Times New Roman" w:hAnsi="Times New Roman"/>
            <w:noProof/>
            <w:webHidden/>
          </w:rPr>
          <w:fldChar w:fldCharType="end"/>
        </w:r>
      </w:hyperlink>
    </w:p>
    <w:p w14:paraId="612D8FF0" w14:textId="1BFE1406" w:rsidR="00141D2B" w:rsidRPr="00C61AA4" w:rsidRDefault="009E1B91" w:rsidP="00F94E6B">
      <w:pPr>
        <w:pStyle w:val="TOC2"/>
        <w:rPr>
          <w:rFonts w:ascii="Times New Roman" w:eastAsiaTheme="minorEastAsia" w:hAnsi="Times New Roman"/>
          <w:noProof/>
          <w:sz w:val="22"/>
          <w:szCs w:val="22"/>
        </w:rPr>
      </w:pPr>
      <w:hyperlink w:anchor="_Toc386713114" w:history="1">
        <w:r w:rsidR="00141D2B" w:rsidRPr="00C61AA4">
          <w:rPr>
            <w:rStyle w:val="Hyperlink"/>
            <w:rFonts w:ascii="Times New Roman" w:hAnsi="Times New Roman"/>
            <w:noProof/>
          </w:rPr>
          <w:t xml:space="preserve">5.4 </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R</w:t>
        </w:r>
        <w:r w:rsidR="0055128B" w:rsidRPr="00C61AA4">
          <w:rPr>
            <w:rStyle w:val="Hyperlink"/>
            <w:rFonts w:ascii="Times New Roman" w:hAnsi="Times New Roman"/>
            <w:noProof/>
          </w:rPr>
          <w:t xml:space="preserve">ider to Security Instrument </w:t>
        </w:r>
        <w:r w:rsidR="006E79D9" w:rsidRPr="00C61AA4">
          <w:rPr>
            <w:rStyle w:val="Hyperlink"/>
            <w:rFonts w:ascii="Times New Roman" w:hAnsi="Times New Roman"/>
            <w:noProof/>
          </w:rPr>
          <w:t>–</w:t>
        </w:r>
        <w:r w:rsidR="0055128B" w:rsidRPr="00C61AA4">
          <w:rPr>
            <w:rStyle w:val="Hyperlink"/>
            <w:rFonts w:ascii="Times New Roman" w:hAnsi="Times New Roman"/>
            <w:noProof/>
          </w:rPr>
          <w:t xml:space="preserve"> LIHTC Properties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_Toc386713114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119</w:t>
        </w:r>
        <w:r w:rsidR="00141D2B" w:rsidRPr="00C61AA4">
          <w:rPr>
            <w:rFonts w:ascii="Times New Roman" w:hAnsi="Times New Roman"/>
            <w:noProof/>
            <w:webHidden/>
          </w:rPr>
          <w:fldChar w:fldCharType="end"/>
        </w:r>
      </w:hyperlink>
    </w:p>
    <w:p w14:paraId="2BF7DEC7" w14:textId="7D52F554" w:rsidR="00141D2B" w:rsidRPr="00C61AA4" w:rsidRDefault="009E1B91" w:rsidP="00F94E6B">
      <w:pPr>
        <w:pStyle w:val="TOC2"/>
        <w:rPr>
          <w:rFonts w:ascii="Times New Roman" w:eastAsiaTheme="minorEastAsia" w:hAnsi="Times New Roman"/>
          <w:noProof/>
          <w:sz w:val="22"/>
          <w:szCs w:val="22"/>
        </w:rPr>
      </w:pPr>
      <w:hyperlink w:anchor="_Toc386713115" w:history="1">
        <w:r w:rsidR="00141D2B" w:rsidRPr="00C61AA4">
          <w:rPr>
            <w:rStyle w:val="Hyperlink"/>
            <w:rFonts w:ascii="Times New Roman" w:hAnsi="Times New Roman"/>
            <w:noProof/>
          </w:rPr>
          <w:t>5.5</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Survey Affidavit of No Change</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_Toc386713115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121</w:t>
        </w:r>
        <w:r w:rsidR="00141D2B" w:rsidRPr="00C61AA4">
          <w:rPr>
            <w:rFonts w:ascii="Times New Roman" w:hAnsi="Times New Roman"/>
            <w:noProof/>
            <w:webHidden/>
          </w:rPr>
          <w:fldChar w:fldCharType="end"/>
        </w:r>
      </w:hyperlink>
    </w:p>
    <w:p w14:paraId="5F2A440B" w14:textId="729A9ED5" w:rsidR="00141D2B" w:rsidRPr="00C61AA4" w:rsidRDefault="009E1B91" w:rsidP="00F94E6B">
      <w:pPr>
        <w:pStyle w:val="TOC2"/>
        <w:rPr>
          <w:rFonts w:ascii="Times New Roman" w:eastAsiaTheme="minorEastAsia" w:hAnsi="Times New Roman"/>
          <w:noProof/>
          <w:sz w:val="22"/>
          <w:szCs w:val="22"/>
        </w:rPr>
      </w:pPr>
      <w:hyperlink w:anchor="_Toc386713116" w:history="1">
        <w:r w:rsidR="00141D2B" w:rsidRPr="00C61AA4">
          <w:rPr>
            <w:rStyle w:val="Hyperlink"/>
            <w:rFonts w:ascii="Times New Roman" w:hAnsi="Times New Roman"/>
            <w:noProof/>
          </w:rPr>
          <w:t>5.6</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Amendment to the Construction Contract for Payment for Components Stored Offsite</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_Toc386713116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125</w:t>
        </w:r>
        <w:r w:rsidR="00141D2B" w:rsidRPr="00C61AA4">
          <w:rPr>
            <w:rFonts w:ascii="Times New Roman" w:hAnsi="Times New Roman"/>
            <w:noProof/>
            <w:webHidden/>
          </w:rPr>
          <w:fldChar w:fldCharType="end"/>
        </w:r>
      </w:hyperlink>
    </w:p>
    <w:p w14:paraId="73814C55" w14:textId="30CC533B" w:rsidR="00141D2B" w:rsidRPr="00C61AA4" w:rsidRDefault="009E1B91" w:rsidP="00F94E6B">
      <w:pPr>
        <w:pStyle w:val="TOC2"/>
        <w:rPr>
          <w:rFonts w:ascii="Times New Roman" w:eastAsiaTheme="minorEastAsia" w:hAnsi="Times New Roman"/>
          <w:noProof/>
          <w:sz w:val="22"/>
          <w:szCs w:val="22"/>
        </w:rPr>
      </w:pPr>
      <w:hyperlink w:anchor="_Toc386713117" w:history="1">
        <w:r w:rsidR="00141D2B" w:rsidRPr="00C61AA4">
          <w:rPr>
            <w:rStyle w:val="Hyperlink"/>
            <w:rFonts w:ascii="Times New Roman" w:hAnsi="Times New Roman"/>
            <w:noProof/>
          </w:rPr>
          <w:t>5.7</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Certification of Architectural/Engineering Fees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_Toc386713117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127</w:t>
        </w:r>
        <w:r w:rsidR="00141D2B" w:rsidRPr="00C61AA4">
          <w:rPr>
            <w:rFonts w:ascii="Times New Roman" w:hAnsi="Times New Roman"/>
            <w:noProof/>
            <w:webHidden/>
          </w:rPr>
          <w:fldChar w:fldCharType="end"/>
        </w:r>
      </w:hyperlink>
    </w:p>
    <w:p w14:paraId="425A6020" w14:textId="29A1D008" w:rsidR="00141D2B" w:rsidRPr="00C61AA4" w:rsidRDefault="009E1B91" w:rsidP="00F94E6B">
      <w:pPr>
        <w:pStyle w:val="TOC2"/>
        <w:rPr>
          <w:rFonts w:ascii="Times New Roman" w:eastAsiaTheme="minorEastAsia" w:hAnsi="Times New Roman"/>
          <w:noProof/>
          <w:sz w:val="22"/>
          <w:szCs w:val="22"/>
        </w:rPr>
      </w:pPr>
      <w:hyperlink w:anchor="_Toc386713118" w:history="1">
        <w:r w:rsidR="00141D2B" w:rsidRPr="00C61AA4">
          <w:rPr>
            <w:rStyle w:val="Hyperlink"/>
            <w:rFonts w:ascii="Times New Roman" w:hAnsi="Times New Roman"/>
            <w:noProof/>
          </w:rPr>
          <w:t>5.8</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Building Code Certification</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_Toc386713118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128</w:t>
        </w:r>
        <w:r w:rsidR="00141D2B" w:rsidRPr="00C61AA4">
          <w:rPr>
            <w:rFonts w:ascii="Times New Roman" w:hAnsi="Times New Roman"/>
            <w:noProof/>
            <w:webHidden/>
          </w:rPr>
          <w:fldChar w:fldCharType="end"/>
        </w:r>
      </w:hyperlink>
    </w:p>
    <w:p w14:paraId="20268039" w14:textId="3FB69554" w:rsidR="00141D2B" w:rsidRPr="00C61AA4" w:rsidRDefault="009E1B91" w:rsidP="00F94E6B">
      <w:pPr>
        <w:pStyle w:val="TOC2"/>
        <w:rPr>
          <w:rFonts w:ascii="Times New Roman" w:eastAsiaTheme="minorEastAsia" w:hAnsi="Times New Roman"/>
          <w:noProof/>
          <w:sz w:val="22"/>
          <w:szCs w:val="22"/>
        </w:rPr>
      </w:pPr>
      <w:hyperlink w:anchor="_Toc386713119" w:history="1">
        <w:r w:rsidR="00141D2B" w:rsidRPr="00C61AA4">
          <w:rPr>
            <w:rStyle w:val="Hyperlink"/>
            <w:rFonts w:ascii="Times New Roman" w:hAnsi="Times New Roman"/>
            <w:noProof/>
          </w:rPr>
          <w:t>5.9</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Zoning Certification</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_Toc386713119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129</w:t>
        </w:r>
        <w:r w:rsidR="00141D2B" w:rsidRPr="00C61AA4">
          <w:rPr>
            <w:rFonts w:ascii="Times New Roman" w:hAnsi="Times New Roman"/>
            <w:noProof/>
            <w:webHidden/>
          </w:rPr>
          <w:fldChar w:fldCharType="end"/>
        </w:r>
      </w:hyperlink>
    </w:p>
    <w:p w14:paraId="0011C0F6" w14:textId="5A8B89DC" w:rsidR="00141D2B" w:rsidRPr="00C61AA4" w:rsidRDefault="009E1B91" w:rsidP="00F94E6B">
      <w:pPr>
        <w:pStyle w:val="TOC2"/>
        <w:rPr>
          <w:rFonts w:ascii="Times New Roman" w:eastAsiaTheme="minorEastAsia" w:hAnsi="Times New Roman"/>
          <w:noProof/>
          <w:sz w:val="22"/>
          <w:szCs w:val="22"/>
        </w:rPr>
      </w:pPr>
      <w:hyperlink w:anchor="_Toc386713120" w:history="1">
        <w:r w:rsidR="00141D2B" w:rsidRPr="00C61AA4">
          <w:rPr>
            <w:rStyle w:val="Hyperlink"/>
            <w:rFonts w:ascii="Times New Roman" w:hAnsi="Times New Roman"/>
            <w:noProof/>
          </w:rPr>
          <w:t>5.10</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Third Party Obligee Certification</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_Toc386713120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130</w:t>
        </w:r>
        <w:r w:rsidR="00141D2B" w:rsidRPr="00C61AA4">
          <w:rPr>
            <w:rFonts w:ascii="Times New Roman" w:hAnsi="Times New Roman"/>
            <w:noProof/>
            <w:webHidden/>
          </w:rPr>
          <w:fldChar w:fldCharType="end"/>
        </w:r>
      </w:hyperlink>
    </w:p>
    <w:p w14:paraId="44243DF6" w14:textId="3634AEAA" w:rsidR="00141D2B" w:rsidRPr="00C61AA4" w:rsidRDefault="009E1B91" w:rsidP="00F94E6B">
      <w:pPr>
        <w:pStyle w:val="TOC2"/>
        <w:rPr>
          <w:rFonts w:ascii="Times New Roman" w:eastAsiaTheme="minorEastAsia" w:hAnsi="Times New Roman"/>
          <w:noProof/>
          <w:sz w:val="22"/>
          <w:szCs w:val="22"/>
        </w:rPr>
      </w:pPr>
      <w:hyperlink w:anchor="_Toc386713121" w:history="1">
        <w:r w:rsidR="00141D2B" w:rsidRPr="00C61AA4">
          <w:rPr>
            <w:rStyle w:val="Hyperlink"/>
            <w:rFonts w:ascii="Times New Roman" w:hAnsi="Times New Roman"/>
            <w:noProof/>
          </w:rPr>
          <w:t>5.11</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 xml:space="preserve">Identification and Certification of Eligible Limited Liability </w:t>
        </w:r>
        <w:r w:rsidR="00141D2B" w:rsidRPr="00C61AA4">
          <w:rPr>
            <w:rStyle w:val="Hyperlink"/>
            <w:rFonts w:ascii="Times New Roman" w:hAnsi="Times New Roman"/>
            <w:noProof/>
            <w:spacing w:val="-6"/>
          </w:rPr>
          <w:t>Investor Entities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_Toc386713121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131</w:t>
        </w:r>
        <w:r w:rsidR="00141D2B" w:rsidRPr="00C61AA4">
          <w:rPr>
            <w:rFonts w:ascii="Times New Roman" w:hAnsi="Times New Roman"/>
            <w:noProof/>
            <w:webHidden/>
          </w:rPr>
          <w:fldChar w:fldCharType="end"/>
        </w:r>
      </w:hyperlink>
    </w:p>
    <w:p w14:paraId="3D69E0BC" w14:textId="77777777" w:rsidR="00A21FAE" w:rsidRPr="00C61AA4" w:rsidRDefault="00EC32A0">
      <w:pPr>
        <w:rPr>
          <w:rFonts w:ascii="Times New Roman" w:hAnsi="Times New Roman" w:cs="Times New Roman"/>
          <w:sz w:val="36"/>
          <w:szCs w:val="36"/>
        </w:rPr>
        <w:sectPr w:rsidR="00A21FAE" w:rsidRPr="00C61AA4" w:rsidSect="00F87F53">
          <w:footerReference w:type="default" r:id="rId12"/>
          <w:footerReference w:type="first" r:id="rId13"/>
          <w:pgSz w:w="12240" w:h="15840"/>
          <w:pgMar w:top="1440" w:right="1440" w:bottom="1440" w:left="1440" w:header="720" w:footer="720" w:gutter="0"/>
          <w:cols w:space="720"/>
          <w:titlePg/>
          <w:docGrid w:linePitch="360"/>
        </w:sectPr>
      </w:pPr>
      <w:r w:rsidRPr="00C61AA4">
        <w:rPr>
          <w:rFonts w:ascii="Times New Roman" w:hAnsi="Times New Roman" w:cs="Times New Roman"/>
          <w:sz w:val="36"/>
          <w:szCs w:val="36"/>
        </w:rPr>
        <w:fldChar w:fldCharType="end"/>
      </w:r>
    </w:p>
    <w:p w14:paraId="21DF4FA9" w14:textId="77777777" w:rsidR="00F87F53" w:rsidRPr="00C61AA4" w:rsidRDefault="00891344" w:rsidP="00187EDD">
      <w:pPr>
        <w:pStyle w:val="Heading1"/>
        <w:rPr>
          <w:rFonts w:ascii="Times New Roman" w:hAnsi="Times New Roman" w:cs="Times New Roman"/>
        </w:rPr>
      </w:pPr>
      <w:bookmarkStart w:id="0" w:name="_Toc297042017"/>
      <w:bookmarkStart w:id="1" w:name="_Toc301857226"/>
      <w:bookmarkStart w:id="2" w:name="_Toc386713053"/>
      <w:r w:rsidRPr="00C61AA4">
        <w:rPr>
          <w:rFonts w:ascii="Times New Roman" w:hAnsi="Times New Roman" w:cs="Times New Roman"/>
        </w:rPr>
        <w:lastRenderedPageBreak/>
        <w:t>Part 1</w:t>
      </w:r>
      <w:r w:rsidR="00F87F53" w:rsidRPr="00C61AA4">
        <w:rPr>
          <w:rFonts w:ascii="Times New Roman" w:hAnsi="Times New Roman" w:cs="Times New Roman"/>
        </w:rPr>
        <w:t xml:space="preserve">:  </w:t>
      </w:r>
      <w:r w:rsidR="00F87F53" w:rsidRPr="00C61AA4">
        <w:rPr>
          <w:rFonts w:ascii="Times New Roman" w:hAnsi="Times New Roman" w:cs="Times New Roman"/>
        </w:rPr>
        <w:tab/>
        <w:t>Procedures for Closing</w:t>
      </w:r>
      <w:bookmarkEnd w:id="0"/>
      <w:bookmarkEnd w:id="1"/>
      <w:bookmarkEnd w:id="2"/>
    </w:p>
    <w:p w14:paraId="0EFFC530" w14:textId="77777777" w:rsidR="00112BFF" w:rsidRPr="00C61AA4" w:rsidRDefault="00112BFF" w:rsidP="008B0B0D">
      <w:pPr>
        <w:pStyle w:val="Heading2"/>
        <w:rPr>
          <w:rFonts w:ascii="Times New Roman" w:hAnsi="Times New Roman"/>
        </w:rPr>
      </w:pPr>
      <w:bookmarkStart w:id="3" w:name="_Toc301857227"/>
    </w:p>
    <w:p w14:paraId="053C7E29" w14:textId="77777777" w:rsidR="00876FC6" w:rsidRPr="00C61AA4" w:rsidRDefault="00C87622" w:rsidP="008B0B0D">
      <w:pPr>
        <w:pStyle w:val="Heading2"/>
        <w:rPr>
          <w:rFonts w:ascii="Times New Roman" w:hAnsi="Times New Roman"/>
        </w:rPr>
      </w:pPr>
      <w:bookmarkStart w:id="4" w:name="_Toc386713054"/>
      <w:r w:rsidRPr="00C61AA4">
        <w:rPr>
          <w:rFonts w:ascii="Times New Roman" w:hAnsi="Times New Roman"/>
        </w:rPr>
        <w:t>1.1</w:t>
      </w:r>
      <w:bookmarkStart w:id="5" w:name="_Toc297042018"/>
      <w:r w:rsidR="00291CC5" w:rsidRPr="00C61AA4">
        <w:rPr>
          <w:rFonts w:ascii="Times New Roman" w:hAnsi="Times New Roman"/>
        </w:rPr>
        <w:tab/>
        <w:t>O</w:t>
      </w:r>
      <w:r w:rsidR="00F87F53" w:rsidRPr="00C61AA4">
        <w:rPr>
          <w:rFonts w:ascii="Times New Roman" w:hAnsi="Times New Roman"/>
        </w:rPr>
        <w:t>bjective of this Closing Guide</w:t>
      </w:r>
      <w:bookmarkEnd w:id="3"/>
      <w:bookmarkEnd w:id="4"/>
      <w:bookmarkEnd w:id="5"/>
    </w:p>
    <w:p w14:paraId="7CC09573" w14:textId="77777777" w:rsidR="000800D0" w:rsidRPr="00C61AA4" w:rsidRDefault="00F87F53" w:rsidP="003C616D">
      <w:pPr>
        <w:pStyle w:val="Heading3"/>
        <w:rPr>
          <w:rFonts w:ascii="Times New Roman" w:hAnsi="Times New Roman"/>
        </w:rPr>
      </w:pPr>
      <w:bookmarkStart w:id="6" w:name="_Toc297042019"/>
      <w:bookmarkStart w:id="7" w:name="_Toc297043559"/>
      <w:bookmarkStart w:id="8" w:name="_Toc297044071"/>
      <w:r w:rsidRPr="00C61AA4">
        <w:rPr>
          <w:rFonts w:ascii="Times New Roman" w:hAnsi="Times New Roman"/>
          <w:u w:val="single"/>
        </w:rPr>
        <w:t>Objective</w:t>
      </w:r>
      <w:r w:rsidRPr="00C61AA4">
        <w:rPr>
          <w:rFonts w:ascii="Times New Roman" w:hAnsi="Times New Roman"/>
        </w:rPr>
        <w:t>.</w:t>
      </w:r>
      <w:r w:rsidR="006C2381" w:rsidRPr="00C61AA4">
        <w:rPr>
          <w:rFonts w:ascii="Times New Roman" w:hAnsi="Times New Roman"/>
        </w:rPr>
        <w:tab/>
        <w:t>T</w:t>
      </w:r>
      <w:r w:rsidRPr="00C61AA4">
        <w:rPr>
          <w:rFonts w:ascii="Times New Roman" w:hAnsi="Times New Roman"/>
        </w:rPr>
        <w:t>his Guide is intended to:</w:t>
      </w:r>
      <w:bookmarkEnd w:id="6"/>
      <w:bookmarkEnd w:id="7"/>
      <w:bookmarkEnd w:id="8"/>
    </w:p>
    <w:p w14:paraId="03326394" w14:textId="6D4560DC" w:rsidR="00F21832" w:rsidRPr="00C61AA4" w:rsidRDefault="00F87F53" w:rsidP="00B36CF7">
      <w:pPr>
        <w:pStyle w:val="Heading4"/>
        <w:rPr>
          <w:rFonts w:ascii="Times New Roman" w:hAnsi="Times New Roman"/>
        </w:rPr>
      </w:pPr>
      <w:bookmarkStart w:id="9" w:name="_Toc297042020"/>
      <w:bookmarkStart w:id="10" w:name="_Toc297043560"/>
      <w:bookmarkStart w:id="11" w:name="_Toc297044072"/>
      <w:r w:rsidRPr="00C61AA4">
        <w:rPr>
          <w:rFonts w:ascii="Times New Roman" w:hAnsi="Times New Roman"/>
        </w:rPr>
        <w:t xml:space="preserve">Cover both Multifamily Accelerated Processing (MAP) </w:t>
      </w:r>
      <w:r w:rsidR="00C133D7" w:rsidRPr="00C61AA4">
        <w:rPr>
          <w:rFonts w:ascii="Times New Roman" w:hAnsi="Times New Roman"/>
        </w:rPr>
        <w:t>and</w:t>
      </w:r>
      <w:r w:rsidRPr="00C61AA4">
        <w:rPr>
          <w:rFonts w:ascii="Times New Roman" w:hAnsi="Times New Roman"/>
        </w:rPr>
        <w:t xml:space="preserve"> traditionally processed (TAP) closings for all </w:t>
      </w:r>
      <w:r w:rsidR="005F5A5F" w:rsidRPr="00C61AA4">
        <w:rPr>
          <w:rFonts w:ascii="Times New Roman" w:hAnsi="Times New Roman"/>
        </w:rPr>
        <w:t xml:space="preserve">FHA-insured </w:t>
      </w:r>
      <w:r w:rsidRPr="00C61AA4">
        <w:rPr>
          <w:rFonts w:ascii="Times New Roman" w:hAnsi="Times New Roman"/>
        </w:rPr>
        <w:t>multifamily rental project</w:t>
      </w:r>
      <w:r w:rsidR="007C779D" w:rsidRPr="00C61AA4">
        <w:rPr>
          <w:rFonts w:ascii="Times New Roman" w:hAnsi="Times New Roman"/>
        </w:rPr>
        <w:t>s</w:t>
      </w:r>
      <w:r w:rsidR="00145CBF" w:rsidRPr="00C61AA4">
        <w:rPr>
          <w:rFonts w:ascii="Times New Roman" w:hAnsi="Times New Roman"/>
        </w:rPr>
        <w:t xml:space="preserve"> for which a Firm Commitment has been issued on or after</w:t>
      </w:r>
      <w:r w:rsidR="000A3FBF" w:rsidRPr="00C61AA4">
        <w:rPr>
          <w:rFonts w:ascii="Times New Roman" w:hAnsi="Times New Roman"/>
        </w:rPr>
        <w:t xml:space="preserve"> </w:t>
      </w:r>
      <w:r w:rsidR="00464091">
        <w:rPr>
          <w:rFonts w:ascii="Times New Roman" w:hAnsi="Times New Roman"/>
        </w:rPr>
        <w:t>November 1, 2014</w:t>
      </w:r>
      <w:bookmarkStart w:id="12" w:name="_GoBack"/>
      <w:bookmarkEnd w:id="12"/>
      <w:r w:rsidRPr="00C61AA4">
        <w:rPr>
          <w:rFonts w:ascii="Times New Roman" w:hAnsi="Times New Roman"/>
        </w:rPr>
        <w:t xml:space="preserve">.  Guidance relating to Section 242 Hospital and Section 232 </w:t>
      </w:r>
      <w:r w:rsidR="00411AEB" w:rsidRPr="00C61AA4">
        <w:rPr>
          <w:rFonts w:ascii="Times New Roman" w:hAnsi="Times New Roman"/>
        </w:rPr>
        <w:t xml:space="preserve">Assisted Living, Intermediate Care, and </w:t>
      </w:r>
      <w:r w:rsidRPr="00C61AA4">
        <w:rPr>
          <w:rFonts w:ascii="Times New Roman" w:hAnsi="Times New Roman"/>
        </w:rPr>
        <w:t xml:space="preserve">Nursing Home programs </w:t>
      </w:r>
      <w:r w:rsidR="00B32CD7" w:rsidRPr="00C61AA4">
        <w:rPr>
          <w:rFonts w:ascii="Times New Roman" w:hAnsi="Times New Roman"/>
        </w:rPr>
        <w:t>is</w:t>
      </w:r>
      <w:r w:rsidRPr="00C61AA4">
        <w:rPr>
          <w:rFonts w:ascii="Times New Roman" w:hAnsi="Times New Roman"/>
        </w:rPr>
        <w:t xml:space="preserve"> not set forth in this Closing Guide.</w:t>
      </w:r>
      <w:bookmarkEnd w:id="9"/>
      <w:bookmarkEnd w:id="10"/>
      <w:bookmarkEnd w:id="11"/>
      <w:r w:rsidRPr="00C61AA4">
        <w:rPr>
          <w:rFonts w:ascii="Times New Roman" w:hAnsi="Times New Roman"/>
        </w:rPr>
        <w:t xml:space="preserve">  </w:t>
      </w:r>
      <w:r w:rsidR="007C779D" w:rsidRPr="00C61AA4">
        <w:rPr>
          <w:rFonts w:ascii="Times New Roman" w:hAnsi="Times New Roman"/>
        </w:rPr>
        <w:t xml:space="preserve">Other HUD programs are not covered by this </w:t>
      </w:r>
      <w:r w:rsidR="000559C7" w:rsidRPr="00C61AA4">
        <w:rPr>
          <w:rFonts w:ascii="Times New Roman" w:hAnsi="Times New Roman"/>
        </w:rPr>
        <w:t>G</w:t>
      </w:r>
      <w:r w:rsidR="007C779D" w:rsidRPr="00C61AA4">
        <w:rPr>
          <w:rFonts w:ascii="Times New Roman" w:hAnsi="Times New Roman"/>
        </w:rPr>
        <w:t xml:space="preserve">uide.  </w:t>
      </w:r>
    </w:p>
    <w:p w14:paraId="3F22CF8D" w14:textId="4F43C041" w:rsidR="00145CBF" w:rsidRPr="00C61AA4" w:rsidRDefault="00F87F53" w:rsidP="00B36CF7">
      <w:pPr>
        <w:pStyle w:val="Heading4"/>
        <w:rPr>
          <w:rFonts w:ascii="Times New Roman" w:hAnsi="Times New Roman"/>
        </w:rPr>
      </w:pPr>
      <w:bookmarkStart w:id="13" w:name="_Toc297042021"/>
      <w:bookmarkStart w:id="14" w:name="_Toc297043561"/>
      <w:bookmarkStart w:id="15" w:name="_Toc297044073"/>
      <w:r w:rsidRPr="00C61AA4">
        <w:rPr>
          <w:rFonts w:ascii="Times New Roman" w:hAnsi="Times New Roman"/>
        </w:rPr>
        <w:t>Provide procedures and protocols to Lender, Borrower, HUD Closing Attorney, HUD Multifamily Hub Director (Hub Director), and other HUD staff in preparing and reviewing documents for the initial closing, initial/final closing, and final closing of projects with loans insured by FHA</w:t>
      </w:r>
      <w:r w:rsidR="00145CBF" w:rsidRPr="00C61AA4">
        <w:rPr>
          <w:rFonts w:ascii="Times New Roman" w:hAnsi="Times New Roman"/>
        </w:rPr>
        <w:t xml:space="preserve">.  </w:t>
      </w:r>
      <w:r w:rsidR="00BC5AAE" w:rsidRPr="00C61AA4">
        <w:rPr>
          <w:rFonts w:ascii="Times New Roman" w:hAnsi="Times New Roman"/>
        </w:rPr>
        <w:t>Notwithstanding interim guidance provided</w:t>
      </w:r>
      <w:r w:rsidR="006D62FC" w:rsidRPr="00C61AA4">
        <w:rPr>
          <w:rFonts w:ascii="Times New Roman" w:hAnsi="Times New Roman"/>
        </w:rPr>
        <w:t xml:space="preserve"> prior to publication of this Closing Guide</w:t>
      </w:r>
      <w:r w:rsidR="00BC5AAE" w:rsidRPr="00C61AA4">
        <w:rPr>
          <w:rFonts w:ascii="Times New Roman" w:hAnsi="Times New Roman"/>
        </w:rPr>
        <w:t>, this Closing Guide provides the definitive closing policies and procedures authorized by the Office of General Counsel</w:t>
      </w:r>
      <w:r w:rsidR="00476F1A" w:rsidRPr="00C61AA4">
        <w:rPr>
          <w:rFonts w:ascii="Times New Roman" w:hAnsi="Times New Roman"/>
        </w:rPr>
        <w:t xml:space="preserve"> for the applicable projects</w:t>
      </w:r>
      <w:r w:rsidR="00BC5AAE" w:rsidRPr="00C61AA4">
        <w:rPr>
          <w:rFonts w:ascii="Times New Roman" w:hAnsi="Times New Roman"/>
        </w:rPr>
        <w:t xml:space="preserve">.   </w:t>
      </w:r>
    </w:p>
    <w:p w14:paraId="35812333" w14:textId="77777777" w:rsidR="00BA4CA9" w:rsidRPr="00C61AA4" w:rsidRDefault="00C133D7" w:rsidP="00B36CF7">
      <w:pPr>
        <w:pStyle w:val="Heading4"/>
        <w:rPr>
          <w:rFonts w:ascii="Times New Roman" w:hAnsi="Times New Roman"/>
        </w:rPr>
      </w:pPr>
      <w:r w:rsidRPr="00C61AA4">
        <w:rPr>
          <w:rFonts w:ascii="Times New Roman" w:hAnsi="Times New Roman"/>
        </w:rPr>
        <w:t xml:space="preserve">Promote </w:t>
      </w:r>
      <w:r w:rsidR="00145CBF" w:rsidRPr="00C61AA4">
        <w:rPr>
          <w:rFonts w:ascii="Times New Roman" w:hAnsi="Times New Roman"/>
        </w:rPr>
        <w:t xml:space="preserve">uniformity in the closing requirements and procedures in the various HUD field offices nationwide.  </w:t>
      </w:r>
      <w:r w:rsidR="003C616C" w:rsidRPr="00C61AA4">
        <w:rPr>
          <w:rFonts w:ascii="Times New Roman" w:hAnsi="Times New Roman"/>
        </w:rPr>
        <w:t xml:space="preserve">No supplemental riders, language, or requirements, other than those set forth in this Closing Guide, </w:t>
      </w:r>
      <w:r w:rsidR="008F4D3C" w:rsidRPr="00C61AA4">
        <w:rPr>
          <w:rFonts w:ascii="Times New Roman" w:hAnsi="Times New Roman"/>
        </w:rPr>
        <w:t xml:space="preserve">shall be </w:t>
      </w:r>
      <w:r w:rsidR="003C616C" w:rsidRPr="00C61AA4">
        <w:rPr>
          <w:rFonts w:ascii="Times New Roman" w:hAnsi="Times New Roman"/>
        </w:rPr>
        <w:t xml:space="preserve">used.  </w:t>
      </w:r>
      <w:r w:rsidR="00145CBF" w:rsidRPr="00C61AA4">
        <w:rPr>
          <w:rFonts w:ascii="Times New Roman" w:hAnsi="Times New Roman"/>
        </w:rPr>
        <w:t xml:space="preserve">If the specifics of a deal or jurisdiction </w:t>
      </w:r>
      <w:r w:rsidR="00D358FA" w:rsidRPr="00C61AA4">
        <w:rPr>
          <w:rFonts w:ascii="Times New Roman" w:hAnsi="Times New Roman"/>
        </w:rPr>
        <w:t>necessitate</w:t>
      </w:r>
      <w:r w:rsidR="00145CBF" w:rsidRPr="00C61AA4">
        <w:rPr>
          <w:rFonts w:ascii="Times New Roman" w:hAnsi="Times New Roman"/>
        </w:rPr>
        <w:t xml:space="preserve"> </w:t>
      </w:r>
      <w:r w:rsidR="004A330C" w:rsidRPr="00C61AA4">
        <w:rPr>
          <w:rFonts w:ascii="Times New Roman" w:hAnsi="Times New Roman"/>
        </w:rPr>
        <w:t xml:space="preserve">supplemental language, riders, or other requirements not </w:t>
      </w:r>
      <w:r w:rsidR="00D358FA" w:rsidRPr="00C61AA4">
        <w:rPr>
          <w:rFonts w:ascii="Times New Roman" w:hAnsi="Times New Roman"/>
        </w:rPr>
        <w:t>set forth in the revised loan documents or</w:t>
      </w:r>
      <w:r w:rsidR="004A330C" w:rsidRPr="00C61AA4">
        <w:rPr>
          <w:rFonts w:ascii="Times New Roman" w:hAnsi="Times New Roman"/>
        </w:rPr>
        <w:t xml:space="preserve"> this Closing Guide, the HUD Closing Attorney shall contact the Assistant General Counsel for the Multi</w:t>
      </w:r>
      <w:bookmarkEnd w:id="13"/>
      <w:bookmarkEnd w:id="14"/>
      <w:bookmarkEnd w:id="15"/>
      <w:r w:rsidR="004A330C" w:rsidRPr="00C61AA4">
        <w:rPr>
          <w:rFonts w:ascii="Times New Roman" w:hAnsi="Times New Roman"/>
        </w:rPr>
        <w:t xml:space="preserve">family Mortgage Division for authorization </w:t>
      </w:r>
      <w:r w:rsidR="00D358FA" w:rsidRPr="00C61AA4">
        <w:rPr>
          <w:rFonts w:ascii="Times New Roman" w:hAnsi="Times New Roman"/>
        </w:rPr>
        <w:t xml:space="preserve">to use </w:t>
      </w:r>
      <w:r w:rsidR="004A330C" w:rsidRPr="00C61AA4">
        <w:rPr>
          <w:rFonts w:ascii="Times New Roman" w:hAnsi="Times New Roman"/>
        </w:rPr>
        <w:t xml:space="preserve">such additional requirements. </w:t>
      </w:r>
    </w:p>
    <w:p w14:paraId="3630373E" w14:textId="77777777" w:rsidR="00C200F6" w:rsidRPr="00C61AA4" w:rsidRDefault="00F87F53" w:rsidP="001B6E27">
      <w:pPr>
        <w:pStyle w:val="Heading3"/>
        <w:rPr>
          <w:rFonts w:ascii="Times New Roman" w:hAnsi="Times New Roman"/>
        </w:rPr>
      </w:pPr>
      <w:bookmarkStart w:id="16" w:name="_Toc297042022"/>
      <w:bookmarkStart w:id="17" w:name="_Toc297043562"/>
      <w:bookmarkStart w:id="18" w:name="_Toc297044074"/>
      <w:r w:rsidRPr="00C61AA4">
        <w:rPr>
          <w:rFonts w:ascii="Times New Roman" w:hAnsi="Times New Roman"/>
          <w:u w:val="single"/>
        </w:rPr>
        <w:t>Authority</w:t>
      </w:r>
      <w:r w:rsidRPr="00C61AA4">
        <w:rPr>
          <w:rFonts w:ascii="Times New Roman" w:hAnsi="Times New Roman"/>
        </w:rPr>
        <w:t>.</w:t>
      </w:r>
      <w:bookmarkEnd w:id="16"/>
      <w:bookmarkEnd w:id="17"/>
      <w:bookmarkEnd w:id="18"/>
      <w:r w:rsidRPr="00C61AA4">
        <w:rPr>
          <w:rFonts w:ascii="Times New Roman" w:hAnsi="Times New Roman"/>
        </w:rPr>
        <w:t xml:space="preserve">  </w:t>
      </w:r>
    </w:p>
    <w:p w14:paraId="72C40596" w14:textId="77777777" w:rsidR="001B6E27" w:rsidRPr="00C61AA4" w:rsidRDefault="00F87F53" w:rsidP="009D558F">
      <w:pPr>
        <w:pStyle w:val="Heading4"/>
        <w:numPr>
          <w:ilvl w:val="0"/>
          <w:numId w:val="40"/>
        </w:numPr>
        <w:rPr>
          <w:rFonts w:ascii="Times New Roman" w:hAnsi="Times New Roman"/>
        </w:rPr>
      </w:pPr>
      <w:bookmarkStart w:id="19" w:name="_Toc297042023"/>
      <w:bookmarkStart w:id="20" w:name="_Toc297043563"/>
      <w:bookmarkStart w:id="21" w:name="_Toc297044075"/>
      <w:r w:rsidRPr="00C61AA4">
        <w:rPr>
          <w:rFonts w:ascii="Times New Roman" w:hAnsi="Times New Roman"/>
        </w:rPr>
        <w:t>Administrative policy determinations shall be consistent with Program Obligations, as defined below, including without limitation the current Multifamily A</w:t>
      </w:r>
      <w:r w:rsidR="00411AEB" w:rsidRPr="00C61AA4">
        <w:rPr>
          <w:rFonts w:ascii="Times New Roman" w:hAnsi="Times New Roman"/>
        </w:rPr>
        <w:t>ccelerated</w:t>
      </w:r>
      <w:r w:rsidRPr="00C61AA4">
        <w:rPr>
          <w:rFonts w:ascii="Times New Roman" w:hAnsi="Times New Roman"/>
        </w:rPr>
        <w:t xml:space="preserve"> Processing Guide (MAP Guide).</w:t>
      </w:r>
      <w:bookmarkEnd w:id="19"/>
      <w:bookmarkEnd w:id="20"/>
      <w:bookmarkEnd w:id="21"/>
      <w:r w:rsidRPr="00C61AA4">
        <w:rPr>
          <w:rFonts w:ascii="Times New Roman" w:hAnsi="Times New Roman"/>
        </w:rPr>
        <w:t xml:space="preserve"> </w:t>
      </w:r>
      <w:bookmarkStart w:id="22" w:name="_Toc297042024"/>
      <w:bookmarkStart w:id="23" w:name="_Toc297043564"/>
      <w:bookmarkStart w:id="24" w:name="_Toc297044076"/>
    </w:p>
    <w:p w14:paraId="651730F1" w14:textId="77777777" w:rsidR="00F21832" w:rsidRPr="00C61AA4" w:rsidRDefault="00F87F53" w:rsidP="009D558F">
      <w:pPr>
        <w:pStyle w:val="Heading4"/>
        <w:numPr>
          <w:ilvl w:val="0"/>
          <w:numId w:val="40"/>
        </w:numPr>
        <w:rPr>
          <w:rFonts w:ascii="Times New Roman" w:hAnsi="Times New Roman"/>
        </w:rPr>
      </w:pPr>
      <w:r w:rsidRPr="00C61AA4">
        <w:rPr>
          <w:rFonts w:ascii="Times New Roman" w:hAnsi="Times New Roman"/>
        </w:rPr>
        <w:t xml:space="preserve">With regard to any project insured by FHA (the Project), </w:t>
      </w:r>
      <w:r w:rsidR="00155F03" w:rsidRPr="00C61AA4">
        <w:rPr>
          <w:rFonts w:ascii="Times New Roman" w:hAnsi="Times New Roman"/>
        </w:rPr>
        <w:t xml:space="preserve">the term </w:t>
      </w:r>
      <w:r w:rsidRPr="00C61AA4">
        <w:rPr>
          <w:rFonts w:ascii="Times New Roman" w:hAnsi="Times New Roman"/>
        </w:rPr>
        <w:t xml:space="preserve">Program Obligations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w:t>
      </w:r>
      <w:r w:rsidR="00480F0C" w:rsidRPr="00C61AA4">
        <w:rPr>
          <w:rFonts w:ascii="Times New Roman" w:hAnsi="Times New Roman"/>
        </w:rPr>
        <w:t xml:space="preserve">Mortgagee </w:t>
      </w:r>
      <w:r w:rsidR="006B353D" w:rsidRPr="00C61AA4">
        <w:rPr>
          <w:rFonts w:ascii="Times New Roman" w:hAnsi="Times New Roman"/>
        </w:rPr>
        <w:t>L</w:t>
      </w:r>
      <w:r w:rsidRPr="00C61AA4">
        <w:rPr>
          <w:rFonts w:ascii="Times New Roman" w:hAnsi="Times New Roman"/>
        </w:rPr>
        <w:t xml:space="preserve">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w:t>
      </w:r>
      <w:r w:rsidR="00D358FA" w:rsidRPr="00C61AA4">
        <w:rPr>
          <w:rFonts w:ascii="Times New Roman" w:hAnsi="Times New Roman"/>
        </w:rPr>
        <w:t>the applicable closing document</w:t>
      </w:r>
      <w:r w:rsidRPr="00C61AA4">
        <w:rPr>
          <w:rFonts w:ascii="Times New Roman" w:hAnsi="Times New Roman"/>
        </w:rPr>
        <w:t xml:space="preserve"> rather than add or delete provisions from such document.  Handbooks, guides, notices, and </w:t>
      </w:r>
      <w:r w:rsidR="00480F0C" w:rsidRPr="00C61AA4">
        <w:rPr>
          <w:rFonts w:ascii="Times New Roman" w:hAnsi="Times New Roman"/>
        </w:rPr>
        <w:t xml:space="preserve">Mortgagee </w:t>
      </w:r>
      <w:r w:rsidR="006B353D" w:rsidRPr="00C61AA4">
        <w:rPr>
          <w:rFonts w:ascii="Times New Roman" w:hAnsi="Times New Roman"/>
        </w:rPr>
        <w:t>L</w:t>
      </w:r>
      <w:r w:rsidRPr="00C61AA4">
        <w:rPr>
          <w:rFonts w:ascii="Times New Roman" w:hAnsi="Times New Roman"/>
        </w:rPr>
        <w:t>etters are available on HUD's official website:</w:t>
      </w:r>
      <w:bookmarkEnd w:id="22"/>
      <w:bookmarkEnd w:id="23"/>
      <w:bookmarkEnd w:id="24"/>
      <w:r w:rsidR="00AB1F50" w:rsidRPr="00C61AA4">
        <w:rPr>
          <w:rFonts w:ascii="Times New Roman" w:hAnsi="Times New Roman"/>
        </w:rPr>
        <w:t xml:space="preserve">  </w:t>
      </w:r>
      <w:bookmarkStart w:id="25" w:name="_Toc297042025"/>
      <w:bookmarkStart w:id="26" w:name="_Toc297043565"/>
      <w:bookmarkStart w:id="27" w:name="_Toc297044077"/>
      <w:r w:rsidR="00AB1F50" w:rsidRPr="00C61AA4">
        <w:fldChar w:fldCharType="begin"/>
      </w:r>
      <w:r w:rsidR="00AB1F50" w:rsidRPr="00C61AA4">
        <w:rPr>
          <w:rFonts w:ascii="Times New Roman" w:hAnsi="Times New Roman"/>
        </w:rPr>
        <w:instrText xml:space="preserve"> HYPERLINK "http://www.hud.gov/offices/adm/hudclips/index.cfm" </w:instrText>
      </w:r>
      <w:r w:rsidR="00AB1F50" w:rsidRPr="00C61AA4">
        <w:fldChar w:fldCharType="separate"/>
      </w:r>
      <w:r w:rsidRPr="00C61AA4">
        <w:rPr>
          <w:rStyle w:val="Hyperlink"/>
          <w:rFonts w:ascii="Times New Roman" w:hAnsi="Times New Roman"/>
        </w:rPr>
        <w:t>http://www.hud.gov/offices/adm/hudclips/index.cfm</w:t>
      </w:r>
      <w:r w:rsidR="00AB1F50" w:rsidRPr="00C61AA4">
        <w:rPr>
          <w:rStyle w:val="Hyperlink"/>
          <w:rFonts w:ascii="Times New Roman" w:hAnsi="Times New Roman"/>
        </w:rPr>
        <w:fldChar w:fldCharType="end"/>
      </w:r>
      <w:r w:rsidRPr="00C61AA4">
        <w:rPr>
          <w:rFonts w:ascii="Times New Roman" w:hAnsi="Times New Roman"/>
        </w:rPr>
        <w:t xml:space="preserve">, or a successor location to that </w:t>
      </w:r>
      <w:r w:rsidR="00057CF4" w:rsidRPr="00C61AA4">
        <w:rPr>
          <w:rFonts w:ascii="Times New Roman" w:hAnsi="Times New Roman"/>
        </w:rPr>
        <w:t>web</w:t>
      </w:r>
      <w:r w:rsidRPr="00C61AA4">
        <w:rPr>
          <w:rFonts w:ascii="Times New Roman" w:hAnsi="Times New Roman"/>
        </w:rPr>
        <w:t>site.</w:t>
      </w:r>
      <w:bookmarkEnd w:id="25"/>
      <w:bookmarkEnd w:id="26"/>
      <w:bookmarkEnd w:id="27"/>
    </w:p>
    <w:p w14:paraId="45BD8B81" w14:textId="77777777" w:rsidR="00F87F53" w:rsidRPr="00C61AA4" w:rsidRDefault="00F87F53" w:rsidP="009D558F">
      <w:pPr>
        <w:pStyle w:val="Heading4"/>
        <w:numPr>
          <w:ilvl w:val="0"/>
          <w:numId w:val="213"/>
        </w:numPr>
        <w:spacing w:before="120" w:after="240"/>
        <w:rPr>
          <w:rFonts w:ascii="Times New Roman" w:hAnsi="Times New Roman"/>
        </w:rPr>
      </w:pPr>
      <w:bookmarkStart w:id="28" w:name="_Toc297042026"/>
      <w:bookmarkStart w:id="29" w:name="_Toc297043566"/>
      <w:bookmarkStart w:id="30" w:name="_Toc297044078"/>
      <w:r w:rsidRPr="00C61AA4">
        <w:rPr>
          <w:rFonts w:ascii="Times New Roman" w:hAnsi="Times New Roman"/>
        </w:rPr>
        <w:lastRenderedPageBreak/>
        <w:t>The Hub Director (whi</w:t>
      </w:r>
      <w:r w:rsidR="00197496" w:rsidRPr="00C61AA4">
        <w:rPr>
          <w:rFonts w:ascii="Times New Roman" w:hAnsi="Times New Roman"/>
        </w:rPr>
        <w:t>ch term, wherever used in this Closing G</w:t>
      </w:r>
      <w:r w:rsidRPr="00C61AA4">
        <w:rPr>
          <w:rFonts w:ascii="Times New Roman" w:hAnsi="Times New Roman"/>
        </w:rPr>
        <w:t xml:space="preserve">uide, shall be deemed to include </w:t>
      </w:r>
      <w:r w:rsidR="006E4DF8" w:rsidRPr="00C61AA4">
        <w:rPr>
          <w:rFonts w:ascii="Times New Roman" w:hAnsi="Times New Roman"/>
        </w:rPr>
        <w:t xml:space="preserve">the Hub Director’s designee, </w:t>
      </w:r>
      <w:r w:rsidRPr="00C61AA4">
        <w:rPr>
          <w:rFonts w:ascii="Times New Roman" w:hAnsi="Times New Roman"/>
        </w:rPr>
        <w:t xml:space="preserve">the Program Center Director </w:t>
      </w:r>
      <w:r w:rsidR="00411AEB" w:rsidRPr="00C61AA4">
        <w:rPr>
          <w:rFonts w:ascii="Times New Roman" w:hAnsi="Times New Roman"/>
        </w:rPr>
        <w:t>for</w:t>
      </w:r>
      <w:r w:rsidRPr="00C61AA4">
        <w:rPr>
          <w:rFonts w:ascii="Times New Roman" w:hAnsi="Times New Roman"/>
        </w:rPr>
        <w:t xml:space="preserve"> closings processed in a Program Center</w:t>
      </w:r>
      <w:r w:rsidR="009D23DA" w:rsidRPr="00C61AA4">
        <w:rPr>
          <w:rFonts w:ascii="Times New Roman" w:hAnsi="Times New Roman"/>
        </w:rPr>
        <w:t xml:space="preserve">, </w:t>
      </w:r>
      <w:r w:rsidR="006E4DF8" w:rsidRPr="00C61AA4">
        <w:rPr>
          <w:rFonts w:ascii="Times New Roman" w:hAnsi="Times New Roman"/>
        </w:rPr>
        <w:t xml:space="preserve">any Field Office Housing Staff to whom closing tasks are delegated, </w:t>
      </w:r>
      <w:r w:rsidR="008C111B" w:rsidRPr="00C61AA4">
        <w:rPr>
          <w:rFonts w:ascii="Times New Roman" w:hAnsi="Times New Roman"/>
        </w:rPr>
        <w:t>e.g., a Project Management Ch</w:t>
      </w:r>
      <w:r w:rsidR="00F765BA" w:rsidRPr="00C61AA4">
        <w:rPr>
          <w:rFonts w:ascii="Times New Roman" w:hAnsi="Times New Roman"/>
        </w:rPr>
        <w:t xml:space="preserve">ief, </w:t>
      </w:r>
      <w:r w:rsidR="009D23DA" w:rsidRPr="00C61AA4">
        <w:rPr>
          <w:rFonts w:ascii="Times New Roman" w:hAnsi="Times New Roman"/>
        </w:rPr>
        <w:t xml:space="preserve">or any successor </w:t>
      </w:r>
      <w:r w:rsidR="006D30B2" w:rsidRPr="00C61AA4">
        <w:rPr>
          <w:rFonts w:ascii="Times New Roman" w:hAnsi="Times New Roman"/>
        </w:rPr>
        <w:t xml:space="preserve">to any such </w:t>
      </w:r>
      <w:r w:rsidR="009D23DA" w:rsidRPr="00C61AA4">
        <w:rPr>
          <w:rFonts w:ascii="Times New Roman" w:hAnsi="Times New Roman"/>
        </w:rPr>
        <w:t xml:space="preserve">position, </w:t>
      </w:r>
      <w:r w:rsidR="00AF239B" w:rsidRPr="00C61AA4">
        <w:rPr>
          <w:rFonts w:ascii="Times New Roman" w:hAnsi="Times New Roman"/>
        </w:rPr>
        <w:t>as appropriate</w:t>
      </w:r>
      <w:r w:rsidRPr="00C61AA4">
        <w:rPr>
          <w:rFonts w:ascii="Times New Roman" w:hAnsi="Times New Roman"/>
        </w:rPr>
        <w:t>) is the organizational position with delegated authority pursuant to delegations of authority published in the Federal Register and current administrative notices for making administrative policy determinations with respect to insuring an FHA loan for multifamily rental projects, in accordance with Program Obligations.</w:t>
      </w:r>
      <w:bookmarkEnd w:id="28"/>
      <w:bookmarkEnd w:id="29"/>
      <w:bookmarkEnd w:id="30"/>
      <w:r w:rsidRPr="00C61AA4">
        <w:rPr>
          <w:rFonts w:ascii="Times New Roman" w:hAnsi="Times New Roman"/>
        </w:rPr>
        <w:t xml:space="preserve">  </w:t>
      </w:r>
    </w:p>
    <w:p w14:paraId="139DBAAB" w14:textId="77777777" w:rsidR="00876FC6" w:rsidRPr="00C61AA4" w:rsidRDefault="0089165E" w:rsidP="008B0B0D">
      <w:pPr>
        <w:pStyle w:val="Heading2"/>
        <w:rPr>
          <w:rFonts w:ascii="Times New Roman" w:hAnsi="Times New Roman"/>
        </w:rPr>
      </w:pPr>
      <w:bookmarkStart w:id="31" w:name="_Toc297042027"/>
      <w:bookmarkStart w:id="32" w:name="_Toc301857228"/>
      <w:bookmarkStart w:id="33" w:name="_Toc386713055"/>
      <w:r w:rsidRPr="00C61AA4">
        <w:rPr>
          <w:rFonts w:ascii="Times New Roman" w:hAnsi="Times New Roman"/>
        </w:rPr>
        <w:t>1.2</w:t>
      </w:r>
      <w:r w:rsidR="00291CC5" w:rsidRPr="00C61AA4">
        <w:rPr>
          <w:rFonts w:ascii="Times New Roman" w:hAnsi="Times New Roman"/>
        </w:rPr>
        <w:tab/>
      </w:r>
      <w:r w:rsidRPr="00C61AA4">
        <w:rPr>
          <w:rFonts w:ascii="Times New Roman" w:hAnsi="Times New Roman"/>
        </w:rPr>
        <w:t>Responsibilities</w:t>
      </w:r>
      <w:r w:rsidR="00F87F53" w:rsidRPr="00C61AA4">
        <w:rPr>
          <w:rFonts w:ascii="Times New Roman" w:hAnsi="Times New Roman"/>
        </w:rPr>
        <w:t xml:space="preserve"> for Closing</w:t>
      </w:r>
      <w:bookmarkEnd w:id="31"/>
      <w:bookmarkEnd w:id="32"/>
      <w:bookmarkEnd w:id="33"/>
    </w:p>
    <w:p w14:paraId="250EEDB1" w14:textId="77777777" w:rsidR="00F21832" w:rsidRPr="00C61AA4" w:rsidRDefault="00F87F53" w:rsidP="009D558F">
      <w:pPr>
        <w:pStyle w:val="Heading3"/>
        <w:numPr>
          <w:ilvl w:val="0"/>
          <w:numId w:val="84"/>
        </w:numPr>
        <w:rPr>
          <w:rFonts w:ascii="Times New Roman" w:hAnsi="Times New Roman"/>
        </w:rPr>
      </w:pPr>
      <w:bookmarkStart w:id="34" w:name="_Toc297042028"/>
      <w:bookmarkStart w:id="35" w:name="_Toc297043568"/>
      <w:bookmarkStart w:id="36" w:name="_Toc297044080"/>
      <w:r w:rsidRPr="00C61AA4">
        <w:rPr>
          <w:rFonts w:ascii="Times New Roman" w:hAnsi="Times New Roman"/>
          <w:u w:val="single"/>
        </w:rPr>
        <w:t xml:space="preserve">Hub Director </w:t>
      </w:r>
      <w:r w:rsidR="005742C6" w:rsidRPr="00C61AA4">
        <w:rPr>
          <w:rFonts w:ascii="Times New Roman" w:hAnsi="Times New Roman"/>
          <w:u w:val="single"/>
        </w:rPr>
        <w:t>Responsibilities</w:t>
      </w:r>
      <w:r w:rsidR="005742C6" w:rsidRPr="00C61AA4">
        <w:rPr>
          <w:rFonts w:ascii="Times New Roman" w:hAnsi="Times New Roman"/>
        </w:rPr>
        <w:t>. The</w:t>
      </w:r>
      <w:r w:rsidRPr="00C61AA4">
        <w:rPr>
          <w:rFonts w:ascii="Times New Roman" w:hAnsi="Times New Roman"/>
        </w:rPr>
        <w:t xml:space="preserve"> Hub Director is responsible for:</w:t>
      </w:r>
      <w:bookmarkEnd w:id="34"/>
      <w:bookmarkEnd w:id="35"/>
      <w:bookmarkEnd w:id="36"/>
      <w:r w:rsidRPr="00C61AA4">
        <w:rPr>
          <w:rFonts w:ascii="Times New Roman" w:hAnsi="Times New Roman"/>
        </w:rPr>
        <w:t xml:space="preserve"> </w:t>
      </w:r>
    </w:p>
    <w:p w14:paraId="48C16249" w14:textId="77777777" w:rsidR="00F21832" w:rsidRPr="00C61AA4" w:rsidRDefault="00F87F53" w:rsidP="009D558F">
      <w:pPr>
        <w:pStyle w:val="Heading4"/>
        <w:numPr>
          <w:ilvl w:val="0"/>
          <w:numId w:val="85"/>
        </w:numPr>
        <w:rPr>
          <w:rFonts w:ascii="Times New Roman" w:hAnsi="Times New Roman"/>
        </w:rPr>
      </w:pPr>
      <w:bookmarkStart w:id="37" w:name="_Toc297042029"/>
      <w:bookmarkStart w:id="38" w:name="_Toc297043569"/>
      <w:bookmarkStart w:id="39" w:name="_Toc297044081"/>
      <w:r w:rsidRPr="00C61AA4">
        <w:rPr>
          <w:rStyle w:val="Heading4Char"/>
          <w:rFonts w:ascii="Times New Roman" w:hAnsi="Times New Roman"/>
        </w:rPr>
        <w:t>Ensuring that all conditions of the HUD Firm Commitment have been met and advising the HUD Closing Attorney in an administrative memo prior to closing that</w:t>
      </w:r>
      <w:r w:rsidRPr="00C61AA4">
        <w:rPr>
          <w:rFonts w:ascii="Times New Roman" w:hAnsi="Times New Roman"/>
        </w:rPr>
        <w:t>:</w:t>
      </w:r>
      <w:bookmarkEnd w:id="37"/>
      <w:bookmarkEnd w:id="38"/>
      <w:bookmarkEnd w:id="39"/>
      <w:r w:rsidRPr="00C61AA4">
        <w:rPr>
          <w:rFonts w:ascii="Times New Roman" w:hAnsi="Times New Roman"/>
        </w:rPr>
        <w:t xml:space="preserve"> </w:t>
      </w:r>
    </w:p>
    <w:p w14:paraId="3DE47332" w14:textId="77777777" w:rsidR="00F21832" w:rsidRPr="00C61AA4" w:rsidRDefault="00F87F53" w:rsidP="00FF60D2">
      <w:pPr>
        <w:pStyle w:val="Heading5"/>
        <w:tabs>
          <w:tab w:val="left" w:pos="1080"/>
        </w:tabs>
        <w:ind w:hanging="540"/>
        <w:rPr>
          <w:rFonts w:ascii="Times New Roman" w:hAnsi="Times New Roman"/>
        </w:rPr>
      </w:pPr>
      <w:bookmarkStart w:id="40" w:name="_Toc297042030"/>
      <w:bookmarkStart w:id="41" w:name="_Toc297043570"/>
      <w:bookmarkStart w:id="42" w:name="_Toc297044082"/>
      <w:r w:rsidRPr="00C61AA4">
        <w:rPr>
          <w:rFonts w:ascii="Times New Roman" w:hAnsi="Times New Roman"/>
        </w:rPr>
        <w:t>All conditions</w:t>
      </w:r>
      <w:r w:rsidR="0099218E" w:rsidRPr="00C61AA4">
        <w:rPr>
          <w:rFonts w:ascii="Times New Roman" w:hAnsi="Times New Roman"/>
        </w:rPr>
        <w:t>,</w:t>
      </w:r>
      <w:r w:rsidRPr="00C61AA4">
        <w:rPr>
          <w:rFonts w:ascii="Times New Roman" w:hAnsi="Times New Roman"/>
        </w:rPr>
        <w:t xml:space="preserve"> including special conditions</w:t>
      </w:r>
      <w:r w:rsidR="0099218E" w:rsidRPr="00C61AA4">
        <w:rPr>
          <w:rFonts w:ascii="Times New Roman" w:hAnsi="Times New Roman"/>
        </w:rPr>
        <w:t>,</w:t>
      </w:r>
      <w:r w:rsidRPr="00C61AA4">
        <w:rPr>
          <w:rFonts w:ascii="Times New Roman" w:hAnsi="Times New Roman"/>
        </w:rPr>
        <w:t xml:space="preserve"> have been satisfied.</w:t>
      </w:r>
      <w:bookmarkEnd w:id="40"/>
      <w:bookmarkEnd w:id="41"/>
      <w:bookmarkEnd w:id="42"/>
    </w:p>
    <w:p w14:paraId="0024157E" w14:textId="77777777" w:rsidR="00F21832" w:rsidRPr="00C61AA4" w:rsidRDefault="00F87F53" w:rsidP="00FF60D2">
      <w:pPr>
        <w:pStyle w:val="Heading5"/>
        <w:ind w:left="1080"/>
        <w:rPr>
          <w:rFonts w:ascii="Times New Roman" w:hAnsi="Times New Roman"/>
        </w:rPr>
      </w:pPr>
      <w:bookmarkStart w:id="43" w:name="_Toc297042031"/>
      <w:bookmarkStart w:id="44" w:name="_Toc297043571"/>
      <w:bookmarkStart w:id="45" w:name="_Toc297044083"/>
      <w:r w:rsidRPr="00C61AA4">
        <w:rPr>
          <w:rFonts w:ascii="Times New Roman" w:hAnsi="Times New Roman"/>
        </w:rPr>
        <w:t>All required documents have been reviewed.</w:t>
      </w:r>
      <w:bookmarkEnd w:id="43"/>
      <w:bookmarkEnd w:id="44"/>
      <w:bookmarkEnd w:id="45"/>
    </w:p>
    <w:p w14:paraId="03592B77" w14:textId="77777777" w:rsidR="00F21832" w:rsidRPr="00C61AA4" w:rsidRDefault="00F87F53" w:rsidP="00FF60D2">
      <w:pPr>
        <w:pStyle w:val="Heading5"/>
        <w:ind w:left="1080"/>
        <w:rPr>
          <w:rFonts w:ascii="Times New Roman" w:hAnsi="Times New Roman"/>
        </w:rPr>
      </w:pPr>
      <w:bookmarkStart w:id="46" w:name="_Toc297042032"/>
      <w:bookmarkStart w:id="47" w:name="_Toc297043572"/>
      <w:bookmarkStart w:id="48" w:name="_Toc297044084"/>
      <w:r w:rsidRPr="00C61AA4">
        <w:rPr>
          <w:rFonts w:ascii="Times New Roman" w:hAnsi="Times New Roman"/>
        </w:rPr>
        <w:t>All documents are on HUD approved forms and/or changes have been approved (form HUD-2, Request for Waiver of Housing Directive, approving waivers and material changes to forms will be attached to the administrative memo).</w:t>
      </w:r>
      <w:bookmarkEnd w:id="46"/>
      <w:bookmarkEnd w:id="47"/>
      <w:bookmarkEnd w:id="48"/>
    </w:p>
    <w:p w14:paraId="0EE5198D" w14:textId="77777777" w:rsidR="00F21832" w:rsidRPr="00C61AA4" w:rsidRDefault="00F87F53" w:rsidP="00FF60D2">
      <w:pPr>
        <w:pStyle w:val="Heading5"/>
        <w:ind w:left="1080"/>
        <w:rPr>
          <w:rFonts w:ascii="Times New Roman" w:hAnsi="Times New Roman"/>
        </w:rPr>
      </w:pPr>
      <w:bookmarkStart w:id="49" w:name="_Toc297042033"/>
      <w:bookmarkStart w:id="50" w:name="_Toc297043573"/>
      <w:bookmarkStart w:id="51" w:name="_Toc297044085"/>
      <w:r w:rsidRPr="00C61AA4">
        <w:rPr>
          <w:rFonts w:ascii="Times New Roman" w:hAnsi="Times New Roman"/>
        </w:rPr>
        <w:t>All administrative requirements have been met.</w:t>
      </w:r>
      <w:bookmarkEnd w:id="49"/>
      <w:bookmarkEnd w:id="50"/>
      <w:bookmarkEnd w:id="51"/>
      <w:r w:rsidRPr="00C61AA4">
        <w:rPr>
          <w:rFonts w:ascii="Times New Roman" w:hAnsi="Times New Roman"/>
        </w:rPr>
        <w:t xml:space="preserve">  </w:t>
      </w:r>
    </w:p>
    <w:p w14:paraId="0611E33F" w14:textId="77777777" w:rsidR="001B6E27" w:rsidRPr="00C61AA4" w:rsidRDefault="00F87F53" w:rsidP="00FF60D2">
      <w:pPr>
        <w:pStyle w:val="Heading5"/>
        <w:ind w:left="1080"/>
        <w:rPr>
          <w:rFonts w:ascii="Times New Roman" w:hAnsi="Times New Roman"/>
        </w:rPr>
      </w:pPr>
      <w:bookmarkStart w:id="52" w:name="_Toc297042034"/>
      <w:bookmarkStart w:id="53" w:name="_Toc297043574"/>
      <w:bookmarkStart w:id="54" w:name="_Toc297044086"/>
      <w:r w:rsidRPr="00C61AA4">
        <w:rPr>
          <w:rFonts w:ascii="Times New Roman" w:hAnsi="Times New Roman"/>
        </w:rPr>
        <w:t>Contents of the documents are programmatically accurate and consistent with the Firm Commitment.</w:t>
      </w:r>
      <w:bookmarkEnd w:id="52"/>
      <w:bookmarkEnd w:id="53"/>
      <w:bookmarkEnd w:id="54"/>
      <w:r w:rsidRPr="00C61AA4">
        <w:rPr>
          <w:rFonts w:ascii="Times New Roman" w:hAnsi="Times New Roman"/>
        </w:rPr>
        <w:t xml:space="preserve">  </w:t>
      </w:r>
      <w:bookmarkStart w:id="55" w:name="_Toc297042035"/>
      <w:bookmarkStart w:id="56" w:name="_Toc297043575"/>
      <w:bookmarkStart w:id="57" w:name="_Toc297044087"/>
    </w:p>
    <w:p w14:paraId="77478AD6" w14:textId="1E1D7F42" w:rsidR="00221294" w:rsidRPr="00C61AA4" w:rsidRDefault="00221294" w:rsidP="00221294">
      <w:pPr>
        <w:pStyle w:val="Heading5"/>
        <w:ind w:left="1080"/>
        <w:rPr>
          <w:rFonts w:ascii="Times New Roman" w:hAnsi="Times New Roman"/>
        </w:rPr>
      </w:pPr>
      <w:r w:rsidRPr="00C61AA4">
        <w:rPr>
          <w:rFonts w:ascii="Times New Roman" w:hAnsi="Times New Roman"/>
        </w:rPr>
        <w:t xml:space="preserve">The amount </w:t>
      </w:r>
      <w:r w:rsidR="00767B71" w:rsidRPr="00C61AA4">
        <w:rPr>
          <w:rFonts w:ascii="Times New Roman" w:hAnsi="Times New Roman"/>
        </w:rPr>
        <w:t>and form (</w:t>
      </w:r>
      <w:r w:rsidR="00767B71" w:rsidRPr="00C61AA4">
        <w:rPr>
          <w:rFonts w:ascii="Times New Roman" w:hAnsi="Times New Roman"/>
          <w:i/>
        </w:rPr>
        <w:t xml:space="preserve">e.g., </w:t>
      </w:r>
      <w:r w:rsidR="00767B71" w:rsidRPr="00C61AA4">
        <w:rPr>
          <w:rFonts w:ascii="Times New Roman" w:hAnsi="Times New Roman"/>
        </w:rPr>
        <w:t xml:space="preserve">check, wire, etc.) of any funds </w:t>
      </w:r>
      <w:r w:rsidRPr="00C61AA4">
        <w:rPr>
          <w:rFonts w:ascii="Times New Roman" w:hAnsi="Times New Roman"/>
        </w:rPr>
        <w:t>to be collected at closing.</w:t>
      </w:r>
    </w:p>
    <w:p w14:paraId="0EA63CFA" w14:textId="77777777" w:rsidR="00F21832" w:rsidRPr="00C61AA4" w:rsidRDefault="00F87F53" w:rsidP="00B36CF7">
      <w:pPr>
        <w:pStyle w:val="Heading4"/>
        <w:rPr>
          <w:rFonts w:ascii="Times New Roman" w:hAnsi="Times New Roman"/>
        </w:rPr>
      </w:pPr>
      <w:r w:rsidRPr="00C61AA4">
        <w:rPr>
          <w:rFonts w:ascii="Times New Roman" w:hAnsi="Times New Roman"/>
        </w:rPr>
        <w:t xml:space="preserve">Reviewing Closing Documents.  Both the program office staff and HUD Closing Attorney </w:t>
      </w:r>
      <w:r w:rsidR="00E1088D" w:rsidRPr="00C61AA4">
        <w:rPr>
          <w:rFonts w:ascii="Times New Roman" w:hAnsi="Times New Roman"/>
        </w:rPr>
        <w:t>shall</w:t>
      </w:r>
      <w:r w:rsidRPr="00C61AA4">
        <w:rPr>
          <w:rFonts w:ascii="Times New Roman" w:hAnsi="Times New Roman"/>
        </w:rPr>
        <w:t xml:space="preserve"> review each document submitted</w:t>
      </w:r>
      <w:r w:rsidR="00133A72" w:rsidRPr="00C61AA4">
        <w:rPr>
          <w:rFonts w:ascii="Times New Roman" w:hAnsi="Times New Roman"/>
        </w:rPr>
        <w:t xml:space="preserve">.  The Hub Director has </w:t>
      </w:r>
      <w:r w:rsidRPr="00C61AA4">
        <w:rPr>
          <w:rFonts w:ascii="Times New Roman" w:hAnsi="Times New Roman"/>
        </w:rPr>
        <w:t>responsibility for reviewing</w:t>
      </w:r>
      <w:r w:rsidR="00133A72" w:rsidRPr="00C61AA4">
        <w:rPr>
          <w:rFonts w:ascii="Times New Roman" w:hAnsi="Times New Roman"/>
        </w:rPr>
        <w:t xml:space="preserve"> </w:t>
      </w:r>
      <w:r w:rsidR="003215C8" w:rsidRPr="00C61AA4">
        <w:rPr>
          <w:rFonts w:ascii="Times New Roman" w:hAnsi="Times New Roman"/>
        </w:rPr>
        <w:t xml:space="preserve">and approving </w:t>
      </w:r>
      <w:r w:rsidR="00133A72" w:rsidRPr="00C61AA4">
        <w:rPr>
          <w:rFonts w:ascii="Times New Roman" w:hAnsi="Times New Roman"/>
        </w:rPr>
        <w:t>the</w:t>
      </w:r>
      <w:r w:rsidRPr="00C61AA4">
        <w:rPr>
          <w:rFonts w:ascii="Times New Roman" w:hAnsi="Times New Roman"/>
        </w:rPr>
        <w:t xml:space="preserve"> substantive business terms of each document submitted</w:t>
      </w:r>
      <w:r w:rsidR="007C779D" w:rsidRPr="00C61AA4">
        <w:rPr>
          <w:rFonts w:ascii="Times New Roman" w:hAnsi="Times New Roman"/>
        </w:rPr>
        <w:t>, including without limitation</w:t>
      </w:r>
      <w:r w:rsidR="008E68C6" w:rsidRPr="00C61AA4">
        <w:rPr>
          <w:rFonts w:ascii="Times New Roman" w:hAnsi="Times New Roman"/>
        </w:rPr>
        <w:t>,</w:t>
      </w:r>
      <w:r w:rsidR="007C779D" w:rsidRPr="00C61AA4">
        <w:rPr>
          <w:rFonts w:ascii="Times New Roman" w:hAnsi="Times New Roman"/>
        </w:rPr>
        <w:t xml:space="preserve"> the </w:t>
      </w:r>
      <w:r w:rsidR="0013223E" w:rsidRPr="00C61AA4">
        <w:rPr>
          <w:rFonts w:ascii="Times New Roman" w:hAnsi="Times New Roman"/>
        </w:rPr>
        <w:t xml:space="preserve">review and </w:t>
      </w:r>
      <w:r w:rsidR="002F04DC" w:rsidRPr="00C61AA4">
        <w:rPr>
          <w:rFonts w:ascii="Times New Roman" w:hAnsi="Times New Roman"/>
        </w:rPr>
        <w:t xml:space="preserve">consideration of </w:t>
      </w:r>
      <w:r w:rsidR="0013223E" w:rsidRPr="00C61AA4">
        <w:rPr>
          <w:rFonts w:ascii="Times New Roman" w:hAnsi="Times New Roman"/>
        </w:rPr>
        <w:t>requested closing document changes that relate to business and policy concerns,</w:t>
      </w:r>
      <w:r w:rsidR="00746777" w:rsidRPr="00C61AA4">
        <w:rPr>
          <w:rFonts w:ascii="Times New Roman" w:hAnsi="Times New Roman"/>
        </w:rPr>
        <w:t xml:space="preserve"> </w:t>
      </w:r>
      <w:r w:rsidR="007C779D" w:rsidRPr="00C61AA4">
        <w:rPr>
          <w:rFonts w:ascii="Times New Roman" w:hAnsi="Times New Roman"/>
        </w:rPr>
        <w:t xml:space="preserve">business implications </w:t>
      </w:r>
      <w:r w:rsidR="0040582A" w:rsidRPr="00C61AA4">
        <w:rPr>
          <w:rFonts w:ascii="Times New Roman" w:hAnsi="Times New Roman"/>
        </w:rPr>
        <w:t xml:space="preserve">of </w:t>
      </w:r>
      <w:r w:rsidR="007C779D" w:rsidRPr="00C61AA4">
        <w:rPr>
          <w:rFonts w:ascii="Times New Roman" w:hAnsi="Times New Roman"/>
        </w:rPr>
        <w:t>litigation</w:t>
      </w:r>
      <w:r w:rsidR="006D1377" w:rsidRPr="00C61AA4">
        <w:rPr>
          <w:rFonts w:ascii="Times New Roman" w:hAnsi="Times New Roman"/>
        </w:rPr>
        <w:t xml:space="preserve">, UCC filings, </w:t>
      </w:r>
      <w:r w:rsidR="00D43760" w:rsidRPr="00C61AA4">
        <w:rPr>
          <w:rFonts w:ascii="Times New Roman" w:hAnsi="Times New Roman"/>
        </w:rPr>
        <w:t>site plans</w:t>
      </w:r>
      <w:r w:rsidR="000976E2" w:rsidRPr="00C61AA4">
        <w:rPr>
          <w:rFonts w:ascii="Times New Roman" w:hAnsi="Times New Roman"/>
        </w:rPr>
        <w:t>, survey matters</w:t>
      </w:r>
      <w:r w:rsidR="00D43760" w:rsidRPr="00C61AA4">
        <w:rPr>
          <w:rFonts w:ascii="Times New Roman" w:hAnsi="Times New Roman"/>
        </w:rPr>
        <w:t xml:space="preserve"> </w:t>
      </w:r>
      <w:r w:rsidR="007C779D" w:rsidRPr="00C61AA4">
        <w:rPr>
          <w:rFonts w:ascii="Times New Roman" w:hAnsi="Times New Roman"/>
        </w:rPr>
        <w:t>and title encumbrances</w:t>
      </w:r>
      <w:r w:rsidRPr="00C61AA4">
        <w:rPr>
          <w:rFonts w:ascii="Times New Roman" w:hAnsi="Times New Roman"/>
        </w:rPr>
        <w:t xml:space="preserve">.  As such, the Hub Director must ensure that the </w:t>
      </w:r>
      <w:r w:rsidR="006D1377" w:rsidRPr="00C61AA4">
        <w:rPr>
          <w:rFonts w:ascii="Times New Roman" w:hAnsi="Times New Roman"/>
        </w:rPr>
        <w:t>documents submitted comply</w:t>
      </w:r>
      <w:r w:rsidR="006A2A09" w:rsidRPr="00C61AA4">
        <w:rPr>
          <w:rFonts w:ascii="Times New Roman" w:hAnsi="Times New Roman"/>
        </w:rPr>
        <w:t xml:space="preserve"> with Program Obligations, including the underwriting </w:t>
      </w:r>
      <w:r w:rsidRPr="00C61AA4">
        <w:rPr>
          <w:rFonts w:ascii="Times New Roman" w:hAnsi="Times New Roman"/>
        </w:rPr>
        <w:t xml:space="preserve">requirements </w:t>
      </w:r>
      <w:r w:rsidR="006A2A09" w:rsidRPr="00C61AA4">
        <w:rPr>
          <w:rFonts w:ascii="Times New Roman" w:hAnsi="Times New Roman"/>
        </w:rPr>
        <w:t>set forth in the MAP Guide</w:t>
      </w:r>
      <w:r w:rsidRPr="00C61AA4">
        <w:rPr>
          <w:rFonts w:ascii="Times New Roman" w:hAnsi="Times New Roman"/>
        </w:rPr>
        <w:t xml:space="preserve">.  Note, however, that program office staff is not required to review HUD-91725M, </w:t>
      </w:r>
      <w:r w:rsidRPr="00C61AA4">
        <w:rPr>
          <w:rFonts w:ascii="Times New Roman" w:hAnsi="Times New Roman"/>
          <w:i/>
        </w:rPr>
        <w:t>Opinion of Borrower’s Counsel</w:t>
      </w:r>
      <w:r w:rsidRPr="00C61AA4">
        <w:rPr>
          <w:rFonts w:ascii="Times New Roman" w:hAnsi="Times New Roman"/>
        </w:rPr>
        <w:t>.</w:t>
      </w:r>
      <w:bookmarkEnd w:id="55"/>
      <w:bookmarkEnd w:id="56"/>
      <w:bookmarkEnd w:id="57"/>
      <w:r w:rsidRPr="00C61AA4">
        <w:rPr>
          <w:rFonts w:ascii="Times New Roman" w:hAnsi="Times New Roman"/>
        </w:rPr>
        <w:t xml:space="preserve">  </w:t>
      </w:r>
    </w:p>
    <w:p w14:paraId="1A7DFD0B" w14:textId="77777777" w:rsidR="00F21832" w:rsidRPr="00C61AA4" w:rsidRDefault="00F87F53" w:rsidP="00B36CF7">
      <w:pPr>
        <w:pStyle w:val="Heading4"/>
        <w:rPr>
          <w:rFonts w:ascii="Times New Roman" w:hAnsi="Times New Roman"/>
        </w:rPr>
      </w:pPr>
      <w:bookmarkStart w:id="58" w:name="_Toc297042036"/>
      <w:bookmarkStart w:id="59" w:name="_Toc297043576"/>
      <w:bookmarkStart w:id="60" w:name="_Toc297044088"/>
      <w:r w:rsidRPr="00C61AA4">
        <w:rPr>
          <w:rFonts w:ascii="Times New Roman" w:hAnsi="Times New Roman"/>
        </w:rPr>
        <w:t>Establishing the financial requirements for closing and confirming that the Lender will comply with the financial requirements.</w:t>
      </w:r>
      <w:bookmarkEnd w:id="58"/>
      <w:bookmarkEnd w:id="59"/>
      <w:bookmarkEnd w:id="60"/>
    </w:p>
    <w:p w14:paraId="6E6147A4" w14:textId="77777777" w:rsidR="00F21832" w:rsidRPr="00C61AA4" w:rsidRDefault="00F87F53" w:rsidP="00B36CF7">
      <w:pPr>
        <w:pStyle w:val="Heading4"/>
        <w:rPr>
          <w:rFonts w:ascii="Times New Roman" w:hAnsi="Times New Roman"/>
        </w:rPr>
      </w:pPr>
      <w:bookmarkStart w:id="61" w:name="_Toc297042037"/>
      <w:bookmarkStart w:id="62" w:name="_Toc297043577"/>
      <w:bookmarkStart w:id="63" w:name="_Toc297044089"/>
      <w:r w:rsidRPr="00C61AA4">
        <w:rPr>
          <w:rFonts w:ascii="Times New Roman" w:hAnsi="Times New Roman"/>
        </w:rPr>
        <w:t>Establishing processing priorities and start of construction target dates and monitoring construction schedules.</w:t>
      </w:r>
      <w:bookmarkEnd w:id="61"/>
      <w:bookmarkEnd w:id="62"/>
      <w:bookmarkEnd w:id="63"/>
      <w:r w:rsidRPr="00C61AA4">
        <w:rPr>
          <w:rFonts w:ascii="Times New Roman" w:hAnsi="Times New Roman"/>
        </w:rPr>
        <w:t xml:space="preserve">  </w:t>
      </w:r>
    </w:p>
    <w:p w14:paraId="250644B5" w14:textId="77777777" w:rsidR="00F21832" w:rsidRPr="00C61AA4" w:rsidRDefault="00F87F53" w:rsidP="00B36CF7">
      <w:pPr>
        <w:pStyle w:val="Heading4"/>
        <w:rPr>
          <w:rFonts w:ascii="Times New Roman" w:hAnsi="Times New Roman"/>
        </w:rPr>
      </w:pPr>
      <w:bookmarkStart w:id="64" w:name="_Toc297042038"/>
      <w:bookmarkStart w:id="65" w:name="_Toc297043578"/>
      <w:bookmarkStart w:id="66" w:name="_Toc297044090"/>
      <w:r w:rsidRPr="00C61AA4">
        <w:rPr>
          <w:rFonts w:ascii="Times New Roman" w:hAnsi="Times New Roman"/>
        </w:rPr>
        <w:t>Arranging the pre-construction conference in accord</w:t>
      </w:r>
      <w:r w:rsidR="008C293D" w:rsidRPr="00C61AA4">
        <w:rPr>
          <w:rFonts w:ascii="Times New Roman" w:hAnsi="Times New Roman"/>
        </w:rPr>
        <w:t>ance</w:t>
      </w:r>
      <w:r w:rsidRPr="00C61AA4">
        <w:rPr>
          <w:rFonts w:ascii="Times New Roman" w:hAnsi="Times New Roman"/>
        </w:rPr>
        <w:t xml:space="preserve"> with </w:t>
      </w:r>
      <w:r w:rsidR="0040582A" w:rsidRPr="00C61AA4">
        <w:rPr>
          <w:rFonts w:ascii="Times New Roman" w:hAnsi="Times New Roman"/>
        </w:rPr>
        <w:t>MAP Guide requirements</w:t>
      </w:r>
      <w:r w:rsidRPr="00C61AA4">
        <w:rPr>
          <w:rFonts w:ascii="Times New Roman" w:hAnsi="Times New Roman"/>
        </w:rPr>
        <w:t>.</w:t>
      </w:r>
      <w:bookmarkEnd w:id="64"/>
      <w:bookmarkEnd w:id="65"/>
      <w:bookmarkEnd w:id="66"/>
    </w:p>
    <w:p w14:paraId="7C869D68" w14:textId="77777777" w:rsidR="00F21832" w:rsidRPr="00C61AA4" w:rsidRDefault="00F21832" w:rsidP="00B36CF7">
      <w:pPr>
        <w:pStyle w:val="Heading4"/>
        <w:rPr>
          <w:rFonts w:ascii="Times New Roman" w:hAnsi="Times New Roman"/>
        </w:rPr>
      </w:pPr>
      <w:bookmarkStart w:id="67" w:name="_Toc297042039"/>
      <w:bookmarkStart w:id="68" w:name="_Toc297043579"/>
      <w:bookmarkStart w:id="69" w:name="_Toc297044091"/>
      <w:r w:rsidRPr="00C61AA4">
        <w:rPr>
          <w:rFonts w:ascii="Times New Roman" w:hAnsi="Times New Roman"/>
        </w:rPr>
        <w:t>Directing all activities essential to the insurance of mortgage loans, including approval of:</w:t>
      </w:r>
      <w:bookmarkEnd w:id="67"/>
      <w:bookmarkEnd w:id="68"/>
      <w:bookmarkEnd w:id="69"/>
      <w:r w:rsidRPr="00C61AA4">
        <w:rPr>
          <w:rFonts w:ascii="Times New Roman" w:hAnsi="Times New Roman"/>
        </w:rPr>
        <w:t xml:space="preserve"> </w:t>
      </w:r>
    </w:p>
    <w:p w14:paraId="53518DD3" w14:textId="77777777" w:rsidR="00F21832" w:rsidRPr="00C61AA4" w:rsidRDefault="00F21832" w:rsidP="009D558F">
      <w:pPr>
        <w:pStyle w:val="Heading5"/>
        <w:numPr>
          <w:ilvl w:val="0"/>
          <w:numId w:val="117"/>
        </w:numPr>
        <w:rPr>
          <w:rFonts w:ascii="Times New Roman" w:hAnsi="Times New Roman"/>
        </w:rPr>
      </w:pPr>
      <w:r w:rsidRPr="00C61AA4">
        <w:rPr>
          <w:rFonts w:ascii="Times New Roman" w:hAnsi="Times New Roman"/>
        </w:rPr>
        <w:t>Findings of acceptability with respect to program policy and eligibility criteria</w:t>
      </w:r>
      <w:r w:rsidR="000976E2" w:rsidRPr="00C61AA4">
        <w:rPr>
          <w:rFonts w:ascii="Times New Roman" w:hAnsi="Times New Roman"/>
        </w:rPr>
        <w:t xml:space="preserve"> concerning the project</w:t>
      </w:r>
      <w:r w:rsidRPr="00C61AA4">
        <w:rPr>
          <w:rFonts w:ascii="Times New Roman" w:hAnsi="Times New Roman"/>
        </w:rPr>
        <w:t>.</w:t>
      </w:r>
    </w:p>
    <w:p w14:paraId="7ABAB8D5" w14:textId="77777777" w:rsidR="00F21832" w:rsidRPr="00C61AA4" w:rsidRDefault="008830AC" w:rsidP="005C439F">
      <w:pPr>
        <w:pStyle w:val="Heading5"/>
        <w:rPr>
          <w:rFonts w:ascii="Times New Roman" w:hAnsi="Times New Roman"/>
        </w:rPr>
      </w:pPr>
      <w:r w:rsidRPr="00C61AA4">
        <w:rPr>
          <w:rFonts w:ascii="Times New Roman" w:hAnsi="Times New Roman"/>
        </w:rPr>
        <w:lastRenderedPageBreak/>
        <w:t>Staff’s</w:t>
      </w:r>
      <w:r w:rsidR="00F21832" w:rsidRPr="00C61AA4">
        <w:rPr>
          <w:rFonts w:ascii="Times New Roman" w:hAnsi="Times New Roman"/>
        </w:rPr>
        <w:t xml:space="preserve"> preliminary underwriting determinations supporting insurance endorsements.  </w:t>
      </w:r>
    </w:p>
    <w:p w14:paraId="6851B3C5" w14:textId="77777777" w:rsidR="00F21832" w:rsidRPr="00C61AA4" w:rsidRDefault="00F21832" w:rsidP="003F6E6E">
      <w:pPr>
        <w:pStyle w:val="Heading5"/>
        <w:rPr>
          <w:rFonts w:ascii="Times New Roman" w:hAnsi="Times New Roman"/>
        </w:rPr>
      </w:pPr>
      <w:r w:rsidRPr="00C61AA4">
        <w:rPr>
          <w:rFonts w:ascii="Times New Roman" w:hAnsi="Times New Roman"/>
        </w:rPr>
        <w:t xml:space="preserve">Form HUD-2530, </w:t>
      </w:r>
      <w:r w:rsidRPr="00C61AA4">
        <w:rPr>
          <w:rFonts w:ascii="Times New Roman" w:hAnsi="Times New Roman"/>
          <w:i/>
        </w:rPr>
        <w:t>Previous Participation Certification</w:t>
      </w:r>
      <w:r w:rsidRPr="00C61AA4">
        <w:rPr>
          <w:rFonts w:ascii="Times New Roman" w:hAnsi="Times New Roman"/>
        </w:rPr>
        <w:t xml:space="preserve">, of Borrower and its principals and other participants.  </w:t>
      </w:r>
    </w:p>
    <w:p w14:paraId="216A7817" w14:textId="6CA7D619" w:rsidR="00F21832" w:rsidRPr="00C61AA4" w:rsidRDefault="00F87F53" w:rsidP="00B36CF7">
      <w:pPr>
        <w:pStyle w:val="Heading4"/>
        <w:rPr>
          <w:rFonts w:ascii="Times New Roman" w:hAnsi="Times New Roman"/>
        </w:rPr>
      </w:pPr>
      <w:bookmarkStart w:id="70" w:name="_Toc297042040"/>
      <w:bookmarkStart w:id="71" w:name="_Toc297043580"/>
      <w:bookmarkStart w:id="72" w:name="_Toc297044092"/>
      <w:r w:rsidRPr="00C61AA4">
        <w:rPr>
          <w:rFonts w:ascii="Times New Roman" w:hAnsi="Times New Roman"/>
        </w:rPr>
        <w:t xml:space="preserve">Coordinating the place for the closing, following consultation with the HUD Closing Attorney and Lender; </w:t>
      </w:r>
      <w:r w:rsidR="00B65D30" w:rsidRPr="00C61AA4">
        <w:rPr>
          <w:rFonts w:ascii="Times New Roman" w:hAnsi="Times New Roman"/>
        </w:rPr>
        <w:t xml:space="preserve">and </w:t>
      </w:r>
      <w:r w:rsidRPr="00C61AA4">
        <w:rPr>
          <w:rFonts w:ascii="Times New Roman" w:hAnsi="Times New Roman"/>
        </w:rPr>
        <w:t>notifying the Lender and Borrower of the closing date, time and location.</w:t>
      </w:r>
      <w:bookmarkEnd w:id="70"/>
      <w:bookmarkEnd w:id="71"/>
      <w:bookmarkEnd w:id="72"/>
      <w:r w:rsidR="008830AC" w:rsidRPr="00C61AA4">
        <w:rPr>
          <w:rFonts w:ascii="Times New Roman" w:hAnsi="Times New Roman"/>
        </w:rPr>
        <w:t xml:space="preserve"> If the local HUD Field Office’s protocols so dictate, the Hub Director shall set the closing date; otherwise the closing date will be set by the HUD Closing Attorney.</w:t>
      </w:r>
    </w:p>
    <w:p w14:paraId="0C8DD6F0" w14:textId="77777777" w:rsidR="00F21832" w:rsidRPr="00C61AA4" w:rsidRDefault="00F87F53" w:rsidP="00B36CF7">
      <w:pPr>
        <w:pStyle w:val="Heading4"/>
        <w:rPr>
          <w:rFonts w:ascii="Times New Roman" w:hAnsi="Times New Roman"/>
        </w:rPr>
      </w:pPr>
      <w:bookmarkStart w:id="73" w:name="_Toc297042041"/>
      <w:bookmarkStart w:id="74" w:name="_Toc297043581"/>
      <w:bookmarkStart w:id="75" w:name="_Toc297044093"/>
      <w:r w:rsidRPr="00C61AA4">
        <w:rPr>
          <w:rFonts w:ascii="Times New Roman" w:hAnsi="Times New Roman"/>
        </w:rPr>
        <w:t>Ensuring that a</w:t>
      </w:r>
      <w:r w:rsidR="006E4DF8" w:rsidRPr="00C61AA4">
        <w:rPr>
          <w:rFonts w:ascii="Times New Roman" w:hAnsi="Times New Roman"/>
        </w:rPr>
        <w:t>t least one</w:t>
      </w:r>
      <w:r w:rsidRPr="00C61AA4">
        <w:rPr>
          <w:rFonts w:ascii="Times New Roman" w:hAnsi="Times New Roman"/>
        </w:rPr>
        <w:t xml:space="preserve"> representative from the Office of Multifamily Housing with knowledge of the project being closed and signature authority to make decisions </w:t>
      </w:r>
      <w:r w:rsidR="003968F6" w:rsidRPr="00C61AA4">
        <w:rPr>
          <w:rFonts w:ascii="Times New Roman" w:hAnsi="Times New Roman"/>
        </w:rPr>
        <w:t xml:space="preserve">is available for </w:t>
      </w:r>
      <w:r w:rsidRPr="00C61AA4">
        <w:rPr>
          <w:rFonts w:ascii="Times New Roman" w:hAnsi="Times New Roman"/>
        </w:rPr>
        <w:t xml:space="preserve">the entire closing, along with the </w:t>
      </w:r>
      <w:r w:rsidR="00B65D30" w:rsidRPr="00C61AA4">
        <w:rPr>
          <w:rFonts w:ascii="Times New Roman" w:hAnsi="Times New Roman"/>
        </w:rPr>
        <w:t>HUD Closing Attorney</w:t>
      </w:r>
      <w:r w:rsidRPr="00C61AA4">
        <w:rPr>
          <w:rFonts w:ascii="Times New Roman" w:hAnsi="Times New Roman"/>
        </w:rPr>
        <w:t>.  This representative will be designated and provided with an appropriate delegation of authority in the administrative memorandum.</w:t>
      </w:r>
      <w:bookmarkEnd w:id="73"/>
      <w:bookmarkEnd w:id="74"/>
      <w:bookmarkEnd w:id="75"/>
      <w:r w:rsidR="006E4DF8" w:rsidRPr="00C61AA4">
        <w:rPr>
          <w:rFonts w:ascii="Times New Roman" w:hAnsi="Times New Roman"/>
        </w:rPr>
        <w:t xml:space="preserve">  The Hub Director </w:t>
      </w:r>
      <w:r w:rsidR="00E1088D" w:rsidRPr="00C61AA4">
        <w:rPr>
          <w:rFonts w:ascii="Times New Roman" w:hAnsi="Times New Roman"/>
        </w:rPr>
        <w:t xml:space="preserve">shall </w:t>
      </w:r>
      <w:r w:rsidR="006E4DF8" w:rsidRPr="00C61AA4">
        <w:rPr>
          <w:rFonts w:ascii="Times New Roman" w:hAnsi="Times New Roman"/>
        </w:rPr>
        <w:t>ensure that</w:t>
      </w:r>
      <w:r w:rsidR="00C9118D" w:rsidRPr="00C61AA4">
        <w:rPr>
          <w:rFonts w:ascii="Times New Roman" w:hAnsi="Times New Roman"/>
        </w:rPr>
        <w:t xml:space="preserve"> if the primary HUD representative with signature authority will be unavailable for part or all of the scheduled closing, an alternate representative </w:t>
      </w:r>
      <w:r w:rsidR="00B65D30" w:rsidRPr="00C61AA4">
        <w:rPr>
          <w:rFonts w:ascii="Times New Roman" w:hAnsi="Times New Roman"/>
        </w:rPr>
        <w:t xml:space="preserve">will </w:t>
      </w:r>
      <w:r w:rsidR="00C9118D" w:rsidRPr="00C61AA4">
        <w:rPr>
          <w:rFonts w:ascii="Times New Roman" w:hAnsi="Times New Roman"/>
        </w:rPr>
        <w:t>be delegated signature authority</w:t>
      </w:r>
      <w:r w:rsidR="006E4DF8" w:rsidRPr="00C61AA4">
        <w:rPr>
          <w:rFonts w:ascii="Times New Roman" w:hAnsi="Times New Roman"/>
        </w:rPr>
        <w:t>, as necessary or appropriate</w:t>
      </w:r>
      <w:r w:rsidR="00C9118D" w:rsidRPr="00C61AA4">
        <w:rPr>
          <w:rFonts w:ascii="Times New Roman" w:hAnsi="Times New Roman"/>
        </w:rPr>
        <w:t xml:space="preserve">.  </w:t>
      </w:r>
      <w:r w:rsidR="006E4DF8" w:rsidRPr="00C61AA4">
        <w:rPr>
          <w:rFonts w:ascii="Times New Roman" w:hAnsi="Times New Roman"/>
        </w:rPr>
        <w:t xml:space="preserve"> </w:t>
      </w:r>
      <w:r w:rsidRPr="00C61AA4">
        <w:rPr>
          <w:rFonts w:ascii="Times New Roman" w:hAnsi="Times New Roman"/>
        </w:rPr>
        <w:t xml:space="preserve">   </w:t>
      </w:r>
    </w:p>
    <w:p w14:paraId="387B5ABA" w14:textId="77777777" w:rsidR="00F21832" w:rsidRPr="00C61AA4" w:rsidRDefault="00F87F53" w:rsidP="00B36CF7">
      <w:pPr>
        <w:pStyle w:val="Heading4"/>
        <w:rPr>
          <w:rFonts w:ascii="Times New Roman" w:hAnsi="Times New Roman"/>
        </w:rPr>
      </w:pPr>
      <w:bookmarkStart w:id="76" w:name="_Toc297042042"/>
      <w:bookmarkStart w:id="77" w:name="_Toc297043582"/>
      <w:bookmarkStart w:id="78" w:name="_Toc297044094"/>
      <w:r w:rsidRPr="00C61AA4">
        <w:rPr>
          <w:rFonts w:ascii="Times New Roman" w:hAnsi="Times New Roman"/>
        </w:rPr>
        <w:t>Coordinating crosscutting office support activities required for multifamily rental project</w:t>
      </w:r>
      <w:r w:rsidR="00411AEB" w:rsidRPr="00C61AA4">
        <w:rPr>
          <w:rFonts w:ascii="Times New Roman" w:hAnsi="Times New Roman"/>
        </w:rPr>
        <w:t>s</w:t>
      </w:r>
      <w:r w:rsidRPr="00C61AA4">
        <w:rPr>
          <w:rFonts w:ascii="Times New Roman" w:hAnsi="Times New Roman"/>
        </w:rPr>
        <w:t>.</w:t>
      </w:r>
      <w:bookmarkEnd w:id="76"/>
      <w:bookmarkEnd w:id="77"/>
      <w:bookmarkEnd w:id="78"/>
      <w:r w:rsidRPr="00C61AA4">
        <w:rPr>
          <w:rFonts w:ascii="Times New Roman" w:hAnsi="Times New Roman"/>
        </w:rPr>
        <w:t xml:space="preserve">  </w:t>
      </w:r>
    </w:p>
    <w:p w14:paraId="6F546B7B" w14:textId="7DCD7616" w:rsidR="00F21832" w:rsidRPr="00C61AA4" w:rsidRDefault="00F87F53" w:rsidP="00B36CF7">
      <w:pPr>
        <w:pStyle w:val="Heading4"/>
        <w:rPr>
          <w:rFonts w:ascii="Times New Roman" w:hAnsi="Times New Roman"/>
        </w:rPr>
      </w:pPr>
      <w:bookmarkStart w:id="79" w:name="_Toc297042043"/>
      <w:bookmarkStart w:id="80" w:name="_Toc297043583"/>
      <w:bookmarkStart w:id="81" w:name="_Toc297044095"/>
      <w:r w:rsidRPr="00C61AA4">
        <w:rPr>
          <w:rFonts w:ascii="Times New Roman" w:hAnsi="Times New Roman"/>
        </w:rPr>
        <w:t>Requesting approval</w:t>
      </w:r>
      <w:r w:rsidR="001F7D0D" w:rsidRPr="00C61AA4">
        <w:rPr>
          <w:rFonts w:ascii="Times New Roman" w:hAnsi="Times New Roman"/>
        </w:rPr>
        <w:t xml:space="preserve"> from HUD Headquarters (HQ)</w:t>
      </w:r>
      <w:r w:rsidRPr="00C61AA4">
        <w:rPr>
          <w:rFonts w:ascii="Times New Roman" w:hAnsi="Times New Roman"/>
        </w:rPr>
        <w:t xml:space="preserve"> of any credit subsidy and form HUD</w:t>
      </w:r>
      <w:r w:rsidRPr="00C61AA4">
        <w:rPr>
          <w:rFonts w:ascii="Times New Roman" w:hAnsi="Times New Roman"/>
        </w:rPr>
        <w:noBreakHyphen/>
        <w:t xml:space="preserve">9807, </w:t>
      </w:r>
      <w:r w:rsidRPr="00C61AA4">
        <w:rPr>
          <w:rFonts w:ascii="Times New Roman" w:hAnsi="Times New Roman"/>
          <w:i/>
        </w:rPr>
        <w:t>Insurance Termination Request for Multifamily Mortgage Insurance</w:t>
      </w:r>
      <w:r w:rsidRPr="00C61AA4">
        <w:rPr>
          <w:rFonts w:ascii="Times New Roman" w:hAnsi="Times New Roman"/>
        </w:rPr>
        <w:t>, where required.</w:t>
      </w:r>
      <w:bookmarkEnd w:id="79"/>
      <w:bookmarkEnd w:id="80"/>
      <w:bookmarkEnd w:id="81"/>
      <w:r w:rsidRPr="00C61AA4">
        <w:rPr>
          <w:rFonts w:ascii="Times New Roman" w:hAnsi="Times New Roman"/>
        </w:rPr>
        <w:t xml:space="preserve">  </w:t>
      </w:r>
    </w:p>
    <w:p w14:paraId="14AC4CB1" w14:textId="77777777" w:rsidR="00F21832" w:rsidRPr="00C61AA4" w:rsidRDefault="00F87F53" w:rsidP="00B36CF7">
      <w:pPr>
        <w:pStyle w:val="Heading4"/>
        <w:rPr>
          <w:rFonts w:ascii="Times New Roman" w:hAnsi="Times New Roman"/>
        </w:rPr>
      </w:pPr>
      <w:bookmarkStart w:id="82" w:name="_Toc297042044"/>
      <w:bookmarkStart w:id="83" w:name="_Toc297043584"/>
      <w:bookmarkStart w:id="84" w:name="_Toc297044096"/>
      <w:r w:rsidRPr="00C61AA4">
        <w:rPr>
          <w:rFonts w:ascii="Times New Roman" w:hAnsi="Times New Roman"/>
        </w:rPr>
        <w:t>Collecting the MIP, inspection fee and additional examination fee, if any</w:t>
      </w:r>
      <w:r w:rsidR="00806C44" w:rsidRPr="00C61AA4">
        <w:rPr>
          <w:rFonts w:ascii="Times New Roman" w:hAnsi="Times New Roman"/>
        </w:rPr>
        <w:t>, and submitting the same to HUD Headquarters</w:t>
      </w:r>
      <w:r w:rsidRPr="00C61AA4">
        <w:rPr>
          <w:rFonts w:ascii="Times New Roman" w:hAnsi="Times New Roman"/>
        </w:rPr>
        <w:t>.</w:t>
      </w:r>
      <w:bookmarkEnd w:id="82"/>
      <w:bookmarkEnd w:id="83"/>
      <w:bookmarkEnd w:id="84"/>
    </w:p>
    <w:p w14:paraId="3106D148" w14:textId="77777777" w:rsidR="00F21832" w:rsidRPr="00C61AA4" w:rsidRDefault="00F87F53" w:rsidP="00B36CF7">
      <w:pPr>
        <w:pStyle w:val="Heading4"/>
        <w:rPr>
          <w:rFonts w:ascii="Times New Roman" w:hAnsi="Times New Roman"/>
        </w:rPr>
      </w:pPr>
      <w:bookmarkStart w:id="85" w:name="_Toc297042045"/>
      <w:bookmarkStart w:id="86" w:name="_Toc297043585"/>
      <w:bookmarkStart w:id="87" w:name="_Toc297044097"/>
      <w:r w:rsidRPr="00C61AA4">
        <w:rPr>
          <w:rFonts w:ascii="Times New Roman" w:hAnsi="Times New Roman"/>
        </w:rPr>
        <w:t>Obtaining the payoff of any HUD-held loans (Section 202/811, Mark-to-Market, purchase money and Section 221(g) loans)</w:t>
      </w:r>
      <w:r w:rsidR="0043192A" w:rsidRPr="00C61AA4">
        <w:rPr>
          <w:rFonts w:ascii="Times New Roman" w:hAnsi="Times New Roman"/>
        </w:rPr>
        <w:t>, and obtaining the related HUD HQ approval, if applicable</w:t>
      </w:r>
      <w:r w:rsidRPr="00C61AA4">
        <w:rPr>
          <w:rFonts w:ascii="Times New Roman" w:hAnsi="Times New Roman"/>
        </w:rPr>
        <w:t>.</w:t>
      </w:r>
      <w:bookmarkEnd w:id="85"/>
      <w:bookmarkEnd w:id="86"/>
      <w:bookmarkEnd w:id="87"/>
    </w:p>
    <w:p w14:paraId="6D978CB9" w14:textId="77777777" w:rsidR="00F21832" w:rsidRPr="00C61AA4" w:rsidRDefault="00F87F53" w:rsidP="00B36CF7">
      <w:pPr>
        <w:pStyle w:val="Heading4"/>
        <w:rPr>
          <w:rFonts w:ascii="Times New Roman" w:hAnsi="Times New Roman"/>
        </w:rPr>
      </w:pPr>
      <w:bookmarkStart w:id="88" w:name="_Toc297042046"/>
      <w:bookmarkStart w:id="89" w:name="_Toc297043586"/>
      <w:bookmarkStart w:id="90" w:name="_Toc297044098"/>
      <w:r w:rsidRPr="00C61AA4">
        <w:rPr>
          <w:rFonts w:ascii="Times New Roman" w:hAnsi="Times New Roman"/>
        </w:rPr>
        <w:t xml:space="preserve">Endorsing the Note (as defined in Section </w:t>
      </w:r>
      <w:r w:rsidR="004254AB" w:rsidRPr="00C61AA4">
        <w:rPr>
          <w:rFonts w:ascii="Times New Roman" w:hAnsi="Times New Roman"/>
        </w:rPr>
        <w:t>2.4</w:t>
      </w:r>
      <w:r w:rsidRPr="00C61AA4">
        <w:rPr>
          <w:rFonts w:ascii="Times New Roman" w:hAnsi="Times New Roman"/>
        </w:rPr>
        <w:t xml:space="preserve"> herein) for insurance.</w:t>
      </w:r>
      <w:bookmarkEnd w:id="88"/>
      <w:bookmarkEnd w:id="89"/>
      <w:bookmarkEnd w:id="90"/>
      <w:r w:rsidRPr="00C61AA4">
        <w:rPr>
          <w:rFonts w:ascii="Times New Roman" w:hAnsi="Times New Roman"/>
        </w:rPr>
        <w:t xml:space="preserve">  </w:t>
      </w:r>
    </w:p>
    <w:p w14:paraId="69FE7FAE" w14:textId="246AEE26" w:rsidR="00F21832" w:rsidRPr="00C61AA4" w:rsidRDefault="00F87F53" w:rsidP="00B36CF7">
      <w:pPr>
        <w:pStyle w:val="Heading4"/>
        <w:rPr>
          <w:rFonts w:ascii="Times New Roman" w:hAnsi="Times New Roman"/>
        </w:rPr>
      </w:pPr>
      <w:bookmarkStart w:id="91" w:name="_Toc297042047"/>
      <w:bookmarkStart w:id="92" w:name="_Toc297043587"/>
      <w:bookmarkStart w:id="93" w:name="_Toc297044099"/>
      <w:r w:rsidRPr="00C61AA4">
        <w:rPr>
          <w:rFonts w:ascii="Times New Roman" w:hAnsi="Times New Roman"/>
        </w:rPr>
        <w:t xml:space="preserve">Preparing </w:t>
      </w:r>
      <w:r w:rsidR="00806C44" w:rsidRPr="00C61AA4">
        <w:rPr>
          <w:rFonts w:ascii="Times New Roman" w:hAnsi="Times New Roman"/>
        </w:rPr>
        <w:t xml:space="preserve">and submitting </w:t>
      </w:r>
      <w:r w:rsidRPr="00C61AA4">
        <w:rPr>
          <w:rFonts w:ascii="Times New Roman" w:hAnsi="Times New Roman"/>
        </w:rPr>
        <w:t xml:space="preserve">the Washington Docket </w:t>
      </w:r>
      <w:r w:rsidR="003F6E6E" w:rsidRPr="00C61AA4">
        <w:rPr>
          <w:rFonts w:ascii="Times New Roman" w:hAnsi="Times New Roman"/>
        </w:rPr>
        <w:t>in accordance with Appendix 11E of the MAP Guide</w:t>
      </w:r>
      <w:r w:rsidR="00495027">
        <w:rPr>
          <w:rFonts w:ascii="Times New Roman" w:hAnsi="Times New Roman"/>
        </w:rPr>
        <w:t xml:space="preserve"> (Completion Instructions for the Washington Docket)</w:t>
      </w:r>
      <w:r w:rsidR="004919ED" w:rsidRPr="00C61AA4">
        <w:rPr>
          <w:rFonts w:ascii="Times New Roman" w:hAnsi="Times New Roman"/>
        </w:rPr>
        <w:t>,</w:t>
      </w:r>
      <w:r w:rsidR="003F6E6E" w:rsidRPr="00C61AA4">
        <w:rPr>
          <w:rFonts w:ascii="Times New Roman" w:hAnsi="Times New Roman"/>
        </w:rPr>
        <w:t xml:space="preserve"> </w:t>
      </w:r>
      <w:r w:rsidRPr="00C61AA4">
        <w:rPr>
          <w:rFonts w:ascii="Times New Roman" w:hAnsi="Times New Roman"/>
        </w:rPr>
        <w:t>and the local HUD office closing dockets.</w:t>
      </w:r>
      <w:bookmarkEnd w:id="91"/>
      <w:bookmarkEnd w:id="92"/>
      <w:bookmarkEnd w:id="93"/>
      <w:r w:rsidRPr="00C61AA4">
        <w:rPr>
          <w:rFonts w:ascii="Times New Roman" w:hAnsi="Times New Roman"/>
        </w:rPr>
        <w:t xml:space="preserve"> </w:t>
      </w:r>
    </w:p>
    <w:p w14:paraId="63751465" w14:textId="77777777" w:rsidR="00F87F53" w:rsidRPr="00C61AA4" w:rsidRDefault="00F87F53" w:rsidP="00B36CF7">
      <w:pPr>
        <w:pStyle w:val="Heading4"/>
        <w:rPr>
          <w:rFonts w:ascii="Times New Roman" w:hAnsi="Times New Roman"/>
        </w:rPr>
      </w:pPr>
      <w:bookmarkStart w:id="94" w:name="_Toc297042048"/>
      <w:bookmarkStart w:id="95" w:name="_Toc297043588"/>
      <w:bookmarkStart w:id="96" w:name="_Toc297044100"/>
      <w:r w:rsidRPr="00C61AA4">
        <w:rPr>
          <w:rFonts w:ascii="Times New Roman" w:hAnsi="Times New Roman"/>
        </w:rPr>
        <w:t>Issuing Firm Commitment amendments</w:t>
      </w:r>
      <w:r w:rsidR="004C731F" w:rsidRPr="00C61AA4">
        <w:rPr>
          <w:rFonts w:ascii="Times New Roman" w:hAnsi="Times New Roman"/>
        </w:rPr>
        <w:t>,</w:t>
      </w:r>
      <w:r w:rsidRPr="00C61AA4">
        <w:rPr>
          <w:rFonts w:ascii="Times New Roman" w:hAnsi="Times New Roman"/>
        </w:rPr>
        <w:t xml:space="preserve"> </w:t>
      </w:r>
      <w:r w:rsidR="00806C44" w:rsidRPr="00C61AA4">
        <w:rPr>
          <w:rFonts w:ascii="Times New Roman" w:hAnsi="Times New Roman"/>
        </w:rPr>
        <w:t>re</w:t>
      </w:r>
      <w:r w:rsidR="0055156E" w:rsidRPr="00C61AA4">
        <w:rPr>
          <w:rFonts w:ascii="Times New Roman" w:hAnsi="Times New Roman"/>
        </w:rPr>
        <w:t>-</w:t>
      </w:r>
      <w:r w:rsidR="00806C44" w:rsidRPr="00C61AA4">
        <w:rPr>
          <w:rFonts w:ascii="Times New Roman" w:hAnsi="Times New Roman"/>
        </w:rPr>
        <w:t xml:space="preserve">issuance, </w:t>
      </w:r>
      <w:r w:rsidRPr="00C61AA4">
        <w:rPr>
          <w:rFonts w:ascii="Times New Roman" w:hAnsi="Times New Roman"/>
        </w:rPr>
        <w:t>and extensions in a timely manner</w:t>
      </w:r>
      <w:r w:rsidR="0040582A" w:rsidRPr="00C61AA4">
        <w:rPr>
          <w:rFonts w:ascii="Times New Roman" w:hAnsi="Times New Roman"/>
        </w:rPr>
        <w:t xml:space="preserve"> and in accordance with the requirements in 24 CFR §</w:t>
      </w:r>
      <w:r w:rsidR="008708DF" w:rsidRPr="00C61AA4">
        <w:rPr>
          <w:rFonts w:ascii="Times New Roman" w:hAnsi="Times New Roman"/>
        </w:rPr>
        <w:t>§ 200.46 and 200.47</w:t>
      </w:r>
      <w:r w:rsidRPr="00C61AA4">
        <w:rPr>
          <w:rFonts w:ascii="Times New Roman" w:hAnsi="Times New Roman"/>
        </w:rPr>
        <w:t>.</w:t>
      </w:r>
      <w:bookmarkEnd w:id="94"/>
      <w:bookmarkEnd w:id="95"/>
      <w:bookmarkEnd w:id="96"/>
    </w:p>
    <w:p w14:paraId="1D9C4CE5" w14:textId="77777777" w:rsidR="007F3D8A" w:rsidRPr="00C61AA4" w:rsidRDefault="007F3D8A" w:rsidP="007F3D8A">
      <w:pPr>
        <w:pStyle w:val="Heading4"/>
        <w:rPr>
          <w:rFonts w:ascii="Times New Roman" w:hAnsi="Times New Roman"/>
        </w:rPr>
      </w:pPr>
      <w:r w:rsidRPr="00C61AA4">
        <w:rPr>
          <w:rFonts w:ascii="Times New Roman" w:hAnsi="Times New Roman"/>
        </w:rPr>
        <w:t>Obtaining approval from the Office of Affordable Housing Preservation if the project has previously undergone a Mark-to-Market refinance in which HUD has taken back a soft secondary note.  See Housing Notice 2012-10 for details of these requirements.</w:t>
      </w:r>
    </w:p>
    <w:p w14:paraId="103EBDBE" w14:textId="77777777" w:rsidR="00A719E0" w:rsidRPr="00C61AA4" w:rsidRDefault="00F21832" w:rsidP="009D558F">
      <w:pPr>
        <w:pStyle w:val="Heading3"/>
        <w:numPr>
          <w:ilvl w:val="0"/>
          <w:numId w:val="214"/>
        </w:numPr>
        <w:ind w:left="360"/>
        <w:rPr>
          <w:rFonts w:ascii="Times New Roman" w:hAnsi="Times New Roman"/>
        </w:rPr>
      </w:pPr>
      <w:bookmarkStart w:id="97" w:name="_Toc297042049"/>
      <w:bookmarkStart w:id="98" w:name="_Toc297043589"/>
      <w:bookmarkStart w:id="99" w:name="_Toc297044101"/>
      <w:r w:rsidRPr="00C61AA4">
        <w:rPr>
          <w:rFonts w:ascii="Times New Roman" w:hAnsi="Times New Roman"/>
          <w:u w:val="single"/>
        </w:rPr>
        <w:t>HUD Closing Attorney Responsibilities</w:t>
      </w:r>
      <w:r w:rsidRPr="00C61AA4">
        <w:rPr>
          <w:rFonts w:ascii="Times New Roman" w:hAnsi="Times New Roman"/>
        </w:rPr>
        <w:t>.  The HUD Closing Attorney is responsible for:</w:t>
      </w:r>
      <w:bookmarkEnd w:id="97"/>
      <w:bookmarkEnd w:id="98"/>
      <w:bookmarkEnd w:id="99"/>
      <w:r w:rsidRPr="00C61AA4">
        <w:rPr>
          <w:rFonts w:ascii="Times New Roman" w:hAnsi="Times New Roman"/>
        </w:rPr>
        <w:t xml:space="preserve">  </w:t>
      </w:r>
      <w:bookmarkStart w:id="100" w:name="_Toc297042050"/>
      <w:bookmarkStart w:id="101" w:name="_Toc297043590"/>
      <w:bookmarkStart w:id="102" w:name="_Toc297044102"/>
    </w:p>
    <w:p w14:paraId="5201DF9D" w14:textId="4E3837AE" w:rsidR="00ED1E16" w:rsidRPr="00C61AA4" w:rsidRDefault="00F21832" w:rsidP="009D558F">
      <w:pPr>
        <w:pStyle w:val="Heading4"/>
        <w:numPr>
          <w:ilvl w:val="0"/>
          <w:numId w:val="86"/>
        </w:numPr>
        <w:rPr>
          <w:rFonts w:ascii="Times New Roman" w:hAnsi="Times New Roman"/>
        </w:rPr>
      </w:pPr>
      <w:r w:rsidRPr="00C61AA4">
        <w:rPr>
          <w:rFonts w:ascii="Times New Roman" w:hAnsi="Times New Roman"/>
        </w:rPr>
        <w:t xml:space="preserve">Reviewing Closing Documents.  </w:t>
      </w:r>
      <w:r w:rsidR="008830AC" w:rsidRPr="00C61AA4">
        <w:rPr>
          <w:rFonts w:ascii="Times New Roman" w:hAnsi="Times New Roman"/>
        </w:rPr>
        <w:t>Except as otherwise indicated, b</w:t>
      </w:r>
      <w:r w:rsidRPr="00C61AA4">
        <w:rPr>
          <w:rFonts w:ascii="Times New Roman" w:hAnsi="Times New Roman"/>
        </w:rPr>
        <w:t xml:space="preserve">oth the program office staff and HUD Closing Attorney </w:t>
      </w:r>
      <w:r w:rsidR="00411AEB" w:rsidRPr="00C61AA4">
        <w:rPr>
          <w:rFonts w:ascii="Times New Roman" w:hAnsi="Times New Roman"/>
        </w:rPr>
        <w:t xml:space="preserve">will </w:t>
      </w:r>
      <w:r w:rsidRPr="00C61AA4">
        <w:rPr>
          <w:rFonts w:ascii="Times New Roman" w:hAnsi="Times New Roman"/>
        </w:rPr>
        <w:t>review each document submitted</w:t>
      </w:r>
      <w:r w:rsidR="004641F7" w:rsidRPr="00C61AA4">
        <w:rPr>
          <w:rFonts w:ascii="Times New Roman" w:hAnsi="Times New Roman"/>
        </w:rPr>
        <w:t xml:space="preserve"> for all closing types, includ</w:t>
      </w:r>
      <w:r w:rsidR="00381B76" w:rsidRPr="00C61AA4">
        <w:rPr>
          <w:rFonts w:ascii="Times New Roman" w:hAnsi="Times New Roman"/>
        </w:rPr>
        <w:t>ing</w:t>
      </w:r>
      <w:r w:rsidR="004641F7" w:rsidRPr="00C61AA4">
        <w:rPr>
          <w:rFonts w:ascii="Times New Roman" w:hAnsi="Times New Roman"/>
        </w:rPr>
        <w:t xml:space="preserve"> Section 223(a)(7) </w:t>
      </w:r>
      <w:proofErr w:type="spellStart"/>
      <w:r w:rsidR="004641F7" w:rsidRPr="00C61AA4">
        <w:rPr>
          <w:rFonts w:ascii="Times New Roman" w:hAnsi="Times New Roman"/>
        </w:rPr>
        <w:t>refinancings</w:t>
      </w:r>
      <w:proofErr w:type="spellEnd"/>
      <w:r w:rsidR="00381B76" w:rsidRPr="00C61AA4">
        <w:rPr>
          <w:rFonts w:ascii="Times New Roman" w:hAnsi="Times New Roman"/>
        </w:rPr>
        <w:t xml:space="preserve">. The HUD Closing </w:t>
      </w:r>
      <w:r w:rsidR="00162CD1" w:rsidRPr="00C61AA4">
        <w:rPr>
          <w:rFonts w:ascii="Times New Roman" w:hAnsi="Times New Roman"/>
        </w:rPr>
        <w:t>Attorney has</w:t>
      </w:r>
      <w:r w:rsidR="00381B76" w:rsidRPr="00C61AA4">
        <w:rPr>
          <w:rFonts w:ascii="Times New Roman" w:hAnsi="Times New Roman"/>
        </w:rPr>
        <w:t xml:space="preserve"> </w:t>
      </w:r>
      <w:r w:rsidR="00703C9A" w:rsidRPr="00C61AA4">
        <w:rPr>
          <w:rFonts w:ascii="Times New Roman" w:hAnsi="Times New Roman"/>
        </w:rPr>
        <w:t xml:space="preserve">the </w:t>
      </w:r>
      <w:r w:rsidRPr="00C61AA4">
        <w:rPr>
          <w:rFonts w:ascii="Times New Roman" w:hAnsi="Times New Roman"/>
        </w:rPr>
        <w:t xml:space="preserve">primary responsibility </w:t>
      </w:r>
      <w:r w:rsidR="00703C9A" w:rsidRPr="00C61AA4">
        <w:rPr>
          <w:rFonts w:ascii="Times New Roman" w:hAnsi="Times New Roman"/>
        </w:rPr>
        <w:t xml:space="preserve">of </w:t>
      </w:r>
      <w:r w:rsidRPr="00C61AA4">
        <w:rPr>
          <w:rFonts w:ascii="Times New Roman" w:hAnsi="Times New Roman"/>
        </w:rPr>
        <w:t xml:space="preserve">reviewing the legal sufficiency of each document submitted and advising the Hub Director accordingly. </w:t>
      </w:r>
      <w:r w:rsidR="00640A73" w:rsidRPr="00C61AA4">
        <w:rPr>
          <w:rFonts w:ascii="Times New Roman" w:hAnsi="Times New Roman"/>
        </w:rPr>
        <w:t xml:space="preserve"> </w:t>
      </w:r>
      <w:r w:rsidRPr="00C61AA4">
        <w:rPr>
          <w:rFonts w:ascii="Times New Roman" w:hAnsi="Times New Roman"/>
        </w:rPr>
        <w:t xml:space="preserve">Legal sufficiency means that all closing </w:t>
      </w:r>
      <w:r w:rsidRPr="00C61AA4">
        <w:rPr>
          <w:rFonts w:ascii="Times New Roman" w:hAnsi="Times New Roman"/>
        </w:rPr>
        <w:lastRenderedPageBreak/>
        <w:t>documents include all required provisions and comply with applicable statutory and regulatory requirements.</w:t>
      </w:r>
      <w:bookmarkEnd w:id="100"/>
      <w:bookmarkEnd w:id="101"/>
      <w:bookmarkEnd w:id="102"/>
      <w:r w:rsidRPr="00C61AA4">
        <w:rPr>
          <w:rFonts w:ascii="Times New Roman" w:hAnsi="Times New Roman"/>
        </w:rPr>
        <w:t xml:space="preserve"> </w:t>
      </w:r>
      <w:bookmarkStart w:id="103" w:name="_Toc297042051"/>
      <w:bookmarkStart w:id="104" w:name="_Toc297043591"/>
      <w:bookmarkStart w:id="105" w:name="_Toc297044103"/>
      <w:r w:rsidR="008201FA" w:rsidRPr="00C61AA4">
        <w:rPr>
          <w:rFonts w:ascii="Times New Roman" w:hAnsi="Times New Roman"/>
        </w:rPr>
        <w:t xml:space="preserve"> </w:t>
      </w:r>
      <w:r w:rsidR="00626023" w:rsidRPr="00C61AA4">
        <w:rPr>
          <w:rFonts w:ascii="Times New Roman" w:hAnsi="Times New Roman"/>
        </w:rPr>
        <w:t xml:space="preserve">The HUD Closing Attorney </w:t>
      </w:r>
      <w:r w:rsidR="00B6066A" w:rsidRPr="00C61AA4">
        <w:rPr>
          <w:rFonts w:ascii="Times New Roman" w:hAnsi="Times New Roman"/>
        </w:rPr>
        <w:t>may</w:t>
      </w:r>
      <w:r w:rsidR="00707F96" w:rsidRPr="00C61AA4">
        <w:rPr>
          <w:rFonts w:ascii="Times New Roman" w:hAnsi="Times New Roman"/>
        </w:rPr>
        <w:t xml:space="preserve"> only accept</w:t>
      </w:r>
      <w:r w:rsidR="00626023" w:rsidRPr="00C61AA4">
        <w:rPr>
          <w:rFonts w:ascii="Times New Roman" w:hAnsi="Times New Roman"/>
        </w:rPr>
        <w:t xml:space="preserve"> changes to the closing forms or waivers of this Closing Guide </w:t>
      </w:r>
      <w:r w:rsidR="00EC4519" w:rsidRPr="00C61AA4">
        <w:rPr>
          <w:rFonts w:ascii="Times New Roman" w:hAnsi="Times New Roman"/>
        </w:rPr>
        <w:t xml:space="preserve">that </w:t>
      </w:r>
      <w:r w:rsidR="00626023" w:rsidRPr="00C61AA4">
        <w:rPr>
          <w:rFonts w:ascii="Times New Roman" w:hAnsi="Times New Roman"/>
        </w:rPr>
        <w:t>have been made in accordance with the procedures set forth in Section 2.1 herein.</w:t>
      </w:r>
    </w:p>
    <w:p w14:paraId="2CEC6FB7" w14:textId="50CC9E24" w:rsidR="00ED1E16" w:rsidRPr="00C61AA4" w:rsidRDefault="00F21832" w:rsidP="00B36CF7">
      <w:pPr>
        <w:pStyle w:val="Heading4"/>
        <w:rPr>
          <w:rFonts w:ascii="Times New Roman" w:hAnsi="Times New Roman"/>
        </w:rPr>
      </w:pPr>
      <w:r w:rsidRPr="00C61AA4">
        <w:rPr>
          <w:rFonts w:ascii="Times New Roman" w:hAnsi="Times New Roman"/>
        </w:rPr>
        <w:t xml:space="preserve">Setting </w:t>
      </w:r>
      <w:r w:rsidR="00381B76" w:rsidRPr="00C61AA4">
        <w:rPr>
          <w:rFonts w:ascii="Times New Roman" w:hAnsi="Times New Roman"/>
        </w:rPr>
        <w:t xml:space="preserve">the </w:t>
      </w:r>
      <w:r w:rsidRPr="00C61AA4">
        <w:rPr>
          <w:rFonts w:ascii="Times New Roman" w:hAnsi="Times New Roman"/>
        </w:rPr>
        <w:t>date and time of closing after</w:t>
      </w:r>
      <w:bookmarkStart w:id="106" w:name="_Toc297042052"/>
      <w:bookmarkStart w:id="107" w:name="_Toc297043592"/>
      <w:bookmarkStart w:id="108" w:name="_Toc297044104"/>
      <w:bookmarkEnd w:id="103"/>
      <w:bookmarkEnd w:id="104"/>
      <w:bookmarkEnd w:id="105"/>
      <w:r w:rsidR="00ED1E16" w:rsidRPr="00C61AA4">
        <w:rPr>
          <w:rFonts w:ascii="Times New Roman" w:hAnsi="Times New Roman"/>
        </w:rPr>
        <w:t xml:space="preserve"> </w:t>
      </w:r>
      <w:r w:rsidR="00703C9A" w:rsidRPr="00C61AA4">
        <w:rPr>
          <w:rFonts w:ascii="Times New Roman" w:hAnsi="Times New Roman"/>
        </w:rPr>
        <w:t xml:space="preserve">(i) </w:t>
      </w:r>
      <w:r w:rsidR="00ED1E16" w:rsidRPr="00C61AA4">
        <w:rPr>
          <w:rFonts w:ascii="Times New Roman" w:hAnsi="Times New Roman"/>
        </w:rPr>
        <w:t>c</w:t>
      </w:r>
      <w:r w:rsidRPr="00C61AA4">
        <w:rPr>
          <w:rFonts w:ascii="Times New Roman" w:hAnsi="Times New Roman"/>
        </w:rPr>
        <w:t>onsultation with the Hub Director, Lender, and Borrower, and</w:t>
      </w:r>
      <w:bookmarkEnd w:id="106"/>
      <w:bookmarkEnd w:id="107"/>
      <w:bookmarkEnd w:id="108"/>
      <w:r w:rsidRPr="00C61AA4">
        <w:rPr>
          <w:rFonts w:ascii="Times New Roman" w:hAnsi="Times New Roman"/>
        </w:rPr>
        <w:t xml:space="preserve"> </w:t>
      </w:r>
      <w:bookmarkStart w:id="109" w:name="_Toc297042053"/>
      <w:bookmarkStart w:id="110" w:name="_Toc297043593"/>
      <w:bookmarkStart w:id="111" w:name="_Toc297044105"/>
      <w:r w:rsidR="00703C9A" w:rsidRPr="00C61AA4">
        <w:rPr>
          <w:rFonts w:ascii="Times New Roman" w:hAnsi="Times New Roman"/>
        </w:rPr>
        <w:t xml:space="preserve">(ii) </w:t>
      </w:r>
      <w:r w:rsidR="00ED1E16" w:rsidRPr="00C61AA4">
        <w:rPr>
          <w:rFonts w:ascii="Times New Roman" w:hAnsi="Times New Roman"/>
        </w:rPr>
        <w:t>r</w:t>
      </w:r>
      <w:r w:rsidRPr="00C61AA4">
        <w:rPr>
          <w:rFonts w:ascii="Times New Roman" w:hAnsi="Times New Roman"/>
        </w:rPr>
        <w:t xml:space="preserve">eviewing </w:t>
      </w:r>
      <w:r w:rsidR="00806C44" w:rsidRPr="00C61AA4">
        <w:rPr>
          <w:rFonts w:ascii="Times New Roman" w:hAnsi="Times New Roman"/>
        </w:rPr>
        <w:t xml:space="preserve">and approving </w:t>
      </w:r>
      <w:r w:rsidRPr="00C61AA4">
        <w:rPr>
          <w:rFonts w:ascii="Times New Roman" w:hAnsi="Times New Roman"/>
        </w:rPr>
        <w:t>the closing documents submitted by Lender</w:t>
      </w:r>
      <w:bookmarkStart w:id="112" w:name="_Toc297042054"/>
      <w:bookmarkStart w:id="113" w:name="_Toc297043594"/>
      <w:bookmarkStart w:id="114" w:name="_Toc297044106"/>
      <w:bookmarkEnd w:id="109"/>
      <w:bookmarkEnd w:id="110"/>
      <w:bookmarkEnd w:id="111"/>
      <w:r w:rsidR="00703C9A" w:rsidRPr="00C61AA4">
        <w:rPr>
          <w:rFonts w:ascii="Times New Roman" w:hAnsi="Times New Roman"/>
        </w:rPr>
        <w:t xml:space="preserve">; except, if </w:t>
      </w:r>
      <w:r w:rsidR="008830AC" w:rsidRPr="00C61AA4">
        <w:rPr>
          <w:rFonts w:ascii="Times New Roman" w:hAnsi="Times New Roman"/>
        </w:rPr>
        <w:t xml:space="preserve">the local HUD Field Office’s protocols so dictate, </w:t>
      </w:r>
      <w:r w:rsidR="00703C9A" w:rsidRPr="00C61AA4">
        <w:rPr>
          <w:rFonts w:ascii="Times New Roman" w:hAnsi="Times New Roman"/>
        </w:rPr>
        <w:t xml:space="preserve">then </w:t>
      </w:r>
      <w:r w:rsidR="008830AC" w:rsidRPr="00C61AA4">
        <w:rPr>
          <w:rFonts w:ascii="Times New Roman" w:hAnsi="Times New Roman"/>
        </w:rPr>
        <w:t>the Hub Director shall set the closing date.</w:t>
      </w:r>
    </w:p>
    <w:p w14:paraId="0586859E" w14:textId="54DB9FD2" w:rsidR="00633447" w:rsidRPr="00C61AA4" w:rsidRDefault="00F21832" w:rsidP="00B36CF7">
      <w:pPr>
        <w:pStyle w:val="Heading4"/>
        <w:rPr>
          <w:rFonts w:ascii="Times New Roman" w:hAnsi="Times New Roman"/>
        </w:rPr>
      </w:pPr>
      <w:r w:rsidRPr="00C61AA4">
        <w:rPr>
          <w:rFonts w:ascii="Times New Roman" w:hAnsi="Times New Roman"/>
        </w:rPr>
        <w:t>Conducting the closing and collecting the appropriate closing documents pursuant to the Firm Commitment.</w:t>
      </w:r>
      <w:bookmarkEnd w:id="112"/>
      <w:bookmarkEnd w:id="113"/>
      <w:bookmarkEnd w:id="114"/>
      <w:r w:rsidRPr="00C61AA4">
        <w:rPr>
          <w:rFonts w:ascii="Times New Roman" w:hAnsi="Times New Roman"/>
        </w:rPr>
        <w:t xml:space="preserve">  </w:t>
      </w:r>
    </w:p>
    <w:p w14:paraId="14C0B27A" w14:textId="5CA5F779" w:rsidR="003F6E6E" w:rsidRPr="00C61AA4" w:rsidRDefault="003F6E6E" w:rsidP="003F6E6E">
      <w:pPr>
        <w:pStyle w:val="Heading4"/>
        <w:rPr>
          <w:rFonts w:ascii="Times New Roman" w:hAnsi="Times New Roman"/>
        </w:rPr>
      </w:pPr>
      <w:r w:rsidRPr="00C61AA4">
        <w:rPr>
          <w:rFonts w:ascii="Times New Roman" w:hAnsi="Times New Roman"/>
        </w:rPr>
        <w:t>Reviewing the assembled Washington Docket in accordance with Appendix 11E of the MAP Guide</w:t>
      </w:r>
      <w:r w:rsidR="00495027">
        <w:rPr>
          <w:rFonts w:ascii="Times New Roman" w:hAnsi="Times New Roman"/>
        </w:rPr>
        <w:t xml:space="preserve"> </w:t>
      </w:r>
      <w:r w:rsidR="00495027">
        <w:rPr>
          <w:rFonts w:ascii="Times New Roman" w:hAnsi="Times New Roman"/>
        </w:rPr>
        <w:t>(Completion Instructions for the Washington Docket)</w:t>
      </w:r>
      <w:r w:rsidRPr="00C61AA4">
        <w:rPr>
          <w:rFonts w:ascii="Times New Roman" w:hAnsi="Times New Roman"/>
        </w:rPr>
        <w:t>.</w:t>
      </w:r>
    </w:p>
    <w:p w14:paraId="3F8BAF03" w14:textId="77777777" w:rsidR="003F6E6E" w:rsidRPr="00C61AA4" w:rsidRDefault="003F6E6E" w:rsidP="003F6E6E">
      <w:pPr>
        <w:pStyle w:val="Default"/>
        <w:rPr>
          <w:rFonts w:ascii="Times New Roman" w:hAnsi="Times New Roman"/>
        </w:rPr>
      </w:pPr>
    </w:p>
    <w:p w14:paraId="6CC5E4DF" w14:textId="77777777" w:rsidR="00F21832" w:rsidRPr="00C61AA4" w:rsidRDefault="00F21832" w:rsidP="009D558F">
      <w:pPr>
        <w:pStyle w:val="Heading3"/>
        <w:numPr>
          <w:ilvl w:val="0"/>
          <w:numId w:val="215"/>
        </w:numPr>
        <w:rPr>
          <w:rFonts w:ascii="Times New Roman" w:hAnsi="Times New Roman"/>
        </w:rPr>
      </w:pPr>
      <w:bookmarkStart w:id="115" w:name="_Toc297042055"/>
      <w:bookmarkStart w:id="116" w:name="_Toc297043595"/>
      <w:bookmarkStart w:id="117" w:name="_Toc297044107"/>
      <w:r w:rsidRPr="00C61AA4">
        <w:rPr>
          <w:rFonts w:ascii="Times New Roman" w:hAnsi="Times New Roman"/>
          <w:u w:val="single"/>
        </w:rPr>
        <w:t>Lender’s Responsibilities</w:t>
      </w:r>
      <w:r w:rsidRPr="00C61AA4">
        <w:rPr>
          <w:rFonts w:ascii="Times New Roman" w:hAnsi="Times New Roman"/>
        </w:rPr>
        <w:t xml:space="preserve">.  </w:t>
      </w:r>
      <w:bookmarkEnd w:id="115"/>
      <w:bookmarkEnd w:id="116"/>
      <w:bookmarkEnd w:id="117"/>
    </w:p>
    <w:p w14:paraId="7EEA3698" w14:textId="77777777" w:rsidR="00FE3316" w:rsidRPr="00C61AA4" w:rsidRDefault="008708DF" w:rsidP="009D558F">
      <w:pPr>
        <w:pStyle w:val="Heading4"/>
        <w:numPr>
          <w:ilvl w:val="0"/>
          <w:numId w:val="87"/>
        </w:numPr>
        <w:rPr>
          <w:rFonts w:ascii="Times New Roman" w:hAnsi="Times New Roman"/>
        </w:rPr>
      </w:pPr>
      <w:bookmarkStart w:id="118" w:name="_Toc297042056"/>
      <w:bookmarkStart w:id="119" w:name="_Toc297043596"/>
      <w:bookmarkStart w:id="120" w:name="_Toc297044108"/>
      <w:r w:rsidRPr="00C61AA4">
        <w:rPr>
          <w:rFonts w:ascii="Times New Roman" w:hAnsi="Times New Roman"/>
        </w:rPr>
        <w:t xml:space="preserve">Lenders are strongly encouraged to engage and be represented by competent legal counsel throughout the loan application and closing </w:t>
      </w:r>
      <w:r w:rsidR="0043192A" w:rsidRPr="00C61AA4">
        <w:rPr>
          <w:rFonts w:ascii="Times New Roman" w:hAnsi="Times New Roman"/>
        </w:rPr>
        <w:t xml:space="preserve">document preparation and submission </w:t>
      </w:r>
      <w:r w:rsidRPr="00C61AA4">
        <w:rPr>
          <w:rFonts w:ascii="Times New Roman" w:hAnsi="Times New Roman"/>
        </w:rPr>
        <w:t xml:space="preserve">process.  </w:t>
      </w:r>
      <w:r w:rsidR="001B357D" w:rsidRPr="00C61AA4">
        <w:rPr>
          <w:rFonts w:ascii="Times New Roman" w:hAnsi="Times New Roman"/>
        </w:rPr>
        <w:t>Lenders should not rely on personnel other than their legal counsel</w:t>
      </w:r>
      <w:r w:rsidR="00B73212" w:rsidRPr="00C61AA4">
        <w:rPr>
          <w:rFonts w:ascii="Times New Roman" w:hAnsi="Times New Roman"/>
        </w:rPr>
        <w:t>,</w:t>
      </w:r>
      <w:r w:rsidR="001B357D" w:rsidRPr="00C61AA4">
        <w:rPr>
          <w:rFonts w:ascii="Times New Roman" w:hAnsi="Times New Roman"/>
        </w:rPr>
        <w:t xml:space="preserve"> and legal support staff under the careful </w:t>
      </w:r>
      <w:r w:rsidR="00541426" w:rsidRPr="00C61AA4">
        <w:rPr>
          <w:rFonts w:ascii="Times New Roman" w:hAnsi="Times New Roman"/>
        </w:rPr>
        <w:t>oversight of</w:t>
      </w:r>
      <w:r w:rsidR="001B357D" w:rsidRPr="00C61AA4">
        <w:rPr>
          <w:rFonts w:ascii="Times New Roman" w:hAnsi="Times New Roman"/>
        </w:rPr>
        <w:t xml:space="preserve"> legal counsel</w:t>
      </w:r>
      <w:r w:rsidR="00B73212" w:rsidRPr="00C61AA4">
        <w:rPr>
          <w:rFonts w:ascii="Times New Roman" w:hAnsi="Times New Roman"/>
        </w:rPr>
        <w:t>,</w:t>
      </w:r>
      <w:r w:rsidR="001B357D" w:rsidRPr="00C61AA4">
        <w:rPr>
          <w:rFonts w:ascii="Times New Roman" w:hAnsi="Times New Roman"/>
        </w:rPr>
        <w:t xml:space="preserve"> in preparing and submitting closing documents.  It is HUD’s experience that Lenders </w:t>
      </w:r>
      <w:r w:rsidR="000559C7" w:rsidRPr="00C61AA4">
        <w:rPr>
          <w:rFonts w:ascii="Times New Roman" w:hAnsi="Times New Roman"/>
        </w:rPr>
        <w:t>that</w:t>
      </w:r>
      <w:r w:rsidR="001B357D" w:rsidRPr="00C61AA4">
        <w:rPr>
          <w:rFonts w:ascii="Times New Roman" w:hAnsi="Times New Roman"/>
        </w:rPr>
        <w:t xml:space="preserve"> rel</w:t>
      </w:r>
      <w:r w:rsidR="00B73212" w:rsidRPr="00C61AA4">
        <w:rPr>
          <w:rFonts w:ascii="Times New Roman" w:hAnsi="Times New Roman"/>
        </w:rPr>
        <w:t>y</w:t>
      </w:r>
      <w:r w:rsidR="001B357D" w:rsidRPr="00C61AA4">
        <w:rPr>
          <w:rFonts w:ascii="Times New Roman" w:hAnsi="Times New Roman"/>
        </w:rPr>
        <w:t xml:space="preserve"> on personnel other than those with proper legal training</w:t>
      </w:r>
      <w:r w:rsidR="00077F48" w:rsidRPr="00C61AA4">
        <w:rPr>
          <w:rFonts w:ascii="Times New Roman" w:hAnsi="Times New Roman"/>
        </w:rPr>
        <w:t xml:space="preserve"> and experience</w:t>
      </w:r>
      <w:r w:rsidR="001B357D" w:rsidRPr="00C61AA4">
        <w:rPr>
          <w:rFonts w:ascii="Times New Roman" w:hAnsi="Times New Roman"/>
        </w:rPr>
        <w:t xml:space="preserve"> </w:t>
      </w:r>
      <w:r w:rsidR="00077F48" w:rsidRPr="00C61AA4">
        <w:rPr>
          <w:rFonts w:ascii="Times New Roman" w:hAnsi="Times New Roman"/>
        </w:rPr>
        <w:t xml:space="preserve">often </w:t>
      </w:r>
      <w:r w:rsidR="001B357D" w:rsidRPr="00C61AA4">
        <w:rPr>
          <w:rFonts w:ascii="Times New Roman" w:hAnsi="Times New Roman"/>
        </w:rPr>
        <w:t xml:space="preserve">submit incomplete closing documents with </w:t>
      </w:r>
      <w:r w:rsidR="00077F48" w:rsidRPr="00C61AA4">
        <w:rPr>
          <w:rFonts w:ascii="Times New Roman" w:hAnsi="Times New Roman"/>
        </w:rPr>
        <w:t xml:space="preserve">numerous </w:t>
      </w:r>
      <w:r w:rsidR="001B357D" w:rsidRPr="00C61AA4">
        <w:rPr>
          <w:rFonts w:ascii="Times New Roman" w:hAnsi="Times New Roman"/>
        </w:rPr>
        <w:t>errors.  This practice unnecessarily consumes HUD staff time and greatly increases the chances for disruptive and delay</w:t>
      </w:r>
      <w:r w:rsidR="000D5D5B" w:rsidRPr="00C61AA4">
        <w:rPr>
          <w:rFonts w:ascii="Times New Roman" w:hAnsi="Times New Roman"/>
        </w:rPr>
        <w:t>ed</w:t>
      </w:r>
      <w:r w:rsidR="001B357D" w:rsidRPr="00C61AA4">
        <w:rPr>
          <w:rFonts w:ascii="Times New Roman" w:hAnsi="Times New Roman"/>
        </w:rPr>
        <w:t xml:space="preserve"> closings</w:t>
      </w:r>
      <w:r w:rsidR="005A2D74" w:rsidRPr="00C61AA4">
        <w:rPr>
          <w:rFonts w:ascii="Times New Roman" w:hAnsi="Times New Roman"/>
        </w:rPr>
        <w:t>, which ultimately become</w:t>
      </w:r>
      <w:r w:rsidR="008E68C6" w:rsidRPr="00C61AA4">
        <w:rPr>
          <w:rFonts w:ascii="Times New Roman" w:hAnsi="Times New Roman"/>
        </w:rPr>
        <w:t>s</w:t>
      </w:r>
      <w:r w:rsidR="005A2D74" w:rsidRPr="00C61AA4">
        <w:rPr>
          <w:rFonts w:ascii="Times New Roman" w:hAnsi="Times New Roman"/>
        </w:rPr>
        <w:t xml:space="preserve"> more expensive to the parties</w:t>
      </w:r>
      <w:r w:rsidR="001B357D" w:rsidRPr="00C61AA4">
        <w:rPr>
          <w:rFonts w:ascii="Times New Roman" w:hAnsi="Times New Roman"/>
        </w:rPr>
        <w:t>.</w:t>
      </w:r>
      <w:r w:rsidR="00D43760" w:rsidRPr="00C61AA4">
        <w:rPr>
          <w:rFonts w:ascii="Times New Roman" w:hAnsi="Times New Roman"/>
        </w:rPr>
        <w:t xml:space="preserve">  At the HUD Closing Attorney’s discretion and in accordance with professional responsibility standards, the HUD Closing Attorney may refuse to communicate with anyone other than the Lender’s attorney with respect to the transaction.</w:t>
      </w:r>
      <w:r w:rsidR="00FE3316" w:rsidRPr="00C61AA4">
        <w:rPr>
          <w:rFonts w:ascii="Times New Roman" w:hAnsi="Times New Roman"/>
        </w:rPr>
        <w:t xml:space="preserve">  </w:t>
      </w:r>
    </w:p>
    <w:p w14:paraId="7A3D6186" w14:textId="1F274A77" w:rsidR="007E6180" w:rsidRPr="00C61AA4" w:rsidRDefault="00FE3316" w:rsidP="009D558F">
      <w:pPr>
        <w:pStyle w:val="Heading4"/>
        <w:numPr>
          <w:ilvl w:val="0"/>
          <w:numId w:val="87"/>
        </w:numPr>
        <w:rPr>
          <w:rFonts w:ascii="Times New Roman" w:hAnsi="Times New Roman"/>
        </w:rPr>
      </w:pPr>
      <w:r w:rsidRPr="00C61AA4">
        <w:rPr>
          <w:rFonts w:ascii="Times New Roman" w:hAnsi="Times New Roman"/>
          <w:u w:val="single"/>
        </w:rPr>
        <w:t>Preparing closing documents</w:t>
      </w:r>
      <w:r w:rsidRPr="00C61AA4">
        <w:rPr>
          <w:rFonts w:ascii="Times New Roman" w:hAnsi="Times New Roman"/>
        </w:rPr>
        <w:t xml:space="preserve">.  </w:t>
      </w:r>
      <w:r w:rsidR="00F21832" w:rsidRPr="00C61AA4">
        <w:rPr>
          <w:rFonts w:ascii="Times New Roman" w:hAnsi="Times New Roman"/>
        </w:rPr>
        <w:t xml:space="preserve">Except as otherwise provided, Lender </w:t>
      </w:r>
      <w:r w:rsidR="001B357D" w:rsidRPr="00C61AA4">
        <w:rPr>
          <w:rFonts w:ascii="Times New Roman" w:hAnsi="Times New Roman"/>
        </w:rPr>
        <w:t xml:space="preserve">(and counsel) </w:t>
      </w:r>
      <w:r w:rsidR="00F21832" w:rsidRPr="00C61AA4">
        <w:rPr>
          <w:rFonts w:ascii="Times New Roman" w:hAnsi="Times New Roman"/>
        </w:rPr>
        <w:t xml:space="preserve">and Borrower </w:t>
      </w:r>
      <w:r w:rsidR="001B357D" w:rsidRPr="00C61AA4">
        <w:rPr>
          <w:rFonts w:ascii="Times New Roman" w:hAnsi="Times New Roman"/>
        </w:rPr>
        <w:t xml:space="preserve">(and counsel) </w:t>
      </w:r>
      <w:r w:rsidR="00F21832" w:rsidRPr="00C61AA4">
        <w:rPr>
          <w:rFonts w:ascii="Times New Roman" w:hAnsi="Times New Roman"/>
        </w:rPr>
        <w:t xml:space="preserve">are responsible for completing </w:t>
      </w:r>
      <w:r w:rsidR="002D61BD" w:rsidRPr="00C61AA4">
        <w:rPr>
          <w:rFonts w:ascii="Times New Roman" w:hAnsi="Times New Roman"/>
        </w:rPr>
        <w:t xml:space="preserve">the </w:t>
      </w:r>
      <w:r w:rsidR="00F21832" w:rsidRPr="00C61AA4">
        <w:rPr>
          <w:rFonts w:ascii="Times New Roman" w:hAnsi="Times New Roman"/>
        </w:rPr>
        <w:t>closing documents, reviewing them, and submitting them</w:t>
      </w:r>
      <w:r w:rsidR="00F74047" w:rsidRPr="00C61AA4">
        <w:rPr>
          <w:rFonts w:ascii="Times New Roman" w:hAnsi="Times New Roman"/>
        </w:rPr>
        <w:t>—i</w:t>
      </w:r>
      <w:r w:rsidR="00F21832" w:rsidRPr="00C61AA4">
        <w:rPr>
          <w:rFonts w:ascii="Times New Roman" w:hAnsi="Times New Roman"/>
        </w:rPr>
        <w:t>ncluding any closing documents prepared by third parties</w:t>
      </w:r>
      <w:r w:rsidR="00806C44" w:rsidRPr="00C61AA4">
        <w:rPr>
          <w:rFonts w:ascii="Times New Roman" w:hAnsi="Times New Roman"/>
        </w:rPr>
        <w:t xml:space="preserve"> and recorded documents after recording</w:t>
      </w:r>
      <w:r w:rsidR="00F74047" w:rsidRPr="00C61AA4">
        <w:rPr>
          <w:rFonts w:ascii="Times New Roman" w:hAnsi="Times New Roman"/>
        </w:rPr>
        <w:t>—</w:t>
      </w:r>
      <w:r w:rsidR="00F21832" w:rsidRPr="00C61AA4">
        <w:rPr>
          <w:rFonts w:ascii="Times New Roman" w:hAnsi="Times New Roman"/>
        </w:rPr>
        <w:t>to the Hub Director and HUD Closing Attorney</w:t>
      </w:r>
      <w:bookmarkEnd w:id="118"/>
      <w:bookmarkEnd w:id="119"/>
      <w:bookmarkEnd w:id="120"/>
      <w:r w:rsidR="00D03497" w:rsidRPr="00C61AA4">
        <w:rPr>
          <w:rFonts w:ascii="Times New Roman" w:hAnsi="Times New Roman"/>
        </w:rPr>
        <w:t xml:space="preserve">, according to the procedures below.  </w:t>
      </w:r>
    </w:p>
    <w:p w14:paraId="1FD338B5" w14:textId="77777777" w:rsidR="007E6180" w:rsidRPr="00C61AA4" w:rsidRDefault="00F21832" w:rsidP="00B36CF7">
      <w:pPr>
        <w:pStyle w:val="Heading4"/>
        <w:rPr>
          <w:rFonts w:ascii="Times New Roman" w:hAnsi="Times New Roman"/>
        </w:rPr>
      </w:pPr>
      <w:bookmarkStart w:id="121" w:name="_Toc297042057"/>
      <w:bookmarkStart w:id="122" w:name="_Toc297043597"/>
      <w:bookmarkStart w:id="123" w:name="_Toc297044109"/>
      <w:r w:rsidRPr="00C61AA4">
        <w:rPr>
          <w:rFonts w:ascii="Times New Roman" w:hAnsi="Times New Roman"/>
          <w:u w:val="single"/>
        </w:rPr>
        <w:t>Submitting closing packages to the Hub Director</w:t>
      </w:r>
      <w:r w:rsidRPr="00C61AA4">
        <w:rPr>
          <w:rFonts w:ascii="Times New Roman" w:hAnsi="Times New Roman"/>
        </w:rPr>
        <w:t>.</w:t>
      </w:r>
      <w:bookmarkEnd w:id="121"/>
      <w:bookmarkEnd w:id="122"/>
      <w:bookmarkEnd w:id="123"/>
      <w:r w:rsidRPr="00C61AA4">
        <w:rPr>
          <w:rFonts w:ascii="Times New Roman" w:hAnsi="Times New Roman"/>
        </w:rPr>
        <w:t xml:space="preserve">  </w:t>
      </w:r>
    </w:p>
    <w:p w14:paraId="0533484E" w14:textId="77777777" w:rsidR="007E6180" w:rsidRPr="00C61AA4" w:rsidRDefault="00F21832" w:rsidP="009D558F">
      <w:pPr>
        <w:pStyle w:val="Heading5"/>
        <w:numPr>
          <w:ilvl w:val="0"/>
          <w:numId w:val="92"/>
        </w:numPr>
        <w:ind w:left="1080"/>
        <w:rPr>
          <w:rFonts w:ascii="Times New Roman" w:hAnsi="Times New Roman"/>
        </w:rPr>
      </w:pPr>
      <w:bookmarkStart w:id="124" w:name="_Toc297042058"/>
      <w:bookmarkStart w:id="125" w:name="_Toc297043598"/>
      <w:bookmarkStart w:id="126" w:name="_Toc297044110"/>
      <w:r w:rsidRPr="00C61AA4">
        <w:rPr>
          <w:rFonts w:ascii="Times New Roman" w:hAnsi="Times New Roman"/>
        </w:rPr>
        <w:t xml:space="preserve">Unless otherwise specified, three full sets of documents </w:t>
      </w:r>
      <w:r w:rsidR="00C615CC" w:rsidRPr="00C61AA4">
        <w:rPr>
          <w:rFonts w:ascii="Times New Roman" w:hAnsi="Times New Roman"/>
        </w:rPr>
        <w:t>shall</w:t>
      </w:r>
      <w:r w:rsidRPr="00C61AA4">
        <w:rPr>
          <w:rFonts w:ascii="Times New Roman" w:hAnsi="Times New Roman"/>
        </w:rPr>
        <w:t xml:space="preserve"> be submitted:  one for the HUD Closing Attorney and two for the Multifamily staff.  The Hub Director </w:t>
      </w:r>
      <w:r w:rsidR="004254AB" w:rsidRPr="00C61AA4">
        <w:rPr>
          <w:rFonts w:ascii="Times New Roman" w:hAnsi="Times New Roman"/>
        </w:rPr>
        <w:t xml:space="preserve">or HUD Closing Attorney </w:t>
      </w:r>
      <w:r w:rsidRPr="00C61AA4">
        <w:rPr>
          <w:rFonts w:ascii="Times New Roman" w:hAnsi="Times New Roman"/>
        </w:rPr>
        <w:t>may request a different number of closing packages be submitted.</w:t>
      </w:r>
      <w:bookmarkEnd w:id="124"/>
      <w:bookmarkEnd w:id="125"/>
      <w:bookmarkEnd w:id="126"/>
      <w:r w:rsidRPr="00C61AA4">
        <w:rPr>
          <w:rFonts w:ascii="Times New Roman" w:hAnsi="Times New Roman"/>
        </w:rPr>
        <w:t xml:space="preserve">  </w:t>
      </w:r>
    </w:p>
    <w:p w14:paraId="1B6995EE" w14:textId="27295BCF" w:rsidR="007E6180" w:rsidRPr="00C61AA4" w:rsidRDefault="00E91EEB" w:rsidP="00D43760">
      <w:pPr>
        <w:pStyle w:val="Heading5"/>
        <w:ind w:left="1080"/>
        <w:rPr>
          <w:rFonts w:ascii="Times New Roman" w:hAnsi="Times New Roman"/>
        </w:rPr>
      </w:pPr>
      <w:bookmarkStart w:id="127" w:name="_Toc297042059"/>
      <w:bookmarkStart w:id="128" w:name="_Toc297043599"/>
      <w:bookmarkStart w:id="129" w:name="_Toc297044111"/>
      <w:r w:rsidRPr="00C61AA4">
        <w:rPr>
          <w:rFonts w:ascii="Times New Roman" w:hAnsi="Times New Roman"/>
        </w:rPr>
        <w:t>Documents shall be submitted as hard copies unless the Hub Director and HUD Closing Attorney permit email or electronic versions of documents.</w:t>
      </w:r>
      <w:bookmarkEnd w:id="127"/>
      <w:bookmarkEnd w:id="128"/>
      <w:bookmarkEnd w:id="129"/>
      <w:r w:rsidRPr="00C61AA4">
        <w:rPr>
          <w:rFonts w:ascii="Times New Roman" w:hAnsi="Times New Roman"/>
        </w:rPr>
        <w:t xml:space="preserve">    </w:t>
      </w:r>
      <w:r w:rsidR="004254AB" w:rsidRPr="00C61AA4">
        <w:rPr>
          <w:rFonts w:ascii="Times New Roman" w:hAnsi="Times New Roman"/>
        </w:rPr>
        <w:t xml:space="preserve">HUD encourages the HUD Closing Attorney and Hub Director to permit </w:t>
      </w:r>
      <w:r w:rsidRPr="00C61AA4">
        <w:rPr>
          <w:rFonts w:ascii="Times New Roman" w:hAnsi="Times New Roman"/>
        </w:rPr>
        <w:t xml:space="preserve">documents </w:t>
      </w:r>
      <w:r w:rsidR="00381B76" w:rsidRPr="00C61AA4">
        <w:rPr>
          <w:rFonts w:ascii="Times New Roman" w:hAnsi="Times New Roman"/>
        </w:rPr>
        <w:t>(</w:t>
      </w:r>
      <w:r w:rsidR="004254AB" w:rsidRPr="00C61AA4">
        <w:rPr>
          <w:rFonts w:ascii="Times New Roman" w:hAnsi="Times New Roman"/>
        </w:rPr>
        <w:t>except for one original set of documents</w:t>
      </w:r>
      <w:r w:rsidR="00381B76" w:rsidRPr="00C61AA4">
        <w:rPr>
          <w:rFonts w:ascii="Times New Roman" w:hAnsi="Times New Roman"/>
        </w:rPr>
        <w:t>)</w:t>
      </w:r>
      <w:r w:rsidR="004254AB" w:rsidRPr="00C61AA4">
        <w:rPr>
          <w:rFonts w:ascii="Times New Roman" w:hAnsi="Times New Roman"/>
        </w:rPr>
        <w:t xml:space="preserve"> to be submitted in electronic form.  </w:t>
      </w:r>
    </w:p>
    <w:p w14:paraId="3CA98AC7" w14:textId="4FC2198D" w:rsidR="007E6180" w:rsidRPr="00C61AA4" w:rsidRDefault="00F21832" w:rsidP="00D43760">
      <w:pPr>
        <w:pStyle w:val="Heading5"/>
        <w:ind w:left="1080"/>
        <w:rPr>
          <w:rFonts w:ascii="Times New Roman" w:hAnsi="Times New Roman"/>
        </w:rPr>
      </w:pPr>
      <w:bookmarkStart w:id="130" w:name="_Toc297042060"/>
      <w:bookmarkStart w:id="131" w:name="_Toc297043600"/>
      <w:bookmarkStart w:id="132" w:name="_Toc297044112"/>
      <w:r w:rsidRPr="00C61AA4">
        <w:rPr>
          <w:rFonts w:ascii="Times New Roman" w:hAnsi="Times New Roman"/>
        </w:rPr>
        <w:t xml:space="preserve">Draft closing documents </w:t>
      </w:r>
      <w:r w:rsidR="00C615CC" w:rsidRPr="00C61AA4">
        <w:rPr>
          <w:rFonts w:ascii="Times New Roman" w:hAnsi="Times New Roman"/>
        </w:rPr>
        <w:t>shall</w:t>
      </w:r>
      <w:r w:rsidRPr="00C61AA4">
        <w:rPr>
          <w:rFonts w:ascii="Times New Roman" w:hAnsi="Times New Roman"/>
        </w:rPr>
        <w:t xml:space="preserve"> be submitted early enough for HUD to complete review, distribute written comments</w:t>
      </w:r>
      <w:r w:rsidR="00BA73D5" w:rsidRPr="00C61AA4">
        <w:rPr>
          <w:rFonts w:ascii="Times New Roman" w:hAnsi="Times New Roman"/>
        </w:rPr>
        <w:t>,</w:t>
      </w:r>
      <w:r w:rsidRPr="00C61AA4">
        <w:rPr>
          <w:rFonts w:ascii="Times New Roman" w:hAnsi="Times New Roman"/>
        </w:rPr>
        <w:t xml:space="preserve"> and</w:t>
      </w:r>
      <w:r w:rsidR="00E91EEB" w:rsidRPr="00C61AA4">
        <w:rPr>
          <w:rFonts w:ascii="Times New Roman" w:hAnsi="Times New Roman"/>
        </w:rPr>
        <w:t>,</w:t>
      </w:r>
      <w:r w:rsidRPr="00C61AA4">
        <w:rPr>
          <w:rFonts w:ascii="Times New Roman" w:hAnsi="Times New Roman"/>
        </w:rPr>
        <w:t xml:space="preserve"> if necessary</w:t>
      </w:r>
      <w:r w:rsidR="00E91EEB" w:rsidRPr="00C61AA4">
        <w:rPr>
          <w:rFonts w:ascii="Times New Roman" w:hAnsi="Times New Roman"/>
        </w:rPr>
        <w:t>,</w:t>
      </w:r>
      <w:r w:rsidRPr="00C61AA4">
        <w:rPr>
          <w:rFonts w:ascii="Times New Roman" w:hAnsi="Times New Roman"/>
        </w:rPr>
        <w:t xml:space="preserve"> </w:t>
      </w:r>
      <w:r w:rsidR="00E91EEB" w:rsidRPr="00C61AA4">
        <w:rPr>
          <w:rFonts w:ascii="Times New Roman" w:hAnsi="Times New Roman"/>
        </w:rPr>
        <w:t xml:space="preserve">review </w:t>
      </w:r>
      <w:r w:rsidRPr="00C61AA4">
        <w:rPr>
          <w:rFonts w:ascii="Times New Roman" w:hAnsi="Times New Roman"/>
        </w:rPr>
        <w:t xml:space="preserve">one additional </w:t>
      </w:r>
      <w:r w:rsidRPr="00C61AA4">
        <w:rPr>
          <w:rFonts w:ascii="Times New Roman" w:hAnsi="Times New Roman"/>
        </w:rPr>
        <w:lastRenderedPageBreak/>
        <w:t>submission of draft closing documents prior to the requested date of the closing.</w:t>
      </w:r>
      <w:bookmarkEnd w:id="130"/>
      <w:bookmarkEnd w:id="131"/>
      <w:bookmarkEnd w:id="132"/>
      <w:r w:rsidRPr="00C61AA4">
        <w:rPr>
          <w:rFonts w:ascii="Times New Roman" w:hAnsi="Times New Roman"/>
        </w:rPr>
        <w:t xml:space="preserve">  </w:t>
      </w:r>
      <w:r w:rsidR="0055156E" w:rsidRPr="00C61AA4">
        <w:rPr>
          <w:rFonts w:ascii="Times New Roman" w:hAnsi="Times New Roman"/>
        </w:rPr>
        <w:t>HUD’s goal shall be to complete this review in 15</w:t>
      </w:r>
      <w:r w:rsidR="00FC74FC" w:rsidRPr="00C61AA4">
        <w:rPr>
          <w:rFonts w:ascii="Times New Roman" w:hAnsi="Times New Roman"/>
        </w:rPr>
        <w:t xml:space="preserve"> business</w:t>
      </w:r>
      <w:r w:rsidR="0055156E" w:rsidRPr="00C61AA4">
        <w:rPr>
          <w:rFonts w:ascii="Times New Roman" w:hAnsi="Times New Roman"/>
        </w:rPr>
        <w:t xml:space="preserve"> </w:t>
      </w:r>
      <w:r w:rsidR="00F8776A" w:rsidRPr="00C61AA4">
        <w:rPr>
          <w:rFonts w:ascii="Times New Roman" w:hAnsi="Times New Roman"/>
        </w:rPr>
        <w:t xml:space="preserve">days, but Lender </w:t>
      </w:r>
      <w:r w:rsidR="0055156E" w:rsidRPr="00C61AA4">
        <w:rPr>
          <w:rFonts w:ascii="Times New Roman" w:hAnsi="Times New Roman"/>
        </w:rPr>
        <w:t xml:space="preserve">shall </w:t>
      </w:r>
      <w:r w:rsidR="00F8776A" w:rsidRPr="00C61AA4">
        <w:rPr>
          <w:rFonts w:ascii="Times New Roman" w:hAnsi="Times New Roman"/>
        </w:rPr>
        <w:t xml:space="preserve">discuss </w:t>
      </w:r>
      <w:r w:rsidR="003968F6" w:rsidRPr="00C61AA4">
        <w:rPr>
          <w:rFonts w:ascii="Times New Roman" w:hAnsi="Times New Roman"/>
        </w:rPr>
        <w:t xml:space="preserve">the </w:t>
      </w:r>
      <w:r w:rsidR="00F8776A" w:rsidRPr="00C61AA4">
        <w:rPr>
          <w:rFonts w:ascii="Times New Roman" w:hAnsi="Times New Roman"/>
        </w:rPr>
        <w:t xml:space="preserve">schedule with </w:t>
      </w:r>
      <w:r w:rsidR="003968F6" w:rsidRPr="00C61AA4">
        <w:rPr>
          <w:rFonts w:ascii="Times New Roman" w:hAnsi="Times New Roman"/>
        </w:rPr>
        <w:t>HUD Closing Attorney</w:t>
      </w:r>
      <w:r w:rsidR="00F8776A" w:rsidRPr="00C61AA4">
        <w:rPr>
          <w:rFonts w:ascii="Times New Roman" w:hAnsi="Times New Roman"/>
        </w:rPr>
        <w:t xml:space="preserve"> to determine whether </w:t>
      </w:r>
      <w:r w:rsidR="0055156E" w:rsidRPr="00C61AA4">
        <w:rPr>
          <w:rFonts w:ascii="Times New Roman" w:hAnsi="Times New Roman"/>
        </w:rPr>
        <w:t xml:space="preserve">additional time for </w:t>
      </w:r>
      <w:r w:rsidR="00F8776A" w:rsidRPr="00C61AA4">
        <w:rPr>
          <w:rFonts w:ascii="Times New Roman" w:hAnsi="Times New Roman"/>
        </w:rPr>
        <w:t>review</w:t>
      </w:r>
      <w:r w:rsidR="00E91EEB" w:rsidRPr="00C61AA4">
        <w:rPr>
          <w:rFonts w:ascii="Times New Roman" w:hAnsi="Times New Roman"/>
        </w:rPr>
        <w:t xml:space="preserve"> is</w:t>
      </w:r>
      <w:r w:rsidR="0055156E" w:rsidRPr="00C61AA4">
        <w:rPr>
          <w:rFonts w:ascii="Times New Roman" w:hAnsi="Times New Roman"/>
        </w:rPr>
        <w:t xml:space="preserve"> necessary</w:t>
      </w:r>
      <w:r w:rsidR="003968F6" w:rsidRPr="00C61AA4">
        <w:rPr>
          <w:rFonts w:ascii="Times New Roman" w:hAnsi="Times New Roman"/>
        </w:rPr>
        <w:t>.</w:t>
      </w:r>
      <w:r w:rsidR="004641F7" w:rsidRPr="00C61AA4">
        <w:rPr>
          <w:rFonts w:ascii="Times New Roman" w:hAnsi="Times New Roman"/>
        </w:rPr>
        <w:t xml:space="preserve">  This 15 day time frame is not binding on HUD relative to determining the date of closing; rather, it is a suggested time frame for HUD to complete</w:t>
      </w:r>
      <w:r w:rsidR="00381B76" w:rsidRPr="00C61AA4">
        <w:rPr>
          <w:rFonts w:ascii="Times New Roman" w:hAnsi="Times New Roman"/>
        </w:rPr>
        <w:t xml:space="preserve"> its</w:t>
      </w:r>
      <w:r w:rsidR="004641F7" w:rsidRPr="00C61AA4">
        <w:rPr>
          <w:rFonts w:ascii="Times New Roman" w:hAnsi="Times New Roman"/>
        </w:rPr>
        <w:t xml:space="preserve"> document review.</w:t>
      </w:r>
      <w:r w:rsidR="003968F6" w:rsidRPr="00C61AA4">
        <w:rPr>
          <w:rFonts w:ascii="Times New Roman" w:hAnsi="Times New Roman"/>
        </w:rPr>
        <w:t xml:space="preserve">  </w:t>
      </w:r>
    </w:p>
    <w:p w14:paraId="4F3DBA6D" w14:textId="645B1262" w:rsidR="00BB7071" w:rsidRPr="00C61AA4" w:rsidRDefault="00F21832" w:rsidP="00D43760">
      <w:pPr>
        <w:pStyle w:val="Heading5"/>
        <w:ind w:left="1080"/>
        <w:rPr>
          <w:rFonts w:ascii="Times New Roman" w:hAnsi="Times New Roman"/>
        </w:rPr>
      </w:pPr>
      <w:bookmarkStart w:id="133" w:name="_Toc297042061"/>
      <w:bookmarkStart w:id="134" w:name="_Toc297043601"/>
      <w:bookmarkStart w:id="135" w:name="_Toc297044113"/>
      <w:r w:rsidRPr="00C61AA4">
        <w:rPr>
          <w:rFonts w:ascii="Times New Roman" w:hAnsi="Times New Roman"/>
        </w:rPr>
        <w:t>Lender should take into consideration holidays, GNMA delivery schedule, bond closings, tax credit funding and events that may affect the closing date.</w:t>
      </w:r>
      <w:bookmarkEnd w:id="133"/>
      <w:bookmarkEnd w:id="134"/>
      <w:bookmarkEnd w:id="135"/>
      <w:r w:rsidR="00326C99" w:rsidRPr="00C61AA4">
        <w:rPr>
          <w:rFonts w:ascii="Times New Roman" w:hAnsi="Times New Roman"/>
        </w:rPr>
        <w:t xml:space="preserve">  Lenders should also notify HUD before an interest rate lock; if the interest rate is locked without HUD’s written consent, Lenders and Borrowers assume the risk </w:t>
      </w:r>
      <w:r w:rsidR="00D25BA3" w:rsidRPr="00C61AA4">
        <w:rPr>
          <w:rFonts w:ascii="Times New Roman" w:hAnsi="Times New Roman"/>
        </w:rPr>
        <w:t xml:space="preserve">of having to pay extension or other fees </w:t>
      </w:r>
      <w:r w:rsidR="00326C99" w:rsidRPr="00C61AA4">
        <w:rPr>
          <w:rFonts w:ascii="Times New Roman" w:hAnsi="Times New Roman"/>
        </w:rPr>
        <w:t xml:space="preserve">if the loan </w:t>
      </w:r>
      <w:r w:rsidR="00E91EEB" w:rsidRPr="00C61AA4">
        <w:rPr>
          <w:rFonts w:ascii="Times New Roman" w:hAnsi="Times New Roman"/>
        </w:rPr>
        <w:t>cannot</w:t>
      </w:r>
      <w:r w:rsidR="00326C99" w:rsidRPr="00C61AA4">
        <w:rPr>
          <w:rFonts w:ascii="Times New Roman" w:hAnsi="Times New Roman"/>
        </w:rPr>
        <w:t xml:space="preserve"> be closed in time.</w:t>
      </w:r>
    </w:p>
    <w:p w14:paraId="0E25C20A" w14:textId="77777777" w:rsidR="0005009B" w:rsidRPr="00C61AA4" w:rsidRDefault="00BB7071" w:rsidP="00D43760">
      <w:pPr>
        <w:pStyle w:val="Heading5"/>
        <w:ind w:left="1080"/>
        <w:rPr>
          <w:rFonts w:ascii="Times New Roman" w:hAnsi="Times New Roman"/>
        </w:rPr>
      </w:pPr>
      <w:r w:rsidRPr="00C61AA4">
        <w:rPr>
          <w:rFonts w:ascii="Times New Roman" w:hAnsi="Times New Roman"/>
        </w:rPr>
        <w:t xml:space="preserve">Lender shall notify the HUD Closing Attorney of any changes </w:t>
      </w:r>
      <w:r w:rsidR="004C731F" w:rsidRPr="00C61AA4">
        <w:rPr>
          <w:rFonts w:ascii="Times New Roman" w:hAnsi="Times New Roman"/>
        </w:rPr>
        <w:t xml:space="preserve">made to </w:t>
      </w:r>
      <w:r w:rsidRPr="00C61AA4">
        <w:rPr>
          <w:rFonts w:ascii="Times New Roman" w:hAnsi="Times New Roman"/>
        </w:rPr>
        <w:t>the closing documents</w:t>
      </w:r>
      <w:r w:rsidR="004C731F" w:rsidRPr="00C61AA4">
        <w:rPr>
          <w:rFonts w:ascii="Times New Roman" w:hAnsi="Times New Roman"/>
        </w:rPr>
        <w:t xml:space="preserve"> after the initial drafts are submitted</w:t>
      </w:r>
      <w:r w:rsidR="004641F7" w:rsidRPr="00C61AA4">
        <w:rPr>
          <w:rFonts w:ascii="Times New Roman" w:hAnsi="Times New Roman"/>
        </w:rPr>
        <w:t>, particularly when those changes are material.  Participants are advised that such</w:t>
      </w:r>
      <w:r w:rsidRPr="00C61AA4">
        <w:rPr>
          <w:rFonts w:ascii="Times New Roman" w:hAnsi="Times New Roman"/>
        </w:rPr>
        <w:t xml:space="preserve"> changes may affect the closing date.  </w:t>
      </w:r>
    </w:p>
    <w:p w14:paraId="5991B653" w14:textId="53EEC233" w:rsidR="00B127E5" w:rsidRPr="00C61AA4" w:rsidRDefault="00FE3316" w:rsidP="00B127E5">
      <w:pPr>
        <w:pStyle w:val="Heading4"/>
        <w:rPr>
          <w:rFonts w:ascii="Times New Roman" w:hAnsi="Times New Roman"/>
        </w:rPr>
      </w:pPr>
      <w:r w:rsidRPr="00C61AA4">
        <w:rPr>
          <w:rFonts w:ascii="Times New Roman" w:hAnsi="Times New Roman"/>
        </w:rPr>
        <w:t xml:space="preserve">If changes </w:t>
      </w:r>
      <w:r w:rsidR="00DF0ECF" w:rsidRPr="00C61AA4">
        <w:rPr>
          <w:rFonts w:ascii="Times New Roman" w:hAnsi="Times New Roman"/>
        </w:rPr>
        <w:t xml:space="preserve">to the HUD form closing documents are </w:t>
      </w:r>
      <w:r w:rsidRPr="00C61AA4">
        <w:rPr>
          <w:rFonts w:ascii="Times New Roman" w:hAnsi="Times New Roman"/>
        </w:rPr>
        <w:t>requested, Lender shall prepare</w:t>
      </w:r>
      <w:r w:rsidR="00B127E5" w:rsidRPr="00C61AA4">
        <w:rPr>
          <w:rFonts w:ascii="Times New Roman" w:hAnsi="Times New Roman"/>
        </w:rPr>
        <w:t xml:space="preserve"> </w:t>
      </w:r>
      <w:r w:rsidR="00C60CA5" w:rsidRPr="00C61AA4">
        <w:rPr>
          <w:rFonts w:ascii="Times New Roman" w:hAnsi="Times New Roman"/>
        </w:rPr>
        <w:t xml:space="preserve">the written </w:t>
      </w:r>
      <w:r w:rsidR="00B127E5" w:rsidRPr="00C61AA4">
        <w:rPr>
          <w:rFonts w:ascii="Times New Roman" w:hAnsi="Times New Roman"/>
        </w:rPr>
        <w:t xml:space="preserve">justification and supporting documentation for requested form changes and Closing Guide waivers.  </w:t>
      </w:r>
      <w:r w:rsidR="00C60CA5" w:rsidRPr="00C61AA4">
        <w:rPr>
          <w:rFonts w:ascii="Times New Roman" w:hAnsi="Times New Roman"/>
        </w:rPr>
        <w:t>This applies regardless of the party seeking the change or waiver</w:t>
      </w:r>
      <w:r w:rsidR="00E87089" w:rsidRPr="00C61AA4">
        <w:rPr>
          <w:rFonts w:ascii="Times New Roman" w:hAnsi="Times New Roman"/>
        </w:rPr>
        <w:t>, with the exception of the Opinion of Borrower’s Counsel</w:t>
      </w:r>
      <w:r w:rsidR="00C60CA5" w:rsidRPr="00C61AA4">
        <w:rPr>
          <w:rFonts w:ascii="Times New Roman" w:hAnsi="Times New Roman"/>
        </w:rPr>
        <w:t>.</w:t>
      </w:r>
      <w:r w:rsidR="00DF0ECF" w:rsidRPr="00C61AA4">
        <w:rPr>
          <w:rFonts w:ascii="Times New Roman" w:hAnsi="Times New Roman"/>
          <w:i/>
        </w:rPr>
        <w:t xml:space="preserve"> See</w:t>
      </w:r>
      <w:r w:rsidR="00DF0ECF" w:rsidRPr="00C61AA4">
        <w:rPr>
          <w:rFonts w:ascii="Times New Roman" w:hAnsi="Times New Roman"/>
        </w:rPr>
        <w:t xml:space="preserve"> Section 2.1.C.2. of this Closing Guide for further instructions.  </w:t>
      </w:r>
    </w:p>
    <w:p w14:paraId="460C6CF0" w14:textId="77777777" w:rsidR="007E6180" w:rsidRPr="00C61AA4" w:rsidRDefault="00F87F53" w:rsidP="003C616D">
      <w:pPr>
        <w:pStyle w:val="Heading3"/>
        <w:rPr>
          <w:rFonts w:ascii="Times New Roman" w:hAnsi="Times New Roman"/>
        </w:rPr>
      </w:pPr>
      <w:bookmarkStart w:id="136" w:name="_Toc297042062"/>
      <w:bookmarkStart w:id="137" w:name="_Toc297043602"/>
      <w:bookmarkStart w:id="138" w:name="_Toc297044114"/>
      <w:r w:rsidRPr="00C61AA4">
        <w:rPr>
          <w:rFonts w:ascii="Times New Roman" w:hAnsi="Times New Roman"/>
          <w:u w:val="single"/>
        </w:rPr>
        <w:t>Standards of Acceptable Closing Review Package</w:t>
      </w:r>
      <w:r w:rsidRPr="00C61AA4">
        <w:rPr>
          <w:rFonts w:ascii="Times New Roman" w:hAnsi="Times New Roman"/>
        </w:rPr>
        <w:t>.</w:t>
      </w:r>
      <w:bookmarkEnd w:id="136"/>
      <w:bookmarkEnd w:id="137"/>
      <w:bookmarkEnd w:id="138"/>
      <w:r w:rsidRPr="00C61AA4">
        <w:rPr>
          <w:rFonts w:ascii="Times New Roman" w:hAnsi="Times New Roman"/>
        </w:rPr>
        <w:t xml:space="preserve">  </w:t>
      </w:r>
    </w:p>
    <w:p w14:paraId="65BC0468" w14:textId="77777777" w:rsidR="007E6180" w:rsidRPr="00C61AA4" w:rsidRDefault="00F87F53" w:rsidP="009D558F">
      <w:pPr>
        <w:pStyle w:val="Heading4"/>
        <w:numPr>
          <w:ilvl w:val="0"/>
          <w:numId w:val="88"/>
        </w:numPr>
        <w:rPr>
          <w:rFonts w:ascii="Times New Roman" w:hAnsi="Times New Roman"/>
        </w:rPr>
      </w:pPr>
      <w:bookmarkStart w:id="139" w:name="_Toc297042063"/>
      <w:bookmarkStart w:id="140" w:name="_Toc297043603"/>
      <w:bookmarkStart w:id="141" w:name="_Toc297044115"/>
      <w:r w:rsidRPr="00C61AA4">
        <w:rPr>
          <w:rFonts w:ascii="Times New Roman" w:hAnsi="Times New Roman"/>
        </w:rPr>
        <w:t>For HUD to accept the draft closing package for review:</w:t>
      </w:r>
      <w:bookmarkEnd w:id="139"/>
      <w:bookmarkEnd w:id="140"/>
      <w:bookmarkEnd w:id="141"/>
      <w:r w:rsidRPr="00C61AA4">
        <w:rPr>
          <w:rFonts w:ascii="Times New Roman" w:hAnsi="Times New Roman"/>
        </w:rPr>
        <w:t xml:space="preserve">  </w:t>
      </w:r>
    </w:p>
    <w:p w14:paraId="79020616" w14:textId="77777777" w:rsidR="007E6180" w:rsidRPr="00C61AA4" w:rsidRDefault="0055156E" w:rsidP="009D558F">
      <w:pPr>
        <w:pStyle w:val="Heading5"/>
        <w:numPr>
          <w:ilvl w:val="0"/>
          <w:numId w:val="93"/>
        </w:numPr>
        <w:ind w:left="1080"/>
        <w:rPr>
          <w:rFonts w:ascii="Times New Roman" w:hAnsi="Times New Roman"/>
        </w:rPr>
      </w:pPr>
      <w:bookmarkStart w:id="142" w:name="_Toc297042064"/>
      <w:bookmarkStart w:id="143" w:name="_Toc297043604"/>
      <w:bookmarkStart w:id="144" w:name="_Toc297044116"/>
      <w:r w:rsidRPr="00C61AA4">
        <w:rPr>
          <w:rFonts w:ascii="Times New Roman" w:hAnsi="Times New Roman"/>
        </w:rPr>
        <w:t xml:space="preserve">Provided that time-sensitive documents such as </w:t>
      </w:r>
      <w:r w:rsidR="00381B76" w:rsidRPr="00C61AA4">
        <w:rPr>
          <w:rFonts w:ascii="Times New Roman" w:hAnsi="Times New Roman"/>
        </w:rPr>
        <w:t xml:space="preserve">searches and </w:t>
      </w:r>
      <w:r w:rsidRPr="00C61AA4">
        <w:rPr>
          <w:rFonts w:ascii="Times New Roman" w:hAnsi="Times New Roman"/>
        </w:rPr>
        <w:t>status certificates</w:t>
      </w:r>
      <w:r w:rsidR="007C50C2" w:rsidRPr="00C61AA4">
        <w:rPr>
          <w:rFonts w:ascii="Times New Roman" w:hAnsi="Times New Roman"/>
        </w:rPr>
        <w:t xml:space="preserve"> may be submitted separately if necessary to preserve timeliness</w:t>
      </w:r>
      <w:r w:rsidRPr="00C61AA4">
        <w:rPr>
          <w:rFonts w:ascii="Times New Roman" w:hAnsi="Times New Roman"/>
        </w:rPr>
        <w:t>, a</w:t>
      </w:r>
      <w:r w:rsidR="00F87F53" w:rsidRPr="00C61AA4">
        <w:rPr>
          <w:rFonts w:ascii="Times New Roman" w:hAnsi="Times New Roman"/>
        </w:rPr>
        <w:t xml:space="preserve">ll documents must be submitted at one time, including but not limited to, a survey, surveyor’s report, Borrower’s counsel’s opinion and </w:t>
      </w:r>
      <w:r w:rsidR="00F87F53" w:rsidRPr="00C61AA4">
        <w:rPr>
          <w:rFonts w:ascii="Times New Roman" w:hAnsi="Times New Roman"/>
          <w:i/>
        </w:rPr>
        <w:t>pro forma</w:t>
      </w:r>
      <w:r w:rsidR="00F87F53" w:rsidRPr="00C61AA4">
        <w:rPr>
          <w:rFonts w:ascii="Times New Roman" w:hAnsi="Times New Roman"/>
        </w:rPr>
        <w:t xml:space="preserve"> title policy (including legible copies of all </w:t>
      </w:r>
      <w:r w:rsidR="00381B76" w:rsidRPr="00C61AA4">
        <w:rPr>
          <w:rFonts w:ascii="Times New Roman" w:hAnsi="Times New Roman"/>
        </w:rPr>
        <w:t xml:space="preserve">title </w:t>
      </w:r>
      <w:r w:rsidR="00F87F53" w:rsidRPr="00C61AA4">
        <w:rPr>
          <w:rFonts w:ascii="Times New Roman" w:hAnsi="Times New Roman"/>
        </w:rPr>
        <w:t>exception documents).</w:t>
      </w:r>
      <w:bookmarkEnd w:id="142"/>
      <w:bookmarkEnd w:id="143"/>
      <w:bookmarkEnd w:id="144"/>
      <w:r w:rsidR="00F87F53" w:rsidRPr="00C61AA4">
        <w:rPr>
          <w:rFonts w:ascii="Times New Roman" w:hAnsi="Times New Roman"/>
        </w:rPr>
        <w:t xml:space="preserve">  </w:t>
      </w:r>
    </w:p>
    <w:p w14:paraId="5DB060F1" w14:textId="77777777" w:rsidR="007E6180" w:rsidRPr="00C61AA4" w:rsidRDefault="00F8776A" w:rsidP="00D43760">
      <w:pPr>
        <w:pStyle w:val="Heading5"/>
        <w:ind w:left="1080"/>
        <w:rPr>
          <w:rFonts w:ascii="Times New Roman" w:hAnsi="Times New Roman"/>
        </w:rPr>
      </w:pPr>
      <w:bookmarkStart w:id="145" w:name="_Toc297042065"/>
      <w:bookmarkStart w:id="146" w:name="_Toc297043605"/>
      <w:bookmarkStart w:id="147" w:name="_Toc297044117"/>
      <w:r w:rsidRPr="00C61AA4">
        <w:rPr>
          <w:rFonts w:ascii="Times New Roman" w:hAnsi="Times New Roman"/>
        </w:rPr>
        <w:t xml:space="preserve">The closing package </w:t>
      </w:r>
      <w:r w:rsidR="00C615CC" w:rsidRPr="00C61AA4">
        <w:rPr>
          <w:rFonts w:ascii="Times New Roman" w:hAnsi="Times New Roman"/>
        </w:rPr>
        <w:t>shall</w:t>
      </w:r>
      <w:r w:rsidRPr="00C61AA4">
        <w:rPr>
          <w:rFonts w:ascii="Times New Roman" w:hAnsi="Times New Roman"/>
        </w:rPr>
        <w:t xml:space="preserve"> include the applicable HUD closing checklist, and the documents in the closing package </w:t>
      </w:r>
      <w:r w:rsidR="00C615CC" w:rsidRPr="00C61AA4">
        <w:rPr>
          <w:rFonts w:ascii="Times New Roman" w:hAnsi="Times New Roman"/>
        </w:rPr>
        <w:t>shall</w:t>
      </w:r>
      <w:r w:rsidRPr="00C61AA4">
        <w:rPr>
          <w:rFonts w:ascii="Times New Roman" w:hAnsi="Times New Roman"/>
        </w:rPr>
        <w:t xml:space="preserve"> </w:t>
      </w:r>
      <w:r w:rsidR="00F87F53" w:rsidRPr="00C61AA4">
        <w:rPr>
          <w:rFonts w:ascii="Times New Roman" w:hAnsi="Times New Roman"/>
        </w:rPr>
        <w:t xml:space="preserve">be </w:t>
      </w:r>
      <w:bookmarkEnd w:id="145"/>
      <w:bookmarkEnd w:id="146"/>
      <w:bookmarkEnd w:id="147"/>
      <w:r w:rsidR="00DC0023" w:rsidRPr="00C61AA4">
        <w:rPr>
          <w:rFonts w:ascii="Times New Roman" w:hAnsi="Times New Roman"/>
        </w:rPr>
        <w:t xml:space="preserve">identified by number </w:t>
      </w:r>
      <w:r w:rsidRPr="00C61AA4">
        <w:rPr>
          <w:rFonts w:ascii="Times New Roman" w:hAnsi="Times New Roman"/>
        </w:rPr>
        <w:t>tab</w:t>
      </w:r>
      <w:r w:rsidR="00DC0023" w:rsidRPr="00C61AA4">
        <w:rPr>
          <w:rFonts w:ascii="Times New Roman" w:hAnsi="Times New Roman"/>
        </w:rPr>
        <w:t>s</w:t>
      </w:r>
      <w:r w:rsidRPr="00C61AA4">
        <w:rPr>
          <w:rFonts w:ascii="Times New Roman" w:hAnsi="Times New Roman"/>
        </w:rPr>
        <w:t xml:space="preserve"> </w:t>
      </w:r>
      <w:r w:rsidR="00806C44" w:rsidRPr="00C61AA4">
        <w:rPr>
          <w:rFonts w:ascii="Times New Roman" w:hAnsi="Times New Roman"/>
        </w:rPr>
        <w:t xml:space="preserve">and </w:t>
      </w:r>
      <w:r w:rsidR="00DC0023" w:rsidRPr="00C61AA4">
        <w:rPr>
          <w:rFonts w:ascii="Times New Roman" w:hAnsi="Times New Roman"/>
        </w:rPr>
        <w:t xml:space="preserve">presented </w:t>
      </w:r>
      <w:r w:rsidRPr="00C61AA4">
        <w:rPr>
          <w:rFonts w:ascii="Times New Roman" w:hAnsi="Times New Roman"/>
        </w:rPr>
        <w:t>in the same order as listed on the checklist.</w:t>
      </w:r>
      <w:r w:rsidR="00F87F53" w:rsidRPr="00C61AA4">
        <w:rPr>
          <w:rFonts w:ascii="Times New Roman" w:hAnsi="Times New Roman"/>
        </w:rPr>
        <w:t xml:space="preserve"> </w:t>
      </w:r>
    </w:p>
    <w:p w14:paraId="5283ED6B" w14:textId="77777777" w:rsidR="000A3FBF" w:rsidRPr="00C61AA4" w:rsidRDefault="00F87F53" w:rsidP="000A3FBF">
      <w:pPr>
        <w:pStyle w:val="Heading5"/>
        <w:ind w:left="1080"/>
        <w:rPr>
          <w:rFonts w:ascii="Times New Roman" w:hAnsi="Times New Roman"/>
        </w:rPr>
      </w:pPr>
      <w:bookmarkStart w:id="148" w:name="_Toc297042066"/>
      <w:bookmarkStart w:id="149" w:name="_Toc297043606"/>
      <w:bookmarkStart w:id="150" w:name="_Toc297044118"/>
      <w:r w:rsidRPr="00C61AA4">
        <w:rPr>
          <w:rFonts w:ascii="Times New Roman" w:hAnsi="Times New Roman"/>
        </w:rPr>
        <w:t>All forms and exhibits must be completed</w:t>
      </w:r>
      <w:bookmarkEnd w:id="148"/>
      <w:bookmarkEnd w:id="149"/>
      <w:bookmarkEnd w:id="150"/>
      <w:r w:rsidR="00F8776A" w:rsidRPr="00C61AA4">
        <w:rPr>
          <w:rFonts w:ascii="Times New Roman" w:hAnsi="Times New Roman"/>
        </w:rPr>
        <w:t xml:space="preserve"> (or as complete as possible, provided that non-substantive information such as dates and recording information may be finalized at initial closing)</w:t>
      </w:r>
      <w:r w:rsidR="000E16DF" w:rsidRPr="00C61AA4">
        <w:rPr>
          <w:rFonts w:ascii="Times New Roman" w:hAnsi="Times New Roman"/>
        </w:rPr>
        <w:t xml:space="preserve"> and in substantially final form</w:t>
      </w:r>
      <w:r w:rsidR="00F8776A" w:rsidRPr="00C61AA4">
        <w:rPr>
          <w:rFonts w:ascii="Times New Roman" w:hAnsi="Times New Roman"/>
        </w:rPr>
        <w:t xml:space="preserve">.  </w:t>
      </w:r>
    </w:p>
    <w:p w14:paraId="2A3802FB" w14:textId="77777777" w:rsidR="000A3FBF" w:rsidRPr="00C61AA4" w:rsidRDefault="00F87F53" w:rsidP="000A3FBF">
      <w:pPr>
        <w:pStyle w:val="Heading5"/>
        <w:ind w:left="1080"/>
        <w:rPr>
          <w:rFonts w:ascii="Times New Roman" w:hAnsi="Times New Roman"/>
        </w:rPr>
      </w:pPr>
      <w:r w:rsidRPr="00C61AA4">
        <w:rPr>
          <w:rFonts w:ascii="Times New Roman" w:hAnsi="Times New Roman"/>
        </w:rPr>
        <w:t xml:space="preserve">Lender and its counsel </w:t>
      </w:r>
      <w:r w:rsidR="008708DF" w:rsidRPr="00C61AA4">
        <w:rPr>
          <w:rFonts w:ascii="Times New Roman" w:hAnsi="Times New Roman"/>
        </w:rPr>
        <w:t>must</w:t>
      </w:r>
      <w:r w:rsidRPr="00C61AA4">
        <w:rPr>
          <w:rFonts w:ascii="Times New Roman" w:hAnsi="Times New Roman"/>
        </w:rPr>
        <w:t xml:space="preserve"> ensure that documents are </w:t>
      </w:r>
      <w:r w:rsidR="008708DF" w:rsidRPr="00C61AA4">
        <w:rPr>
          <w:rFonts w:ascii="Times New Roman" w:hAnsi="Times New Roman"/>
        </w:rPr>
        <w:t xml:space="preserve">thorough </w:t>
      </w:r>
      <w:r w:rsidRPr="00C61AA4">
        <w:rPr>
          <w:rFonts w:ascii="Times New Roman" w:hAnsi="Times New Roman"/>
        </w:rPr>
        <w:t xml:space="preserve">and accurate, and </w:t>
      </w:r>
      <w:r w:rsidR="00C615CC" w:rsidRPr="00C61AA4">
        <w:rPr>
          <w:rFonts w:ascii="Times New Roman" w:hAnsi="Times New Roman"/>
        </w:rPr>
        <w:t>shall</w:t>
      </w:r>
      <w:r w:rsidRPr="00C61AA4">
        <w:rPr>
          <w:rFonts w:ascii="Times New Roman" w:hAnsi="Times New Roman"/>
        </w:rPr>
        <w:t xml:space="preserve"> not submit incomplete or inadequately completed documents to HUD.  HUD reserves the right to return incomplete or inadequate submittals and to wait for complete and acceptable documents prior to commencing its review.  </w:t>
      </w:r>
      <w:r w:rsidR="004919ED" w:rsidRPr="00C61AA4">
        <w:rPr>
          <w:rFonts w:ascii="Times New Roman" w:hAnsi="Times New Roman"/>
        </w:rPr>
        <w:t>The Hub Director</w:t>
      </w:r>
      <w:r w:rsidRPr="00C61AA4">
        <w:rPr>
          <w:rFonts w:ascii="Times New Roman" w:hAnsi="Times New Roman"/>
        </w:rPr>
        <w:t xml:space="preserve"> will advise the Lender and its counsel of any rejected closing packages.</w:t>
      </w:r>
    </w:p>
    <w:p w14:paraId="41D71A3F" w14:textId="77777777" w:rsidR="00BE50E4" w:rsidRPr="00C61AA4" w:rsidRDefault="00BE50E4" w:rsidP="00E87089">
      <w:pPr>
        <w:pStyle w:val="Heading5"/>
        <w:ind w:left="1080"/>
        <w:rPr>
          <w:rFonts w:ascii="Times New Roman" w:hAnsi="Times New Roman"/>
        </w:rPr>
      </w:pPr>
      <w:r w:rsidRPr="00C61AA4">
        <w:rPr>
          <w:rFonts w:ascii="Times New Roman" w:hAnsi="Times New Roman"/>
        </w:rPr>
        <w:t xml:space="preserve">The draft closing documents submitted for initial review should be in redline comparison format, </w:t>
      </w:r>
      <w:r w:rsidR="00BE3F21" w:rsidRPr="00C61AA4">
        <w:rPr>
          <w:rFonts w:ascii="Times New Roman" w:hAnsi="Times New Roman"/>
        </w:rPr>
        <w:t xml:space="preserve">or show inserts by bold text and deletions by strike-through, </w:t>
      </w:r>
      <w:r w:rsidRPr="00C61AA4">
        <w:rPr>
          <w:rFonts w:ascii="Times New Roman" w:hAnsi="Times New Roman"/>
        </w:rPr>
        <w:t xml:space="preserve">so that the HUD Closing Attorney can easily identify changes made to the standard forms found on </w:t>
      </w:r>
      <w:proofErr w:type="spellStart"/>
      <w:r w:rsidRPr="00C61AA4">
        <w:rPr>
          <w:rFonts w:ascii="Times New Roman" w:hAnsi="Times New Roman"/>
        </w:rPr>
        <w:t>HUDClips</w:t>
      </w:r>
      <w:proofErr w:type="spellEnd"/>
      <w:r w:rsidRPr="00C61AA4">
        <w:rPr>
          <w:rFonts w:ascii="Times New Roman" w:hAnsi="Times New Roman"/>
        </w:rPr>
        <w:t xml:space="preserve"> and in this Closing Guide.</w:t>
      </w:r>
    </w:p>
    <w:p w14:paraId="7416AC2A" w14:textId="77777777" w:rsidR="00F87F53" w:rsidRPr="00C61AA4" w:rsidRDefault="007C6F1D" w:rsidP="00B36CF7">
      <w:pPr>
        <w:pStyle w:val="Heading4"/>
        <w:spacing w:after="240"/>
        <w:rPr>
          <w:rFonts w:ascii="Times New Roman" w:hAnsi="Times New Roman"/>
        </w:rPr>
      </w:pPr>
      <w:bookmarkStart w:id="151" w:name="_Toc297042067"/>
      <w:bookmarkStart w:id="152" w:name="_Toc297043607"/>
      <w:bookmarkStart w:id="153" w:name="_Toc297044119"/>
      <w:r w:rsidRPr="00C61AA4">
        <w:rPr>
          <w:rFonts w:ascii="Times New Roman" w:hAnsi="Times New Roman"/>
        </w:rPr>
        <w:t xml:space="preserve">The closing </w:t>
      </w:r>
      <w:r w:rsidR="00C615CC" w:rsidRPr="00C61AA4">
        <w:rPr>
          <w:rFonts w:ascii="Times New Roman" w:hAnsi="Times New Roman"/>
        </w:rPr>
        <w:t>shall</w:t>
      </w:r>
      <w:r w:rsidRPr="00C61AA4">
        <w:rPr>
          <w:rFonts w:ascii="Times New Roman" w:hAnsi="Times New Roman"/>
        </w:rPr>
        <w:t xml:space="preserve"> not be scheduled until a complete set of documents have been reviewed </w:t>
      </w:r>
      <w:r w:rsidRPr="00C61AA4">
        <w:rPr>
          <w:rFonts w:ascii="Times New Roman" w:hAnsi="Times New Roman"/>
        </w:rPr>
        <w:lastRenderedPageBreak/>
        <w:t xml:space="preserve">and approved by </w:t>
      </w:r>
      <w:r w:rsidR="00326C99" w:rsidRPr="00C61AA4">
        <w:rPr>
          <w:rFonts w:ascii="Times New Roman" w:hAnsi="Times New Roman"/>
        </w:rPr>
        <w:t>the H</w:t>
      </w:r>
      <w:r w:rsidR="00BE50E4" w:rsidRPr="00C61AA4">
        <w:rPr>
          <w:rFonts w:ascii="Times New Roman" w:hAnsi="Times New Roman"/>
        </w:rPr>
        <w:t>ub</w:t>
      </w:r>
      <w:r w:rsidR="00326C99" w:rsidRPr="00C61AA4">
        <w:rPr>
          <w:rFonts w:ascii="Times New Roman" w:hAnsi="Times New Roman"/>
        </w:rPr>
        <w:t xml:space="preserve"> Director</w:t>
      </w:r>
      <w:r w:rsidRPr="00C61AA4">
        <w:rPr>
          <w:rFonts w:ascii="Times New Roman" w:hAnsi="Times New Roman"/>
        </w:rPr>
        <w:t xml:space="preserve"> and the HUD Closing Attorney</w:t>
      </w:r>
      <w:r w:rsidR="00F87F53" w:rsidRPr="00C61AA4">
        <w:rPr>
          <w:rFonts w:ascii="Times New Roman" w:hAnsi="Times New Roman"/>
        </w:rPr>
        <w:t>.  It is imperative that closing documents not be reviewed for the first time during the closing</w:t>
      </w:r>
      <w:r w:rsidR="00FE3316" w:rsidRPr="00C61AA4">
        <w:rPr>
          <w:rFonts w:ascii="Times New Roman" w:hAnsi="Times New Roman"/>
        </w:rPr>
        <w:t>.  Any material changes needed to the documents, including those required by comments of HUD Closing Attorney, must be re-submitted and reviewed before closing.</w:t>
      </w:r>
      <w:bookmarkEnd w:id="151"/>
      <w:bookmarkEnd w:id="152"/>
      <w:bookmarkEnd w:id="153"/>
      <w:r w:rsidR="00F87F53" w:rsidRPr="00C61AA4">
        <w:rPr>
          <w:rFonts w:ascii="Times New Roman" w:hAnsi="Times New Roman"/>
        </w:rPr>
        <w:t xml:space="preserve">  </w:t>
      </w:r>
    </w:p>
    <w:p w14:paraId="24D7B9D3" w14:textId="77777777" w:rsidR="0005009B" w:rsidRPr="00C61AA4" w:rsidRDefault="00891344" w:rsidP="008B0B0D">
      <w:pPr>
        <w:pStyle w:val="Heading2"/>
        <w:rPr>
          <w:rFonts w:ascii="Times New Roman" w:hAnsi="Times New Roman"/>
        </w:rPr>
      </w:pPr>
      <w:bookmarkStart w:id="154" w:name="_Toc297042068"/>
      <w:bookmarkStart w:id="155" w:name="_Toc301857229"/>
      <w:bookmarkStart w:id="156" w:name="_Toc386713056"/>
      <w:r w:rsidRPr="00C61AA4">
        <w:rPr>
          <w:rFonts w:ascii="Times New Roman" w:hAnsi="Times New Roman"/>
        </w:rPr>
        <w:t>1</w:t>
      </w:r>
      <w:r w:rsidR="00F87F53" w:rsidRPr="00C61AA4">
        <w:rPr>
          <w:rFonts w:ascii="Times New Roman" w:hAnsi="Times New Roman"/>
        </w:rPr>
        <w:t>.3</w:t>
      </w:r>
      <w:r w:rsidR="00291CC5" w:rsidRPr="00C61AA4">
        <w:rPr>
          <w:rFonts w:ascii="Times New Roman" w:hAnsi="Times New Roman"/>
        </w:rPr>
        <w:tab/>
      </w:r>
      <w:r w:rsidR="00C87622" w:rsidRPr="00C61AA4">
        <w:rPr>
          <w:rFonts w:ascii="Times New Roman" w:hAnsi="Times New Roman"/>
        </w:rPr>
        <w:t>Closing</w:t>
      </w:r>
      <w:r w:rsidR="00F87F53" w:rsidRPr="00C61AA4">
        <w:rPr>
          <w:rFonts w:ascii="Times New Roman" w:hAnsi="Times New Roman"/>
        </w:rPr>
        <w:t xml:space="preserve"> Arrangements</w:t>
      </w:r>
      <w:bookmarkEnd w:id="154"/>
      <w:bookmarkEnd w:id="155"/>
      <w:bookmarkEnd w:id="156"/>
    </w:p>
    <w:p w14:paraId="0300A328" w14:textId="64B7C4EB" w:rsidR="00F87F53" w:rsidRPr="00C61AA4" w:rsidRDefault="00F87F53" w:rsidP="009D558F">
      <w:pPr>
        <w:pStyle w:val="Heading3"/>
        <w:numPr>
          <w:ilvl w:val="0"/>
          <w:numId w:val="41"/>
        </w:numPr>
        <w:rPr>
          <w:rStyle w:val="Heading3Char"/>
          <w:rFonts w:ascii="Times New Roman" w:hAnsi="Times New Roman"/>
        </w:rPr>
      </w:pPr>
      <w:bookmarkStart w:id="157" w:name="_Toc297042069"/>
      <w:bookmarkStart w:id="158" w:name="_Toc297043609"/>
      <w:bookmarkStart w:id="159" w:name="_Toc297044121"/>
      <w:r w:rsidRPr="00C61AA4">
        <w:rPr>
          <w:rStyle w:val="Heading3Char"/>
          <w:rFonts w:ascii="Times New Roman" w:hAnsi="Times New Roman"/>
          <w:u w:val="single"/>
        </w:rPr>
        <w:t>Location of Closing.</w:t>
      </w:r>
      <w:r w:rsidRPr="00C61AA4">
        <w:rPr>
          <w:rFonts w:ascii="Times New Roman" w:hAnsi="Times New Roman"/>
        </w:rPr>
        <w:t xml:space="preserve">  </w:t>
      </w:r>
      <w:r w:rsidR="00A94E66" w:rsidRPr="00C61AA4">
        <w:rPr>
          <w:rStyle w:val="Heading3Char"/>
          <w:rFonts w:ascii="Times New Roman" w:hAnsi="Times New Roman"/>
        </w:rPr>
        <w:t>If the closing is held at HUD, t</w:t>
      </w:r>
      <w:r w:rsidRPr="00C61AA4">
        <w:rPr>
          <w:rStyle w:val="Heading3Char"/>
          <w:rFonts w:ascii="Times New Roman" w:hAnsi="Times New Roman"/>
        </w:rPr>
        <w:t>he Hub Director is responsible for arranging accommodations for the closing</w:t>
      </w:r>
      <w:r w:rsidR="00A94E66" w:rsidRPr="00C61AA4">
        <w:rPr>
          <w:rStyle w:val="Heading3Char"/>
          <w:rFonts w:ascii="Times New Roman" w:hAnsi="Times New Roman"/>
        </w:rPr>
        <w:t>.</w:t>
      </w:r>
      <w:r w:rsidRPr="00C61AA4">
        <w:rPr>
          <w:rStyle w:val="Heading3Char"/>
          <w:rFonts w:ascii="Times New Roman" w:hAnsi="Times New Roman"/>
        </w:rPr>
        <w:t xml:space="preserve">   In determining the location for the closing, the Hub Director will take into consideration project remoteness, e.g., where an office has multiple-state jurisdiction, and whether a particular Field Office will have an individual present who is authorized to make decisions for HUD and to endorse the Note.  The closing may be held at a location other than a HUD office if the Lender, Borrower and Hub Director all agree that it is appropriate to do so.  If the closing is held at a non-HUD location, the Lender and/or Borrower will be responsible for arranging and paying for the cost of any closing facilities.</w:t>
      </w:r>
      <w:bookmarkEnd w:id="157"/>
      <w:bookmarkEnd w:id="158"/>
      <w:bookmarkEnd w:id="159"/>
      <w:r w:rsidRPr="00C61AA4">
        <w:rPr>
          <w:rStyle w:val="Heading3Char"/>
          <w:rFonts w:ascii="Times New Roman" w:hAnsi="Times New Roman"/>
        </w:rPr>
        <w:t xml:space="preserve">  </w:t>
      </w:r>
    </w:p>
    <w:p w14:paraId="4A7FDE4B" w14:textId="77777777" w:rsidR="0005009B" w:rsidRPr="00C61AA4" w:rsidRDefault="00F87F53" w:rsidP="003C616D">
      <w:pPr>
        <w:pStyle w:val="Heading3"/>
        <w:rPr>
          <w:rFonts w:ascii="Times New Roman" w:hAnsi="Times New Roman"/>
        </w:rPr>
      </w:pPr>
      <w:bookmarkStart w:id="160" w:name="_Toc297042070"/>
      <w:bookmarkStart w:id="161" w:name="_Toc297043610"/>
      <w:bookmarkStart w:id="162" w:name="_Toc297044122"/>
      <w:r w:rsidRPr="00C61AA4">
        <w:rPr>
          <w:rFonts w:ascii="Times New Roman" w:hAnsi="Times New Roman"/>
          <w:u w:val="single"/>
        </w:rPr>
        <w:t>Recordation and Dating of Documents</w:t>
      </w:r>
      <w:r w:rsidRPr="00C61AA4">
        <w:rPr>
          <w:rFonts w:ascii="Times New Roman" w:hAnsi="Times New Roman"/>
        </w:rPr>
        <w:t>.</w:t>
      </w:r>
      <w:bookmarkEnd w:id="160"/>
      <w:bookmarkEnd w:id="161"/>
      <w:bookmarkEnd w:id="162"/>
      <w:r w:rsidRPr="00C61AA4">
        <w:rPr>
          <w:rFonts w:ascii="Times New Roman" w:hAnsi="Times New Roman"/>
        </w:rPr>
        <w:t xml:space="preserve">  </w:t>
      </w:r>
    </w:p>
    <w:p w14:paraId="267FB5E5" w14:textId="77777777" w:rsidR="00876FC6" w:rsidRPr="00C61AA4" w:rsidRDefault="00F87F53" w:rsidP="009D558F">
      <w:pPr>
        <w:pStyle w:val="Heading4"/>
        <w:numPr>
          <w:ilvl w:val="0"/>
          <w:numId w:val="89"/>
        </w:numPr>
        <w:rPr>
          <w:rFonts w:ascii="Times New Roman" w:hAnsi="Times New Roman"/>
        </w:rPr>
      </w:pPr>
      <w:r w:rsidRPr="00C61AA4">
        <w:rPr>
          <w:rFonts w:ascii="Times New Roman" w:hAnsi="Times New Roman"/>
        </w:rPr>
        <w:t xml:space="preserve">To the extent possible, all closing documents </w:t>
      </w:r>
      <w:r w:rsidR="00C615CC" w:rsidRPr="00C61AA4">
        <w:rPr>
          <w:rFonts w:ascii="Times New Roman" w:hAnsi="Times New Roman"/>
        </w:rPr>
        <w:t>must</w:t>
      </w:r>
      <w:r w:rsidRPr="00C61AA4">
        <w:rPr>
          <w:rFonts w:ascii="Times New Roman" w:hAnsi="Times New Roman"/>
        </w:rPr>
        <w:t xml:space="preserve"> be dated with the same date, which may be prior to the date the Note is endorsed by HUD for insurance, except for the following items, which must be dated the day of endorsement (whether initial, initial/final, or final endorsement, as applicable):  </w:t>
      </w:r>
    </w:p>
    <w:p w14:paraId="0C71EA16" w14:textId="77777777" w:rsidR="00F87F53" w:rsidRPr="00C61AA4" w:rsidRDefault="00F87F53" w:rsidP="009D558F">
      <w:pPr>
        <w:pStyle w:val="Heading5"/>
        <w:numPr>
          <w:ilvl w:val="0"/>
          <w:numId w:val="94"/>
        </w:numPr>
        <w:rPr>
          <w:rFonts w:ascii="Times New Roman" w:hAnsi="Times New Roman"/>
        </w:rPr>
      </w:pPr>
      <w:r w:rsidRPr="00C61AA4">
        <w:rPr>
          <w:rFonts w:ascii="Times New Roman" w:hAnsi="Times New Roman"/>
        </w:rPr>
        <w:t xml:space="preserve">Title insurance policy. </w:t>
      </w:r>
    </w:p>
    <w:p w14:paraId="092E03F2" w14:textId="77777777" w:rsidR="00F87F53" w:rsidRPr="00C61AA4" w:rsidRDefault="00F87F53" w:rsidP="006B4058">
      <w:pPr>
        <w:pStyle w:val="Heading5"/>
        <w:rPr>
          <w:rFonts w:ascii="Times New Roman" w:hAnsi="Times New Roman"/>
        </w:rPr>
      </w:pPr>
      <w:r w:rsidRPr="00C61AA4">
        <w:rPr>
          <w:rFonts w:ascii="Times New Roman" w:hAnsi="Times New Roman"/>
        </w:rPr>
        <w:t xml:space="preserve">Form HUD-91725M, </w:t>
      </w:r>
      <w:r w:rsidRPr="00C61AA4">
        <w:rPr>
          <w:rFonts w:ascii="Times New Roman" w:hAnsi="Times New Roman"/>
          <w:i/>
        </w:rPr>
        <w:t>Opinion of Borrower’s Counsel</w:t>
      </w:r>
      <w:r w:rsidR="00542C1D" w:rsidRPr="00C61AA4">
        <w:rPr>
          <w:rFonts w:ascii="Times New Roman" w:hAnsi="Times New Roman"/>
        </w:rPr>
        <w:t>.</w:t>
      </w:r>
      <w:r w:rsidRPr="00C61AA4">
        <w:rPr>
          <w:rFonts w:ascii="Times New Roman" w:hAnsi="Times New Roman"/>
        </w:rPr>
        <w:t xml:space="preserve"> </w:t>
      </w:r>
    </w:p>
    <w:p w14:paraId="455A05FF" w14:textId="77777777" w:rsidR="00F87F53" w:rsidRPr="00C61AA4" w:rsidRDefault="00F87F53" w:rsidP="006B4058">
      <w:pPr>
        <w:pStyle w:val="Heading5"/>
        <w:rPr>
          <w:rFonts w:ascii="Times New Roman" w:hAnsi="Times New Roman"/>
        </w:rPr>
      </w:pPr>
      <w:r w:rsidRPr="00C61AA4">
        <w:rPr>
          <w:rFonts w:ascii="Times New Roman" w:hAnsi="Times New Roman"/>
        </w:rPr>
        <w:t xml:space="preserve">Form HUD-92434M, </w:t>
      </w:r>
      <w:r w:rsidRPr="00C61AA4">
        <w:rPr>
          <w:rFonts w:ascii="Times New Roman" w:hAnsi="Times New Roman"/>
          <w:i/>
        </w:rPr>
        <w:t>Lender‘s Certificate</w:t>
      </w:r>
      <w:r w:rsidRPr="00C61AA4">
        <w:rPr>
          <w:rFonts w:ascii="Times New Roman" w:hAnsi="Times New Roman"/>
        </w:rPr>
        <w:t>.</w:t>
      </w:r>
    </w:p>
    <w:p w14:paraId="29A4F27C" w14:textId="77777777" w:rsidR="00F87F53" w:rsidRPr="00C61AA4" w:rsidRDefault="00F87F53" w:rsidP="006B4058">
      <w:pPr>
        <w:pStyle w:val="Heading5"/>
        <w:rPr>
          <w:rFonts w:ascii="Times New Roman" w:hAnsi="Times New Roman"/>
        </w:rPr>
      </w:pPr>
      <w:r w:rsidRPr="00C61AA4">
        <w:rPr>
          <w:rFonts w:ascii="Times New Roman" w:hAnsi="Times New Roman"/>
        </w:rPr>
        <w:t xml:space="preserve">Form HUD-92455M, </w:t>
      </w:r>
      <w:r w:rsidRPr="00C61AA4">
        <w:rPr>
          <w:rFonts w:ascii="Times New Roman" w:hAnsi="Times New Roman"/>
          <w:i/>
        </w:rPr>
        <w:t>Request for Endorsement of Credit Instrument and Certificate of Borrower, Lender and General Contractor</w:t>
      </w:r>
      <w:r w:rsidRPr="00C61AA4">
        <w:rPr>
          <w:rFonts w:ascii="Times New Roman" w:hAnsi="Times New Roman"/>
        </w:rPr>
        <w:t>.</w:t>
      </w:r>
    </w:p>
    <w:p w14:paraId="37F759A3" w14:textId="77777777" w:rsidR="00F87F53" w:rsidRPr="00C61AA4" w:rsidRDefault="00F87F53" w:rsidP="00B36CF7">
      <w:pPr>
        <w:pStyle w:val="Heading4"/>
        <w:rPr>
          <w:rFonts w:ascii="Times New Roman" w:hAnsi="Times New Roman"/>
        </w:rPr>
      </w:pPr>
      <w:r w:rsidRPr="00C61AA4">
        <w:rPr>
          <w:rFonts w:ascii="Times New Roman" w:hAnsi="Times New Roman"/>
        </w:rPr>
        <w:t xml:space="preserve">The documents need not </w:t>
      </w:r>
      <w:r w:rsidR="00D63201" w:rsidRPr="00C61AA4">
        <w:rPr>
          <w:rFonts w:ascii="Times New Roman" w:hAnsi="Times New Roman"/>
        </w:rPr>
        <w:t>(</w:t>
      </w:r>
      <w:r w:rsidRPr="00C61AA4">
        <w:rPr>
          <w:rFonts w:ascii="Times New Roman" w:hAnsi="Times New Roman"/>
        </w:rPr>
        <w:t xml:space="preserve">but if the HUD Closing Attorney </w:t>
      </w:r>
      <w:r w:rsidR="00BE50E4" w:rsidRPr="00C61AA4">
        <w:rPr>
          <w:rFonts w:ascii="Times New Roman" w:hAnsi="Times New Roman"/>
        </w:rPr>
        <w:t xml:space="preserve">and Hub Director  </w:t>
      </w:r>
      <w:r w:rsidRPr="00C61AA4">
        <w:rPr>
          <w:rFonts w:ascii="Times New Roman" w:hAnsi="Times New Roman"/>
        </w:rPr>
        <w:t>allow</w:t>
      </w:r>
      <w:r w:rsidR="00D63201" w:rsidRPr="00C61AA4">
        <w:rPr>
          <w:rFonts w:ascii="Times New Roman" w:hAnsi="Times New Roman"/>
        </w:rPr>
        <w:t xml:space="preserve"> for pre-recording of documents</w:t>
      </w:r>
      <w:r w:rsidRPr="00C61AA4">
        <w:rPr>
          <w:rFonts w:ascii="Times New Roman" w:hAnsi="Times New Roman"/>
        </w:rPr>
        <w:t xml:space="preserve"> may</w:t>
      </w:r>
      <w:r w:rsidR="008E37BC" w:rsidRPr="00C61AA4">
        <w:rPr>
          <w:rFonts w:ascii="Times New Roman" w:hAnsi="Times New Roman"/>
        </w:rPr>
        <w:t>)</w:t>
      </w:r>
      <w:r w:rsidRPr="00C61AA4">
        <w:rPr>
          <w:rFonts w:ascii="Times New Roman" w:hAnsi="Times New Roman"/>
        </w:rPr>
        <w:t xml:space="preserve"> be recorded prior to the date of endorsement, provided that Borrower and Lender assume all risks associated with the recording or execution of any documents prior to the date of the endorsement of the Note by HUD.</w:t>
      </w:r>
    </w:p>
    <w:p w14:paraId="27368CD8" w14:textId="77777777" w:rsidR="00F87F53" w:rsidRPr="00C61AA4" w:rsidRDefault="00F87F53" w:rsidP="00B36CF7">
      <w:pPr>
        <w:pStyle w:val="Heading4"/>
        <w:rPr>
          <w:rFonts w:ascii="Times New Roman" w:hAnsi="Times New Roman"/>
        </w:rPr>
      </w:pPr>
      <w:r w:rsidRPr="00C61AA4">
        <w:rPr>
          <w:rStyle w:val="Heading4Char"/>
          <w:rFonts w:ascii="Times New Roman" w:hAnsi="Times New Roman"/>
        </w:rPr>
        <w:t>Prior to recording</w:t>
      </w:r>
      <w:r w:rsidRPr="00C61AA4">
        <w:rPr>
          <w:rFonts w:ascii="Times New Roman" w:hAnsi="Times New Roman"/>
        </w:rPr>
        <w:t>:</w:t>
      </w:r>
    </w:p>
    <w:p w14:paraId="72C61102" w14:textId="77777777" w:rsidR="00F87F53" w:rsidRPr="00C61AA4" w:rsidRDefault="00F87F53" w:rsidP="009D558F">
      <w:pPr>
        <w:pStyle w:val="Heading5"/>
        <w:numPr>
          <w:ilvl w:val="0"/>
          <w:numId w:val="95"/>
        </w:numPr>
        <w:rPr>
          <w:rFonts w:ascii="Times New Roman" w:hAnsi="Times New Roman"/>
        </w:rPr>
      </w:pPr>
      <w:r w:rsidRPr="00C61AA4">
        <w:rPr>
          <w:rFonts w:ascii="Times New Roman" w:hAnsi="Times New Roman"/>
        </w:rPr>
        <w:t>Final loan documents must be reviewed and approved by the HUD Closing Attorney</w:t>
      </w:r>
      <w:r w:rsidR="00BE50E4" w:rsidRPr="00C61AA4">
        <w:rPr>
          <w:rFonts w:ascii="Times New Roman" w:hAnsi="Times New Roman"/>
        </w:rPr>
        <w:t xml:space="preserve"> and Hub Director</w:t>
      </w:r>
      <w:r w:rsidRPr="00C61AA4">
        <w:rPr>
          <w:rFonts w:ascii="Times New Roman" w:hAnsi="Times New Roman"/>
        </w:rPr>
        <w:t xml:space="preserve">. </w:t>
      </w:r>
    </w:p>
    <w:p w14:paraId="33877210" w14:textId="4D92101B" w:rsidR="00F87F53" w:rsidRPr="00C61AA4" w:rsidRDefault="00F87F53" w:rsidP="006B4058">
      <w:pPr>
        <w:pStyle w:val="Heading5"/>
        <w:rPr>
          <w:rFonts w:ascii="Times New Roman" w:hAnsi="Times New Roman"/>
        </w:rPr>
      </w:pPr>
      <w:r w:rsidRPr="00C61AA4">
        <w:rPr>
          <w:rFonts w:ascii="Times New Roman" w:hAnsi="Times New Roman"/>
        </w:rPr>
        <w:t>The Regulatory Agreement must be executed by a HUD official and acknowledged before a notary public</w:t>
      </w:r>
      <w:r w:rsidR="00E064EF" w:rsidRPr="00C61AA4">
        <w:rPr>
          <w:rFonts w:ascii="Times New Roman" w:hAnsi="Times New Roman"/>
        </w:rPr>
        <w:t xml:space="preserve"> (or other official authorized by the local jurisdiction to witness acknowledgments)</w:t>
      </w:r>
      <w:r w:rsidRPr="00C61AA4">
        <w:rPr>
          <w:rFonts w:ascii="Times New Roman" w:hAnsi="Times New Roman"/>
        </w:rPr>
        <w:t xml:space="preserve">. </w:t>
      </w:r>
      <w:r w:rsidR="00BE50E4" w:rsidRPr="00C61AA4">
        <w:rPr>
          <w:rFonts w:ascii="Times New Roman" w:hAnsi="Times New Roman"/>
        </w:rPr>
        <w:t xml:space="preserve"> </w:t>
      </w:r>
      <w:r w:rsidR="00071D1F" w:rsidRPr="00C61AA4">
        <w:rPr>
          <w:rFonts w:ascii="Times New Roman" w:hAnsi="Times New Roman"/>
        </w:rPr>
        <w:t xml:space="preserve">In jurisdictions where </w:t>
      </w:r>
      <w:r w:rsidR="00B60C9F" w:rsidRPr="00C61AA4">
        <w:rPr>
          <w:rFonts w:ascii="Times New Roman" w:hAnsi="Times New Roman"/>
        </w:rPr>
        <w:t xml:space="preserve">the Regulatory Agreement may be signed in counterparts, </w:t>
      </w:r>
      <w:r w:rsidR="004768C7" w:rsidRPr="00C61AA4">
        <w:rPr>
          <w:rFonts w:ascii="Times New Roman" w:hAnsi="Times New Roman"/>
        </w:rPr>
        <w:t xml:space="preserve">HUD shall hold its signature pages in trust </w:t>
      </w:r>
      <w:r w:rsidR="00FE3316" w:rsidRPr="00C61AA4">
        <w:rPr>
          <w:rFonts w:ascii="Times New Roman" w:hAnsi="Times New Roman"/>
        </w:rPr>
        <w:t xml:space="preserve">(or shall ask the title company to hold its signature pages in trust pursuant to an escrow instruction letter) </w:t>
      </w:r>
      <w:r w:rsidR="004768C7" w:rsidRPr="00C61AA4">
        <w:rPr>
          <w:rFonts w:ascii="Times New Roman" w:hAnsi="Times New Roman"/>
        </w:rPr>
        <w:t xml:space="preserve">and </w:t>
      </w:r>
      <w:r w:rsidR="00FE3316" w:rsidRPr="00C61AA4">
        <w:rPr>
          <w:rFonts w:ascii="Times New Roman" w:hAnsi="Times New Roman"/>
        </w:rPr>
        <w:t xml:space="preserve">its signature pages </w:t>
      </w:r>
      <w:r w:rsidR="004768C7" w:rsidRPr="00C61AA4">
        <w:rPr>
          <w:rFonts w:ascii="Times New Roman" w:hAnsi="Times New Roman"/>
        </w:rPr>
        <w:t xml:space="preserve">shall not </w:t>
      </w:r>
      <w:r w:rsidR="00FE3316" w:rsidRPr="00C61AA4">
        <w:rPr>
          <w:rFonts w:ascii="Times New Roman" w:hAnsi="Times New Roman"/>
        </w:rPr>
        <w:t xml:space="preserve">be </w:t>
      </w:r>
      <w:r w:rsidR="004768C7" w:rsidRPr="00C61AA4">
        <w:rPr>
          <w:rFonts w:ascii="Times New Roman" w:hAnsi="Times New Roman"/>
        </w:rPr>
        <w:t>release</w:t>
      </w:r>
      <w:r w:rsidR="00FE3316" w:rsidRPr="00C61AA4">
        <w:rPr>
          <w:rFonts w:ascii="Times New Roman" w:hAnsi="Times New Roman"/>
        </w:rPr>
        <w:t>d</w:t>
      </w:r>
      <w:r w:rsidR="004768C7" w:rsidRPr="00C61AA4">
        <w:rPr>
          <w:rFonts w:ascii="Times New Roman" w:hAnsi="Times New Roman"/>
        </w:rPr>
        <w:t xml:space="preserve"> until </w:t>
      </w:r>
      <w:r w:rsidR="00806C44" w:rsidRPr="00C61AA4">
        <w:rPr>
          <w:rFonts w:ascii="Times New Roman" w:hAnsi="Times New Roman"/>
        </w:rPr>
        <w:t xml:space="preserve">Borrower </w:t>
      </w:r>
      <w:r w:rsidR="004768C7" w:rsidRPr="00C61AA4">
        <w:rPr>
          <w:rFonts w:ascii="Times New Roman" w:hAnsi="Times New Roman"/>
        </w:rPr>
        <w:t xml:space="preserve">has </w:t>
      </w:r>
      <w:r w:rsidR="00806C44" w:rsidRPr="00C61AA4">
        <w:rPr>
          <w:rFonts w:ascii="Times New Roman" w:hAnsi="Times New Roman"/>
        </w:rPr>
        <w:t>execute</w:t>
      </w:r>
      <w:r w:rsidR="004768C7" w:rsidRPr="00C61AA4">
        <w:rPr>
          <w:rFonts w:ascii="Times New Roman" w:hAnsi="Times New Roman"/>
        </w:rPr>
        <w:t>d</w:t>
      </w:r>
      <w:r w:rsidR="00806C44" w:rsidRPr="00C61AA4">
        <w:rPr>
          <w:rFonts w:ascii="Times New Roman" w:hAnsi="Times New Roman"/>
        </w:rPr>
        <w:t xml:space="preserve"> the Regulatory Agreement </w:t>
      </w:r>
      <w:r w:rsidR="004768C7" w:rsidRPr="00C61AA4">
        <w:rPr>
          <w:rFonts w:ascii="Times New Roman" w:hAnsi="Times New Roman"/>
        </w:rPr>
        <w:t>and released its signature pages</w:t>
      </w:r>
      <w:r w:rsidR="00806C44" w:rsidRPr="00C61AA4">
        <w:rPr>
          <w:rFonts w:ascii="Times New Roman" w:hAnsi="Times New Roman"/>
        </w:rPr>
        <w:t xml:space="preserve">. </w:t>
      </w:r>
      <w:r w:rsidR="00476F1A" w:rsidRPr="00C61AA4">
        <w:rPr>
          <w:rFonts w:ascii="Times New Roman" w:hAnsi="Times New Roman"/>
        </w:rPr>
        <w:t>Upon the consent of the HUD Closing Attorney, t</w:t>
      </w:r>
      <w:r w:rsidR="00BE3F21" w:rsidRPr="00C61AA4">
        <w:rPr>
          <w:rFonts w:ascii="Times New Roman" w:hAnsi="Times New Roman"/>
        </w:rPr>
        <w:t>he Regulatory Agreement may be executed by a HUD official and released for recording in advance of closing.</w:t>
      </w:r>
    </w:p>
    <w:p w14:paraId="6E2F9EB6" w14:textId="77777777" w:rsidR="00F87F53" w:rsidRPr="00C61AA4" w:rsidRDefault="00F87F53" w:rsidP="006B4058">
      <w:pPr>
        <w:pStyle w:val="Heading5"/>
        <w:rPr>
          <w:rFonts w:ascii="Times New Roman" w:hAnsi="Times New Roman"/>
        </w:rPr>
      </w:pPr>
      <w:r w:rsidRPr="00C61AA4">
        <w:rPr>
          <w:rFonts w:ascii="Times New Roman" w:hAnsi="Times New Roman"/>
        </w:rPr>
        <w:t xml:space="preserve">All the recordable documents must be reviewed by the title company or its designee </w:t>
      </w:r>
      <w:r w:rsidRPr="00C61AA4">
        <w:rPr>
          <w:rFonts w:ascii="Times New Roman" w:hAnsi="Times New Roman"/>
        </w:rPr>
        <w:lastRenderedPageBreak/>
        <w:t xml:space="preserve">for recording purposes, to ensure compliance with local enforceability and recording requirements. </w:t>
      </w:r>
    </w:p>
    <w:p w14:paraId="33E89039" w14:textId="574EB582" w:rsidR="00C3122D" w:rsidRPr="00C61AA4" w:rsidRDefault="00567EE3" w:rsidP="00C3122D">
      <w:pPr>
        <w:pStyle w:val="Heading4"/>
        <w:rPr>
          <w:rFonts w:ascii="Times New Roman" w:hAnsi="Times New Roman"/>
        </w:rPr>
      </w:pPr>
      <w:r w:rsidRPr="00C61AA4">
        <w:rPr>
          <w:rFonts w:ascii="Times New Roman" w:hAnsi="Times New Roman"/>
        </w:rPr>
        <w:t>In addition to the unrecorded executed documents collected at closing, u</w:t>
      </w:r>
      <w:r w:rsidR="00F87F53" w:rsidRPr="00C61AA4">
        <w:rPr>
          <w:rFonts w:ascii="Times New Roman" w:hAnsi="Times New Roman"/>
        </w:rPr>
        <w:t>nless otherwise agreed by the HUD Closing Attorney, three copies (</w:t>
      </w:r>
      <w:r w:rsidRPr="00C61AA4">
        <w:rPr>
          <w:rFonts w:ascii="Times New Roman" w:hAnsi="Times New Roman"/>
        </w:rPr>
        <w:t xml:space="preserve">except in the case of the </w:t>
      </w:r>
      <w:r w:rsidR="00F87F53" w:rsidRPr="00C61AA4">
        <w:rPr>
          <w:rFonts w:ascii="Times New Roman" w:hAnsi="Times New Roman"/>
        </w:rPr>
        <w:t>Regulatory Agreement</w:t>
      </w:r>
      <w:r w:rsidRPr="00C61AA4">
        <w:rPr>
          <w:rFonts w:ascii="Times New Roman" w:hAnsi="Times New Roman"/>
        </w:rPr>
        <w:t>, for which HUD shall receive the original</w:t>
      </w:r>
      <w:r w:rsidR="00BE3F21" w:rsidRPr="00C61AA4">
        <w:rPr>
          <w:rFonts w:ascii="Times New Roman" w:hAnsi="Times New Roman"/>
        </w:rPr>
        <w:t xml:space="preserve"> and two copies</w:t>
      </w:r>
      <w:r w:rsidRPr="00C61AA4">
        <w:rPr>
          <w:rFonts w:ascii="Times New Roman" w:hAnsi="Times New Roman"/>
        </w:rPr>
        <w:t>)</w:t>
      </w:r>
      <w:r w:rsidR="00F87F53" w:rsidRPr="00C61AA4">
        <w:rPr>
          <w:rFonts w:ascii="Times New Roman" w:hAnsi="Times New Roman"/>
        </w:rPr>
        <w:t xml:space="preserve">, </w:t>
      </w:r>
      <w:r w:rsidR="00984D63" w:rsidRPr="00C61AA4">
        <w:rPr>
          <w:rFonts w:ascii="Times New Roman" w:hAnsi="Times New Roman"/>
        </w:rPr>
        <w:t xml:space="preserve">of all filed or recorded documents with recording information, </w:t>
      </w:r>
      <w:r w:rsidR="00C615CC" w:rsidRPr="00C61AA4">
        <w:rPr>
          <w:rFonts w:ascii="Times New Roman" w:hAnsi="Times New Roman"/>
        </w:rPr>
        <w:t>shall</w:t>
      </w:r>
      <w:r w:rsidR="00F87F53" w:rsidRPr="00C61AA4">
        <w:rPr>
          <w:rFonts w:ascii="Times New Roman" w:hAnsi="Times New Roman"/>
        </w:rPr>
        <w:t xml:space="preserve"> be submitted to HUD as soon as possible after recording or filing, but no later than 5 days after receipt from the applicable recording or filing office.  </w:t>
      </w:r>
      <w:r w:rsidR="004768C7" w:rsidRPr="00C61AA4">
        <w:rPr>
          <w:rFonts w:ascii="Times New Roman" w:hAnsi="Times New Roman"/>
        </w:rPr>
        <w:t xml:space="preserve">To the extent </w:t>
      </w:r>
      <w:r w:rsidRPr="00C61AA4">
        <w:rPr>
          <w:rFonts w:ascii="Times New Roman" w:hAnsi="Times New Roman"/>
        </w:rPr>
        <w:t xml:space="preserve">original </w:t>
      </w:r>
      <w:r w:rsidR="004768C7" w:rsidRPr="00C61AA4">
        <w:rPr>
          <w:rFonts w:ascii="Times New Roman" w:hAnsi="Times New Roman"/>
        </w:rPr>
        <w:t xml:space="preserve">recorded documents may not be available in a </w:t>
      </w:r>
      <w:r w:rsidR="00541426" w:rsidRPr="00C61AA4">
        <w:rPr>
          <w:rFonts w:ascii="Times New Roman" w:hAnsi="Times New Roman"/>
        </w:rPr>
        <w:t>jurisdiction due</w:t>
      </w:r>
      <w:r w:rsidR="00651FE3" w:rsidRPr="00C61AA4">
        <w:rPr>
          <w:rFonts w:ascii="Times New Roman" w:hAnsi="Times New Roman"/>
        </w:rPr>
        <w:t xml:space="preserve"> to</w:t>
      </w:r>
      <w:r w:rsidR="004768C7" w:rsidRPr="00C61AA4">
        <w:rPr>
          <w:rFonts w:ascii="Times New Roman" w:hAnsi="Times New Roman"/>
        </w:rPr>
        <w:t xml:space="preserve"> electronic recording practices or otherwise, or to the extent that </w:t>
      </w:r>
      <w:proofErr w:type="spellStart"/>
      <w:r w:rsidR="004768C7" w:rsidRPr="00C61AA4">
        <w:rPr>
          <w:rFonts w:ascii="Times New Roman" w:hAnsi="Times New Roman"/>
        </w:rPr>
        <w:t>Ginnie</w:t>
      </w:r>
      <w:proofErr w:type="spellEnd"/>
      <w:r w:rsidR="004768C7" w:rsidRPr="00C61AA4">
        <w:rPr>
          <w:rFonts w:ascii="Times New Roman" w:hAnsi="Times New Roman"/>
        </w:rPr>
        <w:t xml:space="preserve"> Mae requires retention of the recorded originals for its custodial file, HUD shall accept</w:t>
      </w:r>
      <w:r w:rsidR="0077495A" w:rsidRPr="00C61AA4">
        <w:rPr>
          <w:rFonts w:ascii="Times New Roman" w:hAnsi="Times New Roman"/>
        </w:rPr>
        <w:t>,</w:t>
      </w:r>
      <w:r w:rsidR="004768C7" w:rsidRPr="00C61AA4">
        <w:rPr>
          <w:rFonts w:ascii="Times New Roman" w:hAnsi="Times New Roman"/>
        </w:rPr>
        <w:t xml:space="preserve"> </w:t>
      </w:r>
      <w:r w:rsidR="0077495A" w:rsidRPr="00C61AA4">
        <w:rPr>
          <w:rFonts w:ascii="Times New Roman" w:hAnsi="Times New Roman"/>
        </w:rPr>
        <w:t xml:space="preserve">for the Washington Docket and other HUD purposes, copies of the recorded documents certified by either the title company or recorder’s office as true and complete copies of the recorded documents.  </w:t>
      </w:r>
      <w:r w:rsidR="008201FA" w:rsidRPr="00C61AA4">
        <w:rPr>
          <w:rFonts w:ascii="Times New Roman" w:hAnsi="Times New Roman"/>
        </w:rPr>
        <w:t xml:space="preserve">Except that one original or certified hard copy of each document is required for the Washington Docket, the HUD Closing Attorney and/or HUD Field Office may accept electronic versions of documents instead of hard copies.  </w:t>
      </w:r>
      <w:r w:rsidR="00F87F53" w:rsidRPr="00C61AA4">
        <w:rPr>
          <w:rFonts w:ascii="Times New Roman" w:hAnsi="Times New Roman"/>
        </w:rPr>
        <w:t xml:space="preserve"> </w:t>
      </w:r>
    </w:p>
    <w:p w14:paraId="7BF1A7F4" w14:textId="77777777" w:rsidR="00F87F53" w:rsidRPr="00C61AA4" w:rsidRDefault="00F87F53" w:rsidP="003C616D">
      <w:pPr>
        <w:pStyle w:val="Heading3"/>
        <w:rPr>
          <w:rFonts w:ascii="Times New Roman" w:hAnsi="Times New Roman"/>
        </w:rPr>
      </w:pPr>
      <w:r w:rsidRPr="00C61AA4">
        <w:rPr>
          <w:rFonts w:ascii="Times New Roman" w:hAnsi="Times New Roman"/>
          <w:u w:val="single"/>
        </w:rPr>
        <w:t>Closing by Mail</w:t>
      </w:r>
      <w:r w:rsidRPr="00C61AA4">
        <w:rPr>
          <w:rFonts w:ascii="Times New Roman" w:hAnsi="Times New Roman"/>
        </w:rPr>
        <w:t xml:space="preserve">.  </w:t>
      </w:r>
    </w:p>
    <w:p w14:paraId="00C54643" w14:textId="019614DF" w:rsidR="00F87F53" w:rsidRPr="00C61AA4" w:rsidRDefault="00F87F53" w:rsidP="009D558F">
      <w:pPr>
        <w:pStyle w:val="Heading4"/>
        <w:numPr>
          <w:ilvl w:val="0"/>
          <w:numId w:val="90"/>
        </w:numPr>
        <w:rPr>
          <w:rFonts w:ascii="Times New Roman" w:hAnsi="Times New Roman"/>
        </w:rPr>
      </w:pPr>
      <w:r w:rsidRPr="00C61AA4">
        <w:rPr>
          <w:rFonts w:ascii="Times New Roman" w:hAnsi="Times New Roman"/>
          <w:u w:val="single"/>
        </w:rPr>
        <w:t>General Policy</w:t>
      </w:r>
      <w:r w:rsidRPr="00C61AA4">
        <w:rPr>
          <w:rFonts w:ascii="Times New Roman" w:hAnsi="Times New Roman"/>
        </w:rPr>
        <w:t xml:space="preserve">.  It is HUD’s preference and general practice that closings </w:t>
      </w:r>
      <w:r w:rsidR="00C615CC" w:rsidRPr="00C61AA4">
        <w:rPr>
          <w:rFonts w:ascii="Times New Roman" w:hAnsi="Times New Roman"/>
        </w:rPr>
        <w:t>shall</w:t>
      </w:r>
      <w:r w:rsidRPr="00C61AA4">
        <w:rPr>
          <w:rFonts w:ascii="Times New Roman" w:hAnsi="Times New Roman"/>
        </w:rPr>
        <w:t xml:space="preserve"> be attended by all parties.  However, closings </w:t>
      </w:r>
      <w:r w:rsidR="00A94E66" w:rsidRPr="00C61AA4">
        <w:rPr>
          <w:rFonts w:ascii="Times New Roman" w:hAnsi="Times New Roman"/>
        </w:rPr>
        <w:t xml:space="preserve">may </w:t>
      </w:r>
      <w:r w:rsidRPr="00C61AA4">
        <w:rPr>
          <w:rFonts w:ascii="Times New Roman" w:hAnsi="Times New Roman"/>
        </w:rPr>
        <w:t xml:space="preserve">also be conducted by mail, at the request of the Borrower and Lender, </w:t>
      </w:r>
      <w:r w:rsidR="00D63201" w:rsidRPr="00C61AA4">
        <w:rPr>
          <w:rFonts w:ascii="Times New Roman" w:hAnsi="Times New Roman"/>
        </w:rPr>
        <w:t xml:space="preserve">and </w:t>
      </w:r>
      <w:r w:rsidRPr="00C61AA4">
        <w:rPr>
          <w:rFonts w:ascii="Times New Roman" w:hAnsi="Times New Roman"/>
        </w:rPr>
        <w:t xml:space="preserve">at the discretion of the HUD Closing Attorney, if the HUD Closing Attorney determines such closing is appropriate under the circumstances of the particular loan.  Factors the HUD Closing Attorney will consider include, without limitation, the quality of the closing package; responsiveness of Lender’s Counsel and other parties in the transaction; whether last minute changes continue to be made to documents in the package; the HUD Closing Attorney’s previous experience with the parties to the transaction; the complexity of the transaction; the proximity of the parties to the HUD office; time </w:t>
      </w:r>
      <w:r w:rsidR="00D63201" w:rsidRPr="00C61AA4">
        <w:rPr>
          <w:rFonts w:ascii="Times New Roman" w:hAnsi="Times New Roman"/>
        </w:rPr>
        <w:t>con</w:t>
      </w:r>
      <w:r w:rsidRPr="00C61AA4">
        <w:rPr>
          <w:rFonts w:ascii="Times New Roman" w:hAnsi="Times New Roman"/>
        </w:rPr>
        <w:t xml:space="preserve">straints (i.e., is there a delivery deadline); and other factors.  </w:t>
      </w:r>
    </w:p>
    <w:p w14:paraId="2B252D2A" w14:textId="77777777" w:rsidR="00F87F53" w:rsidRPr="00C61AA4" w:rsidRDefault="00F87F53" w:rsidP="00B36CF7">
      <w:pPr>
        <w:pStyle w:val="Heading4"/>
        <w:rPr>
          <w:rFonts w:ascii="Times New Roman" w:hAnsi="Times New Roman"/>
        </w:rPr>
      </w:pPr>
      <w:r w:rsidRPr="00C61AA4">
        <w:rPr>
          <w:rFonts w:ascii="Times New Roman" w:hAnsi="Times New Roman"/>
          <w:u w:val="single"/>
        </w:rPr>
        <w:t>Procedures for Closing by Mail. </w:t>
      </w:r>
      <w:r w:rsidRPr="00C61AA4">
        <w:rPr>
          <w:rFonts w:ascii="Times New Roman" w:hAnsi="Times New Roman"/>
        </w:rPr>
        <w:t xml:space="preserve"> If a closing by mail is approved by the </w:t>
      </w:r>
      <w:r w:rsidR="00806C44" w:rsidRPr="00C61AA4">
        <w:rPr>
          <w:rFonts w:ascii="Times New Roman" w:hAnsi="Times New Roman"/>
        </w:rPr>
        <w:t>HUD Closing Attorney</w:t>
      </w:r>
      <w:r w:rsidRPr="00C61AA4">
        <w:rPr>
          <w:rFonts w:ascii="Times New Roman" w:hAnsi="Times New Roman"/>
        </w:rPr>
        <w:t xml:space="preserve">, the following procedures must be followed: </w:t>
      </w:r>
    </w:p>
    <w:p w14:paraId="4C428045" w14:textId="77777777" w:rsidR="00F87F53" w:rsidRPr="00C61AA4" w:rsidRDefault="00F87F53" w:rsidP="009D558F">
      <w:pPr>
        <w:pStyle w:val="Heading5"/>
        <w:numPr>
          <w:ilvl w:val="0"/>
          <w:numId w:val="96"/>
        </w:numPr>
        <w:rPr>
          <w:rFonts w:ascii="Times New Roman" w:hAnsi="Times New Roman"/>
        </w:rPr>
      </w:pPr>
      <w:r w:rsidRPr="00C61AA4">
        <w:rPr>
          <w:rFonts w:ascii="Times New Roman" w:hAnsi="Times New Roman"/>
          <w:u w:val="single"/>
        </w:rPr>
        <w:t>Package Format</w:t>
      </w:r>
      <w:r w:rsidRPr="00C61AA4">
        <w:rPr>
          <w:rFonts w:ascii="Times New Roman" w:hAnsi="Times New Roman"/>
        </w:rPr>
        <w:t>.  All final</w:t>
      </w:r>
      <w:r w:rsidR="0077495A" w:rsidRPr="00C61AA4">
        <w:rPr>
          <w:rFonts w:ascii="Times New Roman" w:hAnsi="Times New Roman"/>
        </w:rPr>
        <w:t xml:space="preserve">, </w:t>
      </w:r>
      <w:r w:rsidRPr="00C61AA4">
        <w:rPr>
          <w:rFonts w:ascii="Times New Roman" w:hAnsi="Times New Roman"/>
        </w:rPr>
        <w:t>complete</w:t>
      </w:r>
      <w:r w:rsidR="0077495A" w:rsidRPr="00C61AA4">
        <w:rPr>
          <w:rFonts w:ascii="Times New Roman" w:hAnsi="Times New Roman"/>
        </w:rPr>
        <w:t>, and executed</w:t>
      </w:r>
      <w:r w:rsidRPr="00C61AA4">
        <w:rPr>
          <w:rFonts w:ascii="Times New Roman" w:hAnsi="Times New Roman"/>
        </w:rPr>
        <w:t xml:space="preserve"> documents for the closing </w:t>
      </w:r>
      <w:r w:rsidR="0077495A" w:rsidRPr="00C61AA4">
        <w:rPr>
          <w:rFonts w:ascii="Times New Roman" w:hAnsi="Times New Roman"/>
        </w:rPr>
        <w:t xml:space="preserve">shall </w:t>
      </w:r>
      <w:r w:rsidRPr="00C61AA4">
        <w:rPr>
          <w:rFonts w:ascii="Times New Roman" w:hAnsi="Times New Roman"/>
        </w:rPr>
        <w:t>arrive in one package 2 business days (morning delivery) before the closing day</w:t>
      </w:r>
      <w:r w:rsidR="0077495A" w:rsidRPr="00C61AA4">
        <w:rPr>
          <w:rFonts w:ascii="Times New Roman" w:hAnsi="Times New Roman"/>
        </w:rPr>
        <w:t>, unless otherwise agreed by the HUD Closing Attorney</w:t>
      </w:r>
      <w:r w:rsidR="00FE3316" w:rsidRPr="00C61AA4">
        <w:rPr>
          <w:rFonts w:ascii="Times New Roman" w:hAnsi="Times New Roman"/>
        </w:rPr>
        <w:t>.  The HUD Closing</w:t>
      </w:r>
      <w:r w:rsidR="00984D63" w:rsidRPr="00C61AA4">
        <w:rPr>
          <w:rFonts w:ascii="Times New Roman" w:hAnsi="Times New Roman"/>
        </w:rPr>
        <w:t xml:space="preserve"> Attorney</w:t>
      </w:r>
      <w:r w:rsidR="00FE3316" w:rsidRPr="00C61AA4">
        <w:rPr>
          <w:rFonts w:ascii="Times New Roman" w:hAnsi="Times New Roman"/>
        </w:rPr>
        <w:t xml:space="preserve"> may require </w:t>
      </w:r>
      <w:r w:rsidR="000B487B" w:rsidRPr="00C61AA4">
        <w:rPr>
          <w:rFonts w:ascii="Times New Roman" w:hAnsi="Times New Roman"/>
        </w:rPr>
        <w:t xml:space="preserve">a different time frame </w:t>
      </w:r>
      <w:r w:rsidR="00FE3316" w:rsidRPr="00C61AA4">
        <w:rPr>
          <w:rFonts w:ascii="Times New Roman" w:hAnsi="Times New Roman"/>
        </w:rPr>
        <w:t xml:space="preserve">in complex closings or if there are a significant number of corrections or revisions necessary from the initial closing document review.  </w:t>
      </w:r>
      <w:r w:rsidRPr="00C61AA4">
        <w:rPr>
          <w:rFonts w:ascii="Times New Roman" w:hAnsi="Times New Roman"/>
        </w:rPr>
        <w:t xml:space="preserve">HUD permits separate delivery of the title policy </w:t>
      </w:r>
      <w:r w:rsidR="00945678" w:rsidRPr="00C61AA4">
        <w:rPr>
          <w:rFonts w:ascii="Times New Roman" w:hAnsi="Times New Roman"/>
        </w:rPr>
        <w:t xml:space="preserve">and recorded copies of pre-recorded documents </w:t>
      </w:r>
      <w:r w:rsidRPr="00C61AA4">
        <w:rPr>
          <w:rFonts w:ascii="Times New Roman" w:hAnsi="Times New Roman"/>
        </w:rPr>
        <w:t xml:space="preserve">on closing day (morning delivery required) as long as </w:t>
      </w:r>
      <w:r w:rsidR="00945678" w:rsidRPr="00C61AA4">
        <w:rPr>
          <w:rFonts w:ascii="Times New Roman" w:hAnsi="Times New Roman"/>
        </w:rPr>
        <w:t xml:space="preserve">such documents are </w:t>
      </w:r>
      <w:r w:rsidRPr="00C61AA4">
        <w:rPr>
          <w:rFonts w:ascii="Times New Roman" w:hAnsi="Times New Roman"/>
        </w:rPr>
        <w:t xml:space="preserve">unchanged from the draft policy </w:t>
      </w:r>
      <w:r w:rsidR="00945678" w:rsidRPr="00C61AA4">
        <w:rPr>
          <w:rFonts w:ascii="Times New Roman" w:hAnsi="Times New Roman"/>
        </w:rPr>
        <w:t xml:space="preserve">and documents </w:t>
      </w:r>
      <w:r w:rsidRPr="00C61AA4">
        <w:rPr>
          <w:rFonts w:ascii="Times New Roman" w:hAnsi="Times New Roman"/>
        </w:rPr>
        <w:t xml:space="preserve">previously approved by HUD.  The documents must be accompanied by a checklist and must be in the order indicated on the checklist.  Packages </w:t>
      </w:r>
      <w:r w:rsidR="00C615CC" w:rsidRPr="00C61AA4">
        <w:rPr>
          <w:rFonts w:ascii="Times New Roman" w:hAnsi="Times New Roman"/>
        </w:rPr>
        <w:t xml:space="preserve">shall </w:t>
      </w:r>
      <w:r w:rsidRPr="00C61AA4">
        <w:rPr>
          <w:rFonts w:ascii="Times New Roman" w:hAnsi="Times New Roman"/>
        </w:rPr>
        <w:t xml:space="preserve">include the sufficient number of originals and copies (unless otherwise specified by </w:t>
      </w:r>
      <w:r w:rsidR="00C9118D" w:rsidRPr="00C61AA4">
        <w:rPr>
          <w:rFonts w:ascii="Times New Roman" w:hAnsi="Times New Roman"/>
        </w:rPr>
        <w:t xml:space="preserve">the </w:t>
      </w:r>
      <w:r w:rsidRPr="00C61AA4">
        <w:rPr>
          <w:rFonts w:ascii="Times New Roman" w:hAnsi="Times New Roman"/>
        </w:rPr>
        <w:t>HUD</w:t>
      </w:r>
      <w:r w:rsidR="00C9118D" w:rsidRPr="00C61AA4">
        <w:rPr>
          <w:rFonts w:ascii="Times New Roman" w:hAnsi="Times New Roman"/>
        </w:rPr>
        <w:t xml:space="preserve"> Closing Attorney</w:t>
      </w:r>
      <w:r w:rsidRPr="00C61AA4">
        <w:rPr>
          <w:rFonts w:ascii="Times New Roman" w:hAnsi="Times New Roman"/>
        </w:rPr>
        <w:t>, three sets of documents).  HUD will not make copies or correct errors on documents submitted.  In addition, a pre-addressed, pre-paid envelope and an appropriate cover letter must be provided for return delivery of the endorsed Note</w:t>
      </w:r>
      <w:r w:rsidR="008E306A" w:rsidRPr="00C61AA4">
        <w:rPr>
          <w:rFonts w:ascii="Times New Roman" w:hAnsi="Times New Roman"/>
        </w:rPr>
        <w:t xml:space="preserve">, unless Lender makes alternate arrangements, as approved by HUD, to pick up the endorsed Note </w:t>
      </w:r>
      <w:r w:rsidR="008E306A" w:rsidRPr="00C61AA4">
        <w:rPr>
          <w:rFonts w:ascii="Times New Roman" w:hAnsi="Times New Roman"/>
        </w:rPr>
        <w:lastRenderedPageBreak/>
        <w:t>on the day of closing</w:t>
      </w:r>
      <w:r w:rsidRPr="00C61AA4">
        <w:rPr>
          <w:rFonts w:ascii="Times New Roman" w:hAnsi="Times New Roman"/>
        </w:rPr>
        <w:t xml:space="preserve">.  </w:t>
      </w:r>
    </w:p>
    <w:p w14:paraId="2E3FBE82" w14:textId="77777777" w:rsidR="00E45114" w:rsidRPr="00C61AA4" w:rsidRDefault="00F87F53" w:rsidP="006B4058">
      <w:pPr>
        <w:pStyle w:val="Heading5"/>
        <w:rPr>
          <w:rFonts w:ascii="Times New Roman" w:hAnsi="Times New Roman"/>
          <w:u w:val="single"/>
        </w:rPr>
      </w:pPr>
      <w:r w:rsidRPr="00C61AA4">
        <w:rPr>
          <w:rFonts w:ascii="Times New Roman" w:hAnsi="Times New Roman"/>
          <w:u w:val="single"/>
        </w:rPr>
        <w:t>Availability by Telephone</w:t>
      </w:r>
      <w:r w:rsidRPr="00C61AA4">
        <w:rPr>
          <w:rFonts w:ascii="Times New Roman" w:hAnsi="Times New Roman"/>
        </w:rPr>
        <w:t>.  All parties to the transaction must be available by phone and email on closing day in case a question or issue</w:t>
      </w:r>
      <w:r w:rsidR="00755457" w:rsidRPr="00C61AA4">
        <w:rPr>
          <w:rFonts w:ascii="Times New Roman" w:hAnsi="Times New Roman"/>
        </w:rPr>
        <w:t xml:space="preserve"> arises</w:t>
      </w:r>
      <w:r w:rsidRPr="00C61AA4">
        <w:rPr>
          <w:rFonts w:ascii="Times New Roman" w:hAnsi="Times New Roman"/>
        </w:rPr>
        <w:t xml:space="preserve">.   </w:t>
      </w:r>
    </w:p>
    <w:p w14:paraId="5E7C3E84" w14:textId="77777777" w:rsidR="00F87F53" w:rsidRPr="00C61AA4" w:rsidRDefault="00F87F53" w:rsidP="006B4058">
      <w:pPr>
        <w:pStyle w:val="Heading5"/>
        <w:rPr>
          <w:rFonts w:ascii="Times New Roman" w:hAnsi="Times New Roman"/>
        </w:rPr>
      </w:pPr>
      <w:r w:rsidRPr="00C61AA4">
        <w:rPr>
          <w:rFonts w:ascii="Times New Roman" w:hAnsi="Times New Roman"/>
          <w:u w:val="single"/>
        </w:rPr>
        <w:t>Failure to Close by Mail on Desired Day</w:t>
      </w:r>
      <w:r w:rsidRPr="00C61AA4">
        <w:rPr>
          <w:rFonts w:ascii="Times New Roman" w:hAnsi="Times New Roman"/>
        </w:rPr>
        <w:t>.  Escrow and mail closing shall be completed by the date approved by HUD.  If there are problems with the closing (</w:t>
      </w:r>
      <w:r w:rsidRPr="00C61AA4">
        <w:rPr>
          <w:rFonts w:ascii="Times New Roman" w:hAnsi="Times New Roman"/>
          <w:iCs/>
        </w:rPr>
        <w:t>including, without limitation:</w:t>
      </w:r>
      <w:r w:rsidRPr="00C61AA4">
        <w:rPr>
          <w:rFonts w:ascii="Times New Roman" w:hAnsi="Times New Roman"/>
        </w:rPr>
        <w:t xml:space="preserve"> </w:t>
      </w:r>
      <w:r w:rsidR="00541426" w:rsidRPr="00C61AA4">
        <w:rPr>
          <w:rFonts w:ascii="Times New Roman" w:hAnsi="Times New Roman"/>
        </w:rPr>
        <w:t xml:space="preserve"> </w:t>
      </w:r>
      <w:r w:rsidRPr="00C61AA4">
        <w:rPr>
          <w:rFonts w:ascii="Times New Roman" w:hAnsi="Times New Roman"/>
        </w:rPr>
        <w:t>the documents do not arrive on time, there are errors on the documents, documents are missing, the closing is taking an unreasonably long time</w:t>
      </w:r>
      <w:r w:rsidR="009E2385" w:rsidRPr="00C61AA4">
        <w:rPr>
          <w:rFonts w:ascii="Times New Roman" w:hAnsi="Times New Roman"/>
        </w:rPr>
        <w:t>, etc.</w:t>
      </w:r>
      <w:r w:rsidRPr="00C61AA4">
        <w:rPr>
          <w:rFonts w:ascii="Times New Roman" w:hAnsi="Times New Roman"/>
        </w:rPr>
        <w:t xml:space="preserve">), the HUD Closing Attorney will contact Lender’s Counsel and indicate that the closing will be delayed.  HUD may ask Lender’s Counsel to correct problems and resubmit certain documents, may send the entire package back to Lender’s Counsel, and/or may schedule a live closing on another day.  </w:t>
      </w:r>
    </w:p>
    <w:p w14:paraId="5F773E1F" w14:textId="77777777" w:rsidR="00876FC6" w:rsidRPr="00C61AA4" w:rsidRDefault="00F87F53" w:rsidP="00B36CF7">
      <w:pPr>
        <w:pStyle w:val="Heading4"/>
        <w:rPr>
          <w:rFonts w:ascii="Times New Roman" w:hAnsi="Times New Roman"/>
        </w:rPr>
      </w:pPr>
      <w:r w:rsidRPr="00C61AA4">
        <w:rPr>
          <w:rFonts w:ascii="Times New Roman" w:hAnsi="Times New Roman"/>
          <w:u w:val="single"/>
        </w:rPr>
        <w:t>Endorsement of Note</w:t>
      </w:r>
      <w:r w:rsidRPr="00C61AA4">
        <w:rPr>
          <w:rFonts w:ascii="Times New Roman" w:hAnsi="Times New Roman"/>
        </w:rPr>
        <w:t xml:space="preserve">.  HUD shall not endorse the Note for insurance until all of the documents are presented to, and approved by, the Hub Director.  Documents for a mail closing shall comply with all requirements, including date requirements (e.g., for surveys, surveyor’s reports, good standing certificates, UCC and </w:t>
      </w:r>
      <w:r w:rsidR="00542C1D" w:rsidRPr="00C61AA4">
        <w:rPr>
          <w:rFonts w:ascii="Times New Roman" w:hAnsi="Times New Roman"/>
        </w:rPr>
        <w:t xml:space="preserve">litigation </w:t>
      </w:r>
      <w:r w:rsidRPr="00C61AA4">
        <w:rPr>
          <w:rFonts w:ascii="Times New Roman" w:hAnsi="Times New Roman"/>
        </w:rPr>
        <w:t xml:space="preserve">docket searches, etc.).   </w:t>
      </w:r>
    </w:p>
    <w:p w14:paraId="7C9701E0" w14:textId="77777777" w:rsidR="00F87F53" w:rsidRPr="00C61AA4" w:rsidRDefault="00F87F53" w:rsidP="00B36CF7">
      <w:pPr>
        <w:pStyle w:val="Heading4"/>
        <w:spacing w:after="240"/>
        <w:rPr>
          <w:rFonts w:ascii="Times New Roman" w:hAnsi="Times New Roman"/>
        </w:rPr>
      </w:pPr>
      <w:r w:rsidRPr="00C61AA4">
        <w:rPr>
          <w:rFonts w:ascii="Times New Roman" w:hAnsi="Times New Roman"/>
          <w:u w:val="single"/>
        </w:rPr>
        <w:t>Alternative to Closing by Mail – Skeleton Closing</w:t>
      </w:r>
      <w:r w:rsidRPr="00C61AA4">
        <w:rPr>
          <w:rFonts w:ascii="Times New Roman" w:hAnsi="Times New Roman"/>
        </w:rPr>
        <w:t xml:space="preserve">.   If requested by Lender and Borrower and as an alternative to a closing by mail, in some situations HUD will approve a “skeleton closing,” attended by only some of the parties traditionally required at a HUD closing.  </w:t>
      </w:r>
      <w:r w:rsidR="00B87F91" w:rsidRPr="00C61AA4">
        <w:rPr>
          <w:rFonts w:ascii="Times New Roman" w:hAnsi="Times New Roman"/>
        </w:rPr>
        <w:t xml:space="preserve">With prior notice to the Hub Director and HUD Closing Attorney, </w:t>
      </w:r>
      <w:r w:rsidR="00491D11" w:rsidRPr="00C61AA4">
        <w:rPr>
          <w:rFonts w:ascii="Times New Roman" w:hAnsi="Times New Roman"/>
        </w:rPr>
        <w:t>Lender or</w:t>
      </w:r>
      <w:r w:rsidRPr="00C61AA4">
        <w:rPr>
          <w:rFonts w:ascii="Times New Roman" w:hAnsi="Times New Roman"/>
        </w:rPr>
        <w:t xml:space="preserve"> its Counsel </w:t>
      </w:r>
      <w:r w:rsidR="002E4543" w:rsidRPr="00C61AA4">
        <w:rPr>
          <w:rFonts w:ascii="Times New Roman" w:hAnsi="Times New Roman"/>
        </w:rPr>
        <w:t xml:space="preserve">may decide whose attendance is necessary to complete closing, provided that if the absence of a necessary party </w:t>
      </w:r>
      <w:r w:rsidR="00B87F91" w:rsidRPr="00C61AA4">
        <w:rPr>
          <w:rFonts w:ascii="Times New Roman" w:hAnsi="Times New Roman"/>
        </w:rPr>
        <w:t>pr</w:t>
      </w:r>
      <w:r w:rsidR="008E37BC" w:rsidRPr="00C61AA4">
        <w:rPr>
          <w:rFonts w:ascii="Times New Roman" w:hAnsi="Times New Roman"/>
        </w:rPr>
        <w:t>events</w:t>
      </w:r>
      <w:r w:rsidR="00B87F91" w:rsidRPr="00C61AA4">
        <w:rPr>
          <w:rFonts w:ascii="Times New Roman" w:hAnsi="Times New Roman"/>
        </w:rPr>
        <w:t xml:space="preserve"> the completion of the closing, the HUD Closing Attorney shall reschedule the closing at a time and in a manner as the HUD Closing Attorney’s schedule allows.  </w:t>
      </w:r>
      <w:r w:rsidRPr="00C61AA4">
        <w:rPr>
          <w:rFonts w:ascii="Times New Roman" w:hAnsi="Times New Roman"/>
        </w:rPr>
        <w:t xml:space="preserve">The representative(s) will deliver all documents (the same way that they are delivered in a “traditional closing”) and will be available, if necessary, to make the documents acceptable to HUD.  Whether or not to approve a skeleton closing is at the discretion of the HUD Closing Attorney, if the HUD Closing Attorney determines such closing is appropriate under the circumstances of the particular loan.  In making such determination, the HUD Closing Attorney will weigh factors similar to those considered for requests to close by mail. </w:t>
      </w:r>
    </w:p>
    <w:p w14:paraId="482FEDAE" w14:textId="77777777" w:rsidR="00E547B6" w:rsidRPr="00C61AA4" w:rsidRDefault="00C87622" w:rsidP="008B0B0D">
      <w:pPr>
        <w:pStyle w:val="Heading2"/>
        <w:rPr>
          <w:rFonts w:ascii="Times New Roman" w:hAnsi="Times New Roman"/>
        </w:rPr>
      </w:pPr>
      <w:bookmarkStart w:id="163" w:name="_Toc301857230"/>
      <w:bookmarkStart w:id="164" w:name="_Toc386713057"/>
      <w:r w:rsidRPr="00C61AA4">
        <w:rPr>
          <w:rFonts w:ascii="Times New Roman" w:hAnsi="Times New Roman"/>
        </w:rPr>
        <w:t>1.4</w:t>
      </w:r>
      <w:bookmarkStart w:id="165" w:name="_Toc297042071"/>
      <w:r w:rsidR="00291CC5" w:rsidRPr="00C61AA4">
        <w:rPr>
          <w:rFonts w:ascii="Times New Roman" w:hAnsi="Times New Roman"/>
        </w:rPr>
        <w:tab/>
      </w:r>
      <w:r w:rsidR="00F87F53" w:rsidRPr="00C61AA4">
        <w:rPr>
          <w:rFonts w:ascii="Times New Roman" w:hAnsi="Times New Roman"/>
        </w:rPr>
        <w:t>Handling of Initial Closing Documents</w:t>
      </w:r>
      <w:bookmarkEnd w:id="163"/>
      <w:bookmarkEnd w:id="164"/>
      <w:bookmarkEnd w:id="165"/>
    </w:p>
    <w:p w14:paraId="71BDF710" w14:textId="1E6FB291" w:rsidR="00E547B6" w:rsidRPr="00C61AA4" w:rsidRDefault="00E547B6" w:rsidP="009D558F">
      <w:pPr>
        <w:pStyle w:val="Heading3"/>
        <w:numPr>
          <w:ilvl w:val="0"/>
          <w:numId w:val="91"/>
        </w:numPr>
        <w:rPr>
          <w:rFonts w:ascii="Times New Roman" w:hAnsi="Times New Roman"/>
        </w:rPr>
      </w:pPr>
      <w:bookmarkStart w:id="166" w:name="_Toc297042072"/>
      <w:bookmarkStart w:id="167" w:name="_Toc297043611"/>
      <w:bookmarkStart w:id="168" w:name="_Toc297044124"/>
      <w:r w:rsidRPr="00C61AA4">
        <w:rPr>
          <w:rFonts w:ascii="Times New Roman" w:hAnsi="Times New Roman"/>
          <w:u w:val="single"/>
        </w:rPr>
        <w:t>Retention and Processing of Closing Documents</w:t>
      </w:r>
      <w:r w:rsidRPr="00C61AA4">
        <w:rPr>
          <w:rFonts w:ascii="Times New Roman" w:hAnsi="Times New Roman"/>
        </w:rPr>
        <w:t xml:space="preserve">.   </w:t>
      </w:r>
      <w:r w:rsidR="00945678" w:rsidRPr="00C61AA4">
        <w:rPr>
          <w:rFonts w:ascii="Times New Roman" w:hAnsi="Times New Roman"/>
        </w:rPr>
        <w:t>Unless otherwise specified by the HUD Closing Attorney, t</w:t>
      </w:r>
      <w:r w:rsidRPr="00C61AA4">
        <w:rPr>
          <w:rFonts w:ascii="Times New Roman" w:hAnsi="Times New Roman"/>
        </w:rPr>
        <w:t xml:space="preserve">he HUD Field Office </w:t>
      </w:r>
      <w:r w:rsidR="00182108">
        <w:rPr>
          <w:rFonts w:ascii="Times New Roman" w:hAnsi="Times New Roman"/>
        </w:rPr>
        <w:t>shall</w:t>
      </w:r>
      <w:r w:rsidR="00C615CC" w:rsidRPr="00C61AA4">
        <w:rPr>
          <w:rFonts w:ascii="Times New Roman" w:hAnsi="Times New Roman"/>
        </w:rPr>
        <w:t xml:space="preserve"> </w:t>
      </w:r>
      <w:r w:rsidRPr="00C61AA4">
        <w:rPr>
          <w:rFonts w:ascii="Times New Roman" w:hAnsi="Times New Roman"/>
        </w:rPr>
        <w:t>receive three sets of closing documents:  one retained for the HUD Field Office, one for the Office of Counsel, and one for the Washington Docket.</w:t>
      </w:r>
      <w:bookmarkEnd w:id="166"/>
      <w:bookmarkEnd w:id="167"/>
      <w:bookmarkEnd w:id="168"/>
      <w:r w:rsidRPr="00C61AA4">
        <w:rPr>
          <w:rFonts w:ascii="Times New Roman" w:hAnsi="Times New Roman"/>
        </w:rPr>
        <w:t xml:space="preserve">  </w:t>
      </w:r>
      <w:r w:rsidR="00945678" w:rsidRPr="00C61AA4">
        <w:rPr>
          <w:rFonts w:ascii="Times New Roman" w:hAnsi="Times New Roman"/>
        </w:rPr>
        <w:t>HUD encourages electronic retention of documents</w:t>
      </w:r>
      <w:r w:rsidR="00D420C6" w:rsidRPr="00C61AA4">
        <w:rPr>
          <w:rFonts w:ascii="Times New Roman" w:hAnsi="Times New Roman"/>
        </w:rPr>
        <w:t>, to the extent possible</w:t>
      </w:r>
      <w:r w:rsidR="00945678" w:rsidRPr="00C61AA4">
        <w:rPr>
          <w:rFonts w:ascii="Times New Roman" w:hAnsi="Times New Roman"/>
        </w:rPr>
        <w:t xml:space="preserve">.  To that end, although </w:t>
      </w:r>
      <w:r w:rsidR="00D420C6" w:rsidRPr="00C61AA4">
        <w:rPr>
          <w:rFonts w:ascii="Times New Roman" w:hAnsi="Times New Roman"/>
        </w:rPr>
        <w:t xml:space="preserve">one </w:t>
      </w:r>
      <w:r w:rsidR="00945678" w:rsidRPr="00C61AA4">
        <w:rPr>
          <w:rFonts w:ascii="Times New Roman" w:hAnsi="Times New Roman"/>
        </w:rPr>
        <w:t xml:space="preserve">original </w:t>
      </w:r>
      <w:r w:rsidR="00D420C6" w:rsidRPr="00C61AA4">
        <w:rPr>
          <w:rFonts w:ascii="Times New Roman" w:hAnsi="Times New Roman"/>
        </w:rPr>
        <w:t>set of hard copy</w:t>
      </w:r>
      <w:r w:rsidR="00945678" w:rsidRPr="00C61AA4">
        <w:rPr>
          <w:rFonts w:ascii="Times New Roman" w:hAnsi="Times New Roman"/>
        </w:rPr>
        <w:t xml:space="preserve"> documents </w:t>
      </w:r>
      <w:r w:rsidR="00C615CC" w:rsidRPr="00C61AA4">
        <w:rPr>
          <w:rFonts w:ascii="Times New Roman" w:hAnsi="Times New Roman"/>
        </w:rPr>
        <w:t>shall</w:t>
      </w:r>
      <w:r w:rsidR="00945678" w:rsidRPr="00C61AA4">
        <w:rPr>
          <w:rFonts w:ascii="Times New Roman" w:hAnsi="Times New Roman"/>
        </w:rPr>
        <w:t xml:space="preserve"> be collected for the Washington Docket, in accordance with the procedures set forth in the MAP Guide, HUD encourages the Hub Director, HUD Closing Attorney, Lender, and Borrower to consider retaining electronic versions of closing dockets </w:t>
      </w:r>
      <w:r w:rsidR="00D420C6" w:rsidRPr="00C61AA4">
        <w:rPr>
          <w:rFonts w:ascii="Times New Roman" w:hAnsi="Times New Roman"/>
        </w:rPr>
        <w:t xml:space="preserve">instead of hard copy versions.  </w:t>
      </w:r>
      <w:r w:rsidR="00326246" w:rsidRPr="00C61AA4">
        <w:rPr>
          <w:rFonts w:ascii="Times New Roman" w:hAnsi="Times New Roman"/>
        </w:rPr>
        <w:t>Hard copies remain the default requirement unless otherwise requested by the HUD Closing Attorney.</w:t>
      </w:r>
      <w:r w:rsidR="00DC0023" w:rsidRPr="00C61AA4">
        <w:rPr>
          <w:rFonts w:ascii="Times New Roman" w:hAnsi="Times New Roman"/>
        </w:rPr>
        <w:t xml:space="preserve">  Lender’s </w:t>
      </w:r>
      <w:r w:rsidR="00C22180" w:rsidRPr="00C61AA4">
        <w:rPr>
          <w:rFonts w:ascii="Times New Roman" w:hAnsi="Times New Roman"/>
        </w:rPr>
        <w:t xml:space="preserve">counsel </w:t>
      </w:r>
      <w:r w:rsidR="00D03497" w:rsidRPr="00C61AA4">
        <w:rPr>
          <w:rFonts w:ascii="Times New Roman" w:hAnsi="Times New Roman"/>
        </w:rPr>
        <w:t xml:space="preserve">shall </w:t>
      </w:r>
      <w:r w:rsidR="00DC0023" w:rsidRPr="00C61AA4">
        <w:rPr>
          <w:rFonts w:ascii="Times New Roman" w:hAnsi="Times New Roman"/>
        </w:rPr>
        <w:t xml:space="preserve">provide HUD field offices with an electronic copy of </w:t>
      </w:r>
      <w:r w:rsidR="002F2EA4" w:rsidRPr="00C61AA4">
        <w:rPr>
          <w:rFonts w:ascii="Times New Roman" w:hAnsi="Times New Roman"/>
        </w:rPr>
        <w:t xml:space="preserve">all executed </w:t>
      </w:r>
      <w:r w:rsidR="00DC0023" w:rsidRPr="00C61AA4">
        <w:rPr>
          <w:rFonts w:ascii="Times New Roman" w:hAnsi="Times New Roman"/>
        </w:rPr>
        <w:t>closing documents</w:t>
      </w:r>
      <w:r w:rsidR="002F2EA4" w:rsidRPr="00C61AA4">
        <w:rPr>
          <w:rFonts w:ascii="Times New Roman" w:hAnsi="Times New Roman"/>
        </w:rPr>
        <w:t xml:space="preserve"> (preferably in searchable PDF format)</w:t>
      </w:r>
      <w:r w:rsidR="00C22180" w:rsidRPr="00C61AA4">
        <w:rPr>
          <w:rFonts w:ascii="Times New Roman" w:hAnsi="Times New Roman"/>
        </w:rPr>
        <w:t>.</w:t>
      </w:r>
    </w:p>
    <w:p w14:paraId="1FBC0C43" w14:textId="77777777" w:rsidR="00C1703F" w:rsidRPr="00C61AA4" w:rsidRDefault="00E547B6" w:rsidP="003C616D">
      <w:pPr>
        <w:pStyle w:val="Heading3"/>
        <w:rPr>
          <w:rFonts w:ascii="Times New Roman" w:hAnsi="Times New Roman"/>
        </w:rPr>
      </w:pPr>
      <w:bookmarkStart w:id="169" w:name="_Toc297042079"/>
      <w:bookmarkStart w:id="170" w:name="_Toc297043618"/>
      <w:bookmarkStart w:id="171" w:name="_Toc297044131"/>
      <w:r w:rsidRPr="00C61AA4">
        <w:rPr>
          <w:rFonts w:ascii="Times New Roman" w:hAnsi="Times New Roman"/>
          <w:u w:val="single"/>
        </w:rPr>
        <w:t>Multifamily Insurance System</w:t>
      </w:r>
      <w:r w:rsidRPr="00C61AA4">
        <w:rPr>
          <w:rFonts w:ascii="Times New Roman" w:hAnsi="Times New Roman"/>
        </w:rPr>
        <w:t>.  In connection with the Multifamily Insurance System (MFIS), the Hub Director must:</w:t>
      </w:r>
      <w:bookmarkEnd w:id="169"/>
      <w:bookmarkEnd w:id="170"/>
      <w:bookmarkEnd w:id="171"/>
      <w:r w:rsidRPr="00C61AA4">
        <w:rPr>
          <w:rFonts w:ascii="Times New Roman" w:hAnsi="Times New Roman"/>
        </w:rPr>
        <w:t xml:space="preserve"> </w:t>
      </w:r>
    </w:p>
    <w:p w14:paraId="0C2F2BF4" w14:textId="77777777" w:rsidR="00C1703F" w:rsidRPr="00C61AA4" w:rsidRDefault="00C1703F" w:rsidP="009D558F">
      <w:pPr>
        <w:pStyle w:val="Heading4"/>
        <w:numPr>
          <w:ilvl w:val="0"/>
          <w:numId w:val="98"/>
        </w:numPr>
        <w:rPr>
          <w:rFonts w:ascii="Times New Roman" w:hAnsi="Times New Roman"/>
        </w:rPr>
      </w:pPr>
      <w:r w:rsidRPr="00C61AA4">
        <w:rPr>
          <w:rFonts w:ascii="Times New Roman" w:hAnsi="Times New Roman"/>
        </w:rPr>
        <w:lastRenderedPageBreak/>
        <w:t>Complete the following items:</w:t>
      </w:r>
    </w:p>
    <w:p w14:paraId="08B5D94E" w14:textId="77777777" w:rsidR="00C1703F" w:rsidRPr="00C61AA4" w:rsidRDefault="00C1703F" w:rsidP="009D558F">
      <w:pPr>
        <w:pStyle w:val="Heading5"/>
        <w:numPr>
          <w:ilvl w:val="0"/>
          <w:numId w:val="97"/>
        </w:numPr>
        <w:ind w:left="1267"/>
        <w:rPr>
          <w:rFonts w:ascii="Times New Roman" w:hAnsi="Times New Roman"/>
        </w:rPr>
      </w:pPr>
      <w:r w:rsidRPr="00C61AA4">
        <w:rPr>
          <w:rFonts w:ascii="Times New Roman" w:hAnsi="Times New Roman"/>
        </w:rPr>
        <w:t xml:space="preserve">Form HUD-27038, </w:t>
      </w:r>
      <w:r w:rsidRPr="00C61AA4">
        <w:rPr>
          <w:rFonts w:ascii="Times New Roman" w:hAnsi="Times New Roman"/>
          <w:i/>
        </w:rPr>
        <w:t>Official Receipt</w:t>
      </w:r>
      <w:r w:rsidRPr="00C61AA4">
        <w:rPr>
          <w:rFonts w:ascii="Times New Roman" w:hAnsi="Times New Roman"/>
        </w:rPr>
        <w:t>.</w:t>
      </w:r>
    </w:p>
    <w:p w14:paraId="435E3883" w14:textId="77777777" w:rsidR="00C1703F" w:rsidRPr="00C61AA4" w:rsidRDefault="00C1703F" w:rsidP="00BF7EFA">
      <w:pPr>
        <w:pStyle w:val="Heading5"/>
        <w:ind w:left="1267"/>
        <w:rPr>
          <w:rFonts w:ascii="Times New Roman" w:hAnsi="Times New Roman"/>
        </w:rPr>
      </w:pPr>
      <w:r w:rsidRPr="00C61AA4">
        <w:rPr>
          <w:rFonts w:ascii="Times New Roman" w:hAnsi="Times New Roman"/>
        </w:rPr>
        <w:t xml:space="preserve">Form HUD-3416, </w:t>
      </w:r>
      <w:r w:rsidRPr="00C61AA4">
        <w:rPr>
          <w:rFonts w:ascii="Times New Roman" w:hAnsi="Times New Roman"/>
          <w:i/>
        </w:rPr>
        <w:t>Schedule of Project Collections</w:t>
      </w:r>
      <w:r w:rsidRPr="00C61AA4">
        <w:rPr>
          <w:rFonts w:ascii="Times New Roman" w:hAnsi="Times New Roman"/>
        </w:rPr>
        <w:t>.</w:t>
      </w:r>
    </w:p>
    <w:p w14:paraId="10AAD5C1" w14:textId="77777777" w:rsidR="00C943B4" w:rsidRPr="00C61AA4" w:rsidRDefault="00C1703F" w:rsidP="00BF7EFA">
      <w:pPr>
        <w:pStyle w:val="Heading5"/>
        <w:ind w:left="1267"/>
        <w:rPr>
          <w:rFonts w:ascii="Times New Roman" w:hAnsi="Times New Roman"/>
        </w:rPr>
      </w:pPr>
      <w:r w:rsidRPr="00C61AA4">
        <w:rPr>
          <w:rFonts w:ascii="Times New Roman" w:hAnsi="Times New Roman"/>
        </w:rPr>
        <w:t xml:space="preserve">Form HUD-290, </w:t>
      </w:r>
      <w:r w:rsidRPr="00C61AA4">
        <w:rPr>
          <w:rFonts w:ascii="Times New Roman" w:hAnsi="Times New Roman"/>
          <w:i/>
        </w:rPr>
        <w:t>Closing Memorandum</w:t>
      </w:r>
      <w:r w:rsidR="0043626A" w:rsidRPr="00C61AA4">
        <w:rPr>
          <w:rFonts w:ascii="Times New Roman" w:hAnsi="Times New Roman"/>
        </w:rPr>
        <w:t>.</w:t>
      </w:r>
    </w:p>
    <w:p w14:paraId="04D710A1" w14:textId="77777777" w:rsidR="00C1703F" w:rsidRPr="00C61AA4" w:rsidRDefault="00C1703F" w:rsidP="00B36CF7">
      <w:pPr>
        <w:pStyle w:val="Heading4"/>
        <w:rPr>
          <w:rFonts w:ascii="Times New Roman" w:hAnsi="Times New Roman"/>
        </w:rPr>
      </w:pPr>
      <w:r w:rsidRPr="00C61AA4">
        <w:rPr>
          <w:rFonts w:ascii="Times New Roman" w:hAnsi="Times New Roman"/>
        </w:rPr>
        <w:t>Within 5 days of a project’s initial closing, mail each of these to the address below:</w:t>
      </w:r>
    </w:p>
    <w:p w14:paraId="49A596DA" w14:textId="77777777" w:rsidR="00C1703F" w:rsidRPr="00C61AA4" w:rsidRDefault="00C1703F" w:rsidP="00C1703F">
      <w:pPr>
        <w:pStyle w:val="Default"/>
        <w:rPr>
          <w:rFonts w:ascii="Times New Roman" w:hAnsi="Times New Roman"/>
        </w:rPr>
      </w:pPr>
      <w:r w:rsidRPr="00C61AA4">
        <w:rPr>
          <w:rFonts w:ascii="Times New Roman" w:hAnsi="Times New Roman"/>
        </w:rPr>
        <w:tab/>
      </w:r>
      <w:r w:rsidR="007C50C2" w:rsidRPr="00C61AA4">
        <w:rPr>
          <w:rFonts w:ascii="Times New Roman" w:hAnsi="Times New Roman"/>
        </w:rPr>
        <w:tab/>
      </w:r>
      <w:r w:rsidRPr="00C61AA4">
        <w:rPr>
          <w:rFonts w:ascii="Times New Roman" w:hAnsi="Times New Roman"/>
        </w:rPr>
        <w:t>U.S. Dept. of HUD</w:t>
      </w:r>
    </w:p>
    <w:p w14:paraId="70990308" w14:textId="77777777" w:rsidR="00C1703F" w:rsidRPr="00C61AA4" w:rsidRDefault="007C50C2" w:rsidP="00C1703F">
      <w:pPr>
        <w:pStyle w:val="Default"/>
        <w:rPr>
          <w:rFonts w:ascii="Times New Roman" w:hAnsi="Times New Roman"/>
        </w:rPr>
      </w:pPr>
      <w:r w:rsidRPr="00C61AA4">
        <w:rPr>
          <w:rFonts w:ascii="Times New Roman" w:hAnsi="Times New Roman"/>
        </w:rPr>
        <w:tab/>
      </w:r>
      <w:r w:rsidR="00C1703F" w:rsidRPr="00C61AA4">
        <w:rPr>
          <w:rFonts w:ascii="Times New Roman" w:hAnsi="Times New Roman"/>
        </w:rPr>
        <w:tab/>
        <w:t>Multifamily Insurance Operations Branch</w:t>
      </w:r>
    </w:p>
    <w:p w14:paraId="391641F1" w14:textId="77777777" w:rsidR="00C1703F" w:rsidRPr="00C61AA4" w:rsidRDefault="007C50C2" w:rsidP="00C1703F">
      <w:pPr>
        <w:pStyle w:val="Default"/>
        <w:rPr>
          <w:rFonts w:ascii="Times New Roman" w:hAnsi="Times New Roman"/>
        </w:rPr>
      </w:pPr>
      <w:r w:rsidRPr="00C61AA4">
        <w:rPr>
          <w:rFonts w:ascii="Times New Roman" w:hAnsi="Times New Roman"/>
        </w:rPr>
        <w:tab/>
      </w:r>
      <w:r w:rsidR="00C1703F" w:rsidRPr="00C61AA4">
        <w:rPr>
          <w:rFonts w:ascii="Times New Roman" w:hAnsi="Times New Roman"/>
        </w:rPr>
        <w:tab/>
        <w:t>P.O. Box 44124</w:t>
      </w:r>
    </w:p>
    <w:p w14:paraId="25EC93F1" w14:textId="77777777" w:rsidR="00C1703F" w:rsidRPr="00C61AA4" w:rsidRDefault="00C1703F" w:rsidP="00A54436">
      <w:pPr>
        <w:pStyle w:val="Default"/>
        <w:spacing w:after="240"/>
        <w:rPr>
          <w:rFonts w:ascii="Times New Roman" w:hAnsi="Times New Roman"/>
        </w:rPr>
      </w:pPr>
      <w:r w:rsidRPr="00C61AA4">
        <w:rPr>
          <w:rFonts w:ascii="Times New Roman" w:hAnsi="Times New Roman"/>
        </w:rPr>
        <w:tab/>
      </w:r>
      <w:r w:rsidR="007C50C2" w:rsidRPr="00C61AA4">
        <w:rPr>
          <w:rFonts w:ascii="Times New Roman" w:hAnsi="Times New Roman"/>
        </w:rPr>
        <w:tab/>
      </w:r>
      <w:r w:rsidRPr="00C61AA4">
        <w:rPr>
          <w:rFonts w:ascii="Times New Roman" w:hAnsi="Times New Roman"/>
        </w:rPr>
        <w:t>Washington, D.C. 20026-4124</w:t>
      </w:r>
    </w:p>
    <w:p w14:paraId="7FF452C6" w14:textId="77777777" w:rsidR="00C943B4" w:rsidRPr="00C61AA4" w:rsidRDefault="00891344" w:rsidP="008B0B0D">
      <w:pPr>
        <w:pStyle w:val="Heading2"/>
        <w:rPr>
          <w:rFonts w:ascii="Times New Roman" w:hAnsi="Times New Roman"/>
        </w:rPr>
      </w:pPr>
      <w:bookmarkStart w:id="172" w:name="_Toc297042082"/>
      <w:bookmarkStart w:id="173" w:name="_Toc301857231"/>
      <w:bookmarkStart w:id="174" w:name="_Toc386713058"/>
      <w:r w:rsidRPr="00C61AA4">
        <w:rPr>
          <w:rFonts w:ascii="Times New Roman" w:hAnsi="Times New Roman"/>
        </w:rPr>
        <w:t>1</w:t>
      </w:r>
      <w:r w:rsidR="00F87F53" w:rsidRPr="00C61AA4">
        <w:rPr>
          <w:rFonts w:ascii="Times New Roman" w:hAnsi="Times New Roman"/>
        </w:rPr>
        <w:t>.5</w:t>
      </w:r>
      <w:r w:rsidR="00291CC5" w:rsidRPr="00C61AA4">
        <w:rPr>
          <w:rFonts w:ascii="Times New Roman" w:hAnsi="Times New Roman"/>
        </w:rPr>
        <w:tab/>
      </w:r>
      <w:r w:rsidR="00F87F53" w:rsidRPr="00C61AA4">
        <w:rPr>
          <w:rFonts w:ascii="Times New Roman" w:hAnsi="Times New Roman"/>
        </w:rPr>
        <w:t>Initial Endorsement Activities</w:t>
      </w:r>
      <w:bookmarkEnd w:id="172"/>
      <w:bookmarkEnd w:id="173"/>
      <w:bookmarkEnd w:id="174"/>
    </w:p>
    <w:p w14:paraId="5B18680B" w14:textId="77777777" w:rsidR="00F87F53" w:rsidRPr="00C61AA4" w:rsidRDefault="00F87F53" w:rsidP="009D558F">
      <w:pPr>
        <w:pStyle w:val="Heading3"/>
        <w:numPr>
          <w:ilvl w:val="0"/>
          <w:numId w:val="212"/>
        </w:numPr>
        <w:rPr>
          <w:rFonts w:ascii="Times New Roman" w:hAnsi="Times New Roman"/>
        </w:rPr>
      </w:pPr>
      <w:r w:rsidRPr="00C61AA4">
        <w:rPr>
          <w:rFonts w:ascii="Times New Roman" w:hAnsi="Times New Roman"/>
          <w:u w:val="single"/>
        </w:rPr>
        <w:t>Initial Endorsement of Note</w:t>
      </w:r>
      <w:r w:rsidRPr="00C61AA4">
        <w:rPr>
          <w:rFonts w:ascii="Times New Roman" w:hAnsi="Times New Roman"/>
        </w:rPr>
        <w:t xml:space="preserve">.  The Hub Director is authorized to initially endorse the Note after ensuring that all requirements for closing have been met, including the receipt of the first year’s Mortgage Insurance Premium and Inspection Fee.  </w:t>
      </w:r>
      <w:r w:rsidR="0077495A" w:rsidRPr="00C61AA4">
        <w:rPr>
          <w:rFonts w:ascii="Times New Roman" w:hAnsi="Times New Roman"/>
        </w:rPr>
        <w:t>Except to the extent endorsement of the Note at closing is not feasible, the Note may not be endorsed prior to the closing date.  If the Note is endorsed prior to the closing, it shall be held in trust by the HUD Closing Attorney (with the endorsement date left blank) until the completion of the closing, and the HUD Closing Attorney will insert the endorsement date upon closing.</w:t>
      </w:r>
    </w:p>
    <w:p w14:paraId="525C6069" w14:textId="77777777" w:rsidR="00F87F53" w:rsidRPr="00C61AA4" w:rsidRDefault="00F87F53" w:rsidP="003C616D">
      <w:pPr>
        <w:pStyle w:val="Heading3"/>
        <w:rPr>
          <w:rFonts w:ascii="Times New Roman" w:hAnsi="Times New Roman"/>
        </w:rPr>
      </w:pPr>
      <w:r w:rsidRPr="00C61AA4">
        <w:rPr>
          <w:rFonts w:ascii="Times New Roman" w:hAnsi="Times New Roman"/>
          <w:u w:val="single"/>
        </w:rPr>
        <w:t>Revision of Closing Forms and Documents Restricted.</w:t>
      </w:r>
      <w:r w:rsidRPr="00C61AA4">
        <w:rPr>
          <w:rFonts w:ascii="Times New Roman" w:hAnsi="Times New Roman"/>
        </w:rPr>
        <w:t xml:space="preserve">  After closing and initial endorsement of the Note, the closing forms and documents may not be revised or amended without the prior written approval of the Hub Director</w:t>
      </w:r>
      <w:r w:rsidR="0077495A" w:rsidRPr="00C61AA4">
        <w:rPr>
          <w:rFonts w:ascii="Times New Roman" w:hAnsi="Times New Roman"/>
        </w:rPr>
        <w:t>, unless otherwise permitted by the Program Obligations</w:t>
      </w:r>
      <w:r w:rsidRPr="00C61AA4">
        <w:rPr>
          <w:rFonts w:ascii="Times New Roman" w:hAnsi="Times New Roman"/>
        </w:rPr>
        <w:t xml:space="preserve">.  </w:t>
      </w:r>
    </w:p>
    <w:p w14:paraId="3CEB83FF" w14:textId="6613CACD" w:rsidR="00F87F53" w:rsidRPr="00C61AA4" w:rsidRDefault="00F87F53" w:rsidP="003C616D">
      <w:pPr>
        <w:pStyle w:val="Heading3"/>
        <w:rPr>
          <w:rFonts w:ascii="Times New Roman" w:hAnsi="Times New Roman"/>
        </w:rPr>
      </w:pPr>
      <w:r w:rsidRPr="00C61AA4">
        <w:rPr>
          <w:rFonts w:ascii="Times New Roman" w:hAnsi="Times New Roman"/>
          <w:szCs w:val="16"/>
          <w:u w:val="single"/>
        </w:rPr>
        <w:t>Pre-Construction Conference.</w:t>
      </w:r>
      <w:r w:rsidRPr="00C61AA4">
        <w:rPr>
          <w:rFonts w:ascii="Times New Roman" w:hAnsi="Times New Roman"/>
          <w:szCs w:val="16"/>
        </w:rPr>
        <w:t xml:space="preserve">  </w:t>
      </w:r>
      <w:r w:rsidRPr="00C61AA4">
        <w:rPr>
          <w:rFonts w:ascii="Times New Roman" w:hAnsi="Times New Roman"/>
        </w:rPr>
        <w:t xml:space="preserve">The pre-construction conference may be held prior to or concurrently with the initial closing, and must be held before the start of construction.  Instructions for conducting the pre-construction conference are in MAP Guide </w:t>
      </w:r>
      <w:r w:rsidR="006F0B14" w:rsidRPr="00C61AA4">
        <w:rPr>
          <w:rFonts w:ascii="Times New Roman" w:hAnsi="Times New Roman"/>
          <w:szCs w:val="22"/>
        </w:rPr>
        <w:t>§</w:t>
      </w:r>
      <w:r w:rsidRPr="00C61AA4">
        <w:rPr>
          <w:rFonts w:ascii="Times New Roman" w:hAnsi="Times New Roman"/>
        </w:rPr>
        <w:t>12.2</w:t>
      </w:r>
      <w:r w:rsidR="00495027">
        <w:rPr>
          <w:rFonts w:ascii="Times New Roman" w:hAnsi="Times New Roman"/>
        </w:rPr>
        <w:t xml:space="preserve"> (Pre-Construction Conference)</w:t>
      </w:r>
      <w:r w:rsidRPr="00C61AA4">
        <w:rPr>
          <w:rFonts w:ascii="Times New Roman" w:hAnsi="Times New Roman"/>
        </w:rPr>
        <w:t>.</w:t>
      </w:r>
    </w:p>
    <w:p w14:paraId="32339E09" w14:textId="0267D909" w:rsidR="00F87F53" w:rsidRPr="00C61AA4" w:rsidRDefault="00F87F53" w:rsidP="00364C1B">
      <w:pPr>
        <w:pStyle w:val="Heading3"/>
        <w:spacing w:after="240"/>
        <w:rPr>
          <w:rFonts w:ascii="Times New Roman" w:hAnsi="Times New Roman"/>
        </w:rPr>
      </w:pPr>
      <w:r w:rsidRPr="00C61AA4">
        <w:rPr>
          <w:rFonts w:ascii="Times New Roman" w:hAnsi="Times New Roman"/>
          <w:u w:val="single"/>
        </w:rPr>
        <w:t>Initial Draw of Loan Proceeds.</w:t>
      </w:r>
      <w:r w:rsidRPr="00C61AA4">
        <w:rPr>
          <w:rFonts w:ascii="Times New Roman" w:hAnsi="Times New Roman"/>
        </w:rPr>
        <w:t xml:space="preserve">  Initial draw of loan proceeds may be made on the day of closing, provided that no draw may occur until the Note is endorsed, the Security Instrument </w:t>
      </w:r>
      <w:r w:rsidR="00855B2D" w:rsidRPr="00C61AA4">
        <w:rPr>
          <w:rFonts w:ascii="Times New Roman" w:hAnsi="Times New Roman"/>
        </w:rPr>
        <w:t>i</w:t>
      </w:r>
      <w:r w:rsidRPr="00C61AA4">
        <w:rPr>
          <w:rFonts w:ascii="Times New Roman" w:hAnsi="Times New Roman"/>
        </w:rPr>
        <w:t xml:space="preserve">s recorded, the UCC-1 Financing Statements are filed, and the Hub Director has received satisfactory evidence that the insured mortgage loan constitutes a first priority lien on the </w:t>
      </w:r>
      <w:r w:rsidR="00F74047" w:rsidRPr="00C61AA4">
        <w:rPr>
          <w:rFonts w:ascii="Times New Roman" w:hAnsi="Times New Roman"/>
        </w:rPr>
        <w:t>M</w:t>
      </w:r>
      <w:r w:rsidRPr="00C61AA4">
        <w:rPr>
          <w:rFonts w:ascii="Times New Roman" w:hAnsi="Times New Roman"/>
        </w:rPr>
        <w:t xml:space="preserve">ortgaged </w:t>
      </w:r>
      <w:r w:rsidR="00F74047" w:rsidRPr="00C61AA4">
        <w:rPr>
          <w:rFonts w:ascii="Times New Roman" w:hAnsi="Times New Roman"/>
        </w:rPr>
        <w:t>P</w:t>
      </w:r>
      <w:r w:rsidRPr="00C61AA4">
        <w:rPr>
          <w:rFonts w:ascii="Times New Roman" w:hAnsi="Times New Roman"/>
        </w:rPr>
        <w:t>roperty</w:t>
      </w:r>
      <w:r w:rsidR="005E5AC8" w:rsidRPr="00C61AA4">
        <w:rPr>
          <w:rFonts w:ascii="Times New Roman" w:hAnsi="Times New Roman"/>
        </w:rPr>
        <w:t xml:space="preserve"> (defined in form HUD-94000M, </w:t>
      </w:r>
      <w:r w:rsidR="005E5AC8" w:rsidRPr="00C61AA4">
        <w:rPr>
          <w:rFonts w:ascii="Times New Roman" w:hAnsi="Times New Roman"/>
          <w:i/>
        </w:rPr>
        <w:t>Security Instrument</w:t>
      </w:r>
      <w:r w:rsidR="005E5AC8" w:rsidRPr="00C61AA4">
        <w:rPr>
          <w:rFonts w:ascii="Times New Roman" w:hAnsi="Times New Roman"/>
        </w:rPr>
        <w:t>)</w:t>
      </w:r>
      <w:r w:rsidRPr="00C61AA4">
        <w:rPr>
          <w:rFonts w:ascii="Times New Roman" w:hAnsi="Times New Roman"/>
        </w:rPr>
        <w:t xml:space="preserve">.  </w:t>
      </w:r>
      <w:r w:rsidR="003711FC" w:rsidRPr="00C61AA4">
        <w:rPr>
          <w:rFonts w:ascii="Times New Roman" w:hAnsi="Times New Roman"/>
        </w:rPr>
        <w:t xml:space="preserve">With the HUD Closing Attorney's approval and if the title </w:t>
      </w:r>
      <w:r w:rsidR="005B0117" w:rsidRPr="00C61AA4">
        <w:rPr>
          <w:rFonts w:ascii="Times New Roman" w:hAnsi="Times New Roman"/>
        </w:rPr>
        <w:t xml:space="preserve">insurance has become effective to </w:t>
      </w:r>
      <w:r w:rsidR="003711FC" w:rsidRPr="00C61AA4">
        <w:rPr>
          <w:rFonts w:ascii="Times New Roman" w:hAnsi="Times New Roman"/>
        </w:rPr>
        <w:t xml:space="preserve">insure the first priority lien position of the </w:t>
      </w:r>
      <w:r w:rsidR="005B0117" w:rsidRPr="00C61AA4">
        <w:rPr>
          <w:rFonts w:ascii="Times New Roman" w:hAnsi="Times New Roman"/>
        </w:rPr>
        <w:t>HUD-</w:t>
      </w:r>
      <w:r w:rsidR="003711FC" w:rsidRPr="00C61AA4">
        <w:rPr>
          <w:rFonts w:ascii="Times New Roman" w:hAnsi="Times New Roman"/>
        </w:rPr>
        <w:t>insured loan</w:t>
      </w:r>
      <w:r w:rsidR="005B0117" w:rsidRPr="00C61AA4">
        <w:rPr>
          <w:rFonts w:ascii="Times New Roman" w:hAnsi="Times New Roman"/>
        </w:rPr>
        <w:t>, including during any gap period prior to recording</w:t>
      </w:r>
      <w:r w:rsidR="003711FC" w:rsidRPr="00C61AA4">
        <w:rPr>
          <w:rFonts w:ascii="Times New Roman" w:hAnsi="Times New Roman"/>
        </w:rPr>
        <w:t>, recording of the Security Instrument and/or filing of the UCC-1 Financing Statements may occur after endorsement and funding</w:t>
      </w:r>
      <w:r w:rsidR="006F0B14" w:rsidRPr="00C61AA4">
        <w:rPr>
          <w:rFonts w:ascii="Times New Roman" w:hAnsi="Times New Roman"/>
        </w:rPr>
        <w:t xml:space="preserve">. See MAP Guide </w:t>
      </w:r>
      <w:r w:rsidR="00492B33" w:rsidRPr="00C61AA4">
        <w:rPr>
          <w:rFonts w:ascii="Times New Roman" w:hAnsi="Times New Roman"/>
        </w:rPr>
        <w:t>§</w:t>
      </w:r>
      <w:r w:rsidR="003711FC" w:rsidRPr="00C61AA4">
        <w:rPr>
          <w:rFonts w:ascii="Times New Roman" w:hAnsi="Times New Roman"/>
        </w:rPr>
        <w:t xml:space="preserve">12.7 </w:t>
      </w:r>
      <w:r w:rsidR="00495027">
        <w:rPr>
          <w:rFonts w:ascii="Times New Roman" w:hAnsi="Times New Roman"/>
        </w:rPr>
        <w:t>(</w:t>
      </w:r>
      <w:r w:rsidR="00495027" w:rsidRPr="00495027">
        <w:rPr>
          <w:rFonts w:ascii="Times New Roman" w:hAnsi="Times New Roman"/>
          <w:bCs/>
        </w:rPr>
        <w:t>Insurance of Advances and Related Matters</w:t>
      </w:r>
      <w:r w:rsidR="00495027">
        <w:rPr>
          <w:rFonts w:ascii="Times New Roman" w:hAnsi="Times New Roman"/>
          <w:bCs/>
        </w:rPr>
        <w:t xml:space="preserve">) </w:t>
      </w:r>
      <w:r w:rsidR="003711FC" w:rsidRPr="00C61AA4">
        <w:rPr>
          <w:rFonts w:ascii="Times New Roman" w:hAnsi="Times New Roman"/>
        </w:rPr>
        <w:t xml:space="preserve">for information regarding form HUD-92403, </w:t>
      </w:r>
      <w:r w:rsidR="003711FC" w:rsidRPr="00C61AA4">
        <w:rPr>
          <w:rFonts w:ascii="Times New Roman" w:hAnsi="Times New Roman"/>
          <w:i/>
        </w:rPr>
        <w:t>Application for Insurance of Advance of Mortgage Proceeds</w:t>
      </w:r>
      <w:r w:rsidR="003711FC" w:rsidRPr="00C61AA4">
        <w:rPr>
          <w:rFonts w:ascii="Times New Roman" w:hAnsi="Times New Roman"/>
        </w:rPr>
        <w:t>.</w:t>
      </w:r>
      <w:r w:rsidRPr="00C61AA4">
        <w:rPr>
          <w:rFonts w:ascii="Times New Roman" w:hAnsi="Times New Roman"/>
        </w:rPr>
        <w:t xml:space="preserve">  </w:t>
      </w:r>
    </w:p>
    <w:p w14:paraId="0142954B" w14:textId="77777777" w:rsidR="00F87F53" w:rsidRPr="00C61AA4" w:rsidRDefault="00C87622" w:rsidP="008B0B0D">
      <w:pPr>
        <w:pStyle w:val="Heading2"/>
        <w:rPr>
          <w:rFonts w:ascii="Times New Roman" w:hAnsi="Times New Roman"/>
        </w:rPr>
      </w:pPr>
      <w:bookmarkStart w:id="175" w:name="_Toc297042083"/>
      <w:bookmarkStart w:id="176" w:name="_Toc301857232"/>
      <w:bookmarkStart w:id="177" w:name="_Toc386713059"/>
      <w:r w:rsidRPr="00C61AA4">
        <w:rPr>
          <w:rFonts w:ascii="Times New Roman" w:hAnsi="Times New Roman"/>
        </w:rPr>
        <w:t>1.6</w:t>
      </w:r>
      <w:r w:rsidR="00291CC5" w:rsidRPr="00C61AA4">
        <w:rPr>
          <w:rFonts w:ascii="Times New Roman" w:hAnsi="Times New Roman"/>
        </w:rPr>
        <w:tab/>
      </w:r>
      <w:r w:rsidR="00F87F53" w:rsidRPr="00C61AA4">
        <w:rPr>
          <w:rFonts w:ascii="Times New Roman" w:hAnsi="Times New Roman"/>
        </w:rPr>
        <w:t>Coordination with Office of Labor Relations (OLR)</w:t>
      </w:r>
      <w:bookmarkEnd w:id="175"/>
      <w:bookmarkEnd w:id="176"/>
      <w:bookmarkEnd w:id="177"/>
    </w:p>
    <w:p w14:paraId="7265FF70" w14:textId="77777777" w:rsidR="00E547B6" w:rsidRPr="00C61AA4" w:rsidRDefault="00014C78" w:rsidP="009D558F">
      <w:pPr>
        <w:pStyle w:val="Heading3"/>
        <w:numPr>
          <w:ilvl w:val="0"/>
          <w:numId w:val="42"/>
        </w:numPr>
        <w:rPr>
          <w:rFonts w:ascii="Times New Roman" w:hAnsi="Times New Roman"/>
        </w:rPr>
      </w:pPr>
      <w:bookmarkStart w:id="178" w:name="_Toc297042084"/>
      <w:bookmarkStart w:id="179" w:name="_Toc297043623"/>
      <w:bookmarkStart w:id="180" w:name="_Toc297044136"/>
      <w:r w:rsidRPr="00C61AA4">
        <w:rPr>
          <w:rFonts w:ascii="Times New Roman" w:hAnsi="Times New Roman"/>
          <w:u w:val="single"/>
        </w:rPr>
        <w:t xml:space="preserve">Multifamily </w:t>
      </w:r>
      <w:r w:rsidR="00E547B6" w:rsidRPr="00C61AA4">
        <w:rPr>
          <w:rFonts w:ascii="Times New Roman" w:hAnsi="Times New Roman"/>
          <w:u w:val="single"/>
        </w:rPr>
        <w:t>Housing and OLR Procedures for Initial Closings</w:t>
      </w:r>
      <w:r w:rsidR="00E547B6" w:rsidRPr="00C61AA4">
        <w:rPr>
          <w:rFonts w:ascii="Times New Roman" w:hAnsi="Times New Roman"/>
        </w:rPr>
        <w:t>.</w:t>
      </w:r>
      <w:bookmarkEnd w:id="178"/>
      <w:bookmarkEnd w:id="179"/>
      <w:bookmarkEnd w:id="180"/>
      <w:r w:rsidR="00E547B6" w:rsidRPr="00C61AA4">
        <w:rPr>
          <w:rFonts w:ascii="Times New Roman" w:hAnsi="Times New Roman"/>
        </w:rPr>
        <w:t xml:space="preserve">  </w:t>
      </w:r>
    </w:p>
    <w:p w14:paraId="4E05576F" w14:textId="77777777" w:rsidR="00E547B6" w:rsidRPr="00C61AA4" w:rsidRDefault="00E547B6" w:rsidP="009D558F">
      <w:pPr>
        <w:pStyle w:val="Heading4"/>
        <w:numPr>
          <w:ilvl w:val="0"/>
          <w:numId w:val="99"/>
        </w:numPr>
        <w:rPr>
          <w:rFonts w:ascii="Times New Roman" w:hAnsi="Times New Roman"/>
        </w:rPr>
      </w:pPr>
      <w:bookmarkStart w:id="181" w:name="_Toc297042085"/>
      <w:bookmarkStart w:id="182" w:name="_Toc297043624"/>
      <w:bookmarkStart w:id="183" w:name="_Toc297044137"/>
      <w:r w:rsidRPr="00C61AA4">
        <w:rPr>
          <w:rFonts w:ascii="Times New Roman" w:hAnsi="Times New Roman"/>
        </w:rPr>
        <w:t>Housing shall provide OLR staff with a copy of each application for Firm Commitment</w:t>
      </w:r>
      <w:r w:rsidR="00D63201" w:rsidRPr="00C61AA4">
        <w:rPr>
          <w:rFonts w:ascii="Times New Roman" w:hAnsi="Times New Roman"/>
        </w:rPr>
        <w:t xml:space="preserve"> (the first four pages of form HUD-92013 or comparable application form will suffice)</w:t>
      </w:r>
      <w:bookmarkEnd w:id="181"/>
      <w:bookmarkEnd w:id="182"/>
      <w:bookmarkEnd w:id="183"/>
      <w:r w:rsidR="00D63201" w:rsidRPr="00C61AA4">
        <w:rPr>
          <w:rFonts w:ascii="Times New Roman" w:hAnsi="Times New Roman"/>
        </w:rPr>
        <w:t>.</w:t>
      </w:r>
      <w:r w:rsidRPr="00C61AA4">
        <w:rPr>
          <w:rFonts w:ascii="Times New Roman" w:hAnsi="Times New Roman"/>
        </w:rPr>
        <w:t xml:space="preserve"> </w:t>
      </w:r>
    </w:p>
    <w:p w14:paraId="3DF82A58" w14:textId="77777777" w:rsidR="00E547B6" w:rsidRPr="00C61AA4" w:rsidRDefault="00E547B6" w:rsidP="00B36CF7">
      <w:pPr>
        <w:pStyle w:val="Heading4"/>
        <w:rPr>
          <w:rFonts w:ascii="Times New Roman" w:hAnsi="Times New Roman"/>
        </w:rPr>
      </w:pPr>
      <w:bookmarkStart w:id="184" w:name="_Toc297042086"/>
      <w:bookmarkStart w:id="185" w:name="_Toc297043625"/>
      <w:bookmarkStart w:id="186" w:name="_Toc297044138"/>
      <w:r w:rsidRPr="00C61AA4">
        <w:rPr>
          <w:rFonts w:ascii="Times New Roman" w:hAnsi="Times New Roman"/>
        </w:rPr>
        <w:lastRenderedPageBreak/>
        <w:t xml:space="preserve">OLR staff shall provide the Hub Director and HUD Closing Attorney with a copy of the current wage </w:t>
      </w:r>
      <w:r w:rsidR="008E306A" w:rsidRPr="00C61AA4">
        <w:rPr>
          <w:rFonts w:ascii="Times New Roman" w:hAnsi="Times New Roman"/>
        </w:rPr>
        <w:t xml:space="preserve">determination </w:t>
      </w:r>
      <w:r w:rsidRPr="00C61AA4">
        <w:rPr>
          <w:rFonts w:ascii="Times New Roman" w:hAnsi="Times New Roman"/>
        </w:rPr>
        <w:t xml:space="preserve">and form HUD-92554M, </w:t>
      </w:r>
      <w:r w:rsidRPr="00C61AA4">
        <w:rPr>
          <w:rFonts w:ascii="Times New Roman" w:hAnsi="Times New Roman"/>
          <w:i/>
        </w:rPr>
        <w:t>Supplementary Conditions of the Contract for Construction</w:t>
      </w:r>
      <w:r w:rsidRPr="00C61AA4">
        <w:rPr>
          <w:rFonts w:ascii="Times New Roman" w:hAnsi="Times New Roman"/>
        </w:rPr>
        <w:t xml:space="preserve"> and, subsequently, shall provide any updates to the wage </w:t>
      </w:r>
      <w:r w:rsidR="008E306A" w:rsidRPr="00C61AA4">
        <w:rPr>
          <w:rFonts w:ascii="Times New Roman" w:hAnsi="Times New Roman"/>
        </w:rPr>
        <w:t>determination</w:t>
      </w:r>
      <w:r w:rsidRPr="00C61AA4">
        <w:rPr>
          <w:rFonts w:ascii="Times New Roman" w:hAnsi="Times New Roman"/>
        </w:rPr>
        <w:t xml:space="preserve"> prior to initial closing.</w:t>
      </w:r>
      <w:bookmarkEnd w:id="184"/>
      <w:bookmarkEnd w:id="185"/>
      <w:bookmarkEnd w:id="186"/>
      <w:r w:rsidRPr="00C61AA4">
        <w:rPr>
          <w:rFonts w:ascii="Times New Roman" w:hAnsi="Times New Roman"/>
        </w:rPr>
        <w:t xml:space="preserve"> </w:t>
      </w:r>
    </w:p>
    <w:p w14:paraId="747D56D2" w14:textId="77777777" w:rsidR="00E547B6" w:rsidRPr="00C61AA4" w:rsidRDefault="00E547B6" w:rsidP="00B36CF7">
      <w:pPr>
        <w:pStyle w:val="Heading4"/>
        <w:rPr>
          <w:rFonts w:ascii="Times New Roman" w:hAnsi="Times New Roman"/>
        </w:rPr>
      </w:pPr>
      <w:bookmarkStart w:id="187" w:name="_Toc297042087"/>
      <w:bookmarkStart w:id="188" w:name="_Toc297043626"/>
      <w:bookmarkStart w:id="189" w:name="_Toc297044139"/>
      <w:r w:rsidRPr="00C61AA4">
        <w:rPr>
          <w:rFonts w:ascii="Times New Roman" w:hAnsi="Times New Roman"/>
        </w:rPr>
        <w:t xml:space="preserve">Housing shall forward the wage </w:t>
      </w:r>
      <w:r w:rsidR="008E306A" w:rsidRPr="00C61AA4">
        <w:rPr>
          <w:rFonts w:ascii="Times New Roman" w:hAnsi="Times New Roman"/>
        </w:rPr>
        <w:t xml:space="preserve">determination </w:t>
      </w:r>
      <w:r w:rsidRPr="00C61AA4">
        <w:rPr>
          <w:rFonts w:ascii="Times New Roman" w:hAnsi="Times New Roman"/>
        </w:rPr>
        <w:t>and form HUD-92554M to the parties to the loan transaction in accordance with Housing’s internal protocols and will keep OLR updated on the status of all pending projects.</w:t>
      </w:r>
      <w:bookmarkEnd w:id="187"/>
      <w:bookmarkEnd w:id="188"/>
      <w:bookmarkEnd w:id="189"/>
      <w:r w:rsidRPr="00C61AA4">
        <w:rPr>
          <w:rFonts w:ascii="Times New Roman" w:hAnsi="Times New Roman"/>
        </w:rPr>
        <w:t xml:space="preserve"> </w:t>
      </w:r>
    </w:p>
    <w:p w14:paraId="0778A2DD" w14:textId="3FC1F983" w:rsidR="00E547B6" w:rsidRPr="00C61AA4" w:rsidRDefault="00E547B6" w:rsidP="00B36CF7">
      <w:pPr>
        <w:pStyle w:val="Heading4"/>
        <w:rPr>
          <w:rFonts w:ascii="Times New Roman" w:hAnsi="Times New Roman"/>
        </w:rPr>
      </w:pPr>
      <w:bookmarkStart w:id="190" w:name="_Toc297042088"/>
      <w:bookmarkStart w:id="191" w:name="_Toc297043627"/>
      <w:bookmarkStart w:id="192" w:name="_Toc297044140"/>
      <w:r w:rsidRPr="00C61AA4">
        <w:rPr>
          <w:rFonts w:ascii="Times New Roman" w:hAnsi="Times New Roman"/>
        </w:rPr>
        <w:t xml:space="preserve">The Hub Director shall provide notification by email to all OLR staff of upcoming closings 3 to 5 days in advance of all closings.  OLR shall provide the current wage </w:t>
      </w:r>
      <w:r w:rsidR="008E306A" w:rsidRPr="00C61AA4">
        <w:rPr>
          <w:rFonts w:ascii="Times New Roman" w:hAnsi="Times New Roman"/>
        </w:rPr>
        <w:t>determination</w:t>
      </w:r>
      <w:r w:rsidRPr="00C61AA4">
        <w:rPr>
          <w:rFonts w:ascii="Times New Roman" w:hAnsi="Times New Roman"/>
        </w:rPr>
        <w:t>.</w:t>
      </w:r>
      <w:bookmarkEnd w:id="190"/>
      <w:bookmarkEnd w:id="191"/>
      <w:bookmarkEnd w:id="192"/>
      <w:r w:rsidRPr="00C61AA4">
        <w:rPr>
          <w:rFonts w:ascii="Times New Roman" w:hAnsi="Times New Roman"/>
        </w:rPr>
        <w:t xml:space="preserve">  </w:t>
      </w:r>
    </w:p>
    <w:p w14:paraId="3A0CB367" w14:textId="246543F3" w:rsidR="00E547B6" w:rsidRPr="00C61AA4" w:rsidRDefault="001D5262" w:rsidP="00B36CF7">
      <w:pPr>
        <w:pStyle w:val="Heading4"/>
        <w:rPr>
          <w:rFonts w:ascii="Times New Roman" w:hAnsi="Times New Roman"/>
        </w:rPr>
      </w:pPr>
      <w:r w:rsidRPr="00C61AA4">
        <w:rPr>
          <w:rFonts w:ascii="Times New Roman" w:hAnsi="Times New Roman"/>
        </w:rPr>
        <w:t xml:space="preserve">If </w:t>
      </w:r>
      <w:r w:rsidR="00595E9A" w:rsidRPr="00C61AA4">
        <w:rPr>
          <w:rFonts w:ascii="Times New Roman" w:hAnsi="Times New Roman"/>
        </w:rPr>
        <w:t>OLR staff is located in the same HUD office as the Housing staff, OLR shall review the closing documents and specifications to ensure that the correct and current wage decision and HUD-92554M are included in the project’s specifications</w:t>
      </w:r>
      <w:r w:rsidRPr="00C61AA4">
        <w:rPr>
          <w:rFonts w:ascii="Times New Roman" w:hAnsi="Times New Roman"/>
        </w:rPr>
        <w:t xml:space="preserve">. </w:t>
      </w:r>
      <w:r w:rsidR="00D03497" w:rsidRPr="00C61AA4">
        <w:rPr>
          <w:rFonts w:ascii="Times New Roman" w:hAnsi="Times New Roman"/>
        </w:rPr>
        <w:t xml:space="preserve">If </w:t>
      </w:r>
      <w:r w:rsidR="00595E9A" w:rsidRPr="00C61AA4">
        <w:rPr>
          <w:rFonts w:ascii="Times New Roman" w:hAnsi="Times New Roman"/>
          <w:bCs/>
        </w:rPr>
        <w:t xml:space="preserve">OLR and Housing are in different offices, OLR will perform the review by telephone conference with Housing staff.  </w:t>
      </w:r>
      <w:r w:rsidR="00E547B6" w:rsidRPr="00C61AA4">
        <w:rPr>
          <w:rFonts w:ascii="Times New Roman" w:hAnsi="Times New Roman"/>
        </w:rPr>
        <w:t xml:space="preserve">  </w:t>
      </w:r>
    </w:p>
    <w:p w14:paraId="144B5C53" w14:textId="5BEC78CC" w:rsidR="001D5262" w:rsidRPr="00C61AA4" w:rsidRDefault="001D5262" w:rsidP="00B36CF7">
      <w:pPr>
        <w:pStyle w:val="Heading4"/>
        <w:rPr>
          <w:rFonts w:ascii="Times New Roman" w:hAnsi="Times New Roman"/>
        </w:rPr>
      </w:pPr>
      <w:bookmarkStart w:id="193" w:name="_Toc297042090"/>
      <w:bookmarkStart w:id="194" w:name="_Toc297043629"/>
      <w:bookmarkStart w:id="195" w:name="_Toc297044142"/>
      <w:r w:rsidRPr="00C61AA4">
        <w:rPr>
          <w:rFonts w:ascii="Times New Roman" w:hAnsi="Times New Roman"/>
          <w:bCs/>
        </w:rPr>
        <w:t>OLR will provide initial closing clearance in writing (e.g., email) to the Hub Director and HUD Closing Attorney.</w:t>
      </w:r>
    </w:p>
    <w:p w14:paraId="2A2190D4" w14:textId="77777777" w:rsidR="00C77320" w:rsidRPr="00C61AA4" w:rsidRDefault="00E547B6" w:rsidP="00B36CF7">
      <w:pPr>
        <w:pStyle w:val="Heading4"/>
        <w:rPr>
          <w:rFonts w:ascii="Times New Roman" w:hAnsi="Times New Roman"/>
        </w:rPr>
      </w:pPr>
      <w:r w:rsidRPr="00C61AA4">
        <w:rPr>
          <w:rFonts w:ascii="Times New Roman" w:hAnsi="Times New Roman"/>
        </w:rPr>
        <w:t>Housing shall provide information to OLR needed for contacting the general contractor so that OLR can provide technical support regarding Davis-Bacon requirements.</w:t>
      </w:r>
      <w:bookmarkEnd w:id="193"/>
      <w:bookmarkEnd w:id="194"/>
      <w:bookmarkEnd w:id="195"/>
      <w:r w:rsidRPr="00C61AA4">
        <w:rPr>
          <w:rFonts w:ascii="Times New Roman" w:hAnsi="Times New Roman"/>
        </w:rPr>
        <w:t xml:space="preserve">  </w:t>
      </w:r>
    </w:p>
    <w:p w14:paraId="64BDE317" w14:textId="77777777" w:rsidR="00E547B6" w:rsidRPr="00C61AA4" w:rsidRDefault="00E547B6" w:rsidP="003C616D">
      <w:pPr>
        <w:pStyle w:val="Heading3"/>
        <w:rPr>
          <w:rFonts w:ascii="Times New Roman" w:hAnsi="Times New Roman"/>
        </w:rPr>
      </w:pPr>
      <w:bookmarkStart w:id="196" w:name="_Toc297042091"/>
      <w:bookmarkStart w:id="197" w:name="_Toc297043630"/>
      <w:bookmarkStart w:id="198" w:name="_Toc297044143"/>
      <w:r w:rsidRPr="00C61AA4">
        <w:rPr>
          <w:rFonts w:ascii="Times New Roman" w:hAnsi="Times New Roman"/>
          <w:u w:val="single"/>
        </w:rPr>
        <w:t>Housing and OLR Procedures for Final Closings</w:t>
      </w:r>
      <w:r w:rsidRPr="00C61AA4">
        <w:rPr>
          <w:rFonts w:ascii="Times New Roman" w:hAnsi="Times New Roman"/>
        </w:rPr>
        <w:t xml:space="preserve">:  </w:t>
      </w:r>
      <w:r w:rsidR="00D63201" w:rsidRPr="00C61AA4">
        <w:rPr>
          <w:rFonts w:ascii="Times New Roman" w:hAnsi="Times New Roman"/>
        </w:rPr>
        <w:t xml:space="preserve">Prior to final endorsement, </w:t>
      </w:r>
      <w:r w:rsidRPr="00C61AA4">
        <w:rPr>
          <w:rFonts w:ascii="Times New Roman" w:hAnsi="Times New Roman"/>
        </w:rPr>
        <w:t xml:space="preserve">OLR staff must ensure that any labor standards issues are resolved or that provisions are made to ensure the payment of </w:t>
      </w:r>
      <w:r w:rsidR="00806C44" w:rsidRPr="00C61AA4">
        <w:rPr>
          <w:rFonts w:ascii="Times New Roman" w:hAnsi="Times New Roman"/>
        </w:rPr>
        <w:t>any due wage restitution</w:t>
      </w:r>
      <w:r w:rsidRPr="00C61AA4">
        <w:rPr>
          <w:rFonts w:ascii="Times New Roman" w:hAnsi="Times New Roman"/>
        </w:rPr>
        <w:t>.</w:t>
      </w:r>
      <w:bookmarkEnd w:id="196"/>
      <w:bookmarkEnd w:id="197"/>
      <w:bookmarkEnd w:id="198"/>
      <w:r w:rsidRPr="00C61AA4">
        <w:rPr>
          <w:rFonts w:ascii="Times New Roman" w:hAnsi="Times New Roman"/>
        </w:rPr>
        <w:t xml:space="preserve">  </w:t>
      </w:r>
    </w:p>
    <w:p w14:paraId="63BDCD88" w14:textId="77777777" w:rsidR="00E547B6" w:rsidRPr="00C61AA4" w:rsidRDefault="00E547B6" w:rsidP="009D558F">
      <w:pPr>
        <w:pStyle w:val="Heading4"/>
        <w:numPr>
          <w:ilvl w:val="0"/>
          <w:numId w:val="100"/>
        </w:numPr>
        <w:rPr>
          <w:rFonts w:ascii="Times New Roman" w:hAnsi="Times New Roman"/>
        </w:rPr>
      </w:pPr>
      <w:bookmarkStart w:id="199" w:name="_Toc297042092"/>
      <w:bookmarkStart w:id="200" w:name="_Toc297043631"/>
      <w:bookmarkStart w:id="201" w:name="_Toc297044144"/>
      <w:r w:rsidRPr="00C61AA4">
        <w:rPr>
          <w:rFonts w:ascii="Times New Roman" w:hAnsi="Times New Roman"/>
        </w:rPr>
        <w:t xml:space="preserve">The Hub Director must notify OLR of a pending final endorsement </w:t>
      </w:r>
      <w:bookmarkEnd w:id="199"/>
      <w:bookmarkEnd w:id="200"/>
      <w:bookmarkEnd w:id="201"/>
      <w:r w:rsidR="0068243D" w:rsidRPr="00C61AA4">
        <w:rPr>
          <w:rFonts w:ascii="Times New Roman" w:hAnsi="Times New Roman"/>
        </w:rPr>
        <w:t xml:space="preserve">no later than upon completion of the Hub Director’s review of the cost certification and completion of the form HUD-92580, </w:t>
      </w:r>
      <w:r w:rsidR="0068243D" w:rsidRPr="00C61AA4">
        <w:rPr>
          <w:rFonts w:ascii="Times New Roman" w:hAnsi="Times New Roman"/>
          <w:i/>
        </w:rPr>
        <w:t>Maximum Insurable Mortgage</w:t>
      </w:r>
      <w:r w:rsidR="0068243D" w:rsidRPr="00C61AA4">
        <w:rPr>
          <w:rFonts w:ascii="Times New Roman" w:hAnsi="Times New Roman"/>
        </w:rPr>
        <w:t xml:space="preserve">, with the final mortgage loan amount.  </w:t>
      </w:r>
    </w:p>
    <w:p w14:paraId="0382D4FE" w14:textId="43FD953D" w:rsidR="00E547B6" w:rsidRPr="00C61AA4" w:rsidRDefault="00E547B6" w:rsidP="00B36CF7">
      <w:pPr>
        <w:pStyle w:val="Heading4"/>
        <w:rPr>
          <w:rFonts w:ascii="Times New Roman" w:hAnsi="Times New Roman"/>
        </w:rPr>
      </w:pPr>
      <w:r w:rsidRPr="00C61AA4">
        <w:rPr>
          <w:rFonts w:ascii="Times New Roman" w:hAnsi="Times New Roman"/>
        </w:rPr>
        <w:t xml:space="preserve">OLR shall conduct such reviews </w:t>
      </w:r>
      <w:r w:rsidR="00A100C1" w:rsidRPr="00C61AA4">
        <w:rPr>
          <w:rFonts w:ascii="Times New Roman" w:hAnsi="Times New Roman"/>
        </w:rPr>
        <w:t xml:space="preserve">as </w:t>
      </w:r>
      <w:r w:rsidRPr="00C61AA4">
        <w:rPr>
          <w:rFonts w:ascii="Times New Roman" w:hAnsi="Times New Roman"/>
        </w:rPr>
        <w:t>needed to determine whether any labor</w:t>
      </w:r>
      <w:r w:rsidR="00B17956" w:rsidRPr="00C61AA4">
        <w:rPr>
          <w:rFonts w:ascii="Times New Roman" w:hAnsi="Times New Roman"/>
        </w:rPr>
        <w:t xml:space="preserve"> </w:t>
      </w:r>
      <w:r w:rsidRPr="00C61AA4">
        <w:rPr>
          <w:rFonts w:ascii="Times New Roman" w:hAnsi="Times New Roman"/>
        </w:rPr>
        <w:t xml:space="preserve">standards issues that may have arisen have been resolved.  </w:t>
      </w:r>
    </w:p>
    <w:p w14:paraId="4D31CE0B" w14:textId="77777777" w:rsidR="00E547B6" w:rsidRPr="00C61AA4" w:rsidRDefault="00E547B6" w:rsidP="00B36CF7">
      <w:pPr>
        <w:pStyle w:val="Heading4"/>
        <w:rPr>
          <w:rFonts w:ascii="Times New Roman" w:hAnsi="Times New Roman"/>
        </w:rPr>
      </w:pPr>
      <w:r w:rsidRPr="00C61AA4">
        <w:rPr>
          <w:rFonts w:ascii="Times New Roman" w:hAnsi="Times New Roman"/>
        </w:rPr>
        <w:t>OLR shall provide written or email clearance to the Hub Director and HUD Closing Attorney and, if necessary, shall provide the following additional items:</w:t>
      </w:r>
    </w:p>
    <w:p w14:paraId="0ABA5790" w14:textId="77777777" w:rsidR="00E547B6" w:rsidRPr="00C61AA4" w:rsidRDefault="00E547B6" w:rsidP="009D558F">
      <w:pPr>
        <w:pStyle w:val="Heading5"/>
        <w:numPr>
          <w:ilvl w:val="0"/>
          <w:numId w:val="101"/>
        </w:numPr>
        <w:rPr>
          <w:rFonts w:ascii="Times New Roman" w:hAnsi="Times New Roman"/>
        </w:rPr>
      </w:pPr>
      <w:r w:rsidRPr="00C61AA4">
        <w:rPr>
          <w:rFonts w:ascii="Times New Roman" w:hAnsi="Times New Roman"/>
        </w:rPr>
        <w:t>If the clearance is conditioned, notification of what, if any, documents must be provided or actions taken in order to obtain clearance for final endorsement; and</w:t>
      </w:r>
    </w:p>
    <w:p w14:paraId="29BDE171" w14:textId="77777777" w:rsidR="00E547B6" w:rsidRPr="00C61AA4" w:rsidRDefault="00E547B6" w:rsidP="006B4058">
      <w:pPr>
        <w:pStyle w:val="Heading5"/>
        <w:rPr>
          <w:rFonts w:ascii="Times New Roman" w:hAnsi="Times New Roman"/>
        </w:rPr>
      </w:pPr>
      <w:r w:rsidRPr="00C61AA4">
        <w:rPr>
          <w:rFonts w:ascii="Times New Roman" w:hAnsi="Times New Roman"/>
        </w:rPr>
        <w:t>If issues remain that cannot be resolved in advance of final closing, OLR shall also do the following</w:t>
      </w:r>
      <w:r w:rsidR="00A100C1" w:rsidRPr="00C61AA4">
        <w:rPr>
          <w:rFonts w:ascii="Times New Roman" w:hAnsi="Times New Roman"/>
        </w:rPr>
        <w:t xml:space="preserve"> prior to final closing</w:t>
      </w:r>
      <w:r w:rsidRPr="00C61AA4">
        <w:rPr>
          <w:rFonts w:ascii="Times New Roman" w:hAnsi="Times New Roman"/>
        </w:rPr>
        <w:t xml:space="preserve">:  </w:t>
      </w:r>
    </w:p>
    <w:p w14:paraId="747E7361" w14:textId="77777777" w:rsidR="00E547B6" w:rsidRPr="00C61AA4" w:rsidRDefault="00E547B6" w:rsidP="006B4058">
      <w:pPr>
        <w:pStyle w:val="i"/>
        <w:ind w:left="1800"/>
        <w:rPr>
          <w:rFonts w:ascii="Times New Roman" w:hAnsi="Times New Roman" w:cs="Times New Roman"/>
        </w:rPr>
      </w:pPr>
      <w:r w:rsidRPr="00C61AA4">
        <w:rPr>
          <w:rFonts w:ascii="Times New Roman" w:hAnsi="Times New Roman" w:cs="Times New Roman"/>
        </w:rPr>
        <w:t>Require a deposit to the U.S. Treasury of an amount equal to the amount of wage restitution and any other labor standards liabilities that have been found due; and</w:t>
      </w:r>
    </w:p>
    <w:p w14:paraId="321D4D72" w14:textId="77777777" w:rsidR="00E547B6" w:rsidRPr="00C61AA4" w:rsidRDefault="00E547B6" w:rsidP="006B4058">
      <w:pPr>
        <w:pStyle w:val="i"/>
        <w:ind w:left="1800"/>
        <w:rPr>
          <w:rFonts w:ascii="Times New Roman" w:hAnsi="Times New Roman" w:cs="Times New Roman"/>
        </w:rPr>
      </w:pPr>
      <w:r w:rsidRPr="00C61AA4">
        <w:rPr>
          <w:rFonts w:ascii="Times New Roman" w:hAnsi="Times New Roman" w:cs="Times New Roman"/>
        </w:rPr>
        <w:t xml:space="preserve">Provide Housing with a </w:t>
      </w:r>
      <w:r w:rsidR="00A100C1" w:rsidRPr="00C61AA4">
        <w:rPr>
          <w:rFonts w:ascii="Times New Roman" w:hAnsi="Times New Roman" w:cs="Times New Roman"/>
        </w:rPr>
        <w:t xml:space="preserve">completed </w:t>
      </w:r>
      <w:r w:rsidRPr="00C61AA4">
        <w:rPr>
          <w:rFonts w:ascii="Times New Roman" w:hAnsi="Times New Roman" w:cs="Times New Roman"/>
        </w:rPr>
        <w:t>deposit agreement</w:t>
      </w:r>
      <w:r w:rsidR="00A100C1" w:rsidRPr="00C61AA4">
        <w:rPr>
          <w:rFonts w:ascii="Times New Roman" w:hAnsi="Times New Roman" w:cs="Times New Roman"/>
        </w:rPr>
        <w:t xml:space="preserve"> (form HUD-4732)</w:t>
      </w:r>
      <w:r w:rsidRPr="00C61AA4">
        <w:rPr>
          <w:rFonts w:ascii="Times New Roman" w:hAnsi="Times New Roman" w:cs="Times New Roman"/>
        </w:rPr>
        <w:t xml:space="preserve">, a schedule for the deposit, and wire transfer instructions for the depositor’s financial institution.     </w:t>
      </w:r>
    </w:p>
    <w:p w14:paraId="2930D5F9" w14:textId="77777777" w:rsidR="006C6A80" w:rsidRPr="00C61AA4" w:rsidRDefault="000B487B" w:rsidP="006C6A80">
      <w:pPr>
        <w:pStyle w:val="Heading4"/>
        <w:rPr>
          <w:rFonts w:ascii="Times New Roman" w:hAnsi="Times New Roman"/>
        </w:rPr>
      </w:pPr>
      <w:r w:rsidRPr="00C61AA4">
        <w:rPr>
          <w:rFonts w:ascii="Times New Roman" w:hAnsi="Times New Roman"/>
        </w:rPr>
        <w:t>W</w:t>
      </w:r>
      <w:r w:rsidR="006C6A80" w:rsidRPr="00C61AA4">
        <w:rPr>
          <w:rFonts w:ascii="Times New Roman" w:hAnsi="Times New Roman"/>
        </w:rPr>
        <w:t xml:space="preserve">hen a contractor has outstanding wage restitution obligations, the Department of Labor </w:t>
      </w:r>
      <w:r w:rsidR="006C6A80" w:rsidRPr="00C61AA4">
        <w:rPr>
          <w:rFonts w:ascii="Times New Roman" w:hAnsi="Times New Roman"/>
        </w:rPr>
        <w:lastRenderedPageBreak/>
        <w:t xml:space="preserve">may require, pursuant to statute, regulations, and form HUD-92554M, that HUD withhold “from the contractor under this Contract . . . or any other Federally-assisted contract subject to Davis-Bacon prevailing wage requirements, which is held by the same prime contractor, so much of the accrued payments or advances as may be considered necessary to pay laborers and mechanics . . . .”  This means that the OLR clearance memorandum for one project may address the wage restitution for another project. </w:t>
      </w:r>
    </w:p>
    <w:p w14:paraId="518D76D7" w14:textId="77777777" w:rsidR="00F87F53" w:rsidRPr="00C61AA4" w:rsidRDefault="00F87F53" w:rsidP="00364C1B">
      <w:pPr>
        <w:pStyle w:val="Heading3"/>
        <w:spacing w:after="240"/>
        <w:rPr>
          <w:rFonts w:ascii="Times New Roman" w:hAnsi="Times New Roman"/>
        </w:rPr>
      </w:pPr>
      <w:bookmarkStart w:id="202" w:name="_Toc297042093"/>
      <w:bookmarkStart w:id="203" w:name="_Toc297043632"/>
      <w:bookmarkStart w:id="204" w:name="_Toc297044145"/>
      <w:r w:rsidRPr="00C61AA4">
        <w:rPr>
          <w:rFonts w:ascii="Times New Roman" w:hAnsi="Times New Roman"/>
          <w:u w:val="single"/>
        </w:rPr>
        <w:t>Housing Actions for All Closings</w:t>
      </w:r>
      <w:r w:rsidRPr="00C61AA4">
        <w:rPr>
          <w:rFonts w:ascii="Times New Roman" w:hAnsi="Times New Roman"/>
        </w:rPr>
        <w:t>.  Prior to any endorsement of any Note, the Hub Director must ensure</w:t>
      </w:r>
      <w:r w:rsidR="00595E9A" w:rsidRPr="00C61AA4">
        <w:rPr>
          <w:rFonts w:ascii="Times New Roman" w:hAnsi="Times New Roman"/>
        </w:rPr>
        <w:t xml:space="preserve"> that </w:t>
      </w:r>
      <w:r w:rsidRPr="00C61AA4">
        <w:rPr>
          <w:rFonts w:ascii="Times New Roman" w:hAnsi="Times New Roman"/>
        </w:rPr>
        <w:t xml:space="preserve">(a) the Hub Director </w:t>
      </w:r>
      <w:r w:rsidR="00B87F91" w:rsidRPr="00C61AA4">
        <w:rPr>
          <w:rFonts w:ascii="Times New Roman" w:hAnsi="Times New Roman"/>
        </w:rPr>
        <w:t>has</w:t>
      </w:r>
      <w:r w:rsidRPr="00C61AA4">
        <w:rPr>
          <w:rFonts w:ascii="Times New Roman" w:hAnsi="Times New Roman"/>
        </w:rPr>
        <w:t xml:space="preserve"> received OLR’s clearance, (b) if applicable, any conditions of the OLR clearance have been fully satisfied</w:t>
      </w:r>
      <w:r w:rsidR="00071D1F" w:rsidRPr="00C61AA4">
        <w:rPr>
          <w:rFonts w:ascii="Times New Roman" w:hAnsi="Times New Roman"/>
        </w:rPr>
        <w:t>, and (c) if applicable, the parties have submitted evidence that any Department of Labor (DOL) withholding letters, consent orders, or other DOL requirements have been fully satisfied</w:t>
      </w:r>
      <w:r w:rsidRPr="00C61AA4">
        <w:rPr>
          <w:rFonts w:ascii="Times New Roman" w:hAnsi="Times New Roman"/>
        </w:rPr>
        <w:t>.</w:t>
      </w:r>
      <w:bookmarkEnd w:id="202"/>
      <w:bookmarkEnd w:id="203"/>
      <w:bookmarkEnd w:id="204"/>
    </w:p>
    <w:p w14:paraId="3B14F796" w14:textId="77777777" w:rsidR="00F87F53" w:rsidRPr="00C61AA4" w:rsidRDefault="00891344" w:rsidP="008B0B0D">
      <w:pPr>
        <w:pStyle w:val="Heading2"/>
        <w:rPr>
          <w:rFonts w:ascii="Times New Roman" w:hAnsi="Times New Roman"/>
        </w:rPr>
      </w:pPr>
      <w:bookmarkStart w:id="205" w:name="_Toc297042094"/>
      <w:bookmarkStart w:id="206" w:name="_Toc301857233"/>
      <w:bookmarkStart w:id="207" w:name="_Toc386713060"/>
      <w:r w:rsidRPr="00C61AA4">
        <w:rPr>
          <w:rFonts w:ascii="Times New Roman" w:hAnsi="Times New Roman"/>
        </w:rPr>
        <w:t>1</w:t>
      </w:r>
      <w:r w:rsidR="00F87F53" w:rsidRPr="00C61AA4">
        <w:rPr>
          <w:rFonts w:ascii="Times New Roman" w:hAnsi="Times New Roman"/>
        </w:rPr>
        <w:t>.7</w:t>
      </w:r>
      <w:r w:rsidR="00291CC5" w:rsidRPr="00C61AA4">
        <w:rPr>
          <w:rFonts w:ascii="Times New Roman" w:hAnsi="Times New Roman"/>
        </w:rPr>
        <w:tab/>
      </w:r>
      <w:r w:rsidR="00F87F53" w:rsidRPr="00C61AA4">
        <w:rPr>
          <w:rFonts w:ascii="Times New Roman" w:hAnsi="Times New Roman"/>
        </w:rPr>
        <w:t>Early Start Procedures</w:t>
      </w:r>
      <w:bookmarkEnd w:id="205"/>
      <w:bookmarkEnd w:id="206"/>
      <w:bookmarkEnd w:id="207"/>
    </w:p>
    <w:p w14:paraId="2E6B1B65" w14:textId="77777777" w:rsidR="00F87F53" w:rsidRPr="00C61AA4" w:rsidRDefault="00F87F53" w:rsidP="009D558F">
      <w:pPr>
        <w:pStyle w:val="Heading3"/>
        <w:numPr>
          <w:ilvl w:val="0"/>
          <w:numId w:val="43"/>
        </w:numPr>
        <w:rPr>
          <w:rFonts w:ascii="Times New Roman" w:hAnsi="Times New Roman"/>
        </w:rPr>
      </w:pPr>
      <w:r w:rsidRPr="00C61AA4">
        <w:rPr>
          <w:rFonts w:ascii="Times New Roman" w:hAnsi="Times New Roman"/>
          <w:u w:val="single"/>
        </w:rPr>
        <w:t>General Requirements</w:t>
      </w:r>
      <w:r w:rsidRPr="00C61AA4">
        <w:rPr>
          <w:rFonts w:ascii="Times New Roman" w:hAnsi="Times New Roman"/>
        </w:rPr>
        <w:t xml:space="preserve">.  Construction may not start before initial endorsement and recordation of the security instrument, except with the prior </w:t>
      </w:r>
      <w:r w:rsidR="000D2503" w:rsidRPr="00C61AA4">
        <w:rPr>
          <w:rFonts w:ascii="Times New Roman" w:hAnsi="Times New Roman"/>
        </w:rPr>
        <w:t xml:space="preserve">written </w:t>
      </w:r>
      <w:r w:rsidRPr="00C61AA4">
        <w:rPr>
          <w:rFonts w:ascii="Times New Roman" w:hAnsi="Times New Roman"/>
        </w:rPr>
        <w:t xml:space="preserve">approval of the Hub Director.  </w:t>
      </w:r>
      <w:r w:rsidR="00A81384" w:rsidRPr="00C61AA4">
        <w:rPr>
          <w:rFonts w:ascii="Times New Roman" w:hAnsi="Times New Roman"/>
        </w:rPr>
        <w:t>Except as otherwise acknowledged in writing by the Hub Director, a</w:t>
      </w:r>
      <w:r w:rsidRPr="00C61AA4">
        <w:rPr>
          <w:rFonts w:ascii="Times New Roman" w:hAnsi="Times New Roman"/>
        </w:rPr>
        <w:t>ny work performed, including clearing, grading or other preliminary work, constitu</w:t>
      </w:r>
      <w:r w:rsidR="00A81384" w:rsidRPr="00C61AA4">
        <w:rPr>
          <w:rFonts w:ascii="Times New Roman" w:hAnsi="Times New Roman"/>
        </w:rPr>
        <w:t xml:space="preserve">tes the start of construction.  The foregoing notwithstanding, unless, </w:t>
      </w:r>
      <w:r w:rsidR="00D23730" w:rsidRPr="00C61AA4">
        <w:rPr>
          <w:rFonts w:ascii="Times New Roman" w:hAnsi="Times New Roman"/>
        </w:rPr>
        <w:t xml:space="preserve">the </w:t>
      </w:r>
      <w:r w:rsidR="00A81384" w:rsidRPr="00C61AA4">
        <w:rPr>
          <w:rFonts w:ascii="Times New Roman" w:hAnsi="Times New Roman"/>
        </w:rPr>
        <w:t>Hub Director indicate</w:t>
      </w:r>
      <w:r w:rsidR="004A7E2A" w:rsidRPr="00C61AA4">
        <w:rPr>
          <w:rFonts w:ascii="Times New Roman" w:hAnsi="Times New Roman"/>
        </w:rPr>
        <w:t>s</w:t>
      </w:r>
      <w:r w:rsidR="00A81384" w:rsidRPr="00C61AA4">
        <w:rPr>
          <w:rFonts w:ascii="Times New Roman" w:hAnsi="Times New Roman"/>
        </w:rPr>
        <w:t xml:space="preserve"> otherwise, demolition, environmental remediation, and off-site work do not constitute the start of construction.  </w:t>
      </w:r>
    </w:p>
    <w:p w14:paraId="5E06CCBA" w14:textId="77777777" w:rsidR="00F87F53" w:rsidRPr="00C61AA4" w:rsidRDefault="00F87F53" w:rsidP="003C616D">
      <w:pPr>
        <w:pStyle w:val="Heading3"/>
        <w:rPr>
          <w:rFonts w:ascii="Times New Roman" w:hAnsi="Times New Roman"/>
        </w:rPr>
      </w:pPr>
      <w:r w:rsidRPr="00C61AA4">
        <w:rPr>
          <w:rFonts w:ascii="Times New Roman" w:hAnsi="Times New Roman"/>
          <w:u w:val="single"/>
        </w:rPr>
        <w:t>Early Start Date</w:t>
      </w:r>
      <w:r w:rsidRPr="00C61AA4">
        <w:rPr>
          <w:rFonts w:ascii="Times New Roman" w:hAnsi="Times New Roman"/>
        </w:rPr>
        <w:t xml:space="preserve">: </w:t>
      </w:r>
      <w:r w:rsidR="00A100C1" w:rsidRPr="00C61AA4">
        <w:rPr>
          <w:rFonts w:ascii="Times New Roman" w:hAnsi="Times New Roman"/>
        </w:rPr>
        <w:t>This i</w:t>
      </w:r>
      <w:r w:rsidRPr="00C61AA4">
        <w:rPr>
          <w:rFonts w:ascii="Times New Roman" w:hAnsi="Times New Roman"/>
        </w:rPr>
        <w:t xml:space="preserve">s the date of HUD’s approval of the early start, and it will be used instead of the initial closing date as, or for calculation of, the date of the following: </w:t>
      </w:r>
      <w:r w:rsidR="000B1C2C" w:rsidRPr="00C61AA4">
        <w:rPr>
          <w:rFonts w:ascii="Times New Roman" w:hAnsi="Times New Roman"/>
        </w:rPr>
        <w:t xml:space="preserve"> </w:t>
      </w:r>
      <w:r w:rsidRPr="00C61AA4">
        <w:rPr>
          <w:rFonts w:ascii="Times New Roman" w:hAnsi="Times New Roman"/>
        </w:rPr>
        <w:t>the completion date to be entered in the construction contract; the date of the first amortized payment; and the completion date in the Building Loan Agreement.</w:t>
      </w:r>
      <w:r w:rsidR="0068243D" w:rsidRPr="00C61AA4">
        <w:rPr>
          <w:rFonts w:ascii="Times New Roman" w:hAnsi="Times New Roman"/>
        </w:rPr>
        <w:t xml:space="preserve">  If HUD has approved an early start, the construction contract and payment and performance bonds must be dated no later than the Early Start Date. </w:t>
      </w:r>
    </w:p>
    <w:p w14:paraId="45E8F002" w14:textId="77777777" w:rsidR="00F87F53" w:rsidRPr="00C61AA4" w:rsidRDefault="00F87F53" w:rsidP="00F87F53">
      <w:pPr>
        <w:pStyle w:val="Heading3"/>
        <w:jc w:val="both"/>
        <w:rPr>
          <w:rFonts w:ascii="Times New Roman" w:hAnsi="Times New Roman"/>
        </w:rPr>
      </w:pPr>
      <w:r w:rsidRPr="00C61AA4">
        <w:rPr>
          <w:rFonts w:ascii="Times New Roman" w:hAnsi="Times New Roman"/>
          <w:u w:val="single"/>
        </w:rPr>
        <w:t>Conditions</w:t>
      </w:r>
      <w:r w:rsidRPr="00C61AA4">
        <w:rPr>
          <w:rFonts w:ascii="Times New Roman" w:hAnsi="Times New Roman"/>
        </w:rPr>
        <w:t xml:space="preserve">.  The following are mandatory conditions for approval of an early start of construction: </w:t>
      </w:r>
    </w:p>
    <w:p w14:paraId="144C60E9" w14:textId="77777777" w:rsidR="00F87F53" w:rsidRPr="00C61AA4" w:rsidRDefault="00F87F53" w:rsidP="009D558F">
      <w:pPr>
        <w:pStyle w:val="Heading4"/>
        <w:numPr>
          <w:ilvl w:val="0"/>
          <w:numId w:val="102"/>
        </w:numPr>
        <w:rPr>
          <w:rFonts w:ascii="Times New Roman" w:hAnsi="Times New Roman"/>
        </w:rPr>
      </w:pPr>
      <w:r w:rsidRPr="00C61AA4">
        <w:rPr>
          <w:rFonts w:ascii="Times New Roman" w:hAnsi="Times New Roman"/>
          <w:u w:val="single"/>
        </w:rPr>
        <w:t>Firm Commitment</w:t>
      </w:r>
      <w:r w:rsidRPr="00C61AA4">
        <w:rPr>
          <w:rFonts w:ascii="Times New Roman" w:hAnsi="Times New Roman"/>
        </w:rPr>
        <w:t xml:space="preserve">.  There must be a valid Firm Commitment, including a HUD approved set of contract drawings and specifications on file with HUD.  </w:t>
      </w:r>
      <w:r w:rsidRPr="00C61AA4">
        <w:rPr>
          <w:rFonts w:ascii="Times New Roman" w:hAnsi="Times New Roman"/>
          <w:i/>
        </w:rPr>
        <w:t>See</w:t>
      </w:r>
      <w:r w:rsidRPr="00C61AA4">
        <w:rPr>
          <w:rFonts w:ascii="Times New Roman" w:hAnsi="Times New Roman"/>
        </w:rPr>
        <w:t xml:space="preserve"> Handbook 4460.1 REV-1 for required </w:t>
      </w:r>
      <w:r w:rsidR="00491D11" w:rsidRPr="00C61AA4">
        <w:rPr>
          <w:rFonts w:ascii="Times New Roman" w:hAnsi="Times New Roman"/>
        </w:rPr>
        <w:t>F</w:t>
      </w:r>
      <w:r w:rsidRPr="00C61AA4">
        <w:rPr>
          <w:rFonts w:ascii="Times New Roman" w:hAnsi="Times New Roman"/>
        </w:rPr>
        <w:t xml:space="preserve">irm </w:t>
      </w:r>
      <w:r w:rsidR="00491D11" w:rsidRPr="00C61AA4">
        <w:rPr>
          <w:rFonts w:ascii="Times New Roman" w:hAnsi="Times New Roman"/>
        </w:rPr>
        <w:t>C</w:t>
      </w:r>
      <w:r w:rsidRPr="00C61AA4">
        <w:rPr>
          <w:rFonts w:ascii="Times New Roman" w:hAnsi="Times New Roman"/>
        </w:rPr>
        <w:t>ommitment contract drawings and specifications.</w:t>
      </w:r>
    </w:p>
    <w:p w14:paraId="512E7880" w14:textId="77777777" w:rsidR="00C943B4" w:rsidRPr="00C61AA4" w:rsidRDefault="00F87F53" w:rsidP="00B36CF7">
      <w:pPr>
        <w:pStyle w:val="Heading4"/>
        <w:rPr>
          <w:rFonts w:ascii="Times New Roman" w:hAnsi="Times New Roman"/>
        </w:rPr>
      </w:pPr>
      <w:r w:rsidRPr="00C61AA4">
        <w:rPr>
          <w:rFonts w:ascii="Times New Roman" w:hAnsi="Times New Roman"/>
          <w:u w:val="single"/>
        </w:rPr>
        <w:t>Valid Basis for Early Start</w:t>
      </w:r>
      <w:r w:rsidRPr="00C61AA4">
        <w:rPr>
          <w:rFonts w:ascii="Times New Roman" w:hAnsi="Times New Roman"/>
        </w:rPr>
        <w:t>.  The Hub Director must document the file fully defining the rationale and providing a compelling reason for granting an early start, after determining</w:t>
      </w:r>
      <w:r w:rsidR="00B87F91" w:rsidRPr="00C61AA4">
        <w:rPr>
          <w:rFonts w:ascii="Times New Roman" w:hAnsi="Times New Roman"/>
        </w:rPr>
        <w:t>, in his or her discretion,</w:t>
      </w:r>
      <w:r w:rsidRPr="00C61AA4">
        <w:rPr>
          <w:rFonts w:ascii="Times New Roman" w:hAnsi="Times New Roman"/>
        </w:rPr>
        <w:t xml:space="preserve"> that: </w:t>
      </w:r>
    </w:p>
    <w:p w14:paraId="7ED1A6A1" w14:textId="77777777" w:rsidR="00F87F53" w:rsidRPr="00C61AA4" w:rsidRDefault="000E16DF" w:rsidP="009D558F">
      <w:pPr>
        <w:pStyle w:val="Heading5"/>
        <w:numPr>
          <w:ilvl w:val="0"/>
          <w:numId w:val="103"/>
        </w:numPr>
        <w:rPr>
          <w:rFonts w:ascii="Times New Roman" w:hAnsi="Times New Roman"/>
        </w:rPr>
      </w:pPr>
      <w:r w:rsidRPr="00C61AA4">
        <w:rPr>
          <w:rFonts w:ascii="Times New Roman" w:hAnsi="Times New Roman"/>
        </w:rPr>
        <w:t>Circumstances do not allow for a</w:t>
      </w:r>
      <w:r w:rsidR="00F87F53" w:rsidRPr="00C61AA4">
        <w:rPr>
          <w:rFonts w:ascii="Times New Roman" w:hAnsi="Times New Roman"/>
        </w:rPr>
        <w:t xml:space="preserve">n immediate closing, </w:t>
      </w:r>
      <w:r w:rsidRPr="00C61AA4">
        <w:rPr>
          <w:rFonts w:ascii="Times New Roman" w:hAnsi="Times New Roman"/>
        </w:rPr>
        <w:t xml:space="preserve">but </w:t>
      </w:r>
      <w:r w:rsidR="00F87F53" w:rsidRPr="00C61AA4">
        <w:rPr>
          <w:rFonts w:ascii="Times New Roman" w:hAnsi="Times New Roman"/>
        </w:rPr>
        <w:t>there is reasonable evidence and assurance that closing will occur in the near future.</w:t>
      </w:r>
    </w:p>
    <w:p w14:paraId="4BF2706A" w14:textId="77777777" w:rsidR="00F87F53" w:rsidRPr="00C61AA4" w:rsidRDefault="00F87F53" w:rsidP="00A719E0">
      <w:pPr>
        <w:pStyle w:val="Heading5"/>
        <w:rPr>
          <w:rFonts w:ascii="Times New Roman" w:hAnsi="Times New Roman"/>
        </w:rPr>
      </w:pPr>
      <w:r w:rsidRPr="00C61AA4">
        <w:rPr>
          <w:rFonts w:ascii="Times New Roman" w:hAnsi="Times New Roman"/>
        </w:rPr>
        <w:t xml:space="preserve">There is a compelling need to start construction before the anticipated closing date.  </w:t>
      </w:r>
    </w:p>
    <w:p w14:paraId="2ECF6B00" w14:textId="77777777" w:rsidR="00F87F53" w:rsidRPr="00C61AA4" w:rsidRDefault="00F87F53" w:rsidP="00A719E0">
      <w:pPr>
        <w:pStyle w:val="Heading5"/>
        <w:rPr>
          <w:rFonts w:ascii="Times New Roman" w:hAnsi="Times New Roman"/>
        </w:rPr>
      </w:pPr>
      <w:r w:rsidRPr="00C61AA4">
        <w:rPr>
          <w:rFonts w:ascii="Times New Roman" w:hAnsi="Times New Roman"/>
        </w:rPr>
        <w:t>An early start of construction will not be detrimental to HUD's interests.</w:t>
      </w:r>
    </w:p>
    <w:p w14:paraId="6648A654" w14:textId="77777777" w:rsidR="00C943B4" w:rsidRPr="00C61AA4" w:rsidRDefault="00F87F53" w:rsidP="00A719E0">
      <w:pPr>
        <w:pStyle w:val="Heading5"/>
        <w:rPr>
          <w:rFonts w:ascii="Times New Roman" w:hAnsi="Times New Roman"/>
        </w:rPr>
      </w:pPr>
      <w:r w:rsidRPr="00C61AA4">
        <w:rPr>
          <w:rFonts w:ascii="Times New Roman" w:hAnsi="Times New Roman"/>
        </w:rPr>
        <w:t>HUD has no insurance obligation or liability for costs incurred during an early start if the project does not reach endorsement.</w:t>
      </w:r>
    </w:p>
    <w:p w14:paraId="0C21E1B9" w14:textId="77777777" w:rsidR="00F87F53" w:rsidRPr="00C61AA4" w:rsidRDefault="00F87F53" w:rsidP="00B36CF7">
      <w:pPr>
        <w:pStyle w:val="Heading4"/>
        <w:rPr>
          <w:rFonts w:ascii="Times New Roman" w:hAnsi="Times New Roman"/>
        </w:rPr>
      </w:pPr>
      <w:r w:rsidRPr="00C61AA4">
        <w:rPr>
          <w:rFonts w:ascii="Times New Roman" w:hAnsi="Times New Roman"/>
          <w:u w:val="single"/>
        </w:rPr>
        <w:t xml:space="preserve">Form </w:t>
      </w:r>
      <w:r w:rsidR="00F8776A" w:rsidRPr="00C61AA4">
        <w:rPr>
          <w:rFonts w:ascii="Times New Roman" w:hAnsi="Times New Roman"/>
          <w:u w:val="single"/>
        </w:rPr>
        <w:t>HUD</w:t>
      </w:r>
      <w:r w:rsidRPr="00C61AA4">
        <w:rPr>
          <w:rFonts w:ascii="Times New Roman" w:hAnsi="Times New Roman"/>
          <w:u w:val="single"/>
        </w:rPr>
        <w:t>-</w:t>
      </w:r>
      <w:r w:rsidR="00F8776A" w:rsidRPr="00C61AA4">
        <w:rPr>
          <w:rFonts w:ascii="Times New Roman" w:hAnsi="Times New Roman"/>
          <w:u w:val="single"/>
        </w:rPr>
        <w:t>9</w:t>
      </w:r>
      <w:r w:rsidRPr="00C61AA4">
        <w:rPr>
          <w:rFonts w:ascii="Times New Roman" w:hAnsi="Times New Roman"/>
          <w:u w:val="single"/>
        </w:rPr>
        <w:t>24</w:t>
      </w:r>
      <w:r w:rsidR="000F05EF" w:rsidRPr="00C61AA4">
        <w:rPr>
          <w:rFonts w:ascii="Times New Roman" w:hAnsi="Times New Roman"/>
          <w:u w:val="single"/>
        </w:rPr>
        <w:t>1</w:t>
      </w:r>
      <w:r w:rsidRPr="00C61AA4">
        <w:rPr>
          <w:rFonts w:ascii="Times New Roman" w:hAnsi="Times New Roman"/>
          <w:u w:val="single"/>
        </w:rPr>
        <w:t>5</w:t>
      </w:r>
      <w:r w:rsidRPr="00C61AA4">
        <w:rPr>
          <w:rFonts w:ascii="Times New Roman" w:hAnsi="Times New Roman"/>
        </w:rPr>
        <w:t xml:space="preserve">, </w:t>
      </w:r>
      <w:r w:rsidRPr="00C61AA4">
        <w:rPr>
          <w:rFonts w:ascii="Times New Roman" w:hAnsi="Times New Roman"/>
          <w:i/>
        </w:rPr>
        <w:t>Request for Permission to Commence Construction Prior to Initial Endorsement for Mortgage Insurance</w:t>
      </w:r>
      <w:r w:rsidRPr="00C61AA4">
        <w:rPr>
          <w:rFonts w:ascii="Times New Roman" w:hAnsi="Times New Roman"/>
        </w:rPr>
        <w:t xml:space="preserve">, must be executed without change by the </w:t>
      </w:r>
      <w:r w:rsidRPr="00C61AA4">
        <w:rPr>
          <w:rFonts w:ascii="Times New Roman" w:hAnsi="Times New Roman"/>
        </w:rPr>
        <w:lastRenderedPageBreak/>
        <w:t xml:space="preserve">contractor, </w:t>
      </w:r>
      <w:r w:rsidR="000F05EF" w:rsidRPr="00C61AA4">
        <w:rPr>
          <w:rFonts w:ascii="Times New Roman" w:hAnsi="Times New Roman"/>
        </w:rPr>
        <w:t>Borrower and Lender.  Prior to the Hub Director’s execution of the HUD-92415, the HUD Closing Attorney shall review and approve the form and the documents required by and submitted with the form</w:t>
      </w:r>
      <w:r w:rsidRPr="00C61AA4">
        <w:rPr>
          <w:rFonts w:ascii="Times New Roman" w:hAnsi="Times New Roman"/>
        </w:rPr>
        <w:t>.</w:t>
      </w:r>
      <w:r w:rsidR="000F05EF" w:rsidRPr="00C61AA4">
        <w:rPr>
          <w:rFonts w:ascii="Times New Roman" w:hAnsi="Times New Roman"/>
        </w:rPr>
        <w:t xml:space="preserve">  </w:t>
      </w:r>
    </w:p>
    <w:p w14:paraId="0ADD3DB1" w14:textId="77777777" w:rsidR="00F87F53" w:rsidRPr="00C61AA4" w:rsidRDefault="00F87F53" w:rsidP="00B36CF7">
      <w:pPr>
        <w:pStyle w:val="Heading4"/>
        <w:rPr>
          <w:rFonts w:ascii="Times New Roman" w:hAnsi="Times New Roman"/>
        </w:rPr>
      </w:pPr>
      <w:r w:rsidRPr="00C61AA4">
        <w:rPr>
          <w:rFonts w:ascii="Times New Roman" w:hAnsi="Times New Roman"/>
          <w:u w:val="single"/>
        </w:rPr>
        <w:t>Preconstruction Conference</w:t>
      </w:r>
      <w:r w:rsidR="00D23730" w:rsidRPr="00C61AA4">
        <w:rPr>
          <w:rFonts w:ascii="Times New Roman" w:hAnsi="Times New Roman"/>
          <w:u w:val="single"/>
        </w:rPr>
        <w:t>.</w:t>
      </w:r>
      <w:r w:rsidRPr="00C61AA4">
        <w:rPr>
          <w:rFonts w:ascii="Times New Roman" w:hAnsi="Times New Roman"/>
        </w:rPr>
        <w:t xml:space="preserve"> </w:t>
      </w:r>
      <w:r w:rsidR="00D23730" w:rsidRPr="00C61AA4">
        <w:rPr>
          <w:rFonts w:ascii="Times New Roman" w:hAnsi="Times New Roman"/>
        </w:rPr>
        <w:t xml:space="preserve">The preconstruction conference </w:t>
      </w:r>
      <w:r w:rsidRPr="00C61AA4">
        <w:rPr>
          <w:rFonts w:ascii="Times New Roman" w:hAnsi="Times New Roman"/>
        </w:rPr>
        <w:t>must be held before the start of construction.</w:t>
      </w:r>
    </w:p>
    <w:p w14:paraId="64946DB7" w14:textId="77777777" w:rsidR="00F87F53" w:rsidRPr="00C61AA4" w:rsidRDefault="00F87F53" w:rsidP="00364C1B">
      <w:pPr>
        <w:pStyle w:val="Heading3"/>
        <w:spacing w:after="240"/>
        <w:rPr>
          <w:rFonts w:ascii="Times New Roman" w:hAnsi="Times New Roman"/>
        </w:rPr>
      </w:pPr>
      <w:r w:rsidRPr="00C61AA4">
        <w:rPr>
          <w:rFonts w:ascii="Times New Roman" w:hAnsi="Times New Roman"/>
        </w:rPr>
        <w:t>Violations of Early Start Criteria must be referred to the Hub Director for a determination as to whether the project may proceed to initial endorsement.</w:t>
      </w:r>
    </w:p>
    <w:p w14:paraId="2D41EB16" w14:textId="77777777" w:rsidR="00F87F53" w:rsidRPr="00C61AA4" w:rsidRDefault="00891344" w:rsidP="008B0B0D">
      <w:pPr>
        <w:pStyle w:val="Heading2"/>
        <w:rPr>
          <w:rFonts w:ascii="Times New Roman" w:hAnsi="Times New Roman"/>
        </w:rPr>
      </w:pPr>
      <w:bookmarkStart w:id="208" w:name="_Toc297042095"/>
      <w:bookmarkStart w:id="209" w:name="_Toc301857234"/>
      <w:bookmarkStart w:id="210" w:name="_Toc386713061"/>
      <w:r w:rsidRPr="00C61AA4">
        <w:rPr>
          <w:rFonts w:ascii="Times New Roman" w:hAnsi="Times New Roman"/>
        </w:rPr>
        <w:t>1</w:t>
      </w:r>
      <w:r w:rsidR="00F87F53" w:rsidRPr="00C61AA4">
        <w:rPr>
          <w:rFonts w:ascii="Times New Roman" w:hAnsi="Times New Roman"/>
        </w:rPr>
        <w:t>.8</w:t>
      </w:r>
      <w:r w:rsidR="00291CC5" w:rsidRPr="00C61AA4">
        <w:rPr>
          <w:rFonts w:ascii="Times New Roman" w:hAnsi="Times New Roman"/>
        </w:rPr>
        <w:tab/>
      </w:r>
      <w:r w:rsidR="00F87F53" w:rsidRPr="00C61AA4">
        <w:rPr>
          <w:rFonts w:ascii="Times New Roman" w:hAnsi="Times New Roman"/>
        </w:rPr>
        <w:t>Completion of Project</w:t>
      </w:r>
      <w:bookmarkEnd w:id="208"/>
      <w:bookmarkEnd w:id="209"/>
      <w:bookmarkEnd w:id="210"/>
    </w:p>
    <w:p w14:paraId="54E46A28" w14:textId="77777777" w:rsidR="00F87F53" w:rsidRPr="00C61AA4" w:rsidRDefault="00F87F53" w:rsidP="009D558F">
      <w:pPr>
        <w:pStyle w:val="Heading3"/>
        <w:numPr>
          <w:ilvl w:val="0"/>
          <w:numId w:val="44"/>
        </w:numPr>
        <w:rPr>
          <w:rFonts w:ascii="Times New Roman" w:hAnsi="Times New Roman"/>
        </w:rPr>
      </w:pPr>
      <w:bookmarkStart w:id="211" w:name="_Toc297042096"/>
      <w:bookmarkStart w:id="212" w:name="_Toc297043635"/>
      <w:bookmarkStart w:id="213" w:name="_Toc297044148"/>
      <w:r w:rsidRPr="00C61AA4">
        <w:rPr>
          <w:rFonts w:ascii="Times New Roman" w:hAnsi="Times New Roman"/>
          <w:u w:val="single"/>
        </w:rPr>
        <w:t>Completion Defined</w:t>
      </w:r>
      <w:r w:rsidRPr="00C61AA4">
        <w:rPr>
          <w:rFonts w:ascii="Times New Roman" w:hAnsi="Times New Roman"/>
        </w:rPr>
        <w:t>.  Completion, for the purpose of final closing, means that:</w:t>
      </w:r>
      <w:bookmarkEnd w:id="211"/>
      <w:bookmarkEnd w:id="212"/>
      <w:bookmarkEnd w:id="213"/>
      <w:r w:rsidRPr="00C61AA4">
        <w:rPr>
          <w:rFonts w:ascii="Times New Roman" w:hAnsi="Times New Roman"/>
        </w:rPr>
        <w:t xml:space="preserve">  </w:t>
      </w:r>
    </w:p>
    <w:p w14:paraId="59C95F17" w14:textId="77777777" w:rsidR="00F87F53" w:rsidRPr="00C61AA4" w:rsidRDefault="00F87F53" w:rsidP="009D558F">
      <w:pPr>
        <w:pStyle w:val="Heading4"/>
        <w:numPr>
          <w:ilvl w:val="0"/>
          <w:numId w:val="104"/>
        </w:numPr>
        <w:rPr>
          <w:rFonts w:ascii="Times New Roman" w:hAnsi="Times New Roman"/>
        </w:rPr>
      </w:pPr>
      <w:bookmarkStart w:id="214" w:name="_Toc297042097"/>
      <w:bookmarkStart w:id="215" w:name="_Toc297043636"/>
      <w:bookmarkStart w:id="216" w:name="_Toc297044149"/>
      <w:r w:rsidRPr="00C61AA4">
        <w:rPr>
          <w:rFonts w:ascii="Times New Roman" w:hAnsi="Times New Roman"/>
        </w:rPr>
        <w:t xml:space="preserve">The project has been completed in accordance with the drawings and specifications as indicated by the final form HUD-95379, </w:t>
      </w:r>
      <w:r w:rsidRPr="00C61AA4">
        <w:rPr>
          <w:rFonts w:ascii="Times New Roman" w:hAnsi="Times New Roman"/>
          <w:i/>
        </w:rPr>
        <w:t>HUD Representative’s Trip Report</w:t>
      </w:r>
      <w:r w:rsidRPr="00C61AA4">
        <w:rPr>
          <w:rFonts w:ascii="Times New Roman" w:hAnsi="Times New Roman"/>
        </w:rPr>
        <w:t xml:space="preserve">, except for approved items of delayed completion covered </w:t>
      </w:r>
      <w:r w:rsidR="002D61BD" w:rsidRPr="00C61AA4">
        <w:rPr>
          <w:rFonts w:ascii="Times New Roman" w:hAnsi="Times New Roman"/>
        </w:rPr>
        <w:t xml:space="preserve">by </w:t>
      </w:r>
      <w:r w:rsidRPr="00C61AA4">
        <w:rPr>
          <w:rFonts w:ascii="Times New Roman" w:hAnsi="Times New Roman"/>
        </w:rPr>
        <w:t xml:space="preserve">form HUD-92456M, </w:t>
      </w:r>
      <w:r w:rsidRPr="00C61AA4">
        <w:rPr>
          <w:rFonts w:ascii="Times New Roman" w:hAnsi="Times New Roman"/>
          <w:i/>
        </w:rPr>
        <w:t>Escrow Agreement for Incomplete Construction</w:t>
      </w:r>
      <w:r w:rsidRPr="00C61AA4">
        <w:rPr>
          <w:rFonts w:ascii="Times New Roman" w:hAnsi="Times New Roman"/>
        </w:rPr>
        <w:t>.</w:t>
      </w:r>
      <w:bookmarkEnd w:id="214"/>
      <w:bookmarkEnd w:id="215"/>
      <w:bookmarkEnd w:id="216"/>
      <w:r w:rsidRPr="00C61AA4">
        <w:rPr>
          <w:rFonts w:ascii="Times New Roman" w:hAnsi="Times New Roman"/>
        </w:rPr>
        <w:t xml:space="preserve">     </w:t>
      </w:r>
    </w:p>
    <w:p w14:paraId="1D51D80A" w14:textId="77777777" w:rsidR="00F87F53" w:rsidRPr="00C61AA4" w:rsidRDefault="00F87F53" w:rsidP="00B36CF7">
      <w:pPr>
        <w:pStyle w:val="Heading4"/>
        <w:rPr>
          <w:rFonts w:ascii="Times New Roman" w:hAnsi="Times New Roman"/>
        </w:rPr>
      </w:pPr>
      <w:bookmarkStart w:id="217" w:name="_Toc297042098"/>
      <w:bookmarkStart w:id="218" w:name="_Toc297043637"/>
      <w:bookmarkStart w:id="219" w:name="_Toc297044150"/>
      <w:r w:rsidRPr="00C61AA4">
        <w:rPr>
          <w:rFonts w:ascii="Times New Roman" w:hAnsi="Times New Roman"/>
        </w:rPr>
        <w:t>The entire project has been accepted for occupancy by the local authorities having jurisdiction, by Lender, and by HUD.</w:t>
      </w:r>
      <w:bookmarkEnd w:id="217"/>
      <w:bookmarkEnd w:id="218"/>
      <w:bookmarkEnd w:id="219"/>
      <w:r w:rsidRPr="00C61AA4">
        <w:rPr>
          <w:rFonts w:ascii="Times New Roman" w:hAnsi="Times New Roman"/>
        </w:rPr>
        <w:t xml:space="preserve">  </w:t>
      </w:r>
    </w:p>
    <w:p w14:paraId="67D9B393" w14:textId="77777777" w:rsidR="00F87F53" w:rsidRPr="00C61AA4" w:rsidRDefault="00F87F53" w:rsidP="003C616D">
      <w:pPr>
        <w:pStyle w:val="Heading3"/>
        <w:rPr>
          <w:rFonts w:ascii="Times New Roman" w:hAnsi="Times New Roman"/>
        </w:rPr>
      </w:pPr>
      <w:bookmarkStart w:id="220" w:name="_Toc297042099"/>
      <w:bookmarkStart w:id="221" w:name="_Toc297043638"/>
      <w:bookmarkStart w:id="222" w:name="_Toc297044151"/>
      <w:r w:rsidRPr="00C61AA4">
        <w:rPr>
          <w:rFonts w:ascii="Times New Roman" w:hAnsi="Times New Roman"/>
          <w:u w:val="single"/>
        </w:rPr>
        <w:t>Assurance of Completion</w:t>
      </w:r>
      <w:r w:rsidRPr="00C61AA4">
        <w:rPr>
          <w:rFonts w:ascii="Times New Roman" w:hAnsi="Times New Roman"/>
        </w:rPr>
        <w:t xml:space="preserve">.  See Section </w:t>
      </w:r>
      <w:r w:rsidR="008E471D" w:rsidRPr="00C61AA4">
        <w:rPr>
          <w:rFonts w:ascii="Times New Roman" w:hAnsi="Times New Roman"/>
        </w:rPr>
        <w:t>3</w:t>
      </w:r>
      <w:r w:rsidRPr="00C61AA4">
        <w:rPr>
          <w:rFonts w:ascii="Times New Roman" w:hAnsi="Times New Roman"/>
        </w:rPr>
        <w:t>.5 of this Closing Guide for HUD</w:t>
      </w:r>
      <w:r w:rsidR="00041FEC" w:rsidRPr="00C61AA4">
        <w:rPr>
          <w:rFonts w:ascii="Times New Roman" w:hAnsi="Times New Roman"/>
        </w:rPr>
        <w:t>’s</w:t>
      </w:r>
      <w:r w:rsidRPr="00C61AA4">
        <w:rPr>
          <w:rFonts w:ascii="Times New Roman" w:hAnsi="Times New Roman"/>
        </w:rPr>
        <w:t xml:space="preserve"> require</w:t>
      </w:r>
      <w:r w:rsidR="00041FEC" w:rsidRPr="00C61AA4">
        <w:rPr>
          <w:rFonts w:ascii="Times New Roman" w:hAnsi="Times New Roman"/>
        </w:rPr>
        <w:t>ments</w:t>
      </w:r>
      <w:r w:rsidRPr="00C61AA4">
        <w:rPr>
          <w:rFonts w:ascii="Times New Roman" w:hAnsi="Times New Roman"/>
        </w:rPr>
        <w:t xml:space="preserve"> </w:t>
      </w:r>
      <w:r w:rsidR="00041FEC" w:rsidRPr="00C61AA4">
        <w:rPr>
          <w:rFonts w:ascii="Times New Roman" w:hAnsi="Times New Roman"/>
        </w:rPr>
        <w:t>for</w:t>
      </w:r>
      <w:r w:rsidRPr="00C61AA4">
        <w:rPr>
          <w:rFonts w:ascii="Times New Roman" w:hAnsi="Times New Roman"/>
        </w:rPr>
        <w:t xml:space="preserve"> project completion</w:t>
      </w:r>
      <w:bookmarkEnd w:id="220"/>
      <w:bookmarkEnd w:id="221"/>
      <w:bookmarkEnd w:id="222"/>
      <w:r w:rsidR="00041FEC" w:rsidRPr="00C61AA4">
        <w:rPr>
          <w:rFonts w:ascii="Times New Roman" w:hAnsi="Times New Roman"/>
        </w:rPr>
        <w:t xml:space="preserve"> assurance</w:t>
      </w:r>
      <w:r w:rsidR="008E471D" w:rsidRPr="00C61AA4">
        <w:rPr>
          <w:rFonts w:ascii="Times New Roman" w:hAnsi="Times New Roman"/>
        </w:rPr>
        <w:t>.</w:t>
      </w:r>
      <w:r w:rsidRPr="00C61AA4">
        <w:rPr>
          <w:rFonts w:ascii="Times New Roman" w:hAnsi="Times New Roman"/>
        </w:rPr>
        <w:t xml:space="preserve"> </w:t>
      </w:r>
    </w:p>
    <w:p w14:paraId="25CAF43B" w14:textId="77777777" w:rsidR="00F87F53" w:rsidRPr="00C61AA4" w:rsidRDefault="00F87F53" w:rsidP="00364C1B">
      <w:pPr>
        <w:pStyle w:val="Heading3"/>
        <w:spacing w:after="240"/>
        <w:rPr>
          <w:rFonts w:ascii="Times New Roman" w:hAnsi="Times New Roman"/>
        </w:rPr>
      </w:pPr>
      <w:bookmarkStart w:id="223" w:name="_Toc297042100"/>
      <w:bookmarkStart w:id="224" w:name="_Toc297043639"/>
      <w:bookmarkStart w:id="225" w:name="_Toc297044152"/>
      <w:r w:rsidRPr="00C61AA4">
        <w:rPr>
          <w:rFonts w:ascii="Times New Roman" w:hAnsi="Times New Roman"/>
          <w:u w:val="single"/>
        </w:rPr>
        <w:t>Commencement of Preparation for Closing</w:t>
      </w:r>
      <w:r w:rsidRPr="00C61AA4">
        <w:rPr>
          <w:rFonts w:ascii="Times New Roman" w:hAnsi="Times New Roman"/>
        </w:rPr>
        <w:t>.  Upon the earlier of HUD’s determination that an advance of mortgage loan funds is, or will be, the last advance prior to disbursement of the contract retainage or that the project has achieved substantial completion, preparation for final closing and final endorsement of the credit instrument should begin.</w:t>
      </w:r>
      <w:bookmarkEnd w:id="223"/>
      <w:bookmarkEnd w:id="224"/>
      <w:bookmarkEnd w:id="225"/>
      <w:r w:rsidRPr="00C61AA4">
        <w:rPr>
          <w:rFonts w:ascii="Times New Roman" w:hAnsi="Times New Roman"/>
        </w:rPr>
        <w:t xml:space="preserve">  </w:t>
      </w:r>
    </w:p>
    <w:p w14:paraId="76084F80" w14:textId="77777777" w:rsidR="00F87F53" w:rsidRPr="00C61AA4" w:rsidRDefault="00891344" w:rsidP="008B0B0D">
      <w:pPr>
        <w:pStyle w:val="Heading2"/>
        <w:rPr>
          <w:rFonts w:ascii="Times New Roman" w:hAnsi="Times New Roman"/>
        </w:rPr>
      </w:pPr>
      <w:bookmarkStart w:id="226" w:name="_Toc297042101"/>
      <w:bookmarkStart w:id="227" w:name="_Toc301857235"/>
      <w:bookmarkStart w:id="228" w:name="_Toc386713062"/>
      <w:r w:rsidRPr="00C61AA4">
        <w:rPr>
          <w:rFonts w:ascii="Times New Roman" w:hAnsi="Times New Roman"/>
        </w:rPr>
        <w:t>1.9</w:t>
      </w:r>
      <w:r w:rsidR="00291CC5" w:rsidRPr="00C61AA4">
        <w:rPr>
          <w:rFonts w:ascii="Times New Roman" w:hAnsi="Times New Roman"/>
        </w:rPr>
        <w:tab/>
      </w:r>
      <w:r w:rsidR="00F87F53" w:rsidRPr="00C61AA4">
        <w:rPr>
          <w:rFonts w:ascii="Times New Roman" w:hAnsi="Times New Roman"/>
        </w:rPr>
        <w:t xml:space="preserve">Preparing for Final Closing When On-Site Facilities are </w:t>
      </w:r>
      <w:r w:rsidR="00291CC5" w:rsidRPr="00C61AA4">
        <w:rPr>
          <w:rFonts w:ascii="Times New Roman" w:hAnsi="Times New Roman"/>
        </w:rPr>
        <w:tab/>
      </w:r>
      <w:r w:rsidR="00F87F53" w:rsidRPr="00C61AA4">
        <w:rPr>
          <w:rFonts w:ascii="Times New Roman" w:hAnsi="Times New Roman"/>
        </w:rPr>
        <w:t>Incomplete</w:t>
      </w:r>
      <w:bookmarkEnd w:id="226"/>
      <w:bookmarkEnd w:id="227"/>
      <w:bookmarkEnd w:id="228"/>
    </w:p>
    <w:p w14:paraId="37DEDA0F" w14:textId="77777777" w:rsidR="00F87F53" w:rsidRPr="00C61AA4" w:rsidRDefault="00F87F53" w:rsidP="009D558F">
      <w:pPr>
        <w:pStyle w:val="Heading3"/>
        <w:numPr>
          <w:ilvl w:val="0"/>
          <w:numId w:val="45"/>
        </w:numPr>
        <w:rPr>
          <w:rFonts w:ascii="Times New Roman" w:hAnsi="Times New Roman"/>
        </w:rPr>
      </w:pPr>
      <w:r w:rsidRPr="00C61AA4">
        <w:rPr>
          <w:rFonts w:ascii="Times New Roman" w:hAnsi="Times New Roman"/>
          <w:u w:val="single"/>
        </w:rPr>
        <w:t>Conditions for Approval of the Final Advance of Mortgage Loan Proceeds</w:t>
      </w:r>
      <w:r w:rsidRPr="00C61AA4">
        <w:rPr>
          <w:rFonts w:ascii="Times New Roman" w:hAnsi="Times New Roman"/>
        </w:rPr>
        <w:t xml:space="preserve">.  It is desirable that all on-site construction be 100% complete before approval of a final advance of mortgage loan proceeds. </w:t>
      </w:r>
      <w:r w:rsidR="008B195E" w:rsidRPr="00C61AA4">
        <w:rPr>
          <w:rFonts w:ascii="Times New Roman" w:hAnsi="Times New Roman"/>
        </w:rPr>
        <w:t xml:space="preserve"> </w:t>
      </w:r>
      <w:r w:rsidRPr="00C61AA4">
        <w:rPr>
          <w:rFonts w:ascii="Times New Roman" w:hAnsi="Times New Roman"/>
        </w:rPr>
        <w:t xml:space="preserve">There may, however, be circumstances in which it is desirable that approval of a final advance be given before 100% completion of on-site construction.  </w:t>
      </w:r>
    </w:p>
    <w:p w14:paraId="7B605553" w14:textId="77777777" w:rsidR="00F87F53" w:rsidRPr="00C61AA4" w:rsidRDefault="00F87F53" w:rsidP="003C616D">
      <w:pPr>
        <w:pStyle w:val="Heading3"/>
        <w:rPr>
          <w:rFonts w:ascii="Times New Roman" w:hAnsi="Times New Roman"/>
        </w:rPr>
      </w:pPr>
      <w:r w:rsidRPr="00C61AA4">
        <w:rPr>
          <w:rFonts w:ascii="Times New Roman" w:hAnsi="Times New Roman"/>
          <w:u w:val="single"/>
        </w:rPr>
        <w:t>Exceptions to General Rule</w:t>
      </w:r>
      <w:r w:rsidR="002D61BD" w:rsidRPr="00C61AA4">
        <w:rPr>
          <w:rFonts w:ascii="Times New Roman" w:hAnsi="Times New Roman"/>
        </w:rPr>
        <w:t>.</w:t>
      </w:r>
      <w:r w:rsidRPr="00C61AA4">
        <w:rPr>
          <w:rFonts w:ascii="Times New Roman" w:hAnsi="Times New Roman"/>
        </w:rPr>
        <w:t xml:space="preserve"> </w:t>
      </w:r>
      <w:r w:rsidR="002D61BD" w:rsidRPr="00C61AA4">
        <w:rPr>
          <w:rFonts w:ascii="Times New Roman" w:hAnsi="Times New Roman"/>
        </w:rPr>
        <w:t xml:space="preserve"> </w:t>
      </w:r>
      <w:r w:rsidRPr="00C61AA4">
        <w:rPr>
          <w:rFonts w:ascii="Times New Roman" w:hAnsi="Times New Roman"/>
        </w:rPr>
        <w:t xml:space="preserve">When the completion and installation of on-site facilities is adequately assured in the discretion of the Hub Director, </w:t>
      </w:r>
      <w:r w:rsidR="002D61BD" w:rsidRPr="00C61AA4">
        <w:rPr>
          <w:rFonts w:ascii="Times New Roman" w:hAnsi="Times New Roman"/>
        </w:rPr>
        <w:t xml:space="preserve">and the Hub Director believes the Borrower will diligently pursue the completion of the on-site facilities, </w:t>
      </w:r>
      <w:r w:rsidRPr="00C61AA4">
        <w:rPr>
          <w:rFonts w:ascii="Times New Roman" w:hAnsi="Times New Roman"/>
        </w:rPr>
        <w:t>the Hub Director may approve the final advance of mortgage loan proceeds, if:</w:t>
      </w:r>
    </w:p>
    <w:p w14:paraId="39B6563A" w14:textId="77777777" w:rsidR="00F87F53" w:rsidRPr="00C61AA4" w:rsidRDefault="00F87F53" w:rsidP="009D558F">
      <w:pPr>
        <w:pStyle w:val="Heading4"/>
        <w:numPr>
          <w:ilvl w:val="0"/>
          <w:numId w:val="105"/>
        </w:numPr>
        <w:rPr>
          <w:rFonts w:ascii="Times New Roman" w:hAnsi="Times New Roman"/>
        </w:rPr>
      </w:pPr>
      <w:r w:rsidRPr="00C61AA4">
        <w:rPr>
          <w:rFonts w:ascii="Times New Roman" w:hAnsi="Times New Roman"/>
        </w:rPr>
        <w:t>All on-site sewer, water, electrical, and gas facilities are completely installed and connected.</w:t>
      </w:r>
    </w:p>
    <w:p w14:paraId="2316B954" w14:textId="77777777" w:rsidR="00F87F53" w:rsidRPr="00C61AA4" w:rsidRDefault="006E74EE" w:rsidP="00B36CF7">
      <w:pPr>
        <w:pStyle w:val="Heading4"/>
        <w:rPr>
          <w:rFonts w:ascii="Times New Roman" w:hAnsi="Times New Roman"/>
        </w:rPr>
      </w:pPr>
      <w:r w:rsidRPr="00C61AA4">
        <w:rPr>
          <w:rFonts w:ascii="Times New Roman" w:hAnsi="Times New Roman"/>
        </w:rPr>
        <w:t>Other on-site facilities such as streets, walks, curbs, and gutters are useable and safe, if incomplete and all buildings have all weather vehicular and pedestrian access.</w:t>
      </w:r>
    </w:p>
    <w:p w14:paraId="39D07F38" w14:textId="77777777" w:rsidR="00F87F53" w:rsidRPr="00C61AA4" w:rsidRDefault="00F87F53" w:rsidP="00B36CF7">
      <w:pPr>
        <w:pStyle w:val="Heading4"/>
        <w:rPr>
          <w:rFonts w:ascii="Times New Roman" w:hAnsi="Times New Roman"/>
        </w:rPr>
      </w:pPr>
      <w:r w:rsidRPr="00C61AA4">
        <w:rPr>
          <w:rFonts w:ascii="Times New Roman" w:hAnsi="Times New Roman"/>
        </w:rPr>
        <w:t xml:space="preserve">Adequate facilities for ingress and egress are provided. </w:t>
      </w:r>
    </w:p>
    <w:p w14:paraId="0EAD4790" w14:textId="77777777" w:rsidR="00F87F53" w:rsidRPr="00C61AA4" w:rsidRDefault="00F87F53" w:rsidP="00B36CF7">
      <w:pPr>
        <w:pStyle w:val="Heading4"/>
        <w:rPr>
          <w:rFonts w:ascii="Times New Roman" w:hAnsi="Times New Roman"/>
        </w:rPr>
      </w:pPr>
      <w:r w:rsidRPr="00C61AA4">
        <w:rPr>
          <w:rFonts w:ascii="Times New Roman" w:hAnsi="Times New Roman"/>
        </w:rPr>
        <w:t xml:space="preserve">All applicable escrow agreements remain in force until the completion of the facilities.  </w:t>
      </w:r>
    </w:p>
    <w:p w14:paraId="289F05FA" w14:textId="77777777" w:rsidR="00F87F53" w:rsidRPr="00C61AA4" w:rsidRDefault="00F87F53" w:rsidP="003C616D">
      <w:pPr>
        <w:pStyle w:val="Heading3"/>
        <w:rPr>
          <w:rFonts w:ascii="Times New Roman" w:hAnsi="Times New Roman"/>
        </w:rPr>
      </w:pPr>
      <w:r w:rsidRPr="00C61AA4">
        <w:rPr>
          <w:rFonts w:ascii="Times New Roman" w:hAnsi="Times New Roman"/>
          <w:u w:val="single"/>
        </w:rPr>
        <w:t xml:space="preserve">Form HUD-92403, </w:t>
      </w:r>
      <w:r w:rsidRPr="00C61AA4">
        <w:rPr>
          <w:rFonts w:ascii="Times New Roman" w:hAnsi="Times New Roman"/>
          <w:i/>
          <w:u w:val="single"/>
        </w:rPr>
        <w:t>Application for Insurance of Advance of Mortgage Proceeds</w:t>
      </w:r>
      <w:r w:rsidRPr="00C61AA4">
        <w:rPr>
          <w:rFonts w:ascii="Times New Roman" w:hAnsi="Times New Roman"/>
          <w:i/>
        </w:rPr>
        <w:t xml:space="preserve">.  </w:t>
      </w:r>
      <w:r w:rsidRPr="00C61AA4">
        <w:rPr>
          <w:rFonts w:ascii="Times New Roman" w:hAnsi="Times New Roman"/>
        </w:rPr>
        <w:t xml:space="preserve">This form is used both during the course of construction and at the conclusion of construction for the final advance.  When construction is not yet complete, any form HUD-92403 submitted for </w:t>
      </w:r>
      <w:r w:rsidRPr="00C61AA4">
        <w:rPr>
          <w:rFonts w:ascii="Times New Roman" w:hAnsi="Times New Roman"/>
        </w:rPr>
        <w:lastRenderedPageBreak/>
        <w:t>processing will not be treated as approval of a final advance, nor will the submission of form HUD-92023</w:t>
      </w:r>
      <w:r w:rsidR="0068243D" w:rsidRPr="00C61AA4">
        <w:rPr>
          <w:rFonts w:ascii="Times New Roman" w:hAnsi="Times New Roman"/>
        </w:rPr>
        <w:t>M</w:t>
      </w:r>
      <w:r w:rsidRPr="00C61AA4">
        <w:rPr>
          <w:rFonts w:ascii="Times New Roman" w:hAnsi="Times New Roman"/>
        </w:rPr>
        <w:t xml:space="preserve">, </w:t>
      </w:r>
      <w:r w:rsidRPr="00C61AA4">
        <w:rPr>
          <w:rFonts w:ascii="Times New Roman" w:hAnsi="Times New Roman"/>
          <w:i/>
        </w:rPr>
        <w:t>Request for Final Endorsement of Credit Instrument</w:t>
      </w:r>
      <w:r w:rsidRPr="00C61AA4">
        <w:rPr>
          <w:rFonts w:ascii="Times New Roman" w:hAnsi="Times New Roman"/>
        </w:rPr>
        <w:t xml:space="preserve">, be in order. </w:t>
      </w:r>
      <w:r w:rsidR="008B195E" w:rsidRPr="00C61AA4">
        <w:rPr>
          <w:rFonts w:ascii="Times New Roman" w:hAnsi="Times New Roman"/>
        </w:rPr>
        <w:t xml:space="preserve"> </w:t>
      </w:r>
      <w:r w:rsidRPr="00C61AA4">
        <w:rPr>
          <w:rFonts w:ascii="Times New Roman" w:hAnsi="Times New Roman"/>
        </w:rPr>
        <w:t>Instead, form HUD-92403 may be treated as an ordinary application for advance of mortgage loan proceeds and may be approved in an amount which, when added to previous advances of mortgage loan proceeds, will equal 90% of the total advances to which the Borrower will be entitled at 100% completion</w:t>
      </w:r>
      <w:r w:rsidR="0068243D" w:rsidRPr="00C61AA4">
        <w:rPr>
          <w:rFonts w:ascii="Times New Roman" w:hAnsi="Times New Roman"/>
        </w:rPr>
        <w:t xml:space="preserve"> (or such greater percentage as may be permitted pursuant to any Retainage Reduction Rider attached to the Building Loan Agreement)</w:t>
      </w:r>
      <w:r w:rsidRPr="00C61AA4">
        <w:rPr>
          <w:rFonts w:ascii="Times New Roman" w:hAnsi="Times New Roman"/>
        </w:rPr>
        <w:t xml:space="preserve">.  </w:t>
      </w:r>
    </w:p>
    <w:p w14:paraId="77B5172B" w14:textId="77777777" w:rsidR="00F87F53" w:rsidRPr="00C61AA4" w:rsidRDefault="00F87F53" w:rsidP="003C616D">
      <w:pPr>
        <w:pStyle w:val="Heading3"/>
        <w:rPr>
          <w:rFonts w:ascii="Times New Roman" w:hAnsi="Times New Roman"/>
        </w:rPr>
      </w:pPr>
      <w:r w:rsidRPr="00C61AA4">
        <w:rPr>
          <w:rFonts w:ascii="Times New Roman" w:hAnsi="Times New Roman"/>
          <w:u w:val="single"/>
        </w:rPr>
        <w:t>Approval of a Final Advance</w:t>
      </w:r>
      <w:r w:rsidRPr="00C61AA4">
        <w:rPr>
          <w:rFonts w:ascii="Times New Roman" w:hAnsi="Times New Roman"/>
        </w:rPr>
        <w:t>.  If minor items of on-site construction are incomplete, approval of a final advance will be given only in cases in which:</w:t>
      </w:r>
    </w:p>
    <w:p w14:paraId="7946B42B" w14:textId="77777777" w:rsidR="00F87F53" w:rsidRPr="00C61AA4" w:rsidRDefault="00F87F53" w:rsidP="009D558F">
      <w:pPr>
        <w:pStyle w:val="Heading4"/>
        <w:numPr>
          <w:ilvl w:val="0"/>
          <w:numId w:val="106"/>
        </w:numPr>
        <w:rPr>
          <w:rFonts w:ascii="Times New Roman" w:hAnsi="Times New Roman"/>
        </w:rPr>
      </w:pPr>
      <w:r w:rsidRPr="00C61AA4">
        <w:rPr>
          <w:rFonts w:ascii="Times New Roman" w:hAnsi="Times New Roman"/>
        </w:rPr>
        <w:t>All on-site items in the entire project are completed, based on the final form HUD-95379</w:t>
      </w:r>
      <w:r w:rsidR="00050BE9" w:rsidRPr="00C61AA4">
        <w:rPr>
          <w:rFonts w:ascii="Times New Roman" w:hAnsi="Times New Roman"/>
        </w:rPr>
        <w:t>,</w:t>
      </w:r>
      <w:r w:rsidRPr="00C61AA4">
        <w:rPr>
          <w:rFonts w:ascii="Times New Roman" w:hAnsi="Times New Roman"/>
        </w:rPr>
        <w:t xml:space="preserve"> </w:t>
      </w:r>
      <w:r w:rsidRPr="00C61AA4">
        <w:rPr>
          <w:rFonts w:ascii="Times New Roman" w:hAnsi="Times New Roman"/>
          <w:i/>
        </w:rPr>
        <w:t>HUD Representatives Trip Report</w:t>
      </w:r>
      <w:r w:rsidRPr="00C61AA4">
        <w:rPr>
          <w:rFonts w:ascii="Times New Roman" w:hAnsi="Times New Roman"/>
        </w:rPr>
        <w:t>, except those which qualify as items of delayed completion because:</w:t>
      </w:r>
    </w:p>
    <w:p w14:paraId="287AD6E0" w14:textId="77777777" w:rsidR="00F87F53" w:rsidRPr="00C61AA4" w:rsidRDefault="00F87F53" w:rsidP="009D558F">
      <w:pPr>
        <w:pStyle w:val="Heading5"/>
        <w:numPr>
          <w:ilvl w:val="0"/>
          <w:numId w:val="107"/>
        </w:numPr>
        <w:rPr>
          <w:rFonts w:ascii="Times New Roman" w:hAnsi="Times New Roman"/>
        </w:rPr>
      </w:pPr>
      <w:r w:rsidRPr="00C61AA4">
        <w:rPr>
          <w:rFonts w:ascii="Times New Roman" w:hAnsi="Times New Roman"/>
        </w:rPr>
        <w:t xml:space="preserve">They are minor; and </w:t>
      </w:r>
    </w:p>
    <w:p w14:paraId="0B920F98" w14:textId="77777777" w:rsidR="00F87F53" w:rsidRPr="00C61AA4" w:rsidRDefault="00F87F53" w:rsidP="00A719E0">
      <w:pPr>
        <w:pStyle w:val="Heading5"/>
        <w:rPr>
          <w:rFonts w:ascii="Times New Roman" w:hAnsi="Times New Roman"/>
        </w:rPr>
      </w:pPr>
      <w:r w:rsidRPr="00C61AA4">
        <w:rPr>
          <w:rFonts w:ascii="Times New Roman" w:hAnsi="Times New Roman"/>
        </w:rPr>
        <w:t xml:space="preserve">The Hub Director determines that immediate completion is inadvisable or impossible, due to weather or other conditions beyond control of the contractor. </w:t>
      </w:r>
    </w:p>
    <w:p w14:paraId="7D6CE0E1" w14:textId="77777777" w:rsidR="00F87F53" w:rsidRPr="00C61AA4" w:rsidRDefault="00F87F53" w:rsidP="00B36CF7">
      <w:pPr>
        <w:pStyle w:val="Heading4"/>
        <w:rPr>
          <w:rFonts w:ascii="Times New Roman" w:hAnsi="Times New Roman"/>
        </w:rPr>
      </w:pPr>
      <w:r w:rsidRPr="00C61AA4">
        <w:rPr>
          <w:rFonts w:ascii="Times New Roman" w:hAnsi="Times New Roman"/>
        </w:rPr>
        <w:t>Funds are placed in escrow to assu</w:t>
      </w:r>
      <w:r w:rsidR="004C731F" w:rsidRPr="00C61AA4">
        <w:rPr>
          <w:rFonts w:ascii="Times New Roman" w:hAnsi="Times New Roman"/>
        </w:rPr>
        <w:t>r</w:t>
      </w:r>
      <w:r w:rsidRPr="00C61AA4">
        <w:rPr>
          <w:rFonts w:ascii="Times New Roman" w:hAnsi="Times New Roman"/>
        </w:rPr>
        <w:t>e completion of such minor items as provided in the certificate of mortgage loan insurance on form HUD-92403, and in the footnote on form HUD-92023</w:t>
      </w:r>
      <w:r w:rsidR="004C731F" w:rsidRPr="00C61AA4">
        <w:rPr>
          <w:rFonts w:ascii="Times New Roman" w:hAnsi="Times New Roman"/>
        </w:rPr>
        <w:t>M</w:t>
      </w:r>
      <w:r w:rsidRPr="00C61AA4">
        <w:rPr>
          <w:rFonts w:ascii="Times New Roman" w:hAnsi="Times New Roman"/>
        </w:rPr>
        <w:t xml:space="preserve">, </w:t>
      </w:r>
      <w:r w:rsidRPr="00C61AA4">
        <w:rPr>
          <w:rFonts w:ascii="Times New Roman" w:hAnsi="Times New Roman"/>
          <w:i/>
        </w:rPr>
        <w:t>Request for Final Endorsement of Credit Instrument</w:t>
      </w:r>
      <w:r w:rsidRPr="00C61AA4">
        <w:rPr>
          <w:rFonts w:ascii="Times New Roman" w:hAnsi="Times New Roman"/>
        </w:rPr>
        <w:t>; and</w:t>
      </w:r>
    </w:p>
    <w:p w14:paraId="54FC0D73" w14:textId="77777777" w:rsidR="00F87F53" w:rsidRPr="00C61AA4" w:rsidRDefault="00F87F53" w:rsidP="00B36CF7">
      <w:pPr>
        <w:pStyle w:val="Heading4"/>
        <w:rPr>
          <w:rFonts w:ascii="Times New Roman" w:hAnsi="Times New Roman"/>
        </w:rPr>
      </w:pPr>
      <w:r w:rsidRPr="00C61AA4">
        <w:rPr>
          <w:rFonts w:ascii="Times New Roman" w:hAnsi="Times New Roman"/>
        </w:rPr>
        <w:t xml:space="preserve">All off-site utilities such as sewer, water, electrical, and gas facilities are installed and connected, and the buildings are served by safe and adequate all-weather facilities (either permanent or temporary) for the ingress and egress of pedestrians and vehicular traffic, including fire apparatus, and all other construction requirements have been acceptably accomplished or </w:t>
      </w:r>
      <w:r w:rsidR="00491D11" w:rsidRPr="00C61AA4">
        <w:rPr>
          <w:rFonts w:ascii="Times New Roman" w:hAnsi="Times New Roman"/>
        </w:rPr>
        <w:t>acceptably</w:t>
      </w:r>
      <w:r w:rsidRPr="00C61AA4">
        <w:rPr>
          <w:rFonts w:ascii="Times New Roman" w:hAnsi="Times New Roman"/>
        </w:rPr>
        <w:t xml:space="preserve"> assured; and </w:t>
      </w:r>
    </w:p>
    <w:p w14:paraId="649CDC67" w14:textId="77777777" w:rsidR="00F87F53" w:rsidRPr="00C61AA4" w:rsidRDefault="00F87F53" w:rsidP="00B36CF7">
      <w:pPr>
        <w:pStyle w:val="Heading4"/>
        <w:rPr>
          <w:rFonts w:ascii="Times New Roman" w:hAnsi="Times New Roman"/>
        </w:rPr>
      </w:pPr>
      <w:r w:rsidRPr="00C61AA4">
        <w:rPr>
          <w:rFonts w:ascii="Times New Roman" w:hAnsi="Times New Roman"/>
        </w:rPr>
        <w:t>The aggregate estimated cost of completing the above items not including the i</w:t>
      </w:r>
      <w:r w:rsidR="004C731F" w:rsidRPr="00C61AA4">
        <w:rPr>
          <w:rFonts w:ascii="Times New Roman" w:hAnsi="Times New Roman"/>
        </w:rPr>
        <w:t>tems described in sub-section (F</w:t>
      </w:r>
      <w:r w:rsidRPr="00C61AA4">
        <w:rPr>
          <w:rFonts w:ascii="Times New Roman" w:hAnsi="Times New Roman"/>
        </w:rPr>
        <w:t>), below, relating to escrows for unit painting does not exceed 2% of the principal amount of the mortgage loan.</w:t>
      </w:r>
    </w:p>
    <w:p w14:paraId="70C03D46" w14:textId="77777777" w:rsidR="00F87F53" w:rsidRPr="00C61AA4" w:rsidRDefault="00F87F53" w:rsidP="003C616D">
      <w:pPr>
        <w:pStyle w:val="Heading3"/>
        <w:rPr>
          <w:rFonts w:ascii="Times New Roman" w:hAnsi="Times New Roman"/>
        </w:rPr>
      </w:pPr>
      <w:bookmarkStart w:id="229" w:name="_Toc297042102"/>
      <w:bookmarkStart w:id="230" w:name="_Toc297043641"/>
      <w:bookmarkStart w:id="231" w:name="_Toc297044154"/>
      <w:r w:rsidRPr="00C61AA4">
        <w:rPr>
          <w:rFonts w:ascii="Times New Roman" w:hAnsi="Times New Roman"/>
          <w:u w:val="single"/>
        </w:rPr>
        <w:t>Escrow for Completion</w:t>
      </w:r>
      <w:r w:rsidRPr="00C61AA4">
        <w:rPr>
          <w:rFonts w:ascii="Times New Roman" w:hAnsi="Times New Roman"/>
        </w:rPr>
        <w:t xml:space="preserve">. With respect to all incomplete items, the amount held in escrow for completion must be at least one and one-half (1 </w:t>
      </w:r>
      <w:r w:rsidR="007B4C55" w:rsidRPr="00C61AA4">
        <w:rPr>
          <w:rFonts w:ascii="Times New Roman" w:hAnsi="Times New Roman"/>
        </w:rPr>
        <w:t>½</w:t>
      </w:r>
      <w:r w:rsidRPr="00C61AA4">
        <w:rPr>
          <w:rFonts w:ascii="Times New Roman" w:hAnsi="Times New Roman"/>
        </w:rPr>
        <w:t xml:space="preserve">) times the estimated cost of completion. The amount of any escrow shall be sufficient to assure an incentive to complete the work, taking into consideration a possible rise in cost.  Such escrow will be held by Lender in accordance with the terms of form HUD-92456M, </w:t>
      </w:r>
      <w:r w:rsidRPr="00C61AA4">
        <w:rPr>
          <w:rFonts w:ascii="Times New Roman" w:hAnsi="Times New Roman"/>
          <w:i/>
        </w:rPr>
        <w:t>Escrow Agreement for Incomplete Construction</w:t>
      </w:r>
      <w:r w:rsidRPr="00C61AA4">
        <w:rPr>
          <w:rFonts w:ascii="Times New Roman" w:hAnsi="Times New Roman"/>
        </w:rPr>
        <w:t xml:space="preserve">, and the Hub Director will ascertain that the items to be completed are properly identified by </w:t>
      </w:r>
      <w:r w:rsidR="004A7E2A" w:rsidRPr="00C61AA4">
        <w:rPr>
          <w:rFonts w:ascii="Times New Roman" w:hAnsi="Times New Roman"/>
        </w:rPr>
        <w:t xml:space="preserve">the </w:t>
      </w:r>
      <w:r w:rsidRPr="00C61AA4">
        <w:rPr>
          <w:rFonts w:ascii="Times New Roman" w:hAnsi="Times New Roman"/>
        </w:rPr>
        <w:t>attachment to form HUD-924</w:t>
      </w:r>
      <w:r w:rsidR="004C731F" w:rsidRPr="00C61AA4">
        <w:rPr>
          <w:rFonts w:ascii="Times New Roman" w:hAnsi="Times New Roman"/>
        </w:rPr>
        <w:t>56M</w:t>
      </w:r>
      <w:r w:rsidRPr="00C61AA4">
        <w:rPr>
          <w:rFonts w:ascii="Times New Roman" w:hAnsi="Times New Roman"/>
        </w:rPr>
        <w:t>.</w:t>
      </w:r>
      <w:bookmarkEnd w:id="229"/>
      <w:bookmarkEnd w:id="230"/>
      <w:bookmarkEnd w:id="231"/>
    </w:p>
    <w:p w14:paraId="19FB88D0" w14:textId="77777777" w:rsidR="00F87F53" w:rsidRPr="00C61AA4" w:rsidRDefault="00F87F53" w:rsidP="00364C1B">
      <w:pPr>
        <w:pStyle w:val="Heading3"/>
        <w:spacing w:after="240"/>
        <w:rPr>
          <w:rFonts w:ascii="Times New Roman" w:hAnsi="Times New Roman"/>
        </w:rPr>
      </w:pPr>
      <w:bookmarkStart w:id="232" w:name="_Toc297042103"/>
      <w:bookmarkStart w:id="233" w:name="_Toc297043642"/>
      <w:bookmarkStart w:id="234" w:name="_Toc297044155"/>
      <w:r w:rsidRPr="00C61AA4">
        <w:rPr>
          <w:rFonts w:ascii="Times New Roman" w:hAnsi="Times New Roman"/>
          <w:u w:val="single"/>
        </w:rPr>
        <w:t>Escrow for Unit Painting</w:t>
      </w:r>
      <w:r w:rsidRPr="00C61AA4">
        <w:rPr>
          <w:rFonts w:ascii="Times New Roman" w:hAnsi="Times New Roman"/>
        </w:rPr>
        <w:t>.  In order to enhance marketability, it may be desirable for incoming tenants to select color schemes. If acceptable to the Hub Director, an escrow may be established to cover the cost of final interior painting of apartments without regard to the usual 2% of the principal mortgage loan amount limitations on escrows described in sub-section (</w:t>
      </w:r>
      <w:r w:rsidR="004C731F" w:rsidRPr="00C61AA4">
        <w:rPr>
          <w:rFonts w:ascii="Times New Roman" w:hAnsi="Times New Roman"/>
        </w:rPr>
        <w:t>D</w:t>
      </w:r>
      <w:r w:rsidRPr="00C61AA4">
        <w:rPr>
          <w:rFonts w:ascii="Times New Roman" w:hAnsi="Times New Roman"/>
        </w:rPr>
        <w:t>) above. This is conditioned upon the builder being bound to complete all work covered by the approved plans and specifications within a fixed period of time (not in excess of one year from the date of final endorsement for mortgage loan insurance) and without any additional charge either to the Borrower or to the incoming tenants.</w:t>
      </w:r>
      <w:bookmarkEnd w:id="232"/>
      <w:bookmarkEnd w:id="233"/>
      <w:bookmarkEnd w:id="234"/>
      <w:r w:rsidRPr="00C61AA4">
        <w:rPr>
          <w:rFonts w:ascii="Times New Roman" w:hAnsi="Times New Roman"/>
        </w:rPr>
        <w:t xml:space="preserve">   </w:t>
      </w:r>
    </w:p>
    <w:p w14:paraId="61BC5A11" w14:textId="77777777" w:rsidR="00F87F53" w:rsidRPr="00C61AA4" w:rsidRDefault="00891344" w:rsidP="008B0B0D">
      <w:pPr>
        <w:pStyle w:val="Heading2"/>
        <w:rPr>
          <w:rFonts w:ascii="Times New Roman" w:hAnsi="Times New Roman"/>
        </w:rPr>
      </w:pPr>
      <w:bookmarkStart w:id="235" w:name="_Toc297042104"/>
      <w:bookmarkStart w:id="236" w:name="_Toc301857236"/>
      <w:bookmarkStart w:id="237" w:name="_Toc386713063"/>
      <w:r w:rsidRPr="00C61AA4">
        <w:rPr>
          <w:rFonts w:ascii="Times New Roman" w:hAnsi="Times New Roman"/>
        </w:rPr>
        <w:lastRenderedPageBreak/>
        <w:t>1</w:t>
      </w:r>
      <w:r w:rsidR="00F87F53" w:rsidRPr="00C61AA4">
        <w:rPr>
          <w:rFonts w:ascii="Times New Roman" w:hAnsi="Times New Roman"/>
        </w:rPr>
        <w:t>.10</w:t>
      </w:r>
      <w:r w:rsidR="00291CC5" w:rsidRPr="00C61AA4">
        <w:rPr>
          <w:rFonts w:ascii="Times New Roman" w:hAnsi="Times New Roman"/>
        </w:rPr>
        <w:tab/>
      </w:r>
      <w:r w:rsidR="00F87F53" w:rsidRPr="00C61AA4">
        <w:rPr>
          <w:rFonts w:ascii="Times New Roman" w:hAnsi="Times New Roman"/>
        </w:rPr>
        <w:t xml:space="preserve">Preparing for Final Closing when Off-site Facilities are </w:t>
      </w:r>
      <w:r w:rsidR="00291CC5" w:rsidRPr="00C61AA4">
        <w:rPr>
          <w:rFonts w:ascii="Times New Roman" w:hAnsi="Times New Roman"/>
        </w:rPr>
        <w:tab/>
      </w:r>
      <w:r w:rsidR="00F87F53" w:rsidRPr="00C61AA4">
        <w:rPr>
          <w:rFonts w:ascii="Times New Roman" w:hAnsi="Times New Roman"/>
        </w:rPr>
        <w:t>Incomplete</w:t>
      </w:r>
      <w:bookmarkEnd w:id="235"/>
      <w:bookmarkEnd w:id="236"/>
      <w:bookmarkEnd w:id="237"/>
    </w:p>
    <w:p w14:paraId="11D83B76" w14:textId="77777777" w:rsidR="00F87F53" w:rsidRPr="00C61AA4" w:rsidRDefault="00F87F53" w:rsidP="009D558F">
      <w:pPr>
        <w:pStyle w:val="Heading3"/>
        <w:numPr>
          <w:ilvl w:val="0"/>
          <w:numId w:val="46"/>
        </w:numPr>
        <w:rPr>
          <w:rFonts w:ascii="Times New Roman" w:hAnsi="Times New Roman"/>
        </w:rPr>
      </w:pPr>
      <w:bookmarkStart w:id="238" w:name="_Toc297042105"/>
      <w:bookmarkStart w:id="239" w:name="_Toc297043644"/>
      <w:bookmarkStart w:id="240" w:name="_Toc297044157"/>
      <w:r w:rsidRPr="00C61AA4">
        <w:rPr>
          <w:rFonts w:ascii="Times New Roman" w:hAnsi="Times New Roman"/>
          <w:u w:val="single"/>
        </w:rPr>
        <w:t>General Rule</w:t>
      </w:r>
      <w:r w:rsidRPr="00C61AA4">
        <w:rPr>
          <w:rFonts w:ascii="Times New Roman" w:hAnsi="Times New Roman"/>
        </w:rPr>
        <w:t xml:space="preserve">:  Unless all off-site utilities and facilities are completely installed and connected, as applicable, and the required ingress and egress is provided, HUD will not process a request for the final advance of mortgage loan proceeds.  In such cases, the Hub Director will invoke the provisions of the building loan agreement and construction contract wherein it is provided that the </w:t>
      </w:r>
      <w:r w:rsidR="0068243D" w:rsidRPr="00C61AA4">
        <w:rPr>
          <w:rFonts w:ascii="Times New Roman" w:hAnsi="Times New Roman"/>
        </w:rPr>
        <w:t>required</w:t>
      </w:r>
      <w:r w:rsidRPr="00C61AA4">
        <w:rPr>
          <w:rFonts w:ascii="Times New Roman" w:hAnsi="Times New Roman"/>
        </w:rPr>
        <w:t xml:space="preserve"> holdback will be retained until 100% completion of facilities,</w:t>
      </w:r>
      <w:r w:rsidR="00D021F8" w:rsidRPr="00C61AA4">
        <w:rPr>
          <w:rFonts w:ascii="Times New Roman" w:hAnsi="Times New Roman"/>
        </w:rPr>
        <w:t xml:space="preserve"> including off-site facilities,</w:t>
      </w:r>
      <w:r w:rsidRPr="00C61AA4">
        <w:rPr>
          <w:rFonts w:ascii="Times New Roman" w:hAnsi="Times New Roman"/>
        </w:rPr>
        <w:t xml:space="preserve"> and will endeavor to obtain completion at the earliest possible time.</w:t>
      </w:r>
      <w:bookmarkEnd w:id="238"/>
      <w:bookmarkEnd w:id="239"/>
      <w:bookmarkEnd w:id="240"/>
      <w:r w:rsidRPr="00C61AA4">
        <w:rPr>
          <w:rFonts w:ascii="Times New Roman" w:hAnsi="Times New Roman"/>
        </w:rPr>
        <w:t xml:space="preserve">   </w:t>
      </w:r>
    </w:p>
    <w:p w14:paraId="2F6DC5F5" w14:textId="77777777" w:rsidR="00F87F53" w:rsidRPr="00C61AA4" w:rsidRDefault="00F87F53" w:rsidP="003C616D">
      <w:pPr>
        <w:pStyle w:val="Heading3"/>
        <w:rPr>
          <w:rFonts w:ascii="Times New Roman" w:hAnsi="Times New Roman"/>
        </w:rPr>
      </w:pPr>
      <w:bookmarkStart w:id="241" w:name="_Toc297042106"/>
      <w:bookmarkStart w:id="242" w:name="_Toc297043645"/>
      <w:bookmarkStart w:id="243" w:name="_Toc297044158"/>
      <w:r w:rsidRPr="00C61AA4">
        <w:rPr>
          <w:rFonts w:ascii="Times New Roman" w:hAnsi="Times New Roman"/>
          <w:u w:val="single"/>
        </w:rPr>
        <w:t>Exception to General Rule</w:t>
      </w:r>
      <w:r w:rsidRPr="00C61AA4">
        <w:rPr>
          <w:rFonts w:ascii="Times New Roman" w:hAnsi="Times New Roman"/>
        </w:rPr>
        <w:t xml:space="preserve">.  When the completion and installation of off-site facilities is adequately assured in the discretion of the Hub Director (see Section </w:t>
      </w:r>
      <w:r w:rsidR="002C57DB" w:rsidRPr="00C61AA4">
        <w:rPr>
          <w:rFonts w:ascii="Times New Roman" w:hAnsi="Times New Roman"/>
        </w:rPr>
        <w:t>3</w:t>
      </w:r>
      <w:r w:rsidRPr="00C61AA4">
        <w:rPr>
          <w:rFonts w:ascii="Times New Roman" w:hAnsi="Times New Roman"/>
        </w:rPr>
        <w:t>.5 of this Closing Guide), the Hub Director may approve the final advance of mortgage loan proceeds, if the Hub Director diligently pursues the completion of off-site facilities and if the following conditions are met:</w:t>
      </w:r>
      <w:bookmarkEnd w:id="241"/>
      <w:bookmarkEnd w:id="242"/>
      <w:bookmarkEnd w:id="243"/>
      <w:r w:rsidRPr="00C61AA4">
        <w:rPr>
          <w:rFonts w:ascii="Times New Roman" w:hAnsi="Times New Roman"/>
        </w:rPr>
        <w:t xml:space="preserve">     </w:t>
      </w:r>
    </w:p>
    <w:p w14:paraId="2150024D" w14:textId="77777777" w:rsidR="00F87F53" w:rsidRPr="00C61AA4" w:rsidRDefault="00F87F53" w:rsidP="009D558F">
      <w:pPr>
        <w:pStyle w:val="Heading4"/>
        <w:numPr>
          <w:ilvl w:val="0"/>
          <w:numId w:val="113"/>
        </w:numPr>
        <w:rPr>
          <w:rFonts w:ascii="Times New Roman" w:hAnsi="Times New Roman"/>
        </w:rPr>
      </w:pPr>
      <w:bookmarkStart w:id="244" w:name="_Toc297042107"/>
      <w:bookmarkStart w:id="245" w:name="_Toc297043646"/>
      <w:bookmarkStart w:id="246" w:name="_Toc297044159"/>
      <w:r w:rsidRPr="00C61AA4">
        <w:rPr>
          <w:rFonts w:ascii="Times New Roman" w:hAnsi="Times New Roman"/>
        </w:rPr>
        <w:t>All off-site sewer, water, electrical, and gas facilities are completely installed and connected.</w:t>
      </w:r>
      <w:bookmarkEnd w:id="244"/>
      <w:bookmarkEnd w:id="245"/>
      <w:bookmarkEnd w:id="246"/>
      <w:r w:rsidRPr="00C61AA4">
        <w:rPr>
          <w:rFonts w:ascii="Times New Roman" w:hAnsi="Times New Roman"/>
        </w:rPr>
        <w:t xml:space="preserve"> </w:t>
      </w:r>
    </w:p>
    <w:p w14:paraId="15750397" w14:textId="77777777" w:rsidR="00F87F53" w:rsidRPr="00C61AA4" w:rsidRDefault="006E74EE" w:rsidP="00B36CF7">
      <w:pPr>
        <w:pStyle w:val="Heading4"/>
        <w:rPr>
          <w:rFonts w:ascii="Times New Roman" w:hAnsi="Times New Roman"/>
        </w:rPr>
      </w:pPr>
      <w:bookmarkStart w:id="247" w:name="_Toc297042108"/>
      <w:bookmarkStart w:id="248" w:name="_Toc297043647"/>
      <w:bookmarkStart w:id="249" w:name="_Toc297044160"/>
      <w:r w:rsidRPr="00C61AA4">
        <w:rPr>
          <w:rFonts w:ascii="Times New Roman" w:hAnsi="Times New Roman"/>
        </w:rPr>
        <w:t>Other off-site facilities such as streets, walks, curbs, and gutters are useable and safe, if incomplete and that all buildings have all weather vehicular and pedestrian access</w:t>
      </w:r>
      <w:r w:rsidR="00F87F53" w:rsidRPr="00C61AA4">
        <w:rPr>
          <w:rFonts w:ascii="Times New Roman" w:hAnsi="Times New Roman"/>
        </w:rPr>
        <w:t>.</w:t>
      </w:r>
      <w:bookmarkEnd w:id="247"/>
      <w:bookmarkEnd w:id="248"/>
      <w:bookmarkEnd w:id="249"/>
      <w:r w:rsidR="00F87F53" w:rsidRPr="00C61AA4">
        <w:rPr>
          <w:rFonts w:ascii="Times New Roman" w:hAnsi="Times New Roman"/>
        </w:rPr>
        <w:t xml:space="preserve"> </w:t>
      </w:r>
    </w:p>
    <w:p w14:paraId="45177380" w14:textId="77777777" w:rsidR="00F87F53" w:rsidRPr="00C61AA4" w:rsidRDefault="00F87F53" w:rsidP="00B36CF7">
      <w:pPr>
        <w:pStyle w:val="Heading4"/>
        <w:rPr>
          <w:rFonts w:ascii="Times New Roman" w:hAnsi="Times New Roman"/>
        </w:rPr>
      </w:pPr>
      <w:bookmarkStart w:id="250" w:name="_Toc297042109"/>
      <w:bookmarkStart w:id="251" w:name="_Toc297043648"/>
      <w:bookmarkStart w:id="252" w:name="_Toc297044161"/>
      <w:r w:rsidRPr="00C61AA4">
        <w:rPr>
          <w:rFonts w:ascii="Times New Roman" w:hAnsi="Times New Roman"/>
        </w:rPr>
        <w:t>Adequate facilities for ingress and egress are provided.</w:t>
      </w:r>
      <w:bookmarkEnd w:id="250"/>
      <w:bookmarkEnd w:id="251"/>
      <w:bookmarkEnd w:id="252"/>
      <w:r w:rsidRPr="00C61AA4">
        <w:rPr>
          <w:rFonts w:ascii="Times New Roman" w:hAnsi="Times New Roman"/>
        </w:rPr>
        <w:t xml:space="preserve"> </w:t>
      </w:r>
    </w:p>
    <w:p w14:paraId="2FB6BF75" w14:textId="77777777" w:rsidR="00F87F53" w:rsidRPr="00C61AA4" w:rsidRDefault="00F87F53" w:rsidP="00B36CF7">
      <w:pPr>
        <w:pStyle w:val="Heading4"/>
        <w:rPr>
          <w:rFonts w:ascii="Times New Roman" w:hAnsi="Times New Roman"/>
        </w:rPr>
      </w:pPr>
      <w:bookmarkStart w:id="253" w:name="_Toc297042110"/>
      <w:bookmarkStart w:id="254" w:name="_Toc297043649"/>
      <w:bookmarkStart w:id="255" w:name="_Toc297044162"/>
      <w:r w:rsidRPr="00C61AA4">
        <w:rPr>
          <w:rFonts w:ascii="Times New Roman" w:hAnsi="Times New Roman"/>
        </w:rPr>
        <w:t>All applicable escrow agreements remain in force until the completion of the facilities.</w:t>
      </w:r>
      <w:bookmarkEnd w:id="253"/>
      <w:bookmarkEnd w:id="254"/>
      <w:bookmarkEnd w:id="255"/>
      <w:r w:rsidRPr="00C61AA4">
        <w:rPr>
          <w:rFonts w:ascii="Times New Roman" w:hAnsi="Times New Roman"/>
        </w:rPr>
        <w:t xml:space="preserve">  </w:t>
      </w:r>
    </w:p>
    <w:p w14:paraId="10DBA9B3" w14:textId="77777777" w:rsidR="00F87F53" w:rsidRPr="00C61AA4" w:rsidRDefault="00F87F53" w:rsidP="00364C1B">
      <w:pPr>
        <w:pStyle w:val="Heading3"/>
        <w:spacing w:after="240"/>
        <w:rPr>
          <w:rFonts w:ascii="Times New Roman" w:hAnsi="Times New Roman"/>
        </w:rPr>
      </w:pPr>
      <w:bookmarkStart w:id="256" w:name="_Toc297042111"/>
      <w:bookmarkStart w:id="257" w:name="_Toc297043650"/>
      <w:bookmarkStart w:id="258" w:name="_Toc297044163"/>
      <w:r w:rsidRPr="00C61AA4">
        <w:rPr>
          <w:rFonts w:ascii="Times New Roman" w:hAnsi="Times New Roman"/>
          <w:u w:val="single"/>
        </w:rPr>
        <w:t>Submission of Forms</w:t>
      </w:r>
      <w:r w:rsidRPr="00C61AA4">
        <w:rPr>
          <w:rFonts w:ascii="Times New Roman" w:hAnsi="Times New Roman"/>
        </w:rPr>
        <w:t xml:space="preserve">.  Following 100% completion of all off-site facilities, the Hub Director will require submission of a new form HUD-92403, </w:t>
      </w:r>
      <w:r w:rsidRPr="00C61AA4">
        <w:rPr>
          <w:rFonts w:ascii="Times New Roman" w:hAnsi="Times New Roman"/>
          <w:i/>
        </w:rPr>
        <w:t>Application for Insurance of Advance of Mortgage Proceeds,</w:t>
      </w:r>
      <w:r w:rsidRPr="00C61AA4">
        <w:rPr>
          <w:rFonts w:ascii="Times New Roman" w:hAnsi="Times New Roman"/>
        </w:rPr>
        <w:t xml:space="preserve"> for approval of the final advance, and subsequent submission of form HUD-92023</w:t>
      </w:r>
      <w:r w:rsidR="004C731F" w:rsidRPr="00C61AA4">
        <w:rPr>
          <w:rFonts w:ascii="Times New Roman" w:hAnsi="Times New Roman"/>
        </w:rPr>
        <w:t>M</w:t>
      </w:r>
      <w:r w:rsidRPr="00C61AA4">
        <w:rPr>
          <w:rFonts w:ascii="Times New Roman" w:hAnsi="Times New Roman"/>
        </w:rPr>
        <w:t xml:space="preserve">, </w:t>
      </w:r>
      <w:r w:rsidRPr="00C61AA4">
        <w:rPr>
          <w:rFonts w:ascii="Times New Roman" w:hAnsi="Times New Roman"/>
          <w:i/>
        </w:rPr>
        <w:t>Request for Final Endorsement of Credit Instrument</w:t>
      </w:r>
      <w:r w:rsidRPr="00C61AA4">
        <w:rPr>
          <w:rFonts w:ascii="Times New Roman" w:hAnsi="Times New Roman"/>
        </w:rPr>
        <w:t>.</w:t>
      </w:r>
      <w:bookmarkEnd w:id="256"/>
      <w:bookmarkEnd w:id="257"/>
      <w:bookmarkEnd w:id="258"/>
      <w:r w:rsidRPr="00C61AA4">
        <w:rPr>
          <w:rFonts w:ascii="Times New Roman" w:hAnsi="Times New Roman"/>
        </w:rPr>
        <w:t xml:space="preserve">  </w:t>
      </w:r>
    </w:p>
    <w:p w14:paraId="5609E25C" w14:textId="77777777" w:rsidR="00F87F53" w:rsidRPr="00C61AA4" w:rsidRDefault="00891344" w:rsidP="008B0B0D">
      <w:pPr>
        <w:pStyle w:val="Heading2"/>
        <w:rPr>
          <w:rFonts w:ascii="Times New Roman" w:hAnsi="Times New Roman"/>
        </w:rPr>
      </w:pPr>
      <w:bookmarkStart w:id="259" w:name="_Toc297042112"/>
      <w:bookmarkStart w:id="260" w:name="_Toc301857237"/>
      <w:bookmarkStart w:id="261" w:name="_Toc386713064"/>
      <w:r w:rsidRPr="00C61AA4">
        <w:rPr>
          <w:rFonts w:ascii="Times New Roman" w:hAnsi="Times New Roman"/>
        </w:rPr>
        <w:t>1</w:t>
      </w:r>
      <w:r w:rsidR="00F87F53" w:rsidRPr="00C61AA4">
        <w:rPr>
          <w:rFonts w:ascii="Times New Roman" w:hAnsi="Times New Roman"/>
        </w:rPr>
        <w:t>.11</w:t>
      </w:r>
      <w:r w:rsidR="00291CC5" w:rsidRPr="00C61AA4">
        <w:rPr>
          <w:rFonts w:ascii="Times New Roman" w:hAnsi="Times New Roman"/>
        </w:rPr>
        <w:tab/>
      </w:r>
      <w:r w:rsidR="000F05EF" w:rsidRPr="00C61AA4">
        <w:rPr>
          <w:rFonts w:ascii="Times New Roman" w:hAnsi="Times New Roman"/>
        </w:rPr>
        <w:t xml:space="preserve">Security Instrument </w:t>
      </w:r>
      <w:r w:rsidR="00F87F53" w:rsidRPr="00C61AA4">
        <w:rPr>
          <w:rFonts w:ascii="Times New Roman" w:hAnsi="Times New Roman"/>
        </w:rPr>
        <w:t>Modifications Prior to Final Endorsement</w:t>
      </w:r>
      <w:bookmarkEnd w:id="259"/>
      <w:bookmarkEnd w:id="260"/>
      <w:bookmarkEnd w:id="261"/>
    </w:p>
    <w:p w14:paraId="543DD550" w14:textId="77777777" w:rsidR="00F87F53" w:rsidRPr="00C61AA4" w:rsidRDefault="00F87F53" w:rsidP="009D558F">
      <w:pPr>
        <w:pStyle w:val="Heading3"/>
        <w:numPr>
          <w:ilvl w:val="0"/>
          <w:numId w:val="47"/>
        </w:numPr>
        <w:rPr>
          <w:rFonts w:ascii="Times New Roman" w:hAnsi="Times New Roman"/>
        </w:rPr>
      </w:pPr>
      <w:r w:rsidRPr="00C61AA4">
        <w:rPr>
          <w:rFonts w:ascii="Times New Roman" w:hAnsi="Times New Roman"/>
          <w:u w:val="single"/>
        </w:rPr>
        <w:t>Hub Director’s Authority.</w:t>
      </w:r>
      <w:r w:rsidRPr="00C61AA4">
        <w:rPr>
          <w:rFonts w:ascii="Times New Roman" w:hAnsi="Times New Roman"/>
        </w:rPr>
        <w:t xml:space="preserve">  Under current re-delegations of authority, a H</w:t>
      </w:r>
      <w:r w:rsidR="000D2503" w:rsidRPr="00C61AA4">
        <w:rPr>
          <w:rFonts w:ascii="Times New Roman" w:hAnsi="Times New Roman"/>
        </w:rPr>
        <w:t>ub</w:t>
      </w:r>
      <w:r w:rsidRPr="00C61AA4">
        <w:rPr>
          <w:rFonts w:ascii="Times New Roman" w:hAnsi="Times New Roman"/>
        </w:rPr>
        <w:t xml:space="preserve"> Director is authorized to approve modifications of the mortgage instruments </w:t>
      </w:r>
      <w:r w:rsidRPr="00C61AA4">
        <w:rPr>
          <w:rFonts w:ascii="Times New Roman" w:hAnsi="Times New Roman"/>
          <w:bCs/>
        </w:rPr>
        <w:t>for projects in development (</w:t>
      </w:r>
      <w:r w:rsidRPr="00C61AA4">
        <w:rPr>
          <w:rFonts w:ascii="Times New Roman" w:hAnsi="Times New Roman"/>
          <w:bCs/>
          <w:i/>
          <w:iCs/>
        </w:rPr>
        <w:t xml:space="preserve">i.e., </w:t>
      </w:r>
      <w:r w:rsidRPr="00C61AA4">
        <w:rPr>
          <w:rFonts w:ascii="Times New Roman" w:hAnsi="Times New Roman"/>
          <w:bCs/>
        </w:rPr>
        <w:t>at or prior to final closing</w:t>
      </w:r>
      <w:r w:rsidRPr="00C61AA4">
        <w:rPr>
          <w:rFonts w:ascii="Times New Roman" w:hAnsi="Times New Roman"/>
          <w:bCs/>
          <w:iCs/>
        </w:rPr>
        <w:t>)</w:t>
      </w:r>
      <w:r w:rsidRPr="00C61AA4">
        <w:rPr>
          <w:rFonts w:ascii="Times New Roman" w:hAnsi="Times New Roman"/>
          <w:bCs/>
          <w:i/>
          <w:iCs/>
        </w:rPr>
        <w:t xml:space="preserve"> </w:t>
      </w:r>
      <w:r w:rsidRPr="00C61AA4">
        <w:rPr>
          <w:rFonts w:ascii="Times New Roman" w:hAnsi="Times New Roman"/>
        </w:rPr>
        <w:t>where necessary to reduce the interest rate</w:t>
      </w:r>
      <w:r w:rsidRPr="00C61AA4">
        <w:rPr>
          <w:rFonts w:ascii="Times New Roman" w:hAnsi="Times New Roman"/>
          <w:bCs/>
        </w:rPr>
        <w:t xml:space="preserve">, reduce the </w:t>
      </w:r>
      <w:r w:rsidRPr="00C61AA4">
        <w:rPr>
          <w:rFonts w:ascii="Times New Roman" w:hAnsi="Times New Roman"/>
        </w:rPr>
        <w:t>mortgage loan</w:t>
      </w:r>
      <w:r w:rsidRPr="00C61AA4">
        <w:rPr>
          <w:rFonts w:ascii="Times New Roman" w:hAnsi="Times New Roman"/>
          <w:bCs/>
        </w:rPr>
        <w:t xml:space="preserve"> amount, correct the legal description, </w:t>
      </w:r>
      <w:r w:rsidRPr="00C61AA4">
        <w:rPr>
          <w:rFonts w:ascii="Times New Roman" w:hAnsi="Times New Roman"/>
        </w:rPr>
        <w:t>and for other purposes.  </w:t>
      </w:r>
    </w:p>
    <w:p w14:paraId="632D3B7F" w14:textId="77777777" w:rsidR="00F87F53" w:rsidRPr="00C61AA4" w:rsidRDefault="00F87F53" w:rsidP="00364C1B">
      <w:pPr>
        <w:pStyle w:val="Heading3"/>
        <w:spacing w:after="240"/>
        <w:rPr>
          <w:rFonts w:ascii="Times New Roman" w:hAnsi="Times New Roman"/>
        </w:rPr>
      </w:pPr>
      <w:r w:rsidRPr="00C61AA4">
        <w:rPr>
          <w:rFonts w:ascii="Times New Roman" w:hAnsi="Times New Roman"/>
          <w:u w:val="single"/>
        </w:rPr>
        <w:t>HUD Closing Attorney’s Role</w:t>
      </w:r>
      <w:r w:rsidRPr="00C61AA4">
        <w:rPr>
          <w:rFonts w:ascii="Times New Roman" w:hAnsi="Times New Roman"/>
        </w:rPr>
        <w:t xml:space="preserve">.  The HUD Closing Attorney </w:t>
      </w:r>
      <w:r w:rsidR="00C615CC" w:rsidRPr="00C61AA4">
        <w:rPr>
          <w:rFonts w:ascii="Times New Roman" w:hAnsi="Times New Roman"/>
        </w:rPr>
        <w:t>shall</w:t>
      </w:r>
      <w:r w:rsidRPr="00C61AA4">
        <w:rPr>
          <w:rFonts w:ascii="Times New Roman" w:hAnsi="Times New Roman"/>
        </w:rPr>
        <w:t xml:space="preserve"> review proposed modification documents and provide </w:t>
      </w:r>
      <w:r w:rsidR="00D420C6" w:rsidRPr="00C61AA4">
        <w:rPr>
          <w:rFonts w:ascii="Times New Roman" w:hAnsi="Times New Roman"/>
        </w:rPr>
        <w:t xml:space="preserve">a </w:t>
      </w:r>
      <w:r w:rsidRPr="00C61AA4">
        <w:rPr>
          <w:rFonts w:ascii="Times New Roman" w:hAnsi="Times New Roman"/>
        </w:rPr>
        <w:t xml:space="preserve">written </w:t>
      </w:r>
      <w:r w:rsidR="00D420C6" w:rsidRPr="00C61AA4">
        <w:rPr>
          <w:rFonts w:ascii="Times New Roman" w:hAnsi="Times New Roman"/>
        </w:rPr>
        <w:t xml:space="preserve">statement, which may be via e-mail, confirming </w:t>
      </w:r>
      <w:r w:rsidRPr="00C61AA4">
        <w:rPr>
          <w:rFonts w:ascii="Times New Roman" w:hAnsi="Times New Roman"/>
        </w:rPr>
        <w:t xml:space="preserve">the legal sufficiency and acceptability thereof.  </w:t>
      </w:r>
    </w:p>
    <w:p w14:paraId="59506462" w14:textId="77777777" w:rsidR="00F87F53" w:rsidRPr="00C61AA4" w:rsidRDefault="00891344" w:rsidP="008B0B0D">
      <w:pPr>
        <w:pStyle w:val="Heading2"/>
        <w:rPr>
          <w:rFonts w:ascii="Times New Roman" w:hAnsi="Times New Roman"/>
        </w:rPr>
      </w:pPr>
      <w:bookmarkStart w:id="262" w:name="_Toc297042113"/>
      <w:bookmarkStart w:id="263" w:name="_Toc301857238"/>
      <w:bookmarkStart w:id="264" w:name="_Toc386713065"/>
      <w:r w:rsidRPr="00C61AA4">
        <w:rPr>
          <w:rFonts w:ascii="Times New Roman" w:hAnsi="Times New Roman"/>
        </w:rPr>
        <w:t>1</w:t>
      </w:r>
      <w:r w:rsidR="00F87F53" w:rsidRPr="00C61AA4">
        <w:rPr>
          <w:rFonts w:ascii="Times New Roman" w:hAnsi="Times New Roman"/>
        </w:rPr>
        <w:t>.12</w:t>
      </w:r>
      <w:r w:rsidR="00291CC5" w:rsidRPr="00C61AA4">
        <w:rPr>
          <w:rFonts w:ascii="Times New Roman" w:hAnsi="Times New Roman"/>
        </w:rPr>
        <w:tab/>
      </w:r>
      <w:r w:rsidRPr="00C61AA4">
        <w:rPr>
          <w:rFonts w:ascii="Times New Roman" w:hAnsi="Times New Roman"/>
        </w:rPr>
        <w:t>Amortization</w:t>
      </w:r>
      <w:r w:rsidR="00F87F53" w:rsidRPr="00C61AA4">
        <w:rPr>
          <w:rFonts w:ascii="Times New Roman" w:hAnsi="Times New Roman"/>
        </w:rPr>
        <w:t xml:space="preserve"> and Mandatory Prepayments</w:t>
      </w:r>
      <w:bookmarkEnd w:id="262"/>
      <w:bookmarkEnd w:id="263"/>
      <w:bookmarkEnd w:id="264"/>
    </w:p>
    <w:p w14:paraId="7C27D6FE" w14:textId="77777777" w:rsidR="00F87F53" w:rsidRPr="00C61AA4" w:rsidRDefault="00F87F53" w:rsidP="009D558F">
      <w:pPr>
        <w:pStyle w:val="Heading3"/>
        <w:numPr>
          <w:ilvl w:val="0"/>
          <w:numId w:val="48"/>
        </w:numPr>
        <w:rPr>
          <w:rFonts w:ascii="Times New Roman" w:hAnsi="Times New Roman"/>
        </w:rPr>
      </w:pPr>
      <w:bookmarkStart w:id="265" w:name="_Toc297042114"/>
      <w:bookmarkStart w:id="266" w:name="_Toc297043653"/>
      <w:bookmarkStart w:id="267" w:name="_Toc297044166"/>
      <w:r w:rsidRPr="00C61AA4">
        <w:rPr>
          <w:rFonts w:ascii="Times New Roman" w:hAnsi="Times New Roman"/>
          <w:u w:val="single"/>
        </w:rPr>
        <w:t>Advance Amortization Requirements</w:t>
      </w:r>
      <w:r w:rsidRPr="00C61AA4">
        <w:rPr>
          <w:rFonts w:ascii="Times New Roman" w:hAnsi="Times New Roman"/>
        </w:rPr>
        <w:t>.  “Advance amortization” is the requirement that, to the extent that the project generates net operating income during the Accountability Period (defined in the next paragraph), HUD may require Borrower, prior to final endorsement, to make, or to agree to make, a prepayment to principal in the amount of such net operating income, all as discussed more fully in sub-section (</w:t>
      </w:r>
      <w:r w:rsidR="00277811" w:rsidRPr="00C61AA4">
        <w:rPr>
          <w:rFonts w:ascii="Times New Roman" w:hAnsi="Times New Roman"/>
        </w:rPr>
        <w:t>C</w:t>
      </w:r>
      <w:r w:rsidRPr="00C61AA4">
        <w:rPr>
          <w:rFonts w:ascii="Times New Roman" w:hAnsi="Times New Roman"/>
        </w:rPr>
        <w:t>) below.  In order for the Hub Director to determine whether or not advance amortization is required, Borrower must account for all operating income for the period ending three months prior to the originally scheduled date of the first principal payment under the mortgage loan (</w:t>
      </w:r>
      <w:r w:rsidRPr="00C61AA4">
        <w:rPr>
          <w:rFonts w:ascii="Times New Roman" w:hAnsi="Times New Roman"/>
          <w:i/>
        </w:rPr>
        <w:t>e.g</w:t>
      </w:r>
      <w:r w:rsidRPr="00C61AA4">
        <w:rPr>
          <w:rFonts w:ascii="Times New Roman" w:hAnsi="Times New Roman"/>
        </w:rPr>
        <w:t>., through June 30 if first principal payment is scheduled for October 1).</w:t>
      </w:r>
      <w:bookmarkEnd w:id="265"/>
      <w:bookmarkEnd w:id="266"/>
      <w:bookmarkEnd w:id="267"/>
      <w:r w:rsidRPr="00C61AA4">
        <w:rPr>
          <w:rFonts w:ascii="Times New Roman" w:hAnsi="Times New Roman"/>
        </w:rPr>
        <w:t xml:space="preserve">  </w:t>
      </w:r>
    </w:p>
    <w:p w14:paraId="1F6FD4D9" w14:textId="77777777" w:rsidR="00F87F53" w:rsidRPr="00C61AA4" w:rsidRDefault="00F87F53" w:rsidP="003C616D">
      <w:pPr>
        <w:pStyle w:val="Heading3"/>
        <w:rPr>
          <w:rFonts w:ascii="Times New Roman" w:hAnsi="Times New Roman"/>
        </w:rPr>
      </w:pPr>
      <w:bookmarkStart w:id="268" w:name="_Toc297042115"/>
      <w:bookmarkStart w:id="269" w:name="_Toc297043654"/>
      <w:bookmarkStart w:id="270" w:name="_Toc297044167"/>
      <w:r w:rsidRPr="00C61AA4">
        <w:rPr>
          <w:rFonts w:ascii="Times New Roman" w:hAnsi="Times New Roman"/>
          <w:u w:val="single"/>
        </w:rPr>
        <w:lastRenderedPageBreak/>
        <w:t>Income and Expense Statement Requirement</w:t>
      </w:r>
      <w:r w:rsidRPr="00C61AA4">
        <w:rPr>
          <w:rFonts w:ascii="Times New Roman" w:hAnsi="Times New Roman"/>
        </w:rPr>
        <w:t xml:space="preserve">.  In connection with cost certification, Borrower will already have reported the results of occupancy during the cost certification period. </w:t>
      </w:r>
      <w:r w:rsidR="008B195E" w:rsidRPr="00C61AA4">
        <w:rPr>
          <w:rFonts w:ascii="Times New Roman" w:hAnsi="Times New Roman"/>
        </w:rPr>
        <w:t xml:space="preserve"> </w:t>
      </w:r>
      <w:r w:rsidRPr="00C61AA4">
        <w:rPr>
          <w:rFonts w:ascii="Times New Roman" w:hAnsi="Times New Roman"/>
        </w:rPr>
        <w:t>Therefore, when more than three months intervene between the cost certification period and the first principal payment as originally scheduled, the Hub Director will require an income and expense statement covering the period beginning at the end of the cost certification period and ending three months prior to the date of the first principal payment under the mortgage loan as originally scheduled (the Accountability Period).</w:t>
      </w:r>
      <w:bookmarkEnd w:id="268"/>
      <w:bookmarkEnd w:id="269"/>
      <w:bookmarkEnd w:id="270"/>
      <w:r w:rsidRPr="00C61AA4">
        <w:rPr>
          <w:rFonts w:ascii="Times New Roman" w:hAnsi="Times New Roman"/>
        </w:rPr>
        <w:t xml:space="preserve">  </w:t>
      </w:r>
    </w:p>
    <w:p w14:paraId="20454500" w14:textId="77777777" w:rsidR="00F87F53" w:rsidRPr="00C61AA4" w:rsidRDefault="00F87F53" w:rsidP="009D558F">
      <w:pPr>
        <w:pStyle w:val="Heading4"/>
        <w:numPr>
          <w:ilvl w:val="0"/>
          <w:numId w:val="112"/>
        </w:numPr>
        <w:rPr>
          <w:rFonts w:ascii="Times New Roman" w:hAnsi="Times New Roman"/>
        </w:rPr>
      </w:pPr>
      <w:bookmarkStart w:id="271" w:name="_Toc297042116"/>
      <w:bookmarkStart w:id="272" w:name="_Toc297043655"/>
      <w:bookmarkStart w:id="273" w:name="_Toc297044168"/>
      <w:r w:rsidRPr="00C61AA4">
        <w:rPr>
          <w:rFonts w:ascii="Times New Roman" w:hAnsi="Times New Roman"/>
          <w:u w:val="single"/>
        </w:rPr>
        <w:t>Agreement of Borrower</w:t>
      </w:r>
      <w:r w:rsidRPr="00C61AA4">
        <w:rPr>
          <w:rFonts w:ascii="Times New Roman" w:hAnsi="Times New Roman"/>
        </w:rPr>
        <w:t xml:space="preserve">.  When final closing is scheduled to occur before the expiration of the Accountability Period, Borrower must agree in writing, as an inducement to </w:t>
      </w:r>
      <w:r w:rsidR="008B195E" w:rsidRPr="00C61AA4">
        <w:rPr>
          <w:rFonts w:ascii="Times New Roman" w:hAnsi="Times New Roman"/>
        </w:rPr>
        <w:t>HUD</w:t>
      </w:r>
      <w:r w:rsidRPr="00C61AA4">
        <w:rPr>
          <w:rFonts w:ascii="Times New Roman" w:hAnsi="Times New Roman"/>
        </w:rPr>
        <w:t xml:space="preserve"> to approve the final disbursement of mortgage loan proceeds prior to the expiration of the Accountability Period, to:</w:t>
      </w:r>
      <w:bookmarkEnd w:id="271"/>
      <w:bookmarkEnd w:id="272"/>
      <w:bookmarkEnd w:id="273"/>
      <w:r w:rsidRPr="00C61AA4">
        <w:rPr>
          <w:rFonts w:ascii="Times New Roman" w:hAnsi="Times New Roman"/>
        </w:rPr>
        <w:t xml:space="preserve"> </w:t>
      </w:r>
    </w:p>
    <w:p w14:paraId="1C74E55F" w14:textId="77777777" w:rsidR="00F87F53" w:rsidRPr="00C61AA4" w:rsidRDefault="00F87F53" w:rsidP="009D558F">
      <w:pPr>
        <w:pStyle w:val="Heading5"/>
        <w:numPr>
          <w:ilvl w:val="0"/>
          <w:numId w:val="114"/>
        </w:numPr>
        <w:rPr>
          <w:rFonts w:ascii="Times New Roman" w:hAnsi="Times New Roman"/>
        </w:rPr>
      </w:pPr>
      <w:bookmarkStart w:id="274" w:name="_Toc297042117"/>
      <w:bookmarkStart w:id="275" w:name="_Toc297043656"/>
      <w:bookmarkStart w:id="276" w:name="_Toc297044169"/>
      <w:r w:rsidRPr="00C61AA4">
        <w:rPr>
          <w:rFonts w:ascii="Times New Roman" w:hAnsi="Times New Roman"/>
        </w:rPr>
        <w:t>Furnish an income and expense statement for the required period within 30 days after its expiration, and</w:t>
      </w:r>
      <w:bookmarkEnd w:id="274"/>
      <w:bookmarkEnd w:id="275"/>
      <w:bookmarkEnd w:id="276"/>
      <w:r w:rsidRPr="00C61AA4">
        <w:rPr>
          <w:rFonts w:ascii="Times New Roman" w:hAnsi="Times New Roman"/>
        </w:rPr>
        <w:t xml:space="preserve">  </w:t>
      </w:r>
    </w:p>
    <w:p w14:paraId="4B903538" w14:textId="77777777" w:rsidR="00F87F53" w:rsidRPr="00C61AA4" w:rsidRDefault="00F87F53" w:rsidP="00A719E0">
      <w:pPr>
        <w:pStyle w:val="Heading5"/>
        <w:rPr>
          <w:rFonts w:ascii="Times New Roman" w:hAnsi="Times New Roman"/>
        </w:rPr>
      </w:pPr>
      <w:bookmarkStart w:id="277" w:name="_Toc297042118"/>
      <w:bookmarkStart w:id="278" w:name="_Toc297043657"/>
      <w:bookmarkStart w:id="279" w:name="_Toc297044170"/>
      <w:r w:rsidRPr="00C61AA4">
        <w:rPr>
          <w:rFonts w:ascii="Times New Roman" w:hAnsi="Times New Roman"/>
        </w:rPr>
        <w:t xml:space="preserve">Immediately apply, as a mandatory prepayment to the mortgage loan, such portion of the net operating income as </w:t>
      </w:r>
      <w:r w:rsidR="008B195E" w:rsidRPr="00C61AA4">
        <w:rPr>
          <w:rFonts w:ascii="Times New Roman" w:hAnsi="Times New Roman"/>
        </w:rPr>
        <w:t>HUD</w:t>
      </w:r>
      <w:r w:rsidRPr="00C61AA4">
        <w:rPr>
          <w:rFonts w:ascii="Times New Roman" w:hAnsi="Times New Roman"/>
        </w:rPr>
        <w:t xml:space="preserve"> may require.</w:t>
      </w:r>
      <w:bookmarkEnd w:id="277"/>
      <w:bookmarkEnd w:id="278"/>
      <w:bookmarkEnd w:id="279"/>
      <w:r w:rsidRPr="00C61AA4">
        <w:rPr>
          <w:rFonts w:ascii="Times New Roman" w:hAnsi="Times New Roman"/>
        </w:rPr>
        <w:t xml:space="preserve">  </w:t>
      </w:r>
    </w:p>
    <w:p w14:paraId="765678A9" w14:textId="77777777" w:rsidR="00F87F53" w:rsidRPr="00C61AA4" w:rsidRDefault="00F87F53" w:rsidP="00B36CF7">
      <w:pPr>
        <w:pStyle w:val="Heading4"/>
        <w:rPr>
          <w:rFonts w:ascii="Times New Roman" w:hAnsi="Times New Roman"/>
        </w:rPr>
      </w:pPr>
      <w:r w:rsidRPr="00C61AA4">
        <w:rPr>
          <w:rFonts w:ascii="Times New Roman" w:hAnsi="Times New Roman"/>
        </w:rPr>
        <w:t xml:space="preserve">When final closing is scheduled to occur after the close of the Accountability Period, the income and expense statement </w:t>
      </w:r>
      <w:r w:rsidR="00C615CC" w:rsidRPr="00C61AA4">
        <w:rPr>
          <w:rFonts w:ascii="Times New Roman" w:hAnsi="Times New Roman"/>
        </w:rPr>
        <w:t>shall</w:t>
      </w:r>
      <w:r w:rsidRPr="00C61AA4">
        <w:rPr>
          <w:rFonts w:ascii="Times New Roman" w:hAnsi="Times New Roman"/>
        </w:rPr>
        <w:t xml:space="preserve"> be submitted prior to final closing. </w:t>
      </w:r>
    </w:p>
    <w:p w14:paraId="6E5FEAFF" w14:textId="77777777" w:rsidR="00F87F53" w:rsidRPr="00C61AA4" w:rsidRDefault="00F87F53" w:rsidP="00B36CF7">
      <w:pPr>
        <w:pStyle w:val="Heading4"/>
        <w:rPr>
          <w:rFonts w:ascii="Times New Roman" w:hAnsi="Times New Roman"/>
        </w:rPr>
      </w:pPr>
      <w:r w:rsidRPr="00C61AA4">
        <w:rPr>
          <w:rFonts w:ascii="Times New Roman" w:hAnsi="Times New Roman"/>
          <w:u w:val="single"/>
        </w:rPr>
        <w:t>Treatment of Items in Statement</w:t>
      </w:r>
      <w:r w:rsidRPr="00C61AA4">
        <w:rPr>
          <w:rFonts w:ascii="Times New Roman" w:hAnsi="Times New Roman"/>
        </w:rPr>
        <w:t xml:space="preserve">.  In the preparation of the income and expense statement, Borrower must include as income all rents received, exclusive of security deposits.  All expenses for operation, including taxes, insurance, HUD-FHA mortgage loan insurance premium (MIP), interest and reasonable management fees (but not officers' salaries or depreciation), may be deducted in determining net income for this purpose.  If the cost certification reveals an excess of expense over income, such excess (to the extent recognized by </w:t>
      </w:r>
      <w:r w:rsidR="008B195E" w:rsidRPr="00C61AA4">
        <w:rPr>
          <w:rFonts w:ascii="Times New Roman" w:hAnsi="Times New Roman"/>
        </w:rPr>
        <w:t>HUD</w:t>
      </w:r>
      <w:r w:rsidRPr="00C61AA4">
        <w:rPr>
          <w:rFonts w:ascii="Times New Roman" w:hAnsi="Times New Roman"/>
        </w:rPr>
        <w:t xml:space="preserve">) may be carried forward to the statement required by this paragraph as “unrecovered expense prior period.”  </w:t>
      </w:r>
    </w:p>
    <w:p w14:paraId="70C71F5C" w14:textId="77777777" w:rsidR="00F87F53" w:rsidRPr="00C61AA4" w:rsidRDefault="00F87F53" w:rsidP="003C616D">
      <w:pPr>
        <w:pStyle w:val="Heading3"/>
        <w:rPr>
          <w:rFonts w:ascii="Times New Roman" w:hAnsi="Times New Roman"/>
        </w:rPr>
      </w:pPr>
      <w:bookmarkStart w:id="280" w:name="_Toc297042119"/>
      <w:bookmarkStart w:id="281" w:name="_Toc297043658"/>
      <w:bookmarkStart w:id="282" w:name="_Toc297044171"/>
      <w:r w:rsidRPr="00C61AA4">
        <w:rPr>
          <w:rFonts w:ascii="Times New Roman" w:hAnsi="Times New Roman"/>
          <w:u w:val="single"/>
        </w:rPr>
        <w:t>Amount of Required Prepayment</w:t>
      </w:r>
      <w:r w:rsidRPr="00C61AA4">
        <w:rPr>
          <w:rFonts w:ascii="Times New Roman" w:hAnsi="Times New Roman"/>
        </w:rPr>
        <w:t>. The amount and handling of the prepayment required is subject to the following:</w:t>
      </w:r>
      <w:bookmarkEnd w:id="280"/>
      <w:bookmarkEnd w:id="281"/>
      <w:bookmarkEnd w:id="282"/>
      <w:r w:rsidRPr="00C61AA4">
        <w:rPr>
          <w:rFonts w:ascii="Times New Roman" w:hAnsi="Times New Roman"/>
        </w:rPr>
        <w:t xml:space="preserve">  </w:t>
      </w:r>
    </w:p>
    <w:p w14:paraId="220B0DD3" w14:textId="77777777" w:rsidR="00F87F53" w:rsidRPr="00C61AA4" w:rsidRDefault="00F87F53" w:rsidP="009D558F">
      <w:pPr>
        <w:pStyle w:val="Heading4"/>
        <w:numPr>
          <w:ilvl w:val="0"/>
          <w:numId w:val="115"/>
        </w:numPr>
        <w:rPr>
          <w:rFonts w:ascii="Times New Roman" w:hAnsi="Times New Roman"/>
        </w:rPr>
      </w:pPr>
      <w:bookmarkStart w:id="283" w:name="_Toc297042120"/>
      <w:bookmarkStart w:id="284" w:name="_Toc297043659"/>
      <w:bookmarkStart w:id="285" w:name="_Toc297044172"/>
      <w:r w:rsidRPr="00C61AA4">
        <w:rPr>
          <w:rFonts w:ascii="Times New Roman" w:hAnsi="Times New Roman"/>
        </w:rPr>
        <w:t>In no case shall the required prepayment exceed the amount which would have been due in cumulative principal payments if the first scheduled payment had been on the first of the month in which the Accountability Period started.</w:t>
      </w:r>
      <w:bookmarkEnd w:id="283"/>
      <w:bookmarkEnd w:id="284"/>
      <w:bookmarkEnd w:id="285"/>
      <w:r w:rsidRPr="00C61AA4">
        <w:rPr>
          <w:rFonts w:ascii="Times New Roman" w:hAnsi="Times New Roman"/>
        </w:rPr>
        <w:t xml:space="preserve">  </w:t>
      </w:r>
    </w:p>
    <w:p w14:paraId="1D1E25CE" w14:textId="77777777" w:rsidR="00F87F53" w:rsidRPr="00C61AA4" w:rsidRDefault="00F87F53" w:rsidP="00B36CF7">
      <w:pPr>
        <w:pStyle w:val="Heading4"/>
        <w:rPr>
          <w:rFonts w:ascii="Times New Roman" w:hAnsi="Times New Roman"/>
        </w:rPr>
      </w:pPr>
      <w:bookmarkStart w:id="286" w:name="_Toc297042121"/>
      <w:bookmarkStart w:id="287" w:name="_Toc297043660"/>
      <w:bookmarkStart w:id="288" w:name="_Toc297044173"/>
      <w:r w:rsidRPr="00C61AA4">
        <w:rPr>
          <w:rFonts w:ascii="Times New Roman" w:hAnsi="Times New Roman"/>
        </w:rPr>
        <w:t>Prepayment will be required only to the extent that the amount of the net income permits payment of one or more full monthly principal payments as scheduled.</w:t>
      </w:r>
      <w:bookmarkEnd w:id="286"/>
      <w:bookmarkEnd w:id="287"/>
      <w:bookmarkEnd w:id="288"/>
      <w:r w:rsidRPr="00C61AA4">
        <w:rPr>
          <w:rFonts w:ascii="Times New Roman" w:hAnsi="Times New Roman"/>
        </w:rPr>
        <w:t xml:space="preserve"> </w:t>
      </w:r>
    </w:p>
    <w:p w14:paraId="289D149F" w14:textId="77777777" w:rsidR="00F87F53" w:rsidRPr="00C61AA4" w:rsidRDefault="00F87F53" w:rsidP="00B36CF7">
      <w:pPr>
        <w:pStyle w:val="Heading4"/>
        <w:rPr>
          <w:rFonts w:ascii="Times New Roman" w:hAnsi="Times New Roman"/>
        </w:rPr>
      </w:pPr>
      <w:bookmarkStart w:id="289" w:name="_Toc297042122"/>
      <w:bookmarkStart w:id="290" w:name="_Toc297043661"/>
      <w:bookmarkStart w:id="291" w:name="_Toc297044174"/>
      <w:r w:rsidRPr="00C61AA4">
        <w:rPr>
          <w:rFonts w:ascii="Times New Roman" w:hAnsi="Times New Roman"/>
        </w:rPr>
        <w:t>If the circumstances are such that the operating statement is submitted before final endorsement, Lender and Borrower may elect to have the mortgage loan endorsed for less than the face amount by a sum equal to that which would have been required as mandatory prepayment</w:t>
      </w:r>
      <w:r w:rsidR="00071D1F" w:rsidRPr="00C61AA4">
        <w:rPr>
          <w:rFonts w:ascii="Times New Roman" w:hAnsi="Times New Roman"/>
        </w:rPr>
        <w:t xml:space="preserve">, provided such action is acceptable to </w:t>
      </w:r>
      <w:proofErr w:type="spellStart"/>
      <w:r w:rsidR="00071D1F" w:rsidRPr="00C61AA4">
        <w:rPr>
          <w:rFonts w:ascii="Times New Roman" w:hAnsi="Times New Roman"/>
        </w:rPr>
        <w:t>Ginnie</w:t>
      </w:r>
      <w:proofErr w:type="spellEnd"/>
      <w:r w:rsidR="00071D1F" w:rsidRPr="00C61AA4">
        <w:rPr>
          <w:rFonts w:ascii="Times New Roman" w:hAnsi="Times New Roman"/>
        </w:rPr>
        <w:t xml:space="preserve"> Mae</w:t>
      </w:r>
      <w:r w:rsidRPr="00C61AA4">
        <w:rPr>
          <w:rFonts w:ascii="Times New Roman" w:hAnsi="Times New Roman"/>
        </w:rPr>
        <w:t>.</w:t>
      </w:r>
      <w:bookmarkEnd w:id="289"/>
      <w:bookmarkEnd w:id="290"/>
      <w:bookmarkEnd w:id="291"/>
      <w:r w:rsidRPr="00C61AA4">
        <w:rPr>
          <w:rFonts w:ascii="Times New Roman" w:hAnsi="Times New Roman"/>
        </w:rPr>
        <w:t xml:space="preserve">  </w:t>
      </w:r>
    </w:p>
    <w:p w14:paraId="2D2CE7DD" w14:textId="77777777" w:rsidR="00F87F53" w:rsidRPr="00C61AA4" w:rsidRDefault="00F87F53" w:rsidP="003C616D">
      <w:pPr>
        <w:pStyle w:val="Heading3"/>
        <w:rPr>
          <w:rFonts w:ascii="Times New Roman" w:hAnsi="Times New Roman"/>
        </w:rPr>
      </w:pPr>
      <w:bookmarkStart w:id="292" w:name="_Toc297042123"/>
      <w:bookmarkStart w:id="293" w:name="_Toc297043662"/>
      <w:bookmarkStart w:id="294" w:name="_Toc297044175"/>
      <w:r w:rsidRPr="00C61AA4">
        <w:rPr>
          <w:rFonts w:ascii="Times New Roman" w:hAnsi="Times New Roman"/>
          <w:u w:val="single"/>
        </w:rPr>
        <w:t>Excess (Unused) Mortgage Loan Proceeds</w:t>
      </w:r>
      <w:r w:rsidRPr="00C61AA4">
        <w:rPr>
          <w:rFonts w:ascii="Times New Roman" w:hAnsi="Times New Roman"/>
        </w:rPr>
        <w:t>.</w:t>
      </w:r>
      <w:bookmarkEnd w:id="292"/>
      <w:bookmarkEnd w:id="293"/>
      <w:bookmarkEnd w:id="294"/>
      <w:r w:rsidRPr="00C61AA4">
        <w:rPr>
          <w:rFonts w:ascii="Times New Roman" w:hAnsi="Times New Roman"/>
        </w:rPr>
        <w:t xml:space="preserve">  </w:t>
      </w:r>
    </w:p>
    <w:p w14:paraId="2EC7C36E" w14:textId="77777777" w:rsidR="00F87F53" w:rsidRPr="00C61AA4" w:rsidRDefault="00F87F53" w:rsidP="009D558F">
      <w:pPr>
        <w:pStyle w:val="Heading4"/>
        <w:numPr>
          <w:ilvl w:val="0"/>
          <w:numId w:val="116"/>
        </w:numPr>
        <w:rPr>
          <w:rFonts w:ascii="Times New Roman" w:hAnsi="Times New Roman"/>
        </w:rPr>
      </w:pPr>
      <w:bookmarkStart w:id="295" w:name="_Toc297042124"/>
      <w:bookmarkStart w:id="296" w:name="_Toc297043663"/>
      <w:bookmarkStart w:id="297" w:name="_Toc297044176"/>
      <w:r w:rsidRPr="00C61AA4">
        <w:rPr>
          <w:rFonts w:ascii="Times New Roman" w:hAnsi="Times New Roman"/>
        </w:rPr>
        <w:t>In circumstances</w:t>
      </w:r>
      <w:r w:rsidR="005157D2" w:rsidRPr="00C61AA4">
        <w:rPr>
          <w:rFonts w:ascii="Times New Roman" w:hAnsi="Times New Roman"/>
        </w:rPr>
        <w:t xml:space="preserve"> where the cash paid out for completion of the project is less than the mortgage loan proceeds</w:t>
      </w:r>
      <w:r w:rsidRPr="00C61AA4">
        <w:rPr>
          <w:rFonts w:ascii="Times New Roman" w:hAnsi="Times New Roman"/>
        </w:rPr>
        <w:t xml:space="preserve">, the Hub Director shall require that any part of the mortgage loan proceeds that have not been expended to pay necessary costs of completing the project shall be deposited in a special account of Borrower, from which disbursements may be made only with the prior written consent of the Hub Director.  This requirement is stated </w:t>
      </w:r>
      <w:r w:rsidRPr="00C61AA4">
        <w:rPr>
          <w:rFonts w:ascii="Times New Roman" w:hAnsi="Times New Roman"/>
        </w:rPr>
        <w:lastRenderedPageBreak/>
        <w:t xml:space="preserve">in form HUD-93305M, </w:t>
      </w:r>
      <w:r w:rsidRPr="00C61AA4">
        <w:rPr>
          <w:rFonts w:ascii="Times New Roman" w:hAnsi="Times New Roman"/>
          <w:i/>
        </w:rPr>
        <w:t>Agreement and Certification</w:t>
      </w:r>
      <w:r w:rsidRPr="00C61AA4">
        <w:rPr>
          <w:rFonts w:ascii="Times New Roman" w:hAnsi="Times New Roman"/>
        </w:rPr>
        <w:t>, at paragraph (3).  There will be no obligation for the investment of such funds in obligations of, or fully guaranteed as to principal by, the United States of America, or for their deposit in institutions whose accounts are insured by the United States.</w:t>
      </w:r>
      <w:bookmarkEnd w:id="295"/>
      <w:bookmarkEnd w:id="296"/>
      <w:bookmarkEnd w:id="297"/>
      <w:r w:rsidRPr="00C61AA4">
        <w:rPr>
          <w:rFonts w:ascii="Times New Roman" w:hAnsi="Times New Roman"/>
        </w:rPr>
        <w:t xml:space="preserve">  </w:t>
      </w:r>
    </w:p>
    <w:p w14:paraId="40A12B01" w14:textId="77777777" w:rsidR="00F87F53" w:rsidRPr="00C61AA4" w:rsidRDefault="00F87F53" w:rsidP="00B36CF7">
      <w:pPr>
        <w:pStyle w:val="Heading4"/>
        <w:rPr>
          <w:rFonts w:ascii="Times New Roman" w:hAnsi="Times New Roman"/>
        </w:rPr>
      </w:pPr>
      <w:bookmarkStart w:id="298" w:name="_Toc297042125"/>
      <w:bookmarkStart w:id="299" w:name="_Toc297043664"/>
      <w:bookmarkStart w:id="300" w:name="_Toc297044177"/>
      <w:r w:rsidRPr="00C61AA4">
        <w:rPr>
          <w:rFonts w:ascii="Times New Roman" w:hAnsi="Times New Roman"/>
        </w:rPr>
        <w:t>The establishment of the fund can be avoided by an immediate reduction of the mortgage loan at closing, before establishment of the amortization schedule.</w:t>
      </w:r>
      <w:bookmarkEnd w:id="298"/>
      <w:bookmarkEnd w:id="299"/>
      <w:bookmarkEnd w:id="300"/>
      <w:r w:rsidRPr="00C61AA4">
        <w:rPr>
          <w:rFonts w:ascii="Times New Roman" w:hAnsi="Times New Roman"/>
        </w:rPr>
        <w:t xml:space="preserve">  </w:t>
      </w:r>
    </w:p>
    <w:p w14:paraId="01FB8941" w14:textId="77777777" w:rsidR="00F87F53" w:rsidRPr="00C61AA4" w:rsidRDefault="00F87F53" w:rsidP="00B36CF7">
      <w:pPr>
        <w:pStyle w:val="Heading4"/>
        <w:rPr>
          <w:rFonts w:ascii="Times New Roman" w:hAnsi="Times New Roman"/>
        </w:rPr>
      </w:pPr>
      <w:bookmarkStart w:id="301" w:name="_Toc297042126"/>
      <w:bookmarkStart w:id="302" w:name="_Toc297043665"/>
      <w:bookmarkStart w:id="303" w:name="_Toc297044178"/>
      <w:r w:rsidRPr="00C61AA4">
        <w:rPr>
          <w:rFonts w:ascii="Times New Roman" w:hAnsi="Times New Roman"/>
        </w:rPr>
        <w:t>The Hub Director will approve or disapprove the use of the funds for purposes other than reduction of the mortgage loan.</w:t>
      </w:r>
      <w:bookmarkEnd w:id="301"/>
      <w:bookmarkEnd w:id="302"/>
      <w:bookmarkEnd w:id="303"/>
      <w:r w:rsidRPr="00C61AA4">
        <w:rPr>
          <w:rFonts w:ascii="Times New Roman" w:hAnsi="Times New Roman"/>
        </w:rPr>
        <w:t xml:space="preserve">   </w:t>
      </w:r>
    </w:p>
    <w:p w14:paraId="29CD2575" w14:textId="77777777" w:rsidR="00F87F53" w:rsidRPr="00C61AA4" w:rsidRDefault="00F87F53" w:rsidP="00B36CF7">
      <w:pPr>
        <w:pStyle w:val="Heading4"/>
        <w:spacing w:after="240"/>
        <w:rPr>
          <w:rFonts w:ascii="Times New Roman" w:hAnsi="Times New Roman"/>
        </w:rPr>
      </w:pPr>
      <w:bookmarkStart w:id="304" w:name="_Toc297042127"/>
      <w:bookmarkStart w:id="305" w:name="_Toc297043666"/>
      <w:bookmarkStart w:id="306" w:name="_Toc297044179"/>
      <w:r w:rsidRPr="00C61AA4">
        <w:rPr>
          <w:rFonts w:ascii="Times New Roman" w:hAnsi="Times New Roman"/>
        </w:rPr>
        <w:t xml:space="preserve">If the mortgage loan proceeds exceed the cash paid out for completion solely because there is a difference between the purchase price of land for a period of years and its “fair market value” in fee simple and “as is”, as determined by HUD, the Hub Director may waive this requirement. </w:t>
      </w:r>
      <w:r w:rsidR="00C9250B" w:rsidRPr="00C61AA4">
        <w:rPr>
          <w:rFonts w:ascii="Times New Roman" w:hAnsi="Times New Roman"/>
        </w:rPr>
        <w:t xml:space="preserve"> </w:t>
      </w:r>
      <w:r w:rsidRPr="00C61AA4">
        <w:rPr>
          <w:rFonts w:ascii="Times New Roman" w:hAnsi="Times New Roman"/>
        </w:rPr>
        <w:t xml:space="preserve">The request for waiver </w:t>
      </w:r>
      <w:r w:rsidR="00C615CC" w:rsidRPr="00C61AA4">
        <w:rPr>
          <w:rFonts w:ascii="Times New Roman" w:hAnsi="Times New Roman"/>
        </w:rPr>
        <w:t>shall</w:t>
      </w:r>
      <w:r w:rsidRPr="00C61AA4">
        <w:rPr>
          <w:rFonts w:ascii="Times New Roman" w:hAnsi="Times New Roman"/>
        </w:rPr>
        <w:t xml:space="preserve"> be accompanied by full information as to the date of purchase and the purchase price of the land</w:t>
      </w:r>
      <w:r w:rsidR="002F4ED3" w:rsidRPr="00C61AA4">
        <w:rPr>
          <w:rFonts w:ascii="Times New Roman" w:hAnsi="Times New Roman"/>
        </w:rPr>
        <w:t>.</w:t>
      </w:r>
      <w:bookmarkEnd w:id="304"/>
      <w:bookmarkEnd w:id="305"/>
      <w:bookmarkEnd w:id="306"/>
      <w:r w:rsidRPr="00C61AA4">
        <w:rPr>
          <w:rFonts w:ascii="Times New Roman" w:hAnsi="Times New Roman"/>
        </w:rPr>
        <w:t xml:space="preserve">  </w:t>
      </w:r>
    </w:p>
    <w:p w14:paraId="3E22BEBE" w14:textId="77777777" w:rsidR="00F87F53" w:rsidRPr="00C61AA4" w:rsidRDefault="00891344" w:rsidP="008B0B0D">
      <w:pPr>
        <w:pStyle w:val="Heading2"/>
        <w:rPr>
          <w:rFonts w:ascii="Times New Roman" w:hAnsi="Times New Roman"/>
        </w:rPr>
      </w:pPr>
      <w:bookmarkStart w:id="307" w:name="_Toc297042128"/>
      <w:bookmarkStart w:id="308" w:name="_Toc301857239"/>
      <w:bookmarkStart w:id="309" w:name="_Toc386713066"/>
      <w:r w:rsidRPr="00C61AA4">
        <w:rPr>
          <w:rFonts w:ascii="Times New Roman" w:hAnsi="Times New Roman"/>
        </w:rPr>
        <w:t>1</w:t>
      </w:r>
      <w:r w:rsidR="00F87F53" w:rsidRPr="00C61AA4">
        <w:rPr>
          <w:rFonts w:ascii="Times New Roman" w:hAnsi="Times New Roman"/>
        </w:rPr>
        <w:t>.13</w:t>
      </w:r>
      <w:r w:rsidR="00291CC5" w:rsidRPr="00C61AA4">
        <w:rPr>
          <w:rFonts w:ascii="Times New Roman" w:hAnsi="Times New Roman"/>
        </w:rPr>
        <w:tab/>
      </w:r>
      <w:r w:rsidR="00F87F53" w:rsidRPr="00C61AA4">
        <w:rPr>
          <w:rFonts w:ascii="Times New Roman" w:hAnsi="Times New Roman"/>
        </w:rPr>
        <w:t>Confirmation of Final Loan Amount</w:t>
      </w:r>
      <w:bookmarkEnd w:id="307"/>
      <w:bookmarkEnd w:id="308"/>
      <w:bookmarkEnd w:id="309"/>
    </w:p>
    <w:p w14:paraId="55FC4335" w14:textId="77777777" w:rsidR="00F87F53" w:rsidRPr="00C61AA4" w:rsidRDefault="00F87F53" w:rsidP="009D558F">
      <w:pPr>
        <w:pStyle w:val="Heading3"/>
        <w:numPr>
          <w:ilvl w:val="0"/>
          <w:numId w:val="49"/>
        </w:numPr>
        <w:rPr>
          <w:rFonts w:ascii="Times New Roman" w:hAnsi="Times New Roman"/>
        </w:rPr>
      </w:pPr>
      <w:bookmarkStart w:id="310" w:name="_Toc297042129"/>
      <w:bookmarkStart w:id="311" w:name="_Toc297043668"/>
      <w:bookmarkStart w:id="312" w:name="_Toc297044181"/>
      <w:r w:rsidRPr="00C61AA4">
        <w:rPr>
          <w:rFonts w:ascii="Times New Roman" w:hAnsi="Times New Roman"/>
          <w:u w:val="single"/>
        </w:rPr>
        <w:t xml:space="preserve">Preparation of form HUD-92580, </w:t>
      </w:r>
      <w:r w:rsidRPr="00C61AA4">
        <w:rPr>
          <w:rFonts w:ascii="Times New Roman" w:hAnsi="Times New Roman"/>
          <w:i/>
          <w:u w:val="single"/>
        </w:rPr>
        <w:t>Maximum Insurable Mortgage</w:t>
      </w:r>
      <w:r w:rsidRPr="00C61AA4">
        <w:rPr>
          <w:rFonts w:ascii="Times New Roman" w:hAnsi="Times New Roman"/>
        </w:rPr>
        <w:t>.</w:t>
      </w:r>
      <w:bookmarkEnd w:id="310"/>
      <w:bookmarkEnd w:id="311"/>
      <w:bookmarkEnd w:id="312"/>
      <w:r w:rsidRPr="00C61AA4">
        <w:rPr>
          <w:rFonts w:ascii="Times New Roman" w:hAnsi="Times New Roman"/>
        </w:rPr>
        <w:t xml:space="preserve"> </w:t>
      </w:r>
    </w:p>
    <w:p w14:paraId="49AB2D55" w14:textId="77777777" w:rsidR="00F87F53" w:rsidRPr="00C61AA4" w:rsidRDefault="00F87F53" w:rsidP="009D558F">
      <w:pPr>
        <w:pStyle w:val="Heading4"/>
        <w:numPr>
          <w:ilvl w:val="0"/>
          <w:numId w:val="118"/>
        </w:numPr>
        <w:rPr>
          <w:rFonts w:ascii="Times New Roman" w:hAnsi="Times New Roman"/>
        </w:rPr>
      </w:pPr>
      <w:bookmarkStart w:id="313" w:name="_Toc297042130"/>
      <w:bookmarkStart w:id="314" w:name="_Toc297043669"/>
      <w:bookmarkStart w:id="315" w:name="_Toc297044182"/>
      <w:r w:rsidRPr="00C61AA4">
        <w:rPr>
          <w:rFonts w:ascii="Times New Roman" w:hAnsi="Times New Roman"/>
        </w:rPr>
        <w:t xml:space="preserve">Prior to </w:t>
      </w:r>
      <w:r w:rsidR="007D2A4A" w:rsidRPr="00C61AA4">
        <w:rPr>
          <w:rFonts w:ascii="Times New Roman" w:hAnsi="Times New Roman"/>
        </w:rPr>
        <w:t>f</w:t>
      </w:r>
      <w:r w:rsidRPr="00C61AA4">
        <w:rPr>
          <w:rFonts w:ascii="Times New Roman" w:hAnsi="Times New Roman"/>
        </w:rPr>
        <w:t xml:space="preserve">inal </w:t>
      </w:r>
      <w:r w:rsidR="007D2A4A" w:rsidRPr="00C61AA4">
        <w:rPr>
          <w:rFonts w:ascii="Times New Roman" w:hAnsi="Times New Roman"/>
        </w:rPr>
        <w:t>e</w:t>
      </w:r>
      <w:r w:rsidRPr="00C61AA4">
        <w:rPr>
          <w:rFonts w:ascii="Times New Roman" w:hAnsi="Times New Roman"/>
        </w:rPr>
        <w:t xml:space="preserve">ndorsement, the Hub Director shall execute form HUD-92580, Maximum Insurable Mortgage, for the purpose of indicating to Lender and Borrower whether or not a reduction in the original amount of the Loan is necessary, based either upon the cost certification or upon a request by Lender for a principal increase.  The Hub Director will receive, review, and accept certificates of actual cost and form HUD-95379, </w:t>
      </w:r>
      <w:r w:rsidRPr="00C61AA4">
        <w:rPr>
          <w:rFonts w:ascii="Times New Roman" w:hAnsi="Times New Roman"/>
          <w:i/>
        </w:rPr>
        <w:t>Final HUD Representative’s Trip Report</w:t>
      </w:r>
      <w:r w:rsidRPr="00C61AA4">
        <w:rPr>
          <w:rFonts w:ascii="Times New Roman" w:hAnsi="Times New Roman"/>
        </w:rPr>
        <w:t>, prior to completing form HUD-92580.</w:t>
      </w:r>
      <w:bookmarkEnd w:id="313"/>
      <w:bookmarkEnd w:id="314"/>
      <w:bookmarkEnd w:id="315"/>
      <w:r w:rsidRPr="00C61AA4">
        <w:rPr>
          <w:rFonts w:ascii="Times New Roman" w:hAnsi="Times New Roman"/>
        </w:rPr>
        <w:t xml:space="preserve">  </w:t>
      </w:r>
    </w:p>
    <w:p w14:paraId="46F6F0FE" w14:textId="77777777" w:rsidR="00F87F53" w:rsidRPr="00C61AA4" w:rsidRDefault="00F87F53" w:rsidP="00B36CF7">
      <w:pPr>
        <w:pStyle w:val="Heading4"/>
        <w:rPr>
          <w:rFonts w:ascii="Times New Roman" w:hAnsi="Times New Roman"/>
        </w:rPr>
      </w:pPr>
      <w:bookmarkStart w:id="316" w:name="_Toc297042131"/>
      <w:bookmarkStart w:id="317" w:name="_Toc297043670"/>
      <w:bookmarkStart w:id="318" w:name="_Toc297044183"/>
      <w:r w:rsidRPr="00C61AA4">
        <w:rPr>
          <w:rFonts w:ascii="Times New Roman" w:hAnsi="Times New Roman"/>
        </w:rPr>
        <w:t>If there is any change in the loan amount, form HUD-92580 also will recite the revised amount of the Level Annuity Monthly Payment (LAMP).</w:t>
      </w:r>
      <w:bookmarkEnd w:id="316"/>
      <w:bookmarkEnd w:id="317"/>
      <w:bookmarkEnd w:id="318"/>
      <w:r w:rsidRPr="00C61AA4">
        <w:rPr>
          <w:rFonts w:ascii="Times New Roman" w:hAnsi="Times New Roman"/>
        </w:rPr>
        <w:t xml:space="preserve">  </w:t>
      </w:r>
    </w:p>
    <w:p w14:paraId="0A881552" w14:textId="77777777" w:rsidR="00F87F53" w:rsidRPr="00C61AA4" w:rsidRDefault="00F87F53" w:rsidP="00B36CF7">
      <w:pPr>
        <w:pStyle w:val="Heading4"/>
        <w:rPr>
          <w:rFonts w:ascii="Times New Roman" w:hAnsi="Times New Roman"/>
        </w:rPr>
      </w:pPr>
      <w:bookmarkStart w:id="319" w:name="_Toc297042132"/>
      <w:bookmarkStart w:id="320" w:name="_Toc297043671"/>
      <w:bookmarkStart w:id="321" w:name="_Toc297044184"/>
      <w:r w:rsidRPr="00C61AA4">
        <w:rPr>
          <w:rFonts w:ascii="Times New Roman" w:hAnsi="Times New Roman"/>
        </w:rPr>
        <w:t xml:space="preserve">Upon execution of form HUD-92580, the original shall be forwarded to Lender and an executed copy shall be forwarded to Borrower.  One copy shall be placed </w:t>
      </w:r>
      <w:r w:rsidR="00326246" w:rsidRPr="00C61AA4">
        <w:rPr>
          <w:rFonts w:ascii="Times New Roman" w:hAnsi="Times New Roman"/>
        </w:rPr>
        <w:t xml:space="preserve">in the Washington Docket with copies of the cost certification exhibits and one copy, unless stored electronically, will be placed in the </w:t>
      </w:r>
      <w:r w:rsidRPr="00C61AA4">
        <w:rPr>
          <w:rFonts w:ascii="Times New Roman" w:hAnsi="Times New Roman"/>
        </w:rPr>
        <w:t>field office docket.</w:t>
      </w:r>
      <w:bookmarkEnd w:id="319"/>
      <w:bookmarkEnd w:id="320"/>
      <w:bookmarkEnd w:id="321"/>
      <w:r w:rsidRPr="00C61AA4">
        <w:rPr>
          <w:rFonts w:ascii="Times New Roman" w:hAnsi="Times New Roman"/>
        </w:rPr>
        <w:t xml:space="preserve">  </w:t>
      </w:r>
    </w:p>
    <w:p w14:paraId="21A6A47C" w14:textId="77777777" w:rsidR="00F87F53" w:rsidRPr="00C61AA4" w:rsidRDefault="00F87F53" w:rsidP="00B36CF7">
      <w:pPr>
        <w:pStyle w:val="Heading4"/>
        <w:rPr>
          <w:rFonts w:ascii="Times New Roman" w:hAnsi="Times New Roman"/>
        </w:rPr>
      </w:pPr>
      <w:bookmarkStart w:id="322" w:name="_Toc297042133"/>
      <w:bookmarkStart w:id="323" w:name="_Toc297043672"/>
      <w:bookmarkStart w:id="324" w:name="_Toc297044185"/>
      <w:r w:rsidRPr="00C61AA4">
        <w:rPr>
          <w:rFonts w:ascii="Times New Roman" w:hAnsi="Times New Roman"/>
        </w:rPr>
        <w:t>Copies of both form HUD-92580 and form HUD-95379 also shall be forwarded to the HUD Closing Attorney for use in preparing for final endorsement.</w:t>
      </w:r>
      <w:bookmarkEnd w:id="322"/>
      <w:bookmarkEnd w:id="323"/>
      <w:bookmarkEnd w:id="324"/>
      <w:r w:rsidRPr="00C61AA4">
        <w:rPr>
          <w:rFonts w:ascii="Times New Roman" w:hAnsi="Times New Roman"/>
        </w:rPr>
        <w:t xml:space="preserve">  </w:t>
      </w:r>
    </w:p>
    <w:p w14:paraId="1100FDA5" w14:textId="77777777" w:rsidR="00F87F53" w:rsidRPr="00C61AA4" w:rsidRDefault="00F87F53" w:rsidP="003C616D">
      <w:pPr>
        <w:pStyle w:val="Heading3"/>
        <w:rPr>
          <w:rFonts w:ascii="Times New Roman" w:hAnsi="Times New Roman"/>
        </w:rPr>
      </w:pPr>
      <w:bookmarkStart w:id="325" w:name="_Toc297042134"/>
      <w:bookmarkStart w:id="326" w:name="_Toc297043673"/>
      <w:bookmarkStart w:id="327" w:name="_Toc297044186"/>
      <w:r w:rsidRPr="00C61AA4">
        <w:rPr>
          <w:rFonts w:ascii="Times New Roman" w:hAnsi="Times New Roman"/>
          <w:u w:val="single"/>
        </w:rPr>
        <w:t>Decrease in Loan Amount</w:t>
      </w:r>
      <w:r w:rsidRPr="00C61AA4">
        <w:rPr>
          <w:rFonts w:ascii="Times New Roman" w:hAnsi="Times New Roman"/>
        </w:rPr>
        <w:t>:</w:t>
      </w:r>
      <w:bookmarkEnd w:id="325"/>
      <w:bookmarkEnd w:id="326"/>
      <w:bookmarkEnd w:id="327"/>
      <w:r w:rsidRPr="00C61AA4">
        <w:rPr>
          <w:rFonts w:ascii="Times New Roman" w:hAnsi="Times New Roman"/>
        </w:rPr>
        <w:t xml:space="preserve">  </w:t>
      </w:r>
    </w:p>
    <w:p w14:paraId="6E0F5930" w14:textId="77777777" w:rsidR="00F87F53" w:rsidRPr="00C61AA4" w:rsidRDefault="00F87F53" w:rsidP="009D558F">
      <w:pPr>
        <w:pStyle w:val="Heading4"/>
        <w:numPr>
          <w:ilvl w:val="0"/>
          <w:numId w:val="119"/>
        </w:numPr>
        <w:rPr>
          <w:rFonts w:ascii="Times New Roman" w:hAnsi="Times New Roman"/>
        </w:rPr>
      </w:pPr>
      <w:bookmarkStart w:id="328" w:name="_Toc297042135"/>
      <w:bookmarkStart w:id="329" w:name="_Toc297043674"/>
      <w:bookmarkStart w:id="330" w:name="_Toc297044187"/>
      <w:r w:rsidRPr="00C61AA4">
        <w:rPr>
          <w:rFonts w:ascii="Times New Roman" w:hAnsi="Times New Roman"/>
        </w:rPr>
        <w:t>If HUD’s review of the cost certification results in a decrease in the Loan amount, which decrease would be set forth in form HUD-92580, Lender must, subject to local practice, prepare and submit the following items to HUD, prior to final endorsement, to modify the Security Instrument amount and the LAMP amount accordingly:</w:t>
      </w:r>
      <w:bookmarkEnd w:id="328"/>
      <w:bookmarkEnd w:id="329"/>
      <w:bookmarkEnd w:id="330"/>
      <w:r w:rsidRPr="00C61AA4">
        <w:rPr>
          <w:rFonts w:ascii="Times New Roman" w:hAnsi="Times New Roman"/>
        </w:rPr>
        <w:t xml:space="preserve">  </w:t>
      </w:r>
    </w:p>
    <w:p w14:paraId="5DDD73C2" w14:textId="77777777" w:rsidR="00F87F53" w:rsidRPr="00C61AA4" w:rsidRDefault="00F87F53" w:rsidP="009D558F">
      <w:pPr>
        <w:pStyle w:val="Heading5"/>
        <w:numPr>
          <w:ilvl w:val="0"/>
          <w:numId w:val="120"/>
        </w:numPr>
        <w:rPr>
          <w:rFonts w:ascii="Times New Roman" w:hAnsi="Times New Roman"/>
        </w:rPr>
      </w:pPr>
      <w:bookmarkStart w:id="331" w:name="_Toc297042136"/>
      <w:bookmarkStart w:id="332" w:name="_Toc297043675"/>
      <w:bookmarkStart w:id="333" w:name="_Toc297044188"/>
      <w:r w:rsidRPr="00C61AA4">
        <w:rPr>
          <w:rFonts w:ascii="Times New Roman" w:hAnsi="Times New Roman"/>
        </w:rPr>
        <w:t xml:space="preserve">A proposed Modification Agreement, in a form acceptable to HUD (see requirements in Part </w:t>
      </w:r>
      <w:r w:rsidR="006F1510" w:rsidRPr="00C61AA4">
        <w:rPr>
          <w:rFonts w:ascii="Times New Roman" w:hAnsi="Times New Roman"/>
        </w:rPr>
        <w:t>2</w:t>
      </w:r>
      <w:r w:rsidRPr="00C61AA4">
        <w:rPr>
          <w:rFonts w:ascii="Times New Roman" w:hAnsi="Times New Roman"/>
        </w:rPr>
        <w:t xml:space="preserve"> of the Closing Guide) and,</w:t>
      </w:r>
      <w:bookmarkEnd w:id="331"/>
      <w:bookmarkEnd w:id="332"/>
      <w:bookmarkEnd w:id="333"/>
      <w:r w:rsidRPr="00C61AA4">
        <w:rPr>
          <w:rFonts w:ascii="Times New Roman" w:hAnsi="Times New Roman"/>
        </w:rPr>
        <w:t xml:space="preserve"> </w:t>
      </w:r>
    </w:p>
    <w:p w14:paraId="13AEB3EB" w14:textId="77777777" w:rsidR="00F87F53" w:rsidRPr="00C61AA4" w:rsidRDefault="00F87F53" w:rsidP="00A719E0">
      <w:pPr>
        <w:pStyle w:val="Heading5"/>
        <w:rPr>
          <w:rFonts w:ascii="Times New Roman" w:hAnsi="Times New Roman"/>
        </w:rPr>
      </w:pPr>
      <w:bookmarkStart w:id="334" w:name="_Toc297042137"/>
      <w:bookmarkStart w:id="335" w:name="_Toc297043676"/>
      <w:bookmarkStart w:id="336" w:name="_Toc297044189"/>
      <w:r w:rsidRPr="00C61AA4">
        <w:rPr>
          <w:rFonts w:ascii="Times New Roman" w:hAnsi="Times New Roman"/>
        </w:rPr>
        <w:t xml:space="preserve">As applicable, a proposed </w:t>
      </w:r>
      <w:proofErr w:type="spellStart"/>
      <w:r w:rsidRPr="00C61AA4">
        <w:rPr>
          <w:rFonts w:ascii="Times New Roman" w:hAnsi="Times New Roman"/>
        </w:rPr>
        <w:t>Allonge</w:t>
      </w:r>
      <w:proofErr w:type="spellEnd"/>
      <w:r w:rsidRPr="00C61AA4">
        <w:rPr>
          <w:rFonts w:ascii="Times New Roman" w:hAnsi="Times New Roman"/>
        </w:rPr>
        <w:t xml:space="preserve">, in a form acceptable to HUD (see requirements in Part </w:t>
      </w:r>
      <w:r w:rsidR="006F1510" w:rsidRPr="00C61AA4">
        <w:rPr>
          <w:rFonts w:ascii="Times New Roman" w:hAnsi="Times New Roman"/>
        </w:rPr>
        <w:t>2</w:t>
      </w:r>
      <w:r w:rsidRPr="00C61AA4">
        <w:rPr>
          <w:rFonts w:ascii="Times New Roman" w:hAnsi="Times New Roman"/>
        </w:rPr>
        <w:t xml:space="preserve"> of the Closing Guide).</w:t>
      </w:r>
      <w:bookmarkEnd w:id="334"/>
      <w:bookmarkEnd w:id="335"/>
      <w:bookmarkEnd w:id="336"/>
      <w:r w:rsidRPr="00C61AA4">
        <w:rPr>
          <w:rFonts w:ascii="Times New Roman" w:hAnsi="Times New Roman"/>
        </w:rPr>
        <w:t xml:space="preserve"> </w:t>
      </w:r>
    </w:p>
    <w:p w14:paraId="3038FB10" w14:textId="77777777" w:rsidR="00F87F53" w:rsidRPr="00C61AA4" w:rsidRDefault="00F87F53" w:rsidP="00B36CF7">
      <w:pPr>
        <w:pStyle w:val="Heading4"/>
        <w:rPr>
          <w:rFonts w:ascii="Times New Roman" w:hAnsi="Times New Roman"/>
        </w:rPr>
      </w:pPr>
      <w:bookmarkStart w:id="337" w:name="_Toc297042138"/>
      <w:bookmarkStart w:id="338" w:name="_Toc297043677"/>
      <w:bookmarkStart w:id="339" w:name="_Toc297044190"/>
      <w:r w:rsidRPr="00C61AA4">
        <w:rPr>
          <w:rFonts w:ascii="Times New Roman" w:hAnsi="Times New Roman"/>
        </w:rPr>
        <w:t>The final endorsement for insurance shall be in the lesser loan amount.</w:t>
      </w:r>
      <w:bookmarkEnd w:id="337"/>
      <w:bookmarkEnd w:id="338"/>
      <w:bookmarkEnd w:id="339"/>
      <w:r w:rsidRPr="00C61AA4">
        <w:rPr>
          <w:rFonts w:ascii="Times New Roman" w:hAnsi="Times New Roman"/>
        </w:rPr>
        <w:t xml:space="preserve"> </w:t>
      </w:r>
    </w:p>
    <w:p w14:paraId="1504739A" w14:textId="77777777" w:rsidR="00F87F53" w:rsidRPr="00C61AA4" w:rsidRDefault="00F87F53" w:rsidP="00B36CF7">
      <w:pPr>
        <w:pStyle w:val="Heading4"/>
        <w:rPr>
          <w:rFonts w:ascii="Times New Roman" w:hAnsi="Times New Roman"/>
        </w:rPr>
      </w:pPr>
      <w:bookmarkStart w:id="340" w:name="_Toc297042139"/>
      <w:bookmarkStart w:id="341" w:name="_Toc297043678"/>
      <w:bookmarkStart w:id="342" w:name="_Toc297044191"/>
      <w:r w:rsidRPr="00C61AA4">
        <w:rPr>
          <w:rFonts w:ascii="Times New Roman" w:hAnsi="Times New Roman"/>
        </w:rPr>
        <w:t xml:space="preserve">If a small loan decrease is involved, and Borrower does not request a change of </w:t>
      </w:r>
      <w:r w:rsidRPr="00C61AA4">
        <w:rPr>
          <w:rFonts w:ascii="Times New Roman" w:hAnsi="Times New Roman"/>
        </w:rPr>
        <w:lastRenderedPageBreak/>
        <w:t>amortization, a notation may be made on the Note indicating that the mortgage loan amount is reduced without a change in amortization.  In this case, the finally-endorsed amount will reflect the reduced principal balance.</w:t>
      </w:r>
      <w:bookmarkEnd w:id="340"/>
      <w:bookmarkEnd w:id="341"/>
      <w:bookmarkEnd w:id="342"/>
      <w:r w:rsidRPr="00C61AA4">
        <w:rPr>
          <w:rFonts w:ascii="Times New Roman" w:hAnsi="Times New Roman"/>
        </w:rPr>
        <w:t xml:space="preserve"> </w:t>
      </w:r>
    </w:p>
    <w:p w14:paraId="66D385CD" w14:textId="77777777" w:rsidR="00F87F53" w:rsidRPr="00C61AA4" w:rsidRDefault="00F87F53" w:rsidP="00B36CF7">
      <w:pPr>
        <w:pStyle w:val="Heading4"/>
        <w:rPr>
          <w:rFonts w:ascii="Times New Roman" w:hAnsi="Times New Roman"/>
        </w:rPr>
      </w:pPr>
      <w:bookmarkStart w:id="343" w:name="_Toc297042140"/>
      <w:bookmarkStart w:id="344" w:name="_Toc297043679"/>
      <w:bookmarkStart w:id="345" w:name="_Toc297044192"/>
      <w:r w:rsidRPr="00C61AA4">
        <w:rPr>
          <w:rFonts w:ascii="Times New Roman" w:hAnsi="Times New Roman"/>
        </w:rPr>
        <w:t>Any reduction in the original principal amount of the loan that may be required by HUD as a result of cost certification shall not be construed as a prepayment of the mortgage loan.</w:t>
      </w:r>
      <w:bookmarkEnd w:id="343"/>
      <w:bookmarkEnd w:id="344"/>
      <w:bookmarkEnd w:id="345"/>
    </w:p>
    <w:p w14:paraId="5BC105C7" w14:textId="77777777" w:rsidR="00F87F53" w:rsidRPr="00C61AA4" w:rsidRDefault="00F87F53" w:rsidP="003C616D">
      <w:pPr>
        <w:pStyle w:val="Heading3"/>
        <w:rPr>
          <w:rFonts w:ascii="Times New Roman" w:hAnsi="Times New Roman"/>
        </w:rPr>
      </w:pPr>
      <w:bookmarkStart w:id="346" w:name="_Toc297042141"/>
      <w:bookmarkStart w:id="347" w:name="_Toc297043680"/>
      <w:bookmarkStart w:id="348" w:name="_Toc297044193"/>
      <w:r w:rsidRPr="00C61AA4">
        <w:rPr>
          <w:rFonts w:ascii="Times New Roman" w:hAnsi="Times New Roman"/>
          <w:u w:val="single"/>
        </w:rPr>
        <w:t>Increase in Loan Amount</w:t>
      </w:r>
      <w:r w:rsidRPr="00C61AA4">
        <w:rPr>
          <w:rFonts w:ascii="Times New Roman" w:hAnsi="Times New Roman"/>
        </w:rPr>
        <w:t>.</w:t>
      </w:r>
      <w:bookmarkEnd w:id="346"/>
      <w:bookmarkEnd w:id="347"/>
      <w:bookmarkEnd w:id="348"/>
      <w:r w:rsidRPr="00C61AA4">
        <w:rPr>
          <w:rFonts w:ascii="Times New Roman" w:hAnsi="Times New Roman"/>
        </w:rPr>
        <w:t xml:space="preserve">  </w:t>
      </w:r>
    </w:p>
    <w:p w14:paraId="17078A3F" w14:textId="77777777" w:rsidR="00F87F53" w:rsidRPr="00C61AA4" w:rsidRDefault="00F87F53" w:rsidP="009D558F">
      <w:pPr>
        <w:pStyle w:val="Heading4"/>
        <w:numPr>
          <w:ilvl w:val="0"/>
          <w:numId w:val="121"/>
        </w:numPr>
        <w:rPr>
          <w:rFonts w:ascii="Times New Roman" w:hAnsi="Times New Roman"/>
        </w:rPr>
      </w:pPr>
      <w:bookmarkStart w:id="349" w:name="_Toc297042142"/>
      <w:bookmarkStart w:id="350" w:name="_Toc297043681"/>
      <w:bookmarkStart w:id="351" w:name="_Toc297044194"/>
      <w:r w:rsidRPr="00C61AA4">
        <w:rPr>
          <w:rFonts w:ascii="Times New Roman" w:hAnsi="Times New Roman"/>
        </w:rPr>
        <w:t>If the Hub Director approves an increase in the mortgage loan amount, as reflected in form HUD-92580, Lender must include the following items in the package of draft closing documents submitted to HUD for final endorsement to evidence the obligation to repay the amount of the increase and to consolidate the initial and supplemental documents:</w:t>
      </w:r>
      <w:bookmarkEnd w:id="349"/>
      <w:bookmarkEnd w:id="350"/>
      <w:bookmarkEnd w:id="351"/>
      <w:r w:rsidRPr="00C61AA4">
        <w:rPr>
          <w:rFonts w:ascii="Times New Roman" w:hAnsi="Times New Roman"/>
        </w:rPr>
        <w:t xml:space="preserve">   </w:t>
      </w:r>
    </w:p>
    <w:p w14:paraId="174F5C65" w14:textId="77777777" w:rsidR="00F87F53" w:rsidRPr="00C61AA4" w:rsidRDefault="00F87F53" w:rsidP="009D558F">
      <w:pPr>
        <w:pStyle w:val="Heading5"/>
        <w:numPr>
          <w:ilvl w:val="0"/>
          <w:numId w:val="122"/>
        </w:numPr>
        <w:rPr>
          <w:rFonts w:ascii="Times New Roman" w:hAnsi="Times New Roman"/>
        </w:rPr>
      </w:pPr>
      <w:bookmarkStart w:id="352" w:name="_Toc297042143"/>
      <w:bookmarkStart w:id="353" w:name="_Toc297043682"/>
      <w:bookmarkStart w:id="354" w:name="_Toc297044195"/>
      <w:r w:rsidRPr="00C61AA4">
        <w:rPr>
          <w:rFonts w:ascii="Times New Roman" w:hAnsi="Times New Roman"/>
        </w:rPr>
        <w:t>Supplemental Note.</w:t>
      </w:r>
      <w:bookmarkEnd w:id="352"/>
      <w:bookmarkEnd w:id="353"/>
      <w:bookmarkEnd w:id="354"/>
      <w:r w:rsidRPr="00C61AA4">
        <w:rPr>
          <w:rFonts w:ascii="Times New Roman" w:hAnsi="Times New Roman"/>
        </w:rPr>
        <w:t xml:space="preserve">  </w:t>
      </w:r>
    </w:p>
    <w:p w14:paraId="5A98496F" w14:textId="77777777" w:rsidR="00F87F53" w:rsidRPr="00C61AA4" w:rsidRDefault="00F87F53" w:rsidP="00A719E0">
      <w:pPr>
        <w:pStyle w:val="Heading5"/>
        <w:rPr>
          <w:rFonts w:ascii="Times New Roman" w:hAnsi="Times New Roman"/>
        </w:rPr>
      </w:pPr>
      <w:bookmarkStart w:id="355" w:name="_Toc297042144"/>
      <w:bookmarkStart w:id="356" w:name="_Toc297043683"/>
      <w:bookmarkStart w:id="357" w:name="_Toc297044196"/>
      <w:r w:rsidRPr="00C61AA4">
        <w:rPr>
          <w:rFonts w:ascii="Times New Roman" w:hAnsi="Times New Roman"/>
        </w:rPr>
        <w:t xml:space="preserve">Supplemental </w:t>
      </w:r>
      <w:r w:rsidR="00F352E5" w:rsidRPr="00C61AA4">
        <w:rPr>
          <w:rFonts w:ascii="Times New Roman" w:hAnsi="Times New Roman"/>
        </w:rPr>
        <w:t>Security Instrument</w:t>
      </w:r>
      <w:r w:rsidRPr="00C61AA4">
        <w:rPr>
          <w:rFonts w:ascii="Times New Roman" w:hAnsi="Times New Roman"/>
        </w:rPr>
        <w:t>.</w:t>
      </w:r>
      <w:bookmarkEnd w:id="355"/>
      <w:bookmarkEnd w:id="356"/>
      <w:bookmarkEnd w:id="357"/>
      <w:r w:rsidRPr="00C61AA4">
        <w:rPr>
          <w:rFonts w:ascii="Times New Roman" w:hAnsi="Times New Roman"/>
        </w:rPr>
        <w:t xml:space="preserve">  </w:t>
      </w:r>
    </w:p>
    <w:p w14:paraId="1F4610C0" w14:textId="77777777" w:rsidR="00F87F53" w:rsidRPr="00C61AA4" w:rsidRDefault="00F87F53" w:rsidP="00A719E0">
      <w:pPr>
        <w:pStyle w:val="Heading5"/>
        <w:rPr>
          <w:rFonts w:ascii="Times New Roman" w:hAnsi="Times New Roman"/>
        </w:rPr>
      </w:pPr>
      <w:bookmarkStart w:id="358" w:name="_Toc297042145"/>
      <w:bookmarkStart w:id="359" w:name="_Toc297043684"/>
      <w:bookmarkStart w:id="360" w:name="_Toc297044197"/>
      <w:r w:rsidRPr="00C61AA4">
        <w:rPr>
          <w:rFonts w:ascii="Times New Roman" w:hAnsi="Times New Roman"/>
        </w:rPr>
        <w:t>Modification and Consolidation Agreement.</w:t>
      </w:r>
      <w:bookmarkEnd w:id="358"/>
      <w:bookmarkEnd w:id="359"/>
      <w:bookmarkEnd w:id="360"/>
      <w:r w:rsidRPr="00C61AA4">
        <w:rPr>
          <w:rFonts w:ascii="Times New Roman" w:hAnsi="Times New Roman"/>
        </w:rPr>
        <w:t xml:space="preserve">  </w:t>
      </w:r>
    </w:p>
    <w:p w14:paraId="5DFD5F07" w14:textId="77777777" w:rsidR="00806C44" w:rsidRPr="00C61AA4" w:rsidRDefault="00F87F53" w:rsidP="00A719E0">
      <w:pPr>
        <w:pStyle w:val="Heading5"/>
        <w:rPr>
          <w:rFonts w:ascii="Times New Roman" w:hAnsi="Times New Roman"/>
        </w:rPr>
      </w:pPr>
      <w:bookmarkStart w:id="361" w:name="_Toc297042146"/>
      <w:bookmarkStart w:id="362" w:name="_Toc297043685"/>
      <w:bookmarkStart w:id="363" w:name="_Toc297044198"/>
      <w:r w:rsidRPr="00C61AA4">
        <w:rPr>
          <w:rFonts w:ascii="Times New Roman" w:hAnsi="Times New Roman"/>
        </w:rPr>
        <w:t>Supplemental Borrower’s Attorney’s Opinion (as to the foregoing three documents).</w:t>
      </w:r>
      <w:bookmarkEnd w:id="361"/>
      <w:bookmarkEnd w:id="362"/>
      <w:bookmarkEnd w:id="363"/>
    </w:p>
    <w:p w14:paraId="5C33821B" w14:textId="77777777" w:rsidR="00F87F53" w:rsidRPr="00C61AA4" w:rsidRDefault="00806C44" w:rsidP="00A719E0">
      <w:pPr>
        <w:pStyle w:val="Heading5"/>
        <w:rPr>
          <w:rFonts w:ascii="Times New Roman" w:hAnsi="Times New Roman"/>
        </w:rPr>
      </w:pPr>
      <w:r w:rsidRPr="00C61AA4">
        <w:rPr>
          <w:rFonts w:ascii="Times New Roman" w:hAnsi="Times New Roman"/>
        </w:rPr>
        <w:t xml:space="preserve">Increase in title policy </w:t>
      </w:r>
      <w:r w:rsidR="00ED60A7" w:rsidRPr="00C61AA4">
        <w:rPr>
          <w:rFonts w:ascii="Times New Roman" w:hAnsi="Times New Roman"/>
        </w:rPr>
        <w:t xml:space="preserve">insurance </w:t>
      </w:r>
      <w:r w:rsidRPr="00C61AA4">
        <w:rPr>
          <w:rFonts w:ascii="Times New Roman" w:hAnsi="Times New Roman"/>
        </w:rPr>
        <w:t>amount.</w:t>
      </w:r>
      <w:r w:rsidR="00F87F53" w:rsidRPr="00C61AA4">
        <w:rPr>
          <w:rFonts w:ascii="Times New Roman" w:hAnsi="Times New Roman"/>
        </w:rPr>
        <w:t xml:space="preserve">  </w:t>
      </w:r>
    </w:p>
    <w:p w14:paraId="3F133B99" w14:textId="77777777" w:rsidR="00F87F53" w:rsidRPr="00C61AA4" w:rsidRDefault="00F87F53" w:rsidP="00B36CF7">
      <w:pPr>
        <w:pStyle w:val="Heading4"/>
        <w:rPr>
          <w:rFonts w:ascii="Times New Roman" w:hAnsi="Times New Roman"/>
        </w:rPr>
      </w:pPr>
      <w:r w:rsidRPr="00C61AA4">
        <w:rPr>
          <w:rFonts w:ascii="Times New Roman" w:hAnsi="Times New Roman"/>
        </w:rPr>
        <w:t xml:space="preserve">The requirements for these documents are discussed in </w:t>
      </w:r>
      <w:r w:rsidR="008E37BC" w:rsidRPr="00C61AA4">
        <w:rPr>
          <w:rFonts w:ascii="Times New Roman" w:hAnsi="Times New Roman"/>
        </w:rPr>
        <w:t xml:space="preserve">Section 2.10.D </w:t>
      </w:r>
      <w:r w:rsidRPr="00C61AA4">
        <w:rPr>
          <w:rFonts w:ascii="Times New Roman" w:hAnsi="Times New Roman"/>
        </w:rPr>
        <w:t>of th</w:t>
      </w:r>
      <w:r w:rsidR="00A4158A" w:rsidRPr="00C61AA4">
        <w:rPr>
          <w:rFonts w:ascii="Times New Roman" w:hAnsi="Times New Roman"/>
        </w:rPr>
        <w:t>is</w:t>
      </w:r>
      <w:r w:rsidRPr="00C61AA4">
        <w:rPr>
          <w:rFonts w:ascii="Times New Roman" w:hAnsi="Times New Roman"/>
        </w:rPr>
        <w:t xml:space="preserve"> Closing Guide.  </w:t>
      </w:r>
    </w:p>
    <w:p w14:paraId="5FE224BD" w14:textId="77777777" w:rsidR="00BB465A" w:rsidRPr="00C61AA4" w:rsidRDefault="00BB465A" w:rsidP="003C616D">
      <w:pPr>
        <w:pStyle w:val="Heading3"/>
        <w:rPr>
          <w:rFonts w:ascii="Times New Roman" w:hAnsi="Times New Roman"/>
        </w:rPr>
      </w:pPr>
      <w:bookmarkStart w:id="364" w:name="_Toc297042147"/>
      <w:bookmarkStart w:id="365" w:name="_Toc297043686"/>
      <w:bookmarkStart w:id="366" w:name="_Toc297044199"/>
      <w:r w:rsidRPr="00C61AA4">
        <w:rPr>
          <w:rFonts w:ascii="Times New Roman" w:hAnsi="Times New Roman"/>
          <w:u w:val="single"/>
        </w:rPr>
        <w:t>Statement of Status of Escrows</w:t>
      </w:r>
      <w:r w:rsidRPr="00C61AA4">
        <w:rPr>
          <w:rFonts w:ascii="Times New Roman" w:hAnsi="Times New Roman"/>
        </w:rPr>
        <w:t>.  Form HUD-92580 shall also:</w:t>
      </w:r>
      <w:bookmarkEnd w:id="364"/>
      <w:bookmarkEnd w:id="365"/>
      <w:bookmarkEnd w:id="366"/>
    </w:p>
    <w:p w14:paraId="01A83D6E" w14:textId="77777777" w:rsidR="00BB465A" w:rsidRPr="00C61AA4" w:rsidRDefault="00BB465A" w:rsidP="009D558F">
      <w:pPr>
        <w:pStyle w:val="Heading4"/>
        <w:numPr>
          <w:ilvl w:val="0"/>
          <w:numId w:val="123"/>
        </w:numPr>
        <w:rPr>
          <w:rFonts w:ascii="Times New Roman" w:hAnsi="Times New Roman"/>
        </w:rPr>
      </w:pPr>
      <w:bookmarkStart w:id="367" w:name="_Toc297042148"/>
      <w:bookmarkStart w:id="368" w:name="_Toc297043687"/>
      <w:bookmarkStart w:id="369" w:name="_Toc297044200"/>
      <w:r w:rsidRPr="00C61AA4">
        <w:rPr>
          <w:rFonts w:ascii="Times New Roman" w:hAnsi="Times New Roman"/>
        </w:rPr>
        <w:t>Show the status of all escrow accounts that were established by Borrower at initial closing; and</w:t>
      </w:r>
      <w:bookmarkEnd w:id="367"/>
      <w:bookmarkEnd w:id="368"/>
      <w:bookmarkEnd w:id="369"/>
      <w:r w:rsidRPr="00C61AA4">
        <w:rPr>
          <w:rFonts w:ascii="Times New Roman" w:hAnsi="Times New Roman"/>
        </w:rPr>
        <w:t xml:space="preserve"> </w:t>
      </w:r>
    </w:p>
    <w:p w14:paraId="2E49657A" w14:textId="77777777" w:rsidR="00BB465A" w:rsidRPr="00C61AA4" w:rsidRDefault="00BB465A" w:rsidP="00B36CF7">
      <w:pPr>
        <w:pStyle w:val="Heading4"/>
        <w:rPr>
          <w:rFonts w:ascii="Times New Roman" w:hAnsi="Times New Roman"/>
        </w:rPr>
      </w:pPr>
      <w:bookmarkStart w:id="370" w:name="_Toc297042149"/>
      <w:bookmarkStart w:id="371" w:name="_Toc297043688"/>
      <w:bookmarkStart w:id="372" w:name="_Toc297044201"/>
      <w:r w:rsidRPr="00C61AA4">
        <w:rPr>
          <w:rFonts w:ascii="Times New Roman" w:hAnsi="Times New Roman"/>
        </w:rPr>
        <w:t xml:space="preserve">Indicate whether, based on the final form HUD-95379, </w:t>
      </w:r>
      <w:r w:rsidRPr="00C61AA4">
        <w:rPr>
          <w:rFonts w:ascii="Times New Roman" w:hAnsi="Times New Roman"/>
          <w:i/>
        </w:rPr>
        <w:t>HUD Representative’s Trip Report</w:t>
      </w:r>
      <w:r w:rsidRPr="00C61AA4">
        <w:rPr>
          <w:rFonts w:ascii="Times New Roman" w:hAnsi="Times New Roman"/>
        </w:rPr>
        <w:t xml:space="preserve">, an escrow for unpaid construction costs appears necessary.  See discussion concerning incomplete facilities, at Section </w:t>
      </w:r>
      <w:r w:rsidR="00277811" w:rsidRPr="00C61AA4">
        <w:rPr>
          <w:rFonts w:ascii="Times New Roman" w:hAnsi="Times New Roman"/>
        </w:rPr>
        <w:t xml:space="preserve">1.9 </w:t>
      </w:r>
      <w:r w:rsidRPr="00C61AA4">
        <w:rPr>
          <w:rFonts w:ascii="Times New Roman" w:hAnsi="Times New Roman"/>
        </w:rPr>
        <w:t xml:space="preserve">and Section </w:t>
      </w:r>
      <w:r w:rsidR="00277811" w:rsidRPr="00C61AA4">
        <w:rPr>
          <w:rFonts w:ascii="Times New Roman" w:hAnsi="Times New Roman"/>
        </w:rPr>
        <w:t>1.10</w:t>
      </w:r>
      <w:r w:rsidR="005935F2" w:rsidRPr="00C61AA4">
        <w:rPr>
          <w:rFonts w:ascii="Times New Roman" w:hAnsi="Times New Roman"/>
        </w:rPr>
        <w:t xml:space="preserve"> of th</w:t>
      </w:r>
      <w:r w:rsidR="005157D2" w:rsidRPr="00C61AA4">
        <w:rPr>
          <w:rFonts w:ascii="Times New Roman" w:hAnsi="Times New Roman"/>
        </w:rPr>
        <w:t>is</w:t>
      </w:r>
      <w:r w:rsidR="005935F2" w:rsidRPr="00C61AA4">
        <w:rPr>
          <w:rFonts w:ascii="Times New Roman" w:hAnsi="Times New Roman"/>
        </w:rPr>
        <w:t xml:space="preserve"> Closing Guide</w:t>
      </w:r>
      <w:r w:rsidR="00277811" w:rsidRPr="00C61AA4">
        <w:rPr>
          <w:rFonts w:ascii="Times New Roman" w:hAnsi="Times New Roman"/>
        </w:rPr>
        <w:t>, above</w:t>
      </w:r>
      <w:r w:rsidRPr="00C61AA4">
        <w:rPr>
          <w:rFonts w:ascii="Times New Roman" w:hAnsi="Times New Roman"/>
        </w:rPr>
        <w:t>.</w:t>
      </w:r>
      <w:bookmarkEnd w:id="370"/>
      <w:bookmarkEnd w:id="371"/>
      <w:bookmarkEnd w:id="372"/>
      <w:r w:rsidRPr="00C61AA4">
        <w:rPr>
          <w:rFonts w:ascii="Times New Roman" w:hAnsi="Times New Roman"/>
        </w:rPr>
        <w:t xml:space="preserve">  </w:t>
      </w:r>
    </w:p>
    <w:p w14:paraId="50C6BBDB" w14:textId="77777777" w:rsidR="00BB465A" w:rsidRPr="00C61AA4" w:rsidRDefault="00F87F53" w:rsidP="003C616D">
      <w:pPr>
        <w:pStyle w:val="Heading3"/>
        <w:rPr>
          <w:rFonts w:ascii="Times New Roman" w:hAnsi="Times New Roman"/>
        </w:rPr>
      </w:pPr>
      <w:bookmarkStart w:id="373" w:name="_Toc297042150"/>
      <w:bookmarkStart w:id="374" w:name="_Toc297043689"/>
      <w:bookmarkStart w:id="375" w:name="_Toc297044202"/>
      <w:r w:rsidRPr="00C61AA4">
        <w:rPr>
          <w:rFonts w:ascii="Times New Roman" w:hAnsi="Times New Roman"/>
          <w:u w:val="single"/>
        </w:rPr>
        <w:t>Borrower’s Investment</w:t>
      </w:r>
      <w:bookmarkEnd w:id="373"/>
      <w:bookmarkEnd w:id="374"/>
      <w:bookmarkEnd w:id="375"/>
      <w:r w:rsidR="000D2503" w:rsidRPr="00C61AA4">
        <w:rPr>
          <w:rFonts w:ascii="Times New Roman" w:hAnsi="Times New Roman"/>
        </w:rPr>
        <w:t>.</w:t>
      </w:r>
      <w:r w:rsidRPr="00C61AA4">
        <w:rPr>
          <w:rFonts w:ascii="Times New Roman" w:hAnsi="Times New Roman"/>
        </w:rPr>
        <w:t xml:space="preserve">  </w:t>
      </w:r>
    </w:p>
    <w:p w14:paraId="7321B149" w14:textId="77777777" w:rsidR="00BB465A" w:rsidRPr="00C61AA4" w:rsidRDefault="00BB465A" w:rsidP="009D558F">
      <w:pPr>
        <w:pStyle w:val="Heading4"/>
        <w:numPr>
          <w:ilvl w:val="0"/>
          <w:numId w:val="124"/>
        </w:numPr>
        <w:rPr>
          <w:rFonts w:ascii="Times New Roman" w:hAnsi="Times New Roman"/>
        </w:rPr>
      </w:pPr>
      <w:bookmarkStart w:id="376" w:name="_Toc297042151"/>
      <w:bookmarkStart w:id="377" w:name="_Toc297043690"/>
      <w:bookmarkStart w:id="378" w:name="_Toc297044203"/>
      <w:r w:rsidRPr="00C61AA4">
        <w:rPr>
          <w:rFonts w:ascii="Times New Roman" w:hAnsi="Times New Roman"/>
        </w:rPr>
        <w:t xml:space="preserve">The amount of Borrower's initial equity investment is to be determined </w:t>
      </w:r>
      <w:r w:rsidR="000D2503" w:rsidRPr="00C61AA4">
        <w:rPr>
          <w:rFonts w:ascii="Times New Roman" w:hAnsi="Times New Roman"/>
        </w:rPr>
        <w:t>b</w:t>
      </w:r>
      <w:r w:rsidR="00277811" w:rsidRPr="00C61AA4">
        <w:rPr>
          <w:rFonts w:ascii="Times New Roman" w:hAnsi="Times New Roman"/>
        </w:rPr>
        <w:t>y</w:t>
      </w:r>
      <w:r w:rsidR="000D2503" w:rsidRPr="00C61AA4">
        <w:rPr>
          <w:rFonts w:ascii="Times New Roman" w:hAnsi="Times New Roman"/>
        </w:rPr>
        <w:t xml:space="preserve"> the Program Staff in accordance with the MAP Guide.  </w:t>
      </w:r>
      <w:r w:rsidRPr="00C61AA4">
        <w:rPr>
          <w:rFonts w:ascii="Times New Roman" w:hAnsi="Times New Roman"/>
        </w:rPr>
        <w:t xml:space="preserve">Once this determination has been made, the Hub Director will immediately notify Borrower in writing as to the amount of the initial equity investment. </w:t>
      </w:r>
      <w:r w:rsidR="00A4158A" w:rsidRPr="00C61AA4">
        <w:rPr>
          <w:rFonts w:ascii="Times New Roman" w:hAnsi="Times New Roman"/>
        </w:rPr>
        <w:t xml:space="preserve"> </w:t>
      </w:r>
      <w:r w:rsidRPr="00C61AA4">
        <w:rPr>
          <w:rFonts w:ascii="Times New Roman" w:hAnsi="Times New Roman"/>
        </w:rPr>
        <w:t xml:space="preserve">A copy of such determination shall be attached to each copy of form HUD-92580.  For </w:t>
      </w:r>
      <w:r w:rsidR="008767C8" w:rsidRPr="00C61AA4">
        <w:rPr>
          <w:rFonts w:ascii="Times New Roman" w:hAnsi="Times New Roman"/>
        </w:rPr>
        <w:t>n</w:t>
      </w:r>
      <w:r w:rsidRPr="00C61AA4">
        <w:rPr>
          <w:rFonts w:ascii="Times New Roman" w:hAnsi="Times New Roman"/>
        </w:rPr>
        <w:t xml:space="preserve">ew </w:t>
      </w:r>
      <w:r w:rsidR="008767C8" w:rsidRPr="00C61AA4">
        <w:rPr>
          <w:rFonts w:ascii="Times New Roman" w:hAnsi="Times New Roman"/>
        </w:rPr>
        <w:t>c</w:t>
      </w:r>
      <w:r w:rsidRPr="00C61AA4">
        <w:rPr>
          <w:rFonts w:ascii="Times New Roman" w:hAnsi="Times New Roman"/>
        </w:rPr>
        <w:t xml:space="preserve">onstruction and </w:t>
      </w:r>
      <w:r w:rsidR="008767C8" w:rsidRPr="00C61AA4">
        <w:rPr>
          <w:rFonts w:ascii="Times New Roman" w:hAnsi="Times New Roman"/>
        </w:rPr>
        <w:t>s</w:t>
      </w:r>
      <w:r w:rsidRPr="00C61AA4">
        <w:rPr>
          <w:rFonts w:ascii="Times New Roman" w:hAnsi="Times New Roman"/>
        </w:rPr>
        <w:t xml:space="preserve">ubstantial </w:t>
      </w:r>
      <w:r w:rsidR="008767C8" w:rsidRPr="00C61AA4">
        <w:rPr>
          <w:rFonts w:ascii="Times New Roman" w:hAnsi="Times New Roman"/>
        </w:rPr>
        <w:t>r</w:t>
      </w:r>
      <w:r w:rsidRPr="00C61AA4">
        <w:rPr>
          <w:rFonts w:ascii="Times New Roman" w:hAnsi="Times New Roman"/>
        </w:rPr>
        <w:t>ehabilitation projects, equity is determined by subtracting the finally-endorsed mortgage loan amount from the amount on line 6, form HUD-92580.</w:t>
      </w:r>
      <w:bookmarkEnd w:id="376"/>
      <w:bookmarkEnd w:id="377"/>
      <w:bookmarkEnd w:id="378"/>
      <w:r w:rsidRPr="00C61AA4">
        <w:rPr>
          <w:rFonts w:ascii="Times New Roman" w:hAnsi="Times New Roman"/>
        </w:rPr>
        <w:t xml:space="preserve">  </w:t>
      </w:r>
    </w:p>
    <w:p w14:paraId="6E9B3541" w14:textId="77777777" w:rsidR="00F87F53" w:rsidRPr="00C61AA4" w:rsidRDefault="00BB465A" w:rsidP="00B36CF7">
      <w:pPr>
        <w:pStyle w:val="Heading4"/>
        <w:spacing w:after="240"/>
        <w:rPr>
          <w:rFonts w:ascii="Times New Roman" w:hAnsi="Times New Roman"/>
        </w:rPr>
      </w:pPr>
      <w:bookmarkStart w:id="379" w:name="_Toc297042152"/>
      <w:bookmarkStart w:id="380" w:name="_Toc297043691"/>
      <w:bookmarkStart w:id="381" w:name="_Toc297044204"/>
      <w:r w:rsidRPr="00C61AA4">
        <w:rPr>
          <w:rFonts w:ascii="Times New Roman" w:hAnsi="Times New Roman"/>
        </w:rPr>
        <w:t xml:space="preserve">To the base amount of the final mortgage loan, as determined above, there may be added certain cash outlays for furnishings, equipment, or other betterments essential to the operation of the project. The nature and extent of such outlays shall be substantiated by a supporting schedule in a manner satisfactory to the Hub Director. </w:t>
      </w:r>
      <w:r w:rsidR="00A4158A" w:rsidRPr="00C61AA4">
        <w:rPr>
          <w:rFonts w:ascii="Times New Roman" w:hAnsi="Times New Roman"/>
        </w:rPr>
        <w:t xml:space="preserve"> </w:t>
      </w:r>
      <w:r w:rsidRPr="00C61AA4">
        <w:rPr>
          <w:rFonts w:ascii="Times New Roman" w:hAnsi="Times New Roman"/>
        </w:rPr>
        <w:t xml:space="preserve">The schedule shall set forth the vendor's name, a description of the item or items purchased, the total price, and </w:t>
      </w:r>
      <w:r w:rsidRPr="00C61AA4">
        <w:rPr>
          <w:rFonts w:ascii="Times New Roman" w:hAnsi="Times New Roman"/>
        </w:rPr>
        <w:lastRenderedPageBreak/>
        <w:t>the cash paid on account of the price.  The schedule shall be signed by an authorized representative of Borrower.</w:t>
      </w:r>
      <w:bookmarkEnd w:id="379"/>
      <w:bookmarkEnd w:id="380"/>
      <w:bookmarkEnd w:id="381"/>
      <w:r w:rsidRPr="00C61AA4">
        <w:rPr>
          <w:rFonts w:ascii="Times New Roman" w:hAnsi="Times New Roman"/>
        </w:rPr>
        <w:t xml:space="preserve">   </w:t>
      </w:r>
    </w:p>
    <w:p w14:paraId="5356E27E" w14:textId="77777777" w:rsidR="00F87F53" w:rsidRPr="00C61AA4" w:rsidRDefault="00891344" w:rsidP="008B0B0D">
      <w:pPr>
        <w:pStyle w:val="Heading2"/>
        <w:rPr>
          <w:rFonts w:ascii="Times New Roman" w:hAnsi="Times New Roman"/>
        </w:rPr>
      </w:pPr>
      <w:bookmarkStart w:id="382" w:name="_Toc297042153"/>
      <w:bookmarkStart w:id="383" w:name="_Toc301857240"/>
      <w:bookmarkStart w:id="384" w:name="_Toc386713067"/>
      <w:r w:rsidRPr="00C61AA4">
        <w:rPr>
          <w:rFonts w:ascii="Times New Roman" w:hAnsi="Times New Roman"/>
        </w:rPr>
        <w:t>1</w:t>
      </w:r>
      <w:r w:rsidR="00F87F53" w:rsidRPr="00C61AA4">
        <w:rPr>
          <w:rFonts w:ascii="Times New Roman" w:hAnsi="Times New Roman"/>
        </w:rPr>
        <w:t>.14</w:t>
      </w:r>
      <w:r w:rsidR="00291CC5" w:rsidRPr="00C61AA4">
        <w:rPr>
          <w:rFonts w:ascii="Times New Roman" w:hAnsi="Times New Roman"/>
        </w:rPr>
        <w:tab/>
      </w:r>
      <w:r w:rsidR="00F87F53" w:rsidRPr="00C61AA4">
        <w:rPr>
          <w:rFonts w:ascii="Times New Roman" w:hAnsi="Times New Roman"/>
        </w:rPr>
        <w:t>Preparation for Final Closing</w:t>
      </w:r>
      <w:bookmarkEnd w:id="382"/>
      <w:bookmarkEnd w:id="383"/>
      <w:bookmarkEnd w:id="384"/>
      <w:r w:rsidR="00F87F53" w:rsidRPr="00C61AA4">
        <w:rPr>
          <w:rFonts w:ascii="Times New Roman" w:hAnsi="Times New Roman"/>
        </w:rPr>
        <w:t xml:space="preserve"> </w:t>
      </w:r>
    </w:p>
    <w:p w14:paraId="473BDA8F" w14:textId="77777777" w:rsidR="00F87F53" w:rsidRPr="00C61AA4" w:rsidRDefault="00F87F53" w:rsidP="009D558F">
      <w:pPr>
        <w:pStyle w:val="Heading3"/>
        <w:numPr>
          <w:ilvl w:val="0"/>
          <w:numId w:val="50"/>
        </w:numPr>
        <w:rPr>
          <w:rFonts w:ascii="Times New Roman" w:hAnsi="Times New Roman"/>
        </w:rPr>
      </w:pPr>
      <w:r w:rsidRPr="00C61AA4">
        <w:rPr>
          <w:rFonts w:ascii="Times New Roman" w:hAnsi="Times New Roman"/>
          <w:u w:val="single"/>
        </w:rPr>
        <w:t>Prerequisites for Final Closing</w:t>
      </w:r>
      <w:r w:rsidRPr="00C61AA4">
        <w:rPr>
          <w:rFonts w:ascii="Times New Roman" w:hAnsi="Times New Roman"/>
        </w:rPr>
        <w:t xml:space="preserve">.  The Hub Director will advise the Lender and HUD Closing Attorney of his or her findings and readiness for final closing, at which HUD will endorse the Note for insurance in the amount set forth in form HUD-92580, </w:t>
      </w:r>
      <w:r w:rsidRPr="00C61AA4">
        <w:rPr>
          <w:rFonts w:ascii="Times New Roman" w:hAnsi="Times New Roman"/>
          <w:i/>
        </w:rPr>
        <w:t>Maximum Insurable Mortgage</w:t>
      </w:r>
      <w:r w:rsidRPr="00C61AA4">
        <w:rPr>
          <w:rFonts w:ascii="Times New Roman" w:hAnsi="Times New Roman"/>
        </w:rPr>
        <w:t xml:space="preserve">, but only after the following have occurred:  </w:t>
      </w:r>
    </w:p>
    <w:p w14:paraId="5E3C712C" w14:textId="77777777" w:rsidR="00F87F53" w:rsidRPr="00C61AA4" w:rsidRDefault="00F87F53" w:rsidP="009D558F">
      <w:pPr>
        <w:pStyle w:val="Heading4"/>
        <w:numPr>
          <w:ilvl w:val="0"/>
          <w:numId w:val="125"/>
        </w:numPr>
        <w:rPr>
          <w:rFonts w:ascii="Times New Roman" w:hAnsi="Times New Roman"/>
        </w:rPr>
      </w:pPr>
      <w:r w:rsidRPr="00C61AA4">
        <w:rPr>
          <w:rFonts w:ascii="Times New Roman" w:hAnsi="Times New Roman"/>
        </w:rPr>
        <w:t>Construction has been completed (except as otherwise provided in this Closing Guide).</w:t>
      </w:r>
    </w:p>
    <w:p w14:paraId="4FCE7AED" w14:textId="2859A5F8" w:rsidR="00F87F53" w:rsidRPr="00C61AA4" w:rsidRDefault="00F87F53" w:rsidP="00B36CF7">
      <w:pPr>
        <w:pStyle w:val="Heading4"/>
        <w:rPr>
          <w:rFonts w:ascii="Times New Roman" w:hAnsi="Times New Roman"/>
        </w:rPr>
      </w:pPr>
      <w:r w:rsidRPr="00C61AA4">
        <w:rPr>
          <w:rFonts w:ascii="Times New Roman" w:hAnsi="Times New Roman"/>
        </w:rPr>
        <w:t xml:space="preserve">Certification of costs has been presented to and approved by </w:t>
      </w:r>
      <w:r w:rsidR="009E1B91">
        <w:rPr>
          <w:rFonts w:ascii="Times New Roman" w:hAnsi="Times New Roman"/>
        </w:rPr>
        <w:t xml:space="preserve">appropriate </w:t>
      </w:r>
      <w:r w:rsidR="00014C78" w:rsidRPr="00C61AA4">
        <w:rPr>
          <w:rFonts w:ascii="Times New Roman" w:hAnsi="Times New Roman"/>
        </w:rPr>
        <w:t xml:space="preserve">Multifamily Housing </w:t>
      </w:r>
      <w:r w:rsidR="009E1B91">
        <w:rPr>
          <w:rFonts w:ascii="Times New Roman" w:hAnsi="Times New Roman"/>
        </w:rPr>
        <w:t>s</w:t>
      </w:r>
      <w:r w:rsidR="00014C78" w:rsidRPr="00C61AA4">
        <w:rPr>
          <w:rFonts w:ascii="Times New Roman" w:hAnsi="Times New Roman"/>
        </w:rPr>
        <w:t>taff</w:t>
      </w:r>
      <w:r w:rsidRPr="00C61AA4">
        <w:rPr>
          <w:rFonts w:ascii="Times New Roman" w:hAnsi="Times New Roman"/>
        </w:rPr>
        <w:t>.</w:t>
      </w:r>
    </w:p>
    <w:p w14:paraId="3F4EBD0D" w14:textId="77777777" w:rsidR="00C9099A" w:rsidRPr="00C61AA4" w:rsidRDefault="00C9099A" w:rsidP="00B36CF7">
      <w:pPr>
        <w:pStyle w:val="Heading4"/>
        <w:rPr>
          <w:rFonts w:ascii="Times New Roman" w:hAnsi="Times New Roman"/>
        </w:rPr>
      </w:pPr>
      <w:r w:rsidRPr="00C61AA4">
        <w:rPr>
          <w:rFonts w:ascii="Times New Roman" w:hAnsi="Times New Roman"/>
        </w:rPr>
        <w:t>The appropriate diligence</w:t>
      </w:r>
      <w:r w:rsidR="00D021F8" w:rsidRPr="00C61AA4">
        <w:rPr>
          <w:rFonts w:ascii="Times New Roman" w:hAnsi="Times New Roman"/>
        </w:rPr>
        <w:t xml:space="preserve"> required by the HUD Closing Attorney’s Final Closing Checklist </w:t>
      </w:r>
      <w:r w:rsidR="005935F2" w:rsidRPr="00C61AA4">
        <w:rPr>
          <w:rFonts w:ascii="Times New Roman" w:hAnsi="Times New Roman"/>
        </w:rPr>
        <w:t xml:space="preserve">(see Part 4.2 of this Closing Guide) </w:t>
      </w:r>
      <w:r w:rsidRPr="00C61AA4">
        <w:rPr>
          <w:rFonts w:ascii="Times New Roman" w:hAnsi="Times New Roman"/>
        </w:rPr>
        <w:t>has been submitted to and reviewed by the HUD Closing Attorney, including without limitation, evidence of updated title insurance and an as-built survey.</w:t>
      </w:r>
    </w:p>
    <w:p w14:paraId="4AB7653A" w14:textId="77777777" w:rsidR="00F87F53" w:rsidRPr="00C61AA4" w:rsidRDefault="005D1C72" w:rsidP="00B36CF7">
      <w:pPr>
        <w:pStyle w:val="Heading4"/>
        <w:rPr>
          <w:rFonts w:ascii="Times New Roman" w:hAnsi="Times New Roman"/>
        </w:rPr>
      </w:pPr>
      <w:r w:rsidRPr="00C61AA4">
        <w:rPr>
          <w:rFonts w:ascii="Times New Roman" w:hAnsi="Times New Roman"/>
        </w:rPr>
        <w:t>HUD has issued F</w:t>
      </w:r>
      <w:r w:rsidR="00F87F53" w:rsidRPr="00C61AA4">
        <w:rPr>
          <w:rFonts w:ascii="Times New Roman" w:hAnsi="Times New Roman"/>
        </w:rPr>
        <w:t xml:space="preserve">orm HUD-92580 to Lender.  </w:t>
      </w:r>
    </w:p>
    <w:p w14:paraId="78B3432D" w14:textId="77777777" w:rsidR="00F87F53" w:rsidRPr="00C61AA4" w:rsidRDefault="00277811" w:rsidP="00B36CF7">
      <w:pPr>
        <w:pStyle w:val="Heading4"/>
        <w:rPr>
          <w:rFonts w:ascii="Times New Roman" w:hAnsi="Times New Roman"/>
        </w:rPr>
      </w:pPr>
      <w:r w:rsidRPr="00C61AA4">
        <w:rPr>
          <w:rFonts w:ascii="Times New Roman" w:hAnsi="Times New Roman"/>
        </w:rPr>
        <w:t xml:space="preserve">If applicable, </w:t>
      </w:r>
      <w:r w:rsidR="00F87F53" w:rsidRPr="00C61AA4">
        <w:rPr>
          <w:rFonts w:ascii="Times New Roman" w:hAnsi="Times New Roman"/>
        </w:rPr>
        <w:t xml:space="preserve">HUD has received Borrower’s agreement regarding income and expense during the Accountability Period, described at Section </w:t>
      </w:r>
      <w:r w:rsidR="002C57DB" w:rsidRPr="00C61AA4">
        <w:rPr>
          <w:rFonts w:ascii="Times New Roman" w:hAnsi="Times New Roman"/>
        </w:rPr>
        <w:t>1.12</w:t>
      </w:r>
      <w:r w:rsidR="005935F2" w:rsidRPr="00C61AA4">
        <w:rPr>
          <w:rFonts w:ascii="Times New Roman" w:hAnsi="Times New Roman"/>
        </w:rPr>
        <w:t xml:space="preserve"> of th</w:t>
      </w:r>
      <w:r w:rsidR="005157D2" w:rsidRPr="00C61AA4">
        <w:rPr>
          <w:rFonts w:ascii="Times New Roman" w:hAnsi="Times New Roman"/>
        </w:rPr>
        <w:t>is</w:t>
      </w:r>
      <w:r w:rsidR="005935F2" w:rsidRPr="00C61AA4">
        <w:rPr>
          <w:rFonts w:ascii="Times New Roman" w:hAnsi="Times New Roman"/>
        </w:rPr>
        <w:t xml:space="preserve"> Closing Guide</w:t>
      </w:r>
      <w:r w:rsidR="00F87F53" w:rsidRPr="00C61AA4">
        <w:rPr>
          <w:rFonts w:ascii="Times New Roman" w:hAnsi="Times New Roman"/>
        </w:rPr>
        <w:t xml:space="preserve">, above.  </w:t>
      </w:r>
    </w:p>
    <w:p w14:paraId="1024FEC6" w14:textId="77777777" w:rsidR="00F87F53" w:rsidRPr="00C61AA4" w:rsidRDefault="00F87F53" w:rsidP="003C616D">
      <w:pPr>
        <w:pStyle w:val="Heading3"/>
        <w:rPr>
          <w:rFonts w:ascii="Times New Roman" w:hAnsi="Times New Roman"/>
        </w:rPr>
      </w:pPr>
      <w:r w:rsidRPr="00C61AA4">
        <w:rPr>
          <w:rFonts w:ascii="Times New Roman" w:hAnsi="Times New Roman"/>
          <w:u w:val="single"/>
        </w:rPr>
        <w:t>Final Closing Date</w:t>
      </w:r>
      <w:r w:rsidRPr="00C61AA4">
        <w:rPr>
          <w:rFonts w:ascii="Times New Roman" w:hAnsi="Times New Roman"/>
        </w:rPr>
        <w:t xml:space="preserve">.  A Final Closing date acceptable to all parties shall be set, contingent upon the parties’ prior submission to HUD of all required items and HUD’s approval of same.  The Lender must be represented at final closing by legal counsel. </w:t>
      </w:r>
      <w:r w:rsidR="00A4158A" w:rsidRPr="00C61AA4">
        <w:rPr>
          <w:rFonts w:ascii="Times New Roman" w:hAnsi="Times New Roman"/>
        </w:rPr>
        <w:t xml:space="preserve"> </w:t>
      </w:r>
      <w:r w:rsidR="002C75F0" w:rsidRPr="00C61AA4">
        <w:rPr>
          <w:rFonts w:ascii="Times New Roman" w:hAnsi="Times New Roman"/>
        </w:rPr>
        <w:t>Should final closing be held in person, the parties will consult with the HUD Closing Attorney as to which parties sh</w:t>
      </w:r>
      <w:r w:rsidR="006E74EE" w:rsidRPr="00C61AA4">
        <w:rPr>
          <w:rFonts w:ascii="Times New Roman" w:hAnsi="Times New Roman"/>
        </w:rPr>
        <w:t>all</w:t>
      </w:r>
      <w:r w:rsidR="002C75F0" w:rsidRPr="00C61AA4">
        <w:rPr>
          <w:rFonts w:ascii="Times New Roman" w:hAnsi="Times New Roman"/>
        </w:rPr>
        <w:t xml:space="preserve"> be required to attend, provided that, unless there are outstanding issues to resolve, such closing may be treated as a skeleton closing.  </w:t>
      </w:r>
      <w:r w:rsidR="005157D2" w:rsidRPr="00C61AA4">
        <w:rPr>
          <w:rFonts w:ascii="Times New Roman" w:hAnsi="Times New Roman"/>
        </w:rPr>
        <w:t>If approved by the HUD Closing Attorney, closings by mail must follow the procedures set forth in Section 1.3.C. of this Closing Guide.</w:t>
      </w:r>
    </w:p>
    <w:p w14:paraId="764EBB48" w14:textId="77777777" w:rsidR="00F87F53" w:rsidRPr="00C61AA4" w:rsidRDefault="00F87F53" w:rsidP="003C616D">
      <w:pPr>
        <w:pStyle w:val="Heading3"/>
        <w:rPr>
          <w:rFonts w:ascii="Times New Roman" w:hAnsi="Times New Roman"/>
        </w:rPr>
      </w:pPr>
      <w:r w:rsidRPr="00C61AA4">
        <w:rPr>
          <w:rFonts w:ascii="Times New Roman" w:hAnsi="Times New Roman"/>
          <w:u w:val="single"/>
        </w:rPr>
        <w:t>Internal Closing Forms</w:t>
      </w:r>
      <w:r w:rsidRPr="00C61AA4">
        <w:rPr>
          <w:rFonts w:ascii="Times New Roman" w:hAnsi="Times New Roman"/>
        </w:rPr>
        <w:t xml:space="preserve">.  The following items are prepared within HUD and </w:t>
      </w:r>
      <w:r w:rsidR="00C615CC" w:rsidRPr="00C61AA4">
        <w:rPr>
          <w:rFonts w:ascii="Times New Roman" w:hAnsi="Times New Roman"/>
        </w:rPr>
        <w:t>shall</w:t>
      </w:r>
      <w:r w:rsidRPr="00C61AA4">
        <w:rPr>
          <w:rFonts w:ascii="Times New Roman" w:hAnsi="Times New Roman"/>
        </w:rPr>
        <w:t xml:space="preserve"> be provided to the HUD Closing Attorney for use in preparing for closing:</w:t>
      </w:r>
    </w:p>
    <w:p w14:paraId="4573B2B1" w14:textId="77777777" w:rsidR="00F87F53" w:rsidRPr="00C61AA4" w:rsidRDefault="00F87F53" w:rsidP="009D558F">
      <w:pPr>
        <w:pStyle w:val="Heading4"/>
        <w:numPr>
          <w:ilvl w:val="0"/>
          <w:numId w:val="126"/>
        </w:numPr>
        <w:rPr>
          <w:rFonts w:ascii="Times New Roman" w:hAnsi="Times New Roman"/>
        </w:rPr>
      </w:pPr>
      <w:r w:rsidRPr="00C61AA4">
        <w:rPr>
          <w:rFonts w:ascii="Times New Roman" w:hAnsi="Times New Roman"/>
        </w:rPr>
        <w:t xml:space="preserve">Form HUD-95379, </w:t>
      </w:r>
      <w:r w:rsidRPr="00C61AA4">
        <w:rPr>
          <w:rFonts w:ascii="Times New Roman" w:hAnsi="Times New Roman"/>
          <w:i/>
        </w:rPr>
        <w:t>HUD Representative’s Trip Report</w:t>
      </w:r>
      <w:r w:rsidRPr="00C61AA4">
        <w:rPr>
          <w:rFonts w:ascii="Times New Roman" w:hAnsi="Times New Roman"/>
        </w:rPr>
        <w:t xml:space="preserve">.  The most recent inspection </w:t>
      </w:r>
      <w:r w:rsidR="00C615CC" w:rsidRPr="00C61AA4">
        <w:rPr>
          <w:rFonts w:ascii="Times New Roman" w:hAnsi="Times New Roman"/>
        </w:rPr>
        <w:t>shall</w:t>
      </w:r>
      <w:r w:rsidRPr="00C61AA4">
        <w:rPr>
          <w:rFonts w:ascii="Times New Roman" w:hAnsi="Times New Roman"/>
        </w:rPr>
        <w:t xml:space="preserve"> state whether or not there are items of delayed completion and, if so, the amount of funds that must be escrowed for their completion.   </w:t>
      </w:r>
    </w:p>
    <w:p w14:paraId="029AFB9C" w14:textId="77777777" w:rsidR="00F87F53" w:rsidRPr="00C61AA4" w:rsidRDefault="00F87F53" w:rsidP="00B36CF7">
      <w:pPr>
        <w:pStyle w:val="Heading4"/>
        <w:rPr>
          <w:rFonts w:ascii="Times New Roman" w:hAnsi="Times New Roman"/>
        </w:rPr>
      </w:pPr>
      <w:r w:rsidRPr="00C61AA4">
        <w:rPr>
          <w:rFonts w:ascii="Times New Roman" w:hAnsi="Times New Roman"/>
        </w:rPr>
        <w:t xml:space="preserve">Form HUD-92580, </w:t>
      </w:r>
      <w:r w:rsidRPr="00C61AA4">
        <w:rPr>
          <w:rFonts w:ascii="Times New Roman" w:hAnsi="Times New Roman"/>
          <w:i/>
        </w:rPr>
        <w:t>Maximum Insurable Mortgage</w:t>
      </w:r>
      <w:r w:rsidR="00277811" w:rsidRPr="00C61AA4">
        <w:rPr>
          <w:rFonts w:ascii="Times New Roman" w:hAnsi="Times New Roman"/>
        </w:rPr>
        <w:t>. I</w:t>
      </w:r>
      <w:r w:rsidRPr="00C61AA4">
        <w:rPr>
          <w:rFonts w:ascii="Times New Roman" w:hAnsi="Times New Roman"/>
        </w:rPr>
        <w:t xml:space="preserve">ncluded in this document, as described below, is whether specific escrows must be established or funds disbursed from existing escrows.   </w:t>
      </w:r>
    </w:p>
    <w:p w14:paraId="0EB331D8" w14:textId="77777777" w:rsidR="00F87F53" w:rsidRPr="00C61AA4" w:rsidRDefault="00F87F53" w:rsidP="00B36CF7">
      <w:pPr>
        <w:pStyle w:val="Heading4"/>
        <w:spacing w:after="240"/>
        <w:rPr>
          <w:rFonts w:ascii="Times New Roman" w:hAnsi="Times New Roman"/>
        </w:rPr>
      </w:pPr>
      <w:r w:rsidRPr="00C61AA4">
        <w:rPr>
          <w:rFonts w:ascii="Times New Roman" w:hAnsi="Times New Roman"/>
        </w:rPr>
        <w:t>Evidence of clearance from the Office of Labor Relations (as discussed more fully above</w:t>
      </w:r>
      <w:r w:rsidR="008E37BC" w:rsidRPr="00C61AA4">
        <w:rPr>
          <w:rFonts w:ascii="Times New Roman" w:hAnsi="Times New Roman"/>
        </w:rPr>
        <w:t xml:space="preserve"> at Section 1.6</w:t>
      </w:r>
      <w:r w:rsidRPr="00C61AA4">
        <w:rPr>
          <w:rFonts w:ascii="Times New Roman" w:hAnsi="Times New Roman"/>
        </w:rPr>
        <w:t xml:space="preserve">).  </w:t>
      </w:r>
    </w:p>
    <w:p w14:paraId="0B8BD85B" w14:textId="77777777" w:rsidR="00BB465A" w:rsidRPr="00C61AA4" w:rsidRDefault="00C87622" w:rsidP="008B0B0D">
      <w:pPr>
        <w:pStyle w:val="Heading2"/>
        <w:rPr>
          <w:rFonts w:ascii="Times New Roman" w:hAnsi="Times New Roman"/>
        </w:rPr>
      </w:pPr>
      <w:bookmarkStart w:id="385" w:name="_Toc297042154"/>
      <w:bookmarkStart w:id="386" w:name="_Toc301857241"/>
      <w:bookmarkStart w:id="387" w:name="_Toc386713068"/>
      <w:r w:rsidRPr="00C61AA4">
        <w:rPr>
          <w:rFonts w:ascii="Times New Roman" w:hAnsi="Times New Roman"/>
        </w:rPr>
        <w:t>1.15</w:t>
      </w:r>
      <w:r w:rsidR="00291CC5" w:rsidRPr="00C61AA4">
        <w:rPr>
          <w:rFonts w:ascii="Times New Roman" w:hAnsi="Times New Roman"/>
        </w:rPr>
        <w:tab/>
      </w:r>
      <w:r w:rsidR="00F87F53" w:rsidRPr="00C61AA4">
        <w:rPr>
          <w:rFonts w:ascii="Times New Roman" w:hAnsi="Times New Roman"/>
        </w:rPr>
        <w:t>Final Endorsement</w:t>
      </w:r>
      <w:bookmarkEnd w:id="385"/>
      <w:bookmarkEnd w:id="386"/>
      <w:bookmarkEnd w:id="387"/>
      <w:r w:rsidR="00F87F53" w:rsidRPr="00C61AA4">
        <w:rPr>
          <w:rFonts w:ascii="Times New Roman" w:hAnsi="Times New Roman"/>
        </w:rPr>
        <w:t xml:space="preserve"> </w:t>
      </w:r>
    </w:p>
    <w:p w14:paraId="0EF7DDF9" w14:textId="77777777" w:rsidR="00BB465A" w:rsidRPr="00C61AA4" w:rsidRDefault="00BB465A" w:rsidP="009D558F">
      <w:pPr>
        <w:pStyle w:val="Heading3"/>
        <w:numPr>
          <w:ilvl w:val="0"/>
          <w:numId w:val="51"/>
        </w:numPr>
        <w:rPr>
          <w:rFonts w:ascii="Times New Roman" w:hAnsi="Times New Roman"/>
        </w:rPr>
      </w:pPr>
      <w:bookmarkStart w:id="388" w:name="_Toc297042155"/>
      <w:bookmarkStart w:id="389" w:name="_Toc297043694"/>
      <w:bookmarkStart w:id="390" w:name="_Toc297044207"/>
      <w:r w:rsidRPr="00C61AA4">
        <w:rPr>
          <w:rFonts w:ascii="Times New Roman" w:hAnsi="Times New Roman"/>
          <w:u w:val="single"/>
        </w:rPr>
        <w:t>Request for Final Endorsement of Credit Instrumen</w:t>
      </w:r>
      <w:r w:rsidRPr="00C61AA4">
        <w:rPr>
          <w:rFonts w:ascii="Times New Roman" w:hAnsi="Times New Roman"/>
        </w:rPr>
        <w:t>t</w:t>
      </w:r>
      <w:r w:rsidRPr="00C61AA4">
        <w:rPr>
          <w:rFonts w:ascii="Times New Roman" w:hAnsi="Times New Roman"/>
          <w:i/>
        </w:rPr>
        <w:t>.</w:t>
      </w:r>
      <w:r w:rsidRPr="00C61AA4">
        <w:rPr>
          <w:rFonts w:ascii="Times New Roman" w:hAnsi="Times New Roman"/>
        </w:rPr>
        <w:t xml:space="preserve">  </w:t>
      </w:r>
      <w:r w:rsidR="00D021F8" w:rsidRPr="00C61AA4">
        <w:rPr>
          <w:rFonts w:ascii="Times New Roman" w:hAnsi="Times New Roman"/>
        </w:rPr>
        <w:t xml:space="preserve">To request </w:t>
      </w:r>
      <w:r w:rsidRPr="00C61AA4">
        <w:rPr>
          <w:rFonts w:ascii="Times New Roman" w:hAnsi="Times New Roman"/>
        </w:rPr>
        <w:t xml:space="preserve">approval of a final advance, the Lender </w:t>
      </w:r>
      <w:r w:rsidR="000E16DF" w:rsidRPr="00C61AA4">
        <w:rPr>
          <w:rFonts w:ascii="Times New Roman" w:hAnsi="Times New Roman"/>
        </w:rPr>
        <w:t xml:space="preserve">shall </w:t>
      </w:r>
      <w:r w:rsidRPr="00C61AA4">
        <w:rPr>
          <w:rFonts w:ascii="Times New Roman" w:hAnsi="Times New Roman"/>
        </w:rPr>
        <w:t>prepare form HUD-92023M</w:t>
      </w:r>
      <w:r w:rsidR="00526CA0" w:rsidRPr="00C61AA4">
        <w:rPr>
          <w:rFonts w:ascii="Times New Roman" w:hAnsi="Times New Roman"/>
        </w:rPr>
        <w:t xml:space="preserve"> (</w:t>
      </w:r>
      <w:r w:rsidRPr="00C61AA4">
        <w:rPr>
          <w:rFonts w:ascii="Times New Roman" w:hAnsi="Times New Roman"/>
        </w:rPr>
        <w:t>Request for Final Endorsement of Credit Instrument</w:t>
      </w:r>
      <w:r w:rsidR="00526CA0" w:rsidRPr="00C61AA4">
        <w:rPr>
          <w:rFonts w:ascii="Times New Roman" w:hAnsi="Times New Roman"/>
        </w:rPr>
        <w:t>)</w:t>
      </w:r>
      <w:r w:rsidRPr="00C61AA4">
        <w:rPr>
          <w:rFonts w:ascii="Times New Roman" w:hAnsi="Times New Roman"/>
          <w:i/>
        </w:rPr>
        <w:t>.</w:t>
      </w:r>
      <w:bookmarkEnd w:id="388"/>
      <w:bookmarkEnd w:id="389"/>
      <w:bookmarkEnd w:id="390"/>
      <w:r w:rsidRPr="00C61AA4">
        <w:rPr>
          <w:rFonts w:ascii="Times New Roman" w:hAnsi="Times New Roman"/>
        </w:rPr>
        <w:t xml:space="preserve">  </w:t>
      </w:r>
    </w:p>
    <w:p w14:paraId="560B54CD" w14:textId="77777777" w:rsidR="00BB465A" w:rsidRPr="00C61AA4" w:rsidRDefault="00BB465A" w:rsidP="009D558F">
      <w:pPr>
        <w:pStyle w:val="Heading4"/>
        <w:numPr>
          <w:ilvl w:val="0"/>
          <w:numId w:val="127"/>
        </w:numPr>
        <w:rPr>
          <w:rFonts w:ascii="Times New Roman" w:hAnsi="Times New Roman"/>
        </w:rPr>
      </w:pPr>
      <w:bookmarkStart w:id="391" w:name="_Toc297042156"/>
      <w:bookmarkStart w:id="392" w:name="_Toc297043695"/>
      <w:bookmarkStart w:id="393" w:name="_Toc297044208"/>
      <w:r w:rsidRPr="00C61AA4">
        <w:rPr>
          <w:rFonts w:ascii="Times New Roman" w:hAnsi="Times New Roman"/>
        </w:rPr>
        <w:t xml:space="preserve">Upon receipt, </w:t>
      </w:r>
      <w:r w:rsidR="00A100C1" w:rsidRPr="00C61AA4">
        <w:rPr>
          <w:rFonts w:ascii="Times New Roman" w:hAnsi="Times New Roman"/>
        </w:rPr>
        <w:t xml:space="preserve">Housing staff will check </w:t>
      </w:r>
      <w:r w:rsidR="00A4158A" w:rsidRPr="00C61AA4">
        <w:rPr>
          <w:rFonts w:ascii="Times New Roman" w:hAnsi="Times New Roman"/>
        </w:rPr>
        <w:t>f</w:t>
      </w:r>
      <w:r w:rsidRPr="00C61AA4">
        <w:rPr>
          <w:rFonts w:ascii="Times New Roman" w:hAnsi="Times New Roman"/>
        </w:rPr>
        <w:t xml:space="preserve">orm HUD-92023M against each previously approved form HUD-92403, </w:t>
      </w:r>
      <w:r w:rsidRPr="00C61AA4">
        <w:rPr>
          <w:rFonts w:ascii="Times New Roman" w:hAnsi="Times New Roman"/>
          <w:i/>
        </w:rPr>
        <w:t xml:space="preserve">Application for Insurance of Advance of Mortgage </w:t>
      </w:r>
      <w:r w:rsidRPr="00C61AA4">
        <w:rPr>
          <w:rFonts w:ascii="Times New Roman" w:hAnsi="Times New Roman"/>
          <w:i/>
        </w:rPr>
        <w:lastRenderedPageBreak/>
        <w:t>Proceeds</w:t>
      </w:r>
      <w:r w:rsidRPr="00C61AA4">
        <w:rPr>
          <w:rFonts w:ascii="Times New Roman" w:hAnsi="Times New Roman"/>
        </w:rPr>
        <w:t xml:space="preserve">, to determine that the amount of each advance is correctly stated and that the total shown on the form HUD-92023M equals the total of all advances. If any error is found, the form will be returned to Lender with an explanation of the correction required. The inclusion of an amount advanced by Lender to Borrower from escrow funds required for completion of the project is a common source of error, and it is important that such amounts be excluded from form HUD-92023M.  When reviewing this form, the Hub Director </w:t>
      </w:r>
      <w:r w:rsidR="00C615CC" w:rsidRPr="00C61AA4">
        <w:rPr>
          <w:rFonts w:ascii="Times New Roman" w:hAnsi="Times New Roman"/>
        </w:rPr>
        <w:t xml:space="preserve">shall </w:t>
      </w:r>
      <w:r w:rsidRPr="00C61AA4">
        <w:rPr>
          <w:rFonts w:ascii="Times New Roman" w:hAnsi="Times New Roman"/>
        </w:rPr>
        <w:t>examine the title evidence submitted prior to final closing to confirm the certification by Borrower as to items of outstanding indebtedness.</w:t>
      </w:r>
      <w:bookmarkEnd w:id="391"/>
      <w:bookmarkEnd w:id="392"/>
      <w:bookmarkEnd w:id="393"/>
      <w:r w:rsidRPr="00C61AA4">
        <w:rPr>
          <w:rFonts w:ascii="Times New Roman" w:hAnsi="Times New Roman"/>
        </w:rPr>
        <w:t xml:space="preserve"> </w:t>
      </w:r>
    </w:p>
    <w:p w14:paraId="0BC110EC" w14:textId="7DC714C1" w:rsidR="00BB465A" w:rsidRPr="00C61AA4" w:rsidRDefault="00BB465A" w:rsidP="00B36CF7">
      <w:pPr>
        <w:pStyle w:val="Heading4"/>
        <w:rPr>
          <w:rFonts w:ascii="Times New Roman" w:hAnsi="Times New Roman"/>
        </w:rPr>
      </w:pPr>
      <w:bookmarkStart w:id="394" w:name="_Toc297042157"/>
      <w:bookmarkStart w:id="395" w:name="_Toc297043696"/>
      <w:bookmarkStart w:id="396" w:name="_Toc297044209"/>
      <w:r w:rsidRPr="00C61AA4">
        <w:rPr>
          <w:rFonts w:ascii="Times New Roman" w:hAnsi="Times New Roman"/>
        </w:rPr>
        <w:t xml:space="preserve">Particular attention is directed to the required certifications by Borrower and the general contractor with respect to their obligations and to the penalty provided by law for misstatements. </w:t>
      </w:r>
      <w:r w:rsidR="00A4158A" w:rsidRPr="00C61AA4">
        <w:rPr>
          <w:rFonts w:ascii="Times New Roman" w:hAnsi="Times New Roman"/>
        </w:rPr>
        <w:t xml:space="preserve"> </w:t>
      </w:r>
      <w:r w:rsidRPr="00C61AA4">
        <w:rPr>
          <w:rFonts w:ascii="Times New Roman" w:hAnsi="Times New Roman"/>
        </w:rPr>
        <w:t>Form HUD-92023M requires in every case a full disclosure by both Borrower and the general contractor of all outstanding unpaid obligations</w:t>
      </w:r>
      <w:r w:rsidR="001E242B" w:rsidRPr="00C61AA4">
        <w:rPr>
          <w:rFonts w:ascii="Times New Roman" w:hAnsi="Times New Roman"/>
        </w:rPr>
        <w:t xml:space="preserve">.  </w:t>
      </w:r>
      <w:r w:rsidR="00984D63" w:rsidRPr="00C61AA4">
        <w:rPr>
          <w:rFonts w:ascii="Times New Roman" w:hAnsi="Times New Roman"/>
        </w:rPr>
        <w:t>Upon conclusion of the final closing and receipt by the Lender of the finally-endorsed Note, the final draw shall be funded by the Lender or its title escrow agent in accordance with the approved closing statement.</w:t>
      </w:r>
      <w:r w:rsidRPr="00C61AA4">
        <w:rPr>
          <w:rFonts w:ascii="Times New Roman" w:hAnsi="Times New Roman"/>
        </w:rPr>
        <w:t xml:space="preserve">  However, in all cases the Hub Director shall proceed as follows:</w:t>
      </w:r>
      <w:bookmarkEnd w:id="394"/>
      <w:bookmarkEnd w:id="395"/>
      <w:bookmarkEnd w:id="396"/>
      <w:r w:rsidRPr="00C61AA4">
        <w:rPr>
          <w:rFonts w:ascii="Times New Roman" w:hAnsi="Times New Roman"/>
        </w:rPr>
        <w:t xml:space="preserve">  </w:t>
      </w:r>
    </w:p>
    <w:p w14:paraId="08B2D60D" w14:textId="77777777" w:rsidR="00BB465A" w:rsidRPr="00C61AA4" w:rsidRDefault="00BB465A" w:rsidP="009D558F">
      <w:pPr>
        <w:pStyle w:val="Heading5"/>
        <w:numPr>
          <w:ilvl w:val="0"/>
          <w:numId w:val="128"/>
        </w:numPr>
        <w:rPr>
          <w:rFonts w:ascii="Times New Roman" w:hAnsi="Times New Roman"/>
        </w:rPr>
      </w:pPr>
      <w:bookmarkStart w:id="397" w:name="_Toc297042158"/>
      <w:bookmarkStart w:id="398" w:name="_Toc297043697"/>
      <w:bookmarkStart w:id="399" w:name="_Toc297044210"/>
      <w:r w:rsidRPr="00C61AA4">
        <w:rPr>
          <w:rFonts w:ascii="Times New Roman" w:hAnsi="Times New Roman"/>
        </w:rPr>
        <w:t xml:space="preserve">Borrowers shall be advised that all unpaid obligations contracted in connection with the acquisition of land, purchase of property, construction of the project, or the mortgage loan transaction shall without exception be reported on form HUD-92023M as required by the Certificate of the Borrower. </w:t>
      </w:r>
      <w:r w:rsidR="00A4158A" w:rsidRPr="00C61AA4">
        <w:rPr>
          <w:rFonts w:ascii="Times New Roman" w:hAnsi="Times New Roman"/>
        </w:rPr>
        <w:t xml:space="preserve"> </w:t>
      </w:r>
      <w:r w:rsidRPr="00C61AA4">
        <w:rPr>
          <w:rFonts w:ascii="Times New Roman" w:hAnsi="Times New Roman"/>
        </w:rPr>
        <w:t>Likewise, general contractors shall be advised that all unpaid obligations contracted in connection with the construction contract shall be reported on form HUD-92023</w:t>
      </w:r>
      <w:r w:rsidR="00277811" w:rsidRPr="00C61AA4">
        <w:rPr>
          <w:rFonts w:ascii="Times New Roman" w:hAnsi="Times New Roman"/>
        </w:rPr>
        <w:t>M</w:t>
      </w:r>
      <w:r w:rsidRPr="00C61AA4">
        <w:rPr>
          <w:rFonts w:ascii="Times New Roman" w:hAnsi="Times New Roman"/>
        </w:rPr>
        <w:t xml:space="preserve"> as required by the Certificate of General Contractor.</w:t>
      </w:r>
      <w:bookmarkEnd w:id="397"/>
      <w:bookmarkEnd w:id="398"/>
      <w:bookmarkEnd w:id="399"/>
      <w:r w:rsidRPr="00C61AA4">
        <w:rPr>
          <w:rFonts w:ascii="Times New Roman" w:hAnsi="Times New Roman"/>
        </w:rPr>
        <w:t xml:space="preserve">  </w:t>
      </w:r>
    </w:p>
    <w:p w14:paraId="4FCA598F" w14:textId="77777777" w:rsidR="00BB465A" w:rsidRPr="00C61AA4" w:rsidRDefault="00BB465A" w:rsidP="00A719E0">
      <w:pPr>
        <w:pStyle w:val="Heading5"/>
        <w:rPr>
          <w:rFonts w:ascii="Times New Roman" w:hAnsi="Times New Roman"/>
        </w:rPr>
      </w:pPr>
      <w:bookmarkStart w:id="400" w:name="_Toc297042159"/>
      <w:bookmarkStart w:id="401" w:name="_Toc297043698"/>
      <w:bookmarkStart w:id="402" w:name="_Toc297044211"/>
      <w:r w:rsidRPr="00C61AA4">
        <w:rPr>
          <w:rFonts w:ascii="Times New Roman" w:hAnsi="Times New Roman"/>
        </w:rPr>
        <w:t xml:space="preserve">The unpaid obligations of Borrower listed in form HUD-92023M under subparagraphs 2.b. and 2.c of the Certificate of the Borrower shall not exceed the amount of the final advance of mortgage loan proceeds. </w:t>
      </w:r>
      <w:r w:rsidR="00A4158A" w:rsidRPr="00C61AA4">
        <w:rPr>
          <w:rFonts w:ascii="Times New Roman" w:hAnsi="Times New Roman"/>
        </w:rPr>
        <w:t xml:space="preserve"> </w:t>
      </w:r>
      <w:r w:rsidRPr="00C61AA4">
        <w:rPr>
          <w:rFonts w:ascii="Times New Roman" w:hAnsi="Times New Roman"/>
        </w:rPr>
        <w:t xml:space="preserve">In the event that a form HUD-92023M is received showing such an excess, </w:t>
      </w:r>
      <w:r w:rsidR="00F352E5" w:rsidRPr="00C61AA4">
        <w:rPr>
          <w:rFonts w:ascii="Times New Roman" w:hAnsi="Times New Roman"/>
        </w:rPr>
        <w:t xml:space="preserve">unless Borrower deposits with the Lender or other escrow agent approved by HUD amounts sufficient to fund such excess prior to final endorsement, </w:t>
      </w:r>
      <w:r w:rsidRPr="00C61AA4">
        <w:rPr>
          <w:rFonts w:ascii="Times New Roman" w:hAnsi="Times New Roman"/>
        </w:rPr>
        <w:t xml:space="preserve">it shall be returned to Borrower with the advice that the differences must be liquidated by cash payment or other acceptable assurance of payment, in the discretion of the Hub Director. </w:t>
      </w:r>
      <w:r w:rsidR="00A4158A" w:rsidRPr="00C61AA4">
        <w:rPr>
          <w:rFonts w:ascii="Times New Roman" w:hAnsi="Times New Roman"/>
        </w:rPr>
        <w:t xml:space="preserve"> </w:t>
      </w:r>
      <w:bookmarkEnd w:id="400"/>
      <w:bookmarkEnd w:id="401"/>
      <w:bookmarkEnd w:id="402"/>
      <w:r w:rsidRPr="00C61AA4">
        <w:rPr>
          <w:rFonts w:ascii="Times New Roman" w:hAnsi="Times New Roman"/>
        </w:rPr>
        <w:t xml:space="preserve">    </w:t>
      </w:r>
    </w:p>
    <w:p w14:paraId="20DA9C91" w14:textId="77777777" w:rsidR="00BB465A" w:rsidRPr="00C61AA4" w:rsidRDefault="00BB465A" w:rsidP="00A719E0">
      <w:pPr>
        <w:pStyle w:val="Heading5"/>
        <w:rPr>
          <w:rFonts w:ascii="Times New Roman" w:hAnsi="Times New Roman"/>
        </w:rPr>
      </w:pPr>
      <w:bookmarkStart w:id="403" w:name="_Toc297042160"/>
      <w:bookmarkStart w:id="404" w:name="_Toc297043699"/>
      <w:bookmarkStart w:id="405" w:name="_Toc297044212"/>
      <w:r w:rsidRPr="00C61AA4">
        <w:rPr>
          <w:rFonts w:ascii="Times New Roman" w:hAnsi="Times New Roman"/>
        </w:rPr>
        <w:t xml:space="preserve">In any case where the amount of the unpaid obligations certified by the general contractor exceeds the amount certified as due the general contractor by Borrower, the Hub Director shall urge the prompt payment of such excess obligation. </w:t>
      </w:r>
      <w:r w:rsidR="00A4158A" w:rsidRPr="00C61AA4">
        <w:rPr>
          <w:rFonts w:ascii="Times New Roman" w:hAnsi="Times New Roman"/>
        </w:rPr>
        <w:t xml:space="preserve"> </w:t>
      </w:r>
      <w:r w:rsidRPr="00C61AA4">
        <w:rPr>
          <w:rFonts w:ascii="Times New Roman" w:hAnsi="Times New Roman"/>
        </w:rPr>
        <w:t xml:space="preserve">If there is an identity of interest between Borrower and the general contractor, the </w:t>
      </w:r>
      <w:r w:rsidR="00A4083B" w:rsidRPr="00C61AA4">
        <w:rPr>
          <w:rFonts w:ascii="Times New Roman" w:hAnsi="Times New Roman"/>
        </w:rPr>
        <w:t>Hub</w:t>
      </w:r>
      <w:r w:rsidRPr="00C61AA4">
        <w:rPr>
          <w:rFonts w:ascii="Times New Roman" w:hAnsi="Times New Roman"/>
        </w:rPr>
        <w:t xml:space="preserve"> Director shall immediately notify Borrower that final endorsement will be withheld until evidence is furnished that sufficient cash is available to pay all outstanding obligations in full.</w:t>
      </w:r>
      <w:bookmarkEnd w:id="403"/>
      <w:bookmarkEnd w:id="404"/>
      <w:bookmarkEnd w:id="405"/>
      <w:r w:rsidRPr="00C61AA4">
        <w:rPr>
          <w:rFonts w:ascii="Times New Roman" w:hAnsi="Times New Roman"/>
        </w:rPr>
        <w:t xml:space="preserve">  </w:t>
      </w:r>
    </w:p>
    <w:p w14:paraId="7DB52370" w14:textId="77777777" w:rsidR="00BB465A" w:rsidRPr="00C61AA4" w:rsidRDefault="00BB465A" w:rsidP="003C616D">
      <w:pPr>
        <w:pStyle w:val="Heading3"/>
        <w:rPr>
          <w:rFonts w:ascii="Times New Roman" w:hAnsi="Times New Roman"/>
        </w:rPr>
      </w:pPr>
      <w:bookmarkStart w:id="406" w:name="_Toc297042161"/>
      <w:bookmarkStart w:id="407" w:name="_Toc297043700"/>
      <w:bookmarkStart w:id="408" w:name="_Toc297044213"/>
      <w:r w:rsidRPr="00C61AA4">
        <w:rPr>
          <w:rFonts w:ascii="Times New Roman" w:hAnsi="Times New Roman"/>
          <w:u w:val="single"/>
        </w:rPr>
        <w:t>Endorsement.</w:t>
      </w:r>
      <w:r w:rsidRPr="00C61AA4">
        <w:rPr>
          <w:rFonts w:ascii="Times New Roman" w:hAnsi="Times New Roman"/>
        </w:rPr>
        <w:t xml:space="preserve">  When these forms are satisfactorily completed and submitted, the final closing may proceed. The date of final endorsement will be the date the Hub Director affixes his or her signature to the credit instrument. The credit instrument will be finally endorsed in an amount equal to the full amount of all insured advances to Borrower, as shown by the applicable form HUD-92023M, regardless of whether the final endorsement occurs before or after the commencement of amortization of the insured mortgage loan.  The original of form </w:t>
      </w:r>
      <w:r w:rsidRPr="00C61AA4">
        <w:rPr>
          <w:rFonts w:ascii="Times New Roman" w:hAnsi="Times New Roman"/>
        </w:rPr>
        <w:lastRenderedPageBreak/>
        <w:t>HUD-92023M and a copy of form HUD-92456M</w:t>
      </w:r>
      <w:r w:rsidR="00A100C1" w:rsidRPr="00C61AA4">
        <w:rPr>
          <w:rFonts w:ascii="Times New Roman" w:hAnsi="Times New Roman"/>
        </w:rPr>
        <w:t xml:space="preserve">, </w:t>
      </w:r>
      <w:r w:rsidR="00A100C1" w:rsidRPr="00C61AA4">
        <w:rPr>
          <w:rFonts w:ascii="Times New Roman" w:hAnsi="Times New Roman"/>
          <w:i/>
        </w:rPr>
        <w:t>Escrow Agreement for Incomplete Construction</w:t>
      </w:r>
      <w:r w:rsidR="00A100C1" w:rsidRPr="00C61AA4">
        <w:rPr>
          <w:rFonts w:ascii="Times New Roman" w:hAnsi="Times New Roman"/>
        </w:rPr>
        <w:t>,</w:t>
      </w:r>
      <w:r w:rsidRPr="00C61AA4">
        <w:rPr>
          <w:rFonts w:ascii="Times New Roman" w:hAnsi="Times New Roman"/>
        </w:rPr>
        <w:t xml:space="preserve"> will be filed in the Washington Docket, and a conformed copy of each will be filed in the Field Office docket.</w:t>
      </w:r>
      <w:bookmarkEnd w:id="406"/>
      <w:bookmarkEnd w:id="407"/>
      <w:bookmarkEnd w:id="408"/>
    </w:p>
    <w:p w14:paraId="291D8BCE" w14:textId="77777777" w:rsidR="00BB465A" w:rsidRPr="00C61AA4" w:rsidRDefault="00BB465A" w:rsidP="003C616D">
      <w:pPr>
        <w:pStyle w:val="Heading3"/>
        <w:rPr>
          <w:rFonts w:ascii="Times New Roman" w:hAnsi="Times New Roman"/>
        </w:rPr>
      </w:pPr>
      <w:bookmarkStart w:id="409" w:name="_Toc297042162"/>
      <w:bookmarkStart w:id="410" w:name="_Toc297043701"/>
      <w:bookmarkStart w:id="411" w:name="_Toc297044214"/>
      <w:r w:rsidRPr="00C61AA4">
        <w:rPr>
          <w:rFonts w:ascii="Times New Roman" w:hAnsi="Times New Roman"/>
          <w:u w:val="single"/>
        </w:rPr>
        <w:t>Receipt for Payments.</w:t>
      </w:r>
      <w:r w:rsidRPr="00C61AA4">
        <w:rPr>
          <w:rFonts w:ascii="Times New Roman" w:hAnsi="Times New Roman"/>
        </w:rPr>
        <w:t xml:space="preserve">  Paragraph 3 of the Certificates of Borrower and of General Contractor on Form HUD-92023M requires payment of the reported unpaid obligations within prescribed time limits.  Borrower’s and the general contractor’s certifications as to this requirement are made under penalty of prosecution for false claims or statements, including criminal or civil penalties.</w:t>
      </w:r>
      <w:bookmarkEnd w:id="409"/>
      <w:bookmarkEnd w:id="410"/>
      <w:bookmarkEnd w:id="411"/>
      <w:r w:rsidRPr="00C61AA4">
        <w:rPr>
          <w:rFonts w:ascii="Times New Roman" w:hAnsi="Times New Roman"/>
        </w:rPr>
        <w:t xml:space="preserve">  </w:t>
      </w:r>
    </w:p>
    <w:p w14:paraId="6D892AEF" w14:textId="77777777" w:rsidR="00BB465A" w:rsidRPr="00C61AA4" w:rsidRDefault="00BB465A" w:rsidP="009D558F">
      <w:pPr>
        <w:pStyle w:val="Heading4"/>
        <w:numPr>
          <w:ilvl w:val="0"/>
          <w:numId w:val="129"/>
        </w:numPr>
        <w:rPr>
          <w:rFonts w:ascii="Times New Roman" w:hAnsi="Times New Roman"/>
        </w:rPr>
      </w:pPr>
      <w:bookmarkStart w:id="412" w:name="_Toc297042163"/>
      <w:bookmarkStart w:id="413" w:name="_Toc297043702"/>
      <w:bookmarkStart w:id="414" w:name="_Toc297044215"/>
      <w:r w:rsidRPr="00C61AA4">
        <w:rPr>
          <w:rFonts w:ascii="Times New Roman" w:hAnsi="Times New Roman"/>
        </w:rPr>
        <w:t>If the receipts for reported unpaid obligations are not received by the deadline, it is the responsibility of the Hub Director to immediately make appropriate inquiry in writing.</w:t>
      </w:r>
      <w:bookmarkEnd w:id="412"/>
      <w:bookmarkEnd w:id="413"/>
      <w:bookmarkEnd w:id="414"/>
      <w:r w:rsidRPr="00C61AA4">
        <w:rPr>
          <w:rFonts w:ascii="Times New Roman" w:hAnsi="Times New Roman"/>
        </w:rPr>
        <w:t xml:space="preserve">  </w:t>
      </w:r>
    </w:p>
    <w:p w14:paraId="42410F81" w14:textId="77777777" w:rsidR="00BB465A" w:rsidRPr="00C61AA4" w:rsidRDefault="00BB465A" w:rsidP="00B36CF7">
      <w:pPr>
        <w:pStyle w:val="Heading4"/>
        <w:rPr>
          <w:rFonts w:ascii="Times New Roman" w:hAnsi="Times New Roman"/>
        </w:rPr>
      </w:pPr>
      <w:bookmarkStart w:id="415" w:name="_Toc297042164"/>
      <w:bookmarkStart w:id="416" w:name="_Toc297043703"/>
      <w:bookmarkStart w:id="417" w:name="_Toc297044216"/>
      <w:r w:rsidRPr="00C61AA4">
        <w:rPr>
          <w:rFonts w:ascii="Times New Roman" w:hAnsi="Times New Roman"/>
        </w:rPr>
        <w:t>If the receipts for the payment of the reported unpaid obligations are not received within two weeks from the date of such inquiry, the Hub Director shall take appropriate action.</w:t>
      </w:r>
      <w:bookmarkEnd w:id="415"/>
      <w:bookmarkEnd w:id="416"/>
      <w:bookmarkEnd w:id="417"/>
      <w:r w:rsidRPr="00C61AA4">
        <w:rPr>
          <w:rFonts w:ascii="Times New Roman" w:hAnsi="Times New Roman"/>
        </w:rPr>
        <w:t xml:space="preserve">  </w:t>
      </w:r>
    </w:p>
    <w:p w14:paraId="54FCAB4B" w14:textId="77777777" w:rsidR="00F87F53" w:rsidRPr="00C61AA4" w:rsidRDefault="00F87F53" w:rsidP="003C616D">
      <w:pPr>
        <w:pStyle w:val="Heading3"/>
        <w:rPr>
          <w:rFonts w:ascii="Times New Roman" w:hAnsi="Times New Roman"/>
        </w:rPr>
      </w:pPr>
      <w:bookmarkStart w:id="418" w:name="_Toc297042165"/>
      <w:bookmarkStart w:id="419" w:name="_Toc297043704"/>
      <w:bookmarkStart w:id="420" w:name="_Toc297044217"/>
      <w:r w:rsidRPr="00C61AA4">
        <w:rPr>
          <w:rFonts w:ascii="Times New Roman" w:hAnsi="Times New Roman"/>
          <w:u w:val="single"/>
        </w:rPr>
        <w:t>Release of Working Capital Deposit</w:t>
      </w:r>
      <w:r w:rsidRPr="00C61AA4">
        <w:rPr>
          <w:rFonts w:ascii="Times New Roman" w:hAnsi="Times New Roman"/>
        </w:rPr>
        <w:t xml:space="preserve">. </w:t>
      </w:r>
      <w:bookmarkEnd w:id="418"/>
      <w:bookmarkEnd w:id="419"/>
      <w:bookmarkEnd w:id="420"/>
      <w:r w:rsidR="004C4F4B" w:rsidRPr="00C61AA4">
        <w:rPr>
          <w:rFonts w:ascii="Times New Roman" w:hAnsi="Times New Roman"/>
        </w:rPr>
        <w:t xml:space="preserve">The balance of the working capital deposit attributable to the Construction Contingency Amount (as that term is defined in form HUD-92412M, </w:t>
      </w:r>
      <w:r w:rsidR="004C4F4B" w:rsidRPr="00C61AA4">
        <w:rPr>
          <w:rFonts w:ascii="Times New Roman" w:hAnsi="Times New Roman"/>
          <w:i/>
        </w:rPr>
        <w:t>Escrow Agreement for Working Capital)</w:t>
      </w:r>
      <w:r w:rsidR="004C4F4B" w:rsidRPr="00C61AA4">
        <w:rPr>
          <w:rFonts w:ascii="Times New Roman" w:hAnsi="Times New Roman"/>
        </w:rPr>
        <w:t xml:space="preserve">, if any, may be released to the Borrower at final endorsement upon Borrower's request.  Terms for the release of that portion of the working capital deposit attributable to the Working Capital Amount are set forth in form HUD-92412M, </w:t>
      </w:r>
      <w:r w:rsidR="004C4F4B" w:rsidRPr="00C61AA4">
        <w:rPr>
          <w:rFonts w:ascii="Times New Roman" w:hAnsi="Times New Roman"/>
          <w:i/>
        </w:rPr>
        <w:t>Escrow Agreement for Working Capital</w:t>
      </w:r>
      <w:r w:rsidR="004C4F4B" w:rsidRPr="00C61AA4">
        <w:rPr>
          <w:rFonts w:ascii="Times New Roman" w:hAnsi="Times New Roman"/>
        </w:rPr>
        <w:t>, paragraph 4.</w:t>
      </w:r>
      <w:r w:rsidRPr="00C61AA4">
        <w:rPr>
          <w:rFonts w:ascii="Times New Roman" w:hAnsi="Times New Roman"/>
        </w:rPr>
        <w:t xml:space="preserve"> </w:t>
      </w:r>
    </w:p>
    <w:p w14:paraId="7C443781" w14:textId="77777777" w:rsidR="00F87F53" w:rsidRPr="00C61AA4" w:rsidRDefault="00F87F53" w:rsidP="003C616D">
      <w:pPr>
        <w:pStyle w:val="Heading3"/>
        <w:rPr>
          <w:rFonts w:ascii="Times New Roman" w:hAnsi="Times New Roman"/>
        </w:rPr>
      </w:pPr>
      <w:bookmarkStart w:id="421" w:name="_Toc297042166"/>
      <w:bookmarkStart w:id="422" w:name="_Toc297043705"/>
      <w:bookmarkStart w:id="423" w:name="_Toc297044218"/>
      <w:r w:rsidRPr="00C61AA4">
        <w:rPr>
          <w:rFonts w:ascii="Times New Roman" w:hAnsi="Times New Roman"/>
          <w:u w:val="single"/>
        </w:rPr>
        <w:t>Final Closings By Mail</w:t>
      </w:r>
      <w:r w:rsidRPr="00C61AA4">
        <w:rPr>
          <w:rFonts w:ascii="Times New Roman" w:hAnsi="Times New Roman"/>
        </w:rPr>
        <w:t>.  Final closings may be conducted by escrow or by mail, at the request of Lender, unless the HUD Closing Attorney reasonably determines such closing to be inappropriate due to the circumstances of the particular case or requirements of state or local law or practice.  If by mail, Lender must submit copies of all closing requirements in advance of the closing day in a form that meets HUD’s requirements, to ensure that the originals, when executed and submitted for closing, fully comply with HUD’s requirements.  Lender must arrange for the original Note to be delivered to HUD for endorsement and for the original title policy or title endorsement to be delivered to HUD, in addition to all other closing requirements.  This may require arranging for the title company to send the policy or endorsement the day before, by overnight delivery, bearing the date of the expected endorsement.  In addition, escrow or mail closings must comply with the requirements of closing by mail for initial closings, as described above.</w:t>
      </w:r>
      <w:bookmarkEnd w:id="421"/>
      <w:bookmarkEnd w:id="422"/>
      <w:bookmarkEnd w:id="423"/>
      <w:r w:rsidRPr="00C61AA4">
        <w:rPr>
          <w:rFonts w:ascii="Times New Roman" w:hAnsi="Times New Roman"/>
        </w:rPr>
        <w:t xml:space="preserve">  </w:t>
      </w:r>
    </w:p>
    <w:p w14:paraId="60125935" w14:textId="77777777" w:rsidR="00F87F53" w:rsidRPr="00C61AA4" w:rsidRDefault="00F87F53" w:rsidP="00364C1B">
      <w:pPr>
        <w:pStyle w:val="Heading3"/>
        <w:spacing w:after="240"/>
        <w:rPr>
          <w:rFonts w:ascii="Times New Roman" w:hAnsi="Times New Roman"/>
        </w:rPr>
      </w:pPr>
      <w:bookmarkStart w:id="424" w:name="_Toc297042167"/>
      <w:bookmarkStart w:id="425" w:name="_Toc297043706"/>
      <w:bookmarkStart w:id="426" w:name="_Toc297044219"/>
      <w:r w:rsidRPr="00C61AA4">
        <w:rPr>
          <w:rFonts w:ascii="Times New Roman" w:hAnsi="Times New Roman"/>
          <w:u w:val="single"/>
        </w:rPr>
        <w:t>Revision of Instruments</w:t>
      </w:r>
      <w:r w:rsidRPr="00C61AA4">
        <w:rPr>
          <w:rFonts w:ascii="Times New Roman" w:hAnsi="Times New Roman"/>
        </w:rPr>
        <w:t xml:space="preserve">. </w:t>
      </w:r>
      <w:r w:rsidR="00A96F03" w:rsidRPr="00C61AA4">
        <w:rPr>
          <w:rFonts w:ascii="Times New Roman" w:hAnsi="Times New Roman"/>
        </w:rPr>
        <w:t xml:space="preserve"> </w:t>
      </w:r>
      <w:r w:rsidRPr="00C61AA4">
        <w:rPr>
          <w:rFonts w:ascii="Times New Roman" w:hAnsi="Times New Roman"/>
        </w:rPr>
        <w:t>After final closing, the closing forms and documents may not be revised or amended without the prior written approval of the Hub Director.</w:t>
      </w:r>
      <w:bookmarkEnd w:id="424"/>
      <w:bookmarkEnd w:id="425"/>
      <w:bookmarkEnd w:id="426"/>
      <w:r w:rsidRPr="00C61AA4">
        <w:rPr>
          <w:rFonts w:ascii="Times New Roman" w:hAnsi="Times New Roman"/>
        </w:rPr>
        <w:t xml:space="preserve">  </w:t>
      </w:r>
    </w:p>
    <w:p w14:paraId="3AF51E25" w14:textId="77777777" w:rsidR="004C2D56" w:rsidRPr="00C61AA4" w:rsidRDefault="00C87622" w:rsidP="008B0B0D">
      <w:pPr>
        <w:pStyle w:val="Heading2"/>
        <w:rPr>
          <w:rFonts w:ascii="Times New Roman" w:hAnsi="Times New Roman"/>
        </w:rPr>
      </w:pPr>
      <w:bookmarkStart w:id="427" w:name="_Toc297042168"/>
      <w:bookmarkStart w:id="428" w:name="_Toc301857242"/>
      <w:bookmarkStart w:id="429" w:name="_Toc386713069"/>
      <w:r w:rsidRPr="00C61AA4">
        <w:rPr>
          <w:rFonts w:ascii="Times New Roman" w:hAnsi="Times New Roman"/>
        </w:rPr>
        <w:t>1.16</w:t>
      </w:r>
      <w:r w:rsidR="00291CC5" w:rsidRPr="00C61AA4">
        <w:rPr>
          <w:rFonts w:ascii="Times New Roman" w:hAnsi="Times New Roman"/>
        </w:rPr>
        <w:tab/>
      </w:r>
      <w:r w:rsidR="00F87F53" w:rsidRPr="00C61AA4">
        <w:rPr>
          <w:rFonts w:ascii="Times New Roman" w:hAnsi="Times New Roman"/>
        </w:rPr>
        <w:t>Final Advance</w:t>
      </w:r>
      <w:bookmarkEnd w:id="427"/>
      <w:bookmarkEnd w:id="428"/>
      <w:bookmarkEnd w:id="429"/>
      <w:r w:rsidR="00F87F53" w:rsidRPr="00C61AA4">
        <w:rPr>
          <w:rFonts w:ascii="Times New Roman" w:hAnsi="Times New Roman"/>
        </w:rPr>
        <w:t xml:space="preserve"> </w:t>
      </w:r>
    </w:p>
    <w:p w14:paraId="68924DC0" w14:textId="77777777" w:rsidR="007E402A" w:rsidRPr="00C61AA4" w:rsidRDefault="007E402A" w:rsidP="009D558F">
      <w:pPr>
        <w:pStyle w:val="Heading3"/>
        <w:numPr>
          <w:ilvl w:val="0"/>
          <w:numId w:val="52"/>
        </w:numPr>
        <w:rPr>
          <w:rFonts w:ascii="Times New Roman" w:hAnsi="Times New Roman"/>
        </w:rPr>
      </w:pPr>
      <w:bookmarkStart w:id="430" w:name="_Toc297042169"/>
      <w:bookmarkStart w:id="431" w:name="_Toc297043708"/>
      <w:bookmarkStart w:id="432" w:name="_Toc297044221"/>
      <w:r w:rsidRPr="00C61AA4">
        <w:rPr>
          <w:rFonts w:ascii="Times New Roman" w:hAnsi="Times New Roman"/>
          <w:u w:val="single"/>
        </w:rPr>
        <w:t>Requirements for Final Advance</w:t>
      </w:r>
      <w:r w:rsidRPr="00C61AA4">
        <w:rPr>
          <w:rFonts w:ascii="Times New Roman" w:hAnsi="Times New Roman"/>
        </w:rPr>
        <w:t xml:space="preserve">:  </w:t>
      </w:r>
      <w:r w:rsidR="00A100C1" w:rsidRPr="00C61AA4">
        <w:rPr>
          <w:rFonts w:ascii="Times New Roman" w:hAnsi="Times New Roman"/>
        </w:rPr>
        <w:t>Upo</w:t>
      </w:r>
      <w:r w:rsidRPr="00C61AA4">
        <w:rPr>
          <w:rFonts w:ascii="Times New Roman" w:hAnsi="Times New Roman"/>
        </w:rPr>
        <w:t>n ascertaining that the advance will be the final advance of mortgage loan proceeds, the Hub Director will determine the following and will provide instruction in accordance with his/her findings, pursuant to the relevant sections of this Closing Guide:</w:t>
      </w:r>
      <w:bookmarkEnd w:id="430"/>
      <w:bookmarkEnd w:id="431"/>
      <w:bookmarkEnd w:id="432"/>
      <w:r w:rsidRPr="00C61AA4">
        <w:rPr>
          <w:rFonts w:ascii="Times New Roman" w:hAnsi="Times New Roman"/>
        </w:rPr>
        <w:t xml:space="preserve">  </w:t>
      </w:r>
    </w:p>
    <w:p w14:paraId="4FBDB68F" w14:textId="77777777" w:rsidR="007E402A" w:rsidRPr="00C61AA4" w:rsidRDefault="007E402A" w:rsidP="009D558F">
      <w:pPr>
        <w:pStyle w:val="Heading4"/>
        <w:numPr>
          <w:ilvl w:val="0"/>
          <w:numId w:val="130"/>
        </w:numPr>
        <w:rPr>
          <w:rFonts w:ascii="Times New Roman" w:hAnsi="Times New Roman"/>
        </w:rPr>
      </w:pPr>
      <w:bookmarkStart w:id="433" w:name="_Toc297042170"/>
      <w:bookmarkStart w:id="434" w:name="_Toc297043709"/>
      <w:bookmarkStart w:id="435" w:name="_Toc297044222"/>
      <w:r w:rsidRPr="00C61AA4">
        <w:rPr>
          <w:rFonts w:ascii="Times New Roman" w:hAnsi="Times New Roman"/>
        </w:rPr>
        <w:t>Whether any items of on-site construction are incomplete.</w:t>
      </w:r>
      <w:bookmarkEnd w:id="433"/>
      <w:bookmarkEnd w:id="434"/>
      <w:bookmarkEnd w:id="435"/>
      <w:r w:rsidRPr="00C61AA4">
        <w:rPr>
          <w:rFonts w:ascii="Times New Roman" w:hAnsi="Times New Roman"/>
        </w:rPr>
        <w:t xml:space="preserve">  </w:t>
      </w:r>
    </w:p>
    <w:p w14:paraId="3C1176CC" w14:textId="77777777" w:rsidR="007E402A" w:rsidRPr="00C61AA4" w:rsidRDefault="007E402A" w:rsidP="00B36CF7">
      <w:pPr>
        <w:pStyle w:val="Heading4"/>
        <w:rPr>
          <w:rFonts w:ascii="Times New Roman" w:hAnsi="Times New Roman"/>
        </w:rPr>
      </w:pPr>
      <w:bookmarkStart w:id="436" w:name="_Toc297042171"/>
      <w:bookmarkStart w:id="437" w:name="_Toc297043710"/>
      <w:bookmarkStart w:id="438" w:name="_Toc297044223"/>
      <w:r w:rsidRPr="00C61AA4">
        <w:rPr>
          <w:rFonts w:ascii="Times New Roman" w:hAnsi="Times New Roman"/>
        </w:rPr>
        <w:t>Whether any off-site facilities are incomplete.</w:t>
      </w:r>
      <w:bookmarkEnd w:id="436"/>
      <w:bookmarkEnd w:id="437"/>
      <w:bookmarkEnd w:id="438"/>
      <w:r w:rsidRPr="00C61AA4">
        <w:rPr>
          <w:rFonts w:ascii="Times New Roman" w:hAnsi="Times New Roman"/>
        </w:rPr>
        <w:t xml:space="preserve">  </w:t>
      </w:r>
    </w:p>
    <w:p w14:paraId="05074AB4" w14:textId="77777777" w:rsidR="007E402A" w:rsidRPr="00C61AA4" w:rsidRDefault="007E402A" w:rsidP="00B36CF7">
      <w:pPr>
        <w:pStyle w:val="Heading4"/>
        <w:rPr>
          <w:rFonts w:ascii="Times New Roman" w:hAnsi="Times New Roman"/>
        </w:rPr>
      </w:pPr>
      <w:bookmarkStart w:id="439" w:name="_Toc297042172"/>
      <w:bookmarkStart w:id="440" w:name="_Toc297043711"/>
      <w:bookmarkStart w:id="441" w:name="_Toc297044224"/>
      <w:r w:rsidRPr="00C61AA4">
        <w:rPr>
          <w:rFonts w:ascii="Times New Roman" w:hAnsi="Times New Roman"/>
        </w:rPr>
        <w:t>Whether any revisions are required in connection with hazard insurance.</w:t>
      </w:r>
      <w:bookmarkEnd w:id="439"/>
      <w:bookmarkEnd w:id="440"/>
      <w:bookmarkEnd w:id="441"/>
      <w:r w:rsidRPr="00C61AA4">
        <w:rPr>
          <w:rFonts w:ascii="Times New Roman" w:hAnsi="Times New Roman"/>
        </w:rPr>
        <w:t xml:space="preserve">  </w:t>
      </w:r>
    </w:p>
    <w:p w14:paraId="03C97FA9" w14:textId="77777777" w:rsidR="007E402A" w:rsidRPr="00C61AA4" w:rsidRDefault="007E402A" w:rsidP="00B36CF7">
      <w:pPr>
        <w:pStyle w:val="Heading4"/>
        <w:rPr>
          <w:rFonts w:ascii="Times New Roman" w:hAnsi="Times New Roman"/>
        </w:rPr>
      </w:pPr>
      <w:bookmarkStart w:id="442" w:name="_Toc297042173"/>
      <w:bookmarkStart w:id="443" w:name="_Toc297043712"/>
      <w:bookmarkStart w:id="444" w:name="_Toc297044225"/>
      <w:r w:rsidRPr="00C61AA4">
        <w:rPr>
          <w:rFonts w:ascii="Times New Roman" w:hAnsi="Times New Roman"/>
        </w:rPr>
        <w:t xml:space="preserve">Whether the insured loan maintains a first priority lien over the entirety of the </w:t>
      </w:r>
      <w:r w:rsidR="00EF6A21" w:rsidRPr="00C61AA4">
        <w:rPr>
          <w:rFonts w:ascii="Times New Roman" w:hAnsi="Times New Roman"/>
        </w:rPr>
        <w:t xml:space="preserve">Mortgaged </w:t>
      </w:r>
      <w:r w:rsidR="00EF6A21" w:rsidRPr="00C61AA4">
        <w:rPr>
          <w:rFonts w:ascii="Times New Roman" w:hAnsi="Times New Roman"/>
        </w:rPr>
        <w:lastRenderedPageBreak/>
        <w:t>Property</w:t>
      </w:r>
      <w:r w:rsidRPr="00C61AA4">
        <w:rPr>
          <w:rFonts w:ascii="Times New Roman" w:hAnsi="Times New Roman"/>
        </w:rPr>
        <w:t>.</w:t>
      </w:r>
      <w:bookmarkEnd w:id="442"/>
      <w:bookmarkEnd w:id="443"/>
      <w:bookmarkEnd w:id="444"/>
      <w:r w:rsidRPr="00C61AA4">
        <w:rPr>
          <w:rFonts w:ascii="Times New Roman" w:hAnsi="Times New Roman"/>
        </w:rPr>
        <w:t xml:space="preserve"> </w:t>
      </w:r>
    </w:p>
    <w:p w14:paraId="64332692" w14:textId="77777777" w:rsidR="007E402A" w:rsidRPr="00C61AA4" w:rsidRDefault="007E402A" w:rsidP="003C616D">
      <w:pPr>
        <w:pStyle w:val="Heading3"/>
        <w:rPr>
          <w:rFonts w:ascii="Times New Roman" w:hAnsi="Times New Roman"/>
        </w:rPr>
      </w:pPr>
      <w:bookmarkStart w:id="445" w:name="_Toc297042174"/>
      <w:bookmarkStart w:id="446" w:name="_Toc297043713"/>
      <w:bookmarkStart w:id="447" w:name="_Toc297044226"/>
      <w:r w:rsidRPr="00C61AA4">
        <w:rPr>
          <w:rFonts w:ascii="Times New Roman" w:hAnsi="Times New Roman"/>
          <w:u w:val="single"/>
        </w:rPr>
        <w:t xml:space="preserve">Form HUD-92403, </w:t>
      </w:r>
      <w:r w:rsidRPr="00C61AA4">
        <w:rPr>
          <w:rFonts w:ascii="Times New Roman" w:hAnsi="Times New Roman"/>
          <w:i/>
          <w:u w:val="single"/>
        </w:rPr>
        <w:t>Application for Insurance of Advance of Mortgage Proceeds</w:t>
      </w:r>
      <w:r w:rsidRPr="00C61AA4">
        <w:rPr>
          <w:rFonts w:ascii="Times New Roman" w:hAnsi="Times New Roman"/>
        </w:rPr>
        <w:t>. When the final advance is in order, Lender and Borrower will execute the completed form HUD-92403.</w:t>
      </w:r>
      <w:bookmarkEnd w:id="445"/>
      <w:bookmarkEnd w:id="446"/>
      <w:bookmarkEnd w:id="447"/>
      <w:r w:rsidRPr="00C61AA4">
        <w:rPr>
          <w:rFonts w:ascii="Times New Roman" w:hAnsi="Times New Roman"/>
          <w:u w:val="single"/>
        </w:rPr>
        <w:t xml:space="preserve">  </w:t>
      </w:r>
      <w:r w:rsidRPr="00C61AA4">
        <w:rPr>
          <w:rFonts w:ascii="Times New Roman" w:hAnsi="Times New Roman"/>
        </w:rPr>
        <w:t xml:space="preserve"> </w:t>
      </w:r>
    </w:p>
    <w:p w14:paraId="195BA760" w14:textId="77777777" w:rsidR="007E402A" w:rsidRPr="00C61AA4" w:rsidRDefault="007E402A" w:rsidP="009D558F">
      <w:pPr>
        <w:pStyle w:val="Heading4"/>
        <w:numPr>
          <w:ilvl w:val="0"/>
          <w:numId w:val="131"/>
        </w:numPr>
        <w:rPr>
          <w:rFonts w:ascii="Times New Roman" w:hAnsi="Times New Roman"/>
        </w:rPr>
      </w:pPr>
      <w:bookmarkStart w:id="448" w:name="_Toc297042175"/>
      <w:bookmarkStart w:id="449" w:name="_Toc297043714"/>
      <w:bookmarkStart w:id="450" w:name="_Toc297044227"/>
      <w:r w:rsidRPr="00C61AA4">
        <w:rPr>
          <w:rFonts w:ascii="Times New Roman" w:hAnsi="Times New Roman"/>
        </w:rPr>
        <w:t>If no items of on-site construction are incomplete, type the word “None” in the Certificate of Mortgage Insurance on form HUD-92403, in the space provided for the amount of the escrow deposit.</w:t>
      </w:r>
      <w:bookmarkEnd w:id="448"/>
      <w:bookmarkEnd w:id="449"/>
      <w:bookmarkEnd w:id="450"/>
      <w:r w:rsidRPr="00C61AA4">
        <w:rPr>
          <w:rFonts w:ascii="Times New Roman" w:hAnsi="Times New Roman"/>
        </w:rPr>
        <w:t xml:space="preserve"> </w:t>
      </w:r>
    </w:p>
    <w:p w14:paraId="6C30DCC6" w14:textId="77777777" w:rsidR="007E402A" w:rsidRPr="00C61AA4" w:rsidRDefault="007E402A" w:rsidP="00B36CF7">
      <w:pPr>
        <w:pStyle w:val="Heading4"/>
        <w:rPr>
          <w:rFonts w:ascii="Times New Roman" w:hAnsi="Times New Roman"/>
        </w:rPr>
      </w:pPr>
      <w:bookmarkStart w:id="451" w:name="_Toc297042176"/>
      <w:bookmarkStart w:id="452" w:name="_Toc297043715"/>
      <w:bookmarkStart w:id="453" w:name="_Toc297044228"/>
      <w:r w:rsidRPr="00C61AA4">
        <w:rPr>
          <w:rFonts w:ascii="Times New Roman" w:hAnsi="Times New Roman"/>
        </w:rPr>
        <w:t>If there are incomplete items of on-site construction</w:t>
      </w:r>
      <w:r w:rsidR="006E74EE" w:rsidRPr="00C61AA4">
        <w:rPr>
          <w:rFonts w:ascii="Times New Roman" w:hAnsi="Times New Roman"/>
        </w:rPr>
        <w:t>,</w:t>
      </w:r>
      <w:r w:rsidRPr="00C61AA4">
        <w:rPr>
          <w:rFonts w:ascii="Times New Roman" w:hAnsi="Times New Roman"/>
        </w:rPr>
        <w:t xml:space="preserve"> an escrow deposit </w:t>
      </w:r>
      <w:r w:rsidR="006E74EE" w:rsidRPr="00C61AA4">
        <w:rPr>
          <w:rFonts w:ascii="Times New Roman" w:hAnsi="Times New Roman"/>
        </w:rPr>
        <w:t>may be</w:t>
      </w:r>
      <w:r w:rsidRPr="00C61AA4">
        <w:rPr>
          <w:rFonts w:ascii="Times New Roman" w:hAnsi="Times New Roman"/>
        </w:rPr>
        <w:t xml:space="preserve"> in order, in accordance with form HUD-92456M, </w:t>
      </w:r>
      <w:r w:rsidRPr="00C61AA4">
        <w:rPr>
          <w:rFonts w:ascii="Times New Roman" w:hAnsi="Times New Roman"/>
          <w:i/>
        </w:rPr>
        <w:t>Escrow Agreement for Incomplete Construction</w:t>
      </w:r>
      <w:r w:rsidRPr="00C61AA4">
        <w:rPr>
          <w:rFonts w:ascii="Times New Roman" w:hAnsi="Times New Roman"/>
        </w:rPr>
        <w:t xml:space="preserve">.  In addition, an itemized list of incomplete items </w:t>
      </w:r>
      <w:r w:rsidR="0051136C" w:rsidRPr="00C61AA4">
        <w:rPr>
          <w:rFonts w:ascii="Times New Roman" w:hAnsi="Times New Roman"/>
        </w:rPr>
        <w:t>shall</w:t>
      </w:r>
      <w:r w:rsidRPr="00C61AA4">
        <w:rPr>
          <w:rFonts w:ascii="Times New Roman" w:hAnsi="Times New Roman"/>
        </w:rPr>
        <w:t xml:space="preserve"> be attached to form </w:t>
      </w:r>
      <w:r w:rsidR="00277811" w:rsidRPr="00C61AA4">
        <w:rPr>
          <w:rFonts w:ascii="Times New Roman" w:hAnsi="Times New Roman"/>
        </w:rPr>
        <w:t>HUD-92456M</w:t>
      </w:r>
      <w:r w:rsidRPr="00C61AA4">
        <w:rPr>
          <w:rFonts w:ascii="Times New Roman" w:hAnsi="Times New Roman"/>
        </w:rPr>
        <w:t xml:space="preserve"> and the amount of the escrow deposit required for completion of incomplete items </w:t>
      </w:r>
      <w:r w:rsidR="0051136C" w:rsidRPr="00C61AA4">
        <w:rPr>
          <w:rFonts w:ascii="Times New Roman" w:hAnsi="Times New Roman"/>
        </w:rPr>
        <w:t>shall</w:t>
      </w:r>
      <w:r w:rsidRPr="00C61AA4">
        <w:rPr>
          <w:rFonts w:ascii="Times New Roman" w:hAnsi="Times New Roman"/>
        </w:rPr>
        <w:t xml:space="preserve"> be typed into the Certificate of Mortgage Insurance portion</w:t>
      </w:r>
      <w:r w:rsidR="00277811" w:rsidRPr="00C61AA4">
        <w:rPr>
          <w:rFonts w:ascii="Times New Roman" w:hAnsi="Times New Roman"/>
        </w:rPr>
        <w:t xml:space="preserve"> of form HUD-92403</w:t>
      </w:r>
      <w:r w:rsidRPr="00C61AA4">
        <w:rPr>
          <w:rFonts w:ascii="Times New Roman" w:hAnsi="Times New Roman"/>
        </w:rPr>
        <w:t xml:space="preserve"> in the space provided.</w:t>
      </w:r>
      <w:bookmarkEnd w:id="451"/>
      <w:bookmarkEnd w:id="452"/>
      <w:bookmarkEnd w:id="453"/>
      <w:r w:rsidRPr="00C61AA4">
        <w:rPr>
          <w:rFonts w:ascii="Times New Roman" w:hAnsi="Times New Roman"/>
        </w:rPr>
        <w:t xml:space="preserve">  </w:t>
      </w:r>
    </w:p>
    <w:p w14:paraId="29927C09" w14:textId="77777777" w:rsidR="007E402A" w:rsidRPr="00C61AA4" w:rsidRDefault="00F87F53" w:rsidP="003C616D">
      <w:pPr>
        <w:pStyle w:val="Heading3"/>
        <w:rPr>
          <w:rFonts w:ascii="Times New Roman" w:hAnsi="Times New Roman"/>
        </w:rPr>
      </w:pPr>
      <w:bookmarkStart w:id="454" w:name="_Toc297042177"/>
      <w:bookmarkStart w:id="455" w:name="_Toc297043716"/>
      <w:bookmarkStart w:id="456" w:name="_Toc297044229"/>
      <w:r w:rsidRPr="00C61AA4">
        <w:rPr>
          <w:rFonts w:ascii="Times New Roman" w:hAnsi="Times New Roman"/>
          <w:u w:val="single"/>
        </w:rPr>
        <w:t>Handling of Form HUD-92403</w:t>
      </w:r>
      <w:r w:rsidRPr="00C61AA4">
        <w:rPr>
          <w:rFonts w:ascii="Times New Roman" w:hAnsi="Times New Roman"/>
        </w:rPr>
        <w:t xml:space="preserve">.  </w:t>
      </w:r>
      <w:r w:rsidR="00CB78D2" w:rsidRPr="00C61AA4">
        <w:rPr>
          <w:rFonts w:ascii="Times New Roman" w:hAnsi="Times New Roman"/>
        </w:rPr>
        <w:t>T</w:t>
      </w:r>
      <w:r w:rsidRPr="00C61AA4">
        <w:rPr>
          <w:rFonts w:ascii="Times New Roman" w:hAnsi="Times New Roman"/>
        </w:rPr>
        <w:t>he Hub Director will deliver the executed original</w:t>
      </w:r>
      <w:r w:rsidR="0070796F" w:rsidRPr="00C61AA4">
        <w:rPr>
          <w:rFonts w:ascii="Times New Roman" w:hAnsi="Times New Roman"/>
        </w:rPr>
        <w:t>(s)</w:t>
      </w:r>
      <w:r w:rsidRPr="00C61AA4">
        <w:rPr>
          <w:rFonts w:ascii="Times New Roman" w:hAnsi="Times New Roman"/>
        </w:rPr>
        <w:t xml:space="preserve"> </w:t>
      </w:r>
      <w:r w:rsidR="00CB78D2" w:rsidRPr="00C61AA4">
        <w:rPr>
          <w:rFonts w:ascii="Times New Roman" w:hAnsi="Times New Roman"/>
        </w:rPr>
        <w:t xml:space="preserve">of form HUD-92403 </w:t>
      </w:r>
      <w:r w:rsidRPr="00C61AA4">
        <w:rPr>
          <w:rFonts w:ascii="Times New Roman" w:hAnsi="Times New Roman"/>
        </w:rPr>
        <w:t xml:space="preserve">to Lender at final closing, with necessary attachments listing </w:t>
      </w:r>
      <w:r w:rsidR="00CB78D2" w:rsidRPr="00C61AA4">
        <w:rPr>
          <w:rFonts w:ascii="Times New Roman" w:hAnsi="Times New Roman"/>
        </w:rPr>
        <w:t xml:space="preserve">any </w:t>
      </w:r>
      <w:r w:rsidRPr="00C61AA4">
        <w:rPr>
          <w:rFonts w:ascii="Times New Roman" w:hAnsi="Times New Roman"/>
        </w:rPr>
        <w:t>incomplete items.  An executed copy will be filed in the Washington Docket, and one copy will be retained by the Hub Director.</w:t>
      </w:r>
      <w:bookmarkEnd w:id="454"/>
      <w:bookmarkEnd w:id="455"/>
      <w:bookmarkEnd w:id="456"/>
      <w:r w:rsidRPr="00C61AA4">
        <w:rPr>
          <w:rFonts w:ascii="Times New Roman" w:hAnsi="Times New Roman"/>
        </w:rPr>
        <w:t xml:space="preserve">  </w:t>
      </w:r>
    </w:p>
    <w:p w14:paraId="73AD3285" w14:textId="77777777" w:rsidR="007E402A" w:rsidRPr="00C61AA4" w:rsidRDefault="00F87F53" w:rsidP="003C616D">
      <w:pPr>
        <w:pStyle w:val="Heading3"/>
        <w:rPr>
          <w:rFonts w:ascii="Times New Roman" w:hAnsi="Times New Roman"/>
        </w:rPr>
      </w:pPr>
      <w:bookmarkStart w:id="457" w:name="_Toc297042178"/>
      <w:bookmarkStart w:id="458" w:name="_Toc297043717"/>
      <w:bookmarkStart w:id="459" w:name="_Toc297044230"/>
      <w:r w:rsidRPr="00C61AA4">
        <w:rPr>
          <w:rFonts w:ascii="Times New Roman" w:hAnsi="Times New Roman"/>
          <w:u w:val="single"/>
        </w:rPr>
        <w:t>When Mortgage Insurance is Effective</w:t>
      </w:r>
      <w:r w:rsidRPr="00C61AA4">
        <w:rPr>
          <w:rFonts w:ascii="Times New Roman" w:hAnsi="Times New Roman"/>
        </w:rPr>
        <w:t xml:space="preserve">.  If form HUD-92403 is for final advance of mortgage loan proceeds, at the time the Hub Director returns </w:t>
      </w:r>
      <w:proofErr w:type="spellStart"/>
      <w:r w:rsidRPr="00C61AA4">
        <w:rPr>
          <w:rFonts w:ascii="Times New Roman" w:hAnsi="Times New Roman"/>
        </w:rPr>
        <w:t>form</w:t>
      </w:r>
      <w:proofErr w:type="spellEnd"/>
      <w:r w:rsidRPr="00C61AA4">
        <w:rPr>
          <w:rFonts w:ascii="Times New Roman" w:hAnsi="Times New Roman"/>
        </w:rPr>
        <w:t xml:space="preserve"> HUD-92403 to Lender, Lender's attention must be called to the proviso in the "Certificate" section of the form concerning the fact that this last advance shall not be considered insured until the occurrence of the events set forth in such proviso, which events are:</w:t>
      </w:r>
      <w:bookmarkEnd w:id="457"/>
      <w:bookmarkEnd w:id="458"/>
      <w:bookmarkEnd w:id="459"/>
    </w:p>
    <w:p w14:paraId="5677FC92" w14:textId="77777777" w:rsidR="007E402A" w:rsidRPr="00C61AA4" w:rsidRDefault="00F87F53" w:rsidP="009D558F">
      <w:pPr>
        <w:pStyle w:val="Heading4"/>
        <w:numPr>
          <w:ilvl w:val="0"/>
          <w:numId w:val="132"/>
        </w:numPr>
        <w:rPr>
          <w:rFonts w:ascii="Times New Roman" w:hAnsi="Times New Roman"/>
        </w:rPr>
      </w:pPr>
      <w:bookmarkStart w:id="460" w:name="_Toc297042179"/>
      <w:bookmarkStart w:id="461" w:name="_Toc297043718"/>
      <w:bookmarkStart w:id="462" w:name="_Toc297044231"/>
      <w:r w:rsidRPr="00C61AA4">
        <w:rPr>
          <w:rFonts w:ascii="Times New Roman" w:hAnsi="Times New Roman"/>
        </w:rPr>
        <w:t xml:space="preserve">Submission of form HUD-92023M, </w:t>
      </w:r>
      <w:r w:rsidRPr="00C61AA4">
        <w:rPr>
          <w:rFonts w:ascii="Times New Roman" w:hAnsi="Times New Roman"/>
          <w:i/>
        </w:rPr>
        <w:t>Request for Final Endorsement of Credit Instrument</w:t>
      </w:r>
      <w:r w:rsidRPr="00C61AA4">
        <w:rPr>
          <w:rFonts w:ascii="Times New Roman" w:hAnsi="Times New Roman"/>
        </w:rPr>
        <w:t>, and</w:t>
      </w:r>
      <w:bookmarkEnd w:id="460"/>
      <w:bookmarkEnd w:id="461"/>
      <w:bookmarkEnd w:id="462"/>
      <w:r w:rsidRPr="00C61AA4">
        <w:rPr>
          <w:rFonts w:ascii="Times New Roman" w:hAnsi="Times New Roman"/>
        </w:rPr>
        <w:t xml:space="preserve"> </w:t>
      </w:r>
    </w:p>
    <w:p w14:paraId="5421483A" w14:textId="77777777" w:rsidR="004C2D56" w:rsidRPr="00C61AA4" w:rsidRDefault="00F87F53" w:rsidP="00B36CF7">
      <w:pPr>
        <w:pStyle w:val="Heading4"/>
        <w:spacing w:after="240"/>
        <w:rPr>
          <w:rFonts w:ascii="Times New Roman" w:hAnsi="Times New Roman"/>
        </w:rPr>
      </w:pPr>
      <w:bookmarkStart w:id="463" w:name="_Toc297042180"/>
      <w:bookmarkStart w:id="464" w:name="_Toc297043719"/>
      <w:bookmarkStart w:id="465" w:name="_Toc297044232"/>
      <w:r w:rsidRPr="00C61AA4">
        <w:rPr>
          <w:rFonts w:ascii="Times New Roman" w:hAnsi="Times New Roman"/>
        </w:rPr>
        <w:t>Establishment, if necessary, of an escrow for incomplete items of construction.</w:t>
      </w:r>
      <w:bookmarkEnd w:id="463"/>
      <w:bookmarkEnd w:id="464"/>
      <w:bookmarkEnd w:id="465"/>
      <w:r w:rsidRPr="00C61AA4">
        <w:rPr>
          <w:rFonts w:ascii="Times New Roman" w:hAnsi="Times New Roman"/>
        </w:rPr>
        <w:t xml:space="preserve"> </w:t>
      </w:r>
      <w:bookmarkStart w:id="466" w:name="_Toc297042181"/>
    </w:p>
    <w:p w14:paraId="1BDCB516" w14:textId="77777777" w:rsidR="00F87F53" w:rsidRPr="00C61AA4" w:rsidRDefault="00C87622" w:rsidP="008B0B0D">
      <w:pPr>
        <w:pStyle w:val="Heading2"/>
        <w:rPr>
          <w:rFonts w:ascii="Times New Roman" w:hAnsi="Times New Roman"/>
        </w:rPr>
      </w:pPr>
      <w:bookmarkStart w:id="467" w:name="_Toc301857243"/>
      <w:bookmarkStart w:id="468" w:name="_Toc386713070"/>
      <w:r w:rsidRPr="00C61AA4">
        <w:rPr>
          <w:rFonts w:ascii="Times New Roman" w:hAnsi="Times New Roman"/>
        </w:rPr>
        <w:t>1.17</w:t>
      </w:r>
      <w:r w:rsidR="00291CC5" w:rsidRPr="00C61AA4">
        <w:rPr>
          <w:rFonts w:ascii="Times New Roman" w:hAnsi="Times New Roman"/>
        </w:rPr>
        <w:tab/>
      </w:r>
      <w:r w:rsidR="00F87F53" w:rsidRPr="00C61AA4">
        <w:rPr>
          <w:rFonts w:ascii="Times New Roman" w:hAnsi="Times New Roman"/>
        </w:rPr>
        <w:t>Final Closing Procedures when Owner</w:t>
      </w:r>
      <w:r w:rsidRPr="00C61AA4">
        <w:rPr>
          <w:rFonts w:ascii="Times New Roman" w:hAnsi="Times New Roman"/>
        </w:rPr>
        <w:t xml:space="preserve"> and Contractor are in </w:t>
      </w:r>
      <w:r w:rsidR="00F87F53" w:rsidRPr="00C61AA4">
        <w:rPr>
          <w:rFonts w:ascii="Times New Roman" w:hAnsi="Times New Roman"/>
        </w:rPr>
        <w:t>Dispute</w:t>
      </w:r>
      <w:bookmarkEnd w:id="466"/>
      <w:bookmarkEnd w:id="467"/>
      <w:bookmarkEnd w:id="468"/>
      <w:r w:rsidR="00F87F53" w:rsidRPr="00C61AA4">
        <w:rPr>
          <w:rFonts w:ascii="Times New Roman" w:hAnsi="Times New Roman"/>
        </w:rPr>
        <w:t xml:space="preserve"> </w:t>
      </w:r>
    </w:p>
    <w:p w14:paraId="7D1BC290" w14:textId="77777777" w:rsidR="007E402A" w:rsidRPr="00C61AA4" w:rsidRDefault="00F87F53" w:rsidP="009D558F">
      <w:pPr>
        <w:pStyle w:val="Heading3"/>
        <w:numPr>
          <w:ilvl w:val="0"/>
          <w:numId w:val="53"/>
        </w:numPr>
        <w:rPr>
          <w:rFonts w:ascii="Times New Roman" w:hAnsi="Times New Roman"/>
        </w:rPr>
      </w:pPr>
      <w:bookmarkStart w:id="469" w:name="_Toc297042182"/>
      <w:bookmarkStart w:id="470" w:name="_Toc297043721"/>
      <w:bookmarkStart w:id="471" w:name="_Toc297044234"/>
      <w:r w:rsidRPr="00C61AA4">
        <w:rPr>
          <w:rFonts w:ascii="Times New Roman" w:hAnsi="Times New Roman"/>
          <w:u w:val="single"/>
        </w:rPr>
        <w:t>Disputes</w:t>
      </w:r>
      <w:r w:rsidRPr="00C61AA4">
        <w:rPr>
          <w:rFonts w:ascii="Times New Roman" w:hAnsi="Times New Roman"/>
        </w:rPr>
        <w:t>.  Occasionally, Borrower and the general contractor may have disputes regarding</w:t>
      </w:r>
      <w:r w:rsidR="00277811" w:rsidRPr="00C61AA4">
        <w:rPr>
          <w:rFonts w:ascii="Times New Roman" w:hAnsi="Times New Roman"/>
        </w:rPr>
        <w:t xml:space="preserve"> change orders,</w:t>
      </w:r>
      <w:r w:rsidRPr="00C61AA4">
        <w:rPr>
          <w:rFonts w:ascii="Times New Roman" w:hAnsi="Times New Roman"/>
        </w:rPr>
        <w:t xml:space="preserve"> the quality or cost of the construction work, or the timing of payments therefore.  This may delay final closing.  If Borrower and the general contractor enter into arbitration</w:t>
      </w:r>
      <w:r w:rsidR="00CB78D2" w:rsidRPr="00C61AA4">
        <w:rPr>
          <w:rFonts w:ascii="Times New Roman" w:hAnsi="Times New Roman"/>
        </w:rPr>
        <w:t>,</w:t>
      </w:r>
      <w:r w:rsidRPr="00C61AA4">
        <w:rPr>
          <w:rFonts w:ascii="Times New Roman" w:hAnsi="Times New Roman"/>
        </w:rPr>
        <w:t xml:space="preserve"> litigation, or both, the delay may be excessive.  </w:t>
      </w:r>
      <w:r w:rsidR="00CB78D2" w:rsidRPr="00C61AA4">
        <w:rPr>
          <w:rFonts w:ascii="Times New Roman" w:hAnsi="Times New Roman"/>
        </w:rPr>
        <w:t xml:space="preserve">It may be impossible to reach agreement in order to complete final closing.  </w:t>
      </w:r>
      <w:r w:rsidRPr="00C61AA4">
        <w:rPr>
          <w:rFonts w:ascii="Times New Roman" w:hAnsi="Times New Roman"/>
        </w:rPr>
        <w:t xml:space="preserve">Such delays may cause Lender and Borrower to ask HUD to </w:t>
      </w:r>
      <w:r w:rsidR="00277811" w:rsidRPr="00C61AA4">
        <w:rPr>
          <w:rFonts w:ascii="Times New Roman" w:hAnsi="Times New Roman"/>
        </w:rPr>
        <w:t xml:space="preserve">finally </w:t>
      </w:r>
      <w:r w:rsidRPr="00C61AA4">
        <w:rPr>
          <w:rFonts w:ascii="Times New Roman" w:hAnsi="Times New Roman"/>
        </w:rPr>
        <w:t>endorse the Note even without the full participation of the general contractor, because of the cost of continuing to incur extension or other fees and Lender’s need to convert the underlying financing of the mortgage loan to permanent status.</w:t>
      </w:r>
      <w:bookmarkEnd w:id="469"/>
      <w:bookmarkEnd w:id="470"/>
      <w:bookmarkEnd w:id="471"/>
      <w:r w:rsidRPr="00C61AA4">
        <w:rPr>
          <w:rFonts w:ascii="Times New Roman" w:hAnsi="Times New Roman"/>
        </w:rPr>
        <w:t xml:space="preserve">  </w:t>
      </w:r>
    </w:p>
    <w:p w14:paraId="2D0409A5" w14:textId="77777777" w:rsidR="007E402A" w:rsidRPr="00C61AA4" w:rsidRDefault="00F87F53" w:rsidP="003C616D">
      <w:pPr>
        <w:pStyle w:val="Heading3"/>
        <w:rPr>
          <w:rFonts w:ascii="Times New Roman" w:hAnsi="Times New Roman"/>
        </w:rPr>
      </w:pPr>
      <w:bookmarkStart w:id="472" w:name="_Toc297042183"/>
      <w:bookmarkStart w:id="473" w:name="_Toc297043722"/>
      <w:bookmarkStart w:id="474" w:name="_Toc297044235"/>
      <w:r w:rsidRPr="00C61AA4">
        <w:rPr>
          <w:rFonts w:ascii="Times New Roman" w:hAnsi="Times New Roman"/>
          <w:u w:val="single"/>
        </w:rPr>
        <w:t>Closing Without General Contractor</w:t>
      </w:r>
      <w:r w:rsidRPr="00C61AA4">
        <w:rPr>
          <w:rFonts w:ascii="Times New Roman" w:hAnsi="Times New Roman"/>
        </w:rPr>
        <w:t>.  If both the Hub Director and HUD Closing Attorney, each in his or her own discretion, agree, the parties may proceed to final closing without the participation of the general contractor if the following condition</w:t>
      </w:r>
      <w:r w:rsidR="006E74EE" w:rsidRPr="00C61AA4">
        <w:rPr>
          <w:rFonts w:ascii="Times New Roman" w:hAnsi="Times New Roman"/>
        </w:rPr>
        <w:t>s</w:t>
      </w:r>
      <w:r w:rsidRPr="00C61AA4">
        <w:rPr>
          <w:rFonts w:ascii="Times New Roman" w:hAnsi="Times New Roman"/>
        </w:rPr>
        <w:t xml:space="preserve"> are met:</w:t>
      </w:r>
      <w:bookmarkEnd w:id="472"/>
      <w:bookmarkEnd w:id="473"/>
      <w:bookmarkEnd w:id="474"/>
      <w:r w:rsidRPr="00C61AA4">
        <w:rPr>
          <w:rFonts w:ascii="Times New Roman" w:hAnsi="Times New Roman"/>
        </w:rPr>
        <w:t xml:space="preserve">    </w:t>
      </w:r>
    </w:p>
    <w:p w14:paraId="0EF2D809" w14:textId="77777777" w:rsidR="007E402A" w:rsidRPr="00C61AA4" w:rsidRDefault="00F87F53" w:rsidP="009D558F">
      <w:pPr>
        <w:pStyle w:val="Heading4"/>
        <w:numPr>
          <w:ilvl w:val="0"/>
          <w:numId w:val="133"/>
        </w:numPr>
        <w:rPr>
          <w:rFonts w:ascii="Times New Roman" w:hAnsi="Times New Roman"/>
        </w:rPr>
      </w:pPr>
      <w:bookmarkStart w:id="475" w:name="_Toc297042184"/>
      <w:bookmarkStart w:id="476" w:name="_Toc297043723"/>
      <w:bookmarkStart w:id="477" w:name="_Toc297044236"/>
      <w:r w:rsidRPr="00C61AA4">
        <w:rPr>
          <w:rFonts w:ascii="Times New Roman" w:hAnsi="Times New Roman"/>
        </w:rPr>
        <w:t>Cost certification must have been satisfactorily completed by all parties required subject to this requirement.</w:t>
      </w:r>
      <w:bookmarkEnd w:id="475"/>
      <w:bookmarkEnd w:id="476"/>
      <w:bookmarkEnd w:id="477"/>
      <w:r w:rsidRPr="00C61AA4">
        <w:rPr>
          <w:rFonts w:ascii="Times New Roman" w:hAnsi="Times New Roman"/>
        </w:rPr>
        <w:t xml:space="preserve">  </w:t>
      </w:r>
    </w:p>
    <w:p w14:paraId="155683A0" w14:textId="77777777" w:rsidR="007E402A" w:rsidRPr="00C61AA4" w:rsidRDefault="00F87F53" w:rsidP="00B36CF7">
      <w:pPr>
        <w:pStyle w:val="Heading4"/>
        <w:rPr>
          <w:rFonts w:ascii="Times New Roman" w:hAnsi="Times New Roman"/>
        </w:rPr>
      </w:pPr>
      <w:bookmarkStart w:id="478" w:name="_Toc297042185"/>
      <w:bookmarkStart w:id="479" w:name="_Toc297043724"/>
      <w:bookmarkStart w:id="480" w:name="_Toc297044237"/>
      <w:r w:rsidRPr="00C61AA4">
        <w:rPr>
          <w:rFonts w:ascii="Times New Roman" w:hAnsi="Times New Roman"/>
        </w:rPr>
        <w:t>The remaining mortgage loan proceeds must be placed in escrow pending the outcome of the dispute.</w:t>
      </w:r>
      <w:bookmarkEnd w:id="478"/>
      <w:bookmarkEnd w:id="479"/>
      <w:bookmarkEnd w:id="480"/>
      <w:r w:rsidRPr="00C61AA4">
        <w:rPr>
          <w:rFonts w:ascii="Times New Roman" w:hAnsi="Times New Roman"/>
        </w:rPr>
        <w:t xml:space="preserve">  </w:t>
      </w:r>
    </w:p>
    <w:p w14:paraId="33044700" w14:textId="77777777" w:rsidR="007E402A" w:rsidRPr="00C61AA4" w:rsidRDefault="00F87F53" w:rsidP="00B36CF7">
      <w:pPr>
        <w:pStyle w:val="Heading4"/>
        <w:rPr>
          <w:rFonts w:ascii="Times New Roman" w:hAnsi="Times New Roman"/>
        </w:rPr>
      </w:pPr>
      <w:bookmarkStart w:id="481" w:name="_Toc297042186"/>
      <w:bookmarkStart w:id="482" w:name="_Toc297043725"/>
      <w:bookmarkStart w:id="483" w:name="_Toc297044238"/>
      <w:r w:rsidRPr="00C61AA4">
        <w:rPr>
          <w:rFonts w:ascii="Times New Roman" w:hAnsi="Times New Roman"/>
        </w:rPr>
        <w:t xml:space="preserve">The title company must issue affirmative title insurance coverage over any liens that are </w:t>
      </w:r>
      <w:r w:rsidRPr="00C61AA4">
        <w:rPr>
          <w:rFonts w:ascii="Times New Roman" w:hAnsi="Times New Roman"/>
        </w:rPr>
        <w:lastRenderedPageBreak/>
        <w:t xml:space="preserve">in place </w:t>
      </w:r>
      <w:r w:rsidR="00F20623" w:rsidRPr="00C61AA4">
        <w:rPr>
          <w:rFonts w:ascii="Times New Roman" w:hAnsi="Times New Roman"/>
        </w:rPr>
        <w:t>related to</w:t>
      </w:r>
      <w:r w:rsidRPr="00C61AA4">
        <w:rPr>
          <w:rFonts w:ascii="Times New Roman" w:hAnsi="Times New Roman"/>
        </w:rPr>
        <w:t xml:space="preserve"> the dispute.</w:t>
      </w:r>
      <w:bookmarkEnd w:id="481"/>
      <w:bookmarkEnd w:id="482"/>
      <w:bookmarkEnd w:id="483"/>
      <w:r w:rsidRPr="00C61AA4">
        <w:rPr>
          <w:rFonts w:ascii="Times New Roman" w:hAnsi="Times New Roman"/>
        </w:rPr>
        <w:t xml:space="preserve">  </w:t>
      </w:r>
    </w:p>
    <w:p w14:paraId="4624957B" w14:textId="77777777" w:rsidR="007E402A" w:rsidRPr="00C61AA4" w:rsidRDefault="00F87F53" w:rsidP="00B36CF7">
      <w:pPr>
        <w:pStyle w:val="Heading4"/>
        <w:rPr>
          <w:rFonts w:ascii="Times New Roman" w:hAnsi="Times New Roman"/>
        </w:rPr>
      </w:pPr>
      <w:bookmarkStart w:id="484" w:name="_Toc297042187"/>
      <w:bookmarkStart w:id="485" w:name="_Toc297043726"/>
      <w:bookmarkStart w:id="486" w:name="_Toc297044239"/>
      <w:r w:rsidRPr="00C61AA4">
        <w:rPr>
          <w:rFonts w:ascii="Times New Roman" w:hAnsi="Times New Roman"/>
        </w:rPr>
        <w:t>There must be a mechanism in place for eventual resolution of the dispute or termination of the escrow that is satisfactory to HUD, such as litigation that does not involve HUD.</w:t>
      </w:r>
      <w:bookmarkEnd w:id="484"/>
      <w:bookmarkEnd w:id="485"/>
      <w:bookmarkEnd w:id="486"/>
      <w:r w:rsidRPr="00C61AA4">
        <w:rPr>
          <w:rFonts w:ascii="Times New Roman" w:hAnsi="Times New Roman"/>
        </w:rPr>
        <w:t xml:space="preserve">  </w:t>
      </w:r>
    </w:p>
    <w:p w14:paraId="0487584B" w14:textId="77777777" w:rsidR="007E402A" w:rsidRPr="00C61AA4" w:rsidRDefault="00F87F53" w:rsidP="003C616D">
      <w:pPr>
        <w:pStyle w:val="Heading3"/>
        <w:rPr>
          <w:rFonts w:ascii="Times New Roman" w:hAnsi="Times New Roman"/>
        </w:rPr>
      </w:pPr>
      <w:bookmarkStart w:id="487" w:name="_Toc297042188"/>
      <w:bookmarkStart w:id="488" w:name="_Toc297043727"/>
      <w:bookmarkStart w:id="489" w:name="_Toc297044240"/>
      <w:r w:rsidRPr="00C61AA4">
        <w:rPr>
          <w:rFonts w:ascii="Times New Roman" w:hAnsi="Times New Roman"/>
          <w:u w:val="single"/>
        </w:rPr>
        <w:t>Issues to Consider</w:t>
      </w:r>
      <w:r w:rsidRPr="00C61AA4">
        <w:rPr>
          <w:rFonts w:ascii="Times New Roman" w:hAnsi="Times New Roman"/>
        </w:rPr>
        <w:t>.  The following issues are among those that should be considered when a dispute is delaying final endorsement:</w:t>
      </w:r>
      <w:bookmarkEnd w:id="487"/>
      <w:bookmarkEnd w:id="488"/>
      <w:bookmarkEnd w:id="489"/>
      <w:r w:rsidRPr="00C61AA4">
        <w:rPr>
          <w:rFonts w:ascii="Times New Roman" w:hAnsi="Times New Roman"/>
        </w:rPr>
        <w:t xml:space="preserve">  </w:t>
      </w:r>
    </w:p>
    <w:p w14:paraId="5752E918" w14:textId="77777777" w:rsidR="007E402A" w:rsidRPr="00C61AA4" w:rsidRDefault="00F87F53" w:rsidP="009D558F">
      <w:pPr>
        <w:pStyle w:val="Heading4"/>
        <w:numPr>
          <w:ilvl w:val="0"/>
          <w:numId w:val="135"/>
        </w:numPr>
        <w:rPr>
          <w:rFonts w:ascii="Times New Roman" w:hAnsi="Times New Roman"/>
        </w:rPr>
      </w:pPr>
      <w:bookmarkStart w:id="490" w:name="_Toc297042189"/>
      <w:bookmarkStart w:id="491" w:name="_Toc297043728"/>
      <w:bookmarkStart w:id="492" w:name="_Toc297044241"/>
      <w:r w:rsidRPr="00C61AA4">
        <w:rPr>
          <w:rFonts w:ascii="Times New Roman" w:hAnsi="Times New Roman"/>
          <w:i/>
        </w:rPr>
        <w:t>Has cost certification been completed?</w:t>
      </w:r>
      <w:r w:rsidRPr="00C61AA4">
        <w:rPr>
          <w:rFonts w:ascii="Times New Roman" w:hAnsi="Times New Roman"/>
        </w:rPr>
        <w:t xml:space="preserve">  If not, it is unlikely that a final endorsement can occur, because:</w:t>
      </w:r>
      <w:bookmarkEnd w:id="490"/>
      <w:bookmarkEnd w:id="491"/>
      <w:bookmarkEnd w:id="492"/>
      <w:r w:rsidRPr="00C61AA4">
        <w:rPr>
          <w:rFonts w:ascii="Times New Roman" w:hAnsi="Times New Roman"/>
        </w:rPr>
        <w:t xml:space="preserve"> </w:t>
      </w:r>
    </w:p>
    <w:p w14:paraId="22C5323C" w14:textId="77777777" w:rsidR="007E402A" w:rsidRPr="00C61AA4" w:rsidRDefault="00F87F53" w:rsidP="009D558F">
      <w:pPr>
        <w:pStyle w:val="Heading5"/>
        <w:numPr>
          <w:ilvl w:val="0"/>
          <w:numId w:val="134"/>
        </w:numPr>
        <w:rPr>
          <w:rFonts w:ascii="Times New Roman" w:hAnsi="Times New Roman"/>
        </w:rPr>
      </w:pPr>
      <w:bookmarkStart w:id="493" w:name="_Toc297042190"/>
      <w:bookmarkStart w:id="494" w:name="_Toc297043729"/>
      <w:bookmarkStart w:id="495" w:name="_Toc297044242"/>
      <w:r w:rsidRPr="00C61AA4">
        <w:rPr>
          <w:rFonts w:ascii="Times New Roman" w:hAnsi="Times New Roman"/>
        </w:rPr>
        <w:t xml:space="preserve">HUD will be unable to ensure that the mortgage loan does not exceed the statutory limit and </w:t>
      </w:r>
      <w:r w:rsidR="00F20623" w:rsidRPr="00C61AA4">
        <w:rPr>
          <w:rFonts w:ascii="Times New Roman" w:hAnsi="Times New Roman"/>
        </w:rPr>
        <w:t xml:space="preserve">therefore unable </w:t>
      </w:r>
      <w:r w:rsidRPr="00C61AA4">
        <w:rPr>
          <w:rFonts w:ascii="Times New Roman" w:hAnsi="Times New Roman"/>
        </w:rPr>
        <w:t>to comply with the statutory cost certification provisions of the National Housing Act, and</w:t>
      </w:r>
      <w:bookmarkEnd w:id="493"/>
      <w:bookmarkEnd w:id="494"/>
      <w:bookmarkEnd w:id="495"/>
      <w:r w:rsidRPr="00C61AA4">
        <w:rPr>
          <w:rFonts w:ascii="Times New Roman" w:hAnsi="Times New Roman"/>
        </w:rPr>
        <w:t xml:space="preserve"> </w:t>
      </w:r>
    </w:p>
    <w:p w14:paraId="0224EC96" w14:textId="77777777" w:rsidR="007E402A" w:rsidRPr="00C61AA4" w:rsidRDefault="00F87F53" w:rsidP="00A719E0">
      <w:pPr>
        <w:pStyle w:val="Heading5"/>
        <w:rPr>
          <w:rFonts w:ascii="Times New Roman" w:hAnsi="Times New Roman"/>
        </w:rPr>
      </w:pPr>
      <w:bookmarkStart w:id="496" w:name="_Toc297042191"/>
      <w:bookmarkStart w:id="497" w:name="_Toc297043730"/>
      <w:bookmarkStart w:id="498" w:name="_Toc297044243"/>
      <w:r w:rsidRPr="00C61AA4">
        <w:rPr>
          <w:rFonts w:ascii="Times New Roman" w:hAnsi="Times New Roman"/>
        </w:rPr>
        <w:t>Cost certification may provide the only basis for determining what outstanding obligations remain, without which HUD cannot ensure that sufficient funds exist and have been put under Lender’s control to pay those obligations.</w:t>
      </w:r>
      <w:bookmarkEnd w:id="496"/>
      <w:bookmarkEnd w:id="497"/>
      <w:bookmarkEnd w:id="498"/>
      <w:r w:rsidRPr="00C61AA4">
        <w:rPr>
          <w:rFonts w:ascii="Times New Roman" w:hAnsi="Times New Roman"/>
        </w:rPr>
        <w:t xml:space="preserve">    </w:t>
      </w:r>
    </w:p>
    <w:p w14:paraId="5D94E03A" w14:textId="77777777" w:rsidR="007E402A" w:rsidRPr="00C61AA4" w:rsidRDefault="00F87F53" w:rsidP="00B36CF7">
      <w:pPr>
        <w:pStyle w:val="Heading4"/>
        <w:rPr>
          <w:rFonts w:ascii="Times New Roman" w:hAnsi="Times New Roman"/>
        </w:rPr>
      </w:pPr>
      <w:bookmarkStart w:id="499" w:name="_Toc297042192"/>
      <w:bookmarkStart w:id="500" w:name="_Toc297043731"/>
      <w:bookmarkStart w:id="501" w:name="_Toc297044244"/>
      <w:r w:rsidRPr="00C61AA4">
        <w:rPr>
          <w:rFonts w:ascii="Times New Roman" w:hAnsi="Times New Roman"/>
          <w:i/>
        </w:rPr>
        <w:t xml:space="preserve">Has the general contractor submitted final closing documents, or drafts thereof? </w:t>
      </w:r>
      <w:r w:rsidRPr="00C61AA4">
        <w:rPr>
          <w:rFonts w:ascii="Times New Roman" w:hAnsi="Times New Roman"/>
        </w:rPr>
        <w:t xml:space="preserve"> These</w:t>
      </w:r>
      <w:r w:rsidR="00F20623" w:rsidRPr="00C61AA4">
        <w:rPr>
          <w:rFonts w:ascii="Times New Roman" w:hAnsi="Times New Roman"/>
        </w:rPr>
        <w:t xml:space="preserve"> documents</w:t>
      </w:r>
      <w:r w:rsidRPr="00C61AA4">
        <w:rPr>
          <w:rFonts w:ascii="Times New Roman" w:hAnsi="Times New Roman"/>
        </w:rPr>
        <w:t xml:space="preserve"> offer some indication of what outstanding obligations remain.  It is important to know what outstanding obligations remain so that HUD can ensure that Borrower will have sufficient funds at the time of closing to cover them.</w:t>
      </w:r>
      <w:bookmarkEnd w:id="499"/>
      <w:bookmarkEnd w:id="500"/>
      <w:bookmarkEnd w:id="501"/>
      <w:r w:rsidRPr="00C61AA4">
        <w:rPr>
          <w:rFonts w:ascii="Times New Roman" w:hAnsi="Times New Roman"/>
        </w:rPr>
        <w:t xml:space="preserve">  </w:t>
      </w:r>
    </w:p>
    <w:p w14:paraId="336AF195" w14:textId="77777777" w:rsidR="007E402A" w:rsidRPr="00C61AA4" w:rsidRDefault="000B487B" w:rsidP="00B36CF7">
      <w:pPr>
        <w:pStyle w:val="Heading4"/>
        <w:rPr>
          <w:rFonts w:ascii="Times New Roman" w:hAnsi="Times New Roman"/>
          <w:i/>
        </w:rPr>
      </w:pPr>
      <w:bookmarkStart w:id="502" w:name="_Toc297042193"/>
      <w:bookmarkStart w:id="503" w:name="_Toc297043732"/>
      <w:bookmarkStart w:id="504" w:name="_Toc297044245"/>
      <w:r w:rsidRPr="00C61AA4">
        <w:rPr>
          <w:rFonts w:ascii="Times New Roman" w:hAnsi="Times New Roman"/>
          <w:i/>
        </w:rPr>
        <w:t xml:space="preserve">Can a mechanic’s lien prime the HUD mortgage in your jurisdiction under the present facts? </w:t>
      </w:r>
      <w:r w:rsidR="00F87F53" w:rsidRPr="00C61AA4">
        <w:rPr>
          <w:rFonts w:ascii="Times New Roman" w:hAnsi="Times New Roman"/>
          <w:i/>
        </w:rPr>
        <w:t>Have any liens been filed?</w:t>
      </w:r>
      <w:bookmarkEnd w:id="502"/>
      <w:bookmarkEnd w:id="503"/>
      <w:bookmarkEnd w:id="504"/>
      <w:r w:rsidR="00F87F53" w:rsidRPr="00C61AA4">
        <w:rPr>
          <w:rFonts w:ascii="Times New Roman" w:hAnsi="Times New Roman"/>
          <w:i/>
        </w:rPr>
        <w:t xml:space="preserve">  </w:t>
      </w:r>
    </w:p>
    <w:p w14:paraId="28C2A9D0" w14:textId="77777777" w:rsidR="007E402A" w:rsidRPr="00C61AA4" w:rsidRDefault="00F87F53" w:rsidP="009D558F">
      <w:pPr>
        <w:pStyle w:val="Heading5"/>
        <w:numPr>
          <w:ilvl w:val="0"/>
          <w:numId w:val="207"/>
        </w:numPr>
        <w:rPr>
          <w:rFonts w:ascii="Times New Roman" w:hAnsi="Times New Roman"/>
        </w:rPr>
      </w:pPr>
      <w:bookmarkStart w:id="505" w:name="_Toc297042194"/>
      <w:bookmarkStart w:id="506" w:name="_Toc297043733"/>
      <w:bookmarkStart w:id="507" w:name="_Toc297044246"/>
      <w:r w:rsidRPr="00C61AA4">
        <w:rPr>
          <w:rFonts w:ascii="Times New Roman" w:hAnsi="Times New Roman"/>
        </w:rPr>
        <w:t>If no liens have been filed, has the statutory period for filing liens expired, or is it possible that liens could be filed</w:t>
      </w:r>
      <w:r w:rsidR="00F20623" w:rsidRPr="00C61AA4">
        <w:rPr>
          <w:rFonts w:ascii="Times New Roman" w:hAnsi="Times New Roman"/>
        </w:rPr>
        <w:t xml:space="preserve"> in the future</w:t>
      </w:r>
      <w:r w:rsidRPr="00C61AA4">
        <w:rPr>
          <w:rFonts w:ascii="Times New Roman" w:hAnsi="Times New Roman"/>
        </w:rPr>
        <w:t>?</w:t>
      </w:r>
      <w:bookmarkEnd w:id="505"/>
      <w:bookmarkEnd w:id="506"/>
      <w:bookmarkEnd w:id="507"/>
      <w:r w:rsidRPr="00C61AA4">
        <w:rPr>
          <w:rFonts w:ascii="Times New Roman" w:hAnsi="Times New Roman"/>
        </w:rPr>
        <w:t xml:space="preserve">  </w:t>
      </w:r>
    </w:p>
    <w:p w14:paraId="4EF94B61" w14:textId="77777777" w:rsidR="007E402A" w:rsidRPr="00C61AA4" w:rsidRDefault="00F87F53" w:rsidP="00A719E0">
      <w:pPr>
        <w:pStyle w:val="Heading5"/>
        <w:rPr>
          <w:rFonts w:ascii="Times New Roman" w:hAnsi="Times New Roman"/>
        </w:rPr>
      </w:pPr>
      <w:bookmarkStart w:id="508" w:name="_Toc297042195"/>
      <w:bookmarkStart w:id="509" w:name="_Toc297043734"/>
      <w:bookmarkStart w:id="510" w:name="_Toc297044247"/>
      <w:r w:rsidRPr="00C61AA4">
        <w:rPr>
          <w:rFonts w:ascii="Times New Roman" w:hAnsi="Times New Roman"/>
        </w:rPr>
        <w:t>If liens have been filed, will the remaining mortgage loan proceeds be sufficient to pay such liens?</w:t>
      </w:r>
      <w:bookmarkEnd w:id="508"/>
      <w:bookmarkEnd w:id="509"/>
      <w:bookmarkEnd w:id="510"/>
      <w:r w:rsidRPr="00C61AA4">
        <w:rPr>
          <w:rFonts w:ascii="Times New Roman" w:hAnsi="Times New Roman"/>
        </w:rPr>
        <w:t xml:space="preserve">  </w:t>
      </w:r>
    </w:p>
    <w:p w14:paraId="4CCDB8A1" w14:textId="77777777" w:rsidR="007E402A" w:rsidRPr="00C61AA4" w:rsidRDefault="00F87F53" w:rsidP="009D558F">
      <w:pPr>
        <w:pStyle w:val="i"/>
        <w:numPr>
          <w:ilvl w:val="0"/>
          <w:numId w:val="208"/>
        </w:numPr>
        <w:ind w:left="1800"/>
        <w:rPr>
          <w:rFonts w:ascii="Times New Roman" w:hAnsi="Times New Roman" w:cs="Times New Roman"/>
        </w:rPr>
      </w:pPr>
      <w:bookmarkStart w:id="511" w:name="_Toc297042196"/>
      <w:bookmarkStart w:id="512" w:name="_Toc297043735"/>
      <w:bookmarkStart w:id="513" w:name="_Toc297044248"/>
      <w:r w:rsidRPr="00C61AA4">
        <w:rPr>
          <w:rFonts w:ascii="Times New Roman" w:hAnsi="Times New Roman" w:cs="Times New Roman"/>
        </w:rPr>
        <w:t xml:space="preserve">If not sufficient, Borrower must furnish additional funds </w:t>
      </w:r>
      <w:r w:rsidR="0070796F" w:rsidRPr="00C61AA4">
        <w:rPr>
          <w:rFonts w:ascii="Times New Roman" w:hAnsi="Times New Roman" w:cs="Times New Roman"/>
        </w:rPr>
        <w:t xml:space="preserve">or other assurances acceptable to the Hub Director </w:t>
      </w:r>
      <w:r w:rsidRPr="00C61AA4">
        <w:rPr>
          <w:rFonts w:ascii="Times New Roman" w:hAnsi="Times New Roman" w:cs="Times New Roman"/>
        </w:rPr>
        <w:t>to cover any liens and other outstanding obligations</w:t>
      </w:r>
      <w:r w:rsidR="00F20623" w:rsidRPr="00C61AA4">
        <w:rPr>
          <w:rFonts w:ascii="Times New Roman" w:hAnsi="Times New Roman" w:cs="Times New Roman"/>
        </w:rPr>
        <w:t xml:space="preserve"> at closing</w:t>
      </w:r>
      <w:r w:rsidRPr="00C61AA4">
        <w:rPr>
          <w:rFonts w:ascii="Times New Roman" w:hAnsi="Times New Roman" w:cs="Times New Roman"/>
        </w:rPr>
        <w:t>.</w:t>
      </w:r>
      <w:bookmarkEnd w:id="511"/>
      <w:bookmarkEnd w:id="512"/>
      <w:bookmarkEnd w:id="513"/>
      <w:r w:rsidRPr="00C61AA4">
        <w:rPr>
          <w:rFonts w:ascii="Times New Roman" w:hAnsi="Times New Roman" w:cs="Times New Roman"/>
        </w:rPr>
        <w:t xml:space="preserve">  </w:t>
      </w:r>
    </w:p>
    <w:p w14:paraId="0B30E404" w14:textId="77777777" w:rsidR="00AB1F50" w:rsidRPr="00C61AA4" w:rsidRDefault="00F87F53" w:rsidP="006B4058">
      <w:pPr>
        <w:pStyle w:val="i"/>
        <w:ind w:left="1800"/>
        <w:rPr>
          <w:rFonts w:ascii="Times New Roman" w:hAnsi="Times New Roman" w:cs="Times New Roman"/>
        </w:rPr>
      </w:pPr>
      <w:bookmarkStart w:id="514" w:name="_Toc297042197"/>
      <w:bookmarkStart w:id="515" w:name="_Toc297043736"/>
      <w:bookmarkStart w:id="516" w:name="_Toc297044249"/>
      <w:r w:rsidRPr="00C61AA4">
        <w:rPr>
          <w:rFonts w:ascii="Times New Roman" w:hAnsi="Times New Roman" w:cs="Times New Roman"/>
        </w:rPr>
        <w:t xml:space="preserve">If sufficient, </w:t>
      </w:r>
      <w:r w:rsidR="00151C0F" w:rsidRPr="00C61AA4">
        <w:rPr>
          <w:rFonts w:ascii="Times New Roman" w:hAnsi="Times New Roman" w:cs="Times New Roman"/>
        </w:rPr>
        <w:t xml:space="preserve">consider if it is </w:t>
      </w:r>
      <w:r w:rsidRPr="00C61AA4">
        <w:rPr>
          <w:rFonts w:ascii="Times New Roman" w:hAnsi="Times New Roman" w:cs="Times New Roman"/>
        </w:rPr>
        <w:t>possible to escrow the mortgage loan proceeds with the title company</w:t>
      </w:r>
      <w:r w:rsidR="00AB1F50" w:rsidRPr="00C61AA4">
        <w:rPr>
          <w:rFonts w:ascii="Times New Roman" w:hAnsi="Times New Roman" w:cs="Times New Roman"/>
        </w:rPr>
        <w:t xml:space="preserve">.  </w:t>
      </w:r>
    </w:p>
    <w:p w14:paraId="6DA813AA" w14:textId="77777777" w:rsidR="007E402A" w:rsidRPr="00C61AA4" w:rsidRDefault="00AB1F50" w:rsidP="006B4058">
      <w:pPr>
        <w:pStyle w:val="i"/>
        <w:ind w:left="1800"/>
        <w:rPr>
          <w:rFonts w:ascii="Times New Roman" w:hAnsi="Times New Roman" w:cs="Times New Roman"/>
        </w:rPr>
      </w:pPr>
      <w:r w:rsidRPr="00C61AA4">
        <w:rPr>
          <w:rFonts w:ascii="Times New Roman" w:hAnsi="Times New Roman" w:cs="Times New Roman"/>
        </w:rPr>
        <w:t>Consider what title</w:t>
      </w:r>
      <w:r w:rsidR="00F87F53" w:rsidRPr="00C61AA4">
        <w:rPr>
          <w:rFonts w:ascii="Times New Roman" w:hAnsi="Times New Roman" w:cs="Times New Roman"/>
        </w:rPr>
        <w:t xml:space="preserve"> </w:t>
      </w:r>
      <w:r w:rsidRPr="00C61AA4">
        <w:rPr>
          <w:rFonts w:ascii="Times New Roman" w:hAnsi="Times New Roman" w:cs="Times New Roman"/>
        </w:rPr>
        <w:t>coverage is available to bring the effective date of the policy forward to final endorsement</w:t>
      </w:r>
      <w:r w:rsidR="00A51BA9" w:rsidRPr="00C61AA4">
        <w:rPr>
          <w:rFonts w:ascii="Times New Roman" w:hAnsi="Times New Roman" w:cs="Times New Roman"/>
        </w:rPr>
        <w:t>.  I</w:t>
      </w:r>
      <w:r w:rsidRPr="00C61AA4">
        <w:rPr>
          <w:rFonts w:ascii="Times New Roman" w:hAnsi="Times New Roman" w:cs="Times New Roman"/>
        </w:rPr>
        <w:t xml:space="preserve">s clean title, </w:t>
      </w:r>
      <w:r w:rsidR="00F87F53" w:rsidRPr="00C61AA4">
        <w:rPr>
          <w:rFonts w:ascii="Times New Roman" w:hAnsi="Times New Roman" w:cs="Times New Roman"/>
        </w:rPr>
        <w:t xml:space="preserve">with no liens shown as exceptions </w:t>
      </w:r>
      <w:r w:rsidRPr="00C61AA4">
        <w:rPr>
          <w:rFonts w:ascii="Times New Roman" w:hAnsi="Times New Roman" w:cs="Times New Roman"/>
        </w:rPr>
        <w:t xml:space="preserve">available?  </w:t>
      </w:r>
      <w:r w:rsidR="00A51BA9" w:rsidRPr="00C61AA4">
        <w:rPr>
          <w:rFonts w:ascii="Times New Roman" w:hAnsi="Times New Roman" w:cs="Times New Roman"/>
        </w:rPr>
        <w:t>A</w:t>
      </w:r>
      <w:r w:rsidR="00151C0F" w:rsidRPr="00C61AA4">
        <w:rPr>
          <w:rFonts w:ascii="Times New Roman" w:hAnsi="Times New Roman" w:cs="Times New Roman"/>
        </w:rPr>
        <w:t xml:space="preserve">lternatively, </w:t>
      </w:r>
      <w:r w:rsidRPr="00C61AA4">
        <w:rPr>
          <w:rFonts w:ascii="Times New Roman" w:hAnsi="Times New Roman" w:cs="Times New Roman"/>
        </w:rPr>
        <w:t xml:space="preserve">if </w:t>
      </w:r>
      <w:r w:rsidR="00F87F53" w:rsidRPr="00C61AA4">
        <w:rPr>
          <w:rFonts w:ascii="Times New Roman" w:hAnsi="Times New Roman" w:cs="Times New Roman"/>
        </w:rPr>
        <w:t xml:space="preserve">any mechanic’s liens </w:t>
      </w:r>
      <w:r w:rsidRPr="00C61AA4">
        <w:rPr>
          <w:rFonts w:ascii="Times New Roman" w:hAnsi="Times New Roman" w:cs="Times New Roman"/>
        </w:rPr>
        <w:t xml:space="preserve">must be shown </w:t>
      </w:r>
      <w:r w:rsidR="00F87F53" w:rsidRPr="00C61AA4">
        <w:rPr>
          <w:rFonts w:ascii="Times New Roman" w:hAnsi="Times New Roman" w:cs="Times New Roman"/>
        </w:rPr>
        <w:t xml:space="preserve">as exceptions, </w:t>
      </w:r>
      <w:r w:rsidRPr="00C61AA4">
        <w:rPr>
          <w:rFonts w:ascii="Times New Roman" w:hAnsi="Times New Roman" w:cs="Times New Roman"/>
        </w:rPr>
        <w:t xml:space="preserve">is </w:t>
      </w:r>
      <w:r w:rsidR="00F87F53" w:rsidRPr="00C61AA4">
        <w:rPr>
          <w:rFonts w:ascii="Times New Roman" w:hAnsi="Times New Roman" w:cs="Times New Roman"/>
        </w:rPr>
        <w:t>affirmative coverage against those liens</w:t>
      </w:r>
      <w:r w:rsidR="00A51BA9" w:rsidRPr="00C61AA4">
        <w:rPr>
          <w:rFonts w:ascii="Times New Roman" w:hAnsi="Times New Roman" w:cs="Times New Roman"/>
        </w:rPr>
        <w:t xml:space="preserve"> available?  The latter option may </w:t>
      </w:r>
      <w:r w:rsidR="00F87F53" w:rsidRPr="00C61AA4">
        <w:rPr>
          <w:rFonts w:ascii="Times New Roman" w:hAnsi="Times New Roman" w:cs="Times New Roman"/>
        </w:rPr>
        <w:t>make it clear that the title company was aware of the existence of the liens when it provided the date-down endorsement</w:t>
      </w:r>
      <w:r w:rsidR="00C9099A" w:rsidRPr="00C61AA4">
        <w:rPr>
          <w:rFonts w:ascii="Times New Roman" w:hAnsi="Times New Roman" w:cs="Times New Roman"/>
        </w:rPr>
        <w:t xml:space="preserve"> or replacement title policy</w:t>
      </w:r>
      <w:r w:rsidR="00F87F53" w:rsidRPr="00C61AA4">
        <w:rPr>
          <w:rFonts w:ascii="Times New Roman" w:hAnsi="Times New Roman" w:cs="Times New Roman"/>
        </w:rPr>
        <w:t xml:space="preserve"> for final closing</w:t>
      </w:r>
      <w:r w:rsidR="002A25F5" w:rsidRPr="00C61AA4">
        <w:rPr>
          <w:rFonts w:ascii="Times New Roman" w:hAnsi="Times New Roman" w:cs="Times New Roman"/>
        </w:rPr>
        <w:t>.</w:t>
      </w:r>
      <w:bookmarkEnd w:id="514"/>
      <w:bookmarkEnd w:id="515"/>
      <w:bookmarkEnd w:id="516"/>
      <w:r w:rsidR="00F87F53" w:rsidRPr="00C61AA4">
        <w:rPr>
          <w:rFonts w:ascii="Times New Roman" w:hAnsi="Times New Roman" w:cs="Times New Roman"/>
        </w:rPr>
        <w:t xml:space="preserve">  </w:t>
      </w:r>
    </w:p>
    <w:p w14:paraId="64075306" w14:textId="77777777" w:rsidR="007E402A" w:rsidRPr="00C61AA4" w:rsidRDefault="00F87F53" w:rsidP="00B36CF7">
      <w:pPr>
        <w:pStyle w:val="Heading4"/>
        <w:rPr>
          <w:rFonts w:ascii="Times New Roman" w:hAnsi="Times New Roman"/>
        </w:rPr>
      </w:pPr>
      <w:bookmarkStart w:id="517" w:name="_Toc297042198"/>
      <w:bookmarkStart w:id="518" w:name="_Toc297043737"/>
      <w:bookmarkStart w:id="519" w:name="_Toc297044250"/>
      <w:r w:rsidRPr="00C61AA4">
        <w:rPr>
          <w:rFonts w:ascii="Times New Roman" w:hAnsi="Times New Roman"/>
          <w:i/>
        </w:rPr>
        <w:t>Is it possible for Borrower to bond over the liens, if any, or the litigation, if any</w:t>
      </w:r>
      <w:r w:rsidRPr="00C61AA4">
        <w:rPr>
          <w:rFonts w:ascii="Times New Roman" w:hAnsi="Times New Roman"/>
        </w:rPr>
        <w:t xml:space="preserve">, </w:t>
      </w:r>
      <w:r w:rsidRPr="00C61AA4">
        <w:rPr>
          <w:rFonts w:ascii="Times New Roman" w:hAnsi="Times New Roman"/>
          <w:i/>
        </w:rPr>
        <w:t>in order to free the project from the effects thereof and clear title to the project?</w:t>
      </w:r>
      <w:r w:rsidRPr="00C61AA4">
        <w:rPr>
          <w:rFonts w:ascii="Times New Roman" w:hAnsi="Times New Roman"/>
        </w:rPr>
        <w:t xml:space="preserve">  (See, </w:t>
      </w:r>
      <w:r w:rsidRPr="00C61AA4">
        <w:rPr>
          <w:rFonts w:ascii="Times New Roman" w:hAnsi="Times New Roman"/>
          <w:i/>
        </w:rPr>
        <w:t>e.g.</w:t>
      </w:r>
      <w:r w:rsidR="00492B33" w:rsidRPr="00C61AA4">
        <w:rPr>
          <w:rFonts w:ascii="Times New Roman" w:hAnsi="Times New Roman"/>
        </w:rPr>
        <w:t>, Colorado Revised Statutes §</w:t>
      </w:r>
      <w:r w:rsidR="005F6CA1" w:rsidRPr="00C61AA4">
        <w:rPr>
          <w:rFonts w:ascii="Times New Roman" w:hAnsi="Times New Roman"/>
        </w:rPr>
        <w:t xml:space="preserve"> </w:t>
      </w:r>
      <w:r w:rsidRPr="00C61AA4">
        <w:rPr>
          <w:rFonts w:ascii="Times New Roman" w:hAnsi="Times New Roman"/>
        </w:rPr>
        <w:t>38-22-131</w:t>
      </w:r>
      <w:r w:rsidR="00154132" w:rsidRPr="00C61AA4">
        <w:rPr>
          <w:rFonts w:ascii="Times New Roman" w:hAnsi="Times New Roman"/>
        </w:rPr>
        <w:t>;</w:t>
      </w:r>
      <w:r w:rsidRPr="00C61AA4">
        <w:rPr>
          <w:rFonts w:ascii="Times New Roman" w:hAnsi="Times New Roman"/>
        </w:rPr>
        <w:t xml:space="preserve"> other states may have similar procedures.)</w:t>
      </w:r>
      <w:bookmarkEnd w:id="517"/>
      <w:bookmarkEnd w:id="518"/>
      <w:bookmarkEnd w:id="519"/>
      <w:r w:rsidRPr="00C61AA4">
        <w:rPr>
          <w:rFonts w:ascii="Times New Roman" w:hAnsi="Times New Roman"/>
        </w:rPr>
        <w:t xml:space="preserve">  </w:t>
      </w:r>
    </w:p>
    <w:p w14:paraId="0808E72C" w14:textId="77777777" w:rsidR="007E402A" w:rsidRPr="00C61AA4" w:rsidRDefault="00F87F53" w:rsidP="00B36CF7">
      <w:pPr>
        <w:pStyle w:val="Heading4"/>
        <w:rPr>
          <w:rFonts w:ascii="Times New Roman" w:hAnsi="Times New Roman"/>
        </w:rPr>
      </w:pPr>
      <w:bookmarkStart w:id="520" w:name="_Toc297042199"/>
      <w:bookmarkStart w:id="521" w:name="_Toc297043738"/>
      <w:bookmarkStart w:id="522" w:name="_Toc297044251"/>
      <w:r w:rsidRPr="00C61AA4">
        <w:rPr>
          <w:rFonts w:ascii="Times New Roman" w:hAnsi="Times New Roman"/>
          <w:i/>
        </w:rPr>
        <w:t>Are there state laws that affect the process</w:t>
      </w:r>
      <w:r w:rsidRPr="00C61AA4">
        <w:rPr>
          <w:rFonts w:ascii="Times New Roman" w:hAnsi="Times New Roman"/>
        </w:rPr>
        <w:t xml:space="preserve">?  For example, some states have statutes under which a claimant can force the disburser of funds either to pay the claimed amount or </w:t>
      </w:r>
      <w:r w:rsidRPr="00C61AA4">
        <w:rPr>
          <w:rFonts w:ascii="Times New Roman" w:hAnsi="Times New Roman"/>
        </w:rPr>
        <w:lastRenderedPageBreak/>
        <w:t xml:space="preserve">hold all undisbursed mortgage loan proceeds in escrow pending the outcome of the dispute.  (See, </w:t>
      </w:r>
      <w:r w:rsidRPr="00C61AA4">
        <w:rPr>
          <w:rFonts w:ascii="Times New Roman" w:hAnsi="Times New Roman"/>
          <w:i/>
        </w:rPr>
        <w:t>e.g</w:t>
      </w:r>
      <w:r w:rsidR="00492B33" w:rsidRPr="00C61AA4">
        <w:rPr>
          <w:rFonts w:ascii="Times New Roman" w:hAnsi="Times New Roman"/>
        </w:rPr>
        <w:t>., Colorado Revised Statutes §</w:t>
      </w:r>
      <w:r w:rsidR="005F6CA1" w:rsidRPr="00C61AA4">
        <w:rPr>
          <w:rFonts w:ascii="Times New Roman" w:hAnsi="Times New Roman"/>
        </w:rPr>
        <w:t xml:space="preserve"> </w:t>
      </w:r>
      <w:r w:rsidRPr="00C61AA4">
        <w:rPr>
          <w:rFonts w:ascii="Times New Roman" w:hAnsi="Times New Roman"/>
        </w:rPr>
        <w:t>38-22-126.)  If so, does state law provide or permit a process that is consistent with HUD’s requirements and objectives</w:t>
      </w:r>
      <w:bookmarkEnd w:id="520"/>
      <w:bookmarkEnd w:id="521"/>
      <w:bookmarkEnd w:id="522"/>
      <w:r w:rsidR="00277811" w:rsidRPr="00C61AA4">
        <w:rPr>
          <w:rFonts w:ascii="Times New Roman" w:hAnsi="Times New Roman"/>
        </w:rPr>
        <w:t>?</w:t>
      </w:r>
      <w:r w:rsidRPr="00C61AA4">
        <w:rPr>
          <w:rFonts w:ascii="Times New Roman" w:hAnsi="Times New Roman"/>
        </w:rPr>
        <w:t xml:space="preserve">   </w:t>
      </w:r>
    </w:p>
    <w:p w14:paraId="58993C3A" w14:textId="2D12DAEC" w:rsidR="007E402A" w:rsidRPr="00C61AA4" w:rsidRDefault="00F87F53" w:rsidP="00B36CF7">
      <w:pPr>
        <w:pStyle w:val="Heading4"/>
        <w:rPr>
          <w:rFonts w:ascii="Times New Roman" w:hAnsi="Times New Roman"/>
        </w:rPr>
      </w:pPr>
      <w:bookmarkStart w:id="523" w:name="_Toc297042200"/>
      <w:bookmarkStart w:id="524" w:name="_Toc297043739"/>
      <w:bookmarkStart w:id="525" w:name="_Toc297044252"/>
      <w:r w:rsidRPr="00C61AA4">
        <w:rPr>
          <w:rFonts w:ascii="Times New Roman" w:hAnsi="Times New Roman"/>
          <w:i/>
        </w:rPr>
        <w:t>To what extent can Borrower and Lender meet HUD’s requirements for final endorsement without the participation of the general contractor?</w:t>
      </w:r>
      <w:r w:rsidRPr="00C61AA4">
        <w:rPr>
          <w:rFonts w:ascii="Times New Roman" w:hAnsi="Times New Roman"/>
        </w:rPr>
        <w:t xml:space="preserve">  If HUD proceeds to final endorsement, certain requirements of MAP Guide </w:t>
      </w:r>
      <w:r w:rsidR="006F0B14" w:rsidRPr="00C61AA4">
        <w:rPr>
          <w:rFonts w:ascii="Times New Roman" w:hAnsi="Times New Roman"/>
          <w:sz w:val="22"/>
          <w:szCs w:val="22"/>
        </w:rPr>
        <w:t>§</w:t>
      </w:r>
      <w:r w:rsidRPr="00C61AA4">
        <w:rPr>
          <w:rFonts w:ascii="Times New Roman" w:hAnsi="Times New Roman"/>
        </w:rPr>
        <w:t>12.7.G will not be met</w:t>
      </w:r>
      <w:r w:rsidR="00495027">
        <w:rPr>
          <w:rFonts w:ascii="Times New Roman" w:hAnsi="Times New Roman"/>
        </w:rPr>
        <w:t>. (</w:t>
      </w:r>
      <w:r w:rsidR="00495027">
        <w:rPr>
          <w:rFonts w:ascii="Times New Roman" w:hAnsi="Times New Roman"/>
        </w:rPr>
        <w:t xml:space="preserve">MAP Guide </w:t>
      </w:r>
      <w:r w:rsidR="00495027" w:rsidRPr="00C61AA4">
        <w:rPr>
          <w:rFonts w:ascii="Times New Roman" w:hAnsi="Times New Roman"/>
          <w:sz w:val="22"/>
          <w:szCs w:val="22"/>
        </w:rPr>
        <w:t>§</w:t>
      </w:r>
      <w:r w:rsidR="00495027" w:rsidRPr="00C61AA4">
        <w:rPr>
          <w:rFonts w:ascii="Times New Roman" w:hAnsi="Times New Roman"/>
        </w:rPr>
        <w:t>12.7.G</w:t>
      </w:r>
      <w:r w:rsidR="00495027">
        <w:rPr>
          <w:rFonts w:ascii="Times New Roman" w:hAnsi="Times New Roman"/>
        </w:rPr>
        <w:t xml:space="preserve">  is </w:t>
      </w:r>
      <w:r w:rsidR="00495027">
        <w:rPr>
          <w:rFonts w:ascii="Times New Roman" w:hAnsi="Times New Roman"/>
        </w:rPr>
        <w:t xml:space="preserve">labeled “Final Advance” </w:t>
      </w:r>
      <w:r w:rsidR="00495027">
        <w:rPr>
          <w:rFonts w:ascii="Times New Roman" w:hAnsi="Times New Roman"/>
        </w:rPr>
        <w:t xml:space="preserve">and </w:t>
      </w:r>
      <w:r w:rsidR="00495027">
        <w:rPr>
          <w:rFonts w:ascii="Times New Roman" w:hAnsi="Times New Roman"/>
        </w:rPr>
        <w:t xml:space="preserve">sets forth </w:t>
      </w:r>
      <w:r w:rsidR="00495027" w:rsidRPr="00C61AA4">
        <w:rPr>
          <w:rFonts w:ascii="Times New Roman" w:hAnsi="Times New Roman"/>
        </w:rPr>
        <w:t>requirements for the final advance</w:t>
      </w:r>
      <w:r w:rsidR="00495027">
        <w:rPr>
          <w:rFonts w:ascii="Times New Roman" w:hAnsi="Times New Roman"/>
        </w:rPr>
        <w:t>.</w:t>
      </w:r>
      <w:r w:rsidR="00495027" w:rsidRPr="00C61AA4">
        <w:rPr>
          <w:rFonts w:ascii="Times New Roman" w:hAnsi="Times New Roman"/>
        </w:rPr>
        <w:t>)</w:t>
      </w:r>
      <w:r w:rsidRPr="00C61AA4">
        <w:rPr>
          <w:rFonts w:ascii="Times New Roman" w:hAnsi="Times New Roman"/>
        </w:rPr>
        <w:t xml:space="preserve">  The Hub Directors have the authority to waive any non-statutory and non-regulatory requirements in an appropriate case.  The specific provisions that should be considered are as follows:</w:t>
      </w:r>
      <w:bookmarkEnd w:id="523"/>
      <w:bookmarkEnd w:id="524"/>
      <w:bookmarkEnd w:id="525"/>
    </w:p>
    <w:p w14:paraId="09A87496" w14:textId="5974381B" w:rsidR="007E402A" w:rsidRPr="00C61AA4" w:rsidRDefault="00492B33" w:rsidP="009D558F">
      <w:pPr>
        <w:pStyle w:val="Heading5"/>
        <w:numPr>
          <w:ilvl w:val="0"/>
          <w:numId w:val="136"/>
        </w:numPr>
        <w:rPr>
          <w:rFonts w:ascii="Times New Roman" w:hAnsi="Times New Roman"/>
        </w:rPr>
      </w:pPr>
      <w:bookmarkStart w:id="526" w:name="_Toc297042201"/>
      <w:bookmarkStart w:id="527" w:name="_Toc297043740"/>
      <w:bookmarkStart w:id="528" w:name="_Toc297044253"/>
      <w:r w:rsidRPr="00C61AA4">
        <w:rPr>
          <w:rFonts w:ascii="Times New Roman" w:hAnsi="Times New Roman"/>
        </w:rPr>
        <w:t>Regulations at 24 CFR §</w:t>
      </w:r>
      <w:r w:rsidR="00F87F53" w:rsidRPr="00C61AA4">
        <w:rPr>
          <w:rFonts w:ascii="Times New Roman" w:hAnsi="Times New Roman"/>
        </w:rPr>
        <w:t xml:space="preserve">200.96 and MAP Guide </w:t>
      </w:r>
      <w:r w:rsidR="006F0B14" w:rsidRPr="00C61AA4">
        <w:rPr>
          <w:rFonts w:ascii="Times New Roman" w:hAnsi="Times New Roman"/>
          <w:sz w:val="22"/>
          <w:szCs w:val="22"/>
        </w:rPr>
        <w:t>§</w:t>
      </w:r>
      <w:r w:rsidR="00F87F53" w:rsidRPr="00C61AA4">
        <w:rPr>
          <w:rFonts w:ascii="Times New Roman" w:hAnsi="Times New Roman"/>
        </w:rPr>
        <w:t>12.7.G.1 require cost certification and determination of the maximum insurable mortgage loan.  No final endorsement may occur without completion of these requirements</w:t>
      </w:r>
      <w:r w:rsidR="006D284D" w:rsidRPr="00C61AA4">
        <w:rPr>
          <w:rFonts w:ascii="Times New Roman" w:hAnsi="Times New Roman"/>
        </w:rPr>
        <w:t>, except when cost certification is not required</w:t>
      </w:r>
      <w:r w:rsidR="001E242B" w:rsidRPr="00C61AA4">
        <w:rPr>
          <w:rFonts w:ascii="Times New Roman" w:hAnsi="Times New Roman"/>
        </w:rPr>
        <w:t xml:space="preserve"> (see, for example, </w:t>
      </w:r>
      <w:r w:rsidR="006D284D" w:rsidRPr="00C61AA4">
        <w:rPr>
          <w:rFonts w:ascii="Times New Roman" w:hAnsi="Times New Roman"/>
        </w:rPr>
        <w:t xml:space="preserve">§§ 2.11.G and 3.4.E.7 of this </w:t>
      </w:r>
      <w:r w:rsidR="001E242B" w:rsidRPr="00C61AA4">
        <w:rPr>
          <w:rFonts w:ascii="Times New Roman" w:hAnsi="Times New Roman"/>
        </w:rPr>
        <w:t>C</w:t>
      </w:r>
      <w:r w:rsidR="006D284D" w:rsidRPr="00C61AA4">
        <w:rPr>
          <w:rFonts w:ascii="Times New Roman" w:hAnsi="Times New Roman"/>
        </w:rPr>
        <w:t xml:space="preserve">losing </w:t>
      </w:r>
      <w:r w:rsidR="001E242B" w:rsidRPr="00C61AA4">
        <w:rPr>
          <w:rFonts w:ascii="Times New Roman" w:hAnsi="Times New Roman"/>
        </w:rPr>
        <w:t>G</w:t>
      </w:r>
      <w:r w:rsidR="006D284D" w:rsidRPr="00C61AA4">
        <w:rPr>
          <w:rFonts w:ascii="Times New Roman" w:hAnsi="Times New Roman"/>
        </w:rPr>
        <w:t>uide</w:t>
      </w:r>
      <w:r w:rsidR="001E242B" w:rsidRPr="00C61AA4">
        <w:rPr>
          <w:rFonts w:ascii="Times New Roman" w:hAnsi="Times New Roman"/>
        </w:rPr>
        <w:t>)</w:t>
      </w:r>
      <w:r w:rsidR="00F87F53" w:rsidRPr="00C61AA4">
        <w:rPr>
          <w:rFonts w:ascii="Times New Roman" w:hAnsi="Times New Roman"/>
        </w:rPr>
        <w:t>.</w:t>
      </w:r>
      <w:bookmarkEnd w:id="526"/>
      <w:bookmarkEnd w:id="527"/>
      <w:bookmarkEnd w:id="528"/>
      <w:r w:rsidR="00F87F53" w:rsidRPr="00C61AA4">
        <w:rPr>
          <w:rFonts w:ascii="Times New Roman" w:hAnsi="Times New Roman"/>
        </w:rPr>
        <w:t xml:space="preserve">  </w:t>
      </w:r>
    </w:p>
    <w:p w14:paraId="1E8D471B" w14:textId="77777777" w:rsidR="007E402A" w:rsidRPr="00C61AA4" w:rsidRDefault="00F87F53" w:rsidP="00A719E0">
      <w:pPr>
        <w:pStyle w:val="Heading5"/>
        <w:rPr>
          <w:rFonts w:ascii="Times New Roman" w:hAnsi="Times New Roman"/>
        </w:rPr>
      </w:pPr>
      <w:bookmarkStart w:id="529" w:name="_Toc297042202"/>
      <w:bookmarkStart w:id="530" w:name="_Toc297043741"/>
      <w:bookmarkStart w:id="531" w:name="_Toc297044254"/>
      <w:r w:rsidRPr="00C61AA4">
        <w:rPr>
          <w:rFonts w:ascii="Times New Roman" w:hAnsi="Times New Roman"/>
        </w:rPr>
        <w:t xml:space="preserve">MAP Guide </w:t>
      </w:r>
      <w:r w:rsidR="006F0B14" w:rsidRPr="00C61AA4">
        <w:rPr>
          <w:rFonts w:ascii="Times New Roman" w:hAnsi="Times New Roman"/>
          <w:sz w:val="22"/>
          <w:szCs w:val="22"/>
        </w:rPr>
        <w:t>§</w:t>
      </w:r>
      <w:r w:rsidRPr="00C61AA4">
        <w:rPr>
          <w:rFonts w:ascii="Times New Roman" w:hAnsi="Times New Roman"/>
        </w:rPr>
        <w:t>12.7.G.2 requires the general contractor to execute form HUD</w:t>
      </w:r>
      <w:r w:rsidRPr="00C61AA4">
        <w:rPr>
          <w:rFonts w:ascii="Times New Roman" w:hAnsi="Times New Roman"/>
        </w:rPr>
        <w:noBreakHyphen/>
        <w:t xml:space="preserve">92448, </w:t>
      </w:r>
      <w:r w:rsidRPr="00C61AA4">
        <w:rPr>
          <w:rFonts w:ascii="Times New Roman" w:hAnsi="Times New Roman"/>
          <w:i/>
        </w:rPr>
        <w:t>Contractor’s Requisition and Contractor’s Prevailing Wage Certificate</w:t>
      </w:r>
      <w:r w:rsidRPr="00C61AA4">
        <w:rPr>
          <w:rFonts w:ascii="Times New Roman" w:hAnsi="Times New Roman"/>
        </w:rPr>
        <w:t xml:space="preserve">.  </w:t>
      </w:r>
      <w:bookmarkEnd w:id="529"/>
      <w:bookmarkEnd w:id="530"/>
      <w:bookmarkEnd w:id="531"/>
      <w:r w:rsidRPr="00C61AA4">
        <w:rPr>
          <w:rFonts w:ascii="Times New Roman" w:hAnsi="Times New Roman"/>
        </w:rPr>
        <w:t xml:space="preserve">  </w:t>
      </w:r>
    </w:p>
    <w:p w14:paraId="2CED9B85" w14:textId="77777777" w:rsidR="007E402A" w:rsidRPr="00C61AA4" w:rsidRDefault="00F87F53" w:rsidP="009D558F">
      <w:pPr>
        <w:pStyle w:val="i"/>
        <w:numPr>
          <w:ilvl w:val="0"/>
          <w:numId w:val="211"/>
        </w:numPr>
        <w:ind w:left="1800"/>
        <w:rPr>
          <w:rFonts w:ascii="Times New Roman" w:hAnsi="Times New Roman" w:cs="Times New Roman"/>
        </w:rPr>
      </w:pPr>
      <w:bookmarkStart w:id="532" w:name="_Toc297042203"/>
      <w:bookmarkStart w:id="533" w:name="_Toc297043742"/>
      <w:bookmarkStart w:id="534" w:name="_Toc297044255"/>
      <w:r w:rsidRPr="00C61AA4">
        <w:rPr>
          <w:rFonts w:ascii="Times New Roman" w:hAnsi="Times New Roman" w:cs="Times New Roman"/>
        </w:rPr>
        <w:t>HUD’s files may contain original forms HUD-92448 from previous approved draws that contain the prevailing wage certification.</w:t>
      </w:r>
      <w:bookmarkEnd w:id="532"/>
      <w:bookmarkEnd w:id="533"/>
      <w:bookmarkEnd w:id="534"/>
      <w:r w:rsidRPr="00C61AA4">
        <w:rPr>
          <w:rFonts w:ascii="Times New Roman" w:hAnsi="Times New Roman" w:cs="Times New Roman"/>
        </w:rPr>
        <w:t xml:space="preserve">  </w:t>
      </w:r>
    </w:p>
    <w:p w14:paraId="32740673" w14:textId="77777777" w:rsidR="007E402A" w:rsidRPr="00C61AA4" w:rsidRDefault="00F87F53" w:rsidP="006B4058">
      <w:pPr>
        <w:pStyle w:val="i"/>
        <w:ind w:left="1800"/>
        <w:rPr>
          <w:rFonts w:ascii="Times New Roman" w:hAnsi="Times New Roman" w:cs="Times New Roman"/>
        </w:rPr>
      </w:pPr>
      <w:bookmarkStart w:id="535" w:name="_Toc297042204"/>
      <w:bookmarkStart w:id="536" w:name="_Toc297043743"/>
      <w:bookmarkStart w:id="537" w:name="_Toc297044256"/>
      <w:r w:rsidRPr="00C61AA4">
        <w:rPr>
          <w:rFonts w:ascii="Times New Roman" w:hAnsi="Times New Roman" w:cs="Times New Roman"/>
        </w:rPr>
        <w:t xml:space="preserve">If the Office of Housing or the HUD Closing Attorney also has received the customary </w:t>
      </w:r>
      <w:r w:rsidR="00B87F91" w:rsidRPr="00C61AA4">
        <w:rPr>
          <w:rFonts w:ascii="Times New Roman" w:hAnsi="Times New Roman" w:cs="Times New Roman"/>
        </w:rPr>
        <w:t xml:space="preserve">letter or </w:t>
      </w:r>
      <w:r w:rsidRPr="00C61AA4">
        <w:rPr>
          <w:rFonts w:ascii="Times New Roman" w:hAnsi="Times New Roman" w:cs="Times New Roman"/>
        </w:rPr>
        <w:t>memorandum from the Office of Labor Relations stating that the project is in substantial compliance with labor standards</w:t>
      </w:r>
      <w:r w:rsidR="00B87F91" w:rsidRPr="00C61AA4">
        <w:rPr>
          <w:rFonts w:ascii="Times New Roman" w:hAnsi="Times New Roman" w:cs="Times New Roman"/>
        </w:rPr>
        <w:t xml:space="preserve"> and may be closed</w:t>
      </w:r>
      <w:r w:rsidRPr="00C61AA4">
        <w:rPr>
          <w:rFonts w:ascii="Times New Roman" w:hAnsi="Times New Roman" w:cs="Times New Roman"/>
        </w:rPr>
        <w:t>, such receipt could offer some assurance on this subject.</w:t>
      </w:r>
      <w:bookmarkEnd w:id="535"/>
      <w:bookmarkEnd w:id="536"/>
      <w:bookmarkEnd w:id="537"/>
      <w:r w:rsidRPr="00C61AA4">
        <w:rPr>
          <w:rFonts w:ascii="Times New Roman" w:hAnsi="Times New Roman" w:cs="Times New Roman"/>
        </w:rPr>
        <w:t xml:space="preserve">  </w:t>
      </w:r>
    </w:p>
    <w:p w14:paraId="2828280B" w14:textId="77777777" w:rsidR="007E402A" w:rsidRPr="00C61AA4" w:rsidRDefault="00F87F53" w:rsidP="00A719E0">
      <w:pPr>
        <w:pStyle w:val="Heading5"/>
        <w:rPr>
          <w:rFonts w:ascii="Times New Roman" w:hAnsi="Times New Roman"/>
        </w:rPr>
      </w:pPr>
      <w:bookmarkStart w:id="538" w:name="_Toc297042205"/>
      <w:bookmarkStart w:id="539" w:name="_Toc297043744"/>
      <w:bookmarkStart w:id="540" w:name="_Toc297044257"/>
      <w:r w:rsidRPr="00C61AA4">
        <w:rPr>
          <w:rFonts w:ascii="Times New Roman" w:hAnsi="Times New Roman"/>
        </w:rPr>
        <w:t>MAP Guide</w:t>
      </w:r>
      <w:r w:rsidR="006F0B14" w:rsidRPr="00C61AA4">
        <w:rPr>
          <w:rFonts w:ascii="Times New Roman" w:hAnsi="Times New Roman"/>
        </w:rPr>
        <w:t xml:space="preserve"> </w:t>
      </w:r>
      <w:r w:rsidR="006F0B14" w:rsidRPr="00C61AA4">
        <w:rPr>
          <w:rFonts w:ascii="Times New Roman" w:hAnsi="Times New Roman"/>
          <w:sz w:val="22"/>
          <w:szCs w:val="22"/>
        </w:rPr>
        <w:t>§</w:t>
      </w:r>
      <w:r w:rsidRPr="00C61AA4">
        <w:rPr>
          <w:rFonts w:ascii="Times New Roman" w:hAnsi="Times New Roman"/>
        </w:rPr>
        <w:t>12.7.G.3 requires that the sum to be approved for advance is the balance of the mortgage loan proceeds, based on form HUD-92580, and should be followed here as in final closing.</w:t>
      </w:r>
      <w:bookmarkEnd w:id="538"/>
      <w:bookmarkEnd w:id="539"/>
      <w:bookmarkEnd w:id="540"/>
      <w:r w:rsidRPr="00C61AA4">
        <w:rPr>
          <w:rFonts w:ascii="Times New Roman" w:hAnsi="Times New Roman"/>
        </w:rPr>
        <w:t xml:space="preserve">  </w:t>
      </w:r>
    </w:p>
    <w:p w14:paraId="279505AA" w14:textId="77777777" w:rsidR="007E402A" w:rsidRPr="00C61AA4" w:rsidRDefault="00F87F53" w:rsidP="00A719E0">
      <w:pPr>
        <w:pStyle w:val="Heading5"/>
        <w:rPr>
          <w:rFonts w:ascii="Times New Roman" w:hAnsi="Times New Roman"/>
        </w:rPr>
      </w:pPr>
      <w:bookmarkStart w:id="541" w:name="_Toc297042206"/>
      <w:bookmarkStart w:id="542" w:name="_Toc297043745"/>
      <w:bookmarkStart w:id="543" w:name="_Toc297044258"/>
      <w:r w:rsidRPr="00C61AA4">
        <w:rPr>
          <w:rFonts w:ascii="Times New Roman" w:hAnsi="Times New Roman"/>
        </w:rPr>
        <w:t xml:space="preserve">MAP Guide </w:t>
      </w:r>
      <w:r w:rsidR="006F0B14" w:rsidRPr="00C61AA4">
        <w:rPr>
          <w:rFonts w:ascii="Times New Roman" w:hAnsi="Times New Roman"/>
          <w:sz w:val="22"/>
          <w:szCs w:val="22"/>
        </w:rPr>
        <w:t>§</w:t>
      </w:r>
      <w:r w:rsidRPr="00C61AA4">
        <w:rPr>
          <w:rFonts w:ascii="Times New Roman" w:hAnsi="Times New Roman"/>
        </w:rPr>
        <w:t>12.7.G.4 requires an escrow for items of delayed completion (discussed more fully above, at Section 2-5).  This escrow is required whenever there are items of delayed completion, but depending upon the nature of the dispute that is preventing the normal closing procedure, its terms may need further consideration.</w:t>
      </w:r>
      <w:bookmarkEnd w:id="541"/>
      <w:bookmarkEnd w:id="542"/>
      <w:bookmarkEnd w:id="543"/>
    </w:p>
    <w:p w14:paraId="1B07122B" w14:textId="77777777" w:rsidR="00852F6C" w:rsidRPr="00C61AA4" w:rsidRDefault="00F87F53" w:rsidP="00A719E0">
      <w:pPr>
        <w:pStyle w:val="Heading5"/>
        <w:rPr>
          <w:rFonts w:ascii="Times New Roman" w:hAnsi="Times New Roman"/>
        </w:rPr>
      </w:pPr>
      <w:bookmarkStart w:id="544" w:name="_Toc297042207"/>
      <w:bookmarkStart w:id="545" w:name="_Toc297043746"/>
      <w:bookmarkStart w:id="546" w:name="_Toc297044259"/>
      <w:r w:rsidRPr="00C61AA4">
        <w:rPr>
          <w:rFonts w:ascii="Times New Roman" w:hAnsi="Times New Roman"/>
        </w:rPr>
        <w:t xml:space="preserve">MAP Guide </w:t>
      </w:r>
      <w:r w:rsidR="006F0B14" w:rsidRPr="00C61AA4">
        <w:rPr>
          <w:rFonts w:ascii="Times New Roman" w:hAnsi="Times New Roman"/>
          <w:sz w:val="22"/>
          <w:szCs w:val="22"/>
        </w:rPr>
        <w:t>§</w:t>
      </w:r>
      <w:r w:rsidRPr="00C61AA4">
        <w:rPr>
          <w:rFonts w:ascii="Times New Roman" w:hAnsi="Times New Roman"/>
        </w:rPr>
        <w:t>12.7.G.5 requires the general contractor to execute form HUD</w:t>
      </w:r>
      <w:r w:rsidRPr="00C61AA4">
        <w:rPr>
          <w:rFonts w:ascii="Times New Roman" w:hAnsi="Times New Roman"/>
        </w:rPr>
        <w:noBreakHyphen/>
        <w:t xml:space="preserve">92023M (discussed more fully in Section </w:t>
      </w:r>
      <w:r w:rsidR="00277811" w:rsidRPr="00C61AA4">
        <w:rPr>
          <w:rFonts w:ascii="Times New Roman" w:hAnsi="Times New Roman"/>
        </w:rPr>
        <w:t>1.15(C)</w:t>
      </w:r>
      <w:r w:rsidRPr="00C61AA4">
        <w:rPr>
          <w:rFonts w:ascii="Times New Roman" w:hAnsi="Times New Roman"/>
        </w:rPr>
        <w:t xml:space="preserve">, </w:t>
      </w:r>
      <w:r w:rsidR="00277811" w:rsidRPr="00C61AA4">
        <w:rPr>
          <w:rFonts w:ascii="Times New Roman" w:hAnsi="Times New Roman"/>
        </w:rPr>
        <w:t>above</w:t>
      </w:r>
      <w:r w:rsidRPr="00C61AA4">
        <w:rPr>
          <w:rFonts w:ascii="Times New Roman" w:hAnsi="Times New Roman"/>
        </w:rPr>
        <w:t xml:space="preserve">).  This includes the contractor’s certification as to its outstanding obligations.  If the contractor has submitted a cost certification or a draft copy of this form, these </w:t>
      </w:r>
      <w:r w:rsidR="00277811" w:rsidRPr="00C61AA4">
        <w:rPr>
          <w:rFonts w:ascii="Times New Roman" w:hAnsi="Times New Roman"/>
        </w:rPr>
        <w:t>may</w:t>
      </w:r>
      <w:r w:rsidRPr="00C61AA4">
        <w:rPr>
          <w:rFonts w:ascii="Times New Roman" w:hAnsi="Times New Roman"/>
        </w:rPr>
        <w:t xml:space="preserve"> provide a list of the outstanding obligations to subcontractors, although it may include items that were subsequently paid (an unlikely event</w:t>
      </w:r>
      <w:r w:rsidR="007E402A" w:rsidRPr="00C61AA4">
        <w:rPr>
          <w:rFonts w:ascii="Times New Roman" w:hAnsi="Times New Roman"/>
        </w:rPr>
        <w:t xml:space="preserve"> in cases involving disputes).</w:t>
      </w:r>
      <w:bookmarkEnd w:id="544"/>
      <w:bookmarkEnd w:id="545"/>
      <w:bookmarkEnd w:id="546"/>
      <w:r w:rsidR="007E402A" w:rsidRPr="00C61AA4">
        <w:rPr>
          <w:rFonts w:ascii="Times New Roman" w:hAnsi="Times New Roman"/>
        </w:rPr>
        <w:t xml:space="preserve"> </w:t>
      </w:r>
      <w:bookmarkStart w:id="547" w:name="_Toc297042208"/>
      <w:bookmarkStart w:id="548" w:name="_Toc297043747"/>
      <w:bookmarkStart w:id="549" w:name="_Toc297044260"/>
    </w:p>
    <w:p w14:paraId="7950B311" w14:textId="5A9957B9" w:rsidR="007E402A" w:rsidRPr="00C61AA4" w:rsidRDefault="000B487B" w:rsidP="00A719E0">
      <w:pPr>
        <w:pStyle w:val="Heading5"/>
        <w:rPr>
          <w:rFonts w:ascii="Times New Roman" w:hAnsi="Times New Roman"/>
        </w:rPr>
      </w:pPr>
      <w:r w:rsidRPr="00C61AA4">
        <w:rPr>
          <w:rFonts w:ascii="Times New Roman" w:hAnsi="Times New Roman"/>
        </w:rPr>
        <w:t>R</w:t>
      </w:r>
      <w:r w:rsidR="00F87F53" w:rsidRPr="00C61AA4">
        <w:rPr>
          <w:rFonts w:ascii="Times New Roman" w:hAnsi="Times New Roman"/>
        </w:rPr>
        <w:t xml:space="preserve">egulations at 24 </w:t>
      </w:r>
      <w:r w:rsidR="00D16FEB" w:rsidRPr="00C61AA4">
        <w:rPr>
          <w:rFonts w:ascii="Times New Roman" w:hAnsi="Times New Roman"/>
        </w:rPr>
        <w:t>CFR</w:t>
      </w:r>
      <w:r w:rsidR="00F87F53" w:rsidRPr="00C61AA4">
        <w:rPr>
          <w:rFonts w:ascii="Times New Roman" w:hAnsi="Times New Roman"/>
        </w:rPr>
        <w:t xml:space="preserve"> § 200.101 require Borrower to certify, among other matters, as to “all unpaid obligations in connection with the mortgage loan transaction, the purchase of the </w:t>
      </w:r>
      <w:r w:rsidR="00EF6A21" w:rsidRPr="00C61AA4">
        <w:rPr>
          <w:rFonts w:ascii="Times New Roman" w:hAnsi="Times New Roman"/>
        </w:rPr>
        <w:t>Mortgaged Property</w:t>
      </w:r>
      <w:r w:rsidR="00F87F53" w:rsidRPr="00C61AA4">
        <w:rPr>
          <w:rFonts w:ascii="Times New Roman" w:hAnsi="Times New Roman"/>
        </w:rPr>
        <w:t>, the construction or rehabilitation of the project or the purchase of the equipment financed with mortgage loan proceeds.”</w:t>
      </w:r>
      <w:bookmarkEnd w:id="547"/>
      <w:bookmarkEnd w:id="548"/>
      <w:bookmarkEnd w:id="549"/>
    </w:p>
    <w:p w14:paraId="27F27CE7" w14:textId="13B267C2" w:rsidR="00852F6C" w:rsidRPr="00C61AA4" w:rsidRDefault="00F87F53" w:rsidP="00B36CF7">
      <w:pPr>
        <w:pStyle w:val="Heading4"/>
        <w:rPr>
          <w:rFonts w:ascii="Times New Roman" w:hAnsi="Times New Roman"/>
        </w:rPr>
      </w:pPr>
      <w:bookmarkStart w:id="550" w:name="_Toc297042209"/>
      <w:bookmarkStart w:id="551" w:name="_Toc297043748"/>
      <w:bookmarkStart w:id="552" w:name="_Toc297044261"/>
      <w:r w:rsidRPr="00C61AA4">
        <w:rPr>
          <w:rFonts w:ascii="Times New Roman" w:hAnsi="Times New Roman"/>
          <w:i/>
        </w:rPr>
        <w:t>How will contractor’s retainage (holdback) be handled?</w:t>
      </w:r>
      <w:r w:rsidRPr="00C61AA4">
        <w:rPr>
          <w:rFonts w:ascii="Times New Roman" w:hAnsi="Times New Roman"/>
        </w:rPr>
        <w:t xml:space="preserve">  MAP Guide </w:t>
      </w:r>
      <w:r w:rsidR="006F0B14" w:rsidRPr="00C61AA4">
        <w:rPr>
          <w:rFonts w:ascii="Times New Roman" w:hAnsi="Times New Roman"/>
          <w:sz w:val="22"/>
          <w:szCs w:val="22"/>
        </w:rPr>
        <w:t>§</w:t>
      </w:r>
      <w:r w:rsidRPr="00C61AA4">
        <w:rPr>
          <w:rFonts w:ascii="Times New Roman" w:hAnsi="Times New Roman"/>
        </w:rPr>
        <w:t>12.15.D</w:t>
      </w:r>
      <w:r w:rsidR="00495027">
        <w:rPr>
          <w:rFonts w:ascii="Times New Roman" w:hAnsi="Times New Roman"/>
        </w:rPr>
        <w:t xml:space="preserve"> (Amount of contractor’s retainage and release)</w:t>
      </w:r>
      <w:r w:rsidRPr="00C61AA4">
        <w:rPr>
          <w:rFonts w:ascii="Times New Roman" w:hAnsi="Times New Roman"/>
        </w:rPr>
        <w:t xml:space="preserve">, concerning early release of the contractor’s </w:t>
      </w:r>
      <w:r w:rsidRPr="00C61AA4">
        <w:rPr>
          <w:rFonts w:ascii="Times New Roman" w:hAnsi="Times New Roman"/>
        </w:rPr>
        <w:lastRenderedPageBreak/>
        <w:t>10 percent holdback, provides some additional guidance relevant here</w:t>
      </w:r>
      <w:r w:rsidR="00353C7A" w:rsidRPr="00C61AA4">
        <w:rPr>
          <w:rFonts w:ascii="Times New Roman" w:hAnsi="Times New Roman"/>
        </w:rPr>
        <w:t>. P</w:t>
      </w:r>
      <w:r w:rsidRPr="00C61AA4">
        <w:rPr>
          <w:rFonts w:ascii="Times New Roman" w:hAnsi="Times New Roman"/>
        </w:rPr>
        <w:t>aragraph D.3.h(2)</w:t>
      </w:r>
      <w:r w:rsidR="00353C7A" w:rsidRPr="00C61AA4">
        <w:rPr>
          <w:rFonts w:ascii="Times New Roman" w:hAnsi="Times New Roman"/>
        </w:rPr>
        <w:t xml:space="preserve"> specifies</w:t>
      </w:r>
      <w:r w:rsidRPr="00C61AA4">
        <w:rPr>
          <w:rFonts w:ascii="Times New Roman" w:hAnsi="Times New Roman"/>
        </w:rPr>
        <w:t xml:space="preserve"> that HUD must retain an adequate amount for any owed or contested amounts indicated by mechanic’s liens.</w:t>
      </w:r>
      <w:bookmarkEnd w:id="550"/>
      <w:bookmarkEnd w:id="551"/>
      <w:bookmarkEnd w:id="552"/>
      <w:r w:rsidRPr="00C61AA4">
        <w:rPr>
          <w:rFonts w:ascii="Times New Roman" w:hAnsi="Times New Roman"/>
        </w:rPr>
        <w:t xml:space="preserve">  </w:t>
      </w:r>
      <w:bookmarkStart w:id="553" w:name="_Toc297042210"/>
      <w:bookmarkStart w:id="554" w:name="_Toc297043749"/>
      <w:bookmarkStart w:id="555" w:name="_Toc297044262"/>
    </w:p>
    <w:p w14:paraId="1CAE68C9" w14:textId="77777777" w:rsidR="007E402A" w:rsidRPr="00C61AA4" w:rsidRDefault="00F87F53" w:rsidP="00B36CF7">
      <w:pPr>
        <w:pStyle w:val="Heading4"/>
        <w:rPr>
          <w:rFonts w:ascii="Times New Roman" w:hAnsi="Times New Roman"/>
        </w:rPr>
      </w:pPr>
      <w:r w:rsidRPr="00C61AA4">
        <w:rPr>
          <w:rFonts w:ascii="Times New Roman" w:hAnsi="Times New Roman"/>
          <w:i/>
        </w:rPr>
        <w:t>Will the parties’ actions in closing without the contractor trigger a lawsuit?</w:t>
      </w:r>
      <w:r w:rsidRPr="00C61AA4">
        <w:rPr>
          <w:rFonts w:ascii="Times New Roman" w:hAnsi="Times New Roman"/>
        </w:rPr>
        <w:t xml:space="preserve">  </w:t>
      </w:r>
      <w:r w:rsidRPr="00C61AA4">
        <w:rPr>
          <w:rFonts w:ascii="Times New Roman" w:hAnsi="Times New Roman"/>
          <w:i/>
        </w:rPr>
        <w:t>Is it possible for Borrower to notify the contractor of what is planned?</w:t>
      </w:r>
      <w:r w:rsidRPr="00C61AA4">
        <w:rPr>
          <w:rFonts w:ascii="Times New Roman" w:hAnsi="Times New Roman"/>
        </w:rPr>
        <w:t xml:space="preserve">  This communication </w:t>
      </w:r>
      <w:r w:rsidR="00353C7A" w:rsidRPr="00C61AA4">
        <w:rPr>
          <w:rFonts w:ascii="Times New Roman" w:hAnsi="Times New Roman"/>
        </w:rPr>
        <w:t xml:space="preserve">may </w:t>
      </w:r>
      <w:r w:rsidRPr="00C61AA4">
        <w:rPr>
          <w:rFonts w:ascii="Times New Roman" w:hAnsi="Times New Roman"/>
        </w:rPr>
        <w:t>either gain the contractor’s cooperation and permit the parties to proceed with a normal closing</w:t>
      </w:r>
      <w:r w:rsidR="00353C7A" w:rsidRPr="00C61AA4">
        <w:rPr>
          <w:rFonts w:ascii="Times New Roman" w:hAnsi="Times New Roman"/>
        </w:rPr>
        <w:t>,</w:t>
      </w:r>
      <w:r w:rsidRPr="00C61AA4">
        <w:rPr>
          <w:rFonts w:ascii="Times New Roman" w:hAnsi="Times New Roman"/>
        </w:rPr>
        <w:t xml:space="preserve"> or assure the contractor that funds are being held pending the outcome of the dispute and avoid an unnecessary lawsuit.</w:t>
      </w:r>
      <w:bookmarkEnd w:id="553"/>
      <w:bookmarkEnd w:id="554"/>
      <w:bookmarkEnd w:id="555"/>
      <w:r w:rsidRPr="00C61AA4">
        <w:rPr>
          <w:rFonts w:ascii="Times New Roman" w:hAnsi="Times New Roman"/>
        </w:rPr>
        <w:t xml:space="preserve">  </w:t>
      </w:r>
    </w:p>
    <w:p w14:paraId="69F6A9B4" w14:textId="77777777" w:rsidR="007E402A" w:rsidRPr="00C61AA4" w:rsidRDefault="00F87F53" w:rsidP="003C616D">
      <w:pPr>
        <w:pStyle w:val="Heading3"/>
        <w:rPr>
          <w:rFonts w:ascii="Times New Roman" w:hAnsi="Times New Roman"/>
        </w:rPr>
      </w:pPr>
      <w:bookmarkStart w:id="556" w:name="_Toc297042211"/>
      <w:bookmarkStart w:id="557" w:name="_Toc297043750"/>
      <w:bookmarkStart w:id="558" w:name="_Toc297044263"/>
      <w:r w:rsidRPr="00C61AA4">
        <w:rPr>
          <w:rFonts w:ascii="Times New Roman" w:hAnsi="Times New Roman"/>
          <w:u w:val="single"/>
        </w:rPr>
        <w:t>Closing Documents Required</w:t>
      </w:r>
      <w:r w:rsidRPr="00C61AA4">
        <w:rPr>
          <w:rFonts w:ascii="Times New Roman" w:hAnsi="Times New Roman"/>
        </w:rPr>
        <w:t>.</w:t>
      </w:r>
      <w:bookmarkEnd w:id="556"/>
      <w:bookmarkEnd w:id="557"/>
      <w:bookmarkEnd w:id="558"/>
      <w:r w:rsidRPr="00C61AA4">
        <w:rPr>
          <w:rFonts w:ascii="Times New Roman" w:hAnsi="Times New Roman"/>
        </w:rPr>
        <w:t xml:space="preserve"> </w:t>
      </w:r>
    </w:p>
    <w:p w14:paraId="36D9518E" w14:textId="77777777" w:rsidR="007E402A" w:rsidRPr="00C61AA4" w:rsidRDefault="00F87F53" w:rsidP="009D558F">
      <w:pPr>
        <w:pStyle w:val="Heading4"/>
        <w:numPr>
          <w:ilvl w:val="0"/>
          <w:numId w:val="137"/>
        </w:numPr>
        <w:rPr>
          <w:rFonts w:ascii="Times New Roman" w:hAnsi="Times New Roman"/>
        </w:rPr>
      </w:pPr>
      <w:bookmarkStart w:id="559" w:name="_Toc297042212"/>
      <w:bookmarkStart w:id="560" w:name="_Toc297043751"/>
      <w:bookmarkStart w:id="561" w:name="_Toc297044264"/>
      <w:r w:rsidRPr="00C61AA4">
        <w:rPr>
          <w:rFonts w:ascii="Times New Roman" w:hAnsi="Times New Roman"/>
        </w:rPr>
        <w:t xml:space="preserve">All customary final closing documents are required, except as </w:t>
      </w:r>
      <w:r w:rsidR="00FF46BC" w:rsidRPr="00C61AA4">
        <w:rPr>
          <w:rFonts w:ascii="Times New Roman" w:hAnsi="Times New Roman"/>
        </w:rPr>
        <w:t xml:space="preserve">otherwise </w:t>
      </w:r>
      <w:r w:rsidRPr="00C61AA4">
        <w:rPr>
          <w:rFonts w:ascii="Times New Roman" w:hAnsi="Times New Roman"/>
        </w:rPr>
        <w:t>noted.</w:t>
      </w:r>
      <w:bookmarkEnd w:id="559"/>
      <w:bookmarkEnd w:id="560"/>
      <w:bookmarkEnd w:id="561"/>
      <w:r w:rsidRPr="00C61AA4">
        <w:rPr>
          <w:rFonts w:ascii="Times New Roman" w:hAnsi="Times New Roman"/>
        </w:rPr>
        <w:t xml:space="preserve"> </w:t>
      </w:r>
    </w:p>
    <w:p w14:paraId="4A1A9565" w14:textId="77777777" w:rsidR="007E402A" w:rsidRPr="00C61AA4" w:rsidRDefault="00F87F53" w:rsidP="00B36CF7">
      <w:pPr>
        <w:pStyle w:val="Heading4"/>
        <w:rPr>
          <w:rFonts w:ascii="Times New Roman" w:hAnsi="Times New Roman"/>
        </w:rPr>
      </w:pPr>
      <w:bookmarkStart w:id="562" w:name="_Toc297042213"/>
      <w:bookmarkStart w:id="563" w:name="_Toc297043752"/>
      <w:bookmarkStart w:id="564" w:name="_Toc297044265"/>
      <w:r w:rsidRPr="00C61AA4">
        <w:rPr>
          <w:rFonts w:ascii="Times New Roman" w:hAnsi="Times New Roman"/>
        </w:rPr>
        <w:t>Additional title endorsements insuring over liens may be required, as discussed above.</w:t>
      </w:r>
      <w:bookmarkEnd w:id="562"/>
      <w:bookmarkEnd w:id="563"/>
      <w:bookmarkEnd w:id="564"/>
      <w:r w:rsidRPr="00C61AA4">
        <w:rPr>
          <w:rFonts w:ascii="Times New Roman" w:hAnsi="Times New Roman"/>
        </w:rPr>
        <w:t xml:space="preserve"> </w:t>
      </w:r>
    </w:p>
    <w:p w14:paraId="78E2113D" w14:textId="77777777" w:rsidR="007E402A" w:rsidRPr="00C61AA4" w:rsidRDefault="00F87F53" w:rsidP="00B36CF7">
      <w:pPr>
        <w:pStyle w:val="Heading4"/>
        <w:rPr>
          <w:rFonts w:ascii="Times New Roman" w:hAnsi="Times New Roman"/>
        </w:rPr>
      </w:pPr>
      <w:bookmarkStart w:id="565" w:name="_Toc297042214"/>
      <w:bookmarkStart w:id="566" w:name="_Toc297043753"/>
      <w:bookmarkStart w:id="567" w:name="_Toc297044266"/>
      <w:r w:rsidRPr="00C61AA4">
        <w:rPr>
          <w:rFonts w:ascii="Times New Roman" w:hAnsi="Times New Roman"/>
        </w:rPr>
        <w:t>Waivers may be required for certain handbook requirements that cannot be satisfied due to the general contractor’s absence.</w:t>
      </w:r>
      <w:bookmarkEnd w:id="565"/>
      <w:bookmarkEnd w:id="566"/>
      <w:bookmarkEnd w:id="567"/>
      <w:r w:rsidRPr="00C61AA4">
        <w:rPr>
          <w:rFonts w:ascii="Times New Roman" w:hAnsi="Times New Roman"/>
        </w:rPr>
        <w:t xml:space="preserve"> </w:t>
      </w:r>
    </w:p>
    <w:p w14:paraId="13BC514A" w14:textId="77777777" w:rsidR="007E402A" w:rsidRPr="00C61AA4" w:rsidRDefault="00F87F53" w:rsidP="00B36CF7">
      <w:pPr>
        <w:pStyle w:val="Heading4"/>
        <w:rPr>
          <w:rFonts w:ascii="Times New Roman" w:hAnsi="Times New Roman"/>
        </w:rPr>
      </w:pPr>
      <w:bookmarkStart w:id="568" w:name="_Toc297042215"/>
      <w:bookmarkStart w:id="569" w:name="_Toc297043754"/>
      <w:bookmarkStart w:id="570" w:name="_Toc297044267"/>
      <w:r w:rsidRPr="00C61AA4">
        <w:rPr>
          <w:rFonts w:ascii="Times New Roman" w:hAnsi="Times New Roman"/>
        </w:rPr>
        <w:t xml:space="preserve">An </w:t>
      </w:r>
      <w:r w:rsidR="00491D11" w:rsidRPr="00C61AA4">
        <w:rPr>
          <w:rFonts w:ascii="Times New Roman" w:hAnsi="Times New Roman"/>
        </w:rPr>
        <w:t>e</w:t>
      </w:r>
      <w:r w:rsidRPr="00C61AA4">
        <w:rPr>
          <w:rFonts w:ascii="Times New Roman" w:hAnsi="Times New Roman"/>
        </w:rPr>
        <w:t xml:space="preserve">scrow </w:t>
      </w:r>
      <w:r w:rsidR="00491D11" w:rsidRPr="00C61AA4">
        <w:rPr>
          <w:rFonts w:ascii="Times New Roman" w:hAnsi="Times New Roman"/>
        </w:rPr>
        <w:t>a</w:t>
      </w:r>
      <w:r w:rsidRPr="00C61AA4">
        <w:rPr>
          <w:rFonts w:ascii="Times New Roman" w:hAnsi="Times New Roman"/>
        </w:rPr>
        <w:t>greement may be required to assure the availability of funds to pay outstanding obligations:</w:t>
      </w:r>
      <w:bookmarkEnd w:id="568"/>
      <w:bookmarkEnd w:id="569"/>
      <w:bookmarkEnd w:id="570"/>
      <w:r w:rsidR="00AD4615" w:rsidRPr="00C61AA4">
        <w:rPr>
          <w:rFonts w:ascii="Times New Roman" w:hAnsi="Times New Roman"/>
        </w:rPr>
        <w:t xml:space="preserve"> </w:t>
      </w:r>
    </w:p>
    <w:p w14:paraId="3A874E96" w14:textId="77777777" w:rsidR="007E402A" w:rsidRPr="00C61AA4" w:rsidRDefault="00AD4615" w:rsidP="009D558F">
      <w:pPr>
        <w:pStyle w:val="Heading5"/>
        <w:numPr>
          <w:ilvl w:val="0"/>
          <w:numId w:val="138"/>
        </w:numPr>
        <w:rPr>
          <w:rFonts w:ascii="Times New Roman" w:hAnsi="Times New Roman"/>
        </w:rPr>
      </w:pPr>
      <w:bookmarkStart w:id="571" w:name="_Toc297042216"/>
      <w:bookmarkStart w:id="572" w:name="_Toc297043755"/>
      <w:bookmarkStart w:id="573" w:name="_Toc297044268"/>
      <w:r w:rsidRPr="00C61AA4">
        <w:rPr>
          <w:rFonts w:ascii="Times New Roman" w:hAnsi="Times New Roman"/>
        </w:rPr>
        <w:t xml:space="preserve">To </w:t>
      </w:r>
      <w:r w:rsidR="00F87F53" w:rsidRPr="00C61AA4">
        <w:rPr>
          <w:rFonts w:ascii="Times New Roman" w:hAnsi="Times New Roman"/>
        </w:rPr>
        <w:t>provid</w:t>
      </w:r>
      <w:r w:rsidRPr="00C61AA4">
        <w:rPr>
          <w:rFonts w:ascii="Times New Roman" w:hAnsi="Times New Roman"/>
        </w:rPr>
        <w:t>e</w:t>
      </w:r>
      <w:r w:rsidR="00F87F53" w:rsidRPr="00C61AA4">
        <w:rPr>
          <w:rFonts w:ascii="Times New Roman" w:hAnsi="Times New Roman"/>
        </w:rPr>
        <w:t xml:space="preserve"> a mechanism for the title company to pay all undisputed obligations, such as amounts owed subcontractors, upon receipt of proper lien waivers;</w:t>
      </w:r>
      <w:bookmarkEnd w:id="571"/>
      <w:bookmarkEnd w:id="572"/>
      <w:bookmarkEnd w:id="573"/>
    </w:p>
    <w:p w14:paraId="73DEAE00" w14:textId="77777777" w:rsidR="007E402A" w:rsidRPr="00C61AA4" w:rsidRDefault="00AD4615" w:rsidP="00A719E0">
      <w:pPr>
        <w:pStyle w:val="Heading5"/>
        <w:rPr>
          <w:rFonts w:ascii="Times New Roman" w:hAnsi="Times New Roman"/>
        </w:rPr>
      </w:pPr>
      <w:bookmarkStart w:id="574" w:name="_Toc297042217"/>
      <w:bookmarkStart w:id="575" w:name="_Toc297043756"/>
      <w:bookmarkStart w:id="576" w:name="_Toc297044269"/>
      <w:r w:rsidRPr="00C61AA4">
        <w:rPr>
          <w:rFonts w:ascii="Times New Roman" w:hAnsi="Times New Roman"/>
        </w:rPr>
        <w:t xml:space="preserve">To </w:t>
      </w:r>
      <w:r w:rsidR="00F87F53" w:rsidRPr="00C61AA4">
        <w:rPr>
          <w:rFonts w:ascii="Times New Roman" w:hAnsi="Times New Roman"/>
        </w:rPr>
        <w:t>provid</w:t>
      </w:r>
      <w:r w:rsidRPr="00C61AA4">
        <w:rPr>
          <w:rFonts w:ascii="Times New Roman" w:hAnsi="Times New Roman"/>
        </w:rPr>
        <w:t>e</w:t>
      </w:r>
      <w:r w:rsidR="00F87F53" w:rsidRPr="00C61AA4">
        <w:rPr>
          <w:rFonts w:ascii="Times New Roman" w:hAnsi="Times New Roman"/>
        </w:rPr>
        <w:t xml:space="preserve"> a mechanism for the remaining funds in escrow to be disbursed upon the happening of specified events, such as resolution of the dispute, or upon a designated future date; and</w:t>
      </w:r>
      <w:bookmarkEnd w:id="574"/>
      <w:bookmarkEnd w:id="575"/>
      <w:bookmarkEnd w:id="576"/>
    </w:p>
    <w:p w14:paraId="40C62A37" w14:textId="77777777" w:rsidR="00F87F53" w:rsidRPr="00C61AA4" w:rsidRDefault="00AD4615" w:rsidP="00364C1B">
      <w:pPr>
        <w:pStyle w:val="Heading5"/>
        <w:spacing w:after="240"/>
        <w:ind w:left="1267"/>
        <w:rPr>
          <w:rFonts w:ascii="Times New Roman" w:hAnsi="Times New Roman"/>
        </w:rPr>
      </w:pPr>
      <w:bookmarkStart w:id="577" w:name="_Toc297042218"/>
      <w:bookmarkStart w:id="578" w:name="_Toc297043757"/>
      <w:bookmarkStart w:id="579" w:name="_Toc297044270"/>
      <w:r w:rsidRPr="00C61AA4">
        <w:rPr>
          <w:rFonts w:ascii="Times New Roman" w:hAnsi="Times New Roman"/>
        </w:rPr>
        <w:t xml:space="preserve">To </w:t>
      </w:r>
      <w:r w:rsidR="00F87F53" w:rsidRPr="00C61AA4">
        <w:rPr>
          <w:rFonts w:ascii="Times New Roman" w:hAnsi="Times New Roman"/>
        </w:rPr>
        <w:t>provid</w:t>
      </w:r>
      <w:r w:rsidRPr="00C61AA4">
        <w:rPr>
          <w:rFonts w:ascii="Times New Roman" w:hAnsi="Times New Roman"/>
        </w:rPr>
        <w:t>e</w:t>
      </w:r>
      <w:r w:rsidR="00F87F53" w:rsidRPr="00C61AA4">
        <w:rPr>
          <w:rFonts w:ascii="Times New Roman" w:hAnsi="Times New Roman"/>
        </w:rPr>
        <w:t>, as necessary, for a supplemental cost certification following disbursement of the remaining funds to ensure that the mortgage loan amount needs no further adjustment.</w:t>
      </w:r>
      <w:bookmarkEnd w:id="577"/>
      <w:bookmarkEnd w:id="578"/>
      <w:bookmarkEnd w:id="579"/>
      <w:r w:rsidR="00F87F53" w:rsidRPr="00C61AA4">
        <w:rPr>
          <w:rFonts w:ascii="Times New Roman" w:hAnsi="Times New Roman"/>
        </w:rPr>
        <w:t xml:space="preserve">  </w:t>
      </w:r>
    </w:p>
    <w:p w14:paraId="0D4E4F55" w14:textId="77777777" w:rsidR="00F87F53" w:rsidRPr="00C61AA4" w:rsidRDefault="00891344" w:rsidP="008B0B0D">
      <w:pPr>
        <w:pStyle w:val="Heading2"/>
        <w:rPr>
          <w:rFonts w:ascii="Times New Roman" w:hAnsi="Times New Roman"/>
        </w:rPr>
      </w:pPr>
      <w:bookmarkStart w:id="580" w:name="_Toc297042219"/>
      <w:bookmarkStart w:id="581" w:name="_Toc301857244"/>
      <w:bookmarkStart w:id="582" w:name="_Toc386713071"/>
      <w:r w:rsidRPr="00C61AA4">
        <w:rPr>
          <w:rFonts w:ascii="Times New Roman" w:hAnsi="Times New Roman"/>
        </w:rPr>
        <w:t>1</w:t>
      </w:r>
      <w:r w:rsidR="00F87F53" w:rsidRPr="00C61AA4">
        <w:rPr>
          <w:rFonts w:ascii="Times New Roman" w:hAnsi="Times New Roman"/>
        </w:rPr>
        <w:t>.18</w:t>
      </w:r>
      <w:r w:rsidR="00291CC5" w:rsidRPr="00C61AA4">
        <w:rPr>
          <w:rFonts w:ascii="Times New Roman" w:hAnsi="Times New Roman"/>
        </w:rPr>
        <w:tab/>
      </w:r>
      <w:r w:rsidR="000B487B" w:rsidRPr="00C61AA4">
        <w:rPr>
          <w:rFonts w:ascii="Times New Roman" w:hAnsi="Times New Roman"/>
        </w:rPr>
        <w:t xml:space="preserve">Section </w:t>
      </w:r>
      <w:r w:rsidR="00F87F53" w:rsidRPr="00C61AA4">
        <w:rPr>
          <w:rFonts w:ascii="Times New Roman" w:hAnsi="Times New Roman"/>
        </w:rPr>
        <w:t>223(f) Transactions</w:t>
      </w:r>
      <w:bookmarkEnd w:id="580"/>
      <w:bookmarkEnd w:id="581"/>
      <w:bookmarkEnd w:id="582"/>
    </w:p>
    <w:p w14:paraId="10463112" w14:textId="062467A2" w:rsidR="00F87F53" w:rsidRPr="00C61AA4" w:rsidRDefault="00F87F53" w:rsidP="009D558F">
      <w:pPr>
        <w:pStyle w:val="Heading3"/>
        <w:numPr>
          <w:ilvl w:val="0"/>
          <w:numId w:val="54"/>
        </w:numPr>
        <w:rPr>
          <w:rFonts w:ascii="Times New Roman" w:hAnsi="Times New Roman"/>
        </w:rPr>
      </w:pPr>
      <w:r w:rsidRPr="00C61AA4">
        <w:rPr>
          <w:rFonts w:ascii="Times New Roman" w:hAnsi="Times New Roman"/>
          <w:u w:val="single"/>
        </w:rPr>
        <w:t>Introduction</w:t>
      </w:r>
      <w:r w:rsidRPr="00C61AA4">
        <w:rPr>
          <w:rFonts w:ascii="Times New Roman" w:hAnsi="Times New Roman"/>
        </w:rPr>
        <w:t>.  Acquisition of an existing project or refinance of existing indebtedness may be achieved through HUD’s Section 223(f) program and may involve limited repairs and improvements to the project.  All existing structures must be at least three years old</w:t>
      </w:r>
      <w:r w:rsidR="0070796F" w:rsidRPr="00C61AA4">
        <w:rPr>
          <w:rFonts w:ascii="Times New Roman" w:hAnsi="Times New Roman"/>
        </w:rPr>
        <w:t xml:space="preserve"> unless otherwise permitted under the Program Obligations</w:t>
      </w:r>
      <w:r w:rsidRPr="00C61AA4">
        <w:rPr>
          <w:rFonts w:ascii="Times New Roman" w:hAnsi="Times New Roman"/>
        </w:rPr>
        <w:t>.  Except as otherwise provided and except to the extent such requirements apply exclusively to the insurance of construction advances, the procedures set forth above apply to Section 223(f) transactions.  (See MAP Guide §3.</w:t>
      </w:r>
      <w:r w:rsidR="00FF46BC" w:rsidRPr="00C61AA4">
        <w:rPr>
          <w:rFonts w:ascii="Times New Roman" w:hAnsi="Times New Roman"/>
        </w:rPr>
        <w:t>9</w:t>
      </w:r>
      <w:r w:rsidR="00100582">
        <w:rPr>
          <w:rFonts w:ascii="Times New Roman" w:hAnsi="Times New Roman"/>
        </w:rPr>
        <w:t>, “</w:t>
      </w:r>
      <w:r w:rsidR="00100582" w:rsidRPr="00100582">
        <w:rPr>
          <w:rFonts w:ascii="Times New Roman" w:hAnsi="Times New Roman"/>
          <w:bCs/>
        </w:rPr>
        <w:t>Section 223(f) Acquisition/Refinancing of Existing Apartments</w:t>
      </w:r>
      <w:r w:rsidR="00100582" w:rsidRPr="00100582">
        <w:rPr>
          <w:rFonts w:ascii="Times New Roman" w:hAnsi="Times New Roman"/>
          <w:bCs/>
        </w:rPr>
        <w:t>,</w:t>
      </w:r>
      <w:r w:rsidR="00100582">
        <w:rPr>
          <w:rFonts w:ascii="Times New Roman" w:hAnsi="Times New Roman"/>
          <w:bCs/>
        </w:rPr>
        <w:t>”</w:t>
      </w:r>
      <w:r w:rsidRPr="00C61AA4">
        <w:rPr>
          <w:rFonts w:ascii="Times New Roman" w:hAnsi="Times New Roman"/>
          <w:b/>
          <w:i/>
        </w:rPr>
        <w:t xml:space="preserve"> </w:t>
      </w:r>
      <w:r w:rsidRPr="00C61AA4">
        <w:rPr>
          <w:rFonts w:ascii="Times New Roman" w:hAnsi="Times New Roman"/>
        </w:rPr>
        <w:t xml:space="preserve">for an overview of the Section 223(f) program.)  </w:t>
      </w:r>
    </w:p>
    <w:p w14:paraId="6FD53410" w14:textId="77777777" w:rsidR="00F87F53" w:rsidRPr="00C61AA4" w:rsidRDefault="00F87F53" w:rsidP="00364C1B">
      <w:pPr>
        <w:pStyle w:val="Heading3"/>
        <w:spacing w:after="240"/>
        <w:rPr>
          <w:rFonts w:ascii="Times New Roman" w:hAnsi="Times New Roman"/>
        </w:rPr>
      </w:pPr>
      <w:r w:rsidRPr="00C61AA4">
        <w:rPr>
          <w:rFonts w:ascii="Times New Roman" w:hAnsi="Times New Roman"/>
          <w:u w:val="single"/>
        </w:rPr>
        <w:t>Endorsement of Note</w:t>
      </w:r>
      <w:r w:rsidRPr="00C61AA4">
        <w:rPr>
          <w:rFonts w:ascii="Times New Roman" w:hAnsi="Times New Roman"/>
        </w:rPr>
        <w:t xml:space="preserve">.  In a </w:t>
      </w:r>
      <w:r w:rsidR="00AD4615" w:rsidRPr="00C61AA4">
        <w:rPr>
          <w:rFonts w:ascii="Times New Roman" w:hAnsi="Times New Roman"/>
        </w:rPr>
        <w:t>S</w:t>
      </w:r>
      <w:r w:rsidRPr="00C61AA4">
        <w:rPr>
          <w:rFonts w:ascii="Times New Roman" w:hAnsi="Times New Roman"/>
        </w:rPr>
        <w:t xml:space="preserve">ection 223(f) closing, </w:t>
      </w:r>
      <w:r w:rsidR="00AD4615" w:rsidRPr="00C61AA4">
        <w:rPr>
          <w:rFonts w:ascii="Times New Roman" w:hAnsi="Times New Roman"/>
        </w:rPr>
        <w:t xml:space="preserve">there is no “initial closing” endorsement of the Note because </w:t>
      </w:r>
      <w:r w:rsidRPr="00C61AA4">
        <w:rPr>
          <w:rFonts w:ascii="Times New Roman" w:hAnsi="Times New Roman"/>
        </w:rPr>
        <w:t xml:space="preserve">HUD is not insuring advances from a construction loan.  Instead, there is one closing at which FHA endorses only the “total sum” portion of the panel on the Note. </w:t>
      </w:r>
      <w:r w:rsidR="008372E9" w:rsidRPr="00C61AA4">
        <w:rPr>
          <w:rFonts w:ascii="Times New Roman" w:hAnsi="Times New Roman"/>
        </w:rPr>
        <w:t xml:space="preserve"> The 2014 version of form HUD-94001M includes different endorsement panels for the various</w:t>
      </w:r>
      <w:r w:rsidR="007D0C62" w:rsidRPr="00C61AA4">
        <w:rPr>
          <w:rFonts w:ascii="Times New Roman" w:hAnsi="Times New Roman"/>
        </w:rPr>
        <w:t xml:space="preserve"> insuring authorities under the National Housing Act, including Section 223(f).</w:t>
      </w:r>
    </w:p>
    <w:p w14:paraId="613B3050" w14:textId="77777777" w:rsidR="00F87F53" w:rsidRPr="00C61AA4" w:rsidRDefault="00891344" w:rsidP="008B0B0D">
      <w:pPr>
        <w:pStyle w:val="Heading2"/>
        <w:rPr>
          <w:rFonts w:ascii="Times New Roman" w:hAnsi="Times New Roman"/>
        </w:rPr>
      </w:pPr>
      <w:bookmarkStart w:id="583" w:name="_Toc297042220"/>
      <w:bookmarkStart w:id="584" w:name="_Toc301857245"/>
      <w:bookmarkStart w:id="585" w:name="_Toc386713072"/>
      <w:r w:rsidRPr="00C61AA4">
        <w:rPr>
          <w:rFonts w:ascii="Times New Roman" w:hAnsi="Times New Roman"/>
        </w:rPr>
        <w:t>1</w:t>
      </w:r>
      <w:r w:rsidR="00F87F53" w:rsidRPr="00C61AA4">
        <w:rPr>
          <w:rFonts w:ascii="Times New Roman" w:hAnsi="Times New Roman"/>
        </w:rPr>
        <w:t>.19</w:t>
      </w:r>
      <w:r w:rsidR="00291CC5" w:rsidRPr="00C61AA4">
        <w:rPr>
          <w:rFonts w:ascii="Times New Roman" w:hAnsi="Times New Roman"/>
        </w:rPr>
        <w:tab/>
        <w:t>S</w:t>
      </w:r>
      <w:r w:rsidR="00F87F53" w:rsidRPr="00C61AA4">
        <w:rPr>
          <w:rFonts w:ascii="Times New Roman" w:hAnsi="Times New Roman"/>
        </w:rPr>
        <w:t>ection 223(a)(7) Closings</w:t>
      </w:r>
      <w:bookmarkEnd w:id="583"/>
      <w:bookmarkEnd w:id="584"/>
      <w:bookmarkEnd w:id="585"/>
    </w:p>
    <w:p w14:paraId="36B9597C" w14:textId="3DA87523" w:rsidR="00E871AB" w:rsidRPr="00C61AA4" w:rsidRDefault="00F87F53" w:rsidP="009D558F">
      <w:pPr>
        <w:pStyle w:val="Heading3"/>
        <w:numPr>
          <w:ilvl w:val="0"/>
          <w:numId w:val="55"/>
        </w:numPr>
        <w:rPr>
          <w:rFonts w:ascii="Times New Roman" w:hAnsi="Times New Roman"/>
        </w:rPr>
      </w:pPr>
      <w:bookmarkStart w:id="586" w:name="_Toc297042221"/>
      <w:bookmarkStart w:id="587" w:name="_Toc297043760"/>
      <w:bookmarkStart w:id="588" w:name="_Toc297044273"/>
      <w:r w:rsidRPr="00C61AA4">
        <w:rPr>
          <w:rFonts w:ascii="Times New Roman" w:hAnsi="Times New Roman"/>
          <w:u w:val="single"/>
        </w:rPr>
        <w:t>General.</w:t>
      </w:r>
      <w:r w:rsidRPr="00C61AA4">
        <w:rPr>
          <w:rFonts w:ascii="Times New Roman" w:hAnsi="Times New Roman"/>
        </w:rPr>
        <w:t xml:space="preserve">  Section 223(a)(7) of the National Housing Act is intended to provide a process for refinancing for projects that have an active </w:t>
      </w:r>
      <w:r w:rsidR="00E26ACC" w:rsidRPr="00C61AA4">
        <w:rPr>
          <w:rFonts w:ascii="Times New Roman" w:hAnsi="Times New Roman"/>
        </w:rPr>
        <w:t>HUD-</w:t>
      </w:r>
      <w:r w:rsidRPr="00C61AA4">
        <w:rPr>
          <w:rFonts w:ascii="Times New Roman" w:hAnsi="Times New Roman"/>
        </w:rPr>
        <w:t xml:space="preserve">insured loan.  The process can be used to </w:t>
      </w:r>
      <w:r w:rsidRPr="00C61AA4">
        <w:rPr>
          <w:rFonts w:ascii="Times New Roman" w:hAnsi="Times New Roman"/>
        </w:rPr>
        <w:lastRenderedPageBreak/>
        <w:t>reduce the interest rate, provide funds for repairs, or extend the term of the loan. The rationale for the latter two objectives must be documented by HUD.</w:t>
      </w:r>
      <w:bookmarkEnd w:id="586"/>
      <w:bookmarkEnd w:id="587"/>
      <w:bookmarkEnd w:id="588"/>
      <w:r w:rsidRPr="00C61AA4">
        <w:rPr>
          <w:rFonts w:ascii="Times New Roman" w:hAnsi="Times New Roman"/>
        </w:rPr>
        <w:t xml:space="preserve"> </w:t>
      </w:r>
      <w:r w:rsidR="00D86B37" w:rsidRPr="00C61AA4">
        <w:rPr>
          <w:rFonts w:ascii="Times New Roman" w:hAnsi="Times New Roman"/>
        </w:rPr>
        <w:t xml:space="preserve"> Pursuant to MAP Guide §1.3.B </w:t>
      </w:r>
      <w:r w:rsidR="00100582">
        <w:rPr>
          <w:rFonts w:ascii="Times New Roman" w:hAnsi="Times New Roman"/>
        </w:rPr>
        <w:t xml:space="preserve">(Programs Covered by MAP) </w:t>
      </w:r>
      <w:r w:rsidR="00D86B37" w:rsidRPr="00C61AA4">
        <w:rPr>
          <w:rFonts w:ascii="Times New Roman" w:hAnsi="Times New Roman"/>
        </w:rPr>
        <w:t xml:space="preserve">and Mortgagee Letter 2010-21, Section 223(a)(7) projects </w:t>
      </w:r>
      <w:r w:rsidR="00BC5573" w:rsidRPr="00C61AA4">
        <w:rPr>
          <w:rFonts w:ascii="Times New Roman" w:hAnsi="Times New Roman"/>
        </w:rPr>
        <w:t xml:space="preserve">may be processed </w:t>
      </w:r>
      <w:r w:rsidR="00C72287" w:rsidRPr="00C61AA4">
        <w:rPr>
          <w:rFonts w:ascii="Times New Roman" w:hAnsi="Times New Roman"/>
        </w:rPr>
        <w:t xml:space="preserve">under </w:t>
      </w:r>
      <w:r w:rsidR="00321382" w:rsidRPr="00C61AA4">
        <w:rPr>
          <w:rFonts w:ascii="Times New Roman" w:hAnsi="Times New Roman"/>
        </w:rPr>
        <w:t>MAP</w:t>
      </w:r>
      <w:r w:rsidR="00BC5573" w:rsidRPr="00C61AA4">
        <w:rPr>
          <w:rFonts w:ascii="Times New Roman" w:hAnsi="Times New Roman"/>
        </w:rPr>
        <w:t>.</w:t>
      </w:r>
      <w:r w:rsidR="005E72BD" w:rsidRPr="00C61AA4">
        <w:rPr>
          <w:rFonts w:ascii="Times New Roman" w:hAnsi="Times New Roman"/>
        </w:rPr>
        <w:t xml:space="preserve">  Further program instructions for processing 223(a)(7) project loans </w:t>
      </w:r>
      <w:r w:rsidR="009E2385" w:rsidRPr="00C61AA4">
        <w:rPr>
          <w:rFonts w:ascii="Times New Roman" w:hAnsi="Times New Roman"/>
        </w:rPr>
        <w:t>are</w:t>
      </w:r>
      <w:r w:rsidR="005E72BD" w:rsidRPr="00C61AA4">
        <w:rPr>
          <w:rFonts w:ascii="Times New Roman" w:hAnsi="Times New Roman"/>
        </w:rPr>
        <w:t xml:space="preserve"> expected to be included in the next revision to the MAP Guide.</w:t>
      </w:r>
    </w:p>
    <w:p w14:paraId="7FAABD83" w14:textId="77777777" w:rsidR="00E871AB" w:rsidRPr="00C61AA4" w:rsidRDefault="00E871AB" w:rsidP="003C616D">
      <w:pPr>
        <w:pStyle w:val="Heading3"/>
        <w:rPr>
          <w:rFonts w:ascii="Times New Roman" w:hAnsi="Times New Roman"/>
        </w:rPr>
      </w:pPr>
      <w:bookmarkStart w:id="589" w:name="_Toc297042222"/>
      <w:bookmarkStart w:id="590" w:name="_Toc297043761"/>
      <w:bookmarkStart w:id="591" w:name="_Toc297044274"/>
      <w:r w:rsidRPr="00C61AA4">
        <w:rPr>
          <w:rFonts w:ascii="Times New Roman" w:hAnsi="Times New Roman"/>
          <w:u w:val="single"/>
        </w:rPr>
        <w:t>T</w:t>
      </w:r>
      <w:r w:rsidR="00F87F53" w:rsidRPr="00C61AA4">
        <w:rPr>
          <w:rFonts w:ascii="Times New Roman" w:hAnsi="Times New Roman"/>
          <w:u w:val="single"/>
        </w:rPr>
        <w:t>ypes of Projects</w:t>
      </w:r>
      <w:r w:rsidR="00F87F53" w:rsidRPr="00C61AA4">
        <w:rPr>
          <w:rFonts w:ascii="Times New Roman" w:hAnsi="Times New Roman"/>
        </w:rPr>
        <w:t>.  This process is available for:</w:t>
      </w:r>
      <w:bookmarkEnd w:id="589"/>
      <w:bookmarkEnd w:id="590"/>
      <w:bookmarkEnd w:id="591"/>
    </w:p>
    <w:p w14:paraId="54355821" w14:textId="77777777" w:rsidR="00E871AB" w:rsidRPr="00C61AA4" w:rsidRDefault="00F87F53" w:rsidP="009D558F">
      <w:pPr>
        <w:pStyle w:val="Heading4"/>
        <w:numPr>
          <w:ilvl w:val="0"/>
          <w:numId w:val="139"/>
        </w:numPr>
        <w:rPr>
          <w:rFonts w:ascii="Times New Roman" w:hAnsi="Times New Roman"/>
        </w:rPr>
      </w:pPr>
      <w:bookmarkStart w:id="592" w:name="_Toc297042223"/>
      <w:bookmarkStart w:id="593" w:name="_Toc297043762"/>
      <w:bookmarkStart w:id="594" w:name="_Toc297044275"/>
      <w:r w:rsidRPr="00C61AA4">
        <w:rPr>
          <w:rFonts w:ascii="Times New Roman" w:hAnsi="Times New Roman"/>
        </w:rPr>
        <w:t>Multifamily housing projects.</w:t>
      </w:r>
      <w:bookmarkEnd w:id="592"/>
      <w:bookmarkEnd w:id="593"/>
      <w:bookmarkEnd w:id="594"/>
    </w:p>
    <w:p w14:paraId="1D82C87A" w14:textId="77777777" w:rsidR="00E871AB" w:rsidRPr="00C61AA4" w:rsidRDefault="00F87F53" w:rsidP="00B36CF7">
      <w:pPr>
        <w:pStyle w:val="Heading4"/>
        <w:rPr>
          <w:rFonts w:ascii="Times New Roman" w:hAnsi="Times New Roman"/>
        </w:rPr>
      </w:pPr>
      <w:bookmarkStart w:id="595" w:name="_Toc297042224"/>
      <w:bookmarkStart w:id="596" w:name="_Toc297043763"/>
      <w:bookmarkStart w:id="597" w:name="_Toc297044276"/>
      <w:r w:rsidRPr="00C61AA4">
        <w:rPr>
          <w:rFonts w:ascii="Times New Roman" w:hAnsi="Times New Roman"/>
        </w:rPr>
        <w:t>Coinsurance projects with financing that has converted to full insurance.</w:t>
      </w:r>
      <w:bookmarkEnd w:id="595"/>
      <w:bookmarkEnd w:id="596"/>
      <w:bookmarkEnd w:id="597"/>
      <w:r w:rsidRPr="00C61AA4">
        <w:rPr>
          <w:rFonts w:ascii="Times New Roman" w:hAnsi="Times New Roman"/>
        </w:rPr>
        <w:t xml:space="preserve">  </w:t>
      </w:r>
    </w:p>
    <w:p w14:paraId="3D51A5AB" w14:textId="77777777" w:rsidR="00E871AB" w:rsidRPr="00C61AA4" w:rsidRDefault="00F87F53" w:rsidP="00B36CF7">
      <w:pPr>
        <w:pStyle w:val="Heading4"/>
        <w:rPr>
          <w:rFonts w:ascii="Times New Roman" w:hAnsi="Times New Roman"/>
        </w:rPr>
      </w:pPr>
      <w:bookmarkStart w:id="598" w:name="_Toc297042226"/>
      <w:bookmarkStart w:id="599" w:name="_Toc297043765"/>
      <w:bookmarkStart w:id="600" w:name="_Toc297044278"/>
      <w:r w:rsidRPr="00C61AA4">
        <w:rPr>
          <w:rFonts w:ascii="Times New Roman" w:hAnsi="Times New Roman"/>
        </w:rPr>
        <w:t>Housing with Section 8 assistance is eligible, but must be processed in accordance with special instructions from Headquarters concerning rents and Net Operating Income.</w:t>
      </w:r>
      <w:bookmarkEnd w:id="598"/>
      <w:bookmarkEnd w:id="599"/>
      <w:bookmarkEnd w:id="600"/>
      <w:r w:rsidRPr="00C61AA4">
        <w:rPr>
          <w:rFonts w:ascii="Times New Roman" w:hAnsi="Times New Roman"/>
        </w:rPr>
        <w:t xml:space="preserve">  </w:t>
      </w:r>
    </w:p>
    <w:p w14:paraId="004D778D" w14:textId="77777777" w:rsidR="00E871AB" w:rsidRPr="00C61AA4" w:rsidRDefault="00B26BA6" w:rsidP="003C616D">
      <w:pPr>
        <w:pStyle w:val="Heading3"/>
        <w:rPr>
          <w:rFonts w:ascii="Times New Roman" w:hAnsi="Times New Roman"/>
        </w:rPr>
      </w:pPr>
      <w:r w:rsidRPr="00C61AA4">
        <w:rPr>
          <w:rFonts w:ascii="Times New Roman" w:hAnsi="Times New Roman"/>
          <w:u w:val="single"/>
        </w:rPr>
        <w:t>Prepayment Issue</w:t>
      </w:r>
      <w:r w:rsidRPr="00C61AA4">
        <w:rPr>
          <w:rFonts w:ascii="Times New Roman" w:hAnsi="Times New Roman"/>
        </w:rPr>
        <w:t xml:space="preserve">.  Parties </w:t>
      </w:r>
      <w:r w:rsidR="00EB72EA" w:rsidRPr="00C61AA4">
        <w:rPr>
          <w:rFonts w:ascii="Times New Roman" w:hAnsi="Times New Roman"/>
        </w:rPr>
        <w:t>shall</w:t>
      </w:r>
      <w:r w:rsidRPr="00C61AA4">
        <w:rPr>
          <w:rFonts w:ascii="Times New Roman" w:hAnsi="Times New Roman"/>
        </w:rPr>
        <w:t xml:space="preserve"> be advised that, although projects with financing insured under Section 223(f) are eligible for refinancing under Section 223(a)(7), if the project’s statutory 5-year prepayment lockout period has not expired at the time of such refinance, it may be necessary for the Borrower to enter into a Rental Use Agreement using form HUD-93150 in order for HUD to permit the prepayment of the Section 223(f) mortgage loan in connection with closing of the new Section 223(a)(7) mortgage loan.</w:t>
      </w:r>
    </w:p>
    <w:p w14:paraId="36F01B50" w14:textId="77777777" w:rsidR="00E871AB" w:rsidRPr="00C61AA4" w:rsidRDefault="00F87F53" w:rsidP="003C616D">
      <w:pPr>
        <w:pStyle w:val="Heading3"/>
        <w:rPr>
          <w:rFonts w:ascii="Times New Roman" w:hAnsi="Times New Roman"/>
        </w:rPr>
      </w:pPr>
      <w:bookmarkStart w:id="601" w:name="_Toc297042228"/>
      <w:bookmarkStart w:id="602" w:name="_Toc297043767"/>
      <w:bookmarkStart w:id="603" w:name="_Toc297044280"/>
      <w:r w:rsidRPr="00C61AA4">
        <w:rPr>
          <w:rFonts w:ascii="Times New Roman" w:hAnsi="Times New Roman"/>
          <w:u w:val="single"/>
        </w:rPr>
        <w:t>HUD Guidance</w:t>
      </w:r>
      <w:r w:rsidRPr="00C61AA4">
        <w:rPr>
          <w:rFonts w:ascii="Times New Roman" w:hAnsi="Times New Roman"/>
        </w:rPr>
        <w:t xml:space="preserve">.  </w:t>
      </w:r>
      <w:r w:rsidR="000B2ABA" w:rsidRPr="00C61AA4">
        <w:rPr>
          <w:rFonts w:ascii="Times New Roman" w:hAnsi="Times New Roman"/>
        </w:rPr>
        <w:t>T</w:t>
      </w:r>
      <w:r w:rsidRPr="00C61AA4">
        <w:rPr>
          <w:rFonts w:ascii="Times New Roman" w:hAnsi="Times New Roman"/>
        </w:rPr>
        <w:t>he following processing guides</w:t>
      </w:r>
      <w:r w:rsidR="000B2ABA" w:rsidRPr="00C61AA4">
        <w:rPr>
          <w:rFonts w:ascii="Times New Roman" w:hAnsi="Times New Roman"/>
        </w:rPr>
        <w:t xml:space="preserve"> provide additional guidance regarding (a)(7) transactions, particularly </w:t>
      </w:r>
      <w:r w:rsidR="00321382" w:rsidRPr="00C61AA4">
        <w:rPr>
          <w:rFonts w:ascii="Times New Roman" w:hAnsi="Times New Roman"/>
        </w:rPr>
        <w:t>in those cases where the loan is not processed under MAP</w:t>
      </w:r>
      <w:r w:rsidR="004A7E2A" w:rsidRPr="00C61AA4">
        <w:rPr>
          <w:rFonts w:ascii="Times New Roman" w:hAnsi="Times New Roman"/>
        </w:rPr>
        <w:t>:</w:t>
      </w:r>
      <w:bookmarkEnd w:id="601"/>
      <w:bookmarkEnd w:id="602"/>
      <w:bookmarkEnd w:id="603"/>
    </w:p>
    <w:p w14:paraId="3454A3A8" w14:textId="77777777" w:rsidR="00E871AB" w:rsidRPr="00C61AA4" w:rsidRDefault="00F87F53" w:rsidP="009D558F">
      <w:pPr>
        <w:pStyle w:val="Heading4"/>
        <w:numPr>
          <w:ilvl w:val="0"/>
          <w:numId w:val="140"/>
        </w:numPr>
        <w:rPr>
          <w:rFonts w:ascii="Times New Roman" w:hAnsi="Times New Roman"/>
        </w:rPr>
      </w:pPr>
      <w:bookmarkStart w:id="604" w:name="_Toc297042229"/>
      <w:bookmarkStart w:id="605" w:name="_Toc297043768"/>
      <w:bookmarkStart w:id="606" w:name="_Toc297044281"/>
      <w:r w:rsidRPr="00C61AA4">
        <w:rPr>
          <w:rFonts w:ascii="Times New Roman" w:hAnsi="Times New Roman"/>
        </w:rPr>
        <w:t xml:space="preserve">Housing Handbook 4567.1, Refinancing of Insured Multifamily Projects Pursuant to Section 223(a)(7).  Note that this Handbook cross-references other Multifamily Handbooks for technical guidance in various areas.  Section 5-1 of </w:t>
      </w:r>
      <w:r w:rsidR="004A7E2A" w:rsidRPr="00C61AA4">
        <w:rPr>
          <w:rFonts w:ascii="Times New Roman" w:hAnsi="Times New Roman"/>
        </w:rPr>
        <w:t>H</w:t>
      </w:r>
      <w:r w:rsidRPr="00C61AA4">
        <w:rPr>
          <w:rFonts w:ascii="Times New Roman" w:hAnsi="Times New Roman"/>
        </w:rPr>
        <w:t xml:space="preserve">andbook </w:t>
      </w:r>
      <w:r w:rsidR="006B353D" w:rsidRPr="00C61AA4">
        <w:rPr>
          <w:rFonts w:ascii="Times New Roman" w:hAnsi="Times New Roman"/>
        </w:rPr>
        <w:t xml:space="preserve">4567.1 </w:t>
      </w:r>
      <w:r w:rsidRPr="00C61AA4">
        <w:rPr>
          <w:rFonts w:ascii="Times New Roman" w:hAnsi="Times New Roman"/>
        </w:rPr>
        <w:t>describes the format of the Commitment.</w:t>
      </w:r>
      <w:bookmarkEnd w:id="604"/>
      <w:bookmarkEnd w:id="605"/>
      <w:bookmarkEnd w:id="606"/>
    </w:p>
    <w:p w14:paraId="2E1732DB" w14:textId="77777777" w:rsidR="00E871AB" w:rsidRPr="00C61AA4" w:rsidRDefault="00F87F53" w:rsidP="00B36CF7">
      <w:pPr>
        <w:pStyle w:val="Heading4"/>
        <w:rPr>
          <w:rFonts w:ascii="Times New Roman" w:hAnsi="Times New Roman"/>
        </w:rPr>
      </w:pPr>
      <w:bookmarkStart w:id="607" w:name="_Toc297042230"/>
      <w:bookmarkStart w:id="608" w:name="_Toc297043769"/>
      <w:bookmarkStart w:id="609" w:name="_Toc297044282"/>
      <w:r w:rsidRPr="00C61AA4">
        <w:rPr>
          <w:rFonts w:ascii="Times New Roman" w:hAnsi="Times New Roman"/>
        </w:rPr>
        <w:t>Notice H 93-89, Expedited Section 223(a)(7) Processing Instructions.  These instructions supersede inconsistent provisions of the Handbook for projects eligible for expedited processing.  Attachment 4 provides a sample letter format for the Commitment.</w:t>
      </w:r>
      <w:bookmarkEnd w:id="607"/>
      <w:bookmarkEnd w:id="608"/>
      <w:bookmarkEnd w:id="609"/>
    </w:p>
    <w:p w14:paraId="4B06D8B2" w14:textId="77777777" w:rsidR="00E871AB" w:rsidRPr="00C61AA4" w:rsidRDefault="00F87F53" w:rsidP="00B36CF7">
      <w:pPr>
        <w:pStyle w:val="Heading4"/>
        <w:rPr>
          <w:rFonts w:ascii="Times New Roman" w:hAnsi="Times New Roman"/>
        </w:rPr>
      </w:pPr>
      <w:bookmarkStart w:id="610" w:name="_Toc297042231"/>
      <w:bookmarkStart w:id="611" w:name="_Toc297043770"/>
      <w:bookmarkStart w:id="612" w:name="_Toc297044283"/>
      <w:r w:rsidRPr="00C61AA4">
        <w:rPr>
          <w:rFonts w:ascii="Times New Roman" w:hAnsi="Times New Roman"/>
        </w:rPr>
        <w:t>Notice H 94-56, Expedited Section 223(a)(7) Processing Instructions for Coinsured Projects.</w:t>
      </w:r>
      <w:bookmarkEnd w:id="610"/>
      <w:bookmarkEnd w:id="611"/>
      <w:bookmarkEnd w:id="612"/>
    </w:p>
    <w:p w14:paraId="60B3F609" w14:textId="77777777" w:rsidR="00E871AB" w:rsidRPr="00C61AA4" w:rsidRDefault="002C7E9F" w:rsidP="00B36CF7">
      <w:pPr>
        <w:pStyle w:val="Heading4"/>
        <w:rPr>
          <w:rFonts w:ascii="Times New Roman" w:hAnsi="Times New Roman"/>
        </w:rPr>
      </w:pPr>
      <w:bookmarkStart w:id="613" w:name="_Toc297042232"/>
      <w:bookmarkStart w:id="614" w:name="_Toc297043771"/>
      <w:bookmarkStart w:id="615" w:name="_Toc297044284"/>
      <w:r w:rsidRPr="00C61AA4">
        <w:rPr>
          <w:rFonts w:ascii="Times New Roman" w:hAnsi="Times New Roman"/>
        </w:rPr>
        <w:t>Mortgagee Letter</w:t>
      </w:r>
      <w:r w:rsidR="00F87F53" w:rsidRPr="00C61AA4">
        <w:rPr>
          <w:rFonts w:ascii="Times New Roman" w:hAnsi="Times New Roman"/>
        </w:rPr>
        <w:t xml:space="preserve"> 93-39, Refinancing of Existing Insured Mortgages Pursuant to Section 223(a)(7) of the National Housing Act.</w:t>
      </w:r>
      <w:bookmarkEnd w:id="613"/>
      <w:bookmarkEnd w:id="614"/>
      <w:bookmarkEnd w:id="615"/>
      <w:r w:rsidR="00F87F53" w:rsidRPr="00C61AA4">
        <w:rPr>
          <w:rFonts w:ascii="Times New Roman" w:hAnsi="Times New Roman"/>
        </w:rPr>
        <w:t xml:space="preserve">  </w:t>
      </w:r>
    </w:p>
    <w:p w14:paraId="72F29B25" w14:textId="77777777" w:rsidR="00E871AB" w:rsidRPr="00C61AA4" w:rsidRDefault="002C7E9F" w:rsidP="00B36CF7">
      <w:pPr>
        <w:pStyle w:val="Heading4"/>
        <w:rPr>
          <w:rFonts w:ascii="Times New Roman" w:hAnsi="Times New Roman"/>
        </w:rPr>
      </w:pPr>
      <w:bookmarkStart w:id="616" w:name="_Toc297042233"/>
      <w:bookmarkStart w:id="617" w:name="_Toc297043772"/>
      <w:bookmarkStart w:id="618" w:name="_Toc297044285"/>
      <w:r w:rsidRPr="00C61AA4">
        <w:rPr>
          <w:rFonts w:ascii="Times New Roman" w:hAnsi="Times New Roman"/>
        </w:rPr>
        <w:t xml:space="preserve">Mortgagee Letter </w:t>
      </w:r>
      <w:r w:rsidR="00F87F53" w:rsidRPr="00C61AA4">
        <w:rPr>
          <w:rFonts w:ascii="Times New Roman" w:hAnsi="Times New Roman"/>
        </w:rPr>
        <w:t>94-17, Refinancing of Insured Mortgages Pursuant to Section 223(a)(7) of the National Housing Act – Questions and Answers.</w:t>
      </w:r>
      <w:bookmarkEnd w:id="616"/>
      <w:bookmarkEnd w:id="617"/>
      <w:bookmarkEnd w:id="618"/>
    </w:p>
    <w:p w14:paraId="6036DF83" w14:textId="77777777" w:rsidR="00E871AB" w:rsidRPr="00C61AA4" w:rsidRDefault="002C7E9F" w:rsidP="00B36CF7">
      <w:pPr>
        <w:pStyle w:val="Heading4"/>
        <w:rPr>
          <w:rFonts w:ascii="Times New Roman" w:hAnsi="Times New Roman"/>
        </w:rPr>
      </w:pPr>
      <w:bookmarkStart w:id="619" w:name="_Toc297042234"/>
      <w:bookmarkStart w:id="620" w:name="_Toc297043773"/>
      <w:bookmarkStart w:id="621" w:name="_Toc297044286"/>
      <w:r w:rsidRPr="00C61AA4">
        <w:rPr>
          <w:rFonts w:ascii="Times New Roman" w:hAnsi="Times New Roman"/>
        </w:rPr>
        <w:t>Mortgagee Letter</w:t>
      </w:r>
      <w:r w:rsidR="00F87F53" w:rsidRPr="00C61AA4">
        <w:rPr>
          <w:rFonts w:ascii="Times New Roman" w:hAnsi="Times New Roman"/>
        </w:rPr>
        <w:t xml:space="preserve"> 06-03, Refinancing of FHA Insured Multifamily Project Mortgages Pursuant to Section 223(a)(7).</w:t>
      </w:r>
      <w:bookmarkEnd w:id="619"/>
      <w:bookmarkEnd w:id="620"/>
      <w:bookmarkEnd w:id="621"/>
    </w:p>
    <w:p w14:paraId="34299535" w14:textId="77777777" w:rsidR="00E871AB" w:rsidRPr="00C61AA4" w:rsidRDefault="00F87F53" w:rsidP="003C616D">
      <w:pPr>
        <w:pStyle w:val="Heading3"/>
        <w:rPr>
          <w:rFonts w:ascii="Times New Roman" w:hAnsi="Times New Roman"/>
        </w:rPr>
      </w:pPr>
      <w:bookmarkStart w:id="622" w:name="_Toc297042235"/>
      <w:bookmarkStart w:id="623" w:name="_Toc297043774"/>
      <w:bookmarkStart w:id="624" w:name="_Toc297044287"/>
      <w:r w:rsidRPr="00C61AA4">
        <w:rPr>
          <w:rFonts w:ascii="Times New Roman" w:hAnsi="Times New Roman"/>
          <w:u w:val="single"/>
        </w:rPr>
        <w:t>Mortgage Modifications</w:t>
      </w:r>
      <w:r w:rsidRPr="00C61AA4">
        <w:rPr>
          <w:rFonts w:ascii="Times New Roman" w:hAnsi="Times New Roman"/>
        </w:rPr>
        <w:t xml:space="preserve">.  If the proposal is solely for a reduction in interest rate, as agreed between Borrower and Lender, it may be handled by a modification of the </w:t>
      </w:r>
      <w:r w:rsidR="00E26ACC" w:rsidRPr="00C61AA4">
        <w:rPr>
          <w:rFonts w:ascii="Times New Roman" w:hAnsi="Times New Roman"/>
        </w:rPr>
        <w:t xml:space="preserve">Security Instrument </w:t>
      </w:r>
      <w:r w:rsidRPr="00C61AA4">
        <w:rPr>
          <w:rFonts w:ascii="Times New Roman" w:hAnsi="Times New Roman"/>
        </w:rPr>
        <w:t xml:space="preserve">and Note rather than by using Section 223(a)(7).  </w:t>
      </w:r>
      <w:r w:rsidR="00757572" w:rsidRPr="00C61AA4">
        <w:rPr>
          <w:rFonts w:ascii="Times New Roman" w:hAnsi="Times New Roman"/>
        </w:rPr>
        <w:t>Under current re-delegations of authority, m</w:t>
      </w:r>
      <w:r w:rsidRPr="00C61AA4">
        <w:rPr>
          <w:rFonts w:ascii="Times New Roman" w:hAnsi="Times New Roman"/>
        </w:rPr>
        <w:t xml:space="preserve">odifications must be approved by </w:t>
      </w:r>
      <w:r w:rsidR="00757572" w:rsidRPr="00C61AA4">
        <w:rPr>
          <w:rFonts w:ascii="Times New Roman" w:hAnsi="Times New Roman"/>
        </w:rPr>
        <w:t>Headquarters Office of Asset Management</w:t>
      </w:r>
      <w:bookmarkEnd w:id="622"/>
      <w:bookmarkEnd w:id="623"/>
      <w:bookmarkEnd w:id="624"/>
      <w:r w:rsidR="00CC456B" w:rsidRPr="00C61AA4">
        <w:rPr>
          <w:rFonts w:ascii="Times New Roman" w:hAnsi="Times New Roman"/>
        </w:rPr>
        <w:t xml:space="preserve">, although Hub Directors may have limited authority to approve </w:t>
      </w:r>
      <w:r w:rsidR="00553A6B" w:rsidRPr="00C61AA4">
        <w:rPr>
          <w:rFonts w:ascii="Times New Roman" w:hAnsi="Times New Roman"/>
        </w:rPr>
        <w:t>and execute documents in connection with interest rate reductions in certain limited situations</w:t>
      </w:r>
      <w:r w:rsidR="00620DC6" w:rsidRPr="00C61AA4">
        <w:rPr>
          <w:rFonts w:ascii="Times New Roman" w:hAnsi="Times New Roman"/>
        </w:rPr>
        <w:t>.</w:t>
      </w:r>
      <w:r w:rsidR="00553A6B" w:rsidRPr="00C61AA4">
        <w:rPr>
          <w:rFonts w:ascii="Times New Roman" w:hAnsi="Times New Roman"/>
        </w:rPr>
        <w:t xml:space="preserve">  Field program staff should consult with HQ Housing if there are any questions about their authority in this area.  </w:t>
      </w:r>
    </w:p>
    <w:p w14:paraId="3A4DEC52" w14:textId="77777777" w:rsidR="00E871AB" w:rsidRPr="00C61AA4" w:rsidRDefault="00F87F53" w:rsidP="003C616D">
      <w:pPr>
        <w:pStyle w:val="Heading3"/>
        <w:rPr>
          <w:rFonts w:ascii="Times New Roman" w:hAnsi="Times New Roman"/>
        </w:rPr>
      </w:pPr>
      <w:bookmarkStart w:id="625" w:name="_Toc297042236"/>
      <w:bookmarkStart w:id="626" w:name="_Toc297043775"/>
      <w:bookmarkStart w:id="627" w:name="_Toc297044288"/>
      <w:r w:rsidRPr="00C61AA4">
        <w:rPr>
          <w:rFonts w:ascii="Times New Roman" w:hAnsi="Times New Roman"/>
          <w:u w:val="single"/>
        </w:rPr>
        <w:lastRenderedPageBreak/>
        <w:t>Refinances of Second Mortgages</w:t>
      </w:r>
      <w:r w:rsidRPr="00C61AA4">
        <w:rPr>
          <w:rFonts w:ascii="Times New Roman" w:hAnsi="Times New Roman"/>
        </w:rPr>
        <w:t xml:space="preserve">.  Note that Section 223(a)(7) may be used to refinance a HUD-insured </w:t>
      </w:r>
      <w:r w:rsidR="002C7E9F" w:rsidRPr="00C61AA4">
        <w:rPr>
          <w:rFonts w:ascii="Times New Roman" w:hAnsi="Times New Roman"/>
        </w:rPr>
        <w:t>subordinate</w:t>
      </w:r>
      <w:r w:rsidRPr="00C61AA4">
        <w:rPr>
          <w:rFonts w:ascii="Times New Roman" w:hAnsi="Times New Roman"/>
        </w:rPr>
        <w:t xml:space="preserve"> mortgage. See Handbook 4567.1, ¶ 2-2.D (</w:t>
      </w:r>
      <w:r w:rsidRPr="00C61AA4">
        <w:rPr>
          <w:rFonts w:ascii="Times New Roman" w:hAnsi="Times New Roman"/>
          <w:i/>
        </w:rPr>
        <w:t>e.g</w:t>
      </w:r>
      <w:r w:rsidRPr="00C61AA4">
        <w:rPr>
          <w:rFonts w:ascii="Times New Roman" w:hAnsi="Times New Roman"/>
        </w:rPr>
        <w:t>., mortgages insured under Section 241 of the National Housing Act).</w:t>
      </w:r>
      <w:bookmarkEnd w:id="625"/>
      <w:bookmarkEnd w:id="626"/>
      <w:bookmarkEnd w:id="627"/>
      <w:r w:rsidRPr="00C61AA4">
        <w:rPr>
          <w:rFonts w:ascii="Times New Roman" w:hAnsi="Times New Roman"/>
        </w:rPr>
        <w:t xml:space="preserve">  </w:t>
      </w:r>
      <w:r w:rsidR="002C7E9F" w:rsidRPr="00C61AA4">
        <w:rPr>
          <w:rFonts w:ascii="Times New Roman" w:hAnsi="Times New Roman"/>
        </w:rPr>
        <w:t>For projects with HUD-insured first, and one or more subordinate mortgages, HUD will permit the refinancing of two or more such loans with a single Section 223(a)(7) loan.</w:t>
      </w:r>
    </w:p>
    <w:p w14:paraId="5A6FC600" w14:textId="77777777" w:rsidR="00E871AB" w:rsidRPr="00C61AA4" w:rsidRDefault="00F87F53" w:rsidP="003C616D">
      <w:pPr>
        <w:pStyle w:val="Heading3"/>
        <w:rPr>
          <w:rFonts w:ascii="Times New Roman" w:hAnsi="Times New Roman"/>
        </w:rPr>
      </w:pPr>
      <w:bookmarkStart w:id="628" w:name="_Toc297042237"/>
      <w:bookmarkStart w:id="629" w:name="_Toc297043776"/>
      <w:bookmarkStart w:id="630" w:name="_Toc297044289"/>
      <w:r w:rsidRPr="00C61AA4">
        <w:rPr>
          <w:rFonts w:ascii="Times New Roman" w:hAnsi="Times New Roman"/>
          <w:u w:val="single"/>
        </w:rPr>
        <w:t>Procedures Distinguished from Section 223(f) Procedures</w:t>
      </w:r>
      <w:r w:rsidRPr="00C61AA4">
        <w:rPr>
          <w:rFonts w:ascii="Times New Roman" w:hAnsi="Times New Roman"/>
        </w:rPr>
        <w:t xml:space="preserve">.  Generally, underwriting and closing of the Section 223(a)(7) loan is similar to the procedures used for Section 223(f).  (See the checklist for closing Section 223(a)(7) loans, Closing Guide Part </w:t>
      </w:r>
      <w:r w:rsidR="00506002" w:rsidRPr="00C61AA4">
        <w:rPr>
          <w:rFonts w:ascii="Times New Roman" w:hAnsi="Times New Roman"/>
        </w:rPr>
        <w:t>4</w:t>
      </w:r>
      <w:r w:rsidRPr="00C61AA4">
        <w:rPr>
          <w:rFonts w:ascii="Times New Roman" w:hAnsi="Times New Roman"/>
        </w:rPr>
        <w:t>.)  Closing procedures for Section 223(a)(7) loans that differ from Section 223(f) loans are discussed below.</w:t>
      </w:r>
      <w:bookmarkEnd w:id="628"/>
      <w:bookmarkEnd w:id="629"/>
      <w:bookmarkEnd w:id="630"/>
    </w:p>
    <w:p w14:paraId="0D0BE165" w14:textId="77777777" w:rsidR="00E871AB" w:rsidRPr="00C61AA4" w:rsidRDefault="00F87F53" w:rsidP="009D558F">
      <w:pPr>
        <w:pStyle w:val="Heading4"/>
        <w:numPr>
          <w:ilvl w:val="0"/>
          <w:numId w:val="141"/>
        </w:numPr>
        <w:rPr>
          <w:rFonts w:ascii="Times New Roman" w:hAnsi="Times New Roman"/>
        </w:rPr>
      </w:pPr>
      <w:bookmarkStart w:id="631" w:name="_Toc297042238"/>
      <w:bookmarkStart w:id="632" w:name="_Toc297043777"/>
      <w:bookmarkStart w:id="633" w:name="_Toc297044290"/>
      <w:r w:rsidRPr="00C61AA4">
        <w:rPr>
          <w:rFonts w:ascii="Times New Roman" w:hAnsi="Times New Roman"/>
        </w:rPr>
        <w:t>Previous Participation Clearance using form HUD-2530, Previous Participation Certification, is not required for existing principals and affiliates who have already obtained clearance.  New princip</w:t>
      </w:r>
      <w:r w:rsidR="00D021F8" w:rsidRPr="00C61AA4">
        <w:rPr>
          <w:rFonts w:ascii="Times New Roman" w:hAnsi="Times New Roman"/>
        </w:rPr>
        <w:t>a</w:t>
      </w:r>
      <w:r w:rsidRPr="00C61AA4">
        <w:rPr>
          <w:rFonts w:ascii="Times New Roman" w:hAnsi="Times New Roman"/>
        </w:rPr>
        <w:t xml:space="preserve">ls and affiliates must obtain the </w:t>
      </w:r>
      <w:r w:rsidR="00EC79D8" w:rsidRPr="00C61AA4">
        <w:rPr>
          <w:rFonts w:ascii="Times New Roman" w:hAnsi="Times New Roman"/>
        </w:rPr>
        <w:t>HUD-</w:t>
      </w:r>
      <w:r w:rsidRPr="00C61AA4">
        <w:rPr>
          <w:rFonts w:ascii="Times New Roman" w:hAnsi="Times New Roman"/>
        </w:rPr>
        <w:t>2530 clearance.</w:t>
      </w:r>
      <w:bookmarkEnd w:id="631"/>
      <w:bookmarkEnd w:id="632"/>
      <w:bookmarkEnd w:id="633"/>
    </w:p>
    <w:p w14:paraId="1BD288AE" w14:textId="77777777" w:rsidR="00E871AB" w:rsidRPr="00C61AA4" w:rsidRDefault="00F87F53" w:rsidP="00B36CF7">
      <w:pPr>
        <w:pStyle w:val="Heading4"/>
        <w:rPr>
          <w:rFonts w:ascii="Times New Roman" w:hAnsi="Times New Roman"/>
        </w:rPr>
      </w:pPr>
      <w:bookmarkStart w:id="634" w:name="_Toc297042239"/>
      <w:bookmarkStart w:id="635" w:name="_Toc297043778"/>
      <w:bookmarkStart w:id="636" w:name="_Toc297044291"/>
      <w:r w:rsidRPr="00C61AA4">
        <w:rPr>
          <w:rFonts w:ascii="Times New Roman" w:hAnsi="Times New Roman"/>
        </w:rPr>
        <w:t>A new project number is assigned to the Section 223(a)(7) project.</w:t>
      </w:r>
      <w:bookmarkEnd w:id="634"/>
      <w:bookmarkEnd w:id="635"/>
      <w:bookmarkEnd w:id="636"/>
    </w:p>
    <w:p w14:paraId="76D23C65" w14:textId="77777777" w:rsidR="00E871AB" w:rsidRPr="00C61AA4" w:rsidRDefault="00F87F53" w:rsidP="00B36CF7">
      <w:pPr>
        <w:pStyle w:val="Heading4"/>
        <w:rPr>
          <w:rFonts w:ascii="Times New Roman" w:hAnsi="Times New Roman"/>
        </w:rPr>
      </w:pPr>
      <w:bookmarkStart w:id="637" w:name="_Toc297042240"/>
      <w:bookmarkStart w:id="638" w:name="_Toc297043779"/>
      <w:bookmarkStart w:id="639" w:name="_Toc297044292"/>
      <w:r w:rsidRPr="00C61AA4">
        <w:rPr>
          <w:rFonts w:ascii="Times New Roman" w:hAnsi="Times New Roman"/>
        </w:rPr>
        <w:t>Standards for the maximum mortgage and the mortgage term are set</w:t>
      </w:r>
      <w:r w:rsidR="004A7E2A" w:rsidRPr="00C61AA4">
        <w:rPr>
          <w:rFonts w:ascii="Times New Roman" w:hAnsi="Times New Roman"/>
        </w:rPr>
        <w:t xml:space="preserve"> forth</w:t>
      </w:r>
      <w:r w:rsidRPr="00C61AA4">
        <w:rPr>
          <w:rFonts w:ascii="Times New Roman" w:hAnsi="Times New Roman"/>
        </w:rPr>
        <w:t xml:space="preserve"> in Notice 93-89, Sections II.B and C.  Note that if expenses exceed those allowed for Section 223(a)(7) underwriting, the application must be converted to a Section 223(f) loan or, for substantial rehabilitation, a Section 221 loan.</w:t>
      </w:r>
      <w:bookmarkEnd w:id="637"/>
      <w:bookmarkEnd w:id="638"/>
      <w:bookmarkEnd w:id="639"/>
    </w:p>
    <w:p w14:paraId="7A63EFF1" w14:textId="77777777" w:rsidR="00E871AB" w:rsidRPr="00C61AA4" w:rsidRDefault="00F87F53" w:rsidP="00B36CF7">
      <w:pPr>
        <w:pStyle w:val="Heading4"/>
        <w:rPr>
          <w:rFonts w:ascii="Times New Roman" w:hAnsi="Times New Roman"/>
        </w:rPr>
      </w:pPr>
      <w:bookmarkStart w:id="640" w:name="_Toc297042241"/>
      <w:bookmarkStart w:id="641" w:name="_Toc297043780"/>
      <w:bookmarkStart w:id="642" w:name="_Toc297044293"/>
      <w:r w:rsidRPr="00C61AA4">
        <w:rPr>
          <w:rFonts w:ascii="Times New Roman" w:hAnsi="Times New Roman"/>
        </w:rPr>
        <w:t xml:space="preserve">Use form HUD-92476.1M when establishing an </w:t>
      </w:r>
      <w:r w:rsidR="00A46313" w:rsidRPr="00C61AA4">
        <w:rPr>
          <w:rFonts w:ascii="Times New Roman" w:hAnsi="Times New Roman"/>
        </w:rPr>
        <w:t>e</w:t>
      </w:r>
      <w:r w:rsidRPr="00C61AA4">
        <w:rPr>
          <w:rFonts w:ascii="Times New Roman" w:hAnsi="Times New Roman"/>
        </w:rPr>
        <w:t xml:space="preserve">scrow for </w:t>
      </w:r>
      <w:r w:rsidR="00A46313" w:rsidRPr="00C61AA4">
        <w:rPr>
          <w:rFonts w:ascii="Times New Roman" w:hAnsi="Times New Roman"/>
        </w:rPr>
        <w:t>d</w:t>
      </w:r>
      <w:r w:rsidRPr="00C61AA4">
        <w:rPr>
          <w:rFonts w:ascii="Times New Roman" w:hAnsi="Times New Roman"/>
        </w:rPr>
        <w:t xml:space="preserve">eferred </w:t>
      </w:r>
      <w:r w:rsidR="00A46313" w:rsidRPr="00C61AA4">
        <w:rPr>
          <w:rFonts w:ascii="Times New Roman" w:hAnsi="Times New Roman"/>
        </w:rPr>
        <w:t>r</w:t>
      </w:r>
      <w:r w:rsidRPr="00C61AA4">
        <w:rPr>
          <w:rFonts w:ascii="Times New Roman" w:hAnsi="Times New Roman"/>
        </w:rPr>
        <w:t>epairs, and require a 110% deposit</w:t>
      </w:r>
      <w:bookmarkEnd w:id="640"/>
      <w:bookmarkEnd w:id="641"/>
      <w:bookmarkEnd w:id="642"/>
      <w:r w:rsidR="002C7E9F" w:rsidRPr="00C61AA4">
        <w:rPr>
          <w:rFonts w:ascii="Times New Roman" w:hAnsi="Times New Roman"/>
        </w:rPr>
        <w:t xml:space="preserve"> (i.e.</w:t>
      </w:r>
      <w:r w:rsidR="00553A6B" w:rsidRPr="00C61AA4">
        <w:rPr>
          <w:rFonts w:ascii="Times New Roman" w:hAnsi="Times New Roman"/>
        </w:rPr>
        <w:t>,</w:t>
      </w:r>
      <w:r w:rsidR="002C7E9F" w:rsidRPr="00C61AA4">
        <w:rPr>
          <w:rFonts w:ascii="Times New Roman" w:hAnsi="Times New Roman"/>
        </w:rPr>
        <w:t xml:space="preserve"> the required Additional Deposit Amount is to be 10% of the estimated cost of the Repair Work).</w:t>
      </w:r>
      <w:r w:rsidRPr="00C61AA4">
        <w:rPr>
          <w:rFonts w:ascii="Times New Roman" w:hAnsi="Times New Roman"/>
        </w:rPr>
        <w:t xml:space="preserve">  </w:t>
      </w:r>
    </w:p>
    <w:p w14:paraId="66F8D720" w14:textId="47C72DF9" w:rsidR="00E871AB" w:rsidRPr="00C61AA4" w:rsidRDefault="00F87F53" w:rsidP="00B36CF7">
      <w:pPr>
        <w:pStyle w:val="Heading4"/>
        <w:rPr>
          <w:rFonts w:ascii="Times New Roman" w:hAnsi="Times New Roman"/>
        </w:rPr>
      </w:pPr>
      <w:bookmarkStart w:id="643" w:name="_Toc297042242"/>
      <w:bookmarkStart w:id="644" w:name="_Toc297043781"/>
      <w:bookmarkStart w:id="645" w:name="_Toc297044294"/>
      <w:r w:rsidRPr="00C61AA4">
        <w:rPr>
          <w:rFonts w:ascii="Times New Roman" w:hAnsi="Times New Roman"/>
        </w:rPr>
        <w:t>A new Regulatory Agreement must be executed at closing, referencing the same Section of the Act as the original loan</w:t>
      </w:r>
      <w:r w:rsidR="00532CB3" w:rsidRPr="00C61AA4">
        <w:rPr>
          <w:rFonts w:ascii="Times New Roman" w:hAnsi="Times New Roman"/>
        </w:rPr>
        <w:t>, with the addition of “pursuant to Section 223(a)(7)</w:t>
      </w:r>
      <w:r w:rsidRPr="00C61AA4">
        <w:rPr>
          <w:rFonts w:ascii="Times New Roman" w:hAnsi="Times New Roman"/>
        </w:rPr>
        <w:t>.</w:t>
      </w:r>
      <w:bookmarkEnd w:id="643"/>
      <w:bookmarkEnd w:id="644"/>
      <w:bookmarkEnd w:id="645"/>
      <w:r w:rsidR="00532CB3" w:rsidRPr="00C61AA4">
        <w:rPr>
          <w:rFonts w:ascii="Times New Roman" w:hAnsi="Times New Roman"/>
        </w:rPr>
        <w:t>”</w:t>
      </w:r>
    </w:p>
    <w:p w14:paraId="7361DA16" w14:textId="3F3B7429" w:rsidR="00E871AB" w:rsidRPr="00C61AA4" w:rsidRDefault="00F87F53" w:rsidP="00B36CF7">
      <w:pPr>
        <w:pStyle w:val="Heading4"/>
        <w:rPr>
          <w:rFonts w:ascii="Times New Roman" w:hAnsi="Times New Roman"/>
        </w:rPr>
      </w:pPr>
      <w:bookmarkStart w:id="646" w:name="_Toc297042243"/>
      <w:bookmarkStart w:id="647" w:name="_Toc297043782"/>
      <w:bookmarkStart w:id="648" w:name="_Toc297044295"/>
      <w:r w:rsidRPr="00C61AA4">
        <w:rPr>
          <w:rFonts w:ascii="Times New Roman" w:hAnsi="Times New Roman"/>
        </w:rPr>
        <w:t xml:space="preserve">The Section 223(a)(7) program is based upon the premise that the original insurance obligation is transferred to the new Section 223(a)(7) loan.  </w:t>
      </w:r>
      <w:r w:rsidR="00553A6B" w:rsidRPr="00C61AA4">
        <w:rPr>
          <w:rFonts w:ascii="Times New Roman" w:hAnsi="Times New Roman"/>
        </w:rPr>
        <w:t xml:space="preserve">Please see the new 2014 form HUD-94001M, </w:t>
      </w:r>
      <w:r w:rsidR="00553A6B" w:rsidRPr="00C61AA4">
        <w:rPr>
          <w:rFonts w:ascii="Times New Roman" w:hAnsi="Times New Roman"/>
          <w:i/>
        </w:rPr>
        <w:t>Note (Multifamily)</w:t>
      </w:r>
      <w:r w:rsidR="00553A6B" w:rsidRPr="00C61AA4">
        <w:rPr>
          <w:rFonts w:ascii="Times New Roman" w:hAnsi="Times New Roman"/>
        </w:rPr>
        <w:t>,</w:t>
      </w:r>
      <w:r w:rsidR="00532CB3" w:rsidRPr="00C61AA4">
        <w:rPr>
          <w:rFonts w:ascii="Times New Roman" w:hAnsi="Times New Roman"/>
        </w:rPr>
        <w:t xml:space="preserve"> in </w:t>
      </w:r>
      <w:r w:rsidR="00553A6B" w:rsidRPr="00C61AA4">
        <w:rPr>
          <w:rFonts w:ascii="Times New Roman" w:hAnsi="Times New Roman"/>
        </w:rPr>
        <w:t xml:space="preserve">which </w:t>
      </w:r>
      <w:r w:rsidR="00532CB3" w:rsidRPr="00C61AA4">
        <w:rPr>
          <w:rFonts w:ascii="Times New Roman" w:hAnsi="Times New Roman"/>
        </w:rPr>
        <w:t xml:space="preserve">the endorsement panel for Section 223(a)(7) loans </w:t>
      </w:r>
      <w:r w:rsidR="00553A6B" w:rsidRPr="00C61AA4">
        <w:rPr>
          <w:rFonts w:ascii="Times New Roman" w:hAnsi="Times New Roman"/>
        </w:rPr>
        <w:t>contains provisions specific to Section 223(a)(7), including the transfer of the Contract of Insurance</w:t>
      </w:r>
      <w:r w:rsidR="00477CCE" w:rsidRPr="00C61AA4">
        <w:rPr>
          <w:rFonts w:ascii="Times New Roman" w:hAnsi="Times New Roman"/>
        </w:rPr>
        <w:t xml:space="preserve"> </w:t>
      </w:r>
      <w:r w:rsidR="00532CB3" w:rsidRPr="00C61AA4">
        <w:rPr>
          <w:rFonts w:ascii="Times New Roman" w:hAnsi="Times New Roman"/>
        </w:rPr>
        <w:t xml:space="preserve">from the prior FHA project number </w:t>
      </w:r>
      <w:r w:rsidR="00477CCE" w:rsidRPr="00C61AA4">
        <w:rPr>
          <w:rFonts w:ascii="Times New Roman" w:hAnsi="Times New Roman"/>
        </w:rPr>
        <w:t>to the new loan</w:t>
      </w:r>
      <w:r w:rsidR="006B353D" w:rsidRPr="00C61AA4">
        <w:rPr>
          <w:rFonts w:ascii="Times New Roman" w:hAnsi="Times New Roman"/>
        </w:rPr>
        <w:t>,</w:t>
      </w:r>
      <w:r w:rsidR="00532CB3" w:rsidRPr="00C61AA4">
        <w:rPr>
          <w:rFonts w:ascii="Times New Roman" w:hAnsi="Times New Roman"/>
        </w:rPr>
        <w:t xml:space="preserve"> and</w:t>
      </w:r>
      <w:r w:rsidR="006B353D" w:rsidRPr="00C61AA4">
        <w:rPr>
          <w:rFonts w:ascii="Times New Roman" w:hAnsi="Times New Roman"/>
        </w:rPr>
        <w:t xml:space="preserve"> including</w:t>
      </w:r>
      <w:bookmarkEnd w:id="646"/>
      <w:bookmarkEnd w:id="647"/>
      <w:bookmarkEnd w:id="648"/>
      <w:r w:rsidR="00532CB3" w:rsidRPr="00C61AA4">
        <w:rPr>
          <w:rFonts w:ascii="Times New Roman" w:hAnsi="Times New Roman"/>
        </w:rPr>
        <w:t xml:space="preserve"> the following</w:t>
      </w:r>
      <w:r w:rsidR="004A7E2A" w:rsidRPr="00C61AA4">
        <w:rPr>
          <w:rFonts w:ascii="Times New Roman" w:hAnsi="Times New Roman"/>
        </w:rPr>
        <w:t>:</w:t>
      </w:r>
    </w:p>
    <w:p w14:paraId="0BF87AAD" w14:textId="77777777" w:rsidR="003973D5" w:rsidRPr="00C61AA4" w:rsidRDefault="003973D5" w:rsidP="009D558F">
      <w:pPr>
        <w:pStyle w:val="Default"/>
        <w:numPr>
          <w:ilvl w:val="1"/>
          <w:numId w:val="146"/>
        </w:numPr>
        <w:ind w:left="720" w:firstLine="180"/>
        <w:rPr>
          <w:rFonts w:ascii="Times New Roman" w:hAnsi="Times New Roman"/>
        </w:rPr>
      </w:pPr>
      <w:r w:rsidRPr="00C61AA4">
        <w:rPr>
          <w:rFonts w:ascii="Times New Roman" w:hAnsi="Times New Roman"/>
        </w:rPr>
        <w:t>207/223(f) become</w:t>
      </w:r>
      <w:r w:rsidR="002D14B5" w:rsidRPr="00C61AA4">
        <w:rPr>
          <w:rFonts w:ascii="Times New Roman" w:hAnsi="Times New Roman"/>
        </w:rPr>
        <w:t>s</w:t>
      </w:r>
      <w:r w:rsidRPr="00C61AA4">
        <w:rPr>
          <w:rFonts w:ascii="Times New Roman" w:hAnsi="Times New Roman"/>
        </w:rPr>
        <w:t xml:space="preserve"> “§ 207/§ 223(f) pursuant to § 223(a)(7)”;</w:t>
      </w:r>
      <w:r w:rsidR="004A7E2A" w:rsidRPr="00C61AA4">
        <w:rPr>
          <w:rFonts w:ascii="Times New Roman" w:hAnsi="Times New Roman"/>
        </w:rPr>
        <w:t xml:space="preserve"> and</w:t>
      </w:r>
    </w:p>
    <w:p w14:paraId="5686FBEA" w14:textId="77777777" w:rsidR="003973D5" w:rsidRPr="00C61AA4" w:rsidRDefault="003973D5" w:rsidP="009D558F">
      <w:pPr>
        <w:pStyle w:val="Default"/>
        <w:numPr>
          <w:ilvl w:val="1"/>
          <w:numId w:val="146"/>
        </w:numPr>
        <w:ind w:left="720" w:firstLine="180"/>
        <w:rPr>
          <w:rFonts w:ascii="Times New Roman" w:hAnsi="Times New Roman"/>
        </w:rPr>
      </w:pPr>
      <w:r w:rsidRPr="00C61AA4">
        <w:rPr>
          <w:rFonts w:ascii="Times New Roman" w:hAnsi="Times New Roman"/>
        </w:rPr>
        <w:t>and 221(d)(4) becomes “§ 221(d)(4) pursuant to § 223(a)(7)”.</w:t>
      </w:r>
    </w:p>
    <w:p w14:paraId="137B1B46" w14:textId="77777777" w:rsidR="003973D5" w:rsidRPr="00C61AA4" w:rsidRDefault="003973D5" w:rsidP="003973D5">
      <w:pPr>
        <w:pStyle w:val="Default"/>
        <w:rPr>
          <w:rFonts w:ascii="Times New Roman" w:hAnsi="Times New Roman"/>
        </w:rPr>
      </w:pPr>
    </w:p>
    <w:p w14:paraId="74D2090B" w14:textId="64D57770" w:rsidR="00E871AB" w:rsidRPr="00C61AA4" w:rsidRDefault="00F87F53" w:rsidP="00B36CF7">
      <w:pPr>
        <w:pStyle w:val="Heading4"/>
        <w:rPr>
          <w:rFonts w:ascii="Times New Roman" w:hAnsi="Times New Roman"/>
        </w:rPr>
      </w:pPr>
      <w:bookmarkStart w:id="649" w:name="_Toc297042244"/>
      <w:bookmarkStart w:id="650" w:name="_Toc297043783"/>
      <w:bookmarkStart w:id="651" w:name="_Toc297044296"/>
      <w:r w:rsidRPr="00C61AA4">
        <w:rPr>
          <w:rFonts w:ascii="Times New Roman" w:hAnsi="Times New Roman"/>
        </w:rPr>
        <w:t xml:space="preserve">Borrower’s current organizational documents </w:t>
      </w:r>
      <w:r w:rsidR="0051136C" w:rsidRPr="00C61AA4">
        <w:rPr>
          <w:rFonts w:ascii="Times New Roman" w:hAnsi="Times New Roman"/>
        </w:rPr>
        <w:t>shall</w:t>
      </w:r>
      <w:r w:rsidRPr="00C61AA4">
        <w:rPr>
          <w:rFonts w:ascii="Times New Roman" w:hAnsi="Times New Roman"/>
        </w:rPr>
        <w:t xml:space="preserve"> be submitted and</w:t>
      </w:r>
      <w:r w:rsidR="00C22180" w:rsidRPr="00C61AA4">
        <w:rPr>
          <w:rFonts w:ascii="Times New Roman" w:hAnsi="Times New Roman"/>
        </w:rPr>
        <w:t xml:space="preserve">, </w:t>
      </w:r>
      <w:r w:rsidR="00476F1A" w:rsidRPr="00C61AA4">
        <w:rPr>
          <w:rFonts w:ascii="Times New Roman" w:hAnsi="Times New Roman"/>
        </w:rPr>
        <w:t xml:space="preserve">if necessary, updated to comply with HUD’s requirements.  </w:t>
      </w:r>
      <w:bookmarkEnd w:id="649"/>
      <w:bookmarkEnd w:id="650"/>
      <w:bookmarkEnd w:id="651"/>
    </w:p>
    <w:p w14:paraId="38B1E92D" w14:textId="21F738D4" w:rsidR="00E871AB" w:rsidRPr="00C61AA4" w:rsidRDefault="000A0214" w:rsidP="00B36CF7">
      <w:pPr>
        <w:pStyle w:val="Heading4"/>
        <w:rPr>
          <w:rFonts w:ascii="Times New Roman" w:hAnsi="Times New Roman"/>
        </w:rPr>
      </w:pPr>
      <w:bookmarkStart w:id="652" w:name="_Toc297042245"/>
      <w:bookmarkStart w:id="653" w:name="_Toc297043784"/>
      <w:bookmarkStart w:id="654" w:name="_Toc297044297"/>
      <w:r w:rsidRPr="00C61AA4">
        <w:rPr>
          <w:rFonts w:ascii="Times New Roman" w:hAnsi="Times New Roman"/>
        </w:rPr>
        <w:t xml:space="preserve">Notwithstanding the other provisions of this Closing Guide relating to survey requirements, </w:t>
      </w:r>
      <w:r w:rsidR="00513152" w:rsidRPr="00C61AA4">
        <w:rPr>
          <w:rFonts w:ascii="Times New Roman" w:hAnsi="Times New Roman"/>
        </w:rPr>
        <w:t xml:space="preserve">Housing </w:t>
      </w:r>
      <w:r w:rsidR="00620DC6" w:rsidRPr="00C61AA4">
        <w:rPr>
          <w:rFonts w:ascii="Times New Roman" w:hAnsi="Times New Roman"/>
        </w:rPr>
        <w:t xml:space="preserve">does not require </w:t>
      </w:r>
      <w:r w:rsidR="00F87F53" w:rsidRPr="00C61AA4">
        <w:rPr>
          <w:rFonts w:ascii="Times New Roman" w:hAnsi="Times New Roman"/>
        </w:rPr>
        <w:t>a survey and surveyor’s report when the title company will issue the policy with no survey exceptions, a copy of an as-built survey is available in the original file</w:t>
      </w:r>
      <w:r w:rsidR="00C17017" w:rsidRPr="00C61AA4">
        <w:rPr>
          <w:rFonts w:ascii="Times New Roman" w:hAnsi="Times New Roman"/>
        </w:rPr>
        <w:t xml:space="preserve"> (or provided by Borrower from the previous insured closing)</w:t>
      </w:r>
      <w:r w:rsidR="00F87F53" w:rsidRPr="00C61AA4">
        <w:rPr>
          <w:rFonts w:ascii="Times New Roman" w:hAnsi="Times New Roman"/>
        </w:rPr>
        <w:t>, and no changes have been made to the land or buildings since the original survey was filed</w:t>
      </w:r>
      <w:r w:rsidR="0023234A" w:rsidRPr="00C61AA4">
        <w:rPr>
          <w:rFonts w:ascii="Times New Roman" w:hAnsi="Times New Roman"/>
        </w:rPr>
        <w:t xml:space="preserve">.  In some instances, if the  </w:t>
      </w:r>
      <w:r w:rsidR="00E95CBA" w:rsidRPr="00C61AA4">
        <w:rPr>
          <w:rFonts w:ascii="Times New Roman" w:hAnsi="Times New Roman"/>
        </w:rPr>
        <w:t xml:space="preserve">other </w:t>
      </w:r>
      <w:r w:rsidR="0023234A" w:rsidRPr="00C61AA4">
        <w:rPr>
          <w:rFonts w:ascii="Times New Roman" w:hAnsi="Times New Roman"/>
        </w:rPr>
        <w:t xml:space="preserve">conditions above are fulfilled </w:t>
      </w:r>
      <w:r w:rsidR="00E95CBA" w:rsidRPr="00C61AA4">
        <w:rPr>
          <w:rFonts w:ascii="Times New Roman" w:hAnsi="Times New Roman"/>
        </w:rPr>
        <w:t>but</w:t>
      </w:r>
      <w:r w:rsidR="0023234A" w:rsidRPr="00C61AA4">
        <w:rPr>
          <w:rFonts w:ascii="Times New Roman" w:hAnsi="Times New Roman"/>
        </w:rPr>
        <w:t xml:space="preserve"> minor changes are proposed to the land and/or buildings, if such changes are acceptable to HUD, Housing has discretion not to require a survey.  </w:t>
      </w:r>
      <w:r w:rsidR="00F87F53" w:rsidRPr="00C61AA4">
        <w:rPr>
          <w:rFonts w:ascii="Times New Roman" w:hAnsi="Times New Roman"/>
        </w:rPr>
        <w:t>The HUD Closing Attorney may accept a</w:t>
      </w:r>
      <w:r w:rsidR="002C7E9F" w:rsidRPr="00C61AA4">
        <w:rPr>
          <w:rFonts w:ascii="Times New Roman" w:hAnsi="Times New Roman"/>
        </w:rPr>
        <w:t xml:space="preserve">n </w:t>
      </w:r>
      <w:r w:rsidR="002C7E9F" w:rsidRPr="00C61AA4">
        <w:rPr>
          <w:rFonts w:ascii="Times New Roman" w:hAnsi="Times New Roman"/>
        </w:rPr>
        <w:lastRenderedPageBreak/>
        <w:t>Owner’s</w:t>
      </w:r>
      <w:r w:rsidR="00F87F53" w:rsidRPr="00C61AA4">
        <w:rPr>
          <w:rFonts w:ascii="Times New Roman" w:hAnsi="Times New Roman"/>
        </w:rPr>
        <w:t xml:space="preserve"> </w:t>
      </w:r>
      <w:r w:rsidR="00F87F53" w:rsidRPr="00C61AA4">
        <w:rPr>
          <w:rFonts w:ascii="Times New Roman" w:hAnsi="Times New Roman"/>
          <w:szCs w:val="20"/>
        </w:rPr>
        <w:t xml:space="preserve">Survey </w:t>
      </w:r>
      <w:r w:rsidRPr="00C61AA4">
        <w:rPr>
          <w:rFonts w:ascii="Times New Roman" w:hAnsi="Times New Roman"/>
          <w:szCs w:val="20"/>
        </w:rPr>
        <w:t xml:space="preserve">Affidavit certifying to no material change, </w:t>
      </w:r>
      <w:r w:rsidR="00F87F53" w:rsidRPr="00C61AA4">
        <w:rPr>
          <w:rFonts w:ascii="Times New Roman" w:hAnsi="Times New Roman"/>
        </w:rPr>
        <w:t xml:space="preserve">in a format similar to that attached hereto in Closing Guide Part </w:t>
      </w:r>
      <w:r w:rsidR="00506002" w:rsidRPr="00C61AA4">
        <w:rPr>
          <w:rFonts w:ascii="Times New Roman" w:hAnsi="Times New Roman"/>
        </w:rPr>
        <w:t>5</w:t>
      </w:r>
      <w:r w:rsidR="00F87F53" w:rsidRPr="00C61AA4">
        <w:rPr>
          <w:rFonts w:ascii="Times New Roman" w:hAnsi="Times New Roman"/>
        </w:rPr>
        <w:t xml:space="preserve"> to document the lack of changes.  </w:t>
      </w:r>
      <w:r w:rsidR="00C36061" w:rsidRPr="00C61AA4">
        <w:rPr>
          <w:rFonts w:ascii="Times New Roman" w:hAnsi="Times New Roman"/>
        </w:rPr>
        <w:t xml:space="preserve">The HUD Closing Attorney shall </w:t>
      </w:r>
      <w:r w:rsidR="00F87F53" w:rsidRPr="00C61AA4">
        <w:rPr>
          <w:rFonts w:ascii="Times New Roman" w:hAnsi="Times New Roman"/>
        </w:rPr>
        <w:t>include in the new file a copy of the survey from the originally insured case file for ease of access in the future.</w:t>
      </w:r>
      <w:bookmarkEnd w:id="652"/>
      <w:bookmarkEnd w:id="653"/>
      <w:bookmarkEnd w:id="654"/>
      <w:r w:rsidR="00F87F53" w:rsidRPr="00C61AA4">
        <w:rPr>
          <w:rFonts w:ascii="Times New Roman" w:hAnsi="Times New Roman"/>
        </w:rPr>
        <w:t xml:space="preserve">  </w:t>
      </w:r>
    </w:p>
    <w:p w14:paraId="1C4B38B2" w14:textId="222FDD2C" w:rsidR="00F87F53" w:rsidRPr="00C61AA4" w:rsidRDefault="00100582" w:rsidP="00B36CF7">
      <w:pPr>
        <w:pStyle w:val="Heading4"/>
        <w:spacing w:after="240"/>
        <w:rPr>
          <w:rFonts w:ascii="Times New Roman" w:hAnsi="Times New Roman"/>
        </w:rPr>
      </w:pPr>
      <w:bookmarkStart w:id="655" w:name="_Toc297042246"/>
      <w:bookmarkStart w:id="656" w:name="_Toc297043785"/>
      <w:bookmarkStart w:id="657" w:name="_Toc297044298"/>
      <w:r>
        <w:rPr>
          <w:rFonts w:ascii="Times New Roman" w:hAnsi="Times New Roman"/>
        </w:rPr>
        <w:t>On bond-</w:t>
      </w:r>
      <w:r w:rsidR="00F87F53" w:rsidRPr="00C61AA4">
        <w:rPr>
          <w:rFonts w:ascii="Times New Roman" w:hAnsi="Times New Roman"/>
        </w:rPr>
        <w:t xml:space="preserve">financed projects, the insured project loan interest rate may be higher than the interest rate on the bond obligations, and the resulting spread may be used to finance a variety of costs associated with closing the new loan.  (See </w:t>
      </w:r>
      <w:r w:rsidR="00640A73" w:rsidRPr="00C61AA4">
        <w:rPr>
          <w:rFonts w:ascii="Times New Roman" w:hAnsi="Times New Roman"/>
        </w:rPr>
        <w:t>MAP Guide §8.14</w:t>
      </w:r>
      <w:r>
        <w:rPr>
          <w:rFonts w:ascii="Times New Roman" w:hAnsi="Times New Roman"/>
        </w:rPr>
        <w:t xml:space="preserve">, </w:t>
      </w:r>
      <w:r w:rsidRPr="00100582">
        <w:rPr>
          <w:rFonts w:ascii="Times New Roman" w:hAnsi="Times New Roman"/>
          <w:i/>
        </w:rPr>
        <w:t>Bond Financed Projects</w:t>
      </w:r>
      <w:r>
        <w:rPr>
          <w:rFonts w:ascii="Times New Roman" w:hAnsi="Times New Roman"/>
        </w:rPr>
        <w:t>,</w:t>
      </w:r>
      <w:r w:rsidR="00640A73" w:rsidRPr="00C61AA4">
        <w:rPr>
          <w:rFonts w:ascii="Times New Roman" w:hAnsi="Times New Roman"/>
        </w:rPr>
        <w:t xml:space="preserve"> and </w:t>
      </w:r>
      <w:r w:rsidR="00F87F53" w:rsidRPr="00C61AA4">
        <w:rPr>
          <w:rFonts w:ascii="Times New Roman" w:hAnsi="Times New Roman"/>
        </w:rPr>
        <w:t>Handbook 4470.1, ¶ 15</w:t>
      </w:r>
      <w:r w:rsidR="00F87F53" w:rsidRPr="00C61AA4">
        <w:rPr>
          <w:rFonts w:ascii="Times New Roman" w:hAnsi="Times New Roman"/>
        </w:rPr>
        <w:noBreakHyphen/>
        <w:t xml:space="preserve">2.A.2, </w:t>
      </w:r>
      <w:r w:rsidR="00F87F53" w:rsidRPr="00100582">
        <w:rPr>
          <w:rFonts w:ascii="Times New Roman" w:hAnsi="Times New Roman"/>
          <w:i/>
        </w:rPr>
        <w:t>Loan Rates</w:t>
      </w:r>
      <w:r w:rsidR="00F87F53" w:rsidRPr="00C61AA4">
        <w:rPr>
          <w:rFonts w:ascii="Times New Roman" w:hAnsi="Times New Roman"/>
        </w:rPr>
        <w:t>.)  HUD has adopted a policy to allow use of the interest rate premium to finance prepayment penalties associated with existing insured loans.  Refer to the foregoing to adapt and evaluate closing documents when an interest rate premium is approved by the Hub Director.</w:t>
      </w:r>
      <w:bookmarkEnd w:id="655"/>
      <w:bookmarkEnd w:id="656"/>
      <w:bookmarkEnd w:id="657"/>
    </w:p>
    <w:p w14:paraId="0CCAB3DF" w14:textId="77777777" w:rsidR="00D13E61" w:rsidRPr="00C61AA4" w:rsidRDefault="00D13E61" w:rsidP="00C17017">
      <w:pPr>
        <w:spacing w:after="240" w:line="240" w:lineRule="auto"/>
        <w:rPr>
          <w:rFonts w:ascii="Times New Roman" w:hAnsi="Times New Roman" w:cs="Times New Roman"/>
        </w:rPr>
      </w:pPr>
      <w:bookmarkStart w:id="658" w:name="_Toc301857246"/>
      <w:bookmarkStart w:id="659" w:name="_Toc386713073"/>
      <w:bookmarkStart w:id="660" w:name="_Toc297042247"/>
      <w:r w:rsidRPr="00C61AA4">
        <w:rPr>
          <w:rStyle w:val="Heading2Char"/>
          <w:rFonts w:ascii="Times New Roman" w:eastAsiaTheme="minorHAnsi" w:hAnsi="Times New Roman"/>
        </w:rPr>
        <w:t>1.20</w:t>
      </w:r>
      <w:r w:rsidR="00291CC5" w:rsidRPr="00C61AA4">
        <w:rPr>
          <w:rStyle w:val="Heading2Char"/>
          <w:rFonts w:ascii="Times New Roman" w:eastAsiaTheme="minorHAnsi" w:hAnsi="Times New Roman"/>
        </w:rPr>
        <w:tab/>
      </w:r>
      <w:r w:rsidRPr="00C61AA4">
        <w:rPr>
          <w:rStyle w:val="Heading2Char"/>
          <w:rFonts w:ascii="Times New Roman" w:eastAsiaTheme="minorHAnsi" w:hAnsi="Times New Roman"/>
        </w:rPr>
        <w:t>Section</w:t>
      </w:r>
      <w:r w:rsidR="00422CFE" w:rsidRPr="00C61AA4">
        <w:rPr>
          <w:rStyle w:val="Heading2Char"/>
          <w:rFonts w:ascii="Times New Roman" w:eastAsiaTheme="minorHAnsi" w:hAnsi="Times New Roman"/>
        </w:rPr>
        <w:t>s</w:t>
      </w:r>
      <w:r w:rsidRPr="00C61AA4">
        <w:rPr>
          <w:rStyle w:val="Heading2Char"/>
          <w:rFonts w:ascii="Times New Roman" w:eastAsiaTheme="minorHAnsi" w:hAnsi="Times New Roman"/>
        </w:rPr>
        <w:t xml:space="preserve"> 241 and 223(d) Closings</w:t>
      </w:r>
      <w:bookmarkEnd w:id="658"/>
      <w:bookmarkEnd w:id="659"/>
      <w:r w:rsidRPr="00C61AA4">
        <w:rPr>
          <w:rFonts w:ascii="Times New Roman" w:hAnsi="Times New Roman" w:cs="Times New Roman"/>
        </w:rPr>
        <w:t xml:space="preserve">.  Notwithstanding anything else in this Closing Guide, a loan </w:t>
      </w:r>
      <w:r w:rsidR="00647214" w:rsidRPr="00C61AA4">
        <w:rPr>
          <w:rFonts w:ascii="Times New Roman" w:hAnsi="Times New Roman" w:cs="Times New Roman"/>
        </w:rPr>
        <w:t xml:space="preserve">insured </w:t>
      </w:r>
      <w:r w:rsidRPr="00C61AA4">
        <w:rPr>
          <w:rFonts w:ascii="Times New Roman" w:hAnsi="Times New Roman" w:cs="Times New Roman"/>
        </w:rPr>
        <w:t>pursuant to Section</w:t>
      </w:r>
      <w:r w:rsidR="00422CFE" w:rsidRPr="00C61AA4">
        <w:rPr>
          <w:rFonts w:ascii="Times New Roman" w:hAnsi="Times New Roman" w:cs="Times New Roman"/>
        </w:rPr>
        <w:t>s</w:t>
      </w:r>
      <w:r w:rsidRPr="00C61AA4">
        <w:rPr>
          <w:rFonts w:ascii="Times New Roman" w:hAnsi="Times New Roman" w:cs="Times New Roman"/>
        </w:rPr>
        <w:t xml:space="preserve"> 241 or 223(d) may be a subordinate loan and need not </w:t>
      </w:r>
      <w:r w:rsidR="00647214" w:rsidRPr="00C61AA4">
        <w:rPr>
          <w:rFonts w:ascii="Times New Roman" w:hAnsi="Times New Roman" w:cs="Times New Roman"/>
        </w:rPr>
        <w:t>be secured by first priority encumbrances.  Wherever this Closing Guide requires a first-priority lien or otherwise requires or refers to the HUD-insured as being in first priority position, such references and requirements shall be interpreted for Section</w:t>
      </w:r>
      <w:r w:rsidR="00422CFE" w:rsidRPr="00C61AA4">
        <w:rPr>
          <w:rFonts w:ascii="Times New Roman" w:hAnsi="Times New Roman" w:cs="Times New Roman"/>
        </w:rPr>
        <w:t>s</w:t>
      </w:r>
      <w:r w:rsidR="00647214" w:rsidRPr="00C61AA4">
        <w:rPr>
          <w:rFonts w:ascii="Times New Roman" w:hAnsi="Times New Roman" w:cs="Times New Roman"/>
        </w:rPr>
        <w:t xml:space="preserve"> 241 and 223(d) transactions to mean the appropriate HUD-approved subordinate position</w:t>
      </w:r>
      <w:r w:rsidRPr="00C61AA4">
        <w:rPr>
          <w:rFonts w:ascii="Times New Roman" w:hAnsi="Times New Roman" w:cs="Times New Roman"/>
        </w:rPr>
        <w:t>.</w:t>
      </w:r>
    </w:p>
    <w:p w14:paraId="5763361F" w14:textId="77777777" w:rsidR="00A55681" w:rsidRPr="00C61AA4" w:rsidRDefault="00D13E61" w:rsidP="008B0B0D">
      <w:pPr>
        <w:pStyle w:val="Heading2"/>
        <w:rPr>
          <w:rFonts w:ascii="Times New Roman" w:hAnsi="Times New Roman"/>
        </w:rPr>
      </w:pPr>
      <w:bookmarkStart w:id="661" w:name="_Toc301857247"/>
      <w:bookmarkStart w:id="662" w:name="_Toc386713074"/>
      <w:r w:rsidRPr="00C61AA4">
        <w:rPr>
          <w:rFonts w:ascii="Times New Roman" w:hAnsi="Times New Roman"/>
        </w:rPr>
        <w:t>1.21</w:t>
      </w:r>
      <w:r w:rsidR="00291CC5" w:rsidRPr="00C61AA4">
        <w:rPr>
          <w:rFonts w:ascii="Times New Roman" w:hAnsi="Times New Roman"/>
        </w:rPr>
        <w:tab/>
      </w:r>
      <w:r w:rsidR="00F87F53" w:rsidRPr="00C61AA4">
        <w:rPr>
          <w:rFonts w:ascii="Times New Roman" w:hAnsi="Times New Roman"/>
        </w:rPr>
        <w:t>Insurance Upon Completion Closings</w:t>
      </w:r>
      <w:bookmarkEnd w:id="660"/>
      <w:bookmarkEnd w:id="661"/>
      <w:bookmarkEnd w:id="662"/>
    </w:p>
    <w:p w14:paraId="14202160" w14:textId="63492D45" w:rsidR="00581B08" w:rsidRPr="00C61AA4" w:rsidRDefault="00581B08" w:rsidP="009D558F">
      <w:pPr>
        <w:pStyle w:val="Heading3"/>
        <w:numPr>
          <w:ilvl w:val="0"/>
          <w:numId w:val="56"/>
        </w:numPr>
        <w:rPr>
          <w:rFonts w:ascii="Times New Roman" w:hAnsi="Times New Roman"/>
        </w:rPr>
      </w:pPr>
      <w:r w:rsidRPr="00C61AA4">
        <w:rPr>
          <w:rFonts w:ascii="Times New Roman" w:hAnsi="Times New Roman"/>
          <w:u w:val="single"/>
        </w:rPr>
        <w:t>Explanation</w:t>
      </w:r>
      <w:r w:rsidRPr="00C61AA4">
        <w:rPr>
          <w:rFonts w:ascii="Times New Roman" w:hAnsi="Times New Roman"/>
        </w:rPr>
        <w:t>.  Insurance Upon Completion closings involve construction of a project</w:t>
      </w:r>
      <w:r w:rsidR="00532CB3" w:rsidRPr="00C61AA4">
        <w:rPr>
          <w:rFonts w:ascii="Times New Roman" w:hAnsi="Times New Roman"/>
        </w:rPr>
        <w:t xml:space="preserve"> for which FHA insurance is not provided until after completion of</w:t>
      </w:r>
      <w:r w:rsidR="001E242B" w:rsidRPr="00C61AA4">
        <w:rPr>
          <w:rFonts w:ascii="Times New Roman" w:hAnsi="Times New Roman"/>
        </w:rPr>
        <w:t xml:space="preserve"> construction</w:t>
      </w:r>
      <w:r w:rsidRPr="00C61AA4">
        <w:rPr>
          <w:rFonts w:ascii="Times New Roman" w:hAnsi="Times New Roman"/>
        </w:rPr>
        <w:t xml:space="preserve">.  Consequently, many requirements are different than a typical FHA-insured new construction/substantial rehabilitation loan closing.  Note that Insurance Upon Completion is not to be confused with an FHA-insured refinance of an existing building.  </w:t>
      </w:r>
    </w:p>
    <w:p w14:paraId="2FAD18BF" w14:textId="63757132" w:rsidR="00F74EF5" w:rsidRPr="00C61AA4" w:rsidRDefault="00F87F53" w:rsidP="009D558F">
      <w:pPr>
        <w:pStyle w:val="Heading3"/>
        <w:numPr>
          <w:ilvl w:val="0"/>
          <w:numId w:val="56"/>
        </w:numPr>
        <w:rPr>
          <w:rFonts w:ascii="Times New Roman" w:hAnsi="Times New Roman"/>
        </w:rPr>
      </w:pPr>
      <w:r w:rsidRPr="00C61AA4">
        <w:rPr>
          <w:rFonts w:ascii="Times New Roman" w:hAnsi="Times New Roman"/>
          <w:u w:val="single"/>
        </w:rPr>
        <w:t>Preparation for Insurance Upon Completion Closings</w:t>
      </w:r>
      <w:r w:rsidRPr="00C61AA4">
        <w:rPr>
          <w:rFonts w:ascii="Times New Roman" w:hAnsi="Times New Roman"/>
        </w:rPr>
        <w:t>: (</w:t>
      </w:r>
      <w:r w:rsidRPr="00C61AA4">
        <w:rPr>
          <w:rFonts w:ascii="Times New Roman" w:hAnsi="Times New Roman"/>
          <w:i/>
        </w:rPr>
        <w:t xml:space="preserve">See </w:t>
      </w:r>
      <w:r w:rsidRPr="00C61AA4">
        <w:rPr>
          <w:rFonts w:ascii="Times New Roman" w:hAnsi="Times New Roman"/>
        </w:rPr>
        <w:t xml:space="preserve">MAP Guide </w:t>
      </w:r>
      <w:r w:rsidR="00FF46BC" w:rsidRPr="00C61AA4">
        <w:rPr>
          <w:rFonts w:ascii="Times New Roman" w:hAnsi="Times New Roman"/>
        </w:rPr>
        <w:t>§</w:t>
      </w:r>
      <w:r w:rsidRPr="00C61AA4">
        <w:rPr>
          <w:rFonts w:ascii="Times New Roman" w:hAnsi="Times New Roman"/>
        </w:rPr>
        <w:t>8.1</w:t>
      </w:r>
      <w:r w:rsidR="00FF46BC" w:rsidRPr="00C61AA4">
        <w:rPr>
          <w:rFonts w:ascii="Times New Roman" w:hAnsi="Times New Roman"/>
        </w:rPr>
        <w:t>2</w:t>
      </w:r>
      <w:r w:rsidR="00100582">
        <w:rPr>
          <w:rFonts w:ascii="Times New Roman" w:hAnsi="Times New Roman"/>
        </w:rPr>
        <w:t>, Insurance Upon Completion,</w:t>
      </w:r>
      <w:r w:rsidRPr="00C61AA4">
        <w:rPr>
          <w:rFonts w:ascii="Times New Roman" w:hAnsi="Times New Roman"/>
        </w:rPr>
        <w:t xml:space="preserve"> for details of requirements.) </w:t>
      </w:r>
      <w:r w:rsidR="00477CCE" w:rsidRPr="00C61AA4">
        <w:rPr>
          <w:rFonts w:ascii="Times New Roman" w:hAnsi="Times New Roman"/>
        </w:rPr>
        <w:t xml:space="preserve"> </w:t>
      </w:r>
      <w:r w:rsidRPr="00C61AA4">
        <w:rPr>
          <w:rFonts w:ascii="Times New Roman" w:hAnsi="Times New Roman"/>
        </w:rPr>
        <w:t xml:space="preserve">Closing occurs after completion of construction and cost certification. </w:t>
      </w:r>
      <w:r w:rsidR="00477CCE" w:rsidRPr="00C61AA4">
        <w:rPr>
          <w:rFonts w:ascii="Times New Roman" w:hAnsi="Times New Roman"/>
        </w:rPr>
        <w:t xml:space="preserve"> </w:t>
      </w:r>
      <w:r w:rsidRPr="00C61AA4">
        <w:rPr>
          <w:rFonts w:ascii="Times New Roman" w:hAnsi="Times New Roman"/>
        </w:rPr>
        <w:t>Additional requirements are found in MAP Guide</w:t>
      </w:r>
      <w:r w:rsidR="006F0B14" w:rsidRPr="00C61AA4">
        <w:rPr>
          <w:rFonts w:ascii="Times New Roman" w:hAnsi="Times New Roman"/>
        </w:rPr>
        <w:t xml:space="preserve"> </w:t>
      </w:r>
      <w:r w:rsidR="006F0B14" w:rsidRPr="00C61AA4">
        <w:rPr>
          <w:rFonts w:ascii="Times New Roman" w:hAnsi="Times New Roman"/>
          <w:sz w:val="22"/>
          <w:szCs w:val="22"/>
        </w:rPr>
        <w:t>§</w:t>
      </w:r>
      <w:r w:rsidRPr="00C61AA4">
        <w:rPr>
          <w:rFonts w:ascii="Times New Roman" w:hAnsi="Times New Roman"/>
        </w:rPr>
        <w:t>12.16</w:t>
      </w:r>
      <w:r w:rsidR="00100582">
        <w:rPr>
          <w:rFonts w:ascii="Times New Roman" w:hAnsi="Times New Roman"/>
        </w:rPr>
        <w:t xml:space="preserve"> (Insurance Upon Completion)</w:t>
      </w:r>
      <w:r w:rsidRPr="00C61AA4">
        <w:rPr>
          <w:rFonts w:ascii="Times New Roman" w:hAnsi="Times New Roman"/>
        </w:rPr>
        <w:t>.</w:t>
      </w:r>
    </w:p>
    <w:p w14:paraId="1E9B2C0F" w14:textId="2B84721E" w:rsidR="00F74EF5" w:rsidRPr="00C61AA4" w:rsidRDefault="00F87F53" w:rsidP="003C616D">
      <w:pPr>
        <w:pStyle w:val="Heading3"/>
        <w:rPr>
          <w:rFonts w:ascii="Times New Roman" w:hAnsi="Times New Roman"/>
        </w:rPr>
      </w:pPr>
      <w:r w:rsidRPr="00C61AA4">
        <w:rPr>
          <w:rFonts w:ascii="Times New Roman" w:hAnsi="Times New Roman"/>
          <w:u w:val="single"/>
        </w:rPr>
        <w:t>Cost Certification</w:t>
      </w:r>
      <w:r w:rsidRPr="00C61AA4">
        <w:rPr>
          <w:rFonts w:ascii="Times New Roman" w:hAnsi="Times New Roman"/>
        </w:rPr>
        <w:t xml:space="preserve">.  The owner’s cost certification is reviewed by the HUD Cost Analyst and Mortgage Credit Analyst, who will prepare form HUD-92580, </w:t>
      </w:r>
      <w:r w:rsidRPr="00C61AA4">
        <w:rPr>
          <w:rFonts w:ascii="Times New Roman" w:hAnsi="Times New Roman"/>
          <w:i/>
        </w:rPr>
        <w:t>Maximum Insurable Mortgage</w:t>
      </w:r>
      <w:r w:rsidRPr="00C61AA4">
        <w:rPr>
          <w:rFonts w:ascii="Times New Roman" w:hAnsi="Times New Roman"/>
        </w:rPr>
        <w:t xml:space="preserve">, for the Hub Director’s signature, which form determines the amount of the insured mortgage loan.  See MAP Guide </w:t>
      </w:r>
      <w:r w:rsidR="006F0B14" w:rsidRPr="00C61AA4">
        <w:rPr>
          <w:rFonts w:ascii="Times New Roman" w:hAnsi="Times New Roman"/>
          <w:sz w:val="22"/>
          <w:szCs w:val="22"/>
        </w:rPr>
        <w:t>§</w:t>
      </w:r>
      <w:r w:rsidRPr="00C61AA4">
        <w:rPr>
          <w:rFonts w:ascii="Times New Roman" w:hAnsi="Times New Roman"/>
        </w:rPr>
        <w:t>13</w:t>
      </w:r>
      <w:r w:rsidR="00100582">
        <w:rPr>
          <w:rFonts w:ascii="Times New Roman" w:hAnsi="Times New Roman"/>
        </w:rPr>
        <w:t xml:space="preserve"> (Cost Certification)</w:t>
      </w:r>
      <w:r w:rsidRPr="00C61AA4">
        <w:rPr>
          <w:rFonts w:ascii="Times New Roman" w:hAnsi="Times New Roman"/>
        </w:rPr>
        <w:t>.</w:t>
      </w:r>
    </w:p>
    <w:p w14:paraId="41F5F8AA" w14:textId="77777777" w:rsidR="00F74EF5" w:rsidRPr="00C61AA4" w:rsidRDefault="00F87F53" w:rsidP="003C616D">
      <w:pPr>
        <w:pStyle w:val="Heading3"/>
        <w:rPr>
          <w:rFonts w:ascii="Times New Roman" w:hAnsi="Times New Roman"/>
        </w:rPr>
      </w:pPr>
      <w:r w:rsidRPr="00C61AA4">
        <w:rPr>
          <w:rFonts w:ascii="Times New Roman" w:hAnsi="Times New Roman"/>
          <w:u w:val="single"/>
        </w:rPr>
        <w:t xml:space="preserve">Form </w:t>
      </w:r>
      <w:r w:rsidR="002C7E9F" w:rsidRPr="00C61AA4">
        <w:rPr>
          <w:rFonts w:ascii="Times New Roman" w:hAnsi="Times New Roman"/>
          <w:u w:val="single"/>
        </w:rPr>
        <w:t>FHA 2453-MM</w:t>
      </w:r>
      <w:r w:rsidRPr="00C61AA4">
        <w:rPr>
          <w:rFonts w:ascii="Times New Roman" w:hAnsi="Times New Roman"/>
          <w:i/>
          <w:u w:val="single"/>
        </w:rPr>
        <w:t>,</w:t>
      </w:r>
      <w:r w:rsidRPr="00C61AA4">
        <w:rPr>
          <w:rFonts w:ascii="Times New Roman" w:hAnsi="Times New Roman"/>
          <w:u w:val="single"/>
        </w:rPr>
        <w:t xml:space="preserve"> </w:t>
      </w:r>
      <w:r w:rsidRPr="00C61AA4">
        <w:rPr>
          <w:rFonts w:ascii="Times New Roman" w:hAnsi="Times New Roman"/>
          <w:i/>
          <w:u w:val="single"/>
        </w:rPr>
        <w:t xml:space="preserve">Commitment for Insurance </w:t>
      </w:r>
      <w:r w:rsidR="002C7E9F" w:rsidRPr="00C61AA4">
        <w:rPr>
          <w:rFonts w:ascii="Times New Roman" w:hAnsi="Times New Roman"/>
          <w:i/>
          <w:u w:val="single"/>
        </w:rPr>
        <w:t>Upon Completion</w:t>
      </w:r>
      <w:r w:rsidRPr="00C61AA4">
        <w:rPr>
          <w:rFonts w:ascii="Times New Roman" w:hAnsi="Times New Roman"/>
        </w:rPr>
        <w:t xml:space="preserve"> must be issued prior to commencement of construction.  Note that the Firm Commitment requires that a Master Set of the Drawings and Specifications of the Project, which has been signed by all necessary parties, together with certain other related items, be filed with HUD, and an additional three copies thereof, at the time of issuance of the Firm Commitment.</w:t>
      </w:r>
    </w:p>
    <w:p w14:paraId="14517AF6" w14:textId="77777777" w:rsidR="00F74EF5" w:rsidRPr="00C61AA4" w:rsidRDefault="00F74EF5" w:rsidP="003C616D">
      <w:pPr>
        <w:pStyle w:val="Heading3"/>
        <w:rPr>
          <w:rFonts w:ascii="Times New Roman" w:hAnsi="Times New Roman"/>
        </w:rPr>
      </w:pPr>
      <w:r w:rsidRPr="00C61AA4">
        <w:rPr>
          <w:rFonts w:ascii="Times New Roman" w:hAnsi="Times New Roman"/>
          <w:u w:val="single"/>
        </w:rPr>
        <w:t>Construction Requirements</w:t>
      </w:r>
      <w:r w:rsidRPr="00C61AA4">
        <w:rPr>
          <w:rFonts w:ascii="Times New Roman" w:hAnsi="Times New Roman"/>
        </w:rPr>
        <w:t xml:space="preserve">.  </w:t>
      </w:r>
    </w:p>
    <w:p w14:paraId="14E6E3BF" w14:textId="095A9CF1" w:rsidR="00F74EF5" w:rsidRPr="00C61AA4" w:rsidRDefault="00F87F53" w:rsidP="009D558F">
      <w:pPr>
        <w:pStyle w:val="Heading4"/>
        <w:numPr>
          <w:ilvl w:val="0"/>
          <w:numId w:val="142"/>
        </w:numPr>
        <w:rPr>
          <w:rFonts w:ascii="Times New Roman" w:hAnsi="Times New Roman"/>
        </w:rPr>
      </w:pPr>
      <w:r w:rsidRPr="00C61AA4">
        <w:rPr>
          <w:rFonts w:ascii="Times New Roman" w:hAnsi="Times New Roman"/>
        </w:rPr>
        <w:t>Prior to commencement of construction, Borrower must establish that the project complies with applicable zoning laws and regulations</w:t>
      </w:r>
      <w:r w:rsidR="00475087" w:rsidRPr="00C61AA4">
        <w:rPr>
          <w:rFonts w:ascii="Times New Roman" w:hAnsi="Times New Roman"/>
        </w:rPr>
        <w:t xml:space="preserve">.  </w:t>
      </w:r>
      <w:r w:rsidR="00D56A57" w:rsidRPr="00C61AA4">
        <w:rPr>
          <w:rFonts w:ascii="Times New Roman" w:hAnsi="Times New Roman"/>
        </w:rPr>
        <w:t>See 24 CFR § 200.72</w:t>
      </w:r>
      <w:r w:rsidR="00CA68FB" w:rsidRPr="00C61AA4">
        <w:rPr>
          <w:rFonts w:ascii="Times New Roman" w:hAnsi="Times New Roman"/>
        </w:rPr>
        <w:t xml:space="preserve"> and Part II of form HUD-91070M, </w:t>
      </w:r>
      <w:r w:rsidR="00CA68FB" w:rsidRPr="00C61AA4">
        <w:rPr>
          <w:rFonts w:ascii="Times New Roman" w:hAnsi="Times New Roman"/>
          <w:i/>
        </w:rPr>
        <w:t>Consolidated Certifications - Borrower</w:t>
      </w:r>
      <w:r w:rsidR="00D56A57" w:rsidRPr="00C61AA4">
        <w:rPr>
          <w:rFonts w:ascii="Times New Roman" w:hAnsi="Times New Roman"/>
        </w:rPr>
        <w:t>.</w:t>
      </w:r>
      <w:r w:rsidR="00DA26E9" w:rsidRPr="00C61AA4">
        <w:rPr>
          <w:rFonts w:ascii="Times New Roman" w:hAnsi="Times New Roman"/>
        </w:rPr>
        <w:t xml:space="preserve">  The zoning laws and regulations must permit the construction and operation of multifamily rental housing of the </w:t>
      </w:r>
      <w:r w:rsidR="00522D94" w:rsidRPr="00C61AA4">
        <w:rPr>
          <w:rFonts w:ascii="Times New Roman" w:hAnsi="Times New Roman"/>
        </w:rPr>
        <w:t xml:space="preserve">nature proposed for </w:t>
      </w:r>
      <w:r w:rsidR="00DA26E9" w:rsidRPr="00C61AA4">
        <w:rPr>
          <w:rFonts w:ascii="Times New Roman" w:hAnsi="Times New Roman"/>
        </w:rPr>
        <w:t xml:space="preserve">the project </w:t>
      </w:r>
      <w:r w:rsidR="00522D94" w:rsidRPr="00C61AA4">
        <w:rPr>
          <w:rFonts w:ascii="Times New Roman" w:hAnsi="Times New Roman"/>
        </w:rPr>
        <w:t xml:space="preserve">to be </w:t>
      </w:r>
      <w:r w:rsidR="00DA26E9" w:rsidRPr="00C61AA4">
        <w:rPr>
          <w:rFonts w:ascii="Times New Roman" w:hAnsi="Times New Roman"/>
        </w:rPr>
        <w:t>insured</w:t>
      </w:r>
      <w:r w:rsidR="001E242B" w:rsidRPr="00C61AA4">
        <w:rPr>
          <w:rFonts w:ascii="Times New Roman" w:hAnsi="Times New Roman"/>
        </w:rPr>
        <w:t xml:space="preserve"> under the applicable section of the </w:t>
      </w:r>
      <w:r w:rsidR="001E242B" w:rsidRPr="00C61AA4">
        <w:rPr>
          <w:rFonts w:ascii="Times New Roman" w:hAnsi="Times New Roman"/>
        </w:rPr>
        <w:lastRenderedPageBreak/>
        <w:t>National Housing Act</w:t>
      </w:r>
      <w:r w:rsidR="00DA26E9" w:rsidRPr="00C61AA4">
        <w:rPr>
          <w:rFonts w:ascii="Times New Roman" w:hAnsi="Times New Roman"/>
        </w:rPr>
        <w:t xml:space="preserve">.  </w:t>
      </w:r>
      <w:r w:rsidR="00477CCE" w:rsidRPr="00C61AA4">
        <w:rPr>
          <w:rFonts w:ascii="Times New Roman" w:hAnsi="Times New Roman"/>
        </w:rPr>
        <w:t xml:space="preserve">See </w:t>
      </w:r>
      <w:r w:rsidR="00DA26E9" w:rsidRPr="00C61AA4">
        <w:rPr>
          <w:rFonts w:ascii="Times New Roman" w:hAnsi="Times New Roman"/>
        </w:rPr>
        <w:t xml:space="preserve">opinion 6 of </w:t>
      </w:r>
      <w:r w:rsidR="00E6350C" w:rsidRPr="00C61AA4">
        <w:rPr>
          <w:rFonts w:ascii="Times New Roman" w:hAnsi="Times New Roman"/>
        </w:rPr>
        <w:t>form HUD-91725M,</w:t>
      </w:r>
      <w:r w:rsidR="00DA26E9" w:rsidRPr="00C61AA4">
        <w:rPr>
          <w:rFonts w:ascii="Times New Roman" w:hAnsi="Times New Roman"/>
        </w:rPr>
        <w:t xml:space="preserve"> </w:t>
      </w:r>
      <w:r w:rsidR="00DA26E9" w:rsidRPr="00C61AA4">
        <w:rPr>
          <w:rFonts w:ascii="Times New Roman" w:hAnsi="Times New Roman"/>
          <w:i/>
        </w:rPr>
        <w:t>Opinion of Borrower’s Counsel</w:t>
      </w:r>
      <w:r w:rsidR="00DA26E9" w:rsidRPr="00C61AA4">
        <w:rPr>
          <w:rFonts w:ascii="Times New Roman" w:hAnsi="Times New Roman"/>
        </w:rPr>
        <w:t xml:space="preserve">, as well </w:t>
      </w:r>
      <w:r w:rsidR="00B4257A" w:rsidRPr="00C61AA4">
        <w:rPr>
          <w:rFonts w:ascii="Times New Roman" w:hAnsi="Times New Roman"/>
        </w:rPr>
        <w:t xml:space="preserve">as </w:t>
      </w:r>
      <w:r w:rsidR="00E6350C" w:rsidRPr="00C61AA4">
        <w:rPr>
          <w:rFonts w:ascii="Times New Roman" w:hAnsi="Times New Roman"/>
        </w:rPr>
        <w:t xml:space="preserve">Section (1) of form HUD-92478M, </w:t>
      </w:r>
      <w:r w:rsidR="00E6350C" w:rsidRPr="00C61AA4">
        <w:rPr>
          <w:rFonts w:ascii="Times New Roman" w:hAnsi="Times New Roman"/>
          <w:i/>
        </w:rPr>
        <w:t>Borrower’s Oath</w:t>
      </w:r>
      <w:r w:rsidR="00E6350C" w:rsidRPr="00C61AA4">
        <w:rPr>
          <w:rFonts w:ascii="Times New Roman" w:hAnsi="Times New Roman"/>
        </w:rPr>
        <w:t>.</w:t>
      </w:r>
    </w:p>
    <w:p w14:paraId="78BBC896" w14:textId="77777777" w:rsidR="00F74EF5" w:rsidRPr="00C61AA4" w:rsidRDefault="00F87F53" w:rsidP="00B36CF7">
      <w:pPr>
        <w:pStyle w:val="Heading4"/>
        <w:rPr>
          <w:rFonts w:ascii="Times New Roman" w:hAnsi="Times New Roman"/>
        </w:rPr>
      </w:pPr>
      <w:r w:rsidRPr="00C61AA4">
        <w:rPr>
          <w:rFonts w:ascii="Times New Roman" w:hAnsi="Times New Roman"/>
        </w:rPr>
        <w:t xml:space="preserve">Borrower and contractor must enter into a </w:t>
      </w:r>
      <w:r w:rsidR="000A0310" w:rsidRPr="00C61AA4">
        <w:rPr>
          <w:rFonts w:ascii="Times New Roman" w:hAnsi="Times New Roman"/>
        </w:rPr>
        <w:t>construction contract and execute form HUD-9330</w:t>
      </w:r>
      <w:r w:rsidR="00B53177" w:rsidRPr="00C61AA4">
        <w:rPr>
          <w:rFonts w:ascii="Times New Roman" w:hAnsi="Times New Roman"/>
        </w:rPr>
        <w:t>5</w:t>
      </w:r>
      <w:r w:rsidR="000A0310" w:rsidRPr="00C61AA4">
        <w:rPr>
          <w:rFonts w:ascii="Times New Roman" w:hAnsi="Times New Roman"/>
        </w:rPr>
        <w:t xml:space="preserve">M, </w:t>
      </w:r>
      <w:r w:rsidR="000A0310" w:rsidRPr="00C61AA4">
        <w:rPr>
          <w:rFonts w:ascii="Times New Roman" w:hAnsi="Times New Roman"/>
          <w:i/>
        </w:rPr>
        <w:t>Agreement and Certification</w:t>
      </w:r>
      <w:r w:rsidR="000A0310" w:rsidRPr="00C61AA4">
        <w:rPr>
          <w:rFonts w:ascii="Times New Roman" w:hAnsi="Times New Roman"/>
        </w:rPr>
        <w:t xml:space="preserve">.  The parties may, but need not, use form </w:t>
      </w:r>
      <w:r w:rsidRPr="00C61AA4">
        <w:rPr>
          <w:rFonts w:ascii="Times New Roman" w:hAnsi="Times New Roman"/>
        </w:rPr>
        <w:t>HUD-92442M</w:t>
      </w:r>
      <w:r w:rsidR="000A0310" w:rsidRPr="00C61AA4">
        <w:rPr>
          <w:rFonts w:ascii="Times New Roman" w:hAnsi="Times New Roman"/>
        </w:rPr>
        <w:t xml:space="preserve">, but </w:t>
      </w:r>
      <w:r w:rsidR="00B50934" w:rsidRPr="00C61AA4">
        <w:rPr>
          <w:rFonts w:ascii="Times New Roman" w:hAnsi="Times New Roman"/>
          <w:szCs w:val="28"/>
        </w:rPr>
        <w:t>all attachments required by form HUD-92442M are required as attachments to the form of construction contract used</w:t>
      </w:r>
      <w:r w:rsidRPr="00C61AA4">
        <w:rPr>
          <w:rFonts w:ascii="Times New Roman" w:hAnsi="Times New Roman"/>
        </w:rPr>
        <w:t>.</w:t>
      </w:r>
    </w:p>
    <w:p w14:paraId="570B1728" w14:textId="77777777" w:rsidR="00F74EF5" w:rsidRPr="00C61AA4" w:rsidRDefault="00F87F53" w:rsidP="00B36CF7">
      <w:pPr>
        <w:pStyle w:val="Heading4"/>
        <w:rPr>
          <w:rFonts w:ascii="Times New Roman" w:hAnsi="Times New Roman"/>
        </w:rPr>
      </w:pPr>
      <w:r w:rsidRPr="00C61AA4">
        <w:rPr>
          <w:rFonts w:ascii="Times New Roman" w:hAnsi="Times New Roman"/>
        </w:rPr>
        <w:t xml:space="preserve">The contractor must comply with applicable labor standards, which may include Davis-Bacon wage rates and procedures, so the parties </w:t>
      </w:r>
      <w:r w:rsidR="0051136C" w:rsidRPr="00C61AA4">
        <w:rPr>
          <w:rFonts w:ascii="Times New Roman" w:hAnsi="Times New Roman"/>
        </w:rPr>
        <w:t>shall</w:t>
      </w:r>
      <w:r w:rsidRPr="00C61AA4">
        <w:rPr>
          <w:rFonts w:ascii="Times New Roman" w:hAnsi="Times New Roman"/>
        </w:rPr>
        <w:t xml:space="preserve"> participate in a pre-construction conference with HUD staff to go over those matters.  </w:t>
      </w:r>
    </w:p>
    <w:p w14:paraId="5F842C53" w14:textId="77777777" w:rsidR="00F74EF5" w:rsidRPr="00C61AA4" w:rsidRDefault="00F87F53" w:rsidP="00B36CF7">
      <w:pPr>
        <w:pStyle w:val="Heading4"/>
        <w:rPr>
          <w:rFonts w:ascii="Times New Roman" w:hAnsi="Times New Roman"/>
        </w:rPr>
      </w:pPr>
      <w:r w:rsidRPr="00C61AA4">
        <w:rPr>
          <w:rFonts w:ascii="Times New Roman" w:hAnsi="Times New Roman"/>
        </w:rPr>
        <w:t xml:space="preserve">Form HUD-92441M, </w:t>
      </w:r>
      <w:r w:rsidRPr="00C61AA4">
        <w:rPr>
          <w:rFonts w:ascii="Times New Roman" w:hAnsi="Times New Roman"/>
          <w:i/>
        </w:rPr>
        <w:t>Building Loan Agreement</w:t>
      </w:r>
      <w:r w:rsidRPr="00C61AA4">
        <w:rPr>
          <w:rFonts w:ascii="Times New Roman" w:hAnsi="Times New Roman"/>
        </w:rPr>
        <w:t>, is not required</w:t>
      </w:r>
      <w:r w:rsidR="00D420C6" w:rsidRPr="00C61AA4">
        <w:rPr>
          <w:rFonts w:ascii="Times New Roman" w:hAnsi="Times New Roman"/>
        </w:rPr>
        <w:t xml:space="preserve"> for Insurance Upon Completion Closings</w:t>
      </w:r>
      <w:r w:rsidRPr="00C61AA4">
        <w:rPr>
          <w:rFonts w:ascii="Times New Roman" w:hAnsi="Times New Roman"/>
        </w:rPr>
        <w:t>.</w:t>
      </w:r>
    </w:p>
    <w:p w14:paraId="6CA56156" w14:textId="77777777" w:rsidR="00A55681" w:rsidRPr="00C61AA4" w:rsidRDefault="00F87F53" w:rsidP="00B36CF7">
      <w:pPr>
        <w:pStyle w:val="Heading4"/>
        <w:rPr>
          <w:rFonts w:ascii="Times New Roman" w:hAnsi="Times New Roman"/>
        </w:rPr>
      </w:pPr>
      <w:r w:rsidRPr="00C61AA4">
        <w:rPr>
          <w:rFonts w:ascii="Times New Roman" w:hAnsi="Times New Roman"/>
        </w:rPr>
        <w:t>Borrower’s assurance of completion is not required.</w:t>
      </w:r>
      <w:r w:rsidR="002745F2" w:rsidRPr="00C61AA4">
        <w:rPr>
          <w:rFonts w:ascii="Times New Roman" w:hAnsi="Times New Roman"/>
        </w:rPr>
        <w:t xml:space="preserve">  A latent defects escrow will be required at closing.</w:t>
      </w:r>
      <w:r w:rsidR="00556333" w:rsidRPr="00C61AA4">
        <w:rPr>
          <w:rFonts w:ascii="Times New Roman" w:hAnsi="Times New Roman"/>
        </w:rPr>
        <w:t xml:space="preserve">  See form HUD-92414M, </w:t>
      </w:r>
      <w:r w:rsidR="00556333" w:rsidRPr="00C61AA4">
        <w:rPr>
          <w:rFonts w:ascii="Times New Roman" w:hAnsi="Times New Roman"/>
          <w:i/>
        </w:rPr>
        <w:t>Escrow Agreement for Latent Defects</w:t>
      </w:r>
      <w:r w:rsidR="00556333" w:rsidRPr="00C61AA4">
        <w:rPr>
          <w:rFonts w:ascii="Times New Roman" w:hAnsi="Times New Roman"/>
        </w:rPr>
        <w:t>.</w:t>
      </w:r>
      <w:r w:rsidR="002745F2" w:rsidRPr="00C61AA4">
        <w:rPr>
          <w:rFonts w:ascii="Times New Roman" w:hAnsi="Times New Roman"/>
        </w:rPr>
        <w:t xml:space="preserve">  </w:t>
      </w:r>
    </w:p>
    <w:p w14:paraId="1F9423BE" w14:textId="77777777" w:rsidR="00F74EF5" w:rsidRPr="00C61AA4" w:rsidRDefault="00F74EF5" w:rsidP="003C616D">
      <w:pPr>
        <w:pStyle w:val="Heading3"/>
        <w:rPr>
          <w:rFonts w:ascii="Times New Roman" w:hAnsi="Times New Roman"/>
        </w:rPr>
      </w:pPr>
      <w:r w:rsidRPr="00C61AA4">
        <w:rPr>
          <w:rFonts w:ascii="Times New Roman" w:hAnsi="Times New Roman"/>
          <w:u w:val="single"/>
        </w:rPr>
        <w:t>Subordination of Restrictive Covenants</w:t>
      </w:r>
      <w:r w:rsidRPr="00C61AA4">
        <w:rPr>
          <w:rFonts w:ascii="Times New Roman" w:hAnsi="Times New Roman"/>
        </w:rPr>
        <w:t>.  HUD has specific requirements concerning restrictive covenants resulting from bond financing and low-income housing tax credit financing</w:t>
      </w:r>
      <w:r w:rsidR="0008775E" w:rsidRPr="00C61AA4">
        <w:rPr>
          <w:rFonts w:ascii="Times New Roman" w:hAnsi="Times New Roman"/>
        </w:rPr>
        <w:t xml:space="preserve"> (Closing Guide Sections 3.8 and 3.9, respectively)</w:t>
      </w:r>
      <w:r w:rsidRPr="00C61AA4">
        <w:rPr>
          <w:rFonts w:ascii="Times New Roman" w:hAnsi="Times New Roman"/>
        </w:rPr>
        <w:t xml:space="preserve">.   Borrower and Lender </w:t>
      </w:r>
      <w:r w:rsidR="0051136C" w:rsidRPr="00C61AA4">
        <w:rPr>
          <w:rFonts w:ascii="Times New Roman" w:hAnsi="Times New Roman"/>
        </w:rPr>
        <w:t>shall</w:t>
      </w:r>
      <w:r w:rsidRPr="00C61AA4">
        <w:rPr>
          <w:rFonts w:ascii="Times New Roman" w:hAnsi="Times New Roman"/>
        </w:rPr>
        <w:t xml:space="preserve"> be advised that, regardless of the timing of recordation of such covenants and related documents, HUD will require that they meet HUD requirements before endorsement of the note for insurance, even if they must be amended.  Consequently, Borrower and Lender </w:t>
      </w:r>
      <w:r w:rsidR="0051136C" w:rsidRPr="00C61AA4">
        <w:rPr>
          <w:rFonts w:ascii="Times New Roman" w:hAnsi="Times New Roman"/>
        </w:rPr>
        <w:t>shall</w:t>
      </w:r>
      <w:r w:rsidRPr="00C61AA4">
        <w:rPr>
          <w:rFonts w:ascii="Times New Roman" w:hAnsi="Times New Roman"/>
        </w:rPr>
        <w:t xml:space="preserve"> ensure that these documents, if applicable, meet HUD requirements before commencement of construction.</w:t>
      </w:r>
    </w:p>
    <w:p w14:paraId="112C0179" w14:textId="77777777" w:rsidR="00A55681" w:rsidRPr="00C61AA4" w:rsidRDefault="00F87F53" w:rsidP="003C616D">
      <w:pPr>
        <w:pStyle w:val="Heading3"/>
        <w:rPr>
          <w:rFonts w:ascii="Times New Roman" w:hAnsi="Times New Roman"/>
        </w:rPr>
      </w:pPr>
      <w:r w:rsidRPr="00C61AA4">
        <w:rPr>
          <w:rFonts w:ascii="Times New Roman" w:hAnsi="Times New Roman"/>
          <w:u w:val="single"/>
        </w:rPr>
        <w:t>Endorsement of Note</w:t>
      </w:r>
      <w:r w:rsidR="00F74EF5" w:rsidRPr="00C61AA4">
        <w:rPr>
          <w:rFonts w:ascii="Times New Roman" w:hAnsi="Times New Roman"/>
        </w:rPr>
        <w:t xml:space="preserve">.  </w:t>
      </w:r>
      <w:r w:rsidRPr="00C61AA4">
        <w:rPr>
          <w:rFonts w:ascii="Times New Roman" w:hAnsi="Times New Roman"/>
        </w:rPr>
        <w:t xml:space="preserve"> </w:t>
      </w:r>
    </w:p>
    <w:p w14:paraId="60414371" w14:textId="77777777" w:rsidR="00A55681" w:rsidRPr="00C61AA4" w:rsidRDefault="00A55681" w:rsidP="009D558F">
      <w:pPr>
        <w:pStyle w:val="Heading4"/>
        <w:numPr>
          <w:ilvl w:val="0"/>
          <w:numId w:val="143"/>
        </w:numPr>
        <w:rPr>
          <w:rFonts w:ascii="Times New Roman" w:hAnsi="Times New Roman"/>
        </w:rPr>
      </w:pPr>
      <w:r w:rsidRPr="00C61AA4">
        <w:rPr>
          <w:rFonts w:ascii="Times New Roman" w:hAnsi="Times New Roman"/>
          <w:u w:val="single"/>
        </w:rPr>
        <w:t>Conditions for Endorsing Note:</w:t>
      </w:r>
      <w:r w:rsidRPr="00C61AA4">
        <w:rPr>
          <w:rFonts w:ascii="Times New Roman" w:hAnsi="Times New Roman"/>
        </w:rPr>
        <w:t xml:space="preserve">  The Hub Director may consult with other HUD staff, including the HUD Closing Attorney, prior to endorsing the </w:t>
      </w:r>
      <w:r w:rsidR="00AE62C2" w:rsidRPr="00C61AA4">
        <w:rPr>
          <w:rFonts w:ascii="Times New Roman" w:hAnsi="Times New Roman"/>
        </w:rPr>
        <w:t>Note</w:t>
      </w:r>
      <w:r w:rsidRPr="00C61AA4">
        <w:rPr>
          <w:rFonts w:ascii="Times New Roman" w:hAnsi="Times New Roman"/>
        </w:rPr>
        <w:t xml:space="preserve">. The Hub Director, however, is fully authorized, pursuant to current delegations of authority, to endorse the Note after receiving the first year’s mortgage insurance premium and inspection fee and concluding that all requirements for closing have been met.  In no event shall the Hub Director endorse the Note for an amount greater than the principal balance of the mortgage loan that would have been outstanding if all payments to principal due before the date of endorsement (including required advance amortization payments if any) had been paid.  Nor shall the Hub Director endorse for insurance on a date after the first principal payment is due until the Hub Director has determined that all principal payments due have actually been made and the mortgage loan otherwise is current.  </w:t>
      </w:r>
    </w:p>
    <w:p w14:paraId="42C520A4" w14:textId="77777777" w:rsidR="00F87F53" w:rsidRPr="00C61AA4" w:rsidRDefault="00F87F53" w:rsidP="00B36CF7">
      <w:pPr>
        <w:pStyle w:val="Heading4"/>
        <w:spacing w:after="240"/>
        <w:rPr>
          <w:rFonts w:ascii="Times New Roman" w:hAnsi="Times New Roman"/>
        </w:rPr>
      </w:pPr>
      <w:r w:rsidRPr="00C61AA4">
        <w:rPr>
          <w:rFonts w:ascii="Times New Roman" w:hAnsi="Times New Roman"/>
          <w:u w:val="single"/>
        </w:rPr>
        <w:t>Completion of Note Endorsement Panel</w:t>
      </w:r>
      <w:r w:rsidRPr="00C61AA4">
        <w:rPr>
          <w:rFonts w:ascii="Times New Roman" w:hAnsi="Times New Roman"/>
        </w:rPr>
        <w:t xml:space="preserve">.  </w:t>
      </w:r>
      <w:r w:rsidR="00556333" w:rsidRPr="00C61AA4">
        <w:rPr>
          <w:rFonts w:ascii="Times New Roman" w:hAnsi="Times New Roman"/>
        </w:rPr>
        <w:t xml:space="preserve">The 2014 form HUD-94001M, Note (Multistate) contains a separate endorsement panel for </w:t>
      </w:r>
      <w:r w:rsidR="00ED0247" w:rsidRPr="00C61AA4">
        <w:rPr>
          <w:rFonts w:ascii="Times New Roman" w:hAnsi="Times New Roman"/>
        </w:rPr>
        <w:t>I</w:t>
      </w:r>
      <w:r w:rsidR="00556333" w:rsidRPr="00C61AA4">
        <w:rPr>
          <w:rFonts w:ascii="Times New Roman" w:hAnsi="Times New Roman"/>
        </w:rPr>
        <w:t xml:space="preserve">nsurance </w:t>
      </w:r>
      <w:r w:rsidR="00ED0247" w:rsidRPr="00C61AA4">
        <w:rPr>
          <w:rFonts w:ascii="Times New Roman" w:hAnsi="Times New Roman"/>
        </w:rPr>
        <w:t>U</w:t>
      </w:r>
      <w:r w:rsidR="00556333" w:rsidRPr="00C61AA4">
        <w:rPr>
          <w:rFonts w:ascii="Times New Roman" w:hAnsi="Times New Roman"/>
        </w:rPr>
        <w:t xml:space="preserve">pon </w:t>
      </w:r>
      <w:r w:rsidR="00ED0247" w:rsidRPr="00C61AA4">
        <w:rPr>
          <w:rFonts w:ascii="Times New Roman" w:hAnsi="Times New Roman"/>
        </w:rPr>
        <w:t>C</w:t>
      </w:r>
      <w:r w:rsidR="00556333" w:rsidRPr="00C61AA4">
        <w:rPr>
          <w:rFonts w:ascii="Times New Roman" w:hAnsi="Times New Roman"/>
        </w:rPr>
        <w:t>ompletion closings.</w:t>
      </w:r>
      <w:r w:rsidR="00F74EF5" w:rsidRPr="00C61AA4">
        <w:rPr>
          <w:rFonts w:ascii="Times New Roman" w:hAnsi="Times New Roman"/>
        </w:rPr>
        <w:t xml:space="preserve"> </w:t>
      </w:r>
    </w:p>
    <w:p w14:paraId="1F81FE36" w14:textId="77777777" w:rsidR="00E871AB" w:rsidRPr="00C61AA4" w:rsidRDefault="00891344" w:rsidP="008B0B0D">
      <w:pPr>
        <w:pStyle w:val="Heading2"/>
        <w:rPr>
          <w:rFonts w:ascii="Times New Roman" w:hAnsi="Times New Roman"/>
        </w:rPr>
      </w:pPr>
      <w:bookmarkStart w:id="663" w:name="_Toc297042248"/>
      <w:bookmarkStart w:id="664" w:name="_Toc301857248"/>
      <w:bookmarkStart w:id="665" w:name="_Toc386713075"/>
      <w:r w:rsidRPr="00C61AA4">
        <w:rPr>
          <w:rFonts w:ascii="Times New Roman" w:hAnsi="Times New Roman"/>
        </w:rPr>
        <w:t>1</w:t>
      </w:r>
      <w:r w:rsidR="00F87F53" w:rsidRPr="00C61AA4">
        <w:rPr>
          <w:rFonts w:ascii="Times New Roman" w:hAnsi="Times New Roman"/>
        </w:rPr>
        <w:t>.2</w:t>
      </w:r>
      <w:r w:rsidR="00D13E61" w:rsidRPr="00C61AA4">
        <w:rPr>
          <w:rFonts w:ascii="Times New Roman" w:hAnsi="Times New Roman"/>
        </w:rPr>
        <w:t>2</w:t>
      </w:r>
      <w:r w:rsidR="00291CC5" w:rsidRPr="00C61AA4">
        <w:rPr>
          <w:rFonts w:ascii="Times New Roman" w:hAnsi="Times New Roman"/>
        </w:rPr>
        <w:tab/>
      </w:r>
      <w:r w:rsidR="00F87F53" w:rsidRPr="00C61AA4">
        <w:rPr>
          <w:rFonts w:ascii="Times New Roman" w:hAnsi="Times New Roman"/>
        </w:rPr>
        <w:t>Assignments Prior to Final Endorsement</w:t>
      </w:r>
      <w:bookmarkEnd w:id="663"/>
      <w:bookmarkEnd w:id="664"/>
      <w:bookmarkEnd w:id="665"/>
      <w:r w:rsidR="00F87F53" w:rsidRPr="00C61AA4">
        <w:rPr>
          <w:rFonts w:ascii="Times New Roman" w:hAnsi="Times New Roman"/>
        </w:rPr>
        <w:t xml:space="preserve"> </w:t>
      </w:r>
    </w:p>
    <w:p w14:paraId="59020DCB" w14:textId="5BB02C42" w:rsidR="00E871AB" w:rsidRPr="00C61AA4" w:rsidRDefault="00F87F53" w:rsidP="009D558F">
      <w:pPr>
        <w:pStyle w:val="Heading3"/>
        <w:numPr>
          <w:ilvl w:val="0"/>
          <w:numId w:val="57"/>
        </w:numPr>
        <w:rPr>
          <w:rFonts w:ascii="Times New Roman" w:hAnsi="Times New Roman"/>
        </w:rPr>
      </w:pPr>
      <w:bookmarkStart w:id="666" w:name="_Toc297042249"/>
      <w:bookmarkStart w:id="667" w:name="_Toc297043788"/>
      <w:bookmarkStart w:id="668" w:name="_Toc297044301"/>
      <w:r w:rsidRPr="00C61AA4">
        <w:rPr>
          <w:rFonts w:ascii="Times New Roman" w:hAnsi="Times New Roman"/>
          <w:u w:val="single"/>
        </w:rPr>
        <w:t>HUD Approval Needed</w:t>
      </w:r>
      <w:r w:rsidRPr="00C61AA4">
        <w:rPr>
          <w:rFonts w:ascii="Times New Roman" w:hAnsi="Times New Roman"/>
          <w:b/>
        </w:rPr>
        <w:t xml:space="preserve">.  </w:t>
      </w:r>
      <w:r w:rsidR="006404A0" w:rsidRPr="00C61AA4">
        <w:rPr>
          <w:rFonts w:ascii="Times New Roman" w:hAnsi="Times New Roman"/>
        </w:rPr>
        <w:t>Lender must notify HUD of any assignment of an insured loan</w:t>
      </w:r>
      <w:r w:rsidR="00522D94" w:rsidRPr="00C61AA4">
        <w:rPr>
          <w:rFonts w:ascii="Times New Roman" w:hAnsi="Times New Roman"/>
        </w:rPr>
        <w:t xml:space="preserve"> made prior to final endorsement</w:t>
      </w:r>
      <w:r w:rsidR="006404A0" w:rsidRPr="00C61AA4">
        <w:rPr>
          <w:rFonts w:ascii="Times New Roman" w:hAnsi="Times New Roman"/>
        </w:rPr>
        <w:t>, and provide HUD with appropriate evidence of assignment</w:t>
      </w:r>
      <w:r w:rsidR="002745F2" w:rsidRPr="00C61AA4">
        <w:rPr>
          <w:rFonts w:ascii="Times New Roman" w:hAnsi="Times New Roman"/>
        </w:rPr>
        <w:t xml:space="preserve"> as set forth below</w:t>
      </w:r>
      <w:r w:rsidR="006404A0" w:rsidRPr="00C61AA4">
        <w:rPr>
          <w:rFonts w:ascii="Times New Roman" w:hAnsi="Times New Roman"/>
        </w:rPr>
        <w:t xml:space="preserve">.  </w:t>
      </w:r>
      <w:r w:rsidRPr="00C61AA4">
        <w:rPr>
          <w:rFonts w:ascii="Times New Roman" w:hAnsi="Times New Roman"/>
        </w:rPr>
        <w:t xml:space="preserve">Under Handbook </w:t>
      </w:r>
      <w:r w:rsidR="00433BB0" w:rsidRPr="00C61AA4">
        <w:rPr>
          <w:rFonts w:ascii="Times New Roman" w:hAnsi="Times New Roman"/>
        </w:rPr>
        <w:t xml:space="preserve">4435.1 </w:t>
      </w:r>
      <w:r w:rsidR="00522D94" w:rsidRPr="00C61AA4">
        <w:rPr>
          <w:rFonts w:ascii="Times New Roman" w:hAnsi="Times New Roman"/>
        </w:rPr>
        <w:t>(</w:t>
      </w:r>
      <w:r w:rsidRPr="00C61AA4">
        <w:rPr>
          <w:rFonts w:ascii="Times New Roman" w:hAnsi="Times New Roman"/>
          <w:i/>
        </w:rPr>
        <w:t>Project Construction and Servicing Before Final Closing</w:t>
      </w:r>
      <w:r w:rsidRPr="00C61AA4">
        <w:rPr>
          <w:rFonts w:ascii="Times New Roman" w:hAnsi="Times New Roman"/>
        </w:rPr>
        <w:t>), paragraph 1-33, HUD must approve in writing any assignment of an insured mortgage loan if the mortgage loan has not been fully disbursed.</w:t>
      </w:r>
      <w:bookmarkEnd w:id="666"/>
      <w:bookmarkEnd w:id="667"/>
      <w:bookmarkEnd w:id="668"/>
      <w:r w:rsidR="00581B08" w:rsidRPr="00C61AA4">
        <w:rPr>
          <w:rFonts w:ascii="Times New Roman" w:hAnsi="Times New Roman"/>
        </w:rPr>
        <w:t xml:space="preserve">  Note that these </w:t>
      </w:r>
      <w:r w:rsidR="00581B08" w:rsidRPr="00C61AA4">
        <w:rPr>
          <w:rFonts w:ascii="Times New Roman" w:hAnsi="Times New Roman"/>
        </w:rPr>
        <w:lastRenderedPageBreak/>
        <w:t>requirements do not apply to assignments of a Firm Commitment made prior to or at initial closing.</w:t>
      </w:r>
    </w:p>
    <w:p w14:paraId="3ED81D15" w14:textId="77777777" w:rsidR="00E871AB" w:rsidRPr="00C61AA4" w:rsidRDefault="00F87F53" w:rsidP="003C616D">
      <w:pPr>
        <w:pStyle w:val="Heading3"/>
        <w:rPr>
          <w:rFonts w:ascii="Times New Roman" w:hAnsi="Times New Roman"/>
        </w:rPr>
      </w:pPr>
      <w:bookmarkStart w:id="669" w:name="_Toc297042250"/>
      <w:bookmarkStart w:id="670" w:name="_Toc297043789"/>
      <w:bookmarkStart w:id="671" w:name="_Toc297044302"/>
      <w:r w:rsidRPr="00C61AA4">
        <w:rPr>
          <w:rFonts w:ascii="Times New Roman" w:hAnsi="Times New Roman"/>
          <w:u w:val="single"/>
        </w:rPr>
        <w:t>Document Review</w:t>
      </w:r>
      <w:r w:rsidRPr="00C61AA4">
        <w:rPr>
          <w:rFonts w:ascii="Times New Roman" w:hAnsi="Times New Roman"/>
        </w:rPr>
        <w:t xml:space="preserve">.  </w:t>
      </w:r>
      <w:r w:rsidR="002745F2" w:rsidRPr="00C61AA4">
        <w:rPr>
          <w:rFonts w:ascii="Times New Roman" w:hAnsi="Times New Roman"/>
        </w:rPr>
        <w:t>In those circumstances where the insured loan is assigned prior to full disbursement of the insured loan, t</w:t>
      </w:r>
      <w:r w:rsidRPr="00C61AA4">
        <w:rPr>
          <w:rFonts w:ascii="Times New Roman" w:hAnsi="Times New Roman"/>
        </w:rPr>
        <w:t>he HUD Closing Attorney must review, and advise as to the acceptability of, the instruments</w:t>
      </w:r>
      <w:r w:rsidRPr="00C61AA4">
        <w:rPr>
          <w:rFonts w:ascii="Times New Roman" w:hAnsi="Times New Roman"/>
          <w:b/>
        </w:rPr>
        <w:t xml:space="preserve"> </w:t>
      </w:r>
      <w:r w:rsidRPr="00C61AA4">
        <w:rPr>
          <w:rFonts w:ascii="Times New Roman" w:hAnsi="Times New Roman"/>
        </w:rPr>
        <w:t>submitted in connection with such an assignment including the:</w:t>
      </w:r>
      <w:bookmarkEnd w:id="669"/>
      <w:bookmarkEnd w:id="670"/>
      <w:bookmarkEnd w:id="671"/>
    </w:p>
    <w:p w14:paraId="03E07D88" w14:textId="77777777" w:rsidR="00E871AB" w:rsidRPr="00C61AA4" w:rsidRDefault="00F87F53" w:rsidP="009D558F">
      <w:pPr>
        <w:pStyle w:val="Heading4"/>
        <w:numPr>
          <w:ilvl w:val="0"/>
          <w:numId w:val="201"/>
        </w:numPr>
        <w:rPr>
          <w:rFonts w:ascii="Times New Roman" w:hAnsi="Times New Roman"/>
        </w:rPr>
      </w:pPr>
      <w:bookmarkStart w:id="672" w:name="_Toc297042251"/>
      <w:bookmarkStart w:id="673" w:name="_Toc297043790"/>
      <w:bookmarkStart w:id="674" w:name="_Toc297044303"/>
      <w:r w:rsidRPr="00C61AA4">
        <w:rPr>
          <w:rFonts w:ascii="Times New Roman" w:hAnsi="Times New Roman"/>
        </w:rPr>
        <w:t>Note endorsement;</w:t>
      </w:r>
      <w:bookmarkEnd w:id="672"/>
      <w:bookmarkEnd w:id="673"/>
      <w:bookmarkEnd w:id="674"/>
    </w:p>
    <w:p w14:paraId="563C8825" w14:textId="77777777" w:rsidR="00E871AB" w:rsidRPr="00C61AA4" w:rsidRDefault="00F87F53" w:rsidP="00B36CF7">
      <w:pPr>
        <w:pStyle w:val="Heading4"/>
        <w:rPr>
          <w:rFonts w:ascii="Times New Roman" w:hAnsi="Times New Roman"/>
        </w:rPr>
      </w:pPr>
      <w:bookmarkStart w:id="675" w:name="_Toc297042252"/>
      <w:bookmarkStart w:id="676" w:name="_Toc297043791"/>
      <w:bookmarkStart w:id="677" w:name="_Toc297044304"/>
      <w:r w:rsidRPr="00C61AA4">
        <w:rPr>
          <w:rFonts w:ascii="Times New Roman" w:hAnsi="Times New Roman"/>
        </w:rPr>
        <w:t xml:space="preserve">Assignment of the </w:t>
      </w:r>
      <w:r w:rsidR="005729E3" w:rsidRPr="00C61AA4">
        <w:rPr>
          <w:rFonts w:ascii="Times New Roman" w:hAnsi="Times New Roman"/>
        </w:rPr>
        <w:t>Security Instrument</w:t>
      </w:r>
      <w:r w:rsidRPr="00C61AA4">
        <w:rPr>
          <w:rFonts w:ascii="Times New Roman" w:hAnsi="Times New Roman"/>
        </w:rPr>
        <w:t>;</w:t>
      </w:r>
      <w:bookmarkEnd w:id="675"/>
      <w:bookmarkEnd w:id="676"/>
      <w:bookmarkEnd w:id="677"/>
    </w:p>
    <w:p w14:paraId="6B3FE70E" w14:textId="77777777" w:rsidR="00E871AB" w:rsidRPr="00C61AA4" w:rsidRDefault="00F87F53" w:rsidP="00B36CF7">
      <w:pPr>
        <w:pStyle w:val="Heading4"/>
        <w:rPr>
          <w:rFonts w:ascii="Times New Roman" w:hAnsi="Times New Roman"/>
        </w:rPr>
      </w:pPr>
      <w:bookmarkStart w:id="678" w:name="_Toc297042253"/>
      <w:bookmarkStart w:id="679" w:name="_Toc297043792"/>
      <w:bookmarkStart w:id="680" w:name="_Toc297044305"/>
      <w:r w:rsidRPr="00C61AA4">
        <w:rPr>
          <w:rFonts w:ascii="Times New Roman" w:hAnsi="Times New Roman"/>
        </w:rPr>
        <w:t>Assignment of the Building Loan Agreement;</w:t>
      </w:r>
      <w:bookmarkEnd w:id="678"/>
      <w:bookmarkEnd w:id="679"/>
      <w:bookmarkEnd w:id="680"/>
    </w:p>
    <w:p w14:paraId="0D8FE858" w14:textId="77777777" w:rsidR="00E871AB" w:rsidRPr="00C61AA4" w:rsidRDefault="00F87F53" w:rsidP="00B36CF7">
      <w:pPr>
        <w:pStyle w:val="Heading4"/>
        <w:rPr>
          <w:rFonts w:ascii="Times New Roman" w:hAnsi="Times New Roman"/>
        </w:rPr>
      </w:pPr>
      <w:bookmarkStart w:id="681" w:name="_Toc297042254"/>
      <w:bookmarkStart w:id="682" w:name="_Toc297043793"/>
      <w:bookmarkStart w:id="683" w:name="_Toc297044306"/>
      <w:r w:rsidRPr="00C61AA4">
        <w:rPr>
          <w:rFonts w:ascii="Times New Roman" w:hAnsi="Times New Roman"/>
        </w:rPr>
        <w:t>Assignment of the assurance of completion;</w:t>
      </w:r>
      <w:bookmarkEnd w:id="681"/>
      <w:bookmarkEnd w:id="682"/>
      <w:bookmarkEnd w:id="683"/>
    </w:p>
    <w:p w14:paraId="64D12CCB" w14:textId="77777777" w:rsidR="00E871AB" w:rsidRPr="00C61AA4" w:rsidRDefault="00F87F53" w:rsidP="00B36CF7">
      <w:pPr>
        <w:pStyle w:val="Heading4"/>
        <w:rPr>
          <w:rFonts w:ascii="Times New Roman" w:hAnsi="Times New Roman"/>
        </w:rPr>
      </w:pPr>
      <w:bookmarkStart w:id="684" w:name="_Toc297042255"/>
      <w:bookmarkStart w:id="685" w:name="_Toc297043794"/>
      <w:bookmarkStart w:id="686" w:name="_Toc297044307"/>
      <w:r w:rsidRPr="00C61AA4">
        <w:rPr>
          <w:rFonts w:ascii="Times New Roman" w:hAnsi="Times New Roman"/>
        </w:rPr>
        <w:t>Assignment of the assurance of installation of offsite facilities;</w:t>
      </w:r>
      <w:bookmarkEnd w:id="684"/>
      <w:bookmarkEnd w:id="685"/>
      <w:bookmarkEnd w:id="686"/>
    </w:p>
    <w:p w14:paraId="47B043C2" w14:textId="77777777" w:rsidR="00E871AB" w:rsidRPr="00C61AA4" w:rsidRDefault="00C17017" w:rsidP="00B36CF7">
      <w:pPr>
        <w:pStyle w:val="Heading4"/>
        <w:rPr>
          <w:rFonts w:ascii="Times New Roman" w:hAnsi="Times New Roman"/>
        </w:rPr>
      </w:pPr>
      <w:bookmarkStart w:id="687" w:name="_Toc297042256"/>
      <w:bookmarkStart w:id="688" w:name="_Toc297043795"/>
      <w:bookmarkStart w:id="689" w:name="_Toc297044308"/>
      <w:r w:rsidRPr="00C61AA4">
        <w:rPr>
          <w:rFonts w:ascii="Times New Roman" w:hAnsi="Times New Roman"/>
        </w:rPr>
        <w:t xml:space="preserve">Assignment of </w:t>
      </w:r>
      <w:r w:rsidR="00A8478B" w:rsidRPr="00C61AA4">
        <w:rPr>
          <w:rFonts w:ascii="Times New Roman" w:hAnsi="Times New Roman"/>
        </w:rPr>
        <w:t>all</w:t>
      </w:r>
      <w:r w:rsidRPr="00C61AA4">
        <w:rPr>
          <w:rFonts w:ascii="Times New Roman" w:hAnsi="Times New Roman"/>
        </w:rPr>
        <w:t xml:space="preserve"> escrow agreements and </w:t>
      </w:r>
      <w:r w:rsidR="00A8478B" w:rsidRPr="00C61AA4">
        <w:rPr>
          <w:rFonts w:ascii="Times New Roman" w:hAnsi="Times New Roman"/>
        </w:rPr>
        <w:t xml:space="preserve">related transfer of </w:t>
      </w:r>
      <w:r w:rsidRPr="00C61AA4">
        <w:rPr>
          <w:rFonts w:ascii="Times New Roman" w:hAnsi="Times New Roman"/>
        </w:rPr>
        <w:t xml:space="preserve">funds </w:t>
      </w:r>
      <w:r w:rsidR="00F87F53" w:rsidRPr="00C61AA4">
        <w:rPr>
          <w:rFonts w:ascii="Times New Roman" w:hAnsi="Times New Roman"/>
        </w:rPr>
        <w:t>held by the insured Lender</w:t>
      </w:r>
      <w:r w:rsidRPr="00C61AA4">
        <w:rPr>
          <w:rFonts w:ascii="Times New Roman" w:hAnsi="Times New Roman"/>
        </w:rPr>
        <w:t xml:space="preserve"> for the benefit of the Project and/or Borrower</w:t>
      </w:r>
      <w:r w:rsidR="00F87F53" w:rsidRPr="00C61AA4">
        <w:rPr>
          <w:rFonts w:ascii="Times New Roman" w:hAnsi="Times New Roman"/>
        </w:rPr>
        <w:t>;</w:t>
      </w:r>
      <w:bookmarkEnd w:id="687"/>
      <w:bookmarkEnd w:id="688"/>
      <w:bookmarkEnd w:id="689"/>
    </w:p>
    <w:p w14:paraId="5024456A" w14:textId="77777777" w:rsidR="00E871AB" w:rsidRPr="00C61AA4" w:rsidRDefault="00F87F53" w:rsidP="00B36CF7">
      <w:pPr>
        <w:pStyle w:val="Heading4"/>
        <w:rPr>
          <w:rFonts w:ascii="Times New Roman" w:hAnsi="Times New Roman"/>
        </w:rPr>
      </w:pPr>
      <w:bookmarkStart w:id="690" w:name="_Toc297042257"/>
      <w:bookmarkStart w:id="691" w:name="_Toc297043796"/>
      <w:bookmarkStart w:id="692" w:name="_Toc297044309"/>
      <w:r w:rsidRPr="00C61AA4">
        <w:rPr>
          <w:rFonts w:ascii="Times New Roman" w:hAnsi="Times New Roman"/>
        </w:rPr>
        <w:t>Assumption by the assignee of all obligations under the contract of mortgage insurance and of the terms and conditions pertaining to all documents, funds and escrow deposits required in connection therewith;</w:t>
      </w:r>
      <w:bookmarkEnd w:id="690"/>
      <w:bookmarkEnd w:id="691"/>
      <w:bookmarkEnd w:id="692"/>
    </w:p>
    <w:p w14:paraId="1A87C87B" w14:textId="77777777" w:rsidR="00E871AB" w:rsidRPr="00C61AA4" w:rsidRDefault="00F87F53" w:rsidP="00B36CF7">
      <w:pPr>
        <w:pStyle w:val="Heading4"/>
        <w:rPr>
          <w:rFonts w:ascii="Times New Roman" w:hAnsi="Times New Roman"/>
        </w:rPr>
      </w:pPr>
      <w:bookmarkStart w:id="693" w:name="_Toc297042258"/>
      <w:bookmarkStart w:id="694" w:name="_Toc297043797"/>
      <w:bookmarkStart w:id="695" w:name="_Toc297044310"/>
      <w:r w:rsidRPr="00C61AA4">
        <w:rPr>
          <w:rFonts w:ascii="Times New Roman" w:hAnsi="Times New Roman"/>
        </w:rPr>
        <w:t>Opinion of the assignee’s counsel as to the validity of the assignment transaction and of the documents executed and delivered in connection therewith;</w:t>
      </w:r>
      <w:bookmarkEnd w:id="693"/>
      <w:bookmarkEnd w:id="694"/>
      <w:bookmarkEnd w:id="695"/>
    </w:p>
    <w:p w14:paraId="6622C968" w14:textId="77777777" w:rsidR="00E871AB" w:rsidRPr="00C61AA4" w:rsidRDefault="00F87F53" w:rsidP="00B36CF7">
      <w:pPr>
        <w:pStyle w:val="Heading4"/>
        <w:rPr>
          <w:rFonts w:ascii="Times New Roman" w:hAnsi="Times New Roman"/>
        </w:rPr>
      </w:pPr>
      <w:bookmarkStart w:id="696" w:name="_Toc297042259"/>
      <w:bookmarkStart w:id="697" w:name="_Toc297043798"/>
      <w:bookmarkStart w:id="698" w:name="_Toc297044311"/>
      <w:r w:rsidRPr="00C61AA4">
        <w:rPr>
          <w:rFonts w:ascii="Times New Roman" w:hAnsi="Times New Roman"/>
        </w:rPr>
        <w:t>Title policy endorsement from the title insurer reflecting the assignment of the</w:t>
      </w:r>
      <w:r w:rsidR="006A18CC" w:rsidRPr="00C61AA4">
        <w:rPr>
          <w:rFonts w:ascii="Times New Roman" w:hAnsi="Times New Roman"/>
        </w:rPr>
        <w:t xml:space="preserve"> </w:t>
      </w:r>
      <w:r w:rsidRPr="00C61AA4">
        <w:rPr>
          <w:rFonts w:ascii="Times New Roman" w:hAnsi="Times New Roman"/>
        </w:rPr>
        <w:t>mortgage loan and of any other recorded documents;</w:t>
      </w:r>
      <w:bookmarkEnd w:id="696"/>
      <w:bookmarkEnd w:id="697"/>
      <w:bookmarkEnd w:id="698"/>
      <w:r w:rsidR="00100A29" w:rsidRPr="00C61AA4">
        <w:rPr>
          <w:rFonts w:ascii="Times New Roman" w:hAnsi="Times New Roman"/>
        </w:rPr>
        <w:t xml:space="preserve"> and</w:t>
      </w:r>
    </w:p>
    <w:p w14:paraId="5F9599DC" w14:textId="77777777" w:rsidR="00F87F53" w:rsidRPr="00C61AA4" w:rsidRDefault="00F87F53" w:rsidP="00B36CF7">
      <w:pPr>
        <w:pStyle w:val="Heading4"/>
        <w:spacing w:after="240"/>
        <w:rPr>
          <w:rFonts w:ascii="Times New Roman" w:hAnsi="Times New Roman"/>
        </w:rPr>
      </w:pPr>
      <w:bookmarkStart w:id="699" w:name="_Toc297042260"/>
      <w:bookmarkStart w:id="700" w:name="_Toc297043799"/>
      <w:bookmarkStart w:id="701" w:name="_Toc297044312"/>
      <w:r w:rsidRPr="00C61AA4">
        <w:rPr>
          <w:rFonts w:ascii="Times New Roman" w:hAnsi="Times New Roman"/>
        </w:rPr>
        <w:t>Any other documents required under local law.</w:t>
      </w:r>
      <w:bookmarkEnd w:id="699"/>
      <w:bookmarkEnd w:id="700"/>
      <w:bookmarkEnd w:id="701"/>
    </w:p>
    <w:p w14:paraId="093C692A" w14:textId="77777777" w:rsidR="00F87F53" w:rsidRPr="00C61AA4" w:rsidRDefault="00D13E61" w:rsidP="008B0B0D">
      <w:pPr>
        <w:pStyle w:val="Heading2"/>
        <w:rPr>
          <w:rFonts w:ascii="Times New Roman" w:hAnsi="Times New Roman"/>
        </w:rPr>
      </w:pPr>
      <w:bookmarkStart w:id="702" w:name="_Toc297042261"/>
      <w:bookmarkStart w:id="703" w:name="_Toc301857249"/>
      <w:bookmarkStart w:id="704" w:name="_Toc386713076"/>
      <w:r w:rsidRPr="00C61AA4">
        <w:rPr>
          <w:rFonts w:ascii="Times New Roman" w:hAnsi="Times New Roman"/>
        </w:rPr>
        <w:t>1.23</w:t>
      </w:r>
      <w:r w:rsidR="00291CC5" w:rsidRPr="00C61AA4">
        <w:rPr>
          <w:rFonts w:ascii="Times New Roman" w:hAnsi="Times New Roman"/>
        </w:rPr>
        <w:tab/>
      </w:r>
      <w:r w:rsidR="007C779D" w:rsidRPr="00C61AA4">
        <w:rPr>
          <w:rFonts w:ascii="Times New Roman" w:hAnsi="Times New Roman"/>
        </w:rPr>
        <w:t xml:space="preserve">Workout Restructuring </w:t>
      </w:r>
      <w:r w:rsidR="00F87F53" w:rsidRPr="00C61AA4">
        <w:rPr>
          <w:rFonts w:ascii="Times New Roman" w:hAnsi="Times New Roman"/>
        </w:rPr>
        <w:t>and Interim Closing</w:t>
      </w:r>
      <w:bookmarkEnd w:id="702"/>
      <w:bookmarkEnd w:id="703"/>
      <w:bookmarkEnd w:id="704"/>
    </w:p>
    <w:p w14:paraId="6D9B145F" w14:textId="77777777" w:rsidR="00E871AB" w:rsidRPr="00C61AA4" w:rsidRDefault="00E871AB" w:rsidP="009D558F">
      <w:pPr>
        <w:pStyle w:val="Heading3"/>
        <w:numPr>
          <w:ilvl w:val="0"/>
          <w:numId w:val="58"/>
        </w:numPr>
        <w:rPr>
          <w:rFonts w:ascii="Times New Roman" w:hAnsi="Times New Roman"/>
        </w:rPr>
      </w:pPr>
      <w:bookmarkStart w:id="705" w:name="_Toc297042262"/>
      <w:bookmarkStart w:id="706" w:name="_Toc297043801"/>
      <w:bookmarkStart w:id="707" w:name="_Toc297044314"/>
      <w:r w:rsidRPr="00C61AA4">
        <w:rPr>
          <w:rFonts w:ascii="Times New Roman" w:hAnsi="Times New Roman"/>
          <w:u w:val="single"/>
        </w:rPr>
        <w:t>Introduction</w:t>
      </w:r>
      <w:r w:rsidRPr="00C61AA4">
        <w:rPr>
          <w:rFonts w:ascii="Times New Roman" w:hAnsi="Times New Roman"/>
        </w:rPr>
        <w:t>.</w:t>
      </w:r>
      <w:r w:rsidRPr="00C61AA4">
        <w:rPr>
          <w:rFonts w:ascii="Times New Roman" w:hAnsi="Times New Roman"/>
          <w:b/>
          <w:bCs/>
        </w:rPr>
        <w:t xml:space="preserve">  </w:t>
      </w:r>
      <w:r w:rsidRPr="00C61AA4">
        <w:rPr>
          <w:rFonts w:ascii="Times New Roman" w:hAnsi="Times New Roman"/>
        </w:rPr>
        <w:t xml:space="preserve">When problems occur during construction necessitating a workout or restructuring of a Project, an Interim Closing may be </w:t>
      </w:r>
      <w:r w:rsidR="0008775E" w:rsidRPr="00C61AA4">
        <w:rPr>
          <w:rFonts w:ascii="Times New Roman" w:hAnsi="Times New Roman"/>
        </w:rPr>
        <w:t>necessary</w:t>
      </w:r>
      <w:r w:rsidRPr="00C61AA4">
        <w:rPr>
          <w:rFonts w:ascii="Times New Roman" w:hAnsi="Times New Roman"/>
        </w:rPr>
        <w:t>.</w:t>
      </w:r>
      <w:bookmarkEnd w:id="705"/>
      <w:bookmarkEnd w:id="706"/>
      <w:bookmarkEnd w:id="707"/>
      <w:r w:rsidRPr="00C61AA4">
        <w:rPr>
          <w:rFonts w:ascii="Times New Roman" w:hAnsi="Times New Roman"/>
        </w:rPr>
        <w:t xml:space="preserve">  </w:t>
      </w:r>
    </w:p>
    <w:p w14:paraId="71696F7A" w14:textId="131AB268" w:rsidR="00E871AB" w:rsidRPr="00C61AA4" w:rsidRDefault="00433BB0" w:rsidP="009D558F">
      <w:pPr>
        <w:pStyle w:val="Heading4"/>
        <w:numPr>
          <w:ilvl w:val="0"/>
          <w:numId w:val="144"/>
        </w:numPr>
        <w:rPr>
          <w:rFonts w:ascii="Times New Roman" w:hAnsi="Times New Roman"/>
        </w:rPr>
      </w:pPr>
      <w:bookmarkStart w:id="708" w:name="_Toc297042263"/>
      <w:bookmarkStart w:id="709" w:name="_Toc297043802"/>
      <w:bookmarkStart w:id="710" w:name="_Toc297044315"/>
      <w:r w:rsidRPr="00C61AA4">
        <w:rPr>
          <w:rFonts w:ascii="Times New Roman" w:hAnsi="Times New Roman"/>
        </w:rPr>
        <w:t>Handbook</w:t>
      </w:r>
      <w:r w:rsidR="00E871AB" w:rsidRPr="00C61AA4">
        <w:rPr>
          <w:rFonts w:ascii="Times New Roman" w:hAnsi="Times New Roman"/>
        </w:rPr>
        <w:t xml:space="preserve"> 4435.1 and MAP Guide </w:t>
      </w:r>
      <w:r w:rsidR="006F0B14" w:rsidRPr="00C61AA4">
        <w:rPr>
          <w:rFonts w:ascii="Times New Roman" w:hAnsi="Times New Roman"/>
          <w:szCs w:val="22"/>
        </w:rPr>
        <w:t>§</w:t>
      </w:r>
      <w:r w:rsidR="00E871AB" w:rsidRPr="00C61AA4">
        <w:rPr>
          <w:rFonts w:ascii="Times New Roman" w:hAnsi="Times New Roman"/>
        </w:rPr>
        <w:t>12</w:t>
      </w:r>
      <w:r w:rsidR="00100582">
        <w:rPr>
          <w:rFonts w:ascii="Times New Roman" w:hAnsi="Times New Roman"/>
        </w:rPr>
        <w:t xml:space="preserve"> (Construction Period)</w:t>
      </w:r>
      <w:r w:rsidR="00E871AB" w:rsidRPr="00C61AA4">
        <w:rPr>
          <w:rFonts w:ascii="Times New Roman" w:hAnsi="Times New Roman"/>
        </w:rPr>
        <w:t xml:space="preserve"> provide guidance for issues and procedures during a project’s construction period.  Normally</w:t>
      </w:r>
      <w:r w:rsidR="00100A29" w:rsidRPr="00C61AA4">
        <w:rPr>
          <w:rFonts w:ascii="Times New Roman" w:hAnsi="Times New Roman"/>
        </w:rPr>
        <w:t>,</w:t>
      </w:r>
      <w:r w:rsidR="00E871AB" w:rsidRPr="00C61AA4">
        <w:rPr>
          <w:rFonts w:ascii="Times New Roman" w:hAnsi="Times New Roman"/>
        </w:rPr>
        <w:t xml:space="preserve"> the HUD Closing Attorney has a limited role during this period. </w:t>
      </w:r>
      <w:r w:rsidR="00556333" w:rsidRPr="00C61AA4">
        <w:rPr>
          <w:rFonts w:ascii="Times New Roman" w:hAnsi="Times New Roman"/>
        </w:rPr>
        <w:t xml:space="preserve"> </w:t>
      </w:r>
      <w:r w:rsidR="00E871AB" w:rsidRPr="00C61AA4">
        <w:rPr>
          <w:rFonts w:ascii="Times New Roman" w:hAnsi="Times New Roman"/>
        </w:rPr>
        <w:t>However, when problems arise during construction</w:t>
      </w:r>
      <w:r w:rsidR="00100A29" w:rsidRPr="00C61AA4">
        <w:rPr>
          <w:rFonts w:ascii="Times New Roman" w:hAnsi="Times New Roman"/>
        </w:rPr>
        <w:t>,</w:t>
      </w:r>
      <w:r w:rsidR="00E871AB" w:rsidRPr="00C61AA4">
        <w:rPr>
          <w:rFonts w:ascii="Times New Roman" w:hAnsi="Times New Roman"/>
        </w:rPr>
        <w:t xml:space="preserve"> the HUD </w:t>
      </w:r>
      <w:r w:rsidR="000362EF" w:rsidRPr="00C61AA4">
        <w:rPr>
          <w:rFonts w:ascii="Times New Roman" w:hAnsi="Times New Roman"/>
        </w:rPr>
        <w:t>Closing A</w:t>
      </w:r>
      <w:r w:rsidR="00E871AB" w:rsidRPr="00C61AA4">
        <w:rPr>
          <w:rFonts w:ascii="Times New Roman" w:hAnsi="Times New Roman"/>
        </w:rPr>
        <w:t>ttorney will be placed in the middle of what is usually a very complicated and contentious situation.</w:t>
      </w:r>
      <w:bookmarkEnd w:id="708"/>
      <w:bookmarkEnd w:id="709"/>
      <w:bookmarkEnd w:id="710"/>
      <w:r w:rsidR="00E871AB" w:rsidRPr="00C61AA4">
        <w:rPr>
          <w:rFonts w:ascii="Times New Roman" w:hAnsi="Times New Roman"/>
        </w:rPr>
        <w:t xml:space="preserve"> </w:t>
      </w:r>
    </w:p>
    <w:p w14:paraId="74E69BF8" w14:textId="2CA16518" w:rsidR="00E871AB" w:rsidRPr="00C61AA4" w:rsidRDefault="00433BB0" w:rsidP="00B36CF7">
      <w:pPr>
        <w:pStyle w:val="Heading4"/>
        <w:rPr>
          <w:rFonts w:ascii="Times New Roman" w:hAnsi="Times New Roman"/>
        </w:rPr>
      </w:pPr>
      <w:bookmarkStart w:id="711" w:name="_Toc297042264"/>
      <w:bookmarkStart w:id="712" w:name="_Toc297043803"/>
      <w:bookmarkStart w:id="713" w:name="_Toc297044316"/>
      <w:r w:rsidRPr="00C61AA4">
        <w:rPr>
          <w:rFonts w:ascii="Times New Roman" w:hAnsi="Times New Roman"/>
        </w:rPr>
        <w:t>Handbook</w:t>
      </w:r>
      <w:r w:rsidR="00E871AB" w:rsidRPr="00C61AA4">
        <w:rPr>
          <w:rFonts w:ascii="Times New Roman" w:hAnsi="Times New Roman"/>
        </w:rPr>
        <w:t xml:space="preserve"> 4435.1, Chapter 4, and MAP Guide Appendix </w:t>
      </w:r>
      <w:r w:rsidR="006F0B14" w:rsidRPr="00C61AA4">
        <w:rPr>
          <w:rFonts w:ascii="Times New Roman" w:hAnsi="Times New Roman"/>
          <w:szCs w:val="22"/>
        </w:rPr>
        <w:t>§</w:t>
      </w:r>
      <w:r w:rsidR="00E871AB" w:rsidRPr="00C61AA4">
        <w:rPr>
          <w:rFonts w:ascii="Times New Roman" w:hAnsi="Times New Roman"/>
        </w:rPr>
        <w:t>12D</w:t>
      </w:r>
      <w:r w:rsidR="00100582">
        <w:rPr>
          <w:rFonts w:ascii="Times New Roman" w:hAnsi="Times New Roman"/>
        </w:rPr>
        <w:t xml:space="preserve"> (Problems before Final Closing) </w:t>
      </w:r>
      <w:r w:rsidR="00E871AB" w:rsidRPr="00C61AA4">
        <w:rPr>
          <w:rFonts w:ascii="Times New Roman" w:hAnsi="Times New Roman"/>
        </w:rPr>
        <w:t xml:space="preserve">present general guidance and procedures for resolving the various problems.  One of the most difficult problems is the complete default and abandonment of the job by the general contractor. </w:t>
      </w:r>
      <w:r w:rsidR="00556333" w:rsidRPr="00C61AA4">
        <w:rPr>
          <w:rFonts w:ascii="Times New Roman" w:hAnsi="Times New Roman"/>
        </w:rPr>
        <w:t xml:space="preserve"> </w:t>
      </w:r>
      <w:r w:rsidR="00E871AB" w:rsidRPr="00C61AA4">
        <w:rPr>
          <w:rFonts w:ascii="Times New Roman" w:hAnsi="Times New Roman"/>
        </w:rPr>
        <w:t xml:space="preserve">Regardless of why or how the abandonment occurs, there will probably be a lengthy time period of negotiations and litigation among and between the various project participants, especially the surety. </w:t>
      </w:r>
      <w:r w:rsidR="00556333" w:rsidRPr="00C61AA4">
        <w:rPr>
          <w:rFonts w:ascii="Times New Roman" w:hAnsi="Times New Roman"/>
        </w:rPr>
        <w:t xml:space="preserve"> </w:t>
      </w:r>
      <w:r w:rsidR="00E871AB" w:rsidRPr="00C61AA4">
        <w:rPr>
          <w:rFonts w:ascii="Times New Roman" w:hAnsi="Times New Roman"/>
        </w:rPr>
        <w:t>This will result in additional costs and significant alterations to the development financial plan and construction plan put in place at initial closing.</w:t>
      </w:r>
      <w:bookmarkEnd w:id="711"/>
      <w:bookmarkEnd w:id="712"/>
      <w:bookmarkEnd w:id="713"/>
    </w:p>
    <w:p w14:paraId="4DFA74A6" w14:textId="77777777" w:rsidR="00E871AB" w:rsidRPr="00C61AA4" w:rsidRDefault="00E871AB" w:rsidP="00B36CF7">
      <w:pPr>
        <w:pStyle w:val="Heading4"/>
        <w:rPr>
          <w:rFonts w:ascii="Times New Roman" w:hAnsi="Times New Roman"/>
        </w:rPr>
      </w:pPr>
      <w:bookmarkStart w:id="714" w:name="_Toc297042265"/>
      <w:bookmarkStart w:id="715" w:name="_Toc297043804"/>
      <w:bookmarkStart w:id="716" w:name="_Toc297044317"/>
      <w:r w:rsidRPr="00C61AA4">
        <w:rPr>
          <w:rFonts w:ascii="Times New Roman" w:hAnsi="Times New Roman"/>
        </w:rPr>
        <w:t xml:space="preserve">If the negotiations are successful, there will be workout and settlement agreements among the parties.  Implementing those agreements will require amendments of </w:t>
      </w:r>
      <w:r w:rsidRPr="00C61AA4">
        <w:rPr>
          <w:rFonts w:ascii="Times New Roman" w:hAnsi="Times New Roman"/>
        </w:rPr>
        <w:lastRenderedPageBreak/>
        <w:t xml:space="preserve">documents and agreements entered into </w:t>
      </w:r>
      <w:proofErr w:type="spellStart"/>
      <w:r w:rsidRPr="00C61AA4">
        <w:rPr>
          <w:rFonts w:ascii="Times New Roman" w:hAnsi="Times New Roman"/>
        </w:rPr>
        <w:t>at</w:t>
      </w:r>
      <w:proofErr w:type="spellEnd"/>
      <w:r w:rsidRPr="00C61AA4">
        <w:rPr>
          <w:rFonts w:ascii="Times New Roman" w:hAnsi="Times New Roman"/>
        </w:rPr>
        <w:t xml:space="preserve"> initial closing.</w:t>
      </w:r>
      <w:bookmarkEnd w:id="714"/>
      <w:bookmarkEnd w:id="715"/>
      <w:bookmarkEnd w:id="716"/>
      <w:r w:rsidRPr="00C61AA4">
        <w:rPr>
          <w:rFonts w:ascii="Times New Roman" w:hAnsi="Times New Roman"/>
        </w:rPr>
        <w:t xml:space="preserve">  </w:t>
      </w:r>
    </w:p>
    <w:p w14:paraId="1C59F260" w14:textId="77777777" w:rsidR="00E871AB" w:rsidRPr="00C61AA4" w:rsidRDefault="00E871AB" w:rsidP="003C616D">
      <w:pPr>
        <w:pStyle w:val="Heading3"/>
        <w:rPr>
          <w:rFonts w:ascii="Times New Roman" w:hAnsi="Times New Roman"/>
        </w:rPr>
      </w:pPr>
      <w:bookmarkStart w:id="717" w:name="_Toc297042266"/>
      <w:bookmarkStart w:id="718" w:name="_Toc297043805"/>
      <w:bookmarkStart w:id="719" w:name="_Toc297044318"/>
      <w:r w:rsidRPr="00C61AA4">
        <w:rPr>
          <w:rFonts w:ascii="Times New Roman" w:hAnsi="Times New Roman"/>
          <w:u w:val="single"/>
        </w:rPr>
        <w:t>Interim Closing Issues</w:t>
      </w:r>
      <w:r w:rsidRPr="00C61AA4">
        <w:rPr>
          <w:rFonts w:ascii="Times New Roman" w:hAnsi="Times New Roman"/>
        </w:rPr>
        <w:t xml:space="preserve">.  Since every case </w:t>
      </w:r>
      <w:r w:rsidR="0054024B" w:rsidRPr="00C61AA4">
        <w:rPr>
          <w:rFonts w:ascii="Times New Roman" w:hAnsi="Times New Roman"/>
        </w:rPr>
        <w:t>i</w:t>
      </w:r>
      <w:r w:rsidRPr="00C61AA4">
        <w:rPr>
          <w:rFonts w:ascii="Times New Roman" w:hAnsi="Times New Roman"/>
        </w:rPr>
        <w:t xml:space="preserve">s unique, the following is not intended to be </w:t>
      </w:r>
      <w:r w:rsidR="0054024B" w:rsidRPr="00C61AA4">
        <w:rPr>
          <w:rFonts w:ascii="Times New Roman" w:hAnsi="Times New Roman"/>
        </w:rPr>
        <w:t xml:space="preserve">an </w:t>
      </w:r>
      <w:r w:rsidRPr="00C61AA4">
        <w:rPr>
          <w:rFonts w:ascii="Times New Roman" w:hAnsi="Times New Roman"/>
        </w:rPr>
        <w:t>exhaustive or a mandatory checklist, but rather a list of suggestions that should be considered.</w:t>
      </w:r>
      <w:bookmarkEnd w:id="717"/>
      <w:bookmarkEnd w:id="718"/>
      <w:bookmarkEnd w:id="719"/>
    </w:p>
    <w:p w14:paraId="41B42032" w14:textId="77777777" w:rsidR="00E871AB" w:rsidRPr="00C61AA4" w:rsidRDefault="00F87F53" w:rsidP="009D558F">
      <w:pPr>
        <w:pStyle w:val="Heading4"/>
        <w:numPr>
          <w:ilvl w:val="0"/>
          <w:numId w:val="145"/>
        </w:numPr>
        <w:rPr>
          <w:rFonts w:ascii="Times New Roman" w:hAnsi="Times New Roman"/>
        </w:rPr>
      </w:pPr>
      <w:bookmarkStart w:id="720" w:name="_Toc297042267"/>
      <w:bookmarkStart w:id="721" w:name="_Toc297043806"/>
      <w:bookmarkStart w:id="722" w:name="_Toc297044319"/>
      <w:r w:rsidRPr="00C61AA4">
        <w:rPr>
          <w:rFonts w:ascii="Times New Roman" w:hAnsi="Times New Roman"/>
        </w:rPr>
        <w:t xml:space="preserve">Closing Guide </w:t>
      </w:r>
      <w:r w:rsidR="00D01D12" w:rsidRPr="00C61AA4">
        <w:rPr>
          <w:rFonts w:ascii="Times New Roman" w:hAnsi="Times New Roman"/>
        </w:rPr>
        <w:t>Part 4 (Checklists)</w:t>
      </w:r>
      <w:r w:rsidRPr="00C61AA4">
        <w:rPr>
          <w:rFonts w:ascii="Times New Roman" w:hAnsi="Times New Roman"/>
        </w:rPr>
        <w:t xml:space="preserve"> contains a guide to issues that should be considered </w:t>
      </w:r>
      <w:r w:rsidR="0054024B" w:rsidRPr="00C61AA4">
        <w:rPr>
          <w:rFonts w:ascii="Times New Roman" w:hAnsi="Times New Roman"/>
        </w:rPr>
        <w:t xml:space="preserve">at </w:t>
      </w:r>
      <w:r w:rsidRPr="00C61AA4">
        <w:rPr>
          <w:rFonts w:ascii="Times New Roman" w:hAnsi="Times New Roman"/>
        </w:rPr>
        <w:t xml:space="preserve">an Interim Closing, and should be tailored </w:t>
      </w:r>
      <w:r w:rsidR="0054024B" w:rsidRPr="00C61AA4">
        <w:rPr>
          <w:rFonts w:ascii="Times New Roman" w:hAnsi="Times New Roman"/>
        </w:rPr>
        <w:t xml:space="preserve">to </w:t>
      </w:r>
      <w:r w:rsidRPr="00C61AA4">
        <w:rPr>
          <w:rFonts w:ascii="Times New Roman" w:hAnsi="Times New Roman"/>
        </w:rPr>
        <w:t>project specifics.</w:t>
      </w:r>
      <w:r w:rsidR="00556333" w:rsidRPr="00C61AA4">
        <w:rPr>
          <w:rFonts w:ascii="Times New Roman" w:hAnsi="Times New Roman"/>
        </w:rPr>
        <w:t xml:space="preserve"> </w:t>
      </w:r>
      <w:r w:rsidRPr="00C61AA4">
        <w:rPr>
          <w:rFonts w:ascii="Times New Roman" w:hAnsi="Times New Roman"/>
        </w:rPr>
        <w:t xml:space="preserve"> It is not a checklist of mandatory documents.</w:t>
      </w:r>
      <w:bookmarkEnd w:id="720"/>
      <w:bookmarkEnd w:id="721"/>
      <w:bookmarkEnd w:id="722"/>
      <w:r w:rsidRPr="00C61AA4">
        <w:rPr>
          <w:rFonts w:ascii="Times New Roman" w:hAnsi="Times New Roman"/>
        </w:rPr>
        <w:t xml:space="preserve">  </w:t>
      </w:r>
    </w:p>
    <w:p w14:paraId="3643F768" w14:textId="77777777" w:rsidR="00E871AB" w:rsidRPr="00C61AA4" w:rsidRDefault="00F87F53" w:rsidP="00B36CF7">
      <w:pPr>
        <w:pStyle w:val="Heading4"/>
        <w:rPr>
          <w:rFonts w:ascii="Times New Roman" w:hAnsi="Times New Roman"/>
        </w:rPr>
      </w:pPr>
      <w:bookmarkStart w:id="723" w:name="_Toc297042268"/>
      <w:bookmarkStart w:id="724" w:name="_Toc297043807"/>
      <w:bookmarkStart w:id="725" w:name="_Toc297044320"/>
      <w:r w:rsidRPr="00C61AA4">
        <w:rPr>
          <w:rFonts w:ascii="Times New Roman" w:hAnsi="Times New Roman"/>
        </w:rPr>
        <w:t>Some of the documents listed may not require amendment.</w:t>
      </w:r>
      <w:bookmarkEnd w:id="723"/>
      <w:bookmarkEnd w:id="724"/>
      <w:bookmarkEnd w:id="725"/>
      <w:r w:rsidRPr="00C61AA4">
        <w:rPr>
          <w:rFonts w:ascii="Times New Roman" w:hAnsi="Times New Roman"/>
        </w:rPr>
        <w:t xml:space="preserve">  </w:t>
      </w:r>
    </w:p>
    <w:p w14:paraId="68771111" w14:textId="77777777" w:rsidR="00E871AB" w:rsidRPr="00C61AA4" w:rsidRDefault="00F87F53" w:rsidP="00B36CF7">
      <w:pPr>
        <w:pStyle w:val="Heading4"/>
        <w:rPr>
          <w:rFonts w:ascii="Times New Roman" w:hAnsi="Times New Roman"/>
        </w:rPr>
      </w:pPr>
      <w:bookmarkStart w:id="726" w:name="_Toc297042269"/>
      <w:bookmarkStart w:id="727" w:name="_Toc297043808"/>
      <w:bookmarkStart w:id="728" w:name="_Toc297044321"/>
      <w:r w:rsidRPr="00C61AA4">
        <w:rPr>
          <w:rFonts w:ascii="Times New Roman" w:hAnsi="Times New Roman"/>
        </w:rPr>
        <w:t>Specific guidance as to some necessary amendments and revisions will be found in this</w:t>
      </w:r>
      <w:r w:rsidR="005935F2" w:rsidRPr="00C61AA4">
        <w:rPr>
          <w:rFonts w:ascii="Times New Roman" w:hAnsi="Times New Roman"/>
        </w:rPr>
        <w:t xml:space="preserve"> Closing</w:t>
      </w:r>
      <w:r w:rsidRPr="00C61AA4">
        <w:rPr>
          <w:rFonts w:ascii="Times New Roman" w:hAnsi="Times New Roman"/>
        </w:rPr>
        <w:t xml:space="preserve"> Gu</w:t>
      </w:r>
      <w:r w:rsidR="00AE62C2" w:rsidRPr="00C61AA4">
        <w:rPr>
          <w:rFonts w:ascii="Times New Roman" w:hAnsi="Times New Roman"/>
        </w:rPr>
        <w:t xml:space="preserve">ide, in the MAP Guide or in </w:t>
      </w:r>
      <w:r w:rsidRPr="00C61AA4">
        <w:rPr>
          <w:rFonts w:ascii="Times New Roman" w:hAnsi="Times New Roman"/>
        </w:rPr>
        <w:t>Handbook</w:t>
      </w:r>
      <w:r w:rsidR="00AE62C2" w:rsidRPr="00C61AA4">
        <w:rPr>
          <w:rFonts w:ascii="Times New Roman" w:hAnsi="Times New Roman"/>
        </w:rPr>
        <w:t xml:space="preserve"> 4435.1</w:t>
      </w:r>
      <w:r w:rsidRPr="00C61AA4">
        <w:rPr>
          <w:rFonts w:ascii="Times New Roman" w:hAnsi="Times New Roman"/>
        </w:rPr>
        <w:t xml:space="preserve">; for example, this </w:t>
      </w:r>
      <w:r w:rsidR="005935F2" w:rsidRPr="00C61AA4">
        <w:rPr>
          <w:rFonts w:ascii="Times New Roman" w:hAnsi="Times New Roman"/>
        </w:rPr>
        <w:t xml:space="preserve">Closing </w:t>
      </w:r>
      <w:r w:rsidR="000559C7" w:rsidRPr="00C61AA4">
        <w:rPr>
          <w:rFonts w:ascii="Times New Roman" w:hAnsi="Times New Roman"/>
        </w:rPr>
        <w:t>G</w:t>
      </w:r>
      <w:r w:rsidRPr="00C61AA4">
        <w:rPr>
          <w:rFonts w:ascii="Times New Roman" w:hAnsi="Times New Roman"/>
        </w:rPr>
        <w:t>uide describes the proper documentation of a mortgage loan increase.</w:t>
      </w:r>
      <w:bookmarkEnd w:id="726"/>
      <w:bookmarkEnd w:id="727"/>
      <w:bookmarkEnd w:id="728"/>
    </w:p>
    <w:p w14:paraId="3AD6B389" w14:textId="77777777" w:rsidR="006E14D1" w:rsidRPr="00C61AA4" w:rsidRDefault="00F87F53" w:rsidP="00B36CF7">
      <w:pPr>
        <w:pStyle w:val="Heading4"/>
        <w:rPr>
          <w:rFonts w:ascii="Times New Roman" w:hAnsi="Times New Roman"/>
        </w:rPr>
      </w:pPr>
      <w:bookmarkStart w:id="729" w:name="_Toc297042270"/>
      <w:bookmarkStart w:id="730" w:name="_Toc297043809"/>
      <w:bookmarkStart w:id="731" w:name="_Toc297044322"/>
      <w:r w:rsidRPr="00C61AA4">
        <w:rPr>
          <w:rFonts w:ascii="Times New Roman" w:hAnsi="Times New Roman"/>
        </w:rPr>
        <w:t xml:space="preserve">If additional mortgage loan funds are to be advanced, HUD will require that </w:t>
      </w:r>
      <w:r w:rsidR="002C7E9F" w:rsidRPr="00C61AA4">
        <w:rPr>
          <w:rFonts w:ascii="Times New Roman" w:hAnsi="Times New Roman"/>
        </w:rPr>
        <w:t xml:space="preserve">documentation necessary to establish or confirm the subordination of </w:t>
      </w:r>
      <w:r w:rsidRPr="00C61AA4">
        <w:rPr>
          <w:rFonts w:ascii="Times New Roman" w:hAnsi="Times New Roman"/>
        </w:rPr>
        <w:t>any existing secondary financing be re-subordinated to the mortgage loan, as increased, and other HUD loan documents, as amended</w:t>
      </w:r>
      <w:r w:rsidR="006E14D1" w:rsidRPr="00C61AA4">
        <w:rPr>
          <w:rFonts w:ascii="Times New Roman" w:hAnsi="Times New Roman"/>
        </w:rPr>
        <w:t xml:space="preserve">.  </w:t>
      </w:r>
    </w:p>
    <w:p w14:paraId="59B259FF" w14:textId="77777777" w:rsidR="005C271A" w:rsidRPr="00C61AA4" w:rsidRDefault="006E14D1" w:rsidP="00187EDD">
      <w:pPr>
        <w:pStyle w:val="Heading4"/>
        <w:rPr>
          <w:rFonts w:ascii="Times New Roman" w:hAnsi="Times New Roman"/>
        </w:rPr>
      </w:pPr>
      <w:r w:rsidRPr="00C61AA4">
        <w:rPr>
          <w:rFonts w:ascii="Times New Roman" w:hAnsi="Times New Roman"/>
        </w:rPr>
        <w:t>If litigation has been filed or is threatened, the HUD Closing Attorney shall confer with the appropriate HUD litigation attorney.  A litigation hold may be necessary</w:t>
      </w:r>
      <w:r w:rsidR="00F87F53" w:rsidRPr="00C61AA4">
        <w:rPr>
          <w:rFonts w:ascii="Times New Roman" w:hAnsi="Times New Roman"/>
        </w:rPr>
        <w:t>.</w:t>
      </w:r>
      <w:bookmarkEnd w:id="729"/>
      <w:bookmarkEnd w:id="730"/>
      <w:bookmarkEnd w:id="731"/>
    </w:p>
    <w:p w14:paraId="2A337390" w14:textId="77777777" w:rsidR="005C271A" w:rsidRPr="00C61AA4" w:rsidRDefault="005C271A" w:rsidP="00187EDD">
      <w:pPr>
        <w:pStyle w:val="Heading1"/>
        <w:rPr>
          <w:rFonts w:ascii="Times New Roman" w:hAnsi="Times New Roman" w:cs="Times New Roman"/>
        </w:rPr>
      </w:pPr>
    </w:p>
    <w:p w14:paraId="12E532AF" w14:textId="77777777" w:rsidR="002F1830" w:rsidRPr="00C61AA4" w:rsidRDefault="002F1830" w:rsidP="00187EDD">
      <w:pPr>
        <w:pStyle w:val="Heading1"/>
        <w:rPr>
          <w:rFonts w:ascii="Times New Roman" w:hAnsi="Times New Roman" w:cs="Times New Roman"/>
        </w:rPr>
        <w:sectPr w:rsidR="002F1830" w:rsidRPr="00C61AA4" w:rsidSect="00EB1D01">
          <w:footerReference w:type="default" r:id="rId14"/>
          <w:footerReference w:type="first" r:id="rId15"/>
          <w:pgSz w:w="12240" w:h="15840"/>
          <w:pgMar w:top="1440" w:right="1440" w:bottom="1440" w:left="1440" w:header="720" w:footer="720" w:gutter="0"/>
          <w:pgNumType w:start="1"/>
          <w:cols w:space="720"/>
          <w:titlePg/>
          <w:docGrid w:linePitch="360"/>
        </w:sectPr>
      </w:pPr>
    </w:p>
    <w:p w14:paraId="7DD60F1B" w14:textId="77777777" w:rsidR="00CF6FCC" w:rsidRPr="00C61AA4" w:rsidRDefault="00891344" w:rsidP="00187EDD">
      <w:pPr>
        <w:pStyle w:val="Heading1"/>
        <w:rPr>
          <w:rFonts w:ascii="Times New Roman" w:eastAsia="Times New Roman" w:hAnsi="Times New Roman" w:cs="Times New Roman"/>
          <w:color w:val="000000"/>
          <w:szCs w:val="24"/>
        </w:rPr>
      </w:pPr>
      <w:bookmarkStart w:id="732" w:name="_Toc297042271"/>
      <w:bookmarkStart w:id="733" w:name="_Toc301857250"/>
      <w:bookmarkStart w:id="734" w:name="_Toc386713077"/>
      <w:r w:rsidRPr="00C61AA4">
        <w:rPr>
          <w:rFonts w:ascii="Times New Roman" w:hAnsi="Times New Roman" w:cs="Times New Roman"/>
        </w:rPr>
        <w:lastRenderedPageBreak/>
        <w:t>Part 2</w:t>
      </w:r>
      <w:r w:rsidR="00CF6FCC" w:rsidRPr="00C61AA4">
        <w:rPr>
          <w:rFonts w:ascii="Times New Roman" w:hAnsi="Times New Roman" w:cs="Times New Roman"/>
        </w:rPr>
        <w:t>:</w:t>
      </w:r>
      <w:r w:rsidR="00CF6FCC" w:rsidRPr="00C61AA4">
        <w:rPr>
          <w:rFonts w:ascii="Times New Roman" w:hAnsi="Times New Roman" w:cs="Times New Roman"/>
        </w:rPr>
        <w:tab/>
        <w:t>Loan Documents</w:t>
      </w:r>
      <w:bookmarkEnd w:id="732"/>
      <w:bookmarkEnd w:id="733"/>
      <w:bookmarkEnd w:id="734"/>
    </w:p>
    <w:p w14:paraId="180E6D1B" w14:textId="77777777" w:rsidR="00CF6FCC" w:rsidRPr="00C61AA4" w:rsidRDefault="00C87622" w:rsidP="008B0B0D">
      <w:pPr>
        <w:pStyle w:val="Heading2"/>
        <w:rPr>
          <w:rFonts w:ascii="Times New Roman" w:hAnsi="Times New Roman"/>
        </w:rPr>
      </w:pPr>
      <w:bookmarkStart w:id="735" w:name="_Toc297042272"/>
      <w:bookmarkStart w:id="736" w:name="_Toc301857251"/>
      <w:bookmarkStart w:id="737" w:name="_Toc386713078"/>
      <w:r w:rsidRPr="00C61AA4">
        <w:rPr>
          <w:rFonts w:ascii="Times New Roman" w:hAnsi="Times New Roman"/>
        </w:rPr>
        <w:t>2.1</w:t>
      </w:r>
      <w:r w:rsidR="00291CC5" w:rsidRPr="00C61AA4">
        <w:rPr>
          <w:rFonts w:ascii="Times New Roman" w:hAnsi="Times New Roman"/>
        </w:rPr>
        <w:tab/>
      </w:r>
      <w:r w:rsidR="00CF6FCC" w:rsidRPr="00C61AA4">
        <w:rPr>
          <w:rFonts w:ascii="Times New Roman" w:hAnsi="Times New Roman"/>
        </w:rPr>
        <w:t>General Requirements for Form Loan Closing Documents</w:t>
      </w:r>
      <w:bookmarkEnd w:id="735"/>
      <w:bookmarkEnd w:id="736"/>
      <w:bookmarkEnd w:id="737"/>
    </w:p>
    <w:p w14:paraId="7C7C66AB" w14:textId="77777777" w:rsidR="0037250D" w:rsidRPr="00C61AA4" w:rsidRDefault="0037250D" w:rsidP="0037250D">
      <w:pPr>
        <w:pStyle w:val="Default"/>
        <w:rPr>
          <w:rFonts w:ascii="Times New Roman" w:hAnsi="Times New Roman"/>
        </w:rPr>
      </w:pPr>
    </w:p>
    <w:p w14:paraId="4B7BA15C" w14:textId="77777777" w:rsidR="0052664F" w:rsidRPr="00C61AA4" w:rsidRDefault="003F0B70" w:rsidP="009D558F">
      <w:pPr>
        <w:pStyle w:val="Heading3"/>
        <w:numPr>
          <w:ilvl w:val="0"/>
          <w:numId w:val="59"/>
        </w:numPr>
        <w:rPr>
          <w:rFonts w:ascii="Times New Roman" w:hAnsi="Times New Roman"/>
        </w:rPr>
      </w:pPr>
      <w:bookmarkStart w:id="738" w:name="_Toc297042273"/>
      <w:bookmarkStart w:id="739" w:name="_Toc297043812"/>
      <w:bookmarkStart w:id="740" w:name="_Toc297044325"/>
      <w:r w:rsidRPr="00C61AA4">
        <w:rPr>
          <w:rFonts w:ascii="Times New Roman" w:hAnsi="Times New Roman"/>
          <w:u w:val="single"/>
        </w:rPr>
        <w:t>Use of HUD Forms Required</w:t>
      </w:r>
      <w:r w:rsidRPr="00C61AA4">
        <w:rPr>
          <w:rFonts w:ascii="Times New Roman" w:hAnsi="Times New Roman"/>
        </w:rPr>
        <w:t>.</w:t>
      </w:r>
      <w:bookmarkEnd w:id="738"/>
      <w:bookmarkEnd w:id="739"/>
      <w:bookmarkEnd w:id="740"/>
      <w:r w:rsidRPr="00C61AA4">
        <w:rPr>
          <w:rFonts w:ascii="Times New Roman" w:hAnsi="Times New Roman"/>
        </w:rPr>
        <w:t xml:space="preserve">  </w:t>
      </w:r>
      <w:bookmarkStart w:id="741" w:name="_Toc297042274"/>
      <w:bookmarkStart w:id="742" w:name="_Toc297043813"/>
      <w:bookmarkStart w:id="743" w:name="_Toc297044326"/>
      <w:r w:rsidRPr="00C61AA4">
        <w:rPr>
          <w:rFonts w:ascii="Times New Roman" w:hAnsi="Times New Roman"/>
        </w:rPr>
        <w:t xml:space="preserve">Closing forms and documents are listed in the Closing Checklists </w:t>
      </w:r>
      <w:r w:rsidR="00C9099A" w:rsidRPr="00C61AA4">
        <w:rPr>
          <w:rFonts w:ascii="Times New Roman" w:hAnsi="Times New Roman"/>
        </w:rPr>
        <w:t xml:space="preserve">included as Part 4 of this </w:t>
      </w:r>
      <w:r w:rsidRPr="00C61AA4">
        <w:rPr>
          <w:rFonts w:ascii="Times New Roman" w:hAnsi="Times New Roman"/>
        </w:rPr>
        <w:t>Closing Guide, and must be used</w:t>
      </w:r>
      <w:r w:rsidRPr="00C61AA4">
        <w:rPr>
          <w:rFonts w:ascii="Times New Roman" w:hAnsi="Times New Roman"/>
          <w:b/>
          <w:bCs/>
        </w:rPr>
        <w:t xml:space="preserve"> </w:t>
      </w:r>
      <w:r w:rsidRPr="00C61AA4">
        <w:rPr>
          <w:rFonts w:ascii="Times New Roman" w:hAnsi="Times New Roman"/>
        </w:rPr>
        <w:t xml:space="preserve">in all closings for programs covered by the MAP Guide unless a substitute has been approved in writing by the Assistant General Counsel for Multifamily Mortgage Insurance.  Local Field Offices are not authorized to modify </w:t>
      </w:r>
      <w:r w:rsidR="005762D4" w:rsidRPr="00C61AA4">
        <w:rPr>
          <w:rFonts w:ascii="Times New Roman" w:hAnsi="Times New Roman"/>
        </w:rPr>
        <w:t xml:space="preserve">the items on </w:t>
      </w:r>
      <w:r w:rsidRPr="00C61AA4">
        <w:rPr>
          <w:rFonts w:ascii="Times New Roman" w:hAnsi="Times New Roman"/>
        </w:rPr>
        <w:t>the closing list except to meet the requirements of local law or</w:t>
      </w:r>
      <w:r w:rsidRPr="00C61AA4">
        <w:rPr>
          <w:rFonts w:ascii="Times New Roman" w:hAnsi="Times New Roman"/>
          <w:b/>
          <w:bCs/>
        </w:rPr>
        <w:t xml:space="preserve"> </w:t>
      </w:r>
      <w:r w:rsidRPr="00C61AA4">
        <w:rPr>
          <w:rFonts w:ascii="Times New Roman" w:hAnsi="Times New Roman"/>
        </w:rPr>
        <w:t>custom or to meet the unique requirements of a particular case</w:t>
      </w:r>
      <w:r w:rsidR="005762D4" w:rsidRPr="00C61AA4">
        <w:rPr>
          <w:rFonts w:ascii="Times New Roman" w:hAnsi="Times New Roman"/>
        </w:rPr>
        <w:t>, but the format of the checklist may be altered according to the preferences of the HUD Closing Attorney</w:t>
      </w:r>
      <w:r w:rsidRPr="00C61AA4">
        <w:rPr>
          <w:rFonts w:ascii="Times New Roman" w:hAnsi="Times New Roman"/>
        </w:rPr>
        <w:t xml:space="preserve">.  The HUD Closing Attorney will inform Lender’s counsel of any modifications to the </w:t>
      </w:r>
      <w:r w:rsidR="00100A29" w:rsidRPr="00C61AA4">
        <w:rPr>
          <w:rFonts w:ascii="Times New Roman" w:hAnsi="Times New Roman"/>
        </w:rPr>
        <w:t xml:space="preserve">Closing </w:t>
      </w:r>
      <w:r w:rsidR="00C9099A" w:rsidRPr="00C61AA4">
        <w:rPr>
          <w:rFonts w:ascii="Times New Roman" w:hAnsi="Times New Roman"/>
        </w:rPr>
        <w:t>Checklists</w:t>
      </w:r>
      <w:r w:rsidRPr="00C61AA4">
        <w:rPr>
          <w:rFonts w:ascii="Times New Roman" w:hAnsi="Times New Roman"/>
        </w:rPr>
        <w:t>.</w:t>
      </w:r>
      <w:bookmarkEnd w:id="741"/>
      <w:bookmarkEnd w:id="742"/>
      <w:bookmarkEnd w:id="743"/>
      <w:r w:rsidRPr="00C61AA4">
        <w:rPr>
          <w:rFonts w:ascii="Times New Roman" w:hAnsi="Times New Roman"/>
        </w:rPr>
        <w:t xml:space="preserve">  </w:t>
      </w:r>
    </w:p>
    <w:p w14:paraId="60EA2E32" w14:textId="77777777" w:rsidR="003F0B70" w:rsidRPr="00C61AA4" w:rsidRDefault="0052664F" w:rsidP="009D558F">
      <w:pPr>
        <w:pStyle w:val="Heading3"/>
        <w:numPr>
          <w:ilvl w:val="0"/>
          <w:numId w:val="59"/>
        </w:numPr>
        <w:rPr>
          <w:rFonts w:ascii="Times New Roman" w:hAnsi="Times New Roman"/>
        </w:rPr>
      </w:pPr>
      <w:r w:rsidRPr="00C61AA4">
        <w:rPr>
          <w:rFonts w:ascii="Times New Roman" w:hAnsi="Times New Roman"/>
        </w:rPr>
        <w:t>U</w:t>
      </w:r>
      <w:r w:rsidR="004A7914" w:rsidRPr="00C61AA4">
        <w:rPr>
          <w:rFonts w:ascii="Times New Roman" w:hAnsi="Times New Roman"/>
        </w:rPr>
        <w:t xml:space="preserve">nder the HUD </w:t>
      </w:r>
      <w:r w:rsidR="005A1724" w:rsidRPr="00C61AA4">
        <w:rPr>
          <w:rFonts w:ascii="Times New Roman" w:hAnsi="Times New Roman"/>
        </w:rPr>
        <w:t>F</w:t>
      </w:r>
      <w:r w:rsidR="004A7914" w:rsidRPr="00C61AA4">
        <w:rPr>
          <w:rFonts w:ascii="Times New Roman" w:hAnsi="Times New Roman"/>
        </w:rPr>
        <w:t xml:space="preserve">irm </w:t>
      </w:r>
      <w:r w:rsidR="005A1724" w:rsidRPr="00C61AA4">
        <w:rPr>
          <w:rFonts w:ascii="Times New Roman" w:hAnsi="Times New Roman"/>
        </w:rPr>
        <w:t>C</w:t>
      </w:r>
      <w:r w:rsidR="004A7914" w:rsidRPr="00C61AA4">
        <w:rPr>
          <w:rFonts w:ascii="Times New Roman" w:hAnsi="Times New Roman"/>
        </w:rPr>
        <w:t xml:space="preserve">ommitment, </w:t>
      </w:r>
      <w:r w:rsidR="007C2842" w:rsidRPr="00C61AA4">
        <w:rPr>
          <w:rFonts w:ascii="Times New Roman" w:hAnsi="Times New Roman"/>
        </w:rPr>
        <w:t xml:space="preserve">one of the standard conditions that must be satisfied </w:t>
      </w:r>
      <w:r w:rsidR="005109A1" w:rsidRPr="00C61AA4">
        <w:rPr>
          <w:rFonts w:ascii="Times New Roman" w:hAnsi="Times New Roman"/>
        </w:rPr>
        <w:t>before HUD is legally obligated to endorse</w:t>
      </w:r>
      <w:r w:rsidR="007C2842" w:rsidRPr="00C61AA4">
        <w:rPr>
          <w:rFonts w:ascii="Times New Roman" w:hAnsi="Times New Roman"/>
        </w:rPr>
        <w:t xml:space="preserve"> the Note for mortgage insurance </w:t>
      </w:r>
      <w:r w:rsidR="005109A1" w:rsidRPr="00C61AA4">
        <w:rPr>
          <w:rFonts w:ascii="Times New Roman" w:hAnsi="Times New Roman"/>
        </w:rPr>
        <w:t xml:space="preserve">is that all </w:t>
      </w:r>
      <w:r w:rsidR="004A7914" w:rsidRPr="00C61AA4">
        <w:rPr>
          <w:rFonts w:ascii="Times New Roman" w:hAnsi="Times New Roman"/>
        </w:rPr>
        <w:t xml:space="preserve">certificates, documents and agreements </w:t>
      </w:r>
      <w:r w:rsidR="005109A1" w:rsidRPr="00C61AA4">
        <w:rPr>
          <w:rFonts w:ascii="Times New Roman" w:hAnsi="Times New Roman"/>
        </w:rPr>
        <w:t xml:space="preserve">required in the </w:t>
      </w:r>
      <w:r w:rsidR="005A1724" w:rsidRPr="00C61AA4">
        <w:rPr>
          <w:rFonts w:ascii="Times New Roman" w:hAnsi="Times New Roman"/>
        </w:rPr>
        <w:t>F</w:t>
      </w:r>
      <w:r w:rsidR="005109A1" w:rsidRPr="00C61AA4">
        <w:rPr>
          <w:rFonts w:ascii="Times New Roman" w:hAnsi="Times New Roman"/>
        </w:rPr>
        <w:t xml:space="preserve">irm </w:t>
      </w:r>
      <w:r w:rsidR="005A1724" w:rsidRPr="00C61AA4">
        <w:rPr>
          <w:rFonts w:ascii="Times New Roman" w:hAnsi="Times New Roman"/>
        </w:rPr>
        <w:t>C</w:t>
      </w:r>
      <w:r w:rsidR="005109A1" w:rsidRPr="00C61AA4">
        <w:rPr>
          <w:rFonts w:ascii="Times New Roman" w:hAnsi="Times New Roman"/>
        </w:rPr>
        <w:t>ommitment must</w:t>
      </w:r>
      <w:r w:rsidR="004A7914" w:rsidRPr="00C61AA4">
        <w:rPr>
          <w:rFonts w:ascii="Times New Roman" w:hAnsi="Times New Roman"/>
        </w:rPr>
        <w:t xml:space="preserve"> be on forms approve</w:t>
      </w:r>
      <w:r w:rsidR="005109A1" w:rsidRPr="00C61AA4">
        <w:rPr>
          <w:rFonts w:ascii="Times New Roman" w:hAnsi="Times New Roman"/>
        </w:rPr>
        <w:t xml:space="preserve">d or prescribed by HUD, which also must be </w:t>
      </w:r>
      <w:r w:rsidR="004A7914" w:rsidRPr="00C61AA4">
        <w:rPr>
          <w:rFonts w:ascii="Times New Roman" w:hAnsi="Times New Roman"/>
        </w:rPr>
        <w:t>completed, executed and filed in the number of copies and in such manner as</w:t>
      </w:r>
      <w:r w:rsidR="005109A1" w:rsidRPr="00C61AA4">
        <w:rPr>
          <w:rFonts w:ascii="Times New Roman" w:hAnsi="Times New Roman"/>
        </w:rPr>
        <w:t xml:space="preserve"> HUD requires.</w:t>
      </w:r>
      <w:r w:rsidR="003F0B70" w:rsidRPr="00C61AA4">
        <w:rPr>
          <w:rFonts w:ascii="Times New Roman" w:hAnsi="Times New Roman"/>
        </w:rPr>
        <w:t xml:space="preserve">  </w:t>
      </w:r>
      <w:r w:rsidR="005109A1" w:rsidRPr="00C61AA4">
        <w:rPr>
          <w:rFonts w:ascii="Times New Roman" w:hAnsi="Times New Roman"/>
        </w:rPr>
        <w:t xml:space="preserve">If participants become aware during the mortgage insurance application process that significant and/or novel changes will be required for their closing, it is strongly encouraged that they notify HUD early in the process to determine if such changes are acceptable, from both a </w:t>
      </w:r>
      <w:r w:rsidR="001A774D" w:rsidRPr="00C61AA4">
        <w:rPr>
          <w:rFonts w:ascii="Times New Roman" w:hAnsi="Times New Roman"/>
        </w:rPr>
        <w:t>programmatic</w:t>
      </w:r>
      <w:r w:rsidR="005109A1" w:rsidRPr="00C61AA4">
        <w:rPr>
          <w:rFonts w:ascii="Times New Roman" w:hAnsi="Times New Roman"/>
        </w:rPr>
        <w:t xml:space="preserve"> and legal perspective. </w:t>
      </w:r>
      <w:r w:rsidR="00525A93" w:rsidRPr="00C61AA4">
        <w:rPr>
          <w:rFonts w:ascii="Times New Roman" w:hAnsi="Times New Roman"/>
        </w:rPr>
        <w:t xml:space="preserve"> This suggestion for early consultation is particularly necessary when third parties (e.g., third-party funding sources for secondary financing) are involved and </w:t>
      </w:r>
      <w:r w:rsidR="00DF7FD7" w:rsidRPr="00C61AA4">
        <w:rPr>
          <w:rFonts w:ascii="Times New Roman" w:hAnsi="Times New Roman"/>
        </w:rPr>
        <w:t xml:space="preserve">have </w:t>
      </w:r>
      <w:r w:rsidR="00525A93" w:rsidRPr="00C61AA4">
        <w:rPr>
          <w:rFonts w:ascii="Times New Roman" w:hAnsi="Times New Roman"/>
        </w:rPr>
        <w:t>request</w:t>
      </w:r>
      <w:r w:rsidR="00DF7FD7" w:rsidRPr="00C61AA4">
        <w:rPr>
          <w:rFonts w:ascii="Times New Roman" w:hAnsi="Times New Roman"/>
        </w:rPr>
        <w:t>ed</w:t>
      </w:r>
      <w:r w:rsidR="00525A93" w:rsidRPr="00C61AA4">
        <w:rPr>
          <w:rFonts w:ascii="Times New Roman" w:hAnsi="Times New Roman"/>
        </w:rPr>
        <w:t xml:space="preserve"> document changes. </w:t>
      </w:r>
      <w:r w:rsidR="005109A1" w:rsidRPr="00C61AA4">
        <w:rPr>
          <w:rFonts w:ascii="Times New Roman" w:hAnsi="Times New Roman"/>
        </w:rPr>
        <w:t xml:space="preserve"> </w:t>
      </w:r>
      <w:r w:rsidR="00031098" w:rsidRPr="00C61AA4">
        <w:rPr>
          <w:rFonts w:ascii="Times New Roman" w:hAnsi="Times New Roman"/>
        </w:rPr>
        <w:t xml:space="preserve">Participants should not take for granted that HUD can or will accept changes </w:t>
      </w:r>
      <w:r w:rsidR="00C811F6" w:rsidRPr="00C61AA4">
        <w:rPr>
          <w:rFonts w:ascii="Times New Roman" w:hAnsi="Times New Roman"/>
        </w:rPr>
        <w:t xml:space="preserve">or waivers </w:t>
      </w:r>
      <w:r w:rsidR="00031098" w:rsidRPr="00C61AA4">
        <w:rPr>
          <w:rFonts w:ascii="Times New Roman" w:hAnsi="Times New Roman"/>
        </w:rPr>
        <w:t xml:space="preserve">to the </w:t>
      </w:r>
      <w:r w:rsidR="000E7D4B" w:rsidRPr="00C61AA4">
        <w:rPr>
          <w:rFonts w:ascii="Times New Roman" w:hAnsi="Times New Roman"/>
        </w:rPr>
        <w:t xml:space="preserve">closing </w:t>
      </w:r>
      <w:r w:rsidR="00031098" w:rsidRPr="00C61AA4">
        <w:rPr>
          <w:rFonts w:ascii="Times New Roman" w:hAnsi="Times New Roman"/>
        </w:rPr>
        <w:t>documents</w:t>
      </w:r>
      <w:r w:rsidR="00C811F6" w:rsidRPr="00C61AA4">
        <w:rPr>
          <w:rFonts w:ascii="Times New Roman" w:hAnsi="Times New Roman"/>
        </w:rPr>
        <w:t xml:space="preserve"> and requirements</w:t>
      </w:r>
      <w:r w:rsidR="009D1B5F" w:rsidRPr="00C61AA4">
        <w:rPr>
          <w:rFonts w:ascii="Times New Roman" w:hAnsi="Times New Roman"/>
        </w:rPr>
        <w:t>, particularly</w:t>
      </w:r>
      <w:r w:rsidR="00031098" w:rsidRPr="00C61AA4">
        <w:rPr>
          <w:rFonts w:ascii="Times New Roman" w:hAnsi="Times New Roman"/>
        </w:rPr>
        <w:t xml:space="preserve"> after issuance of the </w:t>
      </w:r>
      <w:r w:rsidR="005A1724" w:rsidRPr="00C61AA4">
        <w:rPr>
          <w:rFonts w:ascii="Times New Roman" w:hAnsi="Times New Roman"/>
        </w:rPr>
        <w:t>F</w:t>
      </w:r>
      <w:r w:rsidR="00031098" w:rsidRPr="00C61AA4">
        <w:rPr>
          <w:rFonts w:ascii="Times New Roman" w:hAnsi="Times New Roman"/>
        </w:rPr>
        <w:t xml:space="preserve">irm </w:t>
      </w:r>
      <w:r w:rsidR="005A1724" w:rsidRPr="00C61AA4">
        <w:rPr>
          <w:rFonts w:ascii="Times New Roman" w:hAnsi="Times New Roman"/>
        </w:rPr>
        <w:t>C</w:t>
      </w:r>
      <w:r w:rsidR="00031098" w:rsidRPr="00C61AA4">
        <w:rPr>
          <w:rFonts w:ascii="Times New Roman" w:hAnsi="Times New Roman"/>
        </w:rPr>
        <w:t>ommitment.</w:t>
      </w:r>
      <w:r w:rsidR="000E7D4B" w:rsidRPr="00C61AA4">
        <w:rPr>
          <w:rFonts w:ascii="Times New Roman" w:hAnsi="Times New Roman"/>
        </w:rPr>
        <w:t xml:space="preserve"> </w:t>
      </w:r>
    </w:p>
    <w:p w14:paraId="12FB23F6" w14:textId="77777777" w:rsidR="003F0B70" w:rsidRPr="00C61AA4" w:rsidRDefault="00CF6FCC" w:rsidP="003C616D">
      <w:pPr>
        <w:pStyle w:val="Heading3"/>
        <w:rPr>
          <w:rFonts w:ascii="Times New Roman" w:hAnsi="Times New Roman"/>
        </w:rPr>
      </w:pPr>
      <w:bookmarkStart w:id="744" w:name="_Toc297042276"/>
      <w:bookmarkStart w:id="745" w:name="_Toc297043815"/>
      <w:bookmarkStart w:id="746" w:name="_Toc297044328"/>
      <w:r w:rsidRPr="00C61AA4">
        <w:rPr>
          <w:rFonts w:ascii="Times New Roman" w:hAnsi="Times New Roman"/>
          <w:u w:val="single"/>
        </w:rPr>
        <w:t>Form Changes</w:t>
      </w:r>
      <w:bookmarkEnd w:id="744"/>
      <w:bookmarkEnd w:id="745"/>
      <w:bookmarkEnd w:id="746"/>
      <w:r w:rsidR="00866157" w:rsidRPr="00C61AA4">
        <w:rPr>
          <w:rFonts w:ascii="Times New Roman" w:hAnsi="Times New Roman"/>
          <w:u w:val="single"/>
        </w:rPr>
        <w:t xml:space="preserve"> and Closing Guide Waivers</w:t>
      </w:r>
      <w:r w:rsidR="006E14D1" w:rsidRPr="00C61AA4">
        <w:rPr>
          <w:rFonts w:ascii="Times New Roman" w:hAnsi="Times New Roman"/>
        </w:rPr>
        <w:t xml:space="preserve">.  </w:t>
      </w:r>
      <w:r w:rsidRPr="00C61AA4">
        <w:rPr>
          <w:rFonts w:ascii="Times New Roman" w:hAnsi="Times New Roman"/>
        </w:rPr>
        <w:t xml:space="preserve">  </w:t>
      </w:r>
    </w:p>
    <w:p w14:paraId="479F4824" w14:textId="66C0C2E1" w:rsidR="00363D39" w:rsidRPr="00C61AA4" w:rsidRDefault="00866157" w:rsidP="009D558F">
      <w:pPr>
        <w:pStyle w:val="Heading4"/>
        <w:numPr>
          <w:ilvl w:val="0"/>
          <w:numId w:val="217"/>
        </w:numPr>
        <w:rPr>
          <w:rFonts w:ascii="Times New Roman" w:hAnsi="Times New Roman"/>
        </w:rPr>
      </w:pPr>
      <w:bookmarkStart w:id="747" w:name="_Toc297042277"/>
      <w:bookmarkStart w:id="748" w:name="_Toc297043816"/>
      <w:bookmarkStart w:id="749" w:name="_Toc297044329"/>
      <w:r w:rsidRPr="00C61AA4">
        <w:rPr>
          <w:rFonts w:ascii="Times New Roman" w:hAnsi="Times New Roman"/>
        </w:rPr>
        <w:t xml:space="preserve">With the exception of changes </w:t>
      </w:r>
      <w:r w:rsidR="00626023" w:rsidRPr="00C61AA4">
        <w:rPr>
          <w:rFonts w:ascii="Times New Roman" w:hAnsi="Times New Roman"/>
        </w:rPr>
        <w:t xml:space="preserve">contemplated </w:t>
      </w:r>
      <w:r w:rsidRPr="00C61AA4">
        <w:rPr>
          <w:rFonts w:ascii="Times New Roman" w:hAnsi="Times New Roman"/>
        </w:rPr>
        <w:t>in the closing documents as indicated by blanks and bracketed alternate language, changes permitted by the HUD Closing Attorney due to local law or custom</w:t>
      </w:r>
      <w:r w:rsidR="002907CF" w:rsidRPr="00C61AA4">
        <w:rPr>
          <w:rFonts w:ascii="Times New Roman" w:hAnsi="Times New Roman"/>
        </w:rPr>
        <w:t>,</w:t>
      </w:r>
      <w:r w:rsidR="00707F96" w:rsidRPr="00C61AA4">
        <w:rPr>
          <w:rFonts w:ascii="Times New Roman" w:hAnsi="Times New Roman"/>
        </w:rPr>
        <w:t xml:space="preserve"> and other changes</w:t>
      </w:r>
      <w:r w:rsidR="002907CF" w:rsidRPr="00C61AA4">
        <w:rPr>
          <w:rFonts w:ascii="Times New Roman" w:hAnsi="Times New Roman"/>
        </w:rPr>
        <w:t xml:space="preserve"> contemplated elsewhere in this Closing Guide</w:t>
      </w:r>
      <w:r w:rsidRPr="00C61AA4">
        <w:rPr>
          <w:rFonts w:ascii="Times New Roman" w:hAnsi="Times New Roman"/>
        </w:rPr>
        <w:t xml:space="preserve">, HUD Field Offices may not permit changes to the closing documents </w:t>
      </w:r>
      <w:r w:rsidR="008D095B" w:rsidRPr="00C61AA4">
        <w:rPr>
          <w:rFonts w:ascii="Times New Roman" w:hAnsi="Times New Roman"/>
        </w:rPr>
        <w:t>or</w:t>
      </w:r>
      <w:r w:rsidRPr="00C61AA4">
        <w:rPr>
          <w:rFonts w:ascii="Times New Roman" w:hAnsi="Times New Roman"/>
        </w:rPr>
        <w:t xml:space="preserve"> waivers of Closing Guide requirements</w:t>
      </w:r>
      <w:r w:rsidR="000E7D4B" w:rsidRPr="00C61AA4">
        <w:rPr>
          <w:rFonts w:ascii="Times New Roman" w:hAnsi="Times New Roman"/>
        </w:rPr>
        <w:t xml:space="preserve">.  This policy was established </w:t>
      </w:r>
      <w:r w:rsidR="00663079" w:rsidRPr="00C61AA4">
        <w:rPr>
          <w:rFonts w:ascii="Times New Roman" w:hAnsi="Times New Roman"/>
        </w:rPr>
        <w:t>by the Office of Housing in 2011 in connect</w:t>
      </w:r>
      <w:r w:rsidR="00FE4608" w:rsidRPr="00C61AA4">
        <w:rPr>
          <w:rFonts w:ascii="Times New Roman" w:hAnsi="Times New Roman"/>
        </w:rPr>
        <w:t>ion with the issuance of the revised</w:t>
      </w:r>
      <w:r w:rsidR="00663079" w:rsidRPr="00C61AA4">
        <w:rPr>
          <w:rFonts w:ascii="Times New Roman" w:hAnsi="Times New Roman"/>
        </w:rPr>
        <w:t xml:space="preserve"> Multifamily program closing documents issued that year, and communicated to HUD field counsel and program participants by the Office of General Counsel</w:t>
      </w:r>
      <w:r w:rsidR="00E32EDD" w:rsidRPr="00C61AA4">
        <w:rPr>
          <w:rFonts w:ascii="Times New Roman" w:hAnsi="Times New Roman"/>
        </w:rPr>
        <w:t xml:space="preserve"> a</w:t>
      </w:r>
      <w:r w:rsidR="000E7D4B" w:rsidRPr="00C61AA4">
        <w:rPr>
          <w:rFonts w:ascii="Times New Roman" w:hAnsi="Times New Roman"/>
        </w:rPr>
        <w:t>t the request of the Office of Housing</w:t>
      </w:r>
      <w:r w:rsidR="000D5D5B" w:rsidRPr="00C61AA4">
        <w:rPr>
          <w:rFonts w:ascii="Times New Roman" w:hAnsi="Times New Roman"/>
        </w:rPr>
        <w:t xml:space="preserve">.  The policy was created </w:t>
      </w:r>
      <w:r w:rsidR="000E7D4B" w:rsidRPr="00C61AA4">
        <w:rPr>
          <w:rFonts w:ascii="Times New Roman" w:hAnsi="Times New Roman"/>
        </w:rPr>
        <w:t xml:space="preserve">in order to achieve greater uniformity and consistency in the closing process among the various HUD offices, greater efficiency for HUD staff and program </w:t>
      </w:r>
      <w:r w:rsidR="00152C83" w:rsidRPr="00C61AA4">
        <w:rPr>
          <w:rFonts w:ascii="Times New Roman" w:hAnsi="Times New Roman"/>
        </w:rPr>
        <w:t>participants</w:t>
      </w:r>
      <w:r w:rsidR="000E7D4B" w:rsidRPr="00C61AA4">
        <w:rPr>
          <w:rFonts w:ascii="Times New Roman" w:hAnsi="Times New Roman"/>
        </w:rPr>
        <w:t>, and to honor HUD’s legal obligation to provide fair and equal treatment to program participants.  Consequently, such closing document and Closing Guide changes and waivers are strongly discouraged, and will not be permitted</w:t>
      </w:r>
      <w:r w:rsidRPr="00C61AA4">
        <w:rPr>
          <w:rFonts w:ascii="Times New Roman" w:hAnsi="Times New Roman"/>
        </w:rPr>
        <w:t xml:space="preserve"> </w:t>
      </w:r>
      <w:r w:rsidR="00E32EDD" w:rsidRPr="00C61AA4">
        <w:rPr>
          <w:rFonts w:ascii="Times New Roman" w:hAnsi="Times New Roman"/>
        </w:rPr>
        <w:t>except in limited situations where</w:t>
      </w:r>
      <w:r w:rsidRPr="00C61AA4">
        <w:rPr>
          <w:rFonts w:ascii="Times New Roman" w:hAnsi="Times New Roman"/>
        </w:rPr>
        <w:t xml:space="preserve"> there is a compelling deal-specific reason </w:t>
      </w:r>
      <w:r w:rsidR="002503A9" w:rsidRPr="00C61AA4">
        <w:rPr>
          <w:rFonts w:ascii="Times New Roman" w:hAnsi="Times New Roman"/>
        </w:rPr>
        <w:t xml:space="preserve">requiring the change </w:t>
      </w:r>
      <w:r w:rsidRPr="00C61AA4">
        <w:rPr>
          <w:rFonts w:ascii="Times New Roman" w:hAnsi="Times New Roman"/>
        </w:rPr>
        <w:t xml:space="preserve">and such change </w:t>
      </w:r>
      <w:r w:rsidR="00112FA2" w:rsidRPr="00C61AA4">
        <w:rPr>
          <w:rFonts w:ascii="Times New Roman" w:hAnsi="Times New Roman"/>
        </w:rPr>
        <w:t xml:space="preserve">or Closing Guide waiver </w:t>
      </w:r>
      <w:r w:rsidRPr="00C61AA4">
        <w:rPr>
          <w:rFonts w:ascii="Times New Roman" w:hAnsi="Times New Roman"/>
        </w:rPr>
        <w:t xml:space="preserve">is reviewed and approved by HUD Headquarters pursuant to the procedures provided immediately below.  </w:t>
      </w:r>
      <w:bookmarkEnd w:id="747"/>
      <w:bookmarkEnd w:id="748"/>
      <w:bookmarkEnd w:id="749"/>
      <w:r w:rsidR="00B42CAD" w:rsidRPr="00C61AA4">
        <w:rPr>
          <w:rFonts w:ascii="Times New Roman" w:hAnsi="Times New Roman"/>
        </w:rPr>
        <w:t xml:space="preserve">Please note that any and all closing document changes must be legally permitted under federal, state and local law.  </w:t>
      </w:r>
    </w:p>
    <w:p w14:paraId="449F7AA0" w14:textId="59DD5B45" w:rsidR="00626023" w:rsidRPr="00C61AA4" w:rsidRDefault="001F4FD9" w:rsidP="009D558F">
      <w:pPr>
        <w:pStyle w:val="Heading4"/>
        <w:numPr>
          <w:ilvl w:val="0"/>
          <w:numId w:val="217"/>
        </w:numPr>
        <w:rPr>
          <w:rFonts w:ascii="Times New Roman" w:hAnsi="Times New Roman"/>
        </w:rPr>
      </w:pPr>
      <w:r w:rsidRPr="00C61AA4">
        <w:rPr>
          <w:rFonts w:ascii="Times New Roman" w:hAnsi="Times New Roman"/>
        </w:rPr>
        <w:lastRenderedPageBreak/>
        <w:t xml:space="preserve">Lender and Lender’s counsel </w:t>
      </w:r>
      <w:r w:rsidR="002503A9" w:rsidRPr="00C61AA4">
        <w:rPr>
          <w:rFonts w:ascii="Times New Roman" w:hAnsi="Times New Roman"/>
        </w:rPr>
        <w:t xml:space="preserve">are responsible for articulating in writing the justification(s) for any requested changes to the closing documents or waivers of the Closing Guide.  Such justification(s), including associated documentation, must be provided to the Closing Attorney sufficiently in advance of the Closing Date to permit both OGC and program staff in the field and at Headquarters to review prior to the Closing Date. HUD’s review will be completed </w:t>
      </w:r>
      <w:r w:rsidRPr="00C61AA4">
        <w:rPr>
          <w:rFonts w:ascii="Times New Roman" w:hAnsi="Times New Roman"/>
        </w:rPr>
        <w:t>pursuant to the procedures in this section</w:t>
      </w:r>
      <w:r w:rsidR="00D56A57" w:rsidRPr="00C61AA4">
        <w:rPr>
          <w:rFonts w:ascii="Times New Roman" w:hAnsi="Times New Roman"/>
        </w:rPr>
        <w:t>,</w:t>
      </w:r>
      <w:r w:rsidRPr="00C61AA4">
        <w:rPr>
          <w:rFonts w:ascii="Times New Roman" w:hAnsi="Times New Roman"/>
        </w:rPr>
        <w:t xml:space="preserve"> as well as</w:t>
      </w:r>
      <w:r w:rsidR="00D56A57" w:rsidRPr="00C61AA4">
        <w:rPr>
          <w:rFonts w:ascii="Times New Roman" w:hAnsi="Times New Roman"/>
        </w:rPr>
        <w:t xml:space="preserve"> Section 3.3.B</w:t>
      </w:r>
      <w:r w:rsidR="005935F2" w:rsidRPr="00C61AA4">
        <w:rPr>
          <w:rFonts w:ascii="Times New Roman" w:hAnsi="Times New Roman"/>
        </w:rPr>
        <w:t xml:space="preserve"> of the Closing Guide</w:t>
      </w:r>
      <w:r w:rsidR="00D56A57" w:rsidRPr="00C61AA4">
        <w:rPr>
          <w:rFonts w:ascii="Times New Roman" w:hAnsi="Times New Roman"/>
        </w:rPr>
        <w:t xml:space="preserve"> </w:t>
      </w:r>
      <w:r w:rsidR="004A7914" w:rsidRPr="00C61AA4">
        <w:rPr>
          <w:rFonts w:ascii="Times New Roman" w:hAnsi="Times New Roman"/>
        </w:rPr>
        <w:t>(</w:t>
      </w:r>
      <w:r w:rsidR="00D56A57" w:rsidRPr="00C61AA4">
        <w:rPr>
          <w:rFonts w:ascii="Times New Roman" w:hAnsi="Times New Roman"/>
        </w:rPr>
        <w:t xml:space="preserve">as it relates to the </w:t>
      </w:r>
      <w:r w:rsidR="00D56A57" w:rsidRPr="00C61AA4">
        <w:rPr>
          <w:rFonts w:ascii="Times New Roman" w:hAnsi="Times New Roman"/>
          <w:i/>
        </w:rPr>
        <w:t>Subordinat</w:t>
      </w:r>
      <w:r w:rsidR="00EB2C26" w:rsidRPr="00C61AA4">
        <w:rPr>
          <w:rFonts w:ascii="Times New Roman" w:hAnsi="Times New Roman"/>
          <w:i/>
        </w:rPr>
        <w:t>ion</w:t>
      </w:r>
      <w:r w:rsidR="00D56A57" w:rsidRPr="00C61AA4">
        <w:rPr>
          <w:rFonts w:ascii="Times New Roman" w:hAnsi="Times New Roman"/>
          <w:i/>
        </w:rPr>
        <w:t xml:space="preserve"> Agreement</w:t>
      </w:r>
      <w:r w:rsidR="00D56A57" w:rsidRPr="00C61AA4">
        <w:rPr>
          <w:rFonts w:ascii="Times New Roman" w:hAnsi="Times New Roman"/>
        </w:rPr>
        <w:t>, HUD-92420M</w:t>
      </w:r>
      <w:r w:rsidR="004A7914" w:rsidRPr="00C61AA4">
        <w:rPr>
          <w:rFonts w:ascii="Times New Roman" w:hAnsi="Times New Roman"/>
        </w:rPr>
        <w:t>)</w:t>
      </w:r>
      <w:r w:rsidRPr="00C61AA4">
        <w:rPr>
          <w:rFonts w:ascii="Times New Roman" w:hAnsi="Times New Roman"/>
        </w:rPr>
        <w:t>.</w:t>
      </w:r>
      <w:r w:rsidR="00840067" w:rsidRPr="00C61AA4">
        <w:rPr>
          <w:rFonts w:ascii="Times New Roman" w:hAnsi="Times New Roman"/>
        </w:rPr>
        <w:t xml:space="preserve">  </w:t>
      </w:r>
      <w:r w:rsidR="00D56A57" w:rsidRPr="00C61AA4">
        <w:rPr>
          <w:rFonts w:ascii="Times New Roman" w:hAnsi="Times New Roman"/>
        </w:rPr>
        <w:t>Lender and Lender’s counsel must work directly with the HUD Closing Attorney in this regard, and should not contact HUD Headquarters</w:t>
      </w:r>
      <w:r w:rsidR="00CC72CC" w:rsidRPr="00C61AA4">
        <w:rPr>
          <w:rFonts w:ascii="Times New Roman" w:hAnsi="Times New Roman"/>
        </w:rPr>
        <w:t xml:space="preserve">, </w:t>
      </w:r>
      <w:r w:rsidR="00D56A57" w:rsidRPr="00C61AA4">
        <w:rPr>
          <w:rFonts w:ascii="Times New Roman" w:hAnsi="Times New Roman"/>
        </w:rPr>
        <w:t>except in</w:t>
      </w:r>
      <w:r w:rsidR="00CC72CC" w:rsidRPr="00C61AA4">
        <w:rPr>
          <w:rFonts w:ascii="Times New Roman" w:hAnsi="Times New Roman"/>
        </w:rPr>
        <w:t xml:space="preserve"> coordination with the HUD Closing Attorney</w:t>
      </w:r>
      <w:r w:rsidR="00D56A57" w:rsidRPr="00C61AA4">
        <w:rPr>
          <w:rFonts w:ascii="Times New Roman" w:hAnsi="Times New Roman"/>
        </w:rPr>
        <w:t xml:space="preserve">.  </w:t>
      </w:r>
      <w:r w:rsidR="005163A8" w:rsidRPr="00C61AA4">
        <w:rPr>
          <w:rFonts w:ascii="Times New Roman" w:hAnsi="Times New Roman"/>
        </w:rPr>
        <w:t xml:space="preserve">The HUD Closing Attorney </w:t>
      </w:r>
      <w:r w:rsidR="0023234A" w:rsidRPr="00C61AA4">
        <w:rPr>
          <w:rFonts w:ascii="Times New Roman" w:hAnsi="Times New Roman"/>
        </w:rPr>
        <w:t xml:space="preserve">is </w:t>
      </w:r>
      <w:r w:rsidR="005163A8" w:rsidRPr="00C61AA4">
        <w:rPr>
          <w:rFonts w:ascii="Times New Roman" w:hAnsi="Times New Roman"/>
        </w:rPr>
        <w:t xml:space="preserve">the </w:t>
      </w:r>
      <w:r w:rsidR="0023234A" w:rsidRPr="00C61AA4">
        <w:rPr>
          <w:rFonts w:ascii="Times New Roman" w:hAnsi="Times New Roman"/>
        </w:rPr>
        <w:t xml:space="preserve">primary </w:t>
      </w:r>
      <w:r w:rsidR="005163A8" w:rsidRPr="00C61AA4">
        <w:rPr>
          <w:rFonts w:ascii="Times New Roman" w:hAnsi="Times New Roman"/>
        </w:rPr>
        <w:t>point of contact for any needed communications with Headquarters OGC.</w:t>
      </w:r>
      <w:r w:rsidR="00370A32" w:rsidRPr="00C61AA4">
        <w:rPr>
          <w:rFonts w:ascii="Times New Roman" w:hAnsi="Times New Roman"/>
        </w:rPr>
        <w:t xml:space="preserve">  </w:t>
      </w:r>
      <w:r w:rsidR="0023234A" w:rsidRPr="00C61AA4">
        <w:rPr>
          <w:rFonts w:ascii="Times New Roman" w:hAnsi="Times New Roman"/>
        </w:rPr>
        <w:t xml:space="preserve">However, it is the Lender’s and Lender’s counsel’s responsibility to provide the necessary information and justifications </w:t>
      </w:r>
      <w:r w:rsidR="00370A32" w:rsidRPr="00C61AA4">
        <w:rPr>
          <w:rFonts w:ascii="Times New Roman" w:hAnsi="Times New Roman"/>
        </w:rPr>
        <w:t xml:space="preserve">for </w:t>
      </w:r>
      <w:r w:rsidR="0023234A" w:rsidRPr="00C61AA4">
        <w:rPr>
          <w:rFonts w:ascii="Times New Roman" w:hAnsi="Times New Roman"/>
        </w:rPr>
        <w:t xml:space="preserve">any </w:t>
      </w:r>
      <w:r w:rsidR="00370A32" w:rsidRPr="00C61AA4">
        <w:rPr>
          <w:rFonts w:ascii="Times New Roman" w:hAnsi="Times New Roman"/>
        </w:rPr>
        <w:t>requested closing document c</w:t>
      </w:r>
      <w:r w:rsidR="0023234A" w:rsidRPr="00C61AA4">
        <w:rPr>
          <w:rFonts w:ascii="Times New Roman" w:hAnsi="Times New Roman"/>
        </w:rPr>
        <w:t xml:space="preserve">hanges or Closing Guide waivers seeking to </w:t>
      </w:r>
      <w:r w:rsidR="00370A32" w:rsidRPr="00C61AA4">
        <w:rPr>
          <w:rFonts w:ascii="Times New Roman" w:hAnsi="Times New Roman"/>
        </w:rPr>
        <w:t>deviate from HUD’s standard closing forms and closing requirements</w:t>
      </w:r>
      <w:r w:rsidR="007A1F64" w:rsidRPr="00C61AA4">
        <w:rPr>
          <w:rFonts w:ascii="Times New Roman" w:hAnsi="Times New Roman"/>
        </w:rPr>
        <w:t>.</w:t>
      </w:r>
    </w:p>
    <w:p w14:paraId="35301508" w14:textId="77777777" w:rsidR="00626023" w:rsidRPr="00C61AA4" w:rsidRDefault="00626023" w:rsidP="009A1E63">
      <w:pPr>
        <w:pStyle w:val="Heading4"/>
        <w:rPr>
          <w:rFonts w:ascii="Times New Roman" w:hAnsi="Times New Roman"/>
        </w:rPr>
      </w:pPr>
      <w:r w:rsidRPr="00C61AA4">
        <w:rPr>
          <w:rFonts w:ascii="Times New Roman" w:hAnsi="Times New Roman"/>
        </w:rPr>
        <w:t>When a change is requested</w:t>
      </w:r>
      <w:r w:rsidR="00D56A57" w:rsidRPr="00C61AA4">
        <w:rPr>
          <w:rFonts w:ascii="Times New Roman" w:hAnsi="Times New Roman"/>
        </w:rPr>
        <w:t xml:space="preserve"> by Lender or Lender’s counsel</w:t>
      </w:r>
      <w:r w:rsidRPr="00C61AA4">
        <w:rPr>
          <w:rFonts w:ascii="Times New Roman" w:hAnsi="Times New Roman"/>
        </w:rPr>
        <w:t xml:space="preserve">, the HUD Closing Attorney should discuss the requested </w:t>
      </w:r>
      <w:r w:rsidR="00112FA2" w:rsidRPr="00C61AA4">
        <w:rPr>
          <w:rFonts w:ascii="Times New Roman" w:hAnsi="Times New Roman"/>
        </w:rPr>
        <w:t>c</w:t>
      </w:r>
      <w:r w:rsidRPr="00C61AA4">
        <w:rPr>
          <w:rFonts w:ascii="Times New Roman" w:hAnsi="Times New Roman"/>
        </w:rPr>
        <w:t>hange with the Hub Director.</w:t>
      </w:r>
      <w:r w:rsidR="002503A9" w:rsidRPr="00C61AA4">
        <w:rPr>
          <w:rFonts w:ascii="Times New Roman" w:hAnsi="Times New Roman"/>
        </w:rPr>
        <w:t xml:space="preserve">  If the </w:t>
      </w:r>
      <w:r w:rsidR="009D1A0A" w:rsidRPr="00C61AA4">
        <w:rPr>
          <w:rFonts w:ascii="Times New Roman" w:hAnsi="Times New Roman"/>
        </w:rPr>
        <w:t xml:space="preserve">Hub Director does not recommend making the </w:t>
      </w:r>
      <w:r w:rsidR="002503A9" w:rsidRPr="00C61AA4">
        <w:rPr>
          <w:rFonts w:ascii="Times New Roman" w:hAnsi="Times New Roman"/>
        </w:rPr>
        <w:t>requested change</w:t>
      </w:r>
      <w:r w:rsidR="009D1A0A" w:rsidRPr="00C61AA4">
        <w:rPr>
          <w:rFonts w:ascii="Times New Roman" w:hAnsi="Times New Roman"/>
        </w:rPr>
        <w:t xml:space="preserve">, the change will not </w:t>
      </w:r>
      <w:r w:rsidR="002503A9" w:rsidRPr="00C61AA4">
        <w:rPr>
          <w:rFonts w:ascii="Times New Roman" w:hAnsi="Times New Roman"/>
        </w:rPr>
        <w:t xml:space="preserve">be made.  </w:t>
      </w:r>
    </w:p>
    <w:p w14:paraId="10A3A3A2" w14:textId="77777777" w:rsidR="00112FA2" w:rsidRPr="00C61AA4" w:rsidRDefault="00626023" w:rsidP="009A1E63">
      <w:pPr>
        <w:pStyle w:val="Heading4"/>
        <w:rPr>
          <w:rFonts w:ascii="Times New Roman" w:hAnsi="Times New Roman"/>
        </w:rPr>
      </w:pPr>
      <w:r w:rsidRPr="00C61AA4">
        <w:rPr>
          <w:rFonts w:ascii="Times New Roman" w:hAnsi="Times New Roman"/>
        </w:rPr>
        <w:t>If the Hub Director find</w:t>
      </w:r>
      <w:r w:rsidR="008B23A4" w:rsidRPr="00C61AA4">
        <w:rPr>
          <w:rFonts w:ascii="Times New Roman" w:hAnsi="Times New Roman"/>
        </w:rPr>
        <w:t>s</w:t>
      </w:r>
      <w:r w:rsidRPr="00C61AA4">
        <w:rPr>
          <w:rFonts w:ascii="Times New Roman" w:hAnsi="Times New Roman"/>
        </w:rPr>
        <w:t xml:space="preserve"> good cause for </w:t>
      </w:r>
      <w:r w:rsidR="00112FA2" w:rsidRPr="00C61AA4">
        <w:rPr>
          <w:rFonts w:ascii="Times New Roman" w:hAnsi="Times New Roman"/>
        </w:rPr>
        <w:t>permitting</w:t>
      </w:r>
      <w:r w:rsidRPr="00C61AA4">
        <w:rPr>
          <w:rFonts w:ascii="Times New Roman" w:hAnsi="Times New Roman"/>
        </w:rPr>
        <w:t xml:space="preserve"> the</w:t>
      </w:r>
      <w:r w:rsidR="00112FA2" w:rsidRPr="00C61AA4">
        <w:rPr>
          <w:rFonts w:ascii="Times New Roman" w:hAnsi="Times New Roman"/>
        </w:rPr>
        <w:t xml:space="preserve"> ch</w:t>
      </w:r>
      <w:r w:rsidRPr="00C61AA4">
        <w:rPr>
          <w:rFonts w:ascii="Times New Roman" w:hAnsi="Times New Roman"/>
        </w:rPr>
        <w:t>ange</w:t>
      </w:r>
      <w:r w:rsidR="00112FA2" w:rsidRPr="00C61AA4">
        <w:rPr>
          <w:rFonts w:ascii="Times New Roman" w:hAnsi="Times New Roman"/>
        </w:rPr>
        <w:t xml:space="preserve">, the HUD Closing Attorney should determine whether or not there is a statutory, regulatory or administrative obstacle </w:t>
      </w:r>
      <w:r w:rsidR="000D679A" w:rsidRPr="00C61AA4">
        <w:rPr>
          <w:rFonts w:ascii="Times New Roman" w:hAnsi="Times New Roman"/>
        </w:rPr>
        <w:t xml:space="preserve">(other than the </w:t>
      </w:r>
      <w:r w:rsidR="0037250D" w:rsidRPr="00C61AA4">
        <w:rPr>
          <w:rFonts w:ascii="Times New Roman" w:hAnsi="Times New Roman"/>
        </w:rPr>
        <w:t xml:space="preserve">requested change to the </w:t>
      </w:r>
      <w:r w:rsidR="000D679A" w:rsidRPr="00C61AA4">
        <w:rPr>
          <w:rFonts w:ascii="Times New Roman" w:hAnsi="Times New Roman"/>
        </w:rPr>
        <w:t>closing document or Closing Guide</w:t>
      </w:r>
      <w:r w:rsidR="0037250D" w:rsidRPr="00C61AA4">
        <w:rPr>
          <w:rFonts w:ascii="Times New Roman" w:hAnsi="Times New Roman"/>
        </w:rPr>
        <w:t xml:space="preserve"> requirement</w:t>
      </w:r>
      <w:r w:rsidR="000D679A" w:rsidRPr="00C61AA4">
        <w:rPr>
          <w:rFonts w:ascii="Times New Roman" w:hAnsi="Times New Roman"/>
        </w:rPr>
        <w:t xml:space="preserve">) </w:t>
      </w:r>
      <w:r w:rsidR="0037250D" w:rsidRPr="00C61AA4">
        <w:rPr>
          <w:rFonts w:ascii="Times New Roman" w:hAnsi="Times New Roman"/>
        </w:rPr>
        <w:t xml:space="preserve">caused by </w:t>
      </w:r>
      <w:r w:rsidR="00112FA2" w:rsidRPr="00C61AA4">
        <w:rPr>
          <w:rFonts w:ascii="Times New Roman" w:hAnsi="Times New Roman"/>
        </w:rPr>
        <w:t xml:space="preserve">the change.  If there is a statutory obstacle, the change </w:t>
      </w:r>
      <w:r w:rsidR="002503A9" w:rsidRPr="00C61AA4">
        <w:rPr>
          <w:rFonts w:ascii="Times New Roman" w:hAnsi="Times New Roman"/>
        </w:rPr>
        <w:t xml:space="preserve">will </w:t>
      </w:r>
      <w:r w:rsidR="00112FA2" w:rsidRPr="00C61AA4">
        <w:rPr>
          <w:rFonts w:ascii="Times New Roman" w:hAnsi="Times New Roman"/>
        </w:rPr>
        <w:t xml:space="preserve">not be made.  If there is a regulatory or administrative barrier, </w:t>
      </w:r>
      <w:r w:rsidR="00AA4BAD" w:rsidRPr="00C61AA4">
        <w:rPr>
          <w:rFonts w:ascii="Times New Roman" w:hAnsi="Times New Roman"/>
        </w:rPr>
        <w:t>the HUD Closing Attorney sh</w:t>
      </w:r>
      <w:r w:rsidR="002503A9" w:rsidRPr="00C61AA4">
        <w:rPr>
          <w:rFonts w:ascii="Times New Roman" w:hAnsi="Times New Roman"/>
        </w:rPr>
        <w:t>all</w:t>
      </w:r>
      <w:r w:rsidR="00AA4BAD" w:rsidRPr="00C61AA4">
        <w:rPr>
          <w:rFonts w:ascii="Times New Roman" w:hAnsi="Times New Roman"/>
        </w:rPr>
        <w:t xml:space="preserve"> discuss such barriers with the </w:t>
      </w:r>
      <w:r w:rsidR="00112FA2" w:rsidRPr="00C61AA4">
        <w:rPr>
          <w:rFonts w:ascii="Times New Roman" w:hAnsi="Times New Roman"/>
        </w:rPr>
        <w:t>Hub Director</w:t>
      </w:r>
      <w:r w:rsidR="00AA4BAD" w:rsidRPr="00C61AA4">
        <w:rPr>
          <w:rFonts w:ascii="Times New Roman" w:hAnsi="Times New Roman"/>
        </w:rPr>
        <w:t>.</w:t>
      </w:r>
      <w:r w:rsidR="000B0663" w:rsidRPr="00C61AA4" w:rsidDel="000B0663">
        <w:rPr>
          <w:rFonts w:ascii="Times New Roman" w:hAnsi="Times New Roman"/>
        </w:rPr>
        <w:t xml:space="preserve"> </w:t>
      </w:r>
      <w:r w:rsidR="0037250D" w:rsidRPr="00C61AA4">
        <w:rPr>
          <w:rFonts w:ascii="Times New Roman" w:hAnsi="Times New Roman"/>
        </w:rPr>
        <w:t xml:space="preserve"> </w:t>
      </w:r>
      <w:r w:rsidR="00E469BB" w:rsidRPr="00C61AA4">
        <w:rPr>
          <w:rFonts w:ascii="Times New Roman" w:hAnsi="Times New Roman"/>
        </w:rPr>
        <w:t xml:space="preserve">If </w:t>
      </w:r>
      <w:r w:rsidR="000B0663" w:rsidRPr="00C61AA4">
        <w:rPr>
          <w:rFonts w:ascii="Times New Roman" w:hAnsi="Times New Roman"/>
        </w:rPr>
        <w:t>the Hub Director</w:t>
      </w:r>
      <w:r w:rsidR="00112FA2" w:rsidRPr="00C61AA4">
        <w:rPr>
          <w:rFonts w:ascii="Times New Roman" w:hAnsi="Times New Roman"/>
        </w:rPr>
        <w:t xml:space="preserve"> agree</w:t>
      </w:r>
      <w:r w:rsidR="000B0663" w:rsidRPr="00C61AA4">
        <w:rPr>
          <w:rFonts w:ascii="Times New Roman" w:hAnsi="Times New Roman"/>
        </w:rPr>
        <w:t>s</w:t>
      </w:r>
      <w:r w:rsidR="00112FA2" w:rsidRPr="00C61AA4">
        <w:rPr>
          <w:rFonts w:ascii="Times New Roman" w:hAnsi="Times New Roman"/>
        </w:rPr>
        <w:t xml:space="preserve"> to the change, then the Field Office sh</w:t>
      </w:r>
      <w:r w:rsidR="002503A9" w:rsidRPr="00C61AA4">
        <w:rPr>
          <w:rFonts w:ascii="Times New Roman" w:hAnsi="Times New Roman"/>
        </w:rPr>
        <w:t xml:space="preserve">all </w:t>
      </w:r>
      <w:r w:rsidR="00112FA2" w:rsidRPr="00C61AA4">
        <w:rPr>
          <w:rFonts w:ascii="Times New Roman" w:hAnsi="Times New Roman"/>
        </w:rPr>
        <w:t xml:space="preserve">pursue </w:t>
      </w:r>
      <w:r w:rsidR="0037250D" w:rsidRPr="00C61AA4">
        <w:rPr>
          <w:rFonts w:ascii="Times New Roman" w:hAnsi="Times New Roman"/>
        </w:rPr>
        <w:t>any</w:t>
      </w:r>
      <w:r w:rsidR="000B0663" w:rsidRPr="00C61AA4">
        <w:rPr>
          <w:rFonts w:ascii="Times New Roman" w:hAnsi="Times New Roman"/>
        </w:rPr>
        <w:t xml:space="preserve"> necessary </w:t>
      </w:r>
      <w:r w:rsidR="00112FA2" w:rsidRPr="00C61AA4">
        <w:rPr>
          <w:rFonts w:ascii="Times New Roman" w:hAnsi="Times New Roman"/>
        </w:rPr>
        <w:t xml:space="preserve">waivers using </w:t>
      </w:r>
      <w:r w:rsidR="00083D7F" w:rsidRPr="00C61AA4">
        <w:rPr>
          <w:rFonts w:ascii="Times New Roman" w:hAnsi="Times New Roman"/>
        </w:rPr>
        <w:t>appropriate</w:t>
      </w:r>
      <w:r w:rsidR="00112FA2" w:rsidRPr="00C61AA4">
        <w:rPr>
          <w:rFonts w:ascii="Times New Roman" w:hAnsi="Times New Roman"/>
        </w:rPr>
        <w:t xml:space="preserve"> waiver protocols.</w:t>
      </w:r>
    </w:p>
    <w:p w14:paraId="70C93B84" w14:textId="77777777" w:rsidR="00626023" w:rsidRPr="00C61AA4" w:rsidRDefault="00112FA2" w:rsidP="009A1E63">
      <w:pPr>
        <w:pStyle w:val="Heading4"/>
        <w:rPr>
          <w:rFonts w:ascii="Times New Roman" w:hAnsi="Times New Roman"/>
        </w:rPr>
      </w:pPr>
      <w:r w:rsidRPr="00C61AA4">
        <w:rPr>
          <w:rFonts w:ascii="Times New Roman" w:hAnsi="Times New Roman"/>
        </w:rPr>
        <w:t>If there exists no statutory, regulatory or administrative barrier to making the change (or if the Field Office is willing to pursue waivers using waiver protocols), the HUD Closing Attorney sh</w:t>
      </w:r>
      <w:r w:rsidR="002503A9" w:rsidRPr="00C61AA4">
        <w:rPr>
          <w:rFonts w:ascii="Times New Roman" w:hAnsi="Times New Roman"/>
        </w:rPr>
        <w:t>all</w:t>
      </w:r>
      <w:r w:rsidRPr="00C61AA4">
        <w:rPr>
          <w:rFonts w:ascii="Times New Roman" w:hAnsi="Times New Roman"/>
        </w:rPr>
        <w:t xml:space="preserve"> determine if there are any other legal concerns (including impacts on other documents), and will set forth any such concerns in writing when referring the matter to Headquarters</w:t>
      </w:r>
      <w:r w:rsidR="005935F2" w:rsidRPr="00C61AA4">
        <w:rPr>
          <w:rFonts w:ascii="Times New Roman" w:hAnsi="Times New Roman"/>
        </w:rPr>
        <w:t xml:space="preserve"> OGC</w:t>
      </w:r>
      <w:r w:rsidRPr="00C61AA4">
        <w:rPr>
          <w:rFonts w:ascii="Times New Roman" w:hAnsi="Times New Roman"/>
        </w:rPr>
        <w:t>.</w:t>
      </w:r>
    </w:p>
    <w:p w14:paraId="72FD2399" w14:textId="3C56C0CE" w:rsidR="008B23A4" w:rsidRPr="00C61AA4" w:rsidRDefault="00112FA2" w:rsidP="00325A41">
      <w:pPr>
        <w:pStyle w:val="Heading4"/>
        <w:rPr>
          <w:rFonts w:ascii="Times New Roman" w:hAnsi="Times New Roman"/>
        </w:rPr>
      </w:pPr>
      <w:r w:rsidRPr="00C61AA4">
        <w:rPr>
          <w:rFonts w:ascii="Times New Roman" w:hAnsi="Times New Roman"/>
        </w:rPr>
        <w:t>The HUD Closing Attorney will refer the matter via email to the Assistant General Counsel for the Multifamily Mortgage Division,</w:t>
      </w:r>
      <w:r w:rsidR="00E469BB" w:rsidRPr="00C61AA4">
        <w:rPr>
          <w:rFonts w:ascii="Times New Roman" w:hAnsi="Times New Roman"/>
        </w:rPr>
        <w:t xml:space="preserve"> who </w:t>
      </w:r>
      <w:r w:rsidR="00D70351" w:rsidRPr="00C61AA4">
        <w:rPr>
          <w:rFonts w:ascii="Times New Roman" w:hAnsi="Times New Roman"/>
        </w:rPr>
        <w:t>will serve as a facilitator on behalf of the Office of Housing, Office of Multifamily Housing</w:t>
      </w:r>
      <w:r w:rsidR="009E1B91">
        <w:rPr>
          <w:rFonts w:ascii="Times New Roman" w:hAnsi="Times New Roman"/>
        </w:rPr>
        <w:t xml:space="preserve"> Programs</w:t>
      </w:r>
      <w:r w:rsidR="00D70351" w:rsidRPr="00C61AA4">
        <w:rPr>
          <w:rFonts w:ascii="Times New Roman" w:hAnsi="Times New Roman"/>
        </w:rPr>
        <w:t>, in determining the acceptability of the requested changes</w:t>
      </w:r>
      <w:r w:rsidRPr="00C61AA4">
        <w:rPr>
          <w:rFonts w:ascii="Times New Roman" w:hAnsi="Times New Roman"/>
        </w:rPr>
        <w:t xml:space="preserve">.  </w:t>
      </w:r>
      <w:r w:rsidR="00D70351" w:rsidRPr="00C61AA4">
        <w:rPr>
          <w:rFonts w:ascii="Times New Roman" w:hAnsi="Times New Roman"/>
        </w:rPr>
        <w:t>Based in part on information submitted by the Lender and Lender’s counsel, and after engaging in an independent analysis</w:t>
      </w:r>
      <w:r w:rsidR="00E0189F" w:rsidRPr="00C61AA4">
        <w:rPr>
          <w:rFonts w:ascii="Times New Roman" w:hAnsi="Times New Roman"/>
        </w:rPr>
        <w:t xml:space="preserve"> (the HUD Closing Attorney should not rely exclusively on information submitted by Lender or other parties)</w:t>
      </w:r>
      <w:r w:rsidR="00D70351" w:rsidRPr="00C61AA4">
        <w:rPr>
          <w:rFonts w:ascii="Times New Roman" w:hAnsi="Times New Roman"/>
        </w:rPr>
        <w:t>, t</w:t>
      </w:r>
      <w:r w:rsidRPr="00C61AA4">
        <w:rPr>
          <w:rFonts w:ascii="Times New Roman" w:hAnsi="Times New Roman"/>
        </w:rPr>
        <w:t xml:space="preserve">he HUD Closing Attorney </w:t>
      </w:r>
      <w:r w:rsidR="009470FC" w:rsidRPr="00C61AA4">
        <w:rPr>
          <w:rFonts w:ascii="Times New Roman" w:hAnsi="Times New Roman"/>
        </w:rPr>
        <w:t>must</w:t>
      </w:r>
      <w:r w:rsidRPr="00C61AA4">
        <w:rPr>
          <w:rFonts w:ascii="Times New Roman" w:hAnsi="Times New Roman"/>
        </w:rPr>
        <w:t xml:space="preserve"> </w:t>
      </w:r>
      <w:r w:rsidR="009470FC" w:rsidRPr="00C61AA4">
        <w:rPr>
          <w:rFonts w:ascii="Times New Roman" w:hAnsi="Times New Roman"/>
        </w:rPr>
        <w:t>include the following information in the referral to HQ</w:t>
      </w:r>
      <w:r w:rsidRPr="00C61AA4">
        <w:rPr>
          <w:rFonts w:ascii="Times New Roman" w:hAnsi="Times New Roman"/>
        </w:rPr>
        <w:t>:</w:t>
      </w:r>
    </w:p>
    <w:p w14:paraId="744B8CF4" w14:textId="77777777" w:rsidR="002503A9" w:rsidRPr="00C61AA4" w:rsidRDefault="00F7722D" w:rsidP="009D558F">
      <w:pPr>
        <w:pStyle w:val="Default"/>
        <w:numPr>
          <w:ilvl w:val="1"/>
          <w:numId w:val="232"/>
        </w:numPr>
        <w:rPr>
          <w:rFonts w:ascii="Times New Roman" w:hAnsi="Times New Roman"/>
        </w:rPr>
      </w:pPr>
      <w:r w:rsidRPr="00C61AA4">
        <w:rPr>
          <w:rFonts w:ascii="Times New Roman" w:hAnsi="Times New Roman"/>
        </w:rPr>
        <w:t xml:space="preserve">precisely </w:t>
      </w:r>
      <w:r w:rsidR="00112FA2" w:rsidRPr="00C61AA4">
        <w:rPr>
          <w:rFonts w:ascii="Times New Roman" w:hAnsi="Times New Roman"/>
        </w:rPr>
        <w:t>what change is being requested to what document(s)</w:t>
      </w:r>
      <w:r w:rsidR="002503A9" w:rsidRPr="00C61AA4">
        <w:rPr>
          <w:rFonts w:ascii="Times New Roman" w:hAnsi="Times New Roman"/>
        </w:rPr>
        <w:t>;</w:t>
      </w:r>
    </w:p>
    <w:p w14:paraId="116B6DE5" w14:textId="77777777" w:rsidR="00112FA2" w:rsidRPr="00C61AA4" w:rsidRDefault="002503A9" w:rsidP="009D558F">
      <w:pPr>
        <w:pStyle w:val="Default"/>
        <w:numPr>
          <w:ilvl w:val="1"/>
          <w:numId w:val="232"/>
        </w:numPr>
        <w:rPr>
          <w:rFonts w:ascii="Times New Roman" w:hAnsi="Times New Roman"/>
        </w:rPr>
      </w:pPr>
      <w:r w:rsidRPr="00C61AA4">
        <w:rPr>
          <w:rFonts w:ascii="Times New Roman" w:hAnsi="Times New Roman"/>
        </w:rPr>
        <w:t>the extent to which such change impacts other documents</w:t>
      </w:r>
      <w:r w:rsidR="00112FA2" w:rsidRPr="00C61AA4">
        <w:rPr>
          <w:rFonts w:ascii="Times New Roman" w:hAnsi="Times New Roman"/>
        </w:rPr>
        <w:t>;</w:t>
      </w:r>
    </w:p>
    <w:p w14:paraId="6163AA67" w14:textId="77777777" w:rsidR="0037250D" w:rsidRPr="00C61AA4" w:rsidRDefault="0037250D" w:rsidP="009D558F">
      <w:pPr>
        <w:pStyle w:val="Default"/>
        <w:numPr>
          <w:ilvl w:val="1"/>
          <w:numId w:val="232"/>
        </w:numPr>
        <w:rPr>
          <w:rFonts w:ascii="Times New Roman" w:hAnsi="Times New Roman"/>
        </w:rPr>
      </w:pPr>
      <w:r w:rsidRPr="00C61AA4">
        <w:rPr>
          <w:rFonts w:ascii="Times New Roman" w:hAnsi="Times New Roman"/>
        </w:rPr>
        <w:t>why the change is appropriate</w:t>
      </w:r>
      <w:r w:rsidR="00F7722D" w:rsidRPr="00C61AA4">
        <w:rPr>
          <w:rFonts w:ascii="Times New Roman" w:hAnsi="Times New Roman"/>
        </w:rPr>
        <w:t>, i.e., the compelling deal-specific and unique circumstances justifying the requested change</w:t>
      </w:r>
      <w:r w:rsidRPr="00C61AA4">
        <w:rPr>
          <w:rFonts w:ascii="Times New Roman" w:hAnsi="Times New Roman"/>
        </w:rPr>
        <w:t>;</w:t>
      </w:r>
    </w:p>
    <w:p w14:paraId="478D24CF" w14:textId="77777777" w:rsidR="00112FA2" w:rsidRPr="00C61AA4" w:rsidRDefault="00112FA2" w:rsidP="009D558F">
      <w:pPr>
        <w:pStyle w:val="Default"/>
        <w:numPr>
          <w:ilvl w:val="1"/>
          <w:numId w:val="232"/>
        </w:numPr>
        <w:rPr>
          <w:rFonts w:ascii="Times New Roman" w:hAnsi="Times New Roman"/>
        </w:rPr>
      </w:pPr>
      <w:r w:rsidRPr="00C61AA4">
        <w:rPr>
          <w:rFonts w:ascii="Times New Roman" w:hAnsi="Times New Roman"/>
        </w:rPr>
        <w:t xml:space="preserve">that </w:t>
      </w:r>
      <w:r w:rsidR="00E34068" w:rsidRPr="00C61AA4">
        <w:rPr>
          <w:rFonts w:ascii="Times New Roman" w:hAnsi="Times New Roman"/>
        </w:rPr>
        <w:t xml:space="preserve">the Hub Director has been consulted and concurs with </w:t>
      </w:r>
      <w:r w:rsidR="00555411" w:rsidRPr="00C61AA4">
        <w:rPr>
          <w:rFonts w:ascii="Times New Roman" w:hAnsi="Times New Roman"/>
        </w:rPr>
        <w:t xml:space="preserve">(and supports) </w:t>
      </w:r>
      <w:r w:rsidR="00E34068" w:rsidRPr="00C61AA4">
        <w:rPr>
          <w:rFonts w:ascii="Times New Roman" w:hAnsi="Times New Roman"/>
        </w:rPr>
        <w:t>the request;</w:t>
      </w:r>
    </w:p>
    <w:p w14:paraId="0CC9E88D" w14:textId="77777777" w:rsidR="002F5C7F" w:rsidRPr="00C61AA4" w:rsidRDefault="002F5C7F" w:rsidP="009D558F">
      <w:pPr>
        <w:pStyle w:val="Default"/>
        <w:numPr>
          <w:ilvl w:val="1"/>
          <w:numId w:val="232"/>
        </w:numPr>
        <w:rPr>
          <w:rFonts w:ascii="Times New Roman" w:hAnsi="Times New Roman"/>
        </w:rPr>
      </w:pPr>
      <w:r w:rsidRPr="00C61AA4">
        <w:rPr>
          <w:rFonts w:ascii="Times New Roman" w:hAnsi="Times New Roman"/>
        </w:rPr>
        <w:lastRenderedPageBreak/>
        <w:t>that if a Housing Notice or MAP Guide waiver is needed</w:t>
      </w:r>
      <w:r w:rsidR="0037250D" w:rsidRPr="00C61AA4">
        <w:rPr>
          <w:rFonts w:ascii="Times New Roman" w:hAnsi="Times New Roman"/>
        </w:rPr>
        <w:t>, such waiver has been granted according to appropriate protocols</w:t>
      </w:r>
      <w:r w:rsidRPr="00C61AA4">
        <w:rPr>
          <w:rFonts w:ascii="Times New Roman" w:hAnsi="Times New Roman"/>
        </w:rPr>
        <w:t>;</w:t>
      </w:r>
    </w:p>
    <w:p w14:paraId="38EB2A69" w14:textId="77777777" w:rsidR="00E34068" w:rsidRPr="00C61AA4" w:rsidRDefault="0037250D" w:rsidP="009D558F">
      <w:pPr>
        <w:pStyle w:val="Default"/>
        <w:numPr>
          <w:ilvl w:val="1"/>
          <w:numId w:val="232"/>
        </w:numPr>
        <w:rPr>
          <w:rFonts w:ascii="Times New Roman" w:hAnsi="Times New Roman"/>
        </w:rPr>
      </w:pPr>
      <w:r w:rsidRPr="00C61AA4">
        <w:rPr>
          <w:rFonts w:ascii="Times New Roman" w:hAnsi="Times New Roman"/>
        </w:rPr>
        <w:t xml:space="preserve">what </w:t>
      </w:r>
      <w:r w:rsidR="00E34068" w:rsidRPr="00C61AA4">
        <w:rPr>
          <w:rFonts w:ascii="Times New Roman" w:hAnsi="Times New Roman"/>
        </w:rPr>
        <w:t>additional legal considerations/concerns</w:t>
      </w:r>
      <w:r w:rsidRPr="00C61AA4">
        <w:rPr>
          <w:rFonts w:ascii="Times New Roman" w:hAnsi="Times New Roman"/>
        </w:rPr>
        <w:t xml:space="preserve"> exist, if any</w:t>
      </w:r>
      <w:r w:rsidR="00E34068" w:rsidRPr="00C61AA4">
        <w:rPr>
          <w:rFonts w:ascii="Times New Roman" w:hAnsi="Times New Roman"/>
        </w:rPr>
        <w:t>; and</w:t>
      </w:r>
    </w:p>
    <w:p w14:paraId="30C6D909" w14:textId="77777777" w:rsidR="00363D39" w:rsidRPr="00C61AA4" w:rsidRDefault="00E34068" w:rsidP="009D558F">
      <w:pPr>
        <w:pStyle w:val="Default"/>
        <w:numPr>
          <w:ilvl w:val="1"/>
          <w:numId w:val="232"/>
        </w:numPr>
        <w:spacing w:after="120"/>
        <w:rPr>
          <w:rFonts w:ascii="Times New Roman" w:hAnsi="Times New Roman"/>
        </w:rPr>
      </w:pPr>
      <w:r w:rsidRPr="00C61AA4">
        <w:rPr>
          <w:rFonts w:ascii="Times New Roman" w:hAnsi="Times New Roman"/>
        </w:rPr>
        <w:t>what time pressures exist (e.g., whether a closing date is set</w:t>
      </w:r>
      <w:r w:rsidR="00325A41" w:rsidRPr="00C61AA4">
        <w:rPr>
          <w:rFonts w:ascii="Times New Roman" w:hAnsi="Times New Roman"/>
        </w:rPr>
        <w:t xml:space="preserve">, </w:t>
      </w:r>
      <w:r w:rsidRPr="00C61AA4">
        <w:rPr>
          <w:rFonts w:ascii="Times New Roman" w:hAnsi="Times New Roman"/>
        </w:rPr>
        <w:t>whether this question must be answered prior to setting a closing, other time-sensitive concerns, etc.)</w:t>
      </w:r>
      <w:r w:rsidR="008B3E9C" w:rsidRPr="00C61AA4">
        <w:rPr>
          <w:rFonts w:ascii="Times New Roman" w:hAnsi="Times New Roman"/>
        </w:rPr>
        <w:t>.</w:t>
      </w:r>
    </w:p>
    <w:p w14:paraId="5780EE68" w14:textId="77777777" w:rsidR="005163A8" w:rsidRPr="00C61AA4" w:rsidRDefault="000B487B" w:rsidP="00363D39">
      <w:pPr>
        <w:pStyle w:val="Heading4"/>
        <w:rPr>
          <w:rFonts w:ascii="Times New Roman" w:hAnsi="Times New Roman"/>
        </w:rPr>
      </w:pPr>
      <w:r w:rsidRPr="00C61AA4">
        <w:rPr>
          <w:rFonts w:ascii="Times New Roman" w:hAnsi="Times New Roman"/>
        </w:rPr>
        <w:t>T</w:t>
      </w:r>
      <w:r w:rsidR="00363D39" w:rsidRPr="00C61AA4">
        <w:rPr>
          <w:rFonts w:ascii="Times New Roman" w:hAnsi="Times New Roman"/>
        </w:rPr>
        <w:t>he information</w:t>
      </w:r>
      <w:r w:rsidR="00DC6FDD" w:rsidRPr="00C61AA4">
        <w:rPr>
          <w:rFonts w:ascii="Times New Roman" w:hAnsi="Times New Roman"/>
        </w:rPr>
        <w:t xml:space="preserve"> submitted</w:t>
      </w:r>
      <w:r w:rsidRPr="00C61AA4">
        <w:rPr>
          <w:rFonts w:ascii="Times New Roman" w:hAnsi="Times New Roman"/>
        </w:rPr>
        <w:t xml:space="preserve"> shall </w:t>
      </w:r>
      <w:r w:rsidR="005163A8" w:rsidRPr="00C61AA4">
        <w:rPr>
          <w:rFonts w:ascii="Times New Roman" w:hAnsi="Times New Roman"/>
        </w:rPr>
        <w:t>identify and segregate the specific provision that the parties wish to change.  If necessary, a redline excerpt of the relevant document provision identifying the specific changes may be included in the submitted narrative.</w:t>
      </w:r>
      <w:r w:rsidR="00C928DA" w:rsidRPr="00C61AA4">
        <w:rPr>
          <w:rFonts w:ascii="Times New Roman" w:hAnsi="Times New Roman"/>
        </w:rPr>
        <w:t xml:space="preserve">  The justification should include enough detail, context, and rationale to allow Headquarters to make a</w:t>
      </w:r>
      <w:r w:rsidR="008C5647" w:rsidRPr="00C61AA4">
        <w:rPr>
          <w:rFonts w:ascii="Times New Roman" w:hAnsi="Times New Roman"/>
        </w:rPr>
        <w:t>n informed</w:t>
      </w:r>
      <w:r w:rsidR="00C928DA" w:rsidRPr="00C61AA4">
        <w:rPr>
          <w:rFonts w:ascii="Times New Roman" w:hAnsi="Times New Roman"/>
        </w:rPr>
        <w:t xml:space="preserve"> determination, as well as to establish that HUD is not acting in an arbitrary and capricious </w:t>
      </w:r>
      <w:r w:rsidR="004F411C" w:rsidRPr="00C61AA4">
        <w:rPr>
          <w:rFonts w:ascii="Times New Roman" w:hAnsi="Times New Roman"/>
        </w:rPr>
        <w:t xml:space="preserve">manner </w:t>
      </w:r>
      <w:r w:rsidR="00C928DA" w:rsidRPr="00C61AA4">
        <w:rPr>
          <w:rFonts w:ascii="Times New Roman" w:hAnsi="Times New Roman"/>
        </w:rPr>
        <w:t>in its decision</w:t>
      </w:r>
      <w:r w:rsidR="008C5647" w:rsidRPr="00C61AA4">
        <w:rPr>
          <w:rFonts w:ascii="Times New Roman" w:hAnsi="Times New Roman"/>
        </w:rPr>
        <w:t xml:space="preserve"> </w:t>
      </w:r>
      <w:r w:rsidR="00C928DA" w:rsidRPr="00C61AA4">
        <w:rPr>
          <w:rFonts w:ascii="Times New Roman" w:hAnsi="Times New Roman"/>
        </w:rPr>
        <w:t>making.</w:t>
      </w:r>
      <w:r w:rsidR="00363D39" w:rsidRPr="00C61AA4">
        <w:rPr>
          <w:rFonts w:ascii="Times New Roman" w:hAnsi="Times New Roman"/>
        </w:rPr>
        <w:t xml:space="preserve">  The HUD Closing Attorney (and outside parties) are not required to send redlines and/or clean documents to Headquarters for review and approval and such redlines will not be deemed sufficient unless provisions are isolated and explained as requested above.    </w:t>
      </w:r>
    </w:p>
    <w:p w14:paraId="0846F835" w14:textId="0F135977" w:rsidR="000D679A" w:rsidRPr="00C61AA4" w:rsidRDefault="00D70351" w:rsidP="000D679A">
      <w:pPr>
        <w:pStyle w:val="Heading4"/>
        <w:rPr>
          <w:rFonts w:ascii="Times New Roman" w:hAnsi="Times New Roman"/>
        </w:rPr>
      </w:pPr>
      <w:r w:rsidRPr="00C61AA4">
        <w:rPr>
          <w:rFonts w:ascii="Times New Roman" w:hAnsi="Times New Roman"/>
        </w:rPr>
        <w:t>T</w:t>
      </w:r>
      <w:r w:rsidR="008B23A4" w:rsidRPr="00C61AA4">
        <w:rPr>
          <w:rFonts w:ascii="Times New Roman" w:hAnsi="Times New Roman"/>
        </w:rPr>
        <w:t>he Assistant General Counsel wi</w:t>
      </w:r>
      <w:r w:rsidR="00E469BB" w:rsidRPr="00C61AA4">
        <w:rPr>
          <w:rFonts w:ascii="Times New Roman" w:hAnsi="Times New Roman"/>
        </w:rPr>
        <w:t>ll</w:t>
      </w:r>
      <w:r w:rsidR="008B23A4" w:rsidRPr="00C61AA4">
        <w:rPr>
          <w:rFonts w:ascii="Times New Roman" w:hAnsi="Times New Roman"/>
        </w:rPr>
        <w:t xml:space="preserve"> solicit the </w:t>
      </w:r>
      <w:r w:rsidRPr="00C61AA4">
        <w:rPr>
          <w:rFonts w:ascii="Times New Roman" w:hAnsi="Times New Roman"/>
        </w:rPr>
        <w:t xml:space="preserve">review and </w:t>
      </w:r>
      <w:r w:rsidR="005163A8" w:rsidRPr="00C61AA4">
        <w:rPr>
          <w:rFonts w:ascii="Times New Roman" w:hAnsi="Times New Roman"/>
        </w:rPr>
        <w:t>decision</w:t>
      </w:r>
      <w:r w:rsidR="008B23A4" w:rsidRPr="00C61AA4">
        <w:rPr>
          <w:rFonts w:ascii="Times New Roman" w:hAnsi="Times New Roman"/>
        </w:rPr>
        <w:t xml:space="preserve"> of Headquarters staff</w:t>
      </w:r>
      <w:r w:rsidR="005163A8" w:rsidRPr="00C61AA4">
        <w:rPr>
          <w:rFonts w:ascii="Times New Roman" w:hAnsi="Times New Roman"/>
        </w:rPr>
        <w:t xml:space="preserve"> in the Office of Housing, Office of Multifamily </w:t>
      </w:r>
      <w:r w:rsidR="009E1B91">
        <w:rPr>
          <w:rFonts w:ascii="Times New Roman" w:hAnsi="Times New Roman"/>
        </w:rPr>
        <w:t>Housing Programs</w:t>
      </w:r>
      <w:r w:rsidRPr="00C61AA4">
        <w:rPr>
          <w:rFonts w:ascii="Times New Roman" w:hAnsi="Times New Roman"/>
        </w:rPr>
        <w:t>, wh</w:t>
      </w:r>
      <w:r w:rsidR="005163A8" w:rsidRPr="00C61AA4">
        <w:rPr>
          <w:rFonts w:ascii="Times New Roman" w:hAnsi="Times New Roman"/>
        </w:rPr>
        <w:t>ich</w:t>
      </w:r>
      <w:r w:rsidRPr="00C61AA4">
        <w:rPr>
          <w:rFonts w:ascii="Times New Roman" w:hAnsi="Times New Roman"/>
        </w:rPr>
        <w:t xml:space="preserve"> will make the final determination on behalf of Headquarters with respect to requested </w:t>
      </w:r>
      <w:r w:rsidR="002503A9" w:rsidRPr="00C61AA4">
        <w:rPr>
          <w:rFonts w:ascii="Times New Roman" w:hAnsi="Times New Roman"/>
        </w:rPr>
        <w:t xml:space="preserve">policy </w:t>
      </w:r>
      <w:r w:rsidRPr="00C61AA4">
        <w:rPr>
          <w:rFonts w:ascii="Times New Roman" w:hAnsi="Times New Roman"/>
        </w:rPr>
        <w:t>change(s)</w:t>
      </w:r>
      <w:r w:rsidR="002503A9" w:rsidRPr="00C61AA4">
        <w:rPr>
          <w:rFonts w:ascii="Times New Roman" w:hAnsi="Times New Roman"/>
        </w:rPr>
        <w:t>.  T</w:t>
      </w:r>
      <w:r w:rsidR="005163A8" w:rsidRPr="00C61AA4">
        <w:rPr>
          <w:rFonts w:ascii="Times New Roman" w:hAnsi="Times New Roman"/>
        </w:rPr>
        <w:t>he Assistant General Counsel for the Multifamily Mortgage Division will review and determine the acceptability of requested changes</w:t>
      </w:r>
      <w:r w:rsidR="002503A9" w:rsidRPr="00C61AA4">
        <w:rPr>
          <w:rFonts w:ascii="Times New Roman" w:hAnsi="Times New Roman"/>
        </w:rPr>
        <w:t xml:space="preserve"> that are strictly legal in nature</w:t>
      </w:r>
      <w:r w:rsidRPr="00C61AA4">
        <w:rPr>
          <w:rFonts w:ascii="Times New Roman" w:hAnsi="Times New Roman"/>
        </w:rPr>
        <w:t xml:space="preserve">.  </w:t>
      </w:r>
    </w:p>
    <w:p w14:paraId="25ACB65D" w14:textId="77777777" w:rsidR="000D679A" w:rsidRPr="00C61AA4" w:rsidRDefault="000D679A" w:rsidP="000D679A">
      <w:pPr>
        <w:pStyle w:val="Heading4"/>
        <w:rPr>
          <w:rFonts w:ascii="Times New Roman" w:hAnsi="Times New Roman"/>
        </w:rPr>
      </w:pPr>
      <w:r w:rsidRPr="00C61AA4">
        <w:rPr>
          <w:rFonts w:ascii="Times New Roman" w:hAnsi="Times New Roman"/>
        </w:rPr>
        <w:t xml:space="preserve">The Assistant General Counsel, or such staff as appropriate, will respond </w:t>
      </w:r>
      <w:r w:rsidR="008C5647" w:rsidRPr="00C61AA4">
        <w:rPr>
          <w:rFonts w:ascii="Times New Roman" w:hAnsi="Times New Roman"/>
        </w:rPr>
        <w:t xml:space="preserve">on behalf of the deciding HQ office (Housing or OGC, as appropriate) </w:t>
      </w:r>
      <w:r w:rsidRPr="00C61AA4">
        <w:rPr>
          <w:rFonts w:ascii="Times New Roman" w:hAnsi="Times New Roman"/>
        </w:rPr>
        <w:t xml:space="preserve">to the HUD Closing Attorney who submitted the referral.  </w:t>
      </w:r>
      <w:r w:rsidR="00DC6FDD" w:rsidRPr="00C61AA4">
        <w:rPr>
          <w:rFonts w:ascii="Times New Roman" w:hAnsi="Times New Roman"/>
        </w:rPr>
        <w:t xml:space="preserve">HQ staff </w:t>
      </w:r>
      <w:r w:rsidR="00F44A8A" w:rsidRPr="00C61AA4">
        <w:rPr>
          <w:rFonts w:ascii="Times New Roman" w:hAnsi="Times New Roman"/>
        </w:rPr>
        <w:t xml:space="preserve">will make every attempt to respond within ten (10) business days (and likely sooner </w:t>
      </w:r>
      <w:r w:rsidR="009E4CAA" w:rsidRPr="00C61AA4">
        <w:rPr>
          <w:rFonts w:ascii="Times New Roman" w:hAnsi="Times New Roman"/>
        </w:rPr>
        <w:t>for</w:t>
      </w:r>
      <w:r w:rsidR="00F44A8A" w:rsidRPr="00C61AA4">
        <w:rPr>
          <w:rFonts w:ascii="Times New Roman" w:hAnsi="Times New Roman"/>
        </w:rPr>
        <w:t xml:space="preserve"> high quality submissions)</w:t>
      </w:r>
      <w:r w:rsidR="00DC6FDD" w:rsidRPr="00C61AA4">
        <w:rPr>
          <w:rFonts w:ascii="Times New Roman" w:hAnsi="Times New Roman"/>
        </w:rPr>
        <w:t xml:space="preserve">, provided the submitted justification meets the requirements of this Closing Guide. </w:t>
      </w:r>
      <w:r w:rsidR="00F44A8A" w:rsidRPr="00C61AA4">
        <w:rPr>
          <w:rFonts w:ascii="Times New Roman" w:hAnsi="Times New Roman"/>
        </w:rPr>
        <w:t xml:space="preserve"> As </w:t>
      </w:r>
      <w:r w:rsidR="00DC6FDD" w:rsidRPr="00C61AA4">
        <w:rPr>
          <w:rFonts w:ascii="Times New Roman" w:hAnsi="Times New Roman"/>
        </w:rPr>
        <w:t xml:space="preserve">discussed above in Section 2.1.B. of this Closing Guide, participants should </w:t>
      </w:r>
      <w:r w:rsidR="00F44A8A" w:rsidRPr="00C61AA4">
        <w:rPr>
          <w:rFonts w:ascii="Times New Roman" w:hAnsi="Times New Roman"/>
        </w:rPr>
        <w:t xml:space="preserve">engage HUD in the document change process as early as possible and well before the desired closing date.  </w:t>
      </w:r>
      <w:r w:rsidR="00DC6FDD" w:rsidRPr="00C61AA4">
        <w:rPr>
          <w:rFonts w:ascii="Times New Roman" w:hAnsi="Times New Roman"/>
        </w:rPr>
        <w:t xml:space="preserve">  </w:t>
      </w:r>
    </w:p>
    <w:p w14:paraId="6DDCCE98" w14:textId="77777777" w:rsidR="00B50934" w:rsidRPr="00C61AA4" w:rsidRDefault="00CF6FCC" w:rsidP="00B36CF7">
      <w:pPr>
        <w:pStyle w:val="Heading4"/>
        <w:spacing w:after="240"/>
        <w:rPr>
          <w:rFonts w:ascii="Times New Roman" w:hAnsi="Times New Roman"/>
        </w:rPr>
      </w:pPr>
      <w:bookmarkStart w:id="750" w:name="_Toc297042278"/>
      <w:bookmarkStart w:id="751" w:name="_Toc297043817"/>
      <w:bookmarkStart w:id="752" w:name="_Toc297044330"/>
      <w:r w:rsidRPr="00C61AA4">
        <w:rPr>
          <w:rFonts w:ascii="Times New Roman" w:hAnsi="Times New Roman"/>
        </w:rPr>
        <w:t xml:space="preserve">The HUD Closing Attorney may approve legal changes to any </w:t>
      </w:r>
      <w:r w:rsidR="00EA7012" w:rsidRPr="00C61AA4">
        <w:rPr>
          <w:rFonts w:ascii="Times New Roman" w:hAnsi="Times New Roman"/>
        </w:rPr>
        <w:t>closing document (including the sample forms provided at the end of this Closing Guide)</w:t>
      </w:r>
      <w:r w:rsidRPr="00C61AA4">
        <w:rPr>
          <w:rFonts w:ascii="Times New Roman" w:hAnsi="Times New Roman"/>
        </w:rPr>
        <w:t>, if the changes are required by local law or custom</w:t>
      </w:r>
      <w:r w:rsidR="008D095B" w:rsidRPr="00C61AA4">
        <w:rPr>
          <w:rFonts w:ascii="Times New Roman" w:hAnsi="Times New Roman"/>
        </w:rPr>
        <w:t xml:space="preserve"> (or if other sections of this Closing Guide contemplates discretion to the HUD Closing Attorney or otherwise to the Field Office) </w:t>
      </w:r>
      <w:r w:rsidR="00241225" w:rsidRPr="00C61AA4">
        <w:rPr>
          <w:rFonts w:ascii="Times New Roman" w:hAnsi="Times New Roman"/>
        </w:rPr>
        <w:t>without referring the changes to Headquarters</w:t>
      </w:r>
      <w:r w:rsidRPr="00C61AA4">
        <w:rPr>
          <w:rFonts w:ascii="Times New Roman" w:hAnsi="Times New Roman"/>
        </w:rPr>
        <w:t xml:space="preserve">.  </w:t>
      </w:r>
      <w:bookmarkEnd w:id="750"/>
      <w:bookmarkEnd w:id="751"/>
      <w:bookmarkEnd w:id="752"/>
      <w:r w:rsidRPr="00C61AA4">
        <w:rPr>
          <w:rFonts w:ascii="Times New Roman" w:hAnsi="Times New Roman"/>
        </w:rPr>
        <w:t xml:space="preserve">  </w:t>
      </w:r>
    </w:p>
    <w:p w14:paraId="4AEEA1FE" w14:textId="77777777" w:rsidR="00B15337" w:rsidRPr="00C61AA4" w:rsidRDefault="00B15337" w:rsidP="00B15337">
      <w:pPr>
        <w:pStyle w:val="Heading3"/>
        <w:rPr>
          <w:rFonts w:ascii="Times New Roman" w:hAnsi="Times New Roman"/>
          <w:u w:val="single"/>
        </w:rPr>
      </w:pPr>
      <w:r w:rsidRPr="00C61AA4">
        <w:rPr>
          <w:rFonts w:ascii="Times New Roman" w:hAnsi="Times New Roman"/>
          <w:u w:val="single"/>
        </w:rPr>
        <w:t>Evidencing Closing Document Changes</w:t>
      </w:r>
      <w:r w:rsidR="00F7722D" w:rsidRPr="00C61AA4">
        <w:rPr>
          <w:rFonts w:ascii="Times New Roman" w:hAnsi="Times New Roman"/>
          <w:u w:val="single"/>
        </w:rPr>
        <w:t>.</w:t>
      </w:r>
    </w:p>
    <w:p w14:paraId="3FC96205" w14:textId="0991CBD1" w:rsidR="00B15337" w:rsidRPr="00C61AA4" w:rsidRDefault="00716E57" w:rsidP="009D558F">
      <w:pPr>
        <w:pStyle w:val="Default"/>
        <w:numPr>
          <w:ilvl w:val="0"/>
          <w:numId w:val="218"/>
        </w:numPr>
        <w:rPr>
          <w:rFonts w:ascii="Times New Roman" w:hAnsi="Times New Roman"/>
        </w:rPr>
      </w:pPr>
      <w:r w:rsidRPr="00C61AA4">
        <w:rPr>
          <w:rFonts w:ascii="Times New Roman" w:hAnsi="Times New Roman"/>
          <w:u w:val="single"/>
        </w:rPr>
        <w:t>Draft Submissions</w:t>
      </w:r>
      <w:r w:rsidRPr="00C61AA4">
        <w:rPr>
          <w:rFonts w:ascii="Times New Roman" w:hAnsi="Times New Roman"/>
        </w:rPr>
        <w:t>.  A</w:t>
      </w:r>
      <w:r w:rsidR="00442E74" w:rsidRPr="00C61AA4">
        <w:rPr>
          <w:rFonts w:ascii="Times New Roman" w:hAnsi="Times New Roman"/>
        </w:rPr>
        <w:t>ll</w:t>
      </w:r>
      <w:r w:rsidRPr="00C61AA4">
        <w:rPr>
          <w:rFonts w:ascii="Times New Roman" w:hAnsi="Times New Roman"/>
        </w:rPr>
        <w:t xml:space="preserve"> </w:t>
      </w:r>
      <w:r w:rsidR="00256FF0" w:rsidRPr="00C61AA4">
        <w:rPr>
          <w:rFonts w:ascii="Times New Roman" w:hAnsi="Times New Roman"/>
        </w:rPr>
        <w:t xml:space="preserve">completed </w:t>
      </w:r>
      <w:r w:rsidRPr="00C61AA4">
        <w:rPr>
          <w:rFonts w:ascii="Times New Roman" w:hAnsi="Times New Roman"/>
        </w:rPr>
        <w:t>draft</w:t>
      </w:r>
      <w:r w:rsidR="00256FF0" w:rsidRPr="00C61AA4">
        <w:rPr>
          <w:rFonts w:ascii="Times New Roman" w:hAnsi="Times New Roman"/>
        </w:rPr>
        <w:t>s</w:t>
      </w:r>
      <w:r w:rsidRPr="00C61AA4">
        <w:rPr>
          <w:rFonts w:ascii="Times New Roman" w:hAnsi="Times New Roman"/>
        </w:rPr>
        <w:t xml:space="preserve"> </w:t>
      </w:r>
      <w:r w:rsidR="00256FF0" w:rsidRPr="00C61AA4">
        <w:rPr>
          <w:rFonts w:ascii="Times New Roman" w:hAnsi="Times New Roman"/>
        </w:rPr>
        <w:t xml:space="preserve">of the </w:t>
      </w:r>
      <w:r w:rsidR="00522D94" w:rsidRPr="00C61AA4">
        <w:rPr>
          <w:rFonts w:ascii="Times New Roman" w:hAnsi="Times New Roman"/>
        </w:rPr>
        <w:t>HUD forms</w:t>
      </w:r>
      <w:r w:rsidRPr="00C61AA4">
        <w:rPr>
          <w:rFonts w:ascii="Times New Roman" w:hAnsi="Times New Roman"/>
        </w:rPr>
        <w:t xml:space="preserve"> submitted to the HUD office for review must include clean versions of the documents as well as redlines of those drafts to show any and all changes to the </w:t>
      </w:r>
      <w:r w:rsidR="00256FF0" w:rsidRPr="00C61AA4">
        <w:rPr>
          <w:rFonts w:ascii="Times New Roman" w:hAnsi="Times New Roman"/>
        </w:rPr>
        <w:t>forms</w:t>
      </w:r>
      <w:r w:rsidRPr="00C61AA4">
        <w:rPr>
          <w:rFonts w:ascii="Times New Roman" w:hAnsi="Times New Roman"/>
        </w:rPr>
        <w:t xml:space="preserve">, including any changes required by the HUD </w:t>
      </w:r>
      <w:r w:rsidR="005A1724" w:rsidRPr="00C61AA4">
        <w:rPr>
          <w:rFonts w:ascii="Times New Roman" w:hAnsi="Times New Roman"/>
        </w:rPr>
        <w:t>F</w:t>
      </w:r>
      <w:r w:rsidRPr="00C61AA4">
        <w:rPr>
          <w:rFonts w:ascii="Times New Roman" w:hAnsi="Times New Roman"/>
        </w:rPr>
        <w:t xml:space="preserve">irm </w:t>
      </w:r>
      <w:r w:rsidR="005A1724" w:rsidRPr="00C61AA4">
        <w:rPr>
          <w:rFonts w:ascii="Times New Roman" w:hAnsi="Times New Roman"/>
        </w:rPr>
        <w:t>C</w:t>
      </w:r>
      <w:r w:rsidRPr="00C61AA4">
        <w:rPr>
          <w:rFonts w:ascii="Times New Roman" w:hAnsi="Times New Roman"/>
        </w:rPr>
        <w:t>ommitment.</w:t>
      </w:r>
    </w:p>
    <w:p w14:paraId="2BC21E01" w14:textId="77777777" w:rsidR="00716E57" w:rsidRPr="00C61AA4" w:rsidRDefault="00716E57" w:rsidP="00716E57">
      <w:pPr>
        <w:pStyle w:val="Default"/>
        <w:ind w:left="360"/>
        <w:rPr>
          <w:rFonts w:ascii="Times New Roman" w:hAnsi="Times New Roman"/>
        </w:rPr>
      </w:pPr>
    </w:p>
    <w:p w14:paraId="5105CB14" w14:textId="77777777" w:rsidR="00716E57" w:rsidRPr="00C61AA4" w:rsidRDefault="00716E57" w:rsidP="009D558F">
      <w:pPr>
        <w:pStyle w:val="Default"/>
        <w:numPr>
          <w:ilvl w:val="0"/>
          <w:numId w:val="218"/>
        </w:numPr>
        <w:rPr>
          <w:rFonts w:ascii="Times New Roman" w:hAnsi="Times New Roman"/>
        </w:rPr>
      </w:pPr>
      <w:r w:rsidRPr="00C61AA4">
        <w:rPr>
          <w:rFonts w:ascii="Times New Roman" w:hAnsi="Times New Roman"/>
          <w:u w:val="single"/>
        </w:rPr>
        <w:t>Closing Submissions</w:t>
      </w:r>
      <w:r w:rsidRPr="00C61AA4">
        <w:rPr>
          <w:rFonts w:ascii="Times New Roman" w:hAnsi="Times New Roman"/>
        </w:rPr>
        <w:t xml:space="preserve">.  Documents submitted at the closing table shall include redlines of any changes approved through the above described HUD document waiver process.  Similarly, inapplicable provisions, such as the construction provisions in documents presented in many refinance transactions, and any changes required by the HUD </w:t>
      </w:r>
      <w:r w:rsidR="005A1724" w:rsidRPr="00C61AA4">
        <w:rPr>
          <w:rFonts w:ascii="Times New Roman" w:hAnsi="Times New Roman"/>
        </w:rPr>
        <w:t>F</w:t>
      </w:r>
      <w:r w:rsidRPr="00C61AA4">
        <w:rPr>
          <w:rFonts w:ascii="Times New Roman" w:hAnsi="Times New Roman"/>
        </w:rPr>
        <w:t xml:space="preserve">irm </w:t>
      </w:r>
      <w:r w:rsidR="005A1724" w:rsidRPr="00C61AA4">
        <w:rPr>
          <w:rFonts w:ascii="Times New Roman" w:hAnsi="Times New Roman"/>
        </w:rPr>
        <w:t>C</w:t>
      </w:r>
      <w:r w:rsidRPr="00C61AA4">
        <w:rPr>
          <w:rFonts w:ascii="Times New Roman" w:hAnsi="Times New Roman"/>
        </w:rPr>
        <w:t xml:space="preserve">ommitment must be presented in a redline format.  This policy will prevent shifts in numbering within documents and alert HUD and the Lender of alterations to the </w:t>
      </w:r>
      <w:r w:rsidRPr="00C61AA4">
        <w:rPr>
          <w:rFonts w:ascii="Times New Roman" w:hAnsi="Times New Roman"/>
        </w:rPr>
        <w:lastRenderedPageBreak/>
        <w:t xml:space="preserve">documents during the loan servicing period.  </w:t>
      </w:r>
    </w:p>
    <w:p w14:paraId="664C9960" w14:textId="77777777" w:rsidR="00155F03" w:rsidRPr="00C61AA4" w:rsidRDefault="00155F03" w:rsidP="00716E57">
      <w:pPr>
        <w:pStyle w:val="Default"/>
        <w:ind w:left="360"/>
        <w:rPr>
          <w:rFonts w:ascii="Times New Roman" w:hAnsi="Times New Roman"/>
        </w:rPr>
      </w:pPr>
    </w:p>
    <w:p w14:paraId="23A4F349" w14:textId="77777777" w:rsidR="00716E57" w:rsidRPr="00C61AA4" w:rsidRDefault="00716E57" w:rsidP="00155F03">
      <w:pPr>
        <w:pStyle w:val="Default"/>
        <w:ind w:left="720"/>
        <w:rPr>
          <w:rFonts w:ascii="Times New Roman" w:hAnsi="Times New Roman"/>
        </w:rPr>
      </w:pPr>
      <w:r w:rsidRPr="00C61AA4">
        <w:rPr>
          <w:rFonts w:ascii="Times New Roman" w:hAnsi="Times New Roman"/>
        </w:rPr>
        <w:t>If a HUD</w:t>
      </w:r>
      <w:r w:rsidR="00773AEB" w:rsidRPr="00C61AA4">
        <w:rPr>
          <w:rFonts w:ascii="Times New Roman" w:hAnsi="Times New Roman"/>
        </w:rPr>
        <w:t xml:space="preserve"> closing </w:t>
      </w:r>
      <w:r w:rsidRPr="00C61AA4">
        <w:rPr>
          <w:rFonts w:ascii="Times New Roman" w:hAnsi="Times New Roman"/>
        </w:rPr>
        <w:t xml:space="preserve">document provides alternatives, the preparer may remove the alternatives that do not apply; striking through the remaining alternatives is not required.   For example, sections of form HUD-94001M, </w:t>
      </w:r>
      <w:r w:rsidRPr="00C61AA4">
        <w:rPr>
          <w:rFonts w:ascii="Times New Roman" w:hAnsi="Times New Roman"/>
          <w:i/>
        </w:rPr>
        <w:t>Note</w:t>
      </w:r>
      <w:r w:rsidRPr="00C61AA4">
        <w:rPr>
          <w:rFonts w:ascii="Times New Roman" w:hAnsi="Times New Roman"/>
        </w:rPr>
        <w:t>, provide alternatives for interest rate definitions, payment provisions, prepayment provisions</w:t>
      </w:r>
      <w:r w:rsidR="00555411" w:rsidRPr="00C61AA4">
        <w:rPr>
          <w:rFonts w:ascii="Times New Roman" w:hAnsi="Times New Roman"/>
        </w:rPr>
        <w:t>, and endorsement panels</w:t>
      </w:r>
      <w:r w:rsidRPr="00C61AA4">
        <w:rPr>
          <w:rFonts w:ascii="Times New Roman" w:hAnsi="Times New Roman"/>
        </w:rPr>
        <w:t>.  Also, information inserted into blanks on the form and changes required by the applicable state addenda are not required to be presented in a redline format.</w:t>
      </w:r>
    </w:p>
    <w:p w14:paraId="0A15F138" w14:textId="77777777" w:rsidR="00716E57" w:rsidRPr="00C61AA4" w:rsidRDefault="00716E57" w:rsidP="00716E57">
      <w:pPr>
        <w:pStyle w:val="Default"/>
        <w:ind w:left="360"/>
        <w:rPr>
          <w:rFonts w:ascii="Times New Roman" w:hAnsi="Times New Roman"/>
        </w:rPr>
      </w:pPr>
    </w:p>
    <w:p w14:paraId="06D39F94" w14:textId="77777777" w:rsidR="00716E57" w:rsidRPr="00C61AA4" w:rsidRDefault="00716E57" w:rsidP="009D558F">
      <w:pPr>
        <w:pStyle w:val="Default"/>
        <w:numPr>
          <w:ilvl w:val="0"/>
          <w:numId w:val="218"/>
        </w:numPr>
        <w:rPr>
          <w:rFonts w:ascii="Times New Roman" w:hAnsi="Times New Roman"/>
        </w:rPr>
      </w:pPr>
      <w:r w:rsidRPr="00C61AA4">
        <w:rPr>
          <w:rFonts w:ascii="Times New Roman" w:hAnsi="Times New Roman"/>
          <w:u w:val="single"/>
        </w:rPr>
        <w:t>Attorney’s Opinion</w:t>
      </w:r>
      <w:r w:rsidRPr="00C61AA4">
        <w:rPr>
          <w:rFonts w:ascii="Times New Roman" w:hAnsi="Times New Roman"/>
        </w:rPr>
        <w:t xml:space="preserve">.  The requirements of form HUD-91725M, </w:t>
      </w:r>
      <w:r w:rsidRPr="00C61AA4">
        <w:rPr>
          <w:rFonts w:ascii="Times New Roman" w:hAnsi="Times New Roman"/>
          <w:i/>
        </w:rPr>
        <w:t>Opinion of Borrower’s Counsel</w:t>
      </w:r>
      <w:r w:rsidRPr="00C61AA4">
        <w:rPr>
          <w:rFonts w:ascii="Times New Roman" w:hAnsi="Times New Roman"/>
        </w:rPr>
        <w:t>, vary from the protocol described above.  Both a clean copy and a redline copy of the Opinion must be provided in the drafts submitted to HUD for review.  Pursuant to confirmation (h) on the last page of the Opinion form, the Opinion provided to HUD at the closing table must include a complete redline as an exhibit to the clean Opinion.</w:t>
      </w:r>
    </w:p>
    <w:p w14:paraId="7F9DA703" w14:textId="77777777" w:rsidR="00D068C0" w:rsidRPr="00C61AA4" w:rsidRDefault="00D068C0" w:rsidP="00716E57">
      <w:pPr>
        <w:pStyle w:val="Default"/>
        <w:ind w:left="360"/>
        <w:rPr>
          <w:rFonts w:ascii="Times New Roman" w:hAnsi="Times New Roman"/>
        </w:rPr>
      </w:pPr>
    </w:p>
    <w:p w14:paraId="5E1D0B69" w14:textId="3944D303" w:rsidR="00D068C0" w:rsidRPr="00C61AA4" w:rsidRDefault="00D068C0" w:rsidP="009D558F">
      <w:pPr>
        <w:pStyle w:val="Default"/>
        <w:numPr>
          <w:ilvl w:val="0"/>
          <w:numId w:val="218"/>
        </w:numPr>
        <w:rPr>
          <w:rFonts w:ascii="Times New Roman" w:hAnsi="Times New Roman"/>
        </w:rPr>
      </w:pPr>
      <w:r w:rsidRPr="00C61AA4">
        <w:rPr>
          <w:rFonts w:ascii="Times New Roman" w:hAnsi="Times New Roman"/>
          <w:u w:val="single"/>
        </w:rPr>
        <w:t>Subordination Agreement</w:t>
      </w:r>
      <w:r w:rsidRPr="00C61AA4">
        <w:rPr>
          <w:rFonts w:ascii="Times New Roman" w:hAnsi="Times New Roman"/>
        </w:rPr>
        <w:t xml:space="preserve">.  Changes to form HUD-92420M, </w:t>
      </w:r>
      <w:r w:rsidRPr="00C61AA4">
        <w:rPr>
          <w:rFonts w:ascii="Times New Roman" w:hAnsi="Times New Roman"/>
          <w:i/>
        </w:rPr>
        <w:t>Subordination Agreement</w:t>
      </w:r>
      <w:r w:rsidRPr="00C61AA4">
        <w:rPr>
          <w:rFonts w:ascii="Times New Roman" w:hAnsi="Times New Roman"/>
        </w:rPr>
        <w:t xml:space="preserve">, </w:t>
      </w:r>
      <w:r w:rsidR="00ED7A67" w:rsidRPr="00C61AA4">
        <w:rPr>
          <w:rFonts w:ascii="Times New Roman" w:hAnsi="Times New Roman"/>
        </w:rPr>
        <w:t xml:space="preserve">requested </w:t>
      </w:r>
      <w:r w:rsidR="00CD1032" w:rsidRPr="00C61AA4">
        <w:rPr>
          <w:rFonts w:ascii="Times New Roman" w:hAnsi="Times New Roman"/>
        </w:rPr>
        <w:t xml:space="preserve">to accommodate (to the extent feasible) the characteristics of governmental programs that provide secondary financing to FHA-insured multifamily projects, </w:t>
      </w:r>
      <w:r w:rsidRPr="00C61AA4">
        <w:rPr>
          <w:rFonts w:ascii="Times New Roman" w:hAnsi="Times New Roman"/>
        </w:rPr>
        <w:t xml:space="preserve">have </w:t>
      </w:r>
      <w:r w:rsidR="00A20A63" w:rsidRPr="00C61AA4">
        <w:rPr>
          <w:rFonts w:ascii="Times New Roman" w:hAnsi="Times New Roman"/>
        </w:rPr>
        <w:t xml:space="preserve">slightly </w:t>
      </w:r>
      <w:r w:rsidRPr="00C61AA4">
        <w:rPr>
          <w:rFonts w:ascii="Times New Roman" w:hAnsi="Times New Roman"/>
        </w:rPr>
        <w:t xml:space="preserve">different requirements than those described above. </w:t>
      </w:r>
      <w:r w:rsidR="00B85CDD" w:rsidRPr="00C61AA4">
        <w:rPr>
          <w:rFonts w:ascii="Times New Roman" w:hAnsi="Times New Roman"/>
        </w:rPr>
        <w:t xml:space="preserve"> Please see Section 3.3 of this Closing Guide for specific instructions on how to </w:t>
      </w:r>
      <w:r w:rsidR="00840067" w:rsidRPr="00C61AA4">
        <w:rPr>
          <w:rFonts w:ascii="Times New Roman" w:hAnsi="Times New Roman"/>
        </w:rPr>
        <w:t xml:space="preserve">address requested </w:t>
      </w:r>
      <w:r w:rsidR="00B85CDD" w:rsidRPr="00C61AA4">
        <w:rPr>
          <w:rFonts w:ascii="Times New Roman" w:hAnsi="Times New Roman"/>
        </w:rPr>
        <w:t xml:space="preserve">changes to the Subordination Agreement.  </w:t>
      </w:r>
    </w:p>
    <w:p w14:paraId="1B4B9596" w14:textId="77777777" w:rsidR="00F7722D" w:rsidRPr="00C61AA4" w:rsidRDefault="00F7722D" w:rsidP="00D068C0">
      <w:pPr>
        <w:pStyle w:val="Default"/>
        <w:ind w:left="360"/>
        <w:rPr>
          <w:rFonts w:ascii="Times New Roman" w:hAnsi="Times New Roman"/>
        </w:rPr>
      </w:pPr>
    </w:p>
    <w:p w14:paraId="3DB6582F" w14:textId="77777777" w:rsidR="00F7722D" w:rsidRPr="00C61AA4" w:rsidRDefault="009D3393" w:rsidP="009D558F">
      <w:pPr>
        <w:pStyle w:val="Default"/>
        <w:numPr>
          <w:ilvl w:val="0"/>
          <w:numId w:val="218"/>
        </w:numPr>
        <w:rPr>
          <w:rFonts w:ascii="Times New Roman" w:hAnsi="Times New Roman"/>
        </w:rPr>
      </w:pPr>
      <w:r w:rsidRPr="00C61AA4">
        <w:rPr>
          <w:rFonts w:ascii="Times New Roman" w:hAnsi="Times New Roman"/>
          <w:u w:val="single"/>
        </w:rPr>
        <w:t>Exhibit</w:t>
      </w:r>
      <w:r w:rsidR="00F7722D" w:rsidRPr="00C61AA4">
        <w:rPr>
          <w:rFonts w:ascii="Times New Roman" w:hAnsi="Times New Roman"/>
          <w:u w:val="single"/>
        </w:rPr>
        <w:t xml:space="preserve"> of Document Changes</w:t>
      </w:r>
      <w:r w:rsidR="00F7722D" w:rsidRPr="00C61AA4">
        <w:rPr>
          <w:rFonts w:ascii="Times New Roman" w:hAnsi="Times New Roman"/>
        </w:rPr>
        <w:t xml:space="preserve">.  Section </w:t>
      </w:r>
      <w:r w:rsidR="007B71D8" w:rsidRPr="00C61AA4">
        <w:rPr>
          <w:rFonts w:ascii="Times New Roman" w:hAnsi="Times New Roman"/>
        </w:rPr>
        <w:t>29</w:t>
      </w:r>
      <w:r w:rsidR="00F7722D" w:rsidRPr="00C61AA4">
        <w:rPr>
          <w:rFonts w:ascii="Times New Roman" w:hAnsi="Times New Roman"/>
        </w:rPr>
        <w:t xml:space="preserve"> of form HUD-92455M, </w:t>
      </w:r>
      <w:r w:rsidR="00F7722D" w:rsidRPr="00C61AA4">
        <w:rPr>
          <w:rFonts w:ascii="Times New Roman" w:hAnsi="Times New Roman"/>
          <w:i/>
        </w:rPr>
        <w:t>Request for Endorsement</w:t>
      </w:r>
      <w:r w:rsidR="00F7722D" w:rsidRPr="00C61AA4">
        <w:rPr>
          <w:rFonts w:ascii="Times New Roman" w:hAnsi="Times New Roman"/>
        </w:rPr>
        <w:t xml:space="preserve">, and section 29 of form HUD-92434M, </w:t>
      </w:r>
      <w:r w:rsidR="00F7722D" w:rsidRPr="00C61AA4">
        <w:rPr>
          <w:rFonts w:ascii="Times New Roman" w:hAnsi="Times New Roman"/>
          <w:i/>
        </w:rPr>
        <w:t>Lender’s Certificate</w:t>
      </w:r>
      <w:r w:rsidR="00F7722D" w:rsidRPr="00C61AA4">
        <w:rPr>
          <w:rFonts w:ascii="Times New Roman" w:hAnsi="Times New Roman"/>
        </w:rPr>
        <w:t xml:space="preserve">, require the Lender to certify that the closing documents submitted to HUD (with the exception of the Opinion of Borrower’s Counsel) conform to closing document forms provided by HUD and that those documents have not been “changed or modified in any manner except as </w:t>
      </w:r>
      <w:r w:rsidR="00757DAB" w:rsidRPr="00C61AA4">
        <w:rPr>
          <w:rFonts w:ascii="Times New Roman" w:hAnsi="Times New Roman"/>
        </w:rPr>
        <w:t>specifically</w:t>
      </w:r>
      <w:r w:rsidR="00F7722D" w:rsidRPr="00C61AA4">
        <w:rPr>
          <w:rFonts w:ascii="Times New Roman" w:hAnsi="Times New Roman"/>
        </w:rPr>
        <w:t xml:space="preserve"> identified and approved by HUD as evidenced by the attached </w:t>
      </w:r>
      <w:r w:rsidR="00757DAB" w:rsidRPr="00C61AA4">
        <w:rPr>
          <w:rFonts w:ascii="Times New Roman" w:hAnsi="Times New Roman"/>
        </w:rPr>
        <w:t>Exhibit</w:t>
      </w:r>
      <w:r w:rsidR="00F7722D" w:rsidRPr="00C61AA4">
        <w:rPr>
          <w:rFonts w:ascii="Times New Roman" w:hAnsi="Times New Roman"/>
        </w:rPr>
        <w:t xml:space="preserve">.”  The </w:t>
      </w:r>
      <w:r w:rsidR="00757DAB" w:rsidRPr="00C61AA4">
        <w:rPr>
          <w:rFonts w:ascii="Times New Roman" w:hAnsi="Times New Roman"/>
        </w:rPr>
        <w:t>exhibit</w:t>
      </w:r>
      <w:r w:rsidR="00F7722D" w:rsidRPr="00C61AA4">
        <w:rPr>
          <w:rFonts w:ascii="Times New Roman" w:hAnsi="Times New Roman"/>
        </w:rPr>
        <w:t xml:space="preserve"> must include an itemized list of changes to the HUD loans documents, excluding selections of alternatives.</w:t>
      </w:r>
    </w:p>
    <w:p w14:paraId="1761E1DC" w14:textId="77777777" w:rsidR="00B15337" w:rsidRPr="00C61AA4" w:rsidRDefault="00B15337" w:rsidP="00B15337">
      <w:pPr>
        <w:pStyle w:val="Default"/>
        <w:rPr>
          <w:rFonts w:ascii="Times New Roman" w:hAnsi="Times New Roman"/>
        </w:rPr>
      </w:pPr>
    </w:p>
    <w:p w14:paraId="21228625" w14:textId="77777777" w:rsidR="00C87622" w:rsidRPr="00C61AA4" w:rsidRDefault="00891344" w:rsidP="008B0B0D">
      <w:pPr>
        <w:pStyle w:val="Heading2"/>
        <w:rPr>
          <w:rFonts w:ascii="Times New Roman" w:hAnsi="Times New Roman"/>
        </w:rPr>
      </w:pPr>
      <w:bookmarkStart w:id="753" w:name="_Toc297042280"/>
      <w:bookmarkStart w:id="754" w:name="_Toc301857252"/>
      <w:bookmarkStart w:id="755" w:name="_Toc386713079"/>
      <w:r w:rsidRPr="00C61AA4">
        <w:rPr>
          <w:rFonts w:ascii="Times New Roman" w:hAnsi="Times New Roman"/>
        </w:rPr>
        <w:t>2</w:t>
      </w:r>
      <w:r w:rsidR="00CF6FCC" w:rsidRPr="00C61AA4">
        <w:rPr>
          <w:rFonts w:ascii="Times New Roman" w:hAnsi="Times New Roman"/>
        </w:rPr>
        <w:t>.2</w:t>
      </w:r>
      <w:r w:rsidR="00291CC5" w:rsidRPr="00C61AA4">
        <w:rPr>
          <w:rFonts w:ascii="Times New Roman" w:hAnsi="Times New Roman"/>
        </w:rPr>
        <w:tab/>
      </w:r>
      <w:r w:rsidR="00CF6FCC" w:rsidRPr="00C61AA4">
        <w:rPr>
          <w:rFonts w:ascii="Times New Roman" w:hAnsi="Times New Roman"/>
        </w:rPr>
        <w:t>Security Instrument</w:t>
      </w:r>
      <w:bookmarkStart w:id="756" w:name="_Toc297042281"/>
      <w:bookmarkEnd w:id="753"/>
      <w:bookmarkEnd w:id="754"/>
      <w:bookmarkEnd w:id="755"/>
    </w:p>
    <w:bookmarkEnd w:id="756"/>
    <w:p w14:paraId="44810F62" w14:textId="77777777" w:rsidR="00C87622" w:rsidRPr="00C61AA4" w:rsidRDefault="00C87622" w:rsidP="009D558F">
      <w:pPr>
        <w:pStyle w:val="Heading3"/>
        <w:numPr>
          <w:ilvl w:val="0"/>
          <w:numId w:val="60"/>
        </w:numPr>
        <w:rPr>
          <w:rFonts w:ascii="Times New Roman" w:hAnsi="Times New Roman"/>
        </w:rPr>
      </w:pPr>
      <w:r w:rsidRPr="00C61AA4">
        <w:rPr>
          <w:rFonts w:ascii="Times New Roman" w:hAnsi="Times New Roman"/>
          <w:u w:val="single"/>
        </w:rPr>
        <w:t>General Requirements</w:t>
      </w:r>
      <w:r w:rsidRPr="00C61AA4">
        <w:rPr>
          <w:rFonts w:ascii="Times New Roman" w:hAnsi="Times New Roman"/>
        </w:rPr>
        <w:t xml:space="preserve">.  Form HUD-94000M, </w:t>
      </w:r>
      <w:r w:rsidRPr="00C61AA4">
        <w:rPr>
          <w:rFonts w:ascii="Times New Roman" w:hAnsi="Times New Roman"/>
          <w:i/>
        </w:rPr>
        <w:t>Multifamily (Mortgage, Deed of Trust, Deed to Secure Debt, or Other Designation as Appropriate in Jurisdiction), Assignment of Rents and Security Agreement</w:t>
      </w:r>
      <w:r w:rsidR="006A2A09" w:rsidRPr="00C61AA4">
        <w:rPr>
          <w:rFonts w:ascii="Times New Roman" w:hAnsi="Times New Roman"/>
          <w:i/>
        </w:rPr>
        <w:t xml:space="preserve"> </w:t>
      </w:r>
      <w:r w:rsidRPr="00C61AA4">
        <w:rPr>
          <w:rFonts w:ascii="Times New Roman" w:hAnsi="Times New Roman"/>
          <w:i/>
        </w:rPr>
        <w:t>(Security Instrument)</w:t>
      </w:r>
      <w:r w:rsidRPr="00C61AA4">
        <w:rPr>
          <w:rFonts w:ascii="Times New Roman" w:hAnsi="Times New Roman"/>
        </w:rPr>
        <w:t xml:space="preserve"> must be used to secure the insured loan and grant a first lien on the entirety of the Mortgaged Property, as that term is defined in the Security Instrument.  </w:t>
      </w:r>
      <w:r w:rsidR="006A2A09" w:rsidRPr="00C61AA4">
        <w:rPr>
          <w:rFonts w:ascii="Times New Roman" w:hAnsi="Times New Roman"/>
        </w:rPr>
        <w:t xml:space="preserve">The title of the document </w:t>
      </w:r>
      <w:r w:rsidR="0051136C" w:rsidRPr="00C61AA4">
        <w:rPr>
          <w:rFonts w:ascii="Times New Roman" w:hAnsi="Times New Roman"/>
        </w:rPr>
        <w:t>shall</w:t>
      </w:r>
      <w:r w:rsidR="006A2A09" w:rsidRPr="00C61AA4">
        <w:rPr>
          <w:rFonts w:ascii="Times New Roman" w:hAnsi="Times New Roman"/>
        </w:rPr>
        <w:t xml:space="preserve"> be revised as appropriate to reflect the appropriate designation in the project jurisdiction.  </w:t>
      </w:r>
      <w:r w:rsidRPr="00C61AA4">
        <w:rPr>
          <w:rFonts w:ascii="Times New Roman" w:hAnsi="Times New Roman"/>
        </w:rPr>
        <w:t xml:space="preserve">  </w:t>
      </w:r>
    </w:p>
    <w:p w14:paraId="2638098E" w14:textId="77777777" w:rsidR="000524C6" w:rsidRPr="00C61AA4" w:rsidRDefault="00CF6FCC" w:rsidP="003C616D">
      <w:pPr>
        <w:pStyle w:val="Heading3"/>
        <w:rPr>
          <w:rFonts w:ascii="Times New Roman" w:hAnsi="Times New Roman"/>
        </w:rPr>
      </w:pPr>
      <w:r w:rsidRPr="00C61AA4">
        <w:rPr>
          <w:rFonts w:ascii="Times New Roman" w:hAnsi="Times New Roman"/>
          <w:u w:val="single"/>
        </w:rPr>
        <w:t>Modifications for State-Specific Requirements</w:t>
      </w:r>
      <w:r w:rsidR="00C657CC" w:rsidRPr="00C61AA4">
        <w:rPr>
          <w:rFonts w:ascii="Times New Roman" w:hAnsi="Times New Roman"/>
          <w:u w:val="single"/>
        </w:rPr>
        <w:t xml:space="preserve"> and </w:t>
      </w:r>
      <w:r w:rsidR="000524C6" w:rsidRPr="00C61AA4">
        <w:rPr>
          <w:rFonts w:ascii="Times New Roman" w:hAnsi="Times New Roman"/>
          <w:u w:val="single"/>
        </w:rPr>
        <w:t>Practices</w:t>
      </w:r>
      <w:r w:rsidRPr="00C61AA4">
        <w:rPr>
          <w:rFonts w:ascii="Times New Roman" w:hAnsi="Times New Roman"/>
        </w:rPr>
        <w:t xml:space="preserve">.  </w:t>
      </w:r>
    </w:p>
    <w:p w14:paraId="4ED35617" w14:textId="77777777" w:rsidR="000524C6" w:rsidRPr="00C61AA4" w:rsidRDefault="000524C6" w:rsidP="009D558F">
      <w:pPr>
        <w:pStyle w:val="Heading3"/>
        <w:numPr>
          <w:ilvl w:val="0"/>
          <w:numId w:val="219"/>
        </w:numPr>
        <w:ind w:left="720"/>
        <w:rPr>
          <w:rFonts w:ascii="Times New Roman" w:hAnsi="Times New Roman"/>
        </w:rPr>
      </w:pPr>
      <w:r w:rsidRPr="00C61AA4">
        <w:rPr>
          <w:rFonts w:ascii="Times New Roman" w:hAnsi="Times New Roman"/>
        </w:rPr>
        <w:t>T</w:t>
      </w:r>
      <w:r w:rsidR="00CF6FCC" w:rsidRPr="00C61AA4">
        <w:rPr>
          <w:rFonts w:ascii="Times New Roman" w:hAnsi="Times New Roman"/>
        </w:rPr>
        <w:t xml:space="preserve">he Security Instrument </w:t>
      </w:r>
      <w:r w:rsidR="0051136C" w:rsidRPr="00C61AA4">
        <w:rPr>
          <w:rFonts w:ascii="Times New Roman" w:hAnsi="Times New Roman"/>
        </w:rPr>
        <w:t>shall</w:t>
      </w:r>
      <w:r w:rsidR="00CF6FCC" w:rsidRPr="00C61AA4">
        <w:rPr>
          <w:rFonts w:ascii="Times New Roman" w:hAnsi="Times New Roman"/>
        </w:rPr>
        <w:t xml:space="preserve"> be modified to comply with local requirements relating to recording practices and enforceability.  </w:t>
      </w:r>
      <w:r w:rsidR="007B4C55" w:rsidRPr="00C61AA4">
        <w:rPr>
          <w:rFonts w:ascii="Times New Roman" w:hAnsi="Times New Roman"/>
        </w:rPr>
        <w:t xml:space="preserve">Attach a HUD-approved addendum, if applicable, and/or recording cover sheet, if necessary.  </w:t>
      </w:r>
      <w:r w:rsidR="00AE159B" w:rsidRPr="00C61AA4">
        <w:rPr>
          <w:rFonts w:ascii="Times New Roman" w:hAnsi="Times New Roman"/>
        </w:rPr>
        <w:t>S</w:t>
      </w:r>
      <w:r w:rsidR="00CF6FCC" w:rsidRPr="00C61AA4">
        <w:rPr>
          <w:rFonts w:ascii="Times New Roman" w:hAnsi="Times New Roman"/>
        </w:rPr>
        <w:t xml:space="preserve">tate-specific </w:t>
      </w:r>
      <w:r w:rsidR="00767B71" w:rsidRPr="00C61AA4">
        <w:rPr>
          <w:rFonts w:ascii="Times New Roman" w:hAnsi="Times New Roman"/>
        </w:rPr>
        <w:t xml:space="preserve">riders and </w:t>
      </w:r>
      <w:r w:rsidR="00CF6FCC" w:rsidRPr="00C61AA4">
        <w:rPr>
          <w:rFonts w:ascii="Times New Roman" w:hAnsi="Times New Roman"/>
        </w:rPr>
        <w:t xml:space="preserve">modifications can be found </w:t>
      </w:r>
      <w:r w:rsidR="00AE159B" w:rsidRPr="00C61AA4">
        <w:rPr>
          <w:rFonts w:ascii="Times New Roman" w:hAnsi="Times New Roman"/>
        </w:rPr>
        <w:t xml:space="preserve">on </w:t>
      </w:r>
      <w:proofErr w:type="spellStart"/>
      <w:r w:rsidR="00AE159B" w:rsidRPr="00C61AA4">
        <w:rPr>
          <w:rFonts w:ascii="Times New Roman" w:hAnsi="Times New Roman"/>
        </w:rPr>
        <w:t>HUDClips</w:t>
      </w:r>
      <w:proofErr w:type="spellEnd"/>
      <w:r w:rsidR="00131CC2" w:rsidRPr="00C61AA4">
        <w:rPr>
          <w:rFonts w:ascii="Times New Roman" w:hAnsi="Times New Roman"/>
        </w:rPr>
        <w:t xml:space="preserve"> at:  </w:t>
      </w:r>
      <w:hyperlink r:id="rId16" w:history="1">
        <w:r w:rsidR="00363D39" w:rsidRPr="00C61AA4">
          <w:rPr>
            <w:rStyle w:val="Hyperlink"/>
            <w:rFonts w:ascii="Times New Roman" w:hAnsi="Times New Roman"/>
          </w:rPr>
          <w:t>http://portal.hud.gov/hudportal/HUD?src=/program_offices/administration/hudclips/forms/hud9/riders-addendums</w:t>
        </w:r>
      </w:hyperlink>
    </w:p>
    <w:p w14:paraId="1C9A9177" w14:textId="77777777" w:rsidR="002162F4" w:rsidRPr="00C61AA4" w:rsidRDefault="00CD0D66" w:rsidP="009D558F">
      <w:pPr>
        <w:pStyle w:val="Heading3"/>
        <w:numPr>
          <w:ilvl w:val="0"/>
          <w:numId w:val="219"/>
        </w:numPr>
        <w:ind w:left="720"/>
        <w:rPr>
          <w:rFonts w:ascii="Times New Roman" w:hAnsi="Times New Roman"/>
        </w:rPr>
      </w:pPr>
      <w:r w:rsidRPr="00C61AA4">
        <w:rPr>
          <w:rFonts w:ascii="Times New Roman" w:hAnsi="Times New Roman"/>
        </w:rPr>
        <w:lastRenderedPageBreak/>
        <w:t xml:space="preserve">In </w:t>
      </w:r>
      <w:r w:rsidR="00095EFE" w:rsidRPr="00C61AA4">
        <w:rPr>
          <w:rFonts w:ascii="Times New Roman" w:hAnsi="Times New Roman"/>
        </w:rPr>
        <w:t xml:space="preserve">certain jurisdictions (such as New York and Florida) for </w:t>
      </w:r>
      <w:proofErr w:type="spellStart"/>
      <w:r w:rsidR="00022661" w:rsidRPr="00C61AA4">
        <w:rPr>
          <w:rFonts w:ascii="Times New Roman" w:hAnsi="Times New Roman"/>
        </w:rPr>
        <w:t>refinancings</w:t>
      </w:r>
      <w:proofErr w:type="spellEnd"/>
      <w:r w:rsidR="00022661" w:rsidRPr="00C61AA4">
        <w:rPr>
          <w:rFonts w:ascii="Times New Roman" w:hAnsi="Times New Roman"/>
        </w:rPr>
        <w:t xml:space="preserve"> under Sections</w:t>
      </w:r>
      <w:r w:rsidRPr="00C61AA4">
        <w:rPr>
          <w:rFonts w:ascii="Times New Roman" w:hAnsi="Times New Roman"/>
        </w:rPr>
        <w:t xml:space="preserve"> 223(a)(7) and 223(f), </w:t>
      </w:r>
      <w:r w:rsidR="00555411" w:rsidRPr="00C61AA4">
        <w:rPr>
          <w:rFonts w:ascii="Times New Roman" w:hAnsi="Times New Roman"/>
        </w:rPr>
        <w:t>B</w:t>
      </w:r>
      <w:r w:rsidR="00095EFE" w:rsidRPr="00C61AA4">
        <w:rPr>
          <w:rFonts w:ascii="Times New Roman" w:hAnsi="Times New Roman"/>
        </w:rPr>
        <w:t xml:space="preserve">orrowers have commonly asked to modify </w:t>
      </w:r>
      <w:r w:rsidRPr="00C61AA4">
        <w:rPr>
          <w:rFonts w:ascii="Times New Roman" w:hAnsi="Times New Roman"/>
        </w:rPr>
        <w:t xml:space="preserve">the </w:t>
      </w:r>
      <w:r w:rsidRPr="00C61AA4">
        <w:rPr>
          <w:rFonts w:ascii="Times New Roman" w:hAnsi="Times New Roman"/>
          <w:i/>
        </w:rPr>
        <w:t>Security Instrument</w:t>
      </w:r>
      <w:r w:rsidRPr="00C61AA4">
        <w:rPr>
          <w:rFonts w:ascii="Times New Roman" w:hAnsi="Times New Roman"/>
        </w:rPr>
        <w:t xml:space="preserve">, </w:t>
      </w:r>
      <w:r w:rsidR="00095EFE" w:rsidRPr="00C61AA4">
        <w:rPr>
          <w:rFonts w:ascii="Times New Roman" w:hAnsi="Times New Roman"/>
        </w:rPr>
        <w:t xml:space="preserve">and </w:t>
      </w:r>
      <w:r w:rsidR="00095EFE" w:rsidRPr="00C61AA4">
        <w:rPr>
          <w:rFonts w:ascii="Times New Roman" w:hAnsi="Times New Roman"/>
          <w:i/>
        </w:rPr>
        <w:t>Note</w:t>
      </w:r>
      <w:r w:rsidR="00095EFE" w:rsidRPr="00C61AA4">
        <w:rPr>
          <w:rFonts w:ascii="Times New Roman" w:hAnsi="Times New Roman"/>
        </w:rPr>
        <w:t xml:space="preserve"> (</w:t>
      </w:r>
      <w:r w:rsidR="00237127" w:rsidRPr="00C61AA4">
        <w:rPr>
          <w:rFonts w:ascii="Times New Roman" w:hAnsi="Times New Roman"/>
        </w:rPr>
        <w:t>f</w:t>
      </w:r>
      <w:r w:rsidRPr="00C61AA4">
        <w:rPr>
          <w:rFonts w:ascii="Times New Roman" w:hAnsi="Times New Roman"/>
        </w:rPr>
        <w:t>orm HUD-94001M</w:t>
      </w:r>
      <w:r w:rsidR="00095EFE" w:rsidRPr="00C61AA4">
        <w:rPr>
          <w:rFonts w:ascii="Times New Roman" w:hAnsi="Times New Roman"/>
        </w:rPr>
        <w:t>) in order to facilitate a reduction in mortgage recording taxes.  Such modifications</w:t>
      </w:r>
      <w:r w:rsidRPr="00C61AA4">
        <w:rPr>
          <w:rFonts w:ascii="Times New Roman" w:hAnsi="Times New Roman"/>
        </w:rPr>
        <w:t xml:space="preserve"> may</w:t>
      </w:r>
      <w:r w:rsidR="009E2385" w:rsidRPr="00C61AA4">
        <w:rPr>
          <w:rFonts w:ascii="Times New Roman" w:hAnsi="Times New Roman"/>
        </w:rPr>
        <w:t xml:space="preserve"> be</w:t>
      </w:r>
      <w:r w:rsidRPr="00C61AA4">
        <w:rPr>
          <w:rFonts w:ascii="Times New Roman" w:hAnsi="Times New Roman"/>
        </w:rPr>
        <w:t xml:space="preserve"> </w:t>
      </w:r>
      <w:r w:rsidR="00095EFE" w:rsidRPr="00C61AA4">
        <w:rPr>
          <w:rFonts w:ascii="Times New Roman" w:hAnsi="Times New Roman"/>
        </w:rPr>
        <w:t xml:space="preserve">approved </w:t>
      </w:r>
      <w:r w:rsidRPr="00C61AA4">
        <w:rPr>
          <w:rFonts w:ascii="Times New Roman" w:hAnsi="Times New Roman"/>
        </w:rPr>
        <w:t xml:space="preserve">at the </w:t>
      </w:r>
      <w:r w:rsidR="00C64D58" w:rsidRPr="00C61AA4">
        <w:rPr>
          <w:rFonts w:ascii="Times New Roman" w:hAnsi="Times New Roman"/>
        </w:rPr>
        <w:t>F</w:t>
      </w:r>
      <w:r w:rsidRPr="00C61AA4">
        <w:rPr>
          <w:rFonts w:ascii="Times New Roman" w:hAnsi="Times New Roman"/>
        </w:rPr>
        <w:t xml:space="preserve">ield </w:t>
      </w:r>
      <w:r w:rsidR="00C64D58" w:rsidRPr="00C61AA4">
        <w:rPr>
          <w:rFonts w:ascii="Times New Roman" w:hAnsi="Times New Roman"/>
        </w:rPr>
        <w:t>O</w:t>
      </w:r>
      <w:r w:rsidRPr="00C61AA4">
        <w:rPr>
          <w:rFonts w:ascii="Times New Roman" w:hAnsi="Times New Roman"/>
        </w:rPr>
        <w:t xml:space="preserve">ffice </w:t>
      </w:r>
      <w:r w:rsidR="00363D39" w:rsidRPr="00C61AA4">
        <w:rPr>
          <w:rFonts w:ascii="Times New Roman" w:hAnsi="Times New Roman"/>
        </w:rPr>
        <w:t xml:space="preserve">or regional </w:t>
      </w:r>
      <w:r w:rsidR="006B353D" w:rsidRPr="00C61AA4">
        <w:rPr>
          <w:rFonts w:ascii="Times New Roman" w:hAnsi="Times New Roman"/>
        </w:rPr>
        <w:t>H</w:t>
      </w:r>
      <w:r w:rsidR="00363D39" w:rsidRPr="00C61AA4">
        <w:rPr>
          <w:rFonts w:ascii="Times New Roman" w:hAnsi="Times New Roman"/>
        </w:rPr>
        <w:t xml:space="preserve">ub </w:t>
      </w:r>
      <w:r w:rsidRPr="00C61AA4">
        <w:rPr>
          <w:rFonts w:ascii="Times New Roman" w:hAnsi="Times New Roman"/>
        </w:rPr>
        <w:t>level</w:t>
      </w:r>
      <w:r w:rsidR="00022661" w:rsidRPr="00C61AA4">
        <w:rPr>
          <w:rFonts w:ascii="Times New Roman" w:hAnsi="Times New Roman"/>
        </w:rPr>
        <w:t xml:space="preserve"> </w:t>
      </w:r>
      <w:r w:rsidRPr="00C61AA4">
        <w:rPr>
          <w:rFonts w:ascii="Times New Roman" w:hAnsi="Times New Roman"/>
        </w:rPr>
        <w:t>without Headquarters approval</w:t>
      </w:r>
      <w:r w:rsidR="00095EFE" w:rsidRPr="00C61AA4">
        <w:rPr>
          <w:rFonts w:ascii="Times New Roman" w:hAnsi="Times New Roman"/>
        </w:rPr>
        <w:t xml:space="preserve"> </w:t>
      </w:r>
      <w:r w:rsidR="00022661" w:rsidRPr="00C61AA4">
        <w:rPr>
          <w:rFonts w:ascii="Times New Roman" w:hAnsi="Times New Roman"/>
        </w:rPr>
        <w:t>in jurisdictions where this practice is permitted under state law</w:t>
      </w:r>
      <w:r w:rsidR="00C657CC" w:rsidRPr="00C61AA4">
        <w:rPr>
          <w:rFonts w:ascii="Times New Roman" w:hAnsi="Times New Roman"/>
        </w:rPr>
        <w:t xml:space="preserve">, </w:t>
      </w:r>
      <w:r w:rsidR="00C64D58" w:rsidRPr="00C61AA4">
        <w:rPr>
          <w:rFonts w:ascii="Times New Roman" w:hAnsi="Times New Roman"/>
        </w:rPr>
        <w:t xml:space="preserve">and </w:t>
      </w:r>
      <w:r w:rsidR="00C657CC" w:rsidRPr="00C61AA4">
        <w:rPr>
          <w:rFonts w:ascii="Times New Roman" w:hAnsi="Times New Roman"/>
        </w:rPr>
        <w:t>if approved by the Hub Director in accordance with Program Obligations.  In such cases</w:t>
      </w:r>
      <w:r w:rsidR="00B85CDD" w:rsidRPr="00C61AA4">
        <w:rPr>
          <w:rFonts w:ascii="Times New Roman" w:hAnsi="Times New Roman"/>
        </w:rPr>
        <w:t>,</w:t>
      </w:r>
      <w:r w:rsidR="00C657CC" w:rsidRPr="00C61AA4">
        <w:rPr>
          <w:rFonts w:ascii="Times New Roman" w:hAnsi="Times New Roman"/>
        </w:rPr>
        <w:t xml:space="preserve"> the Security Instrument and Note may be modified in order to accommodate the use of supplemental and consolidated or amended and restated loans.  The permitted Security Instrument and Note modifications shall take the form of (a) changing the title of the Security Instrument and Note to conform to the requirements of the local jurisdiction; and (b) a rider to both the Security Instrument and Note.  The riders shall outline the information regarding the different security instruments and notes, including that the security instruments and notes are consolidated and extended (to meet the term of the FHA insurance), and state that the parties consent to the assignment of note and the consolidation.  Any additional documents required due to the loan structure (such as a Supplemental Security Instrument and Supplemental Note) must conform to the new multifamily document forms.  </w:t>
      </w:r>
      <w:r w:rsidR="008057C2" w:rsidRPr="00C61AA4">
        <w:rPr>
          <w:rFonts w:ascii="Times New Roman" w:hAnsi="Times New Roman"/>
        </w:rPr>
        <w:t xml:space="preserve">All changes are subject to final approval by the HUD Closing Attorney, who should ensure statewide consistency concerning the documentation involved in this practice.  </w:t>
      </w:r>
    </w:p>
    <w:p w14:paraId="70CB454A" w14:textId="77777777" w:rsidR="00E03F77" w:rsidRPr="00C61AA4" w:rsidRDefault="00E03F77" w:rsidP="002722CF">
      <w:pPr>
        <w:pStyle w:val="Heading3"/>
        <w:rPr>
          <w:rFonts w:ascii="Times New Roman" w:hAnsi="Times New Roman"/>
        </w:rPr>
      </w:pPr>
      <w:r w:rsidRPr="00C61AA4">
        <w:rPr>
          <w:rFonts w:ascii="Times New Roman" w:hAnsi="Times New Roman"/>
          <w:u w:val="single"/>
        </w:rPr>
        <w:t>Ground Lease</w:t>
      </w:r>
      <w:r w:rsidRPr="00C61AA4">
        <w:rPr>
          <w:rFonts w:ascii="Times New Roman" w:hAnsi="Times New Roman"/>
        </w:rPr>
        <w:t xml:space="preserve">.  </w:t>
      </w:r>
      <w:r w:rsidRPr="00C61AA4">
        <w:rPr>
          <w:rFonts w:ascii="Times New Roman" w:hAnsi="Times New Roman"/>
          <w:szCs w:val="20"/>
        </w:rPr>
        <w:t>When all or part of the Mortgaged Property consists of a leasehold estate, t</w:t>
      </w:r>
      <w:r w:rsidRPr="00C61AA4">
        <w:rPr>
          <w:rFonts w:ascii="Times New Roman" w:hAnsi="Times New Roman"/>
        </w:rPr>
        <w:t xml:space="preserve">he Ground Lease shall include the provisions set forth in form HUD-92070M, </w:t>
      </w:r>
      <w:r w:rsidRPr="00C61AA4">
        <w:rPr>
          <w:rFonts w:ascii="Times New Roman" w:hAnsi="Times New Roman"/>
          <w:i/>
        </w:rPr>
        <w:t>Lease Addendum</w:t>
      </w:r>
      <w:r w:rsidRPr="00C61AA4">
        <w:rPr>
          <w:rFonts w:ascii="Times New Roman" w:hAnsi="Times New Roman"/>
        </w:rPr>
        <w:t xml:space="preserve">. </w:t>
      </w:r>
      <w:r w:rsidR="000C6564" w:rsidRPr="00C61AA4">
        <w:rPr>
          <w:rFonts w:ascii="Times New Roman" w:hAnsi="Times New Roman"/>
        </w:rPr>
        <w:t xml:space="preserve"> </w:t>
      </w:r>
      <w:r w:rsidRPr="00C61AA4">
        <w:rPr>
          <w:rFonts w:ascii="Times New Roman" w:hAnsi="Times New Roman"/>
        </w:rPr>
        <w:t xml:space="preserve">The Lease Addendum provisions must be attached to the Ground Lease </w:t>
      </w:r>
      <w:r w:rsidR="00131CC2" w:rsidRPr="00C61AA4">
        <w:rPr>
          <w:rFonts w:ascii="Times New Roman" w:hAnsi="Times New Roman"/>
        </w:rPr>
        <w:t>or</w:t>
      </w:r>
      <w:r w:rsidRPr="00C61AA4">
        <w:rPr>
          <w:rFonts w:ascii="Times New Roman" w:hAnsi="Times New Roman"/>
        </w:rPr>
        <w:t xml:space="preserve"> incorporated into the Ground Lease by reference prior to the execution of the Ground Lease, or if such incorporation by reference is not possible, must be separately executed by the Landlord and Tenant.</w:t>
      </w:r>
      <w:r w:rsidR="0016328F" w:rsidRPr="00C61AA4">
        <w:rPr>
          <w:rFonts w:ascii="Times New Roman" w:hAnsi="Times New Roman"/>
        </w:rPr>
        <w:t xml:space="preserve">  A rider to the Security Instrument is not required.  </w:t>
      </w:r>
      <w:r w:rsidR="002722CF" w:rsidRPr="00C61AA4">
        <w:rPr>
          <w:rFonts w:ascii="Times New Roman" w:hAnsi="Times New Roman"/>
        </w:rPr>
        <w:t>For Section 223(a)(7) transactions only, to the extent the original Ground Lease was previously approved for use in an FHA-insured closing, then a new Lease Addendum is not required.  However, the new Lease Addendum is required upon the renewal of the Ground Lease.</w:t>
      </w:r>
    </w:p>
    <w:p w14:paraId="412E1787" w14:textId="77777777" w:rsidR="00CF6FCC" w:rsidRPr="00C61AA4" w:rsidRDefault="007C6F1D" w:rsidP="008B0B0D">
      <w:pPr>
        <w:pStyle w:val="Heading2"/>
        <w:rPr>
          <w:rFonts w:ascii="Times New Roman" w:hAnsi="Times New Roman"/>
        </w:rPr>
      </w:pPr>
      <w:bookmarkStart w:id="757" w:name="_Toc297042282"/>
      <w:bookmarkStart w:id="758" w:name="_Toc301857253"/>
      <w:bookmarkStart w:id="759" w:name="_Toc386713080"/>
      <w:r w:rsidRPr="00C61AA4">
        <w:rPr>
          <w:rFonts w:ascii="Times New Roman" w:hAnsi="Times New Roman"/>
        </w:rPr>
        <w:t>2.3</w:t>
      </w:r>
      <w:r w:rsidR="00291CC5" w:rsidRPr="00C61AA4">
        <w:rPr>
          <w:rFonts w:ascii="Times New Roman" w:hAnsi="Times New Roman"/>
        </w:rPr>
        <w:tab/>
      </w:r>
      <w:r w:rsidRPr="00C61AA4">
        <w:rPr>
          <w:rFonts w:ascii="Times New Roman" w:hAnsi="Times New Roman"/>
        </w:rPr>
        <w:t>UCC-1 Financing Statements</w:t>
      </w:r>
      <w:bookmarkEnd w:id="757"/>
      <w:bookmarkEnd w:id="758"/>
      <w:bookmarkEnd w:id="759"/>
      <w:r w:rsidRPr="00C61AA4">
        <w:rPr>
          <w:rFonts w:ascii="Times New Roman" w:hAnsi="Times New Roman"/>
        </w:rPr>
        <w:t xml:space="preserve">  </w:t>
      </w:r>
    </w:p>
    <w:p w14:paraId="2049623F" w14:textId="77777777" w:rsidR="00724DC6" w:rsidRPr="00C61AA4" w:rsidRDefault="003F0B70" w:rsidP="009D558F">
      <w:pPr>
        <w:pStyle w:val="Heading3"/>
        <w:numPr>
          <w:ilvl w:val="0"/>
          <w:numId w:val="61"/>
        </w:numPr>
        <w:rPr>
          <w:rFonts w:ascii="Times New Roman" w:hAnsi="Times New Roman"/>
          <w:u w:val="single"/>
        </w:rPr>
      </w:pPr>
      <w:bookmarkStart w:id="760" w:name="_Toc297042283"/>
      <w:bookmarkStart w:id="761" w:name="_Toc297044334"/>
      <w:r w:rsidRPr="00C61AA4">
        <w:rPr>
          <w:rFonts w:ascii="Times New Roman" w:hAnsi="Times New Roman"/>
          <w:u w:val="single"/>
        </w:rPr>
        <w:t>General Requirements</w:t>
      </w:r>
      <w:bookmarkEnd w:id="760"/>
      <w:bookmarkEnd w:id="761"/>
      <w:r w:rsidRPr="00C61AA4">
        <w:rPr>
          <w:rFonts w:ascii="Times New Roman" w:hAnsi="Times New Roman"/>
          <w:u w:val="single"/>
        </w:rPr>
        <w:t xml:space="preserve">  </w:t>
      </w:r>
    </w:p>
    <w:p w14:paraId="3A4ADA50" w14:textId="77777777" w:rsidR="003F0B70" w:rsidRPr="00C61AA4" w:rsidRDefault="003F0B70" w:rsidP="009D558F">
      <w:pPr>
        <w:pStyle w:val="Heading4"/>
        <w:numPr>
          <w:ilvl w:val="0"/>
          <w:numId w:val="147"/>
        </w:numPr>
        <w:rPr>
          <w:rFonts w:ascii="Times New Roman" w:hAnsi="Times New Roman"/>
        </w:rPr>
      </w:pPr>
      <w:bookmarkStart w:id="762" w:name="_Toc297042284"/>
      <w:bookmarkStart w:id="763" w:name="_Toc297044335"/>
      <w:r w:rsidRPr="00C61AA4">
        <w:rPr>
          <w:rFonts w:ascii="Times New Roman" w:hAnsi="Times New Roman"/>
        </w:rPr>
        <w:t xml:space="preserve">As set forth in the Security Instrument, Borrower shall grant Lender a first lien security interest in all of the Mortgaged Property, including the personalty associated with the project.  The Lender shall take any and all measures that are necessary, including the filing of appropriate UCC financing statements, to ensure that it has a valid and enforceable first lien security interest under the Uniform Commercial Code in </w:t>
      </w:r>
      <w:r w:rsidR="000D6949" w:rsidRPr="00C61AA4">
        <w:rPr>
          <w:rFonts w:ascii="Times New Roman" w:hAnsi="Times New Roman"/>
        </w:rPr>
        <w:t xml:space="preserve">all of </w:t>
      </w:r>
      <w:r w:rsidRPr="00C61AA4">
        <w:rPr>
          <w:rFonts w:ascii="Times New Roman" w:hAnsi="Times New Roman"/>
        </w:rPr>
        <w:t>the Mortgaged Property at the time of closing and for the duration of the insured project loan</w:t>
      </w:r>
      <w:r w:rsidR="0043626A" w:rsidRPr="00C61AA4">
        <w:rPr>
          <w:rFonts w:ascii="Times New Roman" w:hAnsi="Times New Roman"/>
        </w:rPr>
        <w:t xml:space="preserve"> (see 24 </w:t>
      </w:r>
      <w:r w:rsidR="007B1E16" w:rsidRPr="00C61AA4">
        <w:rPr>
          <w:rFonts w:ascii="Times New Roman" w:hAnsi="Times New Roman"/>
        </w:rPr>
        <w:t xml:space="preserve">CFR </w:t>
      </w:r>
      <w:r w:rsidR="0043626A" w:rsidRPr="00C61AA4">
        <w:rPr>
          <w:rFonts w:ascii="Times New Roman" w:hAnsi="Times New Roman"/>
        </w:rPr>
        <w:t>§ 207.258(b)(4)</w:t>
      </w:r>
      <w:r w:rsidR="00DF7FD7" w:rsidRPr="00C61AA4">
        <w:rPr>
          <w:rFonts w:ascii="Times New Roman" w:hAnsi="Times New Roman"/>
        </w:rPr>
        <w:t>)</w:t>
      </w:r>
      <w:r w:rsidRPr="00C61AA4">
        <w:rPr>
          <w:rFonts w:ascii="Times New Roman" w:hAnsi="Times New Roman"/>
        </w:rPr>
        <w:t>.  The Lender certifies that these requirements have been met in form HUD-9243</w:t>
      </w:r>
      <w:r w:rsidR="00F422FE" w:rsidRPr="00C61AA4">
        <w:rPr>
          <w:rFonts w:ascii="Times New Roman" w:hAnsi="Times New Roman"/>
        </w:rPr>
        <w:t>4</w:t>
      </w:r>
      <w:r w:rsidRPr="00C61AA4">
        <w:rPr>
          <w:rFonts w:ascii="Times New Roman" w:hAnsi="Times New Roman"/>
        </w:rPr>
        <w:t xml:space="preserve">M, </w:t>
      </w:r>
      <w:r w:rsidRPr="00C61AA4">
        <w:rPr>
          <w:rFonts w:ascii="Times New Roman" w:hAnsi="Times New Roman"/>
          <w:i/>
        </w:rPr>
        <w:t>Lender’s Certificate</w:t>
      </w:r>
      <w:r w:rsidRPr="00C61AA4">
        <w:rPr>
          <w:rFonts w:ascii="Times New Roman" w:hAnsi="Times New Roman"/>
        </w:rPr>
        <w:t xml:space="preserve"> (see paragraph </w:t>
      </w:r>
      <w:r w:rsidR="00131CC2" w:rsidRPr="00C61AA4">
        <w:rPr>
          <w:rFonts w:ascii="Times New Roman" w:hAnsi="Times New Roman"/>
        </w:rPr>
        <w:t>38</w:t>
      </w:r>
      <w:r w:rsidRPr="00C61AA4">
        <w:rPr>
          <w:rFonts w:ascii="Times New Roman" w:hAnsi="Times New Roman"/>
        </w:rPr>
        <w:t>)</w:t>
      </w:r>
      <w:r w:rsidR="00131CC2" w:rsidRPr="00C61AA4">
        <w:rPr>
          <w:rFonts w:ascii="Times New Roman" w:hAnsi="Times New Roman"/>
        </w:rPr>
        <w:t xml:space="preserve"> for </w:t>
      </w:r>
      <w:r w:rsidR="001C35A7" w:rsidRPr="00C61AA4">
        <w:rPr>
          <w:rFonts w:ascii="Times New Roman" w:hAnsi="Times New Roman"/>
        </w:rPr>
        <w:t>n</w:t>
      </w:r>
      <w:r w:rsidR="00131CC2" w:rsidRPr="00C61AA4">
        <w:rPr>
          <w:rFonts w:ascii="Times New Roman" w:hAnsi="Times New Roman"/>
        </w:rPr>
        <w:t xml:space="preserve">ew </w:t>
      </w:r>
      <w:r w:rsidR="001C35A7" w:rsidRPr="00C61AA4">
        <w:rPr>
          <w:rFonts w:ascii="Times New Roman" w:hAnsi="Times New Roman"/>
        </w:rPr>
        <w:t>c</w:t>
      </w:r>
      <w:r w:rsidR="00131CC2" w:rsidRPr="00C61AA4">
        <w:rPr>
          <w:rFonts w:ascii="Times New Roman" w:hAnsi="Times New Roman"/>
        </w:rPr>
        <w:t>onstruct</w:t>
      </w:r>
      <w:r w:rsidR="007B71D8" w:rsidRPr="00C61AA4">
        <w:rPr>
          <w:rFonts w:ascii="Times New Roman" w:hAnsi="Times New Roman"/>
        </w:rPr>
        <w:t>i</w:t>
      </w:r>
      <w:r w:rsidR="00131CC2" w:rsidRPr="00C61AA4">
        <w:rPr>
          <w:rFonts w:ascii="Times New Roman" w:hAnsi="Times New Roman"/>
        </w:rPr>
        <w:t>on/</w:t>
      </w:r>
      <w:r w:rsidR="001C35A7" w:rsidRPr="00C61AA4">
        <w:rPr>
          <w:rFonts w:ascii="Times New Roman" w:hAnsi="Times New Roman"/>
        </w:rPr>
        <w:t>s</w:t>
      </w:r>
      <w:r w:rsidR="007B71D8" w:rsidRPr="00C61AA4">
        <w:rPr>
          <w:rFonts w:ascii="Times New Roman" w:hAnsi="Times New Roman"/>
        </w:rPr>
        <w:t xml:space="preserve">ubstantial </w:t>
      </w:r>
      <w:r w:rsidR="001C35A7" w:rsidRPr="00C61AA4">
        <w:rPr>
          <w:rFonts w:ascii="Times New Roman" w:hAnsi="Times New Roman"/>
        </w:rPr>
        <w:t>r</w:t>
      </w:r>
      <w:r w:rsidR="00131CC2" w:rsidRPr="00C61AA4">
        <w:rPr>
          <w:rFonts w:ascii="Times New Roman" w:hAnsi="Times New Roman"/>
        </w:rPr>
        <w:t xml:space="preserve">ehabilitation, and </w:t>
      </w:r>
      <w:r w:rsidR="001C35A7" w:rsidRPr="00C61AA4">
        <w:rPr>
          <w:rFonts w:ascii="Times New Roman" w:hAnsi="Times New Roman"/>
        </w:rPr>
        <w:t xml:space="preserve">form HUD-92455M, </w:t>
      </w:r>
      <w:r w:rsidR="001C35A7" w:rsidRPr="00C61AA4">
        <w:rPr>
          <w:rFonts w:ascii="Times New Roman" w:hAnsi="Times New Roman"/>
          <w:i/>
        </w:rPr>
        <w:t>Request for Endorsement of Credit Instrument (see section</w:t>
      </w:r>
      <w:r w:rsidR="005935F2" w:rsidRPr="00C61AA4">
        <w:rPr>
          <w:rFonts w:ascii="Times New Roman" w:hAnsi="Times New Roman"/>
          <w:i/>
        </w:rPr>
        <w:t xml:space="preserve"> </w:t>
      </w:r>
      <w:r w:rsidR="001C35A7" w:rsidRPr="00C61AA4">
        <w:rPr>
          <w:rFonts w:ascii="Times New Roman" w:hAnsi="Times New Roman"/>
          <w:i/>
        </w:rPr>
        <w:t>34)</w:t>
      </w:r>
      <w:r w:rsidR="001C35A7" w:rsidRPr="00C61AA4">
        <w:rPr>
          <w:rFonts w:ascii="Times New Roman" w:hAnsi="Times New Roman"/>
        </w:rPr>
        <w:t xml:space="preserve"> for refinances</w:t>
      </w:r>
      <w:r w:rsidRPr="00C61AA4">
        <w:rPr>
          <w:rFonts w:ascii="Times New Roman" w:hAnsi="Times New Roman"/>
        </w:rPr>
        <w:t>.</w:t>
      </w:r>
      <w:bookmarkEnd w:id="762"/>
      <w:bookmarkEnd w:id="763"/>
      <w:r w:rsidRPr="00C61AA4">
        <w:rPr>
          <w:rFonts w:ascii="Times New Roman" w:hAnsi="Times New Roman"/>
        </w:rPr>
        <w:t xml:space="preserve">  </w:t>
      </w:r>
    </w:p>
    <w:p w14:paraId="64A5F737" w14:textId="77777777" w:rsidR="003F0B70" w:rsidRPr="00C61AA4" w:rsidRDefault="003F0B70" w:rsidP="00B36CF7">
      <w:pPr>
        <w:pStyle w:val="Heading4"/>
        <w:rPr>
          <w:rFonts w:ascii="Times New Roman" w:hAnsi="Times New Roman"/>
        </w:rPr>
      </w:pPr>
      <w:bookmarkStart w:id="764" w:name="_Toc297042285"/>
      <w:bookmarkStart w:id="765" w:name="_Toc297044336"/>
      <w:r w:rsidRPr="00C61AA4">
        <w:rPr>
          <w:rFonts w:ascii="Times New Roman" w:hAnsi="Times New Roman"/>
        </w:rPr>
        <w:t>Additional UCC-1 Financing Statements and a separate legal opinion may be required if the construction advances include offsite storage of building components.</w:t>
      </w:r>
      <w:bookmarkEnd w:id="764"/>
      <w:bookmarkEnd w:id="765"/>
      <w:r w:rsidRPr="00C61AA4">
        <w:rPr>
          <w:rFonts w:ascii="Times New Roman" w:hAnsi="Times New Roman"/>
        </w:rPr>
        <w:t xml:space="preserve">  </w:t>
      </w:r>
    </w:p>
    <w:p w14:paraId="4E09F61C" w14:textId="77777777" w:rsidR="003F0B70" w:rsidRPr="00C61AA4" w:rsidRDefault="00AE159B" w:rsidP="00B36CF7">
      <w:pPr>
        <w:pStyle w:val="Heading4"/>
        <w:rPr>
          <w:rFonts w:ascii="Times New Roman" w:hAnsi="Times New Roman"/>
        </w:rPr>
      </w:pPr>
      <w:bookmarkStart w:id="766" w:name="_Toc297042286"/>
      <w:bookmarkStart w:id="767" w:name="_Toc297044337"/>
      <w:r w:rsidRPr="00C61AA4">
        <w:rPr>
          <w:rFonts w:ascii="Times New Roman" w:hAnsi="Times New Roman"/>
        </w:rPr>
        <w:t>R</w:t>
      </w:r>
      <w:r w:rsidR="003F0B70" w:rsidRPr="00C61AA4">
        <w:rPr>
          <w:rFonts w:ascii="Times New Roman" w:hAnsi="Times New Roman"/>
        </w:rPr>
        <w:t>eal property and any non-realty equipment, furnishings, and all other collateral covered by the Security Instrument</w:t>
      </w:r>
      <w:r w:rsidR="00F422FE" w:rsidRPr="00C61AA4">
        <w:rPr>
          <w:rFonts w:ascii="Times New Roman" w:hAnsi="Times New Roman"/>
        </w:rPr>
        <w:t>,</w:t>
      </w:r>
      <w:r w:rsidR="003F0B70" w:rsidRPr="00C61AA4">
        <w:rPr>
          <w:rFonts w:ascii="Times New Roman" w:hAnsi="Times New Roman"/>
        </w:rPr>
        <w:t xml:space="preserve"> must be free and clear of all liens other than the insured </w:t>
      </w:r>
      <w:r w:rsidR="003F0B70" w:rsidRPr="00C61AA4">
        <w:rPr>
          <w:rFonts w:ascii="Times New Roman" w:hAnsi="Times New Roman"/>
        </w:rPr>
        <w:lastRenderedPageBreak/>
        <w:t>mortgage loan</w:t>
      </w:r>
      <w:r w:rsidR="00DE15F9" w:rsidRPr="00C61AA4">
        <w:rPr>
          <w:rFonts w:ascii="Times New Roman" w:hAnsi="Times New Roman"/>
        </w:rPr>
        <w:t>, liens for taxes and assessments that are not yet due and payable,</w:t>
      </w:r>
      <w:r w:rsidR="003F0B70" w:rsidRPr="00C61AA4">
        <w:rPr>
          <w:rFonts w:ascii="Times New Roman" w:hAnsi="Times New Roman"/>
        </w:rPr>
        <w:t xml:space="preserve"> and any other liens that HUD approves in writing prior to the closing.</w:t>
      </w:r>
      <w:bookmarkEnd w:id="766"/>
      <w:bookmarkEnd w:id="767"/>
    </w:p>
    <w:p w14:paraId="6F33770C" w14:textId="77777777" w:rsidR="003F0B70" w:rsidRPr="00C61AA4" w:rsidRDefault="003F0B70" w:rsidP="00B36CF7">
      <w:pPr>
        <w:pStyle w:val="Heading4"/>
        <w:rPr>
          <w:rFonts w:ascii="Times New Roman" w:hAnsi="Times New Roman"/>
        </w:rPr>
      </w:pPr>
      <w:bookmarkStart w:id="768" w:name="_Toc297042287"/>
      <w:bookmarkStart w:id="769" w:name="_Toc297044338"/>
      <w:r w:rsidRPr="00C61AA4">
        <w:rPr>
          <w:rFonts w:ascii="Times New Roman" w:hAnsi="Times New Roman"/>
        </w:rPr>
        <w:t xml:space="preserve">The legal description for the real property must be identical </w:t>
      </w:r>
      <w:r w:rsidR="00AE159B" w:rsidRPr="00C61AA4">
        <w:rPr>
          <w:rFonts w:ascii="Times New Roman" w:hAnsi="Times New Roman"/>
        </w:rPr>
        <w:t>to the legal description</w:t>
      </w:r>
      <w:r w:rsidRPr="00C61AA4">
        <w:rPr>
          <w:rFonts w:ascii="Times New Roman" w:hAnsi="Times New Roman"/>
        </w:rPr>
        <w:t xml:space="preserve"> in the Regulatory Agreement, Building Loan Agreement, Security Instrument, title policy and survey, and in all other closing documents</w:t>
      </w:r>
      <w:r w:rsidR="00DE15F9" w:rsidRPr="00C61AA4">
        <w:rPr>
          <w:rFonts w:ascii="Times New Roman" w:hAnsi="Times New Roman"/>
        </w:rPr>
        <w:t xml:space="preserve">, provided that minor differences, such as differences in abbreviations or </w:t>
      </w:r>
      <w:r w:rsidR="00627030" w:rsidRPr="00C61AA4">
        <w:rPr>
          <w:rFonts w:ascii="Times New Roman" w:hAnsi="Times New Roman"/>
        </w:rPr>
        <w:t xml:space="preserve">other minor stylistic differences, </w:t>
      </w:r>
      <w:r w:rsidR="00632229" w:rsidRPr="00C61AA4">
        <w:rPr>
          <w:rFonts w:ascii="Times New Roman" w:hAnsi="Times New Roman"/>
        </w:rPr>
        <w:t xml:space="preserve">are </w:t>
      </w:r>
      <w:r w:rsidR="00DE15F9" w:rsidRPr="00C61AA4">
        <w:rPr>
          <w:rFonts w:ascii="Times New Roman" w:hAnsi="Times New Roman"/>
        </w:rPr>
        <w:t>allowed</w:t>
      </w:r>
      <w:r w:rsidRPr="00C61AA4">
        <w:rPr>
          <w:rFonts w:ascii="Times New Roman" w:hAnsi="Times New Roman"/>
        </w:rPr>
        <w:t>.</w:t>
      </w:r>
      <w:bookmarkEnd w:id="768"/>
      <w:bookmarkEnd w:id="769"/>
      <w:r w:rsidRPr="00C61AA4">
        <w:rPr>
          <w:rFonts w:ascii="Times New Roman" w:hAnsi="Times New Roman"/>
        </w:rPr>
        <w:t xml:space="preserve">  </w:t>
      </w:r>
    </w:p>
    <w:p w14:paraId="246AF043" w14:textId="4B90A4FE" w:rsidR="003F0B70" w:rsidRPr="00C61AA4" w:rsidRDefault="006933A5" w:rsidP="00B36CF7">
      <w:pPr>
        <w:pStyle w:val="Heading4"/>
        <w:rPr>
          <w:rFonts w:ascii="Times New Roman" w:hAnsi="Times New Roman"/>
        </w:rPr>
      </w:pPr>
      <w:bookmarkStart w:id="770" w:name="_Toc297042288"/>
      <w:bookmarkStart w:id="771" w:name="_Toc297044339"/>
      <w:r w:rsidRPr="00C61AA4">
        <w:rPr>
          <w:rFonts w:ascii="Times New Roman" w:hAnsi="Times New Roman"/>
        </w:rPr>
        <w:t xml:space="preserve">HUD shall be listed as an additional secured party, as follows:  “Secretary of Housing and Urban Development,” and the </w:t>
      </w:r>
      <w:r w:rsidR="003F0B70" w:rsidRPr="00C61AA4">
        <w:rPr>
          <w:rFonts w:ascii="Times New Roman" w:hAnsi="Times New Roman"/>
        </w:rPr>
        <w:t xml:space="preserve">address </w:t>
      </w:r>
      <w:r w:rsidR="0051136C" w:rsidRPr="00C61AA4">
        <w:rPr>
          <w:rFonts w:ascii="Times New Roman" w:hAnsi="Times New Roman"/>
        </w:rPr>
        <w:t>shall</w:t>
      </w:r>
      <w:r w:rsidR="003F0B70" w:rsidRPr="00C61AA4">
        <w:rPr>
          <w:rFonts w:ascii="Times New Roman" w:hAnsi="Times New Roman"/>
        </w:rPr>
        <w:t xml:space="preserve"> be the Office of Housing </w:t>
      </w:r>
      <w:r w:rsidR="001F79C5" w:rsidRPr="00C61AA4">
        <w:rPr>
          <w:rFonts w:ascii="Times New Roman" w:hAnsi="Times New Roman"/>
        </w:rPr>
        <w:t>at</w:t>
      </w:r>
      <w:r w:rsidR="003F0B70" w:rsidRPr="00C61AA4">
        <w:rPr>
          <w:rFonts w:ascii="Times New Roman" w:hAnsi="Times New Roman"/>
        </w:rPr>
        <w:t xml:space="preserve"> the</w:t>
      </w:r>
      <w:r w:rsidR="001F79C5" w:rsidRPr="00C61AA4">
        <w:rPr>
          <w:rFonts w:ascii="Times New Roman" w:hAnsi="Times New Roman"/>
        </w:rPr>
        <w:t xml:space="preserve"> program office location processing the loan</w:t>
      </w:r>
      <w:r w:rsidR="003F0B70" w:rsidRPr="00C61AA4">
        <w:rPr>
          <w:rFonts w:ascii="Times New Roman" w:hAnsi="Times New Roman"/>
        </w:rPr>
        <w:t>.</w:t>
      </w:r>
      <w:bookmarkEnd w:id="770"/>
      <w:bookmarkEnd w:id="771"/>
      <w:r w:rsidR="003F0B70" w:rsidRPr="00C61AA4">
        <w:rPr>
          <w:rFonts w:ascii="Times New Roman" w:hAnsi="Times New Roman"/>
        </w:rPr>
        <w:t xml:space="preserve"> </w:t>
      </w:r>
    </w:p>
    <w:p w14:paraId="358FF935" w14:textId="77777777" w:rsidR="003F0B70" w:rsidRPr="00C61AA4" w:rsidRDefault="00CF6FCC" w:rsidP="003C616D">
      <w:pPr>
        <w:pStyle w:val="Heading3"/>
        <w:rPr>
          <w:rFonts w:ascii="Times New Roman" w:hAnsi="Times New Roman"/>
        </w:rPr>
      </w:pPr>
      <w:bookmarkStart w:id="772" w:name="_Toc297042289"/>
      <w:bookmarkStart w:id="773" w:name="_Toc297044340"/>
      <w:r w:rsidRPr="00C61AA4">
        <w:rPr>
          <w:rFonts w:ascii="Times New Roman" w:hAnsi="Times New Roman"/>
          <w:u w:val="single"/>
        </w:rPr>
        <w:t>Description of Collateral</w:t>
      </w:r>
      <w:r w:rsidRPr="00C61AA4">
        <w:rPr>
          <w:rFonts w:ascii="Times New Roman" w:hAnsi="Times New Roman"/>
        </w:rPr>
        <w:t>.</w:t>
      </w:r>
      <w:bookmarkEnd w:id="772"/>
      <w:bookmarkEnd w:id="773"/>
    </w:p>
    <w:p w14:paraId="6F5828F0" w14:textId="77777777" w:rsidR="003F0B70" w:rsidRPr="00C61AA4" w:rsidRDefault="00627030" w:rsidP="009D558F">
      <w:pPr>
        <w:pStyle w:val="Heading4"/>
        <w:numPr>
          <w:ilvl w:val="0"/>
          <w:numId w:val="148"/>
        </w:numPr>
        <w:rPr>
          <w:rFonts w:ascii="Times New Roman" w:hAnsi="Times New Roman"/>
        </w:rPr>
      </w:pPr>
      <w:bookmarkStart w:id="774" w:name="_Toc297042290"/>
      <w:bookmarkStart w:id="775" w:name="_Toc297044341"/>
      <w:r w:rsidRPr="00C61AA4">
        <w:rPr>
          <w:rFonts w:ascii="Times New Roman" w:hAnsi="Times New Roman"/>
        </w:rPr>
        <w:t>Attach to the UCC-1 Financing Statement a description of tangible and intangible Mortgaged Property, which shall include all Mortgaged Property, as defined in the Security Instrument, except for the realty.</w:t>
      </w:r>
      <w:bookmarkEnd w:id="774"/>
      <w:bookmarkEnd w:id="775"/>
      <w:r w:rsidRPr="00C61AA4">
        <w:rPr>
          <w:rFonts w:ascii="Times New Roman" w:hAnsi="Times New Roman"/>
        </w:rPr>
        <w:t xml:space="preserve">  The description of the personalty in the UCC-1 Financing Statement may need to differ from the language used in the definition of Mortgaged Property in the Security Instrument, depending on the jurisdiction's rules regarding the specificity required for enforceability.  The Lender is responsible for ensuring that the description of such property in the UCC-1 Financing Statement is adequate to create an enforceable first priority lien, as it certifies to in the Lender's Certificate</w:t>
      </w:r>
      <w:r w:rsidR="001A774D" w:rsidRPr="00C61AA4">
        <w:rPr>
          <w:rFonts w:ascii="Times New Roman" w:hAnsi="Times New Roman"/>
        </w:rPr>
        <w:t xml:space="preserve"> or Request for Endorsement of Credit Instrument, as applicable</w:t>
      </w:r>
      <w:r w:rsidRPr="00C61AA4">
        <w:rPr>
          <w:rFonts w:ascii="Times New Roman" w:hAnsi="Times New Roman"/>
        </w:rPr>
        <w:t>.</w:t>
      </w:r>
      <w:r w:rsidR="00F24B5B" w:rsidRPr="00C61AA4">
        <w:rPr>
          <w:rFonts w:ascii="Times New Roman" w:hAnsi="Times New Roman"/>
        </w:rPr>
        <w:t xml:space="preserve">  </w:t>
      </w:r>
      <w:r w:rsidR="00CF6FCC" w:rsidRPr="00C61AA4">
        <w:rPr>
          <w:rFonts w:ascii="Times New Roman" w:hAnsi="Times New Roman"/>
        </w:rPr>
        <w:t xml:space="preserve"> </w:t>
      </w:r>
    </w:p>
    <w:p w14:paraId="2427725B" w14:textId="77777777" w:rsidR="00CF6FCC" w:rsidRPr="00C61AA4" w:rsidRDefault="00CF6FCC" w:rsidP="00B36CF7">
      <w:pPr>
        <w:pStyle w:val="Heading4"/>
        <w:spacing w:after="240"/>
        <w:rPr>
          <w:rFonts w:ascii="Times New Roman" w:hAnsi="Times New Roman"/>
        </w:rPr>
      </w:pPr>
      <w:bookmarkStart w:id="776" w:name="_Toc297042291"/>
      <w:bookmarkStart w:id="777" w:name="_Toc297044342"/>
      <w:r w:rsidRPr="00C61AA4">
        <w:rPr>
          <w:rFonts w:ascii="Times New Roman" w:hAnsi="Times New Roman"/>
        </w:rPr>
        <w:t xml:space="preserve">Appropriate after-acquired property and proceeds clauses </w:t>
      </w:r>
      <w:r w:rsidR="0051136C" w:rsidRPr="00C61AA4">
        <w:rPr>
          <w:rFonts w:ascii="Times New Roman" w:hAnsi="Times New Roman"/>
        </w:rPr>
        <w:t>shall</w:t>
      </w:r>
      <w:r w:rsidRPr="00C61AA4">
        <w:rPr>
          <w:rFonts w:ascii="Times New Roman" w:hAnsi="Times New Roman"/>
        </w:rPr>
        <w:t xml:space="preserve"> be included in the description of collateral.</w:t>
      </w:r>
      <w:bookmarkEnd w:id="776"/>
      <w:bookmarkEnd w:id="777"/>
      <w:r w:rsidRPr="00C61AA4">
        <w:rPr>
          <w:rFonts w:ascii="Times New Roman" w:hAnsi="Times New Roman"/>
        </w:rPr>
        <w:t xml:space="preserve">  </w:t>
      </w:r>
    </w:p>
    <w:p w14:paraId="185AC795" w14:textId="77777777" w:rsidR="00CF6FCC" w:rsidRPr="00C61AA4" w:rsidRDefault="00891344" w:rsidP="008B0B0D">
      <w:pPr>
        <w:pStyle w:val="Heading2"/>
        <w:rPr>
          <w:rFonts w:ascii="Times New Roman" w:hAnsi="Times New Roman"/>
        </w:rPr>
      </w:pPr>
      <w:bookmarkStart w:id="778" w:name="_Toc297042292"/>
      <w:bookmarkStart w:id="779" w:name="_Toc301857254"/>
      <w:bookmarkStart w:id="780" w:name="_Toc386713081"/>
      <w:r w:rsidRPr="00C61AA4">
        <w:rPr>
          <w:rFonts w:ascii="Times New Roman" w:hAnsi="Times New Roman"/>
        </w:rPr>
        <w:t>2</w:t>
      </w:r>
      <w:r w:rsidR="00CF6FCC" w:rsidRPr="00C61AA4">
        <w:rPr>
          <w:rFonts w:ascii="Times New Roman" w:hAnsi="Times New Roman"/>
        </w:rPr>
        <w:t>.4</w:t>
      </w:r>
      <w:r w:rsidR="00291CC5" w:rsidRPr="00C61AA4">
        <w:rPr>
          <w:rFonts w:ascii="Times New Roman" w:hAnsi="Times New Roman"/>
        </w:rPr>
        <w:tab/>
      </w:r>
      <w:r w:rsidR="00CF6FCC" w:rsidRPr="00C61AA4">
        <w:rPr>
          <w:rFonts w:ascii="Times New Roman" w:hAnsi="Times New Roman"/>
        </w:rPr>
        <w:t>Promissory Note</w:t>
      </w:r>
      <w:bookmarkEnd w:id="778"/>
      <w:bookmarkEnd w:id="779"/>
      <w:bookmarkEnd w:id="780"/>
    </w:p>
    <w:p w14:paraId="6DA74D48" w14:textId="77777777" w:rsidR="00CF6FCC" w:rsidRPr="00C61AA4" w:rsidRDefault="00CF6FCC" w:rsidP="009D558F">
      <w:pPr>
        <w:pStyle w:val="Heading3"/>
        <w:numPr>
          <w:ilvl w:val="0"/>
          <w:numId w:val="62"/>
        </w:numPr>
        <w:rPr>
          <w:rFonts w:ascii="Times New Roman" w:hAnsi="Times New Roman"/>
        </w:rPr>
      </w:pPr>
      <w:bookmarkStart w:id="781" w:name="_Toc297042293"/>
      <w:bookmarkStart w:id="782" w:name="_Toc297044344"/>
      <w:r w:rsidRPr="00C61AA4">
        <w:rPr>
          <w:rFonts w:ascii="Times New Roman" w:hAnsi="Times New Roman"/>
          <w:u w:val="single"/>
        </w:rPr>
        <w:t>General Requirements</w:t>
      </w:r>
      <w:r w:rsidRPr="00C61AA4">
        <w:rPr>
          <w:rFonts w:ascii="Times New Roman" w:hAnsi="Times New Roman"/>
        </w:rPr>
        <w:t>.</w:t>
      </w:r>
      <w:bookmarkEnd w:id="781"/>
      <w:bookmarkEnd w:id="782"/>
      <w:r w:rsidRPr="00C61AA4">
        <w:rPr>
          <w:rFonts w:ascii="Times New Roman" w:hAnsi="Times New Roman"/>
        </w:rPr>
        <w:t xml:space="preserve">  </w:t>
      </w:r>
    </w:p>
    <w:p w14:paraId="464CBF2A" w14:textId="77777777" w:rsidR="00CF6FCC" w:rsidRPr="00C61AA4" w:rsidRDefault="00CF6FCC" w:rsidP="009D558F">
      <w:pPr>
        <w:pStyle w:val="Heading4"/>
        <w:numPr>
          <w:ilvl w:val="0"/>
          <w:numId w:val="149"/>
        </w:numPr>
        <w:rPr>
          <w:rFonts w:ascii="Times New Roman" w:hAnsi="Times New Roman"/>
        </w:rPr>
      </w:pPr>
      <w:bookmarkStart w:id="783" w:name="_Toc297042294"/>
      <w:bookmarkStart w:id="784" w:name="_Toc297044345"/>
      <w:r w:rsidRPr="00C61AA4">
        <w:rPr>
          <w:rFonts w:ascii="Times New Roman" w:hAnsi="Times New Roman"/>
        </w:rPr>
        <w:t>Form HUD</w:t>
      </w:r>
      <w:r w:rsidR="00CD0D66" w:rsidRPr="00C61AA4">
        <w:rPr>
          <w:rFonts w:ascii="Times New Roman" w:hAnsi="Times New Roman"/>
        </w:rPr>
        <w:t>-</w:t>
      </w:r>
      <w:r w:rsidRPr="00C61AA4">
        <w:rPr>
          <w:rFonts w:ascii="Times New Roman" w:hAnsi="Times New Roman"/>
        </w:rPr>
        <w:t>94001M</w:t>
      </w:r>
      <w:r w:rsidRPr="00C61AA4">
        <w:rPr>
          <w:rFonts w:ascii="Times New Roman" w:hAnsi="Times New Roman"/>
          <w:i/>
        </w:rPr>
        <w:t>, Note (Multistate)</w:t>
      </w:r>
      <w:r w:rsidRPr="00C61AA4">
        <w:rPr>
          <w:rFonts w:ascii="Times New Roman" w:hAnsi="Times New Roman"/>
        </w:rPr>
        <w:t xml:space="preserve"> </w:t>
      </w:r>
      <w:r w:rsidR="007B4C55" w:rsidRPr="00C61AA4">
        <w:rPr>
          <w:rFonts w:ascii="Times New Roman" w:hAnsi="Times New Roman"/>
        </w:rPr>
        <w:t>(</w:t>
      </w:r>
      <w:r w:rsidRPr="00C61AA4">
        <w:rPr>
          <w:rFonts w:ascii="Times New Roman" w:hAnsi="Times New Roman"/>
        </w:rPr>
        <w:t xml:space="preserve">Note), must be used to evidence the insured loan.  Any changes to the form must be approved </w:t>
      </w:r>
      <w:r w:rsidR="00627030" w:rsidRPr="00C61AA4">
        <w:rPr>
          <w:rFonts w:ascii="Times New Roman" w:hAnsi="Times New Roman"/>
        </w:rPr>
        <w:t>by the Hub Director or HUD Closing Attorney, as set forth in Section 2.1</w:t>
      </w:r>
      <w:r w:rsidR="005935F2" w:rsidRPr="00C61AA4">
        <w:rPr>
          <w:rFonts w:ascii="Times New Roman" w:hAnsi="Times New Roman"/>
        </w:rPr>
        <w:t xml:space="preserve"> of the Closing Guide</w:t>
      </w:r>
      <w:r w:rsidR="00627030" w:rsidRPr="00C61AA4">
        <w:rPr>
          <w:rFonts w:ascii="Times New Roman" w:hAnsi="Times New Roman"/>
        </w:rPr>
        <w:t xml:space="preserve">.  </w:t>
      </w:r>
      <w:r w:rsidRPr="00C61AA4">
        <w:rPr>
          <w:rFonts w:ascii="Times New Roman" w:hAnsi="Times New Roman"/>
        </w:rPr>
        <w:t>The section of the Act under which the mortgage loan is insured must be identified in the endorsement panel of the Note.</w:t>
      </w:r>
      <w:bookmarkEnd w:id="783"/>
      <w:bookmarkEnd w:id="784"/>
      <w:r w:rsidRPr="00C61AA4">
        <w:rPr>
          <w:rFonts w:ascii="Times New Roman" w:hAnsi="Times New Roman"/>
        </w:rPr>
        <w:t xml:space="preserve">  </w:t>
      </w:r>
    </w:p>
    <w:p w14:paraId="094E796A" w14:textId="77777777" w:rsidR="00CF6FCC" w:rsidRPr="00C61AA4" w:rsidRDefault="00CF6FCC" w:rsidP="00B36CF7">
      <w:pPr>
        <w:pStyle w:val="Heading4"/>
        <w:rPr>
          <w:rFonts w:ascii="Times New Roman" w:hAnsi="Times New Roman"/>
        </w:rPr>
      </w:pPr>
      <w:bookmarkStart w:id="785" w:name="_Toc297042295"/>
      <w:bookmarkStart w:id="786" w:name="_Toc297044346"/>
      <w:r w:rsidRPr="00C61AA4">
        <w:rPr>
          <w:rFonts w:ascii="Times New Roman" w:hAnsi="Times New Roman"/>
          <w:u w:val="single"/>
        </w:rPr>
        <w:t>Terms</w:t>
      </w:r>
      <w:r w:rsidRPr="00C61AA4">
        <w:rPr>
          <w:rFonts w:ascii="Times New Roman" w:hAnsi="Times New Roman"/>
        </w:rPr>
        <w:t>.  The terms of the Note must be consistent with the Firm Commitment.</w:t>
      </w:r>
      <w:bookmarkEnd w:id="785"/>
      <w:bookmarkEnd w:id="786"/>
      <w:r w:rsidRPr="00C61AA4">
        <w:rPr>
          <w:rFonts w:ascii="Times New Roman" w:hAnsi="Times New Roman"/>
        </w:rPr>
        <w:t xml:space="preserve">  </w:t>
      </w:r>
    </w:p>
    <w:p w14:paraId="2294921B" w14:textId="30279F79" w:rsidR="00CF6FCC" w:rsidRPr="00C61AA4" w:rsidRDefault="00CF6FCC" w:rsidP="003C616D">
      <w:pPr>
        <w:pStyle w:val="Heading3"/>
        <w:rPr>
          <w:rFonts w:ascii="Times New Roman" w:hAnsi="Times New Roman"/>
        </w:rPr>
      </w:pPr>
      <w:bookmarkStart w:id="787" w:name="_Toc297042296"/>
      <w:bookmarkStart w:id="788" w:name="_Toc297044347"/>
      <w:r w:rsidRPr="00C61AA4">
        <w:rPr>
          <w:rFonts w:ascii="Times New Roman" w:hAnsi="Times New Roman"/>
          <w:u w:val="single"/>
        </w:rPr>
        <w:t>Prepayment Provisions</w:t>
      </w:r>
      <w:r w:rsidRPr="00C61AA4">
        <w:rPr>
          <w:rFonts w:ascii="Times New Roman" w:hAnsi="Times New Roman"/>
        </w:rPr>
        <w:t xml:space="preserve">.  The Note includes alternative provisions for prepayment, including lockout provisions relating to Section 223(f) transactions.  The applicable provisions </w:t>
      </w:r>
      <w:r w:rsidR="0051136C" w:rsidRPr="00C61AA4">
        <w:rPr>
          <w:rFonts w:ascii="Times New Roman" w:hAnsi="Times New Roman"/>
        </w:rPr>
        <w:t>shall</w:t>
      </w:r>
      <w:r w:rsidRPr="00C61AA4">
        <w:rPr>
          <w:rFonts w:ascii="Times New Roman" w:hAnsi="Times New Roman"/>
        </w:rPr>
        <w:t xml:space="preserve"> be used, as set forth in the Note.  </w:t>
      </w:r>
      <w:bookmarkEnd w:id="787"/>
      <w:bookmarkEnd w:id="788"/>
      <w:r w:rsidR="002C2CFA" w:rsidRPr="00C61AA4">
        <w:rPr>
          <w:rFonts w:ascii="Times New Roman" w:hAnsi="Times New Roman"/>
        </w:rPr>
        <w:t xml:space="preserve">To the extent a rider is necessary to set forth the prepayment terms, as called for in Alternative B to section 9 of the Note, the rider shall include only the prepayment schedule.  </w:t>
      </w:r>
      <w:r w:rsidR="00B10BBA" w:rsidRPr="00C61AA4">
        <w:rPr>
          <w:rFonts w:ascii="Times New Roman" w:hAnsi="Times New Roman"/>
        </w:rPr>
        <w:t>(See MAP Guide §11.7.B.4</w:t>
      </w:r>
      <w:r w:rsidR="00100582">
        <w:rPr>
          <w:rFonts w:ascii="Times New Roman" w:hAnsi="Times New Roman"/>
        </w:rPr>
        <w:t>, Prepayment Provisions,</w:t>
      </w:r>
      <w:r w:rsidR="00B10BBA" w:rsidRPr="00C61AA4">
        <w:rPr>
          <w:rFonts w:ascii="Times New Roman" w:hAnsi="Times New Roman"/>
        </w:rPr>
        <w:t xml:space="preserve"> for guidance on determining the acceptability of the prepayment schedule.)  </w:t>
      </w:r>
      <w:r w:rsidR="002C2CFA" w:rsidRPr="00C61AA4">
        <w:rPr>
          <w:rFonts w:ascii="Times New Roman" w:hAnsi="Times New Roman"/>
        </w:rPr>
        <w:t xml:space="preserve">Other provisions previously included in riders to previous versions of the Note or called for in the MAP Guide have already been incorporated into the body of the Note and shall not be included in a rider.  </w:t>
      </w:r>
    </w:p>
    <w:p w14:paraId="38B5CAEF" w14:textId="77777777" w:rsidR="00CF6FCC" w:rsidRPr="00C61AA4" w:rsidRDefault="00CF6FCC" w:rsidP="003C616D">
      <w:pPr>
        <w:pStyle w:val="Heading3"/>
        <w:rPr>
          <w:rFonts w:ascii="Times New Roman" w:hAnsi="Times New Roman"/>
        </w:rPr>
      </w:pPr>
      <w:r w:rsidRPr="00C61AA4">
        <w:rPr>
          <w:rFonts w:ascii="Times New Roman" w:hAnsi="Times New Roman"/>
          <w:u w:val="single"/>
        </w:rPr>
        <w:t>Endorsement Panel</w:t>
      </w:r>
      <w:r w:rsidRPr="00C61AA4">
        <w:rPr>
          <w:rFonts w:ascii="Times New Roman" w:hAnsi="Times New Roman"/>
        </w:rPr>
        <w:t xml:space="preserve">.  </w:t>
      </w:r>
      <w:r w:rsidR="002C2CFA" w:rsidRPr="00C61AA4">
        <w:rPr>
          <w:rFonts w:ascii="Times New Roman" w:hAnsi="Times New Roman"/>
        </w:rPr>
        <w:t xml:space="preserve">The 2014 version of the Note contains separate endorsement panels for the various closing types covered in this Closing Guide.  </w:t>
      </w:r>
      <w:r w:rsidRPr="00C61AA4">
        <w:rPr>
          <w:rFonts w:ascii="Times New Roman" w:hAnsi="Times New Roman"/>
        </w:rPr>
        <w:t xml:space="preserve"> </w:t>
      </w:r>
    </w:p>
    <w:p w14:paraId="31370459" w14:textId="77777777" w:rsidR="00CF6FCC" w:rsidRPr="00C61AA4" w:rsidRDefault="00CF6FCC" w:rsidP="003C616D">
      <w:pPr>
        <w:pStyle w:val="Heading3"/>
        <w:rPr>
          <w:rFonts w:ascii="Times New Roman" w:hAnsi="Times New Roman"/>
        </w:rPr>
      </w:pPr>
      <w:bookmarkStart w:id="789" w:name="_Toc297042297"/>
      <w:bookmarkStart w:id="790" w:name="_Toc297044348"/>
      <w:r w:rsidRPr="00C61AA4">
        <w:rPr>
          <w:rFonts w:ascii="Times New Roman" w:hAnsi="Times New Roman"/>
          <w:u w:val="single"/>
        </w:rPr>
        <w:t>Late Charge Provisions</w:t>
      </w:r>
      <w:r w:rsidRPr="00C61AA4">
        <w:rPr>
          <w:rFonts w:ascii="Times New Roman" w:hAnsi="Times New Roman"/>
        </w:rPr>
        <w:t xml:space="preserve">.  </w:t>
      </w:r>
      <w:r w:rsidR="008E4C39" w:rsidRPr="00C61AA4">
        <w:rPr>
          <w:rFonts w:ascii="Times New Roman" w:hAnsi="Times New Roman"/>
        </w:rPr>
        <w:t xml:space="preserve">In accordance with 24 CFR § 200.88, </w:t>
      </w:r>
      <w:r w:rsidRPr="00C61AA4">
        <w:rPr>
          <w:rFonts w:ascii="Times New Roman" w:hAnsi="Times New Roman"/>
        </w:rPr>
        <w:t>Lender may collect a late charge for the cost of handling delinquent payments, subject to the following:</w:t>
      </w:r>
      <w:bookmarkEnd w:id="789"/>
      <w:bookmarkEnd w:id="790"/>
      <w:r w:rsidRPr="00C61AA4">
        <w:rPr>
          <w:rFonts w:ascii="Times New Roman" w:hAnsi="Times New Roman"/>
        </w:rPr>
        <w:t xml:space="preserve">  </w:t>
      </w:r>
    </w:p>
    <w:p w14:paraId="26AE95C9" w14:textId="77777777" w:rsidR="00CF6FCC" w:rsidRPr="00C61AA4" w:rsidRDefault="00CF6FCC" w:rsidP="009D558F">
      <w:pPr>
        <w:pStyle w:val="Heading4"/>
        <w:numPr>
          <w:ilvl w:val="0"/>
          <w:numId w:val="150"/>
        </w:numPr>
        <w:rPr>
          <w:rFonts w:ascii="Times New Roman" w:hAnsi="Times New Roman"/>
        </w:rPr>
      </w:pPr>
      <w:r w:rsidRPr="00C61AA4">
        <w:rPr>
          <w:rFonts w:ascii="Times New Roman" w:hAnsi="Times New Roman"/>
        </w:rPr>
        <w:lastRenderedPageBreak/>
        <w:t>Charges must not exceed two cents per dollar of unpaid principal and interest that is more than 1</w:t>
      </w:r>
      <w:r w:rsidR="00570928" w:rsidRPr="00C61AA4">
        <w:rPr>
          <w:rFonts w:ascii="Times New Roman" w:hAnsi="Times New Roman"/>
        </w:rPr>
        <w:t>0</w:t>
      </w:r>
      <w:r w:rsidRPr="00C61AA4">
        <w:rPr>
          <w:rFonts w:ascii="Times New Roman" w:hAnsi="Times New Roman"/>
        </w:rPr>
        <w:t xml:space="preserve"> days in arrears.  </w:t>
      </w:r>
    </w:p>
    <w:p w14:paraId="12B5167D" w14:textId="77777777" w:rsidR="00CF6FCC" w:rsidRPr="00C61AA4" w:rsidRDefault="00CF6FCC" w:rsidP="00B36CF7">
      <w:pPr>
        <w:pStyle w:val="Heading4"/>
        <w:rPr>
          <w:rFonts w:ascii="Times New Roman" w:hAnsi="Times New Roman"/>
        </w:rPr>
      </w:pPr>
      <w:r w:rsidRPr="00C61AA4">
        <w:rPr>
          <w:rFonts w:ascii="Times New Roman" w:hAnsi="Times New Roman"/>
        </w:rPr>
        <w:t xml:space="preserve">Late charges must be separately charged to and collected from Borrower and cannot be deducted from any total monthly mortgage payment, or collected from any reserve escrow, residual receipts funds, or from any interest accruals thereto.  </w:t>
      </w:r>
    </w:p>
    <w:p w14:paraId="482C846A" w14:textId="77777777" w:rsidR="00CF6FCC" w:rsidRPr="00C61AA4" w:rsidRDefault="00CF6FCC" w:rsidP="003C616D">
      <w:pPr>
        <w:pStyle w:val="Heading3"/>
        <w:rPr>
          <w:rFonts w:ascii="Times New Roman" w:hAnsi="Times New Roman"/>
          <w:u w:val="single"/>
        </w:rPr>
      </w:pPr>
      <w:r w:rsidRPr="00C61AA4">
        <w:rPr>
          <w:rFonts w:ascii="Times New Roman" w:hAnsi="Times New Roman"/>
          <w:u w:val="single"/>
        </w:rPr>
        <w:t>Changes to Loan Interest Rates</w:t>
      </w:r>
      <w:r w:rsidRPr="00C61AA4">
        <w:rPr>
          <w:rFonts w:ascii="Times New Roman" w:hAnsi="Times New Roman"/>
        </w:rPr>
        <w:t xml:space="preserve">. </w:t>
      </w:r>
      <w:r w:rsidR="000E0E43" w:rsidRPr="00C61AA4">
        <w:rPr>
          <w:rFonts w:ascii="Times New Roman" w:hAnsi="Times New Roman"/>
        </w:rPr>
        <w:t xml:space="preserve">Any change to the interest rate prior to initial endorsement requires an amendment to the Firm Commitment.  </w:t>
      </w:r>
    </w:p>
    <w:p w14:paraId="6EE0A987" w14:textId="7B1D9F53" w:rsidR="00CF6FCC" w:rsidRPr="00C61AA4" w:rsidRDefault="00CF6FCC" w:rsidP="009D558F">
      <w:pPr>
        <w:pStyle w:val="Heading4"/>
        <w:numPr>
          <w:ilvl w:val="0"/>
          <w:numId w:val="151"/>
        </w:numPr>
        <w:rPr>
          <w:rFonts w:ascii="Times New Roman" w:hAnsi="Times New Roman"/>
        </w:rPr>
      </w:pPr>
      <w:r w:rsidRPr="00C61AA4">
        <w:rPr>
          <w:rFonts w:ascii="Times New Roman" w:hAnsi="Times New Roman"/>
          <w:u w:val="single"/>
        </w:rPr>
        <w:t>Amendment for Rate Reduction.</w:t>
      </w:r>
      <w:r w:rsidRPr="00C61AA4">
        <w:rPr>
          <w:rFonts w:ascii="Times New Roman" w:hAnsi="Times New Roman"/>
        </w:rPr>
        <w:t xml:space="preserve">  If the construction interest rate is reduced before initial endorsement and it is not feasible to reprocess the project, the Firm Commitment must be amended to </w:t>
      </w:r>
      <w:r w:rsidR="000E0E43" w:rsidRPr="00C61AA4">
        <w:rPr>
          <w:rFonts w:ascii="Times New Roman" w:hAnsi="Times New Roman"/>
        </w:rPr>
        <w:t xml:space="preserve">state the proper interest rate and </w:t>
      </w:r>
      <w:r w:rsidRPr="00C61AA4">
        <w:rPr>
          <w:rFonts w:ascii="Times New Roman" w:hAnsi="Times New Roman"/>
        </w:rPr>
        <w:t>contain the following condition (see MAP Guide §8.14.B.2.a</w:t>
      </w:r>
      <w:r w:rsidR="00100582">
        <w:rPr>
          <w:rFonts w:ascii="Times New Roman" w:hAnsi="Times New Roman"/>
        </w:rPr>
        <w:t>, Loan Rates</w:t>
      </w:r>
      <w:r w:rsidRPr="00C61AA4">
        <w:rPr>
          <w:rFonts w:ascii="Times New Roman" w:hAnsi="Times New Roman"/>
        </w:rPr>
        <w:t xml:space="preserve">): </w:t>
      </w:r>
    </w:p>
    <w:p w14:paraId="3BD483C6" w14:textId="77777777" w:rsidR="00CF6FCC" w:rsidRPr="00C61AA4" w:rsidRDefault="00CF6FCC" w:rsidP="0057192C">
      <w:pPr>
        <w:pStyle w:val="Heading4"/>
        <w:numPr>
          <w:ilvl w:val="0"/>
          <w:numId w:val="0"/>
        </w:numPr>
        <w:ind w:left="720"/>
        <w:rPr>
          <w:rFonts w:ascii="Times New Roman" w:hAnsi="Times New Roman"/>
        </w:rPr>
      </w:pPr>
      <w:r w:rsidRPr="00C61AA4">
        <w:rPr>
          <w:rFonts w:ascii="Times New Roman" w:hAnsi="Times New Roman"/>
        </w:rPr>
        <w:t>“</w:t>
      </w:r>
      <w:r w:rsidRPr="00C61AA4">
        <w:rPr>
          <w:rFonts w:ascii="Times New Roman" w:hAnsi="Times New Roman"/>
          <w:i/>
        </w:rPr>
        <w:t>Any interest savings resulting purely from a differential between the HUD processed interest rate and the actual construction interest rate may not be construed as excess funds that may be used to offset costs in other categories at the time of cost certification.  Any such saving must be app</w:t>
      </w:r>
      <w:r w:rsidR="006A18CC" w:rsidRPr="00C61AA4">
        <w:rPr>
          <w:rFonts w:ascii="Times New Roman" w:hAnsi="Times New Roman"/>
          <w:i/>
        </w:rPr>
        <w:t>lied as a mortgage reduction</w:t>
      </w:r>
      <w:r w:rsidR="006A18CC" w:rsidRPr="00C61AA4">
        <w:rPr>
          <w:rFonts w:ascii="Times New Roman" w:hAnsi="Times New Roman"/>
        </w:rPr>
        <w:t xml:space="preserve">.” </w:t>
      </w:r>
    </w:p>
    <w:p w14:paraId="62D013C7" w14:textId="77777777" w:rsidR="00CF6FCC" w:rsidRPr="00C61AA4" w:rsidRDefault="00CF6FCC" w:rsidP="00B36CF7">
      <w:pPr>
        <w:pStyle w:val="Heading4"/>
        <w:rPr>
          <w:rFonts w:ascii="Times New Roman" w:hAnsi="Times New Roman"/>
        </w:rPr>
      </w:pPr>
      <w:r w:rsidRPr="00C61AA4">
        <w:rPr>
          <w:rFonts w:ascii="Times New Roman" w:hAnsi="Times New Roman"/>
          <w:u w:val="single"/>
        </w:rPr>
        <w:t>Reprocessing For Rate Increase</w:t>
      </w:r>
      <w:r w:rsidR="00F422FE" w:rsidRPr="00C61AA4">
        <w:rPr>
          <w:rFonts w:ascii="Times New Roman" w:hAnsi="Times New Roman"/>
          <w:u w:val="single"/>
        </w:rPr>
        <w:t xml:space="preserve"> Before Closing</w:t>
      </w:r>
      <w:r w:rsidRPr="00C61AA4">
        <w:rPr>
          <w:rFonts w:ascii="Times New Roman" w:hAnsi="Times New Roman"/>
        </w:rPr>
        <w:t xml:space="preserve">.  If the construction </w:t>
      </w:r>
      <w:r w:rsidR="00660339" w:rsidRPr="00C61AA4">
        <w:rPr>
          <w:rFonts w:ascii="Times New Roman" w:hAnsi="Times New Roman"/>
        </w:rPr>
        <w:t xml:space="preserve">and/or permanent </w:t>
      </w:r>
      <w:r w:rsidRPr="00C61AA4">
        <w:rPr>
          <w:rFonts w:ascii="Times New Roman" w:hAnsi="Times New Roman"/>
        </w:rPr>
        <w:t>interest rate increase</w:t>
      </w:r>
      <w:r w:rsidR="00AE159B" w:rsidRPr="00C61AA4">
        <w:rPr>
          <w:rFonts w:ascii="Times New Roman" w:hAnsi="Times New Roman"/>
        </w:rPr>
        <w:t>s</w:t>
      </w:r>
      <w:r w:rsidRPr="00C61AA4">
        <w:rPr>
          <w:rFonts w:ascii="Times New Roman" w:hAnsi="Times New Roman"/>
        </w:rPr>
        <w:t xml:space="preserve"> before initial endorsement, the Firm Commitment must be amended and the application reprocess</w:t>
      </w:r>
      <w:r w:rsidR="006A18CC" w:rsidRPr="00C61AA4">
        <w:rPr>
          <w:rFonts w:ascii="Times New Roman" w:hAnsi="Times New Roman"/>
        </w:rPr>
        <w:t xml:space="preserve">ed to reflect the higher rate. </w:t>
      </w:r>
    </w:p>
    <w:p w14:paraId="639392C1" w14:textId="79EC324E" w:rsidR="00022661" w:rsidRPr="00C61AA4" w:rsidRDefault="00C9231A" w:rsidP="00022661">
      <w:pPr>
        <w:pStyle w:val="Heading3"/>
        <w:rPr>
          <w:rFonts w:ascii="Times New Roman" w:hAnsi="Times New Roman"/>
        </w:rPr>
      </w:pPr>
      <w:r w:rsidRPr="00C61AA4">
        <w:rPr>
          <w:rFonts w:ascii="Times New Roman" w:hAnsi="Times New Roman"/>
          <w:u w:val="single"/>
        </w:rPr>
        <w:t>Reprocessing For Change in Permanent Financing After Closing</w:t>
      </w:r>
      <w:r w:rsidR="00CF6FCC" w:rsidRPr="00C61AA4">
        <w:rPr>
          <w:rFonts w:ascii="Times New Roman" w:hAnsi="Times New Roman"/>
        </w:rPr>
        <w:t xml:space="preserve">.  Re-processing of loans for changes to the permanent financing from the terms in the Firm Commitment after initial closing is generally prohibited by the MAP Guide §3.2.D.  Changes are allowed in the limited situation of a bond deal, as the permanent interest rate may not be known at initial closing (see MAP Guide </w:t>
      </w:r>
      <w:r w:rsidR="006F0B14" w:rsidRPr="00C61AA4">
        <w:rPr>
          <w:rFonts w:ascii="Times New Roman" w:hAnsi="Times New Roman"/>
          <w:szCs w:val="22"/>
        </w:rPr>
        <w:t>§</w:t>
      </w:r>
      <w:r w:rsidR="00CF6FCC" w:rsidRPr="00C61AA4">
        <w:rPr>
          <w:rFonts w:ascii="Times New Roman" w:hAnsi="Times New Roman"/>
        </w:rPr>
        <w:t>8.14.B</w:t>
      </w:r>
      <w:r w:rsidR="00F53283">
        <w:rPr>
          <w:rFonts w:ascii="Times New Roman" w:hAnsi="Times New Roman"/>
        </w:rPr>
        <w:t>, Bond Financed Projects, Loan Rates</w:t>
      </w:r>
      <w:r w:rsidR="00CF6FCC" w:rsidRPr="00C61AA4">
        <w:rPr>
          <w:rFonts w:ascii="Times New Roman" w:hAnsi="Times New Roman"/>
        </w:rPr>
        <w:t>).  If the evidence submitted in preparation for final endorsement does not indicate that the permanent financing will be available at the interest rate, for the term length, and for at least the mortgage loan amount identified in HUD’s Firm Commitment, then the Firm Commitment must be reprocessed accordingly.</w:t>
      </w:r>
    </w:p>
    <w:p w14:paraId="2F71F1AC" w14:textId="77777777" w:rsidR="00022661" w:rsidRPr="00C61AA4" w:rsidRDefault="00022661" w:rsidP="00022661">
      <w:pPr>
        <w:pStyle w:val="Default"/>
        <w:rPr>
          <w:rFonts w:ascii="Times New Roman" w:hAnsi="Times New Roman"/>
        </w:rPr>
      </w:pPr>
    </w:p>
    <w:p w14:paraId="41511B1E" w14:textId="77777777" w:rsidR="007D1956" w:rsidRPr="00C61AA4" w:rsidRDefault="00891344" w:rsidP="00364C1B">
      <w:pPr>
        <w:spacing w:after="240" w:line="240" w:lineRule="auto"/>
        <w:rPr>
          <w:rFonts w:ascii="Times New Roman" w:hAnsi="Times New Roman" w:cs="Times New Roman"/>
        </w:rPr>
      </w:pPr>
      <w:bookmarkStart w:id="791" w:name="_Toc297042298"/>
      <w:bookmarkStart w:id="792" w:name="_Toc301857255"/>
      <w:bookmarkStart w:id="793" w:name="_Toc386713082"/>
      <w:r w:rsidRPr="00C61AA4">
        <w:rPr>
          <w:rStyle w:val="Heading2Char"/>
          <w:rFonts w:ascii="Times New Roman" w:eastAsiaTheme="minorHAnsi" w:hAnsi="Times New Roman"/>
        </w:rPr>
        <w:t>2</w:t>
      </w:r>
      <w:r w:rsidR="00CF6FCC" w:rsidRPr="00C61AA4">
        <w:rPr>
          <w:rStyle w:val="Heading2Char"/>
          <w:rFonts w:ascii="Times New Roman" w:eastAsiaTheme="minorHAnsi" w:hAnsi="Times New Roman"/>
        </w:rPr>
        <w:t>.5</w:t>
      </w:r>
      <w:r w:rsidR="00291CC5" w:rsidRPr="00C61AA4">
        <w:rPr>
          <w:rStyle w:val="Heading2Char"/>
          <w:rFonts w:ascii="Times New Roman" w:eastAsiaTheme="minorHAnsi" w:hAnsi="Times New Roman"/>
        </w:rPr>
        <w:tab/>
      </w:r>
      <w:r w:rsidR="00CF6FCC" w:rsidRPr="00C61AA4">
        <w:rPr>
          <w:rStyle w:val="Heading2Char"/>
          <w:rFonts w:ascii="Times New Roman" w:eastAsiaTheme="minorHAnsi" w:hAnsi="Times New Roman"/>
        </w:rPr>
        <w:t>Regulatory Agreement</w:t>
      </w:r>
      <w:bookmarkEnd w:id="791"/>
      <w:r w:rsidR="00CF6FCC" w:rsidRPr="00C61AA4">
        <w:rPr>
          <w:rStyle w:val="Heading2Char"/>
          <w:rFonts w:ascii="Times New Roman" w:eastAsiaTheme="minorHAnsi" w:hAnsi="Times New Roman"/>
        </w:rPr>
        <w:t>.</w:t>
      </w:r>
      <w:bookmarkEnd w:id="792"/>
      <w:bookmarkEnd w:id="793"/>
      <w:r w:rsidR="00CF6FCC" w:rsidRPr="00C61AA4">
        <w:rPr>
          <w:rFonts w:ascii="Times New Roman" w:hAnsi="Times New Roman" w:cs="Times New Roman"/>
        </w:rPr>
        <w:t xml:space="preserve">  Form HUD-92466M, </w:t>
      </w:r>
      <w:r w:rsidR="00CF6FCC" w:rsidRPr="00C61AA4">
        <w:rPr>
          <w:rFonts w:ascii="Times New Roman" w:hAnsi="Times New Roman" w:cs="Times New Roman"/>
          <w:i/>
        </w:rPr>
        <w:t>Regulatory Agreement for Multifamily Projects</w:t>
      </w:r>
      <w:r w:rsidR="00CF6FCC" w:rsidRPr="00C61AA4">
        <w:rPr>
          <w:rFonts w:ascii="Times New Roman" w:hAnsi="Times New Roman" w:cs="Times New Roman"/>
        </w:rPr>
        <w:t xml:space="preserve"> (Regulatory Agreement), must be used to establish regulatory restrictions on the project, Borrower's obligations in operations, and HUD's rights if the Agreement is violated.  The Security Instrument incorporates the Regulatory Agreement by reference at Section 9</w:t>
      </w:r>
      <w:r w:rsidR="000A3DBE" w:rsidRPr="00C61AA4">
        <w:rPr>
          <w:rFonts w:ascii="Times New Roman" w:hAnsi="Times New Roman" w:cs="Times New Roman"/>
        </w:rPr>
        <w:t xml:space="preserve"> of the Security Instrument</w:t>
      </w:r>
      <w:r w:rsidR="00CF6FCC" w:rsidRPr="00C61AA4">
        <w:rPr>
          <w:rFonts w:ascii="Times New Roman" w:hAnsi="Times New Roman" w:cs="Times New Roman"/>
        </w:rPr>
        <w:t xml:space="preserve">.  </w:t>
      </w:r>
    </w:p>
    <w:p w14:paraId="5F8A1A40" w14:textId="77777777" w:rsidR="007D1956" w:rsidRPr="00C61AA4" w:rsidRDefault="007D1956" w:rsidP="009D558F">
      <w:pPr>
        <w:pStyle w:val="ListParagraph"/>
        <w:numPr>
          <w:ilvl w:val="0"/>
          <w:numId w:val="230"/>
        </w:numPr>
        <w:spacing w:after="240"/>
        <w:rPr>
          <w:rFonts w:ascii="Times New Roman" w:hAnsi="Times New Roman"/>
        </w:rPr>
      </w:pPr>
      <w:r w:rsidRPr="00C61AA4">
        <w:rPr>
          <w:rFonts w:ascii="Times New Roman" w:hAnsi="Times New Roman"/>
          <w:u w:val="single"/>
        </w:rPr>
        <w:t>Section 50</w:t>
      </w:r>
      <w:r w:rsidRPr="00C61AA4">
        <w:rPr>
          <w:rFonts w:ascii="Times New Roman" w:hAnsi="Times New Roman"/>
        </w:rPr>
        <w:t xml:space="preserve">.  Section 50 and the Section 50 Addendum of the Regulatory Agreement relate to the non-recourse nature of the indebtedness and provide certain losses for which the named parties may be held personally liable; the names of those parties identified in the Firm Commitment shall be inserted. </w:t>
      </w:r>
    </w:p>
    <w:p w14:paraId="501DE69C" w14:textId="77777777" w:rsidR="00687FA6" w:rsidRPr="00C61AA4" w:rsidRDefault="00687FA6" w:rsidP="009D558F">
      <w:pPr>
        <w:pStyle w:val="ListParagraph"/>
        <w:numPr>
          <w:ilvl w:val="0"/>
          <w:numId w:val="230"/>
        </w:numPr>
        <w:spacing w:after="240"/>
        <w:rPr>
          <w:rFonts w:ascii="Times New Roman" w:hAnsi="Times New Roman"/>
        </w:rPr>
      </w:pPr>
      <w:r w:rsidRPr="00C61AA4">
        <w:rPr>
          <w:rFonts w:ascii="Times New Roman" w:hAnsi="Times New Roman"/>
          <w:u w:val="single"/>
        </w:rPr>
        <w:t>Occupancy Restrictions and Policies</w:t>
      </w:r>
      <w:r w:rsidRPr="00C61AA4">
        <w:rPr>
          <w:rFonts w:ascii="Times New Roman" w:hAnsi="Times New Roman"/>
        </w:rPr>
        <w:t>.  The Regulatory Agreement no longer has check boxes for Elderly/Non Elderly housing.  Any occupancy restrictions</w:t>
      </w:r>
      <w:r w:rsidR="00CF52BA" w:rsidRPr="00C61AA4">
        <w:rPr>
          <w:rFonts w:ascii="Times New Roman" w:hAnsi="Times New Roman"/>
        </w:rPr>
        <w:t>, including limitation to elderly residents or any other occupancy restrictions</w:t>
      </w:r>
      <w:r w:rsidRPr="00C61AA4">
        <w:rPr>
          <w:rFonts w:ascii="Times New Roman" w:hAnsi="Times New Roman"/>
        </w:rPr>
        <w:t xml:space="preserve"> </w:t>
      </w:r>
      <w:r w:rsidR="00CF52BA" w:rsidRPr="00C61AA4">
        <w:rPr>
          <w:rFonts w:ascii="Times New Roman" w:hAnsi="Times New Roman"/>
        </w:rPr>
        <w:t xml:space="preserve">to which the project will be subject, even those imposed by other programs, </w:t>
      </w:r>
      <w:r w:rsidRPr="00C61AA4">
        <w:rPr>
          <w:rFonts w:ascii="Times New Roman" w:hAnsi="Times New Roman"/>
        </w:rPr>
        <w:t>should be listed in Section 30</w:t>
      </w:r>
      <w:r w:rsidR="005935F2" w:rsidRPr="00C61AA4">
        <w:rPr>
          <w:rFonts w:ascii="Times New Roman" w:hAnsi="Times New Roman"/>
        </w:rPr>
        <w:t xml:space="preserve"> of the Regulatory Agreement</w:t>
      </w:r>
      <w:r w:rsidRPr="00C61AA4">
        <w:rPr>
          <w:rFonts w:ascii="Times New Roman" w:hAnsi="Times New Roman"/>
        </w:rPr>
        <w:t xml:space="preserve">.  </w:t>
      </w:r>
      <w:r w:rsidR="00CF52BA" w:rsidRPr="00C61AA4">
        <w:rPr>
          <w:rFonts w:ascii="Times New Roman" w:hAnsi="Times New Roman"/>
        </w:rPr>
        <w:t xml:space="preserve">To </w:t>
      </w:r>
      <w:r w:rsidR="00CF52BA" w:rsidRPr="00C61AA4">
        <w:rPr>
          <w:rFonts w:ascii="Times New Roman" w:hAnsi="Times New Roman"/>
        </w:rPr>
        <w:lastRenderedPageBreak/>
        <w:t xml:space="preserve">the extent restrictions not imposed by the FHA-insured loan transaction apply to the project, the language used to include them in </w:t>
      </w:r>
      <w:r w:rsidR="009F34AB" w:rsidRPr="00C61AA4">
        <w:rPr>
          <w:rFonts w:ascii="Times New Roman" w:hAnsi="Times New Roman"/>
        </w:rPr>
        <w:t>S</w:t>
      </w:r>
      <w:r w:rsidR="00CF52BA" w:rsidRPr="00C61AA4">
        <w:rPr>
          <w:rFonts w:ascii="Times New Roman" w:hAnsi="Times New Roman"/>
        </w:rPr>
        <w:t xml:space="preserve">ection 30 </w:t>
      </w:r>
      <w:r w:rsidR="005935F2" w:rsidRPr="00C61AA4">
        <w:rPr>
          <w:rFonts w:ascii="Times New Roman" w:hAnsi="Times New Roman"/>
        </w:rPr>
        <w:t xml:space="preserve">of the Regulatory Agreement </w:t>
      </w:r>
      <w:r w:rsidR="00CF52BA" w:rsidRPr="00C61AA4">
        <w:rPr>
          <w:rFonts w:ascii="Times New Roman" w:hAnsi="Times New Roman"/>
        </w:rPr>
        <w:t xml:space="preserve">shall make clear that their inclusion is for information purposes only and does not impose restriction independent of the program to which they are connected.  </w:t>
      </w:r>
      <w:r w:rsidRPr="00C61AA4">
        <w:rPr>
          <w:rFonts w:ascii="Times New Roman" w:hAnsi="Times New Roman"/>
        </w:rPr>
        <w:t xml:space="preserve">Lenders and Borrowers must </w:t>
      </w:r>
      <w:r w:rsidR="00BC3F90" w:rsidRPr="00C61AA4">
        <w:rPr>
          <w:rFonts w:ascii="Times New Roman" w:hAnsi="Times New Roman"/>
        </w:rPr>
        <w:t xml:space="preserve">work closely </w:t>
      </w:r>
      <w:r w:rsidRPr="00C61AA4">
        <w:rPr>
          <w:rFonts w:ascii="Times New Roman" w:hAnsi="Times New Roman"/>
        </w:rPr>
        <w:t xml:space="preserve">with HUD during the application and closing process to ensure </w:t>
      </w:r>
      <w:r w:rsidR="00BC3F90" w:rsidRPr="00C61AA4">
        <w:rPr>
          <w:rFonts w:ascii="Times New Roman" w:hAnsi="Times New Roman"/>
        </w:rPr>
        <w:t xml:space="preserve">that </w:t>
      </w:r>
      <w:r w:rsidRPr="00C61AA4">
        <w:rPr>
          <w:rFonts w:ascii="Times New Roman" w:hAnsi="Times New Roman"/>
        </w:rPr>
        <w:t xml:space="preserve">any occupancy restrictions imposed are lawful and </w:t>
      </w:r>
      <w:r w:rsidR="008E68C6" w:rsidRPr="00C61AA4">
        <w:rPr>
          <w:rFonts w:ascii="Times New Roman" w:hAnsi="Times New Roman"/>
        </w:rPr>
        <w:t xml:space="preserve">comply </w:t>
      </w:r>
      <w:r w:rsidRPr="00C61AA4">
        <w:rPr>
          <w:rFonts w:ascii="Times New Roman" w:hAnsi="Times New Roman"/>
        </w:rPr>
        <w:t xml:space="preserve">with Program Obligations.  </w:t>
      </w:r>
    </w:p>
    <w:p w14:paraId="2624D4F3" w14:textId="773D608C" w:rsidR="00CF52BA" w:rsidRPr="00C61AA4" w:rsidRDefault="00687FA6" w:rsidP="009D558F">
      <w:pPr>
        <w:pStyle w:val="ListParagraph"/>
        <w:numPr>
          <w:ilvl w:val="0"/>
          <w:numId w:val="230"/>
        </w:numPr>
        <w:spacing w:after="240"/>
        <w:rPr>
          <w:rFonts w:ascii="Times New Roman" w:hAnsi="Times New Roman"/>
        </w:rPr>
      </w:pPr>
      <w:r w:rsidRPr="00C61AA4">
        <w:rPr>
          <w:rFonts w:ascii="Times New Roman" w:hAnsi="Times New Roman"/>
          <w:u w:val="single"/>
        </w:rPr>
        <w:t>Residual Receipts Rider</w:t>
      </w:r>
      <w:r w:rsidRPr="00C61AA4">
        <w:rPr>
          <w:rFonts w:ascii="Times New Roman" w:hAnsi="Times New Roman"/>
        </w:rPr>
        <w:t xml:space="preserve">.  </w:t>
      </w:r>
      <w:r w:rsidR="005D4817" w:rsidRPr="00C61AA4">
        <w:rPr>
          <w:rFonts w:ascii="Times New Roman" w:hAnsi="Times New Roman"/>
        </w:rPr>
        <w:t xml:space="preserve">The checkboxes on the 2011 version for the different borrower types have been removed in the 2014 version of the form.  </w:t>
      </w:r>
      <w:r w:rsidR="00C54D3E" w:rsidRPr="00C61AA4">
        <w:rPr>
          <w:rFonts w:ascii="Times New Roman" w:hAnsi="Times New Roman"/>
        </w:rPr>
        <w:t xml:space="preserve">Multifamily Housing </w:t>
      </w:r>
      <w:r w:rsidR="00CF52BA" w:rsidRPr="00C61AA4">
        <w:rPr>
          <w:rFonts w:ascii="Times New Roman" w:hAnsi="Times New Roman"/>
        </w:rPr>
        <w:t xml:space="preserve">no longer recognizes a distinction between non-profit and for-profit entities (even non-profits organized under Section 501(c)(3) of the Internal Revenue Code).  </w:t>
      </w:r>
      <w:r w:rsidR="00C54D3E" w:rsidRPr="00C61AA4">
        <w:rPr>
          <w:rFonts w:ascii="Times New Roman" w:hAnsi="Times New Roman"/>
        </w:rPr>
        <w:t>Multifamily Housing</w:t>
      </w:r>
      <w:r w:rsidR="00CF52BA" w:rsidRPr="00C61AA4">
        <w:rPr>
          <w:rFonts w:ascii="Times New Roman" w:hAnsi="Times New Roman"/>
        </w:rPr>
        <w:t xml:space="preserve"> no longer imposes “</w:t>
      </w:r>
      <w:r w:rsidR="006B353D" w:rsidRPr="00C61AA4">
        <w:rPr>
          <w:rFonts w:ascii="Times New Roman" w:hAnsi="Times New Roman"/>
        </w:rPr>
        <w:t>R</w:t>
      </w:r>
      <w:r w:rsidR="00CF52BA" w:rsidRPr="00C61AA4">
        <w:rPr>
          <w:rFonts w:ascii="Times New Roman" w:hAnsi="Times New Roman"/>
        </w:rPr>
        <w:t xml:space="preserve">esidual </w:t>
      </w:r>
      <w:r w:rsidR="006B353D" w:rsidRPr="00C61AA4">
        <w:rPr>
          <w:rFonts w:ascii="Times New Roman" w:hAnsi="Times New Roman"/>
        </w:rPr>
        <w:t>R</w:t>
      </w:r>
      <w:r w:rsidR="00CF52BA" w:rsidRPr="00C61AA4">
        <w:rPr>
          <w:rFonts w:ascii="Times New Roman" w:hAnsi="Times New Roman"/>
        </w:rPr>
        <w:t>eceipt</w:t>
      </w:r>
      <w:r w:rsidR="009F34AB" w:rsidRPr="00C61AA4">
        <w:rPr>
          <w:rFonts w:ascii="Times New Roman" w:hAnsi="Times New Roman"/>
        </w:rPr>
        <w:t>s</w:t>
      </w:r>
      <w:r w:rsidR="00CF52BA" w:rsidRPr="00C61AA4">
        <w:rPr>
          <w:rFonts w:ascii="Times New Roman" w:hAnsi="Times New Roman"/>
        </w:rPr>
        <w:t xml:space="preserve">” requirements on non-profits or prohibits non-profits from taking surplus cash distributions, as was the case in the past.  Non-profit entities no longer receive more favorable underwriting than for-profit entities, as was the case in the past.  </w:t>
      </w:r>
    </w:p>
    <w:p w14:paraId="6E0A45CB" w14:textId="0C88B729" w:rsidR="005D4817" w:rsidRPr="00C61AA4" w:rsidRDefault="005D4817" w:rsidP="005D4817">
      <w:pPr>
        <w:pStyle w:val="ListParagraph"/>
        <w:spacing w:after="240"/>
        <w:ind w:left="360" w:firstLine="0"/>
        <w:rPr>
          <w:rFonts w:ascii="Times New Roman" w:hAnsi="Times New Roman"/>
        </w:rPr>
      </w:pPr>
      <w:r w:rsidRPr="00C61AA4">
        <w:rPr>
          <w:rFonts w:ascii="Times New Roman" w:hAnsi="Times New Roman"/>
        </w:rPr>
        <w:t xml:space="preserve">As a result of this change in </w:t>
      </w:r>
      <w:r w:rsidR="00C54D3E" w:rsidRPr="00C61AA4">
        <w:rPr>
          <w:rFonts w:ascii="Times New Roman" w:hAnsi="Times New Roman"/>
        </w:rPr>
        <w:t xml:space="preserve">Multifamily Housing </w:t>
      </w:r>
      <w:r w:rsidRPr="00C61AA4">
        <w:rPr>
          <w:rFonts w:ascii="Times New Roman" w:hAnsi="Times New Roman"/>
        </w:rPr>
        <w:t xml:space="preserve">policy, the </w:t>
      </w:r>
      <w:r w:rsidR="006B353D" w:rsidRPr="00C61AA4">
        <w:rPr>
          <w:rFonts w:ascii="Times New Roman" w:hAnsi="Times New Roman"/>
        </w:rPr>
        <w:t>R</w:t>
      </w:r>
      <w:r w:rsidRPr="00C61AA4">
        <w:rPr>
          <w:rFonts w:ascii="Times New Roman" w:hAnsi="Times New Roman"/>
        </w:rPr>
        <w:t xml:space="preserve">esidual </w:t>
      </w:r>
      <w:r w:rsidR="006B353D" w:rsidRPr="00C61AA4">
        <w:rPr>
          <w:rFonts w:ascii="Times New Roman" w:hAnsi="Times New Roman"/>
        </w:rPr>
        <w:t>R</w:t>
      </w:r>
      <w:r w:rsidRPr="00C61AA4">
        <w:rPr>
          <w:rFonts w:ascii="Times New Roman" w:hAnsi="Times New Roman"/>
        </w:rPr>
        <w:t xml:space="preserve">eceipts provisions have been removed from the 2014 version of the </w:t>
      </w:r>
      <w:r w:rsidR="00C54D3E" w:rsidRPr="00C61AA4">
        <w:rPr>
          <w:rFonts w:ascii="Times New Roman" w:hAnsi="Times New Roman"/>
        </w:rPr>
        <w:t xml:space="preserve">Multifamily </w:t>
      </w:r>
      <w:r w:rsidRPr="00C61AA4">
        <w:rPr>
          <w:rFonts w:ascii="Times New Roman" w:hAnsi="Times New Roman"/>
        </w:rPr>
        <w:t xml:space="preserve">Regulatory Agreement.  However, </w:t>
      </w:r>
      <w:r w:rsidR="00C54D3E" w:rsidRPr="00C61AA4">
        <w:rPr>
          <w:rFonts w:ascii="Times New Roman" w:hAnsi="Times New Roman"/>
        </w:rPr>
        <w:t xml:space="preserve">Multifamily Housing </w:t>
      </w:r>
      <w:r w:rsidRPr="00C61AA4">
        <w:rPr>
          <w:rFonts w:ascii="Times New Roman" w:hAnsi="Times New Roman"/>
        </w:rPr>
        <w:t xml:space="preserve">is aware that, in some cases, other programs (such as Section 8 and Section 202 Supportive Housing for the Elderly) impose </w:t>
      </w:r>
      <w:r w:rsidR="006B353D" w:rsidRPr="00C61AA4">
        <w:rPr>
          <w:rFonts w:ascii="Times New Roman" w:hAnsi="Times New Roman"/>
        </w:rPr>
        <w:t>R</w:t>
      </w:r>
      <w:r w:rsidRPr="00C61AA4">
        <w:rPr>
          <w:rFonts w:ascii="Times New Roman" w:hAnsi="Times New Roman"/>
        </w:rPr>
        <w:t xml:space="preserve">esidual </w:t>
      </w:r>
      <w:r w:rsidR="006B353D" w:rsidRPr="00C61AA4">
        <w:rPr>
          <w:rFonts w:ascii="Times New Roman" w:hAnsi="Times New Roman"/>
        </w:rPr>
        <w:t>R</w:t>
      </w:r>
      <w:r w:rsidRPr="00C61AA4">
        <w:rPr>
          <w:rFonts w:ascii="Times New Roman" w:hAnsi="Times New Roman"/>
        </w:rPr>
        <w:t>eceipt</w:t>
      </w:r>
      <w:r w:rsidR="009F34AB" w:rsidRPr="00C61AA4">
        <w:rPr>
          <w:rFonts w:ascii="Times New Roman" w:hAnsi="Times New Roman"/>
        </w:rPr>
        <w:t>s</w:t>
      </w:r>
      <w:r w:rsidRPr="00C61AA4">
        <w:rPr>
          <w:rFonts w:ascii="Times New Roman" w:hAnsi="Times New Roman"/>
        </w:rPr>
        <w:t xml:space="preserve"> requirements on non-profit owners.  In such cases, a project will be subject to </w:t>
      </w:r>
      <w:r w:rsidR="006B353D" w:rsidRPr="00C61AA4">
        <w:rPr>
          <w:rFonts w:ascii="Times New Roman" w:hAnsi="Times New Roman"/>
        </w:rPr>
        <w:t>R</w:t>
      </w:r>
      <w:r w:rsidRPr="00C61AA4">
        <w:rPr>
          <w:rFonts w:ascii="Times New Roman" w:hAnsi="Times New Roman"/>
        </w:rPr>
        <w:t xml:space="preserve">esidual </w:t>
      </w:r>
      <w:r w:rsidR="006B353D" w:rsidRPr="00C61AA4">
        <w:rPr>
          <w:rFonts w:ascii="Times New Roman" w:hAnsi="Times New Roman"/>
        </w:rPr>
        <w:t>R</w:t>
      </w:r>
      <w:r w:rsidRPr="00C61AA4">
        <w:rPr>
          <w:rFonts w:ascii="Times New Roman" w:hAnsi="Times New Roman"/>
        </w:rPr>
        <w:t xml:space="preserve">eceipts requirements even though the FHA-insured loan transaction does not impose these requirements.  However, once the other program’s </w:t>
      </w:r>
      <w:r w:rsidR="006B353D" w:rsidRPr="00C61AA4">
        <w:rPr>
          <w:rFonts w:ascii="Times New Roman" w:hAnsi="Times New Roman"/>
        </w:rPr>
        <w:t>R</w:t>
      </w:r>
      <w:r w:rsidRPr="00C61AA4">
        <w:rPr>
          <w:rFonts w:ascii="Times New Roman" w:hAnsi="Times New Roman"/>
        </w:rPr>
        <w:t xml:space="preserve">esidual </w:t>
      </w:r>
      <w:r w:rsidR="006B353D" w:rsidRPr="00C61AA4">
        <w:rPr>
          <w:rFonts w:ascii="Times New Roman" w:hAnsi="Times New Roman"/>
        </w:rPr>
        <w:t>R</w:t>
      </w:r>
      <w:r w:rsidRPr="00C61AA4">
        <w:rPr>
          <w:rFonts w:ascii="Times New Roman" w:hAnsi="Times New Roman"/>
        </w:rPr>
        <w:t xml:space="preserve">eceipts requirements terminate, nothing in the FHA-insured loan transaction requirements would prohibit the project from taking surplus cash distributions in accordance with the provisions of the </w:t>
      </w:r>
      <w:r w:rsidR="009F34AB" w:rsidRPr="00C61AA4">
        <w:rPr>
          <w:rFonts w:ascii="Times New Roman" w:hAnsi="Times New Roman"/>
        </w:rPr>
        <w:t>R</w:t>
      </w:r>
      <w:r w:rsidRPr="00C61AA4">
        <w:rPr>
          <w:rFonts w:ascii="Times New Roman" w:hAnsi="Times New Roman"/>
        </w:rPr>
        <w:t xml:space="preserve">egulatory </w:t>
      </w:r>
      <w:r w:rsidR="009F34AB" w:rsidRPr="00C61AA4">
        <w:rPr>
          <w:rFonts w:ascii="Times New Roman" w:hAnsi="Times New Roman"/>
        </w:rPr>
        <w:t>A</w:t>
      </w:r>
      <w:r w:rsidRPr="00C61AA4">
        <w:rPr>
          <w:rFonts w:ascii="Times New Roman" w:hAnsi="Times New Roman"/>
        </w:rPr>
        <w:t xml:space="preserve">greement.  </w:t>
      </w:r>
    </w:p>
    <w:p w14:paraId="1B245C95" w14:textId="429634FD" w:rsidR="001F1EE5" w:rsidRPr="00C61AA4" w:rsidRDefault="00BC3F90" w:rsidP="00CF52BA">
      <w:pPr>
        <w:pStyle w:val="ListParagraph"/>
        <w:spacing w:after="240"/>
        <w:ind w:left="360" w:firstLine="0"/>
        <w:rPr>
          <w:rFonts w:ascii="Times New Roman" w:hAnsi="Times New Roman"/>
        </w:rPr>
      </w:pPr>
      <w:r w:rsidRPr="00C61AA4">
        <w:rPr>
          <w:rFonts w:ascii="Times New Roman" w:hAnsi="Times New Roman"/>
        </w:rPr>
        <w:t xml:space="preserve">The </w:t>
      </w:r>
      <w:r w:rsidR="005D4817" w:rsidRPr="00C61AA4">
        <w:rPr>
          <w:rFonts w:ascii="Times New Roman" w:hAnsi="Times New Roman"/>
        </w:rPr>
        <w:t xml:space="preserve">2014 </w:t>
      </w:r>
      <w:r w:rsidRPr="00C61AA4">
        <w:rPr>
          <w:rFonts w:ascii="Times New Roman" w:hAnsi="Times New Roman"/>
        </w:rPr>
        <w:t xml:space="preserve">version </w:t>
      </w:r>
      <w:r w:rsidR="0083678A" w:rsidRPr="00C61AA4">
        <w:rPr>
          <w:rFonts w:ascii="Times New Roman" w:hAnsi="Times New Roman"/>
        </w:rPr>
        <w:t xml:space="preserve">of the Regulatory Agreement </w:t>
      </w:r>
      <w:r w:rsidRPr="00C61AA4">
        <w:rPr>
          <w:rFonts w:ascii="Times New Roman" w:hAnsi="Times New Roman"/>
        </w:rPr>
        <w:t xml:space="preserve">requires </w:t>
      </w:r>
      <w:r w:rsidR="005D4817" w:rsidRPr="00C61AA4">
        <w:rPr>
          <w:rFonts w:ascii="Times New Roman" w:hAnsi="Times New Roman"/>
        </w:rPr>
        <w:t xml:space="preserve">projects subject to </w:t>
      </w:r>
      <w:r w:rsidR="006B353D" w:rsidRPr="00C61AA4">
        <w:rPr>
          <w:rFonts w:ascii="Times New Roman" w:hAnsi="Times New Roman"/>
        </w:rPr>
        <w:t>R</w:t>
      </w:r>
      <w:r w:rsidR="005D4817" w:rsidRPr="00C61AA4">
        <w:rPr>
          <w:rFonts w:ascii="Times New Roman" w:hAnsi="Times New Roman"/>
        </w:rPr>
        <w:t xml:space="preserve">esidual </w:t>
      </w:r>
      <w:r w:rsidR="006B353D" w:rsidRPr="00C61AA4">
        <w:rPr>
          <w:rFonts w:ascii="Times New Roman" w:hAnsi="Times New Roman"/>
        </w:rPr>
        <w:t>R</w:t>
      </w:r>
      <w:r w:rsidR="005D4817" w:rsidRPr="00C61AA4">
        <w:rPr>
          <w:rFonts w:ascii="Times New Roman" w:hAnsi="Times New Roman"/>
        </w:rPr>
        <w:t xml:space="preserve">eceipts requirements to attach a “Residual Receipts Rider” and indicate whether the project is subject to such a rider on </w:t>
      </w:r>
      <w:r w:rsidR="00687FA6" w:rsidRPr="00C61AA4">
        <w:rPr>
          <w:rFonts w:ascii="Times New Roman" w:hAnsi="Times New Roman"/>
        </w:rPr>
        <w:t xml:space="preserve">page 1 </w:t>
      </w:r>
      <w:r w:rsidR="005D4817" w:rsidRPr="00C61AA4">
        <w:rPr>
          <w:rFonts w:ascii="Times New Roman" w:hAnsi="Times New Roman"/>
        </w:rPr>
        <w:t xml:space="preserve">of the Regulatory Agreement.  </w:t>
      </w:r>
      <w:r w:rsidR="006A271A" w:rsidRPr="00C61AA4">
        <w:rPr>
          <w:rFonts w:ascii="Times New Roman" w:hAnsi="Times New Roman"/>
        </w:rPr>
        <w:t xml:space="preserve">If </w:t>
      </w:r>
      <w:r w:rsidR="006B353D" w:rsidRPr="00C61AA4">
        <w:rPr>
          <w:rFonts w:ascii="Times New Roman" w:hAnsi="Times New Roman"/>
        </w:rPr>
        <w:t>a R</w:t>
      </w:r>
      <w:r w:rsidR="005D4817" w:rsidRPr="00C61AA4">
        <w:rPr>
          <w:rFonts w:ascii="Times New Roman" w:hAnsi="Times New Roman"/>
        </w:rPr>
        <w:t xml:space="preserve">esidual </w:t>
      </w:r>
      <w:r w:rsidR="006B353D" w:rsidRPr="00C61AA4">
        <w:rPr>
          <w:rFonts w:ascii="Times New Roman" w:hAnsi="Times New Roman"/>
        </w:rPr>
        <w:t>R</w:t>
      </w:r>
      <w:r w:rsidR="005D4817" w:rsidRPr="00C61AA4">
        <w:rPr>
          <w:rFonts w:ascii="Times New Roman" w:hAnsi="Times New Roman"/>
        </w:rPr>
        <w:t xml:space="preserve">eceipts rider is attached and </w:t>
      </w:r>
      <w:r w:rsidR="006A271A" w:rsidRPr="00C61AA4">
        <w:rPr>
          <w:rFonts w:ascii="Times New Roman" w:hAnsi="Times New Roman"/>
        </w:rPr>
        <w:t>the “yes” blank is checked,</w:t>
      </w:r>
      <w:r w:rsidR="005D4817" w:rsidRPr="00C61AA4">
        <w:rPr>
          <w:rFonts w:ascii="Times New Roman" w:hAnsi="Times New Roman"/>
        </w:rPr>
        <w:t xml:space="preserve"> </w:t>
      </w:r>
      <w:r w:rsidR="006A271A" w:rsidRPr="00C61AA4">
        <w:rPr>
          <w:rFonts w:ascii="Times New Roman" w:hAnsi="Times New Roman"/>
        </w:rPr>
        <w:t>the Surplus Cash provisions of the Regulatory Agreement are modified</w:t>
      </w:r>
      <w:r w:rsidR="005D4817" w:rsidRPr="00C61AA4">
        <w:rPr>
          <w:rFonts w:ascii="Times New Roman" w:hAnsi="Times New Roman"/>
        </w:rPr>
        <w:t xml:space="preserve"> and the provisions of the </w:t>
      </w:r>
      <w:r w:rsidR="006A271A" w:rsidRPr="00C61AA4">
        <w:rPr>
          <w:rFonts w:ascii="Times New Roman" w:hAnsi="Times New Roman"/>
        </w:rPr>
        <w:t xml:space="preserve">attached Rider </w:t>
      </w:r>
      <w:r w:rsidR="00C54D3E" w:rsidRPr="00C61AA4">
        <w:rPr>
          <w:rFonts w:ascii="Times New Roman" w:hAnsi="Times New Roman"/>
        </w:rPr>
        <w:t>in</w:t>
      </w:r>
      <w:r w:rsidR="006A271A" w:rsidRPr="00C61AA4">
        <w:rPr>
          <w:rFonts w:ascii="Times New Roman" w:hAnsi="Times New Roman"/>
        </w:rPr>
        <w:t xml:space="preserve">dicate </w:t>
      </w:r>
      <w:r w:rsidR="00C54D3E" w:rsidRPr="00C61AA4">
        <w:rPr>
          <w:rFonts w:ascii="Times New Roman" w:hAnsi="Times New Roman"/>
        </w:rPr>
        <w:t xml:space="preserve">that </w:t>
      </w:r>
      <w:r w:rsidR="006A271A" w:rsidRPr="00C61AA4">
        <w:rPr>
          <w:rFonts w:ascii="Times New Roman" w:hAnsi="Times New Roman"/>
        </w:rPr>
        <w:t xml:space="preserve">Residual </w:t>
      </w:r>
      <w:r w:rsidRPr="00C61AA4">
        <w:rPr>
          <w:rFonts w:ascii="Times New Roman" w:hAnsi="Times New Roman"/>
        </w:rPr>
        <w:t>Receipts account requirement</w:t>
      </w:r>
      <w:r w:rsidR="00FB1EC9" w:rsidRPr="00C61AA4">
        <w:rPr>
          <w:rFonts w:ascii="Times New Roman" w:hAnsi="Times New Roman"/>
        </w:rPr>
        <w:t>s</w:t>
      </w:r>
      <w:r w:rsidR="00C54D3E" w:rsidRPr="00C61AA4">
        <w:rPr>
          <w:rFonts w:ascii="Times New Roman" w:hAnsi="Times New Roman"/>
        </w:rPr>
        <w:t xml:space="preserve"> are imposed by another program</w:t>
      </w:r>
      <w:r w:rsidR="006A271A" w:rsidRPr="00C61AA4">
        <w:rPr>
          <w:rFonts w:ascii="Times New Roman" w:hAnsi="Times New Roman"/>
        </w:rPr>
        <w:t xml:space="preserve">. </w:t>
      </w:r>
      <w:r w:rsidR="00C54D3E" w:rsidRPr="00C61AA4">
        <w:rPr>
          <w:rFonts w:ascii="Times New Roman" w:hAnsi="Times New Roman"/>
        </w:rPr>
        <w:t xml:space="preserve">Only add the Residual Receipts Rider if the project is actually subject to a residual receipts requirements (for example, if there is a HAP contract that imposes such a requirement).  </w:t>
      </w:r>
    </w:p>
    <w:p w14:paraId="5D007FE4" w14:textId="1923362F" w:rsidR="00687FA6" w:rsidRPr="00C61AA4" w:rsidRDefault="009D1A0A" w:rsidP="007551AE">
      <w:pPr>
        <w:pStyle w:val="ListParagraph"/>
        <w:spacing w:after="240"/>
        <w:ind w:left="360" w:firstLine="0"/>
        <w:rPr>
          <w:rFonts w:ascii="Times New Roman" w:hAnsi="Times New Roman"/>
        </w:rPr>
      </w:pPr>
      <w:r w:rsidRPr="00C61AA4">
        <w:rPr>
          <w:rFonts w:ascii="Times New Roman" w:hAnsi="Times New Roman"/>
        </w:rPr>
        <w:t>T</w:t>
      </w:r>
      <w:r w:rsidR="00FB1EC9" w:rsidRPr="00C61AA4">
        <w:rPr>
          <w:rFonts w:ascii="Times New Roman" w:hAnsi="Times New Roman"/>
        </w:rPr>
        <w:t xml:space="preserve">he Rider </w:t>
      </w:r>
      <w:r w:rsidR="00C54D3E" w:rsidRPr="00C61AA4">
        <w:rPr>
          <w:rFonts w:ascii="Times New Roman" w:hAnsi="Times New Roman"/>
        </w:rPr>
        <w:t xml:space="preserve">shall </w:t>
      </w:r>
      <w:r w:rsidR="00BC3F90" w:rsidRPr="00C61AA4">
        <w:rPr>
          <w:rFonts w:ascii="Times New Roman" w:hAnsi="Times New Roman"/>
        </w:rPr>
        <w:t>clear</w:t>
      </w:r>
      <w:r w:rsidR="00FB1EC9" w:rsidRPr="00C61AA4">
        <w:rPr>
          <w:rFonts w:ascii="Times New Roman" w:hAnsi="Times New Roman"/>
        </w:rPr>
        <w:t>ly define</w:t>
      </w:r>
      <w:r w:rsidR="00BC3F90" w:rsidRPr="00C61AA4">
        <w:rPr>
          <w:rFonts w:ascii="Times New Roman" w:hAnsi="Times New Roman"/>
        </w:rPr>
        <w:t xml:space="preserve"> the </w:t>
      </w:r>
      <w:r w:rsidR="005D4817" w:rsidRPr="00C61AA4">
        <w:rPr>
          <w:rFonts w:ascii="Times New Roman" w:hAnsi="Times New Roman"/>
        </w:rPr>
        <w:t xml:space="preserve">source and </w:t>
      </w:r>
      <w:r w:rsidR="00BC3F90" w:rsidRPr="00C61AA4">
        <w:rPr>
          <w:rFonts w:ascii="Times New Roman" w:hAnsi="Times New Roman"/>
        </w:rPr>
        <w:t xml:space="preserve">duration of the Residual Receipts requirements, and </w:t>
      </w:r>
      <w:r w:rsidR="00FB1EC9" w:rsidRPr="00C61AA4">
        <w:rPr>
          <w:rFonts w:ascii="Times New Roman" w:hAnsi="Times New Roman"/>
        </w:rPr>
        <w:t xml:space="preserve">indicate </w:t>
      </w:r>
      <w:r w:rsidR="00BC3F90" w:rsidRPr="00C61AA4">
        <w:rPr>
          <w:rFonts w:ascii="Times New Roman" w:hAnsi="Times New Roman"/>
        </w:rPr>
        <w:t>that upon expiration of the</w:t>
      </w:r>
      <w:r w:rsidR="00CE20CD" w:rsidRPr="00C61AA4">
        <w:rPr>
          <w:rFonts w:ascii="Times New Roman" w:hAnsi="Times New Roman"/>
        </w:rPr>
        <w:t>se</w:t>
      </w:r>
      <w:r w:rsidR="00BC3F90" w:rsidRPr="00C61AA4">
        <w:rPr>
          <w:rFonts w:ascii="Times New Roman" w:hAnsi="Times New Roman"/>
        </w:rPr>
        <w:t xml:space="preserve"> requirements, the </w:t>
      </w:r>
      <w:r w:rsidR="00C54D3E" w:rsidRPr="00C61AA4">
        <w:rPr>
          <w:rFonts w:ascii="Times New Roman" w:hAnsi="Times New Roman"/>
        </w:rPr>
        <w:t xml:space="preserve">terms in </w:t>
      </w:r>
      <w:r w:rsidR="00BC3F90" w:rsidRPr="00C61AA4">
        <w:rPr>
          <w:rFonts w:ascii="Times New Roman" w:hAnsi="Times New Roman"/>
        </w:rPr>
        <w:t xml:space="preserve">the Regulatory Agreement regarding Surplus Cash will control.  </w:t>
      </w:r>
      <w:r w:rsidR="00973870" w:rsidRPr="00C61AA4">
        <w:rPr>
          <w:rFonts w:ascii="Times New Roman" w:hAnsi="Times New Roman"/>
        </w:rPr>
        <w:t>In other words, once the underlying program that required the Residual Receipts terminates</w:t>
      </w:r>
      <w:r w:rsidR="00C54D3E" w:rsidRPr="00C61AA4">
        <w:rPr>
          <w:rFonts w:ascii="Times New Roman" w:hAnsi="Times New Roman"/>
        </w:rPr>
        <w:t xml:space="preserve"> with respect to the project</w:t>
      </w:r>
      <w:r w:rsidR="00973870" w:rsidRPr="00C61AA4">
        <w:rPr>
          <w:rFonts w:ascii="Times New Roman" w:hAnsi="Times New Roman"/>
        </w:rPr>
        <w:t xml:space="preserve">, HUD will no longer impose such </w:t>
      </w:r>
      <w:r w:rsidR="008E68C6" w:rsidRPr="00C61AA4">
        <w:rPr>
          <w:rFonts w:ascii="Times New Roman" w:hAnsi="Times New Roman"/>
        </w:rPr>
        <w:t>r</w:t>
      </w:r>
      <w:r w:rsidR="00345660" w:rsidRPr="00C61AA4">
        <w:rPr>
          <w:rFonts w:ascii="Times New Roman" w:hAnsi="Times New Roman"/>
        </w:rPr>
        <w:t xml:space="preserve">estrictions on distributions. </w:t>
      </w:r>
      <w:r w:rsidR="006A271A" w:rsidRPr="00C61AA4">
        <w:rPr>
          <w:rFonts w:ascii="Times New Roman" w:hAnsi="Times New Roman"/>
        </w:rPr>
        <w:t xml:space="preserve"> </w:t>
      </w:r>
    </w:p>
    <w:p w14:paraId="77373DC5" w14:textId="77777777" w:rsidR="003A5686" w:rsidRPr="00C61AA4" w:rsidRDefault="003A5686" w:rsidP="007551AE">
      <w:pPr>
        <w:pStyle w:val="ListParagraph"/>
        <w:spacing w:after="240"/>
        <w:ind w:left="360" w:firstLine="0"/>
        <w:rPr>
          <w:rFonts w:ascii="Times New Roman" w:hAnsi="Times New Roman"/>
        </w:rPr>
      </w:pPr>
      <w:r w:rsidRPr="00C61AA4">
        <w:rPr>
          <w:rFonts w:ascii="Times New Roman" w:hAnsi="Times New Roman"/>
        </w:rPr>
        <w:t>In the case of FHA-insured projects that receive rental assistance in the form of a project-based Section 8 housing assistance payments (HAP) contract, the mortgage insurance documents, includ</w:t>
      </w:r>
      <w:r w:rsidR="009F259A" w:rsidRPr="00C61AA4">
        <w:rPr>
          <w:rFonts w:ascii="Times New Roman" w:hAnsi="Times New Roman"/>
        </w:rPr>
        <w:t>ing</w:t>
      </w:r>
      <w:r w:rsidRPr="00C61AA4">
        <w:rPr>
          <w:rFonts w:ascii="Times New Roman" w:hAnsi="Times New Roman"/>
        </w:rPr>
        <w:t xml:space="preserve"> </w:t>
      </w:r>
      <w:r w:rsidR="009F259A" w:rsidRPr="00C61AA4">
        <w:rPr>
          <w:rFonts w:ascii="Times New Roman" w:hAnsi="Times New Roman"/>
        </w:rPr>
        <w:t xml:space="preserve">the </w:t>
      </w:r>
      <w:r w:rsidRPr="00C61AA4">
        <w:rPr>
          <w:rFonts w:ascii="Times New Roman" w:hAnsi="Times New Roman"/>
        </w:rPr>
        <w:t xml:space="preserve">Regulatory Agreement, are separate and apart from the Section 8 HAP contract.  Thus, the maturity or prepayment of an FHA-insured loan and the resulting release of the Regulatory Agreement have no effect on the </w:t>
      </w:r>
      <w:r w:rsidR="009F259A" w:rsidRPr="00C61AA4">
        <w:rPr>
          <w:rFonts w:ascii="Times New Roman" w:hAnsi="Times New Roman"/>
        </w:rPr>
        <w:t>S</w:t>
      </w:r>
      <w:r w:rsidRPr="00C61AA4">
        <w:rPr>
          <w:rFonts w:ascii="Times New Roman" w:hAnsi="Times New Roman"/>
        </w:rPr>
        <w:t xml:space="preserve">ection 8 HAP Contract, which continues in full force and effect until the date on which it expires, unless terminated for </w:t>
      </w:r>
      <w:r w:rsidRPr="00C61AA4">
        <w:rPr>
          <w:rFonts w:ascii="Times New Roman" w:hAnsi="Times New Roman"/>
        </w:rPr>
        <w:lastRenderedPageBreak/>
        <w:t>cause.</w:t>
      </w:r>
    </w:p>
    <w:p w14:paraId="1D4996A5" w14:textId="77777777" w:rsidR="00CF6FCC" w:rsidRPr="00C61AA4" w:rsidRDefault="00891344" w:rsidP="00364C1B">
      <w:pPr>
        <w:spacing w:after="240" w:line="240" w:lineRule="auto"/>
        <w:rPr>
          <w:rFonts w:ascii="Times New Roman" w:hAnsi="Times New Roman" w:cs="Times New Roman"/>
        </w:rPr>
      </w:pPr>
      <w:bookmarkStart w:id="794" w:name="_Toc297042299"/>
      <w:bookmarkStart w:id="795" w:name="_Toc301857256"/>
      <w:bookmarkStart w:id="796" w:name="_Toc386713083"/>
      <w:r w:rsidRPr="00C61AA4">
        <w:rPr>
          <w:rStyle w:val="Heading2Char"/>
          <w:rFonts w:ascii="Times New Roman" w:eastAsiaTheme="minorHAnsi" w:hAnsi="Times New Roman"/>
        </w:rPr>
        <w:t>2</w:t>
      </w:r>
      <w:r w:rsidR="00CF511E" w:rsidRPr="00C61AA4">
        <w:rPr>
          <w:rStyle w:val="Heading2Char"/>
          <w:rFonts w:ascii="Times New Roman" w:eastAsiaTheme="minorHAnsi" w:hAnsi="Times New Roman"/>
        </w:rPr>
        <w:t>.6</w:t>
      </w:r>
      <w:r w:rsidR="00291CC5" w:rsidRPr="00C61AA4">
        <w:rPr>
          <w:rStyle w:val="Heading2Char"/>
          <w:rFonts w:ascii="Times New Roman" w:eastAsiaTheme="minorHAnsi" w:hAnsi="Times New Roman"/>
        </w:rPr>
        <w:tab/>
      </w:r>
      <w:r w:rsidR="00CF6FCC" w:rsidRPr="00C61AA4">
        <w:rPr>
          <w:rStyle w:val="Heading2Char"/>
          <w:rFonts w:ascii="Times New Roman" w:eastAsiaTheme="minorHAnsi" w:hAnsi="Times New Roman"/>
        </w:rPr>
        <w:t>Building Loan Agreement</w:t>
      </w:r>
      <w:bookmarkEnd w:id="794"/>
      <w:r w:rsidR="00CF6FCC" w:rsidRPr="00C61AA4">
        <w:rPr>
          <w:rStyle w:val="Heading2Char"/>
          <w:rFonts w:ascii="Times New Roman" w:eastAsiaTheme="minorHAnsi" w:hAnsi="Times New Roman"/>
        </w:rPr>
        <w:t>.</w:t>
      </w:r>
      <w:bookmarkEnd w:id="795"/>
      <w:bookmarkEnd w:id="796"/>
      <w:r w:rsidR="00CF511E" w:rsidRPr="00C61AA4">
        <w:rPr>
          <w:rFonts w:ascii="Times New Roman" w:hAnsi="Times New Roman" w:cs="Times New Roman"/>
        </w:rPr>
        <w:t xml:space="preserve"> </w:t>
      </w:r>
      <w:r w:rsidR="00CF6FCC" w:rsidRPr="00C61AA4">
        <w:rPr>
          <w:rFonts w:ascii="Times New Roman" w:hAnsi="Times New Roman" w:cs="Times New Roman"/>
        </w:rPr>
        <w:t xml:space="preserve"> Form HUD-92441M, </w:t>
      </w:r>
      <w:r w:rsidR="00CF6FCC" w:rsidRPr="00C61AA4">
        <w:rPr>
          <w:rFonts w:ascii="Times New Roman" w:hAnsi="Times New Roman" w:cs="Times New Roman"/>
          <w:i/>
        </w:rPr>
        <w:t>Building Loan Agreement</w:t>
      </w:r>
      <w:r w:rsidR="00CF6FCC" w:rsidRPr="00C61AA4">
        <w:rPr>
          <w:rFonts w:ascii="Times New Roman" w:hAnsi="Times New Roman" w:cs="Times New Roman"/>
        </w:rPr>
        <w:t xml:space="preserve">, sets out the basic agreement to loan funds to Borrower.  Project-specific terms </w:t>
      </w:r>
      <w:r w:rsidR="0051136C" w:rsidRPr="00C61AA4">
        <w:rPr>
          <w:rFonts w:ascii="Times New Roman" w:hAnsi="Times New Roman" w:cs="Times New Roman"/>
        </w:rPr>
        <w:t>shall</w:t>
      </w:r>
      <w:r w:rsidR="00CF6FCC" w:rsidRPr="00C61AA4">
        <w:rPr>
          <w:rFonts w:ascii="Times New Roman" w:hAnsi="Times New Roman" w:cs="Times New Roman"/>
        </w:rPr>
        <w:t xml:space="preserve"> be completed as appropriate.  The form calls for three exhibits:  (A) the legal description, (B) form HUD-2328, the </w:t>
      </w:r>
      <w:r w:rsidR="00F422FE" w:rsidRPr="00C61AA4">
        <w:rPr>
          <w:rFonts w:ascii="Times New Roman" w:hAnsi="Times New Roman" w:cs="Times New Roman"/>
        </w:rPr>
        <w:t xml:space="preserve">Contractor’s and/or </w:t>
      </w:r>
      <w:r w:rsidR="00CF6FCC" w:rsidRPr="00C61AA4">
        <w:rPr>
          <w:rFonts w:ascii="Times New Roman" w:hAnsi="Times New Roman" w:cs="Times New Roman"/>
        </w:rPr>
        <w:t xml:space="preserve">Mortgagor’s Cost Breakdown, and (C) </w:t>
      </w:r>
      <w:r w:rsidR="005A6EFA" w:rsidRPr="00C61AA4">
        <w:rPr>
          <w:rFonts w:ascii="Times New Roman" w:hAnsi="Times New Roman" w:cs="Times New Roman"/>
        </w:rPr>
        <w:t xml:space="preserve">if applicable, </w:t>
      </w:r>
      <w:r w:rsidR="00CF6FCC" w:rsidRPr="00C61AA4">
        <w:rPr>
          <w:rFonts w:ascii="Times New Roman" w:hAnsi="Times New Roman" w:cs="Times New Roman"/>
        </w:rPr>
        <w:t>a disbursement agreement relating to disbursement of the Project Completion Funds required by HUD at initial closing</w:t>
      </w:r>
      <w:r w:rsidR="007B71D8" w:rsidRPr="00C61AA4">
        <w:rPr>
          <w:rFonts w:ascii="Times New Roman" w:hAnsi="Times New Roman" w:cs="Times New Roman"/>
        </w:rPr>
        <w:t xml:space="preserve"> and/or a rider to the disbursement agreement list</w:t>
      </w:r>
      <w:r w:rsidR="00D965C7" w:rsidRPr="00C61AA4">
        <w:rPr>
          <w:rFonts w:ascii="Times New Roman" w:hAnsi="Times New Roman" w:cs="Times New Roman"/>
        </w:rPr>
        <w:t>ing</w:t>
      </w:r>
      <w:r w:rsidR="007B71D8" w:rsidRPr="00C61AA4">
        <w:rPr>
          <w:rFonts w:ascii="Times New Roman" w:hAnsi="Times New Roman" w:cs="Times New Roman"/>
        </w:rPr>
        <w:t xml:space="preserve"> certain charges or items to be paid from Loan proceeds or Project Completion Funds</w:t>
      </w:r>
      <w:r w:rsidR="00CF6FCC" w:rsidRPr="00C61AA4">
        <w:rPr>
          <w:rFonts w:ascii="Times New Roman" w:hAnsi="Times New Roman" w:cs="Times New Roman"/>
        </w:rPr>
        <w:t xml:space="preserve">.  If the Borrower also acts as the Contractor in the transaction, Borrower </w:t>
      </w:r>
      <w:r w:rsidR="0051136C" w:rsidRPr="00C61AA4">
        <w:rPr>
          <w:rFonts w:ascii="Times New Roman" w:hAnsi="Times New Roman" w:cs="Times New Roman"/>
        </w:rPr>
        <w:t>shall</w:t>
      </w:r>
      <w:r w:rsidR="00CF6FCC" w:rsidRPr="00C61AA4">
        <w:rPr>
          <w:rFonts w:ascii="Times New Roman" w:hAnsi="Times New Roman" w:cs="Times New Roman"/>
        </w:rPr>
        <w:t xml:space="preserve"> also submit the supplement to form HUD-92441M</w:t>
      </w:r>
      <w:r w:rsidR="001103DE" w:rsidRPr="00C61AA4">
        <w:rPr>
          <w:rFonts w:ascii="Times New Roman" w:hAnsi="Times New Roman" w:cs="Times New Roman"/>
        </w:rPr>
        <w:t>.SUPP</w:t>
      </w:r>
      <w:r w:rsidR="00CF6FCC" w:rsidRPr="00C61AA4">
        <w:rPr>
          <w:rFonts w:ascii="Times New Roman" w:hAnsi="Times New Roman" w:cs="Times New Roman"/>
        </w:rPr>
        <w:t xml:space="preserve">, Supplement to Building Loan Agreement.  </w:t>
      </w:r>
      <w:r w:rsidR="00660339" w:rsidRPr="00C61AA4">
        <w:rPr>
          <w:rFonts w:ascii="Times New Roman" w:hAnsi="Times New Roman" w:cs="Times New Roman"/>
        </w:rPr>
        <w:t>If a Section 241 transaction is not subject to prevailing wage requirements, the provisions of the Building Loan Agreement regarding prevailing wages for such transaction may be deleted.</w:t>
      </w:r>
    </w:p>
    <w:p w14:paraId="2B24F6F5" w14:textId="77777777" w:rsidR="00CF6FCC" w:rsidRPr="00C61AA4" w:rsidRDefault="00891344" w:rsidP="008B0B0D">
      <w:pPr>
        <w:pStyle w:val="Heading2"/>
        <w:rPr>
          <w:rFonts w:ascii="Times New Roman" w:hAnsi="Times New Roman"/>
        </w:rPr>
      </w:pPr>
      <w:bookmarkStart w:id="797" w:name="_Toc297042300"/>
      <w:bookmarkStart w:id="798" w:name="_Toc301857257"/>
      <w:bookmarkStart w:id="799" w:name="_Toc386713084"/>
      <w:r w:rsidRPr="00C61AA4">
        <w:rPr>
          <w:rFonts w:ascii="Times New Roman" w:hAnsi="Times New Roman"/>
        </w:rPr>
        <w:t>2</w:t>
      </w:r>
      <w:r w:rsidR="00CF6FCC" w:rsidRPr="00C61AA4">
        <w:rPr>
          <w:rFonts w:ascii="Times New Roman" w:hAnsi="Times New Roman"/>
        </w:rPr>
        <w:t>.7</w:t>
      </w:r>
      <w:r w:rsidR="00291CC5" w:rsidRPr="00C61AA4">
        <w:rPr>
          <w:rFonts w:ascii="Times New Roman" w:hAnsi="Times New Roman"/>
        </w:rPr>
        <w:tab/>
      </w:r>
      <w:r w:rsidR="00CF6FCC" w:rsidRPr="00C61AA4">
        <w:rPr>
          <w:rFonts w:ascii="Times New Roman" w:hAnsi="Times New Roman"/>
        </w:rPr>
        <w:t>L</w:t>
      </w:r>
      <w:r w:rsidR="00364C1B" w:rsidRPr="00C61AA4">
        <w:rPr>
          <w:rFonts w:ascii="Times New Roman" w:hAnsi="Times New Roman"/>
        </w:rPr>
        <w:t>e</w:t>
      </w:r>
      <w:r w:rsidR="00CF6FCC" w:rsidRPr="00C61AA4">
        <w:rPr>
          <w:rFonts w:ascii="Times New Roman" w:hAnsi="Times New Roman"/>
        </w:rPr>
        <w:t>nder’s Certificate</w:t>
      </w:r>
      <w:bookmarkEnd w:id="797"/>
      <w:bookmarkEnd w:id="798"/>
      <w:bookmarkEnd w:id="799"/>
      <w:r w:rsidR="00CF6FCC" w:rsidRPr="00C61AA4">
        <w:rPr>
          <w:rFonts w:ascii="Times New Roman" w:hAnsi="Times New Roman"/>
        </w:rPr>
        <w:t xml:space="preserve"> </w:t>
      </w:r>
    </w:p>
    <w:p w14:paraId="4422E5A0" w14:textId="77777777" w:rsidR="00791BE5" w:rsidRPr="00C61AA4" w:rsidRDefault="00791BE5" w:rsidP="009D558F">
      <w:pPr>
        <w:pStyle w:val="Heading3"/>
        <w:numPr>
          <w:ilvl w:val="0"/>
          <w:numId w:val="63"/>
        </w:numPr>
        <w:rPr>
          <w:rFonts w:ascii="Times New Roman" w:hAnsi="Times New Roman"/>
          <w:szCs w:val="32"/>
        </w:rPr>
      </w:pPr>
      <w:bookmarkStart w:id="800" w:name="_Toc297042301"/>
      <w:bookmarkStart w:id="801" w:name="_Toc297044352"/>
      <w:r w:rsidRPr="00C61AA4">
        <w:rPr>
          <w:rFonts w:ascii="Times New Roman" w:hAnsi="Times New Roman"/>
          <w:u w:val="single"/>
        </w:rPr>
        <w:t>General Requirements</w:t>
      </w:r>
      <w:r w:rsidRPr="00C61AA4">
        <w:rPr>
          <w:rFonts w:ascii="Times New Roman" w:hAnsi="Times New Roman"/>
        </w:rPr>
        <w:t xml:space="preserve">.  The Lender must make certain certifications and acknowledgements to HUD, as set forth in form HUD-92434M, </w:t>
      </w:r>
      <w:r w:rsidRPr="00C61AA4">
        <w:rPr>
          <w:rFonts w:ascii="Times New Roman" w:hAnsi="Times New Roman"/>
          <w:i/>
        </w:rPr>
        <w:t>Lender’s Certificate</w:t>
      </w:r>
      <w:r w:rsidRPr="00C61AA4">
        <w:rPr>
          <w:rFonts w:ascii="Times New Roman" w:hAnsi="Times New Roman"/>
        </w:rPr>
        <w:t xml:space="preserve"> (Lender’s Certificate).</w:t>
      </w:r>
      <w:bookmarkEnd w:id="800"/>
      <w:bookmarkEnd w:id="801"/>
    </w:p>
    <w:p w14:paraId="09D0160D" w14:textId="77777777" w:rsidR="00791BE5" w:rsidRPr="00C61AA4" w:rsidRDefault="00CF6FCC" w:rsidP="003C616D">
      <w:pPr>
        <w:pStyle w:val="Heading3"/>
        <w:rPr>
          <w:rFonts w:ascii="Times New Roman" w:hAnsi="Times New Roman"/>
          <w:szCs w:val="32"/>
        </w:rPr>
      </w:pPr>
      <w:bookmarkStart w:id="802" w:name="_Toc297042302"/>
      <w:bookmarkStart w:id="803" w:name="_Toc297044353"/>
      <w:r w:rsidRPr="00C61AA4">
        <w:rPr>
          <w:rFonts w:ascii="Times New Roman" w:hAnsi="Times New Roman"/>
        </w:rPr>
        <w:t>As set forth in the form Lender’s Certificate, all required escrows, deposits, fees, charges, and financial obligations must be properly reflected in the Lender's Certificate.  The Hub Director is responsible for determining that the financial amounts are appropriate and correct.</w:t>
      </w:r>
      <w:r w:rsidR="00356576" w:rsidRPr="00C61AA4">
        <w:rPr>
          <w:rFonts w:ascii="Times New Roman" w:hAnsi="Times New Roman"/>
        </w:rPr>
        <w:t xml:space="preserve"> </w:t>
      </w:r>
      <w:r w:rsidRPr="00C61AA4">
        <w:rPr>
          <w:rFonts w:ascii="Times New Roman" w:hAnsi="Times New Roman"/>
        </w:rPr>
        <w:t xml:space="preserve">   </w:t>
      </w:r>
      <w:bookmarkEnd w:id="802"/>
      <w:bookmarkEnd w:id="803"/>
    </w:p>
    <w:p w14:paraId="0EEAABEB" w14:textId="77777777" w:rsidR="00EF3DC5" w:rsidRPr="00C61AA4" w:rsidRDefault="00EF3DC5" w:rsidP="003C616D">
      <w:pPr>
        <w:pStyle w:val="Heading3"/>
        <w:rPr>
          <w:rFonts w:ascii="Times New Roman" w:hAnsi="Times New Roman"/>
        </w:rPr>
      </w:pPr>
      <w:r w:rsidRPr="00C61AA4">
        <w:rPr>
          <w:rFonts w:ascii="Times New Roman" w:hAnsi="Times New Roman"/>
        </w:rPr>
        <w:t>As set forth in the Lender’s Certificate, appropriate exhibits, addenda and other items shall be either attached or provided separately, including without limitation:</w:t>
      </w:r>
    </w:p>
    <w:p w14:paraId="5BD21CE1" w14:textId="77777777" w:rsidR="00791BE5" w:rsidRPr="00C61AA4" w:rsidRDefault="00EF3DC5" w:rsidP="009D558F">
      <w:pPr>
        <w:pStyle w:val="Heading4"/>
        <w:numPr>
          <w:ilvl w:val="0"/>
          <w:numId w:val="152"/>
        </w:numPr>
        <w:rPr>
          <w:rFonts w:ascii="Times New Roman" w:hAnsi="Times New Roman"/>
          <w:szCs w:val="32"/>
        </w:rPr>
      </w:pPr>
      <w:bookmarkStart w:id="804" w:name="_Toc297042304"/>
      <w:bookmarkStart w:id="805" w:name="_Toc297044355"/>
      <w:r w:rsidRPr="00C61AA4">
        <w:rPr>
          <w:rFonts w:ascii="Times New Roman" w:hAnsi="Times New Roman"/>
        </w:rPr>
        <w:t xml:space="preserve">Each of the exhibits to be attached, as required by Sections </w:t>
      </w:r>
      <w:r w:rsidR="001B61BF" w:rsidRPr="00C61AA4">
        <w:rPr>
          <w:rFonts w:ascii="Times New Roman" w:hAnsi="Times New Roman"/>
        </w:rPr>
        <w:t>8</w:t>
      </w:r>
      <w:r w:rsidRPr="00C61AA4">
        <w:rPr>
          <w:rFonts w:ascii="Times New Roman" w:hAnsi="Times New Roman"/>
        </w:rPr>
        <w:t>, 20(</w:t>
      </w:r>
      <w:r w:rsidR="001B61BF" w:rsidRPr="00C61AA4">
        <w:rPr>
          <w:rFonts w:ascii="Times New Roman" w:hAnsi="Times New Roman"/>
        </w:rPr>
        <w:t>f</w:t>
      </w:r>
      <w:r w:rsidRPr="00C61AA4">
        <w:rPr>
          <w:rFonts w:ascii="Times New Roman" w:hAnsi="Times New Roman"/>
        </w:rPr>
        <w:t>)</w:t>
      </w:r>
      <w:r w:rsidR="001B61BF" w:rsidRPr="00C61AA4">
        <w:rPr>
          <w:rFonts w:ascii="Times New Roman" w:hAnsi="Times New Roman"/>
        </w:rPr>
        <w:t>,</w:t>
      </w:r>
      <w:r w:rsidRPr="00C61AA4">
        <w:rPr>
          <w:rFonts w:ascii="Times New Roman" w:hAnsi="Times New Roman"/>
        </w:rPr>
        <w:t xml:space="preserve"> 20(</w:t>
      </w:r>
      <w:r w:rsidR="001B61BF" w:rsidRPr="00C61AA4">
        <w:rPr>
          <w:rFonts w:ascii="Times New Roman" w:hAnsi="Times New Roman"/>
        </w:rPr>
        <w:t>h</w:t>
      </w:r>
      <w:r w:rsidRPr="00C61AA4">
        <w:rPr>
          <w:rFonts w:ascii="Times New Roman" w:hAnsi="Times New Roman"/>
        </w:rPr>
        <w:t>)</w:t>
      </w:r>
      <w:r w:rsidR="001B61BF" w:rsidRPr="00C61AA4">
        <w:rPr>
          <w:rFonts w:ascii="Times New Roman" w:hAnsi="Times New Roman"/>
        </w:rPr>
        <w:t>, 29 and 30</w:t>
      </w:r>
      <w:r w:rsidRPr="00C61AA4">
        <w:rPr>
          <w:rFonts w:ascii="Times New Roman" w:hAnsi="Times New Roman"/>
        </w:rPr>
        <w:t xml:space="preserve"> of the Lender’s Certificate</w:t>
      </w:r>
      <w:r w:rsidR="009F34AB" w:rsidRPr="00C61AA4">
        <w:rPr>
          <w:rFonts w:ascii="Times New Roman" w:hAnsi="Times New Roman"/>
        </w:rPr>
        <w:t>.</w:t>
      </w:r>
      <w:bookmarkEnd w:id="804"/>
      <w:bookmarkEnd w:id="805"/>
      <w:r w:rsidR="00CF6FCC" w:rsidRPr="00C61AA4">
        <w:rPr>
          <w:rFonts w:ascii="Times New Roman" w:hAnsi="Times New Roman"/>
        </w:rPr>
        <w:t xml:space="preserve">  </w:t>
      </w:r>
    </w:p>
    <w:p w14:paraId="26AABAA8" w14:textId="77777777" w:rsidR="00EF3DC5" w:rsidRPr="00C61AA4" w:rsidRDefault="00EF3DC5" w:rsidP="00B36CF7">
      <w:pPr>
        <w:pStyle w:val="Heading4"/>
        <w:rPr>
          <w:rFonts w:ascii="Times New Roman" w:hAnsi="Times New Roman"/>
        </w:rPr>
      </w:pPr>
      <w:bookmarkStart w:id="806" w:name="_Toc297042305"/>
      <w:bookmarkStart w:id="807" w:name="_Toc297044356"/>
      <w:r w:rsidRPr="00C61AA4">
        <w:rPr>
          <w:rFonts w:ascii="Times New Roman" w:hAnsi="Times New Roman"/>
        </w:rPr>
        <w:t xml:space="preserve">Each of the items, as applicable, to be submitted separately to HUD, as required by Sections 2, </w:t>
      </w:r>
      <w:r w:rsidR="001B61BF" w:rsidRPr="00C61AA4">
        <w:rPr>
          <w:rFonts w:ascii="Times New Roman" w:hAnsi="Times New Roman"/>
        </w:rPr>
        <w:t>5</w:t>
      </w:r>
      <w:r w:rsidRPr="00C61AA4">
        <w:rPr>
          <w:rFonts w:ascii="Times New Roman" w:hAnsi="Times New Roman"/>
        </w:rPr>
        <w:t>, 1</w:t>
      </w:r>
      <w:r w:rsidR="001B61BF" w:rsidRPr="00C61AA4">
        <w:rPr>
          <w:rFonts w:ascii="Times New Roman" w:hAnsi="Times New Roman"/>
        </w:rPr>
        <w:t>1</w:t>
      </w:r>
      <w:r w:rsidRPr="00C61AA4">
        <w:rPr>
          <w:rFonts w:ascii="Times New Roman" w:hAnsi="Times New Roman"/>
        </w:rPr>
        <w:t>, 1</w:t>
      </w:r>
      <w:r w:rsidR="001B61BF" w:rsidRPr="00C61AA4">
        <w:rPr>
          <w:rFonts w:ascii="Times New Roman" w:hAnsi="Times New Roman"/>
        </w:rPr>
        <w:t>2</w:t>
      </w:r>
      <w:r w:rsidRPr="00C61AA4">
        <w:rPr>
          <w:rFonts w:ascii="Times New Roman" w:hAnsi="Times New Roman"/>
        </w:rPr>
        <w:t>, 1</w:t>
      </w:r>
      <w:r w:rsidR="001B61BF" w:rsidRPr="00C61AA4">
        <w:rPr>
          <w:rFonts w:ascii="Times New Roman" w:hAnsi="Times New Roman"/>
        </w:rPr>
        <w:t>3</w:t>
      </w:r>
      <w:r w:rsidRPr="00C61AA4">
        <w:rPr>
          <w:rFonts w:ascii="Times New Roman" w:hAnsi="Times New Roman"/>
        </w:rPr>
        <w:t>, 1</w:t>
      </w:r>
      <w:r w:rsidR="001B61BF" w:rsidRPr="00C61AA4">
        <w:rPr>
          <w:rFonts w:ascii="Times New Roman" w:hAnsi="Times New Roman"/>
        </w:rPr>
        <w:t>4</w:t>
      </w:r>
      <w:r w:rsidRPr="00C61AA4">
        <w:rPr>
          <w:rFonts w:ascii="Times New Roman" w:hAnsi="Times New Roman"/>
        </w:rPr>
        <w:t>(a) and 13(b).</w:t>
      </w:r>
    </w:p>
    <w:p w14:paraId="7EC78D7A" w14:textId="77777777" w:rsidR="00791BE5" w:rsidRPr="00C61AA4" w:rsidRDefault="00CF6FCC" w:rsidP="003C616D">
      <w:pPr>
        <w:pStyle w:val="Heading3"/>
        <w:rPr>
          <w:rFonts w:ascii="Times New Roman" w:hAnsi="Times New Roman"/>
          <w:szCs w:val="32"/>
        </w:rPr>
      </w:pPr>
      <w:bookmarkStart w:id="808" w:name="_Toc297042306"/>
      <w:bookmarkStart w:id="809" w:name="_Toc297044357"/>
      <w:bookmarkEnd w:id="806"/>
      <w:bookmarkEnd w:id="807"/>
      <w:r w:rsidRPr="00C61AA4">
        <w:rPr>
          <w:rFonts w:ascii="Times New Roman" w:hAnsi="Times New Roman"/>
          <w:u w:val="single"/>
        </w:rPr>
        <w:t>Working Capital Deposit</w:t>
      </w:r>
      <w:r w:rsidRPr="00C61AA4">
        <w:rPr>
          <w:rFonts w:ascii="Times New Roman" w:hAnsi="Times New Roman"/>
        </w:rPr>
        <w:t xml:space="preserve">. </w:t>
      </w:r>
      <w:r w:rsidR="001500F8" w:rsidRPr="00C61AA4">
        <w:rPr>
          <w:rFonts w:ascii="Times New Roman" w:hAnsi="Times New Roman"/>
        </w:rPr>
        <w:t>The Working Capital Deposit required by the Lender’s Certificate is discussed below at Section 2.8.</w:t>
      </w:r>
      <w:r w:rsidR="00787645" w:rsidRPr="00C61AA4">
        <w:rPr>
          <w:rFonts w:ascii="Times New Roman" w:hAnsi="Times New Roman"/>
        </w:rPr>
        <w:t>C</w:t>
      </w:r>
      <w:r w:rsidR="001500F8" w:rsidRPr="00C61AA4">
        <w:rPr>
          <w:rFonts w:ascii="Times New Roman" w:hAnsi="Times New Roman"/>
        </w:rPr>
        <w:t xml:space="preserve"> of this Closing Guide. </w:t>
      </w:r>
      <w:bookmarkEnd w:id="808"/>
      <w:bookmarkEnd w:id="809"/>
    </w:p>
    <w:p w14:paraId="488B8857" w14:textId="40937808" w:rsidR="00791BE5" w:rsidRPr="00C61AA4" w:rsidRDefault="00CF6FCC" w:rsidP="003C616D">
      <w:pPr>
        <w:pStyle w:val="Heading3"/>
        <w:rPr>
          <w:rFonts w:ascii="Times New Roman" w:hAnsi="Times New Roman"/>
          <w:szCs w:val="32"/>
        </w:rPr>
      </w:pPr>
      <w:bookmarkStart w:id="810" w:name="_Toc297042307"/>
      <w:bookmarkStart w:id="811" w:name="_Toc297044358"/>
      <w:r w:rsidRPr="00C61AA4">
        <w:rPr>
          <w:rFonts w:ascii="Times New Roman" w:hAnsi="Times New Roman"/>
          <w:u w:val="single"/>
        </w:rPr>
        <w:t>Assurance of Funds to Meet Operating Deficits</w:t>
      </w:r>
      <w:r w:rsidRPr="00C61AA4">
        <w:rPr>
          <w:rFonts w:ascii="Times New Roman" w:hAnsi="Times New Roman"/>
        </w:rPr>
        <w:t xml:space="preserve">.  The funding of any operating deficit projected on form HUD-92264, </w:t>
      </w:r>
      <w:r w:rsidRPr="00C61AA4">
        <w:rPr>
          <w:rFonts w:ascii="Times New Roman" w:hAnsi="Times New Roman"/>
          <w:i/>
        </w:rPr>
        <w:t>Multifamily Summary Appraisal Report</w:t>
      </w:r>
      <w:r w:rsidRPr="00C61AA4">
        <w:rPr>
          <w:rFonts w:ascii="Times New Roman" w:hAnsi="Times New Roman"/>
        </w:rPr>
        <w:t xml:space="preserve">, is a condition of the Firm Commitment. The initial operating deficit deposit is established with the Lender at initial closing. </w:t>
      </w:r>
      <w:r w:rsidR="009F34AB" w:rsidRPr="00C61AA4">
        <w:rPr>
          <w:rFonts w:ascii="Times New Roman" w:hAnsi="Times New Roman"/>
        </w:rPr>
        <w:t xml:space="preserve"> </w:t>
      </w:r>
      <w:r w:rsidRPr="00C61AA4">
        <w:rPr>
          <w:rFonts w:ascii="Times New Roman" w:hAnsi="Times New Roman"/>
        </w:rPr>
        <w:t>It may be funded by cash, letter of credit or excess mortgage proceeds, if any.</w:t>
      </w:r>
      <w:r w:rsidR="009F34AB" w:rsidRPr="00C61AA4">
        <w:rPr>
          <w:rFonts w:ascii="Times New Roman" w:hAnsi="Times New Roman"/>
        </w:rPr>
        <w:t xml:space="preserve"> </w:t>
      </w:r>
      <w:r w:rsidRPr="00C61AA4">
        <w:rPr>
          <w:rFonts w:ascii="Times New Roman" w:hAnsi="Times New Roman"/>
        </w:rPr>
        <w:t xml:space="preserve"> These funds can be released pursuant to the protocol established in the MAP Guide §12.15.E</w:t>
      </w:r>
      <w:r w:rsidR="00F53283">
        <w:rPr>
          <w:rFonts w:ascii="Times New Roman" w:hAnsi="Times New Roman"/>
        </w:rPr>
        <w:t xml:space="preserve"> (</w:t>
      </w:r>
      <w:r w:rsidR="00F53283">
        <w:rPr>
          <w:rFonts w:ascii="TimesNewRomanPSMT" w:hAnsi="TimesNewRomanPSMT" w:cs="TimesNewRomanPSMT"/>
        </w:rPr>
        <w:t>Escrowed Funds, Letters of Credit, Deposits, Holdbacks and Related Matters</w:t>
      </w:r>
      <w:r w:rsidR="00F53283">
        <w:rPr>
          <w:rFonts w:ascii="TimesNewRomanPSMT" w:hAnsi="TimesNewRomanPSMT" w:cs="TimesNewRomanPSMT"/>
        </w:rPr>
        <w:t>)</w:t>
      </w:r>
      <w:r w:rsidRPr="00C61AA4">
        <w:rPr>
          <w:rFonts w:ascii="Times New Roman" w:hAnsi="Times New Roman"/>
        </w:rPr>
        <w:t>.</w:t>
      </w:r>
      <w:r w:rsidR="009F34AB" w:rsidRPr="00C61AA4">
        <w:rPr>
          <w:rFonts w:ascii="Times New Roman" w:hAnsi="Times New Roman"/>
        </w:rPr>
        <w:t xml:space="preserve"> </w:t>
      </w:r>
      <w:r w:rsidRPr="00C61AA4">
        <w:rPr>
          <w:rFonts w:ascii="Times New Roman" w:hAnsi="Times New Roman"/>
        </w:rPr>
        <w:t xml:space="preserve"> The details of this funding obligation are to be set forth in Lender’s Certificate Section 1</w:t>
      </w:r>
      <w:r w:rsidR="00B10BBA" w:rsidRPr="00C61AA4">
        <w:rPr>
          <w:rFonts w:ascii="Times New Roman" w:hAnsi="Times New Roman"/>
        </w:rPr>
        <w:t>3</w:t>
      </w:r>
      <w:r w:rsidRPr="00C61AA4">
        <w:rPr>
          <w:rFonts w:ascii="Times New Roman" w:hAnsi="Times New Roman"/>
        </w:rPr>
        <w:t xml:space="preserve">, and in form HUD-92476a-M, </w:t>
      </w:r>
      <w:r w:rsidRPr="00C61AA4">
        <w:rPr>
          <w:rFonts w:ascii="Times New Roman" w:hAnsi="Times New Roman"/>
          <w:i/>
        </w:rPr>
        <w:t>Escrow Agreement for Operating Deficits</w:t>
      </w:r>
      <w:r w:rsidRPr="00C61AA4">
        <w:rPr>
          <w:rFonts w:ascii="Times New Roman" w:hAnsi="Times New Roman"/>
        </w:rPr>
        <w:t>.</w:t>
      </w:r>
      <w:bookmarkEnd w:id="810"/>
      <w:bookmarkEnd w:id="811"/>
    </w:p>
    <w:p w14:paraId="2BFA5796" w14:textId="77777777" w:rsidR="00791BE5" w:rsidRPr="00C61AA4" w:rsidRDefault="00CF6FCC" w:rsidP="003C616D">
      <w:pPr>
        <w:pStyle w:val="Heading3"/>
        <w:rPr>
          <w:rFonts w:ascii="Times New Roman" w:hAnsi="Times New Roman"/>
          <w:u w:val="single"/>
        </w:rPr>
      </w:pPr>
      <w:bookmarkStart w:id="812" w:name="_Toc297042308"/>
      <w:bookmarkStart w:id="813" w:name="_Toc297044359"/>
      <w:r w:rsidRPr="00C61AA4">
        <w:rPr>
          <w:rFonts w:ascii="Times New Roman" w:hAnsi="Times New Roman"/>
          <w:u w:val="single"/>
        </w:rPr>
        <w:t>Cost Certification</w:t>
      </w:r>
      <w:bookmarkEnd w:id="812"/>
      <w:bookmarkEnd w:id="813"/>
    </w:p>
    <w:p w14:paraId="3DFED123" w14:textId="77777777" w:rsidR="00C579AF" w:rsidRPr="00C61AA4" w:rsidRDefault="00CF6FCC" w:rsidP="009D558F">
      <w:pPr>
        <w:pStyle w:val="Heading4"/>
        <w:numPr>
          <w:ilvl w:val="0"/>
          <w:numId w:val="153"/>
        </w:numPr>
        <w:rPr>
          <w:rFonts w:ascii="Times New Roman" w:hAnsi="Times New Roman"/>
        </w:rPr>
      </w:pPr>
      <w:bookmarkStart w:id="814" w:name="_Toc297042309"/>
      <w:bookmarkStart w:id="815" w:name="_Toc297044360"/>
      <w:r w:rsidRPr="00C61AA4">
        <w:rPr>
          <w:rFonts w:ascii="Times New Roman" w:hAnsi="Times New Roman"/>
        </w:rPr>
        <w:t xml:space="preserve">The Hub Director will inform Lender in writing of the aggregate amount that will be allowed at cost certification for discounts, financing fees and issuance costs. The allowed amount shall be reflected as a percentage of the mortgage loan. </w:t>
      </w:r>
      <w:r w:rsidR="00C579AF" w:rsidRPr="00C61AA4">
        <w:rPr>
          <w:rFonts w:ascii="Times New Roman" w:hAnsi="Times New Roman"/>
        </w:rPr>
        <w:t xml:space="preserve"> </w:t>
      </w:r>
      <w:r w:rsidRPr="00C61AA4">
        <w:rPr>
          <w:rFonts w:ascii="Times New Roman" w:hAnsi="Times New Roman"/>
        </w:rPr>
        <w:t xml:space="preserve">The amount of the fee is listed in the financing section of form HUD-92264 (or in an attachment thereto), which is a part of the </w:t>
      </w:r>
      <w:r w:rsidR="0083678A" w:rsidRPr="00C61AA4">
        <w:rPr>
          <w:rFonts w:ascii="Times New Roman" w:hAnsi="Times New Roman"/>
        </w:rPr>
        <w:t xml:space="preserve">Firm </w:t>
      </w:r>
      <w:r w:rsidRPr="00C61AA4">
        <w:rPr>
          <w:rFonts w:ascii="Times New Roman" w:hAnsi="Times New Roman"/>
        </w:rPr>
        <w:t>Commitment.</w:t>
      </w:r>
      <w:bookmarkEnd w:id="814"/>
      <w:bookmarkEnd w:id="815"/>
      <w:r w:rsidRPr="00C61AA4">
        <w:rPr>
          <w:rFonts w:ascii="Times New Roman" w:hAnsi="Times New Roman"/>
        </w:rPr>
        <w:t xml:space="preserve">  </w:t>
      </w:r>
    </w:p>
    <w:p w14:paraId="73A9F5AB" w14:textId="77777777" w:rsidR="00791BE5" w:rsidRPr="00C61AA4" w:rsidRDefault="00CF6FCC" w:rsidP="00B36CF7">
      <w:pPr>
        <w:pStyle w:val="Heading4"/>
        <w:rPr>
          <w:rFonts w:ascii="Times New Roman" w:hAnsi="Times New Roman"/>
        </w:rPr>
      </w:pPr>
      <w:bookmarkStart w:id="816" w:name="_Toc297042310"/>
      <w:bookmarkStart w:id="817" w:name="_Toc297044361"/>
      <w:r w:rsidRPr="00C61AA4">
        <w:rPr>
          <w:rFonts w:ascii="Times New Roman" w:hAnsi="Times New Roman"/>
        </w:rPr>
        <w:lastRenderedPageBreak/>
        <w:t>Lender will be required to acknowledge the additional costs</w:t>
      </w:r>
      <w:r w:rsidR="00356576" w:rsidRPr="00C61AA4">
        <w:rPr>
          <w:rFonts w:ascii="Times New Roman" w:hAnsi="Times New Roman"/>
        </w:rPr>
        <w:t>, if any,</w:t>
      </w:r>
      <w:r w:rsidRPr="00C61AA4">
        <w:rPr>
          <w:rFonts w:ascii="Times New Roman" w:hAnsi="Times New Roman"/>
        </w:rPr>
        <w:t xml:space="preserve"> that HUD will allow at cost certification by signing a copy of a letter from HUD to Lender</w:t>
      </w:r>
      <w:r w:rsidR="00356576" w:rsidRPr="00C61AA4">
        <w:rPr>
          <w:rFonts w:ascii="Times New Roman" w:hAnsi="Times New Roman"/>
        </w:rPr>
        <w:t xml:space="preserve"> detailing such costs</w:t>
      </w:r>
      <w:r w:rsidRPr="00C61AA4">
        <w:rPr>
          <w:rFonts w:ascii="Times New Roman" w:hAnsi="Times New Roman"/>
        </w:rPr>
        <w:t>.  Such acknowledgement must be filed with form HUD-92434M in order to properly review the cost certification.</w:t>
      </w:r>
      <w:bookmarkEnd w:id="816"/>
      <w:bookmarkEnd w:id="817"/>
      <w:r w:rsidRPr="00C61AA4">
        <w:rPr>
          <w:rFonts w:ascii="Times New Roman" w:hAnsi="Times New Roman"/>
        </w:rPr>
        <w:t xml:space="preserve">  </w:t>
      </w:r>
      <w:bookmarkStart w:id="818" w:name="_Toc297042314"/>
      <w:bookmarkStart w:id="819" w:name="_Toc297044365"/>
      <w:r w:rsidRPr="00C61AA4">
        <w:rPr>
          <w:rFonts w:ascii="Times New Roman" w:hAnsi="Times New Roman"/>
        </w:rPr>
        <w:t xml:space="preserve">  </w:t>
      </w:r>
      <w:bookmarkEnd w:id="818"/>
      <w:bookmarkEnd w:id="819"/>
    </w:p>
    <w:p w14:paraId="5A4285AC" w14:textId="77777777" w:rsidR="00791BE5" w:rsidRPr="00C61AA4" w:rsidRDefault="00CF6FCC" w:rsidP="003C616D">
      <w:pPr>
        <w:pStyle w:val="Heading3"/>
        <w:rPr>
          <w:rFonts w:ascii="Times New Roman" w:hAnsi="Times New Roman"/>
        </w:rPr>
      </w:pPr>
      <w:bookmarkStart w:id="820" w:name="_Toc297042315"/>
      <w:bookmarkStart w:id="821" w:name="_Toc297044366"/>
      <w:r w:rsidRPr="00C61AA4">
        <w:rPr>
          <w:rFonts w:ascii="Times New Roman" w:hAnsi="Times New Roman"/>
          <w:u w:val="single"/>
        </w:rPr>
        <w:t>Fee Payment</w:t>
      </w:r>
      <w:bookmarkEnd w:id="820"/>
      <w:bookmarkEnd w:id="821"/>
      <w:r w:rsidR="00B66B25" w:rsidRPr="00C61AA4">
        <w:rPr>
          <w:rFonts w:ascii="Times New Roman" w:hAnsi="Times New Roman"/>
        </w:rPr>
        <w:t>:</w:t>
      </w:r>
      <w:r w:rsidRPr="00C61AA4">
        <w:rPr>
          <w:rFonts w:ascii="Times New Roman" w:hAnsi="Times New Roman"/>
        </w:rPr>
        <w:t xml:space="preserve">  </w:t>
      </w:r>
    </w:p>
    <w:p w14:paraId="450F0E8C" w14:textId="77777777" w:rsidR="007E0BB2" w:rsidRPr="00C61AA4" w:rsidRDefault="007E0BB2" w:rsidP="009D558F">
      <w:pPr>
        <w:pStyle w:val="Heading4"/>
        <w:numPr>
          <w:ilvl w:val="0"/>
          <w:numId w:val="154"/>
        </w:numPr>
        <w:rPr>
          <w:rFonts w:ascii="Times New Roman" w:hAnsi="Times New Roman"/>
        </w:rPr>
      </w:pPr>
      <w:bookmarkStart w:id="822" w:name="_Toc297042316"/>
      <w:bookmarkStart w:id="823" w:name="_Toc297044367"/>
      <w:r w:rsidRPr="00C61AA4">
        <w:rPr>
          <w:rFonts w:ascii="Times New Roman" w:hAnsi="Times New Roman"/>
        </w:rPr>
        <w:t>Only financing fees and charges disclosed in the Lender's Certificate will be accepted by HUD as certifiable costs in connection with the determination of the maximum insurable mortgage.</w:t>
      </w:r>
    </w:p>
    <w:p w14:paraId="6DADDC62" w14:textId="77777777" w:rsidR="00302303" w:rsidRPr="00C61AA4" w:rsidRDefault="00302303" w:rsidP="00B36CF7">
      <w:pPr>
        <w:pStyle w:val="Heading4"/>
        <w:rPr>
          <w:rFonts w:ascii="Times New Roman" w:hAnsi="Times New Roman"/>
        </w:rPr>
      </w:pPr>
      <w:bookmarkStart w:id="824" w:name="_Toc297042311"/>
      <w:bookmarkStart w:id="825" w:name="_Toc297044362"/>
      <w:r w:rsidRPr="00C61AA4">
        <w:rPr>
          <w:rFonts w:ascii="Times New Roman" w:hAnsi="Times New Roman"/>
        </w:rPr>
        <w:t>Loan fees are earned as follows:</w:t>
      </w:r>
      <w:bookmarkEnd w:id="824"/>
      <w:bookmarkEnd w:id="825"/>
      <w:r w:rsidRPr="00C61AA4">
        <w:rPr>
          <w:rFonts w:ascii="Times New Roman" w:hAnsi="Times New Roman"/>
        </w:rPr>
        <w:t xml:space="preserve">  </w:t>
      </w:r>
    </w:p>
    <w:p w14:paraId="41EC9F67" w14:textId="77777777" w:rsidR="00302303" w:rsidRPr="00C61AA4" w:rsidRDefault="00302303" w:rsidP="009D558F">
      <w:pPr>
        <w:pStyle w:val="Heading5"/>
        <w:numPr>
          <w:ilvl w:val="0"/>
          <w:numId w:val="155"/>
        </w:numPr>
        <w:rPr>
          <w:rFonts w:ascii="Times New Roman" w:hAnsi="Times New Roman"/>
          <w:szCs w:val="32"/>
        </w:rPr>
      </w:pPr>
      <w:bookmarkStart w:id="826" w:name="_Toc297042312"/>
      <w:bookmarkStart w:id="827" w:name="_Toc297044363"/>
      <w:r w:rsidRPr="00C61AA4">
        <w:rPr>
          <w:rFonts w:ascii="Times New Roman" w:hAnsi="Times New Roman"/>
        </w:rPr>
        <w:t>Construction loan fees are earned at initial closing, except to the extent that the loan documents defer a portion to a later date.  Construction loan extension fees are not earned until the time such extensions are granted.</w:t>
      </w:r>
      <w:bookmarkEnd w:id="826"/>
      <w:bookmarkEnd w:id="827"/>
      <w:r w:rsidRPr="00C61AA4">
        <w:rPr>
          <w:rFonts w:ascii="Times New Roman" w:hAnsi="Times New Roman"/>
        </w:rPr>
        <w:t xml:space="preserve">  </w:t>
      </w:r>
    </w:p>
    <w:p w14:paraId="2DABF960" w14:textId="77777777" w:rsidR="00302303" w:rsidRPr="00C61AA4" w:rsidRDefault="00302303" w:rsidP="00A719E0">
      <w:pPr>
        <w:pStyle w:val="Heading5"/>
        <w:rPr>
          <w:rFonts w:ascii="Times New Roman" w:hAnsi="Times New Roman"/>
          <w:szCs w:val="32"/>
        </w:rPr>
      </w:pPr>
      <w:bookmarkStart w:id="828" w:name="_Toc297042313"/>
      <w:bookmarkStart w:id="829" w:name="_Toc297044364"/>
      <w:r w:rsidRPr="00C61AA4">
        <w:rPr>
          <w:rFonts w:ascii="Times New Roman" w:hAnsi="Times New Roman"/>
        </w:rPr>
        <w:t>Permanent loan fees and permanent loan extension fees, to the extent a separate permanent loan is anticipated, are earned at final closing.</w:t>
      </w:r>
    </w:p>
    <w:p w14:paraId="398AB23D" w14:textId="77777777" w:rsidR="00302303" w:rsidRPr="00C61AA4" w:rsidRDefault="00302303" w:rsidP="00A719E0">
      <w:pPr>
        <w:pStyle w:val="Heading5"/>
        <w:rPr>
          <w:rFonts w:ascii="Times New Roman" w:hAnsi="Times New Roman"/>
          <w:szCs w:val="32"/>
        </w:rPr>
      </w:pPr>
      <w:r w:rsidRPr="00C61AA4">
        <w:rPr>
          <w:rFonts w:ascii="Times New Roman" w:hAnsi="Times New Roman"/>
        </w:rPr>
        <w:t xml:space="preserve">Construction/Permanent loan fees (for construction loans anticipated to convert to permanent loans) are earned at initial closing, except to the extent that the loan documents defer a portion to a later date.  </w:t>
      </w:r>
      <w:bookmarkEnd w:id="828"/>
      <w:bookmarkEnd w:id="829"/>
    </w:p>
    <w:p w14:paraId="18E4AA40" w14:textId="77777777" w:rsidR="00791BE5" w:rsidRPr="00C61AA4" w:rsidRDefault="00CF6FCC" w:rsidP="00B36CF7">
      <w:pPr>
        <w:pStyle w:val="Heading4"/>
        <w:rPr>
          <w:rFonts w:ascii="Times New Roman" w:hAnsi="Times New Roman"/>
          <w:szCs w:val="32"/>
        </w:rPr>
      </w:pPr>
      <w:r w:rsidRPr="00C61AA4">
        <w:rPr>
          <w:rFonts w:ascii="Times New Roman" w:hAnsi="Times New Roman"/>
          <w:u w:val="single"/>
        </w:rPr>
        <w:t>Fees Paid At Initial Closing</w:t>
      </w:r>
      <w:r w:rsidRPr="00C61AA4">
        <w:rPr>
          <w:rFonts w:ascii="Times New Roman" w:hAnsi="Times New Roman"/>
        </w:rPr>
        <w:t xml:space="preserve">. “Cash Available to Borrower” is also known as excess mortgage proceeds, and also may be used at initial closing to pay construction and permanent loan discounts, including those for bond issuance costs and a </w:t>
      </w:r>
      <w:proofErr w:type="spellStart"/>
      <w:r w:rsidRPr="00C61AA4">
        <w:rPr>
          <w:rFonts w:ascii="Times New Roman" w:hAnsi="Times New Roman"/>
        </w:rPr>
        <w:t>Ginnie</w:t>
      </w:r>
      <w:proofErr w:type="spellEnd"/>
      <w:r w:rsidRPr="00C61AA4">
        <w:rPr>
          <w:rFonts w:ascii="Times New Roman" w:hAnsi="Times New Roman"/>
        </w:rPr>
        <w:t xml:space="preserve"> Mae indemnification escrow to the extent recognized by HUD under form HUD-92434M, paragraphs 20(</w:t>
      </w:r>
      <w:r w:rsidR="001B61BF" w:rsidRPr="00C61AA4">
        <w:rPr>
          <w:rFonts w:ascii="Times New Roman" w:hAnsi="Times New Roman"/>
        </w:rPr>
        <w:t>c</w:t>
      </w:r>
      <w:r w:rsidRPr="00C61AA4">
        <w:rPr>
          <w:rFonts w:ascii="Times New Roman" w:hAnsi="Times New Roman"/>
        </w:rPr>
        <w:t>) through 20(e), if loan documents approved by HUD provide for the payment of such fees</w:t>
      </w:r>
      <w:r w:rsidR="00B8258A" w:rsidRPr="00C61AA4">
        <w:rPr>
          <w:rFonts w:ascii="Times New Roman" w:hAnsi="Times New Roman"/>
        </w:rPr>
        <w:t xml:space="preserve"> and charges</w:t>
      </w:r>
      <w:r w:rsidRPr="00C61AA4">
        <w:rPr>
          <w:rFonts w:ascii="Times New Roman" w:hAnsi="Times New Roman"/>
        </w:rPr>
        <w:t xml:space="preserve"> at initial closing.</w:t>
      </w:r>
      <w:bookmarkEnd w:id="822"/>
      <w:bookmarkEnd w:id="823"/>
      <w:r w:rsidRPr="00C61AA4">
        <w:rPr>
          <w:rFonts w:ascii="Times New Roman" w:hAnsi="Times New Roman"/>
        </w:rPr>
        <w:t xml:space="preserve"> </w:t>
      </w:r>
    </w:p>
    <w:p w14:paraId="176415CB" w14:textId="77777777" w:rsidR="00791BE5" w:rsidRPr="00C61AA4" w:rsidRDefault="00CF6FCC" w:rsidP="00B36CF7">
      <w:pPr>
        <w:pStyle w:val="Heading4"/>
        <w:rPr>
          <w:rFonts w:ascii="Times New Roman" w:hAnsi="Times New Roman"/>
        </w:rPr>
      </w:pPr>
      <w:bookmarkStart w:id="830" w:name="_Toc297042317"/>
      <w:bookmarkStart w:id="831" w:name="_Toc297044368"/>
      <w:r w:rsidRPr="00C61AA4">
        <w:rPr>
          <w:rFonts w:ascii="Times New Roman" w:hAnsi="Times New Roman"/>
          <w:u w:val="single"/>
        </w:rPr>
        <w:t>Fees Paid After Initial Closing</w:t>
      </w:r>
      <w:r w:rsidRPr="00C61AA4">
        <w:rPr>
          <w:rFonts w:ascii="Times New Roman" w:hAnsi="Times New Roman"/>
        </w:rPr>
        <w:t xml:space="preserve">. </w:t>
      </w:r>
      <w:r w:rsidR="00E848DC" w:rsidRPr="00C61AA4">
        <w:rPr>
          <w:rFonts w:ascii="Times New Roman" w:hAnsi="Times New Roman"/>
        </w:rPr>
        <w:t xml:space="preserve"> </w:t>
      </w:r>
      <w:r w:rsidRPr="00C61AA4">
        <w:rPr>
          <w:rFonts w:ascii="Times New Roman" w:hAnsi="Times New Roman"/>
        </w:rPr>
        <w:t xml:space="preserve">Excess mortgage proceeds may be used after initial closing to pay permanent loan discounts, including those for unitary loans, and construction and permanent loan extension fees </w:t>
      </w:r>
      <w:r w:rsidR="00B8258A" w:rsidRPr="00C61AA4">
        <w:rPr>
          <w:rFonts w:ascii="Times New Roman" w:hAnsi="Times New Roman"/>
        </w:rPr>
        <w:t>approved</w:t>
      </w:r>
      <w:r w:rsidRPr="00C61AA4">
        <w:rPr>
          <w:rFonts w:ascii="Times New Roman" w:hAnsi="Times New Roman"/>
        </w:rPr>
        <w:t xml:space="preserve"> by HUD </w:t>
      </w:r>
      <w:r w:rsidR="00B8258A" w:rsidRPr="00C61AA4">
        <w:rPr>
          <w:rFonts w:ascii="Times New Roman" w:hAnsi="Times New Roman"/>
        </w:rPr>
        <w:t>in</w:t>
      </w:r>
      <w:r w:rsidRPr="00C61AA4">
        <w:rPr>
          <w:rFonts w:ascii="Times New Roman" w:hAnsi="Times New Roman"/>
        </w:rPr>
        <w:t xml:space="preserve"> form HUD-92434M, paragraphs 20(</w:t>
      </w:r>
      <w:r w:rsidR="00E848DC" w:rsidRPr="00C61AA4">
        <w:rPr>
          <w:rFonts w:ascii="Times New Roman" w:hAnsi="Times New Roman"/>
        </w:rPr>
        <w:t>c</w:t>
      </w:r>
      <w:r w:rsidRPr="00C61AA4">
        <w:rPr>
          <w:rFonts w:ascii="Times New Roman" w:hAnsi="Times New Roman"/>
        </w:rPr>
        <w:t>), (</w:t>
      </w:r>
      <w:r w:rsidR="00E848DC" w:rsidRPr="00C61AA4">
        <w:rPr>
          <w:rFonts w:ascii="Times New Roman" w:hAnsi="Times New Roman"/>
        </w:rPr>
        <w:t>d</w:t>
      </w:r>
      <w:r w:rsidRPr="00C61AA4">
        <w:rPr>
          <w:rFonts w:ascii="Times New Roman" w:hAnsi="Times New Roman"/>
        </w:rPr>
        <w:t>),  and (g), if loan documents approved by HUD provide for the payment of such fees after initial closing, subject to the following:</w:t>
      </w:r>
      <w:bookmarkEnd w:id="830"/>
      <w:bookmarkEnd w:id="831"/>
      <w:r w:rsidRPr="00C61AA4">
        <w:rPr>
          <w:rFonts w:ascii="Times New Roman" w:hAnsi="Times New Roman"/>
        </w:rPr>
        <w:t xml:space="preserve">  </w:t>
      </w:r>
    </w:p>
    <w:p w14:paraId="75A4DD97" w14:textId="77777777" w:rsidR="00791BE5" w:rsidRPr="00C61AA4" w:rsidRDefault="00CF6FCC" w:rsidP="009D558F">
      <w:pPr>
        <w:pStyle w:val="Heading5"/>
        <w:numPr>
          <w:ilvl w:val="0"/>
          <w:numId w:val="156"/>
        </w:numPr>
        <w:rPr>
          <w:rFonts w:ascii="Times New Roman" w:hAnsi="Times New Roman"/>
          <w:szCs w:val="32"/>
        </w:rPr>
      </w:pPr>
      <w:bookmarkStart w:id="832" w:name="_Toc297042318"/>
      <w:bookmarkStart w:id="833" w:name="_Toc297044369"/>
      <w:r w:rsidRPr="00C61AA4">
        <w:rPr>
          <w:rFonts w:ascii="Times New Roman" w:hAnsi="Times New Roman"/>
        </w:rPr>
        <w:t>Lender is required to escrow sufficient funds on Borrower’s behalf to cover fees approved in form HUD-92434M, paragraphs 20(</w:t>
      </w:r>
      <w:r w:rsidR="0017407B" w:rsidRPr="00C61AA4">
        <w:rPr>
          <w:rFonts w:ascii="Times New Roman" w:hAnsi="Times New Roman"/>
        </w:rPr>
        <w:t>c</w:t>
      </w:r>
      <w:r w:rsidRPr="00C61AA4">
        <w:rPr>
          <w:rFonts w:ascii="Times New Roman" w:hAnsi="Times New Roman"/>
        </w:rPr>
        <w:t>), (</w:t>
      </w:r>
      <w:r w:rsidR="0017407B" w:rsidRPr="00C61AA4">
        <w:rPr>
          <w:rFonts w:ascii="Times New Roman" w:hAnsi="Times New Roman"/>
        </w:rPr>
        <w:t>d</w:t>
      </w:r>
      <w:r w:rsidRPr="00C61AA4">
        <w:rPr>
          <w:rFonts w:ascii="Times New Roman" w:hAnsi="Times New Roman"/>
        </w:rPr>
        <w:t>), (</w:t>
      </w:r>
      <w:r w:rsidR="0017407B" w:rsidRPr="00C61AA4">
        <w:rPr>
          <w:rFonts w:ascii="Times New Roman" w:hAnsi="Times New Roman"/>
        </w:rPr>
        <w:t>e</w:t>
      </w:r>
      <w:r w:rsidRPr="00C61AA4">
        <w:rPr>
          <w:rFonts w:ascii="Times New Roman" w:hAnsi="Times New Roman"/>
        </w:rPr>
        <w:t>) and (</w:t>
      </w:r>
      <w:r w:rsidR="0017407B" w:rsidRPr="00C61AA4">
        <w:rPr>
          <w:rFonts w:ascii="Times New Roman" w:hAnsi="Times New Roman"/>
        </w:rPr>
        <w:t>h</w:t>
      </w:r>
      <w:r w:rsidRPr="00C61AA4">
        <w:rPr>
          <w:rFonts w:ascii="Times New Roman" w:hAnsi="Times New Roman"/>
        </w:rPr>
        <w:t>), for payment after initial closing.</w:t>
      </w:r>
      <w:bookmarkEnd w:id="832"/>
      <w:bookmarkEnd w:id="833"/>
      <w:r w:rsidRPr="00C61AA4">
        <w:rPr>
          <w:rFonts w:ascii="Times New Roman" w:hAnsi="Times New Roman"/>
        </w:rPr>
        <w:t xml:space="preserve">  </w:t>
      </w:r>
    </w:p>
    <w:p w14:paraId="50D5E9AF" w14:textId="77777777" w:rsidR="00791BE5" w:rsidRPr="00C61AA4" w:rsidRDefault="00CF6FCC" w:rsidP="00A719E0">
      <w:pPr>
        <w:pStyle w:val="Heading5"/>
        <w:rPr>
          <w:rFonts w:ascii="Times New Roman" w:hAnsi="Times New Roman"/>
          <w:szCs w:val="32"/>
        </w:rPr>
      </w:pPr>
      <w:bookmarkStart w:id="834" w:name="_Toc297042319"/>
      <w:bookmarkStart w:id="835" w:name="_Toc297044370"/>
      <w:r w:rsidRPr="00C61AA4">
        <w:rPr>
          <w:rFonts w:ascii="Times New Roman" w:hAnsi="Times New Roman"/>
        </w:rPr>
        <w:t>Borrower is required to furnish a written acknowledgement to HUD that any disbursements from the escrow accounts require HUD’s advance written approval.  Lenders must provide a separate escrow account for each escrow, as needed, as well as a separate letter for each disbursement from the various escrow accounts.</w:t>
      </w:r>
      <w:bookmarkEnd w:id="834"/>
      <w:bookmarkEnd w:id="835"/>
    </w:p>
    <w:p w14:paraId="3972B3C5" w14:textId="77777777" w:rsidR="00791BE5" w:rsidRPr="00C61AA4" w:rsidRDefault="00CF6FCC" w:rsidP="00A719E0">
      <w:pPr>
        <w:pStyle w:val="Heading5"/>
        <w:rPr>
          <w:rFonts w:ascii="Times New Roman" w:hAnsi="Times New Roman"/>
          <w:szCs w:val="32"/>
        </w:rPr>
      </w:pPr>
      <w:bookmarkStart w:id="836" w:name="_Toc297042320"/>
      <w:bookmarkStart w:id="837" w:name="_Toc297044371"/>
      <w:r w:rsidRPr="00C61AA4">
        <w:rPr>
          <w:rFonts w:ascii="Times New Roman" w:hAnsi="Times New Roman"/>
        </w:rPr>
        <w:t>A Letter of Credit will not be accepted at initial closing for any of the amounts to be satisfied from excess mortgage proceeds.</w:t>
      </w:r>
      <w:bookmarkEnd w:id="836"/>
      <w:bookmarkEnd w:id="837"/>
      <w:r w:rsidRPr="00C61AA4">
        <w:rPr>
          <w:rFonts w:ascii="Times New Roman" w:hAnsi="Times New Roman"/>
        </w:rPr>
        <w:t xml:space="preserve">    </w:t>
      </w:r>
    </w:p>
    <w:p w14:paraId="00675434" w14:textId="77777777" w:rsidR="00791BE5" w:rsidRPr="00C61AA4" w:rsidRDefault="00CF6FCC" w:rsidP="00A719E0">
      <w:pPr>
        <w:pStyle w:val="Heading5"/>
        <w:rPr>
          <w:rFonts w:ascii="Times New Roman" w:hAnsi="Times New Roman"/>
        </w:rPr>
      </w:pPr>
      <w:bookmarkStart w:id="838" w:name="_Toc297042321"/>
      <w:bookmarkStart w:id="839" w:name="_Toc297044372"/>
      <w:r w:rsidRPr="00C61AA4">
        <w:rPr>
          <w:rFonts w:ascii="Times New Roman" w:hAnsi="Times New Roman"/>
        </w:rPr>
        <w:t>Such escrowed excess mortgage proceeds may be released when earned.</w:t>
      </w:r>
      <w:bookmarkEnd w:id="838"/>
      <w:bookmarkEnd w:id="839"/>
      <w:r w:rsidRPr="00C61AA4">
        <w:rPr>
          <w:rFonts w:ascii="Times New Roman" w:hAnsi="Times New Roman"/>
        </w:rPr>
        <w:t xml:space="preserve">  </w:t>
      </w:r>
    </w:p>
    <w:p w14:paraId="1715F4E2" w14:textId="77777777" w:rsidR="00791BE5" w:rsidRPr="00C61AA4" w:rsidRDefault="00CF6FCC" w:rsidP="00B36CF7">
      <w:pPr>
        <w:pStyle w:val="Heading4"/>
        <w:rPr>
          <w:rFonts w:ascii="Times New Roman" w:hAnsi="Times New Roman"/>
          <w:szCs w:val="32"/>
        </w:rPr>
      </w:pPr>
      <w:bookmarkStart w:id="840" w:name="_Toc297042322"/>
      <w:bookmarkStart w:id="841" w:name="_Toc297044373"/>
      <w:r w:rsidRPr="00C61AA4">
        <w:rPr>
          <w:rFonts w:ascii="Times New Roman" w:hAnsi="Times New Roman"/>
          <w:u w:val="single"/>
        </w:rPr>
        <w:t>Deferred Fee Collection</w:t>
      </w:r>
      <w:r w:rsidRPr="00C61AA4">
        <w:rPr>
          <w:rFonts w:ascii="Times New Roman" w:hAnsi="Times New Roman"/>
        </w:rPr>
        <w:t>.  Where Lender, bond underwriter or issuer may exercise the option for deferred collection of discounts, financing fees, etc., permitted by form HUD-92434M, Lender’s Certificate, paragraph 20(</w:t>
      </w:r>
      <w:r w:rsidR="0017407B" w:rsidRPr="00C61AA4">
        <w:rPr>
          <w:rFonts w:ascii="Times New Roman" w:hAnsi="Times New Roman"/>
        </w:rPr>
        <w:t>h</w:t>
      </w:r>
      <w:r w:rsidRPr="00C61AA4">
        <w:rPr>
          <w:rFonts w:ascii="Times New Roman" w:hAnsi="Times New Roman"/>
        </w:rPr>
        <w:t xml:space="preserve">), deferred collection of these items must </w:t>
      </w:r>
      <w:r w:rsidRPr="00C61AA4">
        <w:rPr>
          <w:rFonts w:ascii="Times New Roman" w:hAnsi="Times New Roman"/>
        </w:rPr>
        <w:lastRenderedPageBreak/>
        <w:t>be an obligation of a third party rather than of Borrower.</w:t>
      </w:r>
      <w:bookmarkEnd w:id="840"/>
      <w:bookmarkEnd w:id="841"/>
      <w:r w:rsidRPr="00C61AA4">
        <w:rPr>
          <w:rFonts w:ascii="Times New Roman" w:hAnsi="Times New Roman"/>
        </w:rPr>
        <w:t xml:space="preserve">  </w:t>
      </w:r>
    </w:p>
    <w:p w14:paraId="4060391A" w14:textId="016F446E" w:rsidR="00791BE5" w:rsidRPr="00C61AA4" w:rsidRDefault="00BF3D31" w:rsidP="009D558F">
      <w:pPr>
        <w:pStyle w:val="Heading5"/>
        <w:numPr>
          <w:ilvl w:val="0"/>
          <w:numId w:val="157"/>
        </w:numPr>
        <w:rPr>
          <w:rFonts w:ascii="Times New Roman" w:hAnsi="Times New Roman"/>
          <w:szCs w:val="32"/>
        </w:rPr>
      </w:pPr>
      <w:bookmarkStart w:id="842" w:name="_Toc297042323"/>
      <w:bookmarkStart w:id="843" w:name="_Toc297044374"/>
      <w:r w:rsidRPr="00C61AA4">
        <w:rPr>
          <w:rFonts w:ascii="Times New Roman" w:hAnsi="Times New Roman"/>
        </w:rPr>
        <w:t>Third-</w:t>
      </w:r>
      <w:r w:rsidR="00CF6FCC" w:rsidRPr="00C61AA4">
        <w:rPr>
          <w:rFonts w:ascii="Times New Roman" w:hAnsi="Times New Roman"/>
        </w:rPr>
        <w:t xml:space="preserve">party </w:t>
      </w:r>
      <w:proofErr w:type="spellStart"/>
      <w:r w:rsidR="00CF6FCC" w:rsidRPr="00C61AA4">
        <w:rPr>
          <w:rFonts w:ascii="Times New Roman" w:hAnsi="Times New Roman"/>
        </w:rPr>
        <w:t>obligees</w:t>
      </w:r>
      <w:proofErr w:type="spellEnd"/>
      <w:r w:rsidR="00CF6FCC" w:rsidRPr="00C61AA4">
        <w:rPr>
          <w:rFonts w:ascii="Times New Roman" w:hAnsi="Times New Roman"/>
        </w:rPr>
        <w:t xml:space="preserve">, and Lender, bond underwriter or issuer, must attest in writing that they will not seek payment from Borrower, </w:t>
      </w:r>
      <w:r w:rsidR="00EF6A21" w:rsidRPr="00C61AA4">
        <w:rPr>
          <w:rFonts w:ascii="Times New Roman" w:hAnsi="Times New Roman"/>
        </w:rPr>
        <w:t>Mortgaged Property</w:t>
      </w:r>
      <w:r w:rsidR="00CF6FCC" w:rsidRPr="00C61AA4">
        <w:rPr>
          <w:rFonts w:ascii="Times New Roman" w:hAnsi="Times New Roman"/>
        </w:rPr>
        <w:t xml:space="preserve">, mortgage proceeds, any reserve or deposit required by HUD in connection with the mortgage transaction, or rents or other income of the </w:t>
      </w:r>
      <w:r w:rsidR="00EF6A21" w:rsidRPr="00C61AA4">
        <w:rPr>
          <w:rFonts w:ascii="Times New Roman" w:hAnsi="Times New Roman"/>
        </w:rPr>
        <w:t>Mortgaged Property</w:t>
      </w:r>
      <w:r w:rsidR="00CF6FCC" w:rsidRPr="00C61AA4">
        <w:rPr>
          <w:rFonts w:ascii="Times New Roman" w:hAnsi="Times New Roman"/>
        </w:rPr>
        <w:t>. (See sample language for third-party obligee certification in Part</w:t>
      </w:r>
      <w:r w:rsidR="00356576" w:rsidRPr="00C61AA4">
        <w:rPr>
          <w:rFonts w:ascii="Times New Roman" w:hAnsi="Times New Roman"/>
        </w:rPr>
        <w:t xml:space="preserve"> 5</w:t>
      </w:r>
      <w:r w:rsidR="00CF6FCC" w:rsidRPr="00C61AA4">
        <w:rPr>
          <w:rFonts w:ascii="Times New Roman" w:hAnsi="Times New Roman"/>
        </w:rPr>
        <w:t xml:space="preserve"> of the Closing Guide.)</w:t>
      </w:r>
      <w:bookmarkEnd w:id="842"/>
      <w:bookmarkEnd w:id="843"/>
    </w:p>
    <w:p w14:paraId="467B68BA" w14:textId="77777777" w:rsidR="00791BE5" w:rsidRPr="00C61AA4" w:rsidRDefault="00CF6FCC" w:rsidP="00A719E0">
      <w:pPr>
        <w:pStyle w:val="Heading5"/>
        <w:rPr>
          <w:rFonts w:ascii="Times New Roman" w:hAnsi="Times New Roman"/>
          <w:szCs w:val="32"/>
        </w:rPr>
      </w:pPr>
      <w:bookmarkStart w:id="844" w:name="_Toc297042324"/>
      <w:bookmarkStart w:id="845" w:name="_Toc297044375"/>
      <w:r w:rsidRPr="00C61AA4">
        <w:rPr>
          <w:rFonts w:ascii="Times New Roman" w:hAnsi="Times New Roman"/>
        </w:rPr>
        <w:t xml:space="preserve">The HUD Closing Attorney will review the third party’s promissory note (evidencing the third party’s obligation to pay the deferred fee(s)) to ensure that it complies with the requirements for secondary financing and guidance for promissory notes as set forth in Section </w:t>
      </w:r>
      <w:r w:rsidR="004E2C1C" w:rsidRPr="00C61AA4">
        <w:rPr>
          <w:rFonts w:ascii="Times New Roman" w:hAnsi="Times New Roman"/>
        </w:rPr>
        <w:t>3</w:t>
      </w:r>
      <w:r w:rsidRPr="00C61AA4">
        <w:rPr>
          <w:rFonts w:ascii="Times New Roman" w:hAnsi="Times New Roman"/>
        </w:rPr>
        <w:t>.3 of this Closing Guide, and meets the following criteria:</w:t>
      </w:r>
      <w:bookmarkEnd w:id="844"/>
      <w:bookmarkEnd w:id="845"/>
      <w:r w:rsidRPr="00C61AA4">
        <w:rPr>
          <w:rFonts w:ascii="Times New Roman" w:hAnsi="Times New Roman"/>
        </w:rPr>
        <w:t xml:space="preserve">  </w:t>
      </w:r>
    </w:p>
    <w:p w14:paraId="076D822A" w14:textId="77777777" w:rsidR="00791BE5" w:rsidRPr="00C61AA4" w:rsidRDefault="00A54436" w:rsidP="009D558F">
      <w:pPr>
        <w:pStyle w:val="i"/>
        <w:numPr>
          <w:ilvl w:val="0"/>
          <w:numId w:val="210"/>
        </w:numPr>
        <w:ind w:left="1800"/>
        <w:rPr>
          <w:rFonts w:ascii="Times New Roman" w:hAnsi="Times New Roman" w:cs="Times New Roman"/>
          <w:szCs w:val="32"/>
        </w:rPr>
      </w:pPr>
      <w:bookmarkStart w:id="846" w:name="_Toc297042325"/>
      <w:bookmarkStart w:id="847" w:name="_Toc297044376"/>
      <w:r w:rsidRPr="00C61AA4">
        <w:rPr>
          <w:rFonts w:ascii="Times New Roman" w:hAnsi="Times New Roman" w:cs="Times New Roman"/>
        </w:rPr>
        <w:t>T</w:t>
      </w:r>
      <w:r w:rsidR="00CF6FCC" w:rsidRPr="00C61AA4">
        <w:rPr>
          <w:rFonts w:ascii="Times New Roman" w:hAnsi="Times New Roman" w:cs="Times New Roman"/>
        </w:rPr>
        <w:t>he maker must be the third party obligated for payment of the fee.</w:t>
      </w:r>
      <w:bookmarkEnd w:id="846"/>
      <w:bookmarkEnd w:id="847"/>
      <w:r w:rsidR="00CF6FCC" w:rsidRPr="00C61AA4">
        <w:rPr>
          <w:rFonts w:ascii="Times New Roman" w:hAnsi="Times New Roman" w:cs="Times New Roman"/>
        </w:rPr>
        <w:t xml:space="preserve">  </w:t>
      </w:r>
    </w:p>
    <w:p w14:paraId="0F272987" w14:textId="77777777" w:rsidR="00791BE5" w:rsidRPr="00C61AA4" w:rsidRDefault="00CF6FCC" w:rsidP="006B4058">
      <w:pPr>
        <w:pStyle w:val="i"/>
        <w:ind w:left="1800"/>
        <w:rPr>
          <w:rFonts w:ascii="Times New Roman" w:hAnsi="Times New Roman" w:cs="Times New Roman"/>
          <w:szCs w:val="32"/>
        </w:rPr>
      </w:pPr>
      <w:bookmarkStart w:id="848" w:name="_Toc297042326"/>
      <w:bookmarkStart w:id="849" w:name="_Toc297044377"/>
      <w:r w:rsidRPr="00C61AA4">
        <w:rPr>
          <w:rFonts w:ascii="Times New Roman" w:hAnsi="Times New Roman" w:cs="Times New Roman"/>
        </w:rPr>
        <w:t xml:space="preserve">The note may be unsecured or secured by pledging of specific assets.  The assets must be completely separate from the </w:t>
      </w:r>
      <w:r w:rsidR="00EF6A21" w:rsidRPr="00C61AA4">
        <w:rPr>
          <w:rFonts w:ascii="Times New Roman" w:hAnsi="Times New Roman" w:cs="Times New Roman"/>
        </w:rPr>
        <w:t>Mortgaged Property</w:t>
      </w:r>
      <w:r w:rsidRPr="00C61AA4">
        <w:rPr>
          <w:rFonts w:ascii="Times New Roman" w:hAnsi="Times New Roman" w:cs="Times New Roman"/>
        </w:rPr>
        <w:t>, including the rental income and escrow accounts.</w:t>
      </w:r>
      <w:bookmarkEnd w:id="848"/>
      <w:bookmarkEnd w:id="849"/>
    </w:p>
    <w:p w14:paraId="6C70D038" w14:textId="77777777" w:rsidR="00791BE5" w:rsidRPr="00C61AA4" w:rsidRDefault="00CF6FCC" w:rsidP="006B4058">
      <w:pPr>
        <w:pStyle w:val="i"/>
        <w:ind w:left="1800"/>
        <w:rPr>
          <w:rFonts w:ascii="Times New Roman" w:hAnsi="Times New Roman" w:cs="Times New Roman"/>
          <w:szCs w:val="32"/>
        </w:rPr>
      </w:pPr>
      <w:bookmarkStart w:id="850" w:name="_Toc297042327"/>
      <w:bookmarkStart w:id="851" w:name="_Toc297044378"/>
      <w:r w:rsidRPr="00C61AA4">
        <w:rPr>
          <w:rFonts w:ascii="Times New Roman" w:hAnsi="Times New Roman" w:cs="Times New Roman"/>
        </w:rPr>
        <w:t>The note must include the following statement on its face:</w:t>
      </w:r>
      <w:bookmarkEnd w:id="850"/>
      <w:bookmarkEnd w:id="851"/>
      <w:r w:rsidRPr="00C61AA4">
        <w:rPr>
          <w:rFonts w:ascii="Times New Roman" w:hAnsi="Times New Roman" w:cs="Times New Roman"/>
        </w:rPr>
        <w:t xml:space="preserve">  </w:t>
      </w:r>
    </w:p>
    <w:p w14:paraId="3EF0ECAE" w14:textId="77777777" w:rsidR="00791BE5" w:rsidRPr="00C61AA4" w:rsidRDefault="00CF6FCC" w:rsidP="006B4058">
      <w:pPr>
        <w:pStyle w:val="i"/>
        <w:numPr>
          <w:ilvl w:val="0"/>
          <w:numId w:val="0"/>
        </w:numPr>
        <w:ind w:left="1800"/>
        <w:rPr>
          <w:rFonts w:ascii="Times New Roman" w:hAnsi="Times New Roman" w:cs="Times New Roman"/>
          <w:i/>
        </w:rPr>
      </w:pPr>
      <w:bookmarkStart w:id="852" w:name="_Toc297042328"/>
      <w:bookmarkStart w:id="853" w:name="_Toc297044379"/>
      <w:r w:rsidRPr="00C61AA4">
        <w:rPr>
          <w:rFonts w:ascii="Times New Roman" w:hAnsi="Times New Roman" w:cs="Times New Roman"/>
          <w:i/>
        </w:rPr>
        <w:t>“The payee or any subsequent holder hereof may not assert any claim arising from this note against the interest of the maker in (a) property located at ________________________ which is financed by a mortgage insured by HUD under Project No. ______________, or (b) any reserves or deposits required by HUD in connection with the mortgage transaction, or (c) the rents or other income from the property.”</w:t>
      </w:r>
      <w:bookmarkEnd w:id="852"/>
      <w:bookmarkEnd w:id="853"/>
      <w:r w:rsidRPr="00C61AA4">
        <w:rPr>
          <w:rFonts w:ascii="Times New Roman" w:hAnsi="Times New Roman" w:cs="Times New Roman"/>
          <w:i/>
        </w:rPr>
        <w:t xml:space="preserve">  </w:t>
      </w:r>
    </w:p>
    <w:p w14:paraId="3BB49E1C" w14:textId="74708FC3" w:rsidR="00DF432D" w:rsidRPr="00C61AA4" w:rsidRDefault="00DF432D" w:rsidP="00B36CF7">
      <w:pPr>
        <w:pStyle w:val="Heading4"/>
        <w:rPr>
          <w:rFonts w:ascii="Times New Roman" w:hAnsi="Times New Roman"/>
        </w:rPr>
      </w:pPr>
      <w:bookmarkStart w:id="854" w:name="_Toc297042329"/>
      <w:bookmarkStart w:id="855" w:name="_Toc297044380"/>
      <w:r w:rsidRPr="00C61AA4">
        <w:rPr>
          <w:rFonts w:ascii="Times New Roman" w:hAnsi="Times New Roman"/>
          <w:u w:val="single"/>
        </w:rPr>
        <w:t>Identities of Interest</w:t>
      </w:r>
      <w:r w:rsidRPr="00C61AA4">
        <w:rPr>
          <w:rFonts w:ascii="Times New Roman" w:hAnsi="Times New Roman"/>
        </w:rPr>
        <w:t xml:space="preserve">.  The Lender’s Certificate requires the Lender to disclose any identities of interest.  </w:t>
      </w:r>
      <w:r w:rsidR="009F34AB" w:rsidRPr="00C61AA4">
        <w:rPr>
          <w:rFonts w:ascii="Times New Roman" w:hAnsi="Times New Roman"/>
        </w:rPr>
        <w:t xml:space="preserve">See </w:t>
      </w:r>
      <w:r w:rsidRPr="00C61AA4">
        <w:rPr>
          <w:rFonts w:ascii="Times New Roman" w:hAnsi="Times New Roman"/>
        </w:rPr>
        <w:t>MAP Guide §2.6</w:t>
      </w:r>
      <w:r w:rsidR="00F53283">
        <w:rPr>
          <w:rFonts w:ascii="Times New Roman" w:hAnsi="Times New Roman"/>
        </w:rPr>
        <w:t xml:space="preserve"> (Identity of Interest)</w:t>
      </w:r>
      <w:r w:rsidRPr="00C61AA4">
        <w:rPr>
          <w:rFonts w:ascii="Times New Roman" w:hAnsi="Times New Roman"/>
        </w:rPr>
        <w:t xml:space="preserve"> </w:t>
      </w:r>
      <w:r w:rsidR="009F34AB" w:rsidRPr="00C61AA4">
        <w:rPr>
          <w:rFonts w:ascii="Times New Roman" w:hAnsi="Times New Roman"/>
        </w:rPr>
        <w:t>regarding</w:t>
      </w:r>
      <w:r w:rsidRPr="00C61AA4">
        <w:rPr>
          <w:rFonts w:ascii="Times New Roman" w:hAnsi="Times New Roman"/>
        </w:rPr>
        <w:t xml:space="preserve"> identities of interest.  </w:t>
      </w:r>
    </w:p>
    <w:p w14:paraId="1B227C47" w14:textId="77777777" w:rsidR="00791BE5" w:rsidRPr="00C61AA4" w:rsidRDefault="00CF6FCC" w:rsidP="00B36CF7">
      <w:pPr>
        <w:pStyle w:val="Heading4"/>
        <w:rPr>
          <w:rFonts w:ascii="Times New Roman" w:hAnsi="Times New Roman"/>
        </w:rPr>
      </w:pPr>
      <w:r w:rsidRPr="00C61AA4">
        <w:rPr>
          <w:rFonts w:ascii="Times New Roman" w:hAnsi="Times New Roman"/>
          <w:u w:val="single"/>
        </w:rPr>
        <w:t>Broker’s Fees.</w:t>
      </w:r>
      <w:r w:rsidRPr="00C61AA4">
        <w:rPr>
          <w:rFonts w:ascii="Times New Roman" w:hAnsi="Times New Roman"/>
        </w:rPr>
        <w:t xml:space="preserve"> See form HUD-92434M, </w:t>
      </w:r>
      <w:r w:rsidRPr="00C61AA4">
        <w:rPr>
          <w:rFonts w:ascii="Times New Roman" w:hAnsi="Times New Roman"/>
          <w:i/>
        </w:rPr>
        <w:t>Lender’s Certificate</w:t>
      </w:r>
      <w:r w:rsidRPr="00C61AA4">
        <w:rPr>
          <w:rFonts w:ascii="Times New Roman" w:hAnsi="Times New Roman"/>
        </w:rPr>
        <w:t>, paragraph 22.</w:t>
      </w:r>
      <w:bookmarkEnd w:id="854"/>
      <w:bookmarkEnd w:id="855"/>
      <w:r w:rsidRPr="00C61AA4">
        <w:rPr>
          <w:rFonts w:ascii="Times New Roman" w:hAnsi="Times New Roman"/>
        </w:rPr>
        <w:t xml:space="preserve">  </w:t>
      </w:r>
    </w:p>
    <w:p w14:paraId="15067D0C" w14:textId="77777777" w:rsidR="00791BE5" w:rsidRPr="00C61AA4" w:rsidRDefault="00CF6FCC" w:rsidP="009D558F">
      <w:pPr>
        <w:pStyle w:val="Heading5"/>
        <w:numPr>
          <w:ilvl w:val="0"/>
          <w:numId w:val="158"/>
        </w:numPr>
        <w:rPr>
          <w:rFonts w:ascii="Times New Roman" w:hAnsi="Times New Roman"/>
          <w:szCs w:val="32"/>
        </w:rPr>
      </w:pPr>
      <w:bookmarkStart w:id="856" w:name="_Toc297042330"/>
      <w:bookmarkStart w:id="857" w:name="_Toc297044381"/>
      <w:r w:rsidRPr="00C61AA4">
        <w:rPr>
          <w:rFonts w:ascii="Times New Roman" w:hAnsi="Times New Roman"/>
        </w:rPr>
        <w:t>Referral fees are always prohibited.</w:t>
      </w:r>
      <w:bookmarkEnd w:id="856"/>
      <w:bookmarkEnd w:id="857"/>
      <w:r w:rsidRPr="00C61AA4">
        <w:rPr>
          <w:rFonts w:ascii="Times New Roman" w:hAnsi="Times New Roman"/>
        </w:rPr>
        <w:t xml:space="preserve">  </w:t>
      </w:r>
    </w:p>
    <w:p w14:paraId="34F7F340" w14:textId="24A0D65D" w:rsidR="00791BE5" w:rsidRPr="00C61AA4" w:rsidRDefault="00CF6FCC" w:rsidP="00A719E0">
      <w:pPr>
        <w:pStyle w:val="Heading5"/>
        <w:rPr>
          <w:rFonts w:ascii="Times New Roman" w:hAnsi="Times New Roman"/>
          <w:szCs w:val="32"/>
        </w:rPr>
      </w:pPr>
      <w:bookmarkStart w:id="858" w:name="_Toc297042331"/>
      <w:bookmarkStart w:id="859" w:name="_Toc297044382"/>
      <w:r w:rsidRPr="00C61AA4">
        <w:rPr>
          <w:rFonts w:ascii="Times New Roman" w:hAnsi="Times New Roman"/>
        </w:rPr>
        <w:t xml:space="preserve">Lender may not pay anything of value directly or indirectly to any person or entity in connection with an insured transaction if the person or entity has received any other compensation from Borrower, seller, builder or any other person for services related to the transaction, or related to the purchase or sale of the </w:t>
      </w:r>
      <w:r w:rsidR="00EF6A21" w:rsidRPr="00C61AA4">
        <w:rPr>
          <w:rFonts w:ascii="Times New Roman" w:hAnsi="Times New Roman"/>
        </w:rPr>
        <w:t>Mortgaged Property</w:t>
      </w:r>
      <w:r w:rsidRPr="00C61AA4">
        <w:rPr>
          <w:rFonts w:ascii="Times New Roman" w:hAnsi="Times New Roman"/>
        </w:rPr>
        <w:t>, except as approved by HUD.</w:t>
      </w:r>
      <w:bookmarkEnd w:id="858"/>
      <w:bookmarkEnd w:id="859"/>
      <w:r w:rsidRPr="00C61AA4">
        <w:rPr>
          <w:rFonts w:ascii="Times New Roman" w:hAnsi="Times New Roman"/>
        </w:rPr>
        <w:t xml:space="preserve">   </w:t>
      </w:r>
      <w:r w:rsidR="00545CEA" w:rsidRPr="00C61AA4">
        <w:rPr>
          <w:rFonts w:ascii="Times New Roman" w:hAnsi="Times New Roman"/>
        </w:rPr>
        <w:t xml:space="preserve">See 24 CFR </w:t>
      </w:r>
      <w:r w:rsidR="00BF3D31" w:rsidRPr="00C61AA4">
        <w:rPr>
          <w:rFonts w:ascii="Times New Roman" w:hAnsi="Times New Roman"/>
        </w:rPr>
        <w:t xml:space="preserve"> </w:t>
      </w:r>
      <w:r w:rsidR="00545CEA" w:rsidRPr="00C61AA4">
        <w:rPr>
          <w:rFonts w:ascii="Times New Roman" w:hAnsi="Times New Roman"/>
        </w:rPr>
        <w:t>§</w:t>
      </w:r>
      <w:r w:rsidR="00DF7FD7" w:rsidRPr="00C61AA4">
        <w:rPr>
          <w:rFonts w:ascii="Times New Roman" w:hAnsi="Times New Roman"/>
        </w:rPr>
        <w:t>§</w:t>
      </w:r>
      <w:r w:rsidR="00545CEA" w:rsidRPr="00C61AA4">
        <w:rPr>
          <w:rFonts w:ascii="Times New Roman" w:hAnsi="Times New Roman"/>
        </w:rPr>
        <w:t xml:space="preserve"> </w:t>
      </w:r>
      <w:r w:rsidR="00DF7FD7" w:rsidRPr="00C61AA4">
        <w:rPr>
          <w:rFonts w:ascii="Times New Roman" w:hAnsi="Times New Roman"/>
        </w:rPr>
        <w:t>200.10</w:t>
      </w:r>
      <w:r w:rsidR="00C62C07" w:rsidRPr="00C61AA4">
        <w:rPr>
          <w:rFonts w:ascii="Times New Roman" w:hAnsi="Times New Roman"/>
        </w:rPr>
        <w:t xml:space="preserve"> and </w:t>
      </w:r>
      <w:r w:rsidR="00545CEA" w:rsidRPr="00C61AA4">
        <w:rPr>
          <w:rFonts w:ascii="Times New Roman" w:hAnsi="Times New Roman"/>
        </w:rPr>
        <w:t>202.5(</w:t>
      </w:r>
      <w:r w:rsidR="00C62C07" w:rsidRPr="00C61AA4">
        <w:rPr>
          <w:rFonts w:ascii="Times New Roman" w:hAnsi="Times New Roman"/>
        </w:rPr>
        <w:t>l</w:t>
      </w:r>
      <w:r w:rsidR="00545CEA" w:rsidRPr="00C61AA4">
        <w:rPr>
          <w:rFonts w:ascii="Times New Roman" w:hAnsi="Times New Roman"/>
        </w:rPr>
        <w:t>).</w:t>
      </w:r>
      <w:r w:rsidRPr="00C61AA4">
        <w:rPr>
          <w:rFonts w:ascii="Times New Roman" w:hAnsi="Times New Roman"/>
        </w:rPr>
        <w:t xml:space="preserve"> </w:t>
      </w:r>
    </w:p>
    <w:p w14:paraId="273BB971" w14:textId="77777777" w:rsidR="00791BE5" w:rsidRPr="00C61AA4" w:rsidRDefault="00CF6FCC" w:rsidP="00A719E0">
      <w:pPr>
        <w:pStyle w:val="Heading5"/>
        <w:rPr>
          <w:rFonts w:ascii="Times New Roman" w:hAnsi="Times New Roman"/>
          <w:szCs w:val="32"/>
        </w:rPr>
      </w:pPr>
      <w:bookmarkStart w:id="860" w:name="_Toc297042332"/>
      <w:bookmarkStart w:id="861" w:name="_Toc297044383"/>
      <w:r w:rsidRPr="00C61AA4">
        <w:rPr>
          <w:rFonts w:ascii="Times New Roman" w:hAnsi="Times New Roman"/>
        </w:rPr>
        <w:t>The Hub Director may approve compensation for services actually performed, which approval must be in writing and be based on the following findings:</w:t>
      </w:r>
      <w:bookmarkEnd w:id="860"/>
      <w:bookmarkEnd w:id="861"/>
      <w:r w:rsidRPr="00C61AA4">
        <w:rPr>
          <w:rFonts w:ascii="Times New Roman" w:hAnsi="Times New Roman"/>
        </w:rPr>
        <w:t xml:space="preserve">  </w:t>
      </w:r>
    </w:p>
    <w:p w14:paraId="3945D9B3" w14:textId="77777777" w:rsidR="00791BE5" w:rsidRPr="00C61AA4" w:rsidRDefault="00CF6FCC" w:rsidP="006B4058">
      <w:pPr>
        <w:pStyle w:val="i"/>
        <w:numPr>
          <w:ilvl w:val="0"/>
          <w:numId w:val="17"/>
        </w:numPr>
        <w:ind w:left="1800"/>
        <w:rPr>
          <w:rFonts w:ascii="Times New Roman" w:hAnsi="Times New Roman" w:cs="Times New Roman"/>
          <w:szCs w:val="32"/>
        </w:rPr>
      </w:pPr>
      <w:bookmarkStart w:id="862" w:name="_Toc297042333"/>
      <w:bookmarkStart w:id="863" w:name="_Toc297044384"/>
      <w:r w:rsidRPr="00C61AA4">
        <w:rPr>
          <w:rFonts w:ascii="Times New Roman" w:hAnsi="Times New Roman" w:cs="Times New Roman"/>
        </w:rPr>
        <w:t>The service performed is necessary,</w:t>
      </w:r>
      <w:bookmarkEnd w:id="862"/>
      <w:bookmarkEnd w:id="863"/>
      <w:r w:rsidRPr="00C61AA4">
        <w:rPr>
          <w:rFonts w:ascii="Times New Roman" w:hAnsi="Times New Roman" w:cs="Times New Roman"/>
        </w:rPr>
        <w:t xml:space="preserve"> </w:t>
      </w:r>
    </w:p>
    <w:p w14:paraId="47BD83F7" w14:textId="77777777" w:rsidR="00791BE5" w:rsidRPr="00C61AA4" w:rsidRDefault="00CF6FCC" w:rsidP="006B4058">
      <w:pPr>
        <w:pStyle w:val="i"/>
        <w:ind w:left="1800"/>
        <w:rPr>
          <w:rFonts w:ascii="Times New Roman" w:hAnsi="Times New Roman" w:cs="Times New Roman"/>
          <w:szCs w:val="32"/>
        </w:rPr>
      </w:pPr>
      <w:bookmarkStart w:id="864" w:name="_Toc297042334"/>
      <w:bookmarkStart w:id="865" w:name="_Toc297044385"/>
      <w:r w:rsidRPr="00C61AA4">
        <w:rPr>
          <w:rFonts w:ascii="Times New Roman" w:hAnsi="Times New Roman" w:cs="Times New Roman"/>
        </w:rPr>
        <w:t>The service is actually rendered,</w:t>
      </w:r>
      <w:bookmarkEnd w:id="864"/>
      <w:bookmarkEnd w:id="865"/>
    </w:p>
    <w:p w14:paraId="4C7C6FB3" w14:textId="77777777" w:rsidR="00791BE5" w:rsidRPr="00C61AA4" w:rsidRDefault="00CF6FCC" w:rsidP="006B4058">
      <w:pPr>
        <w:pStyle w:val="i"/>
        <w:ind w:left="1800"/>
        <w:rPr>
          <w:rFonts w:ascii="Times New Roman" w:hAnsi="Times New Roman" w:cs="Times New Roman"/>
          <w:szCs w:val="32"/>
        </w:rPr>
      </w:pPr>
      <w:bookmarkStart w:id="866" w:name="_Toc297042335"/>
      <w:bookmarkStart w:id="867" w:name="_Toc297044386"/>
      <w:r w:rsidRPr="00C61AA4">
        <w:rPr>
          <w:rFonts w:ascii="Times New Roman" w:hAnsi="Times New Roman" w:cs="Times New Roman"/>
        </w:rPr>
        <w:t>Payment is reasonable and customary,</w:t>
      </w:r>
      <w:bookmarkEnd w:id="866"/>
      <w:bookmarkEnd w:id="867"/>
      <w:r w:rsidRPr="00C61AA4">
        <w:rPr>
          <w:rFonts w:ascii="Times New Roman" w:hAnsi="Times New Roman" w:cs="Times New Roman"/>
        </w:rPr>
        <w:t xml:space="preserve">  </w:t>
      </w:r>
    </w:p>
    <w:p w14:paraId="5CD5FF1E" w14:textId="77777777" w:rsidR="00791BE5" w:rsidRPr="00C61AA4" w:rsidRDefault="00CF6FCC" w:rsidP="006B4058">
      <w:pPr>
        <w:pStyle w:val="i"/>
        <w:ind w:left="1800"/>
        <w:rPr>
          <w:rFonts w:ascii="Times New Roman" w:hAnsi="Times New Roman" w:cs="Times New Roman"/>
          <w:szCs w:val="32"/>
        </w:rPr>
      </w:pPr>
      <w:bookmarkStart w:id="868" w:name="_Toc297042336"/>
      <w:bookmarkStart w:id="869" w:name="_Toc297044387"/>
      <w:r w:rsidRPr="00C61AA4">
        <w:rPr>
          <w:rFonts w:ascii="Times New Roman" w:hAnsi="Times New Roman" w:cs="Times New Roman"/>
        </w:rPr>
        <w:t>The broker’s fee is included in form HUD-92434M, and</w:t>
      </w:r>
      <w:bookmarkEnd w:id="868"/>
      <w:bookmarkEnd w:id="869"/>
      <w:r w:rsidRPr="00C61AA4">
        <w:rPr>
          <w:rFonts w:ascii="Times New Roman" w:hAnsi="Times New Roman" w:cs="Times New Roman"/>
        </w:rPr>
        <w:t xml:space="preserve">  </w:t>
      </w:r>
    </w:p>
    <w:p w14:paraId="18A8FA9E" w14:textId="77777777" w:rsidR="00CF6FCC" w:rsidRPr="00C61AA4" w:rsidRDefault="00CF6FCC" w:rsidP="006B4058">
      <w:pPr>
        <w:pStyle w:val="i"/>
        <w:ind w:left="1800"/>
        <w:rPr>
          <w:rFonts w:ascii="Times New Roman" w:hAnsi="Times New Roman" w:cs="Times New Roman"/>
          <w:szCs w:val="32"/>
        </w:rPr>
      </w:pPr>
      <w:bookmarkStart w:id="870" w:name="_Toc297042337"/>
      <w:bookmarkStart w:id="871" w:name="_Toc297044388"/>
      <w:r w:rsidRPr="00C61AA4">
        <w:rPr>
          <w:rFonts w:ascii="Times New Roman" w:hAnsi="Times New Roman" w:cs="Times New Roman"/>
        </w:rPr>
        <w:t xml:space="preserve">Borrower submits a letter to HUD identifying the fee paid, the name of the </w:t>
      </w:r>
      <w:r w:rsidRPr="00C61AA4">
        <w:rPr>
          <w:rFonts w:ascii="Times New Roman" w:hAnsi="Times New Roman" w:cs="Times New Roman"/>
        </w:rPr>
        <w:lastRenderedPageBreak/>
        <w:t>broker, the reasons why it was necessary to employ a broker, and certifying that there is no identity of interest between Borrower/Sponsor and the broker, or between Lender and the broker.</w:t>
      </w:r>
      <w:bookmarkEnd w:id="870"/>
      <w:bookmarkEnd w:id="871"/>
      <w:r w:rsidRPr="00C61AA4">
        <w:rPr>
          <w:rFonts w:ascii="Times New Roman" w:hAnsi="Times New Roman" w:cs="Times New Roman"/>
        </w:rPr>
        <w:t xml:space="preserve">   </w:t>
      </w:r>
    </w:p>
    <w:p w14:paraId="25A33546" w14:textId="77777777" w:rsidR="009F0A82" w:rsidRPr="00C61AA4" w:rsidRDefault="009F0A82" w:rsidP="009F0A82">
      <w:pPr>
        <w:pStyle w:val="i"/>
        <w:numPr>
          <w:ilvl w:val="0"/>
          <w:numId w:val="0"/>
        </w:numPr>
        <w:ind w:left="2160"/>
        <w:rPr>
          <w:rFonts w:ascii="Times New Roman" w:hAnsi="Times New Roman" w:cs="Times New Roman"/>
          <w:szCs w:val="32"/>
        </w:rPr>
      </w:pPr>
    </w:p>
    <w:p w14:paraId="013F88EA" w14:textId="77777777" w:rsidR="00CF6FCC" w:rsidRPr="00C61AA4" w:rsidRDefault="00891344" w:rsidP="008B0B0D">
      <w:pPr>
        <w:pStyle w:val="Heading2"/>
        <w:rPr>
          <w:rFonts w:ascii="Times New Roman" w:hAnsi="Times New Roman"/>
        </w:rPr>
      </w:pPr>
      <w:bookmarkStart w:id="872" w:name="_Toc297042338"/>
      <w:bookmarkStart w:id="873" w:name="_Toc301857258"/>
      <w:bookmarkStart w:id="874" w:name="_Toc386713085"/>
      <w:r w:rsidRPr="00C61AA4">
        <w:rPr>
          <w:rFonts w:ascii="Times New Roman" w:hAnsi="Times New Roman"/>
        </w:rPr>
        <w:t>2</w:t>
      </w:r>
      <w:r w:rsidR="00CF6FCC" w:rsidRPr="00C61AA4">
        <w:rPr>
          <w:rFonts w:ascii="Times New Roman" w:hAnsi="Times New Roman"/>
        </w:rPr>
        <w:t>.8</w:t>
      </w:r>
      <w:r w:rsidR="00291CC5" w:rsidRPr="00C61AA4">
        <w:rPr>
          <w:rFonts w:ascii="Times New Roman" w:hAnsi="Times New Roman"/>
        </w:rPr>
        <w:tab/>
      </w:r>
      <w:r w:rsidR="00CF6FCC" w:rsidRPr="00C61AA4">
        <w:rPr>
          <w:rFonts w:ascii="Times New Roman" w:hAnsi="Times New Roman"/>
        </w:rPr>
        <w:t>Escrow Agreements</w:t>
      </w:r>
      <w:bookmarkEnd w:id="872"/>
      <w:bookmarkEnd w:id="873"/>
      <w:bookmarkEnd w:id="874"/>
    </w:p>
    <w:p w14:paraId="7D741B3F" w14:textId="77777777" w:rsidR="00724DC6" w:rsidRPr="00C61AA4" w:rsidRDefault="00CF6FCC" w:rsidP="009D558F">
      <w:pPr>
        <w:pStyle w:val="Heading3"/>
        <w:numPr>
          <w:ilvl w:val="0"/>
          <w:numId w:val="64"/>
        </w:numPr>
        <w:rPr>
          <w:rFonts w:ascii="Times New Roman" w:hAnsi="Times New Roman"/>
        </w:rPr>
      </w:pPr>
      <w:r w:rsidRPr="00C61AA4">
        <w:rPr>
          <w:rFonts w:ascii="Times New Roman" w:hAnsi="Times New Roman"/>
          <w:u w:val="single"/>
        </w:rPr>
        <w:t>General Requirements</w:t>
      </w:r>
      <w:r w:rsidRPr="00C61AA4">
        <w:rPr>
          <w:rFonts w:ascii="Times New Roman" w:hAnsi="Times New Roman"/>
        </w:rPr>
        <w:t xml:space="preserve">.  As set forth above, certain escrow agreements may be required to assure project completion.  </w:t>
      </w:r>
    </w:p>
    <w:p w14:paraId="6A464076" w14:textId="22081851" w:rsidR="00DF432D" w:rsidRPr="00C61AA4" w:rsidRDefault="00DF432D" w:rsidP="003C616D">
      <w:pPr>
        <w:pStyle w:val="Heading3"/>
        <w:rPr>
          <w:rFonts w:ascii="Times New Roman" w:hAnsi="Times New Roman"/>
        </w:rPr>
      </w:pPr>
      <w:r w:rsidRPr="00C61AA4">
        <w:rPr>
          <w:rFonts w:ascii="Times New Roman" w:hAnsi="Times New Roman"/>
          <w:i/>
        </w:rPr>
        <w:t>Escrow Agreement for Operating Deficits</w:t>
      </w:r>
      <w:r w:rsidRPr="00C61AA4">
        <w:rPr>
          <w:rFonts w:ascii="Times New Roman" w:hAnsi="Times New Roman"/>
        </w:rPr>
        <w:t xml:space="preserve">: </w:t>
      </w:r>
      <w:r w:rsidR="007D1956" w:rsidRPr="00C61AA4">
        <w:rPr>
          <w:rFonts w:ascii="Times New Roman" w:hAnsi="Times New Roman"/>
        </w:rPr>
        <w:t>I</w:t>
      </w:r>
      <w:r w:rsidR="001D2B23" w:rsidRPr="00C61AA4">
        <w:rPr>
          <w:rFonts w:ascii="Times New Roman" w:hAnsi="Times New Roman"/>
        </w:rPr>
        <w:t xml:space="preserve">f it is projected that delayed occupancy or other causes may result in operating deficits, the Firm Commitment may require an operating deficit escrow.  </w:t>
      </w:r>
      <w:r w:rsidRPr="00C61AA4">
        <w:rPr>
          <w:rFonts w:ascii="Times New Roman" w:hAnsi="Times New Roman"/>
        </w:rPr>
        <w:t xml:space="preserve">See MAP Guide </w:t>
      </w:r>
      <w:r w:rsidRPr="00C61AA4">
        <w:rPr>
          <w:rFonts w:ascii="Times New Roman" w:hAnsi="Times New Roman"/>
          <w:sz w:val="22"/>
          <w:szCs w:val="22"/>
        </w:rPr>
        <w:t>§</w:t>
      </w:r>
      <w:r w:rsidRPr="00C61AA4">
        <w:rPr>
          <w:rFonts w:ascii="Times New Roman" w:hAnsi="Times New Roman"/>
        </w:rPr>
        <w:t xml:space="preserve">7.14 </w:t>
      </w:r>
      <w:r w:rsidR="00F53283">
        <w:rPr>
          <w:rFonts w:ascii="Times New Roman" w:hAnsi="Times New Roman"/>
        </w:rPr>
        <w:t xml:space="preserve">(Calculating Operating Deficits) </w:t>
      </w:r>
      <w:r w:rsidRPr="00C61AA4">
        <w:rPr>
          <w:rFonts w:ascii="Times New Roman" w:hAnsi="Times New Roman"/>
        </w:rPr>
        <w:t>and use form HUD-92476</w:t>
      </w:r>
      <w:r w:rsidR="009F34AB" w:rsidRPr="00C61AA4">
        <w:rPr>
          <w:rFonts w:ascii="Times New Roman" w:hAnsi="Times New Roman"/>
        </w:rPr>
        <w:t>a</w:t>
      </w:r>
      <w:r w:rsidRPr="00C61AA4">
        <w:rPr>
          <w:rFonts w:ascii="Times New Roman" w:hAnsi="Times New Roman"/>
        </w:rPr>
        <w:t xml:space="preserve">-M.   </w:t>
      </w:r>
    </w:p>
    <w:p w14:paraId="2423EEEC" w14:textId="5CFD88D2" w:rsidR="00DF432D" w:rsidRPr="00C61AA4" w:rsidRDefault="00DF432D" w:rsidP="003C616D">
      <w:pPr>
        <w:pStyle w:val="Heading3"/>
        <w:rPr>
          <w:rFonts w:ascii="Times New Roman" w:hAnsi="Times New Roman"/>
        </w:rPr>
      </w:pPr>
      <w:r w:rsidRPr="00C61AA4">
        <w:rPr>
          <w:rFonts w:ascii="Times New Roman" w:hAnsi="Times New Roman"/>
          <w:i/>
        </w:rPr>
        <w:t>Escrow Agreement for Working Capital</w:t>
      </w:r>
      <w:r w:rsidRPr="00C61AA4">
        <w:rPr>
          <w:rFonts w:ascii="Times New Roman" w:hAnsi="Times New Roman"/>
        </w:rPr>
        <w:t xml:space="preserve">: </w:t>
      </w:r>
      <w:r w:rsidR="006E6A61" w:rsidRPr="00C61AA4">
        <w:rPr>
          <w:rFonts w:ascii="Times New Roman" w:hAnsi="Times New Roman"/>
        </w:rPr>
        <w:t xml:space="preserve"> </w:t>
      </w:r>
      <w:r w:rsidR="007D1956" w:rsidRPr="00C61AA4">
        <w:rPr>
          <w:rFonts w:ascii="Times New Roman" w:hAnsi="Times New Roman"/>
        </w:rPr>
        <w:t>E</w:t>
      </w:r>
      <w:r w:rsidR="005705A4" w:rsidRPr="00C61AA4">
        <w:rPr>
          <w:rFonts w:ascii="Times New Roman" w:hAnsi="Times New Roman"/>
        </w:rPr>
        <w:t xml:space="preserve">xcept </w:t>
      </w:r>
      <w:r w:rsidR="00620DC6" w:rsidRPr="00C61AA4">
        <w:rPr>
          <w:rFonts w:ascii="Times New Roman" w:hAnsi="Times New Roman"/>
        </w:rPr>
        <w:t xml:space="preserve">when </w:t>
      </w:r>
      <w:r w:rsidR="005705A4" w:rsidRPr="00C61AA4">
        <w:rPr>
          <w:rFonts w:ascii="Times New Roman" w:hAnsi="Times New Roman"/>
        </w:rPr>
        <w:t xml:space="preserve">no working capital deposits are required for refinancing, </w:t>
      </w:r>
      <w:r w:rsidRPr="00C61AA4">
        <w:rPr>
          <w:rFonts w:ascii="Times New Roman" w:hAnsi="Times New Roman"/>
        </w:rPr>
        <w:t xml:space="preserve">HUD requires that every Borrower deposit with Lender at initial endorsement a cash escrow or letter of credit.  For new construction, at least 4% of the mortgage amount, with 2% held for contingencies, is required, and for rehabilitations, 2% of the mortgaged amount is required.  Lenders may require larger deposits.  The details of the working capital deposit are to be set forth in Section </w:t>
      </w:r>
      <w:r w:rsidR="00ED0247" w:rsidRPr="00C61AA4">
        <w:rPr>
          <w:rFonts w:ascii="Times New Roman" w:hAnsi="Times New Roman"/>
        </w:rPr>
        <w:t>9</w:t>
      </w:r>
      <w:r w:rsidRPr="00C61AA4">
        <w:rPr>
          <w:rFonts w:ascii="Times New Roman" w:hAnsi="Times New Roman"/>
        </w:rPr>
        <w:t xml:space="preserve"> of the Lender’s Certificate, </w:t>
      </w:r>
      <w:r w:rsidR="00BF1CB9" w:rsidRPr="00C61AA4">
        <w:rPr>
          <w:rFonts w:ascii="Times New Roman" w:hAnsi="Times New Roman"/>
        </w:rPr>
        <w:t xml:space="preserve">and </w:t>
      </w:r>
      <w:r w:rsidRPr="00C61AA4">
        <w:rPr>
          <w:rFonts w:ascii="Times New Roman" w:hAnsi="Times New Roman"/>
        </w:rPr>
        <w:t xml:space="preserve">in form HUD-92412M, </w:t>
      </w:r>
      <w:r w:rsidRPr="00C61AA4">
        <w:rPr>
          <w:rFonts w:ascii="Times New Roman" w:hAnsi="Times New Roman"/>
          <w:i/>
        </w:rPr>
        <w:t>Escrow Agreement for Working Capital</w:t>
      </w:r>
      <w:r w:rsidRPr="00C61AA4">
        <w:rPr>
          <w:rFonts w:ascii="Times New Roman" w:hAnsi="Times New Roman"/>
        </w:rPr>
        <w:t xml:space="preserve">, </w:t>
      </w:r>
      <w:r w:rsidR="00BF1CB9" w:rsidRPr="00C61AA4">
        <w:rPr>
          <w:rFonts w:ascii="Times New Roman" w:hAnsi="Times New Roman"/>
        </w:rPr>
        <w:t>pursuant to</w:t>
      </w:r>
      <w:r w:rsidRPr="00C61AA4">
        <w:rPr>
          <w:rFonts w:ascii="Times New Roman" w:hAnsi="Times New Roman"/>
        </w:rPr>
        <w:t xml:space="preserve"> MAP Guide </w:t>
      </w:r>
      <w:r w:rsidRPr="00C61AA4">
        <w:rPr>
          <w:rFonts w:ascii="Times New Roman" w:hAnsi="Times New Roman"/>
          <w:sz w:val="22"/>
          <w:szCs w:val="22"/>
        </w:rPr>
        <w:t>§</w:t>
      </w:r>
      <w:r w:rsidRPr="00C61AA4">
        <w:rPr>
          <w:rFonts w:ascii="Times New Roman" w:hAnsi="Times New Roman"/>
        </w:rPr>
        <w:t>12.15.C(1-3)</w:t>
      </w:r>
      <w:r w:rsidR="00F53283">
        <w:rPr>
          <w:rFonts w:ascii="Times New Roman" w:hAnsi="Times New Roman"/>
        </w:rPr>
        <w:t xml:space="preserve"> (</w:t>
      </w:r>
      <w:r w:rsidR="00F53283">
        <w:rPr>
          <w:rFonts w:ascii="TimesNewRomanPSMT" w:hAnsi="TimesNewRomanPSMT" w:cs="TimesNewRomanPSMT"/>
        </w:rPr>
        <w:t>Escrowed Funds, Letters of Credit, Deposits, Holdbacks and Related Matters</w:t>
      </w:r>
      <w:r w:rsidR="00F53283">
        <w:rPr>
          <w:rFonts w:ascii="TimesNewRomanPSMT" w:hAnsi="TimesNewRomanPSMT" w:cs="TimesNewRomanPSMT"/>
        </w:rPr>
        <w:t>)</w:t>
      </w:r>
      <w:r w:rsidRPr="00C61AA4">
        <w:rPr>
          <w:rFonts w:ascii="Times New Roman" w:hAnsi="Times New Roman"/>
        </w:rPr>
        <w:t>.</w:t>
      </w:r>
    </w:p>
    <w:p w14:paraId="11919779" w14:textId="494C77ED" w:rsidR="005705A4" w:rsidRPr="00C61AA4" w:rsidRDefault="005705A4" w:rsidP="003C616D">
      <w:pPr>
        <w:pStyle w:val="Heading3"/>
        <w:rPr>
          <w:rFonts w:ascii="Times New Roman" w:hAnsi="Times New Roman"/>
        </w:rPr>
      </w:pPr>
      <w:r w:rsidRPr="00C61AA4">
        <w:rPr>
          <w:rFonts w:ascii="Times New Roman" w:hAnsi="Times New Roman"/>
          <w:i/>
        </w:rPr>
        <w:t>Escrow Agreement for Incomplete Construction</w:t>
      </w:r>
      <w:r w:rsidRPr="00C61AA4">
        <w:rPr>
          <w:rFonts w:ascii="Times New Roman" w:hAnsi="Times New Roman"/>
        </w:rPr>
        <w:t xml:space="preserve">:  </w:t>
      </w:r>
      <w:r w:rsidR="007D1956" w:rsidRPr="00C61AA4">
        <w:rPr>
          <w:rFonts w:ascii="Times New Roman" w:hAnsi="Times New Roman"/>
        </w:rPr>
        <w:t>W</w:t>
      </w:r>
      <w:r w:rsidRPr="00C61AA4">
        <w:rPr>
          <w:rFonts w:ascii="Times New Roman" w:hAnsi="Times New Roman"/>
        </w:rPr>
        <w:t>ith respect to all incomplete items, the amount held in escrow for completion must be at least one and one-half</w:t>
      </w:r>
      <w:r w:rsidR="003C0911" w:rsidRPr="00C61AA4">
        <w:rPr>
          <w:rFonts w:ascii="Times New Roman" w:hAnsi="Times New Roman"/>
        </w:rPr>
        <w:t> </w:t>
      </w:r>
      <w:r w:rsidRPr="00C61AA4">
        <w:rPr>
          <w:rFonts w:ascii="Times New Roman" w:hAnsi="Times New Roman"/>
        </w:rPr>
        <w:t xml:space="preserve">(1½) times the estimated cost of completion. The amount of any escrow shall be sufficient to assure an incentive to complete the work, taking into consideration a possible rise in cost.  Such escrow will be held by Lender in accordance with the terms of form HUD-92456M, </w:t>
      </w:r>
      <w:r w:rsidRPr="00C61AA4">
        <w:rPr>
          <w:rFonts w:ascii="Times New Roman" w:hAnsi="Times New Roman"/>
          <w:i/>
        </w:rPr>
        <w:t>Escrow Agreement for Incomplete Construction</w:t>
      </w:r>
      <w:r w:rsidRPr="00C61AA4">
        <w:rPr>
          <w:rFonts w:ascii="Times New Roman" w:hAnsi="Times New Roman"/>
        </w:rPr>
        <w:t>, and the Hub Director will ascertain that the items to be completed are properly identified in the attachment to form HUD-92403.</w:t>
      </w:r>
    </w:p>
    <w:p w14:paraId="196CB83A" w14:textId="15A1AD65" w:rsidR="005705A4" w:rsidRPr="00C61AA4" w:rsidRDefault="005705A4" w:rsidP="003C616D">
      <w:pPr>
        <w:pStyle w:val="Heading3"/>
        <w:rPr>
          <w:rFonts w:ascii="Times New Roman" w:hAnsi="Times New Roman"/>
        </w:rPr>
      </w:pPr>
      <w:r w:rsidRPr="00C61AA4">
        <w:rPr>
          <w:rFonts w:ascii="Times New Roman" w:hAnsi="Times New Roman"/>
          <w:i/>
          <w:iCs/>
        </w:rPr>
        <w:t>Escrow Agreement for Latent Defects</w:t>
      </w:r>
      <w:r w:rsidRPr="00C61AA4">
        <w:rPr>
          <w:rFonts w:ascii="Times New Roman" w:hAnsi="Times New Roman"/>
        </w:rPr>
        <w:t xml:space="preserve">:  </w:t>
      </w:r>
      <w:r w:rsidR="009F34AB" w:rsidRPr="00C61AA4">
        <w:rPr>
          <w:rFonts w:ascii="Times New Roman" w:hAnsi="Times New Roman"/>
        </w:rPr>
        <w:t xml:space="preserve">This </w:t>
      </w:r>
      <w:r w:rsidRPr="00C61AA4">
        <w:rPr>
          <w:rFonts w:ascii="Times New Roman" w:hAnsi="Times New Roman"/>
        </w:rPr>
        <w:t xml:space="preserve">escrow agreement collateralizes the contractor’s guarantee, running for a period of twelve months from the date of </w:t>
      </w:r>
      <w:r w:rsidR="006E74EE" w:rsidRPr="00C61AA4">
        <w:rPr>
          <w:rFonts w:ascii="Times New Roman" w:hAnsi="Times New Roman"/>
        </w:rPr>
        <w:t>Project Substantial Completion and as defined in § 3.D of the Construction Contract for work completed after Project Substantial Completion</w:t>
      </w:r>
      <w:r w:rsidRPr="00C61AA4">
        <w:rPr>
          <w:rFonts w:ascii="Times New Roman" w:hAnsi="Times New Roman"/>
        </w:rPr>
        <w:t xml:space="preserve">, against latent defects due to faulty materials and/or workmanship.  To this effect, the contractor must deposit with Lender, or a depository institution satisfactory to Lender and in accordance with Program Obligations, a sum equal to 2½% of the total amount of the Construction Contract.  Contractor further covenants and agrees to correct latent defects within 60 days of a </w:t>
      </w:r>
      <w:r w:rsidR="00725171" w:rsidRPr="00C61AA4">
        <w:rPr>
          <w:rFonts w:ascii="Times New Roman" w:hAnsi="Times New Roman"/>
        </w:rPr>
        <w:t xml:space="preserve">demand </w:t>
      </w:r>
      <w:r w:rsidRPr="00C61AA4">
        <w:rPr>
          <w:rFonts w:ascii="Times New Roman" w:hAnsi="Times New Roman"/>
        </w:rPr>
        <w:t>by the Borrower, Lender or HUD. If the contractor fails to do so, the Lender, with the approval of HUD, shall have the right to complete the correction and may use funds from the deposit.</w:t>
      </w:r>
      <w:r w:rsidR="009F34AB" w:rsidRPr="00C61AA4">
        <w:rPr>
          <w:rFonts w:ascii="Times New Roman" w:hAnsi="Times New Roman"/>
        </w:rPr>
        <w:t xml:space="preserve"> </w:t>
      </w:r>
      <w:r w:rsidRPr="00C61AA4">
        <w:rPr>
          <w:rFonts w:ascii="Times New Roman" w:hAnsi="Times New Roman"/>
        </w:rPr>
        <w:t xml:space="preserve"> The details of the </w:t>
      </w:r>
      <w:r w:rsidRPr="00C61AA4">
        <w:rPr>
          <w:rFonts w:ascii="Times New Roman" w:hAnsi="Times New Roman"/>
          <w:i/>
          <w:iCs/>
        </w:rPr>
        <w:t>Latent Defects Escrow</w:t>
      </w:r>
      <w:r w:rsidRPr="00C61AA4">
        <w:rPr>
          <w:rFonts w:ascii="Times New Roman" w:hAnsi="Times New Roman"/>
        </w:rPr>
        <w:t xml:space="preserve"> are set forth in </w:t>
      </w:r>
      <w:r w:rsidR="007249F8" w:rsidRPr="00C61AA4">
        <w:rPr>
          <w:rFonts w:ascii="Times New Roman" w:hAnsi="Times New Roman"/>
        </w:rPr>
        <w:t>f</w:t>
      </w:r>
      <w:r w:rsidRPr="00C61AA4">
        <w:rPr>
          <w:rFonts w:ascii="Times New Roman" w:hAnsi="Times New Roman"/>
        </w:rPr>
        <w:t>orm HUD-92414M.  Performance may be ensured by a cash escrow, letter of credit, or surety bond.</w:t>
      </w:r>
    </w:p>
    <w:p w14:paraId="7AE4568B" w14:textId="77777777" w:rsidR="005705A4" w:rsidRPr="00C61AA4" w:rsidRDefault="005705A4" w:rsidP="003C616D">
      <w:pPr>
        <w:pStyle w:val="Heading3"/>
        <w:rPr>
          <w:rFonts w:ascii="Times New Roman" w:hAnsi="Times New Roman"/>
        </w:rPr>
      </w:pPr>
      <w:r w:rsidRPr="00C61AA4">
        <w:rPr>
          <w:rFonts w:ascii="Times New Roman" w:hAnsi="Times New Roman"/>
          <w:i/>
        </w:rPr>
        <w:t>Escrow for Non-critical, Deferred Repairs</w:t>
      </w:r>
      <w:r w:rsidRPr="00C61AA4">
        <w:rPr>
          <w:rFonts w:ascii="Times New Roman" w:hAnsi="Times New Roman"/>
        </w:rPr>
        <w:t>:</w:t>
      </w:r>
      <w:r w:rsidR="007D1956" w:rsidRPr="00C61AA4">
        <w:rPr>
          <w:rFonts w:ascii="Times New Roman" w:hAnsi="Times New Roman"/>
        </w:rPr>
        <w:t xml:space="preserve"> </w:t>
      </w:r>
      <w:r w:rsidRPr="00C61AA4">
        <w:rPr>
          <w:rFonts w:ascii="Times New Roman" w:hAnsi="Times New Roman"/>
        </w:rPr>
        <w:t xml:space="preserve"> For projects with incomplete non-critical repairs, an escrow must be established at </w:t>
      </w:r>
      <w:r w:rsidR="007D2A4A" w:rsidRPr="00C61AA4">
        <w:rPr>
          <w:rFonts w:ascii="Times New Roman" w:hAnsi="Times New Roman"/>
        </w:rPr>
        <w:t>i</w:t>
      </w:r>
      <w:r w:rsidRPr="00C61AA4">
        <w:rPr>
          <w:rFonts w:ascii="Times New Roman" w:hAnsi="Times New Roman"/>
        </w:rPr>
        <w:t>nitial/</w:t>
      </w:r>
      <w:r w:rsidR="007D2A4A" w:rsidRPr="00C61AA4">
        <w:rPr>
          <w:rFonts w:ascii="Times New Roman" w:hAnsi="Times New Roman"/>
        </w:rPr>
        <w:t>f</w:t>
      </w:r>
      <w:r w:rsidRPr="00C61AA4">
        <w:rPr>
          <w:rFonts w:ascii="Times New Roman" w:hAnsi="Times New Roman"/>
        </w:rPr>
        <w:t xml:space="preserve">inal </w:t>
      </w:r>
      <w:r w:rsidR="007D2A4A" w:rsidRPr="00C61AA4">
        <w:rPr>
          <w:rFonts w:ascii="Times New Roman" w:hAnsi="Times New Roman"/>
        </w:rPr>
        <w:t>e</w:t>
      </w:r>
      <w:r w:rsidRPr="00C61AA4">
        <w:rPr>
          <w:rFonts w:ascii="Times New Roman" w:hAnsi="Times New Roman"/>
        </w:rPr>
        <w:t xml:space="preserve">ndorsement, as set forth on </w:t>
      </w:r>
      <w:r w:rsidR="007249F8" w:rsidRPr="00C61AA4">
        <w:rPr>
          <w:rFonts w:ascii="Times New Roman" w:hAnsi="Times New Roman"/>
        </w:rPr>
        <w:t>f</w:t>
      </w:r>
      <w:r w:rsidRPr="00C61AA4">
        <w:rPr>
          <w:rFonts w:ascii="Times New Roman" w:hAnsi="Times New Roman"/>
        </w:rPr>
        <w:t xml:space="preserve">orm HUD-92476.1M, </w:t>
      </w:r>
      <w:r w:rsidRPr="00C61AA4">
        <w:rPr>
          <w:rFonts w:ascii="Times New Roman" w:hAnsi="Times New Roman"/>
          <w:i/>
        </w:rPr>
        <w:t>Escrow Agreement for Non-critical, Deferred Repairs</w:t>
      </w:r>
      <w:r w:rsidRPr="00C61AA4">
        <w:rPr>
          <w:rFonts w:ascii="Times New Roman" w:hAnsi="Times New Roman"/>
        </w:rPr>
        <w:t>.  These funds must be held by the Lender until all required non-critical repairs are complete</w:t>
      </w:r>
      <w:r w:rsidR="009F34AB" w:rsidRPr="00C61AA4">
        <w:rPr>
          <w:rFonts w:ascii="Times New Roman" w:hAnsi="Times New Roman"/>
        </w:rPr>
        <w:t>,</w:t>
      </w:r>
      <w:r w:rsidRPr="00C61AA4">
        <w:rPr>
          <w:rFonts w:ascii="Times New Roman" w:hAnsi="Times New Roman"/>
        </w:rPr>
        <w:t xml:space="preserve"> which must be within 12 </w:t>
      </w:r>
      <w:r w:rsidRPr="00C61AA4">
        <w:rPr>
          <w:rFonts w:ascii="Times New Roman" w:hAnsi="Times New Roman"/>
        </w:rPr>
        <w:lastRenderedPageBreak/>
        <w:t>months of the initial endorsement.  The Borrower may request release of these funds after completion of the repairs and with written approval of HUD.</w:t>
      </w:r>
    </w:p>
    <w:p w14:paraId="24D90BA8" w14:textId="77777777" w:rsidR="00CF6FCC" w:rsidRPr="00C61AA4" w:rsidRDefault="00CF6FCC" w:rsidP="00364C1B">
      <w:pPr>
        <w:pStyle w:val="Heading3"/>
        <w:spacing w:after="240"/>
        <w:rPr>
          <w:rFonts w:ascii="Times New Roman" w:hAnsi="Times New Roman"/>
        </w:rPr>
      </w:pPr>
      <w:r w:rsidRPr="00C61AA4">
        <w:rPr>
          <w:rFonts w:ascii="Times New Roman" w:hAnsi="Times New Roman"/>
          <w:i/>
        </w:rPr>
        <w:t xml:space="preserve">Escrow Agreement </w:t>
      </w:r>
      <w:r w:rsidR="00D441C3" w:rsidRPr="00C61AA4">
        <w:rPr>
          <w:rFonts w:ascii="Times New Roman" w:hAnsi="Times New Roman"/>
          <w:i/>
        </w:rPr>
        <w:t xml:space="preserve">of </w:t>
      </w:r>
      <w:r w:rsidRPr="00C61AA4">
        <w:rPr>
          <w:rFonts w:ascii="Times New Roman" w:hAnsi="Times New Roman"/>
          <w:i/>
        </w:rPr>
        <w:t xml:space="preserve">Sponsor </w:t>
      </w:r>
      <w:r w:rsidR="00D441C3" w:rsidRPr="00C61AA4">
        <w:rPr>
          <w:rFonts w:ascii="Times New Roman" w:hAnsi="Times New Roman"/>
          <w:i/>
        </w:rPr>
        <w:t xml:space="preserve">to Furnish </w:t>
      </w:r>
      <w:r w:rsidRPr="00C61AA4">
        <w:rPr>
          <w:rFonts w:ascii="Times New Roman" w:hAnsi="Times New Roman"/>
          <w:i/>
        </w:rPr>
        <w:t>Additional Funds</w:t>
      </w:r>
      <w:r w:rsidRPr="00C61AA4">
        <w:rPr>
          <w:rFonts w:ascii="Times New Roman" w:hAnsi="Times New Roman"/>
        </w:rPr>
        <w:t xml:space="preserve">: </w:t>
      </w:r>
      <w:r w:rsidR="007D1956" w:rsidRPr="00C61AA4">
        <w:rPr>
          <w:rFonts w:ascii="Times New Roman" w:hAnsi="Times New Roman"/>
        </w:rPr>
        <w:t xml:space="preserve"> </w:t>
      </w:r>
      <w:r w:rsidRPr="00C61AA4">
        <w:rPr>
          <w:rFonts w:ascii="Times New Roman" w:hAnsi="Times New Roman"/>
        </w:rPr>
        <w:t xml:space="preserve">If additional funds are needed for project completion, </w:t>
      </w:r>
      <w:r w:rsidR="00D441C3" w:rsidRPr="00C61AA4">
        <w:rPr>
          <w:rFonts w:ascii="Times New Roman" w:hAnsi="Times New Roman"/>
        </w:rPr>
        <w:t xml:space="preserve">HUD may require the use of a Sponsor Escrow and a Sponsor Bond.  The Sponsor must complete form HUD-92476M, </w:t>
      </w:r>
      <w:r w:rsidR="00D441C3" w:rsidRPr="00C61AA4">
        <w:rPr>
          <w:rFonts w:ascii="Times New Roman" w:hAnsi="Times New Roman"/>
          <w:i/>
        </w:rPr>
        <w:t>Agreement of Sponsor to Furnish Additional Funds</w:t>
      </w:r>
      <w:r w:rsidR="00D441C3" w:rsidRPr="00C61AA4">
        <w:rPr>
          <w:rFonts w:ascii="Times New Roman" w:hAnsi="Times New Roman"/>
        </w:rPr>
        <w:t xml:space="preserve">, and the Sponsor and Surety must complete form HUD-92477M, </w:t>
      </w:r>
      <w:r w:rsidR="00D441C3" w:rsidRPr="00C61AA4">
        <w:rPr>
          <w:rFonts w:ascii="Times New Roman" w:hAnsi="Times New Roman"/>
          <w:i/>
        </w:rPr>
        <w:t>Bond Guaranteeing Sponsor’s Performance</w:t>
      </w:r>
      <w:r w:rsidR="00D441C3" w:rsidRPr="00C61AA4">
        <w:rPr>
          <w:rFonts w:ascii="Times New Roman" w:hAnsi="Times New Roman"/>
        </w:rPr>
        <w:t xml:space="preserve">.  </w:t>
      </w:r>
      <w:r w:rsidRPr="00C61AA4">
        <w:rPr>
          <w:rFonts w:ascii="Times New Roman" w:hAnsi="Times New Roman"/>
        </w:rPr>
        <w:t xml:space="preserve">The </w:t>
      </w:r>
      <w:r w:rsidR="00D441C3" w:rsidRPr="00C61AA4">
        <w:rPr>
          <w:rFonts w:ascii="Times New Roman" w:hAnsi="Times New Roman"/>
        </w:rPr>
        <w:t xml:space="preserve">Sponsor </w:t>
      </w:r>
      <w:r w:rsidRPr="00C61AA4">
        <w:rPr>
          <w:rFonts w:ascii="Times New Roman" w:hAnsi="Times New Roman"/>
        </w:rPr>
        <w:t xml:space="preserve">will deposit </w:t>
      </w:r>
      <w:r w:rsidR="00BC53B5" w:rsidRPr="00C61AA4">
        <w:rPr>
          <w:rFonts w:ascii="Times New Roman" w:hAnsi="Times New Roman"/>
        </w:rPr>
        <w:t xml:space="preserve">the necessary funds </w:t>
      </w:r>
      <w:r w:rsidRPr="00C61AA4">
        <w:rPr>
          <w:rFonts w:ascii="Times New Roman" w:hAnsi="Times New Roman"/>
        </w:rPr>
        <w:t>in escrow with Lender or a</w:t>
      </w:r>
      <w:r w:rsidR="008243C0" w:rsidRPr="00C61AA4">
        <w:rPr>
          <w:rFonts w:ascii="Times New Roman" w:hAnsi="Times New Roman"/>
        </w:rPr>
        <w:t>n</w:t>
      </w:r>
      <w:r w:rsidRPr="00C61AA4">
        <w:rPr>
          <w:rFonts w:ascii="Times New Roman" w:hAnsi="Times New Roman"/>
        </w:rPr>
        <w:t xml:space="preserve"> institution satisfactory to </w:t>
      </w:r>
      <w:r w:rsidR="00EF6A21" w:rsidRPr="00C61AA4">
        <w:rPr>
          <w:rFonts w:ascii="Times New Roman" w:hAnsi="Times New Roman"/>
        </w:rPr>
        <w:t>Lender</w:t>
      </w:r>
      <w:r w:rsidRPr="00C61AA4">
        <w:rPr>
          <w:rFonts w:ascii="Times New Roman" w:hAnsi="Times New Roman"/>
        </w:rPr>
        <w:t xml:space="preserve"> and in accordance with Program </w:t>
      </w:r>
      <w:r w:rsidR="00BC53B5" w:rsidRPr="00C61AA4">
        <w:rPr>
          <w:rFonts w:ascii="Times New Roman" w:hAnsi="Times New Roman"/>
        </w:rPr>
        <w:t>O</w:t>
      </w:r>
      <w:r w:rsidRPr="00C61AA4">
        <w:rPr>
          <w:rFonts w:ascii="Times New Roman" w:hAnsi="Times New Roman"/>
        </w:rPr>
        <w:t>bligation</w:t>
      </w:r>
      <w:r w:rsidR="00B8258A" w:rsidRPr="00C61AA4">
        <w:rPr>
          <w:rFonts w:ascii="Times New Roman" w:hAnsi="Times New Roman"/>
        </w:rPr>
        <w:t xml:space="preserve">s. </w:t>
      </w:r>
      <w:r w:rsidRPr="00C61AA4">
        <w:rPr>
          <w:rFonts w:ascii="Times New Roman" w:hAnsi="Times New Roman"/>
        </w:rPr>
        <w:t>This deposit shall take the form of cash and/or one or more unconditional, irrevocable letter(s) of credit issued to Lend</w:t>
      </w:r>
      <w:r w:rsidR="00593166" w:rsidRPr="00C61AA4">
        <w:rPr>
          <w:rFonts w:ascii="Times New Roman" w:hAnsi="Times New Roman"/>
        </w:rPr>
        <w:t xml:space="preserve">er by a banking institution.   </w:t>
      </w:r>
      <w:r w:rsidRPr="00C61AA4">
        <w:rPr>
          <w:rFonts w:ascii="Times New Roman" w:hAnsi="Times New Roman"/>
        </w:rPr>
        <w:t xml:space="preserve"> </w:t>
      </w:r>
    </w:p>
    <w:p w14:paraId="35A0FAEF" w14:textId="77777777" w:rsidR="00791BE5" w:rsidRPr="00C61AA4" w:rsidRDefault="00891344" w:rsidP="008B0B0D">
      <w:pPr>
        <w:pStyle w:val="Heading2"/>
        <w:rPr>
          <w:rFonts w:ascii="Times New Roman" w:hAnsi="Times New Roman"/>
        </w:rPr>
      </w:pPr>
      <w:bookmarkStart w:id="875" w:name="_Toc297042339"/>
      <w:bookmarkStart w:id="876" w:name="_Toc301857259"/>
      <w:bookmarkStart w:id="877" w:name="_Toc386713086"/>
      <w:r w:rsidRPr="00C61AA4">
        <w:rPr>
          <w:rFonts w:ascii="Times New Roman" w:hAnsi="Times New Roman"/>
        </w:rPr>
        <w:t>2</w:t>
      </w:r>
      <w:r w:rsidR="00CF6FCC" w:rsidRPr="00C61AA4">
        <w:rPr>
          <w:rFonts w:ascii="Times New Roman" w:hAnsi="Times New Roman"/>
        </w:rPr>
        <w:t>.9</w:t>
      </w:r>
      <w:r w:rsidR="00291CC5" w:rsidRPr="00C61AA4">
        <w:rPr>
          <w:rFonts w:ascii="Times New Roman" w:hAnsi="Times New Roman"/>
        </w:rPr>
        <w:tab/>
      </w:r>
      <w:r w:rsidR="00CF6FCC" w:rsidRPr="00C61AA4">
        <w:rPr>
          <w:rFonts w:ascii="Times New Roman" w:hAnsi="Times New Roman"/>
        </w:rPr>
        <w:t>Opinion of Borrower’s Counsel</w:t>
      </w:r>
      <w:bookmarkEnd w:id="875"/>
      <w:bookmarkEnd w:id="876"/>
      <w:bookmarkEnd w:id="877"/>
    </w:p>
    <w:p w14:paraId="7BC76090" w14:textId="77777777" w:rsidR="00791BE5" w:rsidRPr="00C61AA4" w:rsidRDefault="00791BE5" w:rsidP="009D558F">
      <w:pPr>
        <w:pStyle w:val="Heading3"/>
        <w:numPr>
          <w:ilvl w:val="0"/>
          <w:numId w:val="65"/>
        </w:numPr>
        <w:rPr>
          <w:rFonts w:ascii="Times New Roman" w:hAnsi="Times New Roman"/>
        </w:rPr>
      </w:pPr>
      <w:bookmarkStart w:id="878" w:name="_Toc297042340"/>
      <w:bookmarkStart w:id="879" w:name="_Toc297044391"/>
      <w:r w:rsidRPr="00C61AA4">
        <w:rPr>
          <w:rFonts w:ascii="Times New Roman" w:hAnsi="Times New Roman"/>
          <w:u w:val="single"/>
        </w:rPr>
        <w:t>General</w:t>
      </w:r>
      <w:r w:rsidRPr="00C61AA4">
        <w:rPr>
          <w:rFonts w:ascii="Times New Roman" w:hAnsi="Times New Roman"/>
        </w:rPr>
        <w:t>.  Borrower’s attorney must submit a comprehensive opinion acceptable to HUD with the closing package.  The opinion shall be addressed to HUD, Lender, and</w:t>
      </w:r>
      <w:r w:rsidR="001364EA" w:rsidRPr="00C61AA4">
        <w:rPr>
          <w:rFonts w:ascii="Times New Roman" w:hAnsi="Times New Roman"/>
        </w:rPr>
        <w:t>, if required by Lender,</w:t>
      </w:r>
      <w:r w:rsidRPr="00C61AA4">
        <w:rPr>
          <w:rFonts w:ascii="Times New Roman" w:hAnsi="Times New Roman"/>
        </w:rPr>
        <w:t xml:space="preserve"> Lender’s attorney</w:t>
      </w:r>
      <w:r w:rsidR="00E26ACC" w:rsidRPr="00C61AA4">
        <w:rPr>
          <w:rFonts w:ascii="Times New Roman" w:hAnsi="Times New Roman"/>
        </w:rPr>
        <w:t>,</w:t>
      </w:r>
      <w:r w:rsidRPr="00C61AA4">
        <w:rPr>
          <w:rFonts w:ascii="Times New Roman" w:hAnsi="Times New Roman"/>
        </w:rPr>
        <w:t xml:space="preserve"> and shall opine as to the legal sufficiency of the security instruments and other additional agreements affecting Borrower or the project, as set forth in form HUD-91725M, </w:t>
      </w:r>
      <w:r w:rsidRPr="00C61AA4">
        <w:rPr>
          <w:rFonts w:ascii="Times New Roman" w:hAnsi="Times New Roman"/>
          <w:i/>
        </w:rPr>
        <w:t xml:space="preserve">Opinion of Borrower’s Counsel; Instructions to Opinion of Borrower’s Counsel; </w:t>
      </w:r>
      <w:r w:rsidRPr="00C61AA4">
        <w:rPr>
          <w:rFonts w:ascii="Times New Roman" w:hAnsi="Times New Roman"/>
        </w:rPr>
        <w:t>and</w:t>
      </w:r>
      <w:r w:rsidRPr="00C61AA4">
        <w:rPr>
          <w:rFonts w:ascii="Times New Roman" w:hAnsi="Times New Roman"/>
          <w:i/>
        </w:rPr>
        <w:t xml:space="preserve"> Exhibit A to Opinion of Borrower’s Counsel,</w:t>
      </w:r>
      <w:r w:rsidRPr="00C61AA4">
        <w:rPr>
          <w:rFonts w:ascii="Times New Roman" w:hAnsi="Times New Roman"/>
        </w:rPr>
        <w:t xml:space="preserve"> </w:t>
      </w:r>
      <w:r w:rsidRPr="00C61AA4">
        <w:rPr>
          <w:rFonts w:ascii="Times New Roman" w:hAnsi="Times New Roman"/>
          <w:i/>
        </w:rPr>
        <w:t>Certification of Borrower</w:t>
      </w:r>
      <w:r w:rsidRPr="00C61AA4">
        <w:rPr>
          <w:rFonts w:ascii="Times New Roman" w:hAnsi="Times New Roman"/>
        </w:rPr>
        <w:t>.</w:t>
      </w:r>
      <w:bookmarkEnd w:id="878"/>
      <w:bookmarkEnd w:id="879"/>
      <w:r w:rsidR="00567A87" w:rsidRPr="00C61AA4">
        <w:rPr>
          <w:rFonts w:ascii="Times New Roman" w:hAnsi="Times New Roman"/>
        </w:rPr>
        <w:t xml:space="preserve">  For final closings, see also Section 2.10.E., of this Closing Guide.  </w:t>
      </w:r>
      <w:r w:rsidR="00D9376B" w:rsidRPr="00C61AA4">
        <w:rPr>
          <w:rFonts w:ascii="Times New Roman" w:hAnsi="Times New Roman"/>
        </w:rPr>
        <w:t xml:space="preserve">  </w:t>
      </w:r>
    </w:p>
    <w:p w14:paraId="2AD067EE" w14:textId="77777777" w:rsidR="004E2C1C" w:rsidRPr="00C61AA4" w:rsidRDefault="00CF6FCC" w:rsidP="003C616D">
      <w:pPr>
        <w:pStyle w:val="Heading3"/>
        <w:rPr>
          <w:rFonts w:ascii="Times New Roman" w:hAnsi="Times New Roman"/>
        </w:rPr>
      </w:pPr>
      <w:bookmarkStart w:id="880" w:name="_Toc297042341"/>
      <w:bookmarkStart w:id="881" w:name="_Toc297044392"/>
      <w:r w:rsidRPr="00C61AA4">
        <w:rPr>
          <w:rFonts w:ascii="Times New Roman" w:hAnsi="Times New Roman"/>
          <w:u w:val="single"/>
        </w:rPr>
        <w:t>Exhibits</w:t>
      </w:r>
      <w:r w:rsidRPr="00C61AA4">
        <w:rPr>
          <w:rFonts w:ascii="Times New Roman" w:hAnsi="Times New Roman"/>
        </w:rPr>
        <w:t xml:space="preserve">.  As set forth in form HUD-91725M, the </w:t>
      </w:r>
      <w:r w:rsidRPr="00C61AA4">
        <w:rPr>
          <w:rFonts w:ascii="Times New Roman" w:hAnsi="Times New Roman"/>
          <w:i/>
        </w:rPr>
        <w:t xml:space="preserve">Opinion </w:t>
      </w:r>
      <w:r w:rsidR="00F24B5B" w:rsidRPr="00C61AA4">
        <w:rPr>
          <w:rFonts w:ascii="Times New Roman" w:hAnsi="Times New Roman"/>
          <w:i/>
        </w:rPr>
        <w:t>o</w:t>
      </w:r>
      <w:r w:rsidRPr="00C61AA4">
        <w:rPr>
          <w:rFonts w:ascii="Times New Roman" w:hAnsi="Times New Roman"/>
          <w:i/>
        </w:rPr>
        <w:t>f Borrower’s Counsel</w:t>
      </w:r>
      <w:r w:rsidRPr="00C61AA4">
        <w:rPr>
          <w:rFonts w:ascii="Times New Roman" w:hAnsi="Times New Roman"/>
        </w:rPr>
        <w:t xml:space="preserve"> shall include the</w:t>
      </w:r>
      <w:r w:rsidR="00DD5C70" w:rsidRPr="00C61AA4">
        <w:rPr>
          <w:rFonts w:ascii="Times New Roman" w:hAnsi="Times New Roman"/>
        </w:rPr>
        <w:t xml:space="preserve"> following</w:t>
      </w:r>
      <w:r w:rsidRPr="00C61AA4">
        <w:rPr>
          <w:rFonts w:ascii="Times New Roman" w:hAnsi="Times New Roman"/>
        </w:rPr>
        <w:t xml:space="preserve"> exhibits:  (A) </w:t>
      </w:r>
      <w:r w:rsidRPr="00C61AA4">
        <w:rPr>
          <w:rFonts w:ascii="Times New Roman" w:hAnsi="Times New Roman"/>
          <w:i/>
        </w:rPr>
        <w:t>Certification of Borrower</w:t>
      </w:r>
      <w:r w:rsidRPr="00C61AA4">
        <w:rPr>
          <w:rFonts w:ascii="Times New Roman" w:hAnsi="Times New Roman"/>
        </w:rPr>
        <w:t xml:space="preserve"> (</w:t>
      </w:r>
      <w:r w:rsidR="00874F0E" w:rsidRPr="00C61AA4">
        <w:rPr>
          <w:rFonts w:ascii="Times New Roman" w:hAnsi="Times New Roman"/>
        </w:rPr>
        <w:t>form HUD-91725M-CERT</w:t>
      </w:r>
      <w:r w:rsidRPr="00C61AA4">
        <w:rPr>
          <w:rFonts w:ascii="Times New Roman" w:hAnsi="Times New Roman"/>
        </w:rPr>
        <w:t>); (B) legal description of the project property; (C) status certificates indicating the Borrower’s good standing in the applicable jurisdictions; (D) if the project is financed by bonds</w:t>
      </w:r>
      <w:r w:rsidR="00874E09" w:rsidRPr="00C61AA4">
        <w:rPr>
          <w:rFonts w:ascii="Times New Roman" w:hAnsi="Times New Roman"/>
        </w:rPr>
        <w:t xml:space="preserve"> or Low Income Housing Tax C</w:t>
      </w:r>
      <w:r w:rsidR="002F5A7E" w:rsidRPr="00C61AA4">
        <w:rPr>
          <w:rFonts w:ascii="Times New Roman" w:hAnsi="Times New Roman"/>
        </w:rPr>
        <w:t>redits</w:t>
      </w:r>
      <w:r w:rsidRPr="00C61AA4">
        <w:rPr>
          <w:rFonts w:ascii="Times New Roman" w:hAnsi="Times New Roman"/>
        </w:rPr>
        <w:t xml:space="preserve">, a supporting opinion indicating that no conflicting provisions in other project documents supersede provisions in the HUD documents or in Program Obligations; (E) a listing of pending litigation matters, if applicable, including the results of docket searches; (F) disclosure of substantive changes to HUD forms; </w:t>
      </w:r>
      <w:r w:rsidR="00ED0247" w:rsidRPr="00C61AA4">
        <w:rPr>
          <w:rFonts w:ascii="Times New Roman" w:hAnsi="Times New Roman"/>
        </w:rPr>
        <w:t xml:space="preserve">(G) redline comparison of the Opinion as required in confirmation (h) of the Opinion; </w:t>
      </w:r>
      <w:r w:rsidRPr="00C61AA4">
        <w:rPr>
          <w:rFonts w:ascii="Times New Roman" w:hAnsi="Times New Roman"/>
        </w:rPr>
        <w:t>and (</w:t>
      </w:r>
      <w:r w:rsidR="00ED0247" w:rsidRPr="00C61AA4">
        <w:rPr>
          <w:rFonts w:ascii="Times New Roman" w:hAnsi="Times New Roman"/>
        </w:rPr>
        <w:t>H</w:t>
      </w:r>
      <w:r w:rsidRPr="00C61AA4">
        <w:rPr>
          <w:rFonts w:ascii="Times New Roman" w:hAnsi="Times New Roman"/>
        </w:rPr>
        <w:t>) other exhibits as appropriate.</w:t>
      </w:r>
      <w:bookmarkStart w:id="882" w:name="_Toc297042342"/>
      <w:bookmarkStart w:id="883" w:name="_Toc297044393"/>
      <w:bookmarkEnd w:id="880"/>
      <w:bookmarkEnd w:id="881"/>
    </w:p>
    <w:p w14:paraId="182FD36E" w14:textId="77777777" w:rsidR="00CF6FCC" w:rsidRPr="00C61AA4" w:rsidRDefault="00CF6FCC" w:rsidP="00364C1B">
      <w:pPr>
        <w:pStyle w:val="Heading3"/>
        <w:spacing w:after="240"/>
        <w:rPr>
          <w:rFonts w:ascii="Times New Roman" w:hAnsi="Times New Roman"/>
        </w:rPr>
      </w:pPr>
      <w:r w:rsidRPr="00C61AA4">
        <w:rPr>
          <w:rFonts w:ascii="Times New Roman" w:hAnsi="Times New Roman"/>
          <w:u w:val="single"/>
        </w:rPr>
        <w:t>Alternate Provisions</w:t>
      </w:r>
      <w:r w:rsidRPr="00C61AA4">
        <w:rPr>
          <w:rFonts w:ascii="Times New Roman" w:hAnsi="Times New Roman"/>
        </w:rPr>
        <w:t xml:space="preserve">.  Alternate provisions are set forth in form HUD-91725M, the </w:t>
      </w:r>
      <w:r w:rsidRPr="00C61AA4">
        <w:rPr>
          <w:rFonts w:ascii="Times New Roman" w:hAnsi="Times New Roman"/>
          <w:i/>
        </w:rPr>
        <w:t>Opinion of Borrower’s Counsel</w:t>
      </w:r>
      <w:r w:rsidR="00E26ACC" w:rsidRPr="00C61AA4">
        <w:rPr>
          <w:rFonts w:ascii="Times New Roman" w:hAnsi="Times New Roman"/>
        </w:rPr>
        <w:t xml:space="preserve"> and</w:t>
      </w:r>
      <w:r w:rsidRPr="00C61AA4">
        <w:rPr>
          <w:rFonts w:ascii="Times New Roman" w:hAnsi="Times New Roman"/>
        </w:rPr>
        <w:t xml:space="preserve"> </w:t>
      </w:r>
      <w:r w:rsidR="0051136C" w:rsidRPr="00C61AA4">
        <w:rPr>
          <w:rFonts w:ascii="Times New Roman" w:hAnsi="Times New Roman"/>
        </w:rPr>
        <w:t>shall</w:t>
      </w:r>
      <w:r w:rsidRPr="00C61AA4">
        <w:rPr>
          <w:rFonts w:ascii="Times New Roman" w:hAnsi="Times New Roman"/>
        </w:rPr>
        <w:t xml:space="preserve"> be used as applicable.  These alternate provisions include, without limitation, provisions relating to:  (1) the type of entity involved, </w:t>
      </w:r>
      <w:r w:rsidR="003C0911" w:rsidRPr="00C61AA4">
        <w:rPr>
          <w:rFonts w:ascii="Times New Roman" w:hAnsi="Times New Roman"/>
        </w:rPr>
        <w:t>and opinions on entities that are principals in Borrower, as applicable</w:t>
      </w:r>
      <w:r w:rsidRPr="00C61AA4">
        <w:rPr>
          <w:rFonts w:ascii="Times New Roman" w:hAnsi="Times New Roman"/>
        </w:rPr>
        <w:t xml:space="preserve">; (2) the other financing sources for the project; (3) off-site improvements; and (4) other project-specific circumstances.  </w:t>
      </w:r>
      <w:bookmarkEnd w:id="882"/>
      <w:bookmarkEnd w:id="883"/>
      <w:r w:rsidR="004C30C4" w:rsidRPr="00C61AA4">
        <w:rPr>
          <w:rFonts w:ascii="Times New Roman" w:hAnsi="Times New Roman"/>
        </w:rPr>
        <w:t xml:space="preserve">  </w:t>
      </w:r>
    </w:p>
    <w:p w14:paraId="7DCEDEC0" w14:textId="77777777" w:rsidR="00CF6FCC" w:rsidRPr="00C61AA4" w:rsidRDefault="00891344" w:rsidP="008B0B0D">
      <w:pPr>
        <w:pStyle w:val="Heading2"/>
        <w:rPr>
          <w:rFonts w:ascii="Times New Roman" w:hAnsi="Times New Roman"/>
        </w:rPr>
      </w:pPr>
      <w:bookmarkStart w:id="884" w:name="_Toc297042343"/>
      <w:bookmarkStart w:id="885" w:name="_Toc301857260"/>
      <w:bookmarkStart w:id="886" w:name="_Toc386713087"/>
      <w:r w:rsidRPr="00C61AA4">
        <w:rPr>
          <w:rFonts w:ascii="Times New Roman" w:hAnsi="Times New Roman"/>
        </w:rPr>
        <w:t>2</w:t>
      </w:r>
      <w:r w:rsidR="00CF6FCC" w:rsidRPr="00C61AA4">
        <w:rPr>
          <w:rFonts w:ascii="Times New Roman" w:hAnsi="Times New Roman"/>
        </w:rPr>
        <w:t>.10</w:t>
      </w:r>
      <w:r w:rsidR="00291CC5" w:rsidRPr="00C61AA4">
        <w:rPr>
          <w:rFonts w:ascii="Times New Roman" w:hAnsi="Times New Roman"/>
        </w:rPr>
        <w:tab/>
      </w:r>
      <w:r w:rsidR="00CF6FCC" w:rsidRPr="00C61AA4">
        <w:rPr>
          <w:rFonts w:ascii="Times New Roman" w:hAnsi="Times New Roman"/>
        </w:rPr>
        <w:t>Final Closing Forms and Requirements</w:t>
      </w:r>
      <w:bookmarkEnd w:id="884"/>
      <w:bookmarkEnd w:id="885"/>
      <w:bookmarkEnd w:id="886"/>
    </w:p>
    <w:p w14:paraId="04446A02" w14:textId="77777777" w:rsidR="00CF6FCC" w:rsidRPr="00C61AA4" w:rsidRDefault="00CF6FCC" w:rsidP="009D558F">
      <w:pPr>
        <w:pStyle w:val="Heading3"/>
        <w:numPr>
          <w:ilvl w:val="0"/>
          <w:numId w:val="66"/>
        </w:numPr>
        <w:rPr>
          <w:rFonts w:ascii="Times New Roman" w:hAnsi="Times New Roman"/>
        </w:rPr>
      </w:pPr>
      <w:r w:rsidRPr="00C61AA4">
        <w:rPr>
          <w:rFonts w:ascii="Times New Roman" w:hAnsi="Times New Roman"/>
          <w:u w:val="single"/>
        </w:rPr>
        <w:t>General Requirements</w:t>
      </w:r>
      <w:r w:rsidRPr="00C61AA4">
        <w:rPr>
          <w:rFonts w:ascii="Times New Roman" w:hAnsi="Times New Roman"/>
        </w:rPr>
        <w:t xml:space="preserve">.  </w:t>
      </w:r>
    </w:p>
    <w:p w14:paraId="4FA384C0" w14:textId="77777777" w:rsidR="00CF6FCC" w:rsidRPr="00C61AA4" w:rsidRDefault="00CF6FCC" w:rsidP="009D558F">
      <w:pPr>
        <w:pStyle w:val="Heading4"/>
        <w:numPr>
          <w:ilvl w:val="0"/>
          <w:numId w:val="159"/>
        </w:numPr>
        <w:rPr>
          <w:rFonts w:ascii="Times New Roman" w:hAnsi="Times New Roman"/>
        </w:rPr>
      </w:pPr>
      <w:bookmarkStart w:id="887" w:name="_Toc297042344"/>
      <w:bookmarkStart w:id="888" w:name="_Toc297044395"/>
      <w:r w:rsidRPr="00C61AA4">
        <w:rPr>
          <w:rFonts w:ascii="Times New Roman" w:hAnsi="Times New Roman"/>
        </w:rPr>
        <w:t xml:space="preserve">The requirements for final closing are set out in the HUD Final Closing Checklist, </w:t>
      </w:r>
      <w:r w:rsidR="00C9099A" w:rsidRPr="00C61AA4">
        <w:rPr>
          <w:rFonts w:ascii="Times New Roman" w:hAnsi="Times New Roman"/>
        </w:rPr>
        <w:t xml:space="preserve">included in Part 4 of </w:t>
      </w:r>
      <w:r w:rsidRPr="00C61AA4">
        <w:rPr>
          <w:rFonts w:ascii="Times New Roman" w:hAnsi="Times New Roman"/>
        </w:rPr>
        <w:t xml:space="preserve">this Closing Guide (Final Closing Checklist), and in form HUD-92580, </w:t>
      </w:r>
      <w:r w:rsidRPr="00C61AA4">
        <w:rPr>
          <w:rFonts w:ascii="Times New Roman" w:hAnsi="Times New Roman"/>
          <w:i/>
        </w:rPr>
        <w:t>Maximum Insurable Mortgage</w:t>
      </w:r>
      <w:r w:rsidRPr="00C61AA4">
        <w:rPr>
          <w:rFonts w:ascii="Times New Roman" w:hAnsi="Times New Roman"/>
        </w:rPr>
        <w:t xml:space="preserve"> (Maximum Insurable Mortgage).  These requirements may be modified to comply with local law requirements.</w:t>
      </w:r>
      <w:bookmarkEnd w:id="887"/>
      <w:bookmarkEnd w:id="888"/>
      <w:r w:rsidRPr="00C61AA4">
        <w:rPr>
          <w:rFonts w:ascii="Times New Roman" w:hAnsi="Times New Roman"/>
        </w:rPr>
        <w:t xml:space="preserve">  </w:t>
      </w:r>
    </w:p>
    <w:p w14:paraId="4F28922A" w14:textId="77777777" w:rsidR="00CF6FCC" w:rsidRPr="00C61AA4" w:rsidRDefault="00CF6FCC" w:rsidP="00B36CF7">
      <w:pPr>
        <w:pStyle w:val="Heading4"/>
        <w:rPr>
          <w:rFonts w:ascii="Times New Roman" w:hAnsi="Times New Roman"/>
        </w:rPr>
      </w:pPr>
      <w:bookmarkStart w:id="889" w:name="_Toc297042345"/>
      <w:bookmarkStart w:id="890" w:name="_Toc297044396"/>
      <w:r w:rsidRPr="00C61AA4">
        <w:rPr>
          <w:rFonts w:ascii="Times New Roman" w:hAnsi="Times New Roman"/>
        </w:rPr>
        <w:t xml:space="preserve">Borrower and Lender must prepare and submit the required deliverables to HUD, for HUD’s review and approval, prior to final endorsement.  Borrower and/or Lender, not HUD, are responsible for distribution of documents or other deliverables to third parties </w:t>
      </w:r>
      <w:r w:rsidRPr="00C61AA4">
        <w:rPr>
          <w:rFonts w:ascii="Times New Roman" w:hAnsi="Times New Roman"/>
        </w:rPr>
        <w:lastRenderedPageBreak/>
        <w:t>or otherwise.  The Final Closing Checklist indicates the number of originals and/or copies of each deliverable that are required.</w:t>
      </w:r>
      <w:bookmarkEnd w:id="889"/>
      <w:bookmarkEnd w:id="890"/>
      <w:r w:rsidRPr="00C61AA4">
        <w:rPr>
          <w:rFonts w:ascii="Times New Roman" w:hAnsi="Times New Roman"/>
        </w:rPr>
        <w:t xml:space="preserve">  </w:t>
      </w:r>
      <w:r w:rsidR="00F905D8" w:rsidRPr="00C61AA4">
        <w:rPr>
          <w:rFonts w:ascii="Times New Roman" w:hAnsi="Times New Roman"/>
        </w:rPr>
        <w:t xml:space="preserve">HUD encourages electronic retention of documents, to the extent possible.  To that end, although one original set of hard copy documents </w:t>
      </w:r>
      <w:r w:rsidR="0051136C" w:rsidRPr="00C61AA4">
        <w:rPr>
          <w:rFonts w:ascii="Times New Roman" w:hAnsi="Times New Roman"/>
        </w:rPr>
        <w:t>shall</w:t>
      </w:r>
      <w:r w:rsidR="00F905D8" w:rsidRPr="00C61AA4">
        <w:rPr>
          <w:rFonts w:ascii="Times New Roman" w:hAnsi="Times New Roman"/>
        </w:rPr>
        <w:t xml:space="preserve"> be retained for the Washington Docket, HUD encourages the Hub Director, HUD Closing Attorney, Lender, and Borrower to consider retaining electronic versions of closing dockets instead of hard copy versions.</w:t>
      </w:r>
      <w:r w:rsidR="00326246" w:rsidRPr="00C61AA4">
        <w:rPr>
          <w:rFonts w:ascii="Times New Roman" w:hAnsi="Times New Roman"/>
        </w:rPr>
        <w:t xml:space="preserve">  Hard copies remain the default requirement unless otherwise requested by the HUD Closing Attorney. </w:t>
      </w:r>
    </w:p>
    <w:p w14:paraId="627C3BFC" w14:textId="77777777" w:rsidR="00CF6FCC" w:rsidRPr="00C61AA4" w:rsidRDefault="00CF6FCC" w:rsidP="003C616D">
      <w:pPr>
        <w:pStyle w:val="Heading3"/>
        <w:rPr>
          <w:rFonts w:ascii="Times New Roman" w:hAnsi="Times New Roman"/>
        </w:rPr>
      </w:pPr>
      <w:bookmarkStart w:id="891" w:name="_Toc297042346"/>
      <w:bookmarkStart w:id="892" w:name="_Toc297044397"/>
      <w:r w:rsidRPr="00C61AA4">
        <w:rPr>
          <w:rFonts w:ascii="Times New Roman" w:hAnsi="Times New Roman"/>
          <w:u w:val="single"/>
        </w:rPr>
        <w:t>Executing and Recording Documents</w:t>
      </w:r>
      <w:r w:rsidRPr="00C61AA4">
        <w:rPr>
          <w:rFonts w:ascii="Times New Roman" w:hAnsi="Times New Roman"/>
        </w:rPr>
        <w:t>.  Prior to final endorsement, all documents must be fully executed and, if applicable</w:t>
      </w:r>
      <w:r w:rsidR="0072261A" w:rsidRPr="00C61AA4">
        <w:rPr>
          <w:rFonts w:ascii="Times New Roman" w:hAnsi="Times New Roman"/>
        </w:rPr>
        <w:t>,</w:t>
      </w:r>
      <w:r w:rsidRPr="00C61AA4">
        <w:rPr>
          <w:rFonts w:ascii="Times New Roman" w:hAnsi="Times New Roman"/>
        </w:rPr>
        <w:t xml:space="preserve"> properly recorded in the real property records of the county in which the project is located.  For any </w:t>
      </w:r>
      <w:r w:rsidR="0072261A" w:rsidRPr="00C61AA4">
        <w:rPr>
          <w:rFonts w:ascii="Times New Roman" w:hAnsi="Times New Roman"/>
        </w:rPr>
        <w:t xml:space="preserve">recorded </w:t>
      </w:r>
      <w:r w:rsidRPr="00C61AA4">
        <w:rPr>
          <w:rFonts w:ascii="Times New Roman" w:hAnsi="Times New Roman"/>
        </w:rPr>
        <w:t>documents, Lender must bring to final closing the original recorded document and</w:t>
      </w:r>
      <w:r w:rsidR="00F63D04" w:rsidRPr="00C61AA4">
        <w:rPr>
          <w:rFonts w:ascii="Times New Roman" w:hAnsi="Times New Roman"/>
        </w:rPr>
        <w:t xml:space="preserve"> two copies</w:t>
      </w:r>
      <w:r w:rsidR="00BF445A" w:rsidRPr="00C61AA4">
        <w:rPr>
          <w:rFonts w:ascii="Times New Roman" w:hAnsi="Times New Roman"/>
        </w:rPr>
        <w:t>, unless otherwise requested by the HUD Closing Attorney.  I</w:t>
      </w:r>
      <w:r w:rsidRPr="00C61AA4">
        <w:rPr>
          <w:rFonts w:ascii="Times New Roman" w:hAnsi="Times New Roman"/>
        </w:rPr>
        <w:t xml:space="preserve">f the original is not available, </w:t>
      </w:r>
      <w:r w:rsidR="00326246" w:rsidRPr="00C61AA4">
        <w:rPr>
          <w:rFonts w:ascii="Times New Roman" w:hAnsi="Times New Roman"/>
        </w:rPr>
        <w:t xml:space="preserve">HUD requires </w:t>
      </w:r>
      <w:r w:rsidR="00722721" w:rsidRPr="00C61AA4">
        <w:rPr>
          <w:rFonts w:ascii="Times New Roman" w:hAnsi="Times New Roman"/>
        </w:rPr>
        <w:t xml:space="preserve">a certification </w:t>
      </w:r>
      <w:r w:rsidRPr="00C61AA4">
        <w:rPr>
          <w:rFonts w:ascii="Times New Roman" w:hAnsi="Times New Roman"/>
        </w:rPr>
        <w:t xml:space="preserve">by either the title company or the recording official </w:t>
      </w:r>
      <w:r w:rsidR="00722721" w:rsidRPr="00C61AA4">
        <w:rPr>
          <w:rFonts w:ascii="Times New Roman" w:hAnsi="Times New Roman"/>
        </w:rPr>
        <w:t xml:space="preserve">that the document presented is a </w:t>
      </w:r>
      <w:r w:rsidRPr="00C61AA4">
        <w:rPr>
          <w:rFonts w:ascii="Times New Roman" w:hAnsi="Times New Roman"/>
        </w:rPr>
        <w:t>true and</w:t>
      </w:r>
      <w:r w:rsidR="00722721" w:rsidRPr="00C61AA4">
        <w:rPr>
          <w:rFonts w:ascii="Times New Roman" w:hAnsi="Times New Roman"/>
        </w:rPr>
        <w:t xml:space="preserve"> correct copy</w:t>
      </w:r>
      <w:r w:rsidRPr="00C61AA4">
        <w:rPr>
          <w:rFonts w:ascii="Times New Roman" w:hAnsi="Times New Roman"/>
        </w:rPr>
        <w:t xml:space="preserve"> of the recorded instrument.  </w:t>
      </w:r>
      <w:r w:rsidR="003D5BCF" w:rsidRPr="00C61AA4">
        <w:rPr>
          <w:rFonts w:ascii="Times New Roman" w:hAnsi="Times New Roman"/>
        </w:rPr>
        <w:t>If applicable, t</w:t>
      </w:r>
      <w:r w:rsidRPr="00C61AA4">
        <w:rPr>
          <w:rFonts w:ascii="Times New Roman" w:hAnsi="Times New Roman"/>
        </w:rPr>
        <w:t>he following documents</w:t>
      </w:r>
      <w:r w:rsidR="003D5BCF" w:rsidRPr="00C61AA4">
        <w:rPr>
          <w:rFonts w:ascii="Times New Roman" w:hAnsi="Times New Roman"/>
        </w:rPr>
        <w:t xml:space="preserve"> more fully explained below</w:t>
      </w:r>
      <w:r w:rsidRPr="00C61AA4">
        <w:rPr>
          <w:rFonts w:ascii="Times New Roman" w:hAnsi="Times New Roman"/>
        </w:rPr>
        <w:t xml:space="preserve"> must</w:t>
      </w:r>
      <w:r w:rsidR="003D5BCF" w:rsidRPr="00C61AA4">
        <w:rPr>
          <w:rFonts w:ascii="Times New Roman" w:hAnsi="Times New Roman"/>
        </w:rPr>
        <w:t xml:space="preserve"> also</w:t>
      </w:r>
      <w:r w:rsidRPr="00C61AA4">
        <w:rPr>
          <w:rFonts w:ascii="Times New Roman" w:hAnsi="Times New Roman"/>
        </w:rPr>
        <w:t xml:space="preserve"> be recorded: (i) Modification Agreement, (ii) Supplemental Security Instrument, (iii) Modification and Consolidation Agreement.</w:t>
      </w:r>
      <w:bookmarkEnd w:id="891"/>
      <w:bookmarkEnd w:id="892"/>
      <w:r w:rsidRPr="00C61AA4">
        <w:rPr>
          <w:rFonts w:ascii="Times New Roman" w:hAnsi="Times New Roman"/>
        </w:rPr>
        <w:t xml:space="preserve"> </w:t>
      </w:r>
    </w:p>
    <w:p w14:paraId="53160D82" w14:textId="77777777" w:rsidR="00CF6FCC" w:rsidRPr="00C61AA4" w:rsidRDefault="00CF6FCC" w:rsidP="003C616D">
      <w:pPr>
        <w:pStyle w:val="Heading3"/>
        <w:rPr>
          <w:rFonts w:ascii="Times New Roman" w:hAnsi="Times New Roman"/>
        </w:rPr>
      </w:pPr>
      <w:bookmarkStart w:id="893" w:name="_Toc297042347"/>
      <w:bookmarkStart w:id="894" w:name="_Toc297044398"/>
      <w:r w:rsidRPr="00C61AA4">
        <w:rPr>
          <w:rFonts w:ascii="Times New Roman" w:hAnsi="Times New Roman"/>
          <w:u w:val="single"/>
        </w:rPr>
        <w:t>Maximum Insurable Mortgage Form</w:t>
      </w:r>
      <w:r w:rsidRPr="00C61AA4">
        <w:rPr>
          <w:rFonts w:ascii="Times New Roman" w:hAnsi="Times New Roman"/>
        </w:rPr>
        <w:t xml:space="preserve">.  </w:t>
      </w:r>
      <w:r w:rsidR="00E26ACC" w:rsidRPr="00C61AA4">
        <w:rPr>
          <w:rFonts w:ascii="Times New Roman" w:hAnsi="Times New Roman"/>
        </w:rPr>
        <w:t>F</w:t>
      </w:r>
      <w:r w:rsidRPr="00C61AA4">
        <w:rPr>
          <w:rFonts w:ascii="Times New Roman" w:hAnsi="Times New Roman"/>
        </w:rPr>
        <w:t>orm HUD-92580, in addition to setting forth HUD’s determination of the maximum insurable mortgage, may</w:t>
      </w:r>
      <w:r w:rsidR="00E26ACC" w:rsidRPr="00C61AA4">
        <w:rPr>
          <w:rFonts w:ascii="Times New Roman" w:hAnsi="Times New Roman"/>
        </w:rPr>
        <w:t xml:space="preserve"> </w:t>
      </w:r>
      <w:r w:rsidR="00162CD1" w:rsidRPr="00C61AA4">
        <w:rPr>
          <w:rFonts w:ascii="Times New Roman" w:hAnsi="Times New Roman"/>
        </w:rPr>
        <w:t>also contain</w:t>
      </w:r>
      <w:r w:rsidR="00E26ACC" w:rsidRPr="00C61AA4">
        <w:rPr>
          <w:rFonts w:ascii="Times New Roman" w:hAnsi="Times New Roman"/>
        </w:rPr>
        <w:t>, without limitation</w:t>
      </w:r>
      <w:r w:rsidR="00162CD1" w:rsidRPr="00C61AA4">
        <w:rPr>
          <w:rFonts w:ascii="Times New Roman" w:hAnsi="Times New Roman"/>
        </w:rPr>
        <w:t>, the</w:t>
      </w:r>
      <w:r w:rsidRPr="00C61AA4">
        <w:rPr>
          <w:rFonts w:ascii="Times New Roman" w:hAnsi="Times New Roman"/>
        </w:rPr>
        <w:t xml:space="preserve"> following:</w:t>
      </w:r>
      <w:bookmarkEnd w:id="893"/>
      <w:bookmarkEnd w:id="894"/>
      <w:r w:rsidRPr="00C61AA4">
        <w:rPr>
          <w:rFonts w:ascii="Times New Roman" w:hAnsi="Times New Roman"/>
        </w:rPr>
        <w:t xml:space="preserve">  </w:t>
      </w:r>
    </w:p>
    <w:p w14:paraId="101121B3" w14:textId="77777777" w:rsidR="00CF6FCC" w:rsidRPr="00C61AA4" w:rsidRDefault="00CF6FCC" w:rsidP="009D558F">
      <w:pPr>
        <w:pStyle w:val="Heading4"/>
        <w:numPr>
          <w:ilvl w:val="0"/>
          <w:numId w:val="160"/>
        </w:numPr>
        <w:rPr>
          <w:rFonts w:ascii="Times New Roman" w:hAnsi="Times New Roman"/>
        </w:rPr>
      </w:pPr>
      <w:r w:rsidRPr="00C61AA4">
        <w:rPr>
          <w:rFonts w:ascii="Times New Roman" w:hAnsi="Times New Roman"/>
        </w:rPr>
        <w:t xml:space="preserve">A listing of items from form HUD-92330, </w:t>
      </w:r>
      <w:r w:rsidRPr="00C61AA4">
        <w:rPr>
          <w:rFonts w:ascii="Times New Roman" w:hAnsi="Times New Roman"/>
          <w:i/>
        </w:rPr>
        <w:t>Cost Certification</w:t>
      </w:r>
      <w:r w:rsidRPr="00C61AA4">
        <w:rPr>
          <w:rFonts w:ascii="Times New Roman" w:hAnsi="Times New Roman"/>
        </w:rPr>
        <w:t xml:space="preserve">, that remain “to be paid,” and a description of the arrangements to hold such amounts in escrow pending resolution of any open matters (see Schedule 1(A) of form HUD-92580).  Note that the Certificate of Borrower </w:t>
      </w:r>
      <w:r w:rsidR="0072261A" w:rsidRPr="00C61AA4">
        <w:rPr>
          <w:rFonts w:ascii="Times New Roman" w:hAnsi="Times New Roman"/>
        </w:rPr>
        <w:t xml:space="preserve">is </w:t>
      </w:r>
      <w:r w:rsidRPr="00C61AA4">
        <w:rPr>
          <w:rFonts w:ascii="Times New Roman" w:hAnsi="Times New Roman"/>
        </w:rPr>
        <w:t xml:space="preserve">attached to form HUD-92023M, </w:t>
      </w:r>
      <w:r w:rsidRPr="00C61AA4">
        <w:rPr>
          <w:rFonts w:ascii="Times New Roman" w:hAnsi="Times New Roman"/>
          <w:i/>
        </w:rPr>
        <w:t>Request for Final Endorsement</w:t>
      </w:r>
      <w:r w:rsidRPr="00C61AA4">
        <w:rPr>
          <w:rFonts w:ascii="Times New Roman" w:hAnsi="Times New Roman"/>
        </w:rPr>
        <w:t>;</w:t>
      </w:r>
    </w:p>
    <w:p w14:paraId="7C4691F6" w14:textId="77777777" w:rsidR="00593166" w:rsidRPr="00C61AA4" w:rsidRDefault="00CF6FCC" w:rsidP="00B36CF7">
      <w:pPr>
        <w:pStyle w:val="Heading4"/>
        <w:rPr>
          <w:rFonts w:ascii="Times New Roman" w:hAnsi="Times New Roman"/>
        </w:rPr>
      </w:pPr>
      <w:r w:rsidRPr="00C61AA4">
        <w:rPr>
          <w:rFonts w:ascii="Times New Roman" w:hAnsi="Times New Roman"/>
        </w:rPr>
        <w:t>Amount of additional Mortgage Insurance Premium, i</w:t>
      </w:r>
      <w:r w:rsidR="00593166" w:rsidRPr="00C61AA4">
        <w:rPr>
          <w:rFonts w:ascii="Times New Roman" w:hAnsi="Times New Roman"/>
        </w:rPr>
        <w:t>f there is a mortgage increase.</w:t>
      </w:r>
    </w:p>
    <w:p w14:paraId="3A5A8493" w14:textId="77777777" w:rsidR="00CF6FCC" w:rsidRPr="00C61AA4" w:rsidRDefault="00CF6FCC" w:rsidP="003C616D">
      <w:pPr>
        <w:pStyle w:val="Heading3"/>
        <w:rPr>
          <w:rFonts w:ascii="Times New Roman" w:hAnsi="Times New Roman"/>
        </w:rPr>
      </w:pPr>
      <w:r w:rsidRPr="00C61AA4">
        <w:rPr>
          <w:rFonts w:ascii="Times New Roman" w:hAnsi="Times New Roman"/>
          <w:u w:val="single"/>
        </w:rPr>
        <w:t>Modifications to the Original Loan Terms.</w:t>
      </w:r>
      <w:r w:rsidRPr="00C61AA4">
        <w:rPr>
          <w:rFonts w:ascii="Times New Roman" w:hAnsi="Times New Roman"/>
        </w:rPr>
        <w:t xml:space="preserve">  When modifications are made to the original loan terms, such as a decrease to the original mortgage loan amount, a number of documents authorizing and evidencing such modifications may be necessary.</w:t>
      </w:r>
    </w:p>
    <w:p w14:paraId="3D9CDF22" w14:textId="77777777" w:rsidR="00CF6FCC" w:rsidRPr="00C61AA4" w:rsidRDefault="00CF6FCC" w:rsidP="009D558F">
      <w:pPr>
        <w:pStyle w:val="Heading4"/>
        <w:numPr>
          <w:ilvl w:val="0"/>
          <w:numId w:val="161"/>
        </w:numPr>
        <w:rPr>
          <w:rFonts w:ascii="Times New Roman" w:hAnsi="Times New Roman"/>
        </w:rPr>
      </w:pPr>
      <w:r w:rsidRPr="00C61AA4">
        <w:rPr>
          <w:rFonts w:ascii="Times New Roman" w:hAnsi="Times New Roman"/>
          <w:u w:val="single"/>
        </w:rPr>
        <w:t>Modification Agreement</w:t>
      </w:r>
      <w:r w:rsidRPr="00C61AA4">
        <w:rPr>
          <w:rFonts w:ascii="Times New Roman" w:hAnsi="Times New Roman"/>
        </w:rPr>
        <w:t xml:space="preserve">.  A </w:t>
      </w:r>
      <w:r w:rsidR="00787645" w:rsidRPr="00C61AA4">
        <w:rPr>
          <w:rFonts w:ascii="Times New Roman" w:hAnsi="Times New Roman"/>
        </w:rPr>
        <w:t xml:space="preserve">recorded </w:t>
      </w:r>
      <w:r w:rsidRPr="00C61AA4">
        <w:rPr>
          <w:rFonts w:ascii="Times New Roman" w:hAnsi="Times New Roman"/>
        </w:rPr>
        <w:t xml:space="preserve">Modification Agreement, by and between Borrower and Lender, is required.    </w:t>
      </w:r>
    </w:p>
    <w:p w14:paraId="4628EC20" w14:textId="77777777" w:rsidR="00CF6FCC" w:rsidRPr="00C61AA4" w:rsidRDefault="00CF6FCC" w:rsidP="009D558F">
      <w:pPr>
        <w:pStyle w:val="Heading5"/>
        <w:numPr>
          <w:ilvl w:val="0"/>
          <w:numId w:val="162"/>
        </w:numPr>
        <w:rPr>
          <w:rFonts w:ascii="Times New Roman" w:hAnsi="Times New Roman"/>
        </w:rPr>
      </w:pPr>
      <w:r w:rsidRPr="00C61AA4">
        <w:rPr>
          <w:rFonts w:ascii="Times New Roman" w:hAnsi="Times New Roman"/>
        </w:rPr>
        <w:t xml:space="preserve">The Modification Agreement </w:t>
      </w:r>
      <w:r w:rsidR="0051136C" w:rsidRPr="00C61AA4">
        <w:rPr>
          <w:rFonts w:ascii="Times New Roman" w:hAnsi="Times New Roman"/>
        </w:rPr>
        <w:t>shall</w:t>
      </w:r>
      <w:r w:rsidRPr="00C61AA4">
        <w:rPr>
          <w:rFonts w:ascii="Times New Roman" w:hAnsi="Times New Roman"/>
        </w:rPr>
        <w:t xml:space="preserve"> provide for HUD’s signature to evidence HUD’s acceptance and approval of the modification.</w:t>
      </w:r>
    </w:p>
    <w:p w14:paraId="2AF75A1F" w14:textId="77777777" w:rsidR="00593166" w:rsidRPr="00C61AA4" w:rsidRDefault="00CF6FCC" w:rsidP="00A719E0">
      <w:pPr>
        <w:pStyle w:val="Heading5"/>
        <w:rPr>
          <w:rFonts w:ascii="Times New Roman" w:hAnsi="Times New Roman"/>
        </w:rPr>
      </w:pPr>
      <w:r w:rsidRPr="00C61AA4">
        <w:rPr>
          <w:rFonts w:ascii="Times New Roman" w:hAnsi="Times New Roman"/>
        </w:rPr>
        <w:t xml:space="preserve">There is no prescribed form of modification agreement, although there is one mandatory provision, as follows:   </w:t>
      </w:r>
    </w:p>
    <w:p w14:paraId="6E493093" w14:textId="77777777" w:rsidR="00CF6FCC" w:rsidRPr="00C61AA4" w:rsidRDefault="00CF6FCC" w:rsidP="00973870">
      <w:pPr>
        <w:pStyle w:val="Heading5"/>
        <w:numPr>
          <w:ilvl w:val="0"/>
          <w:numId w:val="0"/>
        </w:numPr>
        <w:ind w:left="1260"/>
        <w:rPr>
          <w:rFonts w:ascii="Times New Roman" w:hAnsi="Times New Roman"/>
        </w:rPr>
      </w:pPr>
      <w:r w:rsidRPr="00C61AA4">
        <w:rPr>
          <w:rFonts w:ascii="Times New Roman" w:hAnsi="Times New Roman"/>
        </w:rPr>
        <w:t xml:space="preserve">“Nothing in this Agreement shall waive, compromise, impair or prejudice any right HUD may have to seek judicial recourse of any breach of that certain Regulatory Agreement executed by the parties hereto, recorded on even date with the Security Instrument, which breach may have occurred prior to or may occur subsequent to the date of this Agreement. In the event that HUD initiates an action for breach of said Regulatory Agreement and recovers funds, either on HUD's own behalf or on behalf of the Project or Borrower, those funds may be applied, at the discretion of HUD, to payment of the delinquent amounts due under the Note or the Security Instrument or as a partial prepayment of the Note.”   </w:t>
      </w:r>
    </w:p>
    <w:p w14:paraId="08D96507" w14:textId="77777777" w:rsidR="00CF6FCC" w:rsidRPr="00C61AA4" w:rsidRDefault="00CF6FCC" w:rsidP="00B36CF7">
      <w:pPr>
        <w:pStyle w:val="Heading4"/>
        <w:rPr>
          <w:rFonts w:ascii="Times New Roman" w:hAnsi="Times New Roman"/>
        </w:rPr>
      </w:pPr>
      <w:bookmarkStart w:id="895" w:name="_Toc297042348"/>
      <w:bookmarkStart w:id="896" w:name="_Toc297044399"/>
      <w:proofErr w:type="spellStart"/>
      <w:r w:rsidRPr="00C61AA4">
        <w:rPr>
          <w:rFonts w:ascii="Times New Roman" w:hAnsi="Times New Roman"/>
          <w:u w:val="single"/>
        </w:rPr>
        <w:lastRenderedPageBreak/>
        <w:t>Allonge</w:t>
      </w:r>
      <w:proofErr w:type="spellEnd"/>
      <w:r w:rsidRPr="00C61AA4">
        <w:rPr>
          <w:rFonts w:ascii="Times New Roman" w:hAnsi="Times New Roman"/>
          <w:u w:val="single"/>
        </w:rPr>
        <w:t xml:space="preserve"> or Supplemental Note</w:t>
      </w:r>
      <w:r w:rsidRPr="00C61AA4">
        <w:rPr>
          <w:rFonts w:ascii="Times New Roman" w:hAnsi="Times New Roman"/>
        </w:rPr>
        <w:t>.</w:t>
      </w:r>
      <w:bookmarkEnd w:id="895"/>
      <w:bookmarkEnd w:id="896"/>
      <w:r w:rsidRPr="00C61AA4">
        <w:rPr>
          <w:rFonts w:ascii="Times New Roman" w:hAnsi="Times New Roman"/>
        </w:rPr>
        <w:t xml:space="preserve">  </w:t>
      </w:r>
    </w:p>
    <w:p w14:paraId="17056722" w14:textId="77777777" w:rsidR="00CF6FCC" w:rsidRPr="00C61AA4" w:rsidRDefault="00CF6FCC" w:rsidP="009D558F">
      <w:pPr>
        <w:pStyle w:val="Heading5"/>
        <w:numPr>
          <w:ilvl w:val="0"/>
          <w:numId w:val="163"/>
        </w:numPr>
        <w:rPr>
          <w:rFonts w:ascii="Times New Roman" w:hAnsi="Times New Roman"/>
        </w:rPr>
      </w:pPr>
      <w:bookmarkStart w:id="897" w:name="_Toc297042349"/>
      <w:bookmarkStart w:id="898" w:name="_Toc297044400"/>
      <w:proofErr w:type="spellStart"/>
      <w:r w:rsidRPr="00C61AA4">
        <w:rPr>
          <w:rFonts w:ascii="Times New Roman" w:hAnsi="Times New Roman"/>
          <w:u w:val="single"/>
        </w:rPr>
        <w:t>Allonge</w:t>
      </w:r>
      <w:proofErr w:type="spellEnd"/>
      <w:r w:rsidRPr="00C61AA4">
        <w:rPr>
          <w:rFonts w:ascii="Times New Roman" w:hAnsi="Times New Roman"/>
        </w:rPr>
        <w:t xml:space="preserve">.  If the amount of the insured loan is decreasing, an </w:t>
      </w:r>
      <w:proofErr w:type="spellStart"/>
      <w:r w:rsidRPr="00C61AA4">
        <w:rPr>
          <w:rFonts w:ascii="Times New Roman" w:hAnsi="Times New Roman"/>
        </w:rPr>
        <w:t>Allonge</w:t>
      </w:r>
      <w:proofErr w:type="spellEnd"/>
      <w:r w:rsidRPr="00C61AA4">
        <w:rPr>
          <w:rFonts w:ascii="Times New Roman" w:hAnsi="Times New Roman"/>
        </w:rPr>
        <w:t xml:space="preserve"> to the Note may be necessary under state law.  The </w:t>
      </w:r>
      <w:proofErr w:type="spellStart"/>
      <w:r w:rsidRPr="00C61AA4">
        <w:rPr>
          <w:rFonts w:ascii="Times New Roman" w:hAnsi="Times New Roman"/>
        </w:rPr>
        <w:t>Allonge</w:t>
      </w:r>
      <w:proofErr w:type="spellEnd"/>
      <w:r w:rsidRPr="00C61AA4">
        <w:rPr>
          <w:rFonts w:ascii="Times New Roman" w:hAnsi="Times New Roman"/>
        </w:rPr>
        <w:t xml:space="preserve"> must be approved by HUD and </w:t>
      </w:r>
      <w:r w:rsidR="0051136C" w:rsidRPr="00C61AA4">
        <w:rPr>
          <w:rFonts w:ascii="Times New Roman" w:hAnsi="Times New Roman"/>
        </w:rPr>
        <w:t>shall</w:t>
      </w:r>
      <w:r w:rsidRPr="00C61AA4">
        <w:rPr>
          <w:rFonts w:ascii="Times New Roman" w:hAnsi="Times New Roman"/>
        </w:rPr>
        <w:t xml:space="preserve"> be attached to the original Note. If </w:t>
      </w:r>
      <w:r w:rsidR="00E26ACC" w:rsidRPr="00C61AA4">
        <w:rPr>
          <w:rFonts w:ascii="Times New Roman" w:hAnsi="Times New Roman"/>
        </w:rPr>
        <w:t>s</w:t>
      </w:r>
      <w:r w:rsidRPr="00C61AA4">
        <w:rPr>
          <w:rFonts w:ascii="Times New Roman" w:hAnsi="Times New Roman"/>
        </w:rPr>
        <w:t xml:space="preserve">tate law does not require an </w:t>
      </w:r>
      <w:proofErr w:type="spellStart"/>
      <w:r w:rsidRPr="00C61AA4">
        <w:rPr>
          <w:rFonts w:ascii="Times New Roman" w:hAnsi="Times New Roman"/>
        </w:rPr>
        <w:t>Allonge</w:t>
      </w:r>
      <w:proofErr w:type="spellEnd"/>
      <w:r w:rsidRPr="00C61AA4">
        <w:rPr>
          <w:rFonts w:ascii="Times New Roman" w:hAnsi="Times New Roman"/>
        </w:rPr>
        <w:t xml:space="preserve">, the modification agreement can be used to modify the Note terms as well as those of the </w:t>
      </w:r>
      <w:r w:rsidR="003C0911" w:rsidRPr="00C61AA4">
        <w:rPr>
          <w:rFonts w:ascii="Times New Roman" w:hAnsi="Times New Roman"/>
        </w:rPr>
        <w:t>Security Instrument</w:t>
      </w:r>
      <w:r w:rsidRPr="00C61AA4">
        <w:rPr>
          <w:rFonts w:ascii="Times New Roman" w:hAnsi="Times New Roman"/>
        </w:rPr>
        <w:t>.</w:t>
      </w:r>
      <w:bookmarkEnd w:id="897"/>
      <w:bookmarkEnd w:id="898"/>
    </w:p>
    <w:p w14:paraId="45522F8F" w14:textId="77777777" w:rsidR="00CF6FCC" w:rsidRPr="00C61AA4" w:rsidRDefault="00CF6FCC" w:rsidP="00A719E0">
      <w:pPr>
        <w:pStyle w:val="Heading5"/>
        <w:rPr>
          <w:rFonts w:ascii="Times New Roman" w:hAnsi="Times New Roman"/>
        </w:rPr>
      </w:pPr>
      <w:bookmarkStart w:id="899" w:name="_Toc297042350"/>
      <w:bookmarkStart w:id="900" w:name="_Toc297044401"/>
      <w:r w:rsidRPr="00C61AA4">
        <w:rPr>
          <w:rFonts w:ascii="Times New Roman" w:hAnsi="Times New Roman"/>
          <w:u w:val="single"/>
        </w:rPr>
        <w:t>Supplemental Note</w:t>
      </w:r>
      <w:r w:rsidRPr="00C61AA4">
        <w:rPr>
          <w:rFonts w:ascii="Times New Roman" w:hAnsi="Times New Roman"/>
        </w:rPr>
        <w:t xml:space="preserve">.  If the amount of the insured loan increases, Lender must prepare a supplemental note using the Note form required for initial closings (HUD-94001M), but entitled “Supplemental Note.” </w:t>
      </w:r>
      <w:r w:rsidR="003C0911" w:rsidRPr="00C61AA4">
        <w:rPr>
          <w:rFonts w:ascii="Times New Roman" w:hAnsi="Times New Roman"/>
        </w:rPr>
        <w:t xml:space="preserve"> </w:t>
      </w:r>
      <w:r w:rsidRPr="00C61AA4">
        <w:rPr>
          <w:rFonts w:ascii="Times New Roman" w:hAnsi="Times New Roman"/>
        </w:rPr>
        <w:t xml:space="preserve">The Supplemental Note </w:t>
      </w:r>
      <w:r w:rsidR="0051136C" w:rsidRPr="00C61AA4">
        <w:rPr>
          <w:rFonts w:ascii="Times New Roman" w:hAnsi="Times New Roman"/>
        </w:rPr>
        <w:t>shall</w:t>
      </w:r>
      <w:r w:rsidRPr="00C61AA4">
        <w:rPr>
          <w:rFonts w:ascii="Times New Roman" w:hAnsi="Times New Roman"/>
        </w:rPr>
        <w:t xml:space="preserve"> contain a cross-default provision with the original Note.  The principal amount of the Supplemental Note shall be for the amount of the increase to the insured loan amount, not for the new total insured loan amount. </w:t>
      </w:r>
      <w:r w:rsidR="003C0911" w:rsidRPr="00C61AA4">
        <w:rPr>
          <w:rFonts w:ascii="Times New Roman" w:hAnsi="Times New Roman"/>
        </w:rPr>
        <w:t xml:space="preserve"> </w:t>
      </w:r>
      <w:r w:rsidRPr="00C61AA4">
        <w:rPr>
          <w:rFonts w:ascii="Times New Roman" w:hAnsi="Times New Roman"/>
        </w:rPr>
        <w:t xml:space="preserve">The amount of the payments to principal in the Supplemental Note shall be sufficient to amortize the increase amount over the </w:t>
      </w:r>
      <w:r w:rsidR="003C0911" w:rsidRPr="00C61AA4">
        <w:rPr>
          <w:rFonts w:ascii="Times New Roman" w:hAnsi="Times New Roman"/>
        </w:rPr>
        <w:t xml:space="preserve">Security Instrument </w:t>
      </w:r>
      <w:r w:rsidRPr="00C61AA4">
        <w:rPr>
          <w:rFonts w:ascii="Times New Roman" w:hAnsi="Times New Roman"/>
        </w:rPr>
        <w:t>term.  Except for the foregoing, the terms and provision</w:t>
      </w:r>
      <w:r w:rsidR="000979F4" w:rsidRPr="00C61AA4">
        <w:rPr>
          <w:rFonts w:ascii="Times New Roman" w:hAnsi="Times New Roman"/>
        </w:rPr>
        <w:t>s</w:t>
      </w:r>
      <w:r w:rsidRPr="00C61AA4">
        <w:rPr>
          <w:rFonts w:ascii="Times New Roman" w:hAnsi="Times New Roman"/>
        </w:rPr>
        <w:t xml:space="preserve"> of the Supplemental Note shall be the same as those in the Note used at initial endorsement.</w:t>
      </w:r>
      <w:bookmarkEnd w:id="899"/>
      <w:bookmarkEnd w:id="900"/>
      <w:r w:rsidRPr="00C61AA4">
        <w:rPr>
          <w:rFonts w:ascii="Times New Roman" w:hAnsi="Times New Roman"/>
        </w:rPr>
        <w:t xml:space="preserve">  </w:t>
      </w:r>
    </w:p>
    <w:p w14:paraId="7CF7613B" w14:textId="77777777" w:rsidR="00CF6FCC" w:rsidRPr="00C61AA4" w:rsidRDefault="00CF6FCC" w:rsidP="00B36CF7">
      <w:pPr>
        <w:pStyle w:val="Heading4"/>
        <w:rPr>
          <w:rFonts w:ascii="Times New Roman" w:hAnsi="Times New Roman"/>
        </w:rPr>
      </w:pPr>
      <w:bookmarkStart w:id="901" w:name="_Toc297042351"/>
      <w:bookmarkStart w:id="902" w:name="_Toc297044402"/>
      <w:r w:rsidRPr="00C61AA4">
        <w:rPr>
          <w:rFonts w:ascii="Times New Roman" w:hAnsi="Times New Roman"/>
          <w:u w:val="single"/>
        </w:rPr>
        <w:t>Supplemental Security Instrument for Increased Loan Amount</w:t>
      </w:r>
      <w:r w:rsidRPr="00C61AA4">
        <w:rPr>
          <w:rFonts w:ascii="Times New Roman" w:hAnsi="Times New Roman"/>
        </w:rPr>
        <w:t xml:space="preserve">.  If the amount of the insured loan increases, Lender must prepare a supplemental security </w:t>
      </w:r>
      <w:r w:rsidR="004C5C08" w:rsidRPr="00C61AA4">
        <w:rPr>
          <w:rFonts w:ascii="Times New Roman" w:hAnsi="Times New Roman"/>
        </w:rPr>
        <w:t>instrument</w:t>
      </w:r>
      <w:r w:rsidRPr="00C61AA4">
        <w:rPr>
          <w:rFonts w:ascii="Times New Roman" w:hAnsi="Times New Roman"/>
        </w:rPr>
        <w:t xml:space="preserve"> using the Security </w:t>
      </w:r>
      <w:r w:rsidR="004C5C08" w:rsidRPr="00C61AA4">
        <w:rPr>
          <w:rFonts w:ascii="Times New Roman" w:hAnsi="Times New Roman"/>
        </w:rPr>
        <w:t xml:space="preserve">Instrument </w:t>
      </w:r>
      <w:r w:rsidRPr="00C61AA4">
        <w:rPr>
          <w:rFonts w:ascii="Times New Roman" w:hAnsi="Times New Roman"/>
        </w:rPr>
        <w:t>form required for initial closings (HUD-94000M)</w:t>
      </w:r>
      <w:r w:rsidR="00F63D04" w:rsidRPr="00C61AA4">
        <w:rPr>
          <w:rFonts w:ascii="Times New Roman" w:hAnsi="Times New Roman"/>
        </w:rPr>
        <w:t>.</w:t>
      </w:r>
      <w:r w:rsidR="000979F4" w:rsidRPr="00C61AA4">
        <w:rPr>
          <w:rFonts w:ascii="Times New Roman" w:hAnsi="Times New Roman"/>
        </w:rPr>
        <w:t xml:space="preserve"> “Supplemental”</w:t>
      </w:r>
      <w:r w:rsidR="00F63D04" w:rsidRPr="00C61AA4">
        <w:rPr>
          <w:rFonts w:ascii="Times New Roman" w:hAnsi="Times New Roman"/>
        </w:rPr>
        <w:t xml:space="preserve"> shall be added</w:t>
      </w:r>
      <w:r w:rsidR="000979F4" w:rsidRPr="00C61AA4">
        <w:rPr>
          <w:rFonts w:ascii="Times New Roman" w:hAnsi="Times New Roman"/>
        </w:rPr>
        <w:t xml:space="preserve"> to the title of the instrument (Supplemental Security Instrument).  </w:t>
      </w:r>
      <w:r w:rsidRPr="00C61AA4">
        <w:rPr>
          <w:rFonts w:ascii="Times New Roman" w:hAnsi="Times New Roman"/>
        </w:rPr>
        <w:t xml:space="preserve">The Supplemental Security Instrument </w:t>
      </w:r>
      <w:r w:rsidR="0051136C" w:rsidRPr="00C61AA4">
        <w:rPr>
          <w:rFonts w:ascii="Times New Roman" w:hAnsi="Times New Roman"/>
        </w:rPr>
        <w:t>shall</w:t>
      </w:r>
      <w:r w:rsidRPr="00C61AA4">
        <w:rPr>
          <w:rFonts w:ascii="Times New Roman" w:hAnsi="Times New Roman"/>
        </w:rPr>
        <w:t xml:space="preserve"> contain a cross-default provision with the original Security Instrument.  The Supplemental Security Instrument secure</w:t>
      </w:r>
      <w:r w:rsidR="000979F4" w:rsidRPr="00C61AA4">
        <w:rPr>
          <w:rFonts w:ascii="Times New Roman" w:hAnsi="Times New Roman"/>
        </w:rPr>
        <w:t>s</w:t>
      </w:r>
      <w:r w:rsidRPr="00C61AA4">
        <w:rPr>
          <w:rFonts w:ascii="Times New Roman" w:hAnsi="Times New Roman"/>
        </w:rPr>
        <w:t xml:space="preserve"> repayment of the Supplemental Note, and </w:t>
      </w:r>
      <w:r w:rsidR="0051136C" w:rsidRPr="00C61AA4">
        <w:rPr>
          <w:rFonts w:ascii="Times New Roman" w:hAnsi="Times New Roman"/>
        </w:rPr>
        <w:t>shall</w:t>
      </w:r>
      <w:r w:rsidRPr="00C61AA4">
        <w:rPr>
          <w:rFonts w:ascii="Times New Roman" w:hAnsi="Times New Roman"/>
        </w:rPr>
        <w:t xml:space="preserve"> encumber the entire Mortgaged Property.  The Regulatory Agreement incorporated by reference in the Supplemental Security Instrument </w:t>
      </w:r>
      <w:r w:rsidR="0051136C" w:rsidRPr="00C61AA4">
        <w:rPr>
          <w:rFonts w:ascii="Times New Roman" w:hAnsi="Times New Roman"/>
        </w:rPr>
        <w:t>shall</w:t>
      </w:r>
      <w:r w:rsidRPr="00C61AA4">
        <w:rPr>
          <w:rFonts w:ascii="Times New Roman" w:hAnsi="Times New Roman"/>
        </w:rPr>
        <w:t xml:space="preserve"> be the Regulatory Agreement recorded at the time of initial closing.  Except for the foregoing, the terms and provision</w:t>
      </w:r>
      <w:r w:rsidR="003D5BCF" w:rsidRPr="00C61AA4">
        <w:rPr>
          <w:rFonts w:ascii="Times New Roman" w:hAnsi="Times New Roman"/>
        </w:rPr>
        <w:t>s</w:t>
      </w:r>
      <w:r w:rsidRPr="00C61AA4">
        <w:rPr>
          <w:rFonts w:ascii="Times New Roman" w:hAnsi="Times New Roman"/>
        </w:rPr>
        <w:t xml:space="preserve"> of the Supplemental Security Instrument shall be the same as those in the Security Instrument used at initial endorsement.</w:t>
      </w:r>
      <w:bookmarkEnd w:id="901"/>
      <w:bookmarkEnd w:id="902"/>
      <w:r w:rsidRPr="00C61AA4">
        <w:rPr>
          <w:rFonts w:ascii="Times New Roman" w:hAnsi="Times New Roman"/>
        </w:rPr>
        <w:t xml:space="preserve">  </w:t>
      </w:r>
    </w:p>
    <w:p w14:paraId="3959FDEF" w14:textId="77777777" w:rsidR="00CF6FCC" w:rsidRPr="00C61AA4" w:rsidRDefault="00CF6FCC" w:rsidP="00B36CF7">
      <w:pPr>
        <w:pStyle w:val="Heading4"/>
        <w:rPr>
          <w:rFonts w:ascii="Times New Roman" w:hAnsi="Times New Roman"/>
        </w:rPr>
      </w:pPr>
      <w:bookmarkStart w:id="903" w:name="_Toc297042352"/>
      <w:bookmarkStart w:id="904" w:name="_Toc297044403"/>
      <w:r w:rsidRPr="00C61AA4">
        <w:rPr>
          <w:rFonts w:ascii="Times New Roman" w:hAnsi="Times New Roman"/>
          <w:u w:val="single"/>
        </w:rPr>
        <w:t>Modification and Consolidation Agreement</w:t>
      </w:r>
      <w:r w:rsidRPr="00C61AA4">
        <w:rPr>
          <w:rFonts w:ascii="Times New Roman" w:hAnsi="Times New Roman"/>
        </w:rPr>
        <w:t xml:space="preserve">.  If the amount of the insured loan increases, Lender must prepare a Modification and Consolidation Agreement, using a format approved by HUD, to evidence that the initial Note and the Supplemental Note represent and shall be deemed one indebtedness, to evidence that the initial Security Instrument and the Supplemental Security Instrument represent and shall be deemed one security instrument, and modifying the initial Security Instrument to provide for cross-default with the Supplemental Security Instrument.  Prior to final endorsement, the Modification and Consolidation Agreement must be recorded in the county real property records where the project is located.  </w:t>
      </w:r>
      <w:r w:rsidR="00326246" w:rsidRPr="00C61AA4">
        <w:rPr>
          <w:rFonts w:ascii="Times New Roman" w:hAnsi="Times New Roman"/>
        </w:rPr>
        <w:t xml:space="preserve">  </w:t>
      </w:r>
      <w:bookmarkEnd w:id="903"/>
      <w:bookmarkEnd w:id="904"/>
      <w:r w:rsidRPr="00C61AA4">
        <w:rPr>
          <w:rFonts w:ascii="Times New Roman" w:hAnsi="Times New Roman"/>
        </w:rPr>
        <w:t xml:space="preserve">   </w:t>
      </w:r>
    </w:p>
    <w:p w14:paraId="4C6F8A12" w14:textId="77777777" w:rsidR="00791BE5" w:rsidRPr="00C61AA4" w:rsidRDefault="00CF6FCC" w:rsidP="003C616D">
      <w:pPr>
        <w:pStyle w:val="Heading3"/>
        <w:rPr>
          <w:rFonts w:ascii="Times New Roman" w:hAnsi="Times New Roman"/>
        </w:rPr>
      </w:pPr>
      <w:bookmarkStart w:id="905" w:name="_Toc297042353"/>
      <w:bookmarkStart w:id="906" w:name="_Toc297044404"/>
      <w:r w:rsidRPr="00C61AA4">
        <w:rPr>
          <w:rFonts w:ascii="Times New Roman" w:hAnsi="Times New Roman"/>
          <w:u w:val="single"/>
        </w:rPr>
        <w:t>Borrower’s Attorney’s Opinion</w:t>
      </w:r>
      <w:r w:rsidRPr="00C61AA4">
        <w:rPr>
          <w:rFonts w:ascii="Times New Roman" w:hAnsi="Times New Roman"/>
        </w:rPr>
        <w:t xml:space="preserve">.  </w:t>
      </w:r>
      <w:r w:rsidR="008E5090" w:rsidRPr="00C61AA4">
        <w:rPr>
          <w:rFonts w:ascii="Times New Roman" w:hAnsi="Times New Roman"/>
        </w:rPr>
        <w:t xml:space="preserve">If there have been any modifications to the loan documents or other matters that require an attorney’s opinion, </w:t>
      </w:r>
      <w:r w:rsidRPr="00C61AA4">
        <w:rPr>
          <w:rFonts w:ascii="Times New Roman" w:hAnsi="Times New Roman"/>
        </w:rPr>
        <w:t xml:space="preserve">Borrower’s attorney must give an opinion specifically supplementing the opinion given at initial closing, and addressing </w:t>
      </w:r>
      <w:r w:rsidR="00567A87" w:rsidRPr="00C61AA4">
        <w:rPr>
          <w:rFonts w:ascii="Times New Roman" w:hAnsi="Times New Roman"/>
        </w:rPr>
        <w:t>any modifications to the loan documents</w:t>
      </w:r>
      <w:r w:rsidR="009D1A0A" w:rsidRPr="00C61AA4">
        <w:rPr>
          <w:rFonts w:ascii="Times New Roman" w:hAnsi="Times New Roman"/>
        </w:rPr>
        <w:t xml:space="preserve"> that warrant an updated opinion, in the discretion of the HUD Closing Attorney, including without limitation</w:t>
      </w:r>
      <w:r w:rsidRPr="00C61AA4">
        <w:rPr>
          <w:rFonts w:ascii="Times New Roman" w:hAnsi="Times New Roman"/>
        </w:rPr>
        <w:t>:</w:t>
      </w:r>
      <w:bookmarkEnd w:id="905"/>
      <w:bookmarkEnd w:id="906"/>
      <w:r w:rsidRPr="00C61AA4">
        <w:rPr>
          <w:rFonts w:ascii="Times New Roman" w:hAnsi="Times New Roman"/>
        </w:rPr>
        <w:t xml:space="preserve">  </w:t>
      </w:r>
    </w:p>
    <w:p w14:paraId="6E10C2FB" w14:textId="77777777" w:rsidR="00791BE5" w:rsidRPr="00C61AA4" w:rsidRDefault="003D5BCF" w:rsidP="009D558F">
      <w:pPr>
        <w:pStyle w:val="Heading4"/>
        <w:numPr>
          <w:ilvl w:val="0"/>
          <w:numId w:val="164"/>
        </w:numPr>
        <w:rPr>
          <w:rFonts w:ascii="Times New Roman" w:hAnsi="Times New Roman"/>
        </w:rPr>
      </w:pPr>
      <w:bookmarkStart w:id="907" w:name="_Toc297042354"/>
      <w:bookmarkStart w:id="908" w:name="_Toc297044405"/>
      <w:r w:rsidRPr="00C61AA4">
        <w:rPr>
          <w:rFonts w:ascii="Times New Roman" w:hAnsi="Times New Roman"/>
        </w:rPr>
        <w:t>T</w:t>
      </w:r>
      <w:r w:rsidR="00CF6FCC" w:rsidRPr="00C61AA4">
        <w:rPr>
          <w:rFonts w:ascii="Times New Roman" w:hAnsi="Times New Roman"/>
        </w:rPr>
        <w:t>he enforceability of the documents evidencing any modification to the insured loan’s terms</w:t>
      </w:r>
      <w:r w:rsidR="003C0911" w:rsidRPr="00C61AA4">
        <w:rPr>
          <w:rFonts w:ascii="Times New Roman" w:hAnsi="Times New Roman"/>
        </w:rPr>
        <w:t>, including a modification agreement, supplemental note, supplemental security instrument, or any and all of the foregoing,</w:t>
      </w:r>
      <w:r w:rsidR="00CF6FCC" w:rsidRPr="00C61AA4">
        <w:rPr>
          <w:rFonts w:ascii="Times New Roman" w:hAnsi="Times New Roman"/>
        </w:rPr>
        <w:t xml:space="preserve"> and the continued first priority position of the </w:t>
      </w:r>
      <w:r w:rsidR="00CF6FCC" w:rsidRPr="00C61AA4">
        <w:rPr>
          <w:rFonts w:ascii="Times New Roman" w:hAnsi="Times New Roman"/>
        </w:rPr>
        <w:lastRenderedPageBreak/>
        <w:t>insured loan’s lien;</w:t>
      </w:r>
      <w:bookmarkEnd w:id="907"/>
      <w:bookmarkEnd w:id="908"/>
      <w:r w:rsidR="00CF6FCC" w:rsidRPr="00C61AA4">
        <w:rPr>
          <w:rFonts w:ascii="Times New Roman" w:hAnsi="Times New Roman"/>
        </w:rPr>
        <w:t xml:space="preserve"> </w:t>
      </w:r>
    </w:p>
    <w:p w14:paraId="14150D59" w14:textId="77777777" w:rsidR="002C0D2A" w:rsidRPr="00C61AA4" w:rsidRDefault="005A1724" w:rsidP="002C0D2A">
      <w:pPr>
        <w:pStyle w:val="Heading4"/>
        <w:rPr>
          <w:rFonts w:ascii="Times New Roman" w:hAnsi="Times New Roman"/>
        </w:rPr>
      </w:pPr>
      <w:bookmarkStart w:id="909" w:name="_Toc297042355"/>
      <w:bookmarkStart w:id="910" w:name="_Toc297044406"/>
      <w:r w:rsidRPr="00C61AA4">
        <w:rPr>
          <w:rFonts w:ascii="Times New Roman" w:hAnsi="Times New Roman"/>
        </w:rPr>
        <w:t>A</w:t>
      </w:r>
      <w:r w:rsidR="00CF6FCC" w:rsidRPr="00C61AA4">
        <w:rPr>
          <w:rFonts w:ascii="Times New Roman" w:hAnsi="Times New Roman"/>
        </w:rPr>
        <w:t>ny land use restrictive agreements or extended use agreements, or any other restrictive covenants, that have been placed on the property since initial closing</w:t>
      </w:r>
      <w:r w:rsidRPr="00C61AA4">
        <w:rPr>
          <w:rFonts w:ascii="Times New Roman" w:hAnsi="Times New Roman"/>
        </w:rPr>
        <w:t>, including those connected with Low Income Housing Tax Credits</w:t>
      </w:r>
      <w:r w:rsidR="00CF6FCC" w:rsidRPr="00C61AA4">
        <w:rPr>
          <w:rFonts w:ascii="Times New Roman" w:hAnsi="Times New Roman"/>
        </w:rPr>
        <w:t>;</w:t>
      </w:r>
      <w:bookmarkEnd w:id="909"/>
      <w:bookmarkEnd w:id="910"/>
      <w:r w:rsidR="00CF6FCC" w:rsidRPr="00C61AA4">
        <w:rPr>
          <w:rFonts w:ascii="Times New Roman" w:hAnsi="Times New Roman"/>
        </w:rPr>
        <w:t xml:space="preserve"> </w:t>
      </w:r>
      <w:r w:rsidR="00DD5C70" w:rsidRPr="00C61AA4">
        <w:rPr>
          <w:rFonts w:ascii="Times New Roman" w:hAnsi="Times New Roman"/>
        </w:rPr>
        <w:t>and</w:t>
      </w:r>
      <w:bookmarkStart w:id="911" w:name="_Toc297042356"/>
      <w:bookmarkStart w:id="912" w:name="_Toc297044407"/>
    </w:p>
    <w:p w14:paraId="06ADD40C" w14:textId="77777777" w:rsidR="00CF6FCC" w:rsidRPr="00C61AA4" w:rsidRDefault="003D5BCF" w:rsidP="002C0D2A">
      <w:pPr>
        <w:pStyle w:val="Heading4"/>
        <w:rPr>
          <w:rFonts w:ascii="Times New Roman" w:hAnsi="Times New Roman"/>
        </w:rPr>
      </w:pPr>
      <w:r w:rsidRPr="00C61AA4">
        <w:rPr>
          <w:rFonts w:ascii="Times New Roman" w:hAnsi="Times New Roman"/>
        </w:rPr>
        <w:t>D</w:t>
      </w:r>
      <w:r w:rsidR="00CF6FCC" w:rsidRPr="00C61AA4">
        <w:rPr>
          <w:rFonts w:ascii="Times New Roman" w:hAnsi="Times New Roman"/>
        </w:rPr>
        <w:t>isclosure of any material modifications to the documents covered by the opinion given at initial closing, including any amendments or changes to the legal description</w:t>
      </w:r>
      <w:bookmarkEnd w:id="911"/>
      <w:bookmarkEnd w:id="912"/>
      <w:r w:rsidR="00DD5C70" w:rsidRPr="00C61AA4">
        <w:rPr>
          <w:rFonts w:ascii="Times New Roman" w:hAnsi="Times New Roman"/>
        </w:rPr>
        <w:t>.</w:t>
      </w:r>
      <w:r w:rsidR="00CF6FCC" w:rsidRPr="00C61AA4">
        <w:rPr>
          <w:rFonts w:ascii="Times New Roman" w:hAnsi="Times New Roman"/>
        </w:rPr>
        <w:t xml:space="preserve">    </w:t>
      </w:r>
    </w:p>
    <w:p w14:paraId="55AC7320" w14:textId="77777777" w:rsidR="00CF6FCC" w:rsidRPr="00C61AA4" w:rsidRDefault="00CF6FCC" w:rsidP="003C616D">
      <w:pPr>
        <w:pStyle w:val="Heading3"/>
        <w:rPr>
          <w:rFonts w:ascii="Times New Roman" w:hAnsi="Times New Roman"/>
        </w:rPr>
      </w:pPr>
      <w:bookmarkStart w:id="913" w:name="_Toc297042358"/>
      <w:bookmarkStart w:id="914" w:name="_Toc297044409"/>
      <w:r w:rsidRPr="00C61AA4">
        <w:rPr>
          <w:rFonts w:ascii="Times New Roman" w:hAnsi="Times New Roman"/>
          <w:u w:val="single"/>
        </w:rPr>
        <w:t>Title Evidence at Final Endorsement</w:t>
      </w:r>
      <w:r w:rsidRPr="00C61AA4">
        <w:rPr>
          <w:rFonts w:ascii="Times New Roman" w:hAnsi="Times New Roman"/>
        </w:rPr>
        <w:t xml:space="preserve">. </w:t>
      </w:r>
      <w:r w:rsidR="004D66BC" w:rsidRPr="00C61AA4">
        <w:rPr>
          <w:rFonts w:ascii="Times New Roman" w:hAnsi="Times New Roman"/>
        </w:rPr>
        <w:t xml:space="preserve"> </w:t>
      </w:r>
      <w:r w:rsidRPr="00C61AA4">
        <w:rPr>
          <w:rFonts w:ascii="Times New Roman" w:hAnsi="Times New Roman"/>
        </w:rPr>
        <w:t xml:space="preserve">Prior to final endorsement, Lender must provide HUD with a new title policy, or, if approved by the HUD Closing Attorney, a title endorsement (and such endorsement or policy shall be provided as a </w:t>
      </w:r>
      <w:r w:rsidRPr="00C61AA4">
        <w:rPr>
          <w:rFonts w:ascii="Times New Roman" w:hAnsi="Times New Roman"/>
          <w:i/>
        </w:rPr>
        <w:t xml:space="preserve">pro forma </w:t>
      </w:r>
      <w:r w:rsidRPr="00C61AA4">
        <w:rPr>
          <w:rFonts w:ascii="Times New Roman" w:hAnsi="Times New Roman"/>
        </w:rPr>
        <w:t xml:space="preserve">for HUD’s review prior to </w:t>
      </w:r>
      <w:r w:rsidR="00DD5C70" w:rsidRPr="00C61AA4">
        <w:rPr>
          <w:rFonts w:ascii="Times New Roman" w:hAnsi="Times New Roman"/>
        </w:rPr>
        <w:t xml:space="preserve">final </w:t>
      </w:r>
      <w:r w:rsidRPr="00C61AA4">
        <w:rPr>
          <w:rFonts w:ascii="Times New Roman" w:hAnsi="Times New Roman"/>
        </w:rPr>
        <w:t xml:space="preserve">closing), which must extend the title insurance coverage to the date of the final endorsement of the Note.  </w:t>
      </w:r>
      <w:r w:rsidR="007016AF" w:rsidRPr="00C61AA4">
        <w:rPr>
          <w:rFonts w:ascii="Times New Roman" w:hAnsi="Times New Roman"/>
        </w:rPr>
        <w:t xml:space="preserve">Because local jurisdictions vary in the availability of title endorsements, the local office, as recommended by OGC with approval from Housing, can establish a policy requiring different endorsements that provide </w:t>
      </w:r>
      <w:r w:rsidR="00F63D04" w:rsidRPr="00C61AA4">
        <w:rPr>
          <w:rFonts w:ascii="Times New Roman" w:hAnsi="Times New Roman"/>
        </w:rPr>
        <w:t>substantially similar coverage</w:t>
      </w:r>
      <w:r w:rsidR="00396417" w:rsidRPr="00C61AA4">
        <w:rPr>
          <w:rFonts w:ascii="Times New Roman" w:hAnsi="Times New Roman"/>
        </w:rPr>
        <w:t>, as further discussed in Section 3.2.C of this Closing Guide</w:t>
      </w:r>
      <w:r w:rsidR="00F63D04" w:rsidRPr="00C61AA4">
        <w:rPr>
          <w:rFonts w:ascii="Times New Roman" w:hAnsi="Times New Roman"/>
        </w:rPr>
        <w:t>.</w:t>
      </w:r>
      <w:r w:rsidR="007016AF" w:rsidRPr="00C61AA4">
        <w:rPr>
          <w:rFonts w:ascii="Times New Roman" w:hAnsi="Times New Roman"/>
        </w:rPr>
        <w:t xml:space="preserve"> </w:t>
      </w:r>
      <w:r w:rsidRPr="00C61AA4">
        <w:rPr>
          <w:rFonts w:ascii="Times New Roman" w:hAnsi="Times New Roman"/>
        </w:rPr>
        <w:t xml:space="preserve">The original is to be delivered to Lender and a duplicate original, marked as such, delivered to HUD, </w:t>
      </w:r>
      <w:r w:rsidR="00DD5C70" w:rsidRPr="00C61AA4">
        <w:rPr>
          <w:rFonts w:ascii="Times New Roman" w:hAnsi="Times New Roman"/>
        </w:rPr>
        <w:t>along with two additional copies</w:t>
      </w:r>
      <w:r w:rsidR="00326246" w:rsidRPr="00C61AA4">
        <w:rPr>
          <w:rFonts w:ascii="Times New Roman" w:hAnsi="Times New Roman"/>
        </w:rPr>
        <w:t>, unless otherwise requested by the HUD Closing Attorney</w:t>
      </w:r>
      <w:r w:rsidRPr="00C61AA4">
        <w:rPr>
          <w:rFonts w:ascii="Times New Roman" w:hAnsi="Times New Roman"/>
        </w:rPr>
        <w:t>.  The title evidence must:</w:t>
      </w:r>
      <w:bookmarkEnd w:id="913"/>
      <w:bookmarkEnd w:id="914"/>
      <w:r w:rsidRPr="00C61AA4">
        <w:rPr>
          <w:rFonts w:ascii="Times New Roman" w:hAnsi="Times New Roman"/>
        </w:rPr>
        <w:t xml:space="preserve">     </w:t>
      </w:r>
    </w:p>
    <w:p w14:paraId="53C97741" w14:textId="77777777" w:rsidR="00CF6FCC" w:rsidRPr="00C61AA4" w:rsidRDefault="00CF6FCC" w:rsidP="009D558F">
      <w:pPr>
        <w:pStyle w:val="Heading4"/>
        <w:numPr>
          <w:ilvl w:val="0"/>
          <w:numId w:val="165"/>
        </w:numPr>
        <w:rPr>
          <w:rFonts w:ascii="Times New Roman" w:hAnsi="Times New Roman"/>
        </w:rPr>
      </w:pPr>
      <w:bookmarkStart w:id="915" w:name="_Toc297042359"/>
      <w:bookmarkStart w:id="916" w:name="_Toc297044410"/>
      <w:r w:rsidRPr="00C61AA4">
        <w:rPr>
          <w:rFonts w:ascii="Times New Roman" w:hAnsi="Times New Roman"/>
        </w:rPr>
        <w:t>Show what, if any, matters have gone o</w:t>
      </w:r>
      <w:r w:rsidR="003B0A40" w:rsidRPr="00C61AA4">
        <w:rPr>
          <w:rFonts w:ascii="Times New Roman" w:hAnsi="Times New Roman"/>
        </w:rPr>
        <w:t>n</w:t>
      </w:r>
      <w:r w:rsidRPr="00C61AA4">
        <w:rPr>
          <w:rFonts w:ascii="Times New Roman" w:hAnsi="Times New Roman"/>
        </w:rPr>
        <w:t xml:space="preserve"> record since initial closing; copies of such items must be submitted to HUD for review prior to</w:t>
      </w:r>
      <w:r w:rsidR="003B0A40" w:rsidRPr="00C61AA4">
        <w:rPr>
          <w:rFonts w:ascii="Times New Roman" w:hAnsi="Times New Roman"/>
        </w:rPr>
        <w:t xml:space="preserve"> final</w:t>
      </w:r>
      <w:r w:rsidRPr="00C61AA4">
        <w:rPr>
          <w:rFonts w:ascii="Times New Roman" w:hAnsi="Times New Roman"/>
        </w:rPr>
        <w:t xml:space="preserve"> closing.  Any exception to title not shown in the title evidence accepted at initial closing </w:t>
      </w:r>
      <w:r w:rsidR="0051136C" w:rsidRPr="00C61AA4">
        <w:rPr>
          <w:rFonts w:ascii="Times New Roman" w:hAnsi="Times New Roman"/>
        </w:rPr>
        <w:t>shall</w:t>
      </w:r>
      <w:r w:rsidRPr="00C61AA4">
        <w:rPr>
          <w:rFonts w:ascii="Times New Roman" w:hAnsi="Times New Roman"/>
        </w:rPr>
        <w:t xml:space="preserve"> be examined carefully by the </w:t>
      </w:r>
      <w:r w:rsidR="00BF445A" w:rsidRPr="00C61AA4">
        <w:rPr>
          <w:rFonts w:ascii="Times New Roman" w:hAnsi="Times New Roman"/>
        </w:rPr>
        <w:t xml:space="preserve">Hub Director </w:t>
      </w:r>
      <w:r w:rsidRPr="00C61AA4">
        <w:rPr>
          <w:rFonts w:ascii="Times New Roman" w:hAnsi="Times New Roman"/>
        </w:rPr>
        <w:t xml:space="preserve">to determine whether or not it affects the value and/or marketability of the project. </w:t>
      </w:r>
      <w:r w:rsidR="004D66BC" w:rsidRPr="00C61AA4">
        <w:rPr>
          <w:rFonts w:ascii="Times New Roman" w:hAnsi="Times New Roman"/>
        </w:rPr>
        <w:t xml:space="preserve"> </w:t>
      </w:r>
      <w:r w:rsidRPr="00C61AA4">
        <w:rPr>
          <w:rFonts w:ascii="Times New Roman" w:hAnsi="Times New Roman"/>
        </w:rPr>
        <w:t>Any exception which affects the value and/or marketability of the project as determined by the Hub Director shall be removed from the title policy or its effect insured against by an appropriate endorsement to the title policy.</w:t>
      </w:r>
      <w:bookmarkEnd w:id="915"/>
      <w:bookmarkEnd w:id="916"/>
      <w:r w:rsidRPr="00C61AA4">
        <w:rPr>
          <w:rFonts w:ascii="Times New Roman" w:hAnsi="Times New Roman"/>
        </w:rPr>
        <w:t xml:space="preserve">  </w:t>
      </w:r>
    </w:p>
    <w:p w14:paraId="72F0D047" w14:textId="77777777" w:rsidR="00CF6FCC" w:rsidRPr="00C61AA4" w:rsidRDefault="00CF6FCC" w:rsidP="00B36CF7">
      <w:pPr>
        <w:pStyle w:val="Heading4"/>
        <w:rPr>
          <w:rFonts w:ascii="Times New Roman" w:hAnsi="Times New Roman"/>
        </w:rPr>
      </w:pPr>
      <w:bookmarkStart w:id="917" w:name="_Toc297042360"/>
      <w:bookmarkStart w:id="918" w:name="_Toc297044411"/>
      <w:r w:rsidRPr="00C61AA4">
        <w:rPr>
          <w:rFonts w:ascii="Times New Roman" w:hAnsi="Times New Roman"/>
        </w:rPr>
        <w:t>Bring the effective date forward to the day of final endorsement.</w:t>
      </w:r>
      <w:bookmarkEnd w:id="917"/>
      <w:bookmarkEnd w:id="918"/>
      <w:r w:rsidRPr="00C61AA4">
        <w:rPr>
          <w:rFonts w:ascii="Times New Roman" w:hAnsi="Times New Roman"/>
        </w:rPr>
        <w:t xml:space="preserve">  </w:t>
      </w:r>
    </w:p>
    <w:p w14:paraId="1B732191" w14:textId="77777777" w:rsidR="00CF6FCC" w:rsidRPr="00C61AA4" w:rsidRDefault="004D66BC" w:rsidP="00B36CF7">
      <w:pPr>
        <w:pStyle w:val="Heading4"/>
        <w:rPr>
          <w:rFonts w:ascii="Times New Roman" w:hAnsi="Times New Roman"/>
        </w:rPr>
      </w:pPr>
      <w:bookmarkStart w:id="919" w:name="_Toc297042361"/>
      <w:bookmarkStart w:id="920" w:name="_Toc297044412"/>
      <w:r w:rsidRPr="00C61AA4">
        <w:rPr>
          <w:rFonts w:ascii="Times New Roman" w:hAnsi="Times New Roman"/>
        </w:rPr>
        <w:t xml:space="preserve">List </w:t>
      </w:r>
      <w:r w:rsidR="00CF6FCC" w:rsidRPr="00C61AA4">
        <w:rPr>
          <w:rFonts w:ascii="Times New Roman" w:hAnsi="Times New Roman"/>
        </w:rPr>
        <w:t>a</w:t>
      </w:r>
      <w:r w:rsidRPr="00C61AA4">
        <w:rPr>
          <w:rFonts w:ascii="Times New Roman" w:hAnsi="Times New Roman"/>
        </w:rPr>
        <w:t>ny</w:t>
      </w:r>
      <w:r w:rsidR="00CF6FCC" w:rsidRPr="00C61AA4">
        <w:rPr>
          <w:rFonts w:ascii="Times New Roman" w:hAnsi="Times New Roman"/>
        </w:rPr>
        <w:t xml:space="preserve"> </w:t>
      </w:r>
      <w:r w:rsidRPr="00C61AA4">
        <w:rPr>
          <w:rFonts w:ascii="Times New Roman" w:hAnsi="Times New Roman"/>
        </w:rPr>
        <w:t>m</w:t>
      </w:r>
      <w:r w:rsidR="00CF6FCC" w:rsidRPr="00C61AA4">
        <w:rPr>
          <w:rFonts w:ascii="Times New Roman" w:hAnsi="Times New Roman"/>
        </w:rPr>
        <w:t xml:space="preserve">odification </w:t>
      </w:r>
      <w:r w:rsidRPr="00C61AA4">
        <w:rPr>
          <w:rFonts w:ascii="Times New Roman" w:hAnsi="Times New Roman"/>
        </w:rPr>
        <w:t>a</w:t>
      </w:r>
      <w:r w:rsidR="00CF6FCC" w:rsidRPr="00C61AA4">
        <w:rPr>
          <w:rFonts w:ascii="Times New Roman" w:hAnsi="Times New Roman"/>
        </w:rPr>
        <w:t xml:space="preserve">greement or </w:t>
      </w:r>
      <w:r w:rsidRPr="00C61AA4">
        <w:rPr>
          <w:rFonts w:ascii="Times New Roman" w:hAnsi="Times New Roman"/>
        </w:rPr>
        <w:t>s</w:t>
      </w:r>
      <w:r w:rsidR="00CF6FCC" w:rsidRPr="00C61AA4">
        <w:rPr>
          <w:rFonts w:ascii="Times New Roman" w:hAnsi="Times New Roman"/>
        </w:rPr>
        <w:t>upplementa</w:t>
      </w:r>
      <w:r w:rsidRPr="00C61AA4">
        <w:rPr>
          <w:rFonts w:ascii="Times New Roman" w:hAnsi="Times New Roman"/>
        </w:rPr>
        <w:t>ry loan documents</w:t>
      </w:r>
      <w:r w:rsidR="00CF6FCC" w:rsidRPr="00C61AA4">
        <w:rPr>
          <w:rFonts w:ascii="Times New Roman" w:hAnsi="Times New Roman"/>
        </w:rPr>
        <w:t xml:space="preserve"> </w:t>
      </w:r>
      <w:r w:rsidR="00573A07" w:rsidRPr="00C61AA4">
        <w:rPr>
          <w:rFonts w:ascii="Times New Roman" w:hAnsi="Times New Roman"/>
        </w:rPr>
        <w:t xml:space="preserve">on Schedule A of the Title Policy, and </w:t>
      </w:r>
      <w:r w:rsidR="00CF6FCC" w:rsidRPr="00C61AA4">
        <w:rPr>
          <w:rFonts w:ascii="Times New Roman" w:hAnsi="Times New Roman"/>
        </w:rPr>
        <w:t xml:space="preserve">insure </w:t>
      </w:r>
      <w:r w:rsidR="00573A07" w:rsidRPr="00C61AA4">
        <w:rPr>
          <w:rFonts w:ascii="Times New Roman" w:hAnsi="Times New Roman"/>
        </w:rPr>
        <w:t xml:space="preserve">the full amount of the HUD-insured loan, inclusive of amounts secured by the </w:t>
      </w:r>
      <w:r w:rsidR="00CF6FCC" w:rsidRPr="00C61AA4">
        <w:rPr>
          <w:rFonts w:ascii="Times New Roman" w:hAnsi="Times New Roman"/>
        </w:rPr>
        <w:t>Security Instrument</w:t>
      </w:r>
      <w:r w:rsidR="00573A07" w:rsidRPr="00C61AA4">
        <w:rPr>
          <w:rFonts w:ascii="Times New Roman" w:hAnsi="Times New Roman"/>
        </w:rPr>
        <w:t xml:space="preserve"> and any supplements and/or modifications</w:t>
      </w:r>
      <w:r w:rsidR="00CF6FCC" w:rsidRPr="00C61AA4">
        <w:rPr>
          <w:rFonts w:ascii="Times New Roman" w:hAnsi="Times New Roman"/>
        </w:rPr>
        <w:t xml:space="preserve">, in first lien position. </w:t>
      </w:r>
      <w:r w:rsidRPr="00C61AA4">
        <w:rPr>
          <w:rFonts w:ascii="Times New Roman" w:hAnsi="Times New Roman"/>
        </w:rPr>
        <w:t xml:space="preserve"> </w:t>
      </w:r>
      <w:r w:rsidR="00CF6FCC" w:rsidRPr="00C61AA4">
        <w:rPr>
          <w:rFonts w:ascii="Times New Roman" w:hAnsi="Times New Roman"/>
        </w:rPr>
        <w:t xml:space="preserve">Should the title insurance company be unable to provide such endorsement, or should the endorsement show any lien intervening between the recordation of the original insured </w:t>
      </w:r>
      <w:r w:rsidR="00B10BBA" w:rsidRPr="00C61AA4">
        <w:rPr>
          <w:rFonts w:ascii="Times New Roman" w:hAnsi="Times New Roman"/>
        </w:rPr>
        <w:t>Security Instrument</w:t>
      </w:r>
      <w:r w:rsidR="00CF6FCC" w:rsidRPr="00C61AA4">
        <w:rPr>
          <w:rFonts w:ascii="Times New Roman" w:hAnsi="Times New Roman"/>
        </w:rPr>
        <w:t xml:space="preserve"> and the Supplemental </w:t>
      </w:r>
      <w:r w:rsidR="00E26ACC" w:rsidRPr="00C61AA4">
        <w:rPr>
          <w:rFonts w:ascii="Times New Roman" w:hAnsi="Times New Roman"/>
        </w:rPr>
        <w:t>Security Instrument</w:t>
      </w:r>
      <w:r w:rsidR="00CF6FCC" w:rsidRPr="00C61AA4">
        <w:rPr>
          <w:rFonts w:ascii="Times New Roman" w:hAnsi="Times New Roman"/>
        </w:rPr>
        <w:t xml:space="preserve">, HUD will not endorse the </w:t>
      </w:r>
      <w:r w:rsidR="00E26ACC" w:rsidRPr="00C61AA4">
        <w:rPr>
          <w:rFonts w:ascii="Times New Roman" w:hAnsi="Times New Roman"/>
        </w:rPr>
        <w:t xml:space="preserve">Note </w:t>
      </w:r>
      <w:r w:rsidR="00CF6FCC" w:rsidRPr="00C61AA4">
        <w:rPr>
          <w:rFonts w:ascii="Times New Roman" w:hAnsi="Times New Roman"/>
        </w:rPr>
        <w:t>for insurance at the increased amount.</w:t>
      </w:r>
      <w:bookmarkEnd w:id="919"/>
      <w:bookmarkEnd w:id="920"/>
      <w:r w:rsidR="00CF6FCC" w:rsidRPr="00C61AA4">
        <w:rPr>
          <w:rFonts w:ascii="Times New Roman" w:hAnsi="Times New Roman"/>
        </w:rPr>
        <w:t xml:space="preserve">   </w:t>
      </w:r>
    </w:p>
    <w:p w14:paraId="2ADB6F33" w14:textId="77777777" w:rsidR="00CF6FCC" w:rsidRPr="00C61AA4" w:rsidRDefault="00CF6FCC" w:rsidP="00B36CF7">
      <w:pPr>
        <w:pStyle w:val="Heading4"/>
        <w:rPr>
          <w:rFonts w:ascii="Times New Roman" w:hAnsi="Times New Roman"/>
        </w:rPr>
      </w:pPr>
      <w:bookmarkStart w:id="921" w:name="_Toc297042362"/>
      <w:bookmarkStart w:id="922" w:name="_Toc297044413"/>
      <w:r w:rsidRPr="00C61AA4">
        <w:rPr>
          <w:rFonts w:ascii="Times New Roman" w:hAnsi="Times New Roman"/>
        </w:rPr>
        <w:t>Delete or amend any other matters covered by the initial title policy, as appropriate, such as updating the exception for unpaid property taxes and deleting the pending disbursements clause.</w:t>
      </w:r>
      <w:bookmarkEnd w:id="921"/>
      <w:bookmarkEnd w:id="922"/>
      <w:r w:rsidRPr="00C61AA4">
        <w:rPr>
          <w:rFonts w:ascii="Times New Roman" w:hAnsi="Times New Roman"/>
        </w:rPr>
        <w:t xml:space="preserve"> </w:t>
      </w:r>
    </w:p>
    <w:p w14:paraId="3F45C1DB" w14:textId="77777777" w:rsidR="00CF6FCC" w:rsidRPr="00C61AA4" w:rsidRDefault="00CF6FCC" w:rsidP="00B36CF7">
      <w:pPr>
        <w:pStyle w:val="Heading4"/>
        <w:rPr>
          <w:rFonts w:ascii="Times New Roman" w:hAnsi="Times New Roman"/>
        </w:rPr>
      </w:pPr>
      <w:bookmarkStart w:id="923" w:name="_Toc297042363"/>
      <w:bookmarkStart w:id="924" w:name="_Toc297044414"/>
      <w:r w:rsidRPr="00C61AA4">
        <w:rPr>
          <w:rFonts w:ascii="Times New Roman" w:hAnsi="Times New Roman"/>
        </w:rPr>
        <w:t xml:space="preserve">Adjust the amount of title coverage, if the </w:t>
      </w:r>
      <w:r w:rsidR="00E26ACC" w:rsidRPr="00C61AA4">
        <w:rPr>
          <w:rFonts w:ascii="Times New Roman" w:hAnsi="Times New Roman"/>
        </w:rPr>
        <w:t>m</w:t>
      </w:r>
      <w:r w:rsidRPr="00C61AA4">
        <w:rPr>
          <w:rFonts w:ascii="Times New Roman" w:hAnsi="Times New Roman"/>
        </w:rPr>
        <w:t xml:space="preserve">ortgage </w:t>
      </w:r>
      <w:r w:rsidR="00E26ACC" w:rsidRPr="00C61AA4">
        <w:rPr>
          <w:rFonts w:ascii="Times New Roman" w:hAnsi="Times New Roman"/>
        </w:rPr>
        <w:t xml:space="preserve">loan </w:t>
      </w:r>
      <w:r w:rsidRPr="00C61AA4">
        <w:rPr>
          <w:rFonts w:ascii="Times New Roman" w:hAnsi="Times New Roman"/>
        </w:rPr>
        <w:t>amount has changed.</w:t>
      </w:r>
      <w:bookmarkEnd w:id="923"/>
      <w:bookmarkEnd w:id="924"/>
      <w:r w:rsidRPr="00C61AA4">
        <w:rPr>
          <w:rFonts w:ascii="Times New Roman" w:hAnsi="Times New Roman"/>
        </w:rPr>
        <w:t xml:space="preserve"> </w:t>
      </w:r>
    </w:p>
    <w:p w14:paraId="722ACF97" w14:textId="03C5BD77" w:rsidR="00CF6FCC" w:rsidRPr="00C61AA4" w:rsidRDefault="00CF6FCC" w:rsidP="00E206EF">
      <w:pPr>
        <w:pStyle w:val="Heading3"/>
        <w:rPr>
          <w:rFonts w:ascii="Times New Roman" w:hAnsi="Times New Roman"/>
        </w:rPr>
      </w:pPr>
      <w:r w:rsidRPr="00C61AA4">
        <w:rPr>
          <w:rFonts w:ascii="Times New Roman" w:hAnsi="Times New Roman"/>
          <w:u w:val="single"/>
        </w:rPr>
        <w:t>Final As-Built Survey &amp; Surveyor’s Report</w:t>
      </w:r>
      <w:r w:rsidRPr="00C61AA4">
        <w:rPr>
          <w:rFonts w:ascii="Times New Roman" w:hAnsi="Times New Roman"/>
        </w:rPr>
        <w:t>.  This must be dated within 120 days before closing, meaning the surveyor’s certification must show that the field work was made</w:t>
      </w:r>
      <w:r w:rsidR="00DB126A" w:rsidRPr="00C61AA4">
        <w:rPr>
          <w:rFonts w:ascii="Times New Roman" w:hAnsi="Times New Roman"/>
        </w:rPr>
        <w:t>, or updated,</w:t>
      </w:r>
      <w:r w:rsidRPr="00C61AA4">
        <w:rPr>
          <w:rFonts w:ascii="Times New Roman" w:hAnsi="Times New Roman"/>
        </w:rPr>
        <w:t xml:space="preserve"> </w:t>
      </w:r>
      <w:r w:rsidR="00E23BC5" w:rsidRPr="00C61AA4">
        <w:rPr>
          <w:rFonts w:ascii="Times New Roman" w:hAnsi="Times New Roman"/>
        </w:rPr>
        <w:t xml:space="preserve">no earlier than </w:t>
      </w:r>
      <w:r w:rsidRPr="00C61AA4">
        <w:rPr>
          <w:rFonts w:ascii="Times New Roman" w:hAnsi="Times New Roman"/>
        </w:rPr>
        <w:t xml:space="preserve">120 days prior </w:t>
      </w:r>
      <w:r w:rsidR="00E23BC5" w:rsidRPr="00C61AA4">
        <w:rPr>
          <w:rFonts w:ascii="Times New Roman" w:hAnsi="Times New Roman"/>
        </w:rPr>
        <w:t xml:space="preserve">to </w:t>
      </w:r>
      <w:r w:rsidRPr="00C61AA4">
        <w:rPr>
          <w:rFonts w:ascii="Times New Roman" w:hAnsi="Times New Roman"/>
        </w:rPr>
        <w:t xml:space="preserve">closing. The survey must be prepared, signed and sealed by a licensed surveyor who must include a certification in the format set out in form </w:t>
      </w:r>
      <w:r w:rsidR="00E206EF" w:rsidRPr="00C61AA4">
        <w:rPr>
          <w:rFonts w:ascii="Times New Roman" w:hAnsi="Times New Roman"/>
        </w:rPr>
        <w:t>HUD-91073M</w:t>
      </w:r>
      <w:r w:rsidRPr="00C61AA4">
        <w:rPr>
          <w:rFonts w:ascii="Times New Roman" w:hAnsi="Times New Roman"/>
        </w:rPr>
        <w:t xml:space="preserve">, </w:t>
      </w:r>
      <w:r w:rsidR="00247CC4" w:rsidRPr="00C61AA4">
        <w:rPr>
          <w:rFonts w:ascii="Times New Roman" w:hAnsi="Times New Roman"/>
          <w:i/>
        </w:rPr>
        <w:t xml:space="preserve">HUD Survey Instructions and </w:t>
      </w:r>
      <w:r w:rsidRPr="00C61AA4">
        <w:rPr>
          <w:rFonts w:ascii="Times New Roman" w:hAnsi="Times New Roman"/>
          <w:i/>
        </w:rPr>
        <w:t>Surveyor’s Report</w:t>
      </w:r>
      <w:r w:rsidRPr="00C61AA4">
        <w:rPr>
          <w:rFonts w:ascii="Times New Roman" w:hAnsi="Times New Roman"/>
        </w:rPr>
        <w:t xml:space="preserve">.  </w:t>
      </w:r>
    </w:p>
    <w:p w14:paraId="6F6AB64F" w14:textId="77777777" w:rsidR="00CF6FCC" w:rsidRPr="00C61AA4" w:rsidRDefault="00CF6FCC" w:rsidP="003C616D">
      <w:pPr>
        <w:pStyle w:val="Heading3"/>
        <w:rPr>
          <w:rFonts w:ascii="Times New Roman" w:hAnsi="Times New Roman"/>
        </w:rPr>
      </w:pPr>
      <w:r w:rsidRPr="00C61AA4">
        <w:rPr>
          <w:rFonts w:ascii="Times New Roman" w:hAnsi="Times New Roman"/>
          <w:u w:val="single"/>
        </w:rPr>
        <w:t xml:space="preserve">Updated </w:t>
      </w:r>
      <w:r w:rsidR="004D66BC" w:rsidRPr="00C61AA4">
        <w:rPr>
          <w:rFonts w:ascii="Times New Roman" w:hAnsi="Times New Roman"/>
          <w:u w:val="single"/>
        </w:rPr>
        <w:t>O</w:t>
      </w:r>
      <w:r w:rsidRPr="00C61AA4">
        <w:rPr>
          <w:rFonts w:ascii="Times New Roman" w:hAnsi="Times New Roman"/>
          <w:u w:val="single"/>
        </w:rPr>
        <w:t xml:space="preserve">rganizational </w:t>
      </w:r>
      <w:r w:rsidR="004D66BC" w:rsidRPr="00C61AA4">
        <w:rPr>
          <w:rFonts w:ascii="Times New Roman" w:hAnsi="Times New Roman"/>
          <w:u w:val="single"/>
        </w:rPr>
        <w:t>D</w:t>
      </w:r>
      <w:r w:rsidRPr="00C61AA4">
        <w:rPr>
          <w:rFonts w:ascii="Times New Roman" w:hAnsi="Times New Roman"/>
          <w:u w:val="single"/>
        </w:rPr>
        <w:t>ocuments of Borrower</w:t>
      </w:r>
      <w:r w:rsidRPr="00C61AA4">
        <w:rPr>
          <w:rFonts w:ascii="Times New Roman" w:hAnsi="Times New Roman"/>
        </w:rPr>
        <w:t xml:space="preserve">.  Borrower must provide:  </w:t>
      </w:r>
    </w:p>
    <w:p w14:paraId="6BE0E876" w14:textId="77777777" w:rsidR="00071554" w:rsidRPr="00C61AA4" w:rsidRDefault="00071554" w:rsidP="009D558F">
      <w:pPr>
        <w:pStyle w:val="Heading4"/>
        <w:numPr>
          <w:ilvl w:val="0"/>
          <w:numId w:val="166"/>
        </w:numPr>
        <w:rPr>
          <w:rFonts w:ascii="Times New Roman" w:hAnsi="Times New Roman"/>
        </w:rPr>
      </w:pPr>
      <w:r w:rsidRPr="00C61AA4">
        <w:rPr>
          <w:rFonts w:ascii="Times New Roman" w:hAnsi="Times New Roman"/>
        </w:rPr>
        <w:lastRenderedPageBreak/>
        <w:t>A certification signed by the Borrower</w:t>
      </w:r>
      <w:r w:rsidR="007D6238" w:rsidRPr="00C61AA4">
        <w:rPr>
          <w:rFonts w:ascii="Times New Roman" w:hAnsi="Times New Roman"/>
        </w:rPr>
        <w:t>, including incumbency,</w:t>
      </w:r>
      <w:r w:rsidRPr="00C61AA4">
        <w:rPr>
          <w:rFonts w:ascii="Times New Roman" w:hAnsi="Times New Roman"/>
        </w:rPr>
        <w:t xml:space="preserve"> either:</w:t>
      </w:r>
    </w:p>
    <w:p w14:paraId="2E42E922" w14:textId="77777777" w:rsidR="00071554" w:rsidRPr="00C61AA4" w:rsidRDefault="00071554" w:rsidP="00555474">
      <w:pPr>
        <w:pStyle w:val="Default"/>
        <w:widowControl/>
        <w:numPr>
          <w:ilvl w:val="0"/>
          <w:numId w:val="32"/>
        </w:numPr>
        <w:spacing w:after="120"/>
        <w:ind w:left="1080" w:hanging="360"/>
        <w:jc w:val="both"/>
        <w:rPr>
          <w:rFonts w:ascii="Times New Roman" w:hAnsi="Times New Roman"/>
          <w:color w:val="auto"/>
        </w:rPr>
      </w:pPr>
      <w:r w:rsidRPr="00C61AA4">
        <w:rPr>
          <w:rFonts w:ascii="Times New Roman" w:hAnsi="Times New Roman"/>
          <w:color w:val="auto"/>
        </w:rPr>
        <w:t>Confirming that no changes have been made to the Borrower's organizational documents</w:t>
      </w:r>
      <w:r w:rsidR="007D6238" w:rsidRPr="00C61AA4">
        <w:rPr>
          <w:rFonts w:ascii="Times New Roman" w:hAnsi="Times New Roman"/>
          <w:color w:val="auto"/>
        </w:rPr>
        <w:t>, including incumbency,</w:t>
      </w:r>
      <w:r w:rsidRPr="00C61AA4">
        <w:rPr>
          <w:rFonts w:ascii="Times New Roman" w:hAnsi="Times New Roman"/>
          <w:color w:val="auto"/>
        </w:rPr>
        <w:t xml:space="preserve"> delivered to HUD at initial closing; or</w:t>
      </w:r>
    </w:p>
    <w:p w14:paraId="57F69757" w14:textId="77777777" w:rsidR="00071554" w:rsidRPr="00C61AA4" w:rsidRDefault="00071554" w:rsidP="00555474">
      <w:pPr>
        <w:pStyle w:val="Default"/>
        <w:widowControl/>
        <w:numPr>
          <w:ilvl w:val="0"/>
          <w:numId w:val="32"/>
        </w:numPr>
        <w:spacing w:after="120"/>
        <w:ind w:left="1080" w:hanging="360"/>
        <w:jc w:val="both"/>
        <w:rPr>
          <w:rFonts w:ascii="Times New Roman" w:hAnsi="Times New Roman"/>
          <w:color w:val="auto"/>
        </w:rPr>
      </w:pPr>
      <w:r w:rsidRPr="00C61AA4">
        <w:rPr>
          <w:rFonts w:ascii="Times New Roman" w:hAnsi="Times New Roman"/>
          <w:color w:val="auto"/>
        </w:rPr>
        <w:t xml:space="preserve">Identifying any changes made to the organizational documents delivered to HUD at initial closing and attaching copies of the amendments or other documents effecting such changes. </w:t>
      </w:r>
    </w:p>
    <w:p w14:paraId="2A18C437" w14:textId="77777777" w:rsidR="00CF6FCC" w:rsidRPr="00C61AA4" w:rsidRDefault="00CF6FCC" w:rsidP="00B36CF7">
      <w:pPr>
        <w:pStyle w:val="Heading4"/>
        <w:rPr>
          <w:rFonts w:ascii="Times New Roman" w:hAnsi="Times New Roman"/>
        </w:rPr>
      </w:pPr>
      <w:r w:rsidRPr="00C61AA4">
        <w:rPr>
          <w:rFonts w:ascii="Times New Roman" w:hAnsi="Times New Roman"/>
        </w:rPr>
        <w:t xml:space="preserve">Current </w:t>
      </w:r>
      <w:r w:rsidR="007D6238" w:rsidRPr="00C61AA4">
        <w:rPr>
          <w:rFonts w:ascii="Times New Roman" w:hAnsi="Times New Roman"/>
        </w:rPr>
        <w:t>a</w:t>
      </w:r>
      <w:r w:rsidRPr="00C61AA4">
        <w:rPr>
          <w:rFonts w:ascii="Times New Roman" w:hAnsi="Times New Roman"/>
        </w:rPr>
        <w:t xml:space="preserve">uthorizing </w:t>
      </w:r>
      <w:r w:rsidR="007D6238" w:rsidRPr="00C61AA4">
        <w:rPr>
          <w:rFonts w:ascii="Times New Roman" w:hAnsi="Times New Roman"/>
        </w:rPr>
        <w:t>r</w:t>
      </w:r>
      <w:r w:rsidRPr="00C61AA4">
        <w:rPr>
          <w:rFonts w:ascii="Times New Roman" w:hAnsi="Times New Roman"/>
        </w:rPr>
        <w:t>esolution, if required, or certification by appropriate officer of Borrower that the authorizing resolution given at initial closing covers the final closing and is still in effect (</w:t>
      </w:r>
      <w:r w:rsidR="007D6238" w:rsidRPr="00C61AA4">
        <w:rPr>
          <w:rFonts w:ascii="Times New Roman" w:hAnsi="Times New Roman"/>
        </w:rPr>
        <w:t xml:space="preserve">including any increase in the loan </w:t>
      </w:r>
      <w:r w:rsidRPr="00C61AA4">
        <w:rPr>
          <w:rFonts w:ascii="Times New Roman" w:hAnsi="Times New Roman"/>
        </w:rPr>
        <w:t xml:space="preserve">amount). </w:t>
      </w:r>
    </w:p>
    <w:p w14:paraId="132C4322" w14:textId="77777777" w:rsidR="00CF6FCC" w:rsidRPr="00C61AA4" w:rsidRDefault="00CF6FCC" w:rsidP="003C616D">
      <w:pPr>
        <w:pStyle w:val="Heading3"/>
        <w:rPr>
          <w:rFonts w:ascii="Times New Roman" w:hAnsi="Times New Roman"/>
        </w:rPr>
      </w:pPr>
      <w:r w:rsidRPr="00C61AA4">
        <w:rPr>
          <w:rFonts w:ascii="Times New Roman" w:hAnsi="Times New Roman"/>
          <w:u w:val="single"/>
        </w:rPr>
        <w:t xml:space="preserve">Estoppel Letter </w:t>
      </w:r>
      <w:r w:rsidR="00E23BC5" w:rsidRPr="00C61AA4">
        <w:rPr>
          <w:rFonts w:ascii="Times New Roman" w:hAnsi="Times New Roman"/>
          <w:u w:val="single"/>
        </w:rPr>
        <w:t xml:space="preserve">and Certification </w:t>
      </w:r>
      <w:r w:rsidRPr="00C61AA4">
        <w:rPr>
          <w:rFonts w:ascii="Times New Roman" w:hAnsi="Times New Roman"/>
          <w:u w:val="single"/>
        </w:rPr>
        <w:t>from Lender</w:t>
      </w:r>
      <w:r w:rsidRPr="00C61AA4">
        <w:rPr>
          <w:rFonts w:ascii="Times New Roman" w:hAnsi="Times New Roman"/>
        </w:rPr>
        <w:t xml:space="preserve">.  Lender must submit a letter </w:t>
      </w:r>
      <w:r w:rsidR="003D5BCF" w:rsidRPr="00C61AA4">
        <w:rPr>
          <w:rFonts w:ascii="Times New Roman" w:hAnsi="Times New Roman"/>
        </w:rPr>
        <w:t xml:space="preserve">dated the day of final endorsement </w:t>
      </w:r>
      <w:r w:rsidRPr="00C61AA4">
        <w:rPr>
          <w:rFonts w:ascii="Times New Roman" w:hAnsi="Times New Roman"/>
        </w:rPr>
        <w:t xml:space="preserve">stating that the loan is current, and </w:t>
      </w:r>
      <w:r w:rsidR="003D5BCF" w:rsidRPr="00C61AA4">
        <w:rPr>
          <w:rFonts w:ascii="Times New Roman" w:hAnsi="Times New Roman"/>
        </w:rPr>
        <w:t xml:space="preserve">that </w:t>
      </w:r>
      <w:r w:rsidRPr="00C61AA4">
        <w:rPr>
          <w:rFonts w:ascii="Times New Roman" w:hAnsi="Times New Roman"/>
        </w:rPr>
        <w:t xml:space="preserve">no event has occurred which with the giving of notice and/or passing of time will </w:t>
      </w:r>
      <w:r w:rsidR="003D5BCF" w:rsidRPr="00C61AA4">
        <w:rPr>
          <w:rFonts w:ascii="Times New Roman" w:hAnsi="Times New Roman"/>
        </w:rPr>
        <w:t>constitute an Event of Default,</w:t>
      </w:r>
      <w:r w:rsidR="00E23BC5" w:rsidRPr="00C61AA4">
        <w:rPr>
          <w:rFonts w:ascii="Times New Roman" w:hAnsi="Times New Roman"/>
        </w:rPr>
        <w:t xml:space="preserve"> and providing the confirmations required by the Lender’s Certificate at initial closing, such as </w:t>
      </w:r>
      <w:bookmarkStart w:id="925" w:name="_Toc297042357"/>
      <w:bookmarkStart w:id="926" w:name="_Toc297044408"/>
      <w:r w:rsidR="00E23BC5" w:rsidRPr="00C61AA4">
        <w:rPr>
          <w:rFonts w:ascii="Times New Roman" w:hAnsi="Times New Roman"/>
        </w:rPr>
        <w:t>the Borrower’s receipt of necessary governmental certificates, permits, licenses, qualifications and approvals of Governmental Authorities, obtained after initial closing</w:t>
      </w:r>
      <w:bookmarkEnd w:id="925"/>
      <w:bookmarkEnd w:id="926"/>
      <w:r w:rsidRPr="00C61AA4">
        <w:rPr>
          <w:rFonts w:ascii="Times New Roman" w:hAnsi="Times New Roman"/>
        </w:rPr>
        <w:t xml:space="preserve">.  </w:t>
      </w:r>
    </w:p>
    <w:p w14:paraId="241817F7" w14:textId="77777777" w:rsidR="00CF6FCC" w:rsidRPr="00C61AA4" w:rsidRDefault="00CF6FCC" w:rsidP="003C616D">
      <w:pPr>
        <w:pStyle w:val="Heading3"/>
        <w:rPr>
          <w:rFonts w:ascii="Times New Roman" w:hAnsi="Times New Roman"/>
        </w:rPr>
      </w:pPr>
      <w:r w:rsidRPr="00C61AA4">
        <w:rPr>
          <w:rFonts w:ascii="Times New Roman" w:hAnsi="Times New Roman"/>
          <w:u w:val="single"/>
        </w:rPr>
        <w:t>Guarantee Following Completion</w:t>
      </w:r>
      <w:r w:rsidRPr="00C61AA4">
        <w:rPr>
          <w:rFonts w:ascii="Times New Roman" w:hAnsi="Times New Roman"/>
        </w:rPr>
        <w:t xml:space="preserve">.  </w:t>
      </w:r>
    </w:p>
    <w:p w14:paraId="4B5C2370" w14:textId="77777777" w:rsidR="00CF6FCC" w:rsidRPr="00C61AA4" w:rsidRDefault="00CF6FCC" w:rsidP="009D558F">
      <w:pPr>
        <w:pStyle w:val="Heading4"/>
        <w:numPr>
          <w:ilvl w:val="0"/>
          <w:numId w:val="167"/>
        </w:numPr>
        <w:rPr>
          <w:rFonts w:ascii="Times New Roman" w:hAnsi="Times New Roman"/>
        </w:rPr>
      </w:pPr>
      <w:r w:rsidRPr="00C61AA4">
        <w:rPr>
          <w:rFonts w:ascii="Times New Roman" w:hAnsi="Times New Roman"/>
        </w:rPr>
        <w:t xml:space="preserve">Form HUD-92442M, </w:t>
      </w:r>
      <w:r w:rsidRPr="00C61AA4">
        <w:rPr>
          <w:rFonts w:ascii="Times New Roman" w:hAnsi="Times New Roman"/>
          <w:i/>
        </w:rPr>
        <w:t>Construction Contract</w:t>
      </w:r>
      <w:r w:rsidRPr="00C61AA4">
        <w:rPr>
          <w:rFonts w:ascii="Times New Roman" w:hAnsi="Times New Roman"/>
        </w:rPr>
        <w:t xml:space="preserve">, contains guarantees against any defects due to faulty materials or workmanship that appear within a period of one year following completion.  </w:t>
      </w:r>
    </w:p>
    <w:p w14:paraId="28C86F2F" w14:textId="77777777" w:rsidR="00CF6FCC" w:rsidRPr="00C61AA4" w:rsidRDefault="00CF6FCC" w:rsidP="00B36CF7">
      <w:pPr>
        <w:pStyle w:val="Heading4"/>
        <w:rPr>
          <w:rFonts w:ascii="Times New Roman" w:hAnsi="Times New Roman"/>
        </w:rPr>
      </w:pPr>
      <w:r w:rsidRPr="00C61AA4">
        <w:rPr>
          <w:rFonts w:ascii="Times New Roman" w:hAnsi="Times New Roman"/>
        </w:rPr>
        <w:t xml:space="preserve">The general contractor must provide assurance of performance under such guarantee, as follows:  </w:t>
      </w:r>
    </w:p>
    <w:p w14:paraId="2C5E1C57" w14:textId="77777777" w:rsidR="00CF6FCC" w:rsidRPr="00C61AA4" w:rsidRDefault="00CF6FCC" w:rsidP="009D558F">
      <w:pPr>
        <w:pStyle w:val="Heading5"/>
        <w:numPr>
          <w:ilvl w:val="0"/>
          <w:numId w:val="168"/>
        </w:numPr>
        <w:rPr>
          <w:rFonts w:ascii="Times New Roman" w:hAnsi="Times New Roman"/>
        </w:rPr>
      </w:pPr>
      <w:r w:rsidRPr="00C61AA4">
        <w:rPr>
          <w:rFonts w:ascii="Times New Roman" w:hAnsi="Times New Roman"/>
          <w:i/>
        </w:rPr>
        <w:t>Bond</w:t>
      </w:r>
      <w:r w:rsidRPr="00C61AA4">
        <w:rPr>
          <w:rFonts w:ascii="Times New Roman" w:hAnsi="Times New Roman"/>
        </w:rPr>
        <w:t xml:space="preserve">.  If form HUD-92452M, </w:t>
      </w:r>
      <w:r w:rsidRPr="00C61AA4">
        <w:rPr>
          <w:rFonts w:ascii="Times New Roman" w:hAnsi="Times New Roman"/>
          <w:i/>
        </w:rPr>
        <w:t>Performance Bond-Dual Obligee</w:t>
      </w:r>
      <w:r w:rsidRPr="00C61AA4">
        <w:rPr>
          <w:rFonts w:ascii="Times New Roman" w:hAnsi="Times New Roman"/>
        </w:rPr>
        <w:t>, was used, no action is required, as it remains in effect for two (2) years from the date on which final payment under the construction contract becomes due. As part of this assurance, the surety will be required to perform when the general contractor fails to refund any overpayment to Borrower, a requirement of form HUD-92442M, Article 4 (Option 1 for Cost Plus Contract).</w:t>
      </w:r>
    </w:p>
    <w:p w14:paraId="31720D46" w14:textId="77777777" w:rsidR="00D36A17" w:rsidRPr="00C61AA4" w:rsidRDefault="00CF6FCC" w:rsidP="00A719E0">
      <w:pPr>
        <w:pStyle w:val="Heading5"/>
        <w:rPr>
          <w:rFonts w:ascii="Times New Roman" w:hAnsi="Times New Roman"/>
        </w:rPr>
      </w:pPr>
      <w:r w:rsidRPr="00C61AA4">
        <w:rPr>
          <w:rFonts w:ascii="Times New Roman" w:hAnsi="Times New Roman"/>
          <w:i/>
        </w:rPr>
        <w:t>Cash</w:t>
      </w:r>
      <w:r w:rsidR="00131CC2" w:rsidRPr="00C61AA4">
        <w:rPr>
          <w:rFonts w:ascii="Times New Roman" w:hAnsi="Times New Roman"/>
          <w:i/>
        </w:rPr>
        <w:t>/Letter of Credit</w:t>
      </w:r>
      <w:r w:rsidRPr="00C61AA4">
        <w:rPr>
          <w:rFonts w:ascii="Times New Roman" w:hAnsi="Times New Roman"/>
          <w:i/>
        </w:rPr>
        <w:t xml:space="preserve"> Assurance</w:t>
      </w:r>
      <w:r w:rsidRPr="00C61AA4">
        <w:rPr>
          <w:rFonts w:ascii="Times New Roman" w:hAnsi="Times New Roman"/>
        </w:rPr>
        <w:t xml:space="preserve">.  If form HUD-92450M, </w:t>
      </w:r>
      <w:r w:rsidRPr="00C61AA4">
        <w:rPr>
          <w:rFonts w:ascii="Times New Roman" w:hAnsi="Times New Roman"/>
          <w:i/>
        </w:rPr>
        <w:t>Completion Assurance Agreement</w:t>
      </w:r>
      <w:r w:rsidRPr="00C61AA4">
        <w:rPr>
          <w:rFonts w:ascii="Times New Roman" w:hAnsi="Times New Roman"/>
        </w:rPr>
        <w:t>, was used at initial closing, the remaining escrow funds may be released in accordance with the terms of that agreement</w:t>
      </w:r>
      <w:r w:rsidR="009333DD" w:rsidRPr="00C61AA4">
        <w:rPr>
          <w:rFonts w:ascii="Times New Roman" w:hAnsi="Times New Roman"/>
        </w:rPr>
        <w:t xml:space="preserve">, except that any amounts held </w:t>
      </w:r>
      <w:r w:rsidR="00C811F6" w:rsidRPr="00C61AA4">
        <w:rPr>
          <w:rFonts w:ascii="Times New Roman" w:hAnsi="Times New Roman"/>
        </w:rPr>
        <w:t>to cover against latent defects</w:t>
      </w:r>
      <w:r w:rsidR="009333DD" w:rsidRPr="00C61AA4">
        <w:rPr>
          <w:rFonts w:ascii="Times New Roman" w:hAnsi="Times New Roman"/>
        </w:rPr>
        <w:t xml:space="preserve"> must remain in escrow during the latent defects period</w:t>
      </w:r>
      <w:r w:rsidR="001C35A7" w:rsidRPr="00C61AA4">
        <w:rPr>
          <w:rFonts w:ascii="Times New Roman" w:hAnsi="Times New Roman"/>
        </w:rPr>
        <w:t>, also</w:t>
      </w:r>
      <w:r w:rsidR="00131CC2" w:rsidRPr="00C61AA4">
        <w:rPr>
          <w:rFonts w:ascii="Times New Roman" w:hAnsi="Times New Roman"/>
        </w:rPr>
        <w:t xml:space="preserve"> pursuant to the</w:t>
      </w:r>
      <w:r w:rsidR="001C35A7" w:rsidRPr="00C61AA4">
        <w:rPr>
          <w:rFonts w:ascii="Times New Roman" w:hAnsi="Times New Roman"/>
        </w:rPr>
        <w:t xml:space="preserve"> terms of the form agreement</w:t>
      </w:r>
      <w:r w:rsidRPr="00C61AA4">
        <w:rPr>
          <w:rFonts w:ascii="Times New Roman" w:hAnsi="Times New Roman"/>
        </w:rPr>
        <w:t xml:space="preserve">. </w:t>
      </w:r>
    </w:p>
    <w:p w14:paraId="7F73FDD5" w14:textId="77777777" w:rsidR="00CF6FCC" w:rsidRPr="00C61AA4" w:rsidRDefault="00CF6FCC" w:rsidP="00B36CF7">
      <w:pPr>
        <w:pStyle w:val="Heading4"/>
        <w:spacing w:after="240"/>
        <w:rPr>
          <w:rFonts w:ascii="Times New Roman" w:hAnsi="Times New Roman"/>
        </w:rPr>
      </w:pPr>
      <w:r w:rsidRPr="00C61AA4">
        <w:rPr>
          <w:rFonts w:ascii="Times New Roman" w:hAnsi="Times New Roman"/>
        </w:rPr>
        <w:t xml:space="preserve">In addition, the guarantee funds are to be kept separate from any escrow that may have been provided to assure completion of any incomplete construction items.  </w:t>
      </w:r>
    </w:p>
    <w:p w14:paraId="1FDDD88E" w14:textId="77777777" w:rsidR="00CF6FCC" w:rsidRPr="00C61AA4" w:rsidRDefault="00891344" w:rsidP="008B0B0D">
      <w:pPr>
        <w:pStyle w:val="Heading2"/>
        <w:rPr>
          <w:rFonts w:ascii="Times New Roman" w:hAnsi="Times New Roman"/>
        </w:rPr>
      </w:pPr>
      <w:bookmarkStart w:id="927" w:name="_Toc297042364"/>
      <w:bookmarkStart w:id="928" w:name="_Toc301857261"/>
      <w:bookmarkStart w:id="929" w:name="_Toc386713088"/>
      <w:r w:rsidRPr="00C61AA4">
        <w:rPr>
          <w:rFonts w:ascii="Times New Roman" w:hAnsi="Times New Roman"/>
        </w:rPr>
        <w:t>2</w:t>
      </w:r>
      <w:r w:rsidR="00CF6FCC" w:rsidRPr="00C61AA4">
        <w:rPr>
          <w:rFonts w:ascii="Times New Roman" w:hAnsi="Times New Roman"/>
        </w:rPr>
        <w:t>.11</w:t>
      </w:r>
      <w:r w:rsidR="00291CC5" w:rsidRPr="00C61AA4">
        <w:rPr>
          <w:rFonts w:ascii="Times New Roman" w:hAnsi="Times New Roman"/>
        </w:rPr>
        <w:tab/>
      </w:r>
      <w:r w:rsidR="00CF6FCC" w:rsidRPr="00C61AA4">
        <w:rPr>
          <w:rFonts w:ascii="Times New Roman" w:hAnsi="Times New Roman"/>
        </w:rPr>
        <w:t>Section 223(f) Closing Forms and Documents</w:t>
      </w:r>
      <w:bookmarkEnd w:id="927"/>
      <w:bookmarkEnd w:id="928"/>
      <w:bookmarkEnd w:id="929"/>
    </w:p>
    <w:p w14:paraId="1CC982F3" w14:textId="77777777" w:rsidR="00CF6FCC" w:rsidRPr="00C61AA4" w:rsidRDefault="00CF6FCC" w:rsidP="009D558F">
      <w:pPr>
        <w:pStyle w:val="Heading3"/>
        <w:numPr>
          <w:ilvl w:val="0"/>
          <w:numId w:val="67"/>
        </w:numPr>
        <w:rPr>
          <w:rFonts w:ascii="Times New Roman" w:hAnsi="Times New Roman"/>
        </w:rPr>
      </w:pPr>
      <w:bookmarkStart w:id="930" w:name="_Toc297042365"/>
      <w:bookmarkStart w:id="931" w:name="_Toc297044416"/>
      <w:r w:rsidRPr="00C61AA4">
        <w:rPr>
          <w:rFonts w:ascii="Times New Roman" w:hAnsi="Times New Roman"/>
          <w:u w:val="single"/>
        </w:rPr>
        <w:t>Promissory Note</w:t>
      </w:r>
      <w:r w:rsidRPr="00C61AA4">
        <w:rPr>
          <w:rFonts w:ascii="Times New Roman" w:hAnsi="Times New Roman"/>
        </w:rPr>
        <w:t>.</w:t>
      </w:r>
      <w:bookmarkEnd w:id="930"/>
      <w:bookmarkEnd w:id="931"/>
      <w:r w:rsidRPr="00C61AA4">
        <w:rPr>
          <w:rFonts w:ascii="Times New Roman" w:hAnsi="Times New Roman"/>
        </w:rPr>
        <w:t xml:space="preserve"> </w:t>
      </w:r>
    </w:p>
    <w:p w14:paraId="79B16310" w14:textId="77777777" w:rsidR="00CF6FCC" w:rsidRPr="00C61AA4" w:rsidRDefault="00CF6FCC" w:rsidP="009D558F">
      <w:pPr>
        <w:pStyle w:val="Heading4"/>
        <w:numPr>
          <w:ilvl w:val="0"/>
          <w:numId w:val="169"/>
        </w:numPr>
        <w:rPr>
          <w:rFonts w:ascii="Times New Roman" w:hAnsi="Times New Roman"/>
        </w:rPr>
      </w:pPr>
      <w:bookmarkStart w:id="932" w:name="_Toc297042366"/>
      <w:bookmarkStart w:id="933" w:name="_Toc297044417"/>
      <w:r w:rsidRPr="00C61AA4">
        <w:rPr>
          <w:rFonts w:ascii="Times New Roman" w:hAnsi="Times New Roman"/>
        </w:rPr>
        <w:t xml:space="preserve">Endorsement of Note.  In a </w:t>
      </w:r>
      <w:r w:rsidR="00141216" w:rsidRPr="00C61AA4">
        <w:rPr>
          <w:rFonts w:ascii="Times New Roman" w:hAnsi="Times New Roman"/>
        </w:rPr>
        <w:t>S</w:t>
      </w:r>
      <w:r w:rsidRPr="00C61AA4">
        <w:rPr>
          <w:rFonts w:ascii="Times New Roman" w:hAnsi="Times New Roman"/>
        </w:rPr>
        <w:t>ection 223(f) closing, HUD is not insuring advances from a construction loan, so there is no “initial closing” endorsement of the Note.  Instead, there is one closing at which FHA endorses only the total sum</w:t>
      </w:r>
      <w:r w:rsidR="002C0D2A" w:rsidRPr="00C61AA4">
        <w:rPr>
          <w:rFonts w:ascii="Times New Roman" w:hAnsi="Times New Roman"/>
        </w:rPr>
        <w:t xml:space="preserve"> of the loan, as stated in the 223(f) endorsement panel in the 2014 version of the Note.  </w:t>
      </w:r>
      <w:r w:rsidRPr="00C61AA4">
        <w:rPr>
          <w:rFonts w:ascii="Times New Roman" w:hAnsi="Times New Roman"/>
        </w:rPr>
        <w:t xml:space="preserve"> </w:t>
      </w:r>
      <w:bookmarkEnd w:id="932"/>
      <w:bookmarkEnd w:id="933"/>
      <w:r w:rsidRPr="00C61AA4">
        <w:rPr>
          <w:rFonts w:ascii="Times New Roman" w:hAnsi="Times New Roman"/>
        </w:rPr>
        <w:t xml:space="preserve">    </w:t>
      </w:r>
    </w:p>
    <w:p w14:paraId="25326542" w14:textId="476E63C0" w:rsidR="00CF6FCC" w:rsidRPr="00C61AA4" w:rsidRDefault="00CF6FCC" w:rsidP="00B36CF7">
      <w:pPr>
        <w:pStyle w:val="Heading4"/>
        <w:rPr>
          <w:rFonts w:ascii="Times New Roman" w:hAnsi="Times New Roman"/>
        </w:rPr>
      </w:pPr>
      <w:r w:rsidRPr="00C61AA4">
        <w:rPr>
          <w:rFonts w:ascii="Times New Roman" w:hAnsi="Times New Roman"/>
        </w:rPr>
        <w:lastRenderedPageBreak/>
        <w:t xml:space="preserve">Form HUD-94001M, the </w:t>
      </w:r>
      <w:r w:rsidRPr="00C61AA4">
        <w:rPr>
          <w:rFonts w:ascii="Times New Roman" w:hAnsi="Times New Roman"/>
          <w:i/>
        </w:rPr>
        <w:t>Note</w:t>
      </w:r>
      <w:r w:rsidRPr="00C61AA4">
        <w:rPr>
          <w:rFonts w:ascii="Times New Roman" w:hAnsi="Times New Roman"/>
        </w:rPr>
        <w:t xml:space="preserve">, includes alternate provisions relating to loans insured pursuant to Section 223(f) that </w:t>
      </w:r>
      <w:r w:rsidR="0051136C" w:rsidRPr="00C61AA4">
        <w:rPr>
          <w:rFonts w:ascii="Times New Roman" w:hAnsi="Times New Roman"/>
        </w:rPr>
        <w:t>shall</w:t>
      </w:r>
      <w:r w:rsidRPr="00C61AA4">
        <w:rPr>
          <w:rFonts w:ascii="Times New Roman" w:hAnsi="Times New Roman"/>
        </w:rPr>
        <w:t xml:space="preserve"> be used for these transaction</w:t>
      </w:r>
      <w:r w:rsidR="0051136C" w:rsidRPr="00C61AA4">
        <w:rPr>
          <w:rFonts w:ascii="Times New Roman" w:hAnsi="Times New Roman"/>
        </w:rPr>
        <w:t>s</w:t>
      </w:r>
      <w:r w:rsidRPr="00C61AA4">
        <w:rPr>
          <w:rFonts w:ascii="Times New Roman" w:hAnsi="Times New Roman"/>
        </w:rPr>
        <w:t xml:space="preserve">, including prepayment prohibitions.  However, MAP Guide §3.9.G </w:t>
      </w:r>
      <w:r w:rsidR="00F53283">
        <w:rPr>
          <w:rFonts w:ascii="Times New Roman" w:hAnsi="Times New Roman"/>
        </w:rPr>
        <w:t>(</w:t>
      </w:r>
      <w:r w:rsidR="00F53283">
        <w:rPr>
          <w:rFonts w:ascii="TimesNewRomanPSMT" w:hAnsi="TimesNewRomanPSMT" w:cs="TimesNewRomanPSMT"/>
        </w:rPr>
        <w:t>Prepayment Provisions and Prohibition</w:t>
      </w:r>
      <w:r w:rsidR="00F53283">
        <w:rPr>
          <w:rFonts w:ascii="Times New Roman" w:hAnsi="Times New Roman"/>
        </w:rPr>
        <w:t xml:space="preserve">) </w:t>
      </w:r>
      <w:r w:rsidRPr="00C61AA4">
        <w:rPr>
          <w:rFonts w:ascii="Times New Roman" w:hAnsi="Times New Roman"/>
        </w:rPr>
        <w:t xml:space="preserve">includes conditions under which the Hub Director may override prepayment prohibitions.      </w:t>
      </w:r>
    </w:p>
    <w:p w14:paraId="196365FA" w14:textId="3B5C817C" w:rsidR="00CF6FCC" w:rsidRPr="00C61AA4" w:rsidRDefault="00CF6FCC" w:rsidP="003C616D">
      <w:pPr>
        <w:pStyle w:val="Heading3"/>
        <w:rPr>
          <w:rFonts w:ascii="Times New Roman" w:hAnsi="Times New Roman"/>
        </w:rPr>
      </w:pPr>
      <w:r w:rsidRPr="00C61AA4">
        <w:rPr>
          <w:rFonts w:ascii="Times New Roman" w:hAnsi="Times New Roman"/>
          <w:u w:val="single"/>
        </w:rPr>
        <w:t>Evidence of Zoning and Building Code Compliance</w:t>
      </w:r>
      <w:r w:rsidRPr="00C61AA4">
        <w:rPr>
          <w:rFonts w:ascii="Times New Roman" w:hAnsi="Times New Roman"/>
        </w:rPr>
        <w:t xml:space="preserve">.  </w:t>
      </w:r>
      <w:r w:rsidR="00356BF4" w:rsidRPr="00C61AA4">
        <w:rPr>
          <w:rFonts w:ascii="Times New Roman" w:hAnsi="Times New Roman"/>
        </w:rPr>
        <w:t>Evidence of zoning compliance may be provided in the form of a</w:t>
      </w:r>
      <w:r w:rsidR="00E1088D" w:rsidRPr="00C61AA4">
        <w:rPr>
          <w:rFonts w:ascii="Times New Roman" w:hAnsi="Times New Roman"/>
        </w:rPr>
        <w:t xml:space="preserve"> </w:t>
      </w:r>
      <w:r w:rsidR="00EE3E24" w:rsidRPr="00C61AA4">
        <w:rPr>
          <w:rFonts w:ascii="Times New Roman" w:hAnsi="Times New Roman"/>
        </w:rPr>
        <w:t>z</w:t>
      </w:r>
      <w:r w:rsidR="00E1088D" w:rsidRPr="00C61AA4">
        <w:rPr>
          <w:rFonts w:ascii="Times New Roman" w:hAnsi="Times New Roman"/>
        </w:rPr>
        <w:t xml:space="preserve">oning </w:t>
      </w:r>
      <w:r w:rsidR="00EE3E24" w:rsidRPr="00C61AA4">
        <w:rPr>
          <w:rFonts w:ascii="Times New Roman" w:hAnsi="Times New Roman"/>
        </w:rPr>
        <w:t>e</w:t>
      </w:r>
      <w:r w:rsidR="00E1088D" w:rsidRPr="00C61AA4">
        <w:rPr>
          <w:rFonts w:ascii="Times New Roman" w:hAnsi="Times New Roman"/>
        </w:rPr>
        <w:t xml:space="preserve">ndorsement </w:t>
      </w:r>
      <w:r w:rsidR="00EE3E24" w:rsidRPr="00C61AA4">
        <w:rPr>
          <w:rFonts w:ascii="Times New Roman" w:hAnsi="Times New Roman"/>
        </w:rPr>
        <w:t>to the title policy (ALTA form 3.1 for improved land)</w:t>
      </w:r>
      <w:r w:rsidR="00141216" w:rsidRPr="00C61AA4">
        <w:rPr>
          <w:rFonts w:ascii="Times New Roman" w:hAnsi="Times New Roman"/>
        </w:rPr>
        <w:t>,</w:t>
      </w:r>
      <w:r w:rsidR="00EE3E24" w:rsidRPr="00C61AA4">
        <w:rPr>
          <w:rFonts w:ascii="Times New Roman" w:hAnsi="Times New Roman"/>
        </w:rPr>
        <w:t xml:space="preserve"> </w:t>
      </w:r>
      <w:r w:rsidR="00E1088D" w:rsidRPr="00C61AA4">
        <w:rPr>
          <w:rFonts w:ascii="Times New Roman" w:hAnsi="Times New Roman"/>
        </w:rPr>
        <w:t xml:space="preserve">but if such endorsement is only relevant to the condition of the project when it was first constructed, it </w:t>
      </w:r>
      <w:r w:rsidR="00EE3E24" w:rsidRPr="00C61AA4">
        <w:rPr>
          <w:rFonts w:ascii="Times New Roman" w:hAnsi="Times New Roman"/>
        </w:rPr>
        <w:t xml:space="preserve">may </w:t>
      </w:r>
      <w:r w:rsidR="00E1088D" w:rsidRPr="00C61AA4">
        <w:rPr>
          <w:rFonts w:ascii="Times New Roman" w:hAnsi="Times New Roman"/>
        </w:rPr>
        <w:t>not be evidence of current code conditions.  In such case</w:t>
      </w:r>
      <w:r w:rsidR="006404A0" w:rsidRPr="00C61AA4">
        <w:rPr>
          <w:rFonts w:ascii="Times New Roman" w:hAnsi="Times New Roman"/>
        </w:rPr>
        <w:t xml:space="preserve">, HUD </w:t>
      </w:r>
      <w:r w:rsidR="00874F0E" w:rsidRPr="00C61AA4">
        <w:rPr>
          <w:rFonts w:ascii="Times New Roman" w:hAnsi="Times New Roman"/>
        </w:rPr>
        <w:t>will</w:t>
      </w:r>
      <w:r w:rsidR="00EE3E24" w:rsidRPr="00C61AA4">
        <w:rPr>
          <w:rFonts w:ascii="Times New Roman" w:hAnsi="Times New Roman"/>
        </w:rPr>
        <w:t xml:space="preserve"> </w:t>
      </w:r>
      <w:r w:rsidR="006404A0" w:rsidRPr="00C61AA4">
        <w:rPr>
          <w:rFonts w:ascii="Times New Roman" w:hAnsi="Times New Roman"/>
        </w:rPr>
        <w:t xml:space="preserve">accept an alternative deemed acceptable </w:t>
      </w:r>
      <w:r w:rsidR="00874F0E" w:rsidRPr="00C61AA4">
        <w:rPr>
          <w:rFonts w:ascii="Times New Roman" w:hAnsi="Times New Roman"/>
        </w:rPr>
        <w:t>to the Hub Director</w:t>
      </w:r>
      <w:r w:rsidR="006404A0" w:rsidRPr="00C61AA4">
        <w:rPr>
          <w:rFonts w:ascii="Times New Roman" w:hAnsi="Times New Roman"/>
        </w:rPr>
        <w:t xml:space="preserve"> </w:t>
      </w:r>
      <w:r w:rsidR="00874F0E" w:rsidRPr="00C61AA4">
        <w:rPr>
          <w:rFonts w:ascii="Times New Roman" w:hAnsi="Times New Roman"/>
        </w:rPr>
        <w:t xml:space="preserve">in consultation with </w:t>
      </w:r>
      <w:r w:rsidR="006404A0" w:rsidRPr="00C61AA4">
        <w:rPr>
          <w:rFonts w:ascii="Times New Roman" w:hAnsi="Times New Roman"/>
        </w:rPr>
        <w:t xml:space="preserve">the HUD Closing Attorney, such as a </w:t>
      </w:r>
      <w:r w:rsidR="00E1088D" w:rsidRPr="00C61AA4">
        <w:rPr>
          <w:rFonts w:ascii="Times New Roman" w:hAnsi="Times New Roman"/>
        </w:rPr>
        <w:t xml:space="preserve">supplemental </w:t>
      </w:r>
      <w:r w:rsidRPr="00C61AA4">
        <w:rPr>
          <w:rFonts w:ascii="Times New Roman" w:hAnsi="Times New Roman"/>
        </w:rPr>
        <w:t xml:space="preserve">letter from </w:t>
      </w:r>
      <w:r w:rsidR="00E1088D" w:rsidRPr="00C61AA4">
        <w:rPr>
          <w:rFonts w:ascii="Times New Roman" w:hAnsi="Times New Roman"/>
        </w:rPr>
        <w:t xml:space="preserve">appropriate local </w:t>
      </w:r>
      <w:r w:rsidRPr="00C61AA4">
        <w:rPr>
          <w:rFonts w:ascii="Times New Roman" w:hAnsi="Times New Roman"/>
        </w:rPr>
        <w:t>authorities stating that there are no known zoning code violations associated with the subject property, a similar letter from the building code enforcement office that there are no known building code violations</w:t>
      </w:r>
      <w:r w:rsidR="006404A0" w:rsidRPr="00C61AA4">
        <w:rPr>
          <w:rFonts w:ascii="Times New Roman" w:hAnsi="Times New Roman"/>
        </w:rPr>
        <w:t>, and/or a certification from the Borrower or project architect that no changes have occurred since the issuance of certificates of occupancy</w:t>
      </w:r>
      <w:r w:rsidRPr="00C61AA4">
        <w:rPr>
          <w:rFonts w:ascii="Times New Roman" w:hAnsi="Times New Roman"/>
        </w:rPr>
        <w:t>.  Sample building code and zoning code as</w:t>
      </w:r>
      <w:r w:rsidR="009B16C1" w:rsidRPr="00C61AA4">
        <w:rPr>
          <w:rFonts w:ascii="Times New Roman" w:hAnsi="Times New Roman"/>
        </w:rPr>
        <w:t xml:space="preserve">surance letters are </w:t>
      </w:r>
      <w:r w:rsidR="00E23BC5" w:rsidRPr="00C61AA4">
        <w:rPr>
          <w:rFonts w:ascii="Times New Roman" w:hAnsi="Times New Roman"/>
        </w:rPr>
        <w:t>include</w:t>
      </w:r>
      <w:r w:rsidR="004D66BC" w:rsidRPr="00C61AA4">
        <w:rPr>
          <w:rFonts w:ascii="Times New Roman" w:hAnsi="Times New Roman"/>
        </w:rPr>
        <w:t>d</w:t>
      </w:r>
      <w:r w:rsidR="00E23BC5" w:rsidRPr="00C61AA4">
        <w:rPr>
          <w:rFonts w:ascii="Times New Roman" w:hAnsi="Times New Roman"/>
        </w:rPr>
        <w:t xml:space="preserve"> </w:t>
      </w:r>
      <w:r w:rsidR="009B16C1" w:rsidRPr="00C61AA4">
        <w:rPr>
          <w:rFonts w:ascii="Times New Roman" w:hAnsi="Times New Roman"/>
        </w:rPr>
        <w:t xml:space="preserve">in Part 5 of this </w:t>
      </w:r>
      <w:r w:rsidRPr="00C61AA4">
        <w:rPr>
          <w:rFonts w:ascii="Times New Roman" w:hAnsi="Times New Roman"/>
        </w:rPr>
        <w:t xml:space="preserve">Closing Guide.  </w:t>
      </w:r>
      <w:r w:rsidR="00E6350C" w:rsidRPr="00C61AA4">
        <w:rPr>
          <w:rFonts w:ascii="Times New Roman" w:hAnsi="Times New Roman"/>
        </w:rPr>
        <w:t xml:space="preserve">See 24 CFR § 200.72 and Part II of form HUD-91070M, </w:t>
      </w:r>
      <w:r w:rsidR="00E6350C" w:rsidRPr="00C61AA4">
        <w:rPr>
          <w:rFonts w:ascii="Times New Roman" w:hAnsi="Times New Roman"/>
          <w:i/>
        </w:rPr>
        <w:t>Consolidated Certifications - Borrower</w:t>
      </w:r>
      <w:r w:rsidR="00E6350C" w:rsidRPr="00C61AA4">
        <w:rPr>
          <w:rFonts w:ascii="Times New Roman" w:hAnsi="Times New Roman"/>
        </w:rPr>
        <w:t xml:space="preserve">.  The zoning laws and regulations must permit the construction and operation of multifamily rental housing of the </w:t>
      </w:r>
      <w:r w:rsidR="005F0C27" w:rsidRPr="00C61AA4">
        <w:rPr>
          <w:rFonts w:ascii="Times New Roman" w:hAnsi="Times New Roman"/>
        </w:rPr>
        <w:t>type covered</w:t>
      </w:r>
      <w:r w:rsidR="007C7171" w:rsidRPr="00C61AA4">
        <w:rPr>
          <w:rFonts w:ascii="Times New Roman" w:hAnsi="Times New Roman"/>
        </w:rPr>
        <w:t xml:space="preserve"> </w:t>
      </w:r>
      <w:r w:rsidR="006A4153" w:rsidRPr="00C61AA4">
        <w:rPr>
          <w:rFonts w:ascii="Times New Roman" w:hAnsi="Times New Roman"/>
        </w:rPr>
        <w:t>under the applicable section of the National Housing Act</w:t>
      </w:r>
      <w:r w:rsidR="00E6350C" w:rsidRPr="00C61AA4">
        <w:rPr>
          <w:rFonts w:ascii="Times New Roman" w:hAnsi="Times New Roman"/>
        </w:rPr>
        <w:t xml:space="preserve">.  See opinion 6 of form HUD-91725M, </w:t>
      </w:r>
      <w:r w:rsidR="00E6350C" w:rsidRPr="00C61AA4">
        <w:rPr>
          <w:rFonts w:ascii="Times New Roman" w:hAnsi="Times New Roman"/>
          <w:i/>
        </w:rPr>
        <w:t>Opinion of Borrower’s Counsel</w:t>
      </w:r>
      <w:r w:rsidR="00E6350C" w:rsidRPr="00C61AA4">
        <w:rPr>
          <w:rFonts w:ascii="Times New Roman" w:hAnsi="Times New Roman"/>
        </w:rPr>
        <w:t>, as well</w:t>
      </w:r>
      <w:r w:rsidR="006E6A61" w:rsidRPr="00C61AA4">
        <w:rPr>
          <w:rFonts w:ascii="Times New Roman" w:hAnsi="Times New Roman"/>
        </w:rPr>
        <w:t xml:space="preserve"> as</w:t>
      </w:r>
      <w:r w:rsidR="00E6350C" w:rsidRPr="00C61AA4">
        <w:rPr>
          <w:rFonts w:ascii="Times New Roman" w:hAnsi="Times New Roman"/>
        </w:rPr>
        <w:t xml:space="preserve"> Section (1) of form HUD-92478M, </w:t>
      </w:r>
      <w:r w:rsidR="00E6350C" w:rsidRPr="00C61AA4">
        <w:rPr>
          <w:rFonts w:ascii="Times New Roman" w:hAnsi="Times New Roman"/>
          <w:i/>
        </w:rPr>
        <w:t>Borrower’s Oath</w:t>
      </w:r>
      <w:r w:rsidR="00E6350C" w:rsidRPr="00C61AA4">
        <w:rPr>
          <w:rFonts w:ascii="Times New Roman" w:hAnsi="Times New Roman"/>
        </w:rPr>
        <w:t>.</w:t>
      </w:r>
    </w:p>
    <w:p w14:paraId="154BE8DC" w14:textId="1C2A48BB" w:rsidR="00CF6FCC" w:rsidRPr="00C61AA4" w:rsidRDefault="00CF6FCC" w:rsidP="003C616D">
      <w:pPr>
        <w:pStyle w:val="Heading3"/>
        <w:rPr>
          <w:rFonts w:ascii="Times New Roman" w:hAnsi="Times New Roman"/>
        </w:rPr>
      </w:pPr>
      <w:r w:rsidRPr="00C61AA4">
        <w:rPr>
          <w:rFonts w:ascii="Times New Roman" w:hAnsi="Times New Roman"/>
          <w:u w:val="single"/>
        </w:rPr>
        <w:t>Assurance of Funds to Meet Operating Deficits</w:t>
      </w:r>
      <w:r w:rsidRPr="00C61AA4">
        <w:rPr>
          <w:rFonts w:ascii="Times New Roman" w:hAnsi="Times New Roman"/>
        </w:rPr>
        <w:t xml:space="preserve"> (if prescribed by the HUD Firm Commitment).  For all facilities for which delayed completion of repairs will postpone or interrupt occupancy or income for any period, an additional deposit must be made to the operating deficit account in the amount specified by the Firm Commitment.  See MAP Guide</w:t>
      </w:r>
      <w:r w:rsidR="006F0B14" w:rsidRPr="00C61AA4">
        <w:rPr>
          <w:rFonts w:ascii="Times New Roman" w:hAnsi="Times New Roman"/>
        </w:rPr>
        <w:t xml:space="preserve"> </w:t>
      </w:r>
      <w:r w:rsidR="006F0B14" w:rsidRPr="00C61AA4">
        <w:rPr>
          <w:rFonts w:ascii="Times New Roman" w:hAnsi="Times New Roman"/>
          <w:sz w:val="22"/>
          <w:szCs w:val="22"/>
        </w:rPr>
        <w:t>§</w:t>
      </w:r>
      <w:r w:rsidRPr="00C61AA4">
        <w:rPr>
          <w:rFonts w:ascii="Times New Roman" w:hAnsi="Times New Roman"/>
        </w:rPr>
        <w:t>7.13</w:t>
      </w:r>
      <w:r w:rsidR="006A2A09" w:rsidRPr="00C61AA4">
        <w:rPr>
          <w:rFonts w:ascii="Times New Roman" w:hAnsi="Times New Roman"/>
        </w:rPr>
        <w:t xml:space="preserve">, </w:t>
      </w:r>
      <w:r w:rsidRPr="00C61AA4">
        <w:rPr>
          <w:rFonts w:ascii="Times New Roman" w:hAnsi="Times New Roman"/>
        </w:rPr>
        <w:t xml:space="preserve">and use form HUD-92476A, </w:t>
      </w:r>
      <w:r w:rsidRPr="00C61AA4">
        <w:rPr>
          <w:rFonts w:ascii="Times New Roman" w:hAnsi="Times New Roman"/>
          <w:i/>
        </w:rPr>
        <w:t xml:space="preserve">Escrow Agreement </w:t>
      </w:r>
      <w:r w:rsidR="006A2A09" w:rsidRPr="00C61AA4">
        <w:rPr>
          <w:rFonts w:ascii="Times New Roman" w:hAnsi="Times New Roman"/>
          <w:i/>
        </w:rPr>
        <w:t xml:space="preserve">for </w:t>
      </w:r>
      <w:r w:rsidRPr="00C61AA4">
        <w:rPr>
          <w:rFonts w:ascii="Times New Roman" w:hAnsi="Times New Roman"/>
          <w:i/>
          <w:iCs/>
        </w:rPr>
        <w:t>Operating Deficit</w:t>
      </w:r>
      <w:r w:rsidR="006A2A09" w:rsidRPr="00C61AA4">
        <w:rPr>
          <w:rFonts w:ascii="Times New Roman" w:hAnsi="Times New Roman"/>
          <w:i/>
          <w:iCs/>
        </w:rPr>
        <w:t>s</w:t>
      </w:r>
      <w:r w:rsidR="006A2A09" w:rsidRPr="00C61AA4">
        <w:rPr>
          <w:rFonts w:ascii="Times New Roman" w:hAnsi="Times New Roman"/>
          <w:iCs/>
        </w:rPr>
        <w:t>.</w:t>
      </w:r>
    </w:p>
    <w:p w14:paraId="1C310CE0" w14:textId="77777777" w:rsidR="00CF6FCC" w:rsidRPr="00C61AA4" w:rsidRDefault="00CF6FCC" w:rsidP="003C616D">
      <w:pPr>
        <w:pStyle w:val="Heading3"/>
        <w:rPr>
          <w:rFonts w:ascii="Times New Roman" w:hAnsi="Times New Roman"/>
        </w:rPr>
      </w:pPr>
      <w:r w:rsidRPr="00C61AA4">
        <w:rPr>
          <w:rFonts w:ascii="Times New Roman" w:hAnsi="Times New Roman"/>
          <w:u w:val="single"/>
        </w:rPr>
        <w:t>Certificate of Occupancy</w:t>
      </w:r>
      <w:r w:rsidRPr="00C61AA4">
        <w:rPr>
          <w:rFonts w:ascii="Times New Roman" w:hAnsi="Times New Roman"/>
        </w:rPr>
        <w:t xml:space="preserve">.  </w:t>
      </w:r>
      <w:r w:rsidR="00EE3E24" w:rsidRPr="00C61AA4">
        <w:rPr>
          <w:rFonts w:ascii="Times New Roman" w:hAnsi="Times New Roman"/>
        </w:rPr>
        <w:t>This is not required unless local law requires issuance of a new certificate of occupancy which is not currently included in HUD’s files.</w:t>
      </w:r>
    </w:p>
    <w:p w14:paraId="20C7B5C2" w14:textId="77777777" w:rsidR="00CF6FCC" w:rsidRPr="00C61AA4" w:rsidRDefault="00CF6FCC" w:rsidP="003C616D">
      <w:pPr>
        <w:pStyle w:val="Heading3"/>
        <w:rPr>
          <w:rFonts w:ascii="Times New Roman" w:hAnsi="Times New Roman"/>
        </w:rPr>
      </w:pPr>
      <w:r w:rsidRPr="00C61AA4">
        <w:rPr>
          <w:rFonts w:ascii="Times New Roman" w:hAnsi="Times New Roman"/>
          <w:u w:val="single"/>
        </w:rPr>
        <w:t>Additional Documentation of Authority/Amendment of Organizational Documents</w:t>
      </w:r>
      <w:r w:rsidRPr="00C61AA4">
        <w:rPr>
          <w:rFonts w:ascii="Times New Roman" w:hAnsi="Times New Roman"/>
        </w:rPr>
        <w:t xml:space="preserve">. Borrower’s organizational documents must be amended, if necessary, to include the HUD required provisions </w:t>
      </w:r>
      <w:r w:rsidR="009B16C1" w:rsidRPr="00C61AA4">
        <w:rPr>
          <w:rFonts w:ascii="Times New Roman" w:hAnsi="Times New Roman"/>
        </w:rPr>
        <w:t xml:space="preserve">(see Section 3.1 of this Closing Guide).  </w:t>
      </w:r>
      <w:r w:rsidRPr="00C61AA4">
        <w:rPr>
          <w:rFonts w:ascii="Times New Roman" w:hAnsi="Times New Roman"/>
        </w:rPr>
        <w:t xml:space="preserve">If Borrower’s organizational documents require prior consent of, or notice to, the principals in Borrower for any proposed refinance, evidence of compliance therewith </w:t>
      </w:r>
      <w:r w:rsidR="0051136C" w:rsidRPr="00C61AA4">
        <w:rPr>
          <w:rFonts w:ascii="Times New Roman" w:hAnsi="Times New Roman"/>
        </w:rPr>
        <w:t>shall</w:t>
      </w:r>
      <w:r w:rsidRPr="00C61AA4">
        <w:rPr>
          <w:rFonts w:ascii="Times New Roman" w:hAnsi="Times New Roman"/>
        </w:rPr>
        <w:t xml:space="preserve"> be submitted.  </w:t>
      </w:r>
    </w:p>
    <w:p w14:paraId="289498C9" w14:textId="77777777" w:rsidR="00CF6FCC" w:rsidRPr="00C61AA4" w:rsidRDefault="00CF6FCC" w:rsidP="003C616D">
      <w:pPr>
        <w:pStyle w:val="Heading3"/>
        <w:rPr>
          <w:rFonts w:ascii="Times New Roman" w:hAnsi="Times New Roman"/>
        </w:rPr>
      </w:pPr>
      <w:r w:rsidRPr="00C61AA4">
        <w:rPr>
          <w:rFonts w:ascii="Times New Roman" w:hAnsi="Times New Roman"/>
          <w:u w:val="single"/>
        </w:rPr>
        <w:t>Request for Endorsement of Credit Instrument</w:t>
      </w:r>
      <w:r w:rsidR="00141216" w:rsidRPr="00C61AA4">
        <w:rPr>
          <w:rFonts w:ascii="Times New Roman" w:hAnsi="Times New Roman"/>
        </w:rPr>
        <w:t xml:space="preserve"> </w:t>
      </w:r>
      <w:r w:rsidR="00141216" w:rsidRPr="00C61AA4">
        <w:rPr>
          <w:rFonts w:ascii="Times New Roman" w:hAnsi="Times New Roman"/>
          <w:u w:val="single"/>
        </w:rPr>
        <w:t>(</w:t>
      </w:r>
      <w:r w:rsidR="001C35A7" w:rsidRPr="00C61AA4">
        <w:rPr>
          <w:rFonts w:ascii="Times New Roman" w:hAnsi="Times New Roman"/>
          <w:u w:val="single"/>
        </w:rPr>
        <w:t>f</w:t>
      </w:r>
      <w:r w:rsidRPr="00C61AA4">
        <w:rPr>
          <w:rFonts w:ascii="Times New Roman" w:hAnsi="Times New Roman"/>
          <w:u w:val="single"/>
        </w:rPr>
        <w:t xml:space="preserve">orm </w:t>
      </w:r>
      <w:r w:rsidR="001C35A7" w:rsidRPr="00C61AA4">
        <w:rPr>
          <w:rFonts w:ascii="Times New Roman" w:hAnsi="Times New Roman"/>
          <w:u w:val="single"/>
        </w:rPr>
        <w:t>HUD</w:t>
      </w:r>
      <w:r w:rsidRPr="00C61AA4">
        <w:rPr>
          <w:rFonts w:ascii="Times New Roman" w:hAnsi="Times New Roman"/>
          <w:u w:val="single"/>
        </w:rPr>
        <w:t>-</w:t>
      </w:r>
      <w:r w:rsidR="003C1D56" w:rsidRPr="00C61AA4">
        <w:rPr>
          <w:rFonts w:ascii="Times New Roman" w:hAnsi="Times New Roman"/>
          <w:u w:val="single"/>
        </w:rPr>
        <w:t>9</w:t>
      </w:r>
      <w:r w:rsidRPr="00C61AA4">
        <w:rPr>
          <w:rFonts w:ascii="Times New Roman" w:hAnsi="Times New Roman"/>
          <w:u w:val="single"/>
        </w:rPr>
        <w:t>2455</w:t>
      </w:r>
      <w:r w:rsidR="003C1D56" w:rsidRPr="00C61AA4">
        <w:rPr>
          <w:rFonts w:ascii="Times New Roman" w:hAnsi="Times New Roman"/>
          <w:u w:val="single"/>
        </w:rPr>
        <w:t>M</w:t>
      </w:r>
      <w:r w:rsidR="00141216" w:rsidRPr="00C61AA4">
        <w:rPr>
          <w:rFonts w:ascii="Times New Roman" w:hAnsi="Times New Roman"/>
        </w:rPr>
        <w:t>)</w:t>
      </w:r>
      <w:r w:rsidRPr="00C61AA4">
        <w:rPr>
          <w:rFonts w:ascii="Times New Roman" w:hAnsi="Times New Roman"/>
        </w:rPr>
        <w:t xml:space="preserve">.  </w:t>
      </w:r>
      <w:r w:rsidR="00D150F5" w:rsidRPr="00C61AA4">
        <w:rPr>
          <w:rFonts w:ascii="Times New Roman" w:hAnsi="Times New Roman"/>
        </w:rPr>
        <w:t>T</w:t>
      </w:r>
      <w:r w:rsidRPr="00C61AA4">
        <w:rPr>
          <w:rFonts w:ascii="Times New Roman" w:hAnsi="Times New Roman"/>
        </w:rPr>
        <w:t>h</w:t>
      </w:r>
      <w:r w:rsidR="006F6A9B" w:rsidRPr="00C61AA4">
        <w:rPr>
          <w:rFonts w:ascii="Times New Roman" w:hAnsi="Times New Roman"/>
        </w:rPr>
        <w:t>is</w:t>
      </w:r>
      <w:r w:rsidRPr="00C61AA4">
        <w:rPr>
          <w:rFonts w:ascii="Times New Roman" w:hAnsi="Times New Roman"/>
        </w:rPr>
        <w:t xml:space="preserve"> form </w:t>
      </w:r>
      <w:r w:rsidR="00D150F5" w:rsidRPr="00C61AA4">
        <w:rPr>
          <w:rFonts w:ascii="Times New Roman" w:hAnsi="Times New Roman"/>
        </w:rPr>
        <w:t xml:space="preserve">is for </w:t>
      </w:r>
      <w:r w:rsidRPr="00C61AA4">
        <w:rPr>
          <w:rFonts w:ascii="Times New Roman" w:hAnsi="Times New Roman"/>
        </w:rPr>
        <w:t xml:space="preserve">Insurance Upon Completion, </w:t>
      </w:r>
      <w:r w:rsidR="00D150F5" w:rsidRPr="00C61AA4">
        <w:rPr>
          <w:rFonts w:ascii="Times New Roman" w:hAnsi="Times New Roman"/>
        </w:rPr>
        <w:t xml:space="preserve">in addition to refinancing under </w:t>
      </w:r>
      <w:r w:rsidRPr="00C61AA4">
        <w:rPr>
          <w:rFonts w:ascii="Times New Roman" w:hAnsi="Times New Roman"/>
        </w:rPr>
        <w:t>Section</w:t>
      </w:r>
      <w:r w:rsidR="00D150F5" w:rsidRPr="00C61AA4">
        <w:rPr>
          <w:rFonts w:ascii="Times New Roman" w:hAnsi="Times New Roman"/>
        </w:rPr>
        <w:t>s</w:t>
      </w:r>
      <w:r w:rsidRPr="00C61AA4">
        <w:rPr>
          <w:rFonts w:ascii="Times New Roman" w:hAnsi="Times New Roman"/>
        </w:rPr>
        <w:t xml:space="preserve"> 223(f) </w:t>
      </w:r>
      <w:r w:rsidR="00D150F5" w:rsidRPr="00C61AA4">
        <w:rPr>
          <w:rFonts w:ascii="Times New Roman" w:hAnsi="Times New Roman"/>
        </w:rPr>
        <w:t>and 223(a)(7)</w:t>
      </w:r>
      <w:r w:rsidRPr="00C61AA4">
        <w:rPr>
          <w:rFonts w:ascii="Times New Roman" w:hAnsi="Times New Roman"/>
        </w:rPr>
        <w:t>.  Th</w:t>
      </w:r>
      <w:r w:rsidR="006F6A9B" w:rsidRPr="00C61AA4">
        <w:rPr>
          <w:rFonts w:ascii="Times New Roman" w:hAnsi="Times New Roman"/>
        </w:rPr>
        <w:t>e</w:t>
      </w:r>
      <w:r w:rsidRPr="00C61AA4">
        <w:rPr>
          <w:rFonts w:ascii="Times New Roman" w:hAnsi="Times New Roman"/>
        </w:rPr>
        <w:t xml:space="preserve"> form includes a Certificate of Lender, a Certificate of Borrower, and a Certificate of General Contractor, although in a Section 223(f) closing, there generally is no contractor, so the form is modified for the Section 223(f) program to delete references to construction.  It </w:t>
      </w:r>
      <w:r w:rsidR="0051136C" w:rsidRPr="00C61AA4">
        <w:rPr>
          <w:rFonts w:ascii="Times New Roman" w:hAnsi="Times New Roman"/>
        </w:rPr>
        <w:t>shall</w:t>
      </w:r>
      <w:r w:rsidRPr="00C61AA4">
        <w:rPr>
          <w:rFonts w:ascii="Times New Roman" w:hAnsi="Times New Roman"/>
        </w:rPr>
        <w:t xml:space="preserve"> be completed so as to account for all of the funds required by the Firm Commitment.  </w:t>
      </w:r>
    </w:p>
    <w:p w14:paraId="67B63188" w14:textId="4E1FF870" w:rsidR="00CF6FCC" w:rsidRPr="00C61AA4" w:rsidRDefault="00CF6FCC" w:rsidP="003C616D">
      <w:pPr>
        <w:pStyle w:val="Heading3"/>
        <w:rPr>
          <w:rFonts w:ascii="Times New Roman" w:hAnsi="Times New Roman"/>
        </w:rPr>
      </w:pPr>
      <w:r w:rsidRPr="00C61AA4">
        <w:rPr>
          <w:rFonts w:ascii="Times New Roman" w:hAnsi="Times New Roman"/>
          <w:u w:val="single"/>
        </w:rPr>
        <w:t xml:space="preserve">Short </w:t>
      </w:r>
      <w:r w:rsidR="00141216" w:rsidRPr="00C61AA4">
        <w:rPr>
          <w:rFonts w:ascii="Times New Roman" w:hAnsi="Times New Roman"/>
          <w:u w:val="single"/>
        </w:rPr>
        <w:t>F</w:t>
      </w:r>
      <w:r w:rsidRPr="00C61AA4">
        <w:rPr>
          <w:rFonts w:ascii="Times New Roman" w:hAnsi="Times New Roman"/>
          <w:u w:val="single"/>
        </w:rPr>
        <w:t>orm Cost Certification</w:t>
      </w:r>
      <w:r w:rsidRPr="00C61AA4">
        <w:rPr>
          <w:rFonts w:ascii="Times New Roman" w:hAnsi="Times New Roman"/>
        </w:rPr>
        <w:t xml:space="preserve">. A modified form of cost certification for loans insured pursuant to Section 223(f) must be submitted prior to endorsement of the Note, using form HUD-2205-A, </w:t>
      </w:r>
      <w:r w:rsidRPr="00C61AA4">
        <w:rPr>
          <w:rFonts w:ascii="Times New Roman" w:hAnsi="Times New Roman"/>
          <w:i/>
        </w:rPr>
        <w:t>Borrower’s Certificate of Actual Cost</w:t>
      </w:r>
      <w:r w:rsidRPr="00C61AA4">
        <w:rPr>
          <w:rFonts w:ascii="Times New Roman" w:hAnsi="Times New Roman"/>
        </w:rPr>
        <w:t>. See MAP Guide</w:t>
      </w:r>
      <w:r w:rsidR="006F0B14" w:rsidRPr="00C61AA4">
        <w:rPr>
          <w:rFonts w:ascii="Times New Roman" w:hAnsi="Times New Roman"/>
        </w:rPr>
        <w:t xml:space="preserve"> </w:t>
      </w:r>
      <w:r w:rsidR="006F0B14" w:rsidRPr="00C61AA4">
        <w:rPr>
          <w:rFonts w:ascii="Times New Roman" w:hAnsi="Times New Roman"/>
          <w:sz w:val="22"/>
          <w:szCs w:val="22"/>
        </w:rPr>
        <w:t>§</w:t>
      </w:r>
      <w:r w:rsidRPr="00C61AA4">
        <w:rPr>
          <w:rFonts w:ascii="Times New Roman" w:hAnsi="Times New Roman"/>
        </w:rPr>
        <w:t>13.4</w:t>
      </w:r>
      <w:r w:rsidR="00F53283">
        <w:rPr>
          <w:rFonts w:ascii="Times New Roman" w:hAnsi="Times New Roman"/>
        </w:rPr>
        <w:t xml:space="preserve"> (</w:t>
      </w:r>
      <w:r w:rsidR="00F53283">
        <w:rPr>
          <w:rFonts w:ascii="TimesNewRomanPSMT" w:hAnsi="TimesNewRomanPSMT" w:cs="TimesNewRomanPSMT"/>
        </w:rPr>
        <w:t>Projects with LIHTCs are Exempt from Cost Certification Requirements</w:t>
      </w:r>
      <w:r w:rsidR="00F53283">
        <w:rPr>
          <w:rFonts w:ascii="TimesNewRomanPSMT" w:hAnsi="TimesNewRomanPSMT" w:cs="TimesNewRomanPSMT"/>
        </w:rPr>
        <w:t>)</w:t>
      </w:r>
      <w:r w:rsidR="007D6AEA" w:rsidRPr="00C61AA4">
        <w:rPr>
          <w:rFonts w:ascii="Times New Roman" w:hAnsi="Times New Roman"/>
        </w:rPr>
        <w:t>.</w:t>
      </w:r>
      <w:r w:rsidRPr="00C61AA4">
        <w:rPr>
          <w:rFonts w:ascii="Times New Roman" w:hAnsi="Times New Roman"/>
        </w:rPr>
        <w:t xml:space="preserve">  No cost certification is required for </w:t>
      </w:r>
      <w:r w:rsidR="007D6AEA" w:rsidRPr="00C61AA4">
        <w:rPr>
          <w:rFonts w:ascii="Times New Roman" w:hAnsi="Times New Roman"/>
        </w:rPr>
        <w:t xml:space="preserve">Section </w:t>
      </w:r>
      <w:r w:rsidRPr="00C61AA4">
        <w:rPr>
          <w:rFonts w:ascii="Times New Roman" w:hAnsi="Times New Roman"/>
        </w:rPr>
        <w:t>223(f)</w:t>
      </w:r>
      <w:r w:rsidR="007D6AEA" w:rsidRPr="00C61AA4">
        <w:rPr>
          <w:rFonts w:ascii="Times New Roman" w:hAnsi="Times New Roman"/>
        </w:rPr>
        <w:t xml:space="preserve"> transactions</w:t>
      </w:r>
      <w:r w:rsidRPr="00C61AA4">
        <w:rPr>
          <w:rFonts w:ascii="Times New Roman" w:hAnsi="Times New Roman"/>
        </w:rPr>
        <w:t xml:space="preserve"> where the mortgage is 80% of value or less. </w:t>
      </w:r>
    </w:p>
    <w:p w14:paraId="5397186E" w14:textId="77777777" w:rsidR="00CF6FCC" w:rsidRPr="00C61AA4" w:rsidRDefault="00CF6FCC" w:rsidP="003C616D">
      <w:pPr>
        <w:pStyle w:val="Heading3"/>
        <w:rPr>
          <w:rFonts w:ascii="Times New Roman" w:hAnsi="Times New Roman"/>
        </w:rPr>
      </w:pPr>
      <w:r w:rsidRPr="00C61AA4">
        <w:rPr>
          <w:rFonts w:ascii="Times New Roman" w:hAnsi="Times New Roman"/>
          <w:u w:val="single"/>
        </w:rPr>
        <w:lastRenderedPageBreak/>
        <w:t>Certified Closing Statement</w:t>
      </w:r>
      <w:r w:rsidRPr="00C61AA4">
        <w:rPr>
          <w:rFonts w:ascii="Times New Roman" w:hAnsi="Times New Roman"/>
        </w:rPr>
        <w:t xml:space="preserve">. </w:t>
      </w:r>
      <w:r w:rsidR="0057192C" w:rsidRPr="00C61AA4">
        <w:rPr>
          <w:rFonts w:ascii="Times New Roman" w:hAnsi="Times New Roman"/>
        </w:rPr>
        <w:t xml:space="preserve">A closing statement is required.  </w:t>
      </w:r>
    </w:p>
    <w:p w14:paraId="66910E9F" w14:textId="77777777" w:rsidR="00CF6FCC" w:rsidRPr="00C61AA4" w:rsidRDefault="00CF6FCC" w:rsidP="003C616D">
      <w:pPr>
        <w:pStyle w:val="Heading3"/>
        <w:rPr>
          <w:rFonts w:ascii="Times New Roman" w:hAnsi="Times New Roman"/>
        </w:rPr>
      </w:pPr>
      <w:r w:rsidRPr="00C61AA4">
        <w:rPr>
          <w:rFonts w:ascii="Times New Roman" w:hAnsi="Times New Roman"/>
          <w:u w:val="single"/>
        </w:rPr>
        <w:t xml:space="preserve">Critical </w:t>
      </w:r>
      <w:r w:rsidR="00141216" w:rsidRPr="00C61AA4">
        <w:rPr>
          <w:rFonts w:ascii="Times New Roman" w:hAnsi="Times New Roman"/>
          <w:u w:val="single"/>
        </w:rPr>
        <w:t>R</w:t>
      </w:r>
      <w:r w:rsidRPr="00C61AA4">
        <w:rPr>
          <w:rFonts w:ascii="Times New Roman" w:hAnsi="Times New Roman"/>
          <w:u w:val="single"/>
        </w:rPr>
        <w:t>epairs</w:t>
      </w:r>
      <w:r w:rsidRPr="00C61AA4">
        <w:rPr>
          <w:rFonts w:ascii="Times New Roman" w:hAnsi="Times New Roman"/>
        </w:rPr>
        <w:t xml:space="preserve">. Critical repairs required by the Firm Commitment must be completed before endorsement.  The closing files </w:t>
      </w:r>
      <w:r w:rsidR="0051136C" w:rsidRPr="00C61AA4">
        <w:rPr>
          <w:rFonts w:ascii="Times New Roman" w:hAnsi="Times New Roman"/>
        </w:rPr>
        <w:t>shall</w:t>
      </w:r>
      <w:r w:rsidRPr="00C61AA4">
        <w:rPr>
          <w:rFonts w:ascii="Times New Roman" w:hAnsi="Times New Roman"/>
        </w:rPr>
        <w:t xml:space="preserve"> contain a memorandum stating that all critical repairs have been completed.</w:t>
      </w:r>
    </w:p>
    <w:p w14:paraId="65EAE1B8" w14:textId="77777777" w:rsidR="00CF6FCC" w:rsidRPr="00C61AA4" w:rsidRDefault="00CF6FCC" w:rsidP="003C616D">
      <w:pPr>
        <w:pStyle w:val="Heading3"/>
        <w:rPr>
          <w:rFonts w:ascii="Times New Roman" w:hAnsi="Times New Roman"/>
        </w:rPr>
      </w:pPr>
      <w:r w:rsidRPr="00C61AA4">
        <w:rPr>
          <w:rFonts w:ascii="Times New Roman" w:hAnsi="Times New Roman"/>
          <w:u w:val="single"/>
        </w:rPr>
        <w:t xml:space="preserve">Escrow Agreement for </w:t>
      </w:r>
      <w:r w:rsidR="002C08CE" w:rsidRPr="00C61AA4">
        <w:rPr>
          <w:rFonts w:ascii="Times New Roman" w:hAnsi="Times New Roman"/>
          <w:u w:val="single"/>
        </w:rPr>
        <w:t xml:space="preserve">Non-critical, Deferred Repairs </w:t>
      </w:r>
      <w:r w:rsidRPr="00C61AA4">
        <w:rPr>
          <w:rFonts w:ascii="Times New Roman" w:hAnsi="Times New Roman"/>
          <w:u w:val="single"/>
        </w:rPr>
        <w:t>(</w:t>
      </w:r>
      <w:r w:rsidR="00141216" w:rsidRPr="00C61AA4">
        <w:rPr>
          <w:rFonts w:ascii="Times New Roman" w:hAnsi="Times New Roman"/>
          <w:u w:val="single"/>
        </w:rPr>
        <w:t>f</w:t>
      </w:r>
      <w:r w:rsidRPr="00C61AA4">
        <w:rPr>
          <w:rFonts w:ascii="Times New Roman" w:hAnsi="Times New Roman"/>
          <w:u w:val="single"/>
        </w:rPr>
        <w:t>orm HUD-92476.1M)</w:t>
      </w:r>
      <w:r w:rsidRPr="00C61AA4">
        <w:rPr>
          <w:rFonts w:ascii="Times New Roman" w:hAnsi="Times New Roman"/>
        </w:rPr>
        <w:t xml:space="preserve">. Generally, all work must be acceptable before the loan closing.  Only noncritical repairs may be deferred until after endorsement.  Noncritical repairs are those that will not endanger the safety and well-being of tenants, visitors and passersby, adversely affect ingress or egress, or prevent the project from reaching sustaining occupancy.  If there are noncritical repairs necessary, Borrower must establish an escrow with Lender using form HUD-92476.1M as </w:t>
      </w:r>
      <w:r w:rsidR="00460F64" w:rsidRPr="00C61AA4">
        <w:rPr>
          <w:rFonts w:ascii="Times New Roman" w:hAnsi="Times New Roman"/>
        </w:rPr>
        <w:t>required by</w:t>
      </w:r>
      <w:r w:rsidRPr="00C61AA4">
        <w:rPr>
          <w:rFonts w:ascii="Times New Roman" w:hAnsi="Times New Roman"/>
        </w:rPr>
        <w:t xml:space="preserve"> the Firm Commitment.  </w:t>
      </w:r>
    </w:p>
    <w:p w14:paraId="7EE248A0" w14:textId="097C4BB0" w:rsidR="00CF6FCC" w:rsidRPr="00C61AA4" w:rsidRDefault="00CF6FCC" w:rsidP="003C616D">
      <w:pPr>
        <w:pStyle w:val="Heading3"/>
        <w:rPr>
          <w:rFonts w:ascii="Times New Roman" w:hAnsi="Times New Roman"/>
        </w:rPr>
      </w:pPr>
      <w:r w:rsidRPr="00C61AA4">
        <w:rPr>
          <w:rFonts w:ascii="Times New Roman" w:hAnsi="Times New Roman"/>
          <w:u w:val="single"/>
        </w:rPr>
        <w:t>Latent Defect Guarantee</w:t>
      </w:r>
      <w:r w:rsidRPr="00C61AA4">
        <w:rPr>
          <w:rFonts w:ascii="Times New Roman" w:hAnsi="Times New Roman"/>
        </w:rPr>
        <w:t>. Latent defects assurances are not required where the repairs relate only to deferred maintenance items and minor cosmetic repairs, such as painting</w:t>
      </w:r>
      <w:r w:rsidR="00E5217D" w:rsidRPr="00C61AA4">
        <w:rPr>
          <w:rFonts w:ascii="Times New Roman" w:hAnsi="Times New Roman"/>
        </w:rPr>
        <w:t xml:space="preserve">.  Counsel should check with Housing to determine whether the amount of repairs exceeds Housing’s minimum threshold to require assurances.  </w:t>
      </w:r>
      <w:r w:rsidRPr="00C61AA4">
        <w:rPr>
          <w:rFonts w:ascii="Times New Roman" w:hAnsi="Times New Roman"/>
        </w:rPr>
        <w:t xml:space="preserve">When repairs and replacements are more significant, assurance against latent defects must be established in accordance with the terms of </w:t>
      </w:r>
      <w:r w:rsidR="003F480D" w:rsidRPr="00C61AA4">
        <w:rPr>
          <w:rFonts w:ascii="Times New Roman" w:hAnsi="Times New Roman"/>
        </w:rPr>
        <w:t xml:space="preserve">form </w:t>
      </w:r>
      <w:r w:rsidRPr="00C61AA4">
        <w:rPr>
          <w:rFonts w:ascii="Times New Roman" w:hAnsi="Times New Roman"/>
        </w:rPr>
        <w:t>HUD-92476.1M in the form of cash, letter of credit, or a surety bond, in an amount equal to 2</w:t>
      </w:r>
      <w:r w:rsidR="009F74AD" w:rsidRPr="00C61AA4">
        <w:rPr>
          <w:rFonts w:ascii="Times New Roman" w:hAnsi="Times New Roman"/>
        </w:rPr>
        <w:t xml:space="preserve">½ </w:t>
      </w:r>
      <w:r w:rsidRPr="00C61AA4">
        <w:rPr>
          <w:rFonts w:ascii="Times New Roman" w:hAnsi="Times New Roman"/>
        </w:rPr>
        <w:t>percent (or greater percentage if required by the Firm Commitment) of the repair cost.  In the event the latent defects assurance is in the form of surety bond, form HUD-3259 is required and the surety must be on the U.S. Treasury</w:t>
      </w:r>
      <w:r w:rsidR="00E23BC5" w:rsidRPr="00C61AA4">
        <w:rPr>
          <w:rFonts w:ascii="Times New Roman" w:hAnsi="Times New Roman"/>
        </w:rPr>
        <w:t xml:space="preserve"> Listing of Approved S</w:t>
      </w:r>
      <w:r w:rsidR="009F74AD" w:rsidRPr="00C61AA4">
        <w:rPr>
          <w:rFonts w:ascii="Times New Roman" w:hAnsi="Times New Roman"/>
        </w:rPr>
        <w:t>ureties (Department Circular 570)</w:t>
      </w:r>
      <w:r w:rsidRPr="00C61AA4">
        <w:rPr>
          <w:rFonts w:ascii="Times New Roman" w:hAnsi="Times New Roman"/>
        </w:rPr>
        <w:t>.  The bond must run for a period of</w:t>
      </w:r>
      <w:r w:rsidR="00460F64" w:rsidRPr="00C61AA4">
        <w:rPr>
          <w:rFonts w:ascii="Times New Roman" w:hAnsi="Times New Roman"/>
        </w:rPr>
        <w:t xml:space="preserve"> at least</w:t>
      </w:r>
      <w:r w:rsidRPr="00C61AA4">
        <w:rPr>
          <w:rFonts w:ascii="Times New Roman" w:hAnsi="Times New Roman"/>
        </w:rPr>
        <w:t xml:space="preserve"> two years from the date of completion of repairs.  </w:t>
      </w:r>
    </w:p>
    <w:p w14:paraId="4A091AD6" w14:textId="77777777" w:rsidR="00CF6FCC" w:rsidRPr="00C61AA4" w:rsidRDefault="00CF6FCC" w:rsidP="003C616D">
      <w:pPr>
        <w:pStyle w:val="Heading3"/>
        <w:rPr>
          <w:rFonts w:ascii="Times New Roman" w:hAnsi="Times New Roman"/>
        </w:rPr>
      </w:pPr>
      <w:r w:rsidRPr="00C61AA4">
        <w:rPr>
          <w:rFonts w:ascii="Times New Roman" w:hAnsi="Times New Roman"/>
          <w:u w:val="single"/>
        </w:rPr>
        <w:t>Utilities</w:t>
      </w:r>
      <w:r w:rsidRPr="00C61AA4">
        <w:rPr>
          <w:rFonts w:ascii="Times New Roman" w:hAnsi="Times New Roman"/>
        </w:rPr>
        <w:t xml:space="preserve">.  It can be assumed that an existing project has access to the appropriate utilities, unless the </w:t>
      </w:r>
      <w:r w:rsidR="00460F64" w:rsidRPr="00C61AA4">
        <w:rPr>
          <w:rFonts w:ascii="Times New Roman" w:hAnsi="Times New Roman"/>
        </w:rPr>
        <w:t xml:space="preserve">Firm </w:t>
      </w:r>
      <w:r w:rsidRPr="00C61AA4">
        <w:rPr>
          <w:rFonts w:ascii="Times New Roman" w:hAnsi="Times New Roman"/>
        </w:rPr>
        <w:t>Commitment specifically requires evidence of utilities at closing.</w:t>
      </w:r>
      <w:r w:rsidR="002B5CF7" w:rsidRPr="00C61AA4">
        <w:rPr>
          <w:rFonts w:ascii="Times New Roman" w:hAnsi="Times New Roman"/>
        </w:rPr>
        <w:t xml:space="preserve">  Telecommunications services (such as cable television and internet services) shall be treated as other utilities.  </w:t>
      </w:r>
    </w:p>
    <w:p w14:paraId="5A574F32" w14:textId="77777777" w:rsidR="008E27DC" w:rsidRPr="00C61AA4" w:rsidRDefault="008E27DC" w:rsidP="008E27DC">
      <w:pPr>
        <w:pStyle w:val="Default"/>
        <w:rPr>
          <w:rFonts w:ascii="Times New Roman" w:hAnsi="Times New Roman"/>
        </w:rPr>
      </w:pPr>
    </w:p>
    <w:p w14:paraId="628607A1" w14:textId="77777777" w:rsidR="00CF6FCC" w:rsidRPr="00C61AA4" w:rsidRDefault="00C87622" w:rsidP="008B0B0D">
      <w:pPr>
        <w:pStyle w:val="Heading2"/>
        <w:rPr>
          <w:rFonts w:ascii="Times New Roman" w:hAnsi="Times New Roman"/>
        </w:rPr>
      </w:pPr>
      <w:bookmarkStart w:id="934" w:name="_Toc297042367"/>
      <w:bookmarkStart w:id="935" w:name="_Toc301857262"/>
      <w:bookmarkStart w:id="936" w:name="_Toc386713089"/>
      <w:r w:rsidRPr="00C61AA4">
        <w:rPr>
          <w:rFonts w:ascii="Times New Roman" w:hAnsi="Times New Roman"/>
        </w:rPr>
        <w:t>2.12</w:t>
      </w:r>
      <w:r w:rsidR="00291CC5" w:rsidRPr="00C61AA4">
        <w:rPr>
          <w:rFonts w:ascii="Times New Roman" w:hAnsi="Times New Roman"/>
        </w:rPr>
        <w:tab/>
      </w:r>
      <w:r w:rsidR="00CF6FCC" w:rsidRPr="00C61AA4">
        <w:rPr>
          <w:rFonts w:ascii="Times New Roman" w:hAnsi="Times New Roman"/>
        </w:rPr>
        <w:t xml:space="preserve">Closing Forms and Documents for Insurance Upon Completion </w:t>
      </w:r>
      <w:r w:rsidR="00291CC5" w:rsidRPr="00C61AA4">
        <w:rPr>
          <w:rFonts w:ascii="Times New Roman" w:hAnsi="Times New Roman"/>
        </w:rPr>
        <w:tab/>
      </w:r>
      <w:r w:rsidR="00CF6FCC" w:rsidRPr="00C61AA4">
        <w:rPr>
          <w:rFonts w:ascii="Times New Roman" w:hAnsi="Times New Roman"/>
        </w:rPr>
        <w:t>Closings</w:t>
      </w:r>
      <w:bookmarkEnd w:id="934"/>
      <w:bookmarkEnd w:id="935"/>
      <w:bookmarkEnd w:id="936"/>
    </w:p>
    <w:p w14:paraId="4ADF9CDB" w14:textId="77777777" w:rsidR="00791BE5" w:rsidRPr="00C61AA4" w:rsidRDefault="00791BE5" w:rsidP="009D558F">
      <w:pPr>
        <w:pStyle w:val="Heading3"/>
        <w:numPr>
          <w:ilvl w:val="0"/>
          <w:numId w:val="68"/>
        </w:numPr>
        <w:rPr>
          <w:rFonts w:ascii="Times New Roman" w:hAnsi="Times New Roman"/>
        </w:rPr>
      </w:pPr>
      <w:bookmarkStart w:id="937" w:name="_Toc297042368"/>
      <w:bookmarkStart w:id="938" w:name="_Toc297044419"/>
      <w:r w:rsidRPr="00C61AA4">
        <w:rPr>
          <w:rFonts w:ascii="Times New Roman" w:hAnsi="Times New Roman"/>
          <w:u w:val="single"/>
        </w:rPr>
        <w:t>Documents Required at Closing</w:t>
      </w:r>
      <w:r w:rsidRPr="00C61AA4">
        <w:rPr>
          <w:rFonts w:ascii="Times New Roman" w:hAnsi="Times New Roman"/>
        </w:rPr>
        <w:t xml:space="preserve">.  A checklist for Insurance Upon Completion closings is attached in Closing Guide </w:t>
      </w:r>
      <w:bookmarkEnd w:id="937"/>
      <w:bookmarkEnd w:id="938"/>
      <w:r w:rsidR="00D01D12" w:rsidRPr="00C61AA4">
        <w:rPr>
          <w:rFonts w:ascii="Times New Roman" w:hAnsi="Times New Roman"/>
        </w:rPr>
        <w:t>Part 4.</w:t>
      </w:r>
      <w:r w:rsidRPr="00C61AA4">
        <w:rPr>
          <w:rFonts w:ascii="Times New Roman" w:hAnsi="Times New Roman"/>
        </w:rPr>
        <w:t xml:space="preserve">  </w:t>
      </w:r>
    </w:p>
    <w:p w14:paraId="7F915093" w14:textId="77777777" w:rsidR="00791BE5" w:rsidRPr="00C61AA4" w:rsidRDefault="004D66BC" w:rsidP="009D558F">
      <w:pPr>
        <w:pStyle w:val="Heading4"/>
        <w:numPr>
          <w:ilvl w:val="0"/>
          <w:numId w:val="170"/>
        </w:numPr>
        <w:rPr>
          <w:rStyle w:val="Heading3Char"/>
          <w:rFonts w:ascii="Times New Roman" w:hAnsi="Times New Roman"/>
        </w:rPr>
      </w:pPr>
      <w:bookmarkStart w:id="939" w:name="_Toc297042369"/>
      <w:bookmarkStart w:id="940" w:name="_Toc297044420"/>
      <w:r w:rsidRPr="00C61AA4">
        <w:rPr>
          <w:rStyle w:val="Heading3Char"/>
          <w:rFonts w:ascii="Times New Roman" w:hAnsi="Times New Roman"/>
          <w:u w:val="single"/>
        </w:rPr>
        <w:t>Security Instrument</w:t>
      </w:r>
      <w:r w:rsidR="00791BE5" w:rsidRPr="00C61AA4">
        <w:rPr>
          <w:rStyle w:val="Heading3Char"/>
          <w:rFonts w:ascii="Times New Roman" w:hAnsi="Times New Roman"/>
          <w:u w:val="single"/>
        </w:rPr>
        <w:t xml:space="preserve"> Term</w:t>
      </w:r>
      <w:r w:rsidR="00791BE5" w:rsidRPr="00C61AA4">
        <w:rPr>
          <w:rStyle w:val="Heading3Char"/>
          <w:rFonts w:ascii="Times New Roman" w:hAnsi="Times New Roman"/>
        </w:rPr>
        <w:t xml:space="preserve">.  The term of the </w:t>
      </w:r>
      <w:r w:rsidRPr="00C61AA4">
        <w:rPr>
          <w:rStyle w:val="Heading3Char"/>
          <w:rFonts w:ascii="Times New Roman" w:hAnsi="Times New Roman"/>
        </w:rPr>
        <w:t>Security Instrument</w:t>
      </w:r>
      <w:r w:rsidR="00791BE5" w:rsidRPr="00C61AA4">
        <w:rPr>
          <w:rStyle w:val="Heading3Char"/>
          <w:rFonts w:ascii="Times New Roman" w:hAnsi="Times New Roman"/>
        </w:rPr>
        <w:t xml:space="preserve"> commences on the date of HUD’s endorsement.  The </w:t>
      </w:r>
      <w:r w:rsidRPr="00C61AA4">
        <w:rPr>
          <w:rStyle w:val="Heading3Char"/>
          <w:rFonts w:ascii="Times New Roman" w:hAnsi="Times New Roman"/>
        </w:rPr>
        <w:t>Security Instrument</w:t>
      </w:r>
      <w:r w:rsidR="00791BE5" w:rsidRPr="00C61AA4">
        <w:rPr>
          <w:rStyle w:val="Heading3Char"/>
          <w:rFonts w:ascii="Times New Roman" w:hAnsi="Times New Roman"/>
        </w:rPr>
        <w:t xml:space="preserve"> is not recorded prior to commencement of construction; instead, it is recorded at closing or just prior to closing.</w:t>
      </w:r>
      <w:bookmarkEnd w:id="939"/>
      <w:bookmarkEnd w:id="940"/>
      <w:r w:rsidR="00791BE5" w:rsidRPr="00C61AA4">
        <w:rPr>
          <w:rStyle w:val="Heading3Char"/>
          <w:rFonts w:ascii="Times New Roman" w:hAnsi="Times New Roman"/>
        </w:rPr>
        <w:t xml:space="preserve">  </w:t>
      </w:r>
    </w:p>
    <w:p w14:paraId="04CD2180" w14:textId="77777777" w:rsidR="00791BE5" w:rsidRPr="00C61AA4" w:rsidRDefault="00791BE5" w:rsidP="00B36CF7">
      <w:pPr>
        <w:pStyle w:val="Heading4"/>
        <w:rPr>
          <w:rFonts w:ascii="Times New Roman" w:hAnsi="Times New Roman"/>
        </w:rPr>
      </w:pPr>
      <w:bookmarkStart w:id="941" w:name="_Toc297042370"/>
      <w:bookmarkStart w:id="942" w:name="_Toc297044421"/>
      <w:r w:rsidRPr="00C61AA4">
        <w:rPr>
          <w:rFonts w:ascii="Times New Roman" w:hAnsi="Times New Roman"/>
          <w:u w:val="single"/>
        </w:rPr>
        <w:t>Title Evidence</w:t>
      </w:r>
      <w:r w:rsidRPr="00C61AA4">
        <w:rPr>
          <w:rFonts w:ascii="Times New Roman" w:hAnsi="Times New Roman"/>
        </w:rPr>
        <w:t>.  The title insurance policy must be dated the same day as the date of endorsement of the Note.</w:t>
      </w:r>
      <w:bookmarkEnd w:id="941"/>
      <w:bookmarkEnd w:id="942"/>
    </w:p>
    <w:p w14:paraId="4C8AD5FC" w14:textId="77777777" w:rsidR="00791BE5" w:rsidRPr="00C61AA4" w:rsidRDefault="00791BE5" w:rsidP="00B36CF7">
      <w:pPr>
        <w:pStyle w:val="Heading4"/>
        <w:rPr>
          <w:rFonts w:ascii="Times New Roman" w:hAnsi="Times New Roman"/>
        </w:rPr>
      </w:pPr>
      <w:bookmarkStart w:id="943" w:name="_Toc297042371"/>
      <w:bookmarkStart w:id="944" w:name="_Toc297044422"/>
      <w:r w:rsidRPr="00C61AA4">
        <w:rPr>
          <w:rFonts w:ascii="Times New Roman" w:hAnsi="Times New Roman"/>
          <w:u w:val="single"/>
        </w:rPr>
        <w:t>Regulatory Agreement</w:t>
      </w:r>
      <w:r w:rsidRPr="00C61AA4">
        <w:rPr>
          <w:rFonts w:ascii="Times New Roman" w:hAnsi="Times New Roman"/>
        </w:rPr>
        <w:t xml:space="preserve">.  The Regulatory Agreement must be recorded immediately following recordation of the </w:t>
      </w:r>
      <w:r w:rsidR="004D66BC" w:rsidRPr="00C61AA4">
        <w:rPr>
          <w:rFonts w:ascii="Times New Roman" w:hAnsi="Times New Roman"/>
        </w:rPr>
        <w:t>Security Instrument</w:t>
      </w:r>
      <w:r w:rsidRPr="00C61AA4">
        <w:rPr>
          <w:rFonts w:ascii="Times New Roman" w:hAnsi="Times New Roman"/>
        </w:rPr>
        <w:t>.</w:t>
      </w:r>
      <w:bookmarkEnd w:id="943"/>
      <w:bookmarkEnd w:id="944"/>
      <w:r w:rsidRPr="00C61AA4">
        <w:rPr>
          <w:rFonts w:ascii="Times New Roman" w:hAnsi="Times New Roman"/>
        </w:rPr>
        <w:t xml:space="preserve">  </w:t>
      </w:r>
    </w:p>
    <w:p w14:paraId="053FFE04" w14:textId="77777777" w:rsidR="007411D0" w:rsidRPr="00C61AA4" w:rsidRDefault="00791BE5" w:rsidP="007411D0">
      <w:pPr>
        <w:pStyle w:val="Heading4"/>
        <w:rPr>
          <w:rFonts w:ascii="Times New Roman" w:hAnsi="Times New Roman"/>
        </w:rPr>
      </w:pPr>
      <w:bookmarkStart w:id="945" w:name="_Toc297042372"/>
      <w:bookmarkStart w:id="946" w:name="_Toc297044423"/>
      <w:r w:rsidRPr="00C61AA4">
        <w:rPr>
          <w:rFonts w:ascii="Times New Roman" w:hAnsi="Times New Roman"/>
          <w:u w:val="single"/>
        </w:rPr>
        <w:t>Assurance of Performance Under Guarantee</w:t>
      </w:r>
      <w:r w:rsidRPr="00C61AA4">
        <w:rPr>
          <w:rFonts w:ascii="Times New Roman" w:hAnsi="Times New Roman"/>
        </w:rPr>
        <w:t xml:space="preserve">.  Before endorsement of the Note, Borrower must furnish satisfactory evidence that the work of the contractor is covered by a guarantee, running for a period of one year from the date of </w:t>
      </w:r>
      <w:r w:rsidR="006E74EE" w:rsidRPr="00C61AA4">
        <w:rPr>
          <w:rFonts w:ascii="Times New Roman" w:hAnsi="Times New Roman"/>
        </w:rPr>
        <w:t>Project Su</w:t>
      </w:r>
      <w:r w:rsidRPr="00C61AA4">
        <w:rPr>
          <w:rFonts w:ascii="Times New Roman" w:hAnsi="Times New Roman"/>
        </w:rPr>
        <w:t xml:space="preserve">bstantial </w:t>
      </w:r>
      <w:r w:rsidR="006E74EE" w:rsidRPr="00C61AA4">
        <w:rPr>
          <w:rFonts w:ascii="Times New Roman" w:hAnsi="Times New Roman"/>
        </w:rPr>
        <w:t>C</w:t>
      </w:r>
      <w:r w:rsidRPr="00C61AA4">
        <w:rPr>
          <w:rFonts w:ascii="Times New Roman" w:hAnsi="Times New Roman"/>
        </w:rPr>
        <w:t xml:space="preserve">ompletion, against defects due to faulty materials and/or workmanship.  Performance </w:t>
      </w:r>
      <w:r w:rsidRPr="00C61AA4">
        <w:rPr>
          <w:rFonts w:ascii="Times New Roman" w:hAnsi="Times New Roman"/>
        </w:rPr>
        <w:lastRenderedPageBreak/>
        <w:t>will be assured by one of the following:</w:t>
      </w:r>
      <w:bookmarkEnd w:id="945"/>
      <w:bookmarkEnd w:id="946"/>
      <w:r w:rsidRPr="00C61AA4">
        <w:rPr>
          <w:rFonts w:ascii="Times New Roman" w:hAnsi="Times New Roman"/>
        </w:rPr>
        <w:t xml:space="preserve">  </w:t>
      </w:r>
      <w:bookmarkStart w:id="947" w:name="_Toc297042373"/>
      <w:bookmarkStart w:id="948" w:name="_Toc297044424"/>
    </w:p>
    <w:p w14:paraId="03008E4A" w14:textId="77777777" w:rsidR="007411D0" w:rsidRPr="00C61AA4" w:rsidRDefault="00791BE5" w:rsidP="009D558F">
      <w:pPr>
        <w:pStyle w:val="Heading4"/>
        <w:numPr>
          <w:ilvl w:val="1"/>
          <w:numId w:val="82"/>
        </w:numPr>
        <w:rPr>
          <w:rFonts w:ascii="Times New Roman" w:hAnsi="Times New Roman"/>
        </w:rPr>
      </w:pPr>
      <w:r w:rsidRPr="00C61AA4">
        <w:rPr>
          <w:rFonts w:ascii="Times New Roman" w:hAnsi="Times New Roman"/>
          <w:i/>
        </w:rPr>
        <w:t>Surety Bond</w:t>
      </w:r>
      <w:r w:rsidRPr="00C61AA4">
        <w:rPr>
          <w:rFonts w:ascii="Times New Roman" w:hAnsi="Times New Roman"/>
        </w:rPr>
        <w:t xml:space="preserve">.  Form HUD-3259, </w:t>
      </w:r>
      <w:r w:rsidRPr="00C61AA4">
        <w:rPr>
          <w:rFonts w:ascii="Times New Roman" w:hAnsi="Times New Roman"/>
          <w:i/>
        </w:rPr>
        <w:t>Surety Bond Against Defects Due to Defective Materials and/or Faulty Workmanship</w:t>
      </w:r>
      <w:r w:rsidRPr="00C61AA4">
        <w:rPr>
          <w:rFonts w:ascii="Times New Roman" w:hAnsi="Times New Roman"/>
        </w:rPr>
        <w:t>, by a surety on the U.S. Treasury</w:t>
      </w:r>
      <w:r w:rsidR="009F74AD" w:rsidRPr="00C61AA4">
        <w:rPr>
          <w:rFonts w:ascii="Times New Roman" w:hAnsi="Times New Roman"/>
        </w:rPr>
        <w:t xml:space="preserve"> Listing of Approved Sureties (Department Circular 570)</w:t>
      </w:r>
      <w:r w:rsidRPr="00C61AA4">
        <w:rPr>
          <w:rFonts w:ascii="Times New Roman" w:hAnsi="Times New Roman"/>
        </w:rPr>
        <w:t xml:space="preserve">, and drawn in an amount not less than 10% of the cost of construction as estimated by </w:t>
      </w:r>
      <w:r w:rsidR="00973870" w:rsidRPr="00C61AA4">
        <w:rPr>
          <w:rFonts w:ascii="Times New Roman" w:hAnsi="Times New Roman"/>
        </w:rPr>
        <w:t>Housing</w:t>
      </w:r>
      <w:r w:rsidRPr="00C61AA4">
        <w:rPr>
          <w:rFonts w:ascii="Times New Roman" w:hAnsi="Times New Roman"/>
        </w:rPr>
        <w:t>.</w:t>
      </w:r>
      <w:bookmarkEnd w:id="947"/>
      <w:bookmarkEnd w:id="948"/>
      <w:r w:rsidRPr="00C61AA4">
        <w:rPr>
          <w:rFonts w:ascii="Times New Roman" w:hAnsi="Times New Roman"/>
        </w:rPr>
        <w:t xml:space="preserve">  </w:t>
      </w:r>
      <w:bookmarkStart w:id="949" w:name="_Toc297042374"/>
      <w:bookmarkStart w:id="950" w:name="_Toc297044425"/>
    </w:p>
    <w:p w14:paraId="475F4E27" w14:textId="77777777" w:rsidR="007411D0" w:rsidRPr="00C61AA4" w:rsidRDefault="00791BE5" w:rsidP="009D558F">
      <w:pPr>
        <w:pStyle w:val="Heading4"/>
        <w:numPr>
          <w:ilvl w:val="1"/>
          <w:numId w:val="82"/>
        </w:numPr>
        <w:rPr>
          <w:rFonts w:ascii="Times New Roman" w:hAnsi="Times New Roman"/>
        </w:rPr>
      </w:pPr>
      <w:r w:rsidRPr="00C61AA4">
        <w:rPr>
          <w:rFonts w:ascii="Times New Roman" w:hAnsi="Times New Roman"/>
          <w:i/>
        </w:rPr>
        <w:t>Cash Escrow</w:t>
      </w:r>
      <w:r w:rsidRPr="00C61AA4">
        <w:rPr>
          <w:rFonts w:ascii="Times New Roman" w:hAnsi="Times New Roman"/>
        </w:rPr>
        <w:t xml:space="preserve">. A cash escrow equal to 2½% of the principal amount of the </w:t>
      </w:r>
      <w:r w:rsidR="004D66BC" w:rsidRPr="00C61AA4">
        <w:rPr>
          <w:rFonts w:ascii="Times New Roman" w:hAnsi="Times New Roman"/>
        </w:rPr>
        <w:t>Security Instrument</w:t>
      </w:r>
      <w:r w:rsidRPr="00C61AA4">
        <w:rPr>
          <w:rFonts w:ascii="Times New Roman" w:hAnsi="Times New Roman"/>
        </w:rPr>
        <w:t>, to be retained in escrow by Lender for a period of one year after endorsement.</w:t>
      </w:r>
      <w:bookmarkEnd w:id="949"/>
      <w:bookmarkEnd w:id="950"/>
      <w:r w:rsidRPr="00C61AA4">
        <w:rPr>
          <w:rFonts w:ascii="Times New Roman" w:hAnsi="Times New Roman"/>
        </w:rPr>
        <w:t xml:space="preserve">  </w:t>
      </w:r>
      <w:bookmarkStart w:id="951" w:name="_Toc297042375"/>
      <w:bookmarkStart w:id="952" w:name="_Toc297044426"/>
    </w:p>
    <w:p w14:paraId="2E45FA86" w14:textId="77777777" w:rsidR="00791BE5" w:rsidRPr="00C61AA4" w:rsidRDefault="00791BE5" w:rsidP="007411D0">
      <w:pPr>
        <w:pStyle w:val="Heading4"/>
        <w:rPr>
          <w:rFonts w:ascii="Times New Roman" w:hAnsi="Times New Roman"/>
        </w:rPr>
      </w:pPr>
      <w:r w:rsidRPr="00C61AA4">
        <w:rPr>
          <w:rFonts w:ascii="Times New Roman" w:hAnsi="Times New Roman"/>
        </w:rPr>
        <w:t xml:space="preserve">Form </w:t>
      </w:r>
      <w:r w:rsidR="00CC7390" w:rsidRPr="00C61AA4">
        <w:rPr>
          <w:rFonts w:ascii="Times New Roman" w:hAnsi="Times New Roman"/>
        </w:rPr>
        <w:t>HUD</w:t>
      </w:r>
      <w:r w:rsidRPr="00C61AA4">
        <w:rPr>
          <w:rFonts w:ascii="Times New Roman" w:hAnsi="Times New Roman"/>
        </w:rPr>
        <w:t xml:space="preserve">-92455M, </w:t>
      </w:r>
      <w:r w:rsidRPr="00C61AA4">
        <w:rPr>
          <w:rFonts w:ascii="Times New Roman" w:hAnsi="Times New Roman"/>
          <w:i/>
        </w:rPr>
        <w:t>Request For Endorsement of Credit Instrument, Certificate of Lender, Borrower and General Contractor</w:t>
      </w:r>
      <w:r w:rsidRPr="00C61AA4">
        <w:rPr>
          <w:rFonts w:ascii="Times New Roman" w:hAnsi="Times New Roman"/>
        </w:rPr>
        <w:t>, is required.</w:t>
      </w:r>
      <w:bookmarkEnd w:id="951"/>
      <w:bookmarkEnd w:id="952"/>
      <w:r w:rsidRPr="00C61AA4">
        <w:rPr>
          <w:rFonts w:ascii="Times New Roman" w:hAnsi="Times New Roman"/>
        </w:rPr>
        <w:t xml:space="preserve"> </w:t>
      </w:r>
      <w:r w:rsidR="00ED0247" w:rsidRPr="00C61AA4">
        <w:rPr>
          <w:rFonts w:ascii="Times New Roman" w:hAnsi="Times New Roman"/>
        </w:rPr>
        <w:t xml:space="preserve"> Please note that the general contractor’s certification must be </w:t>
      </w:r>
      <w:r w:rsidR="00665212" w:rsidRPr="00C61AA4">
        <w:rPr>
          <w:rFonts w:ascii="Times New Roman" w:hAnsi="Times New Roman"/>
        </w:rPr>
        <w:t>given in connection with</w:t>
      </w:r>
      <w:r w:rsidR="00ED0247" w:rsidRPr="00C61AA4">
        <w:rPr>
          <w:rFonts w:ascii="Times New Roman" w:hAnsi="Times New Roman"/>
        </w:rPr>
        <w:t xml:space="preserve"> Insurance Upon Completion closings, as opposed to </w:t>
      </w:r>
      <w:proofErr w:type="spellStart"/>
      <w:r w:rsidR="00ED0247" w:rsidRPr="00C61AA4">
        <w:rPr>
          <w:rFonts w:ascii="Times New Roman" w:hAnsi="Times New Roman"/>
        </w:rPr>
        <w:t>refinancings</w:t>
      </w:r>
      <w:proofErr w:type="spellEnd"/>
      <w:r w:rsidR="00ED0247" w:rsidRPr="00C61AA4">
        <w:rPr>
          <w:rFonts w:ascii="Times New Roman" w:hAnsi="Times New Roman"/>
        </w:rPr>
        <w:t xml:space="preserve"> where it may not be applicable.</w:t>
      </w:r>
    </w:p>
    <w:p w14:paraId="4DA8B4AE" w14:textId="068000CB" w:rsidR="00791BE5" w:rsidRPr="00C61AA4" w:rsidRDefault="00791BE5" w:rsidP="00B36CF7">
      <w:pPr>
        <w:pStyle w:val="Heading4"/>
        <w:rPr>
          <w:rFonts w:ascii="Times New Roman" w:hAnsi="Times New Roman"/>
        </w:rPr>
      </w:pPr>
      <w:bookmarkStart w:id="953" w:name="_Toc297042376"/>
      <w:bookmarkStart w:id="954" w:name="_Toc297044427"/>
      <w:r w:rsidRPr="00C61AA4">
        <w:rPr>
          <w:rFonts w:ascii="Times New Roman" w:hAnsi="Times New Roman"/>
          <w:u w:val="single"/>
        </w:rPr>
        <w:t>Operating Deficit Escrow</w:t>
      </w:r>
      <w:r w:rsidRPr="00C61AA4">
        <w:rPr>
          <w:rFonts w:ascii="Times New Roman" w:hAnsi="Times New Roman"/>
        </w:rPr>
        <w:t xml:space="preserve">. If an operating deficit was projected on </w:t>
      </w:r>
      <w:r w:rsidR="00141216" w:rsidRPr="00C61AA4">
        <w:rPr>
          <w:rFonts w:ascii="Times New Roman" w:hAnsi="Times New Roman"/>
        </w:rPr>
        <w:t>f</w:t>
      </w:r>
      <w:r w:rsidRPr="00C61AA4">
        <w:rPr>
          <w:rFonts w:ascii="Times New Roman" w:hAnsi="Times New Roman"/>
        </w:rPr>
        <w:t xml:space="preserve">orm HUD-92264, the sponsors, at closing, must provide funds to meet the deficit in the manner set forth in </w:t>
      </w:r>
      <w:r w:rsidR="009C070F" w:rsidRPr="00C61AA4">
        <w:rPr>
          <w:rFonts w:ascii="Times New Roman" w:hAnsi="Times New Roman"/>
        </w:rPr>
        <w:t xml:space="preserve">MAP Guide </w:t>
      </w:r>
      <w:r w:rsidR="006F0B14" w:rsidRPr="00C61AA4">
        <w:rPr>
          <w:rFonts w:ascii="Times New Roman" w:hAnsi="Times New Roman"/>
          <w:szCs w:val="22"/>
        </w:rPr>
        <w:t>§</w:t>
      </w:r>
      <w:r w:rsidR="009C070F" w:rsidRPr="00C61AA4">
        <w:rPr>
          <w:rFonts w:ascii="Times New Roman" w:hAnsi="Times New Roman"/>
        </w:rPr>
        <w:t>8.13</w:t>
      </w:r>
      <w:r w:rsidR="00F53283">
        <w:rPr>
          <w:rFonts w:ascii="Times New Roman" w:hAnsi="Times New Roman"/>
        </w:rPr>
        <w:t xml:space="preserve"> (</w:t>
      </w:r>
      <w:r w:rsidR="00F53283">
        <w:rPr>
          <w:rFonts w:ascii="TimesNewRomanPSMT" w:hAnsi="TimesNewRomanPSMT" w:cs="TimesNewRomanPSMT"/>
        </w:rPr>
        <w:t>Determining the Estimated Cash Requirements for Completing the Project</w:t>
      </w:r>
      <w:r w:rsidR="00F53283">
        <w:rPr>
          <w:rFonts w:ascii="TimesNewRomanPSMT" w:hAnsi="TimesNewRomanPSMT" w:cs="TimesNewRomanPSMT"/>
        </w:rPr>
        <w:t>)</w:t>
      </w:r>
      <w:r w:rsidRPr="00C61AA4">
        <w:rPr>
          <w:rFonts w:ascii="Times New Roman" w:hAnsi="Times New Roman"/>
        </w:rPr>
        <w:t xml:space="preserve">.  Use form HUD-92476a-M, </w:t>
      </w:r>
      <w:r w:rsidRPr="00C61AA4">
        <w:rPr>
          <w:rFonts w:ascii="Times New Roman" w:hAnsi="Times New Roman"/>
          <w:i/>
        </w:rPr>
        <w:t>Escrow Agreement for Operating Deficits</w:t>
      </w:r>
      <w:r w:rsidRPr="00C61AA4">
        <w:rPr>
          <w:rFonts w:ascii="Times New Roman" w:hAnsi="Times New Roman"/>
        </w:rPr>
        <w:t>, which requires a specified sum to be held for a specified number of months after closing in accordance with Program Obligations.</w:t>
      </w:r>
      <w:bookmarkEnd w:id="953"/>
      <w:bookmarkEnd w:id="954"/>
      <w:r w:rsidRPr="00C61AA4">
        <w:rPr>
          <w:rFonts w:ascii="Times New Roman" w:hAnsi="Times New Roman"/>
        </w:rPr>
        <w:t xml:space="preserve">   </w:t>
      </w:r>
    </w:p>
    <w:p w14:paraId="5C28546C" w14:textId="77777777" w:rsidR="00791BE5" w:rsidRPr="00C61AA4" w:rsidRDefault="00791BE5" w:rsidP="00B36CF7">
      <w:pPr>
        <w:pStyle w:val="Heading4"/>
        <w:rPr>
          <w:rFonts w:ascii="Times New Roman" w:hAnsi="Times New Roman"/>
        </w:rPr>
      </w:pPr>
      <w:bookmarkStart w:id="955" w:name="_Toc297042377"/>
      <w:bookmarkStart w:id="956" w:name="_Toc297044428"/>
      <w:r w:rsidRPr="00C61AA4">
        <w:rPr>
          <w:rFonts w:ascii="Times New Roman" w:hAnsi="Times New Roman"/>
          <w:u w:val="single"/>
        </w:rPr>
        <w:t>Contractor’s Prevailing Wage Certificate</w:t>
      </w:r>
      <w:r w:rsidRPr="00C61AA4">
        <w:rPr>
          <w:rFonts w:ascii="Times New Roman" w:hAnsi="Times New Roman"/>
        </w:rPr>
        <w:t>.  The Contractor must submit form HUD</w:t>
      </w:r>
      <w:r w:rsidRPr="00C61AA4">
        <w:rPr>
          <w:rFonts w:ascii="Times New Roman" w:hAnsi="Times New Roman"/>
        </w:rPr>
        <w:noBreakHyphen/>
        <w:t xml:space="preserve">92448, </w:t>
      </w:r>
      <w:r w:rsidRPr="00C61AA4">
        <w:rPr>
          <w:rFonts w:ascii="Times New Roman" w:hAnsi="Times New Roman"/>
          <w:i/>
        </w:rPr>
        <w:t>Contractor’s Requisition Project Mortgages</w:t>
      </w:r>
      <w:r w:rsidRPr="00C61AA4">
        <w:rPr>
          <w:rFonts w:ascii="Times New Roman" w:hAnsi="Times New Roman"/>
        </w:rPr>
        <w:t>, to Lender, with the section entitled “Contractor’s Prevailing Wage Certificate” completed.</w:t>
      </w:r>
      <w:bookmarkEnd w:id="955"/>
      <w:bookmarkEnd w:id="956"/>
      <w:r w:rsidRPr="00C61AA4">
        <w:rPr>
          <w:rFonts w:ascii="Times New Roman" w:hAnsi="Times New Roman"/>
        </w:rPr>
        <w:t xml:space="preserve">  </w:t>
      </w:r>
    </w:p>
    <w:p w14:paraId="123B8B94" w14:textId="77777777" w:rsidR="00791BE5" w:rsidRPr="00C61AA4" w:rsidRDefault="00CF6FCC" w:rsidP="003C616D">
      <w:pPr>
        <w:pStyle w:val="Heading3"/>
        <w:rPr>
          <w:rFonts w:ascii="Times New Roman" w:hAnsi="Times New Roman"/>
        </w:rPr>
      </w:pPr>
      <w:bookmarkStart w:id="957" w:name="_Toc297042378"/>
      <w:bookmarkStart w:id="958" w:name="_Toc297044429"/>
      <w:r w:rsidRPr="00C61AA4">
        <w:rPr>
          <w:rFonts w:ascii="Times New Roman" w:hAnsi="Times New Roman"/>
          <w:u w:val="single"/>
        </w:rPr>
        <w:t>Ancillary Agreements</w:t>
      </w:r>
      <w:r w:rsidRPr="00C61AA4">
        <w:rPr>
          <w:rFonts w:ascii="Times New Roman" w:hAnsi="Times New Roman"/>
        </w:rPr>
        <w:t xml:space="preserve">.  Other ancillary agreements are required as set forth </w:t>
      </w:r>
      <w:r w:rsidR="009F74AD" w:rsidRPr="00C61AA4">
        <w:rPr>
          <w:rFonts w:ascii="Times New Roman" w:hAnsi="Times New Roman"/>
        </w:rPr>
        <w:t xml:space="preserve">in the MAP Guide and </w:t>
      </w:r>
      <w:r w:rsidRPr="00C61AA4">
        <w:rPr>
          <w:rFonts w:ascii="Times New Roman" w:hAnsi="Times New Roman"/>
        </w:rPr>
        <w:t xml:space="preserve">in the checklist for Insurance Upon Completion Closings </w:t>
      </w:r>
      <w:r w:rsidR="009F74AD" w:rsidRPr="00C61AA4">
        <w:rPr>
          <w:rFonts w:ascii="Times New Roman" w:hAnsi="Times New Roman"/>
        </w:rPr>
        <w:t>included in Part 4 of this Closing Guide</w:t>
      </w:r>
      <w:r w:rsidRPr="00C61AA4">
        <w:rPr>
          <w:rFonts w:ascii="Times New Roman" w:hAnsi="Times New Roman"/>
        </w:rPr>
        <w:t>.</w:t>
      </w:r>
      <w:bookmarkEnd w:id="957"/>
      <w:bookmarkEnd w:id="958"/>
      <w:r w:rsidRPr="00C61AA4">
        <w:rPr>
          <w:rFonts w:ascii="Times New Roman" w:hAnsi="Times New Roman"/>
        </w:rPr>
        <w:t xml:space="preserve">   </w:t>
      </w:r>
    </w:p>
    <w:p w14:paraId="1166662A" w14:textId="77777777" w:rsidR="00791BE5" w:rsidRPr="00C61AA4" w:rsidRDefault="00CF6FCC" w:rsidP="003C616D">
      <w:pPr>
        <w:pStyle w:val="Heading3"/>
        <w:rPr>
          <w:rFonts w:ascii="Times New Roman" w:hAnsi="Times New Roman"/>
        </w:rPr>
      </w:pPr>
      <w:bookmarkStart w:id="959" w:name="_Toc297042379"/>
      <w:bookmarkStart w:id="960" w:name="_Toc297044430"/>
      <w:r w:rsidRPr="00C61AA4">
        <w:rPr>
          <w:rFonts w:ascii="Times New Roman" w:hAnsi="Times New Roman"/>
          <w:u w:val="single"/>
        </w:rPr>
        <w:t>Excess (Unused) Mortgage Proceeds</w:t>
      </w:r>
      <w:r w:rsidRPr="00C61AA4">
        <w:rPr>
          <w:rFonts w:ascii="Times New Roman" w:hAnsi="Times New Roman"/>
        </w:rPr>
        <w:t>. Provisions for excess or unused proceeds are included in form HUD-93305M</w:t>
      </w:r>
      <w:bookmarkEnd w:id="959"/>
      <w:bookmarkEnd w:id="960"/>
      <w:r w:rsidR="00460F64" w:rsidRPr="00C61AA4">
        <w:rPr>
          <w:rFonts w:ascii="Times New Roman" w:hAnsi="Times New Roman"/>
        </w:rPr>
        <w:t xml:space="preserve">, </w:t>
      </w:r>
      <w:r w:rsidR="00460F64" w:rsidRPr="00C61AA4">
        <w:rPr>
          <w:rFonts w:ascii="Times New Roman" w:hAnsi="Times New Roman"/>
          <w:i/>
        </w:rPr>
        <w:t>Agreement and Certification</w:t>
      </w:r>
      <w:r w:rsidR="00460F64" w:rsidRPr="00C61AA4">
        <w:rPr>
          <w:rFonts w:ascii="Times New Roman" w:hAnsi="Times New Roman"/>
        </w:rPr>
        <w:t>.</w:t>
      </w:r>
      <w:r w:rsidRPr="00C61AA4">
        <w:rPr>
          <w:rFonts w:ascii="Times New Roman" w:hAnsi="Times New Roman"/>
        </w:rPr>
        <w:t xml:space="preserve">  </w:t>
      </w:r>
      <w:r w:rsidR="00567A87" w:rsidRPr="00C61AA4">
        <w:rPr>
          <w:rFonts w:ascii="Times New Roman" w:hAnsi="Times New Roman"/>
        </w:rPr>
        <w:t>See Section 1.12.D. of this Closing Guide.</w:t>
      </w:r>
    </w:p>
    <w:p w14:paraId="206A11FB" w14:textId="77777777" w:rsidR="00791BE5" w:rsidRPr="00C61AA4" w:rsidRDefault="00CF6FCC" w:rsidP="003C616D">
      <w:pPr>
        <w:pStyle w:val="Heading3"/>
        <w:rPr>
          <w:rFonts w:ascii="Times New Roman" w:hAnsi="Times New Roman"/>
        </w:rPr>
      </w:pPr>
      <w:bookmarkStart w:id="961" w:name="_Toc297042380"/>
      <w:bookmarkStart w:id="962" w:name="_Toc297044431"/>
      <w:r w:rsidRPr="00C61AA4">
        <w:rPr>
          <w:rFonts w:ascii="Times New Roman" w:hAnsi="Times New Roman"/>
          <w:u w:val="single"/>
        </w:rPr>
        <w:t>Labor Relations</w:t>
      </w:r>
      <w:r w:rsidRPr="00C61AA4">
        <w:rPr>
          <w:rFonts w:ascii="Times New Roman" w:hAnsi="Times New Roman"/>
        </w:rPr>
        <w:t xml:space="preserve">. The </w:t>
      </w:r>
      <w:r w:rsidR="00A4083B" w:rsidRPr="00C61AA4">
        <w:rPr>
          <w:rFonts w:ascii="Times New Roman" w:hAnsi="Times New Roman"/>
        </w:rPr>
        <w:t>Hub</w:t>
      </w:r>
      <w:r w:rsidRPr="00C61AA4">
        <w:rPr>
          <w:rFonts w:ascii="Times New Roman" w:hAnsi="Times New Roman"/>
        </w:rPr>
        <w:t xml:space="preserve"> Director must </w:t>
      </w:r>
      <w:r w:rsidR="00141216" w:rsidRPr="00C61AA4">
        <w:rPr>
          <w:rFonts w:ascii="Times New Roman" w:hAnsi="Times New Roman"/>
        </w:rPr>
        <w:t>confirm</w:t>
      </w:r>
      <w:r w:rsidRPr="00C61AA4">
        <w:rPr>
          <w:rFonts w:ascii="Times New Roman" w:hAnsi="Times New Roman"/>
        </w:rPr>
        <w:t xml:space="preserve"> </w:t>
      </w:r>
      <w:r w:rsidR="0083678A" w:rsidRPr="00C61AA4">
        <w:rPr>
          <w:rFonts w:ascii="Times New Roman" w:hAnsi="Times New Roman"/>
        </w:rPr>
        <w:t xml:space="preserve">to OGC </w:t>
      </w:r>
      <w:r w:rsidRPr="00C61AA4">
        <w:rPr>
          <w:rFonts w:ascii="Times New Roman" w:hAnsi="Times New Roman"/>
        </w:rPr>
        <w:t xml:space="preserve">that Labor Relations Staff have approved proceeding to final endorsement, and that, if required, deposits to the U.S. Treasury have been established as a condition of closing to ensure payment the correct amount of wages. Note: Labor Relations staff and the Hub Director must make the contractor aware that falling behind in </w:t>
      </w:r>
      <w:r w:rsidR="00141216" w:rsidRPr="00C61AA4">
        <w:rPr>
          <w:rFonts w:ascii="Times New Roman" w:hAnsi="Times New Roman"/>
        </w:rPr>
        <w:t xml:space="preserve">the </w:t>
      </w:r>
      <w:r w:rsidRPr="00C61AA4">
        <w:rPr>
          <w:rFonts w:ascii="Times New Roman" w:hAnsi="Times New Roman"/>
        </w:rPr>
        <w:t>submission of weekly payrolls will cause substantial delay if the contractor submit</w:t>
      </w:r>
      <w:r w:rsidR="00A4083B" w:rsidRPr="00C61AA4">
        <w:rPr>
          <w:rFonts w:ascii="Times New Roman" w:hAnsi="Times New Roman"/>
        </w:rPr>
        <w:t>s</w:t>
      </w:r>
      <w:r w:rsidRPr="00C61AA4">
        <w:rPr>
          <w:rFonts w:ascii="Times New Roman" w:hAnsi="Times New Roman"/>
        </w:rPr>
        <w:t xml:space="preserve"> them all at once at closing.</w:t>
      </w:r>
      <w:bookmarkEnd w:id="961"/>
      <w:bookmarkEnd w:id="962"/>
      <w:r w:rsidR="00C9677D" w:rsidRPr="00C61AA4">
        <w:rPr>
          <w:rFonts w:ascii="Times New Roman" w:hAnsi="Times New Roman"/>
        </w:rPr>
        <w:t xml:space="preserve">  See Section 1.6 above for further guidance.</w:t>
      </w:r>
    </w:p>
    <w:p w14:paraId="204090EB" w14:textId="77777777" w:rsidR="00CF6FCC" w:rsidRPr="00C61AA4" w:rsidRDefault="00CF6FCC" w:rsidP="003C616D">
      <w:pPr>
        <w:pStyle w:val="Heading3"/>
        <w:rPr>
          <w:rFonts w:ascii="Times New Roman" w:hAnsi="Times New Roman"/>
        </w:rPr>
      </w:pPr>
      <w:bookmarkStart w:id="963" w:name="_Toc297042381"/>
      <w:bookmarkStart w:id="964" w:name="_Toc297044432"/>
      <w:r w:rsidRPr="00C61AA4">
        <w:rPr>
          <w:rFonts w:ascii="Times New Roman" w:hAnsi="Times New Roman"/>
          <w:u w:val="single"/>
        </w:rPr>
        <w:t>Endorsement of Note</w:t>
      </w:r>
      <w:r w:rsidRPr="00C61AA4">
        <w:rPr>
          <w:rFonts w:ascii="Times New Roman" w:hAnsi="Times New Roman"/>
        </w:rPr>
        <w:t xml:space="preserve">.  In Insurance Upon Completion closings, HUD is not insuring advances from a construction loan, so there is no “initial closing” endorsement of the Note.  Instead, there is one closing at which FHA endorses only the “total sum” portion of the panel on the Note.  </w:t>
      </w:r>
      <w:r w:rsidR="00ED0247" w:rsidRPr="00C61AA4">
        <w:rPr>
          <w:rFonts w:ascii="Times New Roman" w:hAnsi="Times New Roman"/>
        </w:rPr>
        <w:t>The 2014 form HUD-94001M, Note (Multistate) contains a separate endorsement panel for Insurance Upon Completion closings.</w:t>
      </w:r>
      <w:bookmarkEnd w:id="963"/>
      <w:bookmarkEnd w:id="964"/>
    </w:p>
    <w:p w14:paraId="68044CD4" w14:textId="77777777" w:rsidR="002F1830" w:rsidRPr="00C61AA4" w:rsidRDefault="002F1830">
      <w:pPr>
        <w:rPr>
          <w:rFonts w:ascii="Times New Roman" w:hAnsi="Times New Roman" w:cs="Times New Roman"/>
        </w:rPr>
      </w:pPr>
    </w:p>
    <w:p w14:paraId="08044978" w14:textId="77777777" w:rsidR="002F1830" w:rsidRPr="00C61AA4" w:rsidRDefault="002F1830">
      <w:pPr>
        <w:rPr>
          <w:rFonts w:ascii="Times New Roman" w:hAnsi="Times New Roman" w:cs="Times New Roman"/>
        </w:rPr>
        <w:sectPr w:rsidR="002F1830" w:rsidRPr="00C61AA4" w:rsidSect="001E6960">
          <w:footerReference w:type="default" r:id="rId17"/>
          <w:footerReference w:type="first" r:id="rId18"/>
          <w:pgSz w:w="12240" w:h="15840"/>
          <w:pgMar w:top="1440" w:right="1440" w:bottom="1440" w:left="1440" w:header="720" w:footer="720" w:gutter="0"/>
          <w:cols w:space="720"/>
          <w:titlePg/>
          <w:docGrid w:linePitch="360"/>
        </w:sectPr>
      </w:pPr>
    </w:p>
    <w:p w14:paraId="27833C04" w14:textId="77777777" w:rsidR="00EB1D01" w:rsidRPr="00C61AA4" w:rsidRDefault="00891344" w:rsidP="00187EDD">
      <w:pPr>
        <w:pStyle w:val="Heading1"/>
        <w:rPr>
          <w:rFonts w:ascii="Times New Roman" w:hAnsi="Times New Roman" w:cs="Times New Roman"/>
        </w:rPr>
      </w:pPr>
      <w:bookmarkStart w:id="965" w:name="_Toc297042382"/>
      <w:bookmarkStart w:id="966" w:name="_Toc301857263"/>
      <w:bookmarkStart w:id="967" w:name="_Toc386713090"/>
      <w:r w:rsidRPr="00C61AA4">
        <w:rPr>
          <w:rFonts w:ascii="Times New Roman" w:hAnsi="Times New Roman" w:cs="Times New Roman"/>
        </w:rPr>
        <w:lastRenderedPageBreak/>
        <w:t>Part 3</w:t>
      </w:r>
      <w:r w:rsidR="00CF6FCC" w:rsidRPr="00C61AA4">
        <w:rPr>
          <w:rFonts w:ascii="Times New Roman" w:hAnsi="Times New Roman" w:cs="Times New Roman"/>
        </w:rPr>
        <w:t xml:space="preserve">: </w:t>
      </w:r>
      <w:r w:rsidR="00CF6FCC" w:rsidRPr="00C61AA4">
        <w:rPr>
          <w:rFonts w:ascii="Times New Roman" w:hAnsi="Times New Roman" w:cs="Times New Roman"/>
        </w:rPr>
        <w:tab/>
        <w:t xml:space="preserve">Diligence and </w:t>
      </w:r>
      <w:r w:rsidR="00112BFF" w:rsidRPr="00C61AA4">
        <w:rPr>
          <w:rFonts w:ascii="Times New Roman" w:hAnsi="Times New Roman" w:cs="Times New Roman"/>
        </w:rPr>
        <w:t>O</w:t>
      </w:r>
      <w:r w:rsidR="00CF6FCC" w:rsidRPr="00C61AA4">
        <w:rPr>
          <w:rFonts w:ascii="Times New Roman" w:hAnsi="Times New Roman" w:cs="Times New Roman"/>
        </w:rPr>
        <w:t xml:space="preserve">ther </w:t>
      </w:r>
      <w:r w:rsidR="00112BFF" w:rsidRPr="00C61AA4">
        <w:rPr>
          <w:rFonts w:ascii="Times New Roman" w:hAnsi="Times New Roman" w:cs="Times New Roman"/>
        </w:rPr>
        <w:t>C</w:t>
      </w:r>
      <w:r w:rsidR="00CF6FCC" w:rsidRPr="00C61AA4">
        <w:rPr>
          <w:rFonts w:ascii="Times New Roman" w:hAnsi="Times New Roman" w:cs="Times New Roman"/>
        </w:rPr>
        <w:t xml:space="preserve">losing </w:t>
      </w:r>
      <w:r w:rsidR="00112BFF" w:rsidRPr="00C61AA4">
        <w:rPr>
          <w:rFonts w:ascii="Times New Roman" w:hAnsi="Times New Roman" w:cs="Times New Roman"/>
        </w:rPr>
        <w:t>R</w:t>
      </w:r>
      <w:r w:rsidR="00CF6FCC" w:rsidRPr="00C61AA4">
        <w:rPr>
          <w:rFonts w:ascii="Times New Roman" w:hAnsi="Times New Roman" w:cs="Times New Roman"/>
        </w:rPr>
        <w:t>equirements</w:t>
      </w:r>
      <w:bookmarkEnd w:id="965"/>
      <w:bookmarkEnd w:id="966"/>
      <w:bookmarkEnd w:id="967"/>
    </w:p>
    <w:p w14:paraId="70A21A80" w14:textId="77777777" w:rsidR="00CF6FCC" w:rsidRPr="00C61AA4" w:rsidRDefault="00CF6FCC" w:rsidP="00187EDD">
      <w:pPr>
        <w:spacing w:after="240" w:line="240" w:lineRule="auto"/>
        <w:rPr>
          <w:rFonts w:ascii="Times New Roman" w:hAnsi="Times New Roman" w:cs="Times New Roman"/>
          <w:i/>
        </w:rPr>
      </w:pPr>
      <w:r w:rsidRPr="00C61AA4">
        <w:rPr>
          <w:rFonts w:ascii="Times New Roman" w:hAnsi="Times New Roman" w:cs="Times New Roman"/>
          <w:i/>
        </w:rPr>
        <w:t xml:space="preserve">This part of the Closing Guide discusses the documents and diligence required in addition to the base legal documents to close insured loans.  </w:t>
      </w:r>
    </w:p>
    <w:p w14:paraId="15DF916B" w14:textId="77777777" w:rsidR="00CF6FCC" w:rsidRPr="00C61AA4" w:rsidRDefault="007C6F1D" w:rsidP="008B0B0D">
      <w:pPr>
        <w:pStyle w:val="Heading2"/>
        <w:rPr>
          <w:rFonts w:ascii="Times New Roman" w:hAnsi="Times New Roman"/>
        </w:rPr>
      </w:pPr>
      <w:bookmarkStart w:id="968" w:name="_Toc297042383"/>
      <w:bookmarkStart w:id="969" w:name="_Toc301174974"/>
      <w:bookmarkStart w:id="970" w:name="_Toc301857264"/>
      <w:bookmarkStart w:id="971" w:name="_Toc386713091"/>
      <w:r w:rsidRPr="00C61AA4">
        <w:rPr>
          <w:rFonts w:ascii="Times New Roman" w:hAnsi="Times New Roman"/>
        </w:rPr>
        <w:t>3.1</w:t>
      </w:r>
      <w:r w:rsidR="00291CC5" w:rsidRPr="00C61AA4">
        <w:rPr>
          <w:rFonts w:ascii="Times New Roman" w:hAnsi="Times New Roman"/>
        </w:rPr>
        <w:tab/>
      </w:r>
      <w:r w:rsidRPr="00C61AA4">
        <w:rPr>
          <w:rFonts w:ascii="Times New Roman" w:hAnsi="Times New Roman"/>
        </w:rPr>
        <w:t>Borrower Entity’s Organizational Documents</w:t>
      </w:r>
      <w:bookmarkEnd w:id="968"/>
      <w:bookmarkEnd w:id="969"/>
      <w:bookmarkEnd w:id="970"/>
      <w:bookmarkEnd w:id="971"/>
    </w:p>
    <w:p w14:paraId="3CDA8585" w14:textId="2B2CAEE5" w:rsidR="00791BE5" w:rsidRPr="00C61AA4" w:rsidRDefault="00791BE5" w:rsidP="009D558F">
      <w:pPr>
        <w:pStyle w:val="Heading3"/>
        <w:numPr>
          <w:ilvl w:val="0"/>
          <w:numId w:val="69"/>
        </w:numPr>
        <w:rPr>
          <w:rFonts w:ascii="Times New Roman" w:hAnsi="Times New Roman"/>
        </w:rPr>
      </w:pPr>
      <w:bookmarkStart w:id="972" w:name="_Toc297042384"/>
      <w:bookmarkStart w:id="973" w:name="_Toc297044435"/>
      <w:r w:rsidRPr="00C61AA4">
        <w:rPr>
          <w:rFonts w:ascii="Times New Roman" w:hAnsi="Times New Roman"/>
          <w:u w:val="single"/>
        </w:rPr>
        <w:t>General.</w:t>
      </w:r>
      <w:r w:rsidRPr="00C61AA4">
        <w:rPr>
          <w:rFonts w:ascii="Times New Roman" w:hAnsi="Times New Roman"/>
        </w:rPr>
        <w:t xml:space="preserve">  Organizational documents for the Borrower entity are required to be submitted at closing, for all types of closings including initial, initial/final, and final endorsements (including initial TAP closings), as well as </w:t>
      </w:r>
      <w:r w:rsidR="00C9677D" w:rsidRPr="00C61AA4">
        <w:rPr>
          <w:rFonts w:ascii="Times New Roman" w:hAnsi="Times New Roman"/>
        </w:rPr>
        <w:t>for</w:t>
      </w:r>
      <w:r w:rsidRPr="00C61AA4">
        <w:rPr>
          <w:rFonts w:ascii="Times New Roman" w:hAnsi="Times New Roman"/>
        </w:rPr>
        <w:t xml:space="preserve"> all requests for loan modifications occurring after closing.  These requirements also apply to all entities that become the FHA-insured Borrower by a Transfer of Physical Assets (TPA), reorganization, re-domestication or restructuring of the Borrower entity</w:t>
      </w:r>
      <w:r w:rsidR="007C3E31" w:rsidRPr="00C61AA4">
        <w:rPr>
          <w:rFonts w:ascii="Times New Roman" w:hAnsi="Times New Roman"/>
        </w:rPr>
        <w:t>, provided the project previously closed under the closing documents revised in 2011</w:t>
      </w:r>
      <w:r w:rsidRPr="00C61AA4">
        <w:rPr>
          <w:rFonts w:ascii="Times New Roman" w:hAnsi="Times New Roman"/>
        </w:rPr>
        <w:t xml:space="preserve">.  For multi-tier entities, Borrower entities will also be required to submit organizational documents </w:t>
      </w:r>
      <w:r w:rsidR="009A102B" w:rsidRPr="00C61AA4">
        <w:rPr>
          <w:rFonts w:ascii="Times New Roman" w:hAnsi="Times New Roman"/>
        </w:rPr>
        <w:t>for controlling entities</w:t>
      </w:r>
      <w:r w:rsidR="00BD29C9" w:rsidRPr="00C61AA4">
        <w:rPr>
          <w:rFonts w:ascii="Times New Roman" w:hAnsi="Times New Roman"/>
        </w:rPr>
        <w:t xml:space="preserve"> (i.e., </w:t>
      </w:r>
      <w:r w:rsidR="00770904" w:rsidRPr="00C61AA4">
        <w:rPr>
          <w:rFonts w:ascii="Times New Roman" w:hAnsi="Times New Roman"/>
        </w:rPr>
        <w:t xml:space="preserve">when the </w:t>
      </w:r>
      <w:r w:rsidR="00BD29C9" w:rsidRPr="00C61AA4">
        <w:rPr>
          <w:rFonts w:ascii="Times New Roman" w:hAnsi="Times New Roman"/>
        </w:rPr>
        <w:t xml:space="preserve">general partner or </w:t>
      </w:r>
      <w:r w:rsidR="00770904" w:rsidRPr="00C61AA4">
        <w:rPr>
          <w:rFonts w:ascii="Times New Roman" w:hAnsi="Times New Roman"/>
        </w:rPr>
        <w:t>manager/</w:t>
      </w:r>
      <w:r w:rsidR="00BD29C9" w:rsidRPr="00C61AA4">
        <w:rPr>
          <w:rFonts w:ascii="Times New Roman" w:hAnsi="Times New Roman"/>
        </w:rPr>
        <w:t>managing member</w:t>
      </w:r>
      <w:r w:rsidR="00770904" w:rsidRPr="00C61AA4">
        <w:rPr>
          <w:rFonts w:ascii="Times New Roman" w:hAnsi="Times New Roman"/>
        </w:rPr>
        <w:t xml:space="preserve"> are business</w:t>
      </w:r>
      <w:r w:rsidR="00BD29C9" w:rsidRPr="00C61AA4">
        <w:rPr>
          <w:rFonts w:ascii="Times New Roman" w:hAnsi="Times New Roman"/>
        </w:rPr>
        <w:t xml:space="preserve"> entities)</w:t>
      </w:r>
      <w:r w:rsidR="009A102B" w:rsidRPr="00C61AA4">
        <w:rPr>
          <w:rFonts w:ascii="Times New Roman" w:hAnsi="Times New Roman"/>
        </w:rPr>
        <w:t>, in accordance with MAP Guide §8.3</w:t>
      </w:r>
      <w:r w:rsidR="00F53283">
        <w:rPr>
          <w:rFonts w:ascii="Times New Roman" w:hAnsi="Times New Roman"/>
        </w:rPr>
        <w:t xml:space="preserve"> (</w:t>
      </w:r>
      <w:r w:rsidR="00C92E02">
        <w:rPr>
          <w:rFonts w:ascii="Times New Roman" w:hAnsi="Times New Roman"/>
        </w:rPr>
        <w:t xml:space="preserve">Firm </w:t>
      </w:r>
      <w:r w:rsidR="00C92E02">
        <w:rPr>
          <w:rFonts w:ascii="TimesNewRomanPSMT" w:hAnsi="TimesNewRomanPSMT" w:cs="TimesNewRomanPSMT"/>
        </w:rPr>
        <w:t>Commitment Processing – Determining Acceptability of the Borrower, Manager, and General</w:t>
      </w:r>
      <w:r w:rsidR="00C92E02">
        <w:rPr>
          <w:rFonts w:ascii="TimesNewRomanPSMT" w:hAnsi="TimesNewRomanPSMT" w:cs="TimesNewRomanPSMT"/>
        </w:rPr>
        <w:t xml:space="preserve"> Contractor)</w:t>
      </w:r>
      <w:r w:rsidR="009A102B" w:rsidRPr="00C61AA4">
        <w:rPr>
          <w:rFonts w:ascii="Times New Roman" w:hAnsi="Times New Roman"/>
        </w:rPr>
        <w:t xml:space="preserve"> </w:t>
      </w:r>
      <w:r w:rsidR="00520D2C" w:rsidRPr="00C61AA4">
        <w:rPr>
          <w:rFonts w:ascii="Times New Roman" w:hAnsi="Times New Roman"/>
        </w:rPr>
        <w:t>if such entities appear in the Borrower’s signature block in the loan documents.</w:t>
      </w:r>
      <w:r w:rsidR="009A102B" w:rsidRPr="00C61AA4">
        <w:rPr>
          <w:rFonts w:ascii="Times New Roman" w:hAnsi="Times New Roman"/>
        </w:rPr>
        <w:t xml:space="preserve"> </w:t>
      </w:r>
      <w:r w:rsidRPr="00C61AA4">
        <w:rPr>
          <w:rFonts w:ascii="Times New Roman" w:hAnsi="Times New Roman"/>
        </w:rPr>
        <w:t>The following documents are required</w:t>
      </w:r>
      <w:r w:rsidR="007E09B3" w:rsidRPr="00C61AA4">
        <w:rPr>
          <w:rFonts w:ascii="Times New Roman" w:hAnsi="Times New Roman"/>
        </w:rPr>
        <w:t xml:space="preserve"> for all </w:t>
      </w:r>
      <w:r w:rsidR="00520D2C" w:rsidRPr="00C61AA4">
        <w:rPr>
          <w:rFonts w:ascii="Times New Roman" w:hAnsi="Times New Roman"/>
        </w:rPr>
        <w:t xml:space="preserve">such </w:t>
      </w:r>
      <w:r w:rsidR="007E09B3" w:rsidRPr="00C61AA4">
        <w:rPr>
          <w:rFonts w:ascii="Times New Roman" w:hAnsi="Times New Roman"/>
        </w:rPr>
        <w:t>Borrower entity types</w:t>
      </w:r>
      <w:r w:rsidRPr="00C61AA4">
        <w:rPr>
          <w:rFonts w:ascii="Times New Roman" w:hAnsi="Times New Roman"/>
        </w:rPr>
        <w:t>:</w:t>
      </w:r>
      <w:bookmarkEnd w:id="972"/>
      <w:bookmarkEnd w:id="973"/>
      <w:r w:rsidRPr="00C61AA4">
        <w:rPr>
          <w:rFonts w:ascii="Times New Roman" w:hAnsi="Times New Roman"/>
        </w:rPr>
        <w:t xml:space="preserve"> </w:t>
      </w:r>
    </w:p>
    <w:p w14:paraId="3C6E012F" w14:textId="77777777" w:rsidR="007C7171" w:rsidRPr="00C61AA4" w:rsidRDefault="00791BE5" w:rsidP="00B36CF7">
      <w:pPr>
        <w:pStyle w:val="Heading4"/>
        <w:numPr>
          <w:ilvl w:val="0"/>
          <w:numId w:val="171"/>
        </w:numPr>
        <w:rPr>
          <w:rFonts w:ascii="Times New Roman" w:hAnsi="Times New Roman"/>
        </w:rPr>
      </w:pPr>
      <w:r w:rsidRPr="00C61AA4">
        <w:rPr>
          <w:rFonts w:ascii="Times New Roman" w:hAnsi="Times New Roman"/>
        </w:rPr>
        <w:t>A certificate signed by the secretary or other appropriate officer or designee of the Borrower</w:t>
      </w:r>
      <w:r w:rsidR="00AD0494" w:rsidRPr="00C61AA4">
        <w:rPr>
          <w:rFonts w:ascii="Times New Roman" w:hAnsi="Times New Roman"/>
        </w:rPr>
        <w:t xml:space="preserve"> (which may be the individual executing the loan documents </w:t>
      </w:r>
      <w:r w:rsidRPr="00C61AA4">
        <w:rPr>
          <w:rFonts w:ascii="Times New Roman" w:hAnsi="Times New Roman"/>
        </w:rPr>
        <w:t>(a) indicating that the organizational documents attached to the certificate (which documents are listed below) are true and correct copies and have not been amended, modified, rescinded, or revoked and remain in full force and effect</w:t>
      </w:r>
      <w:r w:rsidR="00F704C1" w:rsidRPr="00C61AA4">
        <w:rPr>
          <w:rFonts w:ascii="Times New Roman" w:hAnsi="Times New Roman"/>
        </w:rPr>
        <w:t>;</w:t>
      </w:r>
      <w:r w:rsidRPr="00C61AA4">
        <w:rPr>
          <w:rFonts w:ascii="Times New Roman" w:hAnsi="Times New Roman"/>
        </w:rPr>
        <w:t xml:space="preserve"> and (b) including the </w:t>
      </w:r>
      <w:r w:rsidR="00B97F17" w:rsidRPr="00C61AA4">
        <w:rPr>
          <w:rFonts w:ascii="Times New Roman" w:hAnsi="Times New Roman"/>
        </w:rPr>
        <w:t>name and title</w:t>
      </w:r>
      <w:r w:rsidRPr="00C61AA4">
        <w:rPr>
          <w:rFonts w:ascii="Times New Roman" w:hAnsi="Times New Roman"/>
        </w:rPr>
        <w:t xml:space="preserve"> of the </w:t>
      </w:r>
      <w:r w:rsidR="007E09B3" w:rsidRPr="00C61AA4">
        <w:rPr>
          <w:rFonts w:ascii="Times New Roman" w:hAnsi="Times New Roman"/>
        </w:rPr>
        <w:t>B</w:t>
      </w:r>
      <w:r w:rsidRPr="00C61AA4">
        <w:rPr>
          <w:rFonts w:ascii="Times New Roman" w:hAnsi="Times New Roman"/>
        </w:rPr>
        <w:t>orrower’s officers and key principals</w:t>
      </w:r>
      <w:r w:rsidR="009A102B" w:rsidRPr="00C61AA4">
        <w:rPr>
          <w:rFonts w:ascii="Times New Roman" w:hAnsi="Times New Roman"/>
        </w:rPr>
        <w:t xml:space="preserve"> and </w:t>
      </w:r>
      <w:r w:rsidR="00AD0494" w:rsidRPr="00C61AA4">
        <w:rPr>
          <w:rFonts w:ascii="Times New Roman" w:hAnsi="Times New Roman"/>
        </w:rPr>
        <w:t xml:space="preserve">sample </w:t>
      </w:r>
      <w:r w:rsidR="009A102B" w:rsidRPr="00C61AA4">
        <w:rPr>
          <w:rFonts w:ascii="Times New Roman" w:hAnsi="Times New Roman"/>
        </w:rPr>
        <w:t xml:space="preserve">signature of </w:t>
      </w:r>
      <w:r w:rsidR="006803AB" w:rsidRPr="00C61AA4">
        <w:rPr>
          <w:rFonts w:ascii="Times New Roman" w:hAnsi="Times New Roman"/>
        </w:rPr>
        <w:t xml:space="preserve">the </w:t>
      </w:r>
      <w:r w:rsidR="00AD0494" w:rsidRPr="00C61AA4">
        <w:rPr>
          <w:rFonts w:ascii="Times New Roman" w:hAnsi="Times New Roman"/>
        </w:rPr>
        <w:t xml:space="preserve">individuals </w:t>
      </w:r>
      <w:r w:rsidR="009A102B" w:rsidRPr="00C61AA4">
        <w:rPr>
          <w:rFonts w:ascii="Times New Roman" w:hAnsi="Times New Roman"/>
        </w:rPr>
        <w:t>authorized to execute the loan documents</w:t>
      </w:r>
      <w:r w:rsidR="008055EA" w:rsidRPr="00C61AA4">
        <w:rPr>
          <w:rFonts w:ascii="Times New Roman" w:hAnsi="Times New Roman"/>
        </w:rPr>
        <w:t>; and (c) dated the day of the closing.</w:t>
      </w:r>
      <w:r w:rsidR="006803AB" w:rsidRPr="00C61AA4">
        <w:rPr>
          <w:rFonts w:ascii="Times New Roman" w:hAnsi="Times New Roman"/>
        </w:rPr>
        <w:t xml:space="preserve">  This secretary’s certificate does not need to be further witnessed by others</w:t>
      </w:r>
    </w:p>
    <w:p w14:paraId="2AEA7FA5" w14:textId="633047C1" w:rsidR="00791BE5" w:rsidRPr="00C61AA4" w:rsidRDefault="00791BE5" w:rsidP="00B36CF7">
      <w:pPr>
        <w:pStyle w:val="Heading4"/>
        <w:numPr>
          <w:ilvl w:val="0"/>
          <w:numId w:val="171"/>
        </w:numPr>
        <w:rPr>
          <w:rFonts w:ascii="Times New Roman" w:hAnsi="Times New Roman"/>
        </w:rPr>
      </w:pPr>
      <w:r w:rsidRPr="00C61AA4">
        <w:rPr>
          <w:rFonts w:ascii="Times New Roman" w:hAnsi="Times New Roman"/>
        </w:rPr>
        <w:t xml:space="preserve">Filed formation documents, including any and all amendments, certified </w:t>
      </w:r>
      <w:r w:rsidR="009333DD" w:rsidRPr="00C61AA4">
        <w:rPr>
          <w:rFonts w:ascii="Times New Roman" w:hAnsi="Times New Roman"/>
        </w:rPr>
        <w:t xml:space="preserve">copies from </w:t>
      </w:r>
      <w:r w:rsidRPr="00C61AA4">
        <w:rPr>
          <w:rFonts w:ascii="Times New Roman" w:hAnsi="Times New Roman"/>
        </w:rPr>
        <w:t xml:space="preserve">the </w:t>
      </w:r>
      <w:r w:rsidR="00F704C1" w:rsidRPr="00C61AA4">
        <w:rPr>
          <w:rFonts w:ascii="Times New Roman" w:hAnsi="Times New Roman"/>
        </w:rPr>
        <w:t>s</w:t>
      </w:r>
      <w:r w:rsidRPr="00C61AA4">
        <w:rPr>
          <w:rFonts w:ascii="Times New Roman" w:hAnsi="Times New Roman"/>
        </w:rPr>
        <w:t xml:space="preserve">ecretary of </w:t>
      </w:r>
      <w:r w:rsidR="00F704C1" w:rsidRPr="00C61AA4">
        <w:rPr>
          <w:rFonts w:ascii="Times New Roman" w:hAnsi="Times New Roman"/>
        </w:rPr>
        <w:t>s</w:t>
      </w:r>
      <w:r w:rsidRPr="00C61AA4">
        <w:rPr>
          <w:rFonts w:ascii="Times New Roman" w:hAnsi="Times New Roman"/>
        </w:rPr>
        <w:t>tate within 30 days of closing</w:t>
      </w:r>
      <w:r w:rsidR="009A102B" w:rsidRPr="00C61AA4">
        <w:rPr>
          <w:rFonts w:ascii="Times New Roman" w:hAnsi="Times New Roman"/>
        </w:rPr>
        <w:t>, or such longer period approved by the HUD Closing Attorney</w:t>
      </w:r>
      <w:r w:rsidRPr="00C61AA4">
        <w:rPr>
          <w:rFonts w:ascii="Times New Roman" w:hAnsi="Times New Roman"/>
        </w:rPr>
        <w:t>:  certificate of limited partnership, for partnerships; articles of organization, for limited liability com</w:t>
      </w:r>
      <w:r w:rsidR="00460F64" w:rsidRPr="00C61AA4">
        <w:rPr>
          <w:rFonts w:ascii="Times New Roman" w:hAnsi="Times New Roman"/>
        </w:rPr>
        <w:t>panies;</w:t>
      </w:r>
      <w:r w:rsidRPr="00C61AA4">
        <w:rPr>
          <w:rFonts w:ascii="Times New Roman" w:hAnsi="Times New Roman"/>
        </w:rPr>
        <w:t xml:space="preserve"> articles of </w:t>
      </w:r>
      <w:r w:rsidR="00460F64" w:rsidRPr="00C61AA4">
        <w:rPr>
          <w:rFonts w:ascii="Times New Roman" w:hAnsi="Times New Roman"/>
        </w:rPr>
        <w:t>incorporation, for corporations;</w:t>
      </w:r>
      <w:r w:rsidRPr="00C61AA4">
        <w:rPr>
          <w:rFonts w:ascii="Times New Roman" w:hAnsi="Times New Roman"/>
        </w:rPr>
        <w:t xml:space="preserve"> or other applicable document as appropriate.</w:t>
      </w:r>
    </w:p>
    <w:p w14:paraId="012F9E95" w14:textId="77777777" w:rsidR="00791BE5" w:rsidRPr="00C61AA4" w:rsidRDefault="00791BE5" w:rsidP="00B36CF7">
      <w:pPr>
        <w:pStyle w:val="Heading4"/>
        <w:rPr>
          <w:rFonts w:ascii="Times New Roman" w:hAnsi="Times New Roman"/>
        </w:rPr>
      </w:pPr>
      <w:r w:rsidRPr="00C61AA4">
        <w:rPr>
          <w:rFonts w:ascii="Times New Roman" w:hAnsi="Times New Roman"/>
        </w:rPr>
        <w:t>The entity’s governing document, including any and all amendments, executed or authorized by resolution,</w:t>
      </w:r>
      <w:r w:rsidR="009333DD" w:rsidRPr="00C61AA4">
        <w:rPr>
          <w:rFonts w:ascii="Times New Roman" w:hAnsi="Times New Roman"/>
        </w:rPr>
        <w:t xml:space="preserve"> certified as </w:t>
      </w:r>
      <w:r w:rsidR="00476C0B" w:rsidRPr="00C61AA4">
        <w:rPr>
          <w:rFonts w:ascii="Times New Roman" w:hAnsi="Times New Roman"/>
        </w:rPr>
        <w:t xml:space="preserve">complete and correct by an officer or other authorized representative of such entity, </w:t>
      </w:r>
      <w:r w:rsidRPr="00C61AA4">
        <w:rPr>
          <w:rFonts w:ascii="Times New Roman" w:hAnsi="Times New Roman"/>
        </w:rPr>
        <w:t>as appropriate</w:t>
      </w:r>
      <w:r w:rsidR="002C5D87" w:rsidRPr="00C61AA4">
        <w:rPr>
          <w:rFonts w:ascii="Times New Roman" w:hAnsi="Times New Roman"/>
        </w:rPr>
        <w:t>(</w:t>
      </w:r>
      <w:r w:rsidR="002C5D87" w:rsidRPr="00C61AA4">
        <w:rPr>
          <w:rFonts w:ascii="Times New Roman" w:hAnsi="Times New Roman"/>
          <w:i/>
        </w:rPr>
        <w:t>e.g.</w:t>
      </w:r>
      <w:r w:rsidR="002C5D87" w:rsidRPr="00C61AA4">
        <w:rPr>
          <w:rFonts w:ascii="Times New Roman" w:hAnsi="Times New Roman"/>
        </w:rPr>
        <w:t xml:space="preserve">, </w:t>
      </w:r>
      <w:r w:rsidRPr="00C61AA4">
        <w:rPr>
          <w:rFonts w:ascii="Times New Roman" w:hAnsi="Times New Roman"/>
        </w:rPr>
        <w:t>partnership agreement</w:t>
      </w:r>
      <w:r w:rsidR="002C5D87" w:rsidRPr="00C61AA4">
        <w:rPr>
          <w:rFonts w:ascii="Times New Roman" w:hAnsi="Times New Roman"/>
        </w:rPr>
        <w:t>,</w:t>
      </w:r>
      <w:r w:rsidRPr="00C61AA4">
        <w:rPr>
          <w:rFonts w:ascii="Times New Roman" w:hAnsi="Times New Roman"/>
        </w:rPr>
        <w:t xml:space="preserve"> operating agreements by-laws, </w:t>
      </w:r>
      <w:r w:rsidR="002C5D87" w:rsidRPr="00C61AA4">
        <w:rPr>
          <w:rFonts w:ascii="Times New Roman" w:hAnsi="Times New Roman"/>
        </w:rPr>
        <w:t>etc.)</w:t>
      </w:r>
      <w:r w:rsidRPr="00C61AA4">
        <w:rPr>
          <w:rFonts w:ascii="Times New Roman" w:hAnsi="Times New Roman"/>
        </w:rPr>
        <w:t xml:space="preserve">. </w:t>
      </w:r>
    </w:p>
    <w:p w14:paraId="1AE3721A" w14:textId="77777777" w:rsidR="00791BE5" w:rsidRPr="00C61AA4" w:rsidRDefault="00791BE5" w:rsidP="00B36CF7">
      <w:pPr>
        <w:pStyle w:val="Heading4"/>
        <w:rPr>
          <w:rFonts w:ascii="Times New Roman" w:hAnsi="Times New Roman"/>
        </w:rPr>
      </w:pPr>
      <w:r w:rsidRPr="00C61AA4">
        <w:rPr>
          <w:rFonts w:ascii="Times New Roman" w:hAnsi="Times New Roman"/>
        </w:rPr>
        <w:t>Evidence that the transaction is authorized, and that the Borrower has authority to execute the loan documents, if not provided explicitly in the governing document</w:t>
      </w:r>
      <w:r w:rsidR="002C5D87" w:rsidRPr="00C61AA4">
        <w:rPr>
          <w:rFonts w:ascii="Times New Roman" w:hAnsi="Times New Roman"/>
        </w:rPr>
        <w:t xml:space="preserve">, such as </w:t>
      </w:r>
      <w:r w:rsidRPr="00C61AA4">
        <w:rPr>
          <w:rFonts w:ascii="Times New Roman" w:hAnsi="Times New Roman"/>
        </w:rPr>
        <w:t>a resolution</w:t>
      </w:r>
      <w:r w:rsidR="002C5D87" w:rsidRPr="00C61AA4">
        <w:rPr>
          <w:rFonts w:ascii="Times New Roman" w:hAnsi="Times New Roman"/>
        </w:rPr>
        <w:t>,</w:t>
      </w:r>
      <w:r w:rsidRPr="00C61AA4">
        <w:rPr>
          <w:rFonts w:ascii="Times New Roman" w:hAnsi="Times New Roman"/>
        </w:rPr>
        <w:t xml:space="preserve"> consent of the partners of a partnership</w:t>
      </w:r>
      <w:r w:rsidR="002C5D87" w:rsidRPr="00C61AA4">
        <w:rPr>
          <w:rFonts w:ascii="Times New Roman" w:hAnsi="Times New Roman"/>
        </w:rPr>
        <w:t>,</w:t>
      </w:r>
      <w:r w:rsidRPr="00C61AA4">
        <w:rPr>
          <w:rFonts w:ascii="Times New Roman" w:hAnsi="Times New Roman"/>
        </w:rPr>
        <w:t xml:space="preserve"> consent of the members of a limited liability company, or other evidence of proper authorization as local law and custom dictate.  </w:t>
      </w:r>
    </w:p>
    <w:p w14:paraId="229D1D39" w14:textId="77777777" w:rsidR="00791BE5" w:rsidRPr="00C61AA4" w:rsidRDefault="00791BE5" w:rsidP="00B36CF7">
      <w:pPr>
        <w:pStyle w:val="Heading4"/>
        <w:rPr>
          <w:rFonts w:ascii="Times New Roman" w:hAnsi="Times New Roman"/>
        </w:rPr>
      </w:pPr>
      <w:r w:rsidRPr="00C61AA4">
        <w:rPr>
          <w:rFonts w:ascii="Times New Roman" w:hAnsi="Times New Roman"/>
        </w:rPr>
        <w:t>Status certificate, such as a Certificate of Good Standing, from the secretary of state where the Borrower is organized, dated within 30 days of the closing</w:t>
      </w:r>
      <w:r w:rsidR="009A102B" w:rsidRPr="00C61AA4">
        <w:rPr>
          <w:rFonts w:ascii="Times New Roman" w:hAnsi="Times New Roman"/>
        </w:rPr>
        <w:t>, or such longer period approved by the HUD Closing Attorney</w:t>
      </w:r>
      <w:r w:rsidRPr="00C61AA4">
        <w:rPr>
          <w:rFonts w:ascii="Times New Roman" w:hAnsi="Times New Roman"/>
        </w:rPr>
        <w:t xml:space="preserve">. </w:t>
      </w:r>
      <w:r w:rsidR="007E09B3" w:rsidRPr="00C61AA4">
        <w:rPr>
          <w:rFonts w:ascii="Times New Roman" w:hAnsi="Times New Roman"/>
        </w:rPr>
        <w:t xml:space="preserve"> </w:t>
      </w:r>
      <w:r w:rsidRPr="00C61AA4">
        <w:rPr>
          <w:rFonts w:ascii="Times New Roman" w:hAnsi="Times New Roman"/>
        </w:rPr>
        <w:t xml:space="preserve">If Borrower is not organized in the state where the project is located, it also must submit a certificate from the secretary of state in </w:t>
      </w:r>
      <w:r w:rsidRPr="00C61AA4">
        <w:rPr>
          <w:rFonts w:ascii="Times New Roman" w:hAnsi="Times New Roman"/>
        </w:rPr>
        <w:lastRenderedPageBreak/>
        <w:t>the project state, indicating its authority to conduct business in the project jurisdiction.</w:t>
      </w:r>
    </w:p>
    <w:p w14:paraId="0076E785" w14:textId="77777777" w:rsidR="00791BE5" w:rsidRPr="00C61AA4" w:rsidRDefault="00CF6FCC" w:rsidP="003C616D">
      <w:pPr>
        <w:pStyle w:val="Heading3"/>
        <w:rPr>
          <w:rFonts w:ascii="Times New Roman" w:hAnsi="Times New Roman"/>
        </w:rPr>
      </w:pPr>
      <w:bookmarkStart w:id="974" w:name="_Toc297042385"/>
      <w:bookmarkStart w:id="975" w:name="_Toc297044436"/>
      <w:r w:rsidRPr="00C61AA4">
        <w:rPr>
          <w:rFonts w:ascii="Times New Roman" w:hAnsi="Times New Roman"/>
          <w:u w:val="single"/>
        </w:rPr>
        <w:t>HUD-Required Provisions</w:t>
      </w:r>
      <w:r w:rsidRPr="00C61AA4">
        <w:rPr>
          <w:rFonts w:ascii="Times New Roman" w:hAnsi="Times New Roman"/>
        </w:rPr>
        <w:t xml:space="preserve">.  The organizational documents must provide that the Borrower be in existence at least </w:t>
      </w:r>
      <w:r w:rsidR="009A102B" w:rsidRPr="00C61AA4">
        <w:rPr>
          <w:rFonts w:ascii="Times New Roman" w:hAnsi="Times New Roman"/>
        </w:rPr>
        <w:t xml:space="preserve">as long as </w:t>
      </w:r>
      <w:r w:rsidRPr="00C61AA4">
        <w:rPr>
          <w:rFonts w:ascii="Times New Roman" w:hAnsi="Times New Roman"/>
        </w:rPr>
        <w:t xml:space="preserve">the term of the insured loan, and must include certain provisions required by HUD, including without limitation provisions that indicate that the HUD Regulatory Agreement takes precedence in the event of any conflict with the organizational documents; that the Borrower is authorized to enter into the transaction; and that the Borrower is a single-purpose, single-asset entity.  </w:t>
      </w:r>
      <w:r w:rsidR="009C070F" w:rsidRPr="00C61AA4">
        <w:rPr>
          <w:rFonts w:ascii="Times New Roman" w:hAnsi="Times New Roman"/>
        </w:rPr>
        <w:t>Sample language relating to t</w:t>
      </w:r>
      <w:r w:rsidRPr="00C61AA4">
        <w:rPr>
          <w:rFonts w:ascii="Times New Roman" w:hAnsi="Times New Roman"/>
        </w:rPr>
        <w:t xml:space="preserve">he HUD-required provisions </w:t>
      </w:r>
      <w:r w:rsidR="00CA554C" w:rsidRPr="00C61AA4">
        <w:rPr>
          <w:rFonts w:ascii="Times New Roman" w:hAnsi="Times New Roman"/>
        </w:rPr>
        <w:t>is</w:t>
      </w:r>
      <w:r w:rsidRPr="00C61AA4">
        <w:rPr>
          <w:rFonts w:ascii="Times New Roman" w:hAnsi="Times New Roman"/>
        </w:rPr>
        <w:t xml:space="preserve"> set forth in this Closing Guide </w:t>
      </w:r>
      <w:r w:rsidR="009C070F" w:rsidRPr="00C61AA4">
        <w:rPr>
          <w:rFonts w:ascii="Times New Roman" w:hAnsi="Times New Roman"/>
        </w:rPr>
        <w:t>in Part 5</w:t>
      </w:r>
      <w:r w:rsidRPr="00C61AA4">
        <w:rPr>
          <w:rFonts w:ascii="Times New Roman" w:hAnsi="Times New Roman"/>
        </w:rPr>
        <w:t>.</w:t>
      </w:r>
      <w:bookmarkEnd w:id="974"/>
      <w:bookmarkEnd w:id="975"/>
      <w:r w:rsidR="0002601F" w:rsidRPr="00C61AA4">
        <w:rPr>
          <w:rFonts w:ascii="Times New Roman" w:hAnsi="Times New Roman"/>
        </w:rPr>
        <w:t xml:space="preserve"> </w:t>
      </w:r>
    </w:p>
    <w:p w14:paraId="6C9C7FF1" w14:textId="77777777" w:rsidR="00791BE5" w:rsidRPr="00C61AA4" w:rsidRDefault="00CF6FCC" w:rsidP="003C616D">
      <w:pPr>
        <w:pStyle w:val="Heading3"/>
        <w:rPr>
          <w:rFonts w:ascii="Times New Roman" w:hAnsi="Times New Roman"/>
          <w:szCs w:val="20"/>
        </w:rPr>
      </w:pPr>
      <w:bookmarkStart w:id="976" w:name="_Toc297042386"/>
      <w:bookmarkStart w:id="977" w:name="_Toc297044437"/>
      <w:r w:rsidRPr="00C61AA4">
        <w:rPr>
          <w:rFonts w:ascii="Times New Roman" w:hAnsi="Times New Roman"/>
          <w:u w:val="single"/>
        </w:rPr>
        <w:t>Indemnification Limited</w:t>
      </w:r>
      <w:r w:rsidRPr="00C61AA4">
        <w:rPr>
          <w:rFonts w:ascii="Times New Roman" w:hAnsi="Times New Roman"/>
        </w:rPr>
        <w:t xml:space="preserve">.  No organizational document provisions indemnifying the members, partners, officers, and directors of Borrower are acceptable, except </w:t>
      </w:r>
      <w:r w:rsidR="008627CA" w:rsidRPr="00C61AA4">
        <w:rPr>
          <w:rFonts w:ascii="Times New Roman" w:hAnsi="Times New Roman"/>
        </w:rPr>
        <w:t>as follows</w:t>
      </w:r>
      <w:r w:rsidRPr="00C61AA4">
        <w:rPr>
          <w:rFonts w:ascii="Times New Roman" w:hAnsi="Times New Roman"/>
          <w:szCs w:val="20"/>
        </w:rPr>
        <w:t>:</w:t>
      </w:r>
      <w:bookmarkEnd w:id="976"/>
      <w:bookmarkEnd w:id="977"/>
      <w:r w:rsidRPr="00C61AA4">
        <w:rPr>
          <w:rFonts w:ascii="Times New Roman" w:hAnsi="Times New Roman"/>
          <w:szCs w:val="20"/>
        </w:rPr>
        <w:t xml:space="preserve">  </w:t>
      </w:r>
    </w:p>
    <w:p w14:paraId="4AE51F99" w14:textId="77777777" w:rsidR="00791BE5" w:rsidRPr="00C61AA4" w:rsidRDefault="00CF6FCC" w:rsidP="009D558F">
      <w:pPr>
        <w:pStyle w:val="Heading4"/>
        <w:numPr>
          <w:ilvl w:val="0"/>
          <w:numId w:val="172"/>
        </w:numPr>
        <w:rPr>
          <w:rFonts w:ascii="Times New Roman" w:hAnsi="Times New Roman"/>
        </w:rPr>
      </w:pPr>
      <w:bookmarkStart w:id="978" w:name="_Toc297042387"/>
      <w:bookmarkStart w:id="979" w:name="_Toc297044438"/>
      <w:r w:rsidRPr="00C61AA4">
        <w:rPr>
          <w:rFonts w:ascii="Times New Roman" w:hAnsi="Times New Roman"/>
        </w:rPr>
        <w:t>A nonprofit Borrower may indemnify its principals, but only</w:t>
      </w:r>
      <w:bookmarkEnd w:id="978"/>
      <w:bookmarkEnd w:id="979"/>
      <w:r w:rsidR="008627CA" w:rsidRPr="00C61AA4">
        <w:rPr>
          <w:rFonts w:ascii="Times New Roman" w:hAnsi="Times New Roman"/>
        </w:rPr>
        <w:t xml:space="preserve"> </w:t>
      </w:r>
      <w:bookmarkStart w:id="980" w:name="_Toc297042388"/>
      <w:bookmarkStart w:id="981" w:name="_Toc297044439"/>
      <w:r w:rsidR="008627CA" w:rsidRPr="00C61AA4">
        <w:rPr>
          <w:rFonts w:ascii="Times New Roman" w:hAnsi="Times New Roman"/>
        </w:rPr>
        <w:t>t</w:t>
      </w:r>
      <w:r w:rsidRPr="00C61AA4">
        <w:rPr>
          <w:rFonts w:ascii="Times New Roman" w:hAnsi="Times New Roman"/>
        </w:rPr>
        <w:t xml:space="preserve">o the extent mandated by state law or </w:t>
      </w:r>
      <w:bookmarkStart w:id="982" w:name="_Toc297042389"/>
      <w:bookmarkStart w:id="983" w:name="_Toc297044440"/>
      <w:bookmarkEnd w:id="980"/>
      <w:bookmarkEnd w:id="981"/>
      <w:r w:rsidR="008627CA" w:rsidRPr="00C61AA4">
        <w:rPr>
          <w:rFonts w:ascii="Times New Roman" w:hAnsi="Times New Roman"/>
        </w:rPr>
        <w:t>t</w:t>
      </w:r>
      <w:r w:rsidRPr="00C61AA4">
        <w:rPr>
          <w:rFonts w:ascii="Times New Roman" w:hAnsi="Times New Roman"/>
        </w:rPr>
        <w:t xml:space="preserve">o the extent that such indemnification can be paid from available proceeds of liability insurance coverage or from </w:t>
      </w:r>
      <w:r w:rsidR="00973870" w:rsidRPr="00C61AA4">
        <w:rPr>
          <w:rFonts w:ascii="Times New Roman" w:hAnsi="Times New Roman"/>
        </w:rPr>
        <w:t>allowable sources permitted by Program Obligations and approved by HUD (which allowable funds may, if the nonprofit is subject to a R</w:t>
      </w:r>
      <w:r w:rsidRPr="00C61AA4">
        <w:rPr>
          <w:rFonts w:ascii="Times New Roman" w:hAnsi="Times New Roman"/>
        </w:rPr>
        <w:t xml:space="preserve">esidual </w:t>
      </w:r>
      <w:r w:rsidR="00973870" w:rsidRPr="00C61AA4">
        <w:rPr>
          <w:rFonts w:ascii="Times New Roman" w:hAnsi="Times New Roman"/>
        </w:rPr>
        <w:t>R</w:t>
      </w:r>
      <w:r w:rsidRPr="00C61AA4">
        <w:rPr>
          <w:rFonts w:ascii="Times New Roman" w:hAnsi="Times New Roman"/>
        </w:rPr>
        <w:t>eceipts</w:t>
      </w:r>
      <w:r w:rsidR="00D91DA6" w:rsidRPr="00C61AA4">
        <w:rPr>
          <w:rFonts w:ascii="Times New Roman" w:hAnsi="Times New Roman"/>
        </w:rPr>
        <w:t xml:space="preserve"> </w:t>
      </w:r>
      <w:r w:rsidR="00973870" w:rsidRPr="00C61AA4">
        <w:rPr>
          <w:rFonts w:ascii="Times New Roman" w:hAnsi="Times New Roman"/>
        </w:rPr>
        <w:t>requirement pursuant to another HUD program, be limited to Residual Receipt</w:t>
      </w:r>
      <w:bookmarkEnd w:id="982"/>
      <w:bookmarkEnd w:id="983"/>
      <w:r w:rsidR="00973870" w:rsidRPr="00C61AA4">
        <w:rPr>
          <w:rFonts w:ascii="Times New Roman" w:hAnsi="Times New Roman"/>
        </w:rPr>
        <w:t xml:space="preserve">s).  </w:t>
      </w:r>
      <w:r w:rsidRPr="00C61AA4">
        <w:rPr>
          <w:rFonts w:ascii="Times New Roman" w:hAnsi="Times New Roman"/>
        </w:rPr>
        <w:t xml:space="preserve"> </w:t>
      </w:r>
    </w:p>
    <w:p w14:paraId="52FA1283" w14:textId="77777777" w:rsidR="00791BE5" w:rsidRPr="00C61AA4" w:rsidRDefault="00CF6FCC" w:rsidP="00B36CF7">
      <w:pPr>
        <w:pStyle w:val="Heading4"/>
        <w:rPr>
          <w:rFonts w:ascii="Times New Roman" w:hAnsi="Times New Roman"/>
        </w:rPr>
      </w:pPr>
      <w:bookmarkStart w:id="984" w:name="_Toc297042390"/>
      <w:bookmarkStart w:id="985" w:name="_Toc297044441"/>
      <w:r w:rsidRPr="00C61AA4">
        <w:rPr>
          <w:rFonts w:ascii="Times New Roman" w:hAnsi="Times New Roman"/>
        </w:rPr>
        <w:t>A for-profit Borrower may indemnify its principals only</w:t>
      </w:r>
      <w:r w:rsidR="008627CA" w:rsidRPr="00C61AA4">
        <w:rPr>
          <w:rFonts w:ascii="Times New Roman" w:hAnsi="Times New Roman"/>
        </w:rPr>
        <w:t xml:space="preserve"> </w:t>
      </w:r>
      <w:r w:rsidRPr="00C61AA4">
        <w:rPr>
          <w:rFonts w:ascii="Times New Roman" w:hAnsi="Times New Roman"/>
        </w:rPr>
        <w:t>to the extent that such indemnification is limited to available proceeds of liability insurance coverage or distributions from surplus cash, if available</w:t>
      </w:r>
      <w:bookmarkEnd w:id="984"/>
      <w:bookmarkEnd w:id="985"/>
      <w:r w:rsidR="008627CA" w:rsidRPr="00C61AA4">
        <w:rPr>
          <w:rFonts w:ascii="Times New Roman" w:hAnsi="Times New Roman"/>
        </w:rPr>
        <w:t xml:space="preserve">.  </w:t>
      </w:r>
      <w:r w:rsidR="000D5DF2" w:rsidRPr="00C61AA4">
        <w:rPr>
          <w:rFonts w:ascii="Times New Roman" w:hAnsi="Times New Roman"/>
        </w:rPr>
        <w:t xml:space="preserve"> </w:t>
      </w:r>
    </w:p>
    <w:p w14:paraId="5EA514F0" w14:textId="77777777" w:rsidR="00791BE5" w:rsidRPr="00C61AA4" w:rsidRDefault="00D91DA6" w:rsidP="00B36CF7">
      <w:pPr>
        <w:pStyle w:val="Heading4"/>
        <w:rPr>
          <w:rFonts w:ascii="Times New Roman" w:hAnsi="Times New Roman"/>
        </w:rPr>
      </w:pPr>
      <w:r w:rsidRPr="00C61AA4">
        <w:rPr>
          <w:rFonts w:ascii="Times New Roman" w:hAnsi="Times New Roman"/>
        </w:rPr>
        <w:t xml:space="preserve">Until funds from a permitted source for payment of indemnification costs are available for payment, the Borrower entity shall not (a) pay funds to any members, </w:t>
      </w:r>
      <w:r w:rsidR="00665212" w:rsidRPr="00C61AA4">
        <w:rPr>
          <w:rFonts w:ascii="Times New Roman" w:hAnsi="Times New Roman"/>
        </w:rPr>
        <w:t xml:space="preserve">managers, </w:t>
      </w:r>
      <w:r w:rsidRPr="00C61AA4">
        <w:rPr>
          <w:rFonts w:ascii="Times New Roman" w:hAnsi="Times New Roman"/>
        </w:rPr>
        <w:t xml:space="preserve">partners, officers and directors, or (b) pay the deductible on an indemnification policy for any members, </w:t>
      </w:r>
      <w:r w:rsidR="00665212" w:rsidRPr="00C61AA4">
        <w:rPr>
          <w:rFonts w:ascii="Times New Roman" w:hAnsi="Times New Roman"/>
        </w:rPr>
        <w:t xml:space="preserve">managers, </w:t>
      </w:r>
      <w:r w:rsidRPr="00C61AA4">
        <w:rPr>
          <w:rFonts w:ascii="Times New Roman" w:hAnsi="Times New Roman"/>
        </w:rPr>
        <w:t>partners, officers and directors.</w:t>
      </w:r>
      <w:r w:rsidR="00CF6FCC" w:rsidRPr="00C61AA4">
        <w:rPr>
          <w:rFonts w:ascii="Times New Roman" w:hAnsi="Times New Roman"/>
        </w:rPr>
        <w:t xml:space="preserve">  </w:t>
      </w:r>
    </w:p>
    <w:p w14:paraId="7E2123DC" w14:textId="77777777" w:rsidR="00C153A5" w:rsidRPr="00C61AA4" w:rsidRDefault="00CF6FCC" w:rsidP="003C616D">
      <w:pPr>
        <w:pStyle w:val="Heading3"/>
        <w:rPr>
          <w:rFonts w:ascii="Times New Roman" w:hAnsi="Times New Roman"/>
        </w:rPr>
      </w:pPr>
      <w:bookmarkStart w:id="986" w:name="_Toc297042392"/>
      <w:bookmarkStart w:id="987" w:name="_Toc297044443"/>
      <w:r w:rsidRPr="00C61AA4">
        <w:rPr>
          <w:rFonts w:ascii="Times New Roman" w:hAnsi="Times New Roman"/>
          <w:u w:val="single"/>
        </w:rPr>
        <w:t>Limitation on Encumbrance of Entity</w:t>
      </w:r>
      <w:r w:rsidRPr="00C61AA4">
        <w:rPr>
          <w:rFonts w:ascii="Times New Roman" w:hAnsi="Times New Roman"/>
        </w:rPr>
        <w:t xml:space="preserve">.  Neither Borrower, nor its members, </w:t>
      </w:r>
      <w:r w:rsidR="00665212" w:rsidRPr="00C61AA4">
        <w:rPr>
          <w:rFonts w:ascii="Times New Roman" w:hAnsi="Times New Roman"/>
        </w:rPr>
        <w:t xml:space="preserve">managers, </w:t>
      </w:r>
      <w:r w:rsidRPr="00C61AA4">
        <w:rPr>
          <w:rFonts w:ascii="Times New Roman" w:hAnsi="Times New Roman"/>
        </w:rPr>
        <w:t>partners, officers or directors, shall, without HUD’s prior written approval, grant a security interest in any of Borrower’s or the project’s assets</w:t>
      </w:r>
      <w:r w:rsidR="008627CA" w:rsidRPr="00C61AA4">
        <w:rPr>
          <w:rFonts w:ascii="Times New Roman" w:hAnsi="Times New Roman"/>
        </w:rPr>
        <w:t xml:space="preserve"> (</w:t>
      </w:r>
      <w:r w:rsidR="008627CA" w:rsidRPr="00C61AA4">
        <w:rPr>
          <w:rFonts w:ascii="Times New Roman" w:hAnsi="Times New Roman"/>
          <w:i/>
        </w:rPr>
        <w:t xml:space="preserve">see </w:t>
      </w:r>
      <w:r w:rsidR="008627CA" w:rsidRPr="00C61AA4">
        <w:rPr>
          <w:rFonts w:ascii="Times New Roman" w:hAnsi="Times New Roman"/>
        </w:rPr>
        <w:t>Regulatory Agreement, §36)</w:t>
      </w:r>
      <w:r w:rsidRPr="00C61AA4">
        <w:rPr>
          <w:rFonts w:ascii="Times New Roman" w:hAnsi="Times New Roman"/>
        </w:rPr>
        <w:t>.</w:t>
      </w:r>
      <w:bookmarkEnd w:id="986"/>
      <w:bookmarkEnd w:id="987"/>
      <w:r w:rsidR="00C153A5" w:rsidRPr="00C61AA4">
        <w:rPr>
          <w:rFonts w:ascii="Times New Roman" w:hAnsi="Times New Roman"/>
        </w:rPr>
        <w:t xml:space="preserve">  </w:t>
      </w:r>
    </w:p>
    <w:p w14:paraId="5869A59B" w14:textId="77777777" w:rsidR="00C153A5" w:rsidRPr="00C61AA4" w:rsidRDefault="00C153A5" w:rsidP="003C616D">
      <w:pPr>
        <w:pStyle w:val="Heading3"/>
        <w:rPr>
          <w:rFonts w:ascii="Times New Roman" w:hAnsi="Times New Roman"/>
        </w:rPr>
      </w:pPr>
      <w:r w:rsidRPr="00C61AA4">
        <w:rPr>
          <w:rFonts w:ascii="Times New Roman" w:hAnsi="Times New Roman"/>
          <w:u w:val="single"/>
        </w:rPr>
        <w:t>Notice 95-66</w:t>
      </w:r>
      <w:r w:rsidRPr="00C61AA4">
        <w:rPr>
          <w:rFonts w:ascii="Times New Roman" w:hAnsi="Times New Roman"/>
        </w:rPr>
        <w:t xml:space="preserve"> is no longer in effect.  HUD seeks no recourse against entities </w:t>
      </w:r>
      <w:r w:rsidR="00874F0E" w:rsidRPr="00C61AA4">
        <w:rPr>
          <w:rFonts w:ascii="Times New Roman" w:hAnsi="Times New Roman"/>
        </w:rPr>
        <w:t xml:space="preserve">or individuals </w:t>
      </w:r>
      <w:r w:rsidRPr="00C61AA4">
        <w:rPr>
          <w:rFonts w:ascii="Times New Roman" w:hAnsi="Times New Roman"/>
        </w:rPr>
        <w:t>in their capacit</w:t>
      </w:r>
      <w:r w:rsidR="00874F0E" w:rsidRPr="00C61AA4">
        <w:rPr>
          <w:rFonts w:ascii="Times New Roman" w:hAnsi="Times New Roman"/>
        </w:rPr>
        <w:t>ies</w:t>
      </w:r>
      <w:r w:rsidRPr="00C61AA4">
        <w:rPr>
          <w:rFonts w:ascii="Times New Roman" w:hAnsi="Times New Roman"/>
        </w:rPr>
        <w:t xml:space="preserve"> as managers or managing members of limited liability company borrowers.  However, any entity </w:t>
      </w:r>
      <w:r w:rsidR="00874F0E" w:rsidRPr="00C61AA4">
        <w:rPr>
          <w:rFonts w:ascii="Times New Roman" w:hAnsi="Times New Roman"/>
        </w:rPr>
        <w:t xml:space="preserve">or individual </w:t>
      </w:r>
      <w:r w:rsidRPr="00C61AA4">
        <w:rPr>
          <w:rFonts w:ascii="Times New Roman" w:hAnsi="Times New Roman"/>
        </w:rPr>
        <w:t xml:space="preserve">identified by HUD in the Firm Commitment and required to acknowledge Section 50 of the Regulatory Agreement may face liability directly </w:t>
      </w:r>
      <w:r w:rsidR="00CB4413" w:rsidRPr="00C61AA4">
        <w:rPr>
          <w:rFonts w:ascii="Times New Roman" w:hAnsi="Times New Roman"/>
        </w:rPr>
        <w:t xml:space="preserve">(separately from the Borrower entity) </w:t>
      </w:r>
      <w:r w:rsidRPr="00C61AA4">
        <w:rPr>
          <w:rFonts w:ascii="Times New Roman" w:hAnsi="Times New Roman"/>
        </w:rPr>
        <w:t>for the acts listed in Section 50</w:t>
      </w:r>
      <w:r w:rsidR="00CB4413" w:rsidRPr="00C61AA4">
        <w:rPr>
          <w:rFonts w:ascii="Times New Roman" w:hAnsi="Times New Roman"/>
        </w:rPr>
        <w:t>, and this would include an individual’s personal capacity</w:t>
      </w:r>
      <w:r w:rsidRPr="00C61AA4">
        <w:rPr>
          <w:rFonts w:ascii="Times New Roman" w:hAnsi="Times New Roman"/>
        </w:rPr>
        <w:t>.</w:t>
      </w:r>
    </w:p>
    <w:p w14:paraId="680320B8" w14:textId="77777777" w:rsidR="00C153A5" w:rsidRPr="00C61AA4" w:rsidRDefault="00C153A5" w:rsidP="003C616D">
      <w:pPr>
        <w:pStyle w:val="Heading3"/>
        <w:rPr>
          <w:rFonts w:ascii="Times New Roman" w:hAnsi="Times New Roman"/>
        </w:rPr>
      </w:pPr>
      <w:r w:rsidRPr="00C61AA4">
        <w:rPr>
          <w:rFonts w:ascii="Times New Roman" w:hAnsi="Times New Roman"/>
          <w:u w:val="single"/>
        </w:rPr>
        <w:t>Final Closings</w:t>
      </w:r>
      <w:r w:rsidRPr="00C61AA4">
        <w:rPr>
          <w:rFonts w:ascii="Times New Roman" w:hAnsi="Times New Roman"/>
        </w:rPr>
        <w:t>.</w:t>
      </w:r>
      <w:r w:rsidR="00CF6FCC" w:rsidRPr="00C61AA4">
        <w:rPr>
          <w:rFonts w:ascii="Times New Roman" w:hAnsi="Times New Roman"/>
        </w:rPr>
        <w:t xml:space="preserve">  </w:t>
      </w:r>
    </w:p>
    <w:p w14:paraId="5B0B24E2" w14:textId="77777777" w:rsidR="00D1538D" w:rsidRPr="00C61AA4" w:rsidRDefault="00C153A5" w:rsidP="009D558F">
      <w:pPr>
        <w:pStyle w:val="Heading3"/>
        <w:numPr>
          <w:ilvl w:val="1"/>
          <w:numId w:val="83"/>
        </w:numPr>
        <w:ind w:left="720"/>
        <w:rPr>
          <w:rFonts w:ascii="Times New Roman" w:hAnsi="Times New Roman"/>
        </w:rPr>
      </w:pPr>
      <w:r w:rsidRPr="00C61AA4">
        <w:rPr>
          <w:rFonts w:ascii="Times New Roman" w:hAnsi="Times New Roman"/>
        </w:rPr>
        <w:t>At final closing, Borrower shall provide certification signed by the Borrower either:</w:t>
      </w:r>
    </w:p>
    <w:p w14:paraId="5592DD79" w14:textId="77777777" w:rsidR="00D1538D" w:rsidRPr="00C61AA4" w:rsidRDefault="00C153A5" w:rsidP="009D558F">
      <w:pPr>
        <w:pStyle w:val="Heading3"/>
        <w:numPr>
          <w:ilvl w:val="4"/>
          <w:numId w:val="83"/>
        </w:numPr>
        <w:ind w:left="1080"/>
        <w:rPr>
          <w:rFonts w:ascii="Times New Roman" w:hAnsi="Times New Roman"/>
        </w:rPr>
      </w:pPr>
      <w:r w:rsidRPr="00C61AA4">
        <w:rPr>
          <w:rFonts w:ascii="Times New Roman" w:hAnsi="Times New Roman"/>
        </w:rPr>
        <w:t>Confirming that no changes have been made to the Borrower's organizational documents delivered to HUD at initial closing; or</w:t>
      </w:r>
    </w:p>
    <w:p w14:paraId="7E474FF5" w14:textId="77777777" w:rsidR="00D1538D" w:rsidRPr="00C61AA4" w:rsidRDefault="00C153A5" w:rsidP="009D558F">
      <w:pPr>
        <w:pStyle w:val="Heading3"/>
        <w:numPr>
          <w:ilvl w:val="4"/>
          <w:numId w:val="83"/>
        </w:numPr>
        <w:ind w:left="1080"/>
        <w:rPr>
          <w:rFonts w:ascii="Times New Roman" w:hAnsi="Times New Roman"/>
        </w:rPr>
      </w:pPr>
      <w:r w:rsidRPr="00C61AA4">
        <w:rPr>
          <w:rFonts w:ascii="Times New Roman" w:hAnsi="Times New Roman"/>
        </w:rPr>
        <w:t>Identifying any changes made to the organizational documents delivered to HUD at initial closing and attaching copies of the amendments or other doc</w:t>
      </w:r>
      <w:r w:rsidR="00D1538D" w:rsidRPr="00C61AA4">
        <w:rPr>
          <w:rFonts w:ascii="Times New Roman" w:hAnsi="Times New Roman"/>
        </w:rPr>
        <w:t xml:space="preserve">uments effecting such changes. </w:t>
      </w:r>
    </w:p>
    <w:p w14:paraId="10D36484" w14:textId="77777777" w:rsidR="00C153A5" w:rsidRPr="00C61AA4" w:rsidRDefault="00C153A5" w:rsidP="009D558F">
      <w:pPr>
        <w:pStyle w:val="Heading3"/>
        <w:numPr>
          <w:ilvl w:val="3"/>
          <w:numId w:val="83"/>
        </w:numPr>
        <w:ind w:left="720"/>
        <w:rPr>
          <w:rFonts w:ascii="Times New Roman" w:hAnsi="Times New Roman"/>
        </w:rPr>
      </w:pPr>
      <w:r w:rsidRPr="00C61AA4">
        <w:rPr>
          <w:rFonts w:ascii="Times New Roman" w:hAnsi="Times New Roman"/>
        </w:rPr>
        <w:t xml:space="preserve">In cases involving a mortgage </w:t>
      </w:r>
      <w:r w:rsidR="002C5D87" w:rsidRPr="00C61AA4">
        <w:rPr>
          <w:rFonts w:ascii="Times New Roman" w:hAnsi="Times New Roman"/>
        </w:rPr>
        <w:t xml:space="preserve">loan </w:t>
      </w:r>
      <w:r w:rsidRPr="00C61AA4">
        <w:rPr>
          <w:rFonts w:ascii="Times New Roman" w:hAnsi="Times New Roman"/>
        </w:rPr>
        <w:t xml:space="preserve">increase, an authorizing resolution may be required, unless the governing organizational documents and previously delivered resolutions </w:t>
      </w:r>
      <w:r w:rsidRPr="00C61AA4">
        <w:rPr>
          <w:rFonts w:ascii="Times New Roman" w:hAnsi="Times New Roman"/>
        </w:rPr>
        <w:lastRenderedPageBreak/>
        <w:t xml:space="preserve">establish authority to effect </w:t>
      </w:r>
      <w:r w:rsidR="002C5D87" w:rsidRPr="00C61AA4">
        <w:rPr>
          <w:rFonts w:ascii="Times New Roman" w:hAnsi="Times New Roman"/>
        </w:rPr>
        <w:t>such an</w:t>
      </w:r>
      <w:r w:rsidRPr="00C61AA4">
        <w:rPr>
          <w:rFonts w:ascii="Times New Roman" w:hAnsi="Times New Roman"/>
        </w:rPr>
        <w:t xml:space="preserve"> increase. </w:t>
      </w:r>
    </w:p>
    <w:p w14:paraId="18C3CED5" w14:textId="77777777" w:rsidR="00CF6FCC" w:rsidRPr="00C61AA4" w:rsidRDefault="00C87622" w:rsidP="008B0B0D">
      <w:pPr>
        <w:pStyle w:val="Heading2"/>
        <w:rPr>
          <w:rFonts w:ascii="Times New Roman" w:hAnsi="Times New Roman"/>
        </w:rPr>
      </w:pPr>
      <w:bookmarkStart w:id="988" w:name="_Toc297042393"/>
      <w:bookmarkStart w:id="989" w:name="_Toc301857265"/>
      <w:bookmarkStart w:id="990" w:name="_Toc386713092"/>
      <w:r w:rsidRPr="00C61AA4">
        <w:rPr>
          <w:rFonts w:ascii="Times New Roman" w:hAnsi="Times New Roman"/>
        </w:rPr>
        <w:t>3</w:t>
      </w:r>
      <w:r w:rsidR="00CF6FCC" w:rsidRPr="00C61AA4">
        <w:rPr>
          <w:rFonts w:ascii="Times New Roman" w:hAnsi="Times New Roman"/>
        </w:rPr>
        <w:t>.2</w:t>
      </w:r>
      <w:r w:rsidR="00291CC5" w:rsidRPr="00C61AA4">
        <w:rPr>
          <w:rFonts w:ascii="Times New Roman" w:hAnsi="Times New Roman"/>
        </w:rPr>
        <w:tab/>
      </w:r>
      <w:r w:rsidR="00CF6FCC" w:rsidRPr="00C61AA4">
        <w:rPr>
          <w:rFonts w:ascii="Times New Roman" w:hAnsi="Times New Roman"/>
        </w:rPr>
        <w:t>Title and Survey Matters</w:t>
      </w:r>
      <w:bookmarkEnd w:id="988"/>
      <w:bookmarkEnd w:id="989"/>
      <w:bookmarkEnd w:id="990"/>
      <w:r w:rsidR="00CF6FCC" w:rsidRPr="00C61AA4">
        <w:rPr>
          <w:rFonts w:ascii="Times New Roman" w:hAnsi="Times New Roman"/>
        </w:rPr>
        <w:t xml:space="preserve"> </w:t>
      </w:r>
    </w:p>
    <w:p w14:paraId="2AE281AB" w14:textId="77777777" w:rsidR="00791BE5" w:rsidRPr="00C61AA4" w:rsidRDefault="00791BE5" w:rsidP="009D558F">
      <w:pPr>
        <w:pStyle w:val="Heading3"/>
        <w:numPr>
          <w:ilvl w:val="0"/>
          <w:numId w:val="70"/>
        </w:numPr>
        <w:rPr>
          <w:rFonts w:ascii="Times New Roman" w:hAnsi="Times New Roman"/>
        </w:rPr>
      </w:pPr>
      <w:bookmarkStart w:id="991" w:name="_Toc297042394"/>
      <w:bookmarkStart w:id="992" w:name="_Toc297044445"/>
      <w:r w:rsidRPr="00C61AA4">
        <w:rPr>
          <w:rFonts w:ascii="Times New Roman" w:hAnsi="Times New Roman"/>
          <w:u w:val="single"/>
        </w:rPr>
        <w:t>General Title Insurance Requirements</w:t>
      </w:r>
      <w:r w:rsidRPr="00C61AA4">
        <w:rPr>
          <w:rFonts w:ascii="Times New Roman" w:hAnsi="Times New Roman"/>
        </w:rPr>
        <w:t>.  Borrower and/or Lender are responsible for providing the title documents, which HUD must review for initial closing.</w:t>
      </w:r>
      <w:bookmarkEnd w:id="991"/>
      <w:bookmarkEnd w:id="992"/>
      <w:r w:rsidRPr="00C61AA4">
        <w:rPr>
          <w:rFonts w:ascii="Times New Roman" w:hAnsi="Times New Roman"/>
        </w:rPr>
        <w:t xml:space="preserve">  </w:t>
      </w:r>
    </w:p>
    <w:p w14:paraId="4E95511D" w14:textId="77777777" w:rsidR="00791BE5" w:rsidRPr="00C61AA4" w:rsidRDefault="00791BE5" w:rsidP="009D558F">
      <w:pPr>
        <w:pStyle w:val="Heading4"/>
        <w:numPr>
          <w:ilvl w:val="0"/>
          <w:numId w:val="173"/>
        </w:numPr>
        <w:rPr>
          <w:rFonts w:ascii="Times New Roman" w:hAnsi="Times New Roman"/>
        </w:rPr>
      </w:pPr>
      <w:bookmarkStart w:id="993" w:name="_Toc297042395"/>
      <w:bookmarkStart w:id="994" w:name="_Toc297044446"/>
      <w:r w:rsidRPr="00C61AA4">
        <w:rPr>
          <w:rFonts w:ascii="Times New Roman" w:hAnsi="Times New Roman"/>
        </w:rPr>
        <w:t xml:space="preserve">Marketable title to the property must be vested in the Borrower on the date the </w:t>
      </w:r>
      <w:r w:rsidR="00C9677D" w:rsidRPr="00C61AA4">
        <w:rPr>
          <w:rFonts w:ascii="Times New Roman" w:hAnsi="Times New Roman"/>
        </w:rPr>
        <w:t>Security Instrument</w:t>
      </w:r>
      <w:r w:rsidRPr="00C61AA4">
        <w:rPr>
          <w:rFonts w:ascii="Times New Roman" w:hAnsi="Times New Roman"/>
        </w:rPr>
        <w:t xml:space="preserve"> is recorded.</w:t>
      </w:r>
      <w:r w:rsidR="001F4FD9" w:rsidRPr="00C61AA4">
        <w:rPr>
          <w:rFonts w:ascii="Times New Roman" w:hAnsi="Times New Roman"/>
        </w:rPr>
        <w:t xml:space="preserve">  Please see 24 CFR §§ 200.61, 200.72, and 200.73</w:t>
      </w:r>
      <w:r w:rsidRPr="00C61AA4">
        <w:rPr>
          <w:rFonts w:ascii="Times New Roman" w:hAnsi="Times New Roman"/>
        </w:rPr>
        <w:t>.</w:t>
      </w:r>
      <w:bookmarkEnd w:id="993"/>
      <w:bookmarkEnd w:id="994"/>
      <w:r w:rsidRPr="00C61AA4">
        <w:rPr>
          <w:rFonts w:ascii="Times New Roman" w:hAnsi="Times New Roman"/>
        </w:rPr>
        <w:t xml:space="preserve">  </w:t>
      </w:r>
    </w:p>
    <w:p w14:paraId="5155B720" w14:textId="77777777" w:rsidR="00791BE5" w:rsidRPr="00C61AA4" w:rsidRDefault="00791BE5" w:rsidP="00B36CF7">
      <w:pPr>
        <w:pStyle w:val="Heading4"/>
        <w:rPr>
          <w:rFonts w:ascii="Times New Roman" w:hAnsi="Times New Roman"/>
        </w:rPr>
      </w:pPr>
      <w:bookmarkStart w:id="995" w:name="_Toc297042396"/>
      <w:bookmarkStart w:id="996" w:name="_Toc297044447"/>
      <w:r w:rsidRPr="00C61AA4">
        <w:rPr>
          <w:rFonts w:ascii="Times New Roman" w:hAnsi="Times New Roman"/>
          <w:u w:val="single"/>
        </w:rPr>
        <w:t>The Multifamily Hub Director is responsible for</w:t>
      </w:r>
      <w:r w:rsidRPr="00C61AA4">
        <w:rPr>
          <w:rFonts w:ascii="Times New Roman" w:hAnsi="Times New Roman"/>
        </w:rPr>
        <w:t>:</w:t>
      </w:r>
      <w:bookmarkEnd w:id="995"/>
      <w:bookmarkEnd w:id="996"/>
      <w:r w:rsidRPr="00C61AA4">
        <w:rPr>
          <w:rFonts w:ascii="Times New Roman" w:hAnsi="Times New Roman"/>
        </w:rPr>
        <w:t xml:space="preserve">  </w:t>
      </w:r>
    </w:p>
    <w:p w14:paraId="605F2E8D" w14:textId="6040FEC2" w:rsidR="00791BE5" w:rsidRPr="00C61AA4" w:rsidRDefault="00791BE5" w:rsidP="009D558F">
      <w:pPr>
        <w:pStyle w:val="Heading5"/>
        <w:numPr>
          <w:ilvl w:val="0"/>
          <w:numId w:val="174"/>
        </w:numPr>
        <w:rPr>
          <w:rFonts w:ascii="Times New Roman" w:hAnsi="Times New Roman"/>
        </w:rPr>
      </w:pPr>
      <w:r w:rsidRPr="00C61AA4">
        <w:rPr>
          <w:rFonts w:ascii="Times New Roman" w:hAnsi="Times New Roman"/>
        </w:rPr>
        <w:t>Ensuring that the project is free of unacceptable liens and encumbrances</w:t>
      </w:r>
      <w:r w:rsidR="00312B30" w:rsidRPr="00C61AA4">
        <w:rPr>
          <w:rFonts w:ascii="Times New Roman" w:hAnsi="Times New Roman"/>
        </w:rPr>
        <w:t>, and the project co</w:t>
      </w:r>
      <w:r w:rsidR="001F5DB5" w:rsidRPr="00C61AA4">
        <w:rPr>
          <w:rFonts w:ascii="Times New Roman" w:hAnsi="Times New Roman"/>
        </w:rPr>
        <w:t>mplies</w:t>
      </w:r>
      <w:r w:rsidR="00312B30" w:rsidRPr="00C61AA4">
        <w:rPr>
          <w:rFonts w:ascii="Times New Roman" w:hAnsi="Times New Roman"/>
        </w:rPr>
        <w:t xml:space="preserve"> with the regulations cited immediately above</w:t>
      </w:r>
      <w:r w:rsidRPr="00C61AA4">
        <w:rPr>
          <w:rFonts w:ascii="Times New Roman" w:hAnsi="Times New Roman"/>
        </w:rPr>
        <w:t>.  Any title exceptions must be consistent with the anticipated financial structure of the project and must not adversely affect the project value or marketability</w:t>
      </w:r>
      <w:r w:rsidR="00D91DA6" w:rsidRPr="00C61AA4">
        <w:rPr>
          <w:rFonts w:ascii="Times New Roman" w:hAnsi="Times New Roman"/>
        </w:rPr>
        <w:t>, except to the extent accounted for by HUD in the underwriting of the project</w:t>
      </w:r>
      <w:r w:rsidRPr="00C61AA4">
        <w:rPr>
          <w:rFonts w:ascii="Times New Roman" w:hAnsi="Times New Roman"/>
        </w:rPr>
        <w:t xml:space="preserve">.  </w:t>
      </w:r>
      <w:r w:rsidR="00520D2C" w:rsidRPr="00C61AA4">
        <w:rPr>
          <w:rFonts w:ascii="Times New Roman" w:hAnsi="Times New Roman"/>
        </w:rPr>
        <w:t xml:space="preserve">The HUD Closing Attorney shall bring any questionable title exceptions to the Hub Director’s attention for review. </w:t>
      </w:r>
      <w:r w:rsidRPr="00C61AA4">
        <w:rPr>
          <w:rFonts w:ascii="Times New Roman" w:hAnsi="Times New Roman"/>
        </w:rPr>
        <w:t xml:space="preserve">When a clear determination cannot be made, the Hub Director shall refer the exception to Headquarters Office of Multifamily Housing </w:t>
      </w:r>
      <w:r w:rsidR="009E1B91">
        <w:rPr>
          <w:rFonts w:ascii="Times New Roman" w:hAnsi="Times New Roman"/>
        </w:rPr>
        <w:t>Programs</w:t>
      </w:r>
      <w:r w:rsidRPr="00C61AA4">
        <w:rPr>
          <w:rFonts w:ascii="Times New Roman" w:hAnsi="Times New Roman"/>
        </w:rPr>
        <w:t xml:space="preserve">.  </w:t>
      </w:r>
    </w:p>
    <w:p w14:paraId="3E89AE97" w14:textId="2ECE514C" w:rsidR="00477CCE" w:rsidRPr="00C61AA4" w:rsidRDefault="00477CCE" w:rsidP="009D558F">
      <w:pPr>
        <w:pStyle w:val="Heading5"/>
        <w:numPr>
          <w:ilvl w:val="0"/>
          <w:numId w:val="174"/>
        </w:numPr>
        <w:rPr>
          <w:rFonts w:ascii="Times New Roman" w:hAnsi="Times New Roman"/>
        </w:rPr>
      </w:pPr>
      <w:r w:rsidRPr="00C61AA4">
        <w:rPr>
          <w:rFonts w:ascii="Times New Roman" w:hAnsi="Times New Roman"/>
        </w:rPr>
        <w:t xml:space="preserve">The Hub Director must determine that the project will not violate applicable zoning laws or regulations.  See 24 CFR § 200.72.  The zoning laws and regulations must permit the construction </w:t>
      </w:r>
      <w:r w:rsidR="006E6A61" w:rsidRPr="00C61AA4">
        <w:rPr>
          <w:rFonts w:ascii="Times New Roman" w:hAnsi="Times New Roman"/>
        </w:rPr>
        <w:t>(if applicable) and</w:t>
      </w:r>
      <w:r w:rsidRPr="00C61AA4">
        <w:rPr>
          <w:rFonts w:ascii="Times New Roman" w:hAnsi="Times New Roman"/>
        </w:rPr>
        <w:t xml:space="preserve"> operation of multifamily rental housing </w:t>
      </w:r>
      <w:r w:rsidR="004B3F1A" w:rsidRPr="00C61AA4">
        <w:rPr>
          <w:rFonts w:ascii="Times New Roman" w:hAnsi="Times New Roman"/>
        </w:rPr>
        <w:t xml:space="preserve">of the type covered </w:t>
      </w:r>
      <w:r w:rsidR="0062736A" w:rsidRPr="00C61AA4">
        <w:rPr>
          <w:rFonts w:ascii="Times New Roman" w:hAnsi="Times New Roman"/>
        </w:rPr>
        <w:t>under the applicable section of the National Housing Act</w:t>
      </w:r>
      <w:r w:rsidRPr="00C61AA4">
        <w:rPr>
          <w:rFonts w:ascii="Times New Roman" w:hAnsi="Times New Roman"/>
        </w:rPr>
        <w:t>.</w:t>
      </w:r>
    </w:p>
    <w:p w14:paraId="42FBA8C1" w14:textId="3F7A018F" w:rsidR="00845FE0" w:rsidRPr="00C61AA4" w:rsidRDefault="002F62C5" w:rsidP="00845FE0">
      <w:pPr>
        <w:pStyle w:val="Heading5"/>
        <w:rPr>
          <w:rFonts w:ascii="Times New Roman" w:hAnsi="Times New Roman"/>
        </w:rPr>
      </w:pPr>
      <w:r w:rsidRPr="00C61AA4">
        <w:rPr>
          <w:rFonts w:ascii="Times New Roman" w:hAnsi="Times New Roman"/>
        </w:rPr>
        <w:t>E</w:t>
      </w:r>
      <w:r w:rsidR="00791BE5" w:rsidRPr="00C61AA4">
        <w:rPr>
          <w:rFonts w:ascii="Times New Roman" w:hAnsi="Times New Roman"/>
        </w:rPr>
        <w:t>nsur</w:t>
      </w:r>
      <w:r w:rsidRPr="00C61AA4">
        <w:rPr>
          <w:rFonts w:ascii="Times New Roman" w:hAnsi="Times New Roman"/>
        </w:rPr>
        <w:t>ing</w:t>
      </w:r>
      <w:r w:rsidR="00791BE5" w:rsidRPr="00C61AA4">
        <w:rPr>
          <w:rFonts w:ascii="Times New Roman" w:hAnsi="Times New Roman"/>
        </w:rPr>
        <w:t xml:space="preserve"> that the proposed construction contract documents and other contractual obligations do not violate any title conditions, covenants or restrictions identified by the HUD Closing Attorney.  </w:t>
      </w:r>
      <w:r w:rsidR="00791BE5" w:rsidRPr="00C61AA4">
        <w:rPr>
          <w:rFonts w:ascii="Times New Roman" w:hAnsi="Times New Roman"/>
          <w:i/>
        </w:rPr>
        <w:t>See MAP Guid</w:t>
      </w:r>
      <w:r w:rsidR="003F480D" w:rsidRPr="00C61AA4">
        <w:rPr>
          <w:rFonts w:ascii="Times New Roman" w:hAnsi="Times New Roman"/>
          <w:i/>
        </w:rPr>
        <w:t xml:space="preserve">e Chapter </w:t>
      </w:r>
      <w:r w:rsidR="00492B33" w:rsidRPr="00C61AA4">
        <w:rPr>
          <w:rFonts w:ascii="Times New Roman" w:hAnsi="Times New Roman"/>
          <w:i/>
        </w:rPr>
        <w:t xml:space="preserve">5 and </w:t>
      </w:r>
      <w:r w:rsidR="00791BE5" w:rsidRPr="00C61AA4">
        <w:rPr>
          <w:rFonts w:ascii="Times New Roman" w:hAnsi="Times New Roman"/>
          <w:i/>
        </w:rPr>
        <w:t>6 for Architectural Analysis and Cost Processing requirements.</w:t>
      </w:r>
    </w:p>
    <w:p w14:paraId="4B85BC0B" w14:textId="3C11AA99" w:rsidR="00791BE5" w:rsidRPr="00C61AA4" w:rsidRDefault="00845FE0" w:rsidP="00845FE0">
      <w:pPr>
        <w:pStyle w:val="Heading5"/>
        <w:rPr>
          <w:rFonts w:ascii="Times New Roman" w:hAnsi="Times New Roman"/>
          <w:u w:val="single"/>
        </w:rPr>
      </w:pPr>
      <w:r w:rsidRPr="00C61AA4">
        <w:rPr>
          <w:rFonts w:ascii="Times New Roman" w:hAnsi="Times New Roman"/>
          <w:u w:val="single"/>
        </w:rPr>
        <w:t xml:space="preserve">Ensuring survey has been reviewed and </w:t>
      </w:r>
      <w:r w:rsidR="004B3F1A" w:rsidRPr="00C61AA4">
        <w:rPr>
          <w:rFonts w:ascii="Times New Roman" w:hAnsi="Times New Roman"/>
          <w:u w:val="single"/>
        </w:rPr>
        <w:t>HUD Closing Attorney</w:t>
      </w:r>
      <w:r w:rsidRPr="00C61AA4">
        <w:rPr>
          <w:rFonts w:ascii="Times New Roman" w:hAnsi="Times New Roman"/>
          <w:u w:val="single"/>
        </w:rPr>
        <w:t xml:space="preserve"> has been provided with findings of completeness.</w:t>
      </w:r>
      <w:r w:rsidR="00791BE5" w:rsidRPr="00C61AA4">
        <w:rPr>
          <w:rFonts w:ascii="Times New Roman" w:hAnsi="Times New Roman"/>
          <w:i/>
          <w:u w:val="single"/>
        </w:rPr>
        <w:t xml:space="preserve">  </w:t>
      </w:r>
    </w:p>
    <w:p w14:paraId="648BDA38" w14:textId="77777777" w:rsidR="00791BE5" w:rsidRPr="00C61AA4" w:rsidRDefault="00791BE5" w:rsidP="00B36CF7">
      <w:pPr>
        <w:pStyle w:val="Heading4"/>
        <w:rPr>
          <w:rFonts w:ascii="Times New Roman" w:hAnsi="Times New Roman"/>
        </w:rPr>
      </w:pPr>
      <w:bookmarkStart w:id="997" w:name="_Toc297042397"/>
      <w:bookmarkStart w:id="998" w:name="_Toc297044448"/>
      <w:r w:rsidRPr="00C61AA4">
        <w:rPr>
          <w:rFonts w:ascii="Times New Roman" w:hAnsi="Times New Roman"/>
          <w:u w:val="single"/>
        </w:rPr>
        <w:t>The HUD Closing Attorney is responsible for</w:t>
      </w:r>
      <w:r w:rsidRPr="00C61AA4">
        <w:rPr>
          <w:rFonts w:ascii="Times New Roman" w:hAnsi="Times New Roman"/>
        </w:rPr>
        <w:t>:</w:t>
      </w:r>
      <w:bookmarkEnd w:id="997"/>
      <w:bookmarkEnd w:id="998"/>
      <w:r w:rsidRPr="00C61AA4">
        <w:rPr>
          <w:rFonts w:ascii="Times New Roman" w:hAnsi="Times New Roman"/>
        </w:rPr>
        <w:t xml:space="preserve">  </w:t>
      </w:r>
    </w:p>
    <w:p w14:paraId="643F8995" w14:textId="77777777" w:rsidR="00791BE5" w:rsidRPr="00C61AA4" w:rsidRDefault="002F62C5" w:rsidP="009D558F">
      <w:pPr>
        <w:pStyle w:val="Heading5"/>
        <w:numPr>
          <w:ilvl w:val="0"/>
          <w:numId w:val="175"/>
        </w:numPr>
        <w:rPr>
          <w:rFonts w:ascii="Times New Roman" w:hAnsi="Times New Roman"/>
        </w:rPr>
      </w:pPr>
      <w:r w:rsidRPr="00C61AA4">
        <w:rPr>
          <w:rFonts w:ascii="Times New Roman" w:hAnsi="Times New Roman"/>
        </w:rPr>
        <w:t>M</w:t>
      </w:r>
      <w:r w:rsidR="00A25601" w:rsidRPr="00C61AA4">
        <w:rPr>
          <w:rFonts w:ascii="Times New Roman" w:hAnsi="Times New Roman"/>
        </w:rPr>
        <w:t xml:space="preserve">aking the </w:t>
      </w:r>
      <w:r w:rsidR="00520D2C" w:rsidRPr="00C61AA4">
        <w:rPr>
          <w:rFonts w:ascii="Times New Roman" w:hAnsi="Times New Roman"/>
        </w:rPr>
        <w:t xml:space="preserve">Lender and </w:t>
      </w:r>
      <w:r w:rsidR="00A25601" w:rsidRPr="00C61AA4">
        <w:rPr>
          <w:rFonts w:ascii="Times New Roman" w:hAnsi="Times New Roman"/>
        </w:rPr>
        <w:t xml:space="preserve">Borrower aware of </w:t>
      </w:r>
      <w:r w:rsidRPr="00C61AA4">
        <w:rPr>
          <w:rFonts w:ascii="Times New Roman" w:hAnsi="Times New Roman"/>
        </w:rPr>
        <w:t>any objection</w:t>
      </w:r>
      <w:r w:rsidR="00D06978" w:rsidRPr="00C61AA4">
        <w:rPr>
          <w:rFonts w:ascii="Times New Roman" w:hAnsi="Times New Roman"/>
        </w:rPr>
        <w:t>s to the selected Title Company</w:t>
      </w:r>
      <w:r w:rsidRPr="00C61AA4">
        <w:rPr>
          <w:rFonts w:ascii="Times New Roman" w:hAnsi="Times New Roman"/>
        </w:rPr>
        <w:t xml:space="preserve"> or Title Agent</w:t>
      </w:r>
      <w:r w:rsidR="008627CA" w:rsidRPr="00C61AA4">
        <w:rPr>
          <w:rFonts w:ascii="Times New Roman" w:hAnsi="Times New Roman"/>
        </w:rPr>
        <w:t xml:space="preserve">, including </w:t>
      </w:r>
      <w:r w:rsidR="00791BE5" w:rsidRPr="00C61AA4">
        <w:rPr>
          <w:rFonts w:ascii="Times New Roman" w:hAnsi="Times New Roman"/>
        </w:rPr>
        <w:t xml:space="preserve">prior </w:t>
      </w:r>
      <w:r w:rsidR="008627CA" w:rsidRPr="00C61AA4">
        <w:rPr>
          <w:rFonts w:ascii="Times New Roman" w:hAnsi="Times New Roman"/>
        </w:rPr>
        <w:t xml:space="preserve">negative </w:t>
      </w:r>
      <w:r w:rsidR="00791BE5" w:rsidRPr="00C61AA4">
        <w:rPr>
          <w:rFonts w:ascii="Times New Roman" w:hAnsi="Times New Roman"/>
        </w:rPr>
        <w:t>experience.</w:t>
      </w:r>
    </w:p>
    <w:p w14:paraId="748E00E7" w14:textId="77777777" w:rsidR="00791BE5" w:rsidRPr="00C61AA4" w:rsidRDefault="00791BE5" w:rsidP="00A719E0">
      <w:pPr>
        <w:pStyle w:val="Heading5"/>
        <w:rPr>
          <w:rFonts w:ascii="Times New Roman" w:hAnsi="Times New Roman"/>
        </w:rPr>
      </w:pPr>
      <w:r w:rsidRPr="00C61AA4">
        <w:rPr>
          <w:rFonts w:ascii="Times New Roman" w:hAnsi="Times New Roman"/>
        </w:rPr>
        <w:t>Determining that the insured mortgage constitutes a valid enforceable first lien against the Mortgaged Property</w:t>
      </w:r>
      <w:r w:rsidR="00A4083B" w:rsidRPr="00C61AA4">
        <w:rPr>
          <w:rFonts w:ascii="Times New Roman" w:hAnsi="Times New Roman"/>
        </w:rPr>
        <w:t>, provided that absen</w:t>
      </w:r>
      <w:r w:rsidR="002F62C5" w:rsidRPr="00C61AA4">
        <w:rPr>
          <w:rFonts w:ascii="Times New Roman" w:hAnsi="Times New Roman"/>
        </w:rPr>
        <w:t>t</w:t>
      </w:r>
      <w:r w:rsidR="00A4083B" w:rsidRPr="00C61AA4">
        <w:rPr>
          <w:rFonts w:ascii="Times New Roman" w:hAnsi="Times New Roman"/>
        </w:rPr>
        <w:t xml:space="preserve"> his or her knowledge to the contrary, the HUD Closing Attorney may rely on the </w:t>
      </w:r>
      <w:r w:rsidR="00567A87" w:rsidRPr="00C61AA4">
        <w:rPr>
          <w:rFonts w:ascii="Times New Roman" w:hAnsi="Times New Roman"/>
        </w:rPr>
        <w:t>title policy</w:t>
      </w:r>
      <w:r w:rsidRPr="00C61AA4">
        <w:rPr>
          <w:rFonts w:ascii="Times New Roman" w:hAnsi="Times New Roman"/>
        </w:rPr>
        <w:t xml:space="preserve">.  </w:t>
      </w:r>
    </w:p>
    <w:p w14:paraId="06C58DB7" w14:textId="77777777" w:rsidR="00791BE5" w:rsidRPr="00C61AA4" w:rsidRDefault="00791BE5" w:rsidP="00A719E0">
      <w:pPr>
        <w:pStyle w:val="Heading5"/>
        <w:rPr>
          <w:rFonts w:ascii="Times New Roman" w:hAnsi="Times New Roman"/>
        </w:rPr>
      </w:pPr>
      <w:r w:rsidRPr="00C61AA4">
        <w:rPr>
          <w:rFonts w:ascii="Times New Roman" w:hAnsi="Times New Roman"/>
        </w:rPr>
        <w:t>Ensur</w:t>
      </w:r>
      <w:r w:rsidR="002F62C5" w:rsidRPr="00C61AA4">
        <w:rPr>
          <w:rFonts w:ascii="Times New Roman" w:hAnsi="Times New Roman"/>
        </w:rPr>
        <w:t>ing</w:t>
      </w:r>
      <w:r w:rsidRPr="00C61AA4">
        <w:rPr>
          <w:rFonts w:ascii="Times New Roman" w:hAnsi="Times New Roman"/>
        </w:rPr>
        <w:t xml:space="preserve"> the elimination of any</w:t>
      </w:r>
      <w:r w:rsidR="00520D2C" w:rsidRPr="00C61AA4">
        <w:rPr>
          <w:rFonts w:ascii="Times New Roman" w:hAnsi="Times New Roman"/>
        </w:rPr>
        <w:t xml:space="preserve"> unacceptable</w:t>
      </w:r>
      <w:r w:rsidRPr="00C61AA4">
        <w:rPr>
          <w:rFonts w:ascii="Times New Roman" w:hAnsi="Times New Roman"/>
        </w:rPr>
        <w:t xml:space="preserve"> exceptions or conditions, including covenants and restrictions that violate federal law or the Regulatory Agreement. </w:t>
      </w:r>
    </w:p>
    <w:p w14:paraId="63DA5941" w14:textId="77777777" w:rsidR="00791BE5" w:rsidRPr="00C61AA4" w:rsidRDefault="00791BE5" w:rsidP="00A719E0">
      <w:pPr>
        <w:pStyle w:val="Heading5"/>
        <w:rPr>
          <w:rFonts w:ascii="Times New Roman" w:hAnsi="Times New Roman"/>
        </w:rPr>
      </w:pPr>
      <w:r w:rsidRPr="00C61AA4">
        <w:rPr>
          <w:rFonts w:ascii="Times New Roman" w:hAnsi="Times New Roman"/>
        </w:rPr>
        <w:t xml:space="preserve">Bringing any title exceptions or conditions, including air right provisions, leasehold contracts, </w:t>
      </w:r>
      <w:r w:rsidR="00D35258" w:rsidRPr="00C61AA4">
        <w:rPr>
          <w:rFonts w:ascii="Times New Roman" w:hAnsi="Times New Roman"/>
        </w:rPr>
        <w:t xml:space="preserve">use restrictions, </w:t>
      </w:r>
      <w:r w:rsidRPr="00C61AA4">
        <w:rPr>
          <w:rFonts w:ascii="Times New Roman" w:hAnsi="Times New Roman"/>
        </w:rPr>
        <w:t xml:space="preserve">easements, and maintenance agreements, to the Hub Director’s attention.  The Hub Director shall decide whether to insure the loan with these exceptions.   </w:t>
      </w:r>
    </w:p>
    <w:p w14:paraId="4A9F0028" w14:textId="77777777" w:rsidR="00791BE5" w:rsidRPr="00C61AA4" w:rsidRDefault="00791BE5" w:rsidP="00B36CF7">
      <w:pPr>
        <w:pStyle w:val="Heading4"/>
        <w:rPr>
          <w:rFonts w:ascii="Times New Roman" w:hAnsi="Times New Roman"/>
        </w:rPr>
      </w:pPr>
      <w:bookmarkStart w:id="999" w:name="_Toc297042398"/>
      <w:bookmarkStart w:id="1000" w:name="_Toc297044449"/>
      <w:r w:rsidRPr="00C61AA4">
        <w:rPr>
          <w:rFonts w:ascii="Times New Roman" w:hAnsi="Times New Roman"/>
        </w:rPr>
        <w:t>Lender must provide a policy of title insurance that is acceptable to HUD, at no expense to HUD.  The Note cannot be endorsed without delivery to HUD of an original title policy or of an alternative acceptable to the HUD Closing Attorney.  Marked up title commitments are not acceptable.</w:t>
      </w:r>
      <w:bookmarkEnd w:id="999"/>
      <w:bookmarkEnd w:id="1000"/>
      <w:r w:rsidRPr="00C61AA4">
        <w:rPr>
          <w:rFonts w:ascii="Times New Roman" w:hAnsi="Times New Roman"/>
        </w:rPr>
        <w:t xml:space="preserve"> </w:t>
      </w:r>
    </w:p>
    <w:p w14:paraId="50D5EDCD" w14:textId="77777777" w:rsidR="00791BE5" w:rsidRPr="00C61AA4" w:rsidRDefault="00791BE5" w:rsidP="002C0D2A">
      <w:pPr>
        <w:pStyle w:val="Heading3"/>
        <w:rPr>
          <w:rFonts w:ascii="Times New Roman" w:hAnsi="Times New Roman"/>
        </w:rPr>
      </w:pPr>
      <w:bookmarkStart w:id="1001" w:name="_Toc297042399"/>
      <w:bookmarkStart w:id="1002" w:name="_Toc297044450"/>
      <w:r w:rsidRPr="00C61AA4">
        <w:rPr>
          <w:rFonts w:ascii="Times New Roman" w:hAnsi="Times New Roman"/>
          <w:u w:val="single"/>
        </w:rPr>
        <w:lastRenderedPageBreak/>
        <w:t>Contents and Form of Title Insurance Policy</w:t>
      </w:r>
      <w:r w:rsidRPr="00C61AA4">
        <w:rPr>
          <w:rFonts w:ascii="Times New Roman" w:hAnsi="Times New Roman"/>
        </w:rPr>
        <w:t>.</w:t>
      </w:r>
      <w:bookmarkEnd w:id="1001"/>
      <w:bookmarkEnd w:id="1002"/>
      <w:r w:rsidRPr="00C61AA4">
        <w:rPr>
          <w:rFonts w:ascii="Times New Roman" w:hAnsi="Times New Roman"/>
        </w:rPr>
        <w:t xml:space="preserve">  </w:t>
      </w:r>
    </w:p>
    <w:p w14:paraId="3A10A132" w14:textId="77777777" w:rsidR="00791BE5" w:rsidRPr="00C61AA4" w:rsidRDefault="00791BE5" w:rsidP="009D558F">
      <w:pPr>
        <w:pStyle w:val="Heading4"/>
        <w:numPr>
          <w:ilvl w:val="0"/>
          <w:numId w:val="176"/>
        </w:numPr>
        <w:rPr>
          <w:rFonts w:ascii="Times New Roman" w:hAnsi="Times New Roman"/>
        </w:rPr>
      </w:pPr>
      <w:bookmarkStart w:id="1003" w:name="_Toc297042400"/>
      <w:bookmarkStart w:id="1004" w:name="_Toc297044451"/>
      <w:r w:rsidRPr="00C61AA4">
        <w:rPr>
          <w:rFonts w:ascii="Times New Roman" w:hAnsi="Times New Roman"/>
        </w:rPr>
        <w:t>The title policy must be issued by a title company and in an ALTA format acceptable to HUD, with an effective date the day of HUD’s endorsement of the Note.</w:t>
      </w:r>
      <w:bookmarkEnd w:id="1003"/>
      <w:bookmarkEnd w:id="1004"/>
      <w:r w:rsidRPr="00C61AA4">
        <w:rPr>
          <w:rFonts w:ascii="Times New Roman" w:hAnsi="Times New Roman"/>
        </w:rPr>
        <w:t xml:space="preserve">  </w:t>
      </w:r>
    </w:p>
    <w:p w14:paraId="2B04DF32" w14:textId="32F34A9C" w:rsidR="00791BE5" w:rsidRPr="00C61AA4" w:rsidRDefault="00791BE5" w:rsidP="00B36CF7">
      <w:pPr>
        <w:pStyle w:val="Heading4"/>
        <w:rPr>
          <w:rFonts w:ascii="Times New Roman" w:hAnsi="Times New Roman"/>
        </w:rPr>
      </w:pPr>
      <w:bookmarkStart w:id="1005" w:name="_Toc297042401"/>
      <w:bookmarkStart w:id="1006" w:name="_Toc297044452"/>
      <w:r w:rsidRPr="00C61AA4">
        <w:rPr>
          <w:rFonts w:ascii="Times New Roman" w:hAnsi="Times New Roman"/>
        </w:rPr>
        <w:t xml:space="preserve">Lender </w:t>
      </w:r>
      <w:r w:rsidR="008055EA" w:rsidRPr="00C61AA4">
        <w:rPr>
          <w:rFonts w:ascii="Times New Roman" w:hAnsi="Times New Roman"/>
        </w:rPr>
        <w:t xml:space="preserve">and/or </w:t>
      </w:r>
      <w:r w:rsidR="00520D2C" w:rsidRPr="00C61AA4">
        <w:rPr>
          <w:rFonts w:ascii="Times New Roman" w:hAnsi="Times New Roman"/>
        </w:rPr>
        <w:t xml:space="preserve"> the </w:t>
      </w:r>
      <w:r w:rsidRPr="00C61AA4">
        <w:rPr>
          <w:rFonts w:ascii="Times New Roman" w:hAnsi="Times New Roman"/>
        </w:rPr>
        <w:t>Secretary of H</w:t>
      </w:r>
      <w:r w:rsidR="00520D2C" w:rsidRPr="00C61AA4">
        <w:rPr>
          <w:rFonts w:ascii="Times New Roman" w:hAnsi="Times New Roman"/>
        </w:rPr>
        <w:t>ousing and Urban Development</w:t>
      </w:r>
      <w:r w:rsidRPr="00C61AA4">
        <w:rPr>
          <w:rFonts w:ascii="Times New Roman" w:hAnsi="Times New Roman"/>
        </w:rPr>
        <w:t>, “</w:t>
      </w:r>
      <w:r w:rsidR="00527EF1" w:rsidRPr="00C61AA4">
        <w:rPr>
          <w:rFonts w:ascii="Times New Roman" w:hAnsi="Times New Roman"/>
        </w:rPr>
        <w:t xml:space="preserve">and </w:t>
      </w:r>
      <w:r w:rsidR="00ED132A" w:rsidRPr="00C61AA4">
        <w:rPr>
          <w:rFonts w:ascii="Times New Roman" w:hAnsi="Times New Roman"/>
        </w:rPr>
        <w:t>their</w:t>
      </w:r>
      <w:r w:rsidR="00527EF1" w:rsidRPr="00C61AA4">
        <w:rPr>
          <w:rFonts w:ascii="Times New Roman" w:hAnsi="Times New Roman"/>
        </w:rPr>
        <w:t xml:space="preserve"> successors and/or assigns, </w:t>
      </w:r>
      <w:r w:rsidRPr="00C61AA4">
        <w:rPr>
          <w:rFonts w:ascii="Times New Roman" w:hAnsi="Times New Roman"/>
        </w:rPr>
        <w:t xml:space="preserve">as </w:t>
      </w:r>
      <w:r w:rsidR="00ED132A" w:rsidRPr="00C61AA4">
        <w:rPr>
          <w:rFonts w:ascii="Times New Roman" w:hAnsi="Times New Roman"/>
        </w:rPr>
        <w:t xml:space="preserve">their </w:t>
      </w:r>
      <w:r w:rsidRPr="00C61AA4">
        <w:rPr>
          <w:rFonts w:ascii="Times New Roman" w:hAnsi="Times New Roman"/>
        </w:rPr>
        <w:t xml:space="preserve">interests may appear,” </w:t>
      </w:r>
      <w:r w:rsidR="00E1088D" w:rsidRPr="00C61AA4">
        <w:rPr>
          <w:rFonts w:ascii="Times New Roman" w:hAnsi="Times New Roman"/>
        </w:rPr>
        <w:t xml:space="preserve">must </w:t>
      </w:r>
      <w:r w:rsidRPr="00C61AA4">
        <w:rPr>
          <w:rFonts w:ascii="Times New Roman" w:hAnsi="Times New Roman"/>
        </w:rPr>
        <w:t xml:space="preserve">be the named </w:t>
      </w:r>
      <w:proofErr w:type="spellStart"/>
      <w:r w:rsidRPr="00C61AA4">
        <w:rPr>
          <w:rFonts w:ascii="Times New Roman" w:hAnsi="Times New Roman"/>
        </w:rPr>
        <w:t>insureds</w:t>
      </w:r>
      <w:proofErr w:type="spellEnd"/>
      <w:r w:rsidRPr="00C61AA4">
        <w:rPr>
          <w:rFonts w:ascii="Times New Roman" w:hAnsi="Times New Roman"/>
        </w:rPr>
        <w:t xml:space="preserve"> of the policy.  It may not name other parties such as junior </w:t>
      </w:r>
      <w:r w:rsidR="00E32AB9" w:rsidRPr="00C61AA4">
        <w:rPr>
          <w:rFonts w:ascii="Times New Roman" w:hAnsi="Times New Roman"/>
        </w:rPr>
        <w:t>l</w:t>
      </w:r>
      <w:r w:rsidRPr="00C61AA4">
        <w:rPr>
          <w:rFonts w:ascii="Times New Roman" w:hAnsi="Times New Roman"/>
        </w:rPr>
        <w:t>enders.  The amount of the policy must be at least equal to the full amount of the insured loan.</w:t>
      </w:r>
      <w:bookmarkEnd w:id="1005"/>
      <w:bookmarkEnd w:id="1006"/>
      <w:r w:rsidRPr="00C61AA4">
        <w:rPr>
          <w:rFonts w:ascii="Times New Roman" w:hAnsi="Times New Roman"/>
        </w:rPr>
        <w:t xml:space="preserve">  </w:t>
      </w:r>
    </w:p>
    <w:p w14:paraId="74F34772" w14:textId="77777777" w:rsidR="00791BE5" w:rsidRPr="00C61AA4" w:rsidRDefault="00791BE5" w:rsidP="00B36CF7">
      <w:pPr>
        <w:pStyle w:val="Heading4"/>
        <w:rPr>
          <w:rFonts w:ascii="Times New Roman" w:hAnsi="Times New Roman"/>
        </w:rPr>
      </w:pPr>
      <w:bookmarkStart w:id="1007" w:name="_Toc297042402"/>
      <w:bookmarkStart w:id="1008" w:name="_Toc297044453"/>
      <w:r w:rsidRPr="00C61AA4">
        <w:rPr>
          <w:rFonts w:ascii="Times New Roman" w:hAnsi="Times New Roman"/>
        </w:rPr>
        <w:t xml:space="preserve">The insured loan </w:t>
      </w:r>
      <w:r w:rsidR="00E1088D" w:rsidRPr="00C61AA4">
        <w:rPr>
          <w:rFonts w:ascii="Times New Roman" w:hAnsi="Times New Roman"/>
        </w:rPr>
        <w:t xml:space="preserve">shall </w:t>
      </w:r>
      <w:r w:rsidRPr="00C61AA4">
        <w:rPr>
          <w:rFonts w:ascii="Times New Roman" w:hAnsi="Times New Roman"/>
        </w:rPr>
        <w:t xml:space="preserve">be shown as the first lien.  The Security Instrument, and the Regulatory Agreement because it is incorporated in the Security Instrument, must appear in Schedule A, and </w:t>
      </w:r>
      <w:r w:rsidR="00ED132A" w:rsidRPr="00C61AA4">
        <w:rPr>
          <w:rFonts w:ascii="Times New Roman" w:hAnsi="Times New Roman"/>
        </w:rPr>
        <w:t>any</w:t>
      </w:r>
      <w:r w:rsidRPr="00C61AA4">
        <w:rPr>
          <w:rFonts w:ascii="Times New Roman" w:hAnsi="Times New Roman"/>
        </w:rPr>
        <w:t xml:space="preserve"> UCC</w:t>
      </w:r>
      <w:r w:rsidRPr="00C61AA4">
        <w:rPr>
          <w:rFonts w:ascii="Times New Roman" w:hAnsi="Times New Roman"/>
        </w:rPr>
        <w:noBreakHyphen/>
        <w:t>1 Financing Statement</w:t>
      </w:r>
      <w:r w:rsidR="000A0214" w:rsidRPr="00C61AA4">
        <w:rPr>
          <w:rFonts w:ascii="Times New Roman" w:hAnsi="Times New Roman"/>
        </w:rPr>
        <w:t xml:space="preserve"> filed in the real estate records</w:t>
      </w:r>
      <w:r w:rsidRPr="00C61AA4">
        <w:rPr>
          <w:rFonts w:ascii="Times New Roman" w:hAnsi="Times New Roman"/>
        </w:rPr>
        <w:t xml:space="preserve"> must appear in Schedule B, Part II.</w:t>
      </w:r>
      <w:bookmarkEnd w:id="1007"/>
      <w:bookmarkEnd w:id="1008"/>
      <w:r w:rsidRPr="00C61AA4">
        <w:rPr>
          <w:rFonts w:ascii="Times New Roman" w:hAnsi="Times New Roman"/>
        </w:rPr>
        <w:t xml:space="preserve">  </w:t>
      </w:r>
    </w:p>
    <w:p w14:paraId="3408C8CA" w14:textId="77777777" w:rsidR="00791BE5" w:rsidRPr="00C61AA4" w:rsidRDefault="00791BE5" w:rsidP="00B36CF7">
      <w:pPr>
        <w:pStyle w:val="Heading4"/>
        <w:rPr>
          <w:rFonts w:ascii="Times New Roman" w:hAnsi="Times New Roman"/>
        </w:rPr>
      </w:pPr>
      <w:bookmarkStart w:id="1009" w:name="_Toc297042403"/>
      <w:bookmarkStart w:id="1010" w:name="_Toc297044454"/>
      <w:r w:rsidRPr="00C61AA4">
        <w:rPr>
          <w:rFonts w:ascii="Times New Roman" w:hAnsi="Times New Roman"/>
        </w:rPr>
        <w:t xml:space="preserve">No other monetary lien </w:t>
      </w:r>
      <w:r w:rsidR="00E1088D" w:rsidRPr="00C61AA4">
        <w:rPr>
          <w:rFonts w:ascii="Times New Roman" w:hAnsi="Times New Roman"/>
        </w:rPr>
        <w:t xml:space="preserve">may </w:t>
      </w:r>
      <w:r w:rsidRPr="00C61AA4">
        <w:rPr>
          <w:rFonts w:ascii="Times New Roman" w:hAnsi="Times New Roman"/>
        </w:rPr>
        <w:t>be shown, except</w:t>
      </w:r>
      <w:r w:rsidR="00520D2C" w:rsidRPr="00C61AA4">
        <w:rPr>
          <w:rFonts w:ascii="Times New Roman" w:hAnsi="Times New Roman"/>
        </w:rPr>
        <w:t xml:space="preserve"> that</w:t>
      </w:r>
      <w:r w:rsidRPr="00C61AA4">
        <w:rPr>
          <w:rFonts w:ascii="Times New Roman" w:hAnsi="Times New Roman"/>
        </w:rPr>
        <w:t xml:space="preserve"> approved secondary financing liens, and other liens</w:t>
      </w:r>
      <w:r w:rsidR="00ED132A" w:rsidRPr="00C61AA4">
        <w:rPr>
          <w:rFonts w:ascii="Times New Roman" w:hAnsi="Times New Roman"/>
        </w:rPr>
        <w:t xml:space="preserve"> approved by</w:t>
      </w:r>
      <w:r w:rsidRPr="00C61AA4">
        <w:rPr>
          <w:rFonts w:ascii="Times New Roman" w:hAnsi="Times New Roman"/>
        </w:rPr>
        <w:t xml:space="preserve"> the Hub Director, may be shown as subordinate to the lien of the insured loan.  Real estate taxes </w:t>
      </w:r>
      <w:r w:rsidR="00E1088D" w:rsidRPr="00C61AA4">
        <w:rPr>
          <w:rFonts w:ascii="Times New Roman" w:hAnsi="Times New Roman"/>
        </w:rPr>
        <w:t xml:space="preserve">shall </w:t>
      </w:r>
      <w:r w:rsidRPr="00C61AA4">
        <w:rPr>
          <w:rFonts w:ascii="Times New Roman" w:hAnsi="Times New Roman"/>
        </w:rPr>
        <w:t>be shown as not yet due and payable; all due and payable taxes shall be paid prior to or at closing.</w:t>
      </w:r>
      <w:bookmarkEnd w:id="1009"/>
      <w:bookmarkEnd w:id="1010"/>
    </w:p>
    <w:p w14:paraId="500BC845" w14:textId="77777777" w:rsidR="00791BE5" w:rsidRPr="00C61AA4" w:rsidRDefault="00791BE5" w:rsidP="00B36CF7">
      <w:pPr>
        <w:pStyle w:val="Heading4"/>
        <w:rPr>
          <w:rFonts w:ascii="Times New Roman" w:hAnsi="Times New Roman"/>
        </w:rPr>
      </w:pPr>
      <w:bookmarkStart w:id="1011" w:name="_Toc297042404"/>
      <w:bookmarkStart w:id="1012" w:name="_Toc297044455"/>
      <w:r w:rsidRPr="00C61AA4">
        <w:rPr>
          <w:rFonts w:ascii="Times New Roman" w:hAnsi="Times New Roman"/>
        </w:rPr>
        <w:t xml:space="preserve">The legal description in the title policy, on the survey, and attached to all recorded documents </w:t>
      </w:r>
      <w:r w:rsidR="0033289E" w:rsidRPr="00C61AA4">
        <w:rPr>
          <w:rFonts w:ascii="Times New Roman" w:hAnsi="Times New Roman"/>
        </w:rPr>
        <w:t xml:space="preserve">shall </w:t>
      </w:r>
      <w:r w:rsidRPr="00C61AA4">
        <w:rPr>
          <w:rFonts w:ascii="Times New Roman" w:hAnsi="Times New Roman"/>
        </w:rPr>
        <w:t>match exactly</w:t>
      </w:r>
      <w:r w:rsidR="00632229" w:rsidRPr="00C61AA4">
        <w:rPr>
          <w:rFonts w:ascii="Times New Roman" w:hAnsi="Times New Roman"/>
        </w:rPr>
        <w:t>, provided that minor differences, such as differences in abbreviations or other minor stylistic differences, are allowed</w:t>
      </w:r>
      <w:r w:rsidRPr="00C61AA4">
        <w:rPr>
          <w:rFonts w:ascii="Times New Roman" w:hAnsi="Times New Roman"/>
        </w:rPr>
        <w:t>.</w:t>
      </w:r>
      <w:bookmarkEnd w:id="1011"/>
      <w:bookmarkEnd w:id="1012"/>
      <w:r w:rsidRPr="00C61AA4">
        <w:rPr>
          <w:rFonts w:ascii="Times New Roman" w:hAnsi="Times New Roman"/>
        </w:rPr>
        <w:t xml:space="preserve">  </w:t>
      </w:r>
    </w:p>
    <w:p w14:paraId="6F0EE591" w14:textId="77777777" w:rsidR="00791BE5" w:rsidRPr="00C61AA4" w:rsidRDefault="00791BE5" w:rsidP="00B36CF7">
      <w:pPr>
        <w:pStyle w:val="Heading4"/>
        <w:rPr>
          <w:rFonts w:ascii="Times New Roman" w:hAnsi="Times New Roman"/>
        </w:rPr>
      </w:pPr>
      <w:bookmarkStart w:id="1013" w:name="_Toc297042405"/>
      <w:bookmarkStart w:id="1014" w:name="_Toc297044456"/>
      <w:r w:rsidRPr="00C61AA4">
        <w:rPr>
          <w:rFonts w:ascii="Times New Roman" w:hAnsi="Times New Roman"/>
        </w:rPr>
        <w:t>Only exception</w:t>
      </w:r>
      <w:r w:rsidR="00E1088D" w:rsidRPr="00C61AA4">
        <w:rPr>
          <w:rFonts w:ascii="Times New Roman" w:hAnsi="Times New Roman"/>
        </w:rPr>
        <w:t>s</w:t>
      </w:r>
      <w:r w:rsidRPr="00C61AA4">
        <w:rPr>
          <w:rFonts w:ascii="Times New Roman" w:hAnsi="Times New Roman"/>
        </w:rPr>
        <w:t xml:space="preserve"> acceptable to HUD </w:t>
      </w:r>
      <w:r w:rsidR="00E1088D" w:rsidRPr="00C61AA4">
        <w:rPr>
          <w:rFonts w:ascii="Times New Roman" w:hAnsi="Times New Roman"/>
        </w:rPr>
        <w:t xml:space="preserve">may </w:t>
      </w:r>
      <w:r w:rsidRPr="00C61AA4">
        <w:rPr>
          <w:rFonts w:ascii="Times New Roman" w:hAnsi="Times New Roman"/>
        </w:rPr>
        <w:t xml:space="preserve">be listed.  All standard exceptions, including those concerning the survey or matters that a survey would show and those concerning mechanic’s liens, </w:t>
      </w:r>
      <w:r w:rsidR="00E1088D" w:rsidRPr="00C61AA4">
        <w:rPr>
          <w:rFonts w:ascii="Times New Roman" w:hAnsi="Times New Roman"/>
        </w:rPr>
        <w:t xml:space="preserve">must </w:t>
      </w:r>
      <w:r w:rsidRPr="00C61AA4">
        <w:rPr>
          <w:rFonts w:ascii="Times New Roman" w:hAnsi="Times New Roman"/>
        </w:rPr>
        <w:t>be deleted</w:t>
      </w:r>
      <w:r w:rsidR="00632229" w:rsidRPr="00C61AA4">
        <w:rPr>
          <w:rFonts w:ascii="Times New Roman" w:hAnsi="Times New Roman"/>
        </w:rPr>
        <w:t>, except where such deletions are prohibited by applicable state law</w:t>
      </w:r>
      <w:r w:rsidRPr="00C61AA4">
        <w:rPr>
          <w:rFonts w:ascii="Times New Roman" w:hAnsi="Times New Roman"/>
        </w:rPr>
        <w:t xml:space="preserve">.  Affirmative coverage </w:t>
      </w:r>
      <w:r w:rsidR="00E1088D" w:rsidRPr="00C61AA4">
        <w:rPr>
          <w:rFonts w:ascii="Times New Roman" w:hAnsi="Times New Roman"/>
        </w:rPr>
        <w:t xml:space="preserve">shall </w:t>
      </w:r>
      <w:r w:rsidRPr="00C61AA4">
        <w:rPr>
          <w:rFonts w:ascii="Times New Roman" w:hAnsi="Times New Roman"/>
        </w:rPr>
        <w:t xml:space="preserve">be provided over </w:t>
      </w:r>
      <w:r w:rsidR="00476C0B" w:rsidRPr="00C61AA4">
        <w:rPr>
          <w:rFonts w:ascii="Times New Roman" w:hAnsi="Times New Roman"/>
        </w:rPr>
        <w:t xml:space="preserve">any </w:t>
      </w:r>
      <w:r w:rsidRPr="00C61AA4">
        <w:rPr>
          <w:rFonts w:ascii="Times New Roman" w:hAnsi="Times New Roman"/>
        </w:rPr>
        <w:t xml:space="preserve">claims to </w:t>
      </w:r>
      <w:r w:rsidR="00476C0B" w:rsidRPr="00C61AA4">
        <w:rPr>
          <w:rFonts w:ascii="Times New Roman" w:hAnsi="Times New Roman"/>
        </w:rPr>
        <w:t xml:space="preserve">project resources, such as </w:t>
      </w:r>
      <w:r w:rsidRPr="00C61AA4">
        <w:rPr>
          <w:rFonts w:ascii="Times New Roman" w:hAnsi="Times New Roman"/>
        </w:rPr>
        <w:t xml:space="preserve">water, patent reservations, </w:t>
      </w:r>
      <w:r w:rsidRPr="00C61AA4">
        <w:rPr>
          <w:rFonts w:ascii="Times New Roman" w:hAnsi="Times New Roman"/>
          <w:i/>
        </w:rPr>
        <w:t>etc</w:t>
      </w:r>
      <w:r w:rsidRPr="00C61AA4">
        <w:rPr>
          <w:rFonts w:ascii="Times New Roman" w:hAnsi="Times New Roman"/>
        </w:rPr>
        <w:t xml:space="preserve">.  Mandatory arbitration requirements </w:t>
      </w:r>
      <w:r w:rsidR="00E1088D" w:rsidRPr="00C61AA4">
        <w:rPr>
          <w:rFonts w:ascii="Times New Roman" w:hAnsi="Times New Roman"/>
        </w:rPr>
        <w:t xml:space="preserve">shall </w:t>
      </w:r>
      <w:r w:rsidRPr="00C61AA4">
        <w:rPr>
          <w:rFonts w:ascii="Times New Roman" w:hAnsi="Times New Roman"/>
        </w:rPr>
        <w:t xml:space="preserve">be deleted, except where such deletions are prohibited by </w:t>
      </w:r>
      <w:r w:rsidR="00632229" w:rsidRPr="00C61AA4">
        <w:rPr>
          <w:rFonts w:ascii="Times New Roman" w:hAnsi="Times New Roman"/>
        </w:rPr>
        <w:t>s</w:t>
      </w:r>
      <w:r w:rsidRPr="00C61AA4">
        <w:rPr>
          <w:rFonts w:ascii="Times New Roman" w:hAnsi="Times New Roman"/>
        </w:rPr>
        <w:t>tate law.</w:t>
      </w:r>
      <w:bookmarkEnd w:id="1013"/>
      <w:bookmarkEnd w:id="1014"/>
      <w:r w:rsidRPr="00C61AA4">
        <w:rPr>
          <w:rFonts w:ascii="Times New Roman" w:hAnsi="Times New Roman"/>
        </w:rPr>
        <w:t xml:space="preserve">   </w:t>
      </w:r>
    </w:p>
    <w:p w14:paraId="2989D819" w14:textId="796D819E" w:rsidR="00791BE5" w:rsidRPr="00C61AA4" w:rsidRDefault="00CB4413" w:rsidP="00C61AA4">
      <w:pPr>
        <w:pStyle w:val="Heading4"/>
        <w:rPr>
          <w:rFonts w:ascii="Times New Roman" w:hAnsi="Times New Roman"/>
        </w:rPr>
      </w:pPr>
      <w:bookmarkStart w:id="1015" w:name="_Toc297042406"/>
      <w:bookmarkStart w:id="1016" w:name="_Toc297044457"/>
      <w:r w:rsidRPr="00C61AA4">
        <w:rPr>
          <w:rFonts w:ascii="Times New Roman" w:hAnsi="Times New Roman"/>
        </w:rPr>
        <w:t xml:space="preserve">Lender </w:t>
      </w:r>
      <w:r w:rsidR="00EC1E5C" w:rsidRPr="00C61AA4">
        <w:rPr>
          <w:rFonts w:ascii="Times New Roman" w:hAnsi="Times New Roman"/>
        </w:rPr>
        <w:t xml:space="preserve">or Lender’s counsel, as applicable, </w:t>
      </w:r>
      <w:r w:rsidRPr="00C61AA4">
        <w:rPr>
          <w:rFonts w:ascii="Times New Roman" w:hAnsi="Times New Roman"/>
        </w:rPr>
        <w:t xml:space="preserve">must disclose in writing to HUD </w:t>
      </w:r>
      <w:r w:rsidR="00EC1E5C" w:rsidRPr="00C61AA4">
        <w:rPr>
          <w:rFonts w:ascii="Times New Roman" w:hAnsi="Times New Roman"/>
        </w:rPr>
        <w:t xml:space="preserve">at the time of submission of the draft closing package </w:t>
      </w:r>
      <w:r w:rsidRPr="00C61AA4">
        <w:rPr>
          <w:rFonts w:ascii="Times New Roman" w:hAnsi="Times New Roman"/>
        </w:rPr>
        <w:t xml:space="preserve">whether or not the title policy is issued by a broker title agent.  </w:t>
      </w:r>
      <w:r w:rsidR="00791BE5" w:rsidRPr="00C61AA4">
        <w:rPr>
          <w:rFonts w:ascii="Times New Roman" w:hAnsi="Times New Roman"/>
        </w:rPr>
        <w:t xml:space="preserve">If the title policy is issued by a broker title agent, rather than issued directly by the </w:t>
      </w:r>
      <w:r w:rsidR="00C379B7" w:rsidRPr="00C61AA4">
        <w:rPr>
          <w:rFonts w:ascii="Times New Roman" w:hAnsi="Times New Roman"/>
        </w:rPr>
        <w:t xml:space="preserve">national </w:t>
      </w:r>
      <w:r w:rsidR="00791BE5" w:rsidRPr="00C61AA4">
        <w:rPr>
          <w:rFonts w:ascii="Times New Roman" w:hAnsi="Times New Roman"/>
        </w:rPr>
        <w:t xml:space="preserve">title company, the agent </w:t>
      </w:r>
      <w:r w:rsidR="0033289E" w:rsidRPr="00C61AA4">
        <w:rPr>
          <w:rFonts w:ascii="Times New Roman" w:hAnsi="Times New Roman"/>
        </w:rPr>
        <w:t>shall</w:t>
      </w:r>
      <w:r w:rsidR="00791BE5" w:rsidRPr="00C61AA4">
        <w:rPr>
          <w:rFonts w:ascii="Times New Roman" w:hAnsi="Times New Roman"/>
        </w:rPr>
        <w:t xml:space="preserve"> provide a </w:t>
      </w:r>
      <w:r w:rsidR="00C379B7" w:rsidRPr="00C61AA4">
        <w:rPr>
          <w:rFonts w:ascii="Times New Roman" w:hAnsi="Times New Roman"/>
        </w:rPr>
        <w:t>so-called closing protection or insured closing letter</w:t>
      </w:r>
      <w:r w:rsidR="00520D2C" w:rsidRPr="00C61AA4">
        <w:rPr>
          <w:rFonts w:ascii="Times New Roman" w:hAnsi="Times New Roman"/>
        </w:rPr>
        <w:t xml:space="preserve">, or other </w:t>
      </w:r>
      <w:r w:rsidR="003E63F3" w:rsidRPr="00C61AA4">
        <w:rPr>
          <w:rFonts w:ascii="Times New Roman" w:hAnsi="Times New Roman"/>
        </w:rPr>
        <w:t xml:space="preserve">equivalent </w:t>
      </w:r>
      <w:r w:rsidR="00520D2C" w:rsidRPr="00C61AA4">
        <w:rPr>
          <w:rFonts w:ascii="Times New Roman" w:hAnsi="Times New Roman"/>
        </w:rPr>
        <w:t>letter of authority,</w:t>
      </w:r>
      <w:r w:rsidR="00EC1E5C" w:rsidRPr="00C61AA4">
        <w:rPr>
          <w:rFonts w:ascii="Times New Roman" w:hAnsi="Times New Roman"/>
        </w:rPr>
        <w:t xml:space="preserve"> on the letterhead of the national title company</w:t>
      </w:r>
      <w:r w:rsidR="00C379B7" w:rsidRPr="00C61AA4">
        <w:rPr>
          <w:rFonts w:ascii="Times New Roman" w:hAnsi="Times New Roman"/>
        </w:rPr>
        <w:t xml:space="preserve">, indicating that the agent has the authority to issue the policy, which letter </w:t>
      </w:r>
      <w:r w:rsidR="00EC1E5C" w:rsidRPr="00C61AA4">
        <w:rPr>
          <w:rFonts w:ascii="Times New Roman" w:hAnsi="Times New Roman"/>
        </w:rPr>
        <w:t>must</w:t>
      </w:r>
      <w:r w:rsidR="00C379B7" w:rsidRPr="00C61AA4">
        <w:rPr>
          <w:rFonts w:ascii="Times New Roman" w:hAnsi="Times New Roman"/>
        </w:rPr>
        <w:t xml:space="preserve"> be issued to Lender and HUD, as its interests may appear.  </w:t>
      </w:r>
      <w:bookmarkEnd w:id="1015"/>
      <w:bookmarkEnd w:id="1016"/>
    </w:p>
    <w:p w14:paraId="28340AA1" w14:textId="23766A53" w:rsidR="00044930" w:rsidRPr="00C61AA4" w:rsidRDefault="00044930" w:rsidP="00772117">
      <w:pPr>
        <w:pStyle w:val="Heading3"/>
        <w:rPr>
          <w:rFonts w:ascii="Times New Roman" w:hAnsi="Times New Roman"/>
        </w:rPr>
      </w:pPr>
      <w:bookmarkStart w:id="1017" w:name="_Toc297042407"/>
      <w:bookmarkStart w:id="1018" w:name="_Toc297044458"/>
      <w:r w:rsidRPr="00C61AA4">
        <w:rPr>
          <w:rFonts w:ascii="Times New Roman" w:hAnsi="Times New Roman"/>
          <w:u w:val="single"/>
        </w:rPr>
        <w:t>Endorsements to Title Insurance Policy</w:t>
      </w:r>
      <w:r w:rsidRPr="00C61AA4">
        <w:rPr>
          <w:rFonts w:ascii="Times New Roman" w:hAnsi="Times New Roman"/>
        </w:rPr>
        <w:t>.</w:t>
      </w:r>
      <w:r w:rsidR="007F7195" w:rsidRPr="00C61AA4">
        <w:rPr>
          <w:rFonts w:ascii="Times New Roman" w:hAnsi="Times New Roman"/>
        </w:rPr>
        <w:t xml:space="preserve"> </w:t>
      </w:r>
      <w:r w:rsidRPr="00C61AA4">
        <w:rPr>
          <w:rFonts w:ascii="Times New Roman" w:hAnsi="Times New Roman"/>
        </w:rPr>
        <w:t xml:space="preserve"> </w:t>
      </w:r>
      <w:r w:rsidR="007F7195" w:rsidRPr="00C61AA4">
        <w:rPr>
          <w:rFonts w:ascii="Times New Roman" w:hAnsi="Times New Roman"/>
        </w:rPr>
        <w:t xml:space="preserve">The </w:t>
      </w:r>
      <w:r w:rsidR="0084589A" w:rsidRPr="00C61AA4">
        <w:rPr>
          <w:rFonts w:ascii="Times New Roman" w:hAnsi="Times New Roman"/>
        </w:rPr>
        <w:t xml:space="preserve">title insurance </w:t>
      </w:r>
      <w:r w:rsidR="007F7195" w:rsidRPr="00C61AA4">
        <w:rPr>
          <w:rFonts w:ascii="Times New Roman" w:hAnsi="Times New Roman"/>
        </w:rPr>
        <w:t xml:space="preserve">policy </w:t>
      </w:r>
      <w:r w:rsidR="000727BD" w:rsidRPr="00C61AA4">
        <w:rPr>
          <w:rFonts w:ascii="Times New Roman" w:hAnsi="Times New Roman"/>
        </w:rPr>
        <w:t>must</w:t>
      </w:r>
      <w:r w:rsidR="007F7195" w:rsidRPr="00C61AA4">
        <w:rPr>
          <w:rFonts w:ascii="Times New Roman" w:hAnsi="Times New Roman"/>
        </w:rPr>
        <w:t xml:space="preserve"> include </w:t>
      </w:r>
      <w:r w:rsidR="000D1BA5" w:rsidRPr="00C61AA4">
        <w:rPr>
          <w:rFonts w:ascii="Times New Roman" w:hAnsi="Times New Roman"/>
        </w:rPr>
        <w:t>the endorsements listed</w:t>
      </w:r>
      <w:r w:rsidR="007F7195" w:rsidRPr="00C61AA4">
        <w:rPr>
          <w:rFonts w:ascii="Times New Roman" w:hAnsi="Times New Roman"/>
        </w:rPr>
        <w:t xml:space="preserve"> immediately below.  </w:t>
      </w:r>
      <w:r w:rsidR="00C704BF" w:rsidRPr="00C61AA4">
        <w:rPr>
          <w:rFonts w:ascii="Times New Roman" w:hAnsi="Times New Roman"/>
        </w:rPr>
        <w:t xml:space="preserve">However, </w:t>
      </w:r>
      <w:r w:rsidR="0084589A" w:rsidRPr="00C61AA4">
        <w:rPr>
          <w:rFonts w:ascii="Times New Roman" w:hAnsi="Times New Roman"/>
        </w:rPr>
        <w:t xml:space="preserve">in the event state or local </w:t>
      </w:r>
      <w:r w:rsidR="00402F77" w:rsidRPr="00C61AA4">
        <w:rPr>
          <w:rFonts w:ascii="Times New Roman" w:hAnsi="Times New Roman"/>
        </w:rPr>
        <w:t xml:space="preserve">title </w:t>
      </w:r>
      <w:r w:rsidR="0084589A" w:rsidRPr="00C61AA4">
        <w:rPr>
          <w:rFonts w:ascii="Times New Roman" w:hAnsi="Times New Roman"/>
        </w:rPr>
        <w:t xml:space="preserve">practice requires or prohibits certain endorsements, or makes certain endorsements prohibitively expensive, </w:t>
      </w:r>
      <w:r w:rsidR="00C704BF" w:rsidRPr="00C61AA4">
        <w:rPr>
          <w:rFonts w:ascii="Times New Roman" w:hAnsi="Times New Roman"/>
        </w:rPr>
        <w:t xml:space="preserve">the HUD Closing Attorney may permit endorsements other than those listed below if such endorsements </w:t>
      </w:r>
      <w:r w:rsidR="0084589A" w:rsidRPr="00C61AA4">
        <w:rPr>
          <w:rFonts w:ascii="Times New Roman" w:hAnsi="Times New Roman"/>
        </w:rPr>
        <w:t>provide</w:t>
      </w:r>
      <w:r w:rsidR="00C704BF" w:rsidRPr="00C61AA4">
        <w:rPr>
          <w:rFonts w:ascii="Times New Roman" w:hAnsi="Times New Roman"/>
        </w:rPr>
        <w:t xml:space="preserve"> substantially equivalent</w:t>
      </w:r>
      <w:r w:rsidR="0084589A" w:rsidRPr="00C61AA4">
        <w:rPr>
          <w:rFonts w:ascii="Times New Roman" w:hAnsi="Times New Roman"/>
        </w:rPr>
        <w:t xml:space="preserve"> </w:t>
      </w:r>
      <w:r w:rsidR="00207A49" w:rsidRPr="00C61AA4">
        <w:rPr>
          <w:rFonts w:ascii="Times New Roman" w:hAnsi="Times New Roman"/>
        </w:rPr>
        <w:t>coverage</w:t>
      </w:r>
      <w:r w:rsidR="0084589A" w:rsidRPr="00C61AA4">
        <w:rPr>
          <w:rFonts w:ascii="Times New Roman" w:hAnsi="Times New Roman"/>
        </w:rPr>
        <w:t>.</w:t>
      </w:r>
      <w:r w:rsidR="00C704BF" w:rsidRPr="00C61AA4">
        <w:rPr>
          <w:rFonts w:ascii="Times New Roman" w:hAnsi="Times New Roman"/>
        </w:rPr>
        <w:t xml:space="preserve">  If HUD Field Counsel exercises </w:t>
      </w:r>
      <w:r w:rsidR="000D1BA5" w:rsidRPr="00C61AA4">
        <w:rPr>
          <w:rFonts w:ascii="Times New Roman" w:hAnsi="Times New Roman"/>
        </w:rPr>
        <w:t xml:space="preserve">its discretion in this area, </w:t>
      </w:r>
      <w:r w:rsidR="00C704BF" w:rsidRPr="00C61AA4">
        <w:rPr>
          <w:rFonts w:ascii="Times New Roman" w:hAnsi="Times New Roman"/>
        </w:rPr>
        <w:t xml:space="preserve">HUD Field Counsel must ensure that </w:t>
      </w:r>
      <w:r w:rsidR="007C7171" w:rsidRPr="00C61AA4">
        <w:rPr>
          <w:rFonts w:ascii="Times New Roman" w:hAnsi="Times New Roman"/>
        </w:rPr>
        <w:t xml:space="preserve">the </w:t>
      </w:r>
      <w:r w:rsidR="00C704BF" w:rsidRPr="00C61AA4">
        <w:rPr>
          <w:rFonts w:ascii="Times New Roman" w:hAnsi="Times New Roman"/>
        </w:rPr>
        <w:t xml:space="preserve">each state has a consistent approach to </w:t>
      </w:r>
      <w:r w:rsidR="000D1BA5" w:rsidRPr="00C61AA4">
        <w:rPr>
          <w:rFonts w:ascii="Times New Roman" w:hAnsi="Times New Roman"/>
        </w:rPr>
        <w:t xml:space="preserve">title policy endorsements </w:t>
      </w:r>
      <w:r w:rsidR="00C704BF" w:rsidRPr="00C61AA4">
        <w:rPr>
          <w:rFonts w:ascii="Times New Roman" w:hAnsi="Times New Roman"/>
        </w:rPr>
        <w:t>that is applied uniformly</w:t>
      </w:r>
      <w:r w:rsidR="000D1BA5" w:rsidRPr="00C61AA4">
        <w:rPr>
          <w:rFonts w:ascii="Times New Roman" w:hAnsi="Times New Roman"/>
        </w:rPr>
        <w:t xml:space="preserve"> for all transactions in that state.</w:t>
      </w:r>
      <w:bookmarkEnd w:id="1017"/>
      <w:bookmarkEnd w:id="1018"/>
      <w:r w:rsidRPr="00C61AA4">
        <w:rPr>
          <w:rFonts w:ascii="Times New Roman" w:hAnsi="Times New Roman"/>
        </w:rPr>
        <w:t xml:space="preserve">  </w:t>
      </w:r>
    </w:p>
    <w:p w14:paraId="6F888A44" w14:textId="77777777" w:rsidR="00044930" w:rsidRPr="00C61AA4" w:rsidRDefault="00787E19" w:rsidP="009D558F">
      <w:pPr>
        <w:pStyle w:val="Heading4"/>
        <w:numPr>
          <w:ilvl w:val="0"/>
          <w:numId w:val="177"/>
        </w:numPr>
        <w:rPr>
          <w:rFonts w:ascii="Times New Roman" w:hAnsi="Times New Roman"/>
        </w:rPr>
      </w:pPr>
      <w:r w:rsidRPr="00C61AA4">
        <w:rPr>
          <w:rFonts w:ascii="Times New Roman" w:hAnsi="Times New Roman"/>
        </w:rPr>
        <w:t xml:space="preserve">Restrictions, Encroachments, Minerals, </w:t>
      </w:r>
      <w:r w:rsidR="00044930" w:rsidRPr="00C61AA4">
        <w:rPr>
          <w:rFonts w:ascii="Times New Roman" w:hAnsi="Times New Roman"/>
        </w:rPr>
        <w:t xml:space="preserve">ALTA Endorsement Form 9-06 </w:t>
      </w:r>
      <w:r w:rsidR="001D195D" w:rsidRPr="00C61AA4">
        <w:rPr>
          <w:rFonts w:ascii="Times New Roman" w:hAnsi="Times New Roman"/>
          <w:u w:val="single"/>
        </w:rPr>
        <w:t>and</w:t>
      </w:r>
      <w:r w:rsidR="001D195D" w:rsidRPr="00C61AA4">
        <w:rPr>
          <w:rFonts w:ascii="Times New Roman" w:hAnsi="Times New Roman"/>
        </w:rPr>
        <w:t xml:space="preserve"> </w:t>
      </w:r>
      <w:r w:rsidRPr="00C61AA4">
        <w:rPr>
          <w:rFonts w:ascii="Times New Roman" w:hAnsi="Times New Roman"/>
        </w:rPr>
        <w:t xml:space="preserve">Private Rights, ALTA Endorsement Form </w:t>
      </w:r>
      <w:r w:rsidR="001D195D" w:rsidRPr="00C61AA4">
        <w:rPr>
          <w:rFonts w:ascii="Times New Roman" w:hAnsi="Times New Roman"/>
        </w:rPr>
        <w:t>9.6-06</w:t>
      </w:r>
      <w:r w:rsidR="00044930" w:rsidRPr="00C61AA4">
        <w:rPr>
          <w:rFonts w:ascii="Times New Roman" w:hAnsi="Times New Roman"/>
        </w:rPr>
        <w:t xml:space="preserve">;  </w:t>
      </w:r>
    </w:p>
    <w:p w14:paraId="642D535A" w14:textId="77777777" w:rsidR="00044930" w:rsidRPr="00C61AA4" w:rsidRDefault="00044930" w:rsidP="00B36CF7">
      <w:pPr>
        <w:pStyle w:val="Heading4"/>
        <w:rPr>
          <w:rFonts w:ascii="Times New Roman" w:hAnsi="Times New Roman"/>
        </w:rPr>
      </w:pPr>
      <w:r w:rsidRPr="00C61AA4">
        <w:rPr>
          <w:rFonts w:ascii="Times New Roman" w:hAnsi="Times New Roman"/>
        </w:rPr>
        <w:lastRenderedPageBreak/>
        <w:t>Access, ALTA Endorsement Form 17-06;</w:t>
      </w:r>
    </w:p>
    <w:p w14:paraId="39E39F41" w14:textId="685123D4" w:rsidR="00044930" w:rsidRPr="00C61AA4" w:rsidRDefault="00044930" w:rsidP="00B36CF7">
      <w:pPr>
        <w:pStyle w:val="Heading4"/>
        <w:rPr>
          <w:rFonts w:ascii="Times New Roman" w:hAnsi="Times New Roman"/>
        </w:rPr>
      </w:pPr>
      <w:r w:rsidRPr="00C61AA4">
        <w:rPr>
          <w:rFonts w:ascii="Times New Roman" w:hAnsi="Times New Roman"/>
        </w:rPr>
        <w:t>Zoning, ALTA Endorsement Form 3</w:t>
      </w:r>
      <w:r w:rsidR="00221692" w:rsidRPr="00C61AA4">
        <w:rPr>
          <w:rFonts w:ascii="Times New Roman" w:hAnsi="Times New Roman"/>
        </w:rPr>
        <w:t>.</w:t>
      </w:r>
      <w:r w:rsidR="001D195D" w:rsidRPr="00C61AA4">
        <w:rPr>
          <w:rFonts w:ascii="Times New Roman" w:hAnsi="Times New Roman"/>
        </w:rPr>
        <w:t>2</w:t>
      </w:r>
      <w:r w:rsidRPr="00C61AA4">
        <w:rPr>
          <w:rFonts w:ascii="Times New Roman" w:hAnsi="Times New Roman"/>
        </w:rPr>
        <w:t>-06</w:t>
      </w:r>
      <w:r w:rsidR="00221692" w:rsidRPr="00C61AA4">
        <w:rPr>
          <w:rFonts w:ascii="Times New Roman" w:hAnsi="Times New Roman"/>
        </w:rPr>
        <w:t xml:space="preserve"> based on plans and specifications (for unimproved land)</w:t>
      </w:r>
      <w:r w:rsidRPr="00C61AA4">
        <w:rPr>
          <w:rFonts w:ascii="Times New Roman" w:hAnsi="Times New Roman"/>
        </w:rPr>
        <w:t xml:space="preserve"> or Form 3.1-06 </w:t>
      </w:r>
      <w:r w:rsidR="00221692" w:rsidRPr="00C61AA4">
        <w:rPr>
          <w:rFonts w:ascii="Times New Roman" w:hAnsi="Times New Roman"/>
        </w:rPr>
        <w:t xml:space="preserve">(for improved land and </w:t>
      </w:r>
      <w:r w:rsidRPr="00C61AA4">
        <w:rPr>
          <w:rFonts w:ascii="Times New Roman" w:hAnsi="Times New Roman"/>
        </w:rPr>
        <w:t xml:space="preserve"> upon final closing), each with parking</w:t>
      </w:r>
      <w:r w:rsidR="00787E19" w:rsidRPr="00C61AA4">
        <w:rPr>
          <w:rFonts w:ascii="Times New Roman" w:hAnsi="Times New Roman"/>
        </w:rPr>
        <w:t>;</w:t>
      </w:r>
      <w:r w:rsidRPr="00C61AA4">
        <w:rPr>
          <w:rFonts w:ascii="Times New Roman" w:hAnsi="Times New Roman"/>
        </w:rPr>
        <w:t xml:space="preserve"> provided, however, that a zoning letter may be accepted by the HUD Closing Attorney instead of a zoning endorsement, if zoning endorsements are not permitted in the project jurisdiction</w:t>
      </w:r>
      <w:r w:rsidR="00520D2C" w:rsidRPr="00C61AA4">
        <w:rPr>
          <w:rFonts w:ascii="Times New Roman" w:hAnsi="Times New Roman"/>
        </w:rPr>
        <w:t xml:space="preserve"> or are </w:t>
      </w:r>
      <w:r w:rsidR="003E63F3" w:rsidRPr="00C61AA4">
        <w:rPr>
          <w:rFonts w:ascii="Times New Roman" w:hAnsi="Times New Roman"/>
        </w:rPr>
        <w:t xml:space="preserve">(in Housing’s determination) </w:t>
      </w:r>
      <w:r w:rsidR="00520D2C" w:rsidRPr="00C61AA4">
        <w:rPr>
          <w:rFonts w:ascii="Times New Roman" w:hAnsi="Times New Roman"/>
        </w:rPr>
        <w:t>prohibitively expensive</w:t>
      </w:r>
      <w:r w:rsidRPr="00C61AA4">
        <w:rPr>
          <w:rFonts w:ascii="Times New Roman" w:hAnsi="Times New Roman"/>
        </w:rPr>
        <w:t xml:space="preserve">;  </w:t>
      </w:r>
    </w:p>
    <w:p w14:paraId="6C61483E" w14:textId="77777777" w:rsidR="00044930" w:rsidRPr="00C61AA4" w:rsidRDefault="00044930" w:rsidP="00B36CF7">
      <w:pPr>
        <w:pStyle w:val="Heading4"/>
        <w:rPr>
          <w:rFonts w:ascii="Times New Roman" w:hAnsi="Times New Roman"/>
        </w:rPr>
      </w:pPr>
      <w:r w:rsidRPr="00C61AA4">
        <w:rPr>
          <w:rFonts w:ascii="Times New Roman" w:hAnsi="Times New Roman"/>
        </w:rPr>
        <w:t>Environmental Protection Lien, ALTA Endorsement Form 8.1-06;</w:t>
      </w:r>
    </w:p>
    <w:p w14:paraId="6B1D653D" w14:textId="77777777" w:rsidR="005313EB" w:rsidRPr="00C61AA4" w:rsidRDefault="005313EB" w:rsidP="00B36CF7">
      <w:pPr>
        <w:pStyle w:val="Heading4"/>
        <w:rPr>
          <w:rFonts w:ascii="Times New Roman" w:hAnsi="Times New Roman"/>
        </w:rPr>
      </w:pPr>
      <w:r w:rsidRPr="00C61AA4">
        <w:rPr>
          <w:rFonts w:ascii="Times New Roman" w:hAnsi="Times New Roman"/>
        </w:rPr>
        <w:t>Same as Survey, ALTA Endorsement Form 25-06;</w:t>
      </w:r>
    </w:p>
    <w:p w14:paraId="61C1B298" w14:textId="77777777" w:rsidR="005313EB" w:rsidRPr="00C61AA4" w:rsidRDefault="005313EB" w:rsidP="00B36CF7">
      <w:pPr>
        <w:pStyle w:val="Heading4"/>
        <w:rPr>
          <w:rFonts w:ascii="Times New Roman" w:hAnsi="Times New Roman"/>
        </w:rPr>
      </w:pPr>
      <w:r w:rsidRPr="00C61AA4">
        <w:rPr>
          <w:rFonts w:ascii="Times New Roman" w:hAnsi="Times New Roman"/>
        </w:rPr>
        <w:t>Easement endorsements, including insurance over blanket easements or other easements that cannot be plotted;</w:t>
      </w:r>
    </w:p>
    <w:p w14:paraId="5EED5E8A" w14:textId="77777777" w:rsidR="007C779D" w:rsidRPr="00C61AA4" w:rsidRDefault="007C779D" w:rsidP="00B36CF7">
      <w:pPr>
        <w:pStyle w:val="Heading4"/>
        <w:rPr>
          <w:rFonts w:ascii="Times New Roman" w:hAnsi="Times New Roman"/>
        </w:rPr>
      </w:pPr>
      <w:r w:rsidRPr="00C61AA4">
        <w:rPr>
          <w:rFonts w:ascii="Times New Roman" w:hAnsi="Times New Roman"/>
        </w:rPr>
        <w:t>Deletion of arbitration provisions</w:t>
      </w:r>
      <w:r w:rsidR="00757CF5" w:rsidRPr="00C61AA4">
        <w:rPr>
          <w:rFonts w:ascii="Times New Roman" w:hAnsi="Times New Roman"/>
        </w:rPr>
        <w:t>, except where such deletions are prohibited by state law</w:t>
      </w:r>
      <w:r w:rsidRPr="00C61AA4">
        <w:rPr>
          <w:rFonts w:ascii="Times New Roman" w:hAnsi="Times New Roman"/>
        </w:rPr>
        <w:t xml:space="preserve">; </w:t>
      </w:r>
    </w:p>
    <w:p w14:paraId="5350AE7F" w14:textId="40CF0884" w:rsidR="00044930" w:rsidRPr="00C61AA4" w:rsidRDefault="00520D2C" w:rsidP="00B36CF7">
      <w:pPr>
        <w:pStyle w:val="Heading4"/>
        <w:rPr>
          <w:rFonts w:ascii="Times New Roman" w:hAnsi="Times New Roman"/>
        </w:rPr>
      </w:pPr>
      <w:r w:rsidRPr="00C61AA4">
        <w:rPr>
          <w:rFonts w:ascii="Times New Roman" w:hAnsi="Times New Roman"/>
        </w:rPr>
        <w:t xml:space="preserve">For </w:t>
      </w:r>
      <w:r w:rsidR="00044930" w:rsidRPr="00C61AA4">
        <w:rPr>
          <w:rFonts w:ascii="Times New Roman" w:hAnsi="Times New Roman"/>
        </w:rPr>
        <w:t xml:space="preserve">Construction </w:t>
      </w:r>
      <w:r w:rsidRPr="00C61AA4">
        <w:rPr>
          <w:rFonts w:ascii="Times New Roman" w:hAnsi="Times New Roman"/>
        </w:rPr>
        <w:t xml:space="preserve">Loans with a Pending Disbursement clause, an endorsement, or a provision within the Pending Disbursement clause, stating the amount insured as of initial closing. At each draw for such loans, </w:t>
      </w:r>
      <w:r w:rsidR="00EF08B7">
        <w:rPr>
          <w:rFonts w:ascii="Times New Roman" w:hAnsi="Times New Roman"/>
        </w:rPr>
        <w:t xml:space="preserve">the amount insured must be sufficient to cover the total amounts drawn and the date of the title insurance policy brought forward to the date of the current draw, in a manner consistent with </w:t>
      </w:r>
      <w:r w:rsidR="00080E1A" w:rsidRPr="00C61AA4">
        <w:rPr>
          <w:rFonts w:ascii="Times New Roman" w:hAnsi="Times New Roman"/>
        </w:rPr>
        <w:t>local practice</w:t>
      </w:r>
      <w:r w:rsidR="00EF08B7">
        <w:rPr>
          <w:rFonts w:ascii="Times New Roman" w:hAnsi="Times New Roman"/>
        </w:rPr>
        <w:t xml:space="preserve"> (for example, a date down endorsement where such endorsement is consistent with local practice)</w:t>
      </w:r>
      <w:r w:rsidR="00044930" w:rsidRPr="00C61AA4">
        <w:rPr>
          <w:rFonts w:ascii="Times New Roman" w:hAnsi="Times New Roman"/>
        </w:rPr>
        <w:t>;</w:t>
      </w:r>
      <w:r w:rsidR="00EF08B7">
        <w:rPr>
          <w:rFonts w:ascii="Times New Roman" w:hAnsi="Times New Roman"/>
        </w:rPr>
        <w:t xml:space="preserve">  </w:t>
      </w:r>
    </w:p>
    <w:p w14:paraId="59431A39" w14:textId="77777777" w:rsidR="00044930" w:rsidRPr="00C61AA4" w:rsidRDefault="00044930" w:rsidP="00B36CF7">
      <w:pPr>
        <w:pStyle w:val="Heading4"/>
        <w:rPr>
          <w:rFonts w:ascii="Times New Roman" w:hAnsi="Times New Roman"/>
        </w:rPr>
      </w:pPr>
      <w:r w:rsidRPr="00C61AA4">
        <w:rPr>
          <w:rFonts w:ascii="Times New Roman" w:hAnsi="Times New Roman"/>
        </w:rPr>
        <w:t>Leasehold, ALTA Endorsement Form 13.1-06, if a leasehold estate;</w:t>
      </w:r>
      <w:r w:rsidR="005313EB" w:rsidRPr="00C61AA4">
        <w:rPr>
          <w:rFonts w:ascii="Times New Roman" w:hAnsi="Times New Roman"/>
        </w:rPr>
        <w:t xml:space="preserve">  </w:t>
      </w:r>
    </w:p>
    <w:p w14:paraId="25FC5AE2" w14:textId="77777777" w:rsidR="00044930" w:rsidRPr="00C61AA4" w:rsidRDefault="00487524" w:rsidP="00B36CF7">
      <w:pPr>
        <w:pStyle w:val="Heading4"/>
        <w:rPr>
          <w:rFonts w:ascii="Times New Roman" w:hAnsi="Times New Roman"/>
        </w:rPr>
      </w:pPr>
      <w:r w:rsidRPr="00C61AA4">
        <w:rPr>
          <w:rFonts w:ascii="Times New Roman" w:hAnsi="Times New Roman"/>
        </w:rPr>
        <w:t>A</w:t>
      </w:r>
      <w:r w:rsidR="005313EB" w:rsidRPr="00C61AA4">
        <w:rPr>
          <w:rFonts w:ascii="Times New Roman" w:hAnsi="Times New Roman"/>
        </w:rPr>
        <w:t xml:space="preserve">ny others determined necessary and appropriate by the HUD Closing Attorney.  </w:t>
      </w:r>
    </w:p>
    <w:p w14:paraId="5D3769A4" w14:textId="77777777" w:rsidR="00044930" w:rsidRPr="00C61AA4" w:rsidRDefault="00044930" w:rsidP="006D0CCE">
      <w:pPr>
        <w:pStyle w:val="Heading3"/>
        <w:rPr>
          <w:rFonts w:ascii="Times New Roman" w:hAnsi="Times New Roman"/>
        </w:rPr>
      </w:pPr>
      <w:bookmarkStart w:id="1019" w:name="_Toc297042408"/>
      <w:bookmarkStart w:id="1020" w:name="_Toc297044459"/>
      <w:r w:rsidRPr="00C61AA4">
        <w:rPr>
          <w:rFonts w:ascii="Times New Roman" w:hAnsi="Times New Roman"/>
          <w:u w:val="single"/>
        </w:rPr>
        <w:t>ALTA Survey General Requirements</w:t>
      </w:r>
      <w:r w:rsidRPr="00C61AA4">
        <w:rPr>
          <w:rFonts w:ascii="Times New Roman" w:hAnsi="Times New Roman"/>
        </w:rPr>
        <w:t>.</w:t>
      </w:r>
      <w:bookmarkEnd w:id="1019"/>
      <w:bookmarkEnd w:id="1020"/>
      <w:r w:rsidRPr="00C61AA4">
        <w:rPr>
          <w:rFonts w:ascii="Times New Roman" w:hAnsi="Times New Roman"/>
        </w:rPr>
        <w:t xml:space="preserve">  </w:t>
      </w:r>
    </w:p>
    <w:p w14:paraId="31DC94BE" w14:textId="46F92F18" w:rsidR="00044930" w:rsidRPr="00C61AA4" w:rsidRDefault="00044930" w:rsidP="009D558F">
      <w:pPr>
        <w:pStyle w:val="Heading4"/>
        <w:numPr>
          <w:ilvl w:val="0"/>
          <w:numId w:val="178"/>
        </w:numPr>
        <w:rPr>
          <w:rFonts w:ascii="Times New Roman" w:hAnsi="Times New Roman"/>
        </w:rPr>
      </w:pPr>
      <w:bookmarkStart w:id="1021" w:name="_Toc297042409"/>
      <w:bookmarkStart w:id="1022" w:name="_Toc297044460"/>
      <w:r w:rsidRPr="00C61AA4">
        <w:rPr>
          <w:rFonts w:ascii="Times New Roman" w:hAnsi="Times New Roman"/>
        </w:rPr>
        <w:t xml:space="preserve">An ALTA/ASCM Land Title Survey is required and must conform to the instructions set forth on form </w:t>
      </w:r>
      <w:r w:rsidR="00E31A85" w:rsidRPr="00C61AA4">
        <w:rPr>
          <w:rFonts w:ascii="Times New Roman" w:hAnsi="Times New Roman"/>
        </w:rPr>
        <w:t>HUD-91073</w:t>
      </w:r>
      <w:r w:rsidR="00E206EF" w:rsidRPr="00C61AA4">
        <w:rPr>
          <w:rFonts w:ascii="Times New Roman" w:hAnsi="Times New Roman"/>
        </w:rPr>
        <w:t>M</w:t>
      </w:r>
      <w:r w:rsidR="00247CC4" w:rsidRPr="00C61AA4">
        <w:rPr>
          <w:rFonts w:ascii="Times New Roman" w:hAnsi="Times New Roman"/>
        </w:rPr>
        <w:t xml:space="preserve">, </w:t>
      </w:r>
      <w:r w:rsidR="00247CC4" w:rsidRPr="00C61AA4">
        <w:rPr>
          <w:rFonts w:ascii="Times New Roman" w:hAnsi="Times New Roman"/>
          <w:i/>
        </w:rPr>
        <w:t>HUD Survey Instructions and Surveyor’s Report</w:t>
      </w:r>
      <w:r w:rsidR="00247CC4" w:rsidRPr="00C61AA4">
        <w:rPr>
          <w:rFonts w:ascii="Times New Roman" w:hAnsi="Times New Roman"/>
        </w:rPr>
        <w:t xml:space="preserve"> </w:t>
      </w:r>
      <w:r w:rsidR="00D56CC6" w:rsidRPr="00C61AA4">
        <w:rPr>
          <w:rFonts w:ascii="Times New Roman" w:hAnsi="Times New Roman"/>
        </w:rPr>
        <w:t>(including the Table A items listed and certification set forth in the form)</w:t>
      </w:r>
      <w:r w:rsidRPr="00C61AA4">
        <w:rPr>
          <w:rFonts w:ascii="Times New Roman" w:hAnsi="Times New Roman"/>
        </w:rPr>
        <w:t xml:space="preserve">, </w:t>
      </w:r>
      <w:r w:rsidR="006A7B12" w:rsidRPr="00C61AA4">
        <w:rPr>
          <w:rFonts w:ascii="Times New Roman" w:hAnsi="Times New Roman"/>
        </w:rPr>
        <w:t>which instructions relate both to form</w:t>
      </w:r>
      <w:r w:rsidR="00247CC4" w:rsidRPr="00C61AA4">
        <w:rPr>
          <w:rFonts w:ascii="Times New Roman" w:hAnsi="Times New Roman"/>
        </w:rPr>
        <w:t xml:space="preserve"> </w:t>
      </w:r>
      <w:r w:rsidR="00E31A85" w:rsidRPr="00C61AA4">
        <w:rPr>
          <w:rFonts w:ascii="Times New Roman" w:hAnsi="Times New Roman"/>
        </w:rPr>
        <w:t>HUD-91073</w:t>
      </w:r>
      <w:r w:rsidR="00E206EF" w:rsidRPr="00C61AA4">
        <w:rPr>
          <w:rFonts w:ascii="Times New Roman" w:hAnsi="Times New Roman"/>
        </w:rPr>
        <w:t>M</w:t>
      </w:r>
      <w:r w:rsidR="00247CC4" w:rsidRPr="00C61AA4">
        <w:rPr>
          <w:rFonts w:ascii="Times New Roman" w:hAnsi="Times New Roman"/>
        </w:rPr>
        <w:t xml:space="preserve">, </w:t>
      </w:r>
      <w:r w:rsidR="00247CC4" w:rsidRPr="00C61AA4">
        <w:rPr>
          <w:rFonts w:ascii="Times New Roman" w:hAnsi="Times New Roman"/>
          <w:i/>
        </w:rPr>
        <w:t>HUD Survey Instructions and Surveyor’s Report</w:t>
      </w:r>
      <w:r w:rsidR="006A7B12" w:rsidRPr="00C61AA4">
        <w:rPr>
          <w:rFonts w:ascii="Times New Roman" w:hAnsi="Times New Roman"/>
        </w:rPr>
        <w:t xml:space="preserve">, and to the </w:t>
      </w:r>
      <w:r w:rsidR="00D06978" w:rsidRPr="00C61AA4">
        <w:rPr>
          <w:rFonts w:ascii="Times New Roman" w:hAnsi="Times New Roman"/>
        </w:rPr>
        <w:t>S</w:t>
      </w:r>
      <w:r w:rsidR="006A7B12" w:rsidRPr="00C61AA4">
        <w:rPr>
          <w:rFonts w:ascii="Times New Roman" w:hAnsi="Times New Roman"/>
        </w:rPr>
        <w:t>urvey that the surveyor must produce.</w:t>
      </w:r>
      <w:r w:rsidR="00C6326B" w:rsidRPr="00C61AA4">
        <w:rPr>
          <w:rFonts w:ascii="Times New Roman" w:hAnsi="Times New Roman"/>
        </w:rPr>
        <w:t xml:space="preserve">  The </w:t>
      </w:r>
      <w:r w:rsidRPr="00C61AA4">
        <w:rPr>
          <w:rFonts w:ascii="Times New Roman" w:hAnsi="Times New Roman"/>
        </w:rPr>
        <w:t xml:space="preserve">Survey </w:t>
      </w:r>
      <w:r w:rsidR="0033289E" w:rsidRPr="00C61AA4">
        <w:rPr>
          <w:rFonts w:ascii="Times New Roman" w:hAnsi="Times New Roman"/>
        </w:rPr>
        <w:t>shall</w:t>
      </w:r>
      <w:r w:rsidRPr="00C61AA4">
        <w:rPr>
          <w:rFonts w:ascii="Times New Roman" w:hAnsi="Times New Roman"/>
        </w:rPr>
        <w:t xml:space="preserve"> be dated, signed and sealed within 120 days before initial closing, meaning that the field work </w:t>
      </w:r>
      <w:r w:rsidR="002B0550" w:rsidRPr="00C61AA4">
        <w:rPr>
          <w:rFonts w:ascii="Times New Roman" w:hAnsi="Times New Roman"/>
        </w:rPr>
        <w:t>was performed</w:t>
      </w:r>
      <w:r w:rsidR="000A0214" w:rsidRPr="00C61AA4">
        <w:rPr>
          <w:rFonts w:ascii="Times New Roman" w:hAnsi="Times New Roman"/>
        </w:rPr>
        <w:t xml:space="preserve"> or updated</w:t>
      </w:r>
      <w:r w:rsidRPr="00C61AA4">
        <w:rPr>
          <w:rFonts w:ascii="Times New Roman" w:hAnsi="Times New Roman"/>
        </w:rPr>
        <w:t xml:space="preserve"> no earlier than 120 days prior </w:t>
      </w:r>
      <w:r w:rsidR="00A4083B" w:rsidRPr="00C61AA4">
        <w:rPr>
          <w:rFonts w:ascii="Times New Roman" w:hAnsi="Times New Roman"/>
        </w:rPr>
        <w:t xml:space="preserve">to </w:t>
      </w:r>
      <w:r w:rsidRPr="00C61AA4">
        <w:rPr>
          <w:rFonts w:ascii="Times New Roman" w:hAnsi="Times New Roman"/>
        </w:rPr>
        <w:t>closing.</w:t>
      </w:r>
      <w:bookmarkEnd w:id="1021"/>
      <w:bookmarkEnd w:id="1022"/>
      <w:r w:rsidRPr="00C61AA4">
        <w:rPr>
          <w:rFonts w:ascii="Times New Roman" w:hAnsi="Times New Roman"/>
        </w:rPr>
        <w:t xml:space="preserve">  </w:t>
      </w:r>
      <w:r w:rsidR="00C617B0" w:rsidRPr="00C61AA4">
        <w:rPr>
          <w:rFonts w:ascii="Times New Roman" w:hAnsi="Times New Roman"/>
        </w:rPr>
        <w:t xml:space="preserve">Local discretion, in accordance with local waiver procedures as applicable, is given to the HUB </w:t>
      </w:r>
      <w:r w:rsidR="00787645" w:rsidRPr="00C61AA4">
        <w:rPr>
          <w:rFonts w:ascii="Times New Roman" w:hAnsi="Times New Roman"/>
        </w:rPr>
        <w:t>D</w:t>
      </w:r>
      <w:r w:rsidR="00C617B0" w:rsidRPr="00C61AA4">
        <w:rPr>
          <w:rFonts w:ascii="Times New Roman" w:hAnsi="Times New Roman"/>
        </w:rPr>
        <w:t>irector to waive the 120 day limit.</w:t>
      </w:r>
    </w:p>
    <w:p w14:paraId="76430088" w14:textId="77777777" w:rsidR="00044930" w:rsidRPr="00C61AA4" w:rsidRDefault="00044930" w:rsidP="00B36CF7">
      <w:pPr>
        <w:pStyle w:val="Heading4"/>
        <w:rPr>
          <w:rFonts w:ascii="Times New Roman" w:hAnsi="Times New Roman"/>
        </w:rPr>
      </w:pPr>
      <w:bookmarkStart w:id="1023" w:name="_Toc297042410"/>
      <w:bookmarkStart w:id="1024" w:name="_Toc297044461"/>
      <w:r w:rsidRPr="00C61AA4">
        <w:rPr>
          <w:rFonts w:ascii="Times New Roman" w:hAnsi="Times New Roman"/>
        </w:rPr>
        <w:t xml:space="preserve">The Survey </w:t>
      </w:r>
      <w:r w:rsidR="0033289E" w:rsidRPr="00C61AA4">
        <w:rPr>
          <w:rFonts w:ascii="Times New Roman" w:hAnsi="Times New Roman"/>
        </w:rPr>
        <w:t>shall</w:t>
      </w:r>
      <w:r w:rsidRPr="00C61AA4">
        <w:rPr>
          <w:rFonts w:ascii="Times New Roman" w:hAnsi="Times New Roman"/>
        </w:rPr>
        <w:t xml:space="preserve"> show all easements, apparent interests (including railroads) or encroachments upon the property or </w:t>
      </w:r>
      <w:r w:rsidR="00B66A7D" w:rsidRPr="00C61AA4">
        <w:rPr>
          <w:rFonts w:ascii="Times New Roman" w:hAnsi="Times New Roman"/>
        </w:rPr>
        <w:t>from the property onto</w:t>
      </w:r>
      <w:r w:rsidRPr="00C61AA4">
        <w:rPr>
          <w:rFonts w:ascii="Times New Roman" w:hAnsi="Times New Roman"/>
        </w:rPr>
        <w:t xml:space="preserve"> contiguous parcels of land. These easements or encroachments must be acceptable to HUD.</w:t>
      </w:r>
      <w:bookmarkEnd w:id="1023"/>
      <w:bookmarkEnd w:id="1024"/>
      <w:r w:rsidRPr="00C61AA4">
        <w:rPr>
          <w:rFonts w:ascii="Times New Roman" w:hAnsi="Times New Roman"/>
        </w:rPr>
        <w:t xml:space="preserve"> </w:t>
      </w:r>
    </w:p>
    <w:p w14:paraId="03785480" w14:textId="77777777" w:rsidR="00044930" w:rsidRPr="00C61AA4" w:rsidRDefault="00044930" w:rsidP="009D558F">
      <w:pPr>
        <w:pStyle w:val="Heading5"/>
        <w:numPr>
          <w:ilvl w:val="0"/>
          <w:numId w:val="179"/>
        </w:numPr>
        <w:rPr>
          <w:rFonts w:ascii="Times New Roman" w:hAnsi="Times New Roman"/>
        </w:rPr>
      </w:pPr>
      <w:bookmarkStart w:id="1025" w:name="_Toc297042411"/>
      <w:bookmarkStart w:id="1026" w:name="_Toc297044462"/>
      <w:r w:rsidRPr="00C61AA4">
        <w:rPr>
          <w:rFonts w:ascii="Times New Roman" w:hAnsi="Times New Roman"/>
        </w:rPr>
        <w:t xml:space="preserve">All easements, restrictions and exceptions on the title policy </w:t>
      </w:r>
      <w:r w:rsidR="0033289E" w:rsidRPr="00C61AA4">
        <w:rPr>
          <w:rFonts w:ascii="Times New Roman" w:hAnsi="Times New Roman"/>
        </w:rPr>
        <w:t>shall</w:t>
      </w:r>
      <w:r w:rsidRPr="00C61AA4">
        <w:rPr>
          <w:rFonts w:ascii="Times New Roman" w:hAnsi="Times New Roman"/>
        </w:rPr>
        <w:t xml:space="preserve"> be shown.  Blanket easements that cannot be plotted </w:t>
      </w:r>
      <w:r w:rsidR="0033289E" w:rsidRPr="00C61AA4">
        <w:rPr>
          <w:rFonts w:ascii="Times New Roman" w:hAnsi="Times New Roman"/>
        </w:rPr>
        <w:t>shall</w:t>
      </w:r>
      <w:r w:rsidRPr="00C61AA4">
        <w:rPr>
          <w:rFonts w:ascii="Times New Roman" w:hAnsi="Times New Roman"/>
        </w:rPr>
        <w:t xml:space="preserve"> be listed with their recording information.</w:t>
      </w:r>
      <w:bookmarkEnd w:id="1025"/>
      <w:bookmarkEnd w:id="1026"/>
      <w:r w:rsidRPr="00C61AA4">
        <w:rPr>
          <w:rFonts w:ascii="Times New Roman" w:hAnsi="Times New Roman"/>
        </w:rPr>
        <w:t xml:space="preserve">  </w:t>
      </w:r>
    </w:p>
    <w:p w14:paraId="3A4E65FA" w14:textId="77777777" w:rsidR="00044930" w:rsidRPr="00C61AA4" w:rsidRDefault="00044930" w:rsidP="00A719E0">
      <w:pPr>
        <w:pStyle w:val="Heading5"/>
        <w:rPr>
          <w:rFonts w:ascii="Times New Roman" w:hAnsi="Times New Roman"/>
        </w:rPr>
      </w:pPr>
      <w:bookmarkStart w:id="1027" w:name="_Toc297042412"/>
      <w:bookmarkStart w:id="1028" w:name="_Toc297044463"/>
      <w:r w:rsidRPr="00C61AA4">
        <w:rPr>
          <w:rFonts w:ascii="Times New Roman" w:hAnsi="Times New Roman"/>
        </w:rPr>
        <w:t xml:space="preserve">Maintenance, joint use, easement and other agreements may be required.  In cases where common facilities exist between the insured parcel and an adjacent parcel, Borrower must provide for recordation of an agreement for the common use </w:t>
      </w:r>
      <w:r w:rsidR="002B0550" w:rsidRPr="00C61AA4">
        <w:rPr>
          <w:rFonts w:ascii="Times New Roman" w:hAnsi="Times New Roman"/>
        </w:rPr>
        <w:t xml:space="preserve">of </w:t>
      </w:r>
      <w:r w:rsidRPr="00C61AA4">
        <w:rPr>
          <w:rFonts w:ascii="Times New Roman" w:hAnsi="Times New Roman"/>
        </w:rPr>
        <w:t>land and facilities</w:t>
      </w:r>
      <w:r w:rsidR="00973870" w:rsidRPr="00C61AA4">
        <w:rPr>
          <w:rFonts w:ascii="Times New Roman" w:hAnsi="Times New Roman"/>
        </w:rPr>
        <w:t xml:space="preserve"> </w:t>
      </w:r>
      <w:r w:rsidR="002C5D87" w:rsidRPr="00C61AA4">
        <w:rPr>
          <w:rFonts w:ascii="Times New Roman" w:hAnsi="Times New Roman"/>
        </w:rPr>
        <w:t>(</w:t>
      </w:r>
      <w:r w:rsidRPr="00C61AA4">
        <w:rPr>
          <w:rFonts w:ascii="Times New Roman" w:hAnsi="Times New Roman"/>
          <w:i/>
        </w:rPr>
        <w:t>e.g</w:t>
      </w:r>
      <w:r w:rsidRPr="00C61AA4">
        <w:rPr>
          <w:rFonts w:ascii="Times New Roman" w:hAnsi="Times New Roman"/>
        </w:rPr>
        <w:t xml:space="preserve">., common drives, common lobbies, elevators, walkways, utility roads, parking structures, recreation facilities, storm water management facilities </w:t>
      </w:r>
      <w:r w:rsidRPr="00C61AA4">
        <w:rPr>
          <w:rFonts w:ascii="Times New Roman" w:hAnsi="Times New Roman"/>
        </w:rPr>
        <w:lastRenderedPageBreak/>
        <w:t>(retention ponds detention ponds, swales and culverts) or other common facilities</w:t>
      </w:r>
      <w:r w:rsidR="002C5D87" w:rsidRPr="00C61AA4">
        <w:rPr>
          <w:rFonts w:ascii="Times New Roman" w:hAnsi="Times New Roman"/>
        </w:rPr>
        <w:t>)</w:t>
      </w:r>
      <w:r w:rsidRPr="00C61AA4">
        <w:rPr>
          <w:rFonts w:ascii="Times New Roman" w:hAnsi="Times New Roman"/>
        </w:rPr>
        <w:t>.  The agreement must grant rights to the HUD project site and its tenants to use the common facilities.</w:t>
      </w:r>
      <w:bookmarkEnd w:id="1027"/>
      <w:bookmarkEnd w:id="1028"/>
      <w:r w:rsidRPr="00C61AA4">
        <w:rPr>
          <w:rFonts w:ascii="Times New Roman" w:hAnsi="Times New Roman"/>
        </w:rPr>
        <w:t xml:space="preserve"> </w:t>
      </w:r>
    </w:p>
    <w:p w14:paraId="6CAAF97D" w14:textId="77777777" w:rsidR="00044930" w:rsidRPr="00C61AA4" w:rsidRDefault="00044930" w:rsidP="00A719E0">
      <w:pPr>
        <w:pStyle w:val="Heading5"/>
        <w:rPr>
          <w:rFonts w:ascii="Times New Roman" w:hAnsi="Times New Roman"/>
        </w:rPr>
      </w:pPr>
      <w:bookmarkStart w:id="1029" w:name="_Toc297042413"/>
      <w:bookmarkStart w:id="1030" w:name="_Toc297044464"/>
      <w:r w:rsidRPr="00C61AA4">
        <w:rPr>
          <w:rFonts w:ascii="Times New Roman" w:hAnsi="Times New Roman"/>
        </w:rPr>
        <w:t>If the HUD project is subject to condominium and property/homeowner association documents, these documents may provide for maintenance, access and cost sharing.</w:t>
      </w:r>
      <w:bookmarkEnd w:id="1029"/>
      <w:bookmarkEnd w:id="1030"/>
    </w:p>
    <w:p w14:paraId="76323029" w14:textId="77777777" w:rsidR="00044930" w:rsidRPr="00C61AA4" w:rsidRDefault="00044930" w:rsidP="00B36CF7">
      <w:pPr>
        <w:pStyle w:val="Heading4"/>
        <w:rPr>
          <w:rFonts w:ascii="Times New Roman" w:hAnsi="Times New Roman"/>
        </w:rPr>
      </w:pPr>
      <w:bookmarkStart w:id="1031" w:name="_Toc297042414"/>
      <w:bookmarkStart w:id="1032" w:name="_Toc297044465"/>
      <w:r w:rsidRPr="00C61AA4">
        <w:rPr>
          <w:rFonts w:ascii="Times New Roman" w:hAnsi="Times New Roman"/>
        </w:rPr>
        <w:t>All access roads must be labeled as public or private roads.</w:t>
      </w:r>
      <w:bookmarkEnd w:id="1031"/>
      <w:bookmarkEnd w:id="1032"/>
      <w:r w:rsidRPr="00C61AA4">
        <w:rPr>
          <w:rFonts w:ascii="Times New Roman" w:hAnsi="Times New Roman"/>
        </w:rPr>
        <w:t xml:space="preserve"> </w:t>
      </w:r>
    </w:p>
    <w:p w14:paraId="7E6E898E" w14:textId="5BF7436E" w:rsidR="00F54305" w:rsidRPr="00C61AA4" w:rsidRDefault="00044930" w:rsidP="00B36CF7">
      <w:pPr>
        <w:pStyle w:val="Heading4"/>
        <w:rPr>
          <w:rFonts w:ascii="Times New Roman" w:hAnsi="Times New Roman"/>
        </w:rPr>
      </w:pPr>
      <w:bookmarkStart w:id="1033" w:name="_Toc297042415"/>
      <w:bookmarkStart w:id="1034" w:name="_Toc297044466"/>
      <w:r w:rsidRPr="00C61AA4">
        <w:rPr>
          <w:rFonts w:ascii="Times New Roman" w:hAnsi="Times New Roman"/>
          <w:u w:val="single"/>
        </w:rPr>
        <w:t>Surveyor’s Report</w:t>
      </w:r>
      <w:r w:rsidRPr="00C61AA4">
        <w:rPr>
          <w:rFonts w:ascii="Times New Roman" w:hAnsi="Times New Roman"/>
        </w:rPr>
        <w:t xml:space="preserve">.  Lender must provide </w:t>
      </w:r>
      <w:r w:rsidR="007249F8" w:rsidRPr="00C61AA4">
        <w:rPr>
          <w:rFonts w:ascii="Times New Roman" w:hAnsi="Times New Roman"/>
        </w:rPr>
        <w:t>f</w:t>
      </w:r>
      <w:r w:rsidRPr="00C61AA4">
        <w:rPr>
          <w:rFonts w:ascii="Times New Roman" w:hAnsi="Times New Roman"/>
        </w:rPr>
        <w:t xml:space="preserve">orm </w:t>
      </w:r>
      <w:r w:rsidR="00E206EF" w:rsidRPr="00C61AA4">
        <w:rPr>
          <w:rFonts w:ascii="Times New Roman" w:hAnsi="Times New Roman"/>
        </w:rPr>
        <w:t>HUD-91073M</w:t>
      </w:r>
      <w:r w:rsidR="00247CC4" w:rsidRPr="00C61AA4">
        <w:rPr>
          <w:rFonts w:ascii="Times New Roman" w:hAnsi="Times New Roman"/>
        </w:rPr>
        <w:t xml:space="preserve">, </w:t>
      </w:r>
      <w:r w:rsidR="00247CC4" w:rsidRPr="00C61AA4">
        <w:rPr>
          <w:rFonts w:ascii="Times New Roman" w:hAnsi="Times New Roman"/>
          <w:i/>
        </w:rPr>
        <w:t>HUD Survey Instructions and Surveyor’s Report</w:t>
      </w:r>
      <w:r w:rsidRPr="00C61AA4">
        <w:rPr>
          <w:rFonts w:ascii="Times New Roman" w:hAnsi="Times New Roman"/>
        </w:rPr>
        <w:t xml:space="preserve">, signed within 120 days before initial closing by a licensed surveyor, not by an engineer, and bearing the surveyor's original signature and professional seal.  </w:t>
      </w:r>
      <w:r w:rsidR="00DD1D7D" w:rsidRPr="00C61AA4">
        <w:rPr>
          <w:rFonts w:ascii="Times New Roman" w:hAnsi="Times New Roman"/>
        </w:rPr>
        <w:t xml:space="preserve">Local discretion, in accordance with local waiver procedures as applicable, is given to the HUB director to waive the 120 day limit.  </w:t>
      </w:r>
      <w:bookmarkEnd w:id="1033"/>
      <w:bookmarkEnd w:id="1034"/>
      <w:r w:rsidR="00A349B6" w:rsidRPr="00C61AA4">
        <w:rPr>
          <w:rFonts w:ascii="Times New Roman" w:hAnsi="Times New Roman"/>
        </w:rPr>
        <w:t xml:space="preserve">The Surveyor’s Report supplements the ALTA/ASCM Land Title Survey, and must describe with specificity where the </w:t>
      </w:r>
      <w:r w:rsidR="000C7C09" w:rsidRPr="00C61AA4">
        <w:rPr>
          <w:rFonts w:ascii="Times New Roman" w:hAnsi="Times New Roman"/>
        </w:rPr>
        <w:t xml:space="preserve">conditions described </w:t>
      </w:r>
      <w:r w:rsidR="00080E1A" w:rsidRPr="00C61AA4">
        <w:rPr>
          <w:rFonts w:ascii="Times New Roman" w:hAnsi="Times New Roman"/>
        </w:rPr>
        <w:t xml:space="preserve">in the Surveyor’s Report </w:t>
      </w:r>
      <w:r w:rsidR="000C7C09" w:rsidRPr="00C61AA4">
        <w:rPr>
          <w:rFonts w:ascii="Times New Roman" w:hAnsi="Times New Roman"/>
        </w:rPr>
        <w:t>are physically observed on the property.</w:t>
      </w:r>
    </w:p>
    <w:p w14:paraId="71A005BE" w14:textId="77777777" w:rsidR="00044930" w:rsidRPr="00C61AA4" w:rsidRDefault="00044930" w:rsidP="006D0CCE">
      <w:pPr>
        <w:pStyle w:val="Heading3"/>
        <w:rPr>
          <w:rFonts w:ascii="Times New Roman" w:hAnsi="Times New Roman"/>
          <w:u w:val="single"/>
        </w:rPr>
      </w:pPr>
      <w:bookmarkStart w:id="1035" w:name="_Toc297042416"/>
      <w:bookmarkStart w:id="1036" w:name="_Toc297044467"/>
      <w:r w:rsidRPr="00C61AA4">
        <w:rPr>
          <w:rFonts w:ascii="Times New Roman" w:hAnsi="Times New Roman"/>
          <w:u w:val="single"/>
        </w:rPr>
        <w:t>Air Rights and Other Shared Interest Projects</w:t>
      </w:r>
      <w:bookmarkEnd w:id="1035"/>
      <w:bookmarkEnd w:id="1036"/>
      <w:r w:rsidRPr="00C61AA4">
        <w:rPr>
          <w:rFonts w:ascii="Times New Roman" w:hAnsi="Times New Roman"/>
          <w:u w:val="single"/>
        </w:rPr>
        <w:t xml:space="preserve"> </w:t>
      </w:r>
    </w:p>
    <w:p w14:paraId="23093F4A" w14:textId="6C3E5890" w:rsidR="00044930" w:rsidRPr="00C61AA4" w:rsidRDefault="00044930" w:rsidP="009D558F">
      <w:pPr>
        <w:pStyle w:val="Heading4"/>
        <w:numPr>
          <w:ilvl w:val="0"/>
          <w:numId w:val="180"/>
        </w:numPr>
        <w:rPr>
          <w:rFonts w:ascii="Times New Roman" w:hAnsi="Times New Roman"/>
        </w:rPr>
      </w:pPr>
      <w:bookmarkStart w:id="1037" w:name="_Toc297042417"/>
      <w:bookmarkStart w:id="1038" w:name="_Toc297044468"/>
      <w:r w:rsidRPr="00C61AA4">
        <w:rPr>
          <w:rFonts w:ascii="Times New Roman" w:hAnsi="Times New Roman"/>
        </w:rPr>
        <w:t xml:space="preserve">For transactions involving air rights, a three dimensional air rights map is required.  The existence of adequate vertical ways to the ground for required </w:t>
      </w:r>
      <w:r w:rsidR="00162CD1" w:rsidRPr="00C61AA4">
        <w:rPr>
          <w:rFonts w:ascii="Times New Roman" w:hAnsi="Times New Roman"/>
        </w:rPr>
        <w:t xml:space="preserve">services </w:t>
      </w:r>
      <w:r w:rsidR="002C5D87" w:rsidRPr="00C61AA4">
        <w:rPr>
          <w:rFonts w:ascii="Times New Roman" w:hAnsi="Times New Roman"/>
        </w:rPr>
        <w:t>(</w:t>
      </w:r>
      <w:r w:rsidRPr="00C61AA4">
        <w:rPr>
          <w:rFonts w:ascii="Times New Roman" w:hAnsi="Times New Roman"/>
          <w:i/>
        </w:rPr>
        <w:t>e.g.</w:t>
      </w:r>
      <w:r w:rsidRPr="00C61AA4">
        <w:rPr>
          <w:rFonts w:ascii="Times New Roman" w:hAnsi="Times New Roman"/>
        </w:rPr>
        <w:t>, utility and fire suppression lines, chimneys, trash chutes, elevators and emergency exit stairs</w:t>
      </w:r>
      <w:r w:rsidR="002C5D87" w:rsidRPr="00C61AA4">
        <w:rPr>
          <w:rFonts w:ascii="Times New Roman" w:hAnsi="Times New Roman"/>
        </w:rPr>
        <w:t>)</w:t>
      </w:r>
      <w:r w:rsidRPr="00C61AA4">
        <w:rPr>
          <w:rFonts w:ascii="Times New Roman" w:hAnsi="Times New Roman"/>
        </w:rPr>
        <w:t xml:space="preserve"> must be verified.  In addition, there must be an acceptable discharge to a public way from all building egresses, including emergency exits, and services</w:t>
      </w:r>
      <w:r w:rsidR="002C5D87" w:rsidRPr="00C61AA4">
        <w:rPr>
          <w:rFonts w:ascii="Times New Roman" w:hAnsi="Times New Roman"/>
        </w:rPr>
        <w:t xml:space="preserve"> (</w:t>
      </w:r>
      <w:r w:rsidRPr="00C61AA4">
        <w:rPr>
          <w:rFonts w:ascii="Times New Roman" w:hAnsi="Times New Roman"/>
          <w:i/>
        </w:rPr>
        <w:t>e.g.</w:t>
      </w:r>
      <w:r w:rsidRPr="00C61AA4">
        <w:rPr>
          <w:rFonts w:ascii="Times New Roman" w:hAnsi="Times New Roman"/>
        </w:rPr>
        <w:t>, trash removal</w:t>
      </w:r>
      <w:r w:rsidR="002C5D87" w:rsidRPr="00C61AA4">
        <w:rPr>
          <w:rFonts w:ascii="Times New Roman" w:hAnsi="Times New Roman"/>
        </w:rPr>
        <w:t>)</w:t>
      </w:r>
      <w:r w:rsidRPr="00C61AA4">
        <w:rPr>
          <w:rFonts w:ascii="Times New Roman" w:hAnsi="Times New Roman"/>
        </w:rPr>
        <w:t>.</w:t>
      </w:r>
      <w:bookmarkEnd w:id="1037"/>
      <w:bookmarkEnd w:id="1038"/>
      <w:r w:rsidRPr="00C61AA4">
        <w:rPr>
          <w:rFonts w:ascii="Times New Roman" w:hAnsi="Times New Roman"/>
        </w:rPr>
        <w:t xml:space="preserve"> </w:t>
      </w:r>
      <w:r w:rsidR="00D56A57" w:rsidRPr="00C61AA4">
        <w:rPr>
          <w:rFonts w:ascii="Times New Roman" w:hAnsi="Times New Roman"/>
        </w:rPr>
        <w:t>See MAP Guide §11.5</w:t>
      </w:r>
      <w:r w:rsidR="00C92E02">
        <w:rPr>
          <w:rFonts w:ascii="Times New Roman" w:hAnsi="Times New Roman"/>
        </w:rPr>
        <w:t xml:space="preserve"> (Title Matters)</w:t>
      </w:r>
      <w:r w:rsidR="00D56A57" w:rsidRPr="00C61AA4">
        <w:rPr>
          <w:rFonts w:ascii="Times New Roman" w:hAnsi="Times New Roman"/>
        </w:rPr>
        <w:t xml:space="preserve"> for additional requirements.</w:t>
      </w:r>
    </w:p>
    <w:p w14:paraId="34CDB7B3" w14:textId="77777777" w:rsidR="00044930" w:rsidRPr="00C61AA4" w:rsidRDefault="00044930" w:rsidP="00B36CF7">
      <w:pPr>
        <w:pStyle w:val="Heading4"/>
        <w:rPr>
          <w:rFonts w:ascii="Times New Roman" w:hAnsi="Times New Roman"/>
        </w:rPr>
      </w:pPr>
      <w:bookmarkStart w:id="1039" w:name="_Toc297042418"/>
      <w:bookmarkStart w:id="1040" w:name="_Toc297044469"/>
      <w:r w:rsidRPr="00C61AA4">
        <w:rPr>
          <w:rFonts w:ascii="Times New Roman" w:hAnsi="Times New Roman"/>
        </w:rPr>
        <w:t>The Hub Director must:</w:t>
      </w:r>
      <w:bookmarkEnd w:id="1039"/>
      <w:bookmarkEnd w:id="1040"/>
      <w:r w:rsidRPr="00C61AA4">
        <w:rPr>
          <w:rFonts w:ascii="Times New Roman" w:hAnsi="Times New Roman"/>
        </w:rPr>
        <w:t xml:space="preserve"> </w:t>
      </w:r>
    </w:p>
    <w:p w14:paraId="530D223F" w14:textId="77777777" w:rsidR="00044930" w:rsidRPr="00C61AA4" w:rsidRDefault="00044930" w:rsidP="009D558F">
      <w:pPr>
        <w:pStyle w:val="Heading5"/>
        <w:numPr>
          <w:ilvl w:val="0"/>
          <w:numId w:val="181"/>
        </w:numPr>
        <w:rPr>
          <w:rFonts w:ascii="Times New Roman" w:hAnsi="Times New Roman"/>
        </w:rPr>
      </w:pPr>
      <w:bookmarkStart w:id="1041" w:name="_Toc297042419"/>
      <w:bookmarkStart w:id="1042" w:name="_Toc297044470"/>
      <w:r w:rsidRPr="00C61AA4">
        <w:rPr>
          <w:rFonts w:ascii="Times New Roman" w:hAnsi="Times New Roman"/>
        </w:rPr>
        <w:t>Ensure that the integrity and maintenance of air rights platform foundations and other structural members are defined as the air rights provider's responsibility.</w:t>
      </w:r>
      <w:bookmarkEnd w:id="1041"/>
      <w:bookmarkEnd w:id="1042"/>
      <w:r w:rsidRPr="00C61AA4">
        <w:rPr>
          <w:rFonts w:ascii="Times New Roman" w:hAnsi="Times New Roman"/>
        </w:rPr>
        <w:t xml:space="preserve">  </w:t>
      </w:r>
    </w:p>
    <w:p w14:paraId="39E7AB05" w14:textId="77777777" w:rsidR="00044930" w:rsidRPr="00C61AA4" w:rsidRDefault="00044930" w:rsidP="00A719E0">
      <w:pPr>
        <w:pStyle w:val="Heading5"/>
        <w:rPr>
          <w:rFonts w:ascii="Times New Roman" w:hAnsi="Times New Roman"/>
        </w:rPr>
      </w:pPr>
      <w:bookmarkStart w:id="1043" w:name="_Toc297042420"/>
      <w:bookmarkStart w:id="1044" w:name="_Toc297044471"/>
      <w:r w:rsidRPr="00C61AA4">
        <w:rPr>
          <w:rFonts w:ascii="Times New Roman" w:hAnsi="Times New Roman"/>
        </w:rPr>
        <w:t>Verify that shared maintenance/operating costs are equitable and that enforcement rights protect the project interests.</w:t>
      </w:r>
      <w:bookmarkEnd w:id="1043"/>
      <w:bookmarkEnd w:id="1044"/>
      <w:r w:rsidRPr="00C61AA4">
        <w:rPr>
          <w:rFonts w:ascii="Times New Roman" w:hAnsi="Times New Roman"/>
        </w:rPr>
        <w:t xml:space="preserve"> </w:t>
      </w:r>
    </w:p>
    <w:p w14:paraId="0798BA62" w14:textId="77777777" w:rsidR="00044930" w:rsidRPr="00C61AA4" w:rsidRDefault="00044930" w:rsidP="00A719E0">
      <w:pPr>
        <w:pStyle w:val="Heading5"/>
        <w:rPr>
          <w:rFonts w:ascii="Times New Roman" w:hAnsi="Times New Roman"/>
        </w:rPr>
      </w:pPr>
      <w:bookmarkStart w:id="1045" w:name="_Toc297042421"/>
      <w:bookmarkStart w:id="1046" w:name="_Toc297044472"/>
      <w:r w:rsidRPr="00C61AA4">
        <w:rPr>
          <w:rFonts w:ascii="Times New Roman" w:hAnsi="Times New Roman"/>
        </w:rPr>
        <w:t>Require easements, cross easements or other documents to provide the HUD project and its tenants the right to use the common facilities.</w:t>
      </w:r>
      <w:bookmarkEnd w:id="1045"/>
      <w:bookmarkEnd w:id="1046"/>
      <w:r w:rsidRPr="00C61AA4">
        <w:rPr>
          <w:rFonts w:ascii="Times New Roman" w:hAnsi="Times New Roman"/>
        </w:rPr>
        <w:t xml:space="preserve"> </w:t>
      </w:r>
    </w:p>
    <w:p w14:paraId="0932F3BB" w14:textId="77777777" w:rsidR="00CF6FCC" w:rsidRPr="00C61AA4" w:rsidRDefault="00CF6FCC" w:rsidP="009141ED">
      <w:pPr>
        <w:pStyle w:val="Heading3"/>
        <w:rPr>
          <w:rFonts w:ascii="Times New Roman" w:hAnsi="Times New Roman"/>
        </w:rPr>
      </w:pPr>
      <w:bookmarkStart w:id="1047" w:name="_Toc297042422"/>
      <w:bookmarkStart w:id="1048" w:name="_Toc297044473"/>
      <w:r w:rsidRPr="00C61AA4">
        <w:rPr>
          <w:rFonts w:ascii="Times New Roman" w:hAnsi="Times New Roman"/>
          <w:u w:val="single"/>
        </w:rPr>
        <w:t xml:space="preserve">Projects </w:t>
      </w:r>
      <w:r w:rsidR="0083678A" w:rsidRPr="00C61AA4">
        <w:rPr>
          <w:rFonts w:ascii="Times New Roman" w:hAnsi="Times New Roman"/>
          <w:u w:val="single"/>
        </w:rPr>
        <w:t>I</w:t>
      </w:r>
      <w:r w:rsidRPr="00C61AA4">
        <w:rPr>
          <w:rFonts w:ascii="Times New Roman" w:hAnsi="Times New Roman"/>
          <w:u w:val="single"/>
        </w:rPr>
        <w:t>nvolving Leasehold Estates</w:t>
      </w:r>
      <w:r w:rsidRPr="00C61AA4">
        <w:rPr>
          <w:rFonts w:ascii="Times New Roman" w:hAnsi="Times New Roman"/>
        </w:rPr>
        <w:t>.</w:t>
      </w:r>
      <w:bookmarkEnd w:id="1047"/>
      <w:bookmarkEnd w:id="1048"/>
    </w:p>
    <w:p w14:paraId="02BD1445" w14:textId="77777777" w:rsidR="00CF6FCC" w:rsidRPr="00C61AA4" w:rsidRDefault="005D48B7" w:rsidP="009D558F">
      <w:pPr>
        <w:pStyle w:val="Heading4"/>
        <w:numPr>
          <w:ilvl w:val="0"/>
          <w:numId w:val="182"/>
        </w:numPr>
        <w:rPr>
          <w:rFonts w:ascii="Times New Roman" w:hAnsi="Times New Roman"/>
        </w:rPr>
      </w:pPr>
      <w:bookmarkStart w:id="1049" w:name="_Toc297042423"/>
      <w:bookmarkStart w:id="1050" w:name="_Toc297044474"/>
      <w:r w:rsidRPr="00C61AA4">
        <w:rPr>
          <w:rFonts w:ascii="Times New Roman" w:hAnsi="Times New Roman"/>
        </w:rPr>
        <w:t xml:space="preserve">Ground Leases </w:t>
      </w:r>
      <w:r w:rsidR="00CF6FCC" w:rsidRPr="00C61AA4">
        <w:rPr>
          <w:rFonts w:ascii="Times New Roman" w:hAnsi="Times New Roman"/>
        </w:rPr>
        <w:t xml:space="preserve">must conform to form HUD-92070M, </w:t>
      </w:r>
      <w:r w:rsidR="00CF6FCC" w:rsidRPr="00C61AA4">
        <w:rPr>
          <w:rFonts w:ascii="Times New Roman" w:hAnsi="Times New Roman"/>
          <w:i/>
        </w:rPr>
        <w:t>Lease Addendum</w:t>
      </w:r>
      <w:r w:rsidR="008713EC" w:rsidRPr="00C61AA4">
        <w:rPr>
          <w:rFonts w:ascii="Times New Roman" w:hAnsi="Times New Roman"/>
          <w:i/>
        </w:rPr>
        <w:t>,</w:t>
      </w:r>
      <w:r w:rsidR="00476C0B" w:rsidRPr="00C61AA4">
        <w:rPr>
          <w:rFonts w:ascii="Times New Roman" w:hAnsi="Times New Roman"/>
        </w:rPr>
        <w:t xml:space="preserve"> </w:t>
      </w:r>
      <w:r w:rsidR="008713EC" w:rsidRPr="00C61AA4">
        <w:rPr>
          <w:rFonts w:ascii="Times New Roman" w:hAnsi="Times New Roman"/>
        </w:rPr>
        <w:t xml:space="preserve">which </w:t>
      </w:r>
      <w:r w:rsidR="00476C0B" w:rsidRPr="00C61AA4">
        <w:rPr>
          <w:rFonts w:ascii="Times New Roman" w:hAnsi="Times New Roman"/>
        </w:rPr>
        <w:t xml:space="preserve">must be attached to </w:t>
      </w:r>
      <w:r w:rsidRPr="00C61AA4">
        <w:rPr>
          <w:rFonts w:ascii="Times New Roman" w:hAnsi="Times New Roman"/>
        </w:rPr>
        <w:t xml:space="preserve">or incorporated into the body of </w:t>
      </w:r>
      <w:r w:rsidR="00476C0B" w:rsidRPr="00C61AA4">
        <w:rPr>
          <w:rFonts w:ascii="Times New Roman" w:hAnsi="Times New Roman"/>
        </w:rPr>
        <w:t>the Ground Lease</w:t>
      </w:r>
      <w:r w:rsidR="001713BA" w:rsidRPr="00C61AA4">
        <w:rPr>
          <w:rFonts w:ascii="Times New Roman" w:hAnsi="Times New Roman"/>
        </w:rPr>
        <w:t>, except as otherwise permitted for certain Section 223(a)(7) closings, as set forth in Section 2.2.C. of this Closing Guide</w:t>
      </w:r>
      <w:r w:rsidR="00CF6FCC" w:rsidRPr="00C61AA4">
        <w:rPr>
          <w:rFonts w:ascii="Times New Roman" w:hAnsi="Times New Roman"/>
        </w:rPr>
        <w:t>.</w:t>
      </w:r>
      <w:bookmarkEnd w:id="1049"/>
      <w:bookmarkEnd w:id="1050"/>
      <w:r w:rsidR="00CF6FCC" w:rsidRPr="00C61AA4">
        <w:rPr>
          <w:rFonts w:ascii="Times New Roman" w:hAnsi="Times New Roman"/>
        </w:rPr>
        <w:t xml:space="preserve">  </w:t>
      </w:r>
    </w:p>
    <w:p w14:paraId="2ABF4B8C" w14:textId="77777777" w:rsidR="00CF6FCC" w:rsidRPr="00C61AA4" w:rsidRDefault="00CF6FCC" w:rsidP="00B36CF7">
      <w:pPr>
        <w:pStyle w:val="Heading4"/>
        <w:rPr>
          <w:rFonts w:ascii="Times New Roman" w:hAnsi="Times New Roman"/>
        </w:rPr>
      </w:pPr>
      <w:r w:rsidRPr="00C61AA4">
        <w:rPr>
          <w:rFonts w:ascii="Times New Roman" w:hAnsi="Times New Roman"/>
        </w:rPr>
        <w:t>The term of the leasehold must either (a) run for a term of 99 years and be renewable, or (b) satisfy the applicable following requirements:</w:t>
      </w:r>
    </w:p>
    <w:p w14:paraId="07C20159" w14:textId="77777777" w:rsidR="00CF6FCC" w:rsidRPr="00C61AA4" w:rsidRDefault="00CF6FCC" w:rsidP="009D558F">
      <w:pPr>
        <w:pStyle w:val="Heading5"/>
        <w:numPr>
          <w:ilvl w:val="0"/>
          <w:numId w:val="183"/>
        </w:numPr>
        <w:rPr>
          <w:rFonts w:ascii="Times New Roman" w:hAnsi="Times New Roman"/>
        </w:rPr>
      </w:pPr>
      <w:r w:rsidRPr="00C61AA4">
        <w:rPr>
          <w:rFonts w:ascii="Times New Roman" w:hAnsi="Times New Roman"/>
        </w:rPr>
        <w:t xml:space="preserve">for Sections 220 and 221(d) transactions, the term must run at least 10 years after the maturity date of the insured loan; </w:t>
      </w:r>
    </w:p>
    <w:p w14:paraId="38BA6263" w14:textId="77777777" w:rsidR="00CF6FCC" w:rsidRPr="00C61AA4" w:rsidRDefault="00CF6FCC" w:rsidP="00A719E0">
      <w:pPr>
        <w:pStyle w:val="Heading5"/>
        <w:rPr>
          <w:rFonts w:ascii="Times New Roman" w:hAnsi="Times New Roman"/>
        </w:rPr>
      </w:pPr>
      <w:r w:rsidRPr="00C61AA4">
        <w:rPr>
          <w:rFonts w:ascii="Times New Roman" w:hAnsi="Times New Roman"/>
        </w:rPr>
        <w:t>for Section 207/223(f) transactions, the term must run for at least 50 years from the date the Security Instrument is executed.</w:t>
      </w:r>
    </w:p>
    <w:p w14:paraId="615D4C80" w14:textId="7907EF8A" w:rsidR="00CF6FCC" w:rsidRPr="00C61AA4" w:rsidRDefault="00CF6FCC" w:rsidP="00B36CF7">
      <w:pPr>
        <w:pStyle w:val="Heading4"/>
        <w:rPr>
          <w:rFonts w:ascii="Times New Roman" w:hAnsi="Times New Roman"/>
        </w:rPr>
      </w:pPr>
      <w:r w:rsidRPr="00C61AA4">
        <w:rPr>
          <w:rFonts w:ascii="Times New Roman" w:hAnsi="Times New Roman"/>
        </w:rPr>
        <w:t xml:space="preserve">The leasehold estate must have been directly granted by the holder of the fee simple </w:t>
      </w:r>
      <w:r w:rsidRPr="00C61AA4">
        <w:rPr>
          <w:rFonts w:ascii="Times New Roman" w:hAnsi="Times New Roman"/>
        </w:rPr>
        <w:lastRenderedPageBreak/>
        <w:t xml:space="preserve">estate (“landlord”).  </w:t>
      </w:r>
      <w:r w:rsidR="0041504E" w:rsidRPr="00C61AA4">
        <w:rPr>
          <w:rFonts w:ascii="Times New Roman" w:hAnsi="Times New Roman"/>
        </w:rPr>
        <w:t>Unless otherwise approved by Housing, t</w:t>
      </w:r>
      <w:r w:rsidRPr="00C61AA4">
        <w:rPr>
          <w:rFonts w:ascii="Times New Roman" w:hAnsi="Times New Roman"/>
        </w:rPr>
        <w:t xml:space="preserve">he landlord must be able to convey the fee to HUD in accord with form HUD-92070M without subdivision or any other government approval. </w:t>
      </w:r>
    </w:p>
    <w:p w14:paraId="534CB0DA" w14:textId="77777777" w:rsidR="00CF6FCC" w:rsidRPr="00C61AA4" w:rsidRDefault="00CF6FCC" w:rsidP="00B36CF7">
      <w:pPr>
        <w:pStyle w:val="Heading4"/>
        <w:rPr>
          <w:rFonts w:ascii="Times New Roman" w:hAnsi="Times New Roman"/>
        </w:rPr>
      </w:pPr>
      <w:r w:rsidRPr="00C61AA4">
        <w:rPr>
          <w:rFonts w:ascii="Times New Roman" w:hAnsi="Times New Roman"/>
        </w:rPr>
        <w:t xml:space="preserve">HUD must ensure the non-default status of the mortgaged leasehold at the time of endorsement.  An estoppel certificate from the landlord dated </w:t>
      </w:r>
      <w:r w:rsidR="005D48B7" w:rsidRPr="00C61AA4">
        <w:rPr>
          <w:rFonts w:ascii="Times New Roman" w:hAnsi="Times New Roman"/>
        </w:rPr>
        <w:t xml:space="preserve">within 30 </w:t>
      </w:r>
      <w:r w:rsidRPr="00C61AA4">
        <w:rPr>
          <w:rFonts w:ascii="Times New Roman" w:hAnsi="Times New Roman"/>
        </w:rPr>
        <w:t>day</w:t>
      </w:r>
      <w:r w:rsidR="005D48B7" w:rsidRPr="00C61AA4">
        <w:rPr>
          <w:rFonts w:ascii="Times New Roman" w:hAnsi="Times New Roman"/>
        </w:rPr>
        <w:t>s</w:t>
      </w:r>
      <w:r w:rsidRPr="00C61AA4">
        <w:rPr>
          <w:rFonts w:ascii="Times New Roman" w:hAnsi="Times New Roman"/>
        </w:rPr>
        <w:t xml:space="preserve"> of the Note endorsement shall be required as a closing document.  The landlord shall also confirm the property description is correct.</w:t>
      </w:r>
    </w:p>
    <w:p w14:paraId="402979AE" w14:textId="77777777" w:rsidR="00B857FE" w:rsidRPr="00C61AA4" w:rsidRDefault="00CF6FCC" w:rsidP="00B36CF7">
      <w:pPr>
        <w:pStyle w:val="Heading4"/>
        <w:rPr>
          <w:rFonts w:ascii="Times New Roman" w:hAnsi="Times New Roman"/>
        </w:rPr>
      </w:pPr>
      <w:r w:rsidRPr="00C61AA4">
        <w:rPr>
          <w:rFonts w:ascii="Times New Roman" w:hAnsi="Times New Roman"/>
        </w:rPr>
        <w:t>ALTA Endorsement Form 13.1</w:t>
      </w:r>
      <w:r w:rsidR="00B66A7D" w:rsidRPr="00C61AA4">
        <w:rPr>
          <w:rFonts w:ascii="Times New Roman" w:hAnsi="Times New Roman"/>
        </w:rPr>
        <w:t>-</w:t>
      </w:r>
      <w:r w:rsidRPr="00C61AA4">
        <w:rPr>
          <w:rFonts w:ascii="Times New Roman" w:hAnsi="Times New Roman"/>
        </w:rPr>
        <w:t xml:space="preserve">06 to the title insurance policy shall be required for Security Instruments secured by leaseholds. </w:t>
      </w:r>
    </w:p>
    <w:p w14:paraId="122DE3ED" w14:textId="77777777" w:rsidR="00B857FE" w:rsidRPr="00C61AA4" w:rsidRDefault="00B857FE" w:rsidP="009141ED">
      <w:pPr>
        <w:pStyle w:val="Heading3"/>
        <w:rPr>
          <w:rFonts w:ascii="Times New Roman" w:hAnsi="Times New Roman"/>
        </w:rPr>
      </w:pPr>
      <w:r w:rsidRPr="00C61AA4">
        <w:rPr>
          <w:rFonts w:ascii="Times New Roman" w:hAnsi="Times New Roman"/>
          <w:u w:val="single"/>
        </w:rPr>
        <w:t>Commercial Leases</w:t>
      </w:r>
      <w:r w:rsidRPr="00C61AA4">
        <w:rPr>
          <w:rFonts w:ascii="Times New Roman" w:hAnsi="Times New Roman"/>
        </w:rPr>
        <w:t xml:space="preserve">.  Commercial leases must comply with the requirements as set forth in Section 4 of the Security Instrument, provided however that it is acknowledged that many commercial tenants will not execute a long-term lease unless they are given assurance of non-disturbance.  Therefore, </w:t>
      </w:r>
      <w:r w:rsidR="005A1724" w:rsidRPr="00C61AA4">
        <w:rPr>
          <w:rFonts w:ascii="Times New Roman" w:hAnsi="Times New Roman"/>
        </w:rPr>
        <w:t>consistent with Housing Notice 2011-07</w:t>
      </w:r>
      <w:r w:rsidR="00865E29" w:rsidRPr="00C61AA4">
        <w:rPr>
          <w:rFonts w:ascii="Times New Roman" w:hAnsi="Times New Roman"/>
        </w:rPr>
        <w:t xml:space="preserve"> (or any successor Housing guidance)</w:t>
      </w:r>
      <w:r w:rsidR="005A1724" w:rsidRPr="00C61AA4">
        <w:rPr>
          <w:rFonts w:ascii="Times New Roman" w:hAnsi="Times New Roman"/>
        </w:rPr>
        <w:t xml:space="preserve">, </w:t>
      </w:r>
      <w:r w:rsidR="0083678A" w:rsidRPr="00C61AA4">
        <w:rPr>
          <w:rFonts w:ascii="Times New Roman" w:hAnsi="Times New Roman"/>
        </w:rPr>
        <w:t>the Hub Director</w:t>
      </w:r>
      <w:r w:rsidR="00247CC4" w:rsidRPr="00C61AA4">
        <w:rPr>
          <w:rFonts w:ascii="Times New Roman" w:hAnsi="Times New Roman"/>
        </w:rPr>
        <w:t xml:space="preserve"> </w:t>
      </w:r>
      <w:r w:rsidRPr="00C61AA4">
        <w:rPr>
          <w:rFonts w:ascii="Times New Roman" w:hAnsi="Times New Roman"/>
        </w:rPr>
        <w:t xml:space="preserve">may approve the use of the form of Subordination, Non-Disturbance and </w:t>
      </w:r>
      <w:proofErr w:type="spellStart"/>
      <w:r w:rsidRPr="00C61AA4">
        <w:rPr>
          <w:rFonts w:ascii="Times New Roman" w:hAnsi="Times New Roman"/>
        </w:rPr>
        <w:t>Attornment</w:t>
      </w:r>
      <w:proofErr w:type="spellEnd"/>
      <w:r w:rsidRPr="00C61AA4">
        <w:rPr>
          <w:rFonts w:ascii="Times New Roman" w:hAnsi="Times New Roman"/>
        </w:rPr>
        <w:t xml:space="preserve"> Agreement promulgated by </w:t>
      </w:r>
      <w:r w:rsidR="00865E29" w:rsidRPr="00C61AA4">
        <w:rPr>
          <w:rFonts w:ascii="Times New Roman" w:hAnsi="Times New Roman"/>
        </w:rPr>
        <w:t xml:space="preserve">the referenced </w:t>
      </w:r>
      <w:r w:rsidR="00C811F6" w:rsidRPr="00C61AA4">
        <w:rPr>
          <w:rFonts w:ascii="Times New Roman" w:hAnsi="Times New Roman"/>
        </w:rPr>
        <w:t>N</w:t>
      </w:r>
      <w:r w:rsidR="00865E29" w:rsidRPr="00C61AA4">
        <w:rPr>
          <w:rFonts w:ascii="Times New Roman" w:hAnsi="Times New Roman"/>
        </w:rPr>
        <w:t xml:space="preserve">otice for </w:t>
      </w:r>
      <w:r w:rsidRPr="00C61AA4">
        <w:rPr>
          <w:rFonts w:ascii="Times New Roman" w:hAnsi="Times New Roman"/>
        </w:rPr>
        <w:t>commercial leases, with modifications, as applicable, in accordance with</w:t>
      </w:r>
      <w:r w:rsidR="00865E29" w:rsidRPr="00C61AA4">
        <w:rPr>
          <w:rFonts w:ascii="Times New Roman" w:hAnsi="Times New Roman"/>
        </w:rPr>
        <w:t xml:space="preserve"> </w:t>
      </w:r>
      <w:r w:rsidRPr="00C61AA4">
        <w:rPr>
          <w:rFonts w:ascii="Times New Roman" w:hAnsi="Times New Roman"/>
        </w:rPr>
        <w:t xml:space="preserve"> Program Obligations.</w:t>
      </w:r>
      <w:r w:rsidR="00865E29" w:rsidRPr="00C61AA4">
        <w:rPr>
          <w:rFonts w:ascii="Times New Roman" w:hAnsi="Times New Roman"/>
        </w:rPr>
        <w:t xml:space="preserve">  </w:t>
      </w:r>
      <w:r w:rsidR="002B5CF7" w:rsidRPr="00C61AA4">
        <w:rPr>
          <w:rFonts w:ascii="Times New Roman" w:hAnsi="Times New Roman"/>
        </w:rPr>
        <w:t xml:space="preserve">Unless otherwise provided by the Hub Director, telecommunications agreements, such as cable agreements, shall not be treated as commercial leases and shall not be subject to a Subordination, Non-Disturbance and </w:t>
      </w:r>
      <w:proofErr w:type="spellStart"/>
      <w:r w:rsidR="002B5CF7" w:rsidRPr="00C61AA4">
        <w:rPr>
          <w:rFonts w:ascii="Times New Roman" w:hAnsi="Times New Roman"/>
        </w:rPr>
        <w:t>Attornment</w:t>
      </w:r>
      <w:proofErr w:type="spellEnd"/>
      <w:r w:rsidR="002B5CF7" w:rsidRPr="00C61AA4">
        <w:rPr>
          <w:rFonts w:ascii="Times New Roman" w:hAnsi="Times New Roman"/>
        </w:rPr>
        <w:t xml:space="preserve"> Agreement.  </w:t>
      </w:r>
    </w:p>
    <w:p w14:paraId="058DBB2A" w14:textId="77777777" w:rsidR="00AF041D" w:rsidRPr="00C61AA4" w:rsidRDefault="00AF041D" w:rsidP="00AF041D">
      <w:pPr>
        <w:pStyle w:val="Default"/>
        <w:rPr>
          <w:rFonts w:ascii="Times New Roman" w:hAnsi="Times New Roman"/>
        </w:rPr>
      </w:pPr>
    </w:p>
    <w:p w14:paraId="2951F959" w14:textId="77777777" w:rsidR="00AF041D" w:rsidRPr="00C61AA4" w:rsidRDefault="00AF041D" w:rsidP="00AF041D">
      <w:pPr>
        <w:pStyle w:val="Heading3"/>
        <w:rPr>
          <w:rFonts w:ascii="Times New Roman" w:hAnsi="Times New Roman"/>
        </w:rPr>
      </w:pPr>
      <w:r w:rsidRPr="00C61AA4">
        <w:rPr>
          <w:rFonts w:ascii="Times New Roman" w:hAnsi="Times New Roman"/>
          <w:u w:val="single"/>
        </w:rPr>
        <w:t>Local Rent/Use Restrictions</w:t>
      </w:r>
      <w:r w:rsidRPr="00C61AA4">
        <w:rPr>
          <w:rFonts w:ascii="Times New Roman" w:hAnsi="Times New Roman"/>
        </w:rPr>
        <w:t>.  Title encumbrances in the form of rent and affordability restrictions imposed on a project by a local jurisdiction or governing body, and not in connection with secondary financing as discussed further below in Section 3.3.C.</w:t>
      </w:r>
      <w:r w:rsidR="005935F2" w:rsidRPr="00C61AA4">
        <w:rPr>
          <w:rFonts w:ascii="Times New Roman" w:hAnsi="Times New Roman"/>
        </w:rPr>
        <w:t xml:space="preserve"> of the Closing Guide</w:t>
      </w:r>
      <w:r w:rsidRPr="00C61AA4">
        <w:rPr>
          <w:rFonts w:ascii="Times New Roman" w:hAnsi="Times New Roman"/>
        </w:rPr>
        <w:t xml:space="preserve">, must be carefully reviewed by HUD staff in accordance with the procedures for reviewing title encumbrances set forth in Section 3.2.A. </w:t>
      </w:r>
      <w:r w:rsidR="005935F2" w:rsidRPr="00C61AA4">
        <w:rPr>
          <w:rFonts w:ascii="Times New Roman" w:hAnsi="Times New Roman"/>
        </w:rPr>
        <w:t xml:space="preserve">of the Closing Guide, </w:t>
      </w:r>
      <w:r w:rsidRPr="00C61AA4">
        <w:rPr>
          <w:rFonts w:ascii="Times New Roman" w:hAnsi="Times New Roman"/>
        </w:rPr>
        <w:t xml:space="preserve">above.  These restrictions greatly affect underwriting, project marketability and viability, and potentially HUD’s recovery value in a Note or asset sale.  </w:t>
      </w:r>
    </w:p>
    <w:p w14:paraId="48D7A2EC" w14:textId="77777777" w:rsidR="00155F39" w:rsidRPr="00C61AA4" w:rsidRDefault="00155F39" w:rsidP="00155F39">
      <w:pPr>
        <w:pStyle w:val="Default"/>
        <w:rPr>
          <w:rFonts w:ascii="Times New Roman" w:hAnsi="Times New Roman"/>
        </w:rPr>
      </w:pPr>
    </w:p>
    <w:p w14:paraId="13921E8A" w14:textId="77777777" w:rsidR="00CF6FCC" w:rsidRPr="00C61AA4" w:rsidRDefault="00891344" w:rsidP="008B0B0D">
      <w:pPr>
        <w:pStyle w:val="Heading2"/>
        <w:rPr>
          <w:rFonts w:ascii="Times New Roman" w:hAnsi="Times New Roman"/>
        </w:rPr>
      </w:pPr>
      <w:bookmarkStart w:id="1051" w:name="_Toc297042424"/>
      <w:bookmarkStart w:id="1052" w:name="_Toc301857266"/>
      <w:bookmarkStart w:id="1053" w:name="_Toc386713093"/>
      <w:r w:rsidRPr="00C61AA4">
        <w:rPr>
          <w:rFonts w:ascii="Times New Roman" w:hAnsi="Times New Roman"/>
        </w:rPr>
        <w:t>3</w:t>
      </w:r>
      <w:r w:rsidR="00CF6FCC" w:rsidRPr="00C61AA4">
        <w:rPr>
          <w:rFonts w:ascii="Times New Roman" w:hAnsi="Times New Roman"/>
        </w:rPr>
        <w:t>.3</w:t>
      </w:r>
      <w:r w:rsidR="00291CC5" w:rsidRPr="00C61AA4">
        <w:rPr>
          <w:rFonts w:ascii="Times New Roman" w:hAnsi="Times New Roman"/>
        </w:rPr>
        <w:tab/>
      </w:r>
      <w:r w:rsidR="00CF6FCC" w:rsidRPr="00C61AA4">
        <w:rPr>
          <w:rFonts w:ascii="Times New Roman" w:hAnsi="Times New Roman"/>
        </w:rPr>
        <w:t>Secondary Financing</w:t>
      </w:r>
      <w:bookmarkEnd w:id="1051"/>
      <w:bookmarkEnd w:id="1052"/>
      <w:bookmarkEnd w:id="1053"/>
      <w:r w:rsidR="00CF6FCC" w:rsidRPr="00C61AA4">
        <w:rPr>
          <w:rFonts w:ascii="Times New Roman" w:hAnsi="Times New Roman"/>
        </w:rPr>
        <w:t xml:space="preserve"> </w:t>
      </w:r>
    </w:p>
    <w:p w14:paraId="67AA4FB3" w14:textId="77777777" w:rsidR="00CF6FCC" w:rsidRPr="00C61AA4" w:rsidRDefault="00CF6FCC" w:rsidP="009D558F">
      <w:pPr>
        <w:pStyle w:val="Heading3"/>
        <w:numPr>
          <w:ilvl w:val="0"/>
          <w:numId w:val="71"/>
        </w:numPr>
        <w:rPr>
          <w:rFonts w:ascii="Times New Roman" w:hAnsi="Times New Roman"/>
        </w:rPr>
      </w:pPr>
      <w:r w:rsidRPr="00C61AA4">
        <w:rPr>
          <w:rFonts w:ascii="Times New Roman" w:hAnsi="Times New Roman"/>
          <w:u w:val="single"/>
        </w:rPr>
        <w:t>General</w:t>
      </w:r>
      <w:r w:rsidRPr="00C61AA4">
        <w:rPr>
          <w:rFonts w:ascii="Times New Roman" w:hAnsi="Times New Roman"/>
        </w:rPr>
        <w:t xml:space="preserve">.  </w:t>
      </w:r>
    </w:p>
    <w:p w14:paraId="0BC06F61" w14:textId="2ED87031" w:rsidR="007922A4" w:rsidRPr="00C61AA4" w:rsidRDefault="00CF6FCC" w:rsidP="009D558F">
      <w:pPr>
        <w:pStyle w:val="Heading4"/>
        <w:numPr>
          <w:ilvl w:val="0"/>
          <w:numId w:val="223"/>
        </w:numPr>
        <w:rPr>
          <w:rFonts w:ascii="Times New Roman" w:hAnsi="Times New Roman"/>
        </w:rPr>
      </w:pPr>
      <w:r w:rsidRPr="00C61AA4">
        <w:rPr>
          <w:rFonts w:ascii="Times New Roman" w:hAnsi="Times New Roman"/>
        </w:rPr>
        <w:t xml:space="preserve">Secondary financing </w:t>
      </w:r>
      <w:r w:rsidR="000674A7" w:rsidRPr="00C61AA4">
        <w:rPr>
          <w:rFonts w:ascii="Times New Roman" w:hAnsi="Times New Roman"/>
        </w:rPr>
        <w:t xml:space="preserve">must comply </w:t>
      </w:r>
      <w:r w:rsidRPr="00C61AA4">
        <w:rPr>
          <w:rFonts w:ascii="Times New Roman" w:hAnsi="Times New Roman"/>
        </w:rPr>
        <w:t xml:space="preserve">with the requirements set forth </w:t>
      </w:r>
      <w:r w:rsidR="006F0B14" w:rsidRPr="00C61AA4">
        <w:rPr>
          <w:rFonts w:ascii="Times New Roman" w:hAnsi="Times New Roman"/>
        </w:rPr>
        <w:t>in</w:t>
      </w:r>
      <w:r w:rsidRPr="00C61AA4">
        <w:rPr>
          <w:rFonts w:ascii="Times New Roman" w:hAnsi="Times New Roman"/>
        </w:rPr>
        <w:t xml:space="preserve"> MAP Guide</w:t>
      </w:r>
      <w:r w:rsidR="006F0B14" w:rsidRPr="00C61AA4">
        <w:rPr>
          <w:rFonts w:ascii="Times New Roman" w:hAnsi="Times New Roman"/>
        </w:rPr>
        <w:t xml:space="preserve"> </w:t>
      </w:r>
      <w:r w:rsidR="006F0B14" w:rsidRPr="00C61AA4">
        <w:rPr>
          <w:rFonts w:ascii="Times New Roman" w:hAnsi="Times New Roman"/>
          <w:szCs w:val="22"/>
        </w:rPr>
        <w:t>§</w:t>
      </w:r>
      <w:r w:rsidR="006F0B14" w:rsidRPr="00C61AA4">
        <w:rPr>
          <w:rFonts w:ascii="Times New Roman" w:hAnsi="Times New Roman"/>
        </w:rPr>
        <w:t>8.9</w:t>
      </w:r>
      <w:r w:rsidR="00C92E02">
        <w:rPr>
          <w:rFonts w:ascii="Times New Roman" w:hAnsi="Times New Roman"/>
        </w:rPr>
        <w:t xml:space="preserve"> (Secondary Financing)</w:t>
      </w:r>
      <w:r w:rsidR="006F0B14" w:rsidRPr="00C61AA4">
        <w:rPr>
          <w:rFonts w:ascii="Times New Roman" w:hAnsi="Times New Roman"/>
        </w:rPr>
        <w:t xml:space="preserve"> </w:t>
      </w:r>
      <w:r w:rsidRPr="00C61AA4">
        <w:rPr>
          <w:rFonts w:ascii="Times New Roman" w:hAnsi="Times New Roman"/>
        </w:rPr>
        <w:t>and 24 CFR §</w:t>
      </w:r>
      <w:r w:rsidR="00F01D94" w:rsidRPr="00C61AA4">
        <w:rPr>
          <w:rFonts w:ascii="Times New Roman" w:hAnsi="Times New Roman"/>
        </w:rPr>
        <w:t>§</w:t>
      </w:r>
      <w:r w:rsidR="0040582A" w:rsidRPr="00C61AA4">
        <w:rPr>
          <w:rFonts w:ascii="Times New Roman" w:hAnsi="Times New Roman"/>
        </w:rPr>
        <w:t xml:space="preserve"> </w:t>
      </w:r>
      <w:r w:rsidRPr="00C61AA4">
        <w:rPr>
          <w:rFonts w:ascii="Times New Roman" w:hAnsi="Times New Roman"/>
        </w:rPr>
        <w:t>200.71</w:t>
      </w:r>
      <w:r w:rsidR="00F01D94" w:rsidRPr="00C61AA4">
        <w:rPr>
          <w:rFonts w:ascii="Times New Roman" w:hAnsi="Times New Roman"/>
        </w:rPr>
        <w:t xml:space="preserve"> and 200.85</w:t>
      </w:r>
      <w:r w:rsidRPr="00C61AA4">
        <w:rPr>
          <w:rFonts w:ascii="Times New Roman" w:hAnsi="Times New Roman"/>
        </w:rPr>
        <w:t xml:space="preserve">.  </w:t>
      </w:r>
      <w:r w:rsidR="00F47183" w:rsidRPr="00C61AA4">
        <w:rPr>
          <w:rFonts w:ascii="Times New Roman" w:hAnsi="Times New Roman"/>
        </w:rPr>
        <w:t>Approval of secondary financing is a Housing staff business decision</w:t>
      </w:r>
      <w:r w:rsidR="000674A7" w:rsidRPr="00C61AA4">
        <w:rPr>
          <w:rFonts w:ascii="Times New Roman" w:hAnsi="Times New Roman"/>
        </w:rPr>
        <w:t>.</w:t>
      </w:r>
      <w:r w:rsidR="00F47183" w:rsidRPr="00C61AA4">
        <w:rPr>
          <w:rFonts w:ascii="Times New Roman" w:hAnsi="Times New Roman"/>
        </w:rPr>
        <w:t xml:space="preserve"> </w:t>
      </w:r>
      <w:r w:rsidR="000674A7" w:rsidRPr="00C61AA4">
        <w:rPr>
          <w:rFonts w:ascii="Times New Roman" w:hAnsi="Times New Roman"/>
        </w:rPr>
        <w:t xml:space="preserve"> U</w:t>
      </w:r>
      <w:r w:rsidRPr="00C61AA4">
        <w:rPr>
          <w:rFonts w:ascii="Times New Roman" w:hAnsi="Times New Roman"/>
        </w:rPr>
        <w:t xml:space="preserve">nless approved by the Lender and HUD, no secondary financing may be secured by a lien encumbering the real property that is subject to the HUD-insured mortgage loan.  </w:t>
      </w:r>
      <w:r w:rsidR="00F47183" w:rsidRPr="00C61AA4">
        <w:rPr>
          <w:rFonts w:ascii="Times New Roman" w:hAnsi="Times New Roman"/>
        </w:rPr>
        <w:t xml:space="preserve">  </w:t>
      </w:r>
    </w:p>
    <w:p w14:paraId="707D9E8C" w14:textId="77777777" w:rsidR="007922A4" w:rsidRPr="00C61AA4" w:rsidRDefault="00F47183" w:rsidP="009D558F">
      <w:pPr>
        <w:pStyle w:val="Heading4"/>
        <w:numPr>
          <w:ilvl w:val="1"/>
          <w:numId w:val="184"/>
        </w:numPr>
        <w:rPr>
          <w:rFonts w:ascii="Times New Roman" w:hAnsi="Times New Roman"/>
        </w:rPr>
      </w:pPr>
      <w:r w:rsidRPr="00C61AA4">
        <w:rPr>
          <w:rFonts w:ascii="Times New Roman" w:hAnsi="Times New Roman"/>
        </w:rPr>
        <w:t>T</w:t>
      </w:r>
      <w:r w:rsidR="00F80C1A" w:rsidRPr="00C61AA4">
        <w:rPr>
          <w:rFonts w:ascii="Times New Roman" w:hAnsi="Times New Roman"/>
        </w:rPr>
        <w:t xml:space="preserve">o the extent Housing approves secondary financing for a transaction, </w:t>
      </w:r>
      <w:r w:rsidR="00266F43" w:rsidRPr="00C61AA4">
        <w:rPr>
          <w:rFonts w:ascii="Times New Roman" w:hAnsi="Times New Roman"/>
        </w:rPr>
        <w:t xml:space="preserve">the HUD Closing Attorney shall ensure that </w:t>
      </w:r>
      <w:r w:rsidR="00F80C1A" w:rsidRPr="00C61AA4">
        <w:rPr>
          <w:rFonts w:ascii="Times New Roman" w:hAnsi="Times New Roman"/>
        </w:rPr>
        <w:t xml:space="preserve">the appropriate agreements and/or riders </w:t>
      </w:r>
      <w:r w:rsidR="00266F43" w:rsidRPr="00C61AA4">
        <w:rPr>
          <w:rFonts w:ascii="Times New Roman" w:hAnsi="Times New Roman"/>
        </w:rPr>
        <w:t xml:space="preserve">listed </w:t>
      </w:r>
      <w:r w:rsidR="00F80C1A" w:rsidRPr="00C61AA4">
        <w:rPr>
          <w:rFonts w:ascii="Times New Roman" w:hAnsi="Times New Roman"/>
        </w:rPr>
        <w:t xml:space="preserve">below </w:t>
      </w:r>
      <w:r w:rsidR="00266F43" w:rsidRPr="00C61AA4">
        <w:rPr>
          <w:rFonts w:ascii="Times New Roman" w:hAnsi="Times New Roman"/>
        </w:rPr>
        <w:t xml:space="preserve">are </w:t>
      </w:r>
      <w:r w:rsidR="00402D60" w:rsidRPr="00C61AA4">
        <w:rPr>
          <w:rFonts w:ascii="Times New Roman" w:hAnsi="Times New Roman"/>
        </w:rPr>
        <w:t>used</w:t>
      </w:r>
      <w:r w:rsidR="00F80C1A" w:rsidRPr="00C61AA4">
        <w:rPr>
          <w:rFonts w:ascii="Times New Roman" w:hAnsi="Times New Roman"/>
        </w:rPr>
        <w:t>.</w:t>
      </w:r>
      <w:r w:rsidR="007922A4" w:rsidRPr="00C61AA4">
        <w:rPr>
          <w:rFonts w:ascii="Times New Roman" w:hAnsi="Times New Roman"/>
        </w:rPr>
        <w:t xml:space="preserve">  </w:t>
      </w:r>
      <w:r w:rsidR="00B85CDD" w:rsidRPr="00C61AA4">
        <w:rPr>
          <w:rFonts w:ascii="Times New Roman" w:hAnsi="Times New Roman"/>
        </w:rPr>
        <w:t xml:space="preserve">  </w:t>
      </w:r>
      <w:r w:rsidR="0030090C" w:rsidRPr="00C61AA4">
        <w:rPr>
          <w:rFonts w:ascii="Times New Roman" w:hAnsi="Times New Roman"/>
        </w:rPr>
        <w:t xml:space="preserve">  </w:t>
      </w:r>
      <w:r w:rsidR="00E15F44" w:rsidRPr="00C61AA4">
        <w:rPr>
          <w:rFonts w:ascii="Times New Roman" w:hAnsi="Times New Roman"/>
          <w:color w:val="1F497D"/>
        </w:rPr>
        <w:t xml:space="preserve"> </w:t>
      </w:r>
    </w:p>
    <w:p w14:paraId="1E38578C" w14:textId="6B5D4232" w:rsidR="003D684D" w:rsidRPr="00C61AA4" w:rsidRDefault="009E1B91" w:rsidP="009D558F">
      <w:pPr>
        <w:pStyle w:val="Heading4"/>
        <w:numPr>
          <w:ilvl w:val="1"/>
          <w:numId w:val="184"/>
        </w:numPr>
        <w:rPr>
          <w:rFonts w:ascii="Times New Roman" w:hAnsi="Times New Roman"/>
        </w:rPr>
      </w:pPr>
      <w:r>
        <w:rPr>
          <w:rFonts w:ascii="Times New Roman" w:hAnsi="Times New Roman"/>
        </w:rPr>
        <w:t xml:space="preserve">Multifamily Housing </w:t>
      </w:r>
      <w:r w:rsidR="003D684D" w:rsidRPr="00C61AA4">
        <w:rPr>
          <w:rFonts w:ascii="Times New Roman" w:hAnsi="Times New Roman"/>
        </w:rPr>
        <w:t xml:space="preserve">staff shall coordinate the identification and handling of development-related liabilities and expenditures.  The Hub Director will be responsible for approving the issuance of any promissory note before final endorsement and will prepare a list of all promissory notes approved before the final endorsement of the Note. The list must include the name of the payee, the amount, </w:t>
      </w:r>
      <w:r w:rsidR="003D684D" w:rsidRPr="00C61AA4">
        <w:rPr>
          <w:rFonts w:ascii="Times New Roman" w:hAnsi="Times New Roman"/>
        </w:rPr>
        <w:lastRenderedPageBreak/>
        <w:t>and the reason for the issuance.</w:t>
      </w:r>
    </w:p>
    <w:p w14:paraId="728364E8" w14:textId="37E2AD07" w:rsidR="007922A4" w:rsidRPr="00C61AA4" w:rsidRDefault="001E4923" w:rsidP="009D558F">
      <w:pPr>
        <w:pStyle w:val="Heading4"/>
        <w:numPr>
          <w:ilvl w:val="1"/>
          <w:numId w:val="184"/>
        </w:numPr>
        <w:rPr>
          <w:rFonts w:ascii="Times New Roman" w:hAnsi="Times New Roman"/>
        </w:rPr>
      </w:pPr>
      <w:r w:rsidRPr="00C61AA4">
        <w:rPr>
          <w:rFonts w:ascii="Times New Roman" w:hAnsi="Times New Roman"/>
        </w:rPr>
        <w:t xml:space="preserve">Secondary financing from a </w:t>
      </w:r>
      <w:r w:rsidR="005767E2" w:rsidRPr="00C61AA4">
        <w:rPr>
          <w:rFonts w:ascii="Times New Roman" w:hAnsi="Times New Roman"/>
        </w:rPr>
        <w:t xml:space="preserve">private entity </w:t>
      </w:r>
      <w:r w:rsidRPr="00C61AA4">
        <w:rPr>
          <w:rFonts w:ascii="Times New Roman" w:hAnsi="Times New Roman"/>
        </w:rPr>
        <w:t xml:space="preserve">should be documented with an unsecured promissory note pursuant to paragraph </w:t>
      </w:r>
      <w:r w:rsidR="00544BD5" w:rsidRPr="00C61AA4">
        <w:rPr>
          <w:rFonts w:ascii="Times New Roman" w:hAnsi="Times New Roman"/>
        </w:rPr>
        <w:t>D</w:t>
      </w:r>
      <w:r w:rsidRPr="00C61AA4">
        <w:rPr>
          <w:rFonts w:ascii="Times New Roman" w:hAnsi="Times New Roman"/>
        </w:rPr>
        <w:t xml:space="preserve"> below.  </w:t>
      </w:r>
      <w:r w:rsidR="006908E0" w:rsidRPr="00C61AA4">
        <w:rPr>
          <w:rFonts w:ascii="Times New Roman" w:hAnsi="Times New Roman"/>
        </w:rPr>
        <w:t xml:space="preserve">Liens against the </w:t>
      </w:r>
      <w:r w:rsidR="00C617B0" w:rsidRPr="00C61AA4">
        <w:rPr>
          <w:rFonts w:ascii="Times New Roman" w:hAnsi="Times New Roman"/>
        </w:rPr>
        <w:t xml:space="preserve">Mortgaged Property </w:t>
      </w:r>
      <w:r w:rsidR="006908E0" w:rsidRPr="00C61AA4">
        <w:rPr>
          <w:rFonts w:ascii="Times New Roman" w:hAnsi="Times New Roman"/>
        </w:rPr>
        <w:t xml:space="preserve">to secure secondary financing from a private entity are not allowed, except as set forth in the MAP Guide, including (1) some Section 223(f) transactions; (2) operating loss loans under Section 223(d); (3) supplemental loans under Section 241; </w:t>
      </w:r>
      <w:r w:rsidR="002C5D87" w:rsidRPr="00C61AA4">
        <w:rPr>
          <w:rFonts w:ascii="Times New Roman" w:hAnsi="Times New Roman"/>
        </w:rPr>
        <w:t>and</w:t>
      </w:r>
      <w:r w:rsidR="006908E0" w:rsidRPr="00C61AA4">
        <w:rPr>
          <w:rFonts w:ascii="Times New Roman" w:hAnsi="Times New Roman"/>
        </w:rPr>
        <w:t xml:space="preserve"> (4) when the HUD-insured loan accounts for less than 50% of the project cost.  A Secondary Financing Rider, and not the Subordination Agreement, must be used in those limited situations where secondary financing provided by a private entity is </w:t>
      </w:r>
      <w:r w:rsidR="00465FC8" w:rsidRPr="00C61AA4">
        <w:rPr>
          <w:rFonts w:ascii="Times New Roman" w:hAnsi="Times New Roman"/>
        </w:rPr>
        <w:t xml:space="preserve">permitted </w:t>
      </w:r>
      <w:r w:rsidR="006908E0" w:rsidRPr="00C61AA4">
        <w:rPr>
          <w:rFonts w:ascii="Times New Roman" w:hAnsi="Times New Roman"/>
        </w:rPr>
        <w:t>to be secured.  A sample Secondary Financing Rider is included in Part 5 of this Closing Guide.  The Secondary Financing Rider sets forth HUD-required provisions and must</w:t>
      </w:r>
      <w:r w:rsidR="002754E4" w:rsidRPr="00C61AA4">
        <w:rPr>
          <w:rFonts w:ascii="Times New Roman" w:hAnsi="Times New Roman"/>
        </w:rPr>
        <w:t xml:space="preserve"> </w:t>
      </w:r>
      <w:r w:rsidR="006908E0" w:rsidRPr="00C61AA4">
        <w:rPr>
          <w:rFonts w:ascii="Times New Roman" w:hAnsi="Times New Roman"/>
        </w:rPr>
        <w:t xml:space="preserve">be attached to any mortgage or similar security documents creating a </w:t>
      </w:r>
      <w:r w:rsidR="00237127" w:rsidRPr="00C61AA4">
        <w:rPr>
          <w:rFonts w:ascii="Times New Roman" w:hAnsi="Times New Roman"/>
        </w:rPr>
        <w:t>lien</w:t>
      </w:r>
      <w:r w:rsidR="006908E0" w:rsidRPr="00C61AA4">
        <w:rPr>
          <w:rFonts w:ascii="Times New Roman" w:hAnsi="Times New Roman"/>
        </w:rPr>
        <w:t xml:space="preserve"> on the project real estate.  </w:t>
      </w:r>
      <w:r w:rsidR="007D724C" w:rsidRPr="00C61AA4">
        <w:rPr>
          <w:rFonts w:ascii="Times New Roman" w:hAnsi="Times New Roman"/>
        </w:rPr>
        <w:t xml:space="preserve">  </w:t>
      </w:r>
      <w:r w:rsidR="00C43AE5" w:rsidRPr="00C61AA4">
        <w:rPr>
          <w:rFonts w:ascii="Times New Roman" w:hAnsi="Times New Roman"/>
        </w:rPr>
        <w:t xml:space="preserve">  </w:t>
      </w:r>
    </w:p>
    <w:p w14:paraId="35C30A53" w14:textId="77777777" w:rsidR="00CF6FCC" w:rsidRPr="00C61AA4" w:rsidRDefault="00CF6FCC" w:rsidP="009D558F">
      <w:pPr>
        <w:pStyle w:val="Heading4"/>
        <w:numPr>
          <w:ilvl w:val="1"/>
          <w:numId w:val="184"/>
        </w:numPr>
        <w:rPr>
          <w:rFonts w:ascii="Times New Roman" w:hAnsi="Times New Roman"/>
        </w:rPr>
      </w:pPr>
      <w:r w:rsidRPr="00C61AA4">
        <w:rPr>
          <w:rFonts w:ascii="Times New Roman" w:hAnsi="Times New Roman"/>
        </w:rPr>
        <w:t xml:space="preserve">Section 8.9 of the MAP Guide discusses </w:t>
      </w:r>
      <w:r w:rsidR="004F2B5A" w:rsidRPr="00C61AA4">
        <w:rPr>
          <w:rFonts w:ascii="Times New Roman" w:hAnsi="Times New Roman"/>
        </w:rPr>
        <w:t>secondary financing</w:t>
      </w:r>
      <w:r w:rsidR="008B1966" w:rsidRPr="00C61AA4">
        <w:rPr>
          <w:rFonts w:ascii="Times New Roman" w:hAnsi="Times New Roman"/>
        </w:rPr>
        <w:t>, bridge loans,</w:t>
      </w:r>
      <w:r w:rsidR="004F2B5A" w:rsidRPr="00C61AA4">
        <w:rPr>
          <w:rFonts w:ascii="Times New Roman" w:hAnsi="Times New Roman"/>
        </w:rPr>
        <w:t xml:space="preserve"> and </w:t>
      </w:r>
      <w:r w:rsidRPr="00C61AA4">
        <w:rPr>
          <w:rFonts w:ascii="Times New Roman" w:hAnsi="Times New Roman"/>
        </w:rPr>
        <w:t xml:space="preserve">mezzanine financing not secured by a mortgage of the property.  </w:t>
      </w:r>
    </w:p>
    <w:p w14:paraId="166FD72A" w14:textId="77777777" w:rsidR="00CF6FCC" w:rsidRPr="00C61AA4" w:rsidRDefault="007C6F1D" w:rsidP="007922A4">
      <w:pPr>
        <w:pStyle w:val="Heading4"/>
        <w:rPr>
          <w:rFonts w:ascii="Times New Roman" w:hAnsi="Times New Roman"/>
        </w:rPr>
      </w:pPr>
      <w:r w:rsidRPr="00C61AA4">
        <w:rPr>
          <w:rFonts w:ascii="Times New Roman" w:hAnsi="Times New Roman"/>
        </w:rPr>
        <w:t xml:space="preserve">Any liens created by secondary financing </w:t>
      </w:r>
      <w:r w:rsidR="0033289E" w:rsidRPr="00C61AA4">
        <w:rPr>
          <w:rFonts w:ascii="Times New Roman" w:hAnsi="Times New Roman"/>
        </w:rPr>
        <w:t>shall</w:t>
      </w:r>
      <w:r w:rsidRPr="00C61AA4">
        <w:rPr>
          <w:rFonts w:ascii="Times New Roman" w:hAnsi="Times New Roman"/>
        </w:rPr>
        <w:t xml:space="preserve"> be shown on the title insurance policy in Schedule B, Part II.</w:t>
      </w:r>
    </w:p>
    <w:p w14:paraId="5B9E24E6" w14:textId="77777777" w:rsidR="00F64977" w:rsidRPr="00C61AA4" w:rsidRDefault="00F64977" w:rsidP="007922A4">
      <w:pPr>
        <w:pStyle w:val="Heading4"/>
        <w:rPr>
          <w:rFonts w:ascii="Times New Roman" w:hAnsi="Times New Roman"/>
        </w:rPr>
      </w:pPr>
      <w:r w:rsidRPr="00C61AA4">
        <w:rPr>
          <w:rFonts w:ascii="Times New Roman" w:hAnsi="Times New Roman"/>
        </w:rPr>
        <w:t xml:space="preserve">Provided that the terms of any secondary financing are explicitly subordinate to the HUD-insured loan in a manner approved by the HUD Closing Attorney, such secondary financing may be secured by a collateral assignment of any HAP contract </w:t>
      </w:r>
      <w:r w:rsidR="000C54A7" w:rsidRPr="00C61AA4">
        <w:rPr>
          <w:rFonts w:ascii="Times New Roman" w:hAnsi="Times New Roman"/>
        </w:rPr>
        <w:t xml:space="preserve">for any loan or obligation </w:t>
      </w:r>
      <w:r w:rsidRPr="00C61AA4">
        <w:rPr>
          <w:rFonts w:ascii="Times New Roman" w:hAnsi="Times New Roman"/>
        </w:rPr>
        <w:t xml:space="preserve">relating to the Project, provided the proper documentation is used and approved by HUD. </w:t>
      </w:r>
      <w:r w:rsidR="00D06978" w:rsidRPr="00C61AA4">
        <w:rPr>
          <w:rFonts w:ascii="Times New Roman" w:hAnsi="Times New Roman"/>
        </w:rPr>
        <w:t xml:space="preserve"> </w:t>
      </w:r>
      <w:r w:rsidR="006F6BCE" w:rsidRPr="00C61AA4">
        <w:rPr>
          <w:rFonts w:ascii="Times New Roman" w:hAnsi="Times New Roman"/>
        </w:rPr>
        <w:t xml:space="preserve">Please see the </w:t>
      </w:r>
      <w:r w:rsidR="006F6BCE" w:rsidRPr="00C61AA4">
        <w:rPr>
          <w:rFonts w:ascii="Times New Roman" w:hAnsi="Times New Roman"/>
          <w:lang w:bidi="en-US"/>
        </w:rPr>
        <w:t xml:space="preserve">Section 8 Renewal Policy Guide Book, and sample documentation at page changes 4/13/2009, Attachments 21, 22, 23, and 24, </w:t>
      </w:r>
      <w:r w:rsidR="006F6223" w:rsidRPr="00C61AA4">
        <w:rPr>
          <w:rFonts w:ascii="Times New Roman" w:hAnsi="Times New Roman"/>
          <w:lang w:bidi="en-US"/>
        </w:rPr>
        <w:t>on the HUD website</w:t>
      </w:r>
      <w:r w:rsidR="006F6BCE" w:rsidRPr="00C61AA4">
        <w:rPr>
          <w:rFonts w:ascii="Times New Roman" w:hAnsi="Times New Roman"/>
          <w:lang w:bidi="en-US"/>
        </w:rPr>
        <w:t>:</w:t>
      </w:r>
      <w:r w:rsidR="00D06978" w:rsidRPr="00C61AA4">
        <w:rPr>
          <w:rFonts w:ascii="Times New Roman" w:hAnsi="Times New Roman"/>
          <w:lang w:bidi="en-US"/>
        </w:rPr>
        <w:t xml:space="preserve"> </w:t>
      </w:r>
      <w:hyperlink r:id="rId19" w:history="1">
        <w:r w:rsidR="00D06978" w:rsidRPr="00C61AA4">
          <w:rPr>
            <w:rStyle w:val="Hyperlink"/>
            <w:rFonts w:ascii="Times New Roman" w:hAnsi="Times New Roman"/>
            <w:lang w:bidi="en-US"/>
          </w:rPr>
          <w:t>http://portal.hud.gov/hudportal/HUD?src=/program_offices/housing/mfh/mfhsec8</w:t>
        </w:r>
      </w:hyperlink>
      <w:r w:rsidR="00D06978" w:rsidRPr="00C61AA4">
        <w:rPr>
          <w:rFonts w:ascii="Times New Roman" w:hAnsi="Times New Roman"/>
          <w:lang w:bidi="en-US"/>
        </w:rPr>
        <w:t>.</w:t>
      </w:r>
    </w:p>
    <w:p w14:paraId="5CFA5FB3" w14:textId="77777777" w:rsidR="00544BD5" w:rsidRPr="00C61AA4" w:rsidRDefault="00544BD5" w:rsidP="009D558F">
      <w:pPr>
        <w:pStyle w:val="Heading3"/>
        <w:numPr>
          <w:ilvl w:val="0"/>
          <w:numId w:val="71"/>
        </w:numPr>
        <w:rPr>
          <w:rFonts w:ascii="Times New Roman" w:hAnsi="Times New Roman"/>
        </w:rPr>
      </w:pPr>
      <w:r w:rsidRPr="00C61AA4">
        <w:rPr>
          <w:rFonts w:ascii="Times New Roman" w:hAnsi="Times New Roman"/>
          <w:u w:val="single"/>
        </w:rPr>
        <w:t>Subordination Agreement</w:t>
      </w:r>
      <w:r w:rsidRPr="00C61AA4">
        <w:rPr>
          <w:rFonts w:ascii="Times New Roman" w:hAnsi="Times New Roman"/>
        </w:rPr>
        <w:t>.  When a government entity provides secondary financing that is secured by a lien</w:t>
      </w:r>
      <w:r w:rsidR="00E1183A" w:rsidRPr="00C61AA4">
        <w:rPr>
          <w:rFonts w:ascii="Times New Roman" w:hAnsi="Times New Roman"/>
        </w:rPr>
        <w:t xml:space="preserve"> against the Mortgaged Property</w:t>
      </w:r>
      <w:r w:rsidRPr="00C61AA4">
        <w:rPr>
          <w:rFonts w:ascii="Times New Roman" w:hAnsi="Times New Roman"/>
        </w:rPr>
        <w:t xml:space="preserve">, form HUD-92420M, </w:t>
      </w:r>
      <w:r w:rsidRPr="00C61AA4">
        <w:rPr>
          <w:rFonts w:ascii="Times New Roman" w:hAnsi="Times New Roman"/>
          <w:i/>
        </w:rPr>
        <w:t>Subordination Agreement</w:t>
      </w:r>
      <w:r w:rsidRPr="00C61AA4">
        <w:rPr>
          <w:rFonts w:ascii="Times New Roman" w:hAnsi="Times New Roman"/>
        </w:rPr>
        <w:t xml:space="preserve">, shall be executed and recorded.  This includes HUD-held subordinate secured debt, such as Mark-to-Market Restructuring and Partial Payment of Claim loans.  </w:t>
      </w:r>
    </w:p>
    <w:p w14:paraId="0C362F32" w14:textId="7A1CC1E1" w:rsidR="001F4FD9" w:rsidRPr="00C61AA4" w:rsidRDefault="00544BD5" w:rsidP="009D558F">
      <w:pPr>
        <w:pStyle w:val="Heading4"/>
        <w:numPr>
          <w:ilvl w:val="0"/>
          <w:numId w:val="234"/>
        </w:numPr>
        <w:rPr>
          <w:rFonts w:ascii="Times New Roman" w:hAnsi="Times New Roman"/>
        </w:rPr>
      </w:pPr>
      <w:r w:rsidRPr="00C61AA4">
        <w:rPr>
          <w:rFonts w:ascii="Times New Roman" w:hAnsi="Times New Roman"/>
        </w:rPr>
        <w:t>Hub Directors, in consultation with the HUD Closing Attorney, may negotiate the Subordination Agreement with public agencies in order to facilitate, to the extent feasible, compliance with</w:t>
      </w:r>
      <w:r w:rsidR="00686252" w:rsidRPr="00C61AA4">
        <w:rPr>
          <w:rFonts w:ascii="Times New Roman" w:hAnsi="Times New Roman"/>
        </w:rPr>
        <w:t xml:space="preserve"> </w:t>
      </w:r>
      <w:r w:rsidR="00EA70DF" w:rsidRPr="00C61AA4">
        <w:rPr>
          <w:rFonts w:ascii="Times New Roman" w:hAnsi="Times New Roman"/>
        </w:rPr>
        <w:t xml:space="preserve">mandatory </w:t>
      </w:r>
      <w:r w:rsidRPr="00C61AA4">
        <w:rPr>
          <w:rFonts w:ascii="Times New Roman" w:hAnsi="Times New Roman"/>
        </w:rPr>
        <w:t xml:space="preserve">requirements of the governmental program providing such secondary financing.  </w:t>
      </w:r>
      <w:r w:rsidR="00757CF5" w:rsidRPr="00C61AA4">
        <w:rPr>
          <w:rFonts w:ascii="Times New Roman" w:hAnsi="Times New Roman"/>
        </w:rPr>
        <w:t xml:space="preserve">Negotiation can occur any time after the issuance of the firm commitment, and does not necessarily have to wait until after the interest rate is locked and the closing package is submitted.  </w:t>
      </w:r>
      <w:r w:rsidR="00686252" w:rsidRPr="00C61AA4">
        <w:rPr>
          <w:rFonts w:ascii="Times New Roman" w:hAnsi="Times New Roman"/>
        </w:rPr>
        <w:t xml:space="preserve">Any </w:t>
      </w:r>
      <w:r w:rsidR="00E1183A" w:rsidRPr="00C61AA4">
        <w:rPr>
          <w:rFonts w:ascii="Times New Roman" w:hAnsi="Times New Roman"/>
        </w:rPr>
        <w:t xml:space="preserve">such negotiated </w:t>
      </w:r>
      <w:r w:rsidR="00686252" w:rsidRPr="00C61AA4">
        <w:rPr>
          <w:rFonts w:ascii="Times New Roman" w:hAnsi="Times New Roman"/>
        </w:rPr>
        <w:t>changes</w:t>
      </w:r>
      <w:r w:rsidRPr="00C61AA4">
        <w:rPr>
          <w:rFonts w:ascii="Times New Roman" w:hAnsi="Times New Roman"/>
        </w:rPr>
        <w:t xml:space="preserve"> shall be subject to the review of</w:t>
      </w:r>
      <w:r w:rsidR="002D077E" w:rsidRPr="00C61AA4">
        <w:rPr>
          <w:rFonts w:ascii="Times New Roman" w:hAnsi="Times New Roman"/>
        </w:rPr>
        <w:t xml:space="preserve"> Headquarters Office of Multifamily Housing </w:t>
      </w:r>
      <w:r w:rsidR="009E1B91">
        <w:rPr>
          <w:rFonts w:ascii="Times New Roman" w:hAnsi="Times New Roman"/>
        </w:rPr>
        <w:t>Programs</w:t>
      </w:r>
      <w:r w:rsidR="002D077E" w:rsidRPr="00C61AA4">
        <w:rPr>
          <w:rFonts w:ascii="Times New Roman" w:hAnsi="Times New Roman"/>
        </w:rPr>
        <w:t xml:space="preserve">, and the Assistant General Counsel for the Multifamily Mortgage Division (to the extent the changes involve purely legal issues), with Headquarters </w:t>
      </w:r>
      <w:r w:rsidR="009E1B91">
        <w:rPr>
          <w:rFonts w:ascii="Times New Roman" w:hAnsi="Times New Roman"/>
        </w:rPr>
        <w:t xml:space="preserve">Office of </w:t>
      </w:r>
      <w:r w:rsidR="002D077E" w:rsidRPr="00C61AA4">
        <w:rPr>
          <w:rFonts w:ascii="Times New Roman" w:hAnsi="Times New Roman"/>
        </w:rPr>
        <w:t xml:space="preserve">Multifamily Housing </w:t>
      </w:r>
      <w:r w:rsidR="009E1B91">
        <w:rPr>
          <w:rFonts w:ascii="Times New Roman" w:hAnsi="Times New Roman"/>
        </w:rPr>
        <w:t xml:space="preserve">Programs </w:t>
      </w:r>
      <w:r w:rsidR="002D077E" w:rsidRPr="00C61AA4">
        <w:rPr>
          <w:rFonts w:ascii="Times New Roman" w:hAnsi="Times New Roman"/>
        </w:rPr>
        <w:t>determining</w:t>
      </w:r>
      <w:r w:rsidR="00E1183A" w:rsidRPr="00C61AA4">
        <w:rPr>
          <w:rFonts w:ascii="Times New Roman" w:hAnsi="Times New Roman"/>
        </w:rPr>
        <w:t xml:space="preserve"> final approval </w:t>
      </w:r>
      <w:r w:rsidR="002D077E" w:rsidRPr="00C61AA4">
        <w:rPr>
          <w:rFonts w:ascii="Times New Roman" w:hAnsi="Times New Roman"/>
        </w:rPr>
        <w:t>of</w:t>
      </w:r>
      <w:r w:rsidR="00E1183A" w:rsidRPr="00C61AA4">
        <w:rPr>
          <w:rFonts w:ascii="Times New Roman" w:hAnsi="Times New Roman"/>
        </w:rPr>
        <w:t xml:space="preserve"> the negotiated document</w:t>
      </w:r>
      <w:r w:rsidRPr="00C61AA4">
        <w:rPr>
          <w:rFonts w:ascii="Times New Roman" w:hAnsi="Times New Roman"/>
        </w:rPr>
        <w:t xml:space="preserve">.  </w:t>
      </w:r>
    </w:p>
    <w:p w14:paraId="15BD4A7D" w14:textId="7B8ADD1D" w:rsidR="00C811F6" w:rsidRPr="00C61AA4" w:rsidRDefault="00370A32" w:rsidP="009D558F">
      <w:pPr>
        <w:pStyle w:val="Heading4"/>
        <w:numPr>
          <w:ilvl w:val="0"/>
          <w:numId w:val="231"/>
        </w:numPr>
        <w:tabs>
          <w:tab w:val="left" w:pos="720"/>
        </w:tabs>
        <w:rPr>
          <w:rFonts w:ascii="Times New Roman" w:hAnsi="Times New Roman"/>
        </w:rPr>
      </w:pPr>
      <w:r w:rsidRPr="00C61AA4">
        <w:rPr>
          <w:rFonts w:ascii="Times New Roman" w:hAnsi="Times New Roman"/>
        </w:rPr>
        <w:t>Based on documentation prepared by Lender or Lender’s counsel, or the counsel to the governmental agency, t</w:t>
      </w:r>
      <w:r w:rsidR="00155F39" w:rsidRPr="00C61AA4">
        <w:rPr>
          <w:rFonts w:ascii="Times New Roman" w:hAnsi="Times New Roman"/>
        </w:rPr>
        <w:t>he HUD Closing Attorney must</w:t>
      </w:r>
      <w:r w:rsidR="00686252" w:rsidRPr="00C61AA4">
        <w:rPr>
          <w:rFonts w:ascii="Times New Roman" w:hAnsi="Times New Roman"/>
        </w:rPr>
        <w:t xml:space="preserve"> identify and segregate the specific provision </w:t>
      </w:r>
      <w:r w:rsidR="004B0275" w:rsidRPr="00C61AA4">
        <w:rPr>
          <w:rFonts w:ascii="Times New Roman" w:hAnsi="Times New Roman"/>
        </w:rPr>
        <w:t xml:space="preserve">of the Subordination Agreement </w:t>
      </w:r>
      <w:r w:rsidR="00686252" w:rsidRPr="00C61AA4">
        <w:rPr>
          <w:rFonts w:ascii="Times New Roman" w:hAnsi="Times New Roman"/>
        </w:rPr>
        <w:t xml:space="preserve">that the parties wish to change as a consequence of the requirements of the governmental program providing secondary </w:t>
      </w:r>
      <w:r w:rsidR="00686252" w:rsidRPr="00C61AA4">
        <w:rPr>
          <w:rFonts w:ascii="Times New Roman" w:hAnsi="Times New Roman"/>
        </w:rPr>
        <w:lastRenderedPageBreak/>
        <w:t xml:space="preserve">financing.  </w:t>
      </w:r>
      <w:r w:rsidR="004B0275" w:rsidRPr="00C61AA4">
        <w:rPr>
          <w:rFonts w:ascii="Times New Roman" w:hAnsi="Times New Roman"/>
        </w:rPr>
        <w:t xml:space="preserve">The HUD Closing Attorney should not send redline </w:t>
      </w:r>
      <w:r w:rsidR="00C811F6" w:rsidRPr="00C61AA4">
        <w:rPr>
          <w:rFonts w:ascii="Times New Roman" w:hAnsi="Times New Roman"/>
        </w:rPr>
        <w:t xml:space="preserve">and/or clean </w:t>
      </w:r>
      <w:r w:rsidR="004B0275" w:rsidRPr="00C61AA4">
        <w:rPr>
          <w:rFonts w:ascii="Times New Roman" w:hAnsi="Times New Roman"/>
        </w:rPr>
        <w:t xml:space="preserve">documents to Headquarters for </w:t>
      </w:r>
      <w:r w:rsidR="00C811F6" w:rsidRPr="00C61AA4">
        <w:rPr>
          <w:rFonts w:ascii="Times New Roman" w:hAnsi="Times New Roman"/>
        </w:rPr>
        <w:t>consideration</w:t>
      </w:r>
      <w:r w:rsidR="004B0275" w:rsidRPr="00C61AA4">
        <w:rPr>
          <w:rFonts w:ascii="Times New Roman" w:hAnsi="Times New Roman"/>
        </w:rPr>
        <w:t>.  Rather, i</w:t>
      </w:r>
      <w:r w:rsidR="00686252" w:rsidRPr="00C61AA4">
        <w:rPr>
          <w:rFonts w:ascii="Times New Roman" w:hAnsi="Times New Roman"/>
        </w:rPr>
        <w:t xml:space="preserve">f necessary, a redline </w:t>
      </w:r>
      <w:r w:rsidR="00686252" w:rsidRPr="00C61AA4">
        <w:rPr>
          <w:rFonts w:ascii="Times New Roman" w:hAnsi="Times New Roman"/>
          <w:i/>
        </w:rPr>
        <w:t>excerpt</w:t>
      </w:r>
      <w:r w:rsidR="00686252" w:rsidRPr="00C61AA4">
        <w:rPr>
          <w:rFonts w:ascii="Times New Roman" w:hAnsi="Times New Roman"/>
        </w:rPr>
        <w:t xml:space="preserve"> of the relevant document provision identifying the specific changes may be included.  </w:t>
      </w:r>
      <w:r w:rsidR="00321E09" w:rsidRPr="00C61AA4">
        <w:rPr>
          <w:rFonts w:ascii="Times New Roman" w:hAnsi="Times New Roman"/>
        </w:rPr>
        <w:t xml:space="preserve">The HUD Closing Attorney </w:t>
      </w:r>
      <w:r w:rsidR="00686252" w:rsidRPr="00C61AA4">
        <w:rPr>
          <w:rFonts w:ascii="Times New Roman" w:hAnsi="Times New Roman"/>
        </w:rPr>
        <w:t xml:space="preserve">should </w:t>
      </w:r>
      <w:r w:rsidR="00C279CB" w:rsidRPr="00C61AA4">
        <w:rPr>
          <w:rFonts w:ascii="Times New Roman" w:hAnsi="Times New Roman"/>
        </w:rPr>
        <w:t>email</w:t>
      </w:r>
      <w:r w:rsidR="00321E09" w:rsidRPr="00C61AA4">
        <w:rPr>
          <w:rFonts w:ascii="Times New Roman" w:hAnsi="Times New Roman"/>
        </w:rPr>
        <w:t xml:space="preserve"> the identified changes in narrative form</w:t>
      </w:r>
      <w:r w:rsidR="00C279CB" w:rsidRPr="00C61AA4">
        <w:rPr>
          <w:rFonts w:ascii="Times New Roman" w:hAnsi="Times New Roman"/>
        </w:rPr>
        <w:t xml:space="preserve"> to the Assistant General Counsel for the Multifamily Mortgage Division</w:t>
      </w:r>
      <w:r w:rsidR="004B0275" w:rsidRPr="00C61AA4">
        <w:rPr>
          <w:rFonts w:ascii="Times New Roman" w:hAnsi="Times New Roman"/>
        </w:rPr>
        <w:t xml:space="preserve"> for review and approval on behalf of Headquarters Office of Multifamily Housing </w:t>
      </w:r>
      <w:r w:rsidR="009E1B91">
        <w:rPr>
          <w:rFonts w:ascii="Times New Roman" w:hAnsi="Times New Roman"/>
        </w:rPr>
        <w:t>Programs</w:t>
      </w:r>
      <w:r w:rsidR="00C279CB" w:rsidRPr="00C61AA4">
        <w:rPr>
          <w:rFonts w:ascii="Times New Roman" w:hAnsi="Times New Roman"/>
        </w:rPr>
        <w:t xml:space="preserve">. </w:t>
      </w:r>
      <w:r w:rsidR="00C811F6" w:rsidRPr="00C61AA4">
        <w:rPr>
          <w:rFonts w:ascii="Times New Roman" w:hAnsi="Times New Roman"/>
        </w:rPr>
        <w:t xml:space="preserve"> Please keep in mind that the HUD Closing Attorney should be the sole point of contact for any needed communications with Headquarters OGC, and not Lender’ counsel or representatives from the government agency providing the secondary financing, unless explicitly requested by the HUD Closing Attorney.</w:t>
      </w:r>
      <w:r w:rsidR="00C279CB" w:rsidRPr="00C61AA4">
        <w:rPr>
          <w:rFonts w:ascii="Times New Roman" w:hAnsi="Times New Roman"/>
        </w:rPr>
        <w:t xml:space="preserve"> </w:t>
      </w:r>
    </w:p>
    <w:p w14:paraId="19DF4F2A" w14:textId="262FF4C1" w:rsidR="00686252" w:rsidRPr="00C61AA4" w:rsidRDefault="00C279CB" w:rsidP="009D558F">
      <w:pPr>
        <w:pStyle w:val="Heading4"/>
        <w:numPr>
          <w:ilvl w:val="0"/>
          <w:numId w:val="231"/>
        </w:numPr>
        <w:tabs>
          <w:tab w:val="left" w:pos="720"/>
        </w:tabs>
        <w:rPr>
          <w:rFonts w:ascii="Times New Roman" w:hAnsi="Times New Roman"/>
        </w:rPr>
      </w:pPr>
      <w:r w:rsidRPr="00C61AA4">
        <w:rPr>
          <w:rFonts w:ascii="Times New Roman" w:hAnsi="Times New Roman"/>
        </w:rPr>
        <w:t>Accompanying the requested changes</w:t>
      </w:r>
      <w:r w:rsidR="004B0275" w:rsidRPr="00C61AA4">
        <w:rPr>
          <w:rFonts w:ascii="Times New Roman" w:hAnsi="Times New Roman"/>
        </w:rPr>
        <w:t xml:space="preserve"> </w:t>
      </w:r>
      <w:r w:rsidR="00C811F6" w:rsidRPr="00C61AA4">
        <w:rPr>
          <w:rFonts w:ascii="Times New Roman" w:hAnsi="Times New Roman"/>
        </w:rPr>
        <w:t xml:space="preserve">to the Assistant General Counsel </w:t>
      </w:r>
      <w:r w:rsidR="009019A1" w:rsidRPr="00C61AA4">
        <w:rPr>
          <w:rFonts w:ascii="Times New Roman" w:hAnsi="Times New Roman"/>
        </w:rPr>
        <w:t>must</w:t>
      </w:r>
      <w:r w:rsidR="004B0275" w:rsidRPr="00C61AA4">
        <w:rPr>
          <w:rFonts w:ascii="Times New Roman" w:hAnsi="Times New Roman"/>
        </w:rPr>
        <w:t xml:space="preserve"> be a detailed description justifying why they are required in conjunction with the governmental program providing the secondary financing.  </w:t>
      </w:r>
      <w:r w:rsidR="00370A32" w:rsidRPr="00C61AA4">
        <w:rPr>
          <w:rFonts w:ascii="Times New Roman" w:hAnsi="Times New Roman"/>
        </w:rPr>
        <w:t xml:space="preserve">This documentation must </w:t>
      </w:r>
      <w:r w:rsidR="002661CB" w:rsidRPr="00C61AA4">
        <w:rPr>
          <w:rFonts w:ascii="Times New Roman" w:hAnsi="Times New Roman"/>
        </w:rPr>
        <w:t xml:space="preserve">be </w:t>
      </w:r>
      <w:r w:rsidR="00370A32" w:rsidRPr="00C61AA4">
        <w:rPr>
          <w:rFonts w:ascii="Times New Roman" w:hAnsi="Times New Roman"/>
        </w:rPr>
        <w:t xml:space="preserve">prepared by Lender or Lender’s counsel, </w:t>
      </w:r>
      <w:r w:rsidR="00080E1A" w:rsidRPr="00C61AA4">
        <w:rPr>
          <w:rFonts w:ascii="Times New Roman" w:hAnsi="Times New Roman"/>
        </w:rPr>
        <w:t xml:space="preserve">Borrower or Borrower’s counsel, </w:t>
      </w:r>
      <w:r w:rsidR="00370A32" w:rsidRPr="00C61AA4">
        <w:rPr>
          <w:rFonts w:ascii="Times New Roman" w:hAnsi="Times New Roman"/>
        </w:rPr>
        <w:t xml:space="preserve">or the counsel to the governmental agency, and independently analyzed and confirmed by the HUD Closing Attorney. </w:t>
      </w:r>
      <w:r w:rsidR="002661CB" w:rsidRPr="00C61AA4">
        <w:rPr>
          <w:rFonts w:ascii="Times New Roman" w:hAnsi="Times New Roman"/>
        </w:rPr>
        <w:t xml:space="preserve"> </w:t>
      </w:r>
      <w:r w:rsidR="004B0275" w:rsidRPr="00C61AA4">
        <w:rPr>
          <w:rFonts w:ascii="Times New Roman" w:hAnsi="Times New Roman"/>
        </w:rPr>
        <w:t>The justification</w:t>
      </w:r>
      <w:r w:rsidR="00370A32" w:rsidRPr="00C61AA4">
        <w:rPr>
          <w:rFonts w:ascii="Times New Roman" w:hAnsi="Times New Roman"/>
        </w:rPr>
        <w:t>, submitted to HUD HQ by the HUD Closing Attorney,</w:t>
      </w:r>
      <w:r w:rsidR="004B0275" w:rsidRPr="00C61AA4">
        <w:rPr>
          <w:rFonts w:ascii="Times New Roman" w:hAnsi="Times New Roman"/>
        </w:rPr>
        <w:t xml:space="preserve"> </w:t>
      </w:r>
      <w:r w:rsidR="00370A32" w:rsidRPr="00C61AA4">
        <w:rPr>
          <w:rFonts w:ascii="Times New Roman" w:hAnsi="Times New Roman"/>
        </w:rPr>
        <w:t xml:space="preserve">must </w:t>
      </w:r>
      <w:r w:rsidR="004B0275" w:rsidRPr="00C61AA4">
        <w:rPr>
          <w:rFonts w:ascii="Times New Roman" w:hAnsi="Times New Roman"/>
        </w:rPr>
        <w:t xml:space="preserve">include enough detail, context, and rationale to allow Headquarters to make a determination, as well as to establish that HUD is not acting </w:t>
      </w:r>
      <w:r w:rsidR="004F411C" w:rsidRPr="00C61AA4">
        <w:rPr>
          <w:rFonts w:ascii="Times New Roman" w:hAnsi="Times New Roman"/>
        </w:rPr>
        <w:t xml:space="preserve">in an </w:t>
      </w:r>
      <w:r w:rsidR="004B0275" w:rsidRPr="00C61AA4">
        <w:rPr>
          <w:rFonts w:ascii="Times New Roman" w:hAnsi="Times New Roman"/>
        </w:rPr>
        <w:t xml:space="preserve">arbitrary and capricious </w:t>
      </w:r>
      <w:r w:rsidR="004F411C" w:rsidRPr="00C61AA4">
        <w:rPr>
          <w:rFonts w:ascii="Times New Roman" w:hAnsi="Times New Roman"/>
        </w:rPr>
        <w:t xml:space="preserve">manner </w:t>
      </w:r>
      <w:r w:rsidR="004B0275" w:rsidRPr="00C61AA4">
        <w:rPr>
          <w:rFonts w:ascii="Times New Roman" w:hAnsi="Times New Roman"/>
        </w:rPr>
        <w:t>in its decision</w:t>
      </w:r>
      <w:r w:rsidR="00C811F6" w:rsidRPr="00C61AA4">
        <w:rPr>
          <w:rFonts w:ascii="Times New Roman" w:hAnsi="Times New Roman"/>
        </w:rPr>
        <w:t xml:space="preserve"> </w:t>
      </w:r>
      <w:r w:rsidR="004B0275" w:rsidRPr="00C61AA4">
        <w:rPr>
          <w:rFonts w:ascii="Times New Roman" w:hAnsi="Times New Roman"/>
        </w:rPr>
        <w:t>making.  Please note that n</w:t>
      </w:r>
      <w:r w:rsidRPr="00C61AA4">
        <w:rPr>
          <w:rFonts w:ascii="Times New Roman" w:hAnsi="Times New Roman"/>
        </w:rPr>
        <w:t xml:space="preserve">on-substantive, </w:t>
      </w:r>
      <w:r w:rsidR="004B0275" w:rsidRPr="00C61AA4">
        <w:rPr>
          <w:rFonts w:ascii="Times New Roman" w:hAnsi="Times New Roman"/>
        </w:rPr>
        <w:t xml:space="preserve">stylistic changes will not be </w:t>
      </w:r>
      <w:r w:rsidR="00C811F6" w:rsidRPr="00C61AA4">
        <w:rPr>
          <w:rFonts w:ascii="Times New Roman" w:hAnsi="Times New Roman"/>
        </w:rPr>
        <w:t>considered</w:t>
      </w:r>
      <w:r w:rsidR="004B0275" w:rsidRPr="00C61AA4">
        <w:rPr>
          <w:rFonts w:ascii="Times New Roman" w:hAnsi="Times New Roman"/>
        </w:rPr>
        <w:t xml:space="preserve">, </w:t>
      </w:r>
      <w:r w:rsidR="00C811F6" w:rsidRPr="00C61AA4">
        <w:rPr>
          <w:rFonts w:ascii="Times New Roman" w:hAnsi="Times New Roman"/>
        </w:rPr>
        <w:t xml:space="preserve">and </w:t>
      </w:r>
      <w:r w:rsidRPr="00C61AA4">
        <w:rPr>
          <w:rFonts w:ascii="Times New Roman" w:hAnsi="Times New Roman"/>
        </w:rPr>
        <w:t xml:space="preserve">requested changes </w:t>
      </w:r>
      <w:r w:rsidR="004B0275" w:rsidRPr="00C61AA4">
        <w:rPr>
          <w:rFonts w:ascii="Times New Roman" w:hAnsi="Times New Roman"/>
        </w:rPr>
        <w:t xml:space="preserve">that are not </w:t>
      </w:r>
      <w:r w:rsidR="009019A1" w:rsidRPr="00C61AA4">
        <w:rPr>
          <w:rFonts w:ascii="Times New Roman" w:hAnsi="Times New Roman"/>
        </w:rPr>
        <w:t>sufficiently justified and</w:t>
      </w:r>
      <w:r w:rsidR="004B0275" w:rsidRPr="00C61AA4">
        <w:rPr>
          <w:rFonts w:ascii="Times New Roman" w:hAnsi="Times New Roman"/>
        </w:rPr>
        <w:t xml:space="preserve"> tied to the </w:t>
      </w:r>
      <w:r w:rsidR="00EA70DF" w:rsidRPr="00C61AA4">
        <w:rPr>
          <w:rFonts w:ascii="Times New Roman" w:hAnsi="Times New Roman"/>
        </w:rPr>
        <w:t xml:space="preserve"> mandatory </w:t>
      </w:r>
      <w:r w:rsidR="004B0275" w:rsidRPr="00C61AA4">
        <w:rPr>
          <w:rFonts w:ascii="Times New Roman" w:hAnsi="Times New Roman"/>
        </w:rPr>
        <w:t>requirements of the governmental program</w:t>
      </w:r>
      <w:r w:rsidR="00C811F6" w:rsidRPr="00C61AA4">
        <w:rPr>
          <w:rFonts w:ascii="Times New Roman" w:hAnsi="Times New Roman"/>
        </w:rPr>
        <w:t xml:space="preserve"> will not be accepted</w:t>
      </w:r>
      <w:r w:rsidR="004B0275" w:rsidRPr="00C61AA4">
        <w:rPr>
          <w:rFonts w:ascii="Times New Roman" w:hAnsi="Times New Roman"/>
        </w:rPr>
        <w:t>.</w:t>
      </w:r>
    </w:p>
    <w:p w14:paraId="26ECC91D" w14:textId="77777777" w:rsidR="000212A3" w:rsidRPr="00C61AA4" w:rsidRDefault="00544BD5" w:rsidP="009D558F">
      <w:pPr>
        <w:pStyle w:val="Heading3"/>
        <w:numPr>
          <w:ilvl w:val="1"/>
          <w:numId w:val="231"/>
        </w:numPr>
        <w:rPr>
          <w:rFonts w:ascii="Times New Roman" w:hAnsi="Times New Roman"/>
        </w:rPr>
      </w:pPr>
      <w:r w:rsidRPr="00C61AA4">
        <w:rPr>
          <w:rFonts w:ascii="Times New Roman" w:hAnsi="Times New Roman"/>
        </w:rPr>
        <w:t xml:space="preserve">Once HUD has agreed to a final form of the modified Subordination Agreement, that version shall become a uniform template that must be used for subsequent transactions involving the same governmental program in that state (referred to as the “state/local program-specific template”).  </w:t>
      </w:r>
    </w:p>
    <w:p w14:paraId="64EC229E" w14:textId="77777777" w:rsidR="009141ED" w:rsidRPr="00C61AA4" w:rsidRDefault="009019A1" w:rsidP="009D558F">
      <w:pPr>
        <w:pStyle w:val="Heading3"/>
        <w:numPr>
          <w:ilvl w:val="1"/>
          <w:numId w:val="231"/>
        </w:numPr>
        <w:rPr>
          <w:rFonts w:ascii="Times New Roman" w:hAnsi="Times New Roman"/>
        </w:rPr>
      </w:pPr>
      <w:r w:rsidRPr="00C61AA4">
        <w:rPr>
          <w:rFonts w:ascii="Times New Roman" w:hAnsi="Times New Roman"/>
        </w:rPr>
        <w:t>Note:  HUD reserves the right, based on lessons learned</w:t>
      </w:r>
      <w:r w:rsidR="008767C8" w:rsidRPr="00C61AA4">
        <w:rPr>
          <w:rFonts w:ascii="Times New Roman" w:hAnsi="Times New Roman"/>
        </w:rPr>
        <w:t xml:space="preserve"> at the</w:t>
      </w:r>
      <w:r w:rsidRPr="00C61AA4">
        <w:rPr>
          <w:rFonts w:ascii="Times New Roman" w:hAnsi="Times New Roman"/>
        </w:rPr>
        <w:t xml:space="preserve"> local and national</w:t>
      </w:r>
      <w:r w:rsidR="008767C8" w:rsidRPr="00C61AA4">
        <w:rPr>
          <w:rFonts w:ascii="Times New Roman" w:hAnsi="Times New Roman"/>
        </w:rPr>
        <w:t xml:space="preserve"> level</w:t>
      </w:r>
      <w:r w:rsidRPr="00C61AA4">
        <w:rPr>
          <w:rFonts w:ascii="Times New Roman" w:hAnsi="Times New Roman"/>
        </w:rPr>
        <w:t xml:space="preserve">, to request renegotiation of the state/local program-specific template upon the three-year renewal of Office of Management and Budget/Paperwork Reduction Act approval for form HUD-92420M, </w:t>
      </w:r>
      <w:r w:rsidRPr="00C61AA4">
        <w:rPr>
          <w:rFonts w:ascii="Times New Roman" w:hAnsi="Times New Roman"/>
          <w:i/>
        </w:rPr>
        <w:t>Subordination Agreement</w:t>
      </w:r>
      <w:r w:rsidR="008767C8" w:rsidRPr="00C61AA4">
        <w:rPr>
          <w:rFonts w:ascii="Times New Roman" w:hAnsi="Times New Roman"/>
          <w:i/>
        </w:rPr>
        <w:t>;</w:t>
      </w:r>
      <w:r w:rsidR="008767C8" w:rsidRPr="00C61AA4">
        <w:rPr>
          <w:rFonts w:ascii="Times New Roman" w:hAnsi="Times New Roman"/>
        </w:rPr>
        <w:t xml:space="preserve"> this provision applies to new closings for new construction/substantial rehabilitation and refinances under Section 223(f) only.</w:t>
      </w:r>
    </w:p>
    <w:p w14:paraId="51F8F35F" w14:textId="68528876" w:rsidR="00C279CB" w:rsidRPr="00C61AA4" w:rsidRDefault="000212A3" w:rsidP="009D558F">
      <w:pPr>
        <w:pStyle w:val="Heading4"/>
        <w:numPr>
          <w:ilvl w:val="0"/>
          <w:numId w:val="231"/>
        </w:numPr>
        <w:rPr>
          <w:rFonts w:ascii="Times New Roman" w:hAnsi="Times New Roman"/>
        </w:rPr>
      </w:pPr>
      <w:r w:rsidRPr="00C61AA4">
        <w:rPr>
          <w:rFonts w:ascii="Times New Roman" w:hAnsi="Times New Roman"/>
        </w:rPr>
        <w:t xml:space="preserve">To further facilitate the use of other public funds, the Office of Multifamily Housing </w:t>
      </w:r>
      <w:r w:rsidR="009E1B91">
        <w:rPr>
          <w:rFonts w:ascii="Times New Roman" w:hAnsi="Times New Roman"/>
        </w:rPr>
        <w:t xml:space="preserve">Programs </w:t>
      </w:r>
      <w:r w:rsidRPr="00C61AA4">
        <w:rPr>
          <w:rFonts w:ascii="Times New Roman" w:hAnsi="Times New Roman"/>
        </w:rPr>
        <w:t xml:space="preserve">has given Hub Directors authority to permit limited changes to the business terms, on a case-by-case basis, to the state/local program-specific template (as well as to the HUD Rider/Amendment to the Restrictive Covenants, if applicable) that are necessary to </w:t>
      </w:r>
      <w:r w:rsidR="009019A1" w:rsidRPr="00C61AA4">
        <w:rPr>
          <w:rFonts w:ascii="Times New Roman" w:hAnsi="Times New Roman"/>
        </w:rPr>
        <w:t>accommodate affordable housing, and where there is minimal to no legal and  business risk to HUD.</w:t>
      </w:r>
      <w:r w:rsidRPr="00C61AA4">
        <w:rPr>
          <w:rFonts w:ascii="Times New Roman" w:hAnsi="Times New Roman"/>
        </w:rPr>
        <w:t xml:space="preserve">  </w:t>
      </w:r>
    </w:p>
    <w:p w14:paraId="569D5389" w14:textId="77777777" w:rsidR="00C279CB" w:rsidRPr="00C61AA4" w:rsidRDefault="009141ED" w:rsidP="009D558F">
      <w:pPr>
        <w:pStyle w:val="Default"/>
        <w:numPr>
          <w:ilvl w:val="1"/>
          <w:numId w:val="184"/>
        </w:numPr>
        <w:spacing w:after="120"/>
        <w:rPr>
          <w:rFonts w:ascii="Times New Roman" w:hAnsi="Times New Roman"/>
        </w:rPr>
      </w:pPr>
      <w:r w:rsidRPr="00C61AA4">
        <w:rPr>
          <w:rFonts w:ascii="Times New Roman" w:hAnsi="Times New Roman"/>
        </w:rPr>
        <w:t>These limited changes may include provisions relating to the subordination of use restrictions/covenants (</w:t>
      </w:r>
      <w:r w:rsidRPr="00C61AA4">
        <w:rPr>
          <w:rFonts w:ascii="Times New Roman" w:hAnsi="Times New Roman"/>
          <w:i/>
        </w:rPr>
        <w:t>e.g.</w:t>
      </w:r>
      <w:r w:rsidRPr="00C61AA4">
        <w:rPr>
          <w:rFonts w:ascii="Times New Roman" w:hAnsi="Times New Roman"/>
        </w:rPr>
        <w:t xml:space="preserve">, a land use restriction might be permitted if it is an encumbrance, but not a lien that would place the FHA-insured mortgage in a subordinate position to another loan).  Another provision that might be permitted on a case-by-case basis is a modification to </w:t>
      </w:r>
      <w:r w:rsidR="00402D60" w:rsidRPr="00C61AA4">
        <w:rPr>
          <w:rFonts w:ascii="Times New Roman" w:hAnsi="Times New Roman"/>
        </w:rPr>
        <w:t>S</w:t>
      </w:r>
      <w:r w:rsidRPr="00C61AA4">
        <w:rPr>
          <w:rFonts w:ascii="Times New Roman" w:hAnsi="Times New Roman"/>
        </w:rPr>
        <w:t xml:space="preserve">ection 3 of the Subordination Agreement, which prohibits early balloon payments on subordinate debt from being made prior to maturity of the HUD senior loan.  Such business-driven changes may be made if the </w:t>
      </w:r>
      <w:r w:rsidRPr="00C61AA4">
        <w:rPr>
          <w:rFonts w:ascii="Times New Roman" w:hAnsi="Times New Roman"/>
        </w:rPr>
        <w:lastRenderedPageBreak/>
        <w:t>Hub Director ensures that the changes are supported from a business and HUD mission perspective and that resulting risks are appropriately mitigated pursuant to Housing policy and are reflected in the deal terms.  Please note such changes are not permitted across the board to the state/local program-specific template, but only on a case-by-case basis when supported by the merits of an individual transaction.</w:t>
      </w:r>
    </w:p>
    <w:p w14:paraId="6C9A884E" w14:textId="77777777" w:rsidR="002A675B" w:rsidRPr="00C61AA4" w:rsidRDefault="000212A3" w:rsidP="009D558F">
      <w:pPr>
        <w:pStyle w:val="Heading3"/>
        <w:numPr>
          <w:ilvl w:val="1"/>
          <w:numId w:val="184"/>
        </w:numPr>
        <w:rPr>
          <w:rFonts w:ascii="Times New Roman" w:hAnsi="Times New Roman"/>
        </w:rPr>
      </w:pPr>
      <w:r w:rsidRPr="00C61AA4">
        <w:rPr>
          <w:rFonts w:ascii="Times New Roman" w:hAnsi="Times New Roman"/>
        </w:rPr>
        <w:t>Changes to the legal terms of the transaction may not be made absent approval by the Assistant General Counsel for the Multifamily Mortgage Division</w:t>
      </w:r>
      <w:r w:rsidR="002A675B" w:rsidRPr="00C61AA4">
        <w:rPr>
          <w:rFonts w:ascii="Times New Roman" w:hAnsi="Times New Roman"/>
        </w:rPr>
        <w:t>.</w:t>
      </w:r>
    </w:p>
    <w:p w14:paraId="7F6C1ADC" w14:textId="77777777" w:rsidR="00E1183A" w:rsidRPr="00C61AA4" w:rsidRDefault="002A675B" w:rsidP="009D558F">
      <w:pPr>
        <w:pStyle w:val="Default"/>
        <w:numPr>
          <w:ilvl w:val="1"/>
          <w:numId w:val="184"/>
        </w:numPr>
        <w:spacing w:after="120"/>
        <w:rPr>
          <w:rFonts w:ascii="Times New Roman" w:hAnsi="Times New Roman"/>
        </w:rPr>
      </w:pPr>
      <w:r w:rsidRPr="00C61AA4">
        <w:rPr>
          <w:rFonts w:ascii="Times New Roman" w:hAnsi="Times New Roman"/>
        </w:rPr>
        <w:t>If either the negotiated changes found in the state/local program-specific template or the deal-specific changes to said template will result in significant changes to other closing documents, a request for such changes to the other documents must also be submitted to Headquarters OGC, Multifamily Mortgage Division, in accordance with the established protocols for form changes and Closing Guide waivers in Section 2.1</w:t>
      </w:r>
      <w:r w:rsidR="00F55320" w:rsidRPr="00C61AA4">
        <w:rPr>
          <w:rFonts w:ascii="Times New Roman" w:hAnsi="Times New Roman"/>
        </w:rPr>
        <w:t>.</w:t>
      </w:r>
      <w:r w:rsidR="00D70D45" w:rsidRPr="00C61AA4">
        <w:rPr>
          <w:rFonts w:ascii="Times New Roman" w:hAnsi="Times New Roman"/>
        </w:rPr>
        <w:t>B</w:t>
      </w:r>
      <w:r w:rsidRPr="00C61AA4">
        <w:rPr>
          <w:rFonts w:ascii="Times New Roman" w:hAnsi="Times New Roman"/>
        </w:rPr>
        <w:t xml:space="preserve"> of this Closing Guide.</w:t>
      </w:r>
    </w:p>
    <w:p w14:paraId="714F53CB" w14:textId="30A2864A" w:rsidR="00E1183A" w:rsidRPr="00C61AA4" w:rsidRDefault="002A675B" w:rsidP="009D558F">
      <w:pPr>
        <w:pStyle w:val="Default"/>
        <w:numPr>
          <w:ilvl w:val="1"/>
          <w:numId w:val="184"/>
        </w:numPr>
        <w:spacing w:after="120"/>
        <w:rPr>
          <w:rFonts w:ascii="Times New Roman" w:hAnsi="Times New Roman"/>
        </w:rPr>
      </w:pPr>
      <w:r w:rsidRPr="00C61AA4">
        <w:rPr>
          <w:rFonts w:ascii="Times New Roman" w:hAnsi="Times New Roman"/>
        </w:rPr>
        <w:t xml:space="preserve">All </w:t>
      </w:r>
      <w:r w:rsidR="00D70D45" w:rsidRPr="00C61AA4">
        <w:rPr>
          <w:rFonts w:ascii="Times New Roman" w:hAnsi="Times New Roman"/>
        </w:rPr>
        <w:t xml:space="preserve">requested </w:t>
      </w:r>
      <w:r w:rsidRPr="00C61AA4">
        <w:rPr>
          <w:rFonts w:ascii="Times New Roman" w:hAnsi="Times New Roman"/>
        </w:rPr>
        <w:t xml:space="preserve">deal-specific deviations from the previously agreed upon state/local program-specific template </w:t>
      </w:r>
      <w:r w:rsidR="002B5CF7" w:rsidRPr="00C61AA4">
        <w:rPr>
          <w:rFonts w:ascii="Times New Roman" w:hAnsi="Times New Roman"/>
        </w:rPr>
        <w:t xml:space="preserve">are </w:t>
      </w:r>
      <w:r w:rsidR="00E1183A" w:rsidRPr="00C61AA4">
        <w:rPr>
          <w:rFonts w:ascii="Times New Roman" w:hAnsi="Times New Roman"/>
        </w:rPr>
        <w:t xml:space="preserve">not permitted to be accepted by HUD field staff pursuant to existing </w:t>
      </w:r>
      <w:r w:rsidR="00495027">
        <w:rPr>
          <w:rFonts w:ascii="Times New Roman" w:hAnsi="Times New Roman"/>
        </w:rPr>
        <w:t xml:space="preserve">Office of </w:t>
      </w:r>
      <w:r w:rsidR="00E1183A" w:rsidRPr="00C61AA4">
        <w:rPr>
          <w:rFonts w:ascii="Times New Roman" w:hAnsi="Times New Roman"/>
        </w:rPr>
        <w:t xml:space="preserve">Multifamily Housing </w:t>
      </w:r>
      <w:r w:rsidR="00495027">
        <w:rPr>
          <w:rFonts w:ascii="Times New Roman" w:hAnsi="Times New Roman"/>
        </w:rPr>
        <w:t>Programs</w:t>
      </w:r>
      <w:r w:rsidR="00E1183A" w:rsidRPr="00C61AA4">
        <w:rPr>
          <w:rFonts w:ascii="Times New Roman" w:hAnsi="Times New Roman"/>
        </w:rPr>
        <w:t xml:space="preserve"> guidance</w:t>
      </w:r>
      <w:r w:rsidR="00015785" w:rsidRPr="00C61AA4">
        <w:rPr>
          <w:rFonts w:ascii="Times New Roman" w:hAnsi="Times New Roman"/>
        </w:rPr>
        <w:t xml:space="preserve"> and</w:t>
      </w:r>
      <w:r w:rsidR="00E1183A" w:rsidRPr="00C61AA4">
        <w:rPr>
          <w:rFonts w:ascii="Times New Roman" w:hAnsi="Times New Roman"/>
        </w:rPr>
        <w:t xml:space="preserve"> are strongly discourage</w:t>
      </w:r>
      <w:r w:rsidR="00D70D45" w:rsidRPr="00C61AA4">
        <w:rPr>
          <w:rFonts w:ascii="Times New Roman" w:hAnsi="Times New Roman"/>
        </w:rPr>
        <w:t>d</w:t>
      </w:r>
      <w:r w:rsidR="00E1183A" w:rsidRPr="00C61AA4">
        <w:rPr>
          <w:rFonts w:ascii="Times New Roman" w:hAnsi="Times New Roman"/>
        </w:rPr>
        <w:t>.  In the event of such a request, however, the changes must be specifically identified and supported with a detailed explanation justifying the basis for the request.  This narrative must be submitted through email to the Assistant General Counsel for the Multifamily Mortgage Division in accordance w</w:t>
      </w:r>
      <w:r w:rsidR="00D70D45" w:rsidRPr="00C61AA4">
        <w:rPr>
          <w:rFonts w:ascii="Times New Roman" w:hAnsi="Times New Roman"/>
        </w:rPr>
        <w:t>ith the procedures for form changes set forth in 2.1.B of this Closing Guide.</w:t>
      </w:r>
    </w:p>
    <w:p w14:paraId="0B4E85EA" w14:textId="77777777" w:rsidR="002A675B" w:rsidRPr="00C61AA4" w:rsidRDefault="00D70D45" w:rsidP="00555474">
      <w:pPr>
        <w:pStyle w:val="Heading4"/>
        <w:rPr>
          <w:rFonts w:ascii="Times New Roman" w:hAnsi="Times New Roman"/>
        </w:rPr>
      </w:pPr>
      <w:r w:rsidRPr="00C61AA4">
        <w:rPr>
          <w:rFonts w:ascii="Times New Roman" w:hAnsi="Times New Roman"/>
        </w:rPr>
        <w:t>Instructions for submission to the HUD field office</w:t>
      </w:r>
      <w:r w:rsidR="002A675B" w:rsidRPr="00C61AA4">
        <w:rPr>
          <w:rFonts w:ascii="Times New Roman" w:hAnsi="Times New Roman"/>
        </w:rPr>
        <w:t>.</w:t>
      </w:r>
      <w:r w:rsidR="00E1183A" w:rsidRPr="00C61AA4">
        <w:rPr>
          <w:rFonts w:ascii="Times New Roman" w:hAnsi="Times New Roman"/>
        </w:rPr>
        <w:t xml:space="preserve">  </w:t>
      </w:r>
    </w:p>
    <w:p w14:paraId="5E741C86" w14:textId="77777777" w:rsidR="002A675B" w:rsidRPr="00C61AA4" w:rsidRDefault="002A675B" w:rsidP="009D558F">
      <w:pPr>
        <w:pStyle w:val="Default"/>
        <w:numPr>
          <w:ilvl w:val="1"/>
          <w:numId w:val="231"/>
        </w:numPr>
        <w:spacing w:after="120"/>
        <w:rPr>
          <w:rFonts w:ascii="Times New Roman" w:hAnsi="Times New Roman"/>
        </w:rPr>
      </w:pPr>
      <w:r w:rsidRPr="00C61AA4">
        <w:rPr>
          <w:rFonts w:ascii="Times New Roman" w:hAnsi="Times New Roman"/>
          <w:u w:val="single"/>
        </w:rPr>
        <w:t>Draft Submissions</w:t>
      </w:r>
      <w:r w:rsidRPr="00C61AA4">
        <w:rPr>
          <w:rFonts w:ascii="Times New Roman" w:hAnsi="Times New Roman"/>
        </w:rPr>
        <w:t xml:space="preserve">.  A draft Subordination Agreement submitted to the HUD field office for review must include a clean version as well as a redline of the draft to show any and all changes to the established state/local program-specific template, including any changes required by the HUD </w:t>
      </w:r>
      <w:r w:rsidR="005A1724" w:rsidRPr="00C61AA4">
        <w:rPr>
          <w:rFonts w:ascii="Times New Roman" w:hAnsi="Times New Roman"/>
        </w:rPr>
        <w:t>F</w:t>
      </w:r>
      <w:r w:rsidRPr="00C61AA4">
        <w:rPr>
          <w:rFonts w:ascii="Times New Roman" w:hAnsi="Times New Roman"/>
        </w:rPr>
        <w:t xml:space="preserve">irm </w:t>
      </w:r>
      <w:r w:rsidR="005A1724" w:rsidRPr="00C61AA4">
        <w:rPr>
          <w:rFonts w:ascii="Times New Roman" w:hAnsi="Times New Roman"/>
        </w:rPr>
        <w:t>C</w:t>
      </w:r>
      <w:r w:rsidRPr="00C61AA4">
        <w:rPr>
          <w:rFonts w:ascii="Times New Roman" w:hAnsi="Times New Roman"/>
        </w:rPr>
        <w:t>ommitment.</w:t>
      </w:r>
    </w:p>
    <w:p w14:paraId="27773B90" w14:textId="77777777" w:rsidR="002A675B" w:rsidRPr="00C61AA4" w:rsidRDefault="002A675B" w:rsidP="009D558F">
      <w:pPr>
        <w:pStyle w:val="Default"/>
        <w:numPr>
          <w:ilvl w:val="1"/>
          <w:numId w:val="231"/>
        </w:numPr>
        <w:spacing w:after="120"/>
        <w:rPr>
          <w:rFonts w:ascii="Times New Roman" w:hAnsi="Times New Roman"/>
        </w:rPr>
      </w:pPr>
      <w:r w:rsidRPr="00C61AA4">
        <w:rPr>
          <w:rFonts w:ascii="Times New Roman" w:hAnsi="Times New Roman"/>
          <w:u w:val="single"/>
        </w:rPr>
        <w:t>Closing Submissions</w:t>
      </w:r>
      <w:r w:rsidRPr="00C61AA4">
        <w:rPr>
          <w:rFonts w:ascii="Times New Roman" w:hAnsi="Times New Roman"/>
        </w:rPr>
        <w:t xml:space="preserve">.  A redlined version of the Subordination Agreement shall be submitted at the closing table.  All changes from the state/local program-specific template shall be shown in the redline, including any inapplicable provisions, </w:t>
      </w:r>
      <w:r w:rsidR="00D2570B" w:rsidRPr="00C61AA4">
        <w:rPr>
          <w:rFonts w:ascii="Times New Roman" w:hAnsi="Times New Roman"/>
        </w:rPr>
        <w:t xml:space="preserve">approved </w:t>
      </w:r>
      <w:r w:rsidRPr="00C61AA4">
        <w:rPr>
          <w:rFonts w:ascii="Times New Roman" w:hAnsi="Times New Roman"/>
        </w:rPr>
        <w:t xml:space="preserve">deal-specific changes, and changes required in the HUD </w:t>
      </w:r>
      <w:r w:rsidR="005A1724" w:rsidRPr="00C61AA4">
        <w:rPr>
          <w:rFonts w:ascii="Times New Roman" w:hAnsi="Times New Roman"/>
        </w:rPr>
        <w:t>F</w:t>
      </w:r>
      <w:r w:rsidRPr="00C61AA4">
        <w:rPr>
          <w:rFonts w:ascii="Times New Roman" w:hAnsi="Times New Roman"/>
        </w:rPr>
        <w:t xml:space="preserve">irm </w:t>
      </w:r>
      <w:r w:rsidR="005A1724" w:rsidRPr="00C61AA4">
        <w:rPr>
          <w:rFonts w:ascii="Times New Roman" w:hAnsi="Times New Roman"/>
        </w:rPr>
        <w:t>C</w:t>
      </w:r>
      <w:r w:rsidRPr="00C61AA4">
        <w:rPr>
          <w:rFonts w:ascii="Times New Roman" w:hAnsi="Times New Roman"/>
        </w:rPr>
        <w:t>ommitment.</w:t>
      </w:r>
    </w:p>
    <w:p w14:paraId="2434D8F5" w14:textId="77777777" w:rsidR="007922A4" w:rsidRPr="00C61AA4" w:rsidRDefault="007922A4" w:rsidP="009D558F">
      <w:pPr>
        <w:pStyle w:val="Heading3"/>
        <w:numPr>
          <w:ilvl w:val="0"/>
          <w:numId w:val="71"/>
        </w:numPr>
        <w:rPr>
          <w:rFonts w:ascii="Times New Roman" w:hAnsi="Times New Roman"/>
        </w:rPr>
      </w:pPr>
      <w:r w:rsidRPr="00C61AA4">
        <w:rPr>
          <w:rFonts w:ascii="Times New Roman" w:hAnsi="Times New Roman"/>
          <w:u w:val="single"/>
        </w:rPr>
        <w:t>Restrictive Covenants</w:t>
      </w:r>
      <w:r w:rsidR="00AB73F7" w:rsidRPr="00C61AA4">
        <w:rPr>
          <w:rFonts w:ascii="Times New Roman" w:hAnsi="Times New Roman"/>
          <w:u w:val="single"/>
        </w:rPr>
        <w:t xml:space="preserve"> </w:t>
      </w:r>
      <w:r w:rsidR="003B3A9D" w:rsidRPr="00C61AA4">
        <w:rPr>
          <w:rFonts w:ascii="Times New Roman" w:hAnsi="Times New Roman"/>
          <w:u w:val="single"/>
        </w:rPr>
        <w:t>and</w:t>
      </w:r>
      <w:r w:rsidRPr="00C61AA4">
        <w:rPr>
          <w:rFonts w:ascii="Times New Roman" w:hAnsi="Times New Roman"/>
          <w:u w:val="single"/>
        </w:rPr>
        <w:t xml:space="preserve"> Use Agreements</w:t>
      </w:r>
      <w:r w:rsidRPr="00C61AA4">
        <w:rPr>
          <w:rFonts w:ascii="Times New Roman" w:hAnsi="Times New Roman"/>
        </w:rPr>
        <w:t>.  The sources of the secondary financing or of the project’s other approved financing (</w:t>
      </w:r>
      <w:r w:rsidRPr="00C61AA4">
        <w:rPr>
          <w:rFonts w:ascii="Times New Roman" w:hAnsi="Times New Roman"/>
          <w:i/>
        </w:rPr>
        <w:t xml:space="preserve">e.g., </w:t>
      </w:r>
      <w:r w:rsidRPr="00C61AA4">
        <w:rPr>
          <w:rFonts w:ascii="Times New Roman" w:hAnsi="Times New Roman"/>
        </w:rPr>
        <w:t xml:space="preserve">LIHTCs, tax-exempt bonds, etc.) may impose affordability restrictions on rents and occupancy restrictions based on tenant incomes.  When imposed in connection with the HUD-approved financing structure, such affordability restrictions, and the accompanying </w:t>
      </w:r>
      <w:r w:rsidR="003D1D64" w:rsidRPr="00C61AA4">
        <w:rPr>
          <w:rFonts w:ascii="Times New Roman" w:hAnsi="Times New Roman"/>
        </w:rPr>
        <w:t xml:space="preserve">inferior </w:t>
      </w:r>
      <w:r w:rsidRPr="00C61AA4">
        <w:rPr>
          <w:rFonts w:ascii="Times New Roman" w:hAnsi="Times New Roman"/>
        </w:rPr>
        <w:t xml:space="preserve">encumbrances on title, such as use agreements and other restrictive covenants, </w:t>
      </w:r>
      <w:r w:rsidR="00B42CAD" w:rsidRPr="00C61AA4">
        <w:rPr>
          <w:rFonts w:ascii="Times New Roman" w:hAnsi="Times New Roman"/>
        </w:rPr>
        <w:t xml:space="preserve">must be </w:t>
      </w:r>
      <w:r w:rsidR="007D5633" w:rsidRPr="00C61AA4">
        <w:rPr>
          <w:rFonts w:ascii="Times New Roman" w:hAnsi="Times New Roman"/>
        </w:rPr>
        <w:t>documented in the</w:t>
      </w:r>
      <w:r w:rsidR="00CB4413" w:rsidRPr="00C61AA4">
        <w:rPr>
          <w:rFonts w:ascii="Times New Roman" w:hAnsi="Times New Roman"/>
        </w:rPr>
        <w:t xml:space="preserve"> Firm Commitment and </w:t>
      </w:r>
      <w:r w:rsidR="00B42CAD" w:rsidRPr="00C61AA4">
        <w:rPr>
          <w:rFonts w:ascii="Times New Roman" w:hAnsi="Times New Roman"/>
        </w:rPr>
        <w:t xml:space="preserve">must also be </w:t>
      </w:r>
      <w:r w:rsidR="00CB4413" w:rsidRPr="00C61AA4">
        <w:rPr>
          <w:rFonts w:ascii="Times New Roman" w:hAnsi="Times New Roman"/>
        </w:rPr>
        <w:t>consistent with Program Obligations</w:t>
      </w:r>
      <w:r w:rsidRPr="00C61AA4">
        <w:rPr>
          <w:rFonts w:ascii="Times New Roman" w:hAnsi="Times New Roman"/>
        </w:rPr>
        <w:t xml:space="preserve">.  </w:t>
      </w:r>
      <w:r w:rsidR="00E3487A" w:rsidRPr="00C61AA4">
        <w:rPr>
          <w:rFonts w:ascii="Times New Roman" w:hAnsi="Times New Roman"/>
        </w:rPr>
        <w:t xml:space="preserve">The HUD Closing Attorney shall ensure that a Rider or Amendment to Restrictive Covenants, set forth in Section 5.3 of this Closing Guide, is </w:t>
      </w:r>
      <w:r w:rsidR="00402D60" w:rsidRPr="00C61AA4">
        <w:rPr>
          <w:rFonts w:ascii="Times New Roman" w:hAnsi="Times New Roman"/>
        </w:rPr>
        <w:t>used</w:t>
      </w:r>
      <w:r w:rsidR="00E3487A" w:rsidRPr="00C61AA4">
        <w:rPr>
          <w:rFonts w:ascii="Times New Roman" w:hAnsi="Times New Roman"/>
        </w:rPr>
        <w:t xml:space="preserve">.  The Rider/Amendment to Restrictive Covenants provides that </w:t>
      </w:r>
      <w:r w:rsidR="00462DBD" w:rsidRPr="00C61AA4">
        <w:rPr>
          <w:rFonts w:ascii="Times New Roman" w:hAnsi="Times New Roman"/>
        </w:rPr>
        <w:t xml:space="preserve">the use </w:t>
      </w:r>
      <w:r w:rsidRPr="00C61AA4">
        <w:rPr>
          <w:rFonts w:ascii="Times New Roman" w:hAnsi="Times New Roman"/>
        </w:rPr>
        <w:t>restrictions terminate upon foreclosure</w:t>
      </w:r>
      <w:r w:rsidR="00462DBD" w:rsidRPr="00C61AA4">
        <w:rPr>
          <w:rFonts w:ascii="Times New Roman" w:hAnsi="Times New Roman"/>
        </w:rPr>
        <w:t xml:space="preserve">.  In limited circumstances, Housing has authorized </w:t>
      </w:r>
      <w:r w:rsidR="006666EB" w:rsidRPr="00C61AA4">
        <w:rPr>
          <w:rFonts w:ascii="Times New Roman" w:hAnsi="Times New Roman"/>
        </w:rPr>
        <w:t>the Hub Director</w:t>
      </w:r>
      <w:r w:rsidR="00462DBD" w:rsidRPr="00C61AA4">
        <w:rPr>
          <w:rFonts w:ascii="Times New Roman" w:hAnsi="Times New Roman"/>
        </w:rPr>
        <w:t xml:space="preserve">, on a case-by-case basis, if any risks </w:t>
      </w:r>
      <w:r w:rsidR="00B42CAD" w:rsidRPr="00C61AA4">
        <w:rPr>
          <w:rFonts w:ascii="Times New Roman" w:hAnsi="Times New Roman"/>
        </w:rPr>
        <w:t xml:space="preserve">are </w:t>
      </w:r>
      <w:r w:rsidR="00462DBD" w:rsidRPr="00C61AA4">
        <w:rPr>
          <w:rFonts w:ascii="Times New Roman" w:hAnsi="Times New Roman"/>
        </w:rPr>
        <w:t>appropriately mitigated from a business perspective,</w:t>
      </w:r>
      <w:r w:rsidR="006666EB" w:rsidRPr="00C61AA4">
        <w:rPr>
          <w:rFonts w:ascii="Times New Roman" w:hAnsi="Times New Roman"/>
        </w:rPr>
        <w:t xml:space="preserve"> </w:t>
      </w:r>
      <w:r w:rsidR="00462DBD" w:rsidRPr="00C61AA4">
        <w:rPr>
          <w:rFonts w:ascii="Times New Roman" w:hAnsi="Times New Roman"/>
        </w:rPr>
        <w:t xml:space="preserve">to </w:t>
      </w:r>
      <w:r w:rsidR="006666EB" w:rsidRPr="00C61AA4">
        <w:rPr>
          <w:rFonts w:ascii="Times New Roman" w:hAnsi="Times New Roman"/>
        </w:rPr>
        <w:t xml:space="preserve">permit affordability restrictions </w:t>
      </w:r>
      <w:r w:rsidR="006540EE" w:rsidRPr="00C61AA4">
        <w:rPr>
          <w:rFonts w:ascii="Times New Roman" w:hAnsi="Times New Roman"/>
        </w:rPr>
        <w:t xml:space="preserve">to </w:t>
      </w:r>
      <w:r w:rsidR="00462DBD" w:rsidRPr="00C61AA4">
        <w:rPr>
          <w:rFonts w:ascii="Times New Roman" w:hAnsi="Times New Roman"/>
        </w:rPr>
        <w:t xml:space="preserve">remain in place after foreclosure. </w:t>
      </w:r>
      <w:r w:rsidR="00370A32" w:rsidRPr="00C61AA4">
        <w:rPr>
          <w:rFonts w:ascii="Times New Roman" w:hAnsi="Times New Roman"/>
        </w:rPr>
        <w:t xml:space="preserve"> (See Section 3.3.B.</w:t>
      </w:r>
      <w:r w:rsidR="00F55320" w:rsidRPr="00C61AA4">
        <w:rPr>
          <w:rFonts w:ascii="Times New Roman" w:hAnsi="Times New Roman"/>
        </w:rPr>
        <w:t>4</w:t>
      </w:r>
      <w:r w:rsidR="00370A32" w:rsidRPr="00C61AA4">
        <w:rPr>
          <w:rFonts w:ascii="Times New Roman" w:hAnsi="Times New Roman"/>
        </w:rPr>
        <w:t xml:space="preserve"> above.)</w:t>
      </w:r>
      <w:r w:rsidR="00462DBD" w:rsidRPr="00C61AA4">
        <w:rPr>
          <w:rFonts w:ascii="Times New Roman" w:hAnsi="Times New Roman"/>
        </w:rPr>
        <w:t xml:space="preserve"> </w:t>
      </w:r>
      <w:r w:rsidR="00370A32" w:rsidRPr="00C61AA4">
        <w:rPr>
          <w:rFonts w:ascii="Times New Roman" w:hAnsi="Times New Roman"/>
        </w:rPr>
        <w:t xml:space="preserve"> </w:t>
      </w:r>
      <w:r w:rsidR="00B42CAD" w:rsidRPr="00C61AA4">
        <w:rPr>
          <w:rFonts w:ascii="Times New Roman" w:hAnsi="Times New Roman"/>
        </w:rPr>
        <w:t xml:space="preserve">Such an exception </w:t>
      </w:r>
      <w:r w:rsidR="00EC1E5C" w:rsidRPr="00C61AA4">
        <w:rPr>
          <w:rFonts w:ascii="Times New Roman" w:hAnsi="Times New Roman"/>
        </w:rPr>
        <w:t xml:space="preserve">to the requirement that the use restrictions </w:t>
      </w:r>
      <w:r w:rsidR="00EC1E5C" w:rsidRPr="00C61AA4">
        <w:rPr>
          <w:rFonts w:ascii="Times New Roman" w:hAnsi="Times New Roman"/>
        </w:rPr>
        <w:lastRenderedPageBreak/>
        <w:t xml:space="preserve">terminate upon foreclosure </w:t>
      </w:r>
      <w:r w:rsidR="00B42CAD" w:rsidRPr="00C61AA4">
        <w:rPr>
          <w:rFonts w:ascii="Times New Roman" w:hAnsi="Times New Roman"/>
        </w:rPr>
        <w:t xml:space="preserve">must be documented in the Firm Commitment, otherwise there is no guarantee that HUD will be able to accommodate last minute requests to permit the use restrictions ahead of the HUD-insured financing.  </w:t>
      </w:r>
      <w:r w:rsidR="00B52327" w:rsidRPr="00C61AA4">
        <w:rPr>
          <w:rFonts w:ascii="Times New Roman" w:hAnsi="Times New Roman"/>
        </w:rPr>
        <w:t>All other requested changes to the Rider/Amendment shall be processed in Headquarters in accordance with the procedures set forth in Section 2.1.</w:t>
      </w:r>
      <w:r w:rsidR="00A73A17" w:rsidRPr="00C61AA4">
        <w:rPr>
          <w:rFonts w:ascii="Times New Roman" w:hAnsi="Times New Roman"/>
        </w:rPr>
        <w:t>B</w:t>
      </w:r>
      <w:r w:rsidR="00B52327" w:rsidRPr="00C61AA4">
        <w:rPr>
          <w:rFonts w:ascii="Times New Roman" w:hAnsi="Times New Roman"/>
        </w:rPr>
        <w:t xml:space="preserve"> of this Closing Guide.</w:t>
      </w:r>
      <w:r w:rsidR="00523073" w:rsidRPr="00C61AA4" w:rsidDel="00523073">
        <w:rPr>
          <w:rFonts w:ascii="Times New Roman" w:hAnsi="Times New Roman"/>
        </w:rPr>
        <w:t xml:space="preserve"> </w:t>
      </w:r>
    </w:p>
    <w:p w14:paraId="1A73FA16" w14:textId="77777777" w:rsidR="00CB4413" w:rsidRPr="00C61AA4" w:rsidRDefault="00CB4413" w:rsidP="00CB4413">
      <w:pPr>
        <w:pStyle w:val="Default"/>
        <w:ind w:left="360"/>
        <w:rPr>
          <w:rFonts w:ascii="Times New Roman" w:hAnsi="Times New Roman"/>
        </w:rPr>
      </w:pPr>
      <w:r w:rsidRPr="00C61AA4">
        <w:rPr>
          <w:rFonts w:ascii="Times New Roman" w:hAnsi="Times New Roman"/>
        </w:rPr>
        <w:t xml:space="preserve">Note:  if there are affordability use restrictions imposed on the project that are not in connection with </w:t>
      </w:r>
      <w:r w:rsidR="003B3A9D" w:rsidRPr="00C61AA4">
        <w:rPr>
          <w:rFonts w:ascii="Times New Roman" w:hAnsi="Times New Roman"/>
        </w:rPr>
        <w:t xml:space="preserve">new </w:t>
      </w:r>
      <w:r w:rsidRPr="00C61AA4">
        <w:rPr>
          <w:rFonts w:ascii="Times New Roman" w:hAnsi="Times New Roman"/>
        </w:rPr>
        <w:t>secondary financing,</w:t>
      </w:r>
      <w:r w:rsidR="003B3A9D" w:rsidRPr="00C61AA4">
        <w:rPr>
          <w:rFonts w:ascii="Times New Roman" w:hAnsi="Times New Roman"/>
        </w:rPr>
        <w:t xml:space="preserve"> but remain from previous financing</w:t>
      </w:r>
      <w:r w:rsidR="00F37F80" w:rsidRPr="00C61AA4">
        <w:rPr>
          <w:rFonts w:ascii="Times New Roman" w:hAnsi="Times New Roman"/>
        </w:rPr>
        <w:t xml:space="preserve"> sources</w:t>
      </w:r>
      <w:r w:rsidR="003B3A9D" w:rsidRPr="00C61AA4">
        <w:rPr>
          <w:rFonts w:ascii="Times New Roman" w:hAnsi="Times New Roman"/>
        </w:rPr>
        <w:t xml:space="preserve">, </w:t>
      </w:r>
      <w:r w:rsidRPr="00C61AA4">
        <w:rPr>
          <w:rFonts w:ascii="Times New Roman" w:hAnsi="Times New Roman"/>
        </w:rPr>
        <w:t xml:space="preserve">the guidance </w:t>
      </w:r>
      <w:r w:rsidR="00F37F80" w:rsidRPr="00C61AA4">
        <w:rPr>
          <w:rFonts w:ascii="Times New Roman" w:hAnsi="Times New Roman"/>
        </w:rPr>
        <w:t xml:space="preserve">immediately </w:t>
      </w:r>
      <w:r w:rsidR="00C617B0" w:rsidRPr="00C61AA4">
        <w:rPr>
          <w:rFonts w:ascii="Times New Roman" w:hAnsi="Times New Roman"/>
        </w:rPr>
        <w:t xml:space="preserve">above remains applicable, and the request will be reviewed on a case-by-case basis.  </w:t>
      </w:r>
      <w:r w:rsidR="006540EE" w:rsidRPr="00C61AA4">
        <w:rPr>
          <w:rFonts w:ascii="Times New Roman" w:hAnsi="Times New Roman"/>
        </w:rPr>
        <w:t>The Hub Director, in consultation with the HUD Closing Attorney,</w:t>
      </w:r>
      <w:r w:rsidR="00C617B0" w:rsidRPr="00C61AA4">
        <w:rPr>
          <w:rFonts w:ascii="Times New Roman" w:hAnsi="Times New Roman"/>
        </w:rPr>
        <w:t xml:space="preserve"> will evaluate the extent to which this </w:t>
      </w:r>
      <w:r w:rsidR="003B3A9D" w:rsidRPr="00C61AA4">
        <w:rPr>
          <w:rFonts w:ascii="Times New Roman" w:hAnsi="Times New Roman"/>
        </w:rPr>
        <w:t xml:space="preserve">financing </w:t>
      </w:r>
      <w:r w:rsidR="00C617B0" w:rsidRPr="00C61AA4">
        <w:rPr>
          <w:rFonts w:ascii="Times New Roman" w:hAnsi="Times New Roman"/>
        </w:rPr>
        <w:t>and</w:t>
      </w:r>
      <w:r w:rsidR="005E54B1" w:rsidRPr="00C61AA4">
        <w:rPr>
          <w:rFonts w:ascii="Times New Roman" w:hAnsi="Times New Roman"/>
        </w:rPr>
        <w:t>/or</w:t>
      </w:r>
      <w:r w:rsidR="00C617B0" w:rsidRPr="00C61AA4">
        <w:rPr>
          <w:rFonts w:ascii="Times New Roman" w:hAnsi="Times New Roman"/>
        </w:rPr>
        <w:t xml:space="preserve"> </w:t>
      </w:r>
      <w:r w:rsidR="006540EE" w:rsidRPr="00C61AA4">
        <w:rPr>
          <w:rFonts w:ascii="Times New Roman" w:hAnsi="Times New Roman"/>
        </w:rPr>
        <w:t>related</w:t>
      </w:r>
      <w:r w:rsidR="00C617B0" w:rsidRPr="00C61AA4">
        <w:rPr>
          <w:rFonts w:ascii="Times New Roman" w:hAnsi="Times New Roman"/>
        </w:rPr>
        <w:t xml:space="preserve"> restrictions </w:t>
      </w:r>
      <w:r w:rsidR="00E06042" w:rsidRPr="00C61AA4">
        <w:rPr>
          <w:rFonts w:ascii="Times New Roman" w:hAnsi="Times New Roman"/>
        </w:rPr>
        <w:t>a</w:t>
      </w:r>
      <w:r w:rsidR="00C617B0" w:rsidRPr="00C61AA4">
        <w:rPr>
          <w:rFonts w:ascii="Times New Roman" w:hAnsi="Times New Roman"/>
        </w:rPr>
        <w:t xml:space="preserve">ffect the </w:t>
      </w:r>
      <w:r w:rsidR="003B3A9D" w:rsidRPr="00C61AA4">
        <w:rPr>
          <w:rFonts w:ascii="Times New Roman" w:hAnsi="Times New Roman"/>
        </w:rPr>
        <w:t>FHA-financing structure, particularly in cases of Section 223(f)</w:t>
      </w:r>
      <w:r w:rsidR="007D5633" w:rsidRPr="00C61AA4">
        <w:rPr>
          <w:rFonts w:ascii="Times New Roman" w:hAnsi="Times New Roman"/>
        </w:rPr>
        <w:t xml:space="preserve"> </w:t>
      </w:r>
      <w:proofErr w:type="spellStart"/>
      <w:r w:rsidR="007D5633" w:rsidRPr="00C61AA4">
        <w:rPr>
          <w:rFonts w:ascii="Times New Roman" w:hAnsi="Times New Roman"/>
        </w:rPr>
        <w:t>refinancings</w:t>
      </w:r>
      <w:proofErr w:type="spellEnd"/>
      <w:r w:rsidR="003B3A9D" w:rsidRPr="00C61AA4">
        <w:rPr>
          <w:rFonts w:ascii="Times New Roman" w:hAnsi="Times New Roman"/>
        </w:rPr>
        <w:t>.</w:t>
      </w:r>
    </w:p>
    <w:p w14:paraId="6E4DD19E" w14:textId="77777777" w:rsidR="00CB4413" w:rsidRPr="00C61AA4" w:rsidRDefault="00CB4413" w:rsidP="00CB4413">
      <w:pPr>
        <w:pStyle w:val="Default"/>
        <w:rPr>
          <w:rFonts w:ascii="Times New Roman" w:hAnsi="Times New Roman"/>
        </w:rPr>
      </w:pPr>
    </w:p>
    <w:p w14:paraId="3A6F7A02" w14:textId="77777777" w:rsidR="00CF6FCC" w:rsidRPr="00C61AA4" w:rsidRDefault="00CF6FCC" w:rsidP="00555474">
      <w:pPr>
        <w:pStyle w:val="Heading3"/>
        <w:rPr>
          <w:rFonts w:ascii="Times New Roman" w:hAnsi="Times New Roman"/>
        </w:rPr>
      </w:pPr>
      <w:r w:rsidRPr="00C61AA4">
        <w:rPr>
          <w:rFonts w:ascii="Times New Roman" w:hAnsi="Times New Roman"/>
          <w:u w:val="single"/>
        </w:rPr>
        <w:t>Rules Concerning Unsecured Promissory Notes</w:t>
      </w:r>
      <w:r w:rsidRPr="00C61AA4">
        <w:rPr>
          <w:rFonts w:ascii="Times New Roman" w:hAnsi="Times New Roman"/>
        </w:rPr>
        <w:t xml:space="preserve">.   </w:t>
      </w:r>
    </w:p>
    <w:p w14:paraId="61A86FDF" w14:textId="77777777" w:rsidR="00CF6FCC" w:rsidRPr="00C61AA4" w:rsidRDefault="00CF6FCC" w:rsidP="009D558F">
      <w:pPr>
        <w:pStyle w:val="Heading4"/>
        <w:numPr>
          <w:ilvl w:val="0"/>
          <w:numId w:val="187"/>
        </w:numPr>
        <w:rPr>
          <w:rFonts w:ascii="Times New Roman" w:hAnsi="Times New Roman"/>
        </w:rPr>
      </w:pPr>
      <w:bookmarkStart w:id="1054" w:name="_Toc297042425"/>
      <w:bookmarkStart w:id="1055" w:name="_Toc297044476"/>
      <w:r w:rsidRPr="00C61AA4">
        <w:rPr>
          <w:rFonts w:ascii="Times New Roman" w:hAnsi="Times New Roman"/>
        </w:rPr>
        <w:t>Unsecured promissory notes may be used to evidence Borrower debt incurred for the development of the project if approved by HUD.  Such promissory notes may include:</w:t>
      </w:r>
      <w:bookmarkEnd w:id="1054"/>
      <w:bookmarkEnd w:id="1055"/>
    </w:p>
    <w:p w14:paraId="15D8B35A" w14:textId="77777777" w:rsidR="00CF6FCC" w:rsidRPr="00C61AA4" w:rsidRDefault="00CF6FCC" w:rsidP="009D558F">
      <w:pPr>
        <w:pStyle w:val="Heading5"/>
        <w:numPr>
          <w:ilvl w:val="0"/>
          <w:numId w:val="185"/>
        </w:numPr>
        <w:ind w:left="1080"/>
        <w:rPr>
          <w:rFonts w:ascii="Times New Roman" w:hAnsi="Times New Roman"/>
        </w:rPr>
      </w:pPr>
      <w:bookmarkStart w:id="1056" w:name="_Toc297042426"/>
      <w:bookmarkStart w:id="1057" w:name="_Toc297044477"/>
      <w:r w:rsidRPr="00C61AA4">
        <w:rPr>
          <w:rFonts w:ascii="Times New Roman" w:hAnsi="Times New Roman"/>
        </w:rPr>
        <w:t>Surplus Cash Note, form HUD-92223M (when Borrower is a for-profit entity);</w:t>
      </w:r>
      <w:bookmarkEnd w:id="1056"/>
      <w:bookmarkEnd w:id="1057"/>
    </w:p>
    <w:p w14:paraId="35654868" w14:textId="77777777" w:rsidR="00CF6FCC" w:rsidRPr="00C61AA4" w:rsidRDefault="00CF6FCC" w:rsidP="009D558F">
      <w:pPr>
        <w:pStyle w:val="Heading5"/>
        <w:numPr>
          <w:ilvl w:val="0"/>
          <w:numId w:val="185"/>
        </w:numPr>
        <w:ind w:left="1080"/>
        <w:rPr>
          <w:rFonts w:ascii="Times New Roman" w:hAnsi="Times New Roman"/>
        </w:rPr>
      </w:pPr>
      <w:bookmarkStart w:id="1058" w:name="_Toc297042427"/>
      <w:bookmarkStart w:id="1059" w:name="_Toc297044478"/>
      <w:r w:rsidRPr="00C61AA4">
        <w:rPr>
          <w:rFonts w:ascii="Times New Roman" w:hAnsi="Times New Roman"/>
        </w:rPr>
        <w:t>Residual Receipts Note, form HUD-91710M (when Borrower is a nonprofit entity); and</w:t>
      </w:r>
      <w:bookmarkEnd w:id="1058"/>
      <w:bookmarkEnd w:id="1059"/>
    </w:p>
    <w:p w14:paraId="099786EA" w14:textId="77777777" w:rsidR="00CF6FCC" w:rsidRPr="00C61AA4" w:rsidRDefault="00CF6FCC" w:rsidP="009141ED">
      <w:pPr>
        <w:pStyle w:val="Heading5"/>
        <w:ind w:left="1080"/>
        <w:rPr>
          <w:rFonts w:ascii="Times New Roman" w:hAnsi="Times New Roman"/>
        </w:rPr>
      </w:pPr>
      <w:bookmarkStart w:id="1060" w:name="_Toc297042428"/>
      <w:bookmarkStart w:id="1061" w:name="_Toc297044479"/>
      <w:r w:rsidRPr="00C61AA4">
        <w:rPr>
          <w:rFonts w:ascii="Times New Roman" w:hAnsi="Times New Roman"/>
        </w:rPr>
        <w:t>Residual Receipts Note, form HUD-91712M (when Borrower is a limited dividend entity.</w:t>
      </w:r>
      <w:bookmarkEnd w:id="1060"/>
      <w:bookmarkEnd w:id="1061"/>
      <w:r w:rsidRPr="00C61AA4">
        <w:rPr>
          <w:rFonts w:ascii="Times New Roman" w:hAnsi="Times New Roman"/>
        </w:rPr>
        <w:t xml:space="preserve">  </w:t>
      </w:r>
    </w:p>
    <w:p w14:paraId="151F7D47" w14:textId="77777777" w:rsidR="00CF6FCC" w:rsidRPr="00C61AA4" w:rsidRDefault="00CF6FCC" w:rsidP="007922A4">
      <w:pPr>
        <w:pStyle w:val="Heading4"/>
        <w:rPr>
          <w:rFonts w:ascii="Times New Roman" w:hAnsi="Times New Roman"/>
        </w:rPr>
      </w:pPr>
      <w:bookmarkStart w:id="1062" w:name="_Toc297042429"/>
      <w:bookmarkStart w:id="1063" w:name="_Toc297044480"/>
      <w:r w:rsidRPr="00C61AA4">
        <w:rPr>
          <w:rFonts w:ascii="Times New Roman" w:hAnsi="Times New Roman"/>
        </w:rPr>
        <w:t>Promissory notes may be used to evidence the following types of debt:</w:t>
      </w:r>
      <w:bookmarkEnd w:id="1062"/>
      <w:bookmarkEnd w:id="1063"/>
      <w:r w:rsidRPr="00C61AA4">
        <w:rPr>
          <w:rFonts w:ascii="Times New Roman" w:hAnsi="Times New Roman"/>
        </w:rPr>
        <w:t xml:space="preserve">  </w:t>
      </w:r>
    </w:p>
    <w:p w14:paraId="7415BE18" w14:textId="77777777" w:rsidR="00CF6FCC" w:rsidRPr="00C61AA4" w:rsidRDefault="00CF6FCC" w:rsidP="009D558F">
      <w:pPr>
        <w:pStyle w:val="Heading5"/>
        <w:numPr>
          <w:ilvl w:val="0"/>
          <w:numId w:val="186"/>
        </w:numPr>
        <w:ind w:left="1080"/>
        <w:rPr>
          <w:rFonts w:ascii="Times New Roman" w:hAnsi="Times New Roman"/>
        </w:rPr>
      </w:pPr>
      <w:r w:rsidRPr="00C61AA4">
        <w:rPr>
          <w:rFonts w:ascii="Times New Roman" w:hAnsi="Times New Roman"/>
        </w:rPr>
        <w:t xml:space="preserve">Discounts, financing fees, and/or extension fees paid by a third party on behalf of Borrower;  </w:t>
      </w:r>
    </w:p>
    <w:p w14:paraId="012A8C7E" w14:textId="77777777" w:rsidR="00CF6FCC" w:rsidRPr="00C61AA4" w:rsidRDefault="00CF6FCC" w:rsidP="009141ED">
      <w:pPr>
        <w:pStyle w:val="Heading5"/>
        <w:ind w:left="1080"/>
        <w:rPr>
          <w:rFonts w:ascii="Times New Roman" w:hAnsi="Times New Roman"/>
        </w:rPr>
      </w:pPr>
      <w:r w:rsidRPr="00C61AA4">
        <w:rPr>
          <w:rFonts w:ascii="Times New Roman" w:hAnsi="Times New Roman"/>
        </w:rPr>
        <w:t>Secondary loans from a governmental or non</w:t>
      </w:r>
      <w:r w:rsidR="00402D60" w:rsidRPr="00C61AA4">
        <w:rPr>
          <w:rFonts w:ascii="Times New Roman" w:hAnsi="Times New Roman"/>
        </w:rPr>
        <w:t>-</w:t>
      </w:r>
      <w:r w:rsidRPr="00C61AA4">
        <w:rPr>
          <w:rFonts w:ascii="Times New Roman" w:hAnsi="Times New Roman"/>
        </w:rPr>
        <w:t xml:space="preserve">governmental source; </w:t>
      </w:r>
    </w:p>
    <w:p w14:paraId="585C754B" w14:textId="77777777" w:rsidR="00CF6FCC" w:rsidRPr="00C61AA4" w:rsidRDefault="00CF6FCC" w:rsidP="009141ED">
      <w:pPr>
        <w:pStyle w:val="Heading5"/>
        <w:ind w:left="1080"/>
        <w:rPr>
          <w:rFonts w:ascii="Times New Roman" w:hAnsi="Times New Roman"/>
        </w:rPr>
      </w:pPr>
      <w:r w:rsidRPr="00C61AA4">
        <w:rPr>
          <w:rFonts w:ascii="Times New Roman" w:hAnsi="Times New Roman"/>
        </w:rPr>
        <w:t xml:space="preserve">Deferral of the general contractor’s profit in return for Borrower’s agreement to pay it upon completion of the project, if such arrangements: (1) are disclosed by the parties before initial endorsement, and (2) are permitted only under those sections of the National Housing Act that do not provide for a builder’s and sponsor’s profit and risk allowance (“BSPRA”).  </w:t>
      </w:r>
    </w:p>
    <w:p w14:paraId="6E0CAEF0" w14:textId="77777777" w:rsidR="00CF6FCC" w:rsidRPr="00C61AA4" w:rsidRDefault="00CF6FCC" w:rsidP="009141ED">
      <w:pPr>
        <w:pStyle w:val="Heading5"/>
        <w:tabs>
          <w:tab w:val="left" w:pos="1080"/>
          <w:tab w:val="left" w:pos="1170"/>
        </w:tabs>
        <w:ind w:left="1080"/>
        <w:rPr>
          <w:rFonts w:ascii="Times New Roman" w:hAnsi="Times New Roman"/>
        </w:rPr>
      </w:pPr>
      <w:r w:rsidRPr="00C61AA4">
        <w:rPr>
          <w:rFonts w:ascii="Times New Roman" w:hAnsi="Times New Roman"/>
        </w:rPr>
        <w:t>Land acquisition costs that exceed HUD’s warranted price of land fully</w:t>
      </w:r>
      <w:r w:rsidR="00F55320" w:rsidRPr="00C61AA4">
        <w:rPr>
          <w:rFonts w:ascii="Times New Roman" w:hAnsi="Times New Roman"/>
        </w:rPr>
        <w:t xml:space="preserve"> </w:t>
      </w:r>
      <w:r w:rsidRPr="00C61AA4">
        <w:rPr>
          <w:rFonts w:ascii="Times New Roman" w:hAnsi="Times New Roman"/>
        </w:rPr>
        <w:t xml:space="preserve">improved. </w:t>
      </w:r>
    </w:p>
    <w:p w14:paraId="77A019AE" w14:textId="77777777" w:rsidR="00CF6FCC" w:rsidRPr="00C61AA4" w:rsidRDefault="00CF6FCC" w:rsidP="007922A4">
      <w:pPr>
        <w:pStyle w:val="Heading4"/>
        <w:rPr>
          <w:rFonts w:ascii="Times New Roman" w:hAnsi="Times New Roman"/>
        </w:rPr>
      </w:pPr>
      <w:r w:rsidRPr="00C61AA4">
        <w:rPr>
          <w:rFonts w:ascii="Times New Roman" w:hAnsi="Times New Roman"/>
        </w:rPr>
        <w:t xml:space="preserve">Promissory notes may not be executed:  </w:t>
      </w:r>
    </w:p>
    <w:p w14:paraId="54062903" w14:textId="77777777" w:rsidR="00CF6FCC" w:rsidRPr="00C61AA4" w:rsidRDefault="00CF6FCC" w:rsidP="009D558F">
      <w:pPr>
        <w:pStyle w:val="Heading5"/>
        <w:numPr>
          <w:ilvl w:val="0"/>
          <w:numId w:val="188"/>
        </w:numPr>
        <w:ind w:left="1080"/>
        <w:rPr>
          <w:rFonts w:ascii="Times New Roman" w:hAnsi="Times New Roman"/>
        </w:rPr>
      </w:pPr>
      <w:r w:rsidRPr="00C61AA4">
        <w:rPr>
          <w:rFonts w:ascii="Times New Roman" w:hAnsi="Times New Roman"/>
        </w:rPr>
        <w:t xml:space="preserve">For costs disallowed in the cost certification review; </w:t>
      </w:r>
    </w:p>
    <w:p w14:paraId="0B603B39" w14:textId="77777777" w:rsidR="00CF6FCC" w:rsidRPr="00C61AA4" w:rsidRDefault="00CF6FCC" w:rsidP="00C617B0">
      <w:pPr>
        <w:pStyle w:val="Heading5"/>
        <w:ind w:left="1080"/>
        <w:rPr>
          <w:rFonts w:ascii="Times New Roman" w:hAnsi="Times New Roman"/>
        </w:rPr>
      </w:pPr>
      <w:r w:rsidRPr="00C61AA4">
        <w:rPr>
          <w:rFonts w:ascii="Times New Roman" w:hAnsi="Times New Roman"/>
        </w:rPr>
        <w:t xml:space="preserve">To determine the distribution of surplus cash; or </w:t>
      </w:r>
    </w:p>
    <w:p w14:paraId="05CCB91A" w14:textId="77777777" w:rsidR="00CF6FCC" w:rsidRPr="00C61AA4" w:rsidRDefault="00CF6FCC" w:rsidP="00C617B0">
      <w:pPr>
        <w:pStyle w:val="Heading5"/>
        <w:tabs>
          <w:tab w:val="left" w:pos="1080"/>
        </w:tabs>
        <w:ind w:left="1080"/>
        <w:rPr>
          <w:rFonts w:ascii="Times New Roman" w:hAnsi="Times New Roman"/>
        </w:rPr>
      </w:pPr>
      <w:r w:rsidRPr="00C61AA4">
        <w:rPr>
          <w:rFonts w:ascii="Times New Roman" w:hAnsi="Times New Roman"/>
        </w:rPr>
        <w:t xml:space="preserve">To establish an equity interest.  </w:t>
      </w:r>
    </w:p>
    <w:p w14:paraId="19E5C130" w14:textId="77777777" w:rsidR="008B1966" w:rsidRPr="00C61AA4" w:rsidRDefault="008B1966" w:rsidP="00555474">
      <w:pPr>
        <w:pStyle w:val="Heading3"/>
        <w:rPr>
          <w:rFonts w:ascii="Times New Roman" w:hAnsi="Times New Roman"/>
        </w:rPr>
      </w:pPr>
      <w:r w:rsidRPr="00C61AA4">
        <w:rPr>
          <w:rFonts w:ascii="Times New Roman" w:hAnsi="Times New Roman"/>
          <w:u w:val="single"/>
        </w:rPr>
        <w:t>Bridge Loans</w:t>
      </w:r>
      <w:r w:rsidRPr="00C61AA4">
        <w:rPr>
          <w:rFonts w:ascii="Times New Roman" w:hAnsi="Times New Roman"/>
        </w:rPr>
        <w:t xml:space="preserve">.  A payee certification is no longer necessary, but the HUD Closing Attorney shall review the bridge loan documents to ensure the following: </w:t>
      </w:r>
    </w:p>
    <w:p w14:paraId="1E30FE65" w14:textId="77777777" w:rsidR="008B1966" w:rsidRPr="00C61AA4" w:rsidRDefault="008B1966" w:rsidP="00555474">
      <w:pPr>
        <w:pStyle w:val="ListParagraph"/>
        <w:numPr>
          <w:ilvl w:val="0"/>
          <w:numId w:val="31"/>
        </w:numPr>
        <w:spacing w:before="0" w:after="120"/>
        <w:rPr>
          <w:rFonts w:ascii="Times New Roman" w:hAnsi="Times New Roman"/>
        </w:rPr>
      </w:pPr>
      <w:r w:rsidRPr="00C61AA4">
        <w:rPr>
          <w:rFonts w:ascii="Times New Roman" w:hAnsi="Times New Roman"/>
        </w:rPr>
        <w:t>The note is nonrecourse to the Borrower</w:t>
      </w:r>
      <w:r w:rsidR="009F7DBA" w:rsidRPr="00C61AA4">
        <w:rPr>
          <w:rFonts w:ascii="Times New Roman" w:hAnsi="Times New Roman"/>
        </w:rPr>
        <w:t>, and repayment provisions are  consistent with Program Obligations</w:t>
      </w:r>
      <w:r w:rsidRPr="00C61AA4">
        <w:rPr>
          <w:rFonts w:ascii="Times New Roman" w:hAnsi="Times New Roman"/>
        </w:rPr>
        <w:t xml:space="preserve">. </w:t>
      </w:r>
    </w:p>
    <w:p w14:paraId="589C25C2" w14:textId="77777777" w:rsidR="008B1966" w:rsidRPr="00C61AA4" w:rsidRDefault="008B1966" w:rsidP="00555474">
      <w:pPr>
        <w:pStyle w:val="ListParagraph"/>
        <w:numPr>
          <w:ilvl w:val="0"/>
          <w:numId w:val="31"/>
        </w:numPr>
        <w:spacing w:before="0" w:after="120"/>
        <w:rPr>
          <w:rFonts w:ascii="Times New Roman" w:hAnsi="Times New Roman"/>
        </w:rPr>
      </w:pPr>
      <w:r w:rsidRPr="00C61AA4">
        <w:rPr>
          <w:rFonts w:ascii="Times New Roman" w:hAnsi="Times New Roman"/>
        </w:rPr>
        <w:t xml:space="preserve">The bridge loan documents do not assert any lien against the Borrower, the HUD-insured </w:t>
      </w:r>
      <w:r w:rsidRPr="00C61AA4">
        <w:rPr>
          <w:rFonts w:ascii="Times New Roman" w:hAnsi="Times New Roman"/>
        </w:rPr>
        <w:lastRenderedPageBreak/>
        <w:t>Mortgage Loan proceeds, the Mortgaged Property, any HUD-required reserve deposited under the Mortgage Loan, or the rents or other income from the Project.</w:t>
      </w:r>
    </w:p>
    <w:p w14:paraId="79615EBC" w14:textId="77777777" w:rsidR="008B1966" w:rsidRPr="00C61AA4" w:rsidRDefault="008B1966" w:rsidP="00555474">
      <w:pPr>
        <w:pStyle w:val="ListParagraph"/>
        <w:numPr>
          <w:ilvl w:val="0"/>
          <w:numId w:val="31"/>
        </w:numPr>
        <w:spacing w:before="0" w:after="120"/>
        <w:rPr>
          <w:rFonts w:ascii="Times New Roman" w:hAnsi="Times New Roman"/>
        </w:rPr>
      </w:pPr>
      <w:r w:rsidRPr="00C61AA4">
        <w:rPr>
          <w:rFonts w:ascii="Times New Roman" w:hAnsi="Times New Roman"/>
        </w:rPr>
        <w:t xml:space="preserve">The Borrower’s obligations terminate automatically following acquisition of title to the Project by HUD pursuant to a foreclosure or deed in lieu of foreclosure. </w:t>
      </w:r>
    </w:p>
    <w:p w14:paraId="277C5BA4" w14:textId="77777777" w:rsidR="008B1966" w:rsidRPr="00C61AA4" w:rsidRDefault="008B1966" w:rsidP="00555474">
      <w:pPr>
        <w:pStyle w:val="ListParagraph"/>
        <w:numPr>
          <w:ilvl w:val="0"/>
          <w:numId w:val="31"/>
        </w:numPr>
        <w:spacing w:before="0" w:after="120"/>
        <w:rPr>
          <w:rFonts w:ascii="Times New Roman" w:hAnsi="Times New Roman"/>
        </w:rPr>
      </w:pPr>
      <w:r w:rsidRPr="00C61AA4">
        <w:rPr>
          <w:rFonts w:ascii="Times New Roman" w:hAnsi="Times New Roman"/>
        </w:rPr>
        <w:t>Upon a transfer of physical assets with respect to the Mortgaged Property, the bridge loan note must be paid in full.</w:t>
      </w:r>
    </w:p>
    <w:p w14:paraId="68D47A78" w14:textId="77777777" w:rsidR="00CF6FCC" w:rsidRPr="00C61AA4" w:rsidRDefault="00CF6FCC" w:rsidP="00555474">
      <w:pPr>
        <w:pStyle w:val="Heading3"/>
        <w:rPr>
          <w:rFonts w:ascii="Times New Roman" w:hAnsi="Times New Roman"/>
        </w:rPr>
      </w:pPr>
      <w:r w:rsidRPr="00C61AA4">
        <w:rPr>
          <w:rFonts w:ascii="Times New Roman" w:hAnsi="Times New Roman"/>
          <w:u w:val="single"/>
        </w:rPr>
        <w:t xml:space="preserve">Secondary Financing </w:t>
      </w:r>
      <w:r w:rsidR="004315A1" w:rsidRPr="00C61AA4">
        <w:rPr>
          <w:rFonts w:ascii="Times New Roman" w:hAnsi="Times New Roman"/>
          <w:u w:val="single"/>
        </w:rPr>
        <w:t xml:space="preserve">That Is </w:t>
      </w:r>
      <w:r w:rsidRPr="00C61AA4">
        <w:rPr>
          <w:rFonts w:ascii="Times New Roman" w:hAnsi="Times New Roman"/>
          <w:u w:val="single"/>
        </w:rPr>
        <w:t>Unavailable At Initial Closing</w:t>
      </w:r>
      <w:r w:rsidRPr="00C61AA4">
        <w:rPr>
          <w:rFonts w:ascii="Times New Roman" w:hAnsi="Times New Roman"/>
        </w:rPr>
        <w:t xml:space="preserve">.  </w:t>
      </w:r>
    </w:p>
    <w:p w14:paraId="3A6B29E8" w14:textId="77777777" w:rsidR="00DD1B96" w:rsidRPr="00C61AA4" w:rsidRDefault="00CF6FCC" w:rsidP="009D558F">
      <w:pPr>
        <w:pStyle w:val="Heading4"/>
        <w:numPr>
          <w:ilvl w:val="0"/>
          <w:numId w:val="189"/>
        </w:numPr>
        <w:rPr>
          <w:rFonts w:ascii="Times New Roman" w:hAnsi="Times New Roman"/>
        </w:rPr>
      </w:pPr>
      <w:bookmarkStart w:id="1064" w:name="_Toc297042430"/>
      <w:bookmarkStart w:id="1065" w:name="_Toc297044481"/>
      <w:r w:rsidRPr="00C61AA4">
        <w:rPr>
          <w:rFonts w:ascii="Times New Roman" w:hAnsi="Times New Roman"/>
          <w:u w:val="single"/>
        </w:rPr>
        <w:t>Secondary Financing from Federal, State or Local Government Agencies</w:t>
      </w:r>
      <w:r w:rsidRPr="00C61AA4">
        <w:rPr>
          <w:rFonts w:ascii="Times New Roman" w:hAnsi="Times New Roman"/>
        </w:rPr>
        <w:t>.  If grant or loan funds from government sources are necessary to finance completion of the project but are not available at initial endorsement, HUD may</w:t>
      </w:r>
      <w:r w:rsidR="008A47DD" w:rsidRPr="00C61AA4">
        <w:rPr>
          <w:rFonts w:ascii="Times New Roman" w:hAnsi="Times New Roman"/>
        </w:rPr>
        <w:t xml:space="preserve"> proceed to initial endorsement, provided that insured mortgage proceeds shall only be disbursed </w:t>
      </w:r>
      <w:r w:rsidR="008A47DD" w:rsidRPr="00C61AA4">
        <w:rPr>
          <w:rFonts w:ascii="Times New Roman" w:hAnsi="Times New Roman"/>
          <w:i/>
        </w:rPr>
        <w:t>pro rata</w:t>
      </w:r>
      <w:r w:rsidR="008A47DD" w:rsidRPr="00C61AA4">
        <w:rPr>
          <w:rFonts w:ascii="Times New Roman" w:hAnsi="Times New Roman"/>
        </w:rPr>
        <w:t xml:space="preserve"> with grant or loan proceeds, in accordance with procedures set forth in Program Obligations.  </w:t>
      </w:r>
    </w:p>
    <w:p w14:paraId="3C337ABB" w14:textId="77777777" w:rsidR="00A73A17" w:rsidRPr="00C61AA4" w:rsidRDefault="00CF6FCC" w:rsidP="00604839">
      <w:pPr>
        <w:pStyle w:val="Heading4"/>
        <w:rPr>
          <w:rFonts w:ascii="Times New Roman" w:hAnsi="Times New Roman"/>
        </w:rPr>
      </w:pPr>
      <w:bookmarkStart w:id="1066" w:name="_Toc297042433"/>
      <w:bookmarkStart w:id="1067" w:name="_Toc297044484"/>
      <w:bookmarkEnd w:id="1064"/>
      <w:bookmarkEnd w:id="1065"/>
      <w:r w:rsidRPr="00C61AA4">
        <w:rPr>
          <w:rFonts w:ascii="Times New Roman" w:hAnsi="Times New Roman"/>
          <w:u w:val="single"/>
        </w:rPr>
        <w:t>Grants or Loans From Private (Non</w:t>
      </w:r>
      <w:r w:rsidR="00402D60" w:rsidRPr="00C61AA4">
        <w:rPr>
          <w:rFonts w:ascii="Times New Roman" w:hAnsi="Times New Roman"/>
          <w:u w:val="single"/>
        </w:rPr>
        <w:t>-</w:t>
      </w:r>
      <w:r w:rsidRPr="00C61AA4">
        <w:rPr>
          <w:rFonts w:ascii="Times New Roman" w:hAnsi="Times New Roman"/>
          <w:u w:val="single"/>
        </w:rPr>
        <w:t>governmental) Sources</w:t>
      </w:r>
      <w:r w:rsidRPr="00C61AA4">
        <w:rPr>
          <w:rFonts w:ascii="Times New Roman" w:hAnsi="Times New Roman"/>
        </w:rPr>
        <w:t xml:space="preserve">.  If grant or loan funds from private, non-government sources are necessary to finance completion of the project but are not available at initial endorsement, HUD </w:t>
      </w:r>
      <w:r w:rsidR="00816775" w:rsidRPr="00C61AA4">
        <w:rPr>
          <w:rFonts w:ascii="Times New Roman" w:hAnsi="Times New Roman"/>
        </w:rPr>
        <w:t xml:space="preserve">shall </w:t>
      </w:r>
      <w:r w:rsidRPr="00C61AA4">
        <w:rPr>
          <w:rFonts w:ascii="Times New Roman" w:hAnsi="Times New Roman"/>
        </w:rPr>
        <w:t xml:space="preserve">require an amount deemed by HUD to be sufficient, when added to the proceeds of the insured mortgage loan, to ensure completion of the project, to be escrowed with Lender before or at initial endorsement, and </w:t>
      </w:r>
      <w:r w:rsidR="00816775" w:rsidRPr="00C61AA4">
        <w:rPr>
          <w:rFonts w:ascii="Times New Roman" w:hAnsi="Times New Roman"/>
        </w:rPr>
        <w:t xml:space="preserve">shall </w:t>
      </w:r>
      <w:r w:rsidRPr="00C61AA4">
        <w:rPr>
          <w:rFonts w:ascii="Times New Roman" w:hAnsi="Times New Roman"/>
        </w:rPr>
        <w:t>require that such private grant or loan funds be disbursed in full for project costs prior to disbursement of the insured loan proceeds.</w:t>
      </w:r>
      <w:bookmarkEnd w:id="1066"/>
      <w:bookmarkEnd w:id="1067"/>
      <w:r w:rsidRPr="00C61AA4">
        <w:rPr>
          <w:rFonts w:ascii="Times New Roman" w:hAnsi="Times New Roman"/>
        </w:rPr>
        <w:t xml:space="preserve">  </w:t>
      </w:r>
    </w:p>
    <w:p w14:paraId="1DF81C6C" w14:textId="77777777" w:rsidR="00CF6FCC" w:rsidRPr="00C61AA4" w:rsidRDefault="00A73A17" w:rsidP="00604839">
      <w:pPr>
        <w:pStyle w:val="Heading4"/>
        <w:rPr>
          <w:rFonts w:ascii="Times New Roman" w:hAnsi="Times New Roman"/>
        </w:rPr>
      </w:pPr>
      <w:r w:rsidRPr="00C61AA4">
        <w:rPr>
          <w:rFonts w:ascii="Times New Roman" w:hAnsi="Times New Roman"/>
        </w:rPr>
        <w:t>Notwithstanding the foregoing subsections 1 and 2, HUD shall not require an escrow of tax credit related equity (</w:t>
      </w:r>
      <w:r w:rsidRPr="00C61AA4">
        <w:rPr>
          <w:rFonts w:ascii="Times New Roman" w:hAnsi="Times New Roman"/>
          <w:i/>
        </w:rPr>
        <w:t>e.g.</w:t>
      </w:r>
      <w:r w:rsidRPr="00C61AA4">
        <w:rPr>
          <w:rFonts w:ascii="Times New Roman" w:hAnsi="Times New Roman"/>
        </w:rPr>
        <w:t xml:space="preserve">, proceeds from LIHTC, </w:t>
      </w:r>
      <w:r w:rsidR="00554656" w:rsidRPr="00C61AA4">
        <w:rPr>
          <w:rFonts w:ascii="Times New Roman" w:hAnsi="Times New Roman"/>
        </w:rPr>
        <w:t>N</w:t>
      </w:r>
      <w:r w:rsidRPr="00C61AA4">
        <w:rPr>
          <w:rFonts w:ascii="Times New Roman" w:hAnsi="Times New Roman"/>
        </w:rPr>
        <w:t xml:space="preserve">ew </w:t>
      </w:r>
      <w:r w:rsidR="00554656" w:rsidRPr="00C61AA4">
        <w:rPr>
          <w:rFonts w:ascii="Times New Roman" w:hAnsi="Times New Roman"/>
        </w:rPr>
        <w:t>M</w:t>
      </w:r>
      <w:r w:rsidRPr="00C61AA4">
        <w:rPr>
          <w:rFonts w:ascii="Times New Roman" w:hAnsi="Times New Roman"/>
        </w:rPr>
        <w:t xml:space="preserve">arket </w:t>
      </w:r>
      <w:r w:rsidR="00554656" w:rsidRPr="00C61AA4">
        <w:rPr>
          <w:rFonts w:ascii="Times New Roman" w:hAnsi="Times New Roman"/>
        </w:rPr>
        <w:t>T</w:t>
      </w:r>
      <w:r w:rsidRPr="00C61AA4">
        <w:rPr>
          <w:rFonts w:ascii="Times New Roman" w:hAnsi="Times New Roman"/>
        </w:rPr>
        <w:t xml:space="preserve">ax </w:t>
      </w:r>
      <w:r w:rsidR="00554656" w:rsidRPr="00C61AA4">
        <w:rPr>
          <w:rFonts w:ascii="Times New Roman" w:hAnsi="Times New Roman"/>
        </w:rPr>
        <w:t>C</w:t>
      </w:r>
      <w:r w:rsidRPr="00C61AA4">
        <w:rPr>
          <w:rFonts w:ascii="Times New Roman" w:hAnsi="Times New Roman"/>
        </w:rPr>
        <w:t>redit</w:t>
      </w:r>
      <w:r w:rsidR="00554656" w:rsidRPr="00C61AA4">
        <w:rPr>
          <w:rFonts w:ascii="Times New Roman" w:hAnsi="Times New Roman"/>
        </w:rPr>
        <w:t xml:space="preserve"> Program</w:t>
      </w:r>
      <w:r w:rsidRPr="00C61AA4">
        <w:rPr>
          <w:rFonts w:ascii="Times New Roman" w:hAnsi="Times New Roman"/>
        </w:rPr>
        <w:t xml:space="preserve">, or historic rehabilitation tax credits), as set forth in 24 CFR </w:t>
      </w:r>
      <w:r w:rsidR="0040582A" w:rsidRPr="00C61AA4">
        <w:rPr>
          <w:rFonts w:ascii="Times New Roman" w:hAnsi="Times New Roman"/>
        </w:rPr>
        <w:t xml:space="preserve">§ </w:t>
      </w:r>
      <w:r w:rsidRPr="00C61AA4">
        <w:rPr>
          <w:rFonts w:ascii="Times New Roman" w:hAnsi="Times New Roman"/>
        </w:rPr>
        <w:t xml:space="preserve">200.54.   </w:t>
      </w:r>
    </w:p>
    <w:p w14:paraId="52670F75" w14:textId="77777777" w:rsidR="00D2363D" w:rsidRPr="00C61AA4" w:rsidRDefault="00D2363D" w:rsidP="00620DC6">
      <w:pPr>
        <w:pStyle w:val="Heading3"/>
        <w:numPr>
          <w:ilvl w:val="0"/>
          <w:numId w:val="0"/>
        </w:numPr>
        <w:ind w:left="360"/>
        <w:rPr>
          <w:rFonts w:ascii="Times New Roman" w:hAnsi="Times New Roman"/>
        </w:rPr>
      </w:pPr>
    </w:p>
    <w:p w14:paraId="56C8EC7F" w14:textId="77777777" w:rsidR="00724DC6" w:rsidRPr="00C61AA4" w:rsidRDefault="007A0070" w:rsidP="008B0B0D">
      <w:pPr>
        <w:pStyle w:val="Heading2"/>
        <w:rPr>
          <w:rFonts w:ascii="Times New Roman" w:hAnsi="Times New Roman"/>
        </w:rPr>
      </w:pPr>
      <w:bookmarkStart w:id="1068" w:name="_Toc297042435"/>
      <w:bookmarkStart w:id="1069" w:name="_Toc301857267"/>
      <w:bookmarkStart w:id="1070" w:name="_Toc386713094"/>
      <w:r w:rsidRPr="00C61AA4">
        <w:rPr>
          <w:rFonts w:ascii="Times New Roman" w:hAnsi="Times New Roman"/>
        </w:rPr>
        <w:t>3.4</w:t>
      </w:r>
      <w:r w:rsidR="00291CC5" w:rsidRPr="00C61AA4">
        <w:rPr>
          <w:rFonts w:ascii="Times New Roman" w:hAnsi="Times New Roman"/>
        </w:rPr>
        <w:tab/>
      </w:r>
      <w:r w:rsidR="007C6F1D" w:rsidRPr="00C61AA4">
        <w:rPr>
          <w:rFonts w:ascii="Times New Roman" w:hAnsi="Times New Roman"/>
        </w:rPr>
        <w:t>Construction Contract</w:t>
      </w:r>
      <w:bookmarkEnd w:id="1068"/>
      <w:bookmarkEnd w:id="1069"/>
      <w:bookmarkEnd w:id="1070"/>
      <w:r w:rsidR="007C6F1D" w:rsidRPr="00C61AA4">
        <w:rPr>
          <w:rFonts w:ascii="Times New Roman" w:hAnsi="Times New Roman"/>
        </w:rPr>
        <w:t xml:space="preserve"> </w:t>
      </w:r>
    </w:p>
    <w:p w14:paraId="75259AAD" w14:textId="77777777" w:rsidR="00044930" w:rsidRPr="00C61AA4" w:rsidRDefault="00CF6FCC" w:rsidP="009D558F">
      <w:pPr>
        <w:pStyle w:val="Heading3"/>
        <w:numPr>
          <w:ilvl w:val="0"/>
          <w:numId w:val="190"/>
        </w:numPr>
        <w:rPr>
          <w:rFonts w:ascii="Times New Roman" w:hAnsi="Times New Roman"/>
        </w:rPr>
      </w:pPr>
      <w:bookmarkStart w:id="1071" w:name="_Toc297042436"/>
      <w:bookmarkStart w:id="1072" w:name="_Toc297044487"/>
      <w:r w:rsidRPr="00C61AA4">
        <w:rPr>
          <w:rFonts w:ascii="Times New Roman" w:hAnsi="Times New Roman"/>
          <w:u w:val="single"/>
        </w:rPr>
        <w:t>Construction Contract</w:t>
      </w:r>
      <w:r w:rsidRPr="00C61AA4">
        <w:rPr>
          <w:rFonts w:ascii="Times New Roman" w:hAnsi="Times New Roman"/>
        </w:rPr>
        <w:t xml:space="preserve">.  Form HUD-92442M, </w:t>
      </w:r>
      <w:r w:rsidRPr="00C61AA4">
        <w:rPr>
          <w:rFonts w:ascii="Times New Roman" w:hAnsi="Times New Roman"/>
          <w:i/>
        </w:rPr>
        <w:t>Construction Contract</w:t>
      </w:r>
      <w:r w:rsidRPr="00C61AA4">
        <w:rPr>
          <w:rFonts w:ascii="Times New Roman" w:hAnsi="Times New Roman"/>
        </w:rPr>
        <w:t xml:space="preserve">, must be used for the construction contract.  This form can be modified to provide for either “Lump Sum” or “Cost Plus” compensation.  </w:t>
      </w:r>
      <w:r w:rsidRPr="00C61AA4">
        <w:rPr>
          <w:rFonts w:ascii="Times New Roman" w:hAnsi="Times New Roman"/>
          <w:spacing w:val="-3"/>
        </w:rPr>
        <w:t>The Hub Director and the office’s Archit</w:t>
      </w:r>
      <w:r w:rsidR="00CC527A" w:rsidRPr="00C61AA4">
        <w:rPr>
          <w:rFonts w:ascii="Times New Roman" w:hAnsi="Times New Roman"/>
          <w:spacing w:val="-3"/>
        </w:rPr>
        <w:t xml:space="preserve">ectural Staff are </w:t>
      </w:r>
      <w:r w:rsidRPr="00C61AA4">
        <w:rPr>
          <w:rFonts w:ascii="Times New Roman" w:hAnsi="Times New Roman"/>
          <w:spacing w:val="-3"/>
        </w:rPr>
        <w:t>primarily responsible for reviewing the substantive terms of the construction contract.</w:t>
      </w:r>
      <w:bookmarkEnd w:id="1071"/>
      <w:bookmarkEnd w:id="1072"/>
      <w:r w:rsidRPr="00C61AA4">
        <w:rPr>
          <w:rFonts w:ascii="Times New Roman" w:hAnsi="Times New Roman"/>
          <w:spacing w:val="-3"/>
        </w:rPr>
        <w:t xml:space="preserve">  </w:t>
      </w:r>
    </w:p>
    <w:p w14:paraId="3EABD72F" w14:textId="77777777" w:rsidR="00044930" w:rsidRPr="00C61AA4" w:rsidRDefault="006E74EE" w:rsidP="009D558F">
      <w:pPr>
        <w:pStyle w:val="Heading4"/>
        <w:numPr>
          <w:ilvl w:val="0"/>
          <w:numId w:val="191"/>
        </w:numPr>
        <w:rPr>
          <w:rFonts w:ascii="Times New Roman" w:hAnsi="Times New Roman"/>
        </w:rPr>
      </w:pPr>
      <w:bookmarkStart w:id="1073" w:name="_Toc297042437"/>
      <w:bookmarkStart w:id="1074" w:name="_Toc297044488"/>
      <w:r w:rsidRPr="00C61AA4">
        <w:rPr>
          <w:rFonts w:ascii="Times New Roman" w:hAnsi="Times New Roman"/>
        </w:rPr>
        <w:t>“</w:t>
      </w:r>
      <w:r w:rsidR="00CF6FCC" w:rsidRPr="00C61AA4">
        <w:rPr>
          <w:rFonts w:ascii="Times New Roman" w:hAnsi="Times New Roman"/>
        </w:rPr>
        <w:t>Lump Sum” may be used only when no identity of interest exists between Borrower and General Contractor.</w:t>
      </w:r>
      <w:bookmarkEnd w:id="1073"/>
      <w:bookmarkEnd w:id="1074"/>
      <w:r w:rsidR="00CF6FCC" w:rsidRPr="00C61AA4">
        <w:rPr>
          <w:rFonts w:ascii="Times New Roman" w:hAnsi="Times New Roman"/>
        </w:rPr>
        <w:t xml:space="preserve">  </w:t>
      </w:r>
    </w:p>
    <w:p w14:paraId="616AF4F9" w14:textId="77777777" w:rsidR="00044930" w:rsidRPr="00C61AA4" w:rsidRDefault="00CF6FCC" w:rsidP="00B36CF7">
      <w:pPr>
        <w:pStyle w:val="Heading4"/>
        <w:rPr>
          <w:rFonts w:ascii="Times New Roman" w:hAnsi="Times New Roman"/>
        </w:rPr>
      </w:pPr>
      <w:bookmarkStart w:id="1075" w:name="_Toc297042438"/>
      <w:bookmarkStart w:id="1076" w:name="_Toc297044489"/>
      <w:r w:rsidRPr="00C61AA4">
        <w:rPr>
          <w:rFonts w:ascii="Times New Roman" w:hAnsi="Times New Roman"/>
        </w:rPr>
        <w:t xml:space="preserve">“Cost Plus” may be used in any case and shall be used when an identity of interest exists between Borrower and General Contractor.  </w:t>
      </w:r>
      <w:bookmarkEnd w:id="1075"/>
      <w:bookmarkEnd w:id="1076"/>
    </w:p>
    <w:p w14:paraId="5F44D88F" w14:textId="77777777" w:rsidR="006E74EE" w:rsidRPr="00C61AA4" w:rsidRDefault="00CF6FCC" w:rsidP="00555474">
      <w:pPr>
        <w:pStyle w:val="Heading3"/>
        <w:rPr>
          <w:rFonts w:ascii="Times New Roman" w:hAnsi="Times New Roman"/>
        </w:rPr>
      </w:pPr>
      <w:bookmarkStart w:id="1077" w:name="_Toc297042439"/>
      <w:bookmarkStart w:id="1078" w:name="_Toc297044490"/>
      <w:r w:rsidRPr="00C61AA4">
        <w:rPr>
          <w:rFonts w:ascii="Times New Roman" w:hAnsi="Times New Roman"/>
          <w:u w:val="single"/>
        </w:rPr>
        <w:t>Supplementary Conditions of the Contract for Construction</w:t>
      </w:r>
      <w:r w:rsidRPr="00C61AA4">
        <w:rPr>
          <w:rFonts w:ascii="Times New Roman" w:hAnsi="Times New Roman"/>
        </w:rPr>
        <w:t>.  Form HUD-</w:t>
      </w:r>
      <w:r w:rsidR="002C08CE" w:rsidRPr="00C61AA4">
        <w:rPr>
          <w:rFonts w:ascii="Times New Roman" w:hAnsi="Times New Roman"/>
        </w:rPr>
        <w:t>9</w:t>
      </w:r>
      <w:r w:rsidRPr="00C61AA4">
        <w:rPr>
          <w:rFonts w:ascii="Times New Roman" w:hAnsi="Times New Roman"/>
        </w:rPr>
        <w:t xml:space="preserve">2554M, </w:t>
      </w:r>
      <w:r w:rsidRPr="00C61AA4">
        <w:rPr>
          <w:rFonts w:ascii="Times New Roman" w:hAnsi="Times New Roman"/>
          <w:i/>
        </w:rPr>
        <w:t>Supplementary Conditions of the Contract for Construction</w:t>
      </w:r>
      <w:r w:rsidR="006E74EE" w:rsidRPr="00C61AA4">
        <w:rPr>
          <w:rFonts w:ascii="Times New Roman" w:hAnsi="Times New Roman"/>
          <w:i/>
        </w:rPr>
        <w:t xml:space="preserve"> </w:t>
      </w:r>
      <w:r w:rsidR="006E74EE" w:rsidRPr="00C61AA4">
        <w:rPr>
          <w:rFonts w:ascii="Times New Roman" w:hAnsi="Times New Roman"/>
        </w:rPr>
        <w:t>(Supplementary Conditions)</w:t>
      </w:r>
      <w:r w:rsidRPr="00C61AA4">
        <w:rPr>
          <w:rFonts w:ascii="Times New Roman" w:hAnsi="Times New Roman"/>
        </w:rPr>
        <w:t>, must be incorporated as a part of the construction contract</w:t>
      </w:r>
      <w:r w:rsidR="006E74EE" w:rsidRPr="00C61AA4">
        <w:rPr>
          <w:rFonts w:ascii="Times New Roman" w:hAnsi="Times New Roman"/>
        </w:rPr>
        <w:t>.</w:t>
      </w:r>
    </w:p>
    <w:p w14:paraId="6F34D990" w14:textId="54DC8002" w:rsidR="006E74EE" w:rsidRPr="00C61AA4" w:rsidRDefault="006E74EE" w:rsidP="009D558F">
      <w:pPr>
        <w:pStyle w:val="Heading3"/>
        <w:numPr>
          <w:ilvl w:val="2"/>
          <w:numId w:val="220"/>
        </w:numPr>
        <w:ind w:left="720" w:hanging="360"/>
        <w:rPr>
          <w:rFonts w:ascii="Times New Roman" w:hAnsi="Times New Roman"/>
        </w:rPr>
      </w:pPr>
      <w:r w:rsidRPr="00C61AA4">
        <w:rPr>
          <w:rFonts w:ascii="Times New Roman" w:hAnsi="Times New Roman"/>
        </w:rPr>
        <w:t xml:space="preserve">Terms of the HUD Supplementary Conditions </w:t>
      </w:r>
      <w:r w:rsidR="00CF6FCC" w:rsidRPr="00C61AA4">
        <w:rPr>
          <w:rFonts w:ascii="Times New Roman" w:hAnsi="Times New Roman"/>
        </w:rPr>
        <w:t xml:space="preserve">must take precedence over all </w:t>
      </w:r>
      <w:r w:rsidRPr="00C61AA4">
        <w:rPr>
          <w:rFonts w:ascii="Times New Roman" w:hAnsi="Times New Roman"/>
        </w:rPr>
        <w:t>provisions of the “General Conditions of the Contract for Construction”</w:t>
      </w:r>
      <w:r w:rsidR="00BB65C2" w:rsidRPr="00C61AA4">
        <w:rPr>
          <w:rFonts w:ascii="Times New Roman" w:hAnsi="Times New Roman"/>
        </w:rPr>
        <w:t xml:space="preserve"> </w:t>
      </w:r>
      <w:r w:rsidRPr="00C61AA4">
        <w:rPr>
          <w:rFonts w:ascii="Times New Roman" w:hAnsi="Times New Roman"/>
        </w:rPr>
        <w:t>(AIA Document A201) inconsistent with the Supplementary Conditions</w:t>
      </w:r>
      <w:r w:rsidR="00CF6FCC" w:rsidRPr="00C61AA4">
        <w:rPr>
          <w:rFonts w:ascii="Times New Roman" w:hAnsi="Times New Roman"/>
        </w:rPr>
        <w:t xml:space="preserve">.  Both forms are referenced in the Construction Contract and are included in the Specifications Book.  </w:t>
      </w:r>
    </w:p>
    <w:p w14:paraId="598B4D91" w14:textId="2A27B1CE" w:rsidR="006E74EE" w:rsidRPr="00C61AA4" w:rsidRDefault="006E74EE" w:rsidP="009D558F">
      <w:pPr>
        <w:pStyle w:val="Heading3"/>
        <w:numPr>
          <w:ilvl w:val="2"/>
          <w:numId w:val="220"/>
        </w:numPr>
        <w:ind w:left="720" w:hanging="360"/>
        <w:rPr>
          <w:rFonts w:ascii="Times New Roman" w:hAnsi="Times New Roman"/>
        </w:rPr>
      </w:pPr>
      <w:r w:rsidRPr="00C61AA4">
        <w:rPr>
          <w:rFonts w:ascii="Times New Roman" w:hAnsi="Times New Roman"/>
        </w:rPr>
        <w:t>Standard binding arbitration provi</w:t>
      </w:r>
      <w:r w:rsidR="00714AFC" w:rsidRPr="00C61AA4">
        <w:rPr>
          <w:rFonts w:ascii="Times New Roman" w:hAnsi="Times New Roman"/>
        </w:rPr>
        <w:t>s</w:t>
      </w:r>
      <w:r w:rsidRPr="00C61AA4">
        <w:rPr>
          <w:rFonts w:ascii="Times New Roman" w:hAnsi="Times New Roman"/>
        </w:rPr>
        <w:t>ions in the A201 must be stricken</w:t>
      </w:r>
      <w:r w:rsidR="00757CF5" w:rsidRPr="00C61AA4">
        <w:rPr>
          <w:rFonts w:ascii="Times New Roman" w:hAnsi="Times New Roman"/>
        </w:rPr>
        <w:t>, except where such deletions are prohibited by state law</w:t>
      </w:r>
      <w:r w:rsidRPr="00C61AA4">
        <w:rPr>
          <w:rFonts w:ascii="Times New Roman" w:hAnsi="Times New Roman"/>
        </w:rPr>
        <w:t xml:space="preserve">.  </w:t>
      </w:r>
      <w:bookmarkEnd w:id="1077"/>
      <w:bookmarkEnd w:id="1078"/>
    </w:p>
    <w:p w14:paraId="502B8EDD" w14:textId="77777777" w:rsidR="00044930" w:rsidRPr="00C61AA4" w:rsidRDefault="000C7C09" w:rsidP="009D558F">
      <w:pPr>
        <w:pStyle w:val="Heading3"/>
        <w:numPr>
          <w:ilvl w:val="2"/>
          <w:numId w:val="220"/>
        </w:numPr>
        <w:ind w:left="720" w:hanging="360"/>
        <w:rPr>
          <w:rFonts w:ascii="Times New Roman" w:hAnsi="Times New Roman"/>
        </w:rPr>
      </w:pPr>
      <w:r w:rsidRPr="00C61AA4">
        <w:rPr>
          <w:rFonts w:ascii="Times New Roman" w:hAnsi="Times New Roman"/>
        </w:rPr>
        <w:lastRenderedPageBreak/>
        <w:t>The Hub Director</w:t>
      </w:r>
      <w:r w:rsidR="00827EFF" w:rsidRPr="00C61AA4">
        <w:rPr>
          <w:rFonts w:ascii="Times New Roman" w:hAnsi="Times New Roman"/>
        </w:rPr>
        <w:t xml:space="preserve"> must confirm with </w:t>
      </w:r>
      <w:r w:rsidR="00D06978" w:rsidRPr="00C61AA4">
        <w:rPr>
          <w:rFonts w:ascii="Times New Roman" w:hAnsi="Times New Roman"/>
        </w:rPr>
        <w:t xml:space="preserve">the Office of </w:t>
      </w:r>
      <w:r w:rsidR="00827EFF" w:rsidRPr="00C61AA4">
        <w:rPr>
          <w:rFonts w:ascii="Times New Roman" w:hAnsi="Times New Roman"/>
        </w:rPr>
        <w:t>Labor Relations that the Davis-Bacon prevailing wage determination is current as of the date of initial endorsement</w:t>
      </w:r>
      <w:r w:rsidR="00C617B0" w:rsidRPr="00C61AA4">
        <w:rPr>
          <w:rFonts w:ascii="Times New Roman" w:hAnsi="Times New Roman"/>
        </w:rPr>
        <w:t xml:space="preserve"> (</w:t>
      </w:r>
      <w:r w:rsidR="00827EFF" w:rsidRPr="00C61AA4">
        <w:rPr>
          <w:rFonts w:ascii="Times New Roman" w:hAnsi="Times New Roman"/>
        </w:rPr>
        <w:t xml:space="preserve">except in the case of a HUD-approved Early Start, in which event the prevailing wage determination must have been current as of the </w:t>
      </w:r>
      <w:r w:rsidR="00006B8C" w:rsidRPr="00C61AA4">
        <w:rPr>
          <w:rFonts w:ascii="Times New Roman" w:hAnsi="Times New Roman"/>
        </w:rPr>
        <w:t xml:space="preserve">approved </w:t>
      </w:r>
      <w:r w:rsidR="00827EFF" w:rsidRPr="00C61AA4">
        <w:rPr>
          <w:rFonts w:ascii="Times New Roman" w:hAnsi="Times New Roman"/>
        </w:rPr>
        <w:t>date</w:t>
      </w:r>
      <w:r w:rsidR="00C617B0" w:rsidRPr="00C61AA4">
        <w:rPr>
          <w:rFonts w:ascii="Times New Roman" w:hAnsi="Times New Roman"/>
        </w:rPr>
        <w:t>)</w:t>
      </w:r>
      <w:r w:rsidR="00827EFF" w:rsidRPr="00C61AA4">
        <w:rPr>
          <w:rFonts w:ascii="Times New Roman" w:hAnsi="Times New Roman"/>
        </w:rPr>
        <w:t>.</w:t>
      </w:r>
    </w:p>
    <w:p w14:paraId="3214904C" w14:textId="77777777" w:rsidR="00714AFC" w:rsidRPr="00C61AA4" w:rsidRDefault="00714AFC" w:rsidP="00555474">
      <w:pPr>
        <w:pStyle w:val="Heading3"/>
        <w:rPr>
          <w:rFonts w:ascii="Times New Roman" w:hAnsi="Times New Roman"/>
        </w:rPr>
      </w:pPr>
      <w:bookmarkStart w:id="1079" w:name="_Toc297042445"/>
      <w:bookmarkStart w:id="1080" w:name="_Toc297044496"/>
      <w:bookmarkStart w:id="1081" w:name="_Toc297042440"/>
      <w:bookmarkStart w:id="1082" w:name="_Toc297044491"/>
      <w:r w:rsidRPr="00C61AA4">
        <w:rPr>
          <w:rFonts w:ascii="Times New Roman" w:hAnsi="Times New Roman"/>
          <w:u w:val="single"/>
        </w:rPr>
        <w:t>Identity of Interest Amendment</w:t>
      </w:r>
      <w:r w:rsidRPr="00C61AA4">
        <w:rPr>
          <w:rFonts w:ascii="Times New Roman" w:hAnsi="Times New Roman"/>
        </w:rPr>
        <w:t xml:space="preserve">.  The HUD identity of interest amendment to the construction contract (which can be found at MAP Guide Appendix </w:t>
      </w:r>
      <w:r w:rsidRPr="00C61AA4">
        <w:rPr>
          <w:rFonts w:ascii="Times New Roman" w:hAnsi="Times New Roman"/>
          <w:sz w:val="22"/>
          <w:szCs w:val="22"/>
        </w:rPr>
        <w:t>§</w:t>
      </w:r>
      <w:r w:rsidRPr="00C61AA4">
        <w:rPr>
          <w:rFonts w:ascii="Times New Roman" w:hAnsi="Times New Roman"/>
        </w:rPr>
        <w:t>6B) is required to disclose whether an identity of interest relationship exists between the owner, contractor, subcontractor or architect.  If there is no identity of interest, indicate “none” on the form.</w:t>
      </w:r>
      <w:bookmarkEnd w:id="1079"/>
      <w:bookmarkEnd w:id="1080"/>
      <w:r w:rsidRPr="00C61AA4">
        <w:rPr>
          <w:rFonts w:ascii="Times New Roman" w:hAnsi="Times New Roman"/>
        </w:rPr>
        <w:t xml:space="preserve"> </w:t>
      </w:r>
    </w:p>
    <w:p w14:paraId="59F08F8C" w14:textId="6BF6712F" w:rsidR="00714AFC" w:rsidRPr="00C61AA4" w:rsidRDefault="00714AFC" w:rsidP="00555474">
      <w:pPr>
        <w:pStyle w:val="Heading3"/>
        <w:rPr>
          <w:rFonts w:ascii="Times New Roman" w:hAnsi="Times New Roman"/>
        </w:rPr>
      </w:pPr>
      <w:bookmarkStart w:id="1083" w:name="_Toc297042446"/>
      <w:bookmarkStart w:id="1084" w:name="_Toc297044497"/>
      <w:r w:rsidRPr="00C61AA4">
        <w:rPr>
          <w:rFonts w:ascii="Times New Roman" w:hAnsi="Times New Roman"/>
          <w:u w:val="single"/>
        </w:rPr>
        <w:t>Contractor’s and/or Mortgagor’s Cost Breakdown</w:t>
      </w:r>
      <w:r w:rsidRPr="00C61AA4">
        <w:rPr>
          <w:rFonts w:ascii="Times New Roman" w:hAnsi="Times New Roman"/>
        </w:rPr>
        <w:t xml:space="preserve"> (Form HUD-2328).  This form contains a schedule of values of classes of work, equipment and materials and must be attached as an exhibit to the construction contract and as Exhibit B to form HUD-92441M, Building Loan Agreement.  The cost breakdown is found as an attachment to the Firm Commitment (form HUD-92432).  The copy used must be legible and must bear all required signatures, including signatures of HUD officials. See also </w:t>
      </w:r>
      <w:r w:rsidRPr="00C61AA4">
        <w:rPr>
          <w:rFonts w:ascii="Times New Roman" w:hAnsi="Times New Roman"/>
          <w:i/>
        </w:rPr>
        <w:t>MAP Guide §6.2.B.1.d</w:t>
      </w:r>
      <w:r w:rsidR="00C92E02">
        <w:rPr>
          <w:rFonts w:ascii="Times New Roman" w:hAnsi="Times New Roman"/>
          <w:i/>
        </w:rPr>
        <w:t xml:space="preserve"> </w:t>
      </w:r>
      <w:r w:rsidR="00C92E02" w:rsidRPr="00C92E02">
        <w:rPr>
          <w:rFonts w:ascii="Times New Roman" w:hAnsi="Times New Roman"/>
        </w:rPr>
        <w:t>(</w:t>
      </w:r>
      <w:r w:rsidR="00C92E02">
        <w:rPr>
          <w:rFonts w:ascii="TimesNewRomanPSMT" w:hAnsi="TimesNewRomanPSMT" w:cs="TimesNewRomanPSMT"/>
        </w:rPr>
        <w:t>Review the Contractor’s and/or Borrower’s Cost Breakdown</w:t>
      </w:r>
      <w:r w:rsidR="00C92E02">
        <w:rPr>
          <w:rFonts w:ascii="TimesNewRomanPSMT" w:hAnsi="TimesNewRomanPSMT" w:cs="TimesNewRomanPSMT"/>
        </w:rPr>
        <w:t>)</w:t>
      </w:r>
      <w:r w:rsidRPr="00C61AA4">
        <w:rPr>
          <w:rFonts w:ascii="Times New Roman" w:hAnsi="Times New Roman"/>
        </w:rPr>
        <w:t>.</w:t>
      </w:r>
      <w:bookmarkEnd w:id="1083"/>
      <w:bookmarkEnd w:id="1084"/>
    </w:p>
    <w:p w14:paraId="7CBFC2D3" w14:textId="77777777" w:rsidR="00044930" w:rsidRPr="00C61AA4" w:rsidRDefault="00044930" w:rsidP="00555474">
      <w:pPr>
        <w:pStyle w:val="Heading3"/>
        <w:rPr>
          <w:rFonts w:ascii="Times New Roman" w:hAnsi="Times New Roman"/>
        </w:rPr>
      </w:pPr>
      <w:r w:rsidRPr="00C61AA4">
        <w:rPr>
          <w:rFonts w:ascii="Times New Roman" w:hAnsi="Times New Roman"/>
          <w:u w:val="single"/>
        </w:rPr>
        <w:t>Completion of Forms</w:t>
      </w:r>
      <w:r w:rsidRPr="00C61AA4">
        <w:rPr>
          <w:rFonts w:ascii="Times New Roman" w:hAnsi="Times New Roman"/>
        </w:rPr>
        <w:t>.</w:t>
      </w:r>
      <w:bookmarkEnd w:id="1081"/>
      <w:bookmarkEnd w:id="1082"/>
      <w:r w:rsidRPr="00C61AA4">
        <w:rPr>
          <w:rFonts w:ascii="Times New Roman" w:hAnsi="Times New Roman"/>
        </w:rPr>
        <w:t xml:space="preserve">  </w:t>
      </w:r>
    </w:p>
    <w:p w14:paraId="63A2181B" w14:textId="77777777" w:rsidR="00044930" w:rsidRPr="00C61AA4" w:rsidRDefault="00F5421D" w:rsidP="009D558F">
      <w:pPr>
        <w:pStyle w:val="Heading4"/>
        <w:numPr>
          <w:ilvl w:val="0"/>
          <w:numId w:val="192"/>
        </w:numPr>
        <w:rPr>
          <w:rFonts w:ascii="Times New Roman" w:hAnsi="Times New Roman"/>
        </w:rPr>
      </w:pPr>
      <w:bookmarkStart w:id="1085" w:name="_Toc297042441"/>
      <w:bookmarkStart w:id="1086" w:name="_Toc297044492"/>
      <w:r w:rsidRPr="00C61AA4">
        <w:rPr>
          <w:rFonts w:ascii="Times New Roman" w:hAnsi="Times New Roman"/>
        </w:rPr>
        <w:t>The Construction Contract is normally dated the same date as the other closing documents, which may be prior to the date the Note is endorsed by HUD for insurance</w:t>
      </w:r>
      <w:r w:rsidR="005C439F" w:rsidRPr="00C61AA4">
        <w:rPr>
          <w:rFonts w:ascii="Times New Roman" w:hAnsi="Times New Roman"/>
        </w:rPr>
        <w:t>, provided adequate title coverage is provided</w:t>
      </w:r>
      <w:r w:rsidRPr="00C61AA4">
        <w:rPr>
          <w:rFonts w:ascii="Times New Roman" w:hAnsi="Times New Roman"/>
        </w:rPr>
        <w:t xml:space="preserve">.  </w:t>
      </w:r>
      <w:bookmarkEnd w:id="1085"/>
      <w:bookmarkEnd w:id="1086"/>
      <w:r w:rsidR="00D06978" w:rsidRPr="00C61AA4">
        <w:rPr>
          <w:rFonts w:ascii="Times New Roman" w:hAnsi="Times New Roman"/>
        </w:rPr>
        <w:t xml:space="preserve">In those instances where the assurance of completion is provided in the form of performance and payment bonds, the Construction Contract must be dated on or before the date of the surety bonds, and never after the date of the surety bonds.  </w:t>
      </w:r>
    </w:p>
    <w:p w14:paraId="5C839C99" w14:textId="77777777" w:rsidR="00044930" w:rsidRPr="00C61AA4" w:rsidRDefault="00044930" w:rsidP="00B36CF7">
      <w:pPr>
        <w:pStyle w:val="Heading4"/>
        <w:rPr>
          <w:rFonts w:ascii="Times New Roman" w:hAnsi="Times New Roman"/>
        </w:rPr>
      </w:pPr>
      <w:bookmarkStart w:id="1087" w:name="_Toc297042442"/>
      <w:bookmarkStart w:id="1088" w:name="_Toc297044493"/>
      <w:r w:rsidRPr="00C61AA4">
        <w:rPr>
          <w:rFonts w:ascii="Times New Roman" w:hAnsi="Times New Roman"/>
        </w:rPr>
        <w:t>The reference to drawings and specifications</w:t>
      </w:r>
      <w:r w:rsidR="00AB3CBA" w:rsidRPr="00C61AA4">
        <w:rPr>
          <w:rFonts w:ascii="Times New Roman" w:hAnsi="Times New Roman"/>
        </w:rPr>
        <w:t xml:space="preserve"> in Article </w:t>
      </w:r>
      <w:r w:rsidR="00B5039B" w:rsidRPr="00C61AA4">
        <w:rPr>
          <w:rFonts w:ascii="Times New Roman" w:hAnsi="Times New Roman"/>
        </w:rPr>
        <w:t xml:space="preserve">2.A of the </w:t>
      </w:r>
      <w:r w:rsidR="00006B8C" w:rsidRPr="00C61AA4">
        <w:rPr>
          <w:rFonts w:ascii="Times New Roman" w:hAnsi="Times New Roman"/>
        </w:rPr>
        <w:t xml:space="preserve">Construction </w:t>
      </w:r>
      <w:r w:rsidR="00B5039B" w:rsidRPr="00C61AA4">
        <w:rPr>
          <w:rFonts w:ascii="Times New Roman" w:hAnsi="Times New Roman"/>
        </w:rPr>
        <w:t>Contract</w:t>
      </w:r>
      <w:r w:rsidRPr="00C61AA4">
        <w:rPr>
          <w:rFonts w:ascii="Times New Roman" w:hAnsi="Times New Roman"/>
        </w:rPr>
        <w:t xml:space="preserve"> </w:t>
      </w:r>
      <w:r w:rsidR="0033289E" w:rsidRPr="00C61AA4">
        <w:rPr>
          <w:rFonts w:ascii="Times New Roman" w:hAnsi="Times New Roman"/>
        </w:rPr>
        <w:t>shall</w:t>
      </w:r>
      <w:r w:rsidRPr="00C61AA4">
        <w:rPr>
          <w:rFonts w:ascii="Times New Roman" w:hAnsi="Times New Roman"/>
        </w:rPr>
        <w:t xml:space="preserve"> be identical to the reference in Section 2 of the Building Loan Agreement, and is taken from Paragraph 2 of the Firm Commitment (HUD-92432)</w:t>
      </w:r>
      <w:r w:rsidR="00006B8C" w:rsidRPr="00C61AA4">
        <w:rPr>
          <w:rFonts w:ascii="Times New Roman" w:hAnsi="Times New Roman"/>
        </w:rPr>
        <w:t>.</w:t>
      </w:r>
      <w:r w:rsidR="00F37F80" w:rsidRPr="00C61AA4">
        <w:rPr>
          <w:rFonts w:ascii="Times New Roman" w:hAnsi="Times New Roman"/>
        </w:rPr>
        <w:t xml:space="preserve"> </w:t>
      </w:r>
      <w:r w:rsidR="00006B8C" w:rsidRPr="00C61AA4">
        <w:rPr>
          <w:rFonts w:ascii="Times New Roman" w:hAnsi="Times New Roman"/>
        </w:rPr>
        <w:t>H</w:t>
      </w:r>
      <w:r w:rsidR="000D40C6" w:rsidRPr="00C61AA4">
        <w:rPr>
          <w:rFonts w:ascii="Times New Roman" w:hAnsi="Times New Roman"/>
        </w:rPr>
        <w:t>owever</w:t>
      </w:r>
      <w:r w:rsidR="00006B8C" w:rsidRPr="00C61AA4">
        <w:rPr>
          <w:rFonts w:ascii="Times New Roman" w:hAnsi="Times New Roman"/>
        </w:rPr>
        <w:t xml:space="preserve"> if</w:t>
      </w:r>
      <w:r w:rsidR="00F37F80" w:rsidRPr="00C61AA4">
        <w:rPr>
          <w:rFonts w:ascii="Times New Roman" w:hAnsi="Times New Roman"/>
        </w:rPr>
        <w:t xml:space="preserve"> </w:t>
      </w:r>
      <w:r w:rsidR="000D40C6" w:rsidRPr="00C61AA4">
        <w:rPr>
          <w:rFonts w:ascii="Times New Roman" w:hAnsi="Times New Roman"/>
        </w:rPr>
        <w:t>the drawings and specifications are modified subsequent to the issuance of the Firm Commitment and before initial closing, a reference to the most recent version that will govern construction and that is approved in writing by all necessary parties (including HUD) should be used in the Construction Contract and Building Loan Agreement</w:t>
      </w:r>
      <w:r w:rsidRPr="00C61AA4">
        <w:rPr>
          <w:rFonts w:ascii="Times New Roman" w:hAnsi="Times New Roman"/>
        </w:rPr>
        <w:t>.</w:t>
      </w:r>
      <w:bookmarkEnd w:id="1087"/>
      <w:bookmarkEnd w:id="1088"/>
      <w:r w:rsidRPr="00C61AA4">
        <w:rPr>
          <w:rFonts w:ascii="Times New Roman" w:hAnsi="Times New Roman"/>
        </w:rPr>
        <w:t xml:space="preserve">  </w:t>
      </w:r>
    </w:p>
    <w:p w14:paraId="401B7CCA" w14:textId="77777777" w:rsidR="00044930" w:rsidRPr="00C61AA4" w:rsidRDefault="00044930" w:rsidP="00B36CF7">
      <w:pPr>
        <w:pStyle w:val="Heading4"/>
        <w:rPr>
          <w:rFonts w:ascii="Times New Roman" w:hAnsi="Times New Roman"/>
        </w:rPr>
      </w:pPr>
      <w:bookmarkStart w:id="1089" w:name="_Toc297042443"/>
      <w:bookmarkStart w:id="1090" w:name="_Toc297044494"/>
      <w:r w:rsidRPr="00C61AA4">
        <w:rPr>
          <w:rFonts w:ascii="Times New Roman" w:hAnsi="Times New Roman"/>
        </w:rPr>
        <w:t>The completion date in Article 3 is the date determined using the number of months for construction stated in form HUD</w:t>
      </w:r>
      <w:r w:rsidRPr="00C61AA4">
        <w:rPr>
          <w:rFonts w:ascii="Times New Roman" w:hAnsi="Times New Roman"/>
        </w:rPr>
        <w:noBreakHyphen/>
        <w:t xml:space="preserve">92264, the </w:t>
      </w:r>
      <w:r w:rsidRPr="00C61AA4">
        <w:rPr>
          <w:rFonts w:ascii="Times New Roman" w:hAnsi="Times New Roman"/>
          <w:i/>
        </w:rPr>
        <w:t>Multifamily Summary Appraisal Report</w:t>
      </w:r>
      <w:r w:rsidRPr="00C61AA4">
        <w:rPr>
          <w:rFonts w:ascii="Times New Roman" w:hAnsi="Times New Roman"/>
        </w:rPr>
        <w:t>.</w:t>
      </w:r>
      <w:bookmarkEnd w:id="1089"/>
      <w:bookmarkEnd w:id="1090"/>
      <w:r w:rsidRPr="00C61AA4">
        <w:rPr>
          <w:rFonts w:ascii="Times New Roman" w:hAnsi="Times New Roman"/>
        </w:rPr>
        <w:t xml:space="preserve">  </w:t>
      </w:r>
    </w:p>
    <w:p w14:paraId="798F17BD" w14:textId="6AA5B869" w:rsidR="00827EFF" w:rsidRPr="00C61AA4" w:rsidRDefault="00044930" w:rsidP="00B36CF7">
      <w:pPr>
        <w:pStyle w:val="Heading4"/>
        <w:rPr>
          <w:rFonts w:ascii="Times New Roman" w:hAnsi="Times New Roman"/>
        </w:rPr>
      </w:pPr>
      <w:bookmarkStart w:id="1091" w:name="_Toc297042444"/>
      <w:bookmarkStart w:id="1092" w:name="_Toc297044495"/>
      <w:r w:rsidRPr="00C61AA4">
        <w:rPr>
          <w:rFonts w:ascii="Times New Roman" w:hAnsi="Times New Roman"/>
        </w:rPr>
        <w:t>Initialing of Master Set</w:t>
      </w:r>
      <w:r w:rsidR="00B5039B" w:rsidRPr="00C61AA4">
        <w:rPr>
          <w:rFonts w:ascii="Times New Roman" w:hAnsi="Times New Roman"/>
        </w:rPr>
        <w:t>s</w:t>
      </w:r>
      <w:r w:rsidRPr="00C61AA4">
        <w:rPr>
          <w:rFonts w:ascii="Times New Roman" w:hAnsi="Times New Roman"/>
        </w:rPr>
        <w:t xml:space="preserve"> and </w:t>
      </w:r>
      <w:r w:rsidR="00B5039B" w:rsidRPr="00C61AA4">
        <w:rPr>
          <w:rFonts w:ascii="Times New Roman" w:hAnsi="Times New Roman"/>
        </w:rPr>
        <w:t>S</w:t>
      </w:r>
      <w:r w:rsidRPr="00C61AA4">
        <w:rPr>
          <w:rFonts w:ascii="Times New Roman" w:hAnsi="Times New Roman"/>
        </w:rPr>
        <w:t xml:space="preserve">igning Cover Sheets.  </w:t>
      </w:r>
      <w:r w:rsidR="00B5039B" w:rsidRPr="00C61AA4">
        <w:rPr>
          <w:rFonts w:ascii="Times New Roman" w:hAnsi="Times New Roman"/>
        </w:rPr>
        <w:t xml:space="preserve">MAP Guide </w:t>
      </w:r>
      <w:r w:rsidR="006F0B14" w:rsidRPr="00C61AA4">
        <w:rPr>
          <w:rFonts w:ascii="Times New Roman" w:hAnsi="Times New Roman"/>
          <w:szCs w:val="22"/>
        </w:rPr>
        <w:t>§</w:t>
      </w:r>
      <w:r w:rsidRPr="00C61AA4">
        <w:rPr>
          <w:rFonts w:ascii="Times New Roman" w:hAnsi="Times New Roman"/>
        </w:rPr>
        <w:t>5.7</w:t>
      </w:r>
      <w:r w:rsidR="00D06978" w:rsidRPr="00C61AA4">
        <w:rPr>
          <w:rFonts w:ascii="Times New Roman" w:hAnsi="Times New Roman"/>
        </w:rPr>
        <w:t>.</w:t>
      </w:r>
      <w:r w:rsidRPr="00C61AA4">
        <w:rPr>
          <w:rFonts w:ascii="Times New Roman" w:hAnsi="Times New Roman"/>
        </w:rPr>
        <w:t xml:space="preserve">C.3 </w:t>
      </w:r>
      <w:r w:rsidR="00C92E02">
        <w:rPr>
          <w:rFonts w:ascii="Times New Roman" w:hAnsi="Times New Roman"/>
        </w:rPr>
        <w:t>(</w:t>
      </w:r>
      <w:r w:rsidR="00C92E02">
        <w:rPr>
          <w:rFonts w:ascii="TimesNewRomanPSMT" w:hAnsi="TimesNewRomanPSMT" w:cs="TimesNewRomanPSMT"/>
        </w:rPr>
        <w:t>Drawings and Specifications</w:t>
      </w:r>
      <w:r w:rsidR="00C92E02">
        <w:rPr>
          <w:rFonts w:ascii="Times New Roman" w:hAnsi="Times New Roman"/>
        </w:rPr>
        <w:t xml:space="preserve">) </w:t>
      </w:r>
      <w:r w:rsidRPr="00C61AA4">
        <w:rPr>
          <w:rFonts w:ascii="Times New Roman" w:hAnsi="Times New Roman"/>
        </w:rPr>
        <w:t xml:space="preserve">requires that each cover sheet and last page of each set of drawings and each first and last page of specifications be signed and </w:t>
      </w:r>
      <w:r w:rsidR="005044A3" w:rsidRPr="00C61AA4">
        <w:rPr>
          <w:rFonts w:ascii="Times New Roman" w:hAnsi="Times New Roman"/>
        </w:rPr>
        <w:t>an</w:t>
      </w:r>
      <w:r w:rsidR="00C333A4" w:rsidRPr="00C61AA4">
        <w:rPr>
          <w:rFonts w:ascii="Times New Roman" w:hAnsi="Times New Roman"/>
        </w:rPr>
        <w:t>y</w:t>
      </w:r>
      <w:r w:rsidR="005044A3" w:rsidRPr="00C61AA4">
        <w:rPr>
          <w:rFonts w:ascii="Times New Roman" w:hAnsi="Times New Roman"/>
        </w:rPr>
        <w:t xml:space="preserve"> handwritten changes </w:t>
      </w:r>
      <w:r w:rsidRPr="00C61AA4">
        <w:rPr>
          <w:rFonts w:ascii="Times New Roman" w:hAnsi="Times New Roman"/>
        </w:rPr>
        <w:t xml:space="preserve">be initialed at the closing by authorized representatives of the Borrower, design architect, architect administering the contract, contractor, </w:t>
      </w:r>
      <w:r w:rsidR="00D06978" w:rsidRPr="00C61AA4">
        <w:rPr>
          <w:rFonts w:ascii="Times New Roman" w:hAnsi="Times New Roman"/>
        </w:rPr>
        <w:t xml:space="preserve">Lender, </w:t>
      </w:r>
      <w:r w:rsidRPr="00C61AA4">
        <w:rPr>
          <w:rFonts w:ascii="Times New Roman" w:hAnsi="Times New Roman"/>
        </w:rPr>
        <w:t>and surety, if any.</w:t>
      </w:r>
      <w:bookmarkEnd w:id="1091"/>
      <w:bookmarkEnd w:id="1092"/>
    </w:p>
    <w:p w14:paraId="018E9D02" w14:textId="77777777" w:rsidR="006121E9" w:rsidRPr="00C61AA4" w:rsidRDefault="00827EFF" w:rsidP="00B36CF7">
      <w:pPr>
        <w:pStyle w:val="Heading4"/>
        <w:rPr>
          <w:rFonts w:ascii="Times New Roman" w:hAnsi="Times New Roman"/>
        </w:rPr>
      </w:pPr>
      <w:r w:rsidRPr="00C61AA4">
        <w:rPr>
          <w:rFonts w:ascii="Times New Roman" w:hAnsi="Times New Roman"/>
        </w:rPr>
        <w:t>If a Section 241 transaction is not subject to prevailing wage requirements because the underlying loan is not subject to prevailing wage requirements, the provisions of the Construction Contract regarding prevailing wages may be deleted.</w:t>
      </w:r>
      <w:r w:rsidR="00044930" w:rsidRPr="00C61AA4">
        <w:rPr>
          <w:rFonts w:ascii="Times New Roman" w:hAnsi="Times New Roman"/>
        </w:rPr>
        <w:t xml:space="preserve">  </w:t>
      </w:r>
    </w:p>
    <w:p w14:paraId="572A060E" w14:textId="77777777" w:rsidR="009E3935" w:rsidRPr="00C61AA4" w:rsidRDefault="006121E9" w:rsidP="009E3935">
      <w:pPr>
        <w:pStyle w:val="Heading4"/>
        <w:rPr>
          <w:rFonts w:ascii="Times New Roman" w:hAnsi="Times New Roman"/>
        </w:rPr>
      </w:pPr>
      <w:r w:rsidRPr="00C61AA4">
        <w:rPr>
          <w:rFonts w:ascii="Times New Roman" w:hAnsi="Times New Roman"/>
          <w:u w:val="single"/>
        </w:rPr>
        <w:t>Liquidated Damages</w:t>
      </w:r>
      <w:r w:rsidRPr="00C61AA4">
        <w:rPr>
          <w:rFonts w:ascii="Times New Roman" w:hAnsi="Times New Roman"/>
        </w:rPr>
        <w:t>.</w:t>
      </w:r>
      <w:r w:rsidR="00044930" w:rsidRPr="00C61AA4">
        <w:rPr>
          <w:rFonts w:ascii="Times New Roman" w:hAnsi="Times New Roman"/>
        </w:rPr>
        <w:t xml:space="preserve">  </w:t>
      </w:r>
      <w:r w:rsidRPr="00C61AA4">
        <w:rPr>
          <w:rFonts w:ascii="Times New Roman" w:hAnsi="Times New Roman"/>
        </w:rPr>
        <w:t xml:space="preserve">Article 3.E of the Contract calls for the insertion of a liquidated damages amount.  Determining </w:t>
      </w:r>
      <w:r w:rsidR="00D518A7" w:rsidRPr="00C61AA4">
        <w:rPr>
          <w:rFonts w:ascii="Times New Roman" w:hAnsi="Times New Roman"/>
        </w:rPr>
        <w:t>the amount of liquidated damages is a bu</w:t>
      </w:r>
      <w:r w:rsidR="009E3935" w:rsidRPr="00C61AA4">
        <w:rPr>
          <w:rFonts w:ascii="Times New Roman" w:hAnsi="Times New Roman"/>
        </w:rPr>
        <w:t xml:space="preserve">siness, not a legal, decision, and will be set forth in the MAP Guide.  The following calculations are </w:t>
      </w:r>
      <w:r w:rsidR="009E3935" w:rsidRPr="00C61AA4">
        <w:rPr>
          <w:rFonts w:ascii="Times New Roman" w:hAnsi="Times New Roman"/>
        </w:rPr>
        <w:lastRenderedPageBreak/>
        <w:t>set forth for informational purposes:  Liquidated damages shall equal 1 cent for each ¼ per cent of construction interest rate for each $1000 of mortgage amount</w:t>
      </w:r>
      <w:r w:rsidR="002A7A6C" w:rsidRPr="00C61AA4">
        <w:rPr>
          <w:rFonts w:ascii="Times New Roman" w:hAnsi="Times New Roman"/>
        </w:rPr>
        <w:t xml:space="preserve"> divided by the number of units</w:t>
      </w:r>
      <w:r w:rsidR="009E3935" w:rsidRPr="00C61AA4">
        <w:rPr>
          <w:rFonts w:ascii="Times New Roman" w:hAnsi="Times New Roman"/>
        </w:rPr>
        <w:t xml:space="preserve">.  Written arithmetically and expressed in dollars (not cents) the formula should read:  </w:t>
      </w:r>
      <w:r w:rsidR="002A7A6C" w:rsidRPr="00C61AA4">
        <w:rPr>
          <w:rFonts w:ascii="Times New Roman" w:hAnsi="Times New Roman"/>
        </w:rPr>
        <w:t>(</w:t>
      </w:r>
      <w:r w:rsidR="009E3935" w:rsidRPr="00C61AA4">
        <w:rPr>
          <w:rFonts w:ascii="Times New Roman" w:hAnsi="Times New Roman"/>
        </w:rPr>
        <w:t>$.01</w:t>
      </w:r>
      <w:r w:rsidR="002A7A6C" w:rsidRPr="00C61AA4">
        <w:rPr>
          <w:rFonts w:ascii="Times New Roman" w:hAnsi="Times New Roman"/>
        </w:rPr>
        <w:t>)</w:t>
      </w:r>
      <w:r w:rsidR="009E3935" w:rsidRPr="00C61AA4">
        <w:rPr>
          <w:rFonts w:ascii="Times New Roman" w:hAnsi="Times New Roman"/>
        </w:rPr>
        <w:t xml:space="preserve"> </w:t>
      </w:r>
      <w:r w:rsidR="002A7A6C" w:rsidRPr="00C61AA4">
        <w:rPr>
          <w:rFonts w:ascii="Times New Roman" w:hAnsi="Times New Roman"/>
        </w:rPr>
        <w:t>(</w:t>
      </w:r>
      <w:r w:rsidR="009E3935" w:rsidRPr="00C61AA4">
        <w:rPr>
          <w:rFonts w:ascii="Times New Roman" w:hAnsi="Times New Roman"/>
        </w:rPr>
        <w:t>construction rate/.0025</w:t>
      </w:r>
      <w:r w:rsidR="002A7A6C" w:rsidRPr="00C61AA4">
        <w:rPr>
          <w:rFonts w:ascii="Times New Roman" w:hAnsi="Times New Roman"/>
        </w:rPr>
        <w:t>)(</w:t>
      </w:r>
      <w:r w:rsidR="009E3935" w:rsidRPr="00C61AA4">
        <w:rPr>
          <w:rFonts w:ascii="Times New Roman" w:hAnsi="Times New Roman"/>
        </w:rPr>
        <w:t>mortgage amount/1000</w:t>
      </w:r>
      <w:r w:rsidR="002A7A6C" w:rsidRPr="00C61AA4">
        <w:rPr>
          <w:rFonts w:ascii="Times New Roman" w:hAnsi="Times New Roman"/>
        </w:rPr>
        <w:t>)/(number of units)</w:t>
      </w:r>
      <w:r w:rsidR="009E3935" w:rsidRPr="00C61AA4">
        <w:rPr>
          <w:rFonts w:ascii="Times New Roman" w:hAnsi="Times New Roman"/>
        </w:rPr>
        <w:t xml:space="preserve"> = </w:t>
      </w:r>
      <w:r w:rsidR="002A7A6C" w:rsidRPr="00C61AA4">
        <w:rPr>
          <w:rFonts w:ascii="Times New Roman" w:hAnsi="Times New Roman"/>
        </w:rPr>
        <w:t xml:space="preserve">Liquidated Damages </w:t>
      </w:r>
      <w:r w:rsidR="009E3935" w:rsidRPr="00C61AA4">
        <w:rPr>
          <w:rFonts w:ascii="Times New Roman" w:hAnsi="Times New Roman"/>
        </w:rPr>
        <w:t>$</w:t>
      </w:r>
      <w:r w:rsidR="002A7A6C" w:rsidRPr="00C61AA4">
        <w:rPr>
          <w:rFonts w:ascii="Times New Roman" w:hAnsi="Times New Roman"/>
        </w:rPr>
        <w:t>/Unit/Day</w:t>
      </w:r>
      <w:r w:rsidR="009E3935" w:rsidRPr="00C61AA4">
        <w:rPr>
          <w:rFonts w:ascii="Times New Roman" w:hAnsi="Times New Roman"/>
        </w:rPr>
        <w:t>.  This may be</w:t>
      </w:r>
      <w:r w:rsidR="002A7A6C" w:rsidRPr="00C61AA4">
        <w:rPr>
          <w:rFonts w:ascii="Times New Roman" w:hAnsi="Times New Roman"/>
        </w:rPr>
        <w:t xml:space="preserve"> simplified and</w:t>
      </w:r>
      <w:r w:rsidR="009E3935" w:rsidRPr="00C61AA4">
        <w:rPr>
          <w:rFonts w:ascii="Times New Roman" w:hAnsi="Times New Roman"/>
        </w:rPr>
        <w:t xml:space="preserve"> restated as:  $4 x construction rate x mortgage amount/1000</w:t>
      </w:r>
      <w:r w:rsidR="002A7A6C" w:rsidRPr="00C61AA4">
        <w:rPr>
          <w:rFonts w:ascii="Times New Roman" w:hAnsi="Times New Roman"/>
        </w:rPr>
        <w:t>/number of units</w:t>
      </w:r>
      <w:r w:rsidR="009E3935" w:rsidRPr="00C61AA4">
        <w:rPr>
          <w:rFonts w:ascii="Times New Roman" w:hAnsi="Times New Roman"/>
        </w:rPr>
        <w:t xml:space="preserve"> = </w:t>
      </w:r>
      <w:r w:rsidR="002A7A6C" w:rsidRPr="00C61AA4">
        <w:rPr>
          <w:rFonts w:ascii="Times New Roman" w:hAnsi="Times New Roman"/>
        </w:rPr>
        <w:t xml:space="preserve">Liquidated Damages </w:t>
      </w:r>
      <w:r w:rsidR="009E3935" w:rsidRPr="00C61AA4">
        <w:rPr>
          <w:rFonts w:ascii="Times New Roman" w:hAnsi="Times New Roman"/>
        </w:rPr>
        <w:t>$</w:t>
      </w:r>
      <w:r w:rsidR="002A7A6C" w:rsidRPr="00C61AA4">
        <w:rPr>
          <w:rFonts w:ascii="Times New Roman" w:hAnsi="Times New Roman"/>
        </w:rPr>
        <w:t>//Unit/D</w:t>
      </w:r>
      <w:r w:rsidR="009E3935" w:rsidRPr="00C61AA4">
        <w:rPr>
          <w:rFonts w:ascii="Times New Roman" w:hAnsi="Times New Roman"/>
        </w:rPr>
        <w:t xml:space="preserve">ay.  </w:t>
      </w:r>
    </w:p>
    <w:p w14:paraId="02372700" w14:textId="43CBA618" w:rsidR="0060011C" w:rsidRPr="00C61AA4" w:rsidRDefault="0060011C" w:rsidP="0060011C">
      <w:pPr>
        <w:pStyle w:val="Heading4"/>
        <w:rPr>
          <w:rFonts w:ascii="Times New Roman" w:hAnsi="Times New Roman"/>
        </w:rPr>
      </w:pPr>
      <w:r w:rsidRPr="00C61AA4">
        <w:rPr>
          <w:rFonts w:ascii="Times New Roman" w:hAnsi="Times New Roman"/>
          <w:u w:val="single"/>
        </w:rPr>
        <w:t>Cost Certification</w:t>
      </w:r>
      <w:r w:rsidRPr="00C61AA4">
        <w:rPr>
          <w:rFonts w:ascii="Times New Roman" w:hAnsi="Times New Roman"/>
        </w:rPr>
        <w:t xml:space="preserve">.  </w:t>
      </w:r>
      <w:r w:rsidRPr="00C61AA4">
        <w:rPr>
          <w:rFonts w:ascii="Times New Roman" w:hAnsi="Times New Roman"/>
          <w:spacing w:val="-3"/>
        </w:rPr>
        <w:t xml:space="preserve">Pursuant to MAP Guide </w:t>
      </w:r>
      <w:r w:rsidRPr="00C61AA4">
        <w:rPr>
          <w:rFonts w:ascii="Times New Roman" w:hAnsi="Times New Roman"/>
        </w:rPr>
        <w:t>§</w:t>
      </w:r>
      <w:r w:rsidRPr="00C61AA4">
        <w:rPr>
          <w:rFonts w:ascii="Times New Roman" w:hAnsi="Times New Roman"/>
          <w:spacing w:val="-3"/>
        </w:rPr>
        <w:t>13.4</w:t>
      </w:r>
      <w:r w:rsidR="00C92E02">
        <w:rPr>
          <w:rFonts w:ascii="Times New Roman" w:hAnsi="Times New Roman"/>
          <w:spacing w:val="-3"/>
        </w:rPr>
        <w:t xml:space="preserve"> (</w:t>
      </w:r>
      <w:r w:rsidR="00C92E02">
        <w:rPr>
          <w:rFonts w:ascii="TimesNewRomanPSMT" w:hAnsi="TimesNewRomanPSMT" w:cs="TimesNewRomanPSMT"/>
        </w:rPr>
        <w:t>Projects with LIHTCs are Exempt from Cost Certification Requirements</w:t>
      </w:r>
      <w:r w:rsidR="00C92E02">
        <w:rPr>
          <w:rFonts w:ascii="TimesNewRomanPSMT" w:hAnsi="TimesNewRomanPSMT" w:cs="TimesNewRomanPSMT"/>
        </w:rPr>
        <w:t>)</w:t>
      </w:r>
      <w:r w:rsidRPr="00C61AA4">
        <w:rPr>
          <w:rFonts w:ascii="Times New Roman" w:hAnsi="Times New Roman"/>
          <w:spacing w:val="-3"/>
        </w:rPr>
        <w:t xml:space="preserve"> (and HERA </w:t>
      </w:r>
      <w:r w:rsidRPr="00C61AA4">
        <w:rPr>
          <w:rFonts w:ascii="Times New Roman" w:hAnsi="Times New Roman"/>
        </w:rPr>
        <w:t>§227)</w:t>
      </w:r>
      <w:r w:rsidRPr="00C61AA4">
        <w:rPr>
          <w:rFonts w:ascii="Times New Roman" w:hAnsi="Times New Roman"/>
          <w:spacing w:val="-3"/>
        </w:rPr>
        <w:t xml:space="preserve">, in a transaction involving Low-Income Housing Tax Credits, if the ratio of loan proceeds to the actual cost of the project </w:t>
      </w:r>
      <w:r w:rsidRPr="00C61AA4">
        <w:rPr>
          <w:rFonts w:ascii="Times New Roman" w:hAnsi="Times New Roman"/>
        </w:rPr>
        <w:t xml:space="preserve">less than 80 percent, a cost certification is not required.  Neither the borrower nor contractor is required to certify costs.  Therefore, in such circumstance, the cost certification provisions, set forth in Article 13 of the Construction Contract, may be stricken upon the parties’ request.   </w:t>
      </w:r>
    </w:p>
    <w:p w14:paraId="18DFD6C3" w14:textId="445F13B6" w:rsidR="003D042E" w:rsidRPr="00C61AA4" w:rsidRDefault="003D042E" w:rsidP="00392131">
      <w:pPr>
        <w:pStyle w:val="Heading3"/>
        <w:rPr>
          <w:rFonts w:ascii="Times New Roman" w:hAnsi="Times New Roman"/>
        </w:rPr>
      </w:pPr>
      <w:r w:rsidRPr="00C61AA4">
        <w:rPr>
          <w:rFonts w:ascii="Times New Roman" w:hAnsi="Times New Roman"/>
          <w:u w:val="single"/>
        </w:rPr>
        <w:t>Side Agreements</w:t>
      </w:r>
      <w:r w:rsidRPr="00C61AA4">
        <w:rPr>
          <w:rFonts w:ascii="Times New Roman" w:hAnsi="Times New Roman"/>
        </w:rPr>
        <w:t>.  As set forth in Article 1 of the Contract, side agreements</w:t>
      </w:r>
      <w:r w:rsidR="00757CF5" w:rsidRPr="00C61AA4">
        <w:rPr>
          <w:rFonts w:ascii="Times New Roman" w:hAnsi="Times New Roman"/>
        </w:rPr>
        <w:t xml:space="preserve">, including </w:t>
      </w:r>
      <w:r w:rsidR="00346DC1" w:rsidRPr="00C61AA4">
        <w:rPr>
          <w:rFonts w:ascii="Times New Roman" w:hAnsi="Times New Roman"/>
        </w:rPr>
        <w:t>documents defining business agreements between identity of interest parties on transactions involving Builder’s and</w:t>
      </w:r>
      <w:r w:rsidR="00015785" w:rsidRPr="00C61AA4">
        <w:rPr>
          <w:rFonts w:ascii="Times New Roman" w:hAnsi="Times New Roman"/>
        </w:rPr>
        <w:t xml:space="preserve"> Sponsor</w:t>
      </w:r>
      <w:r w:rsidR="00346DC1" w:rsidRPr="00C61AA4">
        <w:rPr>
          <w:rFonts w:ascii="Times New Roman" w:hAnsi="Times New Roman"/>
        </w:rPr>
        <w:t>’s Profit and</w:t>
      </w:r>
      <w:r w:rsidR="00015785" w:rsidRPr="00C61AA4">
        <w:rPr>
          <w:rFonts w:ascii="Times New Roman" w:hAnsi="Times New Roman"/>
        </w:rPr>
        <w:t xml:space="preserve"> Risk Allowance (</w:t>
      </w:r>
      <w:r w:rsidR="00757CF5" w:rsidRPr="00C61AA4">
        <w:rPr>
          <w:rFonts w:ascii="Times New Roman" w:hAnsi="Times New Roman"/>
        </w:rPr>
        <w:t>BSPRA</w:t>
      </w:r>
      <w:r w:rsidR="00015785" w:rsidRPr="00C61AA4">
        <w:rPr>
          <w:rFonts w:ascii="Times New Roman" w:hAnsi="Times New Roman"/>
        </w:rPr>
        <w:t>)</w:t>
      </w:r>
      <w:r w:rsidR="00757CF5" w:rsidRPr="00C61AA4">
        <w:rPr>
          <w:rFonts w:ascii="Times New Roman" w:hAnsi="Times New Roman"/>
        </w:rPr>
        <w:t>,</w:t>
      </w:r>
      <w:r w:rsidRPr="00C61AA4">
        <w:rPr>
          <w:rFonts w:ascii="Times New Roman" w:hAnsi="Times New Roman"/>
        </w:rPr>
        <w:t xml:space="preserve"> between the Borrower and general contractor must be disclosed to HUD</w:t>
      </w:r>
      <w:r w:rsidR="00B217F4" w:rsidRPr="00C61AA4">
        <w:rPr>
          <w:rFonts w:ascii="Times New Roman" w:hAnsi="Times New Roman"/>
        </w:rPr>
        <w:t xml:space="preserve"> and provided to the HUD Closing Attorney with the Contract</w:t>
      </w:r>
      <w:r w:rsidRPr="00C61AA4">
        <w:rPr>
          <w:rFonts w:ascii="Times New Roman" w:hAnsi="Times New Roman"/>
        </w:rPr>
        <w:t xml:space="preserve">.  Such side agreements must include language that in the event of a conflict between the side agreement and the Construction Contract, the Construction Contract will prevail.  </w:t>
      </w:r>
      <w:r w:rsidR="00015785" w:rsidRPr="00C61AA4">
        <w:rPr>
          <w:rFonts w:ascii="Times New Roman" w:hAnsi="Times New Roman"/>
        </w:rPr>
        <w:t>T</w:t>
      </w:r>
      <w:r w:rsidR="00795F14" w:rsidRPr="00C61AA4">
        <w:rPr>
          <w:rFonts w:ascii="Times New Roman" w:hAnsi="Times New Roman"/>
        </w:rPr>
        <w:t xml:space="preserve">he HUD Closing Attorney </w:t>
      </w:r>
      <w:r w:rsidR="00015785" w:rsidRPr="00C61AA4">
        <w:rPr>
          <w:rFonts w:ascii="Times New Roman" w:hAnsi="Times New Roman"/>
        </w:rPr>
        <w:t xml:space="preserve">will </w:t>
      </w:r>
      <w:r w:rsidR="00757CF5" w:rsidRPr="00C61AA4">
        <w:rPr>
          <w:rFonts w:ascii="Times New Roman" w:hAnsi="Times New Roman"/>
        </w:rPr>
        <w:t>ensure</w:t>
      </w:r>
      <w:r w:rsidR="00795F14" w:rsidRPr="00C61AA4">
        <w:rPr>
          <w:rFonts w:ascii="Times New Roman" w:hAnsi="Times New Roman"/>
        </w:rPr>
        <w:t xml:space="preserve"> the required conflict language is included</w:t>
      </w:r>
      <w:r w:rsidR="00015785" w:rsidRPr="00C61AA4">
        <w:rPr>
          <w:rFonts w:ascii="Times New Roman" w:hAnsi="Times New Roman"/>
        </w:rPr>
        <w:t xml:space="preserve"> but shall not otherwise review the side agreement</w:t>
      </w:r>
      <w:r w:rsidRPr="00C61AA4">
        <w:rPr>
          <w:rFonts w:ascii="Times New Roman" w:hAnsi="Times New Roman"/>
        </w:rPr>
        <w:t>.</w:t>
      </w:r>
    </w:p>
    <w:p w14:paraId="5E3EAD50" w14:textId="77777777" w:rsidR="00044930" w:rsidRPr="00C61AA4" w:rsidRDefault="00044930" w:rsidP="009E3935">
      <w:pPr>
        <w:pStyle w:val="Heading4"/>
        <w:numPr>
          <w:ilvl w:val="0"/>
          <w:numId w:val="0"/>
        </w:numPr>
        <w:ind w:left="720"/>
        <w:rPr>
          <w:rFonts w:ascii="Times New Roman" w:hAnsi="Times New Roman"/>
        </w:rPr>
      </w:pPr>
    </w:p>
    <w:p w14:paraId="258BC8EE" w14:textId="77777777" w:rsidR="00CF6FCC" w:rsidRPr="00C61AA4" w:rsidRDefault="007C6F1D" w:rsidP="008B0B0D">
      <w:pPr>
        <w:pStyle w:val="Heading2"/>
        <w:rPr>
          <w:rFonts w:ascii="Times New Roman" w:hAnsi="Times New Roman"/>
        </w:rPr>
      </w:pPr>
      <w:bookmarkStart w:id="1093" w:name="_Toc297042447"/>
      <w:bookmarkStart w:id="1094" w:name="_Toc301857268"/>
      <w:bookmarkStart w:id="1095" w:name="_Toc386713095"/>
      <w:r w:rsidRPr="00C61AA4">
        <w:rPr>
          <w:rFonts w:ascii="Times New Roman" w:hAnsi="Times New Roman"/>
        </w:rPr>
        <w:t>3.5</w:t>
      </w:r>
      <w:r w:rsidR="00291CC5" w:rsidRPr="00C61AA4">
        <w:rPr>
          <w:rFonts w:ascii="Times New Roman" w:hAnsi="Times New Roman"/>
        </w:rPr>
        <w:tab/>
      </w:r>
      <w:r w:rsidRPr="00C61AA4">
        <w:rPr>
          <w:rFonts w:ascii="Times New Roman" w:hAnsi="Times New Roman"/>
        </w:rPr>
        <w:t>Assurance of Completion and Related Requirements</w:t>
      </w:r>
      <w:bookmarkEnd w:id="1093"/>
      <w:bookmarkEnd w:id="1094"/>
      <w:bookmarkEnd w:id="1095"/>
    </w:p>
    <w:p w14:paraId="7EA81764" w14:textId="77777777" w:rsidR="00CF6FCC" w:rsidRPr="00C61AA4" w:rsidRDefault="00CF6FCC" w:rsidP="009D558F">
      <w:pPr>
        <w:pStyle w:val="Heading3"/>
        <w:numPr>
          <w:ilvl w:val="0"/>
          <w:numId w:val="72"/>
        </w:numPr>
        <w:rPr>
          <w:rFonts w:ascii="Times New Roman" w:hAnsi="Times New Roman"/>
        </w:rPr>
      </w:pPr>
      <w:r w:rsidRPr="00C61AA4">
        <w:rPr>
          <w:rFonts w:ascii="Times New Roman" w:hAnsi="Times New Roman"/>
          <w:u w:val="single"/>
        </w:rPr>
        <w:t>General Requirements</w:t>
      </w:r>
      <w:r w:rsidRPr="00C61AA4">
        <w:rPr>
          <w:rFonts w:ascii="Times New Roman" w:hAnsi="Times New Roman"/>
        </w:rPr>
        <w:t xml:space="preserve">.  Assurance of project completion by the general contractor must be provided for </w:t>
      </w:r>
      <w:r w:rsidR="00527EF1" w:rsidRPr="00C61AA4">
        <w:rPr>
          <w:rFonts w:ascii="Times New Roman" w:hAnsi="Times New Roman"/>
        </w:rPr>
        <w:t xml:space="preserve">the </w:t>
      </w:r>
      <w:r w:rsidRPr="00C61AA4">
        <w:rPr>
          <w:rFonts w:ascii="Times New Roman" w:hAnsi="Times New Roman"/>
        </w:rPr>
        <w:t xml:space="preserve">protection </w:t>
      </w:r>
      <w:r w:rsidR="00527EF1" w:rsidRPr="00C61AA4">
        <w:rPr>
          <w:rFonts w:ascii="Times New Roman" w:hAnsi="Times New Roman"/>
        </w:rPr>
        <w:t xml:space="preserve">of HUD and Lender </w:t>
      </w:r>
      <w:r w:rsidRPr="00C61AA4">
        <w:rPr>
          <w:rFonts w:ascii="Times New Roman" w:hAnsi="Times New Roman"/>
        </w:rPr>
        <w:t xml:space="preserve">and to meet state and local requirements protecting material suppliers, mechanics, </w:t>
      </w:r>
      <w:r w:rsidR="00F950A1" w:rsidRPr="00C61AA4">
        <w:rPr>
          <w:rFonts w:ascii="Times New Roman" w:hAnsi="Times New Roman"/>
        </w:rPr>
        <w:t xml:space="preserve">and </w:t>
      </w:r>
      <w:r w:rsidRPr="00C61AA4">
        <w:rPr>
          <w:rFonts w:ascii="Times New Roman" w:hAnsi="Times New Roman"/>
        </w:rPr>
        <w:t xml:space="preserve">subcontractors.  Applicable assurances </w:t>
      </w:r>
      <w:r w:rsidR="00003DDB" w:rsidRPr="00C61AA4">
        <w:rPr>
          <w:rFonts w:ascii="Times New Roman" w:hAnsi="Times New Roman"/>
        </w:rPr>
        <w:t>must be</w:t>
      </w:r>
      <w:r w:rsidRPr="00C61AA4">
        <w:rPr>
          <w:rFonts w:ascii="Times New Roman" w:hAnsi="Times New Roman"/>
        </w:rPr>
        <w:t xml:space="preserve"> listed in form HUD-92434M, </w:t>
      </w:r>
      <w:r w:rsidRPr="00C61AA4">
        <w:rPr>
          <w:rFonts w:ascii="Times New Roman" w:hAnsi="Times New Roman"/>
          <w:i/>
        </w:rPr>
        <w:t xml:space="preserve">Lender’s Certificate </w:t>
      </w:r>
      <w:r w:rsidRPr="00C61AA4">
        <w:rPr>
          <w:rFonts w:ascii="Times New Roman" w:hAnsi="Times New Roman"/>
        </w:rPr>
        <w:t>(Paragraph 11).  Lender or Borrower may impose additional or more stringent requirements than HUD.</w:t>
      </w:r>
      <w:r w:rsidR="00F950A1" w:rsidRPr="00C61AA4">
        <w:rPr>
          <w:rFonts w:ascii="Times New Roman" w:hAnsi="Times New Roman"/>
        </w:rPr>
        <w:t xml:space="preserve"> </w:t>
      </w:r>
    </w:p>
    <w:p w14:paraId="11965BBB" w14:textId="75DCD935" w:rsidR="00003DDB" w:rsidRPr="00C61AA4" w:rsidRDefault="00CF6FCC" w:rsidP="009D558F">
      <w:pPr>
        <w:pStyle w:val="Heading4"/>
        <w:numPr>
          <w:ilvl w:val="0"/>
          <w:numId w:val="222"/>
        </w:numPr>
        <w:rPr>
          <w:rFonts w:ascii="Times New Roman" w:hAnsi="Times New Roman"/>
        </w:rPr>
      </w:pPr>
      <w:r w:rsidRPr="00C61AA4">
        <w:rPr>
          <w:rFonts w:ascii="Times New Roman" w:hAnsi="Times New Roman"/>
          <w:u w:val="single"/>
        </w:rPr>
        <w:t>Performance Bond</w:t>
      </w:r>
      <w:r w:rsidRPr="00C61AA4">
        <w:rPr>
          <w:rFonts w:ascii="Times New Roman" w:hAnsi="Times New Roman"/>
        </w:rPr>
        <w:t xml:space="preserve">, form HUD-92452M, protects </w:t>
      </w:r>
      <w:r w:rsidR="00B5039B" w:rsidRPr="00C61AA4">
        <w:rPr>
          <w:rFonts w:ascii="Times New Roman" w:hAnsi="Times New Roman"/>
        </w:rPr>
        <w:t xml:space="preserve">against </w:t>
      </w:r>
      <w:r w:rsidRPr="00C61AA4">
        <w:rPr>
          <w:rFonts w:ascii="Times New Roman" w:hAnsi="Times New Roman"/>
        </w:rPr>
        <w:t xml:space="preserve">financial loss caused by the failure of the contractor to build the project in accordance with the terms and conditions of the contract.  </w:t>
      </w:r>
      <w:r w:rsidR="00A56323" w:rsidRPr="00C61AA4">
        <w:rPr>
          <w:rFonts w:ascii="Times New Roman" w:hAnsi="Times New Roman"/>
        </w:rPr>
        <w:t xml:space="preserve">The Performance Bond must name Lender and HUD as </w:t>
      </w:r>
      <w:proofErr w:type="spellStart"/>
      <w:r w:rsidR="00A56323" w:rsidRPr="00C61AA4">
        <w:rPr>
          <w:rFonts w:ascii="Times New Roman" w:hAnsi="Times New Roman"/>
        </w:rPr>
        <w:t>obligees</w:t>
      </w:r>
      <w:proofErr w:type="spellEnd"/>
      <w:r w:rsidR="00A56323" w:rsidRPr="00C61AA4">
        <w:rPr>
          <w:rFonts w:ascii="Times New Roman" w:hAnsi="Times New Roman"/>
        </w:rPr>
        <w:t>.</w:t>
      </w:r>
      <w:r w:rsidR="009141ED" w:rsidRPr="00C61AA4">
        <w:rPr>
          <w:rFonts w:ascii="Times New Roman" w:hAnsi="Times New Roman"/>
        </w:rPr>
        <w:t xml:space="preserve">  If there </w:t>
      </w:r>
      <w:r w:rsidR="00073808" w:rsidRPr="00C61AA4">
        <w:rPr>
          <w:rFonts w:ascii="Times New Roman" w:hAnsi="Times New Roman"/>
        </w:rPr>
        <w:t>is o</w:t>
      </w:r>
      <w:r w:rsidR="009141ED" w:rsidRPr="00C61AA4">
        <w:rPr>
          <w:rFonts w:ascii="Times New Roman" w:hAnsi="Times New Roman"/>
        </w:rPr>
        <w:t xml:space="preserve">ther approved </w:t>
      </w:r>
      <w:r w:rsidR="00073808" w:rsidRPr="00C61AA4">
        <w:rPr>
          <w:rFonts w:ascii="Times New Roman" w:hAnsi="Times New Roman"/>
        </w:rPr>
        <w:t xml:space="preserve">financing </w:t>
      </w:r>
      <w:r w:rsidR="009141ED" w:rsidRPr="00C61AA4">
        <w:rPr>
          <w:rFonts w:ascii="Times New Roman" w:hAnsi="Times New Roman"/>
        </w:rPr>
        <w:t xml:space="preserve">in the transaction, other </w:t>
      </w:r>
      <w:r w:rsidR="00073808" w:rsidRPr="00C61AA4">
        <w:rPr>
          <w:rFonts w:ascii="Times New Roman" w:hAnsi="Times New Roman"/>
        </w:rPr>
        <w:t xml:space="preserve">parties </w:t>
      </w:r>
      <w:r w:rsidR="009141ED" w:rsidRPr="00C61AA4">
        <w:rPr>
          <w:rFonts w:ascii="Times New Roman" w:hAnsi="Times New Roman"/>
        </w:rPr>
        <w:t xml:space="preserve">may also be named as </w:t>
      </w:r>
      <w:proofErr w:type="spellStart"/>
      <w:r w:rsidR="009141ED" w:rsidRPr="00C61AA4">
        <w:rPr>
          <w:rFonts w:ascii="Times New Roman" w:hAnsi="Times New Roman"/>
        </w:rPr>
        <w:t>obligees</w:t>
      </w:r>
      <w:proofErr w:type="spellEnd"/>
      <w:r w:rsidR="009141ED" w:rsidRPr="00C61AA4">
        <w:rPr>
          <w:rFonts w:ascii="Times New Roman" w:hAnsi="Times New Roman"/>
        </w:rPr>
        <w:t xml:space="preserve"> of the Performance Bond, </w:t>
      </w:r>
      <w:r w:rsidR="00073808" w:rsidRPr="00C61AA4">
        <w:rPr>
          <w:rFonts w:ascii="Times New Roman" w:hAnsi="Times New Roman"/>
        </w:rPr>
        <w:t xml:space="preserve">subject to the Hub Director’s approval.  In the event other parties wish to be named as </w:t>
      </w:r>
      <w:proofErr w:type="spellStart"/>
      <w:r w:rsidR="00073808" w:rsidRPr="00C61AA4">
        <w:rPr>
          <w:rFonts w:ascii="Times New Roman" w:hAnsi="Times New Roman"/>
        </w:rPr>
        <w:t>obligees</w:t>
      </w:r>
      <w:proofErr w:type="spellEnd"/>
      <w:r w:rsidR="00073808" w:rsidRPr="00C61AA4">
        <w:rPr>
          <w:rFonts w:ascii="Times New Roman" w:hAnsi="Times New Roman"/>
        </w:rPr>
        <w:t xml:space="preserve"> to the performance bond, the HUD Closing Attorney shall provide a recommendation to the Hub Director, </w:t>
      </w:r>
      <w:r w:rsidR="00AC5652" w:rsidRPr="00C61AA4">
        <w:rPr>
          <w:rFonts w:ascii="Times New Roman" w:hAnsi="Times New Roman"/>
        </w:rPr>
        <w:t xml:space="preserve">who shall make the final determination, </w:t>
      </w:r>
      <w:r w:rsidR="00073808" w:rsidRPr="00C61AA4">
        <w:rPr>
          <w:rFonts w:ascii="Times New Roman" w:hAnsi="Times New Roman"/>
        </w:rPr>
        <w:t xml:space="preserve">taking into consideration the extent to which each lender is financing the construction or rehabilitation.  </w:t>
      </w:r>
      <w:r w:rsidR="00015785" w:rsidRPr="00C61AA4">
        <w:rPr>
          <w:rFonts w:ascii="Times New Roman" w:hAnsi="Times New Roman"/>
        </w:rPr>
        <w:t xml:space="preserve">An agreement setting forth the rights of, priorities of and/restrictions on each lender to call on the performance bond may be necessary.  In any case, the FHA-insured lender and HUD shall have the first priority right to call on the performance bond.  </w:t>
      </w:r>
      <w:r w:rsidR="00B20A32" w:rsidRPr="00C61AA4">
        <w:rPr>
          <w:rFonts w:ascii="Times New Roman" w:hAnsi="Times New Roman"/>
        </w:rPr>
        <w:t xml:space="preserve">When </w:t>
      </w:r>
      <w:proofErr w:type="spellStart"/>
      <w:r w:rsidR="00B20A32" w:rsidRPr="00C61AA4">
        <w:rPr>
          <w:rFonts w:ascii="Times New Roman" w:hAnsi="Times New Roman"/>
        </w:rPr>
        <w:t>Ginnie</w:t>
      </w:r>
      <w:proofErr w:type="spellEnd"/>
      <w:r w:rsidR="00B20A32" w:rsidRPr="00C61AA4">
        <w:rPr>
          <w:rFonts w:ascii="Times New Roman" w:hAnsi="Times New Roman"/>
        </w:rPr>
        <w:t xml:space="preserve"> Mae securities are issued in connection with the project loan, </w:t>
      </w:r>
      <w:proofErr w:type="spellStart"/>
      <w:r w:rsidR="00B20A32" w:rsidRPr="00C61AA4">
        <w:rPr>
          <w:rFonts w:ascii="Times New Roman" w:hAnsi="Times New Roman"/>
        </w:rPr>
        <w:t>Ginnie</w:t>
      </w:r>
      <w:proofErr w:type="spellEnd"/>
      <w:r w:rsidR="00B20A32" w:rsidRPr="00C61AA4">
        <w:rPr>
          <w:rFonts w:ascii="Times New Roman" w:hAnsi="Times New Roman"/>
        </w:rPr>
        <w:t xml:space="preserve"> Mae may be allowed as an additional obligee.  </w:t>
      </w:r>
    </w:p>
    <w:p w14:paraId="5049C6E9" w14:textId="77777777" w:rsidR="00073808" w:rsidRPr="00C61AA4" w:rsidRDefault="00CF6FCC" w:rsidP="009D558F">
      <w:pPr>
        <w:pStyle w:val="Heading4"/>
        <w:numPr>
          <w:ilvl w:val="0"/>
          <w:numId w:val="222"/>
        </w:numPr>
        <w:rPr>
          <w:rFonts w:ascii="Times New Roman" w:hAnsi="Times New Roman"/>
        </w:rPr>
      </w:pPr>
      <w:r w:rsidRPr="00C61AA4">
        <w:rPr>
          <w:rFonts w:ascii="Times New Roman" w:hAnsi="Times New Roman"/>
          <w:u w:val="single"/>
        </w:rPr>
        <w:t>Payment Bond</w:t>
      </w:r>
      <w:r w:rsidRPr="00C61AA4">
        <w:rPr>
          <w:rFonts w:ascii="Times New Roman" w:hAnsi="Times New Roman"/>
        </w:rPr>
        <w:t xml:space="preserve">, form HUD-92452A-M, guarantees that certain labor and material bills associated with the project will be paid.  </w:t>
      </w:r>
      <w:r w:rsidR="000A6049" w:rsidRPr="00C61AA4">
        <w:rPr>
          <w:rFonts w:ascii="Times New Roman" w:hAnsi="Times New Roman"/>
        </w:rPr>
        <w:t xml:space="preserve">The Payment Bond must name Lender, HUD, </w:t>
      </w:r>
      <w:r w:rsidR="000A6049" w:rsidRPr="00C61AA4">
        <w:rPr>
          <w:rFonts w:ascii="Times New Roman" w:hAnsi="Times New Roman"/>
        </w:rPr>
        <w:lastRenderedPageBreak/>
        <w:t xml:space="preserve">and Borrower as </w:t>
      </w:r>
      <w:proofErr w:type="spellStart"/>
      <w:r w:rsidR="000A6049" w:rsidRPr="00C61AA4">
        <w:rPr>
          <w:rFonts w:ascii="Times New Roman" w:hAnsi="Times New Roman"/>
        </w:rPr>
        <w:t>obligees</w:t>
      </w:r>
      <w:proofErr w:type="spellEnd"/>
      <w:r w:rsidR="000A6049" w:rsidRPr="00C61AA4">
        <w:rPr>
          <w:rFonts w:ascii="Times New Roman" w:hAnsi="Times New Roman"/>
        </w:rPr>
        <w:t>.</w:t>
      </w:r>
      <w:r w:rsidR="009141ED" w:rsidRPr="00C61AA4">
        <w:rPr>
          <w:rFonts w:ascii="Times New Roman" w:hAnsi="Times New Roman"/>
        </w:rPr>
        <w:t xml:space="preserve">  </w:t>
      </w:r>
      <w:r w:rsidR="00073808" w:rsidRPr="00C61AA4">
        <w:rPr>
          <w:rFonts w:ascii="Times New Roman" w:hAnsi="Times New Roman"/>
        </w:rPr>
        <w:t xml:space="preserve">Payment bonds are for the purpose of protecting subcontractors and the contractors’ payees, so the considerations that apply to performance bonds do not apply with respect to payment bonds. </w:t>
      </w:r>
    </w:p>
    <w:p w14:paraId="3960B867" w14:textId="0DF30E3F" w:rsidR="00F950A1" w:rsidRPr="00C61AA4" w:rsidRDefault="00F950A1" w:rsidP="009D558F">
      <w:pPr>
        <w:pStyle w:val="Heading4"/>
        <w:numPr>
          <w:ilvl w:val="0"/>
          <w:numId w:val="222"/>
        </w:numPr>
        <w:rPr>
          <w:rFonts w:ascii="Times New Roman" w:hAnsi="Times New Roman"/>
        </w:rPr>
      </w:pPr>
      <w:r w:rsidRPr="00C61AA4">
        <w:rPr>
          <w:rFonts w:ascii="Times New Roman" w:hAnsi="Times New Roman"/>
          <w:u w:val="single"/>
        </w:rPr>
        <w:t>Completion Assurance Agreement</w:t>
      </w:r>
      <w:r w:rsidRPr="00C61AA4">
        <w:rPr>
          <w:rFonts w:ascii="Times New Roman" w:hAnsi="Times New Roman"/>
        </w:rPr>
        <w:t xml:space="preserve">, form HUD-92450M, is </w:t>
      </w:r>
      <w:r w:rsidR="00003DDB" w:rsidRPr="00C61AA4">
        <w:rPr>
          <w:rFonts w:ascii="Times New Roman" w:hAnsi="Times New Roman"/>
        </w:rPr>
        <w:t>the</w:t>
      </w:r>
      <w:r w:rsidRPr="00C61AA4">
        <w:rPr>
          <w:rFonts w:ascii="Times New Roman" w:hAnsi="Times New Roman"/>
        </w:rPr>
        <w:t xml:space="preserve"> alternative to</w:t>
      </w:r>
      <w:r w:rsidR="00003DDB" w:rsidRPr="00C61AA4">
        <w:rPr>
          <w:rFonts w:ascii="Times New Roman" w:hAnsi="Times New Roman"/>
        </w:rPr>
        <w:t xml:space="preserve"> the performance and payment surety bonds listed immediately above</w:t>
      </w:r>
      <w:r w:rsidRPr="00C61AA4">
        <w:rPr>
          <w:rFonts w:ascii="Times New Roman" w:hAnsi="Times New Roman"/>
        </w:rPr>
        <w:t xml:space="preserve"> </w:t>
      </w:r>
      <w:r w:rsidR="00003DDB" w:rsidRPr="00C61AA4">
        <w:rPr>
          <w:rFonts w:ascii="Times New Roman" w:hAnsi="Times New Roman"/>
        </w:rPr>
        <w:t>to assure</w:t>
      </w:r>
      <w:r w:rsidRPr="00C61AA4">
        <w:rPr>
          <w:rFonts w:ascii="Times New Roman" w:hAnsi="Times New Roman"/>
        </w:rPr>
        <w:t xml:space="preserve"> project completion; it must be executed by the Borrower, Lender, and contractor.  The contractor must fund its obligations with a cash deposit or letter of credit.  MAP Guide §3.4.M </w:t>
      </w:r>
      <w:r w:rsidR="00C92E02">
        <w:rPr>
          <w:rFonts w:ascii="Times New Roman" w:hAnsi="Times New Roman"/>
        </w:rPr>
        <w:t>(</w:t>
      </w:r>
      <w:r w:rsidR="00C92E02">
        <w:rPr>
          <w:rFonts w:ascii="TimesNewRomanPSMT" w:hAnsi="TimesNewRomanPSMT" w:cs="TimesNewRomanPSMT"/>
        </w:rPr>
        <w:t>Assurance of Completion</w:t>
      </w:r>
      <w:r w:rsidR="00C92E02">
        <w:rPr>
          <w:rFonts w:ascii="Times New Roman" w:hAnsi="Times New Roman"/>
        </w:rPr>
        <w:t xml:space="preserve">) </w:t>
      </w:r>
      <w:r w:rsidRPr="00C61AA4">
        <w:rPr>
          <w:rFonts w:ascii="Times New Roman" w:hAnsi="Times New Roman"/>
        </w:rPr>
        <w:t xml:space="preserve">details the requirements for Completion Assurance Agreements.  The Hub Director and the Multifamily Housing staff have primary responsibility to review the substantive terms of any Completion Assurance Agreements.  </w:t>
      </w:r>
    </w:p>
    <w:p w14:paraId="4E8F2680" w14:textId="77777777" w:rsidR="00CF6FCC" w:rsidRPr="00C61AA4" w:rsidRDefault="00CF6FCC" w:rsidP="00555474">
      <w:pPr>
        <w:pStyle w:val="Heading3"/>
        <w:rPr>
          <w:rFonts w:ascii="Times New Roman" w:hAnsi="Times New Roman"/>
        </w:rPr>
      </w:pPr>
      <w:bookmarkStart w:id="1096" w:name="_Toc297042448"/>
      <w:bookmarkStart w:id="1097" w:name="_Toc297044499"/>
      <w:r w:rsidRPr="00C61AA4">
        <w:rPr>
          <w:rFonts w:ascii="Times New Roman" w:hAnsi="Times New Roman"/>
          <w:u w:val="single"/>
        </w:rPr>
        <w:t>Notes regarding Bonds</w:t>
      </w:r>
      <w:r w:rsidRPr="00C61AA4">
        <w:rPr>
          <w:rFonts w:ascii="Times New Roman" w:hAnsi="Times New Roman"/>
        </w:rPr>
        <w:t xml:space="preserve">.  Sureties must be on the accredited U.S. Treasury list, Circular 570, </w:t>
      </w:r>
      <w:r w:rsidR="00B5039B" w:rsidRPr="00C61AA4">
        <w:rPr>
          <w:rFonts w:ascii="Times New Roman" w:hAnsi="Times New Roman"/>
        </w:rPr>
        <w:t xml:space="preserve">available online at </w:t>
      </w:r>
      <w:hyperlink r:id="rId20" w:history="1">
        <w:r w:rsidR="00A56323" w:rsidRPr="00C61AA4">
          <w:rPr>
            <w:rStyle w:val="Hyperlink"/>
            <w:rFonts w:ascii="Times New Roman" w:hAnsi="Times New Roman"/>
          </w:rPr>
          <w:t>www.fms.treas.gov/c570/c570.html</w:t>
        </w:r>
      </w:hyperlink>
      <w:r w:rsidR="00A56323" w:rsidRPr="00C61AA4">
        <w:rPr>
          <w:rFonts w:ascii="Times New Roman" w:hAnsi="Times New Roman"/>
        </w:rPr>
        <w:t xml:space="preserve">, </w:t>
      </w:r>
      <w:r w:rsidR="00B5039B" w:rsidRPr="00C61AA4">
        <w:rPr>
          <w:rFonts w:ascii="Times New Roman" w:hAnsi="Times New Roman"/>
        </w:rPr>
        <w:t xml:space="preserve">and </w:t>
      </w:r>
      <w:r w:rsidRPr="00C61AA4">
        <w:rPr>
          <w:rFonts w:ascii="Times New Roman" w:hAnsi="Times New Roman"/>
        </w:rPr>
        <w:t>published annually in the Feder</w:t>
      </w:r>
      <w:r w:rsidR="00B5039B" w:rsidRPr="00C61AA4">
        <w:rPr>
          <w:rFonts w:ascii="Times New Roman" w:hAnsi="Times New Roman"/>
        </w:rPr>
        <w:t xml:space="preserve">al Register on or about July 1. </w:t>
      </w:r>
      <w:r w:rsidR="00D06978" w:rsidRPr="00C61AA4">
        <w:rPr>
          <w:rFonts w:ascii="Times New Roman" w:hAnsi="Times New Roman"/>
        </w:rPr>
        <w:t xml:space="preserve"> </w:t>
      </w:r>
      <w:r w:rsidRPr="00C61AA4">
        <w:rPr>
          <w:rFonts w:ascii="Times New Roman" w:hAnsi="Times New Roman"/>
        </w:rPr>
        <w:t xml:space="preserve">Bonds must not exceed limits listed in Circular 570.  An original power-of-attorney from the surety company to its agent must be attached to each performance and payment bond.  A facsimile transmission (or PDF file sent via email) addressed to the HUD Closing Attorney must be received in hand on the day of closing from the surety company (not local agent’s office) confirming the agent's power-of-attorney to bind the surety company as of the date the bonds are executed and delivered to Lender and HUD. </w:t>
      </w:r>
      <w:r w:rsidR="00D06978" w:rsidRPr="00C61AA4">
        <w:rPr>
          <w:rFonts w:ascii="Times New Roman" w:hAnsi="Times New Roman"/>
        </w:rPr>
        <w:t xml:space="preserve"> </w:t>
      </w:r>
      <w:r w:rsidRPr="00C61AA4">
        <w:rPr>
          <w:rFonts w:ascii="Times New Roman" w:hAnsi="Times New Roman"/>
        </w:rPr>
        <w:t xml:space="preserve">The facsimile </w:t>
      </w:r>
      <w:r w:rsidR="00242444" w:rsidRPr="00C61AA4">
        <w:rPr>
          <w:rFonts w:ascii="Times New Roman" w:hAnsi="Times New Roman"/>
        </w:rPr>
        <w:t xml:space="preserve">or PDF </w:t>
      </w:r>
      <w:r w:rsidRPr="00C61AA4">
        <w:rPr>
          <w:rFonts w:ascii="Times New Roman" w:hAnsi="Times New Roman"/>
        </w:rPr>
        <w:t xml:space="preserve">transmission </w:t>
      </w:r>
      <w:r w:rsidR="0033289E" w:rsidRPr="00C61AA4">
        <w:rPr>
          <w:rFonts w:ascii="Times New Roman" w:hAnsi="Times New Roman"/>
        </w:rPr>
        <w:t>shall</w:t>
      </w:r>
      <w:r w:rsidRPr="00C61AA4">
        <w:rPr>
          <w:rFonts w:ascii="Times New Roman" w:hAnsi="Times New Roman"/>
        </w:rPr>
        <w:t xml:space="preserve"> identify the agent, date of bonds, amount of each bond, obligee(s), principal, FHA project name and number, and name and title of sender.</w:t>
      </w:r>
      <w:bookmarkEnd w:id="1096"/>
      <w:bookmarkEnd w:id="1097"/>
      <w:r w:rsidRPr="00C61AA4">
        <w:rPr>
          <w:rFonts w:ascii="Times New Roman" w:hAnsi="Times New Roman"/>
        </w:rPr>
        <w:t xml:space="preserve">  </w:t>
      </w:r>
      <w:r w:rsidR="00D06978" w:rsidRPr="00C61AA4">
        <w:rPr>
          <w:rFonts w:ascii="Times New Roman" w:hAnsi="Times New Roman"/>
        </w:rPr>
        <w:t>The bonds cannot be dated prior to the date of the Construction Contract to which they refer, but they may be dated the same date as that contract, or a later date.</w:t>
      </w:r>
    </w:p>
    <w:p w14:paraId="64C4E998" w14:textId="7092D984" w:rsidR="00CF6FCC" w:rsidRPr="00C61AA4" w:rsidRDefault="00CF6FCC" w:rsidP="00555474">
      <w:pPr>
        <w:pStyle w:val="Heading3"/>
        <w:rPr>
          <w:rFonts w:ascii="Times New Roman" w:hAnsi="Times New Roman"/>
        </w:rPr>
      </w:pPr>
      <w:bookmarkStart w:id="1098" w:name="_Toc297042449"/>
      <w:bookmarkStart w:id="1099" w:name="_Toc297044500"/>
      <w:r w:rsidRPr="00C61AA4">
        <w:rPr>
          <w:rFonts w:ascii="Times New Roman" w:hAnsi="Times New Roman"/>
          <w:u w:val="single"/>
        </w:rPr>
        <w:t>Notes regarding Letters of Credit</w:t>
      </w:r>
      <w:r w:rsidRPr="00C61AA4">
        <w:rPr>
          <w:rFonts w:ascii="Times New Roman" w:hAnsi="Times New Roman"/>
        </w:rPr>
        <w:t>.  Letters of credit may be used instead of cash for all assurances of completion and escrows required at initial and final endorsement, or during construction, except for up-front cash escrows and the estimated costs of deferred Section 223(f) repairs that are required to be withheld in cash from mortgage loan proceeds and placed in escrow.  Acceptance of a letter of credit is at the Lender's option, but when used,</w:t>
      </w:r>
      <w:r w:rsidR="00080E1A" w:rsidRPr="00C61AA4">
        <w:rPr>
          <w:rFonts w:ascii="Times New Roman" w:hAnsi="Times New Roman"/>
        </w:rPr>
        <w:t xml:space="preserve">  copies of the</w:t>
      </w:r>
      <w:r w:rsidRPr="00C61AA4">
        <w:rPr>
          <w:rFonts w:ascii="Times New Roman" w:hAnsi="Times New Roman"/>
        </w:rPr>
        <w:t xml:space="preserve"> Letters of Credit must be attached to the escrows and assurance agreements they collateralize.  </w:t>
      </w:r>
      <w:r w:rsidR="00795F14" w:rsidRPr="00C61AA4">
        <w:rPr>
          <w:rFonts w:ascii="Times New Roman" w:hAnsi="Times New Roman"/>
        </w:rPr>
        <w:t xml:space="preserve">Lenders are responsible for </w:t>
      </w:r>
      <w:r w:rsidR="00917E80" w:rsidRPr="00C61AA4">
        <w:rPr>
          <w:rFonts w:ascii="Times New Roman" w:hAnsi="Times New Roman"/>
        </w:rPr>
        <w:t>ensuring</w:t>
      </w:r>
      <w:r w:rsidR="00080E1A" w:rsidRPr="00C61AA4">
        <w:rPr>
          <w:rFonts w:ascii="Times New Roman" w:hAnsi="Times New Roman"/>
        </w:rPr>
        <w:t xml:space="preserve"> that</w:t>
      </w:r>
      <w:r w:rsidR="00917E80" w:rsidRPr="00C61AA4">
        <w:rPr>
          <w:rFonts w:ascii="Times New Roman" w:hAnsi="Times New Roman"/>
        </w:rPr>
        <w:t xml:space="preserve"> </w:t>
      </w:r>
      <w:r w:rsidR="00795F14" w:rsidRPr="00C61AA4">
        <w:rPr>
          <w:rFonts w:ascii="Times New Roman" w:hAnsi="Times New Roman"/>
        </w:rPr>
        <w:t>letters of credit</w:t>
      </w:r>
      <w:r w:rsidR="00917E80" w:rsidRPr="00C61AA4">
        <w:rPr>
          <w:rFonts w:ascii="Times New Roman" w:hAnsi="Times New Roman"/>
        </w:rPr>
        <w:t xml:space="preserve"> are current</w:t>
      </w:r>
      <w:r w:rsidR="00795F14" w:rsidRPr="00C61AA4">
        <w:rPr>
          <w:rFonts w:ascii="Times New Roman" w:hAnsi="Times New Roman"/>
        </w:rPr>
        <w:t>.</w:t>
      </w:r>
      <w:r w:rsidR="00917E80" w:rsidRPr="00C61AA4">
        <w:rPr>
          <w:rFonts w:ascii="Times New Roman" w:hAnsi="Times New Roman"/>
        </w:rPr>
        <w:t xml:space="preserve">  </w:t>
      </w:r>
      <w:r w:rsidRPr="00C61AA4">
        <w:rPr>
          <w:rFonts w:ascii="Times New Roman" w:hAnsi="Times New Roman"/>
        </w:rPr>
        <w:t>Enforceability and acceptability of letters of credit are the responsibility of the Lender</w:t>
      </w:r>
      <w:r w:rsidR="00080E1A" w:rsidRPr="00C61AA4">
        <w:rPr>
          <w:rFonts w:ascii="Times New Roman" w:hAnsi="Times New Roman"/>
        </w:rPr>
        <w:t>,</w:t>
      </w:r>
      <w:r w:rsidRPr="00C61AA4">
        <w:rPr>
          <w:rFonts w:ascii="Times New Roman" w:hAnsi="Times New Roman"/>
        </w:rPr>
        <w:t xml:space="preserve"> and HUD will neither review the letter of credit nor render an opinion on its sufficiency.</w:t>
      </w:r>
      <w:bookmarkEnd w:id="1098"/>
      <w:bookmarkEnd w:id="1099"/>
      <w:r w:rsidR="00917E80" w:rsidRPr="00C61AA4">
        <w:rPr>
          <w:rFonts w:ascii="Times New Roman" w:hAnsi="Times New Roman"/>
        </w:rPr>
        <w:t xml:space="preserve">  See 24 CFR § 200.63.  Additional requirements for letters of credit are detailed in MAP Guide §8.4.C.7</w:t>
      </w:r>
      <w:r w:rsidR="00C92E02">
        <w:rPr>
          <w:rFonts w:ascii="Times New Roman" w:hAnsi="Times New Roman"/>
        </w:rPr>
        <w:t xml:space="preserve"> (</w:t>
      </w:r>
      <w:r w:rsidR="00C92E02">
        <w:rPr>
          <w:rFonts w:ascii="TimesNewRomanPSMT" w:hAnsi="TimesNewRomanPSMT" w:cs="TimesNewRomanPSMT"/>
        </w:rPr>
        <w:t>Ratings and requirements for bank issued letters of credit</w:t>
      </w:r>
      <w:r w:rsidR="00C92E02">
        <w:rPr>
          <w:rFonts w:ascii="TimesNewRomanPSMT" w:hAnsi="TimesNewRomanPSMT" w:cs="TimesNewRomanPSMT"/>
        </w:rPr>
        <w:t>)</w:t>
      </w:r>
      <w:r w:rsidR="00917E80" w:rsidRPr="00C61AA4">
        <w:rPr>
          <w:rFonts w:ascii="Times New Roman" w:hAnsi="Times New Roman"/>
        </w:rPr>
        <w:t>.</w:t>
      </w:r>
    </w:p>
    <w:p w14:paraId="7142580A" w14:textId="77777777" w:rsidR="00CF6FCC" w:rsidRPr="00C61AA4" w:rsidRDefault="00CF6FCC" w:rsidP="00555474">
      <w:pPr>
        <w:pStyle w:val="Heading3"/>
        <w:rPr>
          <w:rFonts w:ascii="Times New Roman" w:hAnsi="Times New Roman"/>
        </w:rPr>
      </w:pPr>
      <w:bookmarkStart w:id="1100" w:name="_Toc297042451"/>
      <w:bookmarkStart w:id="1101" w:name="_Toc297044502"/>
      <w:r w:rsidRPr="00C61AA4">
        <w:rPr>
          <w:rFonts w:ascii="Times New Roman" w:hAnsi="Times New Roman"/>
          <w:u w:val="single"/>
        </w:rPr>
        <w:t>Assurance of Completion for Off-Site Improvements</w:t>
      </w:r>
      <w:r w:rsidRPr="00C61AA4">
        <w:rPr>
          <w:rFonts w:ascii="Times New Roman" w:hAnsi="Times New Roman"/>
        </w:rPr>
        <w:t xml:space="preserve">.  When the </w:t>
      </w:r>
      <w:r w:rsidR="00221692" w:rsidRPr="00C61AA4">
        <w:rPr>
          <w:rFonts w:ascii="Times New Roman" w:hAnsi="Times New Roman"/>
        </w:rPr>
        <w:t xml:space="preserve">Firm Commitment requires Borrower to fund construction of </w:t>
      </w:r>
      <w:r w:rsidRPr="00C61AA4">
        <w:rPr>
          <w:rFonts w:ascii="Times New Roman" w:hAnsi="Times New Roman"/>
        </w:rPr>
        <w:t>elements outside the project’s property boundaries, HUD may require submittal of one or more of the following items, each in the discretion of the Hub Director and in such form and substance as may be acceptable to the Hub Director:</w:t>
      </w:r>
      <w:bookmarkEnd w:id="1100"/>
      <w:bookmarkEnd w:id="1101"/>
      <w:r w:rsidRPr="00C61AA4">
        <w:rPr>
          <w:rFonts w:ascii="Times New Roman" w:hAnsi="Times New Roman"/>
        </w:rPr>
        <w:t xml:space="preserve">  </w:t>
      </w:r>
    </w:p>
    <w:p w14:paraId="19386016" w14:textId="77777777" w:rsidR="00CF6FCC" w:rsidRPr="00C61AA4" w:rsidRDefault="00CF6FCC" w:rsidP="009D558F">
      <w:pPr>
        <w:pStyle w:val="Heading4"/>
        <w:numPr>
          <w:ilvl w:val="0"/>
          <w:numId w:val="193"/>
        </w:numPr>
        <w:rPr>
          <w:rFonts w:ascii="Times New Roman" w:hAnsi="Times New Roman"/>
        </w:rPr>
      </w:pPr>
      <w:r w:rsidRPr="00C61AA4">
        <w:rPr>
          <w:rFonts w:ascii="Times New Roman" w:hAnsi="Times New Roman"/>
        </w:rPr>
        <w:t xml:space="preserve">Plans and specifications for the off-site improvements; </w:t>
      </w:r>
    </w:p>
    <w:p w14:paraId="22CAE76A" w14:textId="77777777" w:rsidR="00CF6FCC" w:rsidRPr="00C61AA4" w:rsidRDefault="00CF6FCC" w:rsidP="00B36CF7">
      <w:pPr>
        <w:pStyle w:val="Heading4"/>
        <w:rPr>
          <w:rFonts w:ascii="Times New Roman" w:hAnsi="Times New Roman"/>
        </w:rPr>
      </w:pPr>
      <w:r w:rsidRPr="00C61AA4">
        <w:rPr>
          <w:rFonts w:ascii="Times New Roman" w:hAnsi="Times New Roman"/>
        </w:rPr>
        <w:t>Contracts or other agreements governing the construction of the off-site improvements;</w:t>
      </w:r>
    </w:p>
    <w:p w14:paraId="5D1C828E" w14:textId="77777777" w:rsidR="00CF6FCC" w:rsidRPr="00C61AA4" w:rsidRDefault="00CF6FCC" w:rsidP="00B36CF7">
      <w:pPr>
        <w:pStyle w:val="Heading4"/>
        <w:rPr>
          <w:rFonts w:ascii="Times New Roman" w:hAnsi="Times New Roman"/>
        </w:rPr>
      </w:pPr>
      <w:r w:rsidRPr="00C61AA4">
        <w:rPr>
          <w:rFonts w:ascii="Times New Roman" w:hAnsi="Times New Roman"/>
        </w:rPr>
        <w:t>An Off-Site Bond, form HUD-92479M;</w:t>
      </w:r>
    </w:p>
    <w:p w14:paraId="29C97281" w14:textId="77777777" w:rsidR="00CF6FCC" w:rsidRPr="00C61AA4" w:rsidRDefault="00CF6FCC" w:rsidP="00872028">
      <w:pPr>
        <w:pStyle w:val="Heading4"/>
        <w:rPr>
          <w:rFonts w:ascii="Times New Roman" w:hAnsi="Times New Roman"/>
        </w:rPr>
      </w:pPr>
      <w:r w:rsidRPr="00C61AA4">
        <w:rPr>
          <w:rFonts w:ascii="Times New Roman" w:hAnsi="Times New Roman"/>
        </w:rPr>
        <w:t>Escrow Agreement for Off-Site Facilities,</w:t>
      </w:r>
      <w:r w:rsidR="00872028" w:rsidRPr="00C61AA4">
        <w:rPr>
          <w:rFonts w:ascii="Times New Roman" w:hAnsi="Times New Roman"/>
        </w:rPr>
        <w:t xml:space="preserve"> form HUD-91071M</w:t>
      </w:r>
      <w:r w:rsidRPr="00C61AA4">
        <w:rPr>
          <w:rFonts w:ascii="Times New Roman" w:hAnsi="Times New Roman"/>
        </w:rPr>
        <w:t>;</w:t>
      </w:r>
    </w:p>
    <w:p w14:paraId="303A8E70" w14:textId="77777777" w:rsidR="00CF6FCC" w:rsidRPr="00C61AA4" w:rsidRDefault="00CF6FCC" w:rsidP="00B36CF7">
      <w:pPr>
        <w:pStyle w:val="Heading4"/>
        <w:rPr>
          <w:rFonts w:ascii="Times New Roman" w:hAnsi="Times New Roman"/>
        </w:rPr>
      </w:pPr>
      <w:r w:rsidRPr="00C61AA4">
        <w:rPr>
          <w:rFonts w:ascii="Times New Roman" w:hAnsi="Times New Roman"/>
        </w:rPr>
        <w:t>A Letter of Credit;</w:t>
      </w:r>
    </w:p>
    <w:p w14:paraId="517734C8" w14:textId="77777777" w:rsidR="00CF6FCC" w:rsidRPr="00C61AA4" w:rsidRDefault="00CF6FCC" w:rsidP="00B36CF7">
      <w:pPr>
        <w:pStyle w:val="Heading4"/>
        <w:rPr>
          <w:rFonts w:ascii="Times New Roman" w:hAnsi="Times New Roman"/>
        </w:rPr>
      </w:pPr>
      <w:r w:rsidRPr="00C61AA4">
        <w:rPr>
          <w:rFonts w:ascii="Times New Roman" w:hAnsi="Times New Roman"/>
        </w:rPr>
        <w:lastRenderedPageBreak/>
        <w:t xml:space="preserve">If the municipality or other governmental locality will be responsible for completion of the off-site improvements, evidence of the locality’s plans; and </w:t>
      </w:r>
    </w:p>
    <w:p w14:paraId="6530AB2E" w14:textId="77777777" w:rsidR="00CF6FCC" w:rsidRPr="00C61AA4" w:rsidRDefault="00CF6FCC" w:rsidP="00B36CF7">
      <w:pPr>
        <w:pStyle w:val="Heading4"/>
        <w:spacing w:after="240"/>
        <w:rPr>
          <w:rFonts w:ascii="Times New Roman" w:hAnsi="Times New Roman"/>
        </w:rPr>
      </w:pPr>
      <w:r w:rsidRPr="00C61AA4">
        <w:rPr>
          <w:rFonts w:ascii="Times New Roman" w:hAnsi="Times New Roman"/>
        </w:rPr>
        <w:t>Other</w:t>
      </w:r>
      <w:r w:rsidR="00242444" w:rsidRPr="00C61AA4">
        <w:rPr>
          <w:rFonts w:ascii="Times New Roman" w:hAnsi="Times New Roman"/>
        </w:rPr>
        <w:t xml:space="preserve"> evidence as deemed appropriate</w:t>
      </w:r>
      <w:r w:rsidRPr="00C61AA4">
        <w:rPr>
          <w:rFonts w:ascii="Times New Roman" w:hAnsi="Times New Roman"/>
        </w:rPr>
        <w:t xml:space="preserve"> in t</w:t>
      </w:r>
      <w:r w:rsidR="00A425D4" w:rsidRPr="00C61AA4">
        <w:rPr>
          <w:rFonts w:ascii="Times New Roman" w:hAnsi="Times New Roman"/>
        </w:rPr>
        <w:t xml:space="preserve">he Hub Director’s discretion.  </w:t>
      </w:r>
    </w:p>
    <w:p w14:paraId="1723EB57" w14:textId="77777777" w:rsidR="00CF6FCC" w:rsidRPr="00C61AA4" w:rsidRDefault="00891344" w:rsidP="008B0B0D">
      <w:pPr>
        <w:pStyle w:val="Heading2"/>
        <w:rPr>
          <w:rFonts w:ascii="Times New Roman" w:hAnsi="Times New Roman"/>
        </w:rPr>
      </w:pPr>
      <w:bookmarkStart w:id="1102" w:name="_Toc297042452"/>
      <w:bookmarkStart w:id="1103" w:name="_Toc301857269"/>
      <w:bookmarkStart w:id="1104" w:name="_Toc386713096"/>
      <w:r w:rsidRPr="00C61AA4">
        <w:rPr>
          <w:rFonts w:ascii="Times New Roman" w:hAnsi="Times New Roman"/>
        </w:rPr>
        <w:t>3</w:t>
      </w:r>
      <w:r w:rsidR="00CF6FCC" w:rsidRPr="00C61AA4">
        <w:rPr>
          <w:rFonts w:ascii="Times New Roman" w:hAnsi="Times New Roman"/>
        </w:rPr>
        <w:t>.6</w:t>
      </w:r>
      <w:r w:rsidR="00291CC5" w:rsidRPr="00C61AA4">
        <w:rPr>
          <w:rFonts w:ascii="Times New Roman" w:hAnsi="Times New Roman"/>
        </w:rPr>
        <w:tab/>
      </w:r>
      <w:r w:rsidR="00CF6FCC" w:rsidRPr="00C61AA4">
        <w:rPr>
          <w:rFonts w:ascii="Times New Roman" w:hAnsi="Times New Roman"/>
        </w:rPr>
        <w:t>Owner-Architect Agreement</w:t>
      </w:r>
      <w:bookmarkEnd w:id="1102"/>
      <w:bookmarkEnd w:id="1103"/>
      <w:bookmarkEnd w:id="1104"/>
    </w:p>
    <w:p w14:paraId="58082419" w14:textId="77777777" w:rsidR="00CF6FCC" w:rsidRPr="00C61AA4" w:rsidRDefault="00CF6FCC" w:rsidP="009D558F">
      <w:pPr>
        <w:pStyle w:val="Heading3"/>
        <w:numPr>
          <w:ilvl w:val="0"/>
          <w:numId w:val="73"/>
        </w:numPr>
        <w:rPr>
          <w:rFonts w:ascii="Times New Roman" w:hAnsi="Times New Roman"/>
        </w:rPr>
      </w:pPr>
      <w:bookmarkStart w:id="1105" w:name="_Toc297042453"/>
      <w:bookmarkStart w:id="1106" w:name="_Toc297044504"/>
      <w:r w:rsidRPr="00C61AA4">
        <w:rPr>
          <w:rFonts w:ascii="Times New Roman" w:hAnsi="Times New Roman"/>
          <w:u w:val="single"/>
        </w:rPr>
        <w:t>General Requirements</w:t>
      </w:r>
      <w:r w:rsidRPr="00C61AA4">
        <w:rPr>
          <w:rFonts w:ascii="Times New Roman" w:hAnsi="Times New Roman"/>
        </w:rPr>
        <w:t xml:space="preserve">.  </w:t>
      </w:r>
      <w:r w:rsidR="00242444" w:rsidRPr="00C61AA4">
        <w:rPr>
          <w:rFonts w:ascii="Times New Roman" w:hAnsi="Times New Roman"/>
        </w:rPr>
        <w:t xml:space="preserve">The AIA Document B108, Standard Form of Agreement Between Owner and Architect (Owner-Architect Agreement) shall be used. </w:t>
      </w:r>
      <w:r w:rsidRPr="00C61AA4">
        <w:rPr>
          <w:rFonts w:ascii="Times New Roman" w:hAnsi="Times New Roman"/>
        </w:rPr>
        <w:t xml:space="preserve">The </w:t>
      </w:r>
      <w:r w:rsidR="000A3213" w:rsidRPr="00C61AA4">
        <w:rPr>
          <w:rFonts w:ascii="Times New Roman" w:hAnsi="Times New Roman"/>
        </w:rPr>
        <w:t xml:space="preserve">Housing </w:t>
      </w:r>
      <w:r w:rsidRPr="00C61AA4">
        <w:rPr>
          <w:rFonts w:ascii="Times New Roman" w:hAnsi="Times New Roman"/>
        </w:rPr>
        <w:t>program office is primarily responsible for reviewing the substantive terms of the Owner-Architect Agreement.  The arbitration provision</w:t>
      </w:r>
      <w:r w:rsidR="00EF40EB" w:rsidRPr="00C61AA4">
        <w:rPr>
          <w:rFonts w:ascii="Times New Roman" w:hAnsi="Times New Roman"/>
        </w:rPr>
        <w:t xml:space="preserve"> and related </w:t>
      </w:r>
      <w:r w:rsidRPr="00C61AA4">
        <w:rPr>
          <w:rFonts w:ascii="Times New Roman" w:hAnsi="Times New Roman"/>
        </w:rPr>
        <w:t xml:space="preserve">references to such provision in the Owner-Architect Agreement </w:t>
      </w:r>
      <w:r w:rsidR="0033289E" w:rsidRPr="00C61AA4">
        <w:rPr>
          <w:rFonts w:ascii="Times New Roman" w:hAnsi="Times New Roman"/>
        </w:rPr>
        <w:t>shall</w:t>
      </w:r>
      <w:r w:rsidRPr="00C61AA4">
        <w:rPr>
          <w:rFonts w:ascii="Times New Roman" w:hAnsi="Times New Roman"/>
        </w:rPr>
        <w:t xml:space="preserve"> be deleted.  MAP Guide </w:t>
      </w:r>
      <w:r w:rsidR="006F0B14" w:rsidRPr="00C61AA4">
        <w:rPr>
          <w:rFonts w:ascii="Times New Roman" w:hAnsi="Times New Roman"/>
          <w:sz w:val="22"/>
          <w:szCs w:val="22"/>
        </w:rPr>
        <w:t>§</w:t>
      </w:r>
      <w:r w:rsidRPr="00C61AA4">
        <w:rPr>
          <w:rFonts w:ascii="Times New Roman" w:hAnsi="Times New Roman"/>
        </w:rPr>
        <w:t>5.2</w:t>
      </w:r>
      <w:r w:rsidR="000A3213" w:rsidRPr="00C61AA4">
        <w:rPr>
          <w:rFonts w:ascii="Times New Roman" w:hAnsi="Times New Roman"/>
        </w:rPr>
        <w:t>.</w:t>
      </w:r>
      <w:r w:rsidRPr="00C61AA4">
        <w:rPr>
          <w:rFonts w:ascii="Times New Roman" w:hAnsi="Times New Roman"/>
        </w:rPr>
        <w:t>C – D detail requirements for the Owner-Architect Agreement.</w:t>
      </w:r>
      <w:bookmarkEnd w:id="1105"/>
      <w:bookmarkEnd w:id="1106"/>
      <w:r w:rsidRPr="00C61AA4">
        <w:rPr>
          <w:rFonts w:ascii="Times New Roman" w:hAnsi="Times New Roman"/>
        </w:rPr>
        <w:t xml:space="preserve"> </w:t>
      </w:r>
    </w:p>
    <w:p w14:paraId="4B5DB576" w14:textId="3485B393" w:rsidR="00CF6FCC" w:rsidRPr="00C61AA4" w:rsidRDefault="00E70428" w:rsidP="00555474">
      <w:pPr>
        <w:pStyle w:val="Heading3"/>
        <w:rPr>
          <w:rFonts w:ascii="Times New Roman" w:hAnsi="Times New Roman"/>
        </w:rPr>
      </w:pPr>
      <w:bookmarkStart w:id="1107" w:name="_Toc297042454"/>
      <w:bookmarkStart w:id="1108" w:name="_Toc297044505"/>
      <w:r w:rsidRPr="00C61AA4">
        <w:rPr>
          <w:rFonts w:ascii="Times New Roman" w:hAnsi="Times New Roman"/>
          <w:u w:val="single"/>
        </w:rPr>
        <w:t xml:space="preserve">HUD </w:t>
      </w:r>
      <w:r w:rsidR="00CF6FCC" w:rsidRPr="00C61AA4">
        <w:rPr>
          <w:rFonts w:ascii="Times New Roman" w:hAnsi="Times New Roman"/>
          <w:u w:val="single"/>
        </w:rPr>
        <w:t xml:space="preserve">Amendment to </w:t>
      </w:r>
      <w:r w:rsidRPr="00C61AA4">
        <w:rPr>
          <w:rFonts w:ascii="Times New Roman" w:hAnsi="Times New Roman"/>
          <w:u w:val="single"/>
        </w:rPr>
        <w:t>AIA Document</w:t>
      </w:r>
      <w:r w:rsidR="00856636" w:rsidRPr="00C61AA4">
        <w:rPr>
          <w:rFonts w:ascii="Times New Roman" w:hAnsi="Times New Roman"/>
          <w:u w:val="single"/>
        </w:rPr>
        <w:t xml:space="preserve"> </w:t>
      </w:r>
      <w:r w:rsidR="00CF6FCC" w:rsidRPr="00C61AA4">
        <w:rPr>
          <w:rFonts w:ascii="Times New Roman" w:hAnsi="Times New Roman"/>
          <w:u w:val="single"/>
        </w:rPr>
        <w:t>B108</w:t>
      </w:r>
      <w:r w:rsidR="00856636" w:rsidRPr="00C61AA4">
        <w:rPr>
          <w:rFonts w:ascii="Times New Roman" w:hAnsi="Times New Roman"/>
          <w:u w:val="single"/>
        </w:rPr>
        <w:t xml:space="preserve"> (HUD Amendment)</w:t>
      </w:r>
      <w:r w:rsidR="00CF6FCC" w:rsidRPr="00C61AA4">
        <w:rPr>
          <w:rFonts w:ascii="Times New Roman" w:hAnsi="Times New Roman"/>
        </w:rPr>
        <w:t xml:space="preserve">.  </w:t>
      </w:r>
      <w:r w:rsidRPr="00C61AA4">
        <w:rPr>
          <w:rFonts w:ascii="Times New Roman" w:hAnsi="Times New Roman"/>
        </w:rPr>
        <w:t>Form HUD</w:t>
      </w:r>
      <w:r w:rsidR="00073808" w:rsidRPr="00C61AA4">
        <w:rPr>
          <w:rFonts w:ascii="Times New Roman" w:hAnsi="Times New Roman"/>
        </w:rPr>
        <w:t>-92408</w:t>
      </w:r>
      <w:r w:rsidR="00856636" w:rsidRPr="00C61AA4">
        <w:rPr>
          <w:rFonts w:ascii="Times New Roman" w:hAnsi="Times New Roman"/>
        </w:rPr>
        <w:t>M</w:t>
      </w:r>
      <w:r w:rsidR="00CF6FCC" w:rsidRPr="00C61AA4">
        <w:rPr>
          <w:rFonts w:ascii="Times New Roman" w:hAnsi="Times New Roman"/>
          <w:bCs/>
        </w:rPr>
        <w:t xml:space="preserve"> must be </w:t>
      </w:r>
      <w:r w:rsidR="00CF6FCC" w:rsidRPr="00C61AA4">
        <w:rPr>
          <w:rFonts w:ascii="Times New Roman" w:hAnsi="Times New Roman"/>
        </w:rPr>
        <w:t>included as a rider</w:t>
      </w:r>
      <w:r w:rsidR="00CF6FCC" w:rsidRPr="00C61AA4">
        <w:rPr>
          <w:rFonts w:ascii="Times New Roman" w:hAnsi="Times New Roman"/>
          <w:bCs/>
        </w:rPr>
        <w:t xml:space="preserve"> </w:t>
      </w:r>
      <w:r w:rsidR="00725171" w:rsidRPr="00C61AA4">
        <w:rPr>
          <w:rFonts w:ascii="Times New Roman" w:hAnsi="Times New Roman"/>
          <w:bCs/>
        </w:rPr>
        <w:t xml:space="preserve">to </w:t>
      </w:r>
      <w:r w:rsidR="00CF6FCC" w:rsidRPr="00C61AA4">
        <w:rPr>
          <w:rFonts w:ascii="Times New Roman" w:hAnsi="Times New Roman"/>
          <w:bCs/>
        </w:rPr>
        <w:t xml:space="preserve">the </w:t>
      </w:r>
      <w:r w:rsidR="00CF6FCC" w:rsidRPr="00C61AA4">
        <w:rPr>
          <w:rFonts w:ascii="Times New Roman" w:hAnsi="Times New Roman"/>
        </w:rPr>
        <w:t xml:space="preserve">AIA Document B108, Standard Form of Agreement Between Owner and Architect.  The required inclusion of the HUD Amendment in Article 13.3 of the AIA Document B108 is sufficient to incorporate HUD requirements.  </w:t>
      </w:r>
      <w:bookmarkEnd w:id="1107"/>
      <w:bookmarkEnd w:id="1108"/>
      <w:r w:rsidR="00242444" w:rsidRPr="00C61AA4">
        <w:rPr>
          <w:rFonts w:ascii="Times New Roman" w:hAnsi="Times New Roman"/>
        </w:rPr>
        <w:t xml:space="preserve">No modification of the HUD Amendment is permitted except as provided in the following sentence. </w:t>
      </w:r>
      <w:r w:rsidR="00F44A8A" w:rsidRPr="00C61AA4">
        <w:rPr>
          <w:rFonts w:ascii="Times New Roman" w:hAnsi="Times New Roman"/>
        </w:rPr>
        <w:t xml:space="preserve"> </w:t>
      </w:r>
      <w:r w:rsidR="00242444" w:rsidRPr="00C61AA4">
        <w:rPr>
          <w:rFonts w:ascii="Times New Roman" w:hAnsi="Times New Roman"/>
        </w:rPr>
        <w:t>If the design architect and the supervisory architect are different, a separate Owner-Architect Agreement and HUD Amendment must be executed for each architect, with appropriate modifications to reflect the responsibilities of each architect.</w:t>
      </w:r>
      <w:r w:rsidR="00CF6FCC" w:rsidRPr="00C61AA4">
        <w:rPr>
          <w:rFonts w:ascii="Times New Roman" w:hAnsi="Times New Roman"/>
        </w:rPr>
        <w:t xml:space="preserve">  </w:t>
      </w:r>
      <w:r w:rsidR="00F44A8A" w:rsidRPr="00C61AA4">
        <w:rPr>
          <w:rFonts w:ascii="Times New Roman" w:hAnsi="Times New Roman"/>
        </w:rPr>
        <w:t>All other requested changes to the HUD Amendment must be processed according to the procedures set forth in Section 2.1.C. of this Closing Guide.</w:t>
      </w:r>
    </w:p>
    <w:p w14:paraId="65075CA9" w14:textId="77777777" w:rsidR="00CF6FCC" w:rsidRPr="00C61AA4" w:rsidRDefault="00CF6FCC" w:rsidP="00555474">
      <w:pPr>
        <w:pStyle w:val="Heading3"/>
        <w:rPr>
          <w:rFonts w:ascii="Times New Roman" w:hAnsi="Times New Roman"/>
        </w:rPr>
      </w:pPr>
      <w:bookmarkStart w:id="1109" w:name="_Toc297042455"/>
      <w:bookmarkStart w:id="1110" w:name="_Toc297044506"/>
      <w:r w:rsidRPr="00C61AA4">
        <w:rPr>
          <w:rFonts w:ascii="Times New Roman" w:hAnsi="Times New Roman"/>
          <w:u w:val="single"/>
        </w:rPr>
        <w:t>Professional Liability Insurance</w:t>
      </w:r>
      <w:r w:rsidRPr="00C61AA4">
        <w:rPr>
          <w:rFonts w:ascii="Times New Roman" w:hAnsi="Times New Roman"/>
        </w:rPr>
        <w:t xml:space="preserve">.  Form HUD-92432, </w:t>
      </w:r>
      <w:r w:rsidRPr="00C61AA4">
        <w:rPr>
          <w:rFonts w:ascii="Times New Roman" w:hAnsi="Times New Roman"/>
          <w:i/>
          <w:iCs/>
        </w:rPr>
        <w:t>Commitment for Insurance of Advances,</w:t>
      </w:r>
      <w:r w:rsidRPr="00C61AA4">
        <w:rPr>
          <w:rFonts w:ascii="Times New Roman" w:hAnsi="Times New Roman"/>
          <w:iCs/>
        </w:rPr>
        <w:t xml:space="preserve"> Section 12, and MAP Guide</w:t>
      </w:r>
      <w:r w:rsidR="006F0B14" w:rsidRPr="00C61AA4">
        <w:rPr>
          <w:rFonts w:ascii="Times New Roman" w:hAnsi="Times New Roman"/>
        </w:rPr>
        <w:t xml:space="preserve"> </w:t>
      </w:r>
      <w:r w:rsidR="006F0B14" w:rsidRPr="00C61AA4">
        <w:rPr>
          <w:rFonts w:ascii="Times New Roman" w:hAnsi="Times New Roman"/>
          <w:sz w:val="22"/>
          <w:szCs w:val="22"/>
        </w:rPr>
        <w:t>§</w:t>
      </w:r>
      <w:r w:rsidRPr="00C61AA4">
        <w:rPr>
          <w:rFonts w:ascii="Times New Roman" w:hAnsi="Times New Roman"/>
          <w:iCs/>
        </w:rPr>
        <w:t xml:space="preserve">5.2.A.2 </w:t>
      </w:r>
      <w:r w:rsidRPr="00C61AA4">
        <w:rPr>
          <w:rFonts w:ascii="Times New Roman" w:hAnsi="Times New Roman"/>
        </w:rPr>
        <w:t>provide that the Design Architect and the Architect administering the construction contract shall each be covered by a policy of professional liability insurance in an amount consistent with insurance industry practice</w:t>
      </w:r>
      <w:r w:rsidR="000D40C6" w:rsidRPr="00C61AA4">
        <w:rPr>
          <w:rFonts w:ascii="Times New Roman" w:hAnsi="Times New Roman"/>
        </w:rPr>
        <w:t xml:space="preserve"> and approved by the Hub Director</w:t>
      </w:r>
      <w:r w:rsidRPr="00C61AA4">
        <w:rPr>
          <w:rFonts w:ascii="Times New Roman" w:hAnsi="Times New Roman"/>
        </w:rPr>
        <w:t xml:space="preserve">. </w:t>
      </w:r>
      <w:r w:rsidR="000D40C6" w:rsidRPr="00C61AA4">
        <w:rPr>
          <w:rFonts w:ascii="Times New Roman" w:hAnsi="Times New Roman"/>
        </w:rPr>
        <w:t xml:space="preserve"> </w:t>
      </w:r>
      <w:r w:rsidRPr="00C61AA4">
        <w:rPr>
          <w:rFonts w:ascii="Times New Roman" w:hAnsi="Times New Roman"/>
        </w:rPr>
        <w:t xml:space="preserve">An insurance agent’s certificate of insurance, substantially in the form prescribed, must be provided </w:t>
      </w:r>
      <w:r w:rsidR="006B256F" w:rsidRPr="00C61AA4">
        <w:rPr>
          <w:rFonts w:ascii="Times New Roman" w:hAnsi="Times New Roman"/>
        </w:rPr>
        <w:t xml:space="preserve">to the Hub Director </w:t>
      </w:r>
      <w:r w:rsidRPr="00C61AA4">
        <w:rPr>
          <w:rFonts w:ascii="Times New Roman" w:hAnsi="Times New Roman"/>
        </w:rPr>
        <w:t xml:space="preserve">at </w:t>
      </w:r>
      <w:r w:rsidR="006B256F" w:rsidRPr="00C61AA4">
        <w:rPr>
          <w:rFonts w:ascii="Times New Roman" w:hAnsi="Times New Roman"/>
        </w:rPr>
        <w:t xml:space="preserve">or prior to </w:t>
      </w:r>
      <w:r w:rsidRPr="00C61AA4">
        <w:rPr>
          <w:rFonts w:ascii="Times New Roman" w:hAnsi="Times New Roman"/>
        </w:rPr>
        <w:t>initial closing.</w:t>
      </w:r>
      <w:bookmarkEnd w:id="1109"/>
      <w:bookmarkEnd w:id="1110"/>
    </w:p>
    <w:p w14:paraId="667AB5B4" w14:textId="77777777" w:rsidR="00CF6FCC" w:rsidRPr="00C61AA4" w:rsidRDefault="00891344" w:rsidP="008B0B0D">
      <w:pPr>
        <w:pStyle w:val="Heading2"/>
        <w:rPr>
          <w:rFonts w:ascii="Times New Roman" w:hAnsi="Times New Roman"/>
        </w:rPr>
      </w:pPr>
      <w:bookmarkStart w:id="1111" w:name="_Toc297042456"/>
      <w:bookmarkStart w:id="1112" w:name="_Toc301857270"/>
      <w:bookmarkStart w:id="1113" w:name="_Toc386713097"/>
      <w:r w:rsidRPr="00C61AA4">
        <w:rPr>
          <w:rFonts w:ascii="Times New Roman" w:hAnsi="Times New Roman"/>
        </w:rPr>
        <w:t>3</w:t>
      </w:r>
      <w:r w:rsidR="00CF6FCC" w:rsidRPr="00C61AA4">
        <w:rPr>
          <w:rFonts w:ascii="Times New Roman" w:hAnsi="Times New Roman"/>
        </w:rPr>
        <w:t>.7</w:t>
      </w:r>
      <w:r w:rsidR="00291CC5" w:rsidRPr="00C61AA4">
        <w:rPr>
          <w:rFonts w:ascii="Times New Roman" w:hAnsi="Times New Roman"/>
        </w:rPr>
        <w:tab/>
      </w:r>
      <w:r w:rsidR="00CF6FCC" w:rsidRPr="00C61AA4">
        <w:rPr>
          <w:rFonts w:ascii="Times New Roman" w:hAnsi="Times New Roman"/>
        </w:rPr>
        <w:t>Miscellaneous Other Closing Requirements</w:t>
      </w:r>
      <w:bookmarkEnd w:id="1111"/>
      <w:bookmarkEnd w:id="1112"/>
      <w:bookmarkEnd w:id="1113"/>
    </w:p>
    <w:p w14:paraId="0C99B354" w14:textId="77777777" w:rsidR="00242444" w:rsidRPr="00C61AA4" w:rsidRDefault="00CF6FCC" w:rsidP="009D558F">
      <w:pPr>
        <w:pStyle w:val="Heading3"/>
        <w:numPr>
          <w:ilvl w:val="0"/>
          <w:numId w:val="74"/>
        </w:numPr>
        <w:rPr>
          <w:rFonts w:ascii="Times New Roman" w:hAnsi="Times New Roman"/>
        </w:rPr>
      </w:pPr>
      <w:bookmarkStart w:id="1114" w:name="_Toc297042457"/>
      <w:bookmarkStart w:id="1115" w:name="_Toc297044508"/>
      <w:r w:rsidRPr="00C61AA4">
        <w:rPr>
          <w:rFonts w:ascii="Times New Roman" w:hAnsi="Times New Roman"/>
          <w:bCs/>
          <w:u w:val="single"/>
        </w:rPr>
        <w:t>Insurance</w:t>
      </w:r>
      <w:r w:rsidRPr="00C61AA4">
        <w:rPr>
          <w:rFonts w:ascii="Times New Roman" w:hAnsi="Times New Roman"/>
          <w:bCs/>
        </w:rPr>
        <w:t xml:space="preserve">.  </w:t>
      </w:r>
      <w:bookmarkEnd w:id="1114"/>
      <w:bookmarkEnd w:id="1115"/>
      <w:r w:rsidR="00242444" w:rsidRPr="00C61AA4">
        <w:rPr>
          <w:rFonts w:ascii="Times New Roman" w:hAnsi="Times New Roman"/>
          <w:bCs/>
        </w:rPr>
        <w:t>F</w:t>
      </w:r>
      <w:r w:rsidR="00242444" w:rsidRPr="00C61AA4">
        <w:rPr>
          <w:rFonts w:ascii="Times New Roman" w:hAnsi="Times New Roman"/>
          <w:iCs/>
        </w:rPr>
        <w:t xml:space="preserve">orm HUD-92447, </w:t>
      </w:r>
      <w:r w:rsidR="00242444" w:rsidRPr="00C61AA4">
        <w:rPr>
          <w:rFonts w:ascii="Times New Roman" w:hAnsi="Times New Roman"/>
          <w:i/>
          <w:iCs/>
        </w:rPr>
        <w:t xml:space="preserve">Property Insurance Requirements </w:t>
      </w:r>
      <w:r w:rsidR="00242444" w:rsidRPr="00C61AA4">
        <w:rPr>
          <w:rFonts w:ascii="Times New Roman" w:hAnsi="Times New Roman"/>
          <w:iCs/>
        </w:rPr>
        <w:t xml:space="preserve">and </w:t>
      </w:r>
      <w:r w:rsidR="00242444" w:rsidRPr="00C61AA4">
        <w:rPr>
          <w:rFonts w:ascii="Times New Roman" w:hAnsi="Times New Roman"/>
        </w:rPr>
        <w:t xml:space="preserve">form HUD-92329, </w:t>
      </w:r>
      <w:r w:rsidR="00242444" w:rsidRPr="00C61AA4">
        <w:rPr>
          <w:rFonts w:ascii="Times New Roman" w:hAnsi="Times New Roman"/>
          <w:i/>
          <w:iCs/>
        </w:rPr>
        <w:t>Property Insurance Schedule</w:t>
      </w:r>
      <w:r w:rsidR="00242444" w:rsidRPr="00C61AA4">
        <w:rPr>
          <w:rFonts w:ascii="Times New Roman" w:hAnsi="Times New Roman"/>
        </w:rPr>
        <w:t xml:space="preserve"> are to be provided by the Hub Director together with the Firm Commitment.</w:t>
      </w:r>
    </w:p>
    <w:p w14:paraId="7F81576F" w14:textId="0846E8D8" w:rsidR="00CF6FCC" w:rsidRPr="00C61AA4" w:rsidRDefault="00CF6FCC" w:rsidP="009D558F">
      <w:pPr>
        <w:pStyle w:val="Heading4"/>
        <w:numPr>
          <w:ilvl w:val="0"/>
          <w:numId w:val="194"/>
        </w:numPr>
        <w:rPr>
          <w:rFonts w:ascii="Times New Roman" w:hAnsi="Times New Roman"/>
        </w:rPr>
      </w:pPr>
      <w:bookmarkStart w:id="1116" w:name="_Toc297042458"/>
      <w:bookmarkStart w:id="1117" w:name="_Toc297044509"/>
      <w:r w:rsidRPr="00C61AA4">
        <w:rPr>
          <w:rFonts w:ascii="Times New Roman" w:hAnsi="Times New Roman"/>
        </w:rPr>
        <w:t>Lender is solely responsible for determination of whether the insurance requirements set forth in form HUD</w:t>
      </w:r>
      <w:r w:rsidRPr="00C61AA4">
        <w:rPr>
          <w:rFonts w:ascii="Times New Roman" w:hAnsi="Times New Roman"/>
        </w:rPr>
        <w:noBreakHyphen/>
        <w:t>92447 have been satisfied.  There is no need for HUD to either review or obtain the policy(</w:t>
      </w:r>
      <w:proofErr w:type="spellStart"/>
      <w:r w:rsidRPr="00C61AA4">
        <w:rPr>
          <w:rFonts w:ascii="Times New Roman" w:hAnsi="Times New Roman"/>
        </w:rPr>
        <w:t>ies</w:t>
      </w:r>
      <w:proofErr w:type="spellEnd"/>
      <w:r w:rsidRPr="00C61AA4">
        <w:rPr>
          <w:rFonts w:ascii="Times New Roman" w:hAnsi="Times New Roman"/>
        </w:rPr>
        <w:t xml:space="preserve">), except for flood insurance.  Evidence of flood insurance will be provided on an </w:t>
      </w:r>
      <w:r w:rsidR="00725171" w:rsidRPr="00C61AA4">
        <w:rPr>
          <w:rFonts w:ascii="Times New Roman" w:hAnsi="Times New Roman"/>
        </w:rPr>
        <w:t xml:space="preserve">ACORD </w:t>
      </w:r>
      <w:r w:rsidRPr="00C61AA4">
        <w:rPr>
          <w:rFonts w:ascii="Times New Roman" w:hAnsi="Times New Roman"/>
        </w:rPr>
        <w:t xml:space="preserve">28 or FEMA form. Lender will certify to insurance compliance in form HUD-92434M, </w:t>
      </w:r>
      <w:r w:rsidRPr="00C61AA4">
        <w:rPr>
          <w:rFonts w:ascii="Times New Roman" w:hAnsi="Times New Roman"/>
          <w:i/>
        </w:rPr>
        <w:t>Lender's Certificate</w:t>
      </w:r>
      <w:r w:rsidRPr="00C61AA4">
        <w:rPr>
          <w:rFonts w:ascii="Times New Roman" w:hAnsi="Times New Roman"/>
        </w:rPr>
        <w:t>, Paragraph 3</w:t>
      </w:r>
      <w:r w:rsidR="009A2FC2" w:rsidRPr="00C61AA4">
        <w:rPr>
          <w:rFonts w:ascii="Times New Roman" w:hAnsi="Times New Roman"/>
        </w:rPr>
        <w:t>4</w:t>
      </w:r>
      <w:r w:rsidRPr="00C61AA4">
        <w:rPr>
          <w:rFonts w:ascii="Times New Roman" w:hAnsi="Times New Roman"/>
        </w:rPr>
        <w:t>.</w:t>
      </w:r>
      <w:bookmarkEnd w:id="1116"/>
      <w:bookmarkEnd w:id="1117"/>
      <w:r w:rsidRPr="00C61AA4">
        <w:rPr>
          <w:rFonts w:ascii="Times New Roman" w:hAnsi="Times New Roman"/>
        </w:rPr>
        <w:t xml:space="preserve">  </w:t>
      </w:r>
      <w:r w:rsidR="00D650A3" w:rsidRPr="00C61AA4">
        <w:rPr>
          <w:rFonts w:ascii="Times New Roman" w:hAnsi="Times New Roman"/>
        </w:rPr>
        <w:t xml:space="preserve">Flood insurance </w:t>
      </w:r>
      <w:r w:rsidR="00DE3F26" w:rsidRPr="00C61AA4">
        <w:rPr>
          <w:rFonts w:ascii="Times New Roman" w:hAnsi="Times New Roman"/>
        </w:rPr>
        <w:t>is only required to the extent buildings</w:t>
      </w:r>
      <w:r w:rsidR="00482585" w:rsidRPr="00C61AA4">
        <w:rPr>
          <w:rFonts w:ascii="Times New Roman" w:hAnsi="Times New Roman"/>
        </w:rPr>
        <w:t xml:space="preserve"> </w:t>
      </w:r>
      <w:r w:rsidR="00DE3F26" w:rsidRPr="00C61AA4">
        <w:rPr>
          <w:rFonts w:ascii="Times New Roman" w:hAnsi="Times New Roman"/>
        </w:rPr>
        <w:t xml:space="preserve">or other improvements are located </w:t>
      </w:r>
      <w:r w:rsidR="00D650A3" w:rsidRPr="00C61AA4">
        <w:rPr>
          <w:rFonts w:ascii="Times New Roman" w:hAnsi="Times New Roman"/>
        </w:rPr>
        <w:t>within the area of special flood hazards.</w:t>
      </w:r>
    </w:p>
    <w:p w14:paraId="200426D3" w14:textId="1D6BFAAE" w:rsidR="00CF6FCC" w:rsidRPr="00C61AA4" w:rsidRDefault="00CF6FCC" w:rsidP="00B36CF7">
      <w:pPr>
        <w:pStyle w:val="Heading4"/>
        <w:rPr>
          <w:rFonts w:ascii="Times New Roman" w:hAnsi="Times New Roman"/>
        </w:rPr>
      </w:pPr>
      <w:bookmarkStart w:id="1118" w:name="_Toc297042459"/>
      <w:bookmarkStart w:id="1119" w:name="_Toc297044510"/>
      <w:r w:rsidRPr="00C61AA4">
        <w:rPr>
          <w:rFonts w:ascii="Times New Roman" w:hAnsi="Times New Roman"/>
        </w:rPr>
        <w:t xml:space="preserve">Prior to Final Closing and after receipt of the cost certification audit, the Hub Director will determine whether any changes in drawings and specifications, or any appreciable change in the cost of construction of the project, have occurred during the course of construction that would require revision of form HUD-92329, </w:t>
      </w:r>
      <w:r w:rsidRPr="00C61AA4">
        <w:rPr>
          <w:rFonts w:ascii="Times New Roman" w:hAnsi="Times New Roman"/>
          <w:i/>
        </w:rPr>
        <w:t>Property Insurance Schedule</w:t>
      </w:r>
      <w:r w:rsidRPr="00C61AA4">
        <w:rPr>
          <w:rFonts w:ascii="Times New Roman" w:hAnsi="Times New Roman"/>
        </w:rPr>
        <w:t>.  If revision of form HUD-92329 is necessary, the Hub Director</w:t>
      </w:r>
      <w:r w:rsidR="00841D56" w:rsidRPr="00C61AA4">
        <w:rPr>
          <w:rFonts w:ascii="Times New Roman" w:hAnsi="Times New Roman"/>
        </w:rPr>
        <w:t xml:space="preserve"> shall</w:t>
      </w:r>
      <w:r w:rsidRPr="00C61AA4">
        <w:rPr>
          <w:rFonts w:ascii="Times New Roman" w:hAnsi="Times New Roman"/>
        </w:rPr>
        <w:t xml:space="preserve"> inform the Lender</w:t>
      </w:r>
      <w:r w:rsidR="00725171" w:rsidRPr="00C61AA4">
        <w:rPr>
          <w:rFonts w:ascii="Times New Roman" w:hAnsi="Times New Roman"/>
        </w:rPr>
        <w:t xml:space="preserve">. </w:t>
      </w:r>
      <w:r w:rsidRPr="00C61AA4">
        <w:rPr>
          <w:rFonts w:ascii="Times New Roman" w:hAnsi="Times New Roman"/>
        </w:rPr>
        <w:t xml:space="preserve"> </w:t>
      </w:r>
      <w:r w:rsidR="00725171" w:rsidRPr="00C61AA4">
        <w:rPr>
          <w:rFonts w:ascii="Times New Roman" w:hAnsi="Times New Roman"/>
        </w:rPr>
        <w:t xml:space="preserve">It </w:t>
      </w:r>
      <w:r w:rsidRPr="00C61AA4">
        <w:rPr>
          <w:rFonts w:ascii="Times New Roman" w:hAnsi="Times New Roman"/>
        </w:rPr>
        <w:t xml:space="preserve">is the Lender’s responsibility to ensure that the proper insurance is maintained </w:t>
      </w:r>
      <w:r w:rsidRPr="00C61AA4">
        <w:rPr>
          <w:rFonts w:ascii="Times New Roman" w:hAnsi="Times New Roman"/>
        </w:rPr>
        <w:lastRenderedPageBreak/>
        <w:t>and that form HUD-92329 is properly updated and resubmitted to HUD.</w:t>
      </w:r>
      <w:bookmarkEnd w:id="1118"/>
      <w:bookmarkEnd w:id="1119"/>
      <w:r w:rsidRPr="00C61AA4">
        <w:rPr>
          <w:rFonts w:ascii="Times New Roman" w:hAnsi="Times New Roman"/>
        </w:rPr>
        <w:t xml:space="preserve">  </w:t>
      </w:r>
    </w:p>
    <w:p w14:paraId="5A523CE6" w14:textId="74E495A7" w:rsidR="00685A41" w:rsidRPr="00C61AA4" w:rsidRDefault="00207A49" w:rsidP="00555474">
      <w:pPr>
        <w:pStyle w:val="Heading3"/>
        <w:rPr>
          <w:rFonts w:ascii="Times New Roman" w:hAnsi="Times New Roman"/>
        </w:rPr>
      </w:pPr>
      <w:bookmarkStart w:id="1120" w:name="_Toc297042460"/>
      <w:bookmarkStart w:id="1121" w:name="_Toc297044511"/>
      <w:r w:rsidRPr="00C61AA4">
        <w:rPr>
          <w:rFonts w:ascii="Times New Roman" w:hAnsi="Times New Roman"/>
          <w:bCs/>
          <w:u w:val="single"/>
        </w:rPr>
        <w:t>Litigation Docket and UCC</w:t>
      </w:r>
      <w:r w:rsidR="00F24B5B" w:rsidRPr="00C61AA4">
        <w:rPr>
          <w:rFonts w:ascii="Times New Roman" w:hAnsi="Times New Roman"/>
          <w:bCs/>
          <w:u w:val="single"/>
        </w:rPr>
        <w:t xml:space="preserve"> Searches</w:t>
      </w:r>
      <w:r w:rsidR="00F24B5B" w:rsidRPr="00C61AA4">
        <w:rPr>
          <w:rFonts w:ascii="Times New Roman" w:hAnsi="Times New Roman"/>
          <w:bCs/>
        </w:rPr>
        <w:t xml:space="preserve">.  </w:t>
      </w:r>
      <w:r w:rsidR="0086619C" w:rsidRPr="00C61AA4">
        <w:rPr>
          <w:rFonts w:ascii="Times New Roman" w:hAnsi="Times New Roman"/>
        </w:rPr>
        <w:t xml:space="preserve">A search of </w:t>
      </w:r>
      <w:r w:rsidR="00685A41" w:rsidRPr="00C61AA4">
        <w:rPr>
          <w:rFonts w:ascii="Times New Roman" w:hAnsi="Times New Roman"/>
        </w:rPr>
        <w:t xml:space="preserve">(i) </w:t>
      </w:r>
      <w:r w:rsidR="0086619C" w:rsidRPr="00C61AA4">
        <w:rPr>
          <w:rFonts w:ascii="Times New Roman" w:hAnsi="Times New Roman"/>
        </w:rPr>
        <w:t xml:space="preserve">the litigation dockets </w:t>
      </w:r>
      <w:r w:rsidR="00685A41" w:rsidRPr="00C61AA4">
        <w:rPr>
          <w:rFonts w:ascii="Times New Roman" w:hAnsi="Times New Roman"/>
        </w:rPr>
        <w:t xml:space="preserve">against the Borrower and its general partner, manager or managing member </w:t>
      </w:r>
      <w:r w:rsidR="008D095B" w:rsidRPr="00C61AA4">
        <w:rPr>
          <w:rFonts w:ascii="Times New Roman" w:hAnsi="Times New Roman"/>
        </w:rPr>
        <w:t>shall be performed in the state and</w:t>
      </w:r>
      <w:r w:rsidR="00685A41" w:rsidRPr="00C61AA4">
        <w:rPr>
          <w:rFonts w:ascii="Times New Roman" w:hAnsi="Times New Roman"/>
        </w:rPr>
        <w:t xml:space="preserve"> federal district and bankruptcy courts </w:t>
      </w:r>
      <w:r w:rsidR="006453FC" w:rsidRPr="00C61AA4">
        <w:rPr>
          <w:rFonts w:ascii="Times New Roman" w:hAnsi="Times New Roman"/>
        </w:rPr>
        <w:t xml:space="preserve">of the jurisdiction </w:t>
      </w:r>
      <w:r w:rsidR="00685A41" w:rsidRPr="00C61AA4">
        <w:rPr>
          <w:rFonts w:ascii="Times New Roman" w:hAnsi="Times New Roman"/>
        </w:rPr>
        <w:t>where the project is located</w:t>
      </w:r>
      <w:r w:rsidR="006916ED" w:rsidRPr="00C61AA4">
        <w:rPr>
          <w:rFonts w:ascii="Times New Roman" w:hAnsi="Times New Roman"/>
        </w:rPr>
        <w:t>,</w:t>
      </w:r>
      <w:r w:rsidR="00685A41" w:rsidRPr="00C61AA4">
        <w:rPr>
          <w:rFonts w:ascii="Times New Roman" w:hAnsi="Times New Roman"/>
        </w:rPr>
        <w:t xml:space="preserve"> and in the county</w:t>
      </w:r>
      <w:r w:rsidR="008B29C6" w:rsidRPr="00C61AA4">
        <w:rPr>
          <w:rFonts w:ascii="Times New Roman" w:hAnsi="Times New Roman"/>
        </w:rPr>
        <w:t xml:space="preserve"> or applicable jurisdiction</w:t>
      </w:r>
      <w:r w:rsidR="00685A41" w:rsidRPr="00C61AA4">
        <w:rPr>
          <w:rFonts w:ascii="Times New Roman" w:hAnsi="Times New Roman"/>
        </w:rPr>
        <w:t xml:space="preserve"> in which the Borrower and its general partner, manager or managing member have their principal places of business; and (ii) UCC filings against the Borrower shall be performed in the records of the county where the project is located</w:t>
      </w:r>
      <w:r w:rsidR="008B29C6" w:rsidRPr="00C61AA4">
        <w:rPr>
          <w:rFonts w:ascii="Times New Roman" w:hAnsi="Times New Roman"/>
        </w:rPr>
        <w:t xml:space="preserve"> (or other applicable jurisdiction)</w:t>
      </w:r>
      <w:r w:rsidR="00685A41" w:rsidRPr="00C61AA4">
        <w:rPr>
          <w:rFonts w:ascii="Times New Roman" w:hAnsi="Times New Roman"/>
        </w:rPr>
        <w:t xml:space="preserve"> and the state of </w:t>
      </w:r>
      <w:r w:rsidR="008B29C6" w:rsidRPr="00C61AA4">
        <w:rPr>
          <w:rFonts w:ascii="Times New Roman" w:hAnsi="Times New Roman"/>
        </w:rPr>
        <w:t xml:space="preserve">organization </w:t>
      </w:r>
      <w:r w:rsidR="00685A41" w:rsidRPr="00C61AA4">
        <w:rPr>
          <w:rFonts w:ascii="Times New Roman" w:hAnsi="Times New Roman"/>
        </w:rPr>
        <w:t xml:space="preserve">of the Borrower. </w:t>
      </w:r>
      <w:r w:rsidR="007F61F3" w:rsidRPr="00C61AA4">
        <w:rPr>
          <w:rFonts w:ascii="Times New Roman" w:hAnsi="Times New Roman"/>
        </w:rPr>
        <w:t xml:space="preserve"> </w:t>
      </w:r>
      <w:r w:rsidR="005E54B1" w:rsidRPr="00C61AA4">
        <w:rPr>
          <w:rFonts w:ascii="Times New Roman" w:hAnsi="Times New Roman"/>
        </w:rPr>
        <w:t xml:space="preserve">If </w:t>
      </w:r>
      <w:r w:rsidR="00B85CBE" w:rsidRPr="00C61AA4">
        <w:rPr>
          <w:rFonts w:ascii="Times New Roman" w:hAnsi="Times New Roman"/>
        </w:rPr>
        <w:t xml:space="preserve">a </w:t>
      </w:r>
      <w:r w:rsidR="005E54B1" w:rsidRPr="00C61AA4">
        <w:rPr>
          <w:rFonts w:ascii="Times New Roman" w:hAnsi="Times New Roman"/>
        </w:rPr>
        <w:t>Lender require</w:t>
      </w:r>
      <w:r w:rsidR="00B85CBE" w:rsidRPr="00C61AA4">
        <w:rPr>
          <w:rFonts w:ascii="Times New Roman" w:hAnsi="Times New Roman"/>
        </w:rPr>
        <w:t>s</w:t>
      </w:r>
      <w:r w:rsidR="005E54B1" w:rsidRPr="00C61AA4">
        <w:rPr>
          <w:rFonts w:ascii="Times New Roman" w:hAnsi="Times New Roman"/>
        </w:rPr>
        <w:t xml:space="preserve"> other searches, the HUD Closing Attorney and/or Hub Director may </w:t>
      </w:r>
      <w:r w:rsidR="00B85CBE" w:rsidRPr="00C61AA4">
        <w:rPr>
          <w:rFonts w:ascii="Times New Roman" w:hAnsi="Times New Roman"/>
        </w:rPr>
        <w:t xml:space="preserve">also </w:t>
      </w:r>
      <w:r w:rsidR="005E54B1" w:rsidRPr="00C61AA4">
        <w:rPr>
          <w:rFonts w:ascii="Times New Roman" w:hAnsi="Times New Roman"/>
        </w:rPr>
        <w:t xml:space="preserve">request to review such searches.  </w:t>
      </w:r>
      <w:r w:rsidR="00470EB1" w:rsidRPr="00C61AA4">
        <w:rPr>
          <w:rFonts w:ascii="Times New Roman" w:hAnsi="Times New Roman"/>
        </w:rPr>
        <w:t xml:space="preserve">The litigation docket and UCC searches must be </w:t>
      </w:r>
      <w:r w:rsidR="00714E7F" w:rsidRPr="00C61AA4">
        <w:rPr>
          <w:rFonts w:ascii="Times New Roman" w:hAnsi="Times New Roman"/>
        </w:rPr>
        <w:t>performed within 30 days of closing.</w:t>
      </w:r>
      <w:r w:rsidR="000727BD" w:rsidRPr="00C61AA4">
        <w:rPr>
          <w:rFonts w:ascii="Times New Roman" w:hAnsi="Times New Roman"/>
        </w:rPr>
        <w:t xml:space="preserve">  Local discretion is given to the Field Office to</w:t>
      </w:r>
      <w:r w:rsidR="00FE5C1D" w:rsidRPr="00C61AA4">
        <w:rPr>
          <w:rFonts w:ascii="Times New Roman" w:hAnsi="Times New Roman"/>
        </w:rPr>
        <w:t xml:space="preserve"> permit a one-time variance</w:t>
      </w:r>
      <w:r w:rsidR="00C22C40" w:rsidRPr="00C61AA4">
        <w:rPr>
          <w:rFonts w:ascii="Times New Roman" w:hAnsi="Times New Roman"/>
        </w:rPr>
        <w:t xml:space="preserve"> from this 30</w:t>
      </w:r>
      <w:r w:rsidR="005E54B1" w:rsidRPr="00C61AA4">
        <w:rPr>
          <w:rFonts w:ascii="Times New Roman" w:hAnsi="Times New Roman"/>
        </w:rPr>
        <w:t>-</w:t>
      </w:r>
      <w:r w:rsidR="00C22C40" w:rsidRPr="00C61AA4">
        <w:rPr>
          <w:rFonts w:ascii="Times New Roman" w:hAnsi="Times New Roman"/>
        </w:rPr>
        <w:t>day requirement by a reasonable number of days</w:t>
      </w:r>
      <w:r w:rsidR="00FE5C1D" w:rsidRPr="00C61AA4">
        <w:rPr>
          <w:rFonts w:ascii="Times New Roman" w:hAnsi="Times New Roman"/>
        </w:rPr>
        <w:t xml:space="preserve">, </w:t>
      </w:r>
      <w:r w:rsidR="005B0FCD" w:rsidRPr="00C61AA4">
        <w:rPr>
          <w:rFonts w:ascii="Times New Roman" w:hAnsi="Times New Roman"/>
        </w:rPr>
        <w:t xml:space="preserve">as a result of </w:t>
      </w:r>
      <w:r w:rsidR="00C22C40" w:rsidRPr="00C61AA4">
        <w:rPr>
          <w:rFonts w:ascii="Times New Roman" w:hAnsi="Times New Roman"/>
        </w:rPr>
        <w:t>delays in closing</w:t>
      </w:r>
      <w:r w:rsidR="008E27DC" w:rsidRPr="00C61AA4">
        <w:rPr>
          <w:rFonts w:ascii="Times New Roman" w:hAnsi="Times New Roman"/>
        </w:rPr>
        <w:t>.</w:t>
      </w:r>
      <w:r w:rsidR="00470EB1" w:rsidRPr="00C61AA4">
        <w:rPr>
          <w:rFonts w:ascii="Times New Roman" w:hAnsi="Times New Roman"/>
        </w:rPr>
        <w:t xml:space="preserve"> </w:t>
      </w:r>
      <w:r w:rsidR="00685A41" w:rsidRPr="00C61AA4">
        <w:rPr>
          <w:rFonts w:ascii="Times New Roman" w:hAnsi="Times New Roman"/>
        </w:rPr>
        <w:t xml:space="preserve"> Although Lender is free to perform or require additional searches, HUD does not require litigation docket </w:t>
      </w:r>
      <w:r w:rsidR="00714E7F" w:rsidRPr="00C61AA4">
        <w:rPr>
          <w:rFonts w:ascii="Times New Roman" w:hAnsi="Times New Roman"/>
        </w:rPr>
        <w:t xml:space="preserve">or UCC </w:t>
      </w:r>
      <w:r w:rsidR="00685A41" w:rsidRPr="00C61AA4">
        <w:rPr>
          <w:rFonts w:ascii="Times New Roman" w:hAnsi="Times New Roman"/>
        </w:rPr>
        <w:t xml:space="preserve">searches for single-purpose entities formed within 30 days of closing.  Any litigation that is disclosed </w:t>
      </w:r>
      <w:r w:rsidR="00AD3B17" w:rsidRPr="00C61AA4">
        <w:rPr>
          <w:rFonts w:ascii="Times New Roman" w:hAnsi="Times New Roman"/>
        </w:rPr>
        <w:t xml:space="preserve">by the litigation docket searches and any litigation arising after the date of the litigation searches and of which Borrower or Borrower’s counsel is aware on or before the date of closing, </w:t>
      </w:r>
      <w:r w:rsidR="00685A41" w:rsidRPr="00C61AA4">
        <w:rPr>
          <w:rFonts w:ascii="Times New Roman" w:hAnsi="Times New Roman"/>
        </w:rPr>
        <w:t xml:space="preserve">must be </w:t>
      </w:r>
      <w:r w:rsidR="00AD3B17" w:rsidRPr="00C61AA4">
        <w:rPr>
          <w:rFonts w:ascii="Times New Roman" w:hAnsi="Times New Roman"/>
        </w:rPr>
        <w:t xml:space="preserve">disclosed and </w:t>
      </w:r>
      <w:r w:rsidR="00685A41" w:rsidRPr="00C61AA4">
        <w:rPr>
          <w:rFonts w:ascii="Times New Roman" w:hAnsi="Times New Roman"/>
        </w:rPr>
        <w:t xml:space="preserve">explained by the Borrower or Borrower's counsel to the reasonable satisfaction of the Lender and HUD.  </w:t>
      </w:r>
      <w:r w:rsidR="00AD3B17" w:rsidRPr="00C61AA4">
        <w:rPr>
          <w:rFonts w:ascii="Times New Roman" w:hAnsi="Times New Roman"/>
        </w:rPr>
        <w:t xml:space="preserve">Such disclosure and explanation must be made as soon as possible after Borrower or Borrower’s counsel becomes aware of it.  </w:t>
      </w:r>
      <w:r w:rsidR="00C42A04" w:rsidRPr="00C61AA4">
        <w:rPr>
          <w:rFonts w:ascii="Times New Roman" w:hAnsi="Times New Roman"/>
        </w:rPr>
        <w:t>A</w:t>
      </w:r>
      <w:r w:rsidR="000727BD" w:rsidRPr="00C61AA4">
        <w:rPr>
          <w:rFonts w:ascii="Times New Roman" w:hAnsi="Times New Roman"/>
        </w:rPr>
        <w:t xml:space="preserve">ny UCC filings by other creditors </w:t>
      </w:r>
      <w:r w:rsidR="008E27DC" w:rsidRPr="00C61AA4">
        <w:rPr>
          <w:rFonts w:ascii="Times New Roman" w:hAnsi="Times New Roman"/>
        </w:rPr>
        <w:t xml:space="preserve">discovered in the UCC search </w:t>
      </w:r>
      <w:r w:rsidR="000727BD" w:rsidRPr="00C61AA4">
        <w:rPr>
          <w:rFonts w:ascii="Times New Roman" w:hAnsi="Times New Roman"/>
        </w:rPr>
        <w:t>shall be evaluated by the Hub Director and HUD Closing Attorney</w:t>
      </w:r>
      <w:r w:rsidR="008E27DC" w:rsidRPr="00C61AA4">
        <w:rPr>
          <w:rFonts w:ascii="Times New Roman" w:hAnsi="Times New Roman"/>
        </w:rPr>
        <w:t>, and removed</w:t>
      </w:r>
      <w:r w:rsidR="000727BD" w:rsidRPr="00C61AA4">
        <w:rPr>
          <w:rFonts w:ascii="Times New Roman" w:hAnsi="Times New Roman"/>
        </w:rPr>
        <w:t xml:space="preserve"> prior to closing</w:t>
      </w:r>
      <w:r w:rsidR="00917E80" w:rsidRPr="00C61AA4">
        <w:rPr>
          <w:rFonts w:ascii="Times New Roman" w:hAnsi="Times New Roman"/>
        </w:rPr>
        <w:t xml:space="preserve"> (or concurrently with closing, in the case of a refinancing and the existing UCC filing results from the existing financing)</w:t>
      </w:r>
      <w:r w:rsidR="00C42A04" w:rsidRPr="00C61AA4">
        <w:rPr>
          <w:rFonts w:ascii="Times New Roman" w:hAnsi="Times New Roman"/>
        </w:rPr>
        <w:t>, unless otherwise approved</w:t>
      </w:r>
      <w:r w:rsidR="000727BD" w:rsidRPr="00C61AA4">
        <w:rPr>
          <w:rFonts w:ascii="Times New Roman" w:hAnsi="Times New Roman"/>
        </w:rPr>
        <w:t xml:space="preserve">.  The financing statement </w:t>
      </w:r>
      <w:r w:rsidR="00C42A04" w:rsidRPr="00C61AA4">
        <w:rPr>
          <w:rFonts w:ascii="Times New Roman" w:hAnsi="Times New Roman"/>
        </w:rPr>
        <w:t xml:space="preserve">evidencing the FHA </w:t>
      </w:r>
      <w:r w:rsidR="00CB789E" w:rsidRPr="00C61AA4">
        <w:rPr>
          <w:rFonts w:ascii="Times New Roman" w:hAnsi="Times New Roman"/>
        </w:rPr>
        <w:t>L</w:t>
      </w:r>
      <w:r w:rsidR="00C42A04" w:rsidRPr="00C61AA4">
        <w:rPr>
          <w:rFonts w:ascii="Times New Roman" w:hAnsi="Times New Roman"/>
        </w:rPr>
        <w:t xml:space="preserve">ender’s lien </w:t>
      </w:r>
      <w:r w:rsidR="000727BD" w:rsidRPr="00C61AA4">
        <w:rPr>
          <w:rFonts w:ascii="Times New Roman" w:hAnsi="Times New Roman"/>
        </w:rPr>
        <w:t>may be filed in advance of closing, and if so, may be identified on the searches conducted.</w:t>
      </w:r>
    </w:p>
    <w:p w14:paraId="1FF73200" w14:textId="77777777" w:rsidR="00CF6FCC" w:rsidRPr="00C61AA4" w:rsidRDefault="00CF6FCC" w:rsidP="00555474">
      <w:pPr>
        <w:pStyle w:val="Heading3"/>
        <w:rPr>
          <w:rFonts w:ascii="Times New Roman" w:hAnsi="Times New Roman"/>
          <w:bCs/>
        </w:rPr>
      </w:pPr>
      <w:r w:rsidRPr="00C61AA4">
        <w:rPr>
          <w:rFonts w:ascii="Times New Roman" w:hAnsi="Times New Roman"/>
          <w:u w:val="single"/>
        </w:rPr>
        <w:t>Agreement and Certification</w:t>
      </w:r>
      <w:r w:rsidRPr="00C61AA4">
        <w:rPr>
          <w:rFonts w:ascii="Times New Roman" w:hAnsi="Times New Roman"/>
        </w:rPr>
        <w:t xml:space="preserve">. Form HUD-93305M, </w:t>
      </w:r>
      <w:r w:rsidRPr="00C61AA4">
        <w:rPr>
          <w:rFonts w:ascii="Times New Roman" w:hAnsi="Times New Roman"/>
          <w:i/>
        </w:rPr>
        <w:t>Agreement and Certification</w:t>
      </w:r>
      <w:r w:rsidRPr="00C61AA4">
        <w:rPr>
          <w:rFonts w:ascii="Times New Roman" w:hAnsi="Times New Roman"/>
        </w:rPr>
        <w:t>, obligates Borrower</w:t>
      </w:r>
      <w:r w:rsidR="00480F0C" w:rsidRPr="00C61AA4">
        <w:rPr>
          <w:rFonts w:ascii="Times New Roman" w:hAnsi="Times New Roman"/>
        </w:rPr>
        <w:t>, among other promises,</w:t>
      </w:r>
      <w:r w:rsidRPr="00C61AA4">
        <w:rPr>
          <w:rFonts w:ascii="Times New Roman" w:hAnsi="Times New Roman"/>
        </w:rPr>
        <w:t xml:space="preserve"> to:</w:t>
      </w:r>
      <w:bookmarkEnd w:id="1120"/>
      <w:bookmarkEnd w:id="1121"/>
      <w:r w:rsidRPr="00C61AA4">
        <w:rPr>
          <w:rFonts w:ascii="Times New Roman" w:hAnsi="Times New Roman"/>
        </w:rPr>
        <w:t xml:space="preserve">  </w:t>
      </w:r>
    </w:p>
    <w:p w14:paraId="6945F9CC" w14:textId="77777777" w:rsidR="00CF6FCC" w:rsidRPr="00C61AA4" w:rsidRDefault="00CF6FCC" w:rsidP="009D558F">
      <w:pPr>
        <w:pStyle w:val="Heading4"/>
        <w:numPr>
          <w:ilvl w:val="0"/>
          <w:numId w:val="195"/>
        </w:numPr>
        <w:rPr>
          <w:rFonts w:ascii="Times New Roman" w:hAnsi="Times New Roman"/>
        </w:rPr>
      </w:pPr>
      <w:bookmarkStart w:id="1122" w:name="_Toc297042461"/>
      <w:bookmarkStart w:id="1123" w:name="_Toc297044512"/>
      <w:r w:rsidRPr="00C61AA4">
        <w:rPr>
          <w:rFonts w:ascii="Times New Roman" w:hAnsi="Times New Roman"/>
        </w:rPr>
        <w:t>Certify its actual costs of project construction or rehabilitation costs</w:t>
      </w:r>
      <w:bookmarkEnd w:id="1122"/>
      <w:bookmarkEnd w:id="1123"/>
      <w:r w:rsidR="00480F0C" w:rsidRPr="00C61AA4">
        <w:rPr>
          <w:rFonts w:ascii="Times New Roman" w:hAnsi="Times New Roman"/>
        </w:rPr>
        <w:t>;</w:t>
      </w:r>
    </w:p>
    <w:p w14:paraId="3C8CF21C" w14:textId="77777777" w:rsidR="00CF6FCC" w:rsidRPr="00C61AA4" w:rsidRDefault="00CF6FCC" w:rsidP="00B36CF7">
      <w:pPr>
        <w:pStyle w:val="Heading4"/>
        <w:rPr>
          <w:rFonts w:ascii="Times New Roman" w:hAnsi="Times New Roman"/>
        </w:rPr>
      </w:pPr>
      <w:bookmarkStart w:id="1124" w:name="_Toc297042462"/>
      <w:bookmarkStart w:id="1125" w:name="_Toc297044513"/>
      <w:r w:rsidRPr="00C61AA4">
        <w:rPr>
          <w:rFonts w:ascii="Times New Roman" w:hAnsi="Times New Roman"/>
        </w:rPr>
        <w:t>Disclose any identity of interest among project participants</w:t>
      </w:r>
      <w:bookmarkEnd w:id="1124"/>
      <w:bookmarkEnd w:id="1125"/>
      <w:r w:rsidR="00480F0C" w:rsidRPr="00C61AA4">
        <w:rPr>
          <w:rFonts w:ascii="Times New Roman" w:hAnsi="Times New Roman"/>
        </w:rPr>
        <w:t>;</w:t>
      </w:r>
      <w:r w:rsidR="00B85CBE" w:rsidRPr="00C61AA4">
        <w:rPr>
          <w:rFonts w:ascii="Times New Roman" w:hAnsi="Times New Roman"/>
        </w:rPr>
        <w:t xml:space="preserve"> and</w:t>
      </w:r>
    </w:p>
    <w:p w14:paraId="0630DE56" w14:textId="77777777" w:rsidR="006878A6" w:rsidRPr="00C61AA4" w:rsidRDefault="00CF6FCC" w:rsidP="00B36CF7">
      <w:pPr>
        <w:pStyle w:val="Heading4"/>
        <w:rPr>
          <w:rFonts w:ascii="Times New Roman" w:hAnsi="Times New Roman"/>
        </w:rPr>
      </w:pPr>
      <w:bookmarkStart w:id="1126" w:name="_Toc297042463"/>
      <w:bookmarkStart w:id="1127" w:name="_Toc297044514"/>
      <w:r w:rsidRPr="00C61AA4">
        <w:rPr>
          <w:rFonts w:ascii="Times New Roman" w:hAnsi="Times New Roman"/>
        </w:rPr>
        <w:t>Agree, in certain cases, to a reduction of the amount of the mortgage loan</w:t>
      </w:r>
      <w:bookmarkEnd w:id="1126"/>
      <w:bookmarkEnd w:id="1127"/>
      <w:r w:rsidR="001C05DC" w:rsidRPr="00C61AA4">
        <w:rPr>
          <w:rFonts w:ascii="Times New Roman" w:hAnsi="Times New Roman"/>
        </w:rPr>
        <w:t>.</w:t>
      </w:r>
    </w:p>
    <w:p w14:paraId="1BCE4BA2" w14:textId="77777777" w:rsidR="00CB7E25" w:rsidRPr="00C61AA4" w:rsidRDefault="00AD3B17" w:rsidP="00555474">
      <w:pPr>
        <w:pStyle w:val="Heading3"/>
        <w:rPr>
          <w:rFonts w:ascii="Times New Roman" w:hAnsi="Times New Roman"/>
        </w:rPr>
      </w:pPr>
      <w:bookmarkStart w:id="1128" w:name="_Toc297042466"/>
      <w:bookmarkStart w:id="1129" w:name="_Toc297044517"/>
      <w:r w:rsidRPr="00C61AA4">
        <w:rPr>
          <w:rFonts w:ascii="Times New Roman" w:hAnsi="Times New Roman"/>
          <w:u w:val="single"/>
        </w:rPr>
        <w:t>Miscellaneous Certifications</w:t>
      </w:r>
      <w:r w:rsidRPr="00C61AA4">
        <w:rPr>
          <w:rFonts w:ascii="Times New Roman" w:hAnsi="Times New Roman"/>
        </w:rPr>
        <w:t xml:space="preserve">.  </w:t>
      </w:r>
      <w:r w:rsidR="008B29C6" w:rsidRPr="00C61AA4">
        <w:rPr>
          <w:rFonts w:ascii="Times New Roman" w:hAnsi="Times New Roman"/>
        </w:rPr>
        <w:t xml:space="preserve">As of </w:t>
      </w:r>
      <w:r w:rsidR="00B85CBE" w:rsidRPr="00C61AA4">
        <w:rPr>
          <w:rFonts w:ascii="Times New Roman" w:hAnsi="Times New Roman"/>
        </w:rPr>
        <w:t xml:space="preserve">2014, </w:t>
      </w:r>
      <w:r w:rsidR="004F2475" w:rsidRPr="00C61AA4">
        <w:rPr>
          <w:rFonts w:ascii="Times New Roman" w:hAnsi="Times New Roman"/>
        </w:rPr>
        <w:t xml:space="preserve">HUD has developed a new form that contains many miscellaneous certifications that were </w:t>
      </w:r>
      <w:r w:rsidR="00267C93" w:rsidRPr="00C61AA4">
        <w:rPr>
          <w:rFonts w:ascii="Times New Roman" w:hAnsi="Times New Roman"/>
        </w:rPr>
        <w:t xml:space="preserve">previously </w:t>
      </w:r>
      <w:r w:rsidR="009E4FE6" w:rsidRPr="00C61AA4">
        <w:rPr>
          <w:rFonts w:ascii="Times New Roman" w:hAnsi="Times New Roman"/>
        </w:rPr>
        <w:t xml:space="preserve">submitted </w:t>
      </w:r>
      <w:r w:rsidR="004F2475" w:rsidRPr="00C61AA4">
        <w:rPr>
          <w:rFonts w:ascii="Times New Roman" w:hAnsi="Times New Roman"/>
        </w:rPr>
        <w:t>with the Firm Commitment application and at initial</w:t>
      </w:r>
      <w:r w:rsidR="009E4FE6" w:rsidRPr="00C61AA4">
        <w:rPr>
          <w:rFonts w:ascii="Times New Roman" w:hAnsi="Times New Roman"/>
        </w:rPr>
        <w:t xml:space="preserve"> or initial/final</w:t>
      </w:r>
      <w:r w:rsidR="004F2475" w:rsidRPr="00C61AA4">
        <w:rPr>
          <w:rFonts w:ascii="Times New Roman" w:hAnsi="Times New Roman"/>
        </w:rPr>
        <w:t xml:space="preserve"> closing.  These certifications have been</w:t>
      </w:r>
      <w:r w:rsidR="009E4FE6" w:rsidRPr="00C61AA4">
        <w:rPr>
          <w:rFonts w:ascii="Times New Roman" w:hAnsi="Times New Roman"/>
        </w:rPr>
        <w:t xml:space="preserve"> consolidated into form </w:t>
      </w:r>
      <w:r w:rsidR="00267C93" w:rsidRPr="00C61AA4">
        <w:rPr>
          <w:rFonts w:ascii="Times New Roman" w:hAnsi="Times New Roman"/>
        </w:rPr>
        <w:t xml:space="preserve">HUD-91070M, </w:t>
      </w:r>
      <w:r w:rsidR="00267C93" w:rsidRPr="00C61AA4">
        <w:rPr>
          <w:rFonts w:ascii="Times New Roman" w:hAnsi="Times New Roman"/>
          <w:i/>
        </w:rPr>
        <w:t>Consolidated Certifications – Borrower</w:t>
      </w:r>
      <w:r w:rsidR="00267C93" w:rsidRPr="00C61AA4">
        <w:rPr>
          <w:rFonts w:ascii="Times New Roman" w:hAnsi="Times New Roman"/>
        </w:rPr>
        <w:t>.  Housing will add this document to the required Firm Commitment application exhibits in the next issuance of the MAP Guide</w:t>
      </w:r>
      <w:r w:rsidR="009A2FC2" w:rsidRPr="00C61AA4">
        <w:rPr>
          <w:rFonts w:ascii="Times New Roman" w:hAnsi="Times New Roman"/>
        </w:rPr>
        <w:t>, in addition to the Lender’s Byrd Certificate</w:t>
      </w:r>
      <w:r w:rsidR="00267C93" w:rsidRPr="00C61AA4">
        <w:rPr>
          <w:rFonts w:ascii="Times New Roman" w:hAnsi="Times New Roman"/>
        </w:rPr>
        <w:t xml:space="preserve">.  Consistent with this forthcoming revision, </w:t>
      </w:r>
      <w:r w:rsidR="009E4FE6" w:rsidRPr="00C61AA4">
        <w:rPr>
          <w:rFonts w:ascii="Times New Roman" w:hAnsi="Times New Roman"/>
        </w:rPr>
        <w:t>form HUD-91070M</w:t>
      </w:r>
      <w:r w:rsidR="009A2FC2" w:rsidRPr="00C61AA4">
        <w:rPr>
          <w:rFonts w:ascii="Times New Roman" w:hAnsi="Times New Roman"/>
        </w:rPr>
        <w:t xml:space="preserve"> </w:t>
      </w:r>
      <w:r w:rsidR="00267C93" w:rsidRPr="00C61AA4">
        <w:rPr>
          <w:rFonts w:ascii="Times New Roman" w:hAnsi="Times New Roman"/>
        </w:rPr>
        <w:t>should not be collected at closing, so as to avoid unnecessary duplication of work and signatures.  The relevant</w:t>
      </w:r>
      <w:r w:rsidR="009E4FE6" w:rsidRPr="00C61AA4">
        <w:rPr>
          <w:rFonts w:ascii="Times New Roman" w:hAnsi="Times New Roman"/>
        </w:rPr>
        <w:t xml:space="preserve"> old certifications</w:t>
      </w:r>
      <w:r w:rsidR="00267C93" w:rsidRPr="00C61AA4">
        <w:rPr>
          <w:rFonts w:ascii="Times New Roman" w:hAnsi="Times New Roman"/>
        </w:rPr>
        <w:t xml:space="preserve"> have been removed from the Closing Checklists</w:t>
      </w:r>
      <w:r w:rsidR="00C132E7" w:rsidRPr="00C61AA4">
        <w:rPr>
          <w:rFonts w:ascii="Times New Roman" w:hAnsi="Times New Roman"/>
        </w:rPr>
        <w:t>, with the exception of the Lender’s Byrd Certificate (until it is added to the required Firm Commitment exhibits collected at application stage)</w:t>
      </w:r>
      <w:r w:rsidR="00267C93" w:rsidRPr="00C61AA4">
        <w:rPr>
          <w:rFonts w:ascii="Times New Roman" w:hAnsi="Times New Roman"/>
        </w:rPr>
        <w:t xml:space="preserve">.  The Hub Director and HUD Closing Attorney must make sure </w:t>
      </w:r>
      <w:r w:rsidR="0017407B" w:rsidRPr="00C61AA4">
        <w:rPr>
          <w:rFonts w:ascii="Times New Roman" w:hAnsi="Times New Roman"/>
        </w:rPr>
        <w:t xml:space="preserve">that either the old certifications (until the revised MAP Guide is issued) or </w:t>
      </w:r>
      <w:r w:rsidR="00267C93" w:rsidRPr="00C61AA4">
        <w:rPr>
          <w:rFonts w:ascii="Times New Roman" w:hAnsi="Times New Roman"/>
        </w:rPr>
        <w:t xml:space="preserve">the executed form </w:t>
      </w:r>
      <w:r w:rsidR="009E4FE6" w:rsidRPr="00C61AA4">
        <w:rPr>
          <w:rFonts w:ascii="Times New Roman" w:hAnsi="Times New Roman"/>
        </w:rPr>
        <w:t xml:space="preserve">HUD-91070M </w:t>
      </w:r>
      <w:r w:rsidR="00267C93" w:rsidRPr="00C61AA4">
        <w:rPr>
          <w:rFonts w:ascii="Times New Roman" w:hAnsi="Times New Roman"/>
        </w:rPr>
        <w:t>is included with the Washington Docket.  Please note that form</w:t>
      </w:r>
      <w:r w:rsidR="009E4FE6" w:rsidRPr="00C61AA4">
        <w:rPr>
          <w:rFonts w:ascii="Times New Roman" w:hAnsi="Times New Roman"/>
        </w:rPr>
        <w:t xml:space="preserve"> HUD-91070M does not cover form HUD-92478M, </w:t>
      </w:r>
      <w:r w:rsidR="009E4FE6" w:rsidRPr="00C61AA4">
        <w:rPr>
          <w:rFonts w:ascii="Times New Roman" w:hAnsi="Times New Roman"/>
          <w:i/>
        </w:rPr>
        <w:t>Borrower’s Oath</w:t>
      </w:r>
      <w:r w:rsidR="009E4FE6" w:rsidRPr="00C61AA4">
        <w:rPr>
          <w:rFonts w:ascii="Times New Roman" w:hAnsi="Times New Roman"/>
        </w:rPr>
        <w:t>.</w:t>
      </w:r>
      <w:r w:rsidR="00267C93" w:rsidRPr="00C61AA4">
        <w:rPr>
          <w:rFonts w:ascii="Times New Roman" w:hAnsi="Times New Roman"/>
        </w:rPr>
        <w:t xml:space="preserve"> </w:t>
      </w:r>
      <w:r w:rsidR="007D181E" w:rsidRPr="00C61AA4">
        <w:rPr>
          <w:rFonts w:ascii="Times New Roman" w:hAnsi="Times New Roman"/>
        </w:rPr>
        <w:t xml:space="preserve"> Th</w:t>
      </w:r>
      <w:r w:rsidR="009A2FC2" w:rsidRPr="00C61AA4">
        <w:rPr>
          <w:rFonts w:ascii="Times New Roman" w:hAnsi="Times New Roman"/>
        </w:rPr>
        <w:t>is</w:t>
      </w:r>
      <w:r w:rsidR="007D181E" w:rsidRPr="00C61AA4">
        <w:rPr>
          <w:rFonts w:ascii="Times New Roman" w:hAnsi="Times New Roman"/>
        </w:rPr>
        <w:t xml:space="preserve"> item remain</w:t>
      </w:r>
      <w:r w:rsidR="009A2FC2" w:rsidRPr="00C61AA4">
        <w:rPr>
          <w:rFonts w:ascii="Times New Roman" w:hAnsi="Times New Roman"/>
        </w:rPr>
        <w:t>s</w:t>
      </w:r>
      <w:r w:rsidR="007D181E" w:rsidRPr="00C61AA4">
        <w:rPr>
          <w:rFonts w:ascii="Times New Roman" w:hAnsi="Times New Roman"/>
        </w:rPr>
        <w:t xml:space="preserve"> on the Closing Checklists.  </w:t>
      </w:r>
    </w:p>
    <w:p w14:paraId="543836C7" w14:textId="77777777" w:rsidR="006F6223" w:rsidRPr="00C61AA4" w:rsidRDefault="006F6223" w:rsidP="00555474">
      <w:pPr>
        <w:pStyle w:val="Heading3"/>
        <w:rPr>
          <w:rFonts w:ascii="Times New Roman" w:hAnsi="Times New Roman"/>
        </w:rPr>
      </w:pPr>
      <w:bookmarkStart w:id="1130" w:name="_Toc297042450"/>
      <w:bookmarkStart w:id="1131" w:name="_Toc297044501"/>
      <w:r w:rsidRPr="00C61AA4">
        <w:rPr>
          <w:rFonts w:ascii="Times New Roman" w:hAnsi="Times New Roman"/>
          <w:u w:val="single"/>
        </w:rPr>
        <w:lastRenderedPageBreak/>
        <w:t>Permits and Governmental Approvals</w:t>
      </w:r>
      <w:r w:rsidRPr="00C61AA4">
        <w:rPr>
          <w:rFonts w:ascii="Times New Roman" w:hAnsi="Times New Roman"/>
        </w:rPr>
        <w:t xml:space="preserve">.  The Hub Director must determine that all building and other permits, governmental approvals, and plans required to construct or to rehabilitate the project improvements have been provided and are consistent with the plans and specifications reviewed and approved by HUD. </w:t>
      </w:r>
      <w:r w:rsidR="009A2FC2" w:rsidRPr="00C61AA4">
        <w:rPr>
          <w:rFonts w:ascii="Times New Roman" w:hAnsi="Times New Roman"/>
        </w:rPr>
        <w:t xml:space="preserve"> </w:t>
      </w:r>
      <w:r w:rsidRPr="00C61AA4">
        <w:rPr>
          <w:rFonts w:ascii="Times New Roman" w:hAnsi="Times New Roman"/>
        </w:rPr>
        <w:t>The permits and approvals must be final, full, and subject only to conditions acceptable to the Hub Director.</w:t>
      </w:r>
      <w:bookmarkEnd w:id="1130"/>
      <w:bookmarkEnd w:id="1131"/>
    </w:p>
    <w:p w14:paraId="0B9A6197" w14:textId="77777777" w:rsidR="00C9599B" w:rsidRPr="00C61AA4" w:rsidRDefault="00CF6FCC" w:rsidP="00555474">
      <w:pPr>
        <w:pStyle w:val="Heading3"/>
        <w:rPr>
          <w:rFonts w:ascii="Times New Roman" w:hAnsi="Times New Roman"/>
        </w:rPr>
      </w:pPr>
      <w:r w:rsidRPr="00C61AA4">
        <w:rPr>
          <w:rFonts w:ascii="Times New Roman" w:hAnsi="Times New Roman"/>
          <w:u w:val="single"/>
        </w:rPr>
        <w:t>Additional Agreements</w:t>
      </w:r>
      <w:r w:rsidRPr="00C61AA4">
        <w:rPr>
          <w:rFonts w:ascii="Times New Roman" w:hAnsi="Times New Roman"/>
        </w:rPr>
        <w:t xml:space="preserve">. </w:t>
      </w:r>
      <w:bookmarkEnd w:id="1128"/>
      <w:bookmarkEnd w:id="1129"/>
      <w:r w:rsidR="00C9599B" w:rsidRPr="00C61AA4">
        <w:rPr>
          <w:rFonts w:ascii="Times New Roman" w:hAnsi="Times New Roman"/>
        </w:rPr>
        <w:t>Borrower is required to disclose any additional agreements affecting the property or financing of the project.  When possible, these agreements shall be submitted to HUD for approval prior to execution, and executed copies shall be submitted with the closing package.  These agreements cannot alter or amend HUD documents or alter the obligations of the parties thereto without the written approval of the Hub Director.  This requirement includes, but is not limited to, disclosure of:</w:t>
      </w:r>
    </w:p>
    <w:p w14:paraId="3C9E838C" w14:textId="77777777" w:rsidR="00C9599B" w:rsidRPr="00C61AA4" w:rsidRDefault="00C9599B" w:rsidP="009D558F">
      <w:pPr>
        <w:pStyle w:val="Heading4"/>
        <w:numPr>
          <w:ilvl w:val="0"/>
          <w:numId w:val="196"/>
        </w:numPr>
        <w:rPr>
          <w:rFonts w:ascii="Times New Roman" w:hAnsi="Times New Roman"/>
        </w:rPr>
      </w:pPr>
      <w:bookmarkStart w:id="1132" w:name="_Toc297042467"/>
      <w:bookmarkStart w:id="1133" w:name="_Toc297044518"/>
      <w:r w:rsidRPr="00C61AA4">
        <w:rPr>
          <w:rFonts w:ascii="Times New Roman" w:hAnsi="Times New Roman"/>
        </w:rPr>
        <w:t>Easements and joint use agreements.</w:t>
      </w:r>
      <w:bookmarkEnd w:id="1132"/>
      <w:bookmarkEnd w:id="1133"/>
    </w:p>
    <w:p w14:paraId="28295359" w14:textId="77777777" w:rsidR="00C9599B" w:rsidRPr="00C61AA4" w:rsidRDefault="00C9599B" w:rsidP="00B36CF7">
      <w:pPr>
        <w:pStyle w:val="Heading4"/>
        <w:rPr>
          <w:rFonts w:ascii="Times New Roman" w:hAnsi="Times New Roman"/>
        </w:rPr>
      </w:pPr>
      <w:bookmarkStart w:id="1134" w:name="_Toc297042468"/>
      <w:bookmarkStart w:id="1135" w:name="_Toc297044519"/>
      <w:r w:rsidRPr="00C61AA4">
        <w:rPr>
          <w:rFonts w:ascii="Times New Roman" w:hAnsi="Times New Roman"/>
        </w:rPr>
        <w:t>Construction agreements between the Borrower and the general contractor and other agreements as required to be disclosed pursuant to the Identity of Interest Amendment to the Construction Contract.</w:t>
      </w:r>
      <w:bookmarkEnd w:id="1134"/>
      <w:bookmarkEnd w:id="1135"/>
    </w:p>
    <w:p w14:paraId="546F4DBB" w14:textId="77777777" w:rsidR="00C9599B" w:rsidRPr="00C61AA4" w:rsidRDefault="00C9599B" w:rsidP="00B36CF7">
      <w:pPr>
        <w:pStyle w:val="Heading4"/>
        <w:rPr>
          <w:rFonts w:ascii="Times New Roman" w:hAnsi="Times New Roman"/>
        </w:rPr>
      </w:pPr>
      <w:bookmarkStart w:id="1136" w:name="_Toc297042469"/>
      <w:bookmarkStart w:id="1137" w:name="_Toc297044520"/>
      <w:r w:rsidRPr="00C61AA4">
        <w:rPr>
          <w:rFonts w:ascii="Times New Roman" w:hAnsi="Times New Roman"/>
        </w:rPr>
        <w:t>Indemnifications, guarantees and hold harmless agreements executed by Borrower.</w:t>
      </w:r>
      <w:bookmarkStart w:id="1138" w:name="_Toc297042470"/>
      <w:bookmarkStart w:id="1139" w:name="_Toc297044521"/>
      <w:bookmarkEnd w:id="1136"/>
      <w:bookmarkEnd w:id="1137"/>
    </w:p>
    <w:p w14:paraId="4D05D4F3" w14:textId="77777777" w:rsidR="00620DC6" w:rsidRPr="00C61AA4" w:rsidRDefault="00C9599B" w:rsidP="00620DC6">
      <w:pPr>
        <w:pStyle w:val="Heading4"/>
        <w:spacing w:after="240"/>
        <w:rPr>
          <w:rFonts w:ascii="Times New Roman" w:hAnsi="Times New Roman"/>
        </w:rPr>
      </w:pPr>
      <w:r w:rsidRPr="00C61AA4">
        <w:rPr>
          <w:rFonts w:ascii="Times New Roman" w:hAnsi="Times New Roman"/>
        </w:rPr>
        <w:t>Any document or information that would otherwise require reprocessing of the HUD Firm Commitment, increase Borrower’s cash requirements, or increase the general contractor’s bond requirement.</w:t>
      </w:r>
      <w:bookmarkEnd w:id="1138"/>
      <w:bookmarkEnd w:id="1139"/>
      <w:r w:rsidR="00CF6FCC" w:rsidRPr="00C61AA4">
        <w:rPr>
          <w:rFonts w:ascii="Times New Roman" w:hAnsi="Times New Roman"/>
        </w:rPr>
        <w:t xml:space="preserve">   </w:t>
      </w:r>
    </w:p>
    <w:p w14:paraId="73C75C32" w14:textId="4EE9C3F3" w:rsidR="00265260" w:rsidRPr="00C61AA4" w:rsidRDefault="0057192C" w:rsidP="009D558F">
      <w:pPr>
        <w:pStyle w:val="Heading4"/>
        <w:numPr>
          <w:ilvl w:val="0"/>
          <w:numId w:val="221"/>
        </w:numPr>
        <w:spacing w:after="240"/>
        <w:ind w:left="360"/>
        <w:rPr>
          <w:rFonts w:ascii="Times New Roman" w:hAnsi="Times New Roman"/>
        </w:rPr>
      </w:pPr>
      <w:r w:rsidRPr="00C61AA4">
        <w:rPr>
          <w:rFonts w:ascii="Times New Roman" w:hAnsi="Times New Roman"/>
          <w:u w:val="single"/>
        </w:rPr>
        <w:t>Closing Statement</w:t>
      </w:r>
      <w:r w:rsidRPr="00C61AA4">
        <w:rPr>
          <w:rFonts w:ascii="Times New Roman" w:hAnsi="Times New Roman"/>
        </w:rPr>
        <w:t xml:space="preserve">. A closing statement is required for </w:t>
      </w:r>
      <w:r w:rsidR="007411D0" w:rsidRPr="00C61AA4">
        <w:rPr>
          <w:rFonts w:ascii="Times New Roman" w:hAnsi="Times New Roman"/>
        </w:rPr>
        <w:t xml:space="preserve">each </w:t>
      </w:r>
      <w:r w:rsidRPr="00C61AA4">
        <w:rPr>
          <w:rFonts w:ascii="Times New Roman" w:hAnsi="Times New Roman"/>
        </w:rPr>
        <w:t>transaction</w:t>
      </w:r>
      <w:r w:rsidR="007411D0" w:rsidRPr="00C61AA4">
        <w:rPr>
          <w:rFonts w:ascii="Times New Roman" w:hAnsi="Times New Roman"/>
        </w:rPr>
        <w:t xml:space="preserve"> type</w:t>
      </w:r>
      <w:r w:rsidRPr="00C61AA4">
        <w:rPr>
          <w:rFonts w:ascii="Times New Roman" w:hAnsi="Times New Roman"/>
        </w:rPr>
        <w:t xml:space="preserve">.  Lender </w:t>
      </w:r>
      <w:r w:rsidR="007411D0" w:rsidRPr="00C61AA4">
        <w:rPr>
          <w:rFonts w:ascii="Times New Roman" w:hAnsi="Times New Roman"/>
        </w:rPr>
        <w:t xml:space="preserve">shall </w:t>
      </w:r>
      <w:r w:rsidRPr="00C61AA4">
        <w:rPr>
          <w:rFonts w:ascii="Times New Roman" w:hAnsi="Times New Roman"/>
        </w:rPr>
        <w:t xml:space="preserve">provide a certified </w:t>
      </w:r>
      <w:r w:rsidR="00B85CBE" w:rsidRPr="00C61AA4">
        <w:rPr>
          <w:rFonts w:ascii="Times New Roman" w:hAnsi="Times New Roman"/>
        </w:rPr>
        <w:t xml:space="preserve">Closing Statement </w:t>
      </w:r>
      <w:r w:rsidRPr="00C61AA4">
        <w:rPr>
          <w:rFonts w:ascii="Times New Roman" w:hAnsi="Times New Roman"/>
        </w:rPr>
        <w:t xml:space="preserve">signed by Lender and Borrower detailing the amount of any promissory notes made by Borrower and any cash contribution made by Borrower and itemizing the disbursement of the mortgage proceeds and of Borrower’s cash contribution, if any.  The statement </w:t>
      </w:r>
      <w:r w:rsidR="007411D0" w:rsidRPr="00C61AA4">
        <w:rPr>
          <w:rFonts w:ascii="Times New Roman" w:hAnsi="Times New Roman"/>
        </w:rPr>
        <w:t xml:space="preserve">shall </w:t>
      </w:r>
      <w:r w:rsidRPr="00C61AA4">
        <w:rPr>
          <w:rFonts w:ascii="Times New Roman" w:hAnsi="Times New Roman"/>
        </w:rPr>
        <w:t xml:space="preserve">list the amounts to be paid to satisfy Borrower’s obligations for existing or other indebtedness, acquisition, repairs, discounts, financing fees, legal expenses, organizational expenses, title and recording costs, and like items, and any Lender-required escrows for taxes, insurance or other items.  If the funds are processed through a title company or other escrow officer, the escrow officer </w:t>
      </w:r>
      <w:r w:rsidR="007411D0" w:rsidRPr="00C61AA4">
        <w:rPr>
          <w:rFonts w:ascii="Times New Roman" w:hAnsi="Times New Roman"/>
        </w:rPr>
        <w:t xml:space="preserve">shall </w:t>
      </w:r>
      <w:r w:rsidRPr="00C61AA4">
        <w:rPr>
          <w:rFonts w:ascii="Times New Roman" w:hAnsi="Times New Roman"/>
        </w:rPr>
        <w:t>provide a closing statement signed by the escrow officer, Lender, and Borrower.  The certified Closing Statement is reviewed by the Mortgage Credit Analyst prior to closing.</w:t>
      </w:r>
      <w:r w:rsidR="00265260" w:rsidRPr="00C61AA4">
        <w:rPr>
          <w:rFonts w:ascii="Times New Roman" w:hAnsi="Times New Roman"/>
        </w:rPr>
        <w:t xml:space="preserve"> </w:t>
      </w:r>
    </w:p>
    <w:p w14:paraId="4228D5E9" w14:textId="77777777" w:rsidR="0057192C" w:rsidRPr="00C61AA4" w:rsidRDefault="0057192C" w:rsidP="0057192C">
      <w:pPr>
        <w:pStyle w:val="Default"/>
        <w:rPr>
          <w:rFonts w:ascii="Times New Roman" w:hAnsi="Times New Roman"/>
        </w:rPr>
      </w:pPr>
    </w:p>
    <w:p w14:paraId="33A32D21" w14:textId="77777777" w:rsidR="00CF6FCC" w:rsidRPr="00C61AA4" w:rsidRDefault="00891344" w:rsidP="008B0B0D">
      <w:pPr>
        <w:pStyle w:val="Heading2"/>
        <w:rPr>
          <w:rFonts w:ascii="Times New Roman" w:hAnsi="Times New Roman"/>
        </w:rPr>
      </w:pPr>
      <w:bookmarkStart w:id="1140" w:name="_Toc297042471"/>
      <w:bookmarkStart w:id="1141" w:name="_Toc301857271"/>
      <w:bookmarkStart w:id="1142" w:name="_Toc386713098"/>
      <w:r w:rsidRPr="00C61AA4">
        <w:rPr>
          <w:rFonts w:ascii="Times New Roman" w:hAnsi="Times New Roman"/>
        </w:rPr>
        <w:t>3</w:t>
      </w:r>
      <w:r w:rsidR="00CF6FCC" w:rsidRPr="00C61AA4">
        <w:rPr>
          <w:rFonts w:ascii="Times New Roman" w:hAnsi="Times New Roman"/>
        </w:rPr>
        <w:t>.8</w:t>
      </w:r>
      <w:r w:rsidR="00291CC5" w:rsidRPr="00C61AA4">
        <w:rPr>
          <w:rFonts w:ascii="Times New Roman" w:hAnsi="Times New Roman"/>
        </w:rPr>
        <w:tab/>
      </w:r>
      <w:r w:rsidR="00CF6FCC" w:rsidRPr="00C61AA4">
        <w:rPr>
          <w:rFonts w:ascii="Times New Roman" w:hAnsi="Times New Roman"/>
        </w:rPr>
        <w:t>Bond-Financed Projects.</w:t>
      </w:r>
      <w:bookmarkEnd w:id="1140"/>
      <w:bookmarkEnd w:id="1141"/>
      <w:bookmarkEnd w:id="1142"/>
      <w:r w:rsidR="00CF6FCC" w:rsidRPr="00C61AA4">
        <w:rPr>
          <w:rFonts w:ascii="Times New Roman" w:hAnsi="Times New Roman"/>
        </w:rPr>
        <w:t xml:space="preserve">  </w:t>
      </w:r>
    </w:p>
    <w:p w14:paraId="16070A88" w14:textId="790F31AB" w:rsidR="00CF6FCC" w:rsidRPr="00C61AA4" w:rsidRDefault="009F14C3" w:rsidP="009D558F">
      <w:pPr>
        <w:pStyle w:val="Heading3"/>
        <w:numPr>
          <w:ilvl w:val="0"/>
          <w:numId w:val="75"/>
        </w:numPr>
        <w:rPr>
          <w:rFonts w:ascii="Times New Roman" w:hAnsi="Times New Roman"/>
        </w:rPr>
      </w:pPr>
      <w:bookmarkStart w:id="1143" w:name="_Toc297042472"/>
      <w:bookmarkStart w:id="1144" w:name="_Toc297044523"/>
      <w:r w:rsidRPr="00C61AA4">
        <w:rPr>
          <w:rFonts w:ascii="Times New Roman" w:hAnsi="Times New Roman"/>
          <w:u w:val="single"/>
        </w:rPr>
        <w:t>Tax Exempt Bond/</w:t>
      </w:r>
      <w:r w:rsidR="00CF6FCC" w:rsidRPr="00C61AA4">
        <w:rPr>
          <w:rFonts w:ascii="Times New Roman" w:hAnsi="Times New Roman"/>
          <w:u w:val="single"/>
        </w:rPr>
        <w:t>IRS Code 142(d) Projects</w:t>
      </w:r>
      <w:r w:rsidR="00CF6FCC" w:rsidRPr="00C61AA4">
        <w:rPr>
          <w:rFonts w:ascii="Times New Roman" w:hAnsi="Times New Roman"/>
        </w:rPr>
        <w:t xml:space="preserve">.  Projects financed with the proceeds from tax-exempt bonds pursuant to the Internal Revenue Code, Section 142(d), must meet minimum </w:t>
      </w:r>
      <w:r w:rsidR="007B5E83" w:rsidRPr="00C61AA4">
        <w:rPr>
          <w:rFonts w:ascii="Times New Roman" w:hAnsi="Times New Roman"/>
        </w:rPr>
        <w:t>low-</w:t>
      </w:r>
      <w:r w:rsidR="00CF6FCC" w:rsidRPr="00C61AA4">
        <w:rPr>
          <w:rFonts w:ascii="Times New Roman" w:hAnsi="Times New Roman"/>
        </w:rPr>
        <w:t>income occupancy restrictions to exempt the earned interest income from federal income taxation.  Such projects typically contain special deed covenants and/or other recorded restrictions to ensure owner compliance with occupancy and use requirements.</w:t>
      </w:r>
      <w:bookmarkEnd w:id="1143"/>
      <w:bookmarkEnd w:id="1144"/>
      <w:r w:rsidR="00CF6FCC" w:rsidRPr="00C61AA4">
        <w:rPr>
          <w:rFonts w:ascii="Times New Roman" w:hAnsi="Times New Roman"/>
        </w:rPr>
        <w:t xml:space="preserve">  </w:t>
      </w:r>
    </w:p>
    <w:p w14:paraId="272BB815" w14:textId="77777777" w:rsidR="00CF6FCC" w:rsidRPr="00C61AA4" w:rsidRDefault="00CF6FCC" w:rsidP="009D558F">
      <w:pPr>
        <w:pStyle w:val="Heading4"/>
        <w:numPr>
          <w:ilvl w:val="0"/>
          <w:numId w:val="197"/>
        </w:numPr>
        <w:rPr>
          <w:rFonts w:ascii="Times New Roman" w:hAnsi="Times New Roman"/>
        </w:rPr>
      </w:pPr>
      <w:bookmarkStart w:id="1145" w:name="_Toc297042473"/>
      <w:bookmarkStart w:id="1146" w:name="_Toc297044524"/>
      <w:r w:rsidRPr="00C61AA4">
        <w:rPr>
          <w:rFonts w:ascii="Times New Roman" w:hAnsi="Times New Roman"/>
        </w:rPr>
        <w:t>The Internal Revenue Code</w:t>
      </w:r>
      <w:r w:rsidR="00080E1A" w:rsidRPr="00C61AA4">
        <w:rPr>
          <w:rFonts w:ascii="Times New Roman" w:hAnsi="Times New Roman"/>
        </w:rPr>
        <w:t xml:space="preserve"> currently</w:t>
      </w:r>
      <w:r w:rsidRPr="00C61AA4">
        <w:rPr>
          <w:rFonts w:ascii="Times New Roman" w:hAnsi="Times New Roman"/>
        </w:rPr>
        <w:t xml:space="preserve"> requires that Owners of residential rental projects must either meet the 20-50 test or the 40-60 test, </w:t>
      </w:r>
      <w:r w:rsidRPr="00C61AA4">
        <w:rPr>
          <w:rFonts w:ascii="Times New Roman" w:hAnsi="Times New Roman"/>
          <w:i/>
        </w:rPr>
        <w:t>e.g.</w:t>
      </w:r>
      <w:r w:rsidRPr="00C61AA4">
        <w:rPr>
          <w:rFonts w:ascii="Times New Roman" w:hAnsi="Times New Roman"/>
        </w:rPr>
        <w:t>, set aside a minimum of either:</w:t>
      </w:r>
      <w:bookmarkEnd w:id="1145"/>
      <w:bookmarkEnd w:id="1146"/>
      <w:r w:rsidRPr="00C61AA4">
        <w:rPr>
          <w:rFonts w:ascii="Times New Roman" w:hAnsi="Times New Roman"/>
        </w:rPr>
        <w:t xml:space="preserve">  </w:t>
      </w:r>
    </w:p>
    <w:p w14:paraId="5341CBB4" w14:textId="77777777" w:rsidR="00C617B0" w:rsidRPr="00C61AA4" w:rsidRDefault="00CF6FCC" w:rsidP="009D558F">
      <w:pPr>
        <w:pStyle w:val="Heading5"/>
        <w:numPr>
          <w:ilvl w:val="0"/>
          <w:numId w:val="198"/>
        </w:numPr>
        <w:rPr>
          <w:rFonts w:ascii="Times New Roman" w:hAnsi="Times New Roman"/>
        </w:rPr>
      </w:pPr>
      <w:bookmarkStart w:id="1147" w:name="_Toc297042474"/>
      <w:bookmarkStart w:id="1148" w:name="_Toc297044525"/>
      <w:r w:rsidRPr="00C61AA4">
        <w:rPr>
          <w:rFonts w:ascii="Times New Roman" w:hAnsi="Times New Roman"/>
        </w:rPr>
        <w:t xml:space="preserve">Twenty percent of the units for occupancy by individuals whose income is 50 percent or less of the area median gross income (with adjustments for family </w:t>
      </w:r>
      <w:r w:rsidRPr="00C61AA4">
        <w:rPr>
          <w:rFonts w:ascii="Times New Roman" w:hAnsi="Times New Roman"/>
        </w:rPr>
        <w:lastRenderedPageBreak/>
        <w:t>size) for the term of the qualified project period (20-50 test), or</w:t>
      </w:r>
      <w:bookmarkEnd w:id="1147"/>
      <w:bookmarkEnd w:id="1148"/>
      <w:r w:rsidRPr="00C61AA4">
        <w:rPr>
          <w:rFonts w:ascii="Times New Roman" w:hAnsi="Times New Roman"/>
        </w:rPr>
        <w:t xml:space="preserve">  </w:t>
      </w:r>
      <w:bookmarkStart w:id="1149" w:name="_Toc297042475"/>
      <w:bookmarkStart w:id="1150" w:name="_Toc297044526"/>
    </w:p>
    <w:p w14:paraId="1E309C92" w14:textId="77777777" w:rsidR="00CF6FCC" w:rsidRPr="00C61AA4" w:rsidRDefault="00CF6FCC" w:rsidP="009D558F">
      <w:pPr>
        <w:pStyle w:val="Heading5"/>
        <w:numPr>
          <w:ilvl w:val="0"/>
          <w:numId w:val="198"/>
        </w:numPr>
        <w:rPr>
          <w:rFonts w:ascii="Times New Roman" w:hAnsi="Times New Roman"/>
        </w:rPr>
      </w:pPr>
      <w:r w:rsidRPr="00C61AA4">
        <w:rPr>
          <w:rFonts w:ascii="Times New Roman" w:hAnsi="Times New Roman"/>
        </w:rPr>
        <w:t>Forty percent (25 percent in New York City) of the units for occupancy by individuals whose median gross income is 60 percent or less of the area median gross income (with adjustments for family size) for the term of the qualified project period (40-60 test).</w:t>
      </w:r>
      <w:bookmarkEnd w:id="1149"/>
      <w:bookmarkEnd w:id="1150"/>
      <w:r w:rsidRPr="00C61AA4">
        <w:rPr>
          <w:rFonts w:ascii="Times New Roman" w:hAnsi="Times New Roman"/>
        </w:rPr>
        <w:t xml:space="preserve">  </w:t>
      </w:r>
    </w:p>
    <w:p w14:paraId="49F36142" w14:textId="77777777" w:rsidR="00CF6FCC" w:rsidRPr="00C61AA4" w:rsidRDefault="00CF6FCC" w:rsidP="00B36CF7">
      <w:pPr>
        <w:pStyle w:val="Heading4"/>
        <w:rPr>
          <w:rFonts w:ascii="Times New Roman" w:hAnsi="Times New Roman"/>
        </w:rPr>
      </w:pPr>
      <w:r w:rsidRPr="00C61AA4">
        <w:rPr>
          <w:rFonts w:ascii="Times New Roman" w:hAnsi="Times New Roman"/>
        </w:rPr>
        <w:t>Under</w:t>
      </w:r>
      <w:r w:rsidR="00080E1A" w:rsidRPr="00C61AA4">
        <w:rPr>
          <w:rFonts w:ascii="Times New Roman" w:hAnsi="Times New Roman"/>
        </w:rPr>
        <w:t xml:space="preserve"> current</w:t>
      </w:r>
      <w:r w:rsidRPr="00C61AA4">
        <w:rPr>
          <w:rFonts w:ascii="Times New Roman" w:hAnsi="Times New Roman"/>
        </w:rPr>
        <w:t xml:space="preserve"> Internal Revenue Code requirements, "Qualified Project Period" means the period beginning on the 1st day on which 10 percent of the residential units in the project are occupied and ends on the latest of:  </w:t>
      </w:r>
    </w:p>
    <w:p w14:paraId="18E7011D" w14:textId="77777777" w:rsidR="00C617B0" w:rsidRPr="00C61AA4" w:rsidRDefault="00CF6FCC" w:rsidP="009D558F">
      <w:pPr>
        <w:pStyle w:val="Heading5"/>
        <w:numPr>
          <w:ilvl w:val="0"/>
          <w:numId w:val="199"/>
        </w:numPr>
        <w:rPr>
          <w:rFonts w:ascii="Times New Roman" w:hAnsi="Times New Roman"/>
        </w:rPr>
      </w:pPr>
      <w:r w:rsidRPr="00C61AA4">
        <w:rPr>
          <w:rFonts w:ascii="Times New Roman" w:hAnsi="Times New Roman"/>
        </w:rPr>
        <w:t xml:space="preserve">The date which is 15 years after the date on which 50 percent of the project units are occupied,  </w:t>
      </w:r>
    </w:p>
    <w:p w14:paraId="71226ABB" w14:textId="77777777" w:rsidR="00C617B0" w:rsidRPr="00C61AA4" w:rsidRDefault="00CF6FCC" w:rsidP="009D558F">
      <w:pPr>
        <w:pStyle w:val="Heading5"/>
        <w:numPr>
          <w:ilvl w:val="0"/>
          <w:numId w:val="199"/>
        </w:numPr>
        <w:rPr>
          <w:rFonts w:ascii="Times New Roman" w:hAnsi="Times New Roman"/>
        </w:rPr>
      </w:pPr>
      <w:r w:rsidRPr="00C61AA4">
        <w:rPr>
          <w:rFonts w:ascii="Times New Roman" w:hAnsi="Times New Roman"/>
        </w:rPr>
        <w:t xml:space="preserve">The 1st day on which no tax-exempt private activity bond issued with respect to the project is outstanding, or  </w:t>
      </w:r>
    </w:p>
    <w:p w14:paraId="506586C9" w14:textId="77777777" w:rsidR="00CF6FCC" w:rsidRPr="00C61AA4" w:rsidRDefault="00CF6FCC" w:rsidP="009D558F">
      <w:pPr>
        <w:pStyle w:val="Heading5"/>
        <w:numPr>
          <w:ilvl w:val="0"/>
          <w:numId w:val="199"/>
        </w:numPr>
        <w:rPr>
          <w:rFonts w:ascii="Times New Roman" w:hAnsi="Times New Roman"/>
        </w:rPr>
      </w:pPr>
      <w:r w:rsidRPr="00C61AA4">
        <w:rPr>
          <w:rFonts w:ascii="Times New Roman" w:hAnsi="Times New Roman"/>
        </w:rPr>
        <w:t>The date on which any assistance provided with respect to the project under Section 8 ends.</w:t>
      </w:r>
    </w:p>
    <w:p w14:paraId="61F0BACA" w14:textId="77777777" w:rsidR="00CF6FCC" w:rsidRPr="00C61AA4" w:rsidRDefault="00CF6FCC" w:rsidP="00555474">
      <w:pPr>
        <w:pStyle w:val="Heading3"/>
        <w:rPr>
          <w:rFonts w:ascii="Times New Roman" w:hAnsi="Times New Roman"/>
        </w:rPr>
      </w:pPr>
      <w:r w:rsidRPr="00C61AA4">
        <w:rPr>
          <w:rFonts w:ascii="Times New Roman" w:hAnsi="Times New Roman"/>
          <w:u w:val="single"/>
        </w:rPr>
        <w:t>Underwriting Review</w:t>
      </w:r>
      <w:r w:rsidRPr="00C61AA4">
        <w:rPr>
          <w:rFonts w:ascii="Times New Roman" w:hAnsi="Times New Roman"/>
        </w:rPr>
        <w:t xml:space="preserve">.  </w:t>
      </w:r>
      <w:r w:rsidR="00AD3B17" w:rsidRPr="00C61AA4">
        <w:rPr>
          <w:rFonts w:ascii="Times New Roman" w:hAnsi="Times New Roman"/>
        </w:rPr>
        <w:t>In addition to the standard HUD Closing Attorney review, t</w:t>
      </w:r>
      <w:r w:rsidRPr="00C61AA4">
        <w:rPr>
          <w:rFonts w:ascii="Times New Roman" w:hAnsi="Times New Roman"/>
        </w:rPr>
        <w:t xml:space="preserve">he legal instruments, </w:t>
      </w:r>
      <w:r w:rsidRPr="00C61AA4">
        <w:rPr>
          <w:rFonts w:ascii="Times New Roman" w:hAnsi="Times New Roman"/>
          <w:i/>
        </w:rPr>
        <w:t>e.g.,</w:t>
      </w:r>
      <w:r w:rsidRPr="00C61AA4">
        <w:rPr>
          <w:rFonts w:ascii="Times New Roman" w:hAnsi="Times New Roman"/>
        </w:rPr>
        <w:t xml:space="preserve"> deed, land use restriction agreement</w:t>
      </w:r>
      <w:r w:rsidR="006A64E3" w:rsidRPr="00C61AA4">
        <w:rPr>
          <w:rFonts w:ascii="Times New Roman" w:hAnsi="Times New Roman"/>
        </w:rPr>
        <w:t xml:space="preserve"> (</w:t>
      </w:r>
      <w:r w:rsidR="006A64E3" w:rsidRPr="00C61AA4">
        <w:rPr>
          <w:rFonts w:ascii="Times New Roman" w:hAnsi="Times New Roman"/>
          <w:i/>
        </w:rPr>
        <w:t>a.k.a.</w:t>
      </w:r>
      <w:r w:rsidR="006A64E3" w:rsidRPr="00C61AA4">
        <w:rPr>
          <w:rFonts w:ascii="Times New Roman" w:hAnsi="Times New Roman"/>
        </w:rPr>
        <w:t>, extended use agreement)</w:t>
      </w:r>
      <w:r w:rsidRPr="00C61AA4">
        <w:rPr>
          <w:rFonts w:ascii="Times New Roman" w:hAnsi="Times New Roman"/>
        </w:rPr>
        <w:t xml:space="preserve">, tax regulatory agreement, </w:t>
      </w:r>
      <w:r w:rsidRPr="00C61AA4">
        <w:rPr>
          <w:rFonts w:ascii="Times New Roman" w:hAnsi="Times New Roman"/>
          <w:i/>
        </w:rPr>
        <w:t>etc</w:t>
      </w:r>
      <w:r w:rsidRPr="00C61AA4">
        <w:rPr>
          <w:rFonts w:ascii="Times New Roman" w:hAnsi="Times New Roman"/>
        </w:rPr>
        <w:t xml:space="preserve">., containing tax exempt financing-required covenants must be reviewed by the </w:t>
      </w:r>
      <w:r w:rsidR="00AD3B17" w:rsidRPr="00C61AA4">
        <w:rPr>
          <w:rFonts w:ascii="Times New Roman" w:hAnsi="Times New Roman"/>
        </w:rPr>
        <w:t xml:space="preserve">Hub Director </w:t>
      </w:r>
      <w:r w:rsidRPr="00C61AA4">
        <w:rPr>
          <w:rFonts w:ascii="Times New Roman" w:hAnsi="Times New Roman"/>
        </w:rPr>
        <w:t>prior to initial closing to determine any effect on the mortgage insurance underwriting.</w:t>
      </w:r>
    </w:p>
    <w:p w14:paraId="6B3AB531" w14:textId="060A65C4" w:rsidR="00211B5D" w:rsidRPr="00C61AA4" w:rsidRDefault="00CF6FCC" w:rsidP="00555474">
      <w:pPr>
        <w:pStyle w:val="Heading3"/>
        <w:rPr>
          <w:rFonts w:ascii="Times New Roman" w:hAnsi="Times New Roman"/>
        </w:rPr>
      </w:pPr>
      <w:r w:rsidRPr="00C61AA4">
        <w:rPr>
          <w:rFonts w:ascii="Times New Roman" w:hAnsi="Times New Roman"/>
          <w:u w:val="single"/>
        </w:rPr>
        <w:t>Prepayment of Note</w:t>
      </w:r>
      <w:r w:rsidRPr="00C61AA4">
        <w:rPr>
          <w:rFonts w:ascii="Times New Roman" w:hAnsi="Times New Roman"/>
        </w:rPr>
        <w:t xml:space="preserve">.  </w:t>
      </w:r>
      <w:r w:rsidR="00A36D25" w:rsidRPr="00C61AA4">
        <w:rPr>
          <w:rFonts w:ascii="Times New Roman" w:hAnsi="Times New Roman"/>
        </w:rPr>
        <w:t>The Note used to evidence the FHA-insured loan (f</w:t>
      </w:r>
      <w:r w:rsidRPr="00C61AA4">
        <w:rPr>
          <w:rFonts w:ascii="Times New Roman" w:hAnsi="Times New Roman"/>
        </w:rPr>
        <w:t>orm HUD-94001M</w:t>
      </w:r>
      <w:r w:rsidR="00A36D25" w:rsidRPr="00C61AA4">
        <w:rPr>
          <w:rFonts w:ascii="Times New Roman" w:hAnsi="Times New Roman"/>
        </w:rPr>
        <w:t>)</w:t>
      </w:r>
      <w:r w:rsidRPr="00C61AA4">
        <w:rPr>
          <w:rFonts w:ascii="Times New Roman" w:hAnsi="Times New Roman"/>
        </w:rPr>
        <w:t xml:space="preserve">, contains alternate language regarding prepayment that </w:t>
      </w:r>
      <w:r w:rsidR="0033289E" w:rsidRPr="00C61AA4">
        <w:rPr>
          <w:rFonts w:ascii="Times New Roman" w:hAnsi="Times New Roman"/>
        </w:rPr>
        <w:t>shall</w:t>
      </w:r>
      <w:r w:rsidRPr="00C61AA4">
        <w:rPr>
          <w:rFonts w:ascii="Times New Roman" w:hAnsi="Times New Roman"/>
        </w:rPr>
        <w:t xml:space="preserve"> be used for transactions involving tax-exempt bond financing.    </w:t>
      </w:r>
      <w:r w:rsidR="00211B5D" w:rsidRPr="00C61AA4">
        <w:rPr>
          <w:rFonts w:ascii="Times New Roman" w:hAnsi="Times New Roman"/>
        </w:rPr>
        <w:t xml:space="preserve"> </w:t>
      </w:r>
    </w:p>
    <w:p w14:paraId="46460286" w14:textId="77777777" w:rsidR="00CF6FCC" w:rsidRPr="00C61AA4" w:rsidRDefault="00CF6FCC" w:rsidP="00555474">
      <w:pPr>
        <w:pStyle w:val="Heading3"/>
        <w:rPr>
          <w:rFonts w:ascii="Times New Roman" w:hAnsi="Times New Roman"/>
        </w:rPr>
      </w:pPr>
      <w:bookmarkStart w:id="1151" w:name="_Toc297042481"/>
      <w:bookmarkStart w:id="1152" w:name="_Toc297044532"/>
      <w:r w:rsidRPr="00C61AA4">
        <w:rPr>
          <w:rFonts w:ascii="Times New Roman" w:hAnsi="Times New Roman"/>
          <w:u w:val="single"/>
        </w:rPr>
        <w:t>HUD Subordination Language</w:t>
      </w:r>
      <w:r w:rsidRPr="00C61AA4">
        <w:rPr>
          <w:rFonts w:ascii="Times New Roman" w:hAnsi="Times New Roman"/>
        </w:rPr>
        <w:t xml:space="preserve">.  </w:t>
      </w:r>
      <w:bookmarkStart w:id="1153" w:name="_Toc297042482"/>
      <w:bookmarkStart w:id="1154" w:name="_Toc297044533"/>
      <w:bookmarkEnd w:id="1151"/>
      <w:bookmarkEnd w:id="1152"/>
      <w:r w:rsidR="00044930" w:rsidRPr="00C61AA4">
        <w:rPr>
          <w:rFonts w:ascii="Times New Roman" w:hAnsi="Times New Roman"/>
        </w:rPr>
        <w:t xml:space="preserve">The subordination provisions </w:t>
      </w:r>
      <w:r w:rsidR="0092555D" w:rsidRPr="00C61AA4">
        <w:rPr>
          <w:rFonts w:ascii="Times New Roman" w:hAnsi="Times New Roman"/>
        </w:rPr>
        <w:t xml:space="preserve">set forth in the HUD Rider/Amendment to Restrictive Covenants included in Part 5 of this Closing Guide </w:t>
      </w:r>
      <w:r w:rsidR="0033289E" w:rsidRPr="00C61AA4">
        <w:rPr>
          <w:rFonts w:ascii="Times New Roman" w:hAnsi="Times New Roman"/>
        </w:rPr>
        <w:t>shall</w:t>
      </w:r>
      <w:r w:rsidR="00044930" w:rsidRPr="00C61AA4">
        <w:rPr>
          <w:rFonts w:ascii="Times New Roman" w:hAnsi="Times New Roman"/>
        </w:rPr>
        <w:t xml:space="preserve"> be incorporated into any recorded document containing restrictive covenants</w:t>
      </w:r>
      <w:r w:rsidR="0092555D" w:rsidRPr="00C61AA4">
        <w:rPr>
          <w:rFonts w:ascii="Times New Roman" w:hAnsi="Times New Roman"/>
        </w:rPr>
        <w:t xml:space="preserve">. </w:t>
      </w:r>
      <w:bookmarkStart w:id="1155" w:name="_Toc297042492"/>
      <w:bookmarkStart w:id="1156" w:name="_Toc297044543"/>
      <w:bookmarkEnd w:id="1153"/>
      <w:bookmarkEnd w:id="1154"/>
      <w:r w:rsidR="00977373" w:rsidRPr="00C61AA4">
        <w:rPr>
          <w:rFonts w:ascii="Times New Roman" w:hAnsi="Times New Roman"/>
        </w:rPr>
        <w:t xml:space="preserve"> </w:t>
      </w:r>
      <w:r w:rsidR="006D3E00" w:rsidRPr="00C61AA4">
        <w:rPr>
          <w:rFonts w:ascii="Times New Roman" w:hAnsi="Times New Roman"/>
        </w:rPr>
        <w:t xml:space="preserve">If there is an unrecorded </w:t>
      </w:r>
      <w:r w:rsidRPr="00C61AA4">
        <w:rPr>
          <w:rFonts w:ascii="Times New Roman" w:hAnsi="Times New Roman"/>
        </w:rPr>
        <w:t>legal instrument containing rent restrictions</w:t>
      </w:r>
      <w:r w:rsidR="006D3E00" w:rsidRPr="00C61AA4">
        <w:rPr>
          <w:rFonts w:ascii="Times New Roman" w:hAnsi="Times New Roman"/>
        </w:rPr>
        <w:t xml:space="preserve">, such document must include language subordinating the rent restrictions to all applicable HUD mortgage insurance regulations and related administrative requirements, including Program Obligations, as defined in the HUD loan documents.  Such instruments must not result in any claim against the project, the mortgage loan proceeds, any reserve or deposit required by HUD in connection with the mortgage loan transaction, or the rents or other income from the property (other than available surplus cash or, in the case of a nonprofit, residual receipts authorized for release by HUD).  </w:t>
      </w:r>
      <w:bookmarkEnd w:id="1155"/>
      <w:bookmarkEnd w:id="1156"/>
      <w:r w:rsidRPr="00C61AA4">
        <w:rPr>
          <w:rFonts w:ascii="Times New Roman" w:hAnsi="Times New Roman"/>
        </w:rPr>
        <w:t xml:space="preserve"> </w:t>
      </w:r>
    </w:p>
    <w:p w14:paraId="06DBB3E9" w14:textId="57EECB18" w:rsidR="002A4774" w:rsidRPr="00C61AA4" w:rsidRDefault="002A4774" w:rsidP="00555474">
      <w:pPr>
        <w:pStyle w:val="Heading3"/>
        <w:rPr>
          <w:rFonts w:ascii="Times New Roman" w:hAnsi="Times New Roman"/>
        </w:rPr>
      </w:pPr>
      <w:r w:rsidRPr="00C61AA4">
        <w:rPr>
          <w:rFonts w:ascii="Times New Roman" w:hAnsi="Times New Roman"/>
          <w:u w:val="single"/>
        </w:rPr>
        <w:t>Bond Counsel Opinion</w:t>
      </w:r>
      <w:r w:rsidR="00270FFB" w:rsidRPr="00C61AA4">
        <w:rPr>
          <w:rFonts w:ascii="Times New Roman" w:hAnsi="Times New Roman"/>
          <w:u w:val="single"/>
        </w:rPr>
        <w:t xml:space="preserve"> (Taxable and Tax-exempt Bond Financing)</w:t>
      </w:r>
      <w:r w:rsidRPr="00C61AA4">
        <w:rPr>
          <w:rFonts w:ascii="Times New Roman" w:hAnsi="Times New Roman"/>
        </w:rPr>
        <w:t xml:space="preserve">.  The initial closing review package must include a copy of the bond counsel’s opinion relating to the </w:t>
      </w:r>
      <w:r w:rsidR="009F14C3" w:rsidRPr="00C61AA4">
        <w:rPr>
          <w:rFonts w:ascii="Times New Roman" w:hAnsi="Times New Roman"/>
        </w:rPr>
        <w:t xml:space="preserve">enforceability of the bond documents, as well as the </w:t>
      </w:r>
      <w:r w:rsidRPr="00C61AA4">
        <w:rPr>
          <w:rFonts w:ascii="Times New Roman" w:hAnsi="Times New Roman"/>
        </w:rPr>
        <w:t>tax-exempt nature of the bonds</w:t>
      </w:r>
      <w:r w:rsidR="009F14C3" w:rsidRPr="00C61AA4">
        <w:rPr>
          <w:rFonts w:ascii="Times New Roman" w:hAnsi="Times New Roman"/>
        </w:rPr>
        <w:t>, if applicable</w:t>
      </w:r>
      <w:r w:rsidRPr="00C61AA4">
        <w:rPr>
          <w:rFonts w:ascii="Times New Roman" w:hAnsi="Times New Roman"/>
        </w:rPr>
        <w:t xml:space="preserve">.  </w:t>
      </w:r>
      <w:r w:rsidR="008C2955" w:rsidRPr="00C61AA4">
        <w:rPr>
          <w:rFonts w:ascii="Times New Roman" w:hAnsi="Times New Roman"/>
        </w:rPr>
        <w:t xml:space="preserve">The bond counsel opinion may need to contain the language outlined in Section F immediately below, but the opinion does not need to be addressed to HUD or name HUD as a party relying on the opinion.  </w:t>
      </w:r>
      <w:r w:rsidRPr="00C61AA4">
        <w:rPr>
          <w:rFonts w:ascii="Times New Roman" w:hAnsi="Times New Roman"/>
        </w:rPr>
        <w:t xml:space="preserve">HUD will review the </w:t>
      </w:r>
      <w:r w:rsidR="00D5455F" w:rsidRPr="00C61AA4">
        <w:rPr>
          <w:rFonts w:ascii="Times New Roman" w:hAnsi="Times New Roman"/>
        </w:rPr>
        <w:t>bond</w:t>
      </w:r>
      <w:r w:rsidRPr="00C61AA4">
        <w:rPr>
          <w:rFonts w:ascii="Times New Roman" w:hAnsi="Times New Roman"/>
        </w:rPr>
        <w:t xml:space="preserve"> documents only to determine that they do not conflict with HUD occupancy or other requirements.</w:t>
      </w:r>
    </w:p>
    <w:p w14:paraId="3591B455" w14:textId="77777777" w:rsidR="002A4774" w:rsidRPr="00C61AA4" w:rsidRDefault="002A4774" w:rsidP="00555474">
      <w:pPr>
        <w:pStyle w:val="Heading3"/>
        <w:rPr>
          <w:rFonts w:ascii="Times New Roman" w:hAnsi="Times New Roman"/>
        </w:rPr>
      </w:pPr>
      <w:r w:rsidRPr="00C61AA4">
        <w:rPr>
          <w:rFonts w:ascii="Times New Roman" w:hAnsi="Times New Roman"/>
          <w:u w:val="single"/>
        </w:rPr>
        <w:t>Borrower’s Counsel Opinion</w:t>
      </w:r>
      <w:r w:rsidR="002F5A7E" w:rsidRPr="00C61AA4">
        <w:rPr>
          <w:rFonts w:ascii="Times New Roman" w:hAnsi="Times New Roman"/>
          <w:u w:val="single"/>
        </w:rPr>
        <w:t xml:space="preserve"> (Taxable and Tax-exempt Bond Financing)</w:t>
      </w:r>
      <w:r w:rsidRPr="00C61AA4">
        <w:rPr>
          <w:rFonts w:ascii="Times New Roman" w:hAnsi="Times New Roman"/>
        </w:rPr>
        <w:t xml:space="preserve">.  Form HUD-91725M, </w:t>
      </w:r>
      <w:r w:rsidRPr="00C61AA4">
        <w:rPr>
          <w:rFonts w:ascii="Times New Roman" w:hAnsi="Times New Roman"/>
          <w:i/>
        </w:rPr>
        <w:t>Opinion of Borrower's Counsel</w:t>
      </w:r>
      <w:r w:rsidRPr="00C61AA4">
        <w:rPr>
          <w:rFonts w:ascii="Times New Roman" w:hAnsi="Times New Roman"/>
        </w:rPr>
        <w:t xml:space="preserve">, includes alternate language that </w:t>
      </w:r>
      <w:r w:rsidR="009F14C3" w:rsidRPr="00C61AA4">
        <w:rPr>
          <w:rFonts w:ascii="Times New Roman" w:hAnsi="Times New Roman"/>
        </w:rPr>
        <w:t>must</w:t>
      </w:r>
      <w:r w:rsidRPr="00C61AA4">
        <w:rPr>
          <w:rFonts w:ascii="Times New Roman" w:hAnsi="Times New Roman"/>
        </w:rPr>
        <w:t xml:space="preserve"> be used if the </w:t>
      </w:r>
      <w:r w:rsidRPr="00C61AA4">
        <w:rPr>
          <w:rFonts w:ascii="Times New Roman" w:hAnsi="Times New Roman"/>
        </w:rPr>
        <w:lastRenderedPageBreak/>
        <w:t>project involves</w:t>
      </w:r>
      <w:r w:rsidR="009F14C3" w:rsidRPr="00C61AA4">
        <w:rPr>
          <w:rFonts w:ascii="Times New Roman" w:hAnsi="Times New Roman"/>
        </w:rPr>
        <w:t xml:space="preserve"> either taxable or</w:t>
      </w:r>
      <w:r w:rsidRPr="00C61AA4">
        <w:rPr>
          <w:rFonts w:ascii="Times New Roman" w:hAnsi="Times New Roman"/>
        </w:rPr>
        <w:t xml:space="preserve"> tax-exempt bond financing.  </w:t>
      </w:r>
      <w:r w:rsidR="009F14C3" w:rsidRPr="00C61AA4">
        <w:rPr>
          <w:rFonts w:ascii="Times New Roman" w:hAnsi="Times New Roman"/>
        </w:rPr>
        <w:t xml:space="preserve">If Borrower’s counsel is relying on the bond counsel opinion to provide the required opinion </w:t>
      </w:r>
      <w:r w:rsidR="00972311" w:rsidRPr="00C61AA4">
        <w:rPr>
          <w:rFonts w:ascii="Times New Roman" w:hAnsi="Times New Roman"/>
        </w:rPr>
        <w:t xml:space="preserve">in the Opinion of Borrower’s Counsel </w:t>
      </w:r>
      <w:r w:rsidR="009F14C3" w:rsidRPr="00C61AA4">
        <w:rPr>
          <w:rFonts w:ascii="Times New Roman" w:hAnsi="Times New Roman"/>
        </w:rPr>
        <w:t>about the bond Source Documents (as that term is defined in form HUD-91725M and further explained in form HUD-91725M-INST), the bond counsel opinion must exp</w:t>
      </w:r>
      <w:r w:rsidR="00972311" w:rsidRPr="00C61AA4">
        <w:rPr>
          <w:rFonts w:ascii="Times New Roman" w:hAnsi="Times New Roman"/>
        </w:rPr>
        <w:t>licitly state</w:t>
      </w:r>
      <w:r w:rsidR="009F14C3" w:rsidRPr="00C61AA4">
        <w:rPr>
          <w:rFonts w:ascii="Times New Roman" w:hAnsi="Times New Roman"/>
        </w:rPr>
        <w:t xml:space="preserve"> </w:t>
      </w:r>
      <w:r w:rsidR="00270FFB" w:rsidRPr="00C61AA4">
        <w:rPr>
          <w:rFonts w:ascii="Times New Roman" w:hAnsi="Times New Roman"/>
        </w:rPr>
        <w:t xml:space="preserve">“to the extent that any of the provisions of the Source Documents are inconsistent with any of the provisions of the Loan Documents or Supporting Documents, the provisions of the Loan Documents or Supporting Documents shall govern.”  </w:t>
      </w:r>
      <w:r w:rsidR="00972311" w:rsidRPr="00C61AA4">
        <w:rPr>
          <w:rFonts w:ascii="Times New Roman" w:hAnsi="Times New Roman"/>
        </w:rPr>
        <w:t xml:space="preserve">(See opinion 10 of HUD-91725M).  </w:t>
      </w:r>
      <w:r w:rsidR="008C2955" w:rsidRPr="00C61AA4">
        <w:rPr>
          <w:rFonts w:ascii="Times New Roman" w:hAnsi="Times New Roman"/>
        </w:rPr>
        <w:t xml:space="preserve">Accordingly, the definitions of the capitalized terms must be identical to those used in the Opinion of Borrower’s Counsel.  </w:t>
      </w:r>
      <w:r w:rsidR="00270FFB" w:rsidRPr="00C61AA4">
        <w:rPr>
          <w:rFonts w:ascii="Times New Roman" w:hAnsi="Times New Roman"/>
        </w:rPr>
        <w:t xml:space="preserve">If the bond counsel opinion does not include language to this effect, </w:t>
      </w:r>
      <w:r w:rsidR="00F765BA" w:rsidRPr="00C61AA4">
        <w:rPr>
          <w:rFonts w:ascii="Times New Roman" w:hAnsi="Times New Roman"/>
        </w:rPr>
        <w:t xml:space="preserve">in giving opinion 10, </w:t>
      </w:r>
      <w:r w:rsidR="00270FFB" w:rsidRPr="00C61AA4">
        <w:rPr>
          <w:rFonts w:ascii="Times New Roman" w:hAnsi="Times New Roman"/>
        </w:rPr>
        <w:t>the Borrower’s counsel may not rely on or attach the bond counsel opinion to the Opinion of Borrower’s Counsel.</w:t>
      </w:r>
      <w:r w:rsidR="00F765BA" w:rsidRPr="00C61AA4">
        <w:rPr>
          <w:rFonts w:ascii="Times New Roman" w:hAnsi="Times New Roman"/>
        </w:rPr>
        <w:t xml:space="preserve">  Rather, Borrower’s counsel must undertake its own due diligence in giving the required opinion.</w:t>
      </w:r>
    </w:p>
    <w:p w14:paraId="31BFEDAE" w14:textId="43099C75" w:rsidR="002A4774" w:rsidRPr="00C61AA4" w:rsidRDefault="007B1E16" w:rsidP="00C37F3E">
      <w:pPr>
        <w:pStyle w:val="Heading3"/>
        <w:numPr>
          <w:ilvl w:val="0"/>
          <w:numId w:val="0"/>
        </w:numPr>
        <w:ind w:left="360"/>
        <w:rPr>
          <w:rFonts w:ascii="Times New Roman" w:hAnsi="Times New Roman"/>
        </w:rPr>
      </w:pPr>
      <w:r w:rsidRPr="00C61AA4">
        <w:rPr>
          <w:rFonts w:ascii="Times New Roman" w:hAnsi="Times New Roman"/>
        </w:rPr>
        <w:t>.</w:t>
      </w:r>
      <w:r w:rsidR="002A4774" w:rsidRPr="00C61AA4">
        <w:rPr>
          <w:rFonts w:ascii="Times New Roman" w:hAnsi="Times New Roman"/>
        </w:rPr>
        <w:t xml:space="preserve">  </w:t>
      </w:r>
    </w:p>
    <w:p w14:paraId="2B0E0D05" w14:textId="77777777" w:rsidR="00CF6FCC" w:rsidRPr="00C61AA4" w:rsidRDefault="00891344" w:rsidP="008B0B0D">
      <w:pPr>
        <w:pStyle w:val="Heading2"/>
        <w:rPr>
          <w:rFonts w:ascii="Times New Roman" w:hAnsi="Times New Roman"/>
        </w:rPr>
      </w:pPr>
      <w:bookmarkStart w:id="1157" w:name="_Toc297042495"/>
      <w:bookmarkStart w:id="1158" w:name="_Toc301857272"/>
      <w:bookmarkStart w:id="1159" w:name="_Toc386713099"/>
      <w:r w:rsidRPr="00C61AA4">
        <w:rPr>
          <w:rFonts w:ascii="Times New Roman" w:hAnsi="Times New Roman"/>
        </w:rPr>
        <w:t>3</w:t>
      </w:r>
      <w:r w:rsidR="00CF6FCC" w:rsidRPr="00C61AA4">
        <w:rPr>
          <w:rFonts w:ascii="Times New Roman" w:hAnsi="Times New Roman"/>
        </w:rPr>
        <w:t>.9</w:t>
      </w:r>
      <w:r w:rsidR="00291CC5" w:rsidRPr="00C61AA4">
        <w:rPr>
          <w:rFonts w:ascii="Times New Roman" w:hAnsi="Times New Roman"/>
        </w:rPr>
        <w:tab/>
      </w:r>
      <w:r w:rsidR="00CF6FCC" w:rsidRPr="00C61AA4">
        <w:rPr>
          <w:rFonts w:ascii="Times New Roman" w:hAnsi="Times New Roman"/>
        </w:rPr>
        <w:t>Low-Income Housing Tax Credit-Financed Projects (LIHTC).</w:t>
      </w:r>
      <w:bookmarkEnd w:id="1157"/>
      <w:bookmarkEnd w:id="1158"/>
      <w:bookmarkEnd w:id="1159"/>
      <w:r w:rsidR="00CF6FCC" w:rsidRPr="00C61AA4">
        <w:rPr>
          <w:rFonts w:ascii="Times New Roman" w:hAnsi="Times New Roman"/>
        </w:rPr>
        <w:t xml:space="preserve">  </w:t>
      </w:r>
    </w:p>
    <w:p w14:paraId="5516465E" w14:textId="77777777" w:rsidR="00CF6FCC" w:rsidRPr="00C61AA4" w:rsidRDefault="00CF6FCC" w:rsidP="009D558F">
      <w:pPr>
        <w:pStyle w:val="Heading3"/>
        <w:numPr>
          <w:ilvl w:val="0"/>
          <w:numId w:val="76"/>
        </w:numPr>
        <w:rPr>
          <w:rFonts w:ascii="Times New Roman" w:hAnsi="Times New Roman"/>
        </w:rPr>
      </w:pPr>
      <w:bookmarkStart w:id="1160" w:name="_Toc297042496"/>
      <w:bookmarkStart w:id="1161" w:name="_Toc297044547"/>
      <w:r w:rsidRPr="00C61AA4">
        <w:rPr>
          <w:rFonts w:ascii="Times New Roman" w:hAnsi="Times New Roman"/>
          <w:u w:val="single"/>
        </w:rPr>
        <w:t>Introduction</w:t>
      </w:r>
      <w:r w:rsidRPr="00C61AA4">
        <w:rPr>
          <w:rFonts w:ascii="Times New Roman" w:hAnsi="Times New Roman"/>
        </w:rPr>
        <w:t xml:space="preserve">.  In order to qualify for Low-Income Housing Tax Credits pursuant to Section 42 of the Internal Revenue Code, Borrower will typically execute and record a Land Use Restriction Agreement (LURA), or similarly named restrictive covenant imposing affordability restrictions on the project. The LURA </w:t>
      </w:r>
      <w:r w:rsidR="0033289E" w:rsidRPr="00C61AA4">
        <w:rPr>
          <w:rFonts w:ascii="Times New Roman" w:hAnsi="Times New Roman"/>
        </w:rPr>
        <w:t>shall</w:t>
      </w:r>
      <w:r w:rsidRPr="00C61AA4">
        <w:rPr>
          <w:rFonts w:ascii="Times New Roman" w:hAnsi="Times New Roman"/>
        </w:rPr>
        <w:t xml:space="preserve"> be recorded no later than final endorsement or initial/final endorsement, as applicable.</w:t>
      </w:r>
      <w:bookmarkEnd w:id="1160"/>
      <w:bookmarkEnd w:id="1161"/>
      <w:r w:rsidRPr="00C61AA4">
        <w:rPr>
          <w:rFonts w:ascii="Times New Roman" w:hAnsi="Times New Roman"/>
        </w:rPr>
        <w:t xml:space="preserve">  </w:t>
      </w:r>
    </w:p>
    <w:p w14:paraId="52965DE9" w14:textId="77777777" w:rsidR="00977373" w:rsidRPr="00C61AA4" w:rsidRDefault="00CF6FCC" w:rsidP="009D558F">
      <w:pPr>
        <w:pStyle w:val="Heading4"/>
        <w:numPr>
          <w:ilvl w:val="0"/>
          <w:numId w:val="77"/>
        </w:numPr>
        <w:rPr>
          <w:rFonts w:ascii="Times New Roman" w:hAnsi="Times New Roman"/>
        </w:rPr>
      </w:pPr>
      <w:bookmarkStart w:id="1162" w:name="_Toc297042497"/>
      <w:bookmarkStart w:id="1163" w:name="_Toc297044548"/>
      <w:r w:rsidRPr="00C61AA4">
        <w:rPr>
          <w:rFonts w:ascii="Times New Roman" w:hAnsi="Times New Roman"/>
        </w:rPr>
        <w:t>For a minimum of 30 years the owner must ensure occupancy that meets either the 20-50 or 40-60 test, as described abov</w:t>
      </w:r>
      <w:bookmarkEnd w:id="1162"/>
      <w:bookmarkEnd w:id="1163"/>
      <w:r w:rsidR="005655ED" w:rsidRPr="00C61AA4">
        <w:rPr>
          <w:rFonts w:ascii="Times New Roman" w:hAnsi="Times New Roman"/>
        </w:rPr>
        <w:t>e, in Section 3.8.A.1.</w:t>
      </w:r>
      <w:r w:rsidRPr="00C61AA4">
        <w:rPr>
          <w:rFonts w:ascii="Times New Roman" w:hAnsi="Times New Roman"/>
        </w:rPr>
        <w:t xml:space="preserve"> </w:t>
      </w:r>
      <w:bookmarkStart w:id="1164" w:name="_Toc297042498"/>
      <w:bookmarkStart w:id="1165" w:name="_Toc297044549"/>
    </w:p>
    <w:p w14:paraId="6D9DA4B5" w14:textId="77777777" w:rsidR="00CF6FCC" w:rsidRPr="00C61AA4" w:rsidRDefault="00CF6FCC" w:rsidP="009D558F">
      <w:pPr>
        <w:pStyle w:val="Heading4"/>
        <w:numPr>
          <w:ilvl w:val="0"/>
          <w:numId w:val="77"/>
        </w:numPr>
        <w:rPr>
          <w:rFonts w:ascii="Times New Roman" w:hAnsi="Times New Roman"/>
        </w:rPr>
      </w:pPr>
      <w:r w:rsidRPr="00C61AA4">
        <w:rPr>
          <w:rFonts w:ascii="Times New Roman" w:hAnsi="Times New Roman"/>
        </w:rPr>
        <w:t>Gross rents, inclusive of utility costs, for the project's low-income units may not exceed 30 percent of the applicable qualifying low-income limit, adjusted for family size.</w:t>
      </w:r>
      <w:bookmarkEnd w:id="1164"/>
      <w:bookmarkEnd w:id="1165"/>
      <w:r w:rsidRPr="00C61AA4">
        <w:rPr>
          <w:rFonts w:ascii="Times New Roman" w:hAnsi="Times New Roman"/>
        </w:rPr>
        <w:t xml:space="preserve">  </w:t>
      </w:r>
    </w:p>
    <w:p w14:paraId="3CC56957" w14:textId="493E4C7D" w:rsidR="006F6223" w:rsidRPr="00C61AA4" w:rsidRDefault="00CF6FCC" w:rsidP="00C37F3E">
      <w:pPr>
        <w:pStyle w:val="Heading3"/>
        <w:rPr>
          <w:rFonts w:ascii="Times New Roman" w:hAnsi="Times New Roman"/>
        </w:rPr>
      </w:pPr>
      <w:bookmarkStart w:id="1166" w:name="_Toc297042499"/>
      <w:bookmarkStart w:id="1167" w:name="_Toc297044550"/>
      <w:r w:rsidRPr="00C61AA4">
        <w:rPr>
          <w:rFonts w:ascii="Times New Roman" w:hAnsi="Times New Roman"/>
          <w:u w:val="single"/>
        </w:rPr>
        <w:t>Borrower's Attorney's Opinion (Tax Credits)</w:t>
      </w:r>
      <w:r w:rsidRPr="00C61AA4">
        <w:rPr>
          <w:rFonts w:ascii="Times New Roman" w:hAnsi="Times New Roman"/>
          <w:i/>
        </w:rPr>
        <w:t>.</w:t>
      </w:r>
      <w:r w:rsidRPr="00C61AA4">
        <w:rPr>
          <w:rFonts w:ascii="Times New Roman" w:hAnsi="Times New Roman"/>
        </w:rPr>
        <w:t xml:space="preserve">  Borrower’s counsel must provide the same opinions required above (see </w:t>
      </w:r>
      <w:r w:rsidR="00BF01CB" w:rsidRPr="00C61AA4">
        <w:rPr>
          <w:rFonts w:ascii="Times New Roman" w:hAnsi="Times New Roman"/>
        </w:rPr>
        <w:t xml:space="preserve">section </w:t>
      </w:r>
      <w:r w:rsidR="009C070F" w:rsidRPr="00C61AA4">
        <w:rPr>
          <w:rFonts w:ascii="Times New Roman" w:hAnsi="Times New Roman"/>
        </w:rPr>
        <w:t>3</w:t>
      </w:r>
      <w:r w:rsidRPr="00C61AA4">
        <w:rPr>
          <w:rFonts w:ascii="Times New Roman" w:hAnsi="Times New Roman"/>
        </w:rPr>
        <w:t>.</w:t>
      </w:r>
      <w:r w:rsidR="009C070F" w:rsidRPr="00C61AA4">
        <w:rPr>
          <w:rFonts w:ascii="Times New Roman" w:hAnsi="Times New Roman"/>
        </w:rPr>
        <w:t>8</w:t>
      </w:r>
      <w:r w:rsidR="002F5A7E" w:rsidRPr="00C61AA4">
        <w:rPr>
          <w:rFonts w:ascii="Times New Roman" w:hAnsi="Times New Roman"/>
        </w:rPr>
        <w:t>.F</w:t>
      </w:r>
      <w:r w:rsidRPr="00C61AA4">
        <w:rPr>
          <w:rFonts w:ascii="Times New Roman" w:hAnsi="Times New Roman"/>
        </w:rPr>
        <w:t xml:space="preserve">) regarding </w:t>
      </w:r>
      <w:r w:rsidR="002F5A7E" w:rsidRPr="00C61AA4">
        <w:rPr>
          <w:rFonts w:ascii="Times New Roman" w:hAnsi="Times New Roman"/>
        </w:rPr>
        <w:t xml:space="preserve">taxable and </w:t>
      </w:r>
      <w:r w:rsidRPr="00C61AA4">
        <w:rPr>
          <w:rFonts w:ascii="Times New Roman" w:hAnsi="Times New Roman"/>
        </w:rPr>
        <w:t xml:space="preserve">tax-exempt bond financing, except that references to tax credits </w:t>
      </w:r>
      <w:r w:rsidR="0033289E" w:rsidRPr="00C61AA4">
        <w:rPr>
          <w:rFonts w:ascii="Times New Roman" w:hAnsi="Times New Roman"/>
        </w:rPr>
        <w:t>shall</w:t>
      </w:r>
      <w:r w:rsidRPr="00C61AA4">
        <w:rPr>
          <w:rFonts w:ascii="Times New Roman" w:hAnsi="Times New Roman"/>
        </w:rPr>
        <w:t xml:space="preserve"> be substituted for references </w:t>
      </w:r>
      <w:r w:rsidR="00B503DE" w:rsidRPr="00C61AA4">
        <w:rPr>
          <w:rFonts w:ascii="Times New Roman" w:hAnsi="Times New Roman"/>
        </w:rPr>
        <w:t>to</w:t>
      </w:r>
      <w:r w:rsidRPr="00C61AA4">
        <w:rPr>
          <w:rFonts w:ascii="Times New Roman" w:hAnsi="Times New Roman"/>
        </w:rPr>
        <w:t xml:space="preserve"> </w:t>
      </w:r>
      <w:r w:rsidR="002F5A7E" w:rsidRPr="00C61AA4">
        <w:rPr>
          <w:rFonts w:ascii="Times New Roman" w:hAnsi="Times New Roman"/>
        </w:rPr>
        <w:t>bond financing</w:t>
      </w:r>
      <w:r w:rsidRPr="00C61AA4">
        <w:rPr>
          <w:rFonts w:ascii="Times New Roman" w:hAnsi="Times New Roman"/>
        </w:rPr>
        <w:t>.</w:t>
      </w:r>
      <w:bookmarkEnd w:id="1166"/>
      <w:bookmarkEnd w:id="1167"/>
      <w:r w:rsidRPr="00C61AA4">
        <w:rPr>
          <w:rFonts w:ascii="Times New Roman" w:hAnsi="Times New Roman"/>
        </w:rPr>
        <w:t xml:space="preserve"> </w:t>
      </w:r>
      <w:bookmarkStart w:id="1168" w:name="_Toc297042501"/>
      <w:bookmarkStart w:id="1169" w:name="_Toc297044552"/>
      <w:r w:rsidR="006F6223" w:rsidRPr="00C61AA4">
        <w:rPr>
          <w:rFonts w:ascii="Times New Roman" w:hAnsi="Times New Roman"/>
        </w:rPr>
        <w:t xml:space="preserve">  </w:t>
      </w:r>
    </w:p>
    <w:p w14:paraId="7C66FDE0" w14:textId="77777777" w:rsidR="006F6223" w:rsidRPr="00C61AA4" w:rsidRDefault="006F6223" w:rsidP="00555474">
      <w:pPr>
        <w:pStyle w:val="Heading3"/>
        <w:rPr>
          <w:rFonts w:ascii="Times New Roman" w:hAnsi="Times New Roman"/>
        </w:rPr>
      </w:pPr>
      <w:r w:rsidRPr="00C61AA4">
        <w:rPr>
          <w:rFonts w:ascii="Times New Roman" w:hAnsi="Times New Roman"/>
          <w:u w:val="single"/>
        </w:rPr>
        <w:t>Other tax-exempt bond requirements apply</w:t>
      </w:r>
      <w:r w:rsidRPr="00C61AA4">
        <w:rPr>
          <w:rFonts w:ascii="Times New Roman" w:hAnsi="Times New Roman"/>
        </w:rPr>
        <w:t xml:space="preserve">.  The requirements above pertaining to subordination, termination, </w:t>
      </w:r>
      <w:r w:rsidRPr="00C61AA4">
        <w:rPr>
          <w:rFonts w:ascii="Times New Roman" w:hAnsi="Times New Roman"/>
          <w:i/>
        </w:rPr>
        <w:t>etc</w:t>
      </w:r>
      <w:r w:rsidRPr="00C61AA4">
        <w:rPr>
          <w:rFonts w:ascii="Times New Roman" w:hAnsi="Times New Roman"/>
        </w:rPr>
        <w:t xml:space="preserve">., relating to </w:t>
      </w:r>
      <w:r w:rsidR="00EC1E5C" w:rsidRPr="00C61AA4">
        <w:rPr>
          <w:rFonts w:ascii="Times New Roman" w:hAnsi="Times New Roman"/>
        </w:rPr>
        <w:t>bond</w:t>
      </w:r>
      <w:r w:rsidRPr="00C61AA4">
        <w:rPr>
          <w:rFonts w:ascii="Times New Roman" w:hAnsi="Times New Roman"/>
        </w:rPr>
        <w:t xml:space="preserve"> financing </w:t>
      </w:r>
      <w:r w:rsidR="00EC1E5C" w:rsidRPr="00C61AA4">
        <w:rPr>
          <w:rFonts w:ascii="Times New Roman" w:hAnsi="Times New Roman"/>
        </w:rPr>
        <w:t xml:space="preserve">restrictive covenants </w:t>
      </w:r>
      <w:r w:rsidRPr="00C61AA4">
        <w:rPr>
          <w:rFonts w:ascii="Times New Roman" w:hAnsi="Times New Roman"/>
        </w:rPr>
        <w:t>apply to the LIHTC restrictive covenants as well.</w:t>
      </w:r>
      <w:bookmarkStart w:id="1170" w:name="_Toc297042502"/>
      <w:bookmarkStart w:id="1171" w:name="_Toc297044553"/>
      <w:bookmarkEnd w:id="1168"/>
      <w:bookmarkEnd w:id="1169"/>
    </w:p>
    <w:p w14:paraId="16268153" w14:textId="77777777" w:rsidR="006F6223" w:rsidRPr="00C61AA4" w:rsidRDefault="00CF6FCC" w:rsidP="00555474">
      <w:pPr>
        <w:pStyle w:val="Heading3"/>
        <w:rPr>
          <w:rFonts w:ascii="Times New Roman" w:hAnsi="Times New Roman"/>
        </w:rPr>
      </w:pPr>
      <w:r w:rsidRPr="00C61AA4">
        <w:rPr>
          <w:rFonts w:ascii="Times New Roman" w:hAnsi="Times New Roman"/>
          <w:u w:val="single"/>
        </w:rPr>
        <w:t>Bridge Loan Financing</w:t>
      </w:r>
      <w:r w:rsidRPr="00C61AA4">
        <w:rPr>
          <w:rFonts w:ascii="Times New Roman" w:hAnsi="Times New Roman"/>
        </w:rPr>
        <w:t xml:space="preserve">.  Pursuant to Housing and Economic Development Recovery Act of 2008 (HERA), Public Law 110-289, HUD does not require LIHTC equity to be escrowed, but at least 20% of tax credit equity must be invested at the time of initial endorsement (and then subsequently be available) to provide a reasonable degree of assurance that the relationship between the Borrower and tax credit investor will be maintained and HUD’s exposure under the loan is acceptable.  HUD may also require that disbursement of such funds be governed by a disbursement agreement, as set forth in form HUD-92441M, </w:t>
      </w:r>
      <w:r w:rsidRPr="00C61AA4">
        <w:rPr>
          <w:rFonts w:ascii="Times New Roman" w:hAnsi="Times New Roman"/>
          <w:i/>
        </w:rPr>
        <w:t>Building Loan Agreement</w:t>
      </w:r>
      <w:r w:rsidRPr="00C61AA4">
        <w:rPr>
          <w:rFonts w:ascii="Times New Roman" w:hAnsi="Times New Roman"/>
        </w:rPr>
        <w:t>, Paragraphs 4(c) and 5.</w:t>
      </w:r>
      <w:bookmarkStart w:id="1172" w:name="_Toc297042503"/>
      <w:bookmarkStart w:id="1173" w:name="_Toc297044554"/>
      <w:bookmarkEnd w:id="1170"/>
      <w:bookmarkEnd w:id="1171"/>
      <w:r w:rsidR="006F6223" w:rsidRPr="00C61AA4">
        <w:rPr>
          <w:rFonts w:ascii="Times New Roman" w:hAnsi="Times New Roman"/>
        </w:rPr>
        <w:t xml:space="preserve"> </w:t>
      </w:r>
    </w:p>
    <w:p w14:paraId="5E3C05DF" w14:textId="78CAC8B6" w:rsidR="00073808" w:rsidRPr="00C61AA4" w:rsidRDefault="00464513" w:rsidP="00555474">
      <w:pPr>
        <w:pStyle w:val="Heading3"/>
        <w:rPr>
          <w:rFonts w:ascii="Times New Roman" w:hAnsi="Times New Roman"/>
        </w:rPr>
      </w:pPr>
      <w:r w:rsidRPr="00C61AA4">
        <w:rPr>
          <w:rFonts w:ascii="Times New Roman" w:hAnsi="Times New Roman"/>
          <w:u w:val="single"/>
        </w:rPr>
        <w:t>LLCI/Passive Investor Certification</w:t>
      </w:r>
      <w:r w:rsidRPr="00C61AA4">
        <w:rPr>
          <w:rFonts w:ascii="Times New Roman" w:hAnsi="Times New Roman"/>
        </w:rPr>
        <w:t>.  LIHTC syndicators and investors are not required to submit forms HUD-2530 for previous participation clearance unless they are going to have day-to-day control over the project (such as creating a general partner entity).  In lieu of a HUD-2530 form, syndicators and investors acting as limited partners or investor members in the project’s owner entity may submit the</w:t>
      </w:r>
      <w:r w:rsidR="00F6019D" w:rsidRPr="00C61AA4">
        <w:rPr>
          <w:rFonts w:ascii="Times New Roman" w:hAnsi="Times New Roman"/>
        </w:rPr>
        <w:t xml:space="preserve"> LLCI </w:t>
      </w:r>
      <w:r w:rsidRPr="00C61AA4">
        <w:rPr>
          <w:rFonts w:ascii="Times New Roman" w:hAnsi="Times New Roman"/>
        </w:rPr>
        <w:t xml:space="preserve">certification set forth in Part 5 of this Closing Guide.  Although an organizational chart must be submitted, as set forth in the </w:t>
      </w:r>
      <w:r w:rsidRPr="00C61AA4">
        <w:rPr>
          <w:rFonts w:ascii="Times New Roman" w:hAnsi="Times New Roman"/>
        </w:rPr>
        <w:lastRenderedPageBreak/>
        <w:t>certification, only one certification must be submitted for the limited partner or investor member (</w:t>
      </w:r>
      <w:r w:rsidRPr="00C61AA4">
        <w:rPr>
          <w:rFonts w:ascii="Times New Roman" w:hAnsi="Times New Roman"/>
          <w:i/>
        </w:rPr>
        <w:t>i.e.</w:t>
      </w:r>
      <w:r w:rsidRPr="00C61AA4">
        <w:rPr>
          <w:rFonts w:ascii="Times New Roman" w:hAnsi="Times New Roman"/>
        </w:rPr>
        <w:t xml:space="preserve">, its members or partners do not also need to submit certifications or HUD-2530 forms).  </w:t>
      </w:r>
    </w:p>
    <w:p w14:paraId="3FBA291C" w14:textId="6C20C849" w:rsidR="000B2ABA" w:rsidRPr="00C61AA4" w:rsidRDefault="006F6223" w:rsidP="00555474">
      <w:pPr>
        <w:pStyle w:val="Heading3"/>
        <w:rPr>
          <w:rFonts w:ascii="Times New Roman" w:hAnsi="Times New Roman"/>
        </w:rPr>
      </w:pPr>
      <w:r w:rsidRPr="00C61AA4">
        <w:rPr>
          <w:rFonts w:ascii="Times New Roman" w:hAnsi="Times New Roman"/>
          <w:u w:val="single"/>
        </w:rPr>
        <w:t>S</w:t>
      </w:r>
      <w:r w:rsidR="00CF6FCC" w:rsidRPr="00C61AA4">
        <w:rPr>
          <w:rFonts w:ascii="Times New Roman" w:hAnsi="Times New Roman"/>
          <w:u w:val="single"/>
        </w:rPr>
        <w:t>ample Language and Guide Forms</w:t>
      </w:r>
      <w:r w:rsidR="00CF6FCC" w:rsidRPr="00C61AA4">
        <w:rPr>
          <w:rFonts w:ascii="Times New Roman" w:hAnsi="Times New Roman"/>
          <w:i/>
        </w:rPr>
        <w:t>.</w:t>
      </w:r>
      <w:r w:rsidR="00CF6FCC" w:rsidRPr="00C61AA4">
        <w:rPr>
          <w:rFonts w:ascii="Times New Roman" w:hAnsi="Times New Roman"/>
        </w:rPr>
        <w:t xml:space="preserve">  Sample language and guide </w:t>
      </w:r>
      <w:r w:rsidR="007041A5" w:rsidRPr="00C61AA4">
        <w:rPr>
          <w:rFonts w:ascii="Times New Roman" w:hAnsi="Times New Roman"/>
        </w:rPr>
        <w:t xml:space="preserve">forms </w:t>
      </w:r>
      <w:r w:rsidR="00CF6FCC" w:rsidRPr="00C61AA4">
        <w:rPr>
          <w:rFonts w:ascii="Times New Roman" w:hAnsi="Times New Roman"/>
        </w:rPr>
        <w:t xml:space="preserve">for LIHTC closings </w:t>
      </w:r>
      <w:r w:rsidR="007041A5" w:rsidRPr="00C61AA4">
        <w:rPr>
          <w:rFonts w:ascii="Times New Roman" w:hAnsi="Times New Roman"/>
        </w:rPr>
        <w:t xml:space="preserve">have </w:t>
      </w:r>
      <w:r w:rsidR="00CF6FCC" w:rsidRPr="00C61AA4">
        <w:rPr>
          <w:rFonts w:ascii="Times New Roman" w:hAnsi="Times New Roman"/>
        </w:rPr>
        <w:t xml:space="preserve">been included in the Closing </w:t>
      </w:r>
      <w:r w:rsidR="00050BE9" w:rsidRPr="00C61AA4">
        <w:rPr>
          <w:rFonts w:ascii="Times New Roman" w:hAnsi="Times New Roman"/>
        </w:rPr>
        <w:t>G</w:t>
      </w:r>
      <w:r w:rsidR="00CF6FCC" w:rsidRPr="00C61AA4">
        <w:rPr>
          <w:rFonts w:ascii="Times New Roman" w:hAnsi="Times New Roman"/>
        </w:rPr>
        <w:t>uide</w:t>
      </w:r>
      <w:r w:rsidR="00050BE9" w:rsidRPr="00C61AA4">
        <w:rPr>
          <w:rFonts w:ascii="Times New Roman" w:hAnsi="Times New Roman"/>
        </w:rPr>
        <w:t>,</w:t>
      </w:r>
      <w:bookmarkEnd w:id="1172"/>
      <w:bookmarkEnd w:id="1173"/>
      <w:r w:rsidR="00050BE9" w:rsidRPr="00C61AA4">
        <w:rPr>
          <w:rFonts w:ascii="Times New Roman" w:hAnsi="Times New Roman"/>
        </w:rPr>
        <w:t xml:space="preserve"> Part 5 (5.3 HUD Rider/Amendment to Restrictive Covenants</w:t>
      </w:r>
      <w:r w:rsidR="000559C7" w:rsidRPr="00C61AA4">
        <w:rPr>
          <w:rFonts w:ascii="Times New Roman" w:hAnsi="Times New Roman"/>
        </w:rPr>
        <w:t xml:space="preserve"> and</w:t>
      </w:r>
      <w:r w:rsidR="00F01D94" w:rsidRPr="00C61AA4">
        <w:rPr>
          <w:rFonts w:ascii="Times New Roman" w:hAnsi="Times New Roman"/>
        </w:rPr>
        <w:t xml:space="preserve"> 5.</w:t>
      </w:r>
      <w:r w:rsidR="00023C80" w:rsidRPr="00C61AA4">
        <w:rPr>
          <w:rFonts w:ascii="Times New Roman" w:hAnsi="Times New Roman"/>
        </w:rPr>
        <w:t>4</w:t>
      </w:r>
      <w:r w:rsidR="00C42033" w:rsidRPr="00C61AA4">
        <w:rPr>
          <w:rFonts w:ascii="Times New Roman" w:hAnsi="Times New Roman"/>
        </w:rPr>
        <w:t xml:space="preserve"> HUD Rider to Security Instrument LIHTC Properties</w:t>
      </w:r>
      <w:r w:rsidR="00050BE9" w:rsidRPr="00C61AA4">
        <w:rPr>
          <w:rFonts w:ascii="Times New Roman" w:hAnsi="Times New Roman"/>
        </w:rPr>
        <w:t>)</w:t>
      </w:r>
      <w:r w:rsidR="009C070F" w:rsidRPr="00C61AA4">
        <w:rPr>
          <w:rFonts w:ascii="Times New Roman" w:hAnsi="Times New Roman"/>
        </w:rPr>
        <w:t>.</w:t>
      </w:r>
      <w:r w:rsidR="00050BE9" w:rsidRPr="00C61AA4">
        <w:rPr>
          <w:rFonts w:ascii="Times New Roman" w:hAnsi="Times New Roman"/>
        </w:rPr>
        <w:t xml:space="preserve">  Th</w:t>
      </w:r>
      <w:r w:rsidR="000559C7" w:rsidRPr="00C61AA4">
        <w:rPr>
          <w:rFonts w:ascii="Times New Roman" w:hAnsi="Times New Roman"/>
        </w:rPr>
        <w:t>e first</w:t>
      </w:r>
      <w:r w:rsidR="00050BE9" w:rsidRPr="00C61AA4">
        <w:rPr>
          <w:rFonts w:ascii="Times New Roman" w:hAnsi="Times New Roman"/>
        </w:rPr>
        <w:t xml:space="preserve"> guide form </w:t>
      </w:r>
      <w:r w:rsidR="000559C7" w:rsidRPr="00C61AA4">
        <w:rPr>
          <w:rFonts w:ascii="Times New Roman" w:hAnsi="Times New Roman"/>
        </w:rPr>
        <w:t xml:space="preserve">(5.3) </w:t>
      </w:r>
      <w:r w:rsidR="00050BE9" w:rsidRPr="00C61AA4">
        <w:rPr>
          <w:rFonts w:ascii="Times New Roman" w:hAnsi="Times New Roman"/>
        </w:rPr>
        <w:t xml:space="preserve">contains alternative provisions for </w:t>
      </w:r>
      <w:bookmarkStart w:id="1174" w:name="_Toc297042504"/>
      <w:bookmarkStart w:id="1175" w:name="_Toc297044555"/>
      <w:r w:rsidR="00CF6FCC" w:rsidRPr="00C61AA4">
        <w:rPr>
          <w:rFonts w:ascii="Times New Roman" w:hAnsi="Times New Roman"/>
        </w:rPr>
        <w:t>HUD requirements for incorporation into the restrictive covenant</w:t>
      </w:r>
      <w:r w:rsidR="00570C02" w:rsidRPr="00C61AA4">
        <w:rPr>
          <w:rFonts w:ascii="Times New Roman" w:hAnsi="Times New Roman"/>
        </w:rPr>
        <w:t>s</w:t>
      </w:r>
      <w:r w:rsidR="00050BE9" w:rsidRPr="00C61AA4">
        <w:rPr>
          <w:rFonts w:ascii="Times New Roman" w:hAnsi="Times New Roman"/>
        </w:rPr>
        <w:t>, as well as the</w:t>
      </w:r>
      <w:bookmarkStart w:id="1176" w:name="_Toc297042505"/>
      <w:bookmarkStart w:id="1177" w:name="_Toc297044556"/>
      <w:bookmarkEnd w:id="1174"/>
      <w:bookmarkEnd w:id="1175"/>
      <w:r w:rsidR="00CF6FCC" w:rsidRPr="00C61AA4">
        <w:rPr>
          <w:rFonts w:ascii="Times New Roman" w:hAnsi="Times New Roman"/>
        </w:rPr>
        <w:t xml:space="preserve"> requirements for amendment of previously-recorded restrictive covenants</w:t>
      </w:r>
      <w:r w:rsidR="00050BE9" w:rsidRPr="00C61AA4">
        <w:rPr>
          <w:rFonts w:ascii="Times New Roman" w:hAnsi="Times New Roman"/>
        </w:rPr>
        <w:t>, depending on the circumstances of the transaction</w:t>
      </w:r>
      <w:r w:rsidR="00CF6FCC" w:rsidRPr="00C61AA4">
        <w:rPr>
          <w:rFonts w:ascii="Times New Roman" w:hAnsi="Times New Roman"/>
        </w:rPr>
        <w:t xml:space="preserve">. </w:t>
      </w:r>
      <w:bookmarkEnd w:id="1176"/>
      <w:bookmarkEnd w:id="1177"/>
      <w:r w:rsidR="000559C7" w:rsidRPr="00C61AA4">
        <w:rPr>
          <w:rFonts w:ascii="Times New Roman" w:hAnsi="Times New Roman"/>
        </w:rPr>
        <w:t xml:space="preserve">The second form </w:t>
      </w:r>
      <w:r w:rsidR="007041A5" w:rsidRPr="00C61AA4">
        <w:rPr>
          <w:rFonts w:ascii="Times New Roman" w:hAnsi="Times New Roman"/>
        </w:rPr>
        <w:t>(</w:t>
      </w:r>
      <w:r w:rsidR="00BF01CB" w:rsidRPr="00C61AA4">
        <w:rPr>
          <w:rFonts w:ascii="Times New Roman" w:hAnsi="Times New Roman"/>
        </w:rPr>
        <w:t xml:space="preserve">see </w:t>
      </w:r>
      <w:r w:rsidR="007041A5" w:rsidRPr="00C61AA4">
        <w:rPr>
          <w:rFonts w:ascii="Times New Roman" w:hAnsi="Times New Roman"/>
        </w:rPr>
        <w:t xml:space="preserve">5.4) </w:t>
      </w:r>
      <w:r w:rsidR="000559C7" w:rsidRPr="00C61AA4">
        <w:rPr>
          <w:rFonts w:ascii="Times New Roman" w:hAnsi="Times New Roman"/>
        </w:rPr>
        <w:t>is described immediately below.</w:t>
      </w:r>
    </w:p>
    <w:p w14:paraId="63C7DCA1" w14:textId="77777777" w:rsidR="00001F6F" w:rsidRPr="00C61AA4" w:rsidRDefault="00001F6F" w:rsidP="00001F6F">
      <w:pPr>
        <w:pStyle w:val="Heading3"/>
        <w:rPr>
          <w:rFonts w:ascii="Times New Roman" w:hAnsi="Times New Roman"/>
        </w:rPr>
      </w:pPr>
      <w:r w:rsidRPr="00C61AA4">
        <w:rPr>
          <w:rFonts w:ascii="Times New Roman" w:hAnsi="Times New Roman"/>
          <w:u w:val="single"/>
        </w:rPr>
        <w:t>LIHTC Rider</w:t>
      </w:r>
      <w:r w:rsidRPr="00C61AA4">
        <w:rPr>
          <w:rFonts w:ascii="Times New Roman" w:hAnsi="Times New Roman"/>
        </w:rPr>
        <w:t xml:space="preserve">.  The sample Rider to Security Instrument - LIHTC Properties (“LIHTC Rider”) set forth in Part 5 of this Closing Guide may be used in any LIHTC transactions if requested by the parties.  Parties may request use of the LIHTC Rider even if pre-approval of the “special limited partner” or similar entity, as set forth below, is not requested.  In such circumstance, the provisions relating to pre-approval of such entity shall be omitted from the LIHTC Rider and only applicable provisions shall be included.  </w:t>
      </w:r>
    </w:p>
    <w:p w14:paraId="0567F4F1" w14:textId="77777777" w:rsidR="00C42033" w:rsidRPr="00C61AA4" w:rsidRDefault="00F01D94" w:rsidP="00555474">
      <w:pPr>
        <w:pStyle w:val="Heading3"/>
        <w:rPr>
          <w:rFonts w:ascii="Times New Roman" w:hAnsi="Times New Roman"/>
        </w:rPr>
      </w:pPr>
      <w:r w:rsidRPr="00C61AA4">
        <w:rPr>
          <w:rFonts w:ascii="Times New Roman" w:hAnsi="Times New Roman"/>
          <w:u w:val="single"/>
        </w:rPr>
        <w:t>Instructions for Pre-Approval of Special Limited Partners</w:t>
      </w:r>
      <w:r w:rsidR="00C42033" w:rsidRPr="00C61AA4">
        <w:rPr>
          <w:rFonts w:ascii="Times New Roman" w:hAnsi="Times New Roman"/>
          <w:u w:val="single"/>
        </w:rPr>
        <w:t xml:space="preserve"> (SLP) a</w:t>
      </w:r>
      <w:r w:rsidRPr="00C61AA4">
        <w:rPr>
          <w:rFonts w:ascii="Times New Roman" w:hAnsi="Times New Roman"/>
          <w:u w:val="single"/>
        </w:rPr>
        <w:t>s Interim Replacement GP/MM for LIHTC Transactions</w:t>
      </w:r>
      <w:r w:rsidR="00C42033" w:rsidRPr="00C61AA4">
        <w:rPr>
          <w:rFonts w:ascii="Times New Roman" w:hAnsi="Times New Roman"/>
        </w:rPr>
        <w:t>.</w:t>
      </w:r>
      <w:r w:rsidR="00001F6F" w:rsidRPr="00C61AA4">
        <w:rPr>
          <w:rFonts w:ascii="Times New Roman" w:hAnsi="Times New Roman"/>
        </w:rPr>
        <w:t xml:space="preserve">  An </w:t>
      </w:r>
      <w:r w:rsidRPr="00C61AA4">
        <w:rPr>
          <w:rFonts w:ascii="Times New Roman" w:hAnsi="Times New Roman"/>
        </w:rPr>
        <w:t xml:space="preserve">LIHTC Investor may request </w:t>
      </w:r>
      <w:r w:rsidR="00001F6F" w:rsidRPr="00C61AA4">
        <w:rPr>
          <w:rFonts w:ascii="Times New Roman" w:hAnsi="Times New Roman"/>
        </w:rPr>
        <w:t xml:space="preserve">that the LIHTC </w:t>
      </w:r>
      <w:r w:rsidR="00AD3B17" w:rsidRPr="00C61AA4">
        <w:rPr>
          <w:rFonts w:ascii="Times New Roman" w:hAnsi="Times New Roman"/>
        </w:rPr>
        <w:t>Rider</w:t>
      </w:r>
      <w:r w:rsidR="00C42033" w:rsidRPr="00C61AA4">
        <w:rPr>
          <w:rFonts w:ascii="Times New Roman" w:hAnsi="Times New Roman"/>
        </w:rPr>
        <w:t xml:space="preserve"> </w:t>
      </w:r>
      <w:r w:rsidR="00001F6F" w:rsidRPr="00C61AA4">
        <w:rPr>
          <w:rFonts w:ascii="Times New Roman" w:hAnsi="Times New Roman"/>
        </w:rPr>
        <w:t>include a provision allowing</w:t>
      </w:r>
      <w:r w:rsidRPr="00C61AA4">
        <w:rPr>
          <w:rFonts w:ascii="Times New Roman" w:hAnsi="Times New Roman"/>
        </w:rPr>
        <w:t xml:space="preserve"> its affiliated entity to take control of the Borrower under certain triggering default conditions set forth in the Borrower’s partnership or operating agreement.  </w:t>
      </w:r>
      <w:r w:rsidR="00001F6F" w:rsidRPr="00C61AA4">
        <w:rPr>
          <w:rFonts w:ascii="Times New Roman" w:hAnsi="Times New Roman"/>
        </w:rPr>
        <w:t xml:space="preserve">(Such affiliated special limited partner, special investor member, or other entity seeking pre-approval is referred to herein as an SLP.)  </w:t>
      </w:r>
      <w:r w:rsidRPr="00C61AA4">
        <w:rPr>
          <w:rFonts w:ascii="Times New Roman" w:hAnsi="Times New Roman"/>
        </w:rPr>
        <w:t xml:space="preserve">Such transfer of control would typically require HUD consent at the time of such transfer, but pre-approval may be given in advance, either at closing or after closing, subject to the requirements below.  </w:t>
      </w:r>
    </w:p>
    <w:p w14:paraId="002C7CF9" w14:textId="77777777" w:rsidR="00C42033" w:rsidRPr="00C61AA4" w:rsidRDefault="00C42033" w:rsidP="00C42033">
      <w:pPr>
        <w:pStyle w:val="Heading3"/>
        <w:numPr>
          <w:ilvl w:val="0"/>
          <w:numId w:val="0"/>
        </w:numPr>
        <w:ind w:left="1080"/>
        <w:rPr>
          <w:rFonts w:ascii="Times New Roman" w:hAnsi="Times New Roman"/>
        </w:rPr>
      </w:pPr>
      <w:r w:rsidRPr="00C61AA4">
        <w:rPr>
          <w:rFonts w:ascii="Times New Roman" w:hAnsi="Times New Roman"/>
        </w:rPr>
        <w:t>Note: this pre-approval process is only for SLPs seeking pre-approval; unless pre-approval is requested, the SLP shall be treated as a passive investor and this process is not necessary.</w:t>
      </w:r>
    </w:p>
    <w:p w14:paraId="45C31182" w14:textId="5269BCBF" w:rsidR="00C42033" w:rsidRPr="00C61AA4" w:rsidRDefault="00F01D94" w:rsidP="00C42033">
      <w:pPr>
        <w:pStyle w:val="Heading3"/>
        <w:numPr>
          <w:ilvl w:val="0"/>
          <w:numId w:val="0"/>
        </w:numPr>
        <w:ind w:left="360"/>
        <w:rPr>
          <w:rFonts w:ascii="Times New Roman" w:hAnsi="Times New Roman"/>
        </w:rPr>
      </w:pPr>
      <w:r w:rsidRPr="00C61AA4">
        <w:rPr>
          <w:rFonts w:ascii="Times New Roman" w:hAnsi="Times New Roman"/>
        </w:rPr>
        <w:t xml:space="preserve">Once pre-approved, neither HUD consent nor 2530 re-clearance shall be required at the time of the triggering event for the SLP to serve as an Interim Replacement </w:t>
      </w:r>
      <w:r w:rsidR="007041A5" w:rsidRPr="00C61AA4">
        <w:rPr>
          <w:rFonts w:ascii="Times New Roman" w:hAnsi="Times New Roman"/>
        </w:rPr>
        <w:t>General Partner (</w:t>
      </w:r>
      <w:r w:rsidRPr="00C61AA4">
        <w:rPr>
          <w:rFonts w:ascii="Times New Roman" w:hAnsi="Times New Roman"/>
        </w:rPr>
        <w:t>GP</w:t>
      </w:r>
      <w:r w:rsidR="007041A5" w:rsidRPr="00C61AA4">
        <w:rPr>
          <w:rFonts w:ascii="Times New Roman" w:hAnsi="Times New Roman"/>
        </w:rPr>
        <w:t>)</w:t>
      </w:r>
      <w:r w:rsidRPr="00C61AA4">
        <w:rPr>
          <w:rFonts w:ascii="Times New Roman" w:hAnsi="Times New Roman"/>
        </w:rPr>
        <w:t>/Managing Member</w:t>
      </w:r>
      <w:r w:rsidR="007041A5" w:rsidRPr="00C61AA4">
        <w:rPr>
          <w:rFonts w:ascii="Times New Roman" w:hAnsi="Times New Roman"/>
        </w:rPr>
        <w:t xml:space="preserve"> (MM)</w:t>
      </w:r>
      <w:r w:rsidRPr="00C61AA4">
        <w:rPr>
          <w:rFonts w:ascii="Times New Roman" w:hAnsi="Times New Roman"/>
        </w:rPr>
        <w:t xml:space="preserve">,  subject to the limitations set forth in the LIHTC Rider to the Security Instrument.  </w:t>
      </w:r>
    </w:p>
    <w:p w14:paraId="678372C8" w14:textId="77777777" w:rsidR="00C42033" w:rsidRPr="00C61AA4" w:rsidRDefault="00C42033" w:rsidP="00C42033">
      <w:pPr>
        <w:pStyle w:val="Heading3"/>
        <w:numPr>
          <w:ilvl w:val="0"/>
          <w:numId w:val="0"/>
        </w:numPr>
        <w:ind w:left="1080"/>
        <w:rPr>
          <w:rFonts w:ascii="Times New Roman" w:hAnsi="Times New Roman"/>
        </w:rPr>
      </w:pPr>
      <w:r w:rsidRPr="00C61AA4">
        <w:rPr>
          <w:rFonts w:ascii="Times New Roman" w:hAnsi="Times New Roman"/>
        </w:rPr>
        <w:t>Note:  as stated in the Rider to the Security Instrument LIHTC Properties, this approval is for a limited duration. If the SLP seeks to act as a long-term replacement GP/MM, the SLP may apply for such approval at the time of the GP/MM’s removal.</w:t>
      </w:r>
    </w:p>
    <w:p w14:paraId="38D7409E" w14:textId="77777777" w:rsidR="00F01D94" w:rsidRPr="00C61AA4" w:rsidRDefault="00F01D94" w:rsidP="00C42033">
      <w:pPr>
        <w:pStyle w:val="Heading3"/>
        <w:numPr>
          <w:ilvl w:val="0"/>
          <w:numId w:val="0"/>
        </w:numPr>
        <w:ind w:left="360"/>
        <w:rPr>
          <w:rFonts w:ascii="Times New Roman" w:hAnsi="Times New Roman"/>
        </w:rPr>
      </w:pPr>
      <w:r w:rsidRPr="00C61AA4">
        <w:rPr>
          <w:rFonts w:ascii="Times New Roman" w:hAnsi="Times New Roman"/>
        </w:rPr>
        <w:t xml:space="preserve">Pre-approval applies only for the particular project for which pre-approval is sought.  </w:t>
      </w:r>
    </w:p>
    <w:p w14:paraId="34D6BEB2" w14:textId="3D7AC5C0" w:rsidR="00F01D94" w:rsidRPr="00C61AA4" w:rsidRDefault="00F01D94" w:rsidP="009D558F">
      <w:pPr>
        <w:pStyle w:val="Heading4"/>
        <w:numPr>
          <w:ilvl w:val="0"/>
          <w:numId w:val="224"/>
        </w:numPr>
        <w:rPr>
          <w:rFonts w:ascii="Times New Roman" w:hAnsi="Times New Roman"/>
        </w:rPr>
      </w:pPr>
      <w:r w:rsidRPr="00C61AA4">
        <w:rPr>
          <w:rFonts w:ascii="Times New Roman" w:hAnsi="Times New Roman"/>
        </w:rPr>
        <w:t>Requirements to Pre-Approve SLP Prior to Closing</w:t>
      </w:r>
      <w:r w:rsidR="00522EB8" w:rsidRPr="00C61AA4">
        <w:rPr>
          <w:rFonts w:ascii="Times New Roman" w:hAnsi="Times New Roman"/>
        </w:rPr>
        <w:t xml:space="preserve">.  </w:t>
      </w:r>
      <w:r w:rsidRPr="00C61AA4">
        <w:rPr>
          <w:rFonts w:ascii="Times New Roman" w:hAnsi="Times New Roman"/>
        </w:rPr>
        <w:t xml:space="preserve">Attaching the LIHTC Rider to the Security Instrument </w:t>
      </w:r>
      <w:r w:rsidR="00001F6F" w:rsidRPr="00C61AA4">
        <w:rPr>
          <w:rFonts w:ascii="Times New Roman" w:hAnsi="Times New Roman"/>
        </w:rPr>
        <w:t xml:space="preserve">with pre-approval provisions included </w:t>
      </w:r>
      <w:r w:rsidRPr="00C61AA4">
        <w:rPr>
          <w:rFonts w:ascii="Times New Roman" w:hAnsi="Times New Roman"/>
        </w:rPr>
        <w:t xml:space="preserve">provides evidence of and gives effect to the pre-approval.  The </w:t>
      </w:r>
      <w:r w:rsidR="008B7CA4" w:rsidRPr="00C61AA4">
        <w:rPr>
          <w:rFonts w:ascii="Times New Roman" w:hAnsi="Times New Roman"/>
        </w:rPr>
        <w:t xml:space="preserve">pre-approval provisions may be included in an executed </w:t>
      </w:r>
      <w:r w:rsidRPr="00C61AA4">
        <w:rPr>
          <w:rFonts w:ascii="Times New Roman" w:hAnsi="Times New Roman"/>
        </w:rPr>
        <w:t xml:space="preserve">LIHTC Rider to the Security Instrument and attached to the Security Instrument if the items below are received and approved by Housing and the HUD closing attorney.  This is </w:t>
      </w:r>
      <w:r w:rsidR="007041A5" w:rsidRPr="00C61AA4">
        <w:rPr>
          <w:rFonts w:ascii="Times New Roman" w:hAnsi="Times New Roman"/>
        </w:rPr>
        <w:t>similar to the</w:t>
      </w:r>
      <w:r w:rsidRPr="00C61AA4">
        <w:rPr>
          <w:rFonts w:ascii="Times New Roman" w:hAnsi="Times New Roman"/>
        </w:rPr>
        <w:t xml:space="preserve"> TPA process.  Housing may waive receipt of certain documents if it has recently received such materials in connection with another pre-approval request.  </w:t>
      </w:r>
    </w:p>
    <w:p w14:paraId="2D5E8F94"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lastRenderedPageBreak/>
        <w:t xml:space="preserve">Synopsis of the transaction. Investor shall provide a written request to pre-approve the SLP as a temporary replacement GP/MM.  This request shall give an overview of the transaction and contain an organizational chart that includes the relationship between the proposed interim GP/MM and the parent organization requesting approval. This request may be sent via email. </w:t>
      </w:r>
    </w:p>
    <w:p w14:paraId="1FB6DD3C"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2530 clearance.  The SLP shall complete the APPS or Previous Participation Certification (Form HUD-2530</w:t>
      </w:r>
      <w:r w:rsidR="008B7CA4" w:rsidRPr="00C61AA4">
        <w:rPr>
          <w:rFonts w:ascii="Times New Roman" w:hAnsi="Times New Roman"/>
        </w:rPr>
        <w:t>) or successor form or system</w:t>
      </w:r>
      <w:r w:rsidRPr="00C61AA4">
        <w:rPr>
          <w:rFonts w:ascii="Times New Roman" w:hAnsi="Times New Roman"/>
        </w:rPr>
        <w:t>.</w:t>
      </w:r>
    </w:p>
    <w:p w14:paraId="455210AD"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 xml:space="preserve">Organizational documents.  The HUD closing attorney shall review Borrower’s organizational documents in accordance with Program Obligations and shall note the default events that may trigger the removal and replacement of the GP/MM.  </w:t>
      </w:r>
      <w:r w:rsidR="00C617B0" w:rsidRPr="00C61AA4">
        <w:rPr>
          <w:rFonts w:ascii="Times New Roman" w:hAnsi="Times New Roman"/>
        </w:rPr>
        <w:t xml:space="preserve">The HUD closing attorney will discuss with Housing any such triggers that he or she finds concerning, in his or her discretion.  </w:t>
      </w:r>
      <w:r w:rsidRPr="00C61AA4">
        <w:rPr>
          <w:rFonts w:ascii="Times New Roman" w:hAnsi="Times New Roman"/>
        </w:rPr>
        <w:t xml:space="preserve">In addition, the HUD closing attorney shall review the SLP’s organizational documents. </w:t>
      </w:r>
    </w:p>
    <w:p w14:paraId="78569A6E"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 xml:space="preserve">Legal opinion.  A legal opinion acceptable to the HUD closing attorney shall be submitted stating that removal of the GP/MM and replacement with the SLP does not cause the dissolution of the Borrower under applicable state law. The attorney giving the opinion must not have an identity of interest with the Borrower and must be licensed within the applicable state. </w:t>
      </w:r>
    </w:p>
    <w:p w14:paraId="2D6F6925"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 xml:space="preserve">Other evidence of determinative criteria.  SLP shall submit for </w:t>
      </w:r>
      <w:r w:rsidR="00F17417" w:rsidRPr="00C61AA4">
        <w:rPr>
          <w:rFonts w:ascii="Times New Roman" w:hAnsi="Times New Roman"/>
        </w:rPr>
        <w:t xml:space="preserve">Housing’s and </w:t>
      </w:r>
      <w:r w:rsidRPr="00C61AA4">
        <w:rPr>
          <w:rFonts w:ascii="Times New Roman" w:hAnsi="Times New Roman"/>
        </w:rPr>
        <w:t xml:space="preserve">the HUD </w:t>
      </w:r>
      <w:r w:rsidR="00C23AE8" w:rsidRPr="00C61AA4">
        <w:rPr>
          <w:rFonts w:ascii="Times New Roman" w:hAnsi="Times New Roman"/>
        </w:rPr>
        <w:t>C</w:t>
      </w:r>
      <w:r w:rsidRPr="00C61AA4">
        <w:rPr>
          <w:rFonts w:ascii="Times New Roman" w:hAnsi="Times New Roman"/>
        </w:rPr>
        <w:t xml:space="preserve">losing </w:t>
      </w:r>
      <w:r w:rsidR="00C23AE8" w:rsidRPr="00C61AA4">
        <w:rPr>
          <w:rFonts w:ascii="Times New Roman" w:hAnsi="Times New Roman"/>
        </w:rPr>
        <w:t>A</w:t>
      </w:r>
      <w:r w:rsidRPr="00C61AA4">
        <w:rPr>
          <w:rFonts w:ascii="Times New Roman" w:hAnsi="Times New Roman"/>
        </w:rPr>
        <w:t>ttorney’s review</w:t>
      </w:r>
      <w:r w:rsidR="00F17417" w:rsidRPr="00C61AA4">
        <w:rPr>
          <w:rFonts w:ascii="Times New Roman" w:hAnsi="Times New Roman"/>
        </w:rPr>
        <w:t>, as applicable,</w:t>
      </w:r>
      <w:r w:rsidRPr="00C61AA4">
        <w:rPr>
          <w:rFonts w:ascii="Times New Roman" w:hAnsi="Times New Roman"/>
        </w:rPr>
        <w:t xml:space="preserve"> such other evidence of the determinative criteria discussed below, as appropriate, including any financial information Housing deems relevant.  </w:t>
      </w:r>
    </w:p>
    <w:p w14:paraId="26217B99" w14:textId="77777777" w:rsidR="00F01D94" w:rsidRPr="00C61AA4" w:rsidRDefault="00F01D94" w:rsidP="009D558F">
      <w:pPr>
        <w:pStyle w:val="Heading4"/>
        <w:numPr>
          <w:ilvl w:val="0"/>
          <w:numId w:val="224"/>
        </w:numPr>
        <w:rPr>
          <w:rFonts w:ascii="Times New Roman" w:hAnsi="Times New Roman"/>
        </w:rPr>
      </w:pPr>
      <w:r w:rsidRPr="00C61AA4">
        <w:rPr>
          <w:rFonts w:ascii="Times New Roman" w:hAnsi="Times New Roman"/>
        </w:rPr>
        <w:t>Determinative Criteria for SLP Pre-Approval</w:t>
      </w:r>
      <w:r w:rsidR="00522EB8" w:rsidRPr="00C61AA4">
        <w:rPr>
          <w:rFonts w:ascii="Times New Roman" w:hAnsi="Times New Roman"/>
        </w:rPr>
        <w:t xml:space="preserve">.  </w:t>
      </w:r>
      <w:r w:rsidRPr="00C61AA4">
        <w:rPr>
          <w:rFonts w:ascii="Times New Roman" w:hAnsi="Times New Roman"/>
        </w:rPr>
        <w:t xml:space="preserve">Housing shall approve the SLP as a temporary replacement GP/MM unless Housing, with the advice of the HUD closing attorney, reasonably determines that the SLP would not be an appropriate temporary replacement general partner/managing member, or that such pre-approval is otherwise not in HUD’s interests.  In making such determination, Housing and the HUD closing attorney shall consider the following factors:  </w:t>
      </w:r>
    </w:p>
    <w:p w14:paraId="6D8F572C"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The number of projects the SLP and/or affiliated entities have under asset management.</w:t>
      </w:r>
    </w:p>
    <w:p w14:paraId="2F1034D6"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 xml:space="preserve">The number of times SLP and/or affiliated entities have replaced general partners/managing members and the results of such replacement.  Specific examples should be provided and considered, to the extent possible.   </w:t>
      </w:r>
    </w:p>
    <w:p w14:paraId="1BC7C757"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 xml:space="preserve">The process the SLP and/or affiliated entities follow to monitor projects and determine whether replacement of the general partner/managing member is appropriate.  </w:t>
      </w:r>
    </w:p>
    <w:p w14:paraId="5A372706"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 xml:space="preserve">How the asset management unit of the SLP and/or affiliated entities is staffed in relation to the number of projects it oversees. </w:t>
      </w:r>
    </w:p>
    <w:p w14:paraId="10E109E4" w14:textId="77777777" w:rsidR="00F01D94" w:rsidRPr="00C61AA4" w:rsidRDefault="00F01D94" w:rsidP="009D558F">
      <w:pPr>
        <w:pStyle w:val="Heading4"/>
        <w:numPr>
          <w:ilvl w:val="0"/>
          <w:numId w:val="224"/>
        </w:numPr>
        <w:rPr>
          <w:rFonts w:ascii="Times New Roman" w:hAnsi="Times New Roman"/>
        </w:rPr>
      </w:pPr>
      <w:r w:rsidRPr="00C61AA4">
        <w:rPr>
          <w:rFonts w:ascii="Times New Roman" w:hAnsi="Times New Roman"/>
        </w:rPr>
        <w:t>Requirements to Pre-Approve SLP after Closing</w:t>
      </w:r>
      <w:r w:rsidR="00522EB8" w:rsidRPr="00C61AA4">
        <w:rPr>
          <w:rFonts w:ascii="Times New Roman" w:hAnsi="Times New Roman"/>
        </w:rPr>
        <w:t>.  I</w:t>
      </w:r>
      <w:r w:rsidRPr="00C61AA4">
        <w:rPr>
          <w:rFonts w:ascii="Times New Roman" w:hAnsi="Times New Roman"/>
        </w:rPr>
        <w:t xml:space="preserve">f the closing timeline does not allow for this process to be completed prior to closing, the investor may ask for such approval to be given after closing. </w:t>
      </w:r>
      <w:r w:rsidR="00F17417" w:rsidRPr="00C61AA4">
        <w:rPr>
          <w:rFonts w:ascii="Times New Roman" w:hAnsi="Times New Roman"/>
        </w:rPr>
        <w:t xml:space="preserve"> </w:t>
      </w:r>
      <w:r w:rsidR="00215D07" w:rsidRPr="00C61AA4">
        <w:rPr>
          <w:rFonts w:ascii="Times New Roman" w:hAnsi="Times New Roman"/>
        </w:rPr>
        <w:t xml:space="preserve">In such circumstance, documents and information may be submitted after closing.  Because the modified language set forth below makes approval </w:t>
      </w:r>
      <w:r w:rsidR="00215D07" w:rsidRPr="00C61AA4">
        <w:rPr>
          <w:rFonts w:ascii="Times New Roman" w:hAnsi="Times New Roman"/>
        </w:rPr>
        <w:lastRenderedPageBreak/>
        <w:t xml:space="preserve">conditional, the language may be used even if any or all of the required information has not been submitted.   </w:t>
      </w:r>
      <w:r w:rsidR="008B7CA4" w:rsidRPr="00C61AA4">
        <w:rPr>
          <w:rFonts w:ascii="Times New Roman" w:hAnsi="Times New Roman"/>
        </w:rPr>
        <w:t xml:space="preserve"> </w:t>
      </w:r>
      <w:r w:rsidR="00F17417" w:rsidRPr="00C61AA4">
        <w:rPr>
          <w:rFonts w:ascii="Times New Roman" w:hAnsi="Times New Roman"/>
        </w:rPr>
        <w:t xml:space="preserve">  </w:t>
      </w:r>
    </w:p>
    <w:p w14:paraId="24453B35"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 xml:space="preserve">Same requirements and determinative criteria.  The same requirements apply to pre-approval prior to closing and to pre-approval after closing. </w:t>
      </w:r>
    </w:p>
    <w:p w14:paraId="0EFD2FC2"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Revise LIHTC Rider to the Security Instrument.  Revise paragraph 2(c) of the LIHTC Rider to the Security Instrument to read:</w:t>
      </w:r>
    </w:p>
    <w:p w14:paraId="221DCE3D" w14:textId="77777777" w:rsidR="00F01D94" w:rsidRPr="00C61AA4" w:rsidRDefault="00F01D94" w:rsidP="00073808">
      <w:pPr>
        <w:pStyle w:val="Default"/>
        <w:spacing w:after="120"/>
        <w:ind w:left="1080"/>
        <w:rPr>
          <w:rFonts w:ascii="Times New Roman" w:hAnsi="Times New Roman"/>
        </w:rPr>
      </w:pPr>
      <w:r w:rsidRPr="00C61AA4">
        <w:rPr>
          <w:rFonts w:ascii="Times New Roman" w:hAnsi="Times New Roman"/>
        </w:rPr>
        <w:t>Borrower has requested that HUD and Lender pre-approve the replacement of the Borrower’s GP/MM in accordance with Program Obligations and pre-approve [SPECIAL LIMITED PARTNER ENTITY] (“Interim Replacement GP/MM”) to act as a temporary replacement general partner/managing member of Borrower, in the event Equity Investor removes Borrower’s GP/MM for cause in accordance with Borrower’s organizational documents.  If granted, HUD shall send a letter to Interim Replacement GP/MM giving effect to and providing evidence of such pre-approval.  Such approval of such Interim Replacement GP/MM is expressly limited to a period of only 90 days that commences the date of such removal, provided that HUD in its sole discretion may extend such 90-day period by an additional 30 days.</w:t>
      </w:r>
    </w:p>
    <w:p w14:paraId="6C7DCCCE"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 xml:space="preserve">HUD actions upon completion of review.  If the SLP secures approval, HUD shall send the Investor and SLP a letter indicating pre-approval. Sample language for such letter follows below.  </w:t>
      </w:r>
      <w:r w:rsidR="00F17417" w:rsidRPr="00C61AA4">
        <w:rPr>
          <w:rFonts w:ascii="Times New Roman" w:hAnsi="Times New Roman"/>
        </w:rPr>
        <w:t xml:space="preserve">It is the Investor’s responsibility to safeguard such evidence of pre-approval.  </w:t>
      </w:r>
      <w:r w:rsidRPr="00C61AA4">
        <w:rPr>
          <w:rFonts w:ascii="Times New Roman" w:hAnsi="Times New Roman"/>
        </w:rPr>
        <w:t>If the SLP fails to secure approval, HUD shall send written notice to the Investor and SLP that the SLP has not been pre-approved and that paragraph 2 of the LIHTC Rider to the Security Instrument is inoperable because the conditions stated therein have not been met. This notice does not preclude the SLP from curing any deficiencies that caused such denial of pre-approval and re-submitting a request for pre-approval.  </w:t>
      </w:r>
    </w:p>
    <w:p w14:paraId="3126E217" w14:textId="77777777" w:rsidR="00F01D94" w:rsidRPr="00C61AA4" w:rsidRDefault="00F01D94" w:rsidP="009D558F">
      <w:pPr>
        <w:pStyle w:val="Heading4"/>
        <w:numPr>
          <w:ilvl w:val="0"/>
          <w:numId w:val="224"/>
        </w:numPr>
        <w:rPr>
          <w:rFonts w:ascii="Times New Roman" w:hAnsi="Times New Roman"/>
        </w:rPr>
      </w:pPr>
      <w:r w:rsidRPr="00C61AA4">
        <w:rPr>
          <w:rFonts w:ascii="Times New Roman" w:hAnsi="Times New Roman"/>
        </w:rPr>
        <w:t>Sample language for post-closing letters, if necessary</w:t>
      </w:r>
    </w:p>
    <w:p w14:paraId="3BBC4B5F"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 xml:space="preserve">Sample language for letter indicating SLP pre-approval post-closing: </w:t>
      </w:r>
    </w:p>
    <w:p w14:paraId="41A44C23" w14:textId="77777777" w:rsidR="00073808" w:rsidRPr="00C61AA4" w:rsidRDefault="00F01D94" w:rsidP="00073808">
      <w:pPr>
        <w:pStyle w:val="Default"/>
        <w:spacing w:after="120"/>
        <w:ind w:left="1080"/>
        <w:rPr>
          <w:rFonts w:ascii="Times New Roman" w:hAnsi="Times New Roman"/>
        </w:rPr>
      </w:pPr>
      <w:r w:rsidRPr="00C61AA4">
        <w:rPr>
          <w:rFonts w:ascii="Times New Roman" w:hAnsi="Times New Roman"/>
        </w:rPr>
        <w:t>This letter authorizes approval for [Special Limited Partner Entity], to serve as the interim general partner/managing member of [Name of Borrower] (the “Borrower”) in accordance with the terms set forth in, and as expressly limited by, the Rider to Security Instrument LIHTC Properties (“LIHTC Rider to Security Instrument”) attached to that certain [Name of Security Instrument] dated as of [date].  HUD review of the request for preapproval has been analyzed in accordance with the modified transfer of physical assets (“modified TPA”) process.</w:t>
      </w:r>
    </w:p>
    <w:p w14:paraId="57099F46" w14:textId="2A0132D7" w:rsidR="00F01D94" w:rsidRPr="00C61AA4" w:rsidRDefault="00F01D94" w:rsidP="00073808">
      <w:pPr>
        <w:pStyle w:val="Default"/>
        <w:spacing w:after="120"/>
        <w:ind w:left="1080"/>
        <w:rPr>
          <w:rFonts w:ascii="Times New Roman" w:hAnsi="Times New Roman"/>
        </w:rPr>
      </w:pPr>
      <w:r w:rsidRPr="00C61AA4">
        <w:rPr>
          <w:rFonts w:ascii="Times New Roman" w:hAnsi="Times New Roman"/>
        </w:rPr>
        <w:t>Should [Special Limited Partner Entity] wish to serve as general partner/managing member for more than the interim period specified in the LIHTC Rider to Security Instrument, it must:  (1) submit a request for approval to serve as replacement general partner/managing member, (2) certify that none of the documents submitted pursuant to this preapproval request have changed (</w:t>
      </w:r>
      <w:r w:rsidRPr="00C61AA4">
        <w:rPr>
          <w:rFonts w:ascii="Times New Roman" w:hAnsi="Times New Roman"/>
          <w:i/>
        </w:rPr>
        <w:t>i.e.</w:t>
      </w:r>
      <w:r w:rsidRPr="00C61AA4">
        <w:rPr>
          <w:rFonts w:ascii="Times New Roman" w:hAnsi="Times New Roman"/>
        </w:rPr>
        <w:t xml:space="preserve">, organizational documents have not been further amended, etc.,), and (3) complete an updated Previous Participation Clearance through HUD’s APPS system or Form </w:t>
      </w:r>
      <w:r w:rsidR="00B84719" w:rsidRPr="00C61AA4">
        <w:rPr>
          <w:rFonts w:ascii="Times New Roman" w:hAnsi="Times New Roman"/>
        </w:rPr>
        <w:t>HUD-</w:t>
      </w:r>
      <w:r w:rsidRPr="00C61AA4">
        <w:rPr>
          <w:rFonts w:ascii="Times New Roman" w:hAnsi="Times New Roman"/>
        </w:rPr>
        <w:t>2530.</w:t>
      </w:r>
    </w:p>
    <w:p w14:paraId="273021FD"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Sample language for letter denying SLP pre-approval post-closing:</w:t>
      </w:r>
    </w:p>
    <w:p w14:paraId="7C94AD6A" w14:textId="77777777" w:rsidR="00F01D94" w:rsidRPr="00C61AA4" w:rsidRDefault="00F01D94" w:rsidP="00073808">
      <w:pPr>
        <w:pStyle w:val="Default"/>
        <w:spacing w:after="120"/>
        <w:ind w:left="1080"/>
        <w:rPr>
          <w:rFonts w:ascii="Times New Roman" w:hAnsi="Times New Roman"/>
        </w:rPr>
      </w:pPr>
      <w:r w:rsidRPr="00C61AA4">
        <w:rPr>
          <w:rFonts w:ascii="Times New Roman" w:hAnsi="Times New Roman"/>
        </w:rPr>
        <w:lastRenderedPageBreak/>
        <w:t xml:space="preserve">This letter denies pre-approval of [Special Limited Partner Entity] to serve as the interim general partner/managing member of [Name of Borrower] (the “Borrower”).  [Special Limited Partner Entity] had requested such pre-approval in accordance with the terms set forth in the Rider to Security Instrument LIHTC Properties (“LIHTC Rider to Security Instrument”) attached to that certain [Name of Security Instrument] dated as of [date].  [Special Limited Partner Entity] has not </w:t>
      </w:r>
      <w:r w:rsidR="00BF01CB" w:rsidRPr="00C61AA4">
        <w:rPr>
          <w:rFonts w:ascii="Times New Roman" w:hAnsi="Times New Roman"/>
        </w:rPr>
        <w:t xml:space="preserve">met </w:t>
      </w:r>
      <w:r w:rsidRPr="00C61AA4">
        <w:rPr>
          <w:rFonts w:ascii="Times New Roman" w:hAnsi="Times New Roman"/>
        </w:rPr>
        <w:t xml:space="preserve">the requirements necessary for such pre-approval.  As a result, because the conditions stated therein have not been met, paragraph 2 of the LIHTC Rider to Security Instrument is of no force or effect.  </w:t>
      </w:r>
    </w:p>
    <w:p w14:paraId="6ECDB8C9" w14:textId="77777777" w:rsidR="00073808" w:rsidRPr="00C61AA4" w:rsidRDefault="00073808" w:rsidP="008B0B0D">
      <w:pPr>
        <w:pStyle w:val="Heading2"/>
        <w:rPr>
          <w:rFonts w:ascii="Times New Roman" w:hAnsi="Times New Roman"/>
        </w:rPr>
      </w:pPr>
      <w:bookmarkStart w:id="1178" w:name="_Toc297042506"/>
      <w:bookmarkStart w:id="1179" w:name="_Toc301857273"/>
    </w:p>
    <w:p w14:paraId="6536EBD5" w14:textId="77777777" w:rsidR="00CF6FCC" w:rsidRPr="00C61AA4" w:rsidRDefault="00891344" w:rsidP="008B0B0D">
      <w:pPr>
        <w:pStyle w:val="Heading2"/>
        <w:rPr>
          <w:rFonts w:ascii="Times New Roman" w:hAnsi="Times New Roman"/>
        </w:rPr>
      </w:pPr>
      <w:bookmarkStart w:id="1180" w:name="_Toc386713100"/>
      <w:r w:rsidRPr="00C61AA4">
        <w:rPr>
          <w:rFonts w:ascii="Times New Roman" w:hAnsi="Times New Roman"/>
        </w:rPr>
        <w:t>3</w:t>
      </w:r>
      <w:r w:rsidR="00CF6FCC" w:rsidRPr="00C61AA4">
        <w:rPr>
          <w:rFonts w:ascii="Times New Roman" w:hAnsi="Times New Roman"/>
        </w:rPr>
        <w:t>.10</w:t>
      </w:r>
      <w:r w:rsidR="00291CC5" w:rsidRPr="00C61AA4">
        <w:rPr>
          <w:rFonts w:ascii="Times New Roman" w:hAnsi="Times New Roman"/>
        </w:rPr>
        <w:tab/>
      </w:r>
      <w:r w:rsidR="00CF6FCC" w:rsidRPr="00C61AA4">
        <w:rPr>
          <w:rFonts w:ascii="Times New Roman" w:hAnsi="Times New Roman"/>
        </w:rPr>
        <w:t>223(f) Transactions – Additional Closing Requirements</w:t>
      </w:r>
      <w:bookmarkEnd w:id="1178"/>
      <w:bookmarkEnd w:id="1179"/>
      <w:bookmarkEnd w:id="1180"/>
    </w:p>
    <w:p w14:paraId="07022B1D" w14:textId="77777777" w:rsidR="00CF6FCC" w:rsidRPr="00C61AA4" w:rsidRDefault="00CF6FCC" w:rsidP="009D558F">
      <w:pPr>
        <w:pStyle w:val="Heading3"/>
        <w:numPr>
          <w:ilvl w:val="0"/>
          <w:numId w:val="78"/>
        </w:numPr>
        <w:rPr>
          <w:rFonts w:ascii="Times New Roman" w:hAnsi="Times New Roman"/>
        </w:rPr>
      </w:pPr>
      <w:bookmarkStart w:id="1181" w:name="_Toc297042507"/>
      <w:bookmarkStart w:id="1182" w:name="_Toc297044558"/>
      <w:r w:rsidRPr="00C61AA4">
        <w:rPr>
          <w:rFonts w:ascii="Times New Roman" w:hAnsi="Times New Roman"/>
          <w:u w:val="single"/>
        </w:rPr>
        <w:t>Repairs</w:t>
      </w:r>
      <w:r w:rsidRPr="00C61AA4">
        <w:rPr>
          <w:rFonts w:ascii="Times New Roman" w:hAnsi="Times New Roman"/>
        </w:rPr>
        <w:t>.  Note that if repairs constitute “substantial rehabilitation,” the project must be processed in accordance with MAP Guide</w:t>
      </w:r>
      <w:r w:rsidR="006F0B14" w:rsidRPr="00C61AA4">
        <w:rPr>
          <w:rFonts w:ascii="Times New Roman" w:hAnsi="Times New Roman"/>
        </w:rPr>
        <w:t xml:space="preserve"> §</w:t>
      </w:r>
      <w:r w:rsidRPr="00C61AA4">
        <w:rPr>
          <w:rFonts w:ascii="Times New Roman" w:hAnsi="Times New Roman"/>
        </w:rPr>
        <w:t>3.4.C (Multifamily projects under Section 221 of the National Housing Act).</w:t>
      </w:r>
      <w:bookmarkEnd w:id="1181"/>
      <w:bookmarkEnd w:id="1182"/>
      <w:r w:rsidRPr="00C61AA4">
        <w:rPr>
          <w:rFonts w:ascii="Times New Roman" w:hAnsi="Times New Roman"/>
        </w:rPr>
        <w:t xml:space="preserve">  </w:t>
      </w:r>
    </w:p>
    <w:p w14:paraId="793CBE1D" w14:textId="77777777" w:rsidR="00CF6FCC" w:rsidRPr="00C61AA4" w:rsidRDefault="00CF6FCC" w:rsidP="00555474">
      <w:pPr>
        <w:pStyle w:val="Heading3"/>
        <w:rPr>
          <w:rFonts w:ascii="Times New Roman" w:hAnsi="Times New Roman"/>
        </w:rPr>
      </w:pPr>
      <w:bookmarkStart w:id="1183" w:name="_Toc297042508"/>
      <w:bookmarkStart w:id="1184" w:name="_Toc297044559"/>
      <w:r w:rsidRPr="00C61AA4">
        <w:rPr>
          <w:rFonts w:ascii="Times New Roman" w:hAnsi="Times New Roman"/>
          <w:u w:val="single"/>
        </w:rPr>
        <w:t>Architectural Issues</w:t>
      </w:r>
      <w:r w:rsidRPr="00C61AA4">
        <w:rPr>
          <w:rFonts w:ascii="Times New Roman" w:hAnsi="Times New Roman"/>
        </w:rPr>
        <w:t xml:space="preserve">.  See MAP Guide </w:t>
      </w:r>
      <w:r w:rsidR="006F0B14" w:rsidRPr="00C61AA4">
        <w:rPr>
          <w:rFonts w:ascii="Times New Roman" w:hAnsi="Times New Roman"/>
        </w:rPr>
        <w:t>§</w:t>
      </w:r>
      <w:r w:rsidRPr="00C61AA4">
        <w:rPr>
          <w:rFonts w:ascii="Times New Roman" w:hAnsi="Times New Roman"/>
        </w:rPr>
        <w:t xml:space="preserve">5.23 through </w:t>
      </w:r>
      <w:r w:rsidR="00492B33" w:rsidRPr="00C61AA4">
        <w:rPr>
          <w:rFonts w:ascii="Times New Roman" w:hAnsi="Times New Roman"/>
        </w:rPr>
        <w:t>§</w:t>
      </w:r>
      <w:r w:rsidRPr="00C61AA4">
        <w:rPr>
          <w:rFonts w:ascii="Times New Roman" w:hAnsi="Times New Roman"/>
        </w:rPr>
        <w:t>5.27.</w:t>
      </w:r>
      <w:bookmarkEnd w:id="1183"/>
      <w:bookmarkEnd w:id="1184"/>
      <w:r w:rsidRPr="00C61AA4">
        <w:rPr>
          <w:rFonts w:ascii="Times New Roman" w:hAnsi="Times New Roman"/>
        </w:rPr>
        <w:t xml:space="preserve">  </w:t>
      </w:r>
    </w:p>
    <w:p w14:paraId="2A5662C9" w14:textId="77777777" w:rsidR="00CF6FCC" w:rsidRPr="00C61AA4" w:rsidRDefault="00CF6FCC" w:rsidP="00555474">
      <w:pPr>
        <w:pStyle w:val="Heading3"/>
        <w:rPr>
          <w:rFonts w:ascii="Times New Roman" w:hAnsi="Times New Roman"/>
        </w:rPr>
      </w:pPr>
      <w:bookmarkStart w:id="1185" w:name="_Toc297042509"/>
      <w:bookmarkStart w:id="1186" w:name="_Toc297044560"/>
      <w:r w:rsidRPr="00C61AA4">
        <w:rPr>
          <w:rFonts w:ascii="Times New Roman" w:hAnsi="Times New Roman"/>
          <w:u w:val="single"/>
        </w:rPr>
        <w:t>Cost</w:t>
      </w:r>
      <w:r w:rsidRPr="00C61AA4">
        <w:rPr>
          <w:rFonts w:ascii="Times New Roman" w:hAnsi="Times New Roman"/>
        </w:rPr>
        <w:t xml:space="preserve">.  See MAP Guide </w:t>
      </w:r>
      <w:r w:rsidR="006F0B14" w:rsidRPr="00C61AA4">
        <w:rPr>
          <w:rFonts w:ascii="Times New Roman" w:hAnsi="Times New Roman"/>
        </w:rPr>
        <w:t>§</w:t>
      </w:r>
      <w:r w:rsidRPr="00C61AA4">
        <w:rPr>
          <w:rFonts w:ascii="Times New Roman" w:hAnsi="Times New Roman"/>
        </w:rPr>
        <w:t xml:space="preserve">6.9 through </w:t>
      </w:r>
      <w:r w:rsidR="00492B33" w:rsidRPr="00C61AA4">
        <w:rPr>
          <w:rFonts w:ascii="Times New Roman" w:hAnsi="Times New Roman"/>
        </w:rPr>
        <w:t>§</w:t>
      </w:r>
      <w:r w:rsidRPr="00C61AA4">
        <w:rPr>
          <w:rFonts w:ascii="Times New Roman" w:hAnsi="Times New Roman"/>
        </w:rPr>
        <w:t>6.9.2 for cost issues in the 223(f) program.</w:t>
      </w:r>
      <w:bookmarkEnd w:id="1185"/>
      <w:bookmarkEnd w:id="1186"/>
      <w:r w:rsidRPr="00C61AA4">
        <w:rPr>
          <w:rFonts w:ascii="Times New Roman" w:hAnsi="Times New Roman"/>
        </w:rPr>
        <w:t xml:space="preserve"> </w:t>
      </w:r>
    </w:p>
    <w:p w14:paraId="4F18836C" w14:textId="77777777" w:rsidR="00CF6FCC" w:rsidRPr="00C61AA4" w:rsidRDefault="00CF6FCC" w:rsidP="00555474">
      <w:pPr>
        <w:pStyle w:val="Heading3"/>
        <w:rPr>
          <w:rFonts w:ascii="Times New Roman" w:hAnsi="Times New Roman"/>
        </w:rPr>
      </w:pPr>
      <w:bookmarkStart w:id="1187" w:name="_Toc297042510"/>
      <w:bookmarkStart w:id="1188" w:name="_Toc297044561"/>
      <w:r w:rsidRPr="00C61AA4">
        <w:rPr>
          <w:rFonts w:ascii="Times New Roman" w:hAnsi="Times New Roman"/>
          <w:u w:val="single"/>
        </w:rPr>
        <w:t>Valuation</w:t>
      </w:r>
      <w:r w:rsidRPr="00C61AA4">
        <w:rPr>
          <w:rFonts w:ascii="Times New Roman" w:hAnsi="Times New Roman"/>
        </w:rPr>
        <w:t xml:space="preserve">.  See MAP Guide </w:t>
      </w:r>
      <w:r w:rsidR="006F0B14" w:rsidRPr="00C61AA4">
        <w:rPr>
          <w:rFonts w:ascii="Times New Roman" w:hAnsi="Times New Roman"/>
        </w:rPr>
        <w:t>§</w:t>
      </w:r>
      <w:r w:rsidRPr="00C61AA4">
        <w:rPr>
          <w:rFonts w:ascii="Times New Roman" w:hAnsi="Times New Roman"/>
        </w:rPr>
        <w:t>7.11 for valuation issues in the 223(f) program.</w:t>
      </w:r>
      <w:bookmarkEnd w:id="1187"/>
      <w:bookmarkEnd w:id="1188"/>
      <w:r w:rsidRPr="00C61AA4">
        <w:rPr>
          <w:rFonts w:ascii="Times New Roman" w:hAnsi="Times New Roman"/>
        </w:rPr>
        <w:t xml:space="preserve">  </w:t>
      </w:r>
    </w:p>
    <w:p w14:paraId="7A76AE3B" w14:textId="77777777" w:rsidR="00CF6FCC" w:rsidRPr="00C61AA4" w:rsidRDefault="00CF6FCC" w:rsidP="00555474">
      <w:pPr>
        <w:pStyle w:val="Heading3"/>
        <w:rPr>
          <w:rFonts w:ascii="Times New Roman" w:hAnsi="Times New Roman"/>
        </w:rPr>
      </w:pPr>
      <w:bookmarkStart w:id="1189" w:name="_Toc297042511"/>
      <w:bookmarkStart w:id="1190" w:name="_Toc297044562"/>
      <w:r w:rsidRPr="00C61AA4">
        <w:rPr>
          <w:rFonts w:ascii="Times New Roman" w:hAnsi="Times New Roman"/>
          <w:u w:val="single"/>
        </w:rPr>
        <w:t>Underwriting.</w:t>
      </w:r>
      <w:r w:rsidRPr="00C61AA4">
        <w:rPr>
          <w:rFonts w:ascii="Times New Roman" w:hAnsi="Times New Roman"/>
        </w:rPr>
        <w:t xml:space="preserve">  See MAP Guide </w:t>
      </w:r>
      <w:r w:rsidR="006F0B14" w:rsidRPr="00C61AA4">
        <w:rPr>
          <w:rFonts w:ascii="Times New Roman" w:hAnsi="Times New Roman"/>
        </w:rPr>
        <w:t>§</w:t>
      </w:r>
      <w:r w:rsidRPr="00C61AA4">
        <w:rPr>
          <w:rFonts w:ascii="Times New Roman" w:hAnsi="Times New Roman"/>
        </w:rPr>
        <w:t xml:space="preserve">8.8 for a discussion of the underwriting of a Section 223(f) loan.  Note that Mortgages insured under this section follow the “85% rules” (see MAP Guide </w:t>
      </w:r>
      <w:r w:rsidR="005F6CA1" w:rsidRPr="00C61AA4">
        <w:rPr>
          <w:rFonts w:ascii="Times New Roman" w:hAnsi="Times New Roman"/>
        </w:rPr>
        <w:t>§</w:t>
      </w:r>
      <w:r w:rsidRPr="00C61AA4">
        <w:rPr>
          <w:rFonts w:ascii="Times New Roman" w:hAnsi="Times New Roman"/>
        </w:rPr>
        <w:t xml:space="preserve">3.8.K and </w:t>
      </w:r>
      <w:r w:rsidR="005F6CA1" w:rsidRPr="00C61AA4">
        <w:rPr>
          <w:rFonts w:ascii="Times New Roman" w:hAnsi="Times New Roman"/>
        </w:rPr>
        <w:t>§</w:t>
      </w:r>
      <w:r w:rsidRPr="00C61AA4">
        <w:rPr>
          <w:rFonts w:ascii="Times New Roman" w:hAnsi="Times New Roman"/>
        </w:rPr>
        <w:t>8.9).</w:t>
      </w:r>
      <w:bookmarkEnd w:id="1189"/>
      <w:bookmarkEnd w:id="1190"/>
      <w:r w:rsidRPr="00C61AA4">
        <w:rPr>
          <w:rFonts w:ascii="Times New Roman" w:hAnsi="Times New Roman"/>
        </w:rPr>
        <w:t xml:space="preserve"> </w:t>
      </w:r>
    </w:p>
    <w:p w14:paraId="36071222" w14:textId="77777777" w:rsidR="00CF6FCC" w:rsidRPr="00C61AA4" w:rsidRDefault="00CF6FCC" w:rsidP="00555474">
      <w:pPr>
        <w:pStyle w:val="Heading3"/>
        <w:rPr>
          <w:rFonts w:ascii="Times New Roman" w:hAnsi="Times New Roman"/>
        </w:rPr>
      </w:pPr>
      <w:bookmarkStart w:id="1191" w:name="_Toc297042512"/>
      <w:bookmarkStart w:id="1192" w:name="_Toc297044563"/>
      <w:r w:rsidRPr="00C61AA4">
        <w:rPr>
          <w:rFonts w:ascii="Times New Roman" w:hAnsi="Times New Roman"/>
          <w:u w:val="single"/>
        </w:rPr>
        <w:t>Term</w:t>
      </w:r>
      <w:r w:rsidRPr="00C61AA4">
        <w:rPr>
          <w:rFonts w:ascii="Times New Roman" w:hAnsi="Times New Roman"/>
        </w:rPr>
        <w:t xml:space="preserve">.  Note that the mortgage term is usually limited to 35 years (MAP Guide </w:t>
      </w:r>
      <w:r w:rsidR="006F0B14" w:rsidRPr="00C61AA4">
        <w:rPr>
          <w:rFonts w:ascii="Times New Roman" w:hAnsi="Times New Roman"/>
        </w:rPr>
        <w:t>§</w:t>
      </w:r>
      <w:r w:rsidRPr="00C61AA4">
        <w:rPr>
          <w:rFonts w:ascii="Times New Roman" w:hAnsi="Times New Roman"/>
        </w:rPr>
        <w:t xml:space="preserve">3.8.P and </w:t>
      </w:r>
      <w:r w:rsidR="006F0B14" w:rsidRPr="00C61AA4">
        <w:rPr>
          <w:rFonts w:ascii="Times New Roman" w:hAnsi="Times New Roman"/>
        </w:rPr>
        <w:t>§</w:t>
      </w:r>
      <w:r w:rsidRPr="00C61AA4">
        <w:rPr>
          <w:rFonts w:ascii="Times New Roman" w:hAnsi="Times New Roman"/>
        </w:rPr>
        <w:t>8.5).</w:t>
      </w:r>
      <w:bookmarkEnd w:id="1191"/>
      <w:bookmarkEnd w:id="1192"/>
      <w:r w:rsidRPr="00C61AA4">
        <w:rPr>
          <w:rFonts w:ascii="Times New Roman" w:hAnsi="Times New Roman"/>
        </w:rPr>
        <w:t xml:space="preserve"> </w:t>
      </w:r>
    </w:p>
    <w:p w14:paraId="484F7034" w14:textId="77777777" w:rsidR="00CF6FCC" w:rsidRPr="00C61AA4" w:rsidRDefault="00CF6FCC" w:rsidP="00555474">
      <w:pPr>
        <w:pStyle w:val="Heading3"/>
        <w:rPr>
          <w:rFonts w:ascii="Times New Roman" w:hAnsi="Times New Roman"/>
        </w:rPr>
      </w:pPr>
      <w:bookmarkStart w:id="1193" w:name="_Toc297042513"/>
      <w:bookmarkStart w:id="1194" w:name="_Toc297044564"/>
      <w:r w:rsidRPr="00C61AA4">
        <w:rPr>
          <w:rFonts w:ascii="Times New Roman" w:hAnsi="Times New Roman"/>
          <w:u w:val="single"/>
        </w:rPr>
        <w:t>Endorsement</w:t>
      </w:r>
      <w:r w:rsidRPr="00C61AA4">
        <w:rPr>
          <w:rFonts w:ascii="Times New Roman" w:hAnsi="Times New Roman"/>
        </w:rPr>
        <w:t>.  Note that the correct designation of a Section 223(f) loan is “Insured under Section 207 pursuant to Section 223(f) of the National Housing Act”.</w:t>
      </w:r>
      <w:bookmarkEnd w:id="1193"/>
      <w:bookmarkEnd w:id="1194"/>
    </w:p>
    <w:p w14:paraId="2A904A2B" w14:textId="77777777" w:rsidR="00CF6FCC" w:rsidRPr="00C61AA4" w:rsidRDefault="00891344" w:rsidP="008B0B0D">
      <w:pPr>
        <w:pStyle w:val="Heading2"/>
        <w:rPr>
          <w:rFonts w:ascii="Times New Roman" w:hAnsi="Times New Roman"/>
        </w:rPr>
      </w:pPr>
      <w:bookmarkStart w:id="1195" w:name="_Toc297042515"/>
      <w:bookmarkStart w:id="1196" w:name="_Toc301857274"/>
      <w:bookmarkStart w:id="1197" w:name="_Toc386713101"/>
      <w:r w:rsidRPr="00C61AA4">
        <w:rPr>
          <w:rFonts w:ascii="Times New Roman" w:hAnsi="Times New Roman"/>
        </w:rPr>
        <w:t>3</w:t>
      </w:r>
      <w:r w:rsidR="00CF6FCC" w:rsidRPr="00C61AA4">
        <w:rPr>
          <w:rFonts w:ascii="Times New Roman" w:hAnsi="Times New Roman"/>
        </w:rPr>
        <w:t>.11</w:t>
      </w:r>
      <w:r w:rsidR="00291CC5" w:rsidRPr="00C61AA4">
        <w:rPr>
          <w:rFonts w:ascii="Times New Roman" w:hAnsi="Times New Roman"/>
        </w:rPr>
        <w:tab/>
      </w:r>
      <w:r w:rsidR="00CF6FCC" w:rsidRPr="00C61AA4">
        <w:rPr>
          <w:rFonts w:ascii="Times New Roman" w:hAnsi="Times New Roman"/>
        </w:rPr>
        <w:t>Insurance Upon Completion – Additional Closing Requirements</w:t>
      </w:r>
      <w:bookmarkEnd w:id="1195"/>
      <w:bookmarkEnd w:id="1196"/>
      <w:bookmarkEnd w:id="1197"/>
    </w:p>
    <w:p w14:paraId="7C7A0DD6" w14:textId="77777777" w:rsidR="00CF6FCC" w:rsidRPr="00C61AA4" w:rsidRDefault="00CF6FCC" w:rsidP="009D558F">
      <w:pPr>
        <w:pStyle w:val="Heading3"/>
        <w:numPr>
          <w:ilvl w:val="0"/>
          <w:numId w:val="79"/>
        </w:numPr>
        <w:rPr>
          <w:rFonts w:ascii="Times New Roman" w:hAnsi="Times New Roman"/>
        </w:rPr>
      </w:pPr>
      <w:bookmarkStart w:id="1198" w:name="_Toc297042516"/>
      <w:bookmarkStart w:id="1199" w:name="_Toc297044567"/>
      <w:r w:rsidRPr="00C61AA4">
        <w:rPr>
          <w:rFonts w:ascii="Times New Roman" w:hAnsi="Times New Roman"/>
          <w:u w:val="single"/>
        </w:rPr>
        <w:t>Construction Completion</w:t>
      </w:r>
      <w:r w:rsidRPr="00C61AA4">
        <w:rPr>
          <w:rFonts w:ascii="Times New Roman" w:hAnsi="Times New Roman"/>
        </w:rPr>
        <w:t xml:space="preserve">.  Completion must be achieved prior to closing Insurance Upon Completion transactions.  However, in some instances, such transactions may be closed prior to fully achieving 100% completion if only minor items remain outstanding, as determined by the Hub Director, and adequate assurances of completion are received, as the Hub Director may require (such as those set forth above in Section </w:t>
      </w:r>
      <w:r w:rsidR="002C57DB" w:rsidRPr="00C61AA4">
        <w:rPr>
          <w:rFonts w:ascii="Times New Roman" w:hAnsi="Times New Roman"/>
        </w:rPr>
        <w:t>3</w:t>
      </w:r>
      <w:r w:rsidRPr="00C61AA4">
        <w:rPr>
          <w:rFonts w:ascii="Times New Roman" w:hAnsi="Times New Roman"/>
        </w:rPr>
        <w:t xml:space="preserve">.5).  Such transactions </w:t>
      </w:r>
      <w:r w:rsidR="0033289E" w:rsidRPr="00C61AA4">
        <w:rPr>
          <w:rFonts w:ascii="Times New Roman" w:hAnsi="Times New Roman"/>
        </w:rPr>
        <w:t>shall</w:t>
      </w:r>
      <w:r w:rsidRPr="00C61AA4">
        <w:rPr>
          <w:rFonts w:ascii="Times New Roman" w:hAnsi="Times New Roman"/>
        </w:rPr>
        <w:t xml:space="preserve"> not close unless all on- and off-site sewer, water, electrical, and gas utilities are completely and properly installed, and other incomplete off-site facilities, such as streets, walks, curbs and gutters, are </w:t>
      </w:r>
      <w:r w:rsidR="00714AFC" w:rsidRPr="00C61AA4">
        <w:rPr>
          <w:rFonts w:ascii="Times New Roman" w:hAnsi="Times New Roman"/>
        </w:rPr>
        <w:t>useable and safe and that all buildings have all-weather vehicular and pedestrian access</w:t>
      </w:r>
      <w:r w:rsidRPr="00C61AA4">
        <w:rPr>
          <w:rFonts w:ascii="Times New Roman" w:hAnsi="Times New Roman"/>
        </w:rPr>
        <w:t>.  Adequate facilities for ingress and egress must be provided.</w:t>
      </w:r>
      <w:bookmarkEnd w:id="1198"/>
      <w:bookmarkEnd w:id="1199"/>
      <w:r w:rsidRPr="00C61AA4">
        <w:rPr>
          <w:rFonts w:ascii="Times New Roman" w:hAnsi="Times New Roman"/>
        </w:rPr>
        <w:t xml:space="preserve">  </w:t>
      </w:r>
    </w:p>
    <w:p w14:paraId="7171D01D" w14:textId="77777777" w:rsidR="00CF6FCC" w:rsidRPr="00C61AA4" w:rsidRDefault="00CF6FCC" w:rsidP="00555474">
      <w:pPr>
        <w:pStyle w:val="Heading3"/>
        <w:rPr>
          <w:rFonts w:ascii="Times New Roman" w:hAnsi="Times New Roman"/>
        </w:rPr>
      </w:pPr>
      <w:bookmarkStart w:id="1200" w:name="_Toc297042517"/>
      <w:bookmarkStart w:id="1201" w:name="_Toc297044568"/>
      <w:r w:rsidRPr="00C61AA4">
        <w:rPr>
          <w:rFonts w:ascii="Times New Roman" w:hAnsi="Times New Roman"/>
          <w:u w:val="single"/>
        </w:rPr>
        <w:t>Zoning</w:t>
      </w:r>
      <w:r w:rsidRPr="00C61AA4">
        <w:rPr>
          <w:rFonts w:ascii="Times New Roman" w:hAnsi="Times New Roman"/>
        </w:rPr>
        <w:t xml:space="preserve">.  Prior to issuing a Firm Commitment, the Hub Director must determine that the proposed project will not violate </w:t>
      </w:r>
      <w:r w:rsidR="00C132E7" w:rsidRPr="00C61AA4">
        <w:rPr>
          <w:rFonts w:ascii="Times New Roman" w:hAnsi="Times New Roman"/>
        </w:rPr>
        <w:t xml:space="preserve">applicable </w:t>
      </w:r>
      <w:r w:rsidRPr="00C61AA4">
        <w:rPr>
          <w:rFonts w:ascii="Times New Roman" w:hAnsi="Times New Roman"/>
        </w:rPr>
        <w:t>zoning laws or regulations</w:t>
      </w:r>
      <w:r w:rsidR="00D56A57" w:rsidRPr="00C61AA4">
        <w:rPr>
          <w:rFonts w:ascii="Times New Roman" w:hAnsi="Times New Roman"/>
        </w:rPr>
        <w:t>, consistent with 24 CFR §</w:t>
      </w:r>
      <w:r w:rsidR="00C132E7" w:rsidRPr="00C61AA4">
        <w:rPr>
          <w:rFonts w:ascii="Times New Roman" w:hAnsi="Times New Roman"/>
        </w:rPr>
        <w:t xml:space="preserve"> </w:t>
      </w:r>
      <w:r w:rsidR="00D56A57" w:rsidRPr="00C61AA4">
        <w:rPr>
          <w:rFonts w:ascii="Times New Roman" w:hAnsi="Times New Roman"/>
        </w:rPr>
        <w:t>200.72</w:t>
      </w:r>
      <w:r w:rsidRPr="00C61AA4">
        <w:rPr>
          <w:rFonts w:ascii="Times New Roman" w:hAnsi="Times New Roman"/>
        </w:rPr>
        <w:t>.  No further zoning evidence will be required prior to final endorsement of the credit instrument, unless questions, changes, challenges, or litigation have arisen in connection with zoning.  If such challenges have arisen, additional evidence of zoning compliance may be necessary, in the discretion of either the Hub Director or HUD Closing Attorney.  Current letters from the zoning authority or zoning endorsements to the title policy are two common forms of assurance.</w:t>
      </w:r>
      <w:bookmarkEnd w:id="1200"/>
      <w:bookmarkEnd w:id="1201"/>
    </w:p>
    <w:p w14:paraId="3649CEAA" w14:textId="77777777" w:rsidR="00CF6FCC" w:rsidRPr="00C61AA4" w:rsidRDefault="00CF6FCC" w:rsidP="00555474">
      <w:pPr>
        <w:pStyle w:val="Heading3"/>
        <w:rPr>
          <w:rFonts w:ascii="Times New Roman" w:hAnsi="Times New Roman"/>
        </w:rPr>
      </w:pPr>
      <w:bookmarkStart w:id="1202" w:name="_Toc297042518"/>
      <w:bookmarkStart w:id="1203" w:name="_Toc297044569"/>
      <w:r w:rsidRPr="00C61AA4">
        <w:rPr>
          <w:rFonts w:ascii="Times New Roman" w:hAnsi="Times New Roman"/>
          <w:u w:val="single"/>
        </w:rPr>
        <w:lastRenderedPageBreak/>
        <w:t>Conditions for Endorsing Note.</w:t>
      </w:r>
      <w:r w:rsidRPr="00C61AA4">
        <w:rPr>
          <w:rFonts w:ascii="Times New Roman" w:hAnsi="Times New Roman"/>
        </w:rPr>
        <w:t xml:space="preserve">  The Hub Director may consult with other HUD staff, including the HUD Closing Attorney, prior to endorsing the credit instrument. </w:t>
      </w:r>
      <w:r w:rsidR="00B070EB" w:rsidRPr="00C61AA4">
        <w:rPr>
          <w:rFonts w:ascii="Times New Roman" w:hAnsi="Times New Roman"/>
        </w:rPr>
        <w:t xml:space="preserve"> </w:t>
      </w:r>
      <w:r w:rsidRPr="00C61AA4">
        <w:rPr>
          <w:rFonts w:ascii="Times New Roman" w:hAnsi="Times New Roman"/>
        </w:rPr>
        <w:t xml:space="preserve">The Hub Director, however, is fully authorized, pursuant to current delegations of authority, to endorse the Note after receiving the first year’s mortgage insurance premium and inspection fee and concluding that all requirements for closing have been met.  In no event shall the Hub Director endorse the Note for an amount greater than the principal balance of the </w:t>
      </w:r>
      <w:r w:rsidR="00B070EB" w:rsidRPr="00C61AA4">
        <w:rPr>
          <w:rFonts w:ascii="Times New Roman" w:hAnsi="Times New Roman"/>
        </w:rPr>
        <w:t>Note</w:t>
      </w:r>
      <w:r w:rsidRPr="00C61AA4">
        <w:rPr>
          <w:rFonts w:ascii="Times New Roman" w:hAnsi="Times New Roman"/>
        </w:rPr>
        <w:t xml:space="preserve"> that would have been outstanding if all payments to principal due before the date of endorsement (including required advance amortization payments</w:t>
      </w:r>
      <w:r w:rsidR="00B84719" w:rsidRPr="00C61AA4">
        <w:rPr>
          <w:rFonts w:ascii="Times New Roman" w:hAnsi="Times New Roman"/>
        </w:rPr>
        <w:t>,</w:t>
      </w:r>
      <w:r w:rsidRPr="00C61AA4">
        <w:rPr>
          <w:rFonts w:ascii="Times New Roman" w:hAnsi="Times New Roman"/>
        </w:rPr>
        <w:t xml:space="preserve"> if any) had been paid.  Nor shall the Hub Director endorse for insurance on a date after the first principal payment is due until the Hub Director has determined that all principal payments due have actually been made and the </w:t>
      </w:r>
      <w:r w:rsidR="00B070EB" w:rsidRPr="00C61AA4">
        <w:rPr>
          <w:rFonts w:ascii="Times New Roman" w:hAnsi="Times New Roman"/>
        </w:rPr>
        <w:t>Note</w:t>
      </w:r>
      <w:r w:rsidRPr="00C61AA4">
        <w:rPr>
          <w:rFonts w:ascii="Times New Roman" w:hAnsi="Times New Roman"/>
        </w:rPr>
        <w:t xml:space="preserve"> </w:t>
      </w:r>
      <w:r w:rsidR="00B070EB" w:rsidRPr="00C61AA4">
        <w:rPr>
          <w:rFonts w:ascii="Times New Roman" w:hAnsi="Times New Roman"/>
        </w:rPr>
        <w:t xml:space="preserve">is </w:t>
      </w:r>
      <w:r w:rsidRPr="00C61AA4">
        <w:rPr>
          <w:rFonts w:ascii="Times New Roman" w:hAnsi="Times New Roman"/>
        </w:rPr>
        <w:t xml:space="preserve">otherwise is current.  </w:t>
      </w:r>
      <w:bookmarkEnd w:id="1202"/>
      <w:bookmarkEnd w:id="1203"/>
    </w:p>
    <w:p w14:paraId="488A196A" w14:textId="77777777" w:rsidR="00CF6FCC" w:rsidRPr="00C61AA4" w:rsidRDefault="00CF6FCC" w:rsidP="008B0B0D">
      <w:pPr>
        <w:pStyle w:val="Heading2"/>
        <w:rPr>
          <w:rFonts w:ascii="Times New Roman" w:hAnsi="Times New Roman"/>
        </w:rPr>
      </w:pPr>
      <w:r w:rsidRPr="00C61AA4">
        <w:rPr>
          <w:rFonts w:ascii="Times New Roman" w:hAnsi="Times New Roman"/>
        </w:rPr>
        <w:t xml:space="preserve"> </w:t>
      </w:r>
      <w:bookmarkStart w:id="1204" w:name="_Toc297042519"/>
      <w:bookmarkStart w:id="1205" w:name="_Toc301857275"/>
      <w:bookmarkStart w:id="1206" w:name="_Toc386713102"/>
      <w:r w:rsidR="00891344" w:rsidRPr="00C61AA4">
        <w:rPr>
          <w:rFonts w:ascii="Times New Roman" w:hAnsi="Times New Roman"/>
        </w:rPr>
        <w:t>3.12</w:t>
      </w:r>
      <w:r w:rsidR="00291CC5" w:rsidRPr="00C61AA4">
        <w:rPr>
          <w:rFonts w:ascii="Times New Roman" w:hAnsi="Times New Roman"/>
        </w:rPr>
        <w:tab/>
      </w:r>
      <w:r w:rsidR="00D24733" w:rsidRPr="00C61AA4">
        <w:rPr>
          <w:rFonts w:ascii="Times New Roman" w:hAnsi="Times New Roman"/>
        </w:rPr>
        <w:t>Building Components Stored Offsite</w:t>
      </w:r>
      <w:bookmarkEnd w:id="1204"/>
      <w:bookmarkEnd w:id="1205"/>
      <w:bookmarkEnd w:id="1206"/>
    </w:p>
    <w:p w14:paraId="74FDC02F" w14:textId="46AB776F" w:rsidR="00CF6FCC" w:rsidRPr="00C61AA4" w:rsidRDefault="00CF6FCC" w:rsidP="009D558F">
      <w:pPr>
        <w:pStyle w:val="Heading3"/>
        <w:numPr>
          <w:ilvl w:val="0"/>
          <w:numId w:val="80"/>
        </w:numPr>
        <w:rPr>
          <w:rFonts w:ascii="Times New Roman" w:hAnsi="Times New Roman"/>
          <w:i/>
        </w:rPr>
      </w:pPr>
      <w:r w:rsidRPr="00C61AA4">
        <w:rPr>
          <w:rFonts w:ascii="Times New Roman" w:hAnsi="Times New Roman"/>
          <w:u w:val="single"/>
        </w:rPr>
        <w:t>Introduction</w:t>
      </w:r>
      <w:r w:rsidRPr="00C61AA4">
        <w:rPr>
          <w:rFonts w:ascii="Times New Roman" w:hAnsi="Times New Roman"/>
        </w:rPr>
        <w:t>.  Eligible building components may qualify for insurance of advances when stored offsite under the conditions listed in MAP Guide Appendix 12B</w:t>
      </w:r>
      <w:r w:rsidR="00B11648">
        <w:rPr>
          <w:rFonts w:ascii="Times New Roman" w:hAnsi="Times New Roman"/>
        </w:rPr>
        <w:t xml:space="preserve"> (</w:t>
      </w:r>
      <w:r w:rsidR="00B11648">
        <w:rPr>
          <w:rFonts w:ascii="TimesNewRomanPSMT" w:hAnsi="TimesNewRomanPSMT" w:cs="TimesNewRomanPSMT"/>
        </w:rPr>
        <w:t>Contractor’s Monthly Requisition and Related Matters</w:t>
      </w:r>
      <w:r w:rsidR="00B11648">
        <w:rPr>
          <w:rFonts w:ascii="TimesNewRomanPSMT" w:hAnsi="TimesNewRomanPSMT" w:cs="TimesNewRomanPSMT"/>
        </w:rPr>
        <w:t>)</w:t>
      </w:r>
      <w:r w:rsidRPr="00C61AA4">
        <w:rPr>
          <w:rFonts w:ascii="Times New Roman" w:hAnsi="Times New Roman"/>
        </w:rPr>
        <w:t>, paragraph B</w:t>
      </w:r>
      <w:r w:rsidR="00B11648">
        <w:rPr>
          <w:rFonts w:ascii="Times New Roman" w:hAnsi="Times New Roman"/>
        </w:rPr>
        <w:t xml:space="preserve"> (Components Stored Offsite)</w:t>
      </w:r>
      <w:r w:rsidRPr="00C61AA4">
        <w:rPr>
          <w:rFonts w:ascii="Times New Roman" w:hAnsi="Times New Roman"/>
        </w:rPr>
        <w:t>, and HUD Handbook 4435.1, (</w:t>
      </w:r>
      <w:r w:rsidRPr="00C61AA4">
        <w:rPr>
          <w:rFonts w:ascii="Times New Roman" w:hAnsi="Times New Roman"/>
          <w:i/>
        </w:rPr>
        <w:t xml:space="preserve">Project Construction and Servicing Before Final Closing), </w:t>
      </w:r>
      <w:r w:rsidRPr="00C61AA4">
        <w:rPr>
          <w:rFonts w:ascii="Times New Roman" w:hAnsi="Times New Roman"/>
        </w:rPr>
        <w:t xml:space="preserve">paragraph 1-6.  </w:t>
      </w:r>
      <w:r w:rsidRPr="00C61AA4">
        <w:rPr>
          <w:rFonts w:ascii="Times New Roman" w:hAnsi="Times New Roman"/>
          <w:i/>
        </w:rPr>
        <w:t>(See MAP Guide appendix 12B)</w:t>
      </w:r>
    </w:p>
    <w:p w14:paraId="45C2D29F" w14:textId="77777777" w:rsidR="00CF6FCC" w:rsidRPr="00C61AA4" w:rsidRDefault="00CF6FCC" w:rsidP="00555474">
      <w:pPr>
        <w:pStyle w:val="Heading3"/>
        <w:rPr>
          <w:rFonts w:ascii="Times New Roman" w:hAnsi="Times New Roman"/>
        </w:rPr>
      </w:pPr>
      <w:r w:rsidRPr="00C61AA4">
        <w:rPr>
          <w:rFonts w:ascii="Times New Roman" w:hAnsi="Times New Roman"/>
          <w:u w:val="single"/>
        </w:rPr>
        <w:t>HUD Review of Requirements for Purchase of Building Components Stored Offsite</w:t>
      </w:r>
      <w:r w:rsidRPr="00C61AA4">
        <w:rPr>
          <w:rFonts w:ascii="Times New Roman" w:hAnsi="Times New Roman"/>
        </w:rPr>
        <w:t xml:space="preserve">.   </w:t>
      </w:r>
    </w:p>
    <w:p w14:paraId="5E16E7DD" w14:textId="77777777" w:rsidR="00044930" w:rsidRPr="00C61AA4" w:rsidRDefault="00CF6FCC" w:rsidP="009D558F">
      <w:pPr>
        <w:pStyle w:val="Heading4"/>
        <w:numPr>
          <w:ilvl w:val="0"/>
          <w:numId w:val="200"/>
        </w:numPr>
        <w:rPr>
          <w:rFonts w:ascii="Times New Roman" w:hAnsi="Times New Roman"/>
        </w:rPr>
      </w:pPr>
      <w:r w:rsidRPr="00C61AA4">
        <w:rPr>
          <w:rFonts w:ascii="Times New Roman" w:hAnsi="Times New Roman"/>
        </w:rPr>
        <w:t xml:space="preserve">The HUD Closing Attorney’s role includes, at the </w:t>
      </w:r>
      <w:r w:rsidR="00A4083B" w:rsidRPr="00C61AA4">
        <w:rPr>
          <w:rFonts w:ascii="Times New Roman" w:hAnsi="Times New Roman"/>
        </w:rPr>
        <w:t>Hub</w:t>
      </w:r>
      <w:r w:rsidRPr="00C61AA4">
        <w:rPr>
          <w:rFonts w:ascii="Times New Roman" w:hAnsi="Times New Roman"/>
        </w:rPr>
        <w:t xml:space="preserve"> Director’s request, review of legal documents submitted in connection with requests for approval of insured advances of funds to pay for such components.  </w:t>
      </w:r>
    </w:p>
    <w:p w14:paraId="2FC9FBC7" w14:textId="77777777" w:rsidR="009C070F" w:rsidRPr="00C61AA4" w:rsidRDefault="00CF6FCC" w:rsidP="00B36CF7">
      <w:pPr>
        <w:pStyle w:val="Heading4"/>
        <w:rPr>
          <w:rFonts w:ascii="Times New Roman" w:hAnsi="Times New Roman"/>
        </w:rPr>
      </w:pPr>
      <w:r w:rsidRPr="00C61AA4">
        <w:rPr>
          <w:rFonts w:ascii="Times New Roman" w:hAnsi="Times New Roman"/>
        </w:rPr>
        <w:t xml:space="preserve">The UCC Financing Statement(s) filed at initial endorsement </w:t>
      </w:r>
      <w:r w:rsidR="0033289E" w:rsidRPr="00C61AA4">
        <w:rPr>
          <w:rFonts w:ascii="Times New Roman" w:hAnsi="Times New Roman"/>
        </w:rPr>
        <w:t>shall</w:t>
      </w:r>
      <w:r w:rsidRPr="00C61AA4">
        <w:rPr>
          <w:rFonts w:ascii="Times New Roman" w:hAnsi="Times New Roman"/>
        </w:rPr>
        <w:t xml:space="preserve"> have perfected a first security interest in such components until they are incorporated into the building(s).  Whatever additional filings are determined to be necessary to maintain a first security interest on the components </w:t>
      </w:r>
      <w:r w:rsidR="0033289E" w:rsidRPr="00C61AA4">
        <w:rPr>
          <w:rFonts w:ascii="Times New Roman" w:hAnsi="Times New Roman"/>
        </w:rPr>
        <w:t>shall</w:t>
      </w:r>
      <w:r w:rsidRPr="00C61AA4">
        <w:rPr>
          <w:rFonts w:ascii="Times New Roman" w:hAnsi="Times New Roman"/>
        </w:rPr>
        <w:t xml:space="preserve"> be made at this time. </w:t>
      </w:r>
    </w:p>
    <w:p w14:paraId="72CCC9BF" w14:textId="77777777" w:rsidR="009C070F" w:rsidRPr="00C61AA4" w:rsidRDefault="00CF6FCC" w:rsidP="00B36CF7">
      <w:pPr>
        <w:pStyle w:val="Heading4"/>
        <w:rPr>
          <w:rFonts w:ascii="Times New Roman" w:hAnsi="Times New Roman"/>
        </w:rPr>
      </w:pPr>
      <w:r w:rsidRPr="00C61AA4">
        <w:rPr>
          <w:rFonts w:ascii="Times New Roman" w:hAnsi="Times New Roman"/>
        </w:rPr>
        <w:t xml:space="preserve">The Construction Contract </w:t>
      </w:r>
      <w:r w:rsidR="00501D3B" w:rsidRPr="00C61AA4">
        <w:rPr>
          <w:rFonts w:ascii="Times New Roman" w:hAnsi="Times New Roman"/>
        </w:rPr>
        <w:t>must include the rider entitled</w:t>
      </w:r>
      <w:r w:rsidRPr="00C61AA4">
        <w:rPr>
          <w:rFonts w:ascii="Times New Roman" w:hAnsi="Times New Roman"/>
        </w:rPr>
        <w:t xml:space="preserve"> “Amendment to the Construction Contract for Components Stored Offsite” entered into </w:t>
      </w:r>
      <w:proofErr w:type="spellStart"/>
      <w:r w:rsidRPr="00C61AA4">
        <w:rPr>
          <w:rFonts w:ascii="Times New Roman" w:hAnsi="Times New Roman"/>
        </w:rPr>
        <w:t>at</w:t>
      </w:r>
      <w:proofErr w:type="spellEnd"/>
      <w:r w:rsidRPr="00C61AA4">
        <w:rPr>
          <w:rFonts w:ascii="Times New Roman" w:hAnsi="Times New Roman"/>
        </w:rPr>
        <w:t xml:space="preserve"> initial endorsement.  (</w:t>
      </w:r>
      <w:r w:rsidR="00DC37AF" w:rsidRPr="00C61AA4">
        <w:rPr>
          <w:rFonts w:ascii="Times New Roman" w:hAnsi="Times New Roman"/>
        </w:rPr>
        <w:t>S</w:t>
      </w:r>
      <w:r w:rsidRPr="00C61AA4">
        <w:rPr>
          <w:rFonts w:ascii="Times New Roman" w:hAnsi="Times New Roman"/>
        </w:rPr>
        <w:t xml:space="preserve">ee </w:t>
      </w:r>
      <w:r w:rsidR="00072F9C" w:rsidRPr="00C61AA4">
        <w:rPr>
          <w:rFonts w:ascii="Times New Roman" w:hAnsi="Times New Roman"/>
        </w:rPr>
        <w:t xml:space="preserve">Appendix 12B of the MAP Guide.)  </w:t>
      </w:r>
    </w:p>
    <w:p w14:paraId="35649707" w14:textId="77777777" w:rsidR="009C070F" w:rsidRPr="00C61AA4" w:rsidRDefault="00CF6FCC" w:rsidP="00B36CF7">
      <w:pPr>
        <w:pStyle w:val="Heading4"/>
        <w:rPr>
          <w:rFonts w:ascii="Times New Roman" w:hAnsi="Times New Roman"/>
        </w:rPr>
      </w:pPr>
      <w:r w:rsidRPr="00C61AA4">
        <w:rPr>
          <w:rFonts w:ascii="Times New Roman" w:hAnsi="Times New Roman"/>
        </w:rPr>
        <w:t xml:space="preserve">Insured advances for components stored offsite may not be approved where the contractor does not have a 100% performance and payment bond securing the contractor’s performance under the Construction Contract. </w:t>
      </w:r>
    </w:p>
    <w:p w14:paraId="6F02BDEF" w14:textId="77777777" w:rsidR="009C070F" w:rsidRPr="00C61AA4" w:rsidRDefault="00CF6FCC" w:rsidP="00B36CF7">
      <w:pPr>
        <w:pStyle w:val="Heading4"/>
        <w:rPr>
          <w:rFonts w:ascii="Times New Roman" w:hAnsi="Times New Roman"/>
        </w:rPr>
      </w:pPr>
      <w:r w:rsidRPr="00C61AA4">
        <w:rPr>
          <w:rFonts w:ascii="Times New Roman" w:hAnsi="Times New Roman"/>
        </w:rPr>
        <w:t xml:space="preserve">A Bill of Sale </w:t>
      </w:r>
      <w:r w:rsidR="00501D3B" w:rsidRPr="00C61AA4">
        <w:rPr>
          <w:rFonts w:ascii="Times New Roman" w:hAnsi="Times New Roman"/>
        </w:rPr>
        <w:t xml:space="preserve">running to the Borrower </w:t>
      </w:r>
      <w:r w:rsidRPr="00C61AA4">
        <w:rPr>
          <w:rFonts w:ascii="Times New Roman" w:hAnsi="Times New Roman"/>
        </w:rPr>
        <w:t xml:space="preserve">for the components and an itemized invoice transferring title </w:t>
      </w:r>
      <w:r w:rsidR="00DC37AF" w:rsidRPr="00C61AA4">
        <w:rPr>
          <w:rFonts w:ascii="Times New Roman" w:hAnsi="Times New Roman"/>
        </w:rPr>
        <w:t>of</w:t>
      </w:r>
      <w:r w:rsidRPr="00C61AA4">
        <w:rPr>
          <w:rFonts w:ascii="Times New Roman" w:hAnsi="Times New Roman"/>
        </w:rPr>
        <w:t xml:space="preserve"> the components must be submitted.</w:t>
      </w:r>
    </w:p>
    <w:p w14:paraId="573D6439" w14:textId="77777777" w:rsidR="00072F9C" w:rsidRPr="00C61AA4" w:rsidRDefault="00CF6FCC" w:rsidP="00B36CF7">
      <w:pPr>
        <w:pStyle w:val="Heading4"/>
        <w:rPr>
          <w:rFonts w:ascii="Times New Roman" w:hAnsi="Times New Roman"/>
        </w:rPr>
      </w:pPr>
      <w:r w:rsidRPr="00C61AA4">
        <w:rPr>
          <w:rFonts w:ascii="Times New Roman" w:hAnsi="Times New Roman"/>
        </w:rPr>
        <w:t xml:space="preserve">Lender must certify to HUD unconditionally that the security </w:t>
      </w:r>
      <w:r w:rsidR="00EB2C26" w:rsidRPr="00C61AA4">
        <w:rPr>
          <w:rFonts w:ascii="Times New Roman" w:hAnsi="Times New Roman"/>
        </w:rPr>
        <w:t xml:space="preserve">agreement </w:t>
      </w:r>
      <w:r w:rsidRPr="00C61AA4">
        <w:rPr>
          <w:rFonts w:ascii="Times New Roman" w:hAnsi="Times New Roman"/>
        </w:rPr>
        <w:t xml:space="preserve">is a “first lien” on the components covered by the instrument. </w:t>
      </w:r>
    </w:p>
    <w:p w14:paraId="693AB5D9" w14:textId="77777777" w:rsidR="0012555C" w:rsidRPr="00C61AA4" w:rsidRDefault="00501D3B" w:rsidP="00B36CF7">
      <w:pPr>
        <w:pStyle w:val="Heading4"/>
        <w:rPr>
          <w:rFonts w:ascii="Times New Roman" w:hAnsi="Times New Roman"/>
        </w:rPr>
      </w:pPr>
      <w:r w:rsidRPr="00C61AA4">
        <w:rPr>
          <w:rFonts w:ascii="Times New Roman" w:hAnsi="Times New Roman"/>
        </w:rPr>
        <w:t>Lender’s counsel must submit a</w:t>
      </w:r>
      <w:r w:rsidR="00CF6FCC" w:rsidRPr="00C61AA4">
        <w:rPr>
          <w:rFonts w:ascii="Times New Roman" w:hAnsi="Times New Roman"/>
        </w:rPr>
        <w:t xml:space="preserve">n opinion </w:t>
      </w:r>
      <w:r w:rsidRPr="00C61AA4">
        <w:rPr>
          <w:rFonts w:ascii="Times New Roman" w:hAnsi="Times New Roman"/>
        </w:rPr>
        <w:t>stating</w:t>
      </w:r>
      <w:r w:rsidR="00CF6FCC" w:rsidRPr="00C61AA4">
        <w:rPr>
          <w:rFonts w:ascii="Times New Roman" w:hAnsi="Times New Roman"/>
        </w:rPr>
        <w:t xml:space="preserve"> that he/she has reviewed the </w:t>
      </w:r>
      <w:r w:rsidR="00EB2C26" w:rsidRPr="00C61AA4">
        <w:rPr>
          <w:rFonts w:ascii="Times New Roman" w:hAnsi="Times New Roman"/>
        </w:rPr>
        <w:t xml:space="preserve">security agreement contained in form HUD-94000M, </w:t>
      </w:r>
      <w:r w:rsidR="004C5C08" w:rsidRPr="00C61AA4">
        <w:rPr>
          <w:rFonts w:ascii="Times New Roman" w:hAnsi="Times New Roman"/>
          <w:i/>
        </w:rPr>
        <w:t>S</w:t>
      </w:r>
      <w:r w:rsidR="00CF6FCC" w:rsidRPr="00C61AA4">
        <w:rPr>
          <w:rFonts w:ascii="Times New Roman" w:hAnsi="Times New Roman"/>
          <w:i/>
        </w:rPr>
        <w:t xml:space="preserve">ecurity </w:t>
      </w:r>
      <w:r w:rsidR="004C5C08" w:rsidRPr="00C61AA4">
        <w:rPr>
          <w:rFonts w:ascii="Times New Roman" w:hAnsi="Times New Roman"/>
          <w:i/>
        </w:rPr>
        <w:t>Instrument</w:t>
      </w:r>
      <w:r w:rsidR="004C5C08" w:rsidRPr="00C61AA4">
        <w:rPr>
          <w:rFonts w:ascii="Times New Roman" w:hAnsi="Times New Roman"/>
        </w:rPr>
        <w:t>, UCC-1 Financing Statements,</w:t>
      </w:r>
      <w:r w:rsidR="00CF6FCC" w:rsidRPr="00C61AA4">
        <w:rPr>
          <w:rFonts w:ascii="Times New Roman" w:hAnsi="Times New Roman"/>
        </w:rPr>
        <w:t xml:space="preserve"> and </w:t>
      </w:r>
      <w:r w:rsidR="004C5C08" w:rsidRPr="00C61AA4">
        <w:rPr>
          <w:rFonts w:ascii="Times New Roman" w:hAnsi="Times New Roman"/>
        </w:rPr>
        <w:t xml:space="preserve">any </w:t>
      </w:r>
      <w:r w:rsidR="00CF6FCC" w:rsidRPr="00C61AA4">
        <w:rPr>
          <w:rFonts w:ascii="Times New Roman" w:hAnsi="Times New Roman"/>
        </w:rPr>
        <w:t>associated documents</w:t>
      </w:r>
      <w:r w:rsidR="004C5C08" w:rsidRPr="00C61AA4">
        <w:rPr>
          <w:rFonts w:ascii="Times New Roman" w:hAnsi="Times New Roman"/>
        </w:rPr>
        <w:t>, as necessary,</w:t>
      </w:r>
      <w:r w:rsidR="00CF6FCC" w:rsidRPr="00C61AA4">
        <w:rPr>
          <w:rFonts w:ascii="Times New Roman" w:hAnsi="Times New Roman"/>
        </w:rPr>
        <w:t xml:space="preserve"> relati</w:t>
      </w:r>
      <w:r w:rsidR="00DC37AF" w:rsidRPr="00C61AA4">
        <w:rPr>
          <w:rFonts w:ascii="Times New Roman" w:hAnsi="Times New Roman"/>
        </w:rPr>
        <w:t>ng</w:t>
      </w:r>
      <w:r w:rsidR="00CF6FCC" w:rsidRPr="00C61AA4">
        <w:rPr>
          <w:rFonts w:ascii="Times New Roman" w:hAnsi="Times New Roman"/>
        </w:rPr>
        <w:t xml:space="preserve"> to the building components and that </w:t>
      </w:r>
      <w:r w:rsidR="004C5C08" w:rsidRPr="00C61AA4">
        <w:rPr>
          <w:rFonts w:ascii="Times New Roman" w:hAnsi="Times New Roman"/>
        </w:rPr>
        <w:t>such documents create</w:t>
      </w:r>
      <w:r w:rsidR="00CF6FCC" w:rsidRPr="00C61AA4">
        <w:rPr>
          <w:rFonts w:ascii="Times New Roman" w:hAnsi="Times New Roman"/>
        </w:rPr>
        <w:t xml:space="preserve"> a valid security interest in the collateral and that when the financing </w:t>
      </w:r>
      <w:r w:rsidRPr="00C61AA4">
        <w:rPr>
          <w:rFonts w:ascii="Times New Roman" w:hAnsi="Times New Roman"/>
        </w:rPr>
        <w:t>statements are</w:t>
      </w:r>
      <w:r w:rsidR="00CF6FCC" w:rsidRPr="00C61AA4">
        <w:rPr>
          <w:rFonts w:ascii="Times New Roman" w:hAnsi="Times New Roman"/>
        </w:rPr>
        <w:t xml:space="preserve"> duly filed, the secured party will have a first lien.</w:t>
      </w:r>
      <w:r w:rsidR="007C10F9" w:rsidRPr="00C61AA4">
        <w:rPr>
          <w:rFonts w:ascii="Times New Roman" w:hAnsi="Times New Roman"/>
        </w:rPr>
        <w:t xml:space="preserve"> </w:t>
      </w:r>
    </w:p>
    <w:p w14:paraId="0C5F2931" w14:textId="77777777" w:rsidR="006401A8" w:rsidRPr="00C61AA4" w:rsidRDefault="006401A8" w:rsidP="0012555C">
      <w:pPr>
        <w:spacing w:before="240" w:after="120"/>
        <w:jc w:val="both"/>
        <w:rPr>
          <w:rFonts w:ascii="Times New Roman" w:hAnsi="Times New Roman" w:cs="Times New Roman"/>
        </w:rPr>
      </w:pPr>
    </w:p>
    <w:p w14:paraId="39BBEABC" w14:textId="77777777" w:rsidR="006401A8" w:rsidRPr="00C61AA4" w:rsidRDefault="006401A8" w:rsidP="0012555C">
      <w:pPr>
        <w:spacing w:before="240" w:after="120"/>
        <w:jc w:val="both"/>
        <w:rPr>
          <w:rFonts w:ascii="Times New Roman" w:hAnsi="Times New Roman" w:cs="Times New Roman"/>
        </w:rPr>
        <w:sectPr w:rsidR="006401A8" w:rsidRPr="00C61AA4" w:rsidSect="001E6960">
          <w:footerReference w:type="default" r:id="rId21"/>
          <w:footerReference w:type="first" r:id="rId22"/>
          <w:pgSz w:w="12240" w:h="15840"/>
          <w:pgMar w:top="1440" w:right="1440" w:bottom="1440" w:left="1440" w:header="720" w:footer="720" w:gutter="0"/>
          <w:cols w:space="720"/>
          <w:titlePg/>
          <w:docGrid w:linePitch="360"/>
        </w:sectPr>
      </w:pPr>
    </w:p>
    <w:p w14:paraId="7928EF08" w14:textId="77777777" w:rsidR="007C10F9" w:rsidRPr="00C61AA4" w:rsidRDefault="00A425D4" w:rsidP="00187EDD">
      <w:pPr>
        <w:pStyle w:val="Heading1"/>
        <w:rPr>
          <w:rFonts w:ascii="Times New Roman" w:hAnsi="Times New Roman" w:cs="Times New Roman"/>
        </w:rPr>
      </w:pPr>
      <w:bookmarkStart w:id="1207" w:name="_Toc297042520"/>
      <w:bookmarkStart w:id="1208" w:name="_Toc301857276"/>
      <w:bookmarkStart w:id="1209" w:name="_Toc386713103"/>
      <w:r w:rsidRPr="00C61AA4">
        <w:rPr>
          <w:rFonts w:ascii="Times New Roman" w:hAnsi="Times New Roman" w:cs="Times New Roman"/>
        </w:rPr>
        <w:lastRenderedPageBreak/>
        <w:t>P</w:t>
      </w:r>
      <w:r w:rsidR="007C10F9" w:rsidRPr="00C61AA4">
        <w:rPr>
          <w:rFonts w:ascii="Times New Roman" w:hAnsi="Times New Roman" w:cs="Times New Roman"/>
        </w:rPr>
        <w:t>art 4: Checklists</w:t>
      </w:r>
      <w:bookmarkEnd w:id="1207"/>
      <w:bookmarkEnd w:id="1208"/>
      <w:bookmarkEnd w:id="1209"/>
    </w:p>
    <w:p w14:paraId="326703B6" w14:textId="77777777" w:rsidR="00D91F11" w:rsidRPr="00C61AA4" w:rsidRDefault="00D91F11" w:rsidP="00916540">
      <w:pPr>
        <w:spacing w:after="0" w:line="360" w:lineRule="auto"/>
        <w:ind w:left="360"/>
        <w:rPr>
          <w:rFonts w:ascii="Times New Roman" w:hAnsi="Times New Roman" w:cs="Times New Roman"/>
          <w:sz w:val="28"/>
          <w:szCs w:val="28"/>
        </w:rPr>
      </w:pPr>
    </w:p>
    <w:p w14:paraId="3506360F" w14:textId="77777777" w:rsidR="007C10F9" w:rsidRPr="00C61AA4" w:rsidRDefault="00EA2E25" w:rsidP="008B0B0D">
      <w:pPr>
        <w:pStyle w:val="Heading2"/>
        <w:rPr>
          <w:rFonts w:ascii="Times New Roman" w:hAnsi="Times New Roman"/>
        </w:rPr>
      </w:pPr>
      <w:bookmarkStart w:id="1210" w:name="_Toc301857277"/>
      <w:bookmarkStart w:id="1211" w:name="_Toc386713104"/>
      <w:r w:rsidRPr="00C61AA4">
        <w:rPr>
          <w:rFonts w:ascii="Times New Roman" w:hAnsi="Times New Roman"/>
        </w:rPr>
        <w:t>4.1</w:t>
      </w:r>
      <w:r w:rsidRPr="00C61AA4">
        <w:rPr>
          <w:rFonts w:ascii="Times New Roman" w:hAnsi="Times New Roman"/>
        </w:rPr>
        <w:tab/>
      </w:r>
      <w:r w:rsidR="007C10F9" w:rsidRPr="00C61AA4">
        <w:rPr>
          <w:rFonts w:ascii="Times New Roman" w:hAnsi="Times New Roman"/>
        </w:rPr>
        <w:t>Initial Closing Checklist</w:t>
      </w:r>
      <w:bookmarkEnd w:id="1210"/>
      <w:bookmarkEnd w:id="1211"/>
    </w:p>
    <w:p w14:paraId="4A54A83A" w14:textId="77777777" w:rsidR="007C10F9" w:rsidRPr="00C61AA4" w:rsidRDefault="00EA2E25" w:rsidP="008B0B0D">
      <w:pPr>
        <w:pStyle w:val="Heading2"/>
        <w:rPr>
          <w:rFonts w:ascii="Times New Roman" w:hAnsi="Times New Roman"/>
        </w:rPr>
      </w:pPr>
      <w:bookmarkStart w:id="1212" w:name="_Toc301857278"/>
      <w:bookmarkStart w:id="1213" w:name="_Toc386713105"/>
      <w:r w:rsidRPr="00C61AA4">
        <w:rPr>
          <w:rFonts w:ascii="Times New Roman" w:hAnsi="Times New Roman"/>
        </w:rPr>
        <w:t>4.2</w:t>
      </w:r>
      <w:r w:rsidRPr="00C61AA4">
        <w:rPr>
          <w:rFonts w:ascii="Times New Roman" w:hAnsi="Times New Roman"/>
        </w:rPr>
        <w:tab/>
      </w:r>
      <w:r w:rsidR="007C10F9" w:rsidRPr="00C61AA4">
        <w:rPr>
          <w:rFonts w:ascii="Times New Roman" w:hAnsi="Times New Roman"/>
        </w:rPr>
        <w:t>Final Closing Checklist</w:t>
      </w:r>
      <w:bookmarkEnd w:id="1212"/>
      <w:bookmarkEnd w:id="1213"/>
    </w:p>
    <w:p w14:paraId="2CC69D8D" w14:textId="77777777" w:rsidR="007C10F9" w:rsidRPr="00C61AA4" w:rsidRDefault="00EA2E25" w:rsidP="008B0B0D">
      <w:pPr>
        <w:pStyle w:val="Heading2"/>
        <w:rPr>
          <w:rFonts w:ascii="Times New Roman" w:hAnsi="Times New Roman"/>
        </w:rPr>
      </w:pPr>
      <w:bookmarkStart w:id="1214" w:name="_Toc386713106"/>
      <w:bookmarkStart w:id="1215" w:name="_Toc301857279"/>
      <w:r w:rsidRPr="00C61AA4">
        <w:rPr>
          <w:rFonts w:ascii="Times New Roman" w:hAnsi="Times New Roman"/>
        </w:rPr>
        <w:t>4.3</w:t>
      </w:r>
      <w:r w:rsidRPr="00C61AA4">
        <w:rPr>
          <w:rFonts w:ascii="Times New Roman" w:hAnsi="Times New Roman"/>
        </w:rPr>
        <w:tab/>
      </w:r>
      <w:r w:rsidR="00D541FC" w:rsidRPr="00C61AA4">
        <w:rPr>
          <w:rFonts w:ascii="Times New Roman" w:hAnsi="Times New Roman"/>
        </w:rPr>
        <w:t>Section 223(a)(7) Initial/Final Closing Checklist</w:t>
      </w:r>
      <w:bookmarkEnd w:id="1214"/>
      <w:r w:rsidR="00D541FC" w:rsidRPr="00C61AA4">
        <w:rPr>
          <w:rFonts w:ascii="Times New Roman" w:hAnsi="Times New Roman"/>
        </w:rPr>
        <w:t xml:space="preserve"> </w:t>
      </w:r>
      <w:bookmarkEnd w:id="1215"/>
    </w:p>
    <w:p w14:paraId="5A96F3F3" w14:textId="77777777" w:rsidR="007C10F9" w:rsidRPr="00C61AA4" w:rsidRDefault="00EA2E25" w:rsidP="008B0B0D">
      <w:pPr>
        <w:pStyle w:val="Heading2"/>
        <w:rPr>
          <w:rFonts w:ascii="Times New Roman" w:hAnsi="Times New Roman"/>
        </w:rPr>
      </w:pPr>
      <w:bookmarkStart w:id="1216" w:name="_Toc301857280"/>
      <w:bookmarkStart w:id="1217" w:name="_Toc386713107"/>
      <w:r w:rsidRPr="00C61AA4">
        <w:rPr>
          <w:rFonts w:ascii="Times New Roman" w:hAnsi="Times New Roman"/>
        </w:rPr>
        <w:t>4.4</w:t>
      </w:r>
      <w:r w:rsidRPr="00C61AA4">
        <w:rPr>
          <w:rFonts w:ascii="Times New Roman" w:hAnsi="Times New Roman"/>
        </w:rPr>
        <w:tab/>
      </w:r>
      <w:r w:rsidR="007C10F9" w:rsidRPr="00C61AA4">
        <w:rPr>
          <w:rFonts w:ascii="Times New Roman" w:hAnsi="Times New Roman"/>
        </w:rPr>
        <w:t>Section 223(f) Initial/Final Closing Checklist</w:t>
      </w:r>
      <w:bookmarkEnd w:id="1216"/>
      <w:bookmarkEnd w:id="1217"/>
    </w:p>
    <w:p w14:paraId="6C19A749" w14:textId="77777777" w:rsidR="007C10F9" w:rsidRPr="00C61AA4" w:rsidRDefault="00EA2E25" w:rsidP="008B0B0D">
      <w:pPr>
        <w:pStyle w:val="Heading2"/>
        <w:rPr>
          <w:rFonts w:ascii="Times New Roman" w:hAnsi="Times New Roman"/>
        </w:rPr>
      </w:pPr>
      <w:bookmarkStart w:id="1218" w:name="_Toc301857281"/>
      <w:bookmarkStart w:id="1219" w:name="_Toc386713108"/>
      <w:r w:rsidRPr="00C61AA4">
        <w:rPr>
          <w:rFonts w:ascii="Times New Roman" w:hAnsi="Times New Roman"/>
        </w:rPr>
        <w:t>4.5</w:t>
      </w:r>
      <w:r w:rsidRPr="00C61AA4">
        <w:rPr>
          <w:rFonts w:ascii="Times New Roman" w:hAnsi="Times New Roman"/>
        </w:rPr>
        <w:tab/>
      </w:r>
      <w:bookmarkEnd w:id="1218"/>
      <w:r w:rsidR="00D541FC" w:rsidRPr="00C61AA4">
        <w:rPr>
          <w:rFonts w:ascii="Times New Roman" w:hAnsi="Times New Roman"/>
        </w:rPr>
        <w:t>Insurance Upon Completion Checklist</w:t>
      </w:r>
      <w:bookmarkEnd w:id="1219"/>
    </w:p>
    <w:p w14:paraId="2F339EF2" w14:textId="77777777" w:rsidR="007C10F9" w:rsidRPr="00C61AA4" w:rsidRDefault="00EA2E25" w:rsidP="008B0B0D">
      <w:pPr>
        <w:pStyle w:val="Heading2"/>
        <w:rPr>
          <w:rFonts w:ascii="Times New Roman" w:hAnsi="Times New Roman"/>
        </w:rPr>
      </w:pPr>
      <w:bookmarkStart w:id="1220" w:name="_Toc301857282"/>
      <w:bookmarkStart w:id="1221" w:name="_Toc386713109"/>
      <w:r w:rsidRPr="00C61AA4">
        <w:rPr>
          <w:rFonts w:ascii="Times New Roman" w:hAnsi="Times New Roman"/>
        </w:rPr>
        <w:t>4.6</w:t>
      </w:r>
      <w:r w:rsidRPr="00C61AA4">
        <w:rPr>
          <w:rFonts w:ascii="Times New Roman" w:hAnsi="Times New Roman"/>
        </w:rPr>
        <w:tab/>
      </w:r>
      <w:r w:rsidR="004C0FBE" w:rsidRPr="00C61AA4">
        <w:rPr>
          <w:rFonts w:ascii="Times New Roman" w:hAnsi="Times New Roman"/>
        </w:rPr>
        <w:t xml:space="preserve">Workout / </w:t>
      </w:r>
      <w:r w:rsidR="007C10F9" w:rsidRPr="00C61AA4">
        <w:rPr>
          <w:rFonts w:ascii="Times New Roman" w:hAnsi="Times New Roman"/>
        </w:rPr>
        <w:t>Interim Closing Checklist</w:t>
      </w:r>
      <w:bookmarkEnd w:id="1220"/>
      <w:bookmarkEnd w:id="1221"/>
      <w:r w:rsidR="007C10F9" w:rsidRPr="00C61AA4">
        <w:rPr>
          <w:rFonts w:ascii="Times New Roman" w:hAnsi="Times New Roman"/>
        </w:rPr>
        <w:t xml:space="preserve"> </w:t>
      </w:r>
    </w:p>
    <w:p w14:paraId="6A657451" w14:textId="77777777" w:rsidR="007C10F9" w:rsidRPr="00C61AA4" w:rsidRDefault="00CA5812" w:rsidP="00EA2E25">
      <w:pPr>
        <w:pStyle w:val="ListParagraph"/>
        <w:tabs>
          <w:tab w:val="left" w:pos="3181"/>
        </w:tabs>
        <w:spacing w:after="0" w:line="360" w:lineRule="auto"/>
        <w:ind w:firstLine="0"/>
        <w:rPr>
          <w:rFonts w:ascii="Times New Roman" w:hAnsi="Times New Roman"/>
        </w:rPr>
      </w:pPr>
      <w:r w:rsidRPr="00C61AA4">
        <w:rPr>
          <w:rFonts w:ascii="Times New Roman" w:hAnsi="Times New Roman"/>
        </w:rPr>
        <w:tab/>
      </w:r>
    </w:p>
    <w:p w14:paraId="512C2F6D" w14:textId="77777777" w:rsidR="00964959" w:rsidRPr="00C61AA4" w:rsidRDefault="00964959" w:rsidP="00EA2E25">
      <w:pPr>
        <w:pStyle w:val="ListParagraph"/>
        <w:tabs>
          <w:tab w:val="left" w:pos="3181"/>
        </w:tabs>
        <w:spacing w:after="0" w:line="360" w:lineRule="auto"/>
        <w:ind w:firstLine="0"/>
        <w:rPr>
          <w:rFonts w:ascii="Times New Roman" w:hAnsi="Times New Roman"/>
        </w:rPr>
      </w:pPr>
    </w:p>
    <w:p w14:paraId="272446EF" w14:textId="77777777" w:rsidR="00964959" w:rsidRPr="00C61AA4" w:rsidRDefault="00964959" w:rsidP="00964959">
      <w:pPr>
        <w:spacing w:after="120"/>
        <w:jc w:val="both"/>
        <w:rPr>
          <w:rFonts w:ascii="Times New Roman" w:hAnsi="Times New Roman" w:cs="Times New Roman"/>
        </w:rPr>
        <w:sectPr w:rsidR="00964959" w:rsidRPr="00C61AA4" w:rsidSect="00370058">
          <w:footerReference w:type="first" r:id="rId23"/>
          <w:pgSz w:w="12240" w:h="15840"/>
          <w:pgMar w:top="1440" w:right="1440" w:bottom="1440" w:left="1440" w:header="720" w:footer="720" w:gutter="0"/>
          <w:cols w:space="720"/>
          <w:titlePg/>
          <w:docGrid w:linePitch="360"/>
        </w:sectPr>
      </w:pPr>
    </w:p>
    <w:tbl>
      <w:tblPr>
        <w:tblStyle w:val="TableGrid"/>
        <w:tblpPr w:leftFromText="180" w:rightFromText="180" w:vertAnchor="page" w:horzAnchor="margin" w:tblpY="6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175"/>
        <w:gridCol w:w="4500"/>
      </w:tblGrid>
      <w:tr w:rsidR="00964959" w:rsidRPr="00C61AA4" w14:paraId="3F5C1647" w14:textId="77777777" w:rsidTr="00D91F11">
        <w:tc>
          <w:tcPr>
            <w:tcW w:w="4501" w:type="dxa"/>
          </w:tcPr>
          <w:p w14:paraId="35C20C9A" w14:textId="77777777" w:rsidR="00964959" w:rsidRPr="00C61AA4" w:rsidRDefault="00964959" w:rsidP="00D91F11">
            <w:pPr>
              <w:spacing w:before="240"/>
              <w:rPr>
                <w:rFonts w:ascii="Times New Roman" w:hAnsi="Times New Roman"/>
                <w:sz w:val="19"/>
                <w:szCs w:val="19"/>
              </w:rPr>
            </w:pPr>
            <w:r w:rsidRPr="00C61AA4">
              <w:rPr>
                <w:rFonts w:ascii="Times New Roman" w:hAnsi="Times New Roman"/>
                <w:sz w:val="19"/>
                <w:szCs w:val="19"/>
              </w:rPr>
              <w:lastRenderedPageBreak/>
              <w:t xml:space="preserve">Project Name            _______________________          </w:t>
            </w:r>
          </w:p>
        </w:tc>
        <w:tc>
          <w:tcPr>
            <w:tcW w:w="4175" w:type="dxa"/>
          </w:tcPr>
          <w:p w14:paraId="706A3840" w14:textId="77777777" w:rsidR="00964959" w:rsidRPr="00C61AA4" w:rsidRDefault="00964959" w:rsidP="00D91F11">
            <w:pPr>
              <w:spacing w:before="240"/>
              <w:rPr>
                <w:rFonts w:ascii="Times New Roman" w:hAnsi="Times New Roman"/>
                <w:sz w:val="19"/>
                <w:szCs w:val="19"/>
              </w:rPr>
            </w:pPr>
          </w:p>
        </w:tc>
        <w:tc>
          <w:tcPr>
            <w:tcW w:w="4500" w:type="dxa"/>
          </w:tcPr>
          <w:p w14:paraId="35FCD3F4" w14:textId="77777777" w:rsidR="00964959" w:rsidRPr="00C61AA4" w:rsidRDefault="00964959" w:rsidP="00D91F11">
            <w:pPr>
              <w:spacing w:before="240"/>
              <w:rPr>
                <w:rFonts w:ascii="Times New Roman" w:hAnsi="Times New Roman"/>
                <w:sz w:val="19"/>
                <w:szCs w:val="19"/>
              </w:rPr>
            </w:pPr>
            <w:r w:rsidRPr="00C61AA4">
              <w:rPr>
                <w:rFonts w:ascii="Times New Roman" w:hAnsi="Times New Roman"/>
                <w:sz w:val="19"/>
                <w:szCs w:val="19"/>
              </w:rPr>
              <w:t xml:space="preserve">Checklist Draft Date </w:t>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t>_______________________</w:t>
            </w:r>
          </w:p>
        </w:tc>
      </w:tr>
      <w:tr w:rsidR="00964959" w:rsidRPr="00C61AA4" w14:paraId="029CE8BC" w14:textId="77777777" w:rsidTr="00D91F11">
        <w:tc>
          <w:tcPr>
            <w:tcW w:w="4501" w:type="dxa"/>
          </w:tcPr>
          <w:p w14:paraId="4ACF6514" w14:textId="77777777" w:rsidR="00964959" w:rsidRPr="00C61AA4" w:rsidRDefault="00964959" w:rsidP="00D91F11">
            <w:pPr>
              <w:spacing w:before="240"/>
              <w:rPr>
                <w:rFonts w:ascii="Times New Roman" w:hAnsi="Times New Roman"/>
                <w:sz w:val="19"/>
                <w:szCs w:val="19"/>
              </w:rPr>
            </w:pPr>
            <w:r w:rsidRPr="00C61AA4">
              <w:rPr>
                <w:rFonts w:ascii="Times New Roman" w:hAnsi="Times New Roman"/>
                <w:sz w:val="19"/>
                <w:szCs w:val="19"/>
              </w:rPr>
              <w:t>FHA Project Number _______________________</w:t>
            </w:r>
          </w:p>
        </w:tc>
        <w:tc>
          <w:tcPr>
            <w:tcW w:w="4175" w:type="dxa"/>
          </w:tcPr>
          <w:p w14:paraId="11658E74" w14:textId="77777777" w:rsidR="00964959" w:rsidRPr="00C61AA4" w:rsidRDefault="00964959" w:rsidP="00D91F11">
            <w:pPr>
              <w:spacing w:before="240"/>
              <w:rPr>
                <w:rFonts w:ascii="Times New Roman" w:hAnsi="Times New Roman"/>
                <w:sz w:val="19"/>
                <w:szCs w:val="19"/>
              </w:rPr>
            </w:pPr>
          </w:p>
        </w:tc>
        <w:tc>
          <w:tcPr>
            <w:tcW w:w="4500" w:type="dxa"/>
          </w:tcPr>
          <w:p w14:paraId="0016B7FC" w14:textId="77777777" w:rsidR="00964959" w:rsidRPr="00C61AA4" w:rsidRDefault="00964959" w:rsidP="00D91F11">
            <w:pPr>
              <w:spacing w:before="240"/>
              <w:rPr>
                <w:rFonts w:ascii="Times New Roman" w:hAnsi="Times New Roman"/>
                <w:sz w:val="19"/>
                <w:szCs w:val="19"/>
              </w:rPr>
            </w:pPr>
            <w:r w:rsidRPr="00C61AA4">
              <w:rPr>
                <w:rFonts w:ascii="Times New Roman" w:hAnsi="Times New Roman"/>
                <w:sz w:val="19"/>
                <w:szCs w:val="19"/>
              </w:rPr>
              <w:t>Initial Closing Date   _______________________</w:t>
            </w:r>
          </w:p>
        </w:tc>
      </w:tr>
    </w:tbl>
    <w:p w14:paraId="589931E3" w14:textId="77777777" w:rsidR="00964959" w:rsidRPr="00C61AA4" w:rsidRDefault="00964959" w:rsidP="00E73678">
      <w:pPr>
        <w:spacing w:before="240" w:after="0"/>
        <w:rPr>
          <w:rFonts w:ascii="Times New Roman" w:hAnsi="Times New Roman" w:cs="Times New Roman"/>
          <w:i/>
          <w:sz w:val="20"/>
          <w:szCs w:val="20"/>
        </w:rPr>
      </w:pPr>
      <w:r w:rsidRPr="00C61AA4">
        <w:rPr>
          <w:rFonts w:ascii="Times New Roman" w:hAnsi="Times New Roman" w:cs="Times New Roman"/>
          <w:i/>
          <w:sz w:val="20"/>
          <w:szCs w:val="20"/>
        </w:rPr>
        <w:t xml:space="preserve">Unless otherwise agreed, the HUD Attorney will obtain 3 sets of all documents:  originals (O), certified copies (Cert), or photocopies (C), as noted.   </w:t>
      </w:r>
    </w:p>
    <w:p w14:paraId="081BC4CD" w14:textId="77777777" w:rsidR="00964959" w:rsidRPr="00C61AA4" w:rsidRDefault="00964959" w:rsidP="00E73678">
      <w:pPr>
        <w:spacing w:after="0"/>
        <w:rPr>
          <w:rFonts w:ascii="Times New Roman" w:hAnsi="Times New Roman" w:cs="Times New Roman"/>
          <w:i/>
          <w:sz w:val="20"/>
          <w:szCs w:val="20"/>
        </w:rPr>
      </w:pPr>
      <w:r w:rsidRPr="00C61AA4">
        <w:rPr>
          <w:rFonts w:ascii="Times New Roman" w:hAnsi="Times New Roman" w:cs="Times New Roman"/>
          <w:i/>
          <w:sz w:val="20"/>
          <w:szCs w:val="20"/>
        </w:rPr>
        <w:t>Where originals are requested, only 1 needs to be an original, and the rest may be copies.  If a copy is requested, an original will be accepted.</w:t>
      </w:r>
    </w:p>
    <w:tbl>
      <w:tblPr>
        <w:tblW w:w="15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6"/>
        <w:gridCol w:w="5580"/>
        <w:gridCol w:w="1890"/>
        <w:gridCol w:w="540"/>
        <w:gridCol w:w="6546"/>
      </w:tblGrid>
      <w:tr w:rsidR="00964959" w:rsidRPr="00C61AA4" w14:paraId="5D76F6B0" w14:textId="77777777" w:rsidTr="00E22484">
        <w:trPr>
          <w:tblHeader/>
          <w:jc w:val="center"/>
        </w:trPr>
        <w:tc>
          <w:tcPr>
            <w:tcW w:w="516" w:type="dxa"/>
            <w:tcBorders>
              <w:top w:val="nil"/>
              <w:left w:val="single" w:sz="4" w:space="0" w:color="auto"/>
              <w:bottom w:val="nil"/>
              <w:right w:val="nil"/>
            </w:tcBorders>
            <w:shd w:val="solid" w:color="auto" w:fill="auto"/>
            <w:vAlign w:val="center"/>
          </w:tcPr>
          <w:p w14:paraId="2C59ACFD" w14:textId="77777777" w:rsidR="00964959" w:rsidRPr="00C61AA4" w:rsidRDefault="00964959" w:rsidP="00FB27E6">
            <w:pPr>
              <w:pStyle w:val="Default"/>
              <w:rPr>
                <w:rFonts w:ascii="Times New Roman" w:hAnsi="Times New Roman"/>
                <w:b/>
                <w:color w:val="auto"/>
              </w:rPr>
            </w:pPr>
          </w:p>
        </w:tc>
        <w:tc>
          <w:tcPr>
            <w:tcW w:w="5580" w:type="dxa"/>
            <w:tcBorders>
              <w:top w:val="nil"/>
              <w:left w:val="nil"/>
              <w:bottom w:val="nil"/>
              <w:right w:val="nil"/>
            </w:tcBorders>
            <w:shd w:val="solid" w:color="auto" w:fill="auto"/>
            <w:vAlign w:val="center"/>
          </w:tcPr>
          <w:p w14:paraId="074E2873"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Item</w:t>
            </w:r>
          </w:p>
        </w:tc>
        <w:tc>
          <w:tcPr>
            <w:tcW w:w="1890" w:type="dxa"/>
            <w:tcBorders>
              <w:top w:val="nil"/>
              <w:left w:val="nil"/>
              <w:bottom w:val="nil"/>
              <w:right w:val="nil"/>
            </w:tcBorders>
            <w:shd w:val="solid" w:color="auto" w:fill="auto"/>
            <w:vAlign w:val="center"/>
          </w:tcPr>
          <w:p w14:paraId="5C7282A4"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HUD Form</w:t>
            </w:r>
          </w:p>
        </w:tc>
        <w:tc>
          <w:tcPr>
            <w:tcW w:w="540" w:type="dxa"/>
            <w:tcBorders>
              <w:top w:val="nil"/>
              <w:left w:val="nil"/>
              <w:bottom w:val="nil"/>
            </w:tcBorders>
            <w:shd w:val="solid" w:color="auto" w:fill="auto"/>
          </w:tcPr>
          <w:p w14:paraId="300AB6A1"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w:t>
            </w:r>
          </w:p>
        </w:tc>
        <w:tc>
          <w:tcPr>
            <w:tcW w:w="6546" w:type="dxa"/>
            <w:tcBorders>
              <w:top w:val="nil"/>
              <w:left w:val="nil"/>
              <w:bottom w:val="nil"/>
              <w:right w:val="nil"/>
            </w:tcBorders>
            <w:shd w:val="solid" w:color="auto" w:fill="auto"/>
          </w:tcPr>
          <w:p w14:paraId="260D0B4B"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Status and Comment</w:t>
            </w:r>
          </w:p>
        </w:tc>
      </w:tr>
      <w:tr w:rsidR="00964959" w:rsidRPr="00C61AA4" w14:paraId="5CEFB10C" w14:textId="77777777" w:rsidTr="00FB27E6">
        <w:trPr>
          <w:jc w:val="center"/>
        </w:trPr>
        <w:tc>
          <w:tcPr>
            <w:tcW w:w="7986" w:type="dxa"/>
            <w:gridSpan w:val="3"/>
            <w:tcBorders>
              <w:top w:val="nil"/>
              <w:right w:val="nil"/>
            </w:tcBorders>
            <w:shd w:val="pct20" w:color="auto" w:fill="auto"/>
            <w:vAlign w:val="center"/>
          </w:tcPr>
          <w:p w14:paraId="37E2B1DA" w14:textId="77777777" w:rsidR="00964959" w:rsidRPr="00C61AA4" w:rsidRDefault="00964959" w:rsidP="00C95A8E">
            <w:pPr>
              <w:pStyle w:val="Default"/>
              <w:numPr>
                <w:ilvl w:val="0"/>
                <w:numId w:val="2"/>
              </w:numPr>
              <w:rPr>
                <w:rFonts w:ascii="Times New Roman" w:hAnsi="Times New Roman"/>
                <w:b/>
                <w:color w:val="auto"/>
              </w:rPr>
            </w:pPr>
            <w:r w:rsidRPr="00C61AA4">
              <w:rPr>
                <w:rFonts w:ascii="Times New Roman" w:hAnsi="Times New Roman"/>
                <w:b/>
                <w:color w:val="auto"/>
              </w:rPr>
              <w:t>FHA Commitment</w:t>
            </w:r>
          </w:p>
        </w:tc>
        <w:tc>
          <w:tcPr>
            <w:tcW w:w="540" w:type="dxa"/>
            <w:tcBorders>
              <w:top w:val="nil"/>
              <w:left w:val="nil"/>
            </w:tcBorders>
            <w:shd w:val="pct20" w:color="auto" w:fill="auto"/>
          </w:tcPr>
          <w:p w14:paraId="0ECDD1F6" w14:textId="77777777" w:rsidR="00964959" w:rsidRPr="00C61AA4" w:rsidRDefault="00964959" w:rsidP="00FB27E6">
            <w:pPr>
              <w:pStyle w:val="Default"/>
              <w:ind w:left="692"/>
              <w:jc w:val="center"/>
              <w:rPr>
                <w:rFonts w:ascii="Times New Roman" w:hAnsi="Times New Roman"/>
                <w:b/>
                <w:color w:val="auto"/>
              </w:rPr>
            </w:pPr>
          </w:p>
        </w:tc>
        <w:tc>
          <w:tcPr>
            <w:tcW w:w="6546" w:type="dxa"/>
            <w:tcBorders>
              <w:top w:val="nil"/>
              <w:left w:val="nil"/>
            </w:tcBorders>
            <w:shd w:val="pct20" w:color="auto" w:fill="auto"/>
          </w:tcPr>
          <w:p w14:paraId="08FC9513" w14:textId="77777777" w:rsidR="00964959" w:rsidRPr="00C61AA4" w:rsidRDefault="00964959" w:rsidP="00FB27E6">
            <w:pPr>
              <w:pStyle w:val="Default"/>
              <w:ind w:left="692"/>
              <w:rPr>
                <w:rFonts w:ascii="Times New Roman" w:hAnsi="Times New Roman"/>
                <w:b/>
                <w:color w:val="auto"/>
              </w:rPr>
            </w:pPr>
          </w:p>
        </w:tc>
      </w:tr>
      <w:tr w:rsidR="00964959" w:rsidRPr="00C61AA4" w14:paraId="6A778E49" w14:textId="77777777" w:rsidTr="00E22484">
        <w:trPr>
          <w:jc w:val="center"/>
        </w:trPr>
        <w:tc>
          <w:tcPr>
            <w:tcW w:w="516" w:type="dxa"/>
            <w:vMerge w:val="restart"/>
          </w:tcPr>
          <w:p w14:paraId="72680D92" w14:textId="77777777" w:rsidR="00964959" w:rsidRPr="00C61AA4" w:rsidRDefault="00964959" w:rsidP="00C95A8E">
            <w:pPr>
              <w:pStyle w:val="Default"/>
              <w:numPr>
                <w:ilvl w:val="0"/>
                <w:numId w:val="11"/>
              </w:numPr>
              <w:ind w:left="0" w:firstLine="0"/>
              <w:jc w:val="center"/>
              <w:rPr>
                <w:rFonts w:ascii="Times New Roman" w:hAnsi="Times New Roman"/>
                <w:color w:val="auto"/>
              </w:rPr>
            </w:pPr>
          </w:p>
        </w:tc>
        <w:tc>
          <w:tcPr>
            <w:tcW w:w="5580" w:type="dxa"/>
          </w:tcPr>
          <w:p w14:paraId="1CDD8FAE"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a.   FHA Firm Commitment</w:t>
            </w:r>
          </w:p>
        </w:tc>
        <w:tc>
          <w:tcPr>
            <w:tcW w:w="1890" w:type="dxa"/>
          </w:tcPr>
          <w:p w14:paraId="7ADDC06D" w14:textId="77777777" w:rsidR="00964959" w:rsidRPr="00C61AA4" w:rsidRDefault="00964959" w:rsidP="00FB27E6">
            <w:pPr>
              <w:pStyle w:val="Default"/>
              <w:jc w:val="center"/>
              <w:rPr>
                <w:rFonts w:ascii="Times New Roman" w:hAnsi="Times New Roman"/>
                <w:color w:val="auto"/>
              </w:rPr>
            </w:pPr>
            <w:r w:rsidRPr="00C61AA4">
              <w:rPr>
                <w:rFonts w:ascii="Times New Roman" w:hAnsi="Times New Roman"/>
                <w:color w:val="auto"/>
              </w:rPr>
              <w:t>HUD-92432</w:t>
            </w:r>
          </w:p>
        </w:tc>
        <w:tc>
          <w:tcPr>
            <w:tcW w:w="540" w:type="dxa"/>
          </w:tcPr>
          <w:p w14:paraId="282C1AF9"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3F138239" w14:textId="77777777" w:rsidR="00964959" w:rsidRPr="00C61AA4" w:rsidRDefault="00964959" w:rsidP="00FB27E6">
            <w:pPr>
              <w:pStyle w:val="Default"/>
              <w:rPr>
                <w:rFonts w:ascii="Times New Roman" w:hAnsi="Times New Roman"/>
                <w:color w:val="auto"/>
              </w:rPr>
            </w:pPr>
            <w:r w:rsidRPr="00C61AA4">
              <w:rPr>
                <w:rFonts w:ascii="Times New Roman" w:hAnsi="Times New Roman"/>
                <w:i/>
                <w:color w:val="auto"/>
                <w:szCs w:val="20"/>
              </w:rPr>
              <w:t xml:space="preserve">Include all attachments including HUD-executed 92264, 92264-A, and </w:t>
            </w:r>
            <w:r w:rsidRPr="00C61AA4">
              <w:rPr>
                <w:rFonts w:ascii="Times New Roman" w:hAnsi="Times New Roman"/>
                <w:i/>
                <w:color w:val="auto"/>
                <w:szCs w:val="22"/>
              </w:rPr>
              <w:t>property insurance requirements and schedule</w:t>
            </w:r>
            <w:r w:rsidRPr="00C61AA4">
              <w:rPr>
                <w:rFonts w:ascii="Times New Roman" w:hAnsi="Times New Roman"/>
                <w:i/>
                <w:color w:val="auto"/>
                <w:szCs w:val="20"/>
              </w:rPr>
              <w:t>.</w:t>
            </w:r>
            <w:r w:rsidR="00A80F13" w:rsidRPr="00C61AA4">
              <w:rPr>
                <w:rFonts w:ascii="Times New Roman" w:hAnsi="Times New Roman"/>
                <w:i/>
                <w:color w:val="auto"/>
                <w:szCs w:val="20"/>
              </w:rPr>
              <w:t xml:space="preserve"> Include extensions, if applicable.</w:t>
            </w:r>
          </w:p>
        </w:tc>
      </w:tr>
      <w:tr w:rsidR="00964959" w:rsidRPr="00C61AA4" w14:paraId="5C786266" w14:textId="77777777" w:rsidTr="00E22484">
        <w:trPr>
          <w:jc w:val="center"/>
        </w:trPr>
        <w:tc>
          <w:tcPr>
            <w:tcW w:w="516" w:type="dxa"/>
            <w:vMerge/>
            <w:vAlign w:val="center"/>
          </w:tcPr>
          <w:p w14:paraId="079A6E99" w14:textId="77777777" w:rsidR="00964959" w:rsidRPr="00C61AA4" w:rsidRDefault="00964959" w:rsidP="00FB27E6">
            <w:pPr>
              <w:pStyle w:val="Default"/>
              <w:ind w:left="360"/>
              <w:rPr>
                <w:rFonts w:ascii="Times New Roman" w:hAnsi="Times New Roman"/>
                <w:color w:val="auto"/>
              </w:rPr>
            </w:pPr>
          </w:p>
        </w:tc>
        <w:tc>
          <w:tcPr>
            <w:tcW w:w="5580" w:type="dxa"/>
            <w:vAlign w:val="center"/>
          </w:tcPr>
          <w:p w14:paraId="4A91A285"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b.   Amendments, if any</w:t>
            </w:r>
          </w:p>
        </w:tc>
        <w:tc>
          <w:tcPr>
            <w:tcW w:w="1890" w:type="dxa"/>
            <w:vAlign w:val="center"/>
          </w:tcPr>
          <w:p w14:paraId="5014B855" w14:textId="77777777" w:rsidR="00964959" w:rsidRPr="00C61AA4" w:rsidRDefault="00964959" w:rsidP="00FB27E6">
            <w:pPr>
              <w:pStyle w:val="Default"/>
              <w:jc w:val="center"/>
              <w:rPr>
                <w:rFonts w:ascii="Times New Roman" w:hAnsi="Times New Roman"/>
                <w:color w:val="auto"/>
              </w:rPr>
            </w:pPr>
          </w:p>
        </w:tc>
        <w:tc>
          <w:tcPr>
            <w:tcW w:w="540" w:type="dxa"/>
          </w:tcPr>
          <w:p w14:paraId="45F083EC"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3701D5EB" w14:textId="77777777" w:rsidR="00964959" w:rsidRPr="00C61AA4" w:rsidRDefault="00964959" w:rsidP="00FB27E6">
            <w:pPr>
              <w:pStyle w:val="Default"/>
              <w:rPr>
                <w:rFonts w:ascii="Times New Roman" w:hAnsi="Times New Roman"/>
                <w:i/>
                <w:color w:val="auto"/>
                <w:szCs w:val="20"/>
              </w:rPr>
            </w:pPr>
          </w:p>
        </w:tc>
      </w:tr>
      <w:tr w:rsidR="00964959" w:rsidRPr="00C61AA4" w14:paraId="7C55AEED" w14:textId="77777777" w:rsidTr="00E22484">
        <w:trPr>
          <w:jc w:val="center"/>
        </w:trPr>
        <w:tc>
          <w:tcPr>
            <w:tcW w:w="516" w:type="dxa"/>
            <w:vMerge/>
            <w:vAlign w:val="center"/>
          </w:tcPr>
          <w:p w14:paraId="1163CE94" w14:textId="77777777" w:rsidR="00964959" w:rsidRPr="00C61AA4" w:rsidRDefault="00964959" w:rsidP="00FB27E6">
            <w:pPr>
              <w:pStyle w:val="Default"/>
              <w:ind w:left="360"/>
              <w:rPr>
                <w:rFonts w:ascii="Times New Roman" w:hAnsi="Times New Roman"/>
                <w:color w:val="auto"/>
              </w:rPr>
            </w:pPr>
          </w:p>
        </w:tc>
        <w:tc>
          <w:tcPr>
            <w:tcW w:w="5580" w:type="dxa"/>
            <w:vAlign w:val="center"/>
          </w:tcPr>
          <w:p w14:paraId="3CF8D058"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c.   Assignments, if any</w:t>
            </w:r>
          </w:p>
        </w:tc>
        <w:tc>
          <w:tcPr>
            <w:tcW w:w="1890" w:type="dxa"/>
            <w:vAlign w:val="center"/>
          </w:tcPr>
          <w:p w14:paraId="305D8BDF" w14:textId="77777777" w:rsidR="00964959" w:rsidRPr="00C61AA4" w:rsidRDefault="00964959" w:rsidP="00FB27E6">
            <w:pPr>
              <w:pStyle w:val="Default"/>
              <w:jc w:val="center"/>
              <w:rPr>
                <w:rFonts w:ascii="Times New Roman" w:hAnsi="Times New Roman"/>
                <w:color w:val="auto"/>
              </w:rPr>
            </w:pPr>
          </w:p>
        </w:tc>
        <w:tc>
          <w:tcPr>
            <w:tcW w:w="540" w:type="dxa"/>
          </w:tcPr>
          <w:p w14:paraId="0FCBC3EE"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72833BE" w14:textId="77777777" w:rsidR="00964959" w:rsidRPr="00C61AA4" w:rsidRDefault="00964959" w:rsidP="00FB27E6">
            <w:pPr>
              <w:pStyle w:val="Default"/>
              <w:rPr>
                <w:rFonts w:ascii="Times New Roman" w:hAnsi="Times New Roman"/>
                <w:i/>
                <w:color w:val="auto"/>
                <w:szCs w:val="20"/>
              </w:rPr>
            </w:pPr>
          </w:p>
        </w:tc>
      </w:tr>
      <w:tr w:rsidR="00964959" w:rsidRPr="00C61AA4" w14:paraId="605CC11E" w14:textId="77777777" w:rsidTr="00FB27E6">
        <w:trPr>
          <w:jc w:val="center"/>
        </w:trPr>
        <w:tc>
          <w:tcPr>
            <w:tcW w:w="15072" w:type="dxa"/>
            <w:gridSpan w:val="5"/>
            <w:shd w:val="pct20" w:color="auto" w:fill="FFFFFF" w:themeFill="background1"/>
            <w:vAlign w:val="center"/>
          </w:tcPr>
          <w:p w14:paraId="7E24AF0F" w14:textId="77777777" w:rsidR="00964959" w:rsidRPr="00C61AA4" w:rsidRDefault="00964959" w:rsidP="00C95A8E">
            <w:pPr>
              <w:pStyle w:val="Default"/>
              <w:numPr>
                <w:ilvl w:val="0"/>
                <w:numId w:val="2"/>
              </w:numPr>
              <w:rPr>
                <w:rFonts w:ascii="Times New Roman" w:hAnsi="Times New Roman"/>
                <w:b/>
                <w:color w:val="auto"/>
              </w:rPr>
            </w:pPr>
            <w:r w:rsidRPr="00C61AA4">
              <w:rPr>
                <w:rFonts w:ascii="Times New Roman" w:hAnsi="Times New Roman"/>
                <w:color w:val="auto"/>
              </w:rPr>
              <w:br w:type="page"/>
            </w:r>
            <w:r w:rsidRPr="00C61AA4">
              <w:rPr>
                <w:rFonts w:ascii="Times New Roman" w:hAnsi="Times New Roman"/>
                <w:b/>
                <w:color w:val="auto"/>
              </w:rPr>
              <w:t>Organizational, Due Diligence, and Other Supporting Documents</w:t>
            </w:r>
          </w:p>
        </w:tc>
      </w:tr>
      <w:tr w:rsidR="00964959" w:rsidRPr="00C61AA4" w14:paraId="71E0EEFC" w14:textId="77777777" w:rsidTr="00E22484">
        <w:trPr>
          <w:trHeight w:val="246"/>
          <w:jc w:val="center"/>
          <w:hidden/>
        </w:trPr>
        <w:tc>
          <w:tcPr>
            <w:tcW w:w="516" w:type="dxa"/>
            <w:vMerge w:val="restart"/>
          </w:tcPr>
          <w:p w14:paraId="616980AD" w14:textId="77777777" w:rsidR="00964959" w:rsidRPr="00C61AA4" w:rsidRDefault="00964959" w:rsidP="003F0B7B">
            <w:pPr>
              <w:pStyle w:val="ListParagraph"/>
              <w:numPr>
                <w:ilvl w:val="0"/>
                <w:numId w:val="12"/>
              </w:numPr>
              <w:spacing w:before="0" w:after="0"/>
              <w:ind w:left="0" w:firstLine="0"/>
              <w:jc w:val="center"/>
              <w:rPr>
                <w:rFonts w:ascii="Times New Roman" w:hAnsi="Times New Roman"/>
                <w:vanish/>
              </w:rPr>
            </w:pPr>
          </w:p>
          <w:p w14:paraId="277A5274" w14:textId="77777777" w:rsidR="00964959" w:rsidRPr="00C61AA4" w:rsidRDefault="00964959" w:rsidP="003F0B7B">
            <w:pPr>
              <w:pStyle w:val="ListParagraph"/>
              <w:numPr>
                <w:ilvl w:val="0"/>
                <w:numId w:val="12"/>
              </w:numPr>
              <w:spacing w:before="0" w:after="0"/>
              <w:ind w:left="0" w:firstLine="0"/>
              <w:jc w:val="center"/>
              <w:rPr>
                <w:rFonts w:ascii="Times New Roman" w:hAnsi="Times New Roman"/>
                <w:vanish/>
              </w:rPr>
            </w:pPr>
          </w:p>
          <w:p w14:paraId="1AB9EB4F" w14:textId="77777777" w:rsidR="00964959" w:rsidRPr="00C61AA4" w:rsidRDefault="00964959" w:rsidP="003F0B7B">
            <w:pPr>
              <w:pStyle w:val="ListParagraph"/>
              <w:numPr>
                <w:ilvl w:val="0"/>
                <w:numId w:val="12"/>
              </w:numPr>
              <w:spacing w:before="0" w:after="0"/>
              <w:ind w:left="0" w:firstLine="0"/>
              <w:jc w:val="center"/>
              <w:rPr>
                <w:rFonts w:ascii="Times New Roman" w:hAnsi="Times New Roman"/>
                <w:vanish/>
              </w:rPr>
            </w:pPr>
          </w:p>
          <w:p w14:paraId="6984EDE5" w14:textId="77777777" w:rsidR="00964959" w:rsidRPr="00C61AA4" w:rsidRDefault="00964959" w:rsidP="003F0B7B">
            <w:pPr>
              <w:pStyle w:val="ListParagraph"/>
              <w:numPr>
                <w:ilvl w:val="0"/>
                <w:numId w:val="12"/>
              </w:numPr>
              <w:spacing w:before="0" w:after="0"/>
              <w:ind w:left="0" w:firstLine="0"/>
              <w:jc w:val="center"/>
              <w:rPr>
                <w:rFonts w:ascii="Times New Roman" w:hAnsi="Times New Roman"/>
                <w:vanish/>
              </w:rPr>
            </w:pPr>
          </w:p>
          <w:p w14:paraId="2BA74CE0" w14:textId="77777777" w:rsidR="00964959" w:rsidRPr="00C61AA4" w:rsidRDefault="00964959" w:rsidP="003F0B7B">
            <w:pPr>
              <w:pStyle w:val="ListParagraph"/>
              <w:numPr>
                <w:ilvl w:val="0"/>
                <w:numId w:val="12"/>
              </w:numPr>
              <w:spacing w:before="0" w:after="0"/>
              <w:ind w:left="0" w:firstLine="0"/>
              <w:jc w:val="center"/>
              <w:rPr>
                <w:rFonts w:ascii="Times New Roman" w:hAnsi="Times New Roman"/>
                <w:vanish/>
              </w:rPr>
            </w:pPr>
          </w:p>
          <w:p w14:paraId="4C3CE951" w14:textId="77777777" w:rsidR="00964959" w:rsidRPr="00C61AA4" w:rsidRDefault="00964959" w:rsidP="003F0B7B">
            <w:pPr>
              <w:pStyle w:val="ListParagraph"/>
              <w:numPr>
                <w:ilvl w:val="0"/>
                <w:numId w:val="12"/>
              </w:numPr>
              <w:spacing w:before="0" w:after="0"/>
              <w:ind w:left="0" w:firstLine="0"/>
              <w:jc w:val="center"/>
              <w:rPr>
                <w:rFonts w:ascii="Times New Roman" w:hAnsi="Times New Roman"/>
                <w:vanish/>
              </w:rPr>
            </w:pPr>
          </w:p>
          <w:p w14:paraId="57CFAE41" w14:textId="77777777" w:rsidR="00964959" w:rsidRPr="00C61AA4" w:rsidRDefault="00964959" w:rsidP="003F0B7B">
            <w:pPr>
              <w:pStyle w:val="ListParagraph"/>
              <w:numPr>
                <w:ilvl w:val="0"/>
                <w:numId w:val="12"/>
              </w:numPr>
              <w:spacing w:before="0" w:after="0"/>
              <w:ind w:left="0" w:firstLine="0"/>
              <w:jc w:val="center"/>
              <w:rPr>
                <w:rFonts w:ascii="Times New Roman" w:hAnsi="Times New Roman"/>
                <w:vanish/>
              </w:rPr>
            </w:pPr>
          </w:p>
          <w:p w14:paraId="555CC7AF" w14:textId="77777777" w:rsidR="00964959" w:rsidRPr="00C61AA4" w:rsidRDefault="00964959" w:rsidP="003F0B7B">
            <w:pPr>
              <w:pStyle w:val="Default"/>
              <w:numPr>
                <w:ilvl w:val="0"/>
                <w:numId w:val="11"/>
              </w:numPr>
              <w:ind w:left="0" w:firstLine="0"/>
              <w:jc w:val="center"/>
              <w:rPr>
                <w:rFonts w:ascii="Times New Roman" w:hAnsi="Times New Roman"/>
                <w:color w:val="auto"/>
              </w:rPr>
            </w:pPr>
          </w:p>
        </w:tc>
        <w:tc>
          <w:tcPr>
            <w:tcW w:w="7470" w:type="dxa"/>
            <w:gridSpan w:val="2"/>
          </w:tcPr>
          <w:p w14:paraId="636556C5" w14:textId="77777777" w:rsidR="00964959" w:rsidRPr="00C61AA4" w:rsidRDefault="00964959" w:rsidP="00964959">
            <w:pPr>
              <w:pStyle w:val="Default"/>
              <w:ind w:left="-84" w:right="-146"/>
              <w:rPr>
                <w:rFonts w:ascii="Times New Roman" w:hAnsi="Times New Roman"/>
                <w:color w:val="auto"/>
              </w:rPr>
            </w:pPr>
            <w:r w:rsidRPr="00C61AA4">
              <w:rPr>
                <w:rFonts w:ascii="Times New Roman" w:hAnsi="Times New Roman"/>
              </w:rPr>
              <w:t>Borrower’s Incumbency Certificate with Organizational Documents attached</w:t>
            </w:r>
          </w:p>
        </w:tc>
        <w:tc>
          <w:tcPr>
            <w:tcW w:w="540" w:type="dxa"/>
          </w:tcPr>
          <w:p w14:paraId="41BEA75F" w14:textId="77777777" w:rsidR="00964959" w:rsidRPr="00C61AA4" w:rsidRDefault="00964959" w:rsidP="001D4D53">
            <w:pPr>
              <w:tabs>
                <w:tab w:val="left" w:pos="1260"/>
              </w:tabs>
              <w:spacing w:after="0" w:line="240" w:lineRule="auto"/>
              <w:ind w:left="-115"/>
              <w:jc w:val="center"/>
              <w:rPr>
                <w:rFonts w:ascii="Times New Roman" w:hAnsi="Times New Roman" w:cs="Times New Roman"/>
                <w:szCs w:val="24"/>
              </w:rPr>
            </w:pPr>
            <w:r w:rsidRPr="00C61AA4">
              <w:rPr>
                <w:rFonts w:ascii="Times New Roman" w:hAnsi="Times New Roman" w:cs="Times New Roman"/>
                <w:szCs w:val="24"/>
              </w:rPr>
              <w:t>O</w:t>
            </w:r>
          </w:p>
        </w:tc>
        <w:tc>
          <w:tcPr>
            <w:tcW w:w="6546" w:type="dxa"/>
          </w:tcPr>
          <w:p w14:paraId="4A27BF41"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Update checklist as appropriate for entity type.</w:t>
            </w:r>
          </w:p>
        </w:tc>
      </w:tr>
      <w:tr w:rsidR="00964959" w:rsidRPr="00C61AA4" w14:paraId="1BC7BD50" w14:textId="77777777" w:rsidTr="00E22484">
        <w:trPr>
          <w:jc w:val="center"/>
        </w:trPr>
        <w:tc>
          <w:tcPr>
            <w:tcW w:w="516" w:type="dxa"/>
            <w:vMerge/>
            <w:vAlign w:val="center"/>
          </w:tcPr>
          <w:p w14:paraId="5D3D3999" w14:textId="77777777" w:rsidR="00964959" w:rsidRPr="00C61AA4" w:rsidRDefault="00964959" w:rsidP="00C95A8E">
            <w:pPr>
              <w:pStyle w:val="Default"/>
              <w:numPr>
                <w:ilvl w:val="0"/>
                <w:numId w:val="11"/>
              </w:numPr>
              <w:rPr>
                <w:rFonts w:ascii="Times New Roman" w:hAnsi="Times New Roman"/>
                <w:color w:val="auto"/>
              </w:rPr>
            </w:pPr>
          </w:p>
        </w:tc>
        <w:tc>
          <w:tcPr>
            <w:tcW w:w="5580" w:type="dxa"/>
          </w:tcPr>
          <w:p w14:paraId="10D78CC2"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Filed formation documents, from Secretary of State, as amended</w:t>
            </w:r>
          </w:p>
        </w:tc>
        <w:tc>
          <w:tcPr>
            <w:tcW w:w="1890" w:type="dxa"/>
            <w:vAlign w:val="center"/>
          </w:tcPr>
          <w:p w14:paraId="383FB0B7" w14:textId="77777777" w:rsidR="00964959" w:rsidRPr="00C61AA4" w:rsidRDefault="00964959" w:rsidP="00FB27E6">
            <w:pPr>
              <w:pStyle w:val="Default"/>
              <w:jc w:val="center"/>
              <w:rPr>
                <w:rFonts w:ascii="Times New Roman" w:hAnsi="Times New Roman"/>
                <w:i/>
                <w:color w:val="auto"/>
              </w:rPr>
            </w:pPr>
          </w:p>
        </w:tc>
        <w:tc>
          <w:tcPr>
            <w:tcW w:w="540" w:type="dxa"/>
          </w:tcPr>
          <w:p w14:paraId="7E6B25D5" w14:textId="77777777" w:rsidR="00964959" w:rsidRPr="00C61AA4" w:rsidRDefault="00964959" w:rsidP="001D4D53">
            <w:pPr>
              <w:tabs>
                <w:tab w:val="left" w:pos="1260"/>
              </w:tabs>
              <w:spacing w:after="0" w:line="240" w:lineRule="auto"/>
              <w:ind w:left="-115"/>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6F9755E9"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e.g., Articles of Organization, Certificate of Limited Partnership, or Articles of Incorporation.</w:t>
            </w:r>
          </w:p>
        </w:tc>
      </w:tr>
      <w:tr w:rsidR="00964959" w:rsidRPr="00C61AA4" w14:paraId="0E5FE575" w14:textId="77777777" w:rsidTr="00E22484">
        <w:trPr>
          <w:jc w:val="center"/>
        </w:trPr>
        <w:tc>
          <w:tcPr>
            <w:tcW w:w="516" w:type="dxa"/>
            <w:vMerge/>
            <w:vAlign w:val="center"/>
          </w:tcPr>
          <w:p w14:paraId="58B66EAB" w14:textId="77777777" w:rsidR="00964959" w:rsidRPr="00C61AA4" w:rsidRDefault="00964959" w:rsidP="00FB27E6">
            <w:pPr>
              <w:pStyle w:val="Default"/>
              <w:rPr>
                <w:rFonts w:ascii="Times New Roman" w:hAnsi="Times New Roman"/>
                <w:color w:val="auto"/>
              </w:rPr>
            </w:pPr>
          </w:p>
        </w:tc>
        <w:tc>
          <w:tcPr>
            <w:tcW w:w="5580" w:type="dxa"/>
          </w:tcPr>
          <w:p w14:paraId="69C07055"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Operating Agreement / Partnership Agreement / Bylaws, as amended</w:t>
            </w:r>
          </w:p>
        </w:tc>
        <w:tc>
          <w:tcPr>
            <w:tcW w:w="1890" w:type="dxa"/>
            <w:vAlign w:val="center"/>
          </w:tcPr>
          <w:p w14:paraId="16A26165" w14:textId="77777777" w:rsidR="00964959" w:rsidRPr="00C61AA4" w:rsidRDefault="00964959" w:rsidP="00FB27E6">
            <w:pPr>
              <w:pStyle w:val="Default"/>
              <w:jc w:val="center"/>
              <w:rPr>
                <w:rFonts w:ascii="Times New Roman" w:hAnsi="Times New Roman"/>
                <w:color w:val="auto"/>
              </w:rPr>
            </w:pPr>
          </w:p>
        </w:tc>
        <w:tc>
          <w:tcPr>
            <w:tcW w:w="540" w:type="dxa"/>
          </w:tcPr>
          <w:p w14:paraId="6E7F2479" w14:textId="77777777" w:rsidR="00964959" w:rsidRPr="00C61AA4" w:rsidRDefault="00964959" w:rsidP="001D4D53">
            <w:pPr>
              <w:tabs>
                <w:tab w:val="left" w:pos="1260"/>
              </w:tabs>
              <w:spacing w:after="0" w:line="240" w:lineRule="auto"/>
              <w:ind w:left="-115"/>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1EA72C6C"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Should include HUD-required provisions and be certified by Borrower as current and correct.</w:t>
            </w:r>
          </w:p>
        </w:tc>
      </w:tr>
      <w:tr w:rsidR="00964959" w:rsidRPr="00C61AA4" w14:paraId="79FD35EB" w14:textId="77777777" w:rsidTr="00E22484">
        <w:trPr>
          <w:jc w:val="center"/>
        </w:trPr>
        <w:tc>
          <w:tcPr>
            <w:tcW w:w="516" w:type="dxa"/>
            <w:vMerge/>
            <w:vAlign w:val="center"/>
          </w:tcPr>
          <w:p w14:paraId="0FF27227" w14:textId="77777777" w:rsidR="00964959" w:rsidRPr="00C61AA4" w:rsidRDefault="00964959" w:rsidP="00FB27E6">
            <w:pPr>
              <w:pStyle w:val="Default"/>
              <w:rPr>
                <w:rFonts w:ascii="Times New Roman" w:hAnsi="Times New Roman"/>
                <w:color w:val="auto"/>
              </w:rPr>
            </w:pPr>
          </w:p>
        </w:tc>
        <w:tc>
          <w:tcPr>
            <w:tcW w:w="5580" w:type="dxa"/>
          </w:tcPr>
          <w:p w14:paraId="631201EE"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c.</w:t>
            </w:r>
            <w:r w:rsidRPr="00C61AA4">
              <w:rPr>
                <w:rFonts w:ascii="Times New Roman" w:hAnsi="Times New Roman" w:cs="Times New Roman"/>
                <w:szCs w:val="24"/>
              </w:rPr>
              <w:tab/>
              <w:t>Authorizing Resolution</w:t>
            </w:r>
          </w:p>
        </w:tc>
        <w:tc>
          <w:tcPr>
            <w:tcW w:w="1890" w:type="dxa"/>
            <w:vAlign w:val="center"/>
          </w:tcPr>
          <w:p w14:paraId="44E0F767" w14:textId="77777777" w:rsidR="00964959" w:rsidRPr="00C61AA4" w:rsidRDefault="00964959" w:rsidP="00FB27E6">
            <w:pPr>
              <w:pStyle w:val="Default"/>
              <w:ind w:left="-115" w:right="-63"/>
              <w:jc w:val="center"/>
              <w:rPr>
                <w:rFonts w:ascii="Times New Roman" w:hAnsi="Times New Roman"/>
                <w:color w:val="auto"/>
              </w:rPr>
            </w:pPr>
          </w:p>
        </w:tc>
        <w:tc>
          <w:tcPr>
            <w:tcW w:w="540" w:type="dxa"/>
          </w:tcPr>
          <w:p w14:paraId="0580127F" w14:textId="77777777" w:rsidR="00964959" w:rsidRPr="00C61AA4" w:rsidRDefault="00964959" w:rsidP="001D4D53">
            <w:pPr>
              <w:tabs>
                <w:tab w:val="left" w:pos="1260"/>
              </w:tabs>
              <w:spacing w:after="0" w:line="240" w:lineRule="auto"/>
              <w:ind w:left="-115"/>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1D525114" w14:textId="77777777" w:rsidR="00964959" w:rsidRPr="00C61AA4" w:rsidRDefault="00964959">
            <w:pPr>
              <w:tabs>
                <w:tab w:val="left" w:pos="1260"/>
              </w:tabs>
              <w:spacing w:after="0" w:line="240" w:lineRule="auto"/>
              <w:jc w:val="both"/>
              <w:rPr>
                <w:rFonts w:ascii="Times New Roman" w:hAnsi="Times New Roman" w:cs="Times New Roman"/>
                <w:i/>
                <w:szCs w:val="24"/>
              </w:rPr>
            </w:pPr>
            <w:r w:rsidRPr="00C61AA4">
              <w:rPr>
                <w:rFonts w:ascii="Times New Roman" w:hAnsi="Times New Roman" w:cs="Times New Roman"/>
                <w:i/>
                <w:szCs w:val="24"/>
              </w:rPr>
              <w:t>If applicable (authority may be granted in governing agreement).</w:t>
            </w:r>
          </w:p>
        </w:tc>
      </w:tr>
      <w:tr w:rsidR="00964959" w:rsidRPr="00C61AA4" w14:paraId="337AABF4" w14:textId="77777777" w:rsidTr="00E22484">
        <w:trPr>
          <w:jc w:val="center"/>
        </w:trPr>
        <w:tc>
          <w:tcPr>
            <w:tcW w:w="516" w:type="dxa"/>
            <w:vMerge/>
            <w:vAlign w:val="center"/>
          </w:tcPr>
          <w:p w14:paraId="020A676B" w14:textId="77777777" w:rsidR="00964959" w:rsidRPr="00C61AA4" w:rsidRDefault="00964959" w:rsidP="00FB27E6">
            <w:pPr>
              <w:pStyle w:val="Default"/>
              <w:rPr>
                <w:rFonts w:ascii="Times New Roman" w:hAnsi="Times New Roman"/>
                <w:color w:val="auto"/>
              </w:rPr>
            </w:pPr>
          </w:p>
        </w:tc>
        <w:tc>
          <w:tcPr>
            <w:tcW w:w="5580" w:type="dxa"/>
            <w:vAlign w:val="center"/>
          </w:tcPr>
          <w:p w14:paraId="642E2EB0" w14:textId="77777777" w:rsidR="00964959" w:rsidRPr="00C61AA4" w:rsidRDefault="00964959" w:rsidP="00FB27E6">
            <w:pPr>
              <w:pStyle w:val="Default"/>
              <w:tabs>
                <w:tab w:val="left" w:pos="342"/>
                <w:tab w:val="left" w:pos="1260"/>
              </w:tabs>
              <w:rPr>
                <w:rFonts w:ascii="Times New Roman" w:hAnsi="Times New Roman"/>
                <w:color w:val="auto"/>
              </w:rPr>
            </w:pPr>
            <w:r w:rsidRPr="00C61AA4">
              <w:rPr>
                <w:rFonts w:ascii="Times New Roman" w:hAnsi="Times New Roman"/>
                <w:color w:val="auto"/>
              </w:rPr>
              <w:t>d.</w:t>
            </w:r>
            <w:r w:rsidRPr="00C61AA4">
              <w:rPr>
                <w:rFonts w:ascii="Times New Roman" w:hAnsi="Times New Roman"/>
                <w:color w:val="auto"/>
              </w:rPr>
              <w:tab/>
              <w:t>Status certificate</w:t>
            </w:r>
          </w:p>
        </w:tc>
        <w:tc>
          <w:tcPr>
            <w:tcW w:w="1890" w:type="dxa"/>
            <w:vAlign w:val="center"/>
          </w:tcPr>
          <w:p w14:paraId="5AC20655" w14:textId="77777777" w:rsidR="00964959" w:rsidRPr="00C61AA4" w:rsidRDefault="00964959" w:rsidP="00FB27E6">
            <w:pPr>
              <w:pStyle w:val="Default"/>
              <w:jc w:val="center"/>
              <w:rPr>
                <w:rFonts w:ascii="Times New Roman" w:hAnsi="Times New Roman"/>
                <w:color w:val="auto"/>
              </w:rPr>
            </w:pPr>
          </w:p>
        </w:tc>
        <w:tc>
          <w:tcPr>
            <w:tcW w:w="540" w:type="dxa"/>
          </w:tcPr>
          <w:p w14:paraId="6079C70A" w14:textId="77777777" w:rsidR="00964959" w:rsidRPr="00C61AA4" w:rsidRDefault="00964959" w:rsidP="001D4D53">
            <w:pPr>
              <w:pStyle w:val="Default"/>
              <w:tabs>
                <w:tab w:val="left" w:pos="1260"/>
              </w:tabs>
              <w:ind w:left="-115"/>
              <w:jc w:val="center"/>
              <w:rPr>
                <w:rFonts w:ascii="Times New Roman" w:hAnsi="Times New Roman"/>
                <w:color w:val="auto"/>
              </w:rPr>
            </w:pPr>
            <w:r w:rsidRPr="00C61AA4">
              <w:rPr>
                <w:rFonts w:ascii="Times New Roman" w:hAnsi="Times New Roman"/>
                <w:color w:val="auto"/>
              </w:rPr>
              <w:t>C</w:t>
            </w:r>
          </w:p>
        </w:tc>
        <w:tc>
          <w:tcPr>
            <w:tcW w:w="6546" w:type="dxa"/>
          </w:tcPr>
          <w:p w14:paraId="3AD5B482" w14:textId="77777777" w:rsidR="00964959" w:rsidRPr="00C61AA4" w:rsidRDefault="00964959" w:rsidP="00FB27E6">
            <w:pPr>
              <w:pStyle w:val="Default"/>
              <w:tabs>
                <w:tab w:val="left" w:pos="1260"/>
              </w:tabs>
              <w:rPr>
                <w:rFonts w:ascii="Times New Roman" w:hAnsi="Times New Roman"/>
                <w:i/>
                <w:color w:val="auto"/>
              </w:rPr>
            </w:pPr>
            <w:r w:rsidRPr="00C61AA4">
              <w:rPr>
                <w:rFonts w:ascii="Times New Roman" w:hAnsi="Times New Roman"/>
                <w:i/>
                <w:color w:val="auto"/>
              </w:rPr>
              <w:t>Should be dated w/in 30 days of closing.</w:t>
            </w:r>
          </w:p>
        </w:tc>
      </w:tr>
      <w:tr w:rsidR="00964959" w:rsidRPr="00C61AA4" w14:paraId="77D28FDF" w14:textId="77777777" w:rsidTr="00E22484">
        <w:trPr>
          <w:jc w:val="center"/>
        </w:trPr>
        <w:tc>
          <w:tcPr>
            <w:tcW w:w="516" w:type="dxa"/>
            <w:vMerge/>
            <w:vAlign w:val="center"/>
          </w:tcPr>
          <w:p w14:paraId="0423897C" w14:textId="77777777" w:rsidR="00964959" w:rsidRPr="00C61AA4" w:rsidRDefault="00964959" w:rsidP="00FB27E6">
            <w:pPr>
              <w:pStyle w:val="Default"/>
              <w:rPr>
                <w:rFonts w:ascii="Times New Roman" w:hAnsi="Times New Roman"/>
                <w:color w:val="auto"/>
              </w:rPr>
            </w:pPr>
          </w:p>
        </w:tc>
        <w:tc>
          <w:tcPr>
            <w:tcW w:w="5580" w:type="dxa"/>
            <w:vAlign w:val="center"/>
          </w:tcPr>
          <w:p w14:paraId="625E055B" w14:textId="77777777" w:rsidR="00964959" w:rsidRPr="00C61AA4" w:rsidRDefault="00964959" w:rsidP="00FB27E6">
            <w:pPr>
              <w:pStyle w:val="Default"/>
              <w:tabs>
                <w:tab w:val="left" w:pos="342"/>
                <w:tab w:val="left" w:pos="1260"/>
              </w:tabs>
              <w:ind w:left="342" w:hanging="342"/>
              <w:rPr>
                <w:rFonts w:ascii="Times New Roman" w:hAnsi="Times New Roman"/>
                <w:color w:val="auto"/>
              </w:rPr>
            </w:pPr>
            <w:r w:rsidRPr="00C61AA4">
              <w:rPr>
                <w:rFonts w:ascii="Times New Roman" w:hAnsi="Times New Roman"/>
              </w:rPr>
              <w:t>e.</w:t>
            </w:r>
            <w:r w:rsidRPr="00C61AA4">
              <w:rPr>
                <w:rFonts w:ascii="Times New Roman" w:hAnsi="Times New Roman"/>
              </w:rPr>
              <w:tab/>
              <w:t>Qualification to Do Business in Project State</w:t>
            </w:r>
          </w:p>
        </w:tc>
        <w:tc>
          <w:tcPr>
            <w:tcW w:w="1890" w:type="dxa"/>
            <w:vAlign w:val="center"/>
          </w:tcPr>
          <w:p w14:paraId="4C004D73" w14:textId="77777777" w:rsidR="00964959" w:rsidRPr="00C61AA4" w:rsidRDefault="00964959" w:rsidP="00FB27E6">
            <w:pPr>
              <w:pStyle w:val="Default"/>
              <w:ind w:left="-167" w:right="-153"/>
              <w:jc w:val="center"/>
              <w:rPr>
                <w:rFonts w:ascii="Times New Roman" w:hAnsi="Times New Roman"/>
                <w:color w:val="auto"/>
              </w:rPr>
            </w:pPr>
          </w:p>
        </w:tc>
        <w:tc>
          <w:tcPr>
            <w:tcW w:w="540" w:type="dxa"/>
          </w:tcPr>
          <w:p w14:paraId="42A80301" w14:textId="77777777" w:rsidR="00964959" w:rsidRPr="00C61AA4" w:rsidRDefault="00964959" w:rsidP="001D4D53">
            <w:pPr>
              <w:pStyle w:val="Default"/>
              <w:tabs>
                <w:tab w:val="left" w:pos="1260"/>
              </w:tabs>
              <w:ind w:left="-115"/>
              <w:jc w:val="center"/>
              <w:rPr>
                <w:rFonts w:ascii="Times New Roman" w:hAnsi="Times New Roman"/>
                <w:color w:val="auto"/>
              </w:rPr>
            </w:pPr>
            <w:r w:rsidRPr="00C61AA4">
              <w:rPr>
                <w:rFonts w:ascii="Times New Roman" w:hAnsi="Times New Roman"/>
                <w:color w:val="auto"/>
              </w:rPr>
              <w:t>C</w:t>
            </w:r>
          </w:p>
        </w:tc>
        <w:tc>
          <w:tcPr>
            <w:tcW w:w="6546" w:type="dxa"/>
          </w:tcPr>
          <w:p w14:paraId="4288091E" w14:textId="77777777" w:rsidR="00964959" w:rsidRPr="00C61AA4" w:rsidRDefault="00964959" w:rsidP="00FB27E6">
            <w:pPr>
              <w:pStyle w:val="Default"/>
              <w:tabs>
                <w:tab w:val="left" w:pos="1260"/>
              </w:tabs>
              <w:rPr>
                <w:rFonts w:ascii="Times New Roman" w:hAnsi="Times New Roman"/>
                <w:i/>
                <w:color w:val="auto"/>
              </w:rPr>
            </w:pPr>
            <w:r w:rsidRPr="00C61AA4">
              <w:rPr>
                <w:rFonts w:ascii="Times New Roman" w:hAnsi="Times New Roman"/>
                <w:i/>
              </w:rPr>
              <w:t>For out-of-state entities, if applicable.</w:t>
            </w:r>
          </w:p>
        </w:tc>
      </w:tr>
      <w:tr w:rsidR="00964959" w:rsidRPr="00C61AA4" w14:paraId="5C0ABF7D" w14:textId="77777777" w:rsidTr="00E22484">
        <w:trPr>
          <w:trHeight w:val="245"/>
          <w:jc w:val="center"/>
        </w:trPr>
        <w:tc>
          <w:tcPr>
            <w:tcW w:w="516" w:type="dxa"/>
            <w:vMerge w:val="restart"/>
          </w:tcPr>
          <w:p w14:paraId="63E66541" w14:textId="77777777" w:rsidR="00964959" w:rsidRPr="00C61AA4" w:rsidRDefault="00964959" w:rsidP="009D558F">
            <w:pPr>
              <w:pStyle w:val="Default"/>
              <w:numPr>
                <w:ilvl w:val="0"/>
                <w:numId w:val="238"/>
              </w:numPr>
              <w:jc w:val="center"/>
              <w:rPr>
                <w:rFonts w:ascii="Times New Roman" w:hAnsi="Times New Roman"/>
                <w:color w:val="auto"/>
              </w:rPr>
            </w:pPr>
          </w:p>
        </w:tc>
        <w:tc>
          <w:tcPr>
            <w:tcW w:w="7470" w:type="dxa"/>
            <w:gridSpan w:val="2"/>
            <w:vAlign w:val="center"/>
          </w:tcPr>
          <w:p w14:paraId="18C76993"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Borrower’s Managing Member / General Partner’s Incumbency Certificate with Organizational Documents attached</w:t>
            </w:r>
          </w:p>
        </w:tc>
        <w:tc>
          <w:tcPr>
            <w:tcW w:w="540" w:type="dxa"/>
          </w:tcPr>
          <w:p w14:paraId="3529E2A7" w14:textId="77777777" w:rsidR="00964959" w:rsidRPr="00C61AA4" w:rsidRDefault="00964959" w:rsidP="001D4D53">
            <w:pPr>
              <w:pStyle w:val="Default"/>
              <w:tabs>
                <w:tab w:val="left" w:pos="1260"/>
              </w:tabs>
              <w:ind w:left="-115"/>
              <w:jc w:val="center"/>
              <w:rPr>
                <w:rFonts w:ascii="Times New Roman" w:hAnsi="Times New Roman"/>
              </w:rPr>
            </w:pPr>
            <w:r w:rsidRPr="00C61AA4">
              <w:rPr>
                <w:rFonts w:ascii="Times New Roman" w:hAnsi="Times New Roman"/>
              </w:rPr>
              <w:t>O</w:t>
            </w:r>
          </w:p>
        </w:tc>
        <w:tc>
          <w:tcPr>
            <w:tcW w:w="6546" w:type="dxa"/>
          </w:tcPr>
          <w:p w14:paraId="22E8E7A1"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As applicable.</w:t>
            </w:r>
          </w:p>
        </w:tc>
      </w:tr>
      <w:tr w:rsidR="00964959" w:rsidRPr="00C61AA4" w14:paraId="4BEC9F73" w14:textId="77777777" w:rsidTr="00E22484">
        <w:trPr>
          <w:jc w:val="center"/>
        </w:trPr>
        <w:tc>
          <w:tcPr>
            <w:tcW w:w="516" w:type="dxa"/>
            <w:vMerge/>
            <w:vAlign w:val="center"/>
          </w:tcPr>
          <w:p w14:paraId="2360FA80" w14:textId="77777777" w:rsidR="00964959" w:rsidRPr="00C61AA4" w:rsidRDefault="00964959" w:rsidP="00FB27E6">
            <w:pPr>
              <w:pStyle w:val="Default"/>
              <w:ind w:left="90"/>
              <w:rPr>
                <w:rFonts w:ascii="Times New Roman" w:hAnsi="Times New Roman"/>
                <w:color w:val="auto"/>
              </w:rPr>
            </w:pPr>
          </w:p>
        </w:tc>
        <w:tc>
          <w:tcPr>
            <w:tcW w:w="5580" w:type="dxa"/>
          </w:tcPr>
          <w:p w14:paraId="5A76BD0A"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Filed formation documents, from Secretary of State, as amended</w:t>
            </w:r>
          </w:p>
        </w:tc>
        <w:tc>
          <w:tcPr>
            <w:tcW w:w="1890" w:type="dxa"/>
            <w:vAlign w:val="center"/>
          </w:tcPr>
          <w:p w14:paraId="183F1FD9"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48B57AEF" w14:textId="77777777" w:rsidR="00964959" w:rsidRPr="00C61AA4" w:rsidRDefault="00964959" w:rsidP="00814D5B">
            <w:pPr>
              <w:pStyle w:val="Default"/>
              <w:tabs>
                <w:tab w:val="left" w:pos="272"/>
                <w:tab w:val="left" w:pos="1260"/>
              </w:tabs>
              <w:ind w:left="-89"/>
              <w:jc w:val="center"/>
              <w:rPr>
                <w:rFonts w:ascii="Times New Roman" w:hAnsi="Times New Roman"/>
              </w:rPr>
            </w:pPr>
            <w:r w:rsidRPr="00C61AA4">
              <w:rPr>
                <w:rFonts w:ascii="Times New Roman" w:hAnsi="Times New Roman"/>
              </w:rPr>
              <w:t>C</w:t>
            </w:r>
          </w:p>
        </w:tc>
        <w:tc>
          <w:tcPr>
            <w:tcW w:w="6546" w:type="dxa"/>
          </w:tcPr>
          <w:p w14:paraId="7539F804"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e.g., Articles of Organization, Certificate of Limited Partnership, or Articles of Incorporation.</w:t>
            </w:r>
          </w:p>
        </w:tc>
      </w:tr>
      <w:tr w:rsidR="00964959" w:rsidRPr="00C61AA4" w14:paraId="3DDE7C1F" w14:textId="77777777" w:rsidTr="00E22484">
        <w:trPr>
          <w:jc w:val="center"/>
        </w:trPr>
        <w:tc>
          <w:tcPr>
            <w:tcW w:w="516" w:type="dxa"/>
            <w:vMerge/>
            <w:vAlign w:val="center"/>
          </w:tcPr>
          <w:p w14:paraId="4FADCB21" w14:textId="77777777" w:rsidR="00964959" w:rsidRPr="00C61AA4" w:rsidRDefault="00964959" w:rsidP="00FB27E6">
            <w:pPr>
              <w:pStyle w:val="Default"/>
              <w:rPr>
                <w:rFonts w:ascii="Times New Roman" w:hAnsi="Times New Roman"/>
                <w:color w:val="auto"/>
              </w:rPr>
            </w:pPr>
          </w:p>
        </w:tc>
        <w:tc>
          <w:tcPr>
            <w:tcW w:w="5580" w:type="dxa"/>
          </w:tcPr>
          <w:p w14:paraId="59568E59"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Operating Agreement / Partnership Agreement / Bylaws, as amended</w:t>
            </w:r>
          </w:p>
        </w:tc>
        <w:tc>
          <w:tcPr>
            <w:tcW w:w="1890" w:type="dxa"/>
            <w:vAlign w:val="center"/>
          </w:tcPr>
          <w:p w14:paraId="689FD29B"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565F8230" w14:textId="77777777" w:rsidR="00964959" w:rsidRPr="00C61AA4" w:rsidRDefault="00964959" w:rsidP="00814D5B">
            <w:pPr>
              <w:pStyle w:val="Default"/>
              <w:tabs>
                <w:tab w:val="left" w:pos="272"/>
                <w:tab w:val="left" w:pos="1260"/>
              </w:tabs>
              <w:ind w:left="-89"/>
              <w:jc w:val="center"/>
              <w:rPr>
                <w:rFonts w:ascii="Times New Roman" w:hAnsi="Times New Roman"/>
              </w:rPr>
            </w:pPr>
            <w:r w:rsidRPr="00C61AA4">
              <w:rPr>
                <w:rFonts w:ascii="Times New Roman" w:hAnsi="Times New Roman"/>
              </w:rPr>
              <w:t>C</w:t>
            </w:r>
          </w:p>
        </w:tc>
        <w:tc>
          <w:tcPr>
            <w:tcW w:w="6546" w:type="dxa"/>
          </w:tcPr>
          <w:p w14:paraId="29124B46" w14:textId="77777777" w:rsidR="00964959" w:rsidRPr="00C61AA4" w:rsidRDefault="00964959">
            <w:pPr>
              <w:pStyle w:val="Default"/>
              <w:tabs>
                <w:tab w:val="left" w:pos="1260"/>
              </w:tabs>
              <w:rPr>
                <w:rFonts w:ascii="Times New Roman" w:hAnsi="Times New Roman"/>
                <w:i/>
              </w:rPr>
            </w:pPr>
            <w:r w:rsidRPr="00C61AA4">
              <w:rPr>
                <w:rFonts w:ascii="Times New Roman" w:hAnsi="Times New Roman"/>
                <w:i/>
              </w:rPr>
              <w:t>Should be certified by entity as current and correct.</w:t>
            </w:r>
          </w:p>
        </w:tc>
      </w:tr>
      <w:tr w:rsidR="00964959" w:rsidRPr="00C61AA4" w14:paraId="5336CF14" w14:textId="77777777" w:rsidTr="00E22484">
        <w:trPr>
          <w:jc w:val="center"/>
        </w:trPr>
        <w:tc>
          <w:tcPr>
            <w:tcW w:w="516" w:type="dxa"/>
            <w:vMerge/>
            <w:vAlign w:val="center"/>
          </w:tcPr>
          <w:p w14:paraId="1B4C73E0" w14:textId="77777777" w:rsidR="00964959" w:rsidRPr="00C61AA4" w:rsidRDefault="00964959" w:rsidP="00FB27E6">
            <w:pPr>
              <w:pStyle w:val="Default"/>
              <w:rPr>
                <w:rFonts w:ascii="Times New Roman" w:hAnsi="Times New Roman"/>
                <w:color w:val="auto"/>
              </w:rPr>
            </w:pPr>
          </w:p>
        </w:tc>
        <w:tc>
          <w:tcPr>
            <w:tcW w:w="5580" w:type="dxa"/>
          </w:tcPr>
          <w:p w14:paraId="5F061E35"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c.</w:t>
            </w:r>
            <w:r w:rsidRPr="00C61AA4">
              <w:rPr>
                <w:rFonts w:ascii="Times New Roman" w:hAnsi="Times New Roman" w:cs="Times New Roman"/>
                <w:szCs w:val="24"/>
              </w:rPr>
              <w:tab/>
              <w:t>Authorizing Resolution</w:t>
            </w:r>
          </w:p>
        </w:tc>
        <w:tc>
          <w:tcPr>
            <w:tcW w:w="1890" w:type="dxa"/>
            <w:vAlign w:val="center"/>
          </w:tcPr>
          <w:p w14:paraId="08C1BC30"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0B5D2441" w14:textId="77777777" w:rsidR="00964959" w:rsidRPr="00C61AA4" w:rsidRDefault="00964959" w:rsidP="00814D5B">
            <w:pPr>
              <w:pStyle w:val="Default"/>
              <w:tabs>
                <w:tab w:val="left" w:pos="272"/>
                <w:tab w:val="left" w:pos="1260"/>
              </w:tabs>
              <w:ind w:left="-89"/>
              <w:jc w:val="center"/>
              <w:rPr>
                <w:rFonts w:ascii="Times New Roman" w:hAnsi="Times New Roman"/>
                <w:color w:val="auto"/>
              </w:rPr>
            </w:pPr>
            <w:r w:rsidRPr="00C61AA4">
              <w:rPr>
                <w:rFonts w:ascii="Times New Roman" w:hAnsi="Times New Roman"/>
              </w:rPr>
              <w:t>C</w:t>
            </w:r>
          </w:p>
        </w:tc>
        <w:tc>
          <w:tcPr>
            <w:tcW w:w="6546" w:type="dxa"/>
          </w:tcPr>
          <w:p w14:paraId="0F44888A" w14:textId="77777777" w:rsidR="00964959" w:rsidRPr="00C61AA4" w:rsidRDefault="00964959">
            <w:pPr>
              <w:pStyle w:val="Default"/>
              <w:tabs>
                <w:tab w:val="left" w:pos="1260"/>
              </w:tabs>
              <w:rPr>
                <w:rFonts w:ascii="Times New Roman" w:hAnsi="Times New Roman"/>
                <w:i/>
                <w:color w:val="auto"/>
              </w:rPr>
            </w:pPr>
            <w:r w:rsidRPr="00C61AA4">
              <w:rPr>
                <w:rFonts w:ascii="Times New Roman" w:hAnsi="Times New Roman"/>
                <w:i/>
              </w:rPr>
              <w:t>If applicable (authority may be granted in governing agreement).</w:t>
            </w:r>
          </w:p>
        </w:tc>
      </w:tr>
      <w:tr w:rsidR="00964959" w:rsidRPr="00C61AA4" w14:paraId="76F243C1" w14:textId="77777777" w:rsidTr="00E22484">
        <w:trPr>
          <w:jc w:val="center"/>
        </w:trPr>
        <w:tc>
          <w:tcPr>
            <w:tcW w:w="516" w:type="dxa"/>
            <w:vMerge/>
            <w:vAlign w:val="center"/>
          </w:tcPr>
          <w:p w14:paraId="78B30DE6" w14:textId="77777777" w:rsidR="00964959" w:rsidRPr="00C61AA4" w:rsidRDefault="00964959" w:rsidP="00FB27E6">
            <w:pPr>
              <w:pStyle w:val="Default"/>
              <w:rPr>
                <w:rFonts w:ascii="Times New Roman" w:hAnsi="Times New Roman"/>
                <w:color w:val="auto"/>
              </w:rPr>
            </w:pPr>
          </w:p>
        </w:tc>
        <w:tc>
          <w:tcPr>
            <w:tcW w:w="5580" w:type="dxa"/>
            <w:vAlign w:val="center"/>
          </w:tcPr>
          <w:p w14:paraId="08293661" w14:textId="77777777" w:rsidR="00964959" w:rsidRPr="00C61AA4" w:rsidRDefault="00964959" w:rsidP="00FB27E6">
            <w:pPr>
              <w:pStyle w:val="Default"/>
              <w:tabs>
                <w:tab w:val="left" w:pos="342"/>
                <w:tab w:val="left" w:pos="1260"/>
              </w:tabs>
              <w:rPr>
                <w:rFonts w:ascii="Times New Roman" w:hAnsi="Times New Roman"/>
                <w:color w:val="auto"/>
              </w:rPr>
            </w:pPr>
            <w:r w:rsidRPr="00C61AA4">
              <w:rPr>
                <w:rFonts w:ascii="Times New Roman" w:hAnsi="Times New Roman"/>
                <w:color w:val="auto"/>
              </w:rPr>
              <w:t>d.</w:t>
            </w:r>
            <w:r w:rsidRPr="00C61AA4">
              <w:rPr>
                <w:rFonts w:ascii="Times New Roman" w:hAnsi="Times New Roman"/>
                <w:color w:val="auto"/>
              </w:rPr>
              <w:tab/>
              <w:t>Status certificate</w:t>
            </w:r>
          </w:p>
        </w:tc>
        <w:tc>
          <w:tcPr>
            <w:tcW w:w="1890" w:type="dxa"/>
          </w:tcPr>
          <w:p w14:paraId="3017EA73" w14:textId="77777777" w:rsidR="00964959" w:rsidRPr="00C61AA4" w:rsidRDefault="00964959" w:rsidP="00FB27E6">
            <w:pPr>
              <w:pStyle w:val="Default"/>
              <w:tabs>
                <w:tab w:val="left" w:pos="1260"/>
              </w:tabs>
              <w:rPr>
                <w:rFonts w:ascii="Times New Roman" w:hAnsi="Times New Roman"/>
                <w:color w:val="auto"/>
              </w:rPr>
            </w:pPr>
          </w:p>
        </w:tc>
        <w:tc>
          <w:tcPr>
            <w:tcW w:w="540" w:type="dxa"/>
          </w:tcPr>
          <w:p w14:paraId="208A14FF" w14:textId="77777777" w:rsidR="00964959" w:rsidRPr="00C61AA4" w:rsidRDefault="00964959" w:rsidP="00814D5B">
            <w:pPr>
              <w:pStyle w:val="Default"/>
              <w:tabs>
                <w:tab w:val="left" w:pos="272"/>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6C543E98"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color w:val="auto"/>
              </w:rPr>
              <w:t>Should be dated w/in 30 days of closing.</w:t>
            </w:r>
          </w:p>
        </w:tc>
      </w:tr>
      <w:tr w:rsidR="00964959" w:rsidRPr="00C61AA4" w14:paraId="72AC5B3C" w14:textId="77777777" w:rsidTr="00E22484">
        <w:trPr>
          <w:jc w:val="center"/>
        </w:trPr>
        <w:tc>
          <w:tcPr>
            <w:tcW w:w="516" w:type="dxa"/>
            <w:vMerge/>
            <w:vAlign w:val="center"/>
          </w:tcPr>
          <w:p w14:paraId="471E2A97" w14:textId="77777777" w:rsidR="00964959" w:rsidRPr="00C61AA4" w:rsidRDefault="00964959" w:rsidP="00FB27E6">
            <w:pPr>
              <w:pStyle w:val="Default"/>
              <w:rPr>
                <w:rFonts w:ascii="Times New Roman" w:hAnsi="Times New Roman"/>
                <w:color w:val="auto"/>
              </w:rPr>
            </w:pPr>
          </w:p>
        </w:tc>
        <w:tc>
          <w:tcPr>
            <w:tcW w:w="5580" w:type="dxa"/>
            <w:vAlign w:val="center"/>
          </w:tcPr>
          <w:p w14:paraId="6B54B6D9" w14:textId="77777777" w:rsidR="00964959" w:rsidRPr="00C61AA4" w:rsidRDefault="00964959" w:rsidP="00FB27E6">
            <w:pPr>
              <w:pStyle w:val="Default"/>
              <w:tabs>
                <w:tab w:val="left" w:pos="342"/>
                <w:tab w:val="left" w:pos="1260"/>
              </w:tabs>
              <w:ind w:left="342" w:hanging="342"/>
              <w:rPr>
                <w:rFonts w:ascii="Times New Roman" w:hAnsi="Times New Roman"/>
                <w:color w:val="auto"/>
              </w:rPr>
            </w:pPr>
            <w:r w:rsidRPr="00C61AA4">
              <w:rPr>
                <w:rFonts w:ascii="Times New Roman" w:hAnsi="Times New Roman"/>
              </w:rPr>
              <w:t>e.</w:t>
            </w:r>
            <w:r w:rsidRPr="00C61AA4">
              <w:rPr>
                <w:rFonts w:ascii="Times New Roman" w:hAnsi="Times New Roman"/>
              </w:rPr>
              <w:tab/>
              <w:t>Qualification to Do Business in Project State</w:t>
            </w:r>
          </w:p>
        </w:tc>
        <w:tc>
          <w:tcPr>
            <w:tcW w:w="1890" w:type="dxa"/>
            <w:vAlign w:val="center"/>
          </w:tcPr>
          <w:p w14:paraId="2BF7946D"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5405DB29" w14:textId="77777777" w:rsidR="00964959" w:rsidRPr="00C61AA4" w:rsidRDefault="00964959" w:rsidP="00814D5B">
            <w:pPr>
              <w:pStyle w:val="Default"/>
              <w:tabs>
                <w:tab w:val="left" w:pos="272"/>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7FB58B42"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For out-of-state entities, if applicable, and if required</w:t>
            </w:r>
            <w:r w:rsidR="00DA38A7" w:rsidRPr="00C61AA4">
              <w:rPr>
                <w:rFonts w:ascii="Times New Roman" w:hAnsi="Times New Roman"/>
                <w:i/>
              </w:rPr>
              <w:t xml:space="preserve"> by state law</w:t>
            </w:r>
            <w:r w:rsidRPr="00C61AA4">
              <w:rPr>
                <w:rFonts w:ascii="Times New Roman" w:hAnsi="Times New Roman"/>
                <w:i/>
              </w:rPr>
              <w:t>.</w:t>
            </w:r>
          </w:p>
        </w:tc>
      </w:tr>
      <w:tr w:rsidR="00964959" w:rsidRPr="00C61AA4" w14:paraId="7693A1A3" w14:textId="77777777" w:rsidTr="00E22484">
        <w:trPr>
          <w:jc w:val="center"/>
        </w:trPr>
        <w:tc>
          <w:tcPr>
            <w:tcW w:w="516" w:type="dxa"/>
            <w:vAlign w:val="center"/>
          </w:tcPr>
          <w:p w14:paraId="5934FB2A"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60946986" w14:textId="77777777" w:rsidR="00964959" w:rsidRPr="00C61AA4" w:rsidRDefault="0096495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ALTA Survey Plat with HUD Survey Certification</w:t>
            </w:r>
          </w:p>
        </w:tc>
        <w:tc>
          <w:tcPr>
            <w:tcW w:w="1890" w:type="dxa"/>
            <w:vAlign w:val="center"/>
          </w:tcPr>
          <w:p w14:paraId="38A12FC4" w14:textId="77777777" w:rsidR="00964959" w:rsidRPr="00C61AA4" w:rsidRDefault="00964959" w:rsidP="00FB27E6">
            <w:pPr>
              <w:pStyle w:val="Default"/>
              <w:jc w:val="center"/>
              <w:rPr>
                <w:rFonts w:ascii="Times New Roman" w:hAnsi="Times New Roman"/>
                <w:color w:val="auto"/>
              </w:rPr>
            </w:pPr>
          </w:p>
        </w:tc>
        <w:tc>
          <w:tcPr>
            <w:tcW w:w="540" w:type="dxa"/>
          </w:tcPr>
          <w:p w14:paraId="1AB2563C" w14:textId="77777777" w:rsidR="00964959" w:rsidRPr="00C61AA4" w:rsidRDefault="00964959" w:rsidP="00814D5B">
            <w:pPr>
              <w:pStyle w:val="Default"/>
              <w:tabs>
                <w:tab w:val="left" w:pos="272"/>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46A30214"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Dated within 120 days of closing.</w:t>
            </w:r>
          </w:p>
        </w:tc>
      </w:tr>
      <w:tr w:rsidR="00964959" w:rsidRPr="00C61AA4" w14:paraId="5E85D3B7" w14:textId="77777777" w:rsidTr="00E22484">
        <w:trPr>
          <w:jc w:val="center"/>
        </w:trPr>
        <w:tc>
          <w:tcPr>
            <w:tcW w:w="516" w:type="dxa"/>
            <w:vAlign w:val="center"/>
          </w:tcPr>
          <w:p w14:paraId="18ACEB65"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3CCF3ADD" w14:textId="77777777" w:rsidR="00964959" w:rsidRPr="00C61AA4" w:rsidRDefault="00247CC4" w:rsidP="00247CC4">
            <w:pPr>
              <w:pStyle w:val="Default"/>
              <w:tabs>
                <w:tab w:val="left" w:pos="342"/>
                <w:tab w:val="left" w:pos="1260"/>
              </w:tabs>
              <w:rPr>
                <w:rFonts w:ascii="Times New Roman" w:hAnsi="Times New Roman"/>
              </w:rPr>
            </w:pPr>
            <w:r w:rsidRPr="00C61AA4">
              <w:rPr>
                <w:rFonts w:ascii="Times New Roman" w:hAnsi="Times New Roman"/>
              </w:rPr>
              <w:t>HUD Survey Instructions and Surveyor’s Report</w:t>
            </w:r>
          </w:p>
        </w:tc>
        <w:tc>
          <w:tcPr>
            <w:tcW w:w="1890" w:type="dxa"/>
            <w:vAlign w:val="center"/>
          </w:tcPr>
          <w:p w14:paraId="7511FA76" w14:textId="3312F80C" w:rsidR="00964959" w:rsidRPr="00C61AA4" w:rsidRDefault="00E206EF" w:rsidP="00247CC4">
            <w:pPr>
              <w:pStyle w:val="Default"/>
              <w:tabs>
                <w:tab w:val="left" w:pos="1260"/>
              </w:tabs>
              <w:jc w:val="center"/>
              <w:rPr>
                <w:rFonts w:ascii="Times New Roman" w:hAnsi="Times New Roman"/>
                <w:color w:val="auto"/>
              </w:rPr>
            </w:pPr>
            <w:r w:rsidRPr="00C61AA4">
              <w:rPr>
                <w:rFonts w:ascii="Times New Roman" w:hAnsi="Times New Roman"/>
              </w:rPr>
              <w:t>HUD-91073M</w:t>
            </w:r>
          </w:p>
        </w:tc>
        <w:tc>
          <w:tcPr>
            <w:tcW w:w="540" w:type="dxa"/>
          </w:tcPr>
          <w:p w14:paraId="4DC27A53" w14:textId="77777777" w:rsidR="00964959" w:rsidRPr="00C61AA4" w:rsidRDefault="00964959" w:rsidP="00814D5B">
            <w:pPr>
              <w:pStyle w:val="Default"/>
              <w:tabs>
                <w:tab w:val="left" w:pos="272"/>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38DBACED"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Last inspection within 120 days of closing.</w:t>
            </w:r>
          </w:p>
        </w:tc>
      </w:tr>
      <w:tr w:rsidR="00964959" w:rsidRPr="00C61AA4" w14:paraId="39EE03DD" w14:textId="77777777" w:rsidTr="00E22484">
        <w:trPr>
          <w:jc w:val="center"/>
        </w:trPr>
        <w:tc>
          <w:tcPr>
            <w:tcW w:w="516" w:type="dxa"/>
            <w:vMerge w:val="restart"/>
          </w:tcPr>
          <w:p w14:paraId="4F180898"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tcPr>
          <w:p w14:paraId="680E8562"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Title Insurance Policy, with endorsements</w:t>
            </w:r>
          </w:p>
        </w:tc>
        <w:tc>
          <w:tcPr>
            <w:tcW w:w="1890" w:type="dxa"/>
            <w:vAlign w:val="center"/>
          </w:tcPr>
          <w:p w14:paraId="101FFC76"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3624F802" w14:textId="77777777" w:rsidR="00964959" w:rsidRPr="00C61AA4" w:rsidRDefault="00964959" w:rsidP="001D4D53">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434B46F5" w14:textId="77777777" w:rsidR="00964959" w:rsidRPr="00C61AA4" w:rsidRDefault="00964959">
            <w:pPr>
              <w:pStyle w:val="Default"/>
              <w:tabs>
                <w:tab w:val="left" w:pos="1260"/>
              </w:tabs>
              <w:rPr>
                <w:rFonts w:ascii="Times New Roman" w:hAnsi="Times New Roman"/>
                <w:i/>
              </w:rPr>
            </w:pPr>
            <w:r w:rsidRPr="00C61AA4">
              <w:rPr>
                <w:rFonts w:ascii="Times New Roman" w:hAnsi="Times New Roman"/>
                <w:i/>
              </w:rPr>
              <w:t xml:space="preserve">2006 ALTA form, where approved for use in the applicable jurisdiction.  HUD-required endorsements shall be attached.  </w:t>
            </w:r>
            <w:r w:rsidRPr="00C61AA4">
              <w:rPr>
                <w:rFonts w:ascii="Times New Roman" w:hAnsi="Times New Roman"/>
                <w:i/>
              </w:rPr>
              <w:lastRenderedPageBreak/>
              <w:t>Title exception documents and pro forma policy should be received &amp; reviewed prior to closing.  Include authority letter for title agent, if applicable.</w:t>
            </w:r>
          </w:p>
        </w:tc>
      </w:tr>
      <w:tr w:rsidR="00964959" w:rsidRPr="00C61AA4" w14:paraId="6FC6B5C3" w14:textId="77777777" w:rsidTr="00E22484">
        <w:trPr>
          <w:jc w:val="center"/>
        </w:trPr>
        <w:tc>
          <w:tcPr>
            <w:tcW w:w="516" w:type="dxa"/>
            <w:vMerge/>
            <w:vAlign w:val="center"/>
          </w:tcPr>
          <w:p w14:paraId="7B170D79" w14:textId="77777777" w:rsidR="00964959" w:rsidRPr="00C61AA4" w:rsidRDefault="00964959" w:rsidP="00FB27E6">
            <w:pPr>
              <w:pStyle w:val="Default"/>
              <w:ind w:left="360"/>
              <w:rPr>
                <w:rFonts w:ascii="Times New Roman" w:hAnsi="Times New Roman"/>
                <w:color w:val="auto"/>
              </w:rPr>
            </w:pPr>
          </w:p>
        </w:tc>
        <w:tc>
          <w:tcPr>
            <w:tcW w:w="5580" w:type="dxa"/>
          </w:tcPr>
          <w:p w14:paraId="3E6CD324"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Title Exception Documents</w:t>
            </w:r>
          </w:p>
        </w:tc>
        <w:tc>
          <w:tcPr>
            <w:tcW w:w="1890" w:type="dxa"/>
            <w:vAlign w:val="center"/>
          </w:tcPr>
          <w:p w14:paraId="6FECF367" w14:textId="77777777" w:rsidR="00964959" w:rsidRPr="00C61AA4" w:rsidRDefault="00964959" w:rsidP="00FB27E6">
            <w:pPr>
              <w:pStyle w:val="Default"/>
              <w:jc w:val="center"/>
              <w:rPr>
                <w:rFonts w:ascii="Times New Roman" w:hAnsi="Times New Roman"/>
                <w:color w:val="auto"/>
              </w:rPr>
            </w:pPr>
          </w:p>
        </w:tc>
        <w:tc>
          <w:tcPr>
            <w:tcW w:w="540" w:type="dxa"/>
          </w:tcPr>
          <w:p w14:paraId="7042A2C3" w14:textId="77777777" w:rsidR="00964959" w:rsidRPr="00C61AA4" w:rsidRDefault="00964959" w:rsidP="00E22484">
            <w:pPr>
              <w:pStyle w:val="Default"/>
              <w:jc w:val="center"/>
              <w:rPr>
                <w:rFonts w:ascii="Times New Roman" w:hAnsi="Times New Roman"/>
                <w:color w:val="auto"/>
              </w:rPr>
            </w:pPr>
            <w:r w:rsidRPr="00C61AA4">
              <w:rPr>
                <w:rFonts w:ascii="Times New Roman" w:hAnsi="Times New Roman"/>
                <w:color w:val="auto"/>
              </w:rPr>
              <w:t>C</w:t>
            </w:r>
          </w:p>
        </w:tc>
        <w:tc>
          <w:tcPr>
            <w:tcW w:w="6546" w:type="dxa"/>
          </w:tcPr>
          <w:p w14:paraId="476B05B4" w14:textId="77777777" w:rsidR="00964959" w:rsidRPr="00C61AA4" w:rsidRDefault="00964959" w:rsidP="00FB27E6">
            <w:pPr>
              <w:pStyle w:val="Default"/>
              <w:rPr>
                <w:rFonts w:ascii="Times New Roman" w:hAnsi="Times New Roman"/>
                <w:i/>
                <w:color w:val="auto"/>
              </w:rPr>
            </w:pPr>
          </w:p>
        </w:tc>
      </w:tr>
      <w:tr w:rsidR="00964959" w:rsidRPr="00C61AA4" w14:paraId="5347A626" w14:textId="77777777" w:rsidTr="00E22484">
        <w:trPr>
          <w:jc w:val="center"/>
        </w:trPr>
        <w:tc>
          <w:tcPr>
            <w:tcW w:w="516" w:type="dxa"/>
            <w:vMerge/>
            <w:vAlign w:val="center"/>
          </w:tcPr>
          <w:p w14:paraId="3537DED8" w14:textId="77777777" w:rsidR="00964959" w:rsidRPr="00C61AA4" w:rsidRDefault="00964959" w:rsidP="00FB27E6">
            <w:pPr>
              <w:pStyle w:val="Default"/>
              <w:ind w:left="360"/>
              <w:rPr>
                <w:rFonts w:ascii="Times New Roman" w:hAnsi="Times New Roman"/>
                <w:color w:val="auto"/>
              </w:rPr>
            </w:pPr>
          </w:p>
        </w:tc>
        <w:tc>
          <w:tcPr>
            <w:tcW w:w="5580" w:type="dxa"/>
          </w:tcPr>
          <w:p w14:paraId="3B6CD89D"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UCC Search Report</w:t>
            </w:r>
          </w:p>
        </w:tc>
        <w:tc>
          <w:tcPr>
            <w:tcW w:w="1890" w:type="dxa"/>
            <w:vAlign w:val="center"/>
          </w:tcPr>
          <w:p w14:paraId="59BED833" w14:textId="77777777" w:rsidR="00964959" w:rsidRPr="00C61AA4" w:rsidRDefault="00964959" w:rsidP="00FB27E6">
            <w:pPr>
              <w:pStyle w:val="Default"/>
              <w:jc w:val="center"/>
              <w:rPr>
                <w:rFonts w:ascii="Times New Roman" w:hAnsi="Times New Roman"/>
                <w:color w:val="auto"/>
              </w:rPr>
            </w:pPr>
          </w:p>
        </w:tc>
        <w:tc>
          <w:tcPr>
            <w:tcW w:w="540" w:type="dxa"/>
          </w:tcPr>
          <w:p w14:paraId="0978FC37" w14:textId="77777777" w:rsidR="00964959" w:rsidRPr="00C61AA4" w:rsidRDefault="00964959" w:rsidP="00E22484">
            <w:pPr>
              <w:pStyle w:val="Default"/>
              <w:jc w:val="center"/>
              <w:rPr>
                <w:rFonts w:ascii="Times New Roman" w:hAnsi="Times New Roman"/>
                <w:color w:val="auto"/>
              </w:rPr>
            </w:pPr>
            <w:r w:rsidRPr="00C61AA4">
              <w:rPr>
                <w:rFonts w:ascii="Times New Roman" w:hAnsi="Times New Roman"/>
                <w:color w:val="auto"/>
              </w:rPr>
              <w:t>C</w:t>
            </w:r>
          </w:p>
        </w:tc>
        <w:tc>
          <w:tcPr>
            <w:tcW w:w="6546" w:type="dxa"/>
          </w:tcPr>
          <w:p w14:paraId="01707BBD" w14:textId="77777777" w:rsidR="00964959" w:rsidRPr="00C61AA4" w:rsidRDefault="00964959" w:rsidP="00FB27E6">
            <w:pPr>
              <w:pStyle w:val="Default"/>
              <w:rPr>
                <w:rFonts w:ascii="Times New Roman" w:hAnsi="Times New Roman"/>
                <w:i/>
                <w:color w:val="auto"/>
              </w:rPr>
            </w:pPr>
          </w:p>
        </w:tc>
      </w:tr>
      <w:tr w:rsidR="00964959" w:rsidRPr="00C61AA4" w14:paraId="5E19C13A" w14:textId="77777777" w:rsidTr="00E22484">
        <w:trPr>
          <w:jc w:val="center"/>
        </w:trPr>
        <w:tc>
          <w:tcPr>
            <w:tcW w:w="516" w:type="dxa"/>
            <w:vAlign w:val="center"/>
          </w:tcPr>
          <w:p w14:paraId="7EBDEB40"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56F6EDAF" w14:textId="77777777" w:rsidR="00964959" w:rsidRPr="00C61AA4" w:rsidRDefault="00964959" w:rsidP="001C05DC">
            <w:pPr>
              <w:pStyle w:val="Default"/>
              <w:tabs>
                <w:tab w:val="left" w:pos="342"/>
                <w:tab w:val="left" w:pos="1260"/>
              </w:tabs>
              <w:rPr>
                <w:rFonts w:ascii="Times New Roman" w:hAnsi="Times New Roman"/>
              </w:rPr>
            </w:pPr>
            <w:r w:rsidRPr="00C61AA4">
              <w:rPr>
                <w:rFonts w:ascii="Times New Roman" w:hAnsi="Times New Roman"/>
              </w:rPr>
              <w:t xml:space="preserve">Deed or Ground Lease </w:t>
            </w:r>
          </w:p>
        </w:tc>
        <w:tc>
          <w:tcPr>
            <w:tcW w:w="1890" w:type="dxa"/>
            <w:vAlign w:val="center"/>
          </w:tcPr>
          <w:p w14:paraId="5A0940F1" w14:textId="77777777" w:rsidR="00964959" w:rsidRPr="00C61AA4" w:rsidRDefault="00964959">
            <w:pPr>
              <w:pStyle w:val="Default"/>
              <w:tabs>
                <w:tab w:val="left" w:pos="1260"/>
              </w:tabs>
              <w:jc w:val="center"/>
              <w:rPr>
                <w:rFonts w:ascii="Times New Roman" w:hAnsi="Times New Roman"/>
                <w:color w:val="auto"/>
              </w:rPr>
            </w:pPr>
            <w:r w:rsidRPr="00C61AA4">
              <w:rPr>
                <w:rFonts w:ascii="Times New Roman" w:hAnsi="Times New Roman"/>
                <w:color w:val="auto"/>
              </w:rPr>
              <w:t>HUD-92070M, if Ground Lease</w:t>
            </w:r>
          </w:p>
        </w:tc>
        <w:tc>
          <w:tcPr>
            <w:tcW w:w="540" w:type="dxa"/>
          </w:tcPr>
          <w:p w14:paraId="300D4CBF" w14:textId="77777777" w:rsidR="00964959" w:rsidRPr="00C61AA4" w:rsidRDefault="00964959" w:rsidP="00E22484">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09460425" w14:textId="77777777" w:rsidR="00964959" w:rsidRPr="00C61AA4" w:rsidRDefault="00964959">
            <w:pPr>
              <w:pStyle w:val="Default"/>
              <w:tabs>
                <w:tab w:val="left" w:pos="1260"/>
              </w:tabs>
              <w:rPr>
                <w:rFonts w:ascii="Times New Roman" w:hAnsi="Times New Roman"/>
                <w:i/>
              </w:rPr>
            </w:pPr>
          </w:p>
        </w:tc>
      </w:tr>
      <w:tr w:rsidR="00964959" w:rsidRPr="00C61AA4" w14:paraId="4A46CEB2" w14:textId="77777777" w:rsidTr="00E22484">
        <w:trPr>
          <w:jc w:val="center"/>
        </w:trPr>
        <w:tc>
          <w:tcPr>
            <w:tcW w:w="516" w:type="dxa"/>
            <w:vAlign w:val="center"/>
          </w:tcPr>
          <w:p w14:paraId="1D16BA58"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0BF78781"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Evidence of Zoning Compliance</w:t>
            </w:r>
          </w:p>
        </w:tc>
        <w:tc>
          <w:tcPr>
            <w:tcW w:w="1890" w:type="dxa"/>
            <w:vAlign w:val="center"/>
          </w:tcPr>
          <w:p w14:paraId="321628EB"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72C9D09" w14:textId="77777777" w:rsidR="00964959" w:rsidRPr="00C61AA4" w:rsidRDefault="00964959" w:rsidP="00E22484">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259117B2"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 xml:space="preserve">Usually a zoning endorsement to Title Policy; if not, a zoning opinion or letter from the zoning authority may be needed. </w:t>
            </w:r>
          </w:p>
        </w:tc>
      </w:tr>
      <w:tr w:rsidR="00964959" w:rsidRPr="00C61AA4" w14:paraId="4AA47713" w14:textId="77777777" w:rsidTr="00E22484">
        <w:trPr>
          <w:trHeight w:val="260"/>
          <w:jc w:val="center"/>
        </w:trPr>
        <w:tc>
          <w:tcPr>
            <w:tcW w:w="516" w:type="dxa"/>
            <w:vAlign w:val="center"/>
          </w:tcPr>
          <w:p w14:paraId="19746400"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212D059B" w14:textId="77777777" w:rsidR="00964959" w:rsidRPr="00C61AA4" w:rsidRDefault="00964959" w:rsidP="00E22484">
            <w:pPr>
              <w:spacing w:after="0" w:line="240" w:lineRule="auto"/>
              <w:rPr>
                <w:rFonts w:ascii="Times New Roman" w:hAnsi="Times New Roman" w:cs="Times New Roman"/>
                <w:szCs w:val="24"/>
              </w:rPr>
            </w:pPr>
            <w:r w:rsidRPr="00C61AA4">
              <w:rPr>
                <w:rFonts w:ascii="Times New Roman" w:hAnsi="Times New Roman" w:cs="Times New Roman"/>
                <w:szCs w:val="24"/>
              </w:rPr>
              <w:t>Assurance of Utility Service</w:t>
            </w:r>
          </w:p>
        </w:tc>
        <w:tc>
          <w:tcPr>
            <w:tcW w:w="1890" w:type="dxa"/>
            <w:vAlign w:val="center"/>
          </w:tcPr>
          <w:p w14:paraId="573CC839" w14:textId="77777777" w:rsidR="00964959" w:rsidRPr="00C61AA4" w:rsidRDefault="00964959" w:rsidP="00E22484">
            <w:pPr>
              <w:spacing w:after="0" w:line="240" w:lineRule="auto"/>
              <w:jc w:val="center"/>
              <w:rPr>
                <w:rFonts w:ascii="Times New Roman" w:hAnsi="Times New Roman" w:cs="Times New Roman"/>
                <w:szCs w:val="24"/>
              </w:rPr>
            </w:pPr>
          </w:p>
        </w:tc>
        <w:tc>
          <w:tcPr>
            <w:tcW w:w="540" w:type="dxa"/>
          </w:tcPr>
          <w:p w14:paraId="51DA2665" w14:textId="77777777" w:rsidR="00964959" w:rsidRPr="00C61AA4" w:rsidRDefault="00964959" w:rsidP="00E22484">
            <w:pPr>
              <w:pStyle w:val="Default"/>
              <w:jc w:val="center"/>
              <w:rPr>
                <w:rFonts w:ascii="Times New Roman" w:hAnsi="Times New Roman"/>
                <w:color w:val="auto"/>
              </w:rPr>
            </w:pPr>
            <w:r w:rsidRPr="00C61AA4">
              <w:rPr>
                <w:rFonts w:ascii="Times New Roman" w:hAnsi="Times New Roman"/>
                <w:color w:val="auto"/>
              </w:rPr>
              <w:t>C</w:t>
            </w:r>
          </w:p>
        </w:tc>
        <w:tc>
          <w:tcPr>
            <w:tcW w:w="6546" w:type="dxa"/>
          </w:tcPr>
          <w:p w14:paraId="38FFDBEA" w14:textId="77777777" w:rsidR="00964959" w:rsidRPr="00C61AA4" w:rsidRDefault="00964959" w:rsidP="00E22484">
            <w:pPr>
              <w:pStyle w:val="Default"/>
              <w:rPr>
                <w:rFonts w:ascii="Times New Roman" w:hAnsi="Times New Roman"/>
                <w:i/>
                <w:color w:val="auto"/>
              </w:rPr>
            </w:pPr>
            <w:r w:rsidRPr="00C61AA4">
              <w:rPr>
                <w:rFonts w:ascii="Times New Roman" w:hAnsi="Times New Roman"/>
                <w:i/>
                <w:color w:val="auto"/>
              </w:rPr>
              <w:t>Letters: water, sanitary &amp; storm sewer, electricity, gas, &amp; phone.</w:t>
            </w:r>
          </w:p>
        </w:tc>
      </w:tr>
      <w:tr w:rsidR="00964959" w:rsidRPr="00C61AA4" w14:paraId="08A078BA" w14:textId="77777777" w:rsidTr="00CB5C24">
        <w:trPr>
          <w:trHeight w:val="118"/>
          <w:jc w:val="center"/>
        </w:trPr>
        <w:tc>
          <w:tcPr>
            <w:tcW w:w="516" w:type="dxa"/>
            <w:vMerge w:val="restart"/>
          </w:tcPr>
          <w:p w14:paraId="2278F04B"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tcPr>
          <w:p w14:paraId="14A71F4D"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Opinion of Borrower’s Counsel</w:t>
            </w:r>
          </w:p>
        </w:tc>
        <w:tc>
          <w:tcPr>
            <w:tcW w:w="1890" w:type="dxa"/>
            <w:vAlign w:val="center"/>
          </w:tcPr>
          <w:p w14:paraId="6A688D55"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HUD-91725M</w:t>
            </w:r>
          </w:p>
        </w:tc>
        <w:tc>
          <w:tcPr>
            <w:tcW w:w="540" w:type="dxa"/>
          </w:tcPr>
          <w:p w14:paraId="4802F734" w14:textId="77777777" w:rsidR="00964959" w:rsidRPr="00C61AA4" w:rsidRDefault="00964959" w:rsidP="00E22484">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34D2735D" w14:textId="77777777" w:rsidR="00964959" w:rsidRPr="00C61AA4" w:rsidRDefault="00964959" w:rsidP="00822861">
            <w:pPr>
              <w:pStyle w:val="Default"/>
              <w:tabs>
                <w:tab w:val="left" w:pos="1260"/>
              </w:tabs>
              <w:rPr>
                <w:rFonts w:ascii="Times New Roman" w:hAnsi="Times New Roman"/>
                <w:i/>
              </w:rPr>
            </w:pPr>
            <w:r w:rsidRPr="00C61AA4">
              <w:rPr>
                <w:rFonts w:ascii="Times New Roman" w:hAnsi="Times New Roman"/>
                <w:i/>
              </w:rPr>
              <w:t>Should include appropriate attachments.</w:t>
            </w:r>
          </w:p>
        </w:tc>
      </w:tr>
      <w:tr w:rsidR="00964959" w:rsidRPr="00C61AA4" w14:paraId="3D47B699" w14:textId="77777777" w:rsidTr="00E22484">
        <w:trPr>
          <w:trHeight w:val="115"/>
          <w:jc w:val="center"/>
        </w:trPr>
        <w:tc>
          <w:tcPr>
            <w:tcW w:w="516" w:type="dxa"/>
            <w:vMerge/>
          </w:tcPr>
          <w:p w14:paraId="0F44250E"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tcPr>
          <w:p w14:paraId="444E4761"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a.  Certification of Borrower</w:t>
            </w:r>
          </w:p>
        </w:tc>
        <w:tc>
          <w:tcPr>
            <w:tcW w:w="1890" w:type="dxa"/>
            <w:vAlign w:val="center"/>
          </w:tcPr>
          <w:p w14:paraId="0A151E0C"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HUD-91725M-CERT</w:t>
            </w:r>
          </w:p>
        </w:tc>
        <w:tc>
          <w:tcPr>
            <w:tcW w:w="540" w:type="dxa"/>
          </w:tcPr>
          <w:p w14:paraId="672E629C" w14:textId="77777777" w:rsidR="00964959" w:rsidRPr="00C61AA4" w:rsidRDefault="00964959" w:rsidP="00E22484">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7989F9F9" w14:textId="77777777" w:rsidR="00964959" w:rsidRPr="00C61AA4" w:rsidRDefault="00964959" w:rsidP="00FB27E6">
            <w:pPr>
              <w:pStyle w:val="Default"/>
              <w:tabs>
                <w:tab w:val="left" w:pos="1260"/>
              </w:tabs>
              <w:rPr>
                <w:rFonts w:ascii="Times New Roman" w:hAnsi="Times New Roman"/>
                <w:i/>
              </w:rPr>
            </w:pPr>
          </w:p>
        </w:tc>
      </w:tr>
      <w:tr w:rsidR="00964959" w:rsidRPr="00C61AA4" w14:paraId="7061C322" w14:textId="77777777" w:rsidTr="00E22484">
        <w:trPr>
          <w:trHeight w:val="115"/>
          <w:jc w:val="center"/>
        </w:trPr>
        <w:tc>
          <w:tcPr>
            <w:tcW w:w="516" w:type="dxa"/>
            <w:vMerge/>
          </w:tcPr>
          <w:p w14:paraId="0334F011"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tcPr>
          <w:p w14:paraId="20EA5F8B"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b.  Supporting legal opinion</w:t>
            </w:r>
          </w:p>
        </w:tc>
        <w:tc>
          <w:tcPr>
            <w:tcW w:w="1890" w:type="dxa"/>
            <w:vAlign w:val="center"/>
          </w:tcPr>
          <w:p w14:paraId="5A602725"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35CAAA82" w14:textId="77777777" w:rsidR="00964959" w:rsidRPr="00C61AA4" w:rsidRDefault="00964959" w:rsidP="00E22484">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3AFBFE91"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Bond/LIHTC opinions, if applicable.</w:t>
            </w:r>
          </w:p>
        </w:tc>
      </w:tr>
      <w:tr w:rsidR="00964959" w:rsidRPr="00C61AA4" w14:paraId="5F82BF26" w14:textId="77777777" w:rsidTr="00E22484">
        <w:trPr>
          <w:trHeight w:val="115"/>
          <w:jc w:val="center"/>
        </w:trPr>
        <w:tc>
          <w:tcPr>
            <w:tcW w:w="516" w:type="dxa"/>
            <w:vMerge/>
          </w:tcPr>
          <w:p w14:paraId="7187F3F9"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tcPr>
          <w:p w14:paraId="07A784A2"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c.  List of pending litigation</w:t>
            </w:r>
          </w:p>
        </w:tc>
        <w:tc>
          <w:tcPr>
            <w:tcW w:w="1890" w:type="dxa"/>
            <w:vAlign w:val="center"/>
          </w:tcPr>
          <w:p w14:paraId="4097E0FE"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D9F3536" w14:textId="77777777" w:rsidR="00964959" w:rsidRPr="00C61AA4" w:rsidRDefault="00964959" w:rsidP="00E22484">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7FC91049"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If applicable.</w:t>
            </w:r>
          </w:p>
        </w:tc>
      </w:tr>
      <w:tr w:rsidR="00964959" w:rsidRPr="00C61AA4" w14:paraId="2F976725" w14:textId="77777777" w:rsidTr="00E22484">
        <w:trPr>
          <w:jc w:val="center"/>
        </w:trPr>
        <w:tc>
          <w:tcPr>
            <w:tcW w:w="516" w:type="dxa"/>
          </w:tcPr>
          <w:p w14:paraId="35EBED98"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vAlign w:val="center"/>
          </w:tcPr>
          <w:p w14:paraId="3706C36D" w14:textId="77777777" w:rsidR="00964959" w:rsidRPr="00C61AA4" w:rsidRDefault="00964959" w:rsidP="00FB27E6">
            <w:pPr>
              <w:spacing w:after="0" w:line="240" w:lineRule="auto"/>
              <w:rPr>
                <w:rFonts w:ascii="Times New Roman" w:hAnsi="Times New Roman" w:cs="Times New Roman"/>
                <w:szCs w:val="24"/>
              </w:rPr>
            </w:pPr>
            <w:r w:rsidRPr="00C61AA4">
              <w:rPr>
                <w:rFonts w:ascii="Times New Roman" w:hAnsi="Times New Roman" w:cs="Times New Roman"/>
                <w:szCs w:val="24"/>
              </w:rPr>
              <w:t>Application for Insurance of Advance of Mortgage Proceeds</w:t>
            </w:r>
          </w:p>
        </w:tc>
        <w:tc>
          <w:tcPr>
            <w:tcW w:w="1890" w:type="dxa"/>
          </w:tcPr>
          <w:p w14:paraId="1983F2F5" w14:textId="77777777" w:rsidR="00964959" w:rsidRPr="00C61AA4" w:rsidRDefault="00964959" w:rsidP="00FB27E6">
            <w:pPr>
              <w:pStyle w:val="Default"/>
              <w:jc w:val="center"/>
              <w:rPr>
                <w:rFonts w:ascii="Times New Roman" w:hAnsi="Times New Roman"/>
                <w:color w:val="auto"/>
              </w:rPr>
            </w:pPr>
            <w:r w:rsidRPr="00C61AA4">
              <w:rPr>
                <w:rFonts w:ascii="Times New Roman" w:hAnsi="Times New Roman"/>
                <w:color w:val="auto"/>
              </w:rPr>
              <w:t>HUD-92403</w:t>
            </w:r>
          </w:p>
        </w:tc>
        <w:tc>
          <w:tcPr>
            <w:tcW w:w="540" w:type="dxa"/>
          </w:tcPr>
          <w:p w14:paraId="760C69FB" w14:textId="77777777" w:rsidR="00964959" w:rsidRPr="00C61AA4" w:rsidRDefault="00964959" w:rsidP="00E22484">
            <w:pPr>
              <w:pStyle w:val="Default"/>
              <w:jc w:val="center"/>
              <w:rPr>
                <w:rFonts w:ascii="Times New Roman" w:hAnsi="Times New Roman"/>
                <w:color w:val="auto"/>
              </w:rPr>
            </w:pPr>
            <w:r w:rsidRPr="00C61AA4">
              <w:rPr>
                <w:rFonts w:ascii="Times New Roman" w:hAnsi="Times New Roman"/>
                <w:color w:val="auto"/>
              </w:rPr>
              <w:t>O</w:t>
            </w:r>
          </w:p>
        </w:tc>
        <w:tc>
          <w:tcPr>
            <w:tcW w:w="6546" w:type="dxa"/>
          </w:tcPr>
          <w:p w14:paraId="554ABF3D" w14:textId="77777777" w:rsidR="00964959" w:rsidRPr="00C61AA4" w:rsidRDefault="00964959" w:rsidP="00FB27E6">
            <w:pPr>
              <w:pStyle w:val="Default"/>
              <w:rPr>
                <w:rFonts w:ascii="Times New Roman" w:hAnsi="Times New Roman"/>
                <w:color w:val="auto"/>
              </w:rPr>
            </w:pPr>
          </w:p>
        </w:tc>
      </w:tr>
      <w:tr w:rsidR="00964959" w:rsidRPr="00C61AA4" w14:paraId="22110DEA" w14:textId="77777777" w:rsidTr="00E22484">
        <w:trPr>
          <w:jc w:val="center"/>
        </w:trPr>
        <w:tc>
          <w:tcPr>
            <w:tcW w:w="516" w:type="dxa"/>
            <w:vAlign w:val="center"/>
          </w:tcPr>
          <w:p w14:paraId="5E5CC411"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27DAA0E9"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Inspection Fee Check</w:t>
            </w:r>
          </w:p>
        </w:tc>
        <w:tc>
          <w:tcPr>
            <w:tcW w:w="1890" w:type="dxa"/>
            <w:vAlign w:val="center"/>
          </w:tcPr>
          <w:p w14:paraId="095BD13B"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22767BF5" w14:textId="77777777" w:rsidR="00964959" w:rsidRPr="00C61AA4" w:rsidRDefault="00964959" w:rsidP="00E22484">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367E3055"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If applicable.</w:t>
            </w:r>
          </w:p>
        </w:tc>
      </w:tr>
      <w:tr w:rsidR="00964959" w:rsidRPr="00C61AA4" w14:paraId="58C33B79" w14:textId="77777777" w:rsidTr="00E22484">
        <w:trPr>
          <w:jc w:val="center"/>
        </w:trPr>
        <w:tc>
          <w:tcPr>
            <w:tcW w:w="516" w:type="dxa"/>
            <w:vAlign w:val="center"/>
          </w:tcPr>
          <w:p w14:paraId="034F861B"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CD860D9"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Mortgage Insurance Premium (MIP) Check</w:t>
            </w:r>
          </w:p>
        </w:tc>
        <w:tc>
          <w:tcPr>
            <w:tcW w:w="1890" w:type="dxa"/>
            <w:vAlign w:val="center"/>
          </w:tcPr>
          <w:p w14:paraId="340830AA"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393FAD58" w14:textId="77777777" w:rsidR="00964959" w:rsidRPr="00C61AA4" w:rsidRDefault="00964959" w:rsidP="00E22484">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5AE9DCAA"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If applicable.</w:t>
            </w:r>
          </w:p>
        </w:tc>
      </w:tr>
      <w:tr w:rsidR="00964959" w:rsidRPr="00C61AA4" w14:paraId="6DE18F73" w14:textId="77777777" w:rsidTr="00E22484">
        <w:trPr>
          <w:jc w:val="center"/>
        </w:trPr>
        <w:tc>
          <w:tcPr>
            <w:tcW w:w="516" w:type="dxa"/>
            <w:vAlign w:val="center"/>
          </w:tcPr>
          <w:p w14:paraId="54CD895E"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6C1BB104"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Additional Examination Fee Check</w:t>
            </w:r>
          </w:p>
        </w:tc>
        <w:tc>
          <w:tcPr>
            <w:tcW w:w="1890" w:type="dxa"/>
            <w:vAlign w:val="center"/>
          </w:tcPr>
          <w:p w14:paraId="7D62C66F"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51638463" w14:textId="77777777" w:rsidR="00964959" w:rsidRPr="00C61AA4" w:rsidRDefault="00964959" w:rsidP="00E22484">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71DAB1BD"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If applicable.</w:t>
            </w:r>
          </w:p>
        </w:tc>
      </w:tr>
      <w:tr w:rsidR="00964959" w:rsidRPr="00C61AA4" w14:paraId="74CC5D88" w14:textId="77777777" w:rsidTr="00E22484">
        <w:trPr>
          <w:jc w:val="center"/>
        </w:trPr>
        <w:tc>
          <w:tcPr>
            <w:tcW w:w="516" w:type="dxa"/>
          </w:tcPr>
          <w:p w14:paraId="01492F49"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vAlign w:val="center"/>
          </w:tcPr>
          <w:p w14:paraId="6FA7A469" w14:textId="77777777" w:rsidR="00964959" w:rsidRPr="00C61AA4" w:rsidRDefault="0096495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Special Conditions from Firm Commitment</w:t>
            </w:r>
          </w:p>
        </w:tc>
        <w:tc>
          <w:tcPr>
            <w:tcW w:w="1890" w:type="dxa"/>
            <w:vAlign w:val="center"/>
          </w:tcPr>
          <w:p w14:paraId="0D5B4663" w14:textId="77777777" w:rsidR="00964959" w:rsidRPr="00C61AA4" w:rsidRDefault="00964959" w:rsidP="00FB27E6">
            <w:pPr>
              <w:pStyle w:val="Default"/>
              <w:jc w:val="center"/>
              <w:rPr>
                <w:rFonts w:ascii="Times New Roman" w:hAnsi="Times New Roman"/>
                <w:color w:val="auto"/>
              </w:rPr>
            </w:pPr>
          </w:p>
        </w:tc>
        <w:tc>
          <w:tcPr>
            <w:tcW w:w="540" w:type="dxa"/>
          </w:tcPr>
          <w:p w14:paraId="01A7F4BF" w14:textId="77777777" w:rsidR="00964959" w:rsidRPr="00C61AA4" w:rsidRDefault="00964959" w:rsidP="00E22484">
            <w:pPr>
              <w:pStyle w:val="Default"/>
              <w:jc w:val="center"/>
              <w:rPr>
                <w:rFonts w:ascii="Times New Roman" w:hAnsi="Times New Roman"/>
                <w:color w:val="auto"/>
              </w:rPr>
            </w:pPr>
          </w:p>
        </w:tc>
        <w:tc>
          <w:tcPr>
            <w:tcW w:w="6546" w:type="dxa"/>
          </w:tcPr>
          <w:p w14:paraId="23650061" w14:textId="77777777" w:rsidR="00964959" w:rsidRPr="00C61AA4" w:rsidRDefault="0004482C" w:rsidP="00FB27E6">
            <w:pPr>
              <w:pStyle w:val="Default"/>
              <w:rPr>
                <w:rFonts w:ascii="Times New Roman" w:hAnsi="Times New Roman"/>
                <w:i/>
                <w:color w:val="auto"/>
              </w:rPr>
            </w:pPr>
            <w:r w:rsidRPr="00C61AA4">
              <w:rPr>
                <w:rFonts w:ascii="Times New Roman" w:hAnsi="Times New Roman"/>
                <w:i/>
              </w:rPr>
              <w:t>If applicable.</w:t>
            </w:r>
          </w:p>
        </w:tc>
      </w:tr>
      <w:tr w:rsidR="00964959" w:rsidRPr="00C61AA4" w14:paraId="664EF397" w14:textId="77777777" w:rsidTr="00E22484">
        <w:trPr>
          <w:jc w:val="center"/>
        </w:trPr>
        <w:tc>
          <w:tcPr>
            <w:tcW w:w="516" w:type="dxa"/>
          </w:tcPr>
          <w:p w14:paraId="5F2D1D02"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vAlign w:val="center"/>
          </w:tcPr>
          <w:p w14:paraId="60BEBBDA" w14:textId="77777777" w:rsidR="00964959" w:rsidRPr="00C61AA4" w:rsidRDefault="0096495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Local Requirements</w:t>
            </w:r>
          </w:p>
        </w:tc>
        <w:tc>
          <w:tcPr>
            <w:tcW w:w="1890" w:type="dxa"/>
            <w:vAlign w:val="center"/>
          </w:tcPr>
          <w:p w14:paraId="10398A24" w14:textId="77777777" w:rsidR="00964959" w:rsidRPr="00C61AA4" w:rsidRDefault="00964959" w:rsidP="00FB27E6">
            <w:pPr>
              <w:pStyle w:val="Default"/>
              <w:jc w:val="center"/>
              <w:rPr>
                <w:rFonts w:ascii="Times New Roman" w:hAnsi="Times New Roman"/>
                <w:color w:val="auto"/>
              </w:rPr>
            </w:pPr>
          </w:p>
        </w:tc>
        <w:tc>
          <w:tcPr>
            <w:tcW w:w="540" w:type="dxa"/>
          </w:tcPr>
          <w:p w14:paraId="0A7548CB" w14:textId="77777777" w:rsidR="00964959" w:rsidRPr="00C61AA4" w:rsidRDefault="00964959" w:rsidP="00E22484">
            <w:pPr>
              <w:pStyle w:val="Default"/>
              <w:jc w:val="center"/>
              <w:rPr>
                <w:rFonts w:ascii="Times New Roman" w:hAnsi="Times New Roman"/>
                <w:color w:val="auto"/>
              </w:rPr>
            </w:pPr>
          </w:p>
        </w:tc>
        <w:tc>
          <w:tcPr>
            <w:tcW w:w="6546" w:type="dxa"/>
          </w:tcPr>
          <w:p w14:paraId="507652AF" w14:textId="77777777" w:rsidR="00964959" w:rsidRPr="00C61AA4" w:rsidRDefault="00964959" w:rsidP="00FB27E6">
            <w:pPr>
              <w:pStyle w:val="Default"/>
              <w:rPr>
                <w:rFonts w:ascii="Times New Roman" w:hAnsi="Times New Roman"/>
                <w:i/>
                <w:color w:val="auto"/>
              </w:rPr>
            </w:pPr>
          </w:p>
        </w:tc>
      </w:tr>
      <w:tr w:rsidR="00964959" w:rsidRPr="00C61AA4" w14:paraId="10C94586" w14:textId="77777777" w:rsidTr="00E22484">
        <w:trPr>
          <w:jc w:val="center"/>
        </w:trPr>
        <w:tc>
          <w:tcPr>
            <w:tcW w:w="516" w:type="dxa"/>
            <w:tcBorders>
              <w:bottom w:val="single" w:sz="4" w:space="0" w:color="auto"/>
            </w:tcBorders>
            <w:vAlign w:val="center"/>
          </w:tcPr>
          <w:p w14:paraId="7DE3D6E5"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Borders>
              <w:bottom w:val="single" w:sz="4" w:space="0" w:color="auto"/>
            </w:tcBorders>
          </w:tcPr>
          <w:p w14:paraId="28B816BD"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Attendance List</w:t>
            </w:r>
          </w:p>
        </w:tc>
        <w:tc>
          <w:tcPr>
            <w:tcW w:w="1890" w:type="dxa"/>
            <w:tcBorders>
              <w:bottom w:val="single" w:sz="4" w:space="0" w:color="auto"/>
            </w:tcBorders>
            <w:vAlign w:val="center"/>
          </w:tcPr>
          <w:p w14:paraId="394D1AC4"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Borders>
              <w:bottom w:val="single" w:sz="4" w:space="0" w:color="auto"/>
            </w:tcBorders>
          </w:tcPr>
          <w:p w14:paraId="5E089D54" w14:textId="77777777" w:rsidR="00964959" w:rsidRPr="00C61AA4" w:rsidRDefault="00964959" w:rsidP="00E22484">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Borders>
              <w:bottom w:val="single" w:sz="4" w:space="0" w:color="auto"/>
            </w:tcBorders>
          </w:tcPr>
          <w:p w14:paraId="0B888E57"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If applicable.</w:t>
            </w:r>
          </w:p>
        </w:tc>
      </w:tr>
      <w:tr w:rsidR="00964959" w:rsidRPr="00C61AA4" w14:paraId="141F6B28" w14:textId="77777777" w:rsidTr="00344B69">
        <w:trPr>
          <w:jc w:val="center"/>
        </w:trPr>
        <w:tc>
          <w:tcPr>
            <w:tcW w:w="15072" w:type="dxa"/>
            <w:gridSpan w:val="5"/>
            <w:shd w:val="pct20" w:color="auto" w:fill="auto"/>
            <w:vAlign w:val="center"/>
          </w:tcPr>
          <w:p w14:paraId="147CD5B6" w14:textId="77777777" w:rsidR="00964959" w:rsidRPr="00C61AA4" w:rsidRDefault="00964959" w:rsidP="00C95A8E">
            <w:pPr>
              <w:pStyle w:val="Default"/>
              <w:numPr>
                <w:ilvl w:val="0"/>
                <w:numId w:val="2"/>
              </w:numPr>
              <w:tabs>
                <w:tab w:val="left" w:pos="1260"/>
              </w:tabs>
              <w:rPr>
                <w:rFonts w:ascii="Times New Roman" w:hAnsi="Times New Roman"/>
                <w:b/>
              </w:rPr>
            </w:pPr>
            <w:r w:rsidRPr="00C61AA4">
              <w:rPr>
                <w:rFonts w:ascii="Times New Roman" w:hAnsi="Times New Roman"/>
                <w:b/>
              </w:rPr>
              <w:t>HUD Loan Documents</w:t>
            </w:r>
          </w:p>
        </w:tc>
      </w:tr>
      <w:tr w:rsidR="00964959" w:rsidRPr="00C61AA4" w14:paraId="0E60433A" w14:textId="77777777" w:rsidTr="00E22484">
        <w:trPr>
          <w:jc w:val="center"/>
        </w:trPr>
        <w:tc>
          <w:tcPr>
            <w:tcW w:w="516" w:type="dxa"/>
            <w:vAlign w:val="center"/>
          </w:tcPr>
          <w:p w14:paraId="145E8E50"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0A86500F"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Note (Multistate)</w:t>
            </w:r>
          </w:p>
        </w:tc>
        <w:tc>
          <w:tcPr>
            <w:tcW w:w="1890" w:type="dxa"/>
            <w:vAlign w:val="center"/>
          </w:tcPr>
          <w:p w14:paraId="5DB9FD61"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HUD-94001M &amp; state addendum</w:t>
            </w:r>
          </w:p>
        </w:tc>
        <w:tc>
          <w:tcPr>
            <w:tcW w:w="540" w:type="dxa"/>
          </w:tcPr>
          <w:p w14:paraId="433A5957"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3082360C"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State-specific provisions and/or addenda may be required.</w:t>
            </w:r>
          </w:p>
        </w:tc>
      </w:tr>
      <w:tr w:rsidR="00964959" w:rsidRPr="00C61AA4" w14:paraId="0B5AC91D" w14:textId="77777777" w:rsidTr="00E22484">
        <w:trPr>
          <w:jc w:val="center"/>
        </w:trPr>
        <w:tc>
          <w:tcPr>
            <w:tcW w:w="516" w:type="dxa"/>
            <w:vAlign w:val="center"/>
          </w:tcPr>
          <w:p w14:paraId="1DFFCBE2"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793D5F56"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Security Instrument</w:t>
            </w:r>
          </w:p>
        </w:tc>
        <w:tc>
          <w:tcPr>
            <w:tcW w:w="1890" w:type="dxa"/>
            <w:vAlign w:val="center"/>
          </w:tcPr>
          <w:p w14:paraId="427F55F6"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HUD-94000M &amp; state addendum</w:t>
            </w:r>
          </w:p>
        </w:tc>
        <w:tc>
          <w:tcPr>
            <w:tcW w:w="540" w:type="dxa"/>
          </w:tcPr>
          <w:p w14:paraId="2A11919D"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7F0C064E"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State-specific provisions and/or addenda may be required.</w:t>
            </w:r>
          </w:p>
        </w:tc>
      </w:tr>
      <w:tr w:rsidR="00964959" w:rsidRPr="00C61AA4" w14:paraId="796C7A73" w14:textId="77777777" w:rsidTr="00E22484">
        <w:trPr>
          <w:jc w:val="center"/>
        </w:trPr>
        <w:tc>
          <w:tcPr>
            <w:tcW w:w="516" w:type="dxa"/>
            <w:vAlign w:val="center"/>
          </w:tcPr>
          <w:p w14:paraId="34E20ADE"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5EC7BC5D"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Regulatory Agreement</w:t>
            </w:r>
          </w:p>
        </w:tc>
        <w:tc>
          <w:tcPr>
            <w:tcW w:w="1890" w:type="dxa"/>
            <w:vAlign w:val="center"/>
          </w:tcPr>
          <w:p w14:paraId="2F923432"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HUD-92466M</w:t>
            </w:r>
          </w:p>
        </w:tc>
        <w:tc>
          <w:tcPr>
            <w:tcW w:w="540" w:type="dxa"/>
          </w:tcPr>
          <w:p w14:paraId="16E93809"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0C176AE5" w14:textId="77777777" w:rsidR="00964959" w:rsidRPr="00C61AA4" w:rsidRDefault="00964959" w:rsidP="00FB27E6">
            <w:pPr>
              <w:pStyle w:val="Default"/>
              <w:tabs>
                <w:tab w:val="left" w:pos="1260"/>
              </w:tabs>
              <w:rPr>
                <w:rFonts w:ascii="Times New Roman" w:hAnsi="Times New Roman"/>
                <w:i/>
              </w:rPr>
            </w:pPr>
          </w:p>
        </w:tc>
      </w:tr>
      <w:tr w:rsidR="00964959" w:rsidRPr="00C61AA4" w14:paraId="18189D24" w14:textId="77777777" w:rsidTr="00E22484">
        <w:trPr>
          <w:jc w:val="center"/>
        </w:trPr>
        <w:tc>
          <w:tcPr>
            <w:tcW w:w="516" w:type="dxa"/>
          </w:tcPr>
          <w:p w14:paraId="51A294DF"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tcPr>
          <w:p w14:paraId="65361C08"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UCC Financing Statements (State &amp; County)</w:t>
            </w:r>
          </w:p>
        </w:tc>
        <w:tc>
          <w:tcPr>
            <w:tcW w:w="1890" w:type="dxa"/>
            <w:vAlign w:val="center"/>
          </w:tcPr>
          <w:p w14:paraId="67DE43C2"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54DA560C"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5723EBC4" w14:textId="77777777" w:rsidR="00964959" w:rsidRPr="00C61AA4" w:rsidRDefault="00964959" w:rsidP="00FB27E6">
            <w:pPr>
              <w:pStyle w:val="Default"/>
              <w:tabs>
                <w:tab w:val="left" w:pos="1260"/>
              </w:tabs>
              <w:rPr>
                <w:rFonts w:ascii="Times New Roman" w:hAnsi="Times New Roman"/>
                <w:i/>
              </w:rPr>
            </w:pPr>
          </w:p>
        </w:tc>
      </w:tr>
      <w:tr w:rsidR="00964959" w:rsidRPr="00C61AA4" w14:paraId="336DD843" w14:textId="77777777" w:rsidTr="00E22484">
        <w:trPr>
          <w:jc w:val="center"/>
        </w:trPr>
        <w:tc>
          <w:tcPr>
            <w:tcW w:w="516" w:type="dxa"/>
          </w:tcPr>
          <w:p w14:paraId="035126E1"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tcPr>
          <w:p w14:paraId="5B4D2D13"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Building Loan Agreement</w:t>
            </w:r>
          </w:p>
        </w:tc>
        <w:tc>
          <w:tcPr>
            <w:tcW w:w="1890" w:type="dxa"/>
            <w:vAlign w:val="center"/>
          </w:tcPr>
          <w:p w14:paraId="3AC7199B"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HUD-92441M</w:t>
            </w:r>
          </w:p>
        </w:tc>
        <w:tc>
          <w:tcPr>
            <w:tcW w:w="540" w:type="dxa"/>
          </w:tcPr>
          <w:p w14:paraId="032E28C7"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CDF0920" w14:textId="77777777" w:rsidR="00964959" w:rsidRPr="00C61AA4" w:rsidRDefault="00964959" w:rsidP="00FB27E6">
            <w:pPr>
              <w:pStyle w:val="Default"/>
              <w:tabs>
                <w:tab w:val="left" w:pos="1260"/>
              </w:tabs>
              <w:rPr>
                <w:rFonts w:ascii="Times New Roman" w:hAnsi="Times New Roman"/>
                <w:i/>
              </w:rPr>
            </w:pPr>
          </w:p>
        </w:tc>
      </w:tr>
      <w:tr w:rsidR="00964959" w:rsidRPr="00C61AA4" w14:paraId="21D2749D" w14:textId="77777777" w:rsidTr="00E22484">
        <w:trPr>
          <w:jc w:val="center"/>
        </w:trPr>
        <w:tc>
          <w:tcPr>
            <w:tcW w:w="516" w:type="dxa"/>
          </w:tcPr>
          <w:p w14:paraId="180E3F56"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tcPr>
          <w:p w14:paraId="75A0742C"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Lender’s Certificate</w:t>
            </w:r>
          </w:p>
        </w:tc>
        <w:tc>
          <w:tcPr>
            <w:tcW w:w="1890" w:type="dxa"/>
            <w:vAlign w:val="center"/>
          </w:tcPr>
          <w:p w14:paraId="2795A316"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HUD-92434M</w:t>
            </w:r>
          </w:p>
        </w:tc>
        <w:tc>
          <w:tcPr>
            <w:tcW w:w="540" w:type="dxa"/>
          </w:tcPr>
          <w:p w14:paraId="329E5A6F"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00002D32"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With all applicable exhibits and attachments.</w:t>
            </w:r>
          </w:p>
        </w:tc>
      </w:tr>
      <w:tr w:rsidR="00964959" w:rsidRPr="00C61AA4" w14:paraId="2B01F0BF" w14:textId="77777777" w:rsidTr="00E22484">
        <w:trPr>
          <w:jc w:val="center"/>
        </w:trPr>
        <w:tc>
          <w:tcPr>
            <w:tcW w:w="516" w:type="dxa"/>
            <w:vAlign w:val="center"/>
          </w:tcPr>
          <w:p w14:paraId="21D06D46"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53FCED92" w14:textId="77777777" w:rsidR="00964959" w:rsidRPr="00C61AA4" w:rsidRDefault="0096495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Lender’s Assurance of Permanent Financing</w:t>
            </w:r>
          </w:p>
        </w:tc>
        <w:tc>
          <w:tcPr>
            <w:tcW w:w="1890" w:type="dxa"/>
            <w:vAlign w:val="center"/>
          </w:tcPr>
          <w:p w14:paraId="2932DD65" w14:textId="77777777" w:rsidR="00964959" w:rsidRPr="00C61AA4" w:rsidRDefault="00964959" w:rsidP="00FB27E6">
            <w:pPr>
              <w:pStyle w:val="Default"/>
              <w:jc w:val="center"/>
              <w:rPr>
                <w:rFonts w:ascii="Times New Roman" w:hAnsi="Times New Roman"/>
                <w:color w:val="auto"/>
              </w:rPr>
            </w:pPr>
          </w:p>
        </w:tc>
        <w:tc>
          <w:tcPr>
            <w:tcW w:w="540" w:type="dxa"/>
          </w:tcPr>
          <w:p w14:paraId="1F643FFD" w14:textId="77777777" w:rsidR="00964959" w:rsidRPr="00C61AA4" w:rsidRDefault="00964959" w:rsidP="00E22484">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63F78DA5" w14:textId="77777777" w:rsidR="00964959" w:rsidRPr="00C61AA4" w:rsidRDefault="00964959" w:rsidP="00FB27E6">
            <w:pPr>
              <w:pStyle w:val="Default"/>
              <w:rPr>
                <w:rFonts w:ascii="Times New Roman" w:hAnsi="Times New Roman"/>
                <w:i/>
                <w:color w:val="auto"/>
              </w:rPr>
            </w:pPr>
          </w:p>
        </w:tc>
      </w:tr>
      <w:tr w:rsidR="00964959" w:rsidRPr="00C61AA4" w14:paraId="6035B1C9" w14:textId="77777777" w:rsidTr="00E22484">
        <w:trPr>
          <w:jc w:val="center"/>
        </w:trPr>
        <w:tc>
          <w:tcPr>
            <w:tcW w:w="516" w:type="dxa"/>
            <w:vAlign w:val="center"/>
          </w:tcPr>
          <w:p w14:paraId="047DA841"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63AC896C" w14:textId="77777777" w:rsidR="00964959" w:rsidRPr="00C61AA4" w:rsidRDefault="00964959" w:rsidP="00FB27E6">
            <w:pPr>
              <w:pStyle w:val="Default"/>
              <w:tabs>
                <w:tab w:val="left" w:pos="342"/>
              </w:tabs>
              <w:ind w:left="342" w:hanging="342"/>
              <w:rPr>
                <w:rFonts w:ascii="Times New Roman" w:hAnsi="Times New Roman"/>
              </w:rPr>
            </w:pPr>
            <w:r w:rsidRPr="00C61AA4">
              <w:rPr>
                <w:rFonts w:ascii="Times New Roman" w:hAnsi="Times New Roman"/>
              </w:rPr>
              <w:t>Certified Closing Statement</w:t>
            </w:r>
          </w:p>
        </w:tc>
        <w:tc>
          <w:tcPr>
            <w:tcW w:w="1890" w:type="dxa"/>
            <w:vAlign w:val="center"/>
          </w:tcPr>
          <w:p w14:paraId="6D20DCD5" w14:textId="77777777" w:rsidR="00964959" w:rsidRPr="00C61AA4" w:rsidRDefault="00964959" w:rsidP="00964959">
            <w:pPr>
              <w:pStyle w:val="Default"/>
              <w:ind w:left="-115" w:right="-115"/>
              <w:jc w:val="center"/>
              <w:rPr>
                <w:rFonts w:ascii="Times New Roman" w:hAnsi="Times New Roman"/>
                <w:color w:val="auto"/>
              </w:rPr>
            </w:pPr>
          </w:p>
        </w:tc>
        <w:tc>
          <w:tcPr>
            <w:tcW w:w="540" w:type="dxa"/>
          </w:tcPr>
          <w:p w14:paraId="20C4C719" w14:textId="77777777" w:rsidR="00964959" w:rsidRPr="00C61AA4" w:rsidRDefault="00964959" w:rsidP="00E22484">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3816DD54" w14:textId="77777777" w:rsidR="00964959" w:rsidRPr="00C61AA4" w:rsidRDefault="00964959" w:rsidP="00FB27E6">
            <w:pPr>
              <w:pStyle w:val="Default"/>
              <w:rPr>
                <w:rFonts w:ascii="Times New Roman" w:hAnsi="Times New Roman"/>
                <w:i/>
                <w:color w:val="auto"/>
              </w:rPr>
            </w:pPr>
          </w:p>
        </w:tc>
      </w:tr>
      <w:tr w:rsidR="00964959" w:rsidRPr="00C61AA4" w14:paraId="78C34287" w14:textId="77777777" w:rsidTr="00E22484">
        <w:trPr>
          <w:jc w:val="center"/>
        </w:trPr>
        <w:tc>
          <w:tcPr>
            <w:tcW w:w="516" w:type="dxa"/>
            <w:vAlign w:val="center"/>
          </w:tcPr>
          <w:p w14:paraId="06F256CC"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19F87D5E" w14:textId="77777777" w:rsidR="00964959" w:rsidRPr="00C61AA4" w:rsidRDefault="00964959" w:rsidP="00FB27E6">
            <w:pPr>
              <w:pStyle w:val="Default"/>
              <w:tabs>
                <w:tab w:val="left" w:pos="342"/>
              </w:tabs>
              <w:ind w:left="342" w:hanging="342"/>
              <w:rPr>
                <w:rFonts w:ascii="Times New Roman" w:hAnsi="Times New Roman"/>
              </w:rPr>
            </w:pPr>
            <w:r w:rsidRPr="00C61AA4">
              <w:rPr>
                <w:rFonts w:ascii="Times New Roman" w:hAnsi="Times New Roman"/>
              </w:rPr>
              <w:t>Agreement and Certification</w:t>
            </w:r>
          </w:p>
        </w:tc>
        <w:tc>
          <w:tcPr>
            <w:tcW w:w="1890" w:type="dxa"/>
            <w:vAlign w:val="center"/>
          </w:tcPr>
          <w:p w14:paraId="6CEE4DE5" w14:textId="77777777" w:rsidR="00964959" w:rsidRPr="00C61AA4" w:rsidRDefault="00964959" w:rsidP="00964959">
            <w:pPr>
              <w:pStyle w:val="Default"/>
              <w:ind w:left="-115" w:right="-115"/>
              <w:jc w:val="center"/>
              <w:rPr>
                <w:rFonts w:ascii="Times New Roman" w:hAnsi="Times New Roman"/>
                <w:color w:val="auto"/>
              </w:rPr>
            </w:pPr>
            <w:r w:rsidRPr="00C61AA4">
              <w:rPr>
                <w:rFonts w:ascii="Times New Roman" w:hAnsi="Times New Roman"/>
                <w:color w:val="auto"/>
              </w:rPr>
              <w:t>HUD-93305M</w:t>
            </w:r>
          </w:p>
        </w:tc>
        <w:tc>
          <w:tcPr>
            <w:tcW w:w="540" w:type="dxa"/>
          </w:tcPr>
          <w:p w14:paraId="0D2F46BA" w14:textId="77777777" w:rsidR="00964959" w:rsidRPr="00C61AA4" w:rsidRDefault="00964959" w:rsidP="00E22484">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69B8FCB3" w14:textId="77777777" w:rsidR="00964959" w:rsidRPr="00C61AA4" w:rsidRDefault="00964959" w:rsidP="00FB27E6">
            <w:pPr>
              <w:pStyle w:val="Default"/>
              <w:rPr>
                <w:rFonts w:ascii="Times New Roman" w:hAnsi="Times New Roman"/>
                <w:i/>
                <w:color w:val="auto"/>
              </w:rPr>
            </w:pPr>
          </w:p>
        </w:tc>
      </w:tr>
      <w:tr w:rsidR="00964959" w:rsidRPr="00C61AA4" w14:paraId="17CFF16D" w14:textId="77777777" w:rsidTr="00E22484">
        <w:trPr>
          <w:jc w:val="center"/>
        </w:trPr>
        <w:tc>
          <w:tcPr>
            <w:tcW w:w="516" w:type="dxa"/>
            <w:vAlign w:val="center"/>
          </w:tcPr>
          <w:p w14:paraId="75DC3DA2"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1D357527" w14:textId="77777777" w:rsidR="00964959" w:rsidRPr="00C61AA4" w:rsidRDefault="00964959" w:rsidP="00FB27E6">
            <w:pPr>
              <w:pStyle w:val="Default"/>
              <w:tabs>
                <w:tab w:val="left" w:pos="342"/>
              </w:tabs>
              <w:ind w:left="342" w:hanging="342"/>
              <w:rPr>
                <w:rFonts w:ascii="Times New Roman" w:hAnsi="Times New Roman"/>
              </w:rPr>
            </w:pPr>
            <w:r w:rsidRPr="00C61AA4">
              <w:rPr>
                <w:rFonts w:ascii="Times New Roman" w:hAnsi="Times New Roman"/>
              </w:rPr>
              <w:t>Operating Deficit Escrow</w:t>
            </w:r>
          </w:p>
        </w:tc>
        <w:tc>
          <w:tcPr>
            <w:tcW w:w="1890" w:type="dxa"/>
            <w:vAlign w:val="center"/>
          </w:tcPr>
          <w:p w14:paraId="26DC120A" w14:textId="77777777" w:rsidR="00964959" w:rsidRPr="00C61AA4" w:rsidRDefault="00964959">
            <w:pPr>
              <w:pStyle w:val="Default"/>
              <w:ind w:left="-115" w:right="-115"/>
              <w:jc w:val="center"/>
              <w:rPr>
                <w:rFonts w:ascii="Times New Roman" w:hAnsi="Times New Roman"/>
                <w:color w:val="auto"/>
              </w:rPr>
            </w:pPr>
            <w:r w:rsidRPr="00C61AA4">
              <w:rPr>
                <w:rFonts w:ascii="Times New Roman" w:hAnsi="Times New Roman"/>
                <w:color w:val="auto"/>
              </w:rPr>
              <w:t>HUD-92476a-M</w:t>
            </w:r>
          </w:p>
        </w:tc>
        <w:tc>
          <w:tcPr>
            <w:tcW w:w="540" w:type="dxa"/>
          </w:tcPr>
          <w:p w14:paraId="63ACDE4D" w14:textId="77777777" w:rsidR="00964959" w:rsidRPr="00C61AA4" w:rsidRDefault="00964959" w:rsidP="00E22484">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79D9138D" w14:textId="77777777" w:rsidR="00964959" w:rsidRPr="00C61AA4" w:rsidRDefault="00964959" w:rsidP="00FB27E6">
            <w:pPr>
              <w:pStyle w:val="Default"/>
              <w:rPr>
                <w:rFonts w:ascii="Times New Roman" w:hAnsi="Times New Roman"/>
                <w:i/>
                <w:color w:val="auto"/>
              </w:rPr>
            </w:pPr>
          </w:p>
        </w:tc>
      </w:tr>
      <w:tr w:rsidR="00964959" w:rsidRPr="00C61AA4" w14:paraId="28BAFB79" w14:textId="77777777" w:rsidTr="00E22484">
        <w:trPr>
          <w:jc w:val="center"/>
        </w:trPr>
        <w:tc>
          <w:tcPr>
            <w:tcW w:w="516" w:type="dxa"/>
            <w:vAlign w:val="center"/>
          </w:tcPr>
          <w:p w14:paraId="1F6D96FA"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4A45A706"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Escrow Agreement for Working Capital</w:t>
            </w:r>
          </w:p>
        </w:tc>
        <w:tc>
          <w:tcPr>
            <w:tcW w:w="1890" w:type="dxa"/>
            <w:vAlign w:val="center"/>
          </w:tcPr>
          <w:p w14:paraId="6D255F7A"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HUD-92412M</w:t>
            </w:r>
          </w:p>
        </w:tc>
        <w:tc>
          <w:tcPr>
            <w:tcW w:w="540" w:type="dxa"/>
          </w:tcPr>
          <w:p w14:paraId="4DCCC467"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439791A3" w14:textId="77777777" w:rsidR="00964959" w:rsidRPr="00C61AA4" w:rsidRDefault="00964959" w:rsidP="00FB27E6">
            <w:pPr>
              <w:pStyle w:val="Default"/>
              <w:tabs>
                <w:tab w:val="left" w:pos="1260"/>
              </w:tabs>
              <w:rPr>
                <w:rFonts w:ascii="Times New Roman" w:hAnsi="Times New Roman"/>
                <w:i/>
              </w:rPr>
            </w:pPr>
          </w:p>
        </w:tc>
      </w:tr>
      <w:tr w:rsidR="00964959" w:rsidRPr="00C61AA4" w14:paraId="18AC8CE9" w14:textId="77777777" w:rsidTr="00E22484">
        <w:trPr>
          <w:jc w:val="center"/>
        </w:trPr>
        <w:tc>
          <w:tcPr>
            <w:tcW w:w="516" w:type="dxa"/>
            <w:tcBorders>
              <w:bottom w:val="single" w:sz="4" w:space="0" w:color="auto"/>
            </w:tcBorders>
            <w:vAlign w:val="center"/>
          </w:tcPr>
          <w:p w14:paraId="284E21F5"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Borders>
              <w:bottom w:val="single" w:sz="4" w:space="0" w:color="auto"/>
            </w:tcBorders>
          </w:tcPr>
          <w:p w14:paraId="5879750A"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Other escrow agreements, if applicable</w:t>
            </w:r>
          </w:p>
        </w:tc>
        <w:tc>
          <w:tcPr>
            <w:tcW w:w="1890" w:type="dxa"/>
            <w:tcBorders>
              <w:bottom w:val="single" w:sz="4" w:space="0" w:color="auto"/>
            </w:tcBorders>
            <w:vAlign w:val="center"/>
          </w:tcPr>
          <w:p w14:paraId="468BF3F3"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Borders>
              <w:bottom w:val="single" w:sz="4" w:space="0" w:color="auto"/>
            </w:tcBorders>
          </w:tcPr>
          <w:p w14:paraId="021A79AA"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Borders>
              <w:bottom w:val="single" w:sz="4" w:space="0" w:color="auto"/>
            </w:tcBorders>
          </w:tcPr>
          <w:p w14:paraId="4CBA0DB4"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List as required, see Closing Guide § 2.8.</w:t>
            </w:r>
          </w:p>
        </w:tc>
      </w:tr>
      <w:tr w:rsidR="00964959" w:rsidRPr="00C61AA4" w14:paraId="4BA0A7AD" w14:textId="77777777" w:rsidTr="00E22484">
        <w:trPr>
          <w:jc w:val="center"/>
        </w:trPr>
        <w:tc>
          <w:tcPr>
            <w:tcW w:w="516" w:type="dxa"/>
            <w:tcBorders>
              <w:bottom w:val="single" w:sz="4" w:space="0" w:color="auto"/>
            </w:tcBorders>
            <w:vAlign w:val="center"/>
          </w:tcPr>
          <w:p w14:paraId="2EA67AF2"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Borders>
              <w:bottom w:val="single" w:sz="4" w:space="0" w:color="auto"/>
            </w:tcBorders>
          </w:tcPr>
          <w:p w14:paraId="43C76783"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Borrower’s Oath</w:t>
            </w:r>
          </w:p>
        </w:tc>
        <w:tc>
          <w:tcPr>
            <w:tcW w:w="1890" w:type="dxa"/>
            <w:tcBorders>
              <w:bottom w:val="single" w:sz="4" w:space="0" w:color="auto"/>
            </w:tcBorders>
            <w:vAlign w:val="center"/>
          </w:tcPr>
          <w:p w14:paraId="53DADF03"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HUD-92478M</w:t>
            </w:r>
          </w:p>
        </w:tc>
        <w:tc>
          <w:tcPr>
            <w:tcW w:w="540" w:type="dxa"/>
            <w:tcBorders>
              <w:bottom w:val="single" w:sz="4" w:space="0" w:color="auto"/>
            </w:tcBorders>
          </w:tcPr>
          <w:p w14:paraId="0EAA4870"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Borders>
              <w:bottom w:val="single" w:sz="4" w:space="0" w:color="auto"/>
            </w:tcBorders>
          </w:tcPr>
          <w:p w14:paraId="35A9BC11" w14:textId="77777777" w:rsidR="00964959" w:rsidRPr="00C61AA4" w:rsidRDefault="00A56F80" w:rsidP="00FB27E6">
            <w:pPr>
              <w:pStyle w:val="Default"/>
              <w:tabs>
                <w:tab w:val="left" w:pos="1260"/>
              </w:tabs>
              <w:rPr>
                <w:rFonts w:ascii="Times New Roman" w:hAnsi="Times New Roman"/>
                <w:i/>
              </w:rPr>
            </w:pPr>
            <w:r w:rsidRPr="00C61AA4">
              <w:rPr>
                <w:rFonts w:ascii="Times New Roman" w:hAnsi="Times New Roman"/>
                <w:i/>
              </w:rPr>
              <w:t>Must be given under oath in accordance with state law requirements for taking an oath, in order to fulfill National Housing Act requirements.</w:t>
            </w:r>
          </w:p>
        </w:tc>
      </w:tr>
      <w:tr w:rsidR="00964959" w:rsidRPr="00C61AA4" w14:paraId="4D74311A" w14:textId="77777777" w:rsidTr="00344B69">
        <w:trPr>
          <w:jc w:val="center"/>
        </w:trPr>
        <w:tc>
          <w:tcPr>
            <w:tcW w:w="15072" w:type="dxa"/>
            <w:gridSpan w:val="5"/>
            <w:shd w:val="pct20" w:color="auto" w:fill="auto"/>
            <w:vAlign w:val="center"/>
          </w:tcPr>
          <w:p w14:paraId="6D4D66F8" w14:textId="77777777" w:rsidR="00964959" w:rsidRPr="00C61AA4" w:rsidRDefault="00964959" w:rsidP="00C95A8E">
            <w:pPr>
              <w:pStyle w:val="Default"/>
              <w:numPr>
                <w:ilvl w:val="0"/>
                <w:numId w:val="2"/>
              </w:numPr>
              <w:tabs>
                <w:tab w:val="left" w:pos="1260"/>
              </w:tabs>
              <w:rPr>
                <w:rFonts w:ascii="Times New Roman" w:hAnsi="Times New Roman"/>
                <w:b/>
              </w:rPr>
            </w:pPr>
            <w:r w:rsidRPr="00C61AA4">
              <w:rPr>
                <w:rFonts w:ascii="Times New Roman" w:hAnsi="Times New Roman"/>
                <w:b/>
              </w:rPr>
              <w:t>Construction Documents</w:t>
            </w:r>
          </w:p>
        </w:tc>
      </w:tr>
      <w:tr w:rsidR="00964959" w:rsidRPr="00C61AA4" w14:paraId="1A047BD3" w14:textId="77777777" w:rsidTr="00E22484">
        <w:trPr>
          <w:jc w:val="center"/>
        </w:trPr>
        <w:tc>
          <w:tcPr>
            <w:tcW w:w="516" w:type="dxa"/>
            <w:vAlign w:val="center"/>
          </w:tcPr>
          <w:p w14:paraId="7D8C99C5"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15F406EA"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Owner-Architect Agreement (B108) &amp; HUD Amendment</w:t>
            </w:r>
          </w:p>
        </w:tc>
        <w:tc>
          <w:tcPr>
            <w:tcW w:w="1890" w:type="dxa"/>
            <w:vAlign w:val="center"/>
          </w:tcPr>
          <w:p w14:paraId="4DBA0B82" w14:textId="77777777" w:rsidR="00964959" w:rsidRPr="00C61AA4" w:rsidRDefault="00964959" w:rsidP="0030347C">
            <w:pPr>
              <w:pStyle w:val="Default"/>
              <w:ind w:left="-84" w:right="-146"/>
              <w:jc w:val="center"/>
              <w:rPr>
                <w:rFonts w:ascii="Times New Roman" w:hAnsi="Times New Roman"/>
                <w:color w:val="auto"/>
              </w:rPr>
            </w:pPr>
            <w:r w:rsidRPr="00C61AA4">
              <w:rPr>
                <w:rFonts w:ascii="Times New Roman" w:hAnsi="Times New Roman"/>
                <w:color w:val="auto"/>
              </w:rPr>
              <w:t>HUD-92408-M</w:t>
            </w:r>
          </w:p>
        </w:tc>
        <w:tc>
          <w:tcPr>
            <w:tcW w:w="540" w:type="dxa"/>
          </w:tcPr>
          <w:p w14:paraId="75586585" w14:textId="77777777" w:rsidR="00964959" w:rsidRPr="00C61AA4" w:rsidRDefault="00964959" w:rsidP="00E22484">
            <w:pPr>
              <w:pStyle w:val="Default"/>
              <w:tabs>
                <w:tab w:val="left" w:pos="290"/>
              </w:tabs>
              <w:jc w:val="center"/>
              <w:rPr>
                <w:rFonts w:ascii="Times New Roman" w:hAnsi="Times New Roman"/>
                <w:color w:val="auto"/>
              </w:rPr>
            </w:pPr>
            <w:r w:rsidRPr="00C61AA4">
              <w:rPr>
                <w:rFonts w:ascii="Times New Roman" w:hAnsi="Times New Roman"/>
                <w:color w:val="auto"/>
              </w:rPr>
              <w:t>C</w:t>
            </w:r>
          </w:p>
        </w:tc>
        <w:tc>
          <w:tcPr>
            <w:tcW w:w="6546" w:type="dxa"/>
          </w:tcPr>
          <w:p w14:paraId="5B3BA3B7" w14:textId="77777777" w:rsidR="00964959" w:rsidRPr="00C61AA4" w:rsidRDefault="00964959" w:rsidP="00FB27E6">
            <w:pPr>
              <w:pStyle w:val="Default"/>
              <w:ind w:left="-67"/>
              <w:rPr>
                <w:rFonts w:ascii="Times New Roman" w:hAnsi="Times New Roman"/>
                <w:color w:val="auto"/>
              </w:rPr>
            </w:pPr>
          </w:p>
        </w:tc>
      </w:tr>
      <w:tr w:rsidR="00964959" w:rsidRPr="00C61AA4" w14:paraId="3210E22A" w14:textId="77777777" w:rsidTr="00E22484">
        <w:trPr>
          <w:jc w:val="center"/>
        </w:trPr>
        <w:tc>
          <w:tcPr>
            <w:tcW w:w="516" w:type="dxa"/>
            <w:vAlign w:val="center"/>
          </w:tcPr>
          <w:p w14:paraId="390F070C"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108E3672" w14:textId="77777777" w:rsidR="00964959" w:rsidRPr="00C61AA4" w:rsidRDefault="00964959" w:rsidP="00FB27E6">
            <w:pPr>
              <w:pStyle w:val="Default"/>
              <w:rPr>
                <w:rFonts w:ascii="Times New Roman" w:hAnsi="Times New Roman"/>
              </w:rPr>
            </w:pPr>
            <w:r w:rsidRPr="00C61AA4">
              <w:rPr>
                <w:rFonts w:ascii="Times New Roman" w:hAnsi="Times New Roman"/>
              </w:rPr>
              <w:t xml:space="preserve">Certification of Architectural / Engineering Fees </w:t>
            </w:r>
          </w:p>
        </w:tc>
        <w:tc>
          <w:tcPr>
            <w:tcW w:w="1890" w:type="dxa"/>
            <w:vAlign w:val="center"/>
          </w:tcPr>
          <w:p w14:paraId="3ACB7A26" w14:textId="77777777" w:rsidR="00964959" w:rsidRPr="00C61AA4" w:rsidRDefault="00964959" w:rsidP="00FB27E6">
            <w:pPr>
              <w:pStyle w:val="Default"/>
              <w:jc w:val="center"/>
              <w:rPr>
                <w:rFonts w:ascii="Times New Roman" w:hAnsi="Times New Roman"/>
                <w:color w:val="auto"/>
              </w:rPr>
            </w:pPr>
          </w:p>
        </w:tc>
        <w:tc>
          <w:tcPr>
            <w:tcW w:w="540" w:type="dxa"/>
          </w:tcPr>
          <w:p w14:paraId="2B19C944" w14:textId="77777777" w:rsidR="00964959" w:rsidRPr="00C61AA4" w:rsidRDefault="00964959" w:rsidP="00E22484">
            <w:pPr>
              <w:pStyle w:val="Default"/>
              <w:tabs>
                <w:tab w:val="left" w:pos="290"/>
              </w:tabs>
              <w:jc w:val="center"/>
              <w:rPr>
                <w:rFonts w:ascii="Times New Roman" w:hAnsi="Times New Roman"/>
                <w:color w:val="auto"/>
              </w:rPr>
            </w:pPr>
            <w:r w:rsidRPr="00C61AA4">
              <w:rPr>
                <w:rFonts w:ascii="Times New Roman" w:hAnsi="Times New Roman"/>
                <w:color w:val="auto"/>
              </w:rPr>
              <w:t>O</w:t>
            </w:r>
          </w:p>
        </w:tc>
        <w:tc>
          <w:tcPr>
            <w:tcW w:w="6546" w:type="dxa"/>
          </w:tcPr>
          <w:p w14:paraId="174AF7CB" w14:textId="77777777" w:rsidR="00964959" w:rsidRPr="00C61AA4" w:rsidRDefault="00964959" w:rsidP="00060C08">
            <w:pPr>
              <w:pStyle w:val="Default"/>
              <w:rPr>
                <w:rFonts w:ascii="Times New Roman" w:hAnsi="Times New Roman"/>
                <w:i/>
                <w:color w:val="auto"/>
              </w:rPr>
            </w:pPr>
            <w:r w:rsidRPr="00C61AA4">
              <w:rPr>
                <w:rFonts w:ascii="Times New Roman" w:hAnsi="Times New Roman"/>
                <w:i/>
                <w:color w:val="auto"/>
              </w:rPr>
              <w:t>See sample language in Closing Guide § 5.</w:t>
            </w:r>
            <w:r w:rsidR="00060C08" w:rsidRPr="00C61AA4">
              <w:rPr>
                <w:rFonts w:ascii="Times New Roman" w:hAnsi="Times New Roman"/>
                <w:i/>
                <w:color w:val="auto"/>
              </w:rPr>
              <w:t>7</w:t>
            </w:r>
            <w:r w:rsidRPr="00C61AA4">
              <w:rPr>
                <w:rFonts w:ascii="Times New Roman" w:hAnsi="Times New Roman"/>
                <w:i/>
                <w:color w:val="auto"/>
              </w:rPr>
              <w:t>.</w:t>
            </w:r>
          </w:p>
        </w:tc>
      </w:tr>
      <w:tr w:rsidR="00964959" w:rsidRPr="00C61AA4" w14:paraId="02FB3830" w14:textId="77777777" w:rsidTr="00E22484">
        <w:trPr>
          <w:jc w:val="center"/>
        </w:trPr>
        <w:tc>
          <w:tcPr>
            <w:tcW w:w="516" w:type="dxa"/>
            <w:vAlign w:val="center"/>
          </w:tcPr>
          <w:p w14:paraId="4CC140AB"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2CDAD10A" w14:textId="77777777" w:rsidR="00964959" w:rsidRPr="00C61AA4" w:rsidRDefault="00964959" w:rsidP="00FB27E6">
            <w:pPr>
              <w:pStyle w:val="Default"/>
              <w:rPr>
                <w:rFonts w:ascii="Times New Roman" w:hAnsi="Times New Roman"/>
              </w:rPr>
            </w:pPr>
            <w:r w:rsidRPr="00C61AA4">
              <w:rPr>
                <w:rFonts w:ascii="Times New Roman" w:hAnsi="Times New Roman"/>
              </w:rPr>
              <w:t>Mortgagor’s and Architect’s Certificate of Payment</w:t>
            </w:r>
          </w:p>
        </w:tc>
        <w:tc>
          <w:tcPr>
            <w:tcW w:w="1890" w:type="dxa"/>
            <w:vAlign w:val="center"/>
          </w:tcPr>
          <w:p w14:paraId="61923C34" w14:textId="77777777" w:rsidR="00964959" w:rsidRPr="00C61AA4" w:rsidRDefault="00964959" w:rsidP="00FB27E6">
            <w:pPr>
              <w:pStyle w:val="Default"/>
              <w:jc w:val="center"/>
              <w:rPr>
                <w:rFonts w:ascii="Times New Roman" w:hAnsi="Times New Roman"/>
              </w:rPr>
            </w:pPr>
            <w:r w:rsidRPr="00C61AA4">
              <w:rPr>
                <w:rFonts w:ascii="Times New Roman" w:hAnsi="Times New Roman"/>
              </w:rPr>
              <w:t>HUD-92403.1</w:t>
            </w:r>
          </w:p>
        </w:tc>
        <w:tc>
          <w:tcPr>
            <w:tcW w:w="540" w:type="dxa"/>
          </w:tcPr>
          <w:p w14:paraId="421C9359" w14:textId="77777777" w:rsidR="00964959" w:rsidRPr="00C61AA4" w:rsidRDefault="00964959" w:rsidP="00E22484">
            <w:pPr>
              <w:pStyle w:val="Default"/>
              <w:tabs>
                <w:tab w:val="left" w:pos="290"/>
              </w:tabs>
              <w:jc w:val="center"/>
              <w:rPr>
                <w:rFonts w:ascii="Times New Roman" w:hAnsi="Times New Roman"/>
                <w:color w:val="auto"/>
              </w:rPr>
            </w:pPr>
            <w:r w:rsidRPr="00C61AA4">
              <w:rPr>
                <w:rFonts w:ascii="Times New Roman" w:hAnsi="Times New Roman"/>
                <w:color w:val="auto"/>
              </w:rPr>
              <w:t>O</w:t>
            </w:r>
          </w:p>
        </w:tc>
        <w:tc>
          <w:tcPr>
            <w:tcW w:w="6546" w:type="dxa"/>
          </w:tcPr>
          <w:p w14:paraId="5D4D8BDB" w14:textId="77777777" w:rsidR="00964959" w:rsidRPr="00C61AA4" w:rsidRDefault="00964959" w:rsidP="00FB27E6">
            <w:pPr>
              <w:pStyle w:val="Default"/>
              <w:rPr>
                <w:rFonts w:ascii="Times New Roman" w:hAnsi="Times New Roman"/>
                <w:i/>
                <w:color w:val="auto"/>
              </w:rPr>
            </w:pPr>
          </w:p>
        </w:tc>
      </w:tr>
      <w:tr w:rsidR="00964959" w:rsidRPr="00C61AA4" w14:paraId="317FC0C5" w14:textId="77777777" w:rsidTr="00E22484">
        <w:trPr>
          <w:jc w:val="center"/>
        </w:trPr>
        <w:tc>
          <w:tcPr>
            <w:tcW w:w="516" w:type="dxa"/>
            <w:vAlign w:val="center"/>
          </w:tcPr>
          <w:p w14:paraId="7AA744ED"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7E0C40D7" w14:textId="77777777" w:rsidR="00964959" w:rsidRPr="00C61AA4" w:rsidRDefault="00964959" w:rsidP="00FB27E6">
            <w:pPr>
              <w:pStyle w:val="Default"/>
              <w:rPr>
                <w:rFonts w:ascii="Times New Roman" w:hAnsi="Times New Roman"/>
              </w:rPr>
            </w:pPr>
            <w:r w:rsidRPr="00C61AA4">
              <w:rPr>
                <w:rFonts w:ascii="Times New Roman" w:hAnsi="Times New Roman"/>
              </w:rPr>
              <w:t>Architect’s Insurance Agent’s Certificate</w:t>
            </w:r>
          </w:p>
        </w:tc>
        <w:tc>
          <w:tcPr>
            <w:tcW w:w="1890" w:type="dxa"/>
            <w:vAlign w:val="center"/>
          </w:tcPr>
          <w:p w14:paraId="37207BE8" w14:textId="77777777" w:rsidR="00964959" w:rsidRPr="00C61AA4" w:rsidRDefault="00964959" w:rsidP="00FB27E6">
            <w:pPr>
              <w:pStyle w:val="Default"/>
              <w:jc w:val="center"/>
              <w:rPr>
                <w:rFonts w:ascii="Times New Roman" w:hAnsi="Times New Roman"/>
              </w:rPr>
            </w:pPr>
          </w:p>
        </w:tc>
        <w:tc>
          <w:tcPr>
            <w:tcW w:w="540" w:type="dxa"/>
          </w:tcPr>
          <w:p w14:paraId="743E3A3C" w14:textId="77777777" w:rsidR="00964959" w:rsidRPr="00C61AA4" w:rsidRDefault="00964959" w:rsidP="00E22484">
            <w:pPr>
              <w:pStyle w:val="Default"/>
              <w:tabs>
                <w:tab w:val="left" w:pos="290"/>
              </w:tabs>
              <w:jc w:val="center"/>
              <w:rPr>
                <w:rFonts w:ascii="Times New Roman" w:hAnsi="Times New Roman"/>
                <w:color w:val="auto"/>
              </w:rPr>
            </w:pPr>
            <w:r w:rsidRPr="00C61AA4">
              <w:rPr>
                <w:rFonts w:ascii="Times New Roman" w:hAnsi="Times New Roman"/>
                <w:color w:val="auto"/>
              </w:rPr>
              <w:t>C</w:t>
            </w:r>
          </w:p>
        </w:tc>
        <w:tc>
          <w:tcPr>
            <w:tcW w:w="6546" w:type="dxa"/>
          </w:tcPr>
          <w:p w14:paraId="124D1087"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For both design and supervisory architects, if different.</w:t>
            </w:r>
          </w:p>
        </w:tc>
      </w:tr>
      <w:tr w:rsidR="00964959" w:rsidRPr="00C61AA4" w14:paraId="2FA037DE" w14:textId="77777777" w:rsidTr="00E22484">
        <w:trPr>
          <w:jc w:val="center"/>
        </w:trPr>
        <w:tc>
          <w:tcPr>
            <w:tcW w:w="516" w:type="dxa"/>
            <w:vAlign w:val="center"/>
          </w:tcPr>
          <w:p w14:paraId="0D13021D"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2D44BD05" w14:textId="77777777" w:rsidR="00964959" w:rsidRPr="00C61AA4" w:rsidRDefault="00964959" w:rsidP="00FB27E6">
            <w:pPr>
              <w:pStyle w:val="Default"/>
              <w:rPr>
                <w:rFonts w:ascii="Times New Roman" w:hAnsi="Times New Roman"/>
              </w:rPr>
            </w:pPr>
            <w:r w:rsidRPr="00C61AA4">
              <w:rPr>
                <w:rFonts w:ascii="Times New Roman" w:hAnsi="Times New Roman"/>
              </w:rPr>
              <w:t>Building Permit(s)</w:t>
            </w:r>
          </w:p>
        </w:tc>
        <w:tc>
          <w:tcPr>
            <w:tcW w:w="1890" w:type="dxa"/>
            <w:vAlign w:val="center"/>
          </w:tcPr>
          <w:p w14:paraId="41144248" w14:textId="77777777" w:rsidR="00964959" w:rsidRPr="00C61AA4" w:rsidRDefault="00964959" w:rsidP="00FB27E6">
            <w:pPr>
              <w:pStyle w:val="Default"/>
              <w:jc w:val="center"/>
              <w:rPr>
                <w:rFonts w:ascii="Times New Roman" w:hAnsi="Times New Roman"/>
              </w:rPr>
            </w:pPr>
          </w:p>
        </w:tc>
        <w:tc>
          <w:tcPr>
            <w:tcW w:w="540" w:type="dxa"/>
          </w:tcPr>
          <w:p w14:paraId="413F995A" w14:textId="77777777" w:rsidR="00964959" w:rsidRPr="00C61AA4" w:rsidRDefault="00964959" w:rsidP="00E22484">
            <w:pPr>
              <w:pStyle w:val="Default"/>
              <w:tabs>
                <w:tab w:val="left" w:pos="290"/>
              </w:tabs>
              <w:jc w:val="center"/>
              <w:rPr>
                <w:rFonts w:ascii="Times New Roman" w:hAnsi="Times New Roman"/>
                <w:color w:val="auto"/>
              </w:rPr>
            </w:pPr>
          </w:p>
        </w:tc>
        <w:tc>
          <w:tcPr>
            <w:tcW w:w="6546" w:type="dxa"/>
          </w:tcPr>
          <w:p w14:paraId="3FEAD954" w14:textId="77777777" w:rsidR="00964959" w:rsidRPr="00C61AA4" w:rsidRDefault="00964959" w:rsidP="00FB27E6">
            <w:pPr>
              <w:pStyle w:val="Default"/>
              <w:rPr>
                <w:rFonts w:ascii="Times New Roman" w:hAnsi="Times New Roman"/>
                <w:i/>
                <w:color w:val="auto"/>
              </w:rPr>
            </w:pPr>
          </w:p>
        </w:tc>
      </w:tr>
      <w:tr w:rsidR="00964959" w:rsidRPr="00C61AA4" w14:paraId="30F75CCA" w14:textId="77777777" w:rsidTr="00E22484">
        <w:trPr>
          <w:jc w:val="center"/>
        </w:trPr>
        <w:tc>
          <w:tcPr>
            <w:tcW w:w="516" w:type="dxa"/>
            <w:vAlign w:val="center"/>
          </w:tcPr>
          <w:p w14:paraId="308C1D03"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0A41BC02" w14:textId="77777777" w:rsidR="00964959" w:rsidRPr="00C61AA4" w:rsidRDefault="00964959" w:rsidP="00FB27E6">
            <w:pPr>
              <w:pStyle w:val="Default"/>
              <w:rPr>
                <w:rFonts w:ascii="Times New Roman" w:hAnsi="Times New Roman"/>
              </w:rPr>
            </w:pPr>
            <w:r w:rsidRPr="00C61AA4">
              <w:rPr>
                <w:rFonts w:ascii="Times New Roman" w:hAnsi="Times New Roman"/>
              </w:rPr>
              <w:t>Construction Contract and HUD Supplementary Conditions</w:t>
            </w:r>
          </w:p>
        </w:tc>
        <w:tc>
          <w:tcPr>
            <w:tcW w:w="1890" w:type="dxa"/>
            <w:vAlign w:val="center"/>
          </w:tcPr>
          <w:p w14:paraId="16D649E2" w14:textId="77777777" w:rsidR="00964959" w:rsidRPr="00C61AA4" w:rsidRDefault="00964959" w:rsidP="00FB27E6">
            <w:pPr>
              <w:pStyle w:val="Default"/>
              <w:ind w:left="-167" w:right="-153"/>
              <w:jc w:val="center"/>
              <w:rPr>
                <w:rFonts w:ascii="Times New Roman" w:hAnsi="Times New Roman"/>
                <w:color w:val="auto"/>
              </w:rPr>
            </w:pPr>
            <w:r w:rsidRPr="00C61AA4">
              <w:rPr>
                <w:rFonts w:ascii="Times New Roman" w:hAnsi="Times New Roman"/>
                <w:color w:val="auto"/>
              </w:rPr>
              <w:t>HUD-92442M</w:t>
            </w:r>
          </w:p>
          <w:p w14:paraId="35DD1C93" w14:textId="77777777" w:rsidR="00964959" w:rsidRPr="00C61AA4" w:rsidRDefault="00964959">
            <w:pPr>
              <w:pStyle w:val="Default"/>
              <w:ind w:left="-167" w:right="-153"/>
              <w:jc w:val="center"/>
              <w:rPr>
                <w:rFonts w:ascii="Times New Roman" w:hAnsi="Times New Roman"/>
                <w:color w:val="auto"/>
              </w:rPr>
            </w:pPr>
            <w:r w:rsidRPr="00C61AA4">
              <w:rPr>
                <w:rFonts w:ascii="Times New Roman" w:hAnsi="Times New Roman"/>
                <w:color w:val="auto"/>
              </w:rPr>
              <w:t>HUD-92554M</w:t>
            </w:r>
          </w:p>
        </w:tc>
        <w:tc>
          <w:tcPr>
            <w:tcW w:w="540" w:type="dxa"/>
          </w:tcPr>
          <w:p w14:paraId="7E9DF317" w14:textId="77777777" w:rsidR="00964959" w:rsidRPr="00C61AA4" w:rsidRDefault="00964959" w:rsidP="00E22484">
            <w:pPr>
              <w:pStyle w:val="Default"/>
              <w:tabs>
                <w:tab w:val="left" w:pos="290"/>
              </w:tabs>
              <w:jc w:val="center"/>
              <w:rPr>
                <w:rFonts w:ascii="Times New Roman" w:hAnsi="Times New Roman"/>
                <w:color w:val="auto"/>
              </w:rPr>
            </w:pPr>
            <w:r w:rsidRPr="00C61AA4">
              <w:rPr>
                <w:rFonts w:ascii="Times New Roman" w:hAnsi="Times New Roman"/>
                <w:color w:val="auto"/>
              </w:rPr>
              <w:t>O</w:t>
            </w:r>
          </w:p>
        </w:tc>
        <w:tc>
          <w:tcPr>
            <w:tcW w:w="6546" w:type="dxa"/>
          </w:tcPr>
          <w:p w14:paraId="0C83A255" w14:textId="79C2ABFD"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Include all appropriate exhibits.</w:t>
            </w:r>
          </w:p>
        </w:tc>
      </w:tr>
      <w:tr w:rsidR="00964959" w:rsidRPr="00C61AA4" w14:paraId="4B9AE121" w14:textId="77777777" w:rsidTr="00E22484">
        <w:trPr>
          <w:jc w:val="center"/>
        </w:trPr>
        <w:tc>
          <w:tcPr>
            <w:tcW w:w="516" w:type="dxa"/>
            <w:vMerge w:val="restart"/>
          </w:tcPr>
          <w:p w14:paraId="1CAF76EB"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tcPr>
          <w:p w14:paraId="1271DE6E" w14:textId="77777777" w:rsidR="00964959" w:rsidRPr="00C61AA4" w:rsidRDefault="00964959" w:rsidP="00FB27E6">
            <w:pPr>
              <w:pStyle w:val="Default"/>
              <w:tabs>
                <w:tab w:val="left" w:pos="0"/>
                <w:tab w:val="left" w:pos="1260"/>
              </w:tabs>
              <w:ind w:left="-18" w:firstLine="18"/>
              <w:rPr>
                <w:rFonts w:ascii="Times New Roman" w:hAnsi="Times New Roman"/>
              </w:rPr>
            </w:pPr>
            <w:r w:rsidRPr="00C61AA4">
              <w:rPr>
                <w:rFonts w:ascii="Times New Roman" w:hAnsi="Times New Roman"/>
              </w:rPr>
              <w:t>Assurance of Completion for Project</w:t>
            </w:r>
          </w:p>
        </w:tc>
        <w:tc>
          <w:tcPr>
            <w:tcW w:w="1890" w:type="dxa"/>
            <w:vAlign w:val="center"/>
          </w:tcPr>
          <w:p w14:paraId="356ED942"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789194C3" w14:textId="77777777" w:rsidR="00964959" w:rsidRPr="00C61AA4" w:rsidRDefault="00964959" w:rsidP="00E22484">
            <w:pPr>
              <w:pStyle w:val="Default"/>
              <w:tabs>
                <w:tab w:val="left" w:pos="290"/>
                <w:tab w:val="left" w:pos="1260"/>
              </w:tabs>
              <w:jc w:val="center"/>
              <w:rPr>
                <w:rFonts w:ascii="Times New Roman" w:hAnsi="Times New Roman"/>
                <w:color w:val="auto"/>
              </w:rPr>
            </w:pPr>
          </w:p>
        </w:tc>
        <w:tc>
          <w:tcPr>
            <w:tcW w:w="6546" w:type="dxa"/>
          </w:tcPr>
          <w:p w14:paraId="0404EA3D"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Either bonds or completion assurance agreement.</w:t>
            </w:r>
          </w:p>
        </w:tc>
      </w:tr>
      <w:tr w:rsidR="00964959" w:rsidRPr="00C61AA4" w14:paraId="6890C89B" w14:textId="77777777" w:rsidTr="00E22484">
        <w:trPr>
          <w:jc w:val="center"/>
        </w:trPr>
        <w:tc>
          <w:tcPr>
            <w:tcW w:w="516" w:type="dxa"/>
            <w:vMerge/>
            <w:vAlign w:val="center"/>
          </w:tcPr>
          <w:p w14:paraId="0FBB86F5" w14:textId="77777777" w:rsidR="00964959" w:rsidRPr="00C61AA4" w:rsidRDefault="00964959" w:rsidP="00FB27E6">
            <w:pPr>
              <w:pStyle w:val="Default"/>
              <w:ind w:left="360"/>
              <w:rPr>
                <w:rFonts w:ascii="Times New Roman" w:hAnsi="Times New Roman"/>
                <w:color w:val="auto"/>
              </w:rPr>
            </w:pPr>
          </w:p>
        </w:tc>
        <w:tc>
          <w:tcPr>
            <w:tcW w:w="5580" w:type="dxa"/>
          </w:tcPr>
          <w:p w14:paraId="283521EC" w14:textId="77777777" w:rsidR="00964959" w:rsidRPr="00C61AA4" w:rsidRDefault="00964959" w:rsidP="00FB27E6">
            <w:pPr>
              <w:pStyle w:val="Default"/>
              <w:tabs>
                <w:tab w:val="left" w:pos="342"/>
                <w:tab w:val="left" w:pos="1260"/>
              </w:tabs>
              <w:ind w:left="342" w:hanging="342"/>
              <w:rPr>
                <w:rFonts w:ascii="Times New Roman" w:hAnsi="Times New Roman"/>
              </w:rPr>
            </w:pPr>
            <w:r w:rsidRPr="00C61AA4">
              <w:rPr>
                <w:rFonts w:ascii="Times New Roman" w:hAnsi="Times New Roman"/>
              </w:rPr>
              <w:t>a.</w:t>
            </w:r>
            <w:r w:rsidRPr="00C61AA4">
              <w:rPr>
                <w:rFonts w:ascii="Times New Roman" w:hAnsi="Times New Roman"/>
              </w:rPr>
              <w:tab/>
              <w:t>Bonds</w:t>
            </w:r>
          </w:p>
        </w:tc>
        <w:tc>
          <w:tcPr>
            <w:tcW w:w="1890" w:type="dxa"/>
            <w:vAlign w:val="center"/>
          </w:tcPr>
          <w:p w14:paraId="19632810"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0C04B2AD" w14:textId="77777777" w:rsidR="00964959" w:rsidRPr="00C61AA4" w:rsidRDefault="00964959" w:rsidP="00E22484">
            <w:pPr>
              <w:pStyle w:val="Default"/>
              <w:tabs>
                <w:tab w:val="left" w:pos="290"/>
                <w:tab w:val="left" w:pos="1260"/>
              </w:tabs>
              <w:jc w:val="center"/>
              <w:rPr>
                <w:rFonts w:ascii="Times New Roman" w:hAnsi="Times New Roman"/>
                <w:color w:val="auto"/>
              </w:rPr>
            </w:pPr>
          </w:p>
        </w:tc>
        <w:tc>
          <w:tcPr>
            <w:tcW w:w="6546" w:type="dxa"/>
          </w:tcPr>
          <w:p w14:paraId="2B47478D" w14:textId="77777777" w:rsidR="00964959" w:rsidRPr="00C61AA4" w:rsidRDefault="00964959" w:rsidP="00FB27E6">
            <w:pPr>
              <w:pStyle w:val="Default"/>
              <w:tabs>
                <w:tab w:val="left" w:pos="1260"/>
              </w:tabs>
              <w:rPr>
                <w:rFonts w:ascii="Times New Roman" w:hAnsi="Times New Roman"/>
                <w:i/>
              </w:rPr>
            </w:pPr>
          </w:p>
        </w:tc>
      </w:tr>
      <w:tr w:rsidR="00964959" w:rsidRPr="00C61AA4" w14:paraId="01F7C4EF" w14:textId="77777777" w:rsidTr="00E22484">
        <w:trPr>
          <w:jc w:val="center"/>
        </w:trPr>
        <w:tc>
          <w:tcPr>
            <w:tcW w:w="516" w:type="dxa"/>
            <w:vMerge/>
            <w:vAlign w:val="center"/>
          </w:tcPr>
          <w:p w14:paraId="156CE117" w14:textId="77777777" w:rsidR="00964959" w:rsidRPr="00C61AA4" w:rsidRDefault="00964959" w:rsidP="00FB27E6">
            <w:pPr>
              <w:pStyle w:val="Default"/>
              <w:ind w:left="360"/>
              <w:rPr>
                <w:rFonts w:ascii="Times New Roman" w:hAnsi="Times New Roman"/>
                <w:color w:val="auto"/>
              </w:rPr>
            </w:pPr>
          </w:p>
        </w:tc>
        <w:tc>
          <w:tcPr>
            <w:tcW w:w="5580" w:type="dxa"/>
          </w:tcPr>
          <w:p w14:paraId="0D03EFB9" w14:textId="77777777" w:rsidR="00964959" w:rsidRPr="00C61AA4" w:rsidRDefault="00964959" w:rsidP="00E22484">
            <w:pPr>
              <w:pStyle w:val="Default"/>
              <w:tabs>
                <w:tab w:val="left" w:pos="342"/>
                <w:tab w:val="left" w:pos="882"/>
                <w:tab w:val="left" w:pos="1260"/>
              </w:tabs>
              <w:rPr>
                <w:rFonts w:ascii="Times New Roman" w:hAnsi="Times New Roman"/>
                <w:strike/>
              </w:rPr>
            </w:pPr>
            <w:r w:rsidRPr="00C61AA4">
              <w:rPr>
                <w:rFonts w:ascii="Times New Roman" w:hAnsi="Times New Roman"/>
                <w:b/>
              </w:rPr>
              <w:tab/>
            </w:r>
            <w:r w:rsidRPr="00C61AA4">
              <w:rPr>
                <w:rFonts w:ascii="Times New Roman" w:hAnsi="Times New Roman"/>
                <w:b/>
              </w:rPr>
              <w:tab/>
            </w:r>
            <w:r w:rsidRPr="00C61AA4">
              <w:rPr>
                <w:rFonts w:ascii="Times New Roman" w:hAnsi="Times New Roman"/>
              </w:rPr>
              <w:t xml:space="preserve">i.  </w:t>
            </w:r>
            <w:r w:rsidRPr="00C61AA4">
              <w:rPr>
                <w:rFonts w:ascii="Times New Roman" w:hAnsi="Times New Roman"/>
              </w:rPr>
              <w:tab/>
              <w:t>Performance Bond</w:t>
            </w:r>
          </w:p>
        </w:tc>
        <w:tc>
          <w:tcPr>
            <w:tcW w:w="1890" w:type="dxa"/>
            <w:vAlign w:val="center"/>
          </w:tcPr>
          <w:p w14:paraId="6B1040CE"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HUD-92454M</w:t>
            </w:r>
          </w:p>
        </w:tc>
        <w:tc>
          <w:tcPr>
            <w:tcW w:w="540" w:type="dxa"/>
          </w:tcPr>
          <w:p w14:paraId="69930C4E"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494BF4B6" w14:textId="77777777" w:rsidR="00964959" w:rsidRPr="00C61AA4" w:rsidRDefault="00964959" w:rsidP="00FB27E6">
            <w:pPr>
              <w:pStyle w:val="Default"/>
              <w:tabs>
                <w:tab w:val="left" w:pos="1260"/>
              </w:tabs>
              <w:rPr>
                <w:rFonts w:ascii="Times New Roman" w:hAnsi="Times New Roman"/>
              </w:rPr>
            </w:pPr>
          </w:p>
        </w:tc>
      </w:tr>
      <w:tr w:rsidR="00964959" w:rsidRPr="00C61AA4" w14:paraId="6B172B6D" w14:textId="77777777" w:rsidTr="00E22484">
        <w:trPr>
          <w:jc w:val="center"/>
        </w:trPr>
        <w:tc>
          <w:tcPr>
            <w:tcW w:w="516" w:type="dxa"/>
            <w:vMerge/>
            <w:vAlign w:val="center"/>
          </w:tcPr>
          <w:p w14:paraId="194ABDFF" w14:textId="77777777" w:rsidR="00964959" w:rsidRPr="00C61AA4" w:rsidRDefault="00964959" w:rsidP="00FB27E6">
            <w:pPr>
              <w:pStyle w:val="Default"/>
              <w:ind w:left="360"/>
              <w:rPr>
                <w:rFonts w:ascii="Times New Roman" w:hAnsi="Times New Roman"/>
                <w:color w:val="auto"/>
              </w:rPr>
            </w:pPr>
          </w:p>
        </w:tc>
        <w:tc>
          <w:tcPr>
            <w:tcW w:w="5580" w:type="dxa"/>
          </w:tcPr>
          <w:p w14:paraId="6367A9D1" w14:textId="77777777" w:rsidR="00964959" w:rsidRPr="00C61AA4" w:rsidRDefault="00964959" w:rsidP="00E22484">
            <w:pPr>
              <w:pStyle w:val="Default"/>
              <w:tabs>
                <w:tab w:val="left" w:pos="342"/>
                <w:tab w:val="left" w:pos="882"/>
                <w:tab w:val="left" w:pos="1260"/>
              </w:tabs>
              <w:rPr>
                <w:rFonts w:ascii="Times New Roman" w:hAnsi="Times New Roman"/>
              </w:rPr>
            </w:pPr>
            <w:r w:rsidRPr="00C61AA4">
              <w:rPr>
                <w:rFonts w:ascii="Times New Roman" w:hAnsi="Times New Roman"/>
              </w:rPr>
              <w:tab/>
            </w:r>
            <w:r w:rsidRPr="00C61AA4">
              <w:rPr>
                <w:rFonts w:ascii="Times New Roman" w:hAnsi="Times New Roman"/>
              </w:rPr>
              <w:tab/>
              <w:t xml:space="preserve">ii.  </w:t>
            </w:r>
            <w:r w:rsidRPr="00C61AA4">
              <w:rPr>
                <w:rFonts w:ascii="Times New Roman" w:hAnsi="Times New Roman"/>
              </w:rPr>
              <w:tab/>
              <w:t>Payment Bond</w:t>
            </w:r>
          </w:p>
        </w:tc>
        <w:tc>
          <w:tcPr>
            <w:tcW w:w="1890" w:type="dxa"/>
            <w:vAlign w:val="center"/>
          </w:tcPr>
          <w:p w14:paraId="1AEAA107" w14:textId="77777777" w:rsidR="00964959" w:rsidRPr="00C61AA4" w:rsidRDefault="00964959" w:rsidP="00E22484">
            <w:pPr>
              <w:pStyle w:val="Default"/>
              <w:tabs>
                <w:tab w:val="left" w:pos="1260"/>
              </w:tabs>
              <w:ind w:left="-115" w:right="-115"/>
              <w:jc w:val="center"/>
              <w:rPr>
                <w:rFonts w:ascii="Times New Roman" w:hAnsi="Times New Roman"/>
                <w:color w:val="auto"/>
              </w:rPr>
            </w:pPr>
            <w:r w:rsidRPr="00C61AA4">
              <w:rPr>
                <w:rFonts w:ascii="Times New Roman" w:hAnsi="Times New Roman"/>
                <w:color w:val="auto"/>
              </w:rPr>
              <w:t>HUD-92452A-M</w:t>
            </w:r>
          </w:p>
        </w:tc>
        <w:tc>
          <w:tcPr>
            <w:tcW w:w="540" w:type="dxa"/>
          </w:tcPr>
          <w:p w14:paraId="363044D0"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74CCAD09" w14:textId="77777777" w:rsidR="00964959" w:rsidRPr="00C61AA4" w:rsidRDefault="00964959" w:rsidP="00FB27E6">
            <w:pPr>
              <w:pStyle w:val="Default"/>
              <w:tabs>
                <w:tab w:val="left" w:pos="1260"/>
              </w:tabs>
              <w:rPr>
                <w:rFonts w:ascii="Times New Roman" w:hAnsi="Times New Roman"/>
              </w:rPr>
            </w:pPr>
          </w:p>
        </w:tc>
      </w:tr>
      <w:tr w:rsidR="00964959" w:rsidRPr="00C61AA4" w14:paraId="3FAB2206" w14:textId="77777777" w:rsidTr="00E22484">
        <w:trPr>
          <w:jc w:val="center"/>
        </w:trPr>
        <w:tc>
          <w:tcPr>
            <w:tcW w:w="516" w:type="dxa"/>
            <w:vMerge/>
            <w:vAlign w:val="center"/>
          </w:tcPr>
          <w:p w14:paraId="72E9E9DC" w14:textId="77777777" w:rsidR="00964959" w:rsidRPr="00C61AA4" w:rsidRDefault="00964959" w:rsidP="00FB27E6">
            <w:pPr>
              <w:pStyle w:val="Default"/>
              <w:ind w:left="360"/>
              <w:rPr>
                <w:rFonts w:ascii="Times New Roman" w:hAnsi="Times New Roman"/>
                <w:color w:val="auto"/>
              </w:rPr>
            </w:pPr>
          </w:p>
        </w:tc>
        <w:tc>
          <w:tcPr>
            <w:tcW w:w="5580" w:type="dxa"/>
          </w:tcPr>
          <w:p w14:paraId="12BD811B" w14:textId="77777777" w:rsidR="00964959" w:rsidRPr="00C61AA4" w:rsidRDefault="00964959" w:rsidP="00E22484">
            <w:pPr>
              <w:pStyle w:val="Default"/>
              <w:tabs>
                <w:tab w:val="left" w:pos="342"/>
                <w:tab w:val="left" w:pos="882"/>
                <w:tab w:val="left" w:pos="1260"/>
              </w:tabs>
              <w:rPr>
                <w:rFonts w:ascii="Times New Roman" w:hAnsi="Times New Roman"/>
              </w:rPr>
            </w:pPr>
            <w:r w:rsidRPr="00C61AA4">
              <w:rPr>
                <w:rFonts w:ascii="Times New Roman" w:hAnsi="Times New Roman"/>
              </w:rPr>
              <w:tab/>
            </w:r>
            <w:r w:rsidRPr="00C61AA4">
              <w:rPr>
                <w:rFonts w:ascii="Times New Roman" w:hAnsi="Times New Roman"/>
              </w:rPr>
              <w:tab/>
              <w:t>iii.  Surety’s Power of Attorney</w:t>
            </w:r>
          </w:p>
        </w:tc>
        <w:tc>
          <w:tcPr>
            <w:tcW w:w="1890" w:type="dxa"/>
            <w:vAlign w:val="center"/>
          </w:tcPr>
          <w:p w14:paraId="0B0E96BE"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49B9B7C3"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74CB8B47"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color w:val="auto"/>
              </w:rPr>
              <w:t>Original to be attached to each bond or to each Performance/Payment Bond set.</w:t>
            </w:r>
          </w:p>
        </w:tc>
      </w:tr>
      <w:tr w:rsidR="00964959" w:rsidRPr="00C61AA4" w14:paraId="1265E125" w14:textId="77777777" w:rsidTr="00E22484">
        <w:trPr>
          <w:jc w:val="center"/>
        </w:trPr>
        <w:tc>
          <w:tcPr>
            <w:tcW w:w="516" w:type="dxa"/>
            <w:vMerge/>
            <w:vAlign w:val="center"/>
          </w:tcPr>
          <w:p w14:paraId="234503FE" w14:textId="77777777" w:rsidR="00964959" w:rsidRPr="00C61AA4" w:rsidRDefault="00964959" w:rsidP="00FB27E6">
            <w:pPr>
              <w:pStyle w:val="Default"/>
              <w:ind w:left="360"/>
              <w:rPr>
                <w:rFonts w:ascii="Times New Roman" w:hAnsi="Times New Roman"/>
                <w:color w:val="auto"/>
              </w:rPr>
            </w:pPr>
          </w:p>
        </w:tc>
        <w:tc>
          <w:tcPr>
            <w:tcW w:w="5580" w:type="dxa"/>
          </w:tcPr>
          <w:p w14:paraId="29B6E983" w14:textId="77777777" w:rsidR="00964959" w:rsidRPr="00C61AA4" w:rsidRDefault="00964959" w:rsidP="00E22484">
            <w:pPr>
              <w:pStyle w:val="Default"/>
              <w:tabs>
                <w:tab w:val="left" w:pos="342"/>
                <w:tab w:val="left" w:pos="882"/>
                <w:tab w:val="left" w:pos="1260"/>
              </w:tabs>
              <w:rPr>
                <w:rFonts w:ascii="Times New Roman" w:hAnsi="Times New Roman"/>
              </w:rPr>
            </w:pPr>
            <w:r w:rsidRPr="00C61AA4">
              <w:rPr>
                <w:rFonts w:ascii="Times New Roman" w:hAnsi="Times New Roman"/>
              </w:rPr>
              <w:tab/>
            </w:r>
            <w:r w:rsidRPr="00C61AA4">
              <w:rPr>
                <w:rFonts w:ascii="Times New Roman" w:hAnsi="Times New Roman"/>
              </w:rPr>
              <w:tab/>
              <w:t>iv.  Surety’s Fax/Email Letter</w:t>
            </w:r>
          </w:p>
        </w:tc>
        <w:tc>
          <w:tcPr>
            <w:tcW w:w="1890" w:type="dxa"/>
            <w:vAlign w:val="center"/>
          </w:tcPr>
          <w:p w14:paraId="69290FF1"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67558A15"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579F394B" w14:textId="77777777" w:rsidR="00964959" w:rsidRPr="00C61AA4" w:rsidRDefault="00964959" w:rsidP="00FB27E6">
            <w:pPr>
              <w:pStyle w:val="Default"/>
              <w:tabs>
                <w:tab w:val="left" w:pos="1260"/>
              </w:tabs>
              <w:rPr>
                <w:rFonts w:ascii="Times New Roman" w:hAnsi="Times New Roman"/>
                <w:i/>
                <w:color w:val="auto"/>
              </w:rPr>
            </w:pPr>
            <w:r w:rsidRPr="00C61AA4">
              <w:rPr>
                <w:rFonts w:ascii="Times New Roman" w:hAnsi="Times New Roman"/>
                <w:i/>
                <w:color w:val="auto"/>
              </w:rPr>
              <w:t>To be sent on closing day from surety’s corporate office, not broker’s office, confirming Power of Attorney.</w:t>
            </w:r>
          </w:p>
        </w:tc>
      </w:tr>
      <w:tr w:rsidR="00964959" w:rsidRPr="00C61AA4" w14:paraId="56CAC1DF" w14:textId="77777777" w:rsidTr="00E22484">
        <w:trPr>
          <w:jc w:val="center"/>
        </w:trPr>
        <w:tc>
          <w:tcPr>
            <w:tcW w:w="516" w:type="dxa"/>
            <w:vMerge/>
            <w:vAlign w:val="center"/>
          </w:tcPr>
          <w:p w14:paraId="697AF552" w14:textId="77777777" w:rsidR="00964959" w:rsidRPr="00C61AA4" w:rsidRDefault="00964959" w:rsidP="00FB27E6">
            <w:pPr>
              <w:pStyle w:val="Default"/>
              <w:ind w:left="360"/>
              <w:rPr>
                <w:rFonts w:ascii="Times New Roman" w:hAnsi="Times New Roman"/>
                <w:color w:val="auto"/>
              </w:rPr>
            </w:pPr>
          </w:p>
        </w:tc>
        <w:tc>
          <w:tcPr>
            <w:tcW w:w="5580" w:type="dxa"/>
          </w:tcPr>
          <w:p w14:paraId="2D22436D" w14:textId="77777777" w:rsidR="00964959" w:rsidRPr="00C61AA4" w:rsidRDefault="00964959" w:rsidP="00FB27E6">
            <w:pPr>
              <w:pStyle w:val="Default"/>
              <w:tabs>
                <w:tab w:val="left" w:pos="342"/>
                <w:tab w:val="left" w:pos="882"/>
                <w:tab w:val="left" w:pos="1260"/>
              </w:tabs>
              <w:rPr>
                <w:rFonts w:ascii="Times New Roman" w:hAnsi="Times New Roman"/>
              </w:rPr>
            </w:pPr>
            <w:r w:rsidRPr="00C61AA4">
              <w:rPr>
                <w:rFonts w:ascii="Times New Roman" w:hAnsi="Times New Roman"/>
              </w:rPr>
              <w:t>b.</w:t>
            </w:r>
            <w:r w:rsidRPr="00C61AA4">
              <w:rPr>
                <w:rFonts w:ascii="Times New Roman" w:hAnsi="Times New Roman"/>
              </w:rPr>
              <w:tab/>
              <w:t>Completion Assurance Agreement</w:t>
            </w:r>
          </w:p>
        </w:tc>
        <w:tc>
          <w:tcPr>
            <w:tcW w:w="1890" w:type="dxa"/>
            <w:vAlign w:val="center"/>
          </w:tcPr>
          <w:p w14:paraId="16817103"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HUD-92450M</w:t>
            </w:r>
          </w:p>
        </w:tc>
        <w:tc>
          <w:tcPr>
            <w:tcW w:w="540" w:type="dxa"/>
          </w:tcPr>
          <w:p w14:paraId="7ED92D58"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6CAD7E14" w14:textId="77777777" w:rsidR="00964959" w:rsidRPr="00C61AA4" w:rsidRDefault="00964959" w:rsidP="00FB27E6">
            <w:pPr>
              <w:pStyle w:val="Default"/>
              <w:tabs>
                <w:tab w:val="left" w:pos="1260"/>
              </w:tabs>
              <w:rPr>
                <w:rFonts w:ascii="Times New Roman" w:hAnsi="Times New Roman"/>
                <w:i/>
                <w:color w:val="auto"/>
              </w:rPr>
            </w:pPr>
          </w:p>
        </w:tc>
      </w:tr>
      <w:tr w:rsidR="00964959" w:rsidRPr="00C61AA4" w14:paraId="51EC0C75" w14:textId="77777777" w:rsidTr="00E22484">
        <w:trPr>
          <w:jc w:val="center"/>
        </w:trPr>
        <w:tc>
          <w:tcPr>
            <w:tcW w:w="516" w:type="dxa"/>
            <w:vMerge/>
            <w:vAlign w:val="center"/>
          </w:tcPr>
          <w:p w14:paraId="3B7C648C" w14:textId="77777777" w:rsidR="00964959" w:rsidRPr="00C61AA4" w:rsidRDefault="00964959" w:rsidP="00FB27E6">
            <w:pPr>
              <w:pStyle w:val="Default"/>
              <w:ind w:left="360"/>
              <w:rPr>
                <w:rFonts w:ascii="Times New Roman" w:hAnsi="Times New Roman"/>
                <w:color w:val="auto"/>
              </w:rPr>
            </w:pPr>
          </w:p>
        </w:tc>
        <w:tc>
          <w:tcPr>
            <w:tcW w:w="5580" w:type="dxa"/>
          </w:tcPr>
          <w:p w14:paraId="2E2A3536" w14:textId="77777777" w:rsidR="00964959" w:rsidRPr="00C61AA4" w:rsidRDefault="00964959" w:rsidP="00FB27E6">
            <w:pPr>
              <w:pStyle w:val="Default"/>
              <w:tabs>
                <w:tab w:val="left" w:pos="342"/>
                <w:tab w:val="left" w:pos="882"/>
                <w:tab w:val="left" w:pos="1260"/>
              </w:tabs>
              <w:rPr>
                <w:rFonts w:ascii="Times New Roman" w:hAnsi="Times New Roman"/>
              </w:rPr>
            </w:pPr>
            <w:r w:rsidRPr="00C61AA4">
              <w:rPr>
                <w:rFonts w:ascii="Times New Roman" w:hAnsi="Times New Roman"/>
              </w:rPr>
              <w:tab/>
            </w:r>
            <w:r w:rsidRPr="00C61AA4">
              <w:rPr>
                <w:rFonts w:ascii="Times New Roman" w:hAnsi="Times New Roman"/>
              </w:rPr>
              <w:tab/>
              <w:t>i.  Evidence of Deposit or Letter of Credit</w:t>
            </w:r>
          </w:p>
        </w:tc>
        <w:tc>
          <w:tcPr>
            <w:tcW w:w="1890" w:type="dxa"/>
            <w:vAlign w:val="center"/>
          </w:tcPr>
          <w:p w14:paraId="2448371B" w14:textId="77777777" w:rsidR="00964959" w:rsidRPr="00C61AA4" w:rsidRDefault="00964959" w:rsidP="00FB27E6">
            <w:pPr>
              <w:pStyle w:val="Default"/>
              <w:tabs>
                <w:tab w:val="left" w:pos="1260"/>
              </w:tabs>
              <w:rPr>
                <w:rFonts w:ascii="Times New Roman" w:hAnsi="Times New Roman"/>
                <w:color w:val="auto"/>
              </w:rPr>
            </w:pPr>
          </w:p>
        </w:tc>
        <w:tc>
          <w:tcPr>
            <w:tcW w:w="540" w:type="dxa"/>
          </w:tcPr>
          <w:p w14:paraId="0176BC29"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431D30F5" w14:textId="77777777" w:rsidR="00964959" w:rsidRPr="00C61AA4" w:rsidRDefault="00964959" w:rsidP="00FB27E6">
            <w:pPr>
              <w:pStyle w:val="Default"/>
              <w:tabs>
                <w:tab w:val="left" w:pos="1260"/>
              </w:tabs>
              <w:rPr>
                <w:rFonts w:ascii="Times New Roman" w:hAnsi="Times New Roman"/>
                <w:i/>
                <w:color w:val="auto"/>
              </w:rPr>
            </w:pPr>
            <w:r w:rsidRPr="00C61AA4">
              <w:rPr>
                <w:rFonts w:ascii="Times New Roman" w:hAnsi="Times New Roman"/>
                <w:i/>
                <w:color w:val="auto"/>
              </w:rPr>
              <w:t>As applicable.</w:t>
            </w:r>
          </w:p>
        </w:tc>
      </w:tr>
      <w:tr w:rsidR="00964959" w:rsidRPr="00C61AA4" w14:paraId="4774F1F7" w14:textId="77777777" w:rsidTr="00E22484">
        <w:trPr>
          <w:jc w:val="center"/>
        </w:trPr>
        <w:tc>
          <w:tcPr>
            <w:tcW w:w="516" w:type="dxa"/>
            <w:vAlign w:val="center"/>
          </w:tcPr>
          <w:p w14:paraId="67A6C78F"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044297BD" w14:textId="77777777" w:rsidR="00964959" w:rsidRPr="00C61AA4" w:rsidRDefault="00964959" w:rsidP="00FB27E6">
            <w:pPr>
              <w:spacing w:after="0"/>
              <w:jc w:val="both"/>
              <w:rPr>
                <w:rFonts w:ascii="Times New Roman" w:hAnsi="Times New Roman" w:cs="Times New Roman"/>
                <w:szCs w:val="24"/>
              </w:rPr>
            </w:pPr>
            <w:r w:rsidRPr="00C61AA4">
              <w:rPr>
                <w:rFonts w:ascii="Times New Roman" w:hAnsi="Times New Roman" w:cs="Times New Roman"/>
                <w:szCs w:val="24"/>
              </w:rPr>
              <w:t>Plans and Specifications</w:t>
            </w:r>
          </w:p>
        </w:tc>
        <w:tc>
          <w:tcPr>
            <w:tcW w:w="1890" w:type="dxa"/>
            <w:vAlign w:val="center"/>
          </w:tcPr>
          <w:p w14:paraId="09C3D886" w14:textId="77777777" w:rsidR="00964959" w:rsidRPr="00C61AA4" w:rsidRDefault="00964959" w:rsidP="00FB27E6">
            <w:pPr>
              <w:pStyle w:val="Default"/>
              <w:jc w:val="center"/>
              <w:rPr>
                <w:rFonts w:ascii="Times New Roman" w:hAnsi="Times New Roman"/>
                <w:color w:val="auto"/>
              </w:rPr>
            </w:pPr>
          </w:p>
        </w:tc>
        <w:tc>
          <w:tcPr>
            <w:tcW w:w="540" w:type="dxa"/>
          </w:tcPr>
          <w:p w14:paraId="39563C43" w14:textId="77777777" w:rsidR="00964959" w:rsidRPr="00C61AA4" w:rsidRDefault="00964959" w:rsidP="00E22484">
            <w:pPr>
              <w:pStyle w:val="Default"/>
              <w:tabs>
                <w:tab w:val="left" w:pos="290"/>
              </w:tabs>
              <w:jc w:val="center"/>
              <w:rPr>
                <w:rFonts w:ascii="Times New Roman" w:hAnsi="Times New Roman"/>
                <w:color w:val="auto"/>
              </w:rPr>
            </w:pPr>
            <w:r w:rsidRPr="00C61AA4">
              <w:rPr>
                <w:rFonts w:ascii="Times New Roman" w:hAnsi="Times New Roman"/>
                <w:color w:val="auto"/>
              </w:rPr>
              <w:t>O</w:t>
            </w:r>
          </w:p>
        </w:tc>
        <w:tc>
          <w:tcPr>
            <w:tcW w:w="6546" w:type="dxa"/>
          </w:tcPr>
          <w:p w14:paraId="3C5296EE"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Final, signed by Architect and collected by housing staff.</w:t>
            </w:r>
          </w:p>
        </w:tc>
      </w:tr>
      <w:tr w:rsidR="00964959" w:rsidRPr="00C61AA4" w14:paraId="79C0804B" w14:textId="77777777" w:rsidTr="00E22484">
        <w:trPr>
          <w:jc w:val="center"/>
        </w:trPr>
        <w:tc>
          <w:tcPr>
            <w:tcW w:w="516" w:type="dxa"/>
            <w:vAlign w:val="center"/>
          </w:tcPr>
          <w:p w14:paraId="6C7371D6"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23E3082B" w14:textId="77777777" w:rsidR="00964959" w:rsidRPr="00C61AA4" w:rsidRDefault="00964959" w:rsidP="00344B69">
            <w:pPr>
              <w:spacing w:after="0" w:line="240" w:lineRule="auto"/>
              <w:rPr>
                <w:rFonts w:ascii="Times New Roman" w:hAnsi="Times New Roman" w:cs="Times New Roman"/>
                <w:szCs w:val="24"/>
              </w:rPr>
            </w:pPr>
            <w:r w:rsidRPr="00C61AA4">
              <w:rPr>
                <w:rFonts w:ascii="Times New Roman" w:hAnsi="Times New Roman" w:cs="Times New Roman"/>
              </w:rPr>
              <w:t>Completion Assurance Documents for Off-Site Improvements</w:t>
            </w:r>
          </w:p>
        </w:tc>
        <w:tc>
          <w:tcPr>
            <w:tcW w:w="1890" w:type="dxa"/>
            <w:vAlign w:val="center"/>
          </w:tcPr>
          <w:p w14:paraId="57BD22FA" w14:textId="77777777" w:rsidR="00964959" w:rsidRPr="00C61AA4" w:rsidRDefault="00964959" w:rsidP="00872028">
            <w:pPr>
              <w:pStyle w:val="Default"/>
              <w:jc w:val="center"/>
              <w:rPr>
                <w:rFonts w:ascii="Times New Roman" w:hAnsi="Times New Roman"/>
                <w:color w:val="auto"/>
              </w:rPr>
            </w:pPr>
            <w:r w:rsidRPr="00C61AA4">
              <w:rPr>
                <w:rFonts w:ascii="Times New Roman" w:hAnsi="Times New Roman"/>
                <w:color w:val="auto"/>
              </w:rPr>
              <w:t>HUD-92479M, if using bond</w:t>
            </w:r>
            <w:r w:rsidR="00872028" w:rsidRPr="00C61AA4">
              <w:rPr>
                <w:rFonts w:ascii="Times New Roman" w:hAnsi="Times New Roman"/>
                <w:color w:val="auto"/>
              </w:rPr>
              <w:t xml:space="preserve">, HUD-91071M if </w:t>
            </w:r>
            <w:r w:rsidR="00872028" w:rsidRPr="00C61AA4">
              <w:rPr>
                <w:rFonts w:ascii="Times New Roman" w:hAnsi="Times New Roman"/>
                <w:color w:val="auto"/>
              </w:rPr>
              <w:lastRenderedPageBreak/>
              <w:t>using escrow</w:t>
            </w:r>
          </w:p>
        </w:tc>
        <w:tc>
          <w:tcPr>
            <w:tcW w:w="540" w:type="dxa"/>
          </w:tcPr>
          <w:p w14:paraId="0DF3A3FE" w14:textId="77777777" w:rsidR="00964959" w:rsidRPr="00C61AA4" w:rsidRDefault="00964959" w:rsidP="00E22484">
            <w:pPr>
              <w:pStyle w:val="Default"/>
              <w:tabs>
                <w:tab w:val="left" w:pos="290"/>
              </w:tabs>
              <w:jc w:val="center"/>
              <w:rPr>
                <w:rFonts w:ascii="Times New Roman" w:hAnsi="Times New Roman"/>
                <w:color w:val="auto"/>
              </w:rPr>
            </w:pPr>
            <w:r w:rsidRPr="00C61AA4">
              <w:rPr>
                <w:rFonts w:ascii="Times New Roman" w:hAnsi="Times New Roman"/>
                <w:color w:val="auto"/>
              </w:rPr>
              <w:lastRenderedPageBreak/>
              <w:t>O</w:t>
            </w:r>
          </w:p>
        </w:tc>
        <w:tc>
          <w:tcPr>
            <w:tcW w:w="6546" w:type="dxa"/>
          </w:tcPr>
          <w:p w14:paraId="56E71293" w14:textId="77777777" w:rsidR="00964959" w:rsidRPr="00C61AA4" w:rsidRDefault="00964959" w:rsidP="00D143C3">
            <w:pPr>
              <w:pStyle w:val="Default"/>
              <w:rPr>
                <w:rFonts w:ascii="Times New Roman" w:hAnsi="Times New Roman"/>
                <w:i/>
                <w:color w:val="auto"/>
              </w:rPr>
            </w:pPr>
            <w:r w:rsidRPr="00C61AA4">
              <w:rPr>
                <w:rFonts w:ascii="Times New Roman" w:hAnsi="Times New Roman"/>
                <w:i/>
                <w:color w:val="auto"/>
              </w:rPr>
              <w:t>Also, list other required documents if applicable and as required by HUD, pursuant to § 3.5</w:t>
            </w:r>
            <w:r w:rsidR="008B195E" w:rsidRPr="00C61AA4">
              <w:rPr>
                <w:rFonts w:ascii="Times New Roman" w:hAnsi="Times New Roman"/>
                <w:i/>
                <w:color w:val="auto"/>
              </w:rPr>
              <w:t>.</w:t>
            </w:r>
            <w:r w:rsidR="00D143C3" w:rsidRPr="00C61AA4">
              <w:rPr>
                <w:rFonts w:ascii="Times New Roman" w:hAnsi="Times New Roman"/>
                <w:i/>
                <w:color w:val="auto"/>
              </w:rPr>
              <w:t>D</w:t>
            </w:r>
            <w:r w:rsidR="008B195E" w:rsidRPr="00C61AA4">
              <w:rPr>
                <w:rFonts w:ascii="Times New Roman" w:hAnsi="Times New Roman"/>
                <w:i/>
                <w:color w:val="auto"/>
              </w:rPr>
              <w:t>.</w:t>
            </w:r>
            <w:r w:rsidRPr="00C61AA4">
              <w:rPr>
                <w:rFonts w:ascii="Times New Roman" w:hAnsi="Times New Roman"/>
                <w:i/>
                <w:color w:val="auto"/>
              </w:rPr>
              <w:t xml:space="preserve"> of the Closing Guide.</w:t>
            </w:r>
          </w:p>
        </w:tc>
      </w:tr>
      <w:tr w:rsidR="00964959" w:rsidRPr="00C61AA4" w14:paraId="26608405" w14:textId="77777777" w:rsidTr="00E22484">
        <w:trPr>
          <w:jc w:val="center"/>
        </w:trPr>
        <w:tc>
          <w:tcPr>
            <w:tcW w:w="516" w:type="dxa"/>
            <w:tcBorders>
              <w:bottom w:val="single" w:sz="4" w:space="0" w:color="auto"/>
            </w:tcBorders>
            <w:vAlign w:val="center"/>
          </w:tcPr>
          <w:p w14:paraId="6906B6DA"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Borders>
              <w:bottom w:val="single" w:sz="4" w:space="0" w:color="auto"/>
            </w:tcBorders>
            <w:vAlign w:val="center"/>
          </w:tcPr>
          <w:p w14:paraId="41A1C1E8" w14:textId="77777777" w:rsidR="00964959" w:rsidRPr="00C61AA4" w:rsidRDefault="00964959" w:rsidP="00344B69">
            <w:pPr>
              <w:pStyle w:val="Default"/>
              <w:rPr>
                <w:rFonts w:ascii="Times New Roman" w:hAnsi="Times New Roman"/>
                <w:color w:val="auto"/>
              </w:rPr>
            </w:pPr>
            <w:r w:rsidRPr="00C61AA4">
              <w:rPr>
                <w:rFonts w:ascii="Times New Roman" w:hAnsi="Times New Roman"/>
              </w:rPr>
              <w:t xml:space="preserve">Notice of Commencement </w:t>
            </w:r>
          </w:p>
        </w:tc>
        <w:tc>
          <w:tcPr>
            <w:tcW w:w="1890" w:type="dxa"/>
            <w:tcBorders>
              <w:bottom w:val="single" w:sz="4" w:space="0" w:color="auto"/>
            </w:tcBorders>
            <w:vAlign w:val="center"/>
          </w:tcPr>
          <w:p w14:paraId="7598ACA8" w14:textId="77777777" w:rsidR="00964959" w:rsidRPr="00C61AA4" w:rsidRDefault="00964959" w:rsidP="00FB27E6">
            <w:pPr>
              <w:pStyle w:val="Default"/>
              <w:jc w:val="center"/>
              <w:rPr>
                <w:rFonts w:ascii="Times New Roman" w:hAnsi="Times New Roman"/>
                <w:color w:val="auto"/>
              </w:rPr>
            </w:pPr>
          </w:p>
        </w:tc>
        <w:tc>
          <w:tcPr>
            <w:tcW w:w="540" w:type="dxa"/>
            <w:tcBorders>
              <w:bottom w:val="single" w:sz="4" w:space="0" w:color="auto"/>
            </w:tcBorders>
          </w:tcPr>
          <w:p w14:paraId="7D249EE4" w14:textId="77777777" w:rsidR="00964959" w:rsidRPr="00C61AA4" w:rsidRDefault="00964959" w:rsidP="00E22484">
            <w:pPr>
              <w:pStyle w:val="Default"/>
              <w:tabs>
                <w:tab w:val="left" w:pos="290"/>
              </w:tabs>
              <w:jc w:val="center"/>
              <w:rPr>
                <w:rFonts w:ascii="Times New Roman" w:hAnsi="Times New Roman"/>
                <w:color w:val="auto"/>
              </w:rPr>
            </w:pPr>
            <w:r w:rsidRPr="00C61AA4">
              <w:rPr>
                <w:rFonts w:ascii="Times New Roman" w:hAnsi="Times New Roman"/>
                <w:color w:val="auto"/>
              </w:rPr>
              <w:t>C</w:t>
            </w:r>
          </w:p>
        </w:tc>
        <w:tc>
          <w:tcPr>
            <w:tcW w:w="6546" w:type="dxa"/>
            <w:tcBorders>
              <w:bottom w:val="single" w:sz="4" w:space="0" w:color="auto"/>
            </w:tcBorders>
          </w:tcPr>
          <w:p w14:paraId="00F08665" w14:textId="77777777" w:rsidR="00964959" w:rsidRPr="00C61AA4" w:rsidRDefault="00964959" w:rsidP="00344B69">
            <w:pPr>
              <w:pStyle w:val="Default"/>
              <w:rPr>
                <w:rFonts w:ascii="Times New Roman" w:hAnsi="Times New Roman"/>
                <w:i/>
                <w:color w:val="auto"/>
              </w:rPr>
            </w:pPr>
            <w:r w:rsidRPr="00C61AA4">
              <w:rPr>
                <w:rFonts w:ascii="Times New Roman" w:hAnsi="Times New Roman"/>
                <w:i/>
                <w:color w:val="auto"/>
              </w:rPr>
              <w:t xml:space="preserve">If project jurisdiction requires. Recording may also be required. </w:t>
            </w:r>
          </w:p>
        </w:tc>
      </w:tr>
      <w:tr w:rsidR="00964959" w:rsidRPr="00C61AA4" w14:paraId="4FB8495B" w14:textId="77777777" w:rsidTr="00344B69">
        <w:trPr>
          <w:jc w:val="center"/>
        </w:trPr>
        <w:tc>
          <w:tcPr>
            <w:tcW w:w="15072" w:type="dxa"/>
            <w:gridSpan w:val="5"/>
            <w:shd w:val="pct20" w:color="auto" w:fill="auto"/>
            <w:vAlign w:val="center"/>
          </w:tcPr>
          <w:p w14:paraId="5FB5778D" w14:textId="77777777" w:rsidR="00964959" w:rsidRPr="00C61AA4" w:rsidRDefault="00964959" w:rsidP="00E22484">
            <w:pPr>
              <w:pStyle w:val="Default"/>
              <w:tabs>
                <w:tab w:val="left" w:pos="290"/>
                <w:tab w:val="left" w:pos="8501"/>
              </w:tabs>
              <w:rPr>
                <w:rFonts w:ascii="Times New Roman" w:hAnsi="Times New Roman"/>
              </w:rPr>
            </w:pPr>
            <w:r w:rsidRPr="00C61AA4">
              <w:rPr>
                <w:rFonts w:ascii="Times New Roman" w:hAnsi="Times New Roman"/>
                <w:b/>
              </w:rPr>
              <w:t xml:space="preserve">V. Secondary Financing Documents                                                             </w:t>
            </w:r>
            <w:r w:rsidRPr="00C61AA4">
              <w:rPr>
                <w:rFonts w:ascii="Times New Roman" w:hAnsi="Times New Roman"/>
                <w:b/>
              </w:rPr>
              <w:tab/>
            </w:r>
          </w:p>
        </w:tc>
      </w:tr>
      <w:tr w:rsidR="00964959" w:rsidRPr="00C61AA4" w14:paraId="5A327320" w14:textId="77777777" w:rsidTr="00E22484">
        <w:trPr>
          <w:jc w:val="center"/>
        </w:trPr>
        <w:tc>
          <w:tcPr>
            <w:tcW w:w="516" w:type="dxa"/>
            <w:vAlign w:val="center"/>
          </w:tcPr>
          <w:p w14:paraId="6BE30438"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7F25C237"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Restrictive Covenants / Use Agreements</w:t>
            </w:r>
          </w:p>
        </w:tc>
        <w:tc>
          <w:tcPr>
            <w:tcW w:w="1890" w:type="dxa"/>
            <w:vAlign w:val="center"/>
          </w:tcPr>
          <w:p w14:paraId="6698AB25"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09EA8B54"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05EFC3AD"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color w:val="auto"/>
              </w:rPr>
              <w:t>With HUD rider if applicable.</w:t>
            </w:r>
          </w:p>
        </w:tc>
      </w:tr>
      <w:tr w:rsidR="00964959" w:rsidRPr="00C61AA4" w14:paraId="314916B4" w14:textId="77777777" w:rsidTr="00E22484">
        <w:trPr>
          <w:jc w:val="center"/>
        </w:trPr>
        <w:tc>
          <w:tcPr>
            <w:tcW w:w="516" w:type="dxa"/>
            <w:vMerge w:val="restart"/>
          </w:tcPr>
          <w:p w14:paraId="5C778411"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tcPr>
          <w:p w14:paraId="70125A29"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Secondary Financing Loan Documents</w:t>
            </w:r>
          </w:p>
        </w:tc>
        <w:tc>
          <w:tcPr>
            <w:tcW w:w="1890" w:type="dxa"/>
            <w:vAlign w:val="center"/>
          </w:tcPr>
          <w:p w14:paraId="0B19DCDF"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7A3B01CB"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44C0BE15" w14:textId="77777777" w:rsidR="00964959" w:rsidRPr="00C61AA4" w:rsidRDefault="00964959" w:rsidP="00FB27E6">
            <w:pPr>
              <w:pStyle w:val="Default"/>
              <w:tabs>
                <w:tab w:val="left" w:pos="1260"/>
              </w:tabs>
              <w:rPr>
                <w:rFonts w:ascii="Times New Roman" w:hAnsi="Times New Roman"/>
                <w:i/>
              </w:rPr>
            </w:pPr>
          </w:p>
        </w:tc>
      </w:tr>
      <w:tr w:rsidR="00964959" w:rsidRPr="00C61AA4" w14:paraId="5C65945C" w14:textId="77777777" w:rsidTr="00E22484">
        <w:trPr>
          <w:jc w:val="center"/>
        </w:trPr>
        <w:tc>
          <w:tcPr>
            <w:tcW w:w="516" w:type="dxa"/>
            <w:vMerge/>
            <w:vAlign w:val="center"/>
          </w:tcPr>
          <w:p w14:paraId="5BF8C085" w14:textId="77777777" w:rsidR="00964959" w:rsidRPr="00C61AA4" w:rsidRDefault="00964959" w:rsidP="00FB27E6">
            <w:pPr>
              <w:pStyle w:val="Default"/>
              <w:ind w:left="360"/>
              <w:rPr>
                <w:rFonts w:ascii="Times New Roman" w:hAnsi="Times New Roman"/>
                <w:color w:val="auto"/>
              </w:rPr>
            </w:pPr>
          </w:p>
        </w:tc>
        <w:tc>
          <w:tcPr>
            <w:tcW w:w="5580" w:type="dxa"/>
          </w:tcPr>
          <w:p w14:paraId="70FE92F1"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a.</w:t>
            </w:r>
            <w:r w:rsidRPr="00C61AA4">
              <w:rPr>
                <w:rFonts w:ascii="Times New Roman" w:hAnsi="Times New Roman"/>
              </w:rPr>
              <w:tab/>
              <w:t>Loan Agreement</w:t>
            </w:r>
          </w:p>
        </w:tc>
        <w:tc>
          <w:tcPr>
            <w:tcW w:w="1890" w:type="dxa"/>
            <w:vAlign w:val="center"/>
          </w:tcPr>
          <w:p w14:paraId="71582594"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5DA68C89"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596A41A7" w14:textId="77777777" w:rsidR="00964959" w:rsidRPr="00C61AA4" w:rsidRDefault="00964959" w:rsidP="00FB27E6">
            <w:pPr>
              <w:pStyle w:val="Default"/>
              <w:tabs>
                <w:tab w:val="left" w:pos="1260"/>
              </w:tabs>
              <w:rPr>
                <w:rFonts w:ascii="Times New Roman" w:hAnsi="Times New Roman"/>
                <w:i/>
              </w:rPr>
            </w:pPr>
          </w:p>
        </w:tc>
      </w:tr>
      <w:tr w:rsidR="00964959" w:rsidRPr="00C61AA4" w14:paraId="17F8D921" w14:textId="77777777" w:rsidTr="00E22484">
        <w:trPr>
          <w:jc w:val="center"/>
        </w:trPr>
        <w:tc>
          <w:tcPr>
            <w:tcW w:w="516" w:type="dxa"/>
            <w:vMerge/>
            <w:vAlign w:val="center"/>
          </w:tcPr>
          <w:p w14:paraId="3FF96E74" w14:textId="77777777" w:rsidR="00964959" w:rsidRPr="00C61AA4" w:rsidRDefault="00964959" w:rsidP="00FB27E6">
            <w:pPr>
              <w:pStyle w:val="Default"/>
              <w:ind w:left="360"/>
              <w:rPr>
                <w:rFonts w:ascii="Times New Roman" w:hAnsi="Times New Roman"/>
                <w:color w:val="auto"/>
              </w:rPr>
            </w:pPr>
          </w:p>
        </w:tc>
        <w:tc>
          <w:tcPr>
            <w:tcW w:w="5580" w:type="dxa"/>
          </w:tcPr>
          <w:p w14:paraId="5F0F3A98"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b.</w:t>
            </w:r>
            <w:r w:rsidRPr="00C61AA4">
              <w:rPr>
                <w:rFonts w:ascii="Times New Roman" w:hAnsi="Times New Roman"/>
              </w:rPr>
              <w:tab/>
              <w:t>Note</w:t>
            </w:r>
          </w:p>
        </w:tc>
        <w:tc>
          <w:tcPr>
            <w:tcW w:w="1890" w:type="dxa"/>
            <w:vAlign w:val="center"/>
          </w:tcPr>
          <w:p w14:paraId="6647CCFB"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6B8FAB5F"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01AE54D3" w14:textId="77777777" w:rsidR="00964959" w:rsidRPr="00C61AA4" w:rsidRDefault="00964959" w:rsidP="00FB27E6">
            <w:pPr>
              <w:pStyle w:val="Default"/>
              <w:tabs>
                <w:tab w:val="left" w:pos="1260"/>
              </w:tabs>
              <w:rPr>
                <w:rFonts w:ascii="Times New Roman" w:hAnsi="Times New Roman"/>
                <w:i/>
              </w:rPr>
            </w:pPr>
          </w:p>
        </w:tc>
      </w:tr>
      <w:tr w:rsidR="00964959" w:rsidRPr="00C61AA4" w14:paraId="6C17DA24" w14:textId="77777777" w:rsidTr="00E22484">
        <w:trPr>
          <w:jc w:val="center"/>
        </w:trPr>
        <w:tc>
          <w:tcPr>
            <w:tcW w:w="516" w:type="dxa"/>
            <w:vMerge/>
            <w:vAlign w:val="center"/>
          </w:tcPr>
          <w:p w14:paraId="40AE7C7D" w14:textId="77777777" w:rsidR="00964959" w:rsidRPr="00C61AA4" w:rsidRDefault="00964959" w:rsidP="00FB27E6">
            <w:pPr>
              <w:pStyle w:val="Default"/>
              <w:ind w:left="360"/>
              <w:rPr>
                <w:rFonts w:ascii="Times New Roman" w:hAnsi="Times New Roman"/>
                <w:color w:val="auto"/>
              </w:rPr>
            </w:pPr>
          </w:p>
        </w:tc>
        <w:tc>
          <w:tcPr>
            <w:tcW w:w="5580" w:type="dxa"/>
          </w:tcPr>
          <w:p w14:paraId="00EAAC6B"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c.</w:t>
            </w:r>
            <w:r w:rsidRPr="00C61AA4">
              <w:rPr>
                <w:rFonts w:ascii="Times New Roman" w:hAnsi="Times New Roman"/>
              </w:rPr>
              <w:tab/>
              <w:t>Mortgage</w:t>
            </w:r>
          </w:p>
        </w:tc>
        <w:tc>
          <w:tcPr>
            <w:tcW w:w="1890" w:type="dxa"/>
            <w:vAlign w:val="center"/>
          </w:tcPr>
          <w:p w14:paraId="45E532A7"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04D509D6"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7BE71B86" w14:textId="77777777" w:rsidR="00964959" w:rsidRPr="00C61AA4" w:rsidRDefault="00964959" w:rsidP="00FB27E6">
            <w:pPr>
              <w:pStyle w:val="Default"/>
              <w:tabs>
                <w:tab w:val="left" w:pos="1260"/>
              </w:tabs>
              <w:rPr>
                <w:rFonts w:ascii="Times New Roman" w:hAnsi="Times New Roman"/>
                <w:i/>
              </w:rPr>
            </w:pPr>
          </w:p>
        </w:tc>
      </w:tr>
      <w:tr w:rsidR="00964959" w:rsidRPr="00C61AA4" w14:paraId="6E376F82" w14:textId="77777777" w:rsidTr="00E22484">
        <w:trPr>
          <w:jc w:val="center"/>
        </w:trPr>
        <w:tc>
          <w:tcPr>
            <w:tcW w:w="516" w:type="dxa"/>
            <w:vMerge/>
            <w:vAlign w:val="center"/>
          </w:tcPr>
          <w:p w14:paraId="6A1877A9" w14:textId="77777777" w:rsidR="00964959" w:rsidRPr="00C61AA4" w:rsidRDefault="00964959" w:rsidP="00FB27E6">
            <w:pPr>
              <w:pStyle w:val="Default"/>
              <w:ind w:left="360"/>
              <w:rPr>
                <w:rFonts w:ascii="Times New Roman" w:hAnsi="Times New Roman"/>
                <w:color w:val="auto"/>
              </w:rPr>
            </w:pPr>
          </w:p>
        </w:tc>
        <w:tc>
          <w:tcPr>
            <w:tcW w:w="5580" w:type="dxa"/>
          </w:tcPr>
          <w:p w14:paraId="47B36D7A"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d.</w:t>
            </w:r>
            <w:r w:rsidRPr="00C61AA4">
              <w:rPr>
                <w:rFonts w:ascii="Times New Roman" w:hAnsi="Times New Roman"/>
              </w:rPr>
              <w:tab/>
              <w:t>Subordination Agreement, or Rider to Note and Mortgage</w:t>
            </w:r>
          </w:p>
        </w:tc>
        <w:tc>
          <w:tcPr>
            <w:tcW w:w="1890" w:type="dxa"/>
            <w:vAlign w:val="center"/>
          </w:tcPr>
          <w:p w14:paraId="497BCE6A" w14:textId="77777777" w:rsidR="00964959" w:rsidRPr="00C61AA4" w:rsidRDefault="00964959" w:rsidP="00130AC0">
            <w:pPr>
              <w:pStyle w:val="Default"/>
              <w:tabs>
                <w:tab w:val="left" w:pos="1260"/>
              </w:tabs>
              <w:jc w:val="center"/>
              <w:rPr>
                <w:rFonts w:ascii="Times New Roman" w:hAnsi="Times New Roman"/>
                <w:color w:val="auto"/>
              </w:rPr>
            </w:pPr>
            <w:r w:rsidRPr="00C61AA4">
              <w:rPr>
                <w:rFonts w:ascii="Times New Roman" w:hAnsi="Times New Roman"/>
                <w:color w:val="auto"/>
              </w:rPr>
              <w:t>HUD-92420M</w:t>
            </w:r>
          </w:p>
        </w:tc>
        <w:tc>
          <w:tcPr>
            <w:tcW w:w="540" w:type="dxa"/>
          </w:tcPr>
          <w:p w14:paraId="2DAAA455"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066F12F8" w14:textId="77777777" w:rsidR="00964959" w:rsidRPr="00C61AA4" w:rsidRDefault="00964959">
            <w:pPr>
              <w:pStyle w:val="Default"/>
              <w:tabs>
                <w:tab w:val="left" w:pos="5022"/>
              </w:tabs>
              <w:ind w:right="90"/>
              <w:rPr>
                <w:rFonts w:ascii="Times New Roman" w:hAnsi="Times New Roman"/>
                <w:i/>
              </w:rPr>
            </w:pPr>
            <w:r w:rsidRPr="00C61AA4">
              <w:rPr>
                <w:rFonts w:ascii="Times New Roman" w:hAnsi="Times New Roman"/>
                <w:i/>
                <w:color w:val="auto"/>
              </w:rPr>
              <w:t>If private, non-governmental secondary financing is approved, a Rider to the second mortgage is used (see Closing Guide § 5.1); if public financing, the HUD Subordination Agreement is required.</w:t>
            </w:r>
          </w:p>
        </w:tc>
      </w:tr>
      <w:tr w:rsidR="00964959" w:rsidRPr="00C61AA4" w14:paraId="10D455E1" w14:textId="77777777" w:rsidTr="00E22484">
        <w:trPr>
          <w:jc w:val="center"/>
        </w:trPr>
        <w:tc>
          <w:tcPr>
            <w:tcW w:w="516" w:type="dxa"/>
            <w:tcBorders>
              <w:bottom w:val="single" w:sz="4" w:space="0" w:color="auto"/>
            </w:tcBorders>
            <w:vAlign w:val="center"/>
          </w:tcPr>
          <w:p w14:paraId="5FBDD000" w14:textId="77777777" w:rsidR="00964959" w:rsidRPr="00C61AA4" w:rsidRDefault="00964959" w:rsidP="009D558F">
            <w:pPr>
              <w:pStyle w:val="Default"/>
              <w:numPr>
                <w:ilvl w:val="0"/>
                <w:numId w:val="33"/>
              </w:numPr>
              <w:tabs>
                <w:tab w:val="left" w:pos="1260"/>
              </w:tabs>
              <w:ind w:left="0" w:firstLine="0"/>
              <w:rPr>
                <w:rFonts w:ascii="Times New Roman" w:hAnsi="Times New Roman"/>
              </w:rPr>
            </w:pPr>
          </w:p>
        </w:tc>
        <w:tc>
          <w:tcPr>
            <w:tcW w:w="5580" w:type="dxa"/>
            <w:tcBorders>
              <w:bottom w:val="single" w:sz="4" w:space="0" w:color="auto"/>
            </w:tcBorders>
          </w:tcPr>
          <w:p w14:paraId="0FE180EC" w14:textId="77777777" w:rsidR="00964959" w:rsidRPr="00C61AA4" w:rsidRDefault="00964959" w:rsidP="00FB27E6">
            <w:pPr>
              <w:pStyle w:val="Default"/>
              <w:tabs>
                <w:tab w:val="left" w:pos="1260"/>
              </w:tabs>
              <w:rPr>
                <w:rFonts w:ascii="Times New Roman" w:hAnsi="Times New Roman"/>
              </w:rPr>
            </w:pPr>
            <w:r w:rsidRPr="00C61AA4">
              <w:rPr>
                <w:rFonts w:ascii="Times New Roman" w:hAnsi="Times New Roman"/>
              </w:rPr>
              <w:t>Disbursement Agreement</w:t>
            </w:r>
          </w:p>
        </w:tc>
        <w:tc>
          <w:tcPr>
            <w:tcW w:w="1890" w:type="dxa"/>
            <w:tcBorders>
              <w:bottom w:val="single" w:sz="4" w:space="0" w:color="auto"/>
            </w:tcBorders>
            <w:vAlign w:val="center"/>
          </w:tcPr>
          <w:p w14:paraId="591B86F2" w14:textId="77777777" w:rsidR="00964959" w:rsidRPr="00C61AA4" w:rsidRDefault="00964959" w:rsidP="00FB27E6">
            <w:pPr>
              <w:pStyle w:val="Default"/>
              <w:tabs>
                <w:tab w:val="left" w:pos="1260"/>
              </w:tabs>
              <w:rPr>
                <w:rFonts w:ascii="Times New Roman" w:hAnsi="Times New Roman"/>
                <w:b/>
              </w:rPr>
            </w:pPr>
          </w:p>
        </w:tc>
        <w:tc>
          <w:tcPr>
            <w:tcW w:w="540" w:type="dxa"/>
            <w:tcBorders>
              <w:bottom w:val="single" w:sz="4" w:space="0" w:color="auto"/>
            </w:tcBorders>
            <w:vAlign w:val="center"/>
          </w:tcPr>
          <w:p w14:paraId="1014C803" w14:textId="77777777" w:rsidR="00964959" w:rsidRPr="00C61AA4" w:rsidRDefault="00964959" w:rsidP="00E22484">
            <w:pPr>
              <w:pStyle w:val="Default"/>
              <w:tabs>
                <w:tab w:val="left" w:pos="290"/>
                <w:tab w:val="left" w:pos="1260"/>
              </w:tabs>
              <w:rPr>
                <w:rFonts w:ascii="Times New Roman" w:hAnsi="Times New Roman"/>
              </w:rPr>
            </w:pPr>
            <w:r w:rsidRPr="00C61AA4">
              <w:rPr>
                <w:rFonts w:ascii="Times New Roman" w:hAnsi="Times New Roman"/>
              </w:rPr>
              <w:t>O</w:t>
            </w:r>
          </w:p>
        </w:tc>
        <w:tc>
          <w:tcPr>
            <w:tcW w:w="6546" w:type="dxa"/>
            <w:tcBorders>
              <w:bottom w:val="single" w:sz="4" w:space="0" w:color="auto"/>
            </w:tcBorders>
            <w:vAlign w:val="center"/>
          </w:tcPr>
          <w:p w14:paraId="0849C341"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If applicable.</w:t>
            </w:r>
          </w:p>
        </w:tc>
      </w:tr>
      <w:tr w:rsidR="00964959" w:rsidRPr="00C61AA4" w14:paraId="447F3DD1" w14:textId="77777777" w:rsidTr="00344B69">
        <w:trPr>
          <w:jc w:val="center"/>
        </w:trPr>
        <w:tc>
          <w:tcPr>
            <w:tcW w:w="15072" w:type="dxa"/>
            <w:gridSpan w:val="5"/>
            <w:shd w:val="pct20" w:color="auto" w:fill="auto"/>
            <w:vAlign w:val="center"/>
          </w:tcPr>
          <w:p w14:paraId="3CEF543B"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b/>
              </w:rPr>
              <w:t>VI. Supplemental Bond/LIHTC Deliverables</w:t>
            </w:r>
          </w:p>
        </w:tc>
      </w:tr>
      <w:tr w:rsidR="00964959" w:rsidRPr="00C61AA4" w14:paraId="7C23ADB0" w14:textId="77777777" w:rsidTr="00E22484">
        <w:trPr>
          <w:jc w:val="center"/>
        </w:trPr>
        <w:tc>
          <w:tcPr>
            <w:tcW w:w="516" w:type="dxa"/>
            <w:vAlign w:val="center"/>
          </w:tcPr>
          <w:p w14:paraId="6073415B"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409F365F"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Restrictive Covenants / Use Agreements</w:t>
            </w:r>
          </w:p>
        </w:tc>
        <w:tc>
          <w:tcPr>
            <w:tcW w:w="1890" w:type="dxa"/>
            <w:vAlign w:val="center"/>
          </w:tcPr>
          <w:p w14:paraId="36F5AD15"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09FDDEEA"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6B5D7A24"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color w:val="auto"/>
              </w:rPr>
              <w:t>With HUD rider if applicable.</w:t>
            </w:r>
          </w:p>
        </w:tc>
      </w:tr>
      <w:tr w:rsidR="00964959" w:rsidRPr="00C61AA4" w14:paraId="3095C4FC" w14:textId="77777777" w:rsidTr="00E22484">
        <w:trPr>
          <w:jc w:val="center"/>
        </w:trPr>
        <w:tc>
          <w:tcPr>
            <w:tcW w:w="516" w:type="dxa"/>
            <w:vAlign w:val="center"/>
          </w:tcPr>
          <w:p w14:paraId="7FCB2774"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2FB58A59" w14:textId="77777777" w:rsidR="00964959" w:rsidRPr="00C61AA4" w:rsidRDefault="00964959" w:rsidP="00FB27E6">
            <w:pPr>
              <w:spacing w:after="0" w:line="240" w:lineRule="auto"/>
              <w:rPr>
                <w:rFonts w:ascii="Times New Roman" w:hAnsi="Times New Roman" w:cs="Times New Roman"/>
                <w:szCs w:val="24"/>
              </w:rPr>
            </w:pPr>
            <w:r w:rsidRPr="00C61AA4">
              <w:rPr>
                <w:rFonts w:ascii="Times New Roman" w:hAnsi="Times New Roman" w:cs="Times New Roman"/>
                <w:szCs w:val="24"/>
              </w:rPr>
              <w:t>Bond Counsel Opinion</w:t>
            </w:r>
          </w:p>
        </w:tc>
        <w:tc>
          <w:tcPr>
            <w:tcW w:w="1890" w:type="dxa"/>
            <w:vAlign w:val="center"/>
          </w:tcPr>
          <w:p w14:paraId="62893FE3" w14:textId="77777777" w:rsidR="00964959" w:rsidRPr="00C61AA4" w:rsidRDefault="00964959" w:rsidP="00FB27E6">
            <w:pPr>
              <w:pStyle w:val="Default"/>
              <w:jc w:val="center"/>
              <w:rPr>
                <w:rFonts w:ascii="Times New Roman" w:hAnsi="Times New Roman"/>
                <w:color w:val="auto"/>
              </w:rPr>
            </w:pPr>
          </w:p>
        </w:tc>
        <w:tc>
          <w:tcPr>
            <w:tcW w:w="540" w:type="dxa"/>
          </w:tcPr>
          <w:p w14:paraId="4664D336" w14:textId="77777777" w:rsidR="00964959" w:rsidRPr="00C61AA4" w:rsidRDefault="00964959" w:rsidP="00E22484">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2507A01A" w14:textId="77777777" w:rsidR="00964959" w:rsidRPr="00C61AA4" w:rsidRDefault="00964959" w:rsidP="00FB27E6">
            <w:pPr>
              <w:pStyle w:val="Default"/>
              <w:rPr>
                <w:rFonts w:ascii="Times New Roman" w:hAnsi="Times New Roman"/>
                <w:color w:val="auto"/>
              </w:rPr>
            </w:pPr>
          </w:p>
        </w:tc>
      </w:tr>
      <w:tr w:rsidR="00964959" w:rsidRPr="00C61AA4" w14:paraId="09A11A0E" w14:textId="77777777" w:rsidTr="00E22484">
        <w:trPr>
          <w:jc w:val="center"/>
        </w:trPr>
        <w:tc>
          <w:tcPr>
            <w:tcW w:w="516" w:type="dxa"/>
            <w:tcBorders>
              <w:bottom w:val="single" w:sz="4" w:space="0" w:color="auto"/>
            </w:tcBorders>
            <w:vAlign w:val="center"/>
          </w:tcPr>
          <w:p w14:paraId="7CB2D295"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Borders>
              <w:bottom w:val="single" w:sz="4" w:space="0" w:color="auto"/>
            </w:tcBorders>
            <w:vAlign w:val="center"/>
          </w:tcPr>
          <w:p w14:paraId="73459291" w14:textId="77777777" w:rsidR="00964959" w:rsidRPr="00C61AA4" w:rsidRDefault="00964959" w:rsidP="00FB27E6">
            <w:pPr>
              <w:spacing w:after="0" w:line="240" w:lineRule="auto"/>
              <w:rPr>
                <w:rFonts w:ascii="Times New Roman" w:hAnsi="Times New Roman" w:cs="Times New Roman"/>
                <w:szCs w:val="24"/>
              </w:rPr>
            </w:pPr>
            <w:r w:rsidRPr="00C61AA4">
              <w:rPr>
                <w:rFonts w:ascii="Times New Roman" w:hAnsi="Times New Roman" w:cs="Times New Roman"/>
                <w:szCs w:val="24"/>
              </w:rPr>
              <w:t>Lender’s Attorney’s Opinion</w:t>
            </w:r>
          </w:p>
        </w:tc>
        <w:tc>
          <w:tcPr>
            <w:tcW w:w="1890" w:type="dxa"/>
            <w:tcBorders>
              <w:bottom w:val="single" w:sz="4" w:space="0" w:color="auto"/>
            </w:tcBorders>
            <w:vAlign w:val="center"/>
          </w:tcPr>
          <w:p w14:paraId="4F14A8DB" w14:textId="77777777" w:rsidR="00964959" w:rsidRPr="00C61AA4" w:rsidRDefault="00964959" w:rsidP="00FB27E6">
            <w:pPr>
              <w:pStyle w:val="Default"/>
              <w:jc w:val="center"/>
              <w:rPr>
                <w:rFonts w:ascii="Times New Roman" w:hAnsi="Times New Roman"/>
                <w:color w:val="auto"/>
              </w:rPr>
            </w:pPr>
          </w:p>
        </w:tc>
        <w:tc>
          <w:tcPr>
            <w:tcW w:w="540" w:type="dxa"/>
            <w:tcBorders>
              <w:bottom w:val="single" w:sz="4" w:space="0" w:color="auto"/>
            </w:tcBorders>
          </w:tcPr>
          <w:p w14:paraId="669EADDA" w14:textId="77777777" w:rsidR="00964959" w:rsidRPr="00C61AA4" w:rsidRDefault="00964959" w:rsidP="00E22484">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Borders>
              <w:bottom w:val="single" w:sz="4" w:space="0" w:color="auto"/>
            </w:tcBorders>
          </w:tcPr>
          <w:p w14:paraId="70806B4B" w14:textId="77777777" w:rsidR="00964959" w:rsidRPr="00C61AA4" w:rsidRDefault="00964959" w:rsidP="00FB27E6">
            <w:pPr>
              <w:pStyle w:val="Default"/>
              <w:rPr>
                <w:rFonts w:ascii="Times New Roman" w:hAnsi="Times New Roman"/>
                <w:color w:val="auto"/>
              </w:rPr>
            </w:pPr>
          </w:p>
        </w:tc>
      </w:tr>
      <w:tr w:rsidR="00964959" w:rsidRPr="00C61AA4" w14:paraId="07576D8A" w14:textId="77777777" w:rsidTr="00344B69">
        <w:trPr>
          <w:jc w:val="center"/>
        </w:trPr>
        <w:tc>
          <w:tcPr>
            <w:tcW w:w="15072" w:type="dxa"/>
            <w:gridSpan w:val="5"/>
            <w:shd w:val="pct20" w:color="auto" w:fill="auto"/>
            <w:vAlign w:val="center"/>
          </w:tcPr>
          <w:p w14:paraId="04713DAB" w14:textId="77777777" w:rsidR="00964959" w:rsidRPr="00C61AA4" w:rsidRDefault="00964959" w:rsidP="00E22484">
            <w:pPr>
              <w:spacing w:after="0" w:line="240" w:lineRule="auto"/>
              <w:ind w:left="-89"/>
              <w:rPr>
                <w:rFonts w:ascii="Times New Roman" w:hAnsi="Times New Roman" w:cs="Times New Roman"/>
                <w:szCs w:val="24"/>
              </w:rPr>
            </w:pPr>
            <w:r w:rsidRPr="00C61AA4">
              <w:rPr>
                <w:rFonts w:ascii="Times New Roman" w:hAnsi="Times New Roman" w:cs="Times New Roman"/>
                <w:b/>
                <w:szCs w:val="24"/>
              </w:rPr>
              <w:t>VII. HUD Administrative Documents and Additional Requirements</w:t>
            </w:r>
          </w:p>
        </w:tc>
      </w:tr>
      <w:tr w:rsidR="00964959" w:rsidRPr="00C61AA4" w14:paraId="7CCCA423" w14:textId="77777777" w:rsidTr="00E22484">
        <w:trPr>
          <w:jc w:val="center"/>
        </w:trPr>
        <w:tc>
          <w:tcPr>
            <w:tcW w:w="516" w:type="dxa"/>
            <w:vAlign w:val="center"/>
          </w:tcPr>
          <w:p w14:paraId="40120540"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0E6031FC"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color w:val="auto"/>
              </w:rPr>
              <w:t>Administrative Memo with attached Waivers and HUD-2 forms</w:t>
            </w:r>
          </w:p>
        </w:tc>
        <w:tc>
          <w:tcPr>
            <w:tcW w:w="1890" w:type="dxa"/>
            <w:vAlign w:val="center"/>
          </w:tcPr>
          <w:p w14:paraId="1B6A39D6"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55397D70"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98E2275"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If applicable.</w:t>
            </w:r>
          </w:p>
        </w:tc>
      </w:tr>
      <w:tr w:rsidR="00964959" w:rsidRPr="00C61AA4" w14:paraId="6A063243" w14:textId="77777777" w:rsidTr="00E22484">
        <w:trPr>
          <w:jc w:val="center"/>
        </w:trPr>
        <w:tc>
          <w:tcPr>
            <w:tcW w:w="516" w:type="dxa"/>
            <w:vAlign w:val="center"/>
          </w:tcPr>
          <w:p w14:paraId="51C1D769"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471CB5C"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Document Review Worksheets, if applicable</w:t>
            </w:r>
          </w:p>
        </w:tc>
        <w:tc>
          <w:tcPr>
            <w:tcW w:w="1890" w:type="dxa"/>
            <w:vAlign w:val="center"/>
          </w:tcPr>
          <w:p w14:paraId="6C9357B2" w14:textId="77777777" w:rsidR="00964959" w:rsidRPr="00C61AA4" w:rsidRDefault="00964959" w:rsidP="00FB27E6">
            <w:pPr>
              <w:pStyle w:val="Default"/>
              <w:jc w:val="center"/>
              <w:rPr>
                <w:rFonts w:ascii="Times New Roman" w:hAnsi="Times New Roman"/>
                <w:color w:val="auto"/>
              </w:rPr>
            </w:pPr>
          </w:p>
        </w:tc>
        <w:tc>
          <w:tcPr>
            <w:tcW w:w="540" w:type="dxa"/>
          </w:tcPr>
          <w:p w14:paraId="6B98283F" w14:textId="77777777" w:rsidR="00964959" w:rsidRPr="00C61AA4" w:rsidRDefault="00964959" w:rsidP="00E22484">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474CD7F8" w14:textId="77777777" w:rsidR="00964959" w:rsidRPr="00C61AA4" w:rsidRDefault="00964959" w:rsidP="00344B69">
            <w:pPr>
              <w:pStyle w:val="Default"/>
              <w:ind w:right="-139"/>
              <w:rPr>
                <w:rFonts w:ascii="Times New Roman" w:hAnsi="Times New Roman"/>
                <w:i/>
                <w:color w:val="auto"/>
              </w:rPr>
            </w:pPr>
            <w:r w:rsidRPr="00C61AA4">
              <w:rPr>
                <w:rFonts w:ascii="Times New Roman" w:hAnsi="Times New Roman"/>
                <w:i/>
                <w:color w:val="auto"/>
              </w:rPr>
              <w:t>If used by program staff to document compliance with cost,  valuation, architectural, or other underwriting requirements.</w:t>
            </w:r>
          </w:p>
        </w:tc>
      </w:tr>
      <w:tr w:rsidR="00964959" w:rsidRPr="00C61AA4" w14:paraId="10A2E570" w14:textId="77777777" w:rsidTr="00E22484">
        <w:trPr>
          <w:jc w:val="center"/>
        </w:trPr>
        <w:tc>
          <w:tcPr>
            <w:tcW w:w="516" w:type="dxa"/>
            <w:vAlign w:val="center"/>
          </w:tcPr>
          <w:p w14:paraId="0AC32722"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7BC10150"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Previous Participation Certification Clearance</w:t>
            </w:r>
          </w:p>
        </w:tc>
        <w:tc>
          <w:tcPr>
            <w:tcW w:w="1890" w:type="dxa"/>
            <w:vAlign w:val="center"/>
          </w:tcPr>
          <w:p w14:paraId="365C6295" w14:textId="77777777" w:rsidR="00964959" w:rsidRPr="00C61AA4" w:rsidRDefault="00964959" w:rsidP="00FB27E6">
            <w:pPr>
              <w:pStyle w:val="Default"/>
              <w:jc w:val="center"/>
              <w:rPr>
                <w:rFonts w:ascii="Times New Roman" w:hAnsi="Times New Roman"/>
                <w:color w:val="auto"/>
              </w:rPr>
            </w:pPr>
            <w:r w:rsidRPr="00C61AA4">
              <w:rPr>
                <w:rFonts w:ascii="Times New Roman" w:hAnsi="Times New Roman"/>
                <w:color w:val="auto"/>
              </w:rPr>
              <w:t>HUD-92530</w:t>
            </w:r>
          </w:p>
        </w:tc>
        <w:tc>
          <w:tcPr>
            <w:tcW w:w="540" w:type="dxa"/>
          </w:tcPr>
          <w:p w14:paraId="113EC606" w14:textId="77777777" w:rsidR="00964959" w:rsidRPr="00C61AA4" w:rsidRDefault="00964959" w:rsidP="00E22484">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303F8A21" w14:textId="77777777" w:rsidR="00964959" w:rsidRPr="00C61AA4" w:rsidRDefault="00964959" w:rsidP="00FB27E6">
            <w:pPr>
              <w:pStyle w:val="Default"/>
              <w:rPr>
                <w:rFonts w:ascii="Times New Roman" w:hAnsi="Times New Roman"/>
                <w:i/>
                <w:color w:val="auto"/>
              </w:rPr>
            </w:pPr>
          </w:p>
        </w:tc>
      </w:tr>
      <w:tr w:rsidR="00964959" w:rsidRPr="00C61AA4" w14:paraId="530B5085" w14:textId="77777777" w:rsidTr="00E22484">
        <w:trPr>
          <w:jc w:val="center"/>
        </w:trPr>
        <w:tc>
          <w:tcPr>
            <w:tcW w:w="516" w:type="dxa"/>
            <w:vAlign w:val="center"/>
          </w:tcPr>
          <w:p w14:paraId="5448BE2C"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05B47894"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Closing Memorandum</w:t>
            </w:r>
          </w:p>
        </w:tc>
        <w:tc>
          <w:tcPr>
            <w:tcW w:w="1890" w:type="dxa"/>
            <w:vAlign w:val="center"/>
          </w:tcPr>
          <w:p w14:paraId="77826A07" w14:textId="77777777" w:rsidR="00964959" w:rsidRPr="00C61AA4" w:rsidRDefault="00964959" w:rsidP="00FB27E6">
            <w:pPr>
              <w:pStyle w:val="Default"/>
              <w:jc w:val="center"/>
              <w:rPr>
                <w:rFonts w:ascii="Times New Roman" w:hAnsi="Times New Roman"/>
                <w:color w:val="auto"/>
              </w:rPr>
            </w:pPr>
            <w:r w:rsidRPr="00C61AA4">
              <w:rPr>
                <w:rFonts w:ascii="Times New Roman" w:hAnsi="Times New Roman"/>
                <w:color w:val="auto"/>
              </w:rPr>
              <w:t>HUD-290</w:t>
            </w:r>
          </w:p>
        </w:tc>
        <w:tc>
          <w:tcPr>
            <w:tcW w:w="540" w:type="dxa"/>
          </w:tcPr>
          <w:p w14:paraId="612A8B72" w14:textId="77777777" w:rsidR="00964959" w:rsidRPr="00C61AA4" w:rsidRDefault="00964959" w:rsidP="00E22484">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38348CD3" w14:textId="77777777" w:rsidR="00964959" w:rsidRPr="00C61AA4" w:rsidRDefault="00964959" w:rsidP="00FB27E6">
            <w:pPr>
              <w:pStyle w:val="Default"/>
              <w:rPr>
                <w:rFonts w:ascii="Times New Roman" w:hAnsi="Times New Roman"/>
                <w:i/>
                <w:color w:val="auto"/>
              </w:rPr>
            </w:pPr>
          </w:p>
        </w:tc>
      </w:tr>
      <w:tr w:rsidR="00964959" w:rsidRPr="00C61AA4" w14:paraId="4EBEE05D" w14:textId="77777777" w:rsidTr="00E22484">
        <w:trPr>
          <w:jc w:val="center"/>
        </w:trPr>
        <w:tc>
          <w:tcPr>
            <w:tcW w:w="516" w:type="dxa"/>
            <w:vAlign w:val="center"/>
          </w:tcPr>
          <w:p w14:paraId="741CDE4C"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288FD9A"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Environmental Permits</w:t>
            </w:r>
          </w:p>
        </w:tc>
        <w:tc>
          <w:tcPr>
            <w:tcW w:w="1890" w:type="dxa"/>
            <w:vAlign w:val="center"/>
          </w:tcPr>
          <w:p w14:paraId="2C75B751" w14:textId="77777777" w:rsidR="00964959" w:rsidRPr="00C61AA4" w:rsidRDefault="00964959" w:rsidP="00FB27E6">
            <w:pPr>
              <w:pStyle w:val="Default"/>
              <w:jc w:val="center"/>
              <w:rPr>
                <w:rFonts w:ascii="Times New Roman" w:hAnsi="Times New Roman"/>
                <w:color w:val="auto"/>
              </w:rPr>
            </w:pPr>
          </w:p>
        </w:tc>
        <w:tc>
          <w:tcPr>
            <w:tcW w:w="540" w:type="dxa"/>
          </w:tcPr>
          <w:p w14:paraId="3B066502" w14:textId="77777777" w:rsidR="00964959" w:rsidRPr="00C61AA4" w:rsidRDefault="00964959" w:rsidP="00E22484">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7F5DDB9C"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As applicable: U.S. and State Environmental Protection Agency Permit, Wetlands Permits from Army Corps of Engineers.</w:t>
            </w:r>
          </w:p>
        </w:tc>
      </w:tr>
      <w:tr w:rsidR="00964959" w:rsidRPr="00C61AA4" w14:paraId="18F71527" w14:textId="77777777" w:rsidTr="00E22484">
        <w:trPr>
          <w:jc w:val="center"/>
        </w:trPr>
        <w:tc>
          <w:tcPr>
            <w:tcW w:w="516" w:type="dxa"/>
            <w:vAlign w:val="center"/>
          </w:tcPr>
          <w:p w14:paraId="0BB230D2"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4E07A462"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Bond Guaranteeing Sponsor’s Performance</w:t>
            </w:r>
          </w:p>
        </w:tc>
        <w:tc>
          <w:tcPr>
            <w:tcW w:w="1890" w:type="dxa"/>
            <w:vAlign w:val="center"/>
          </w:tcPr>
          <w:p w14:paraId="163A1101"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HUD-92477M</w:t>
            </w:r>
          </w:p>
        </w:tc>
        <w:tc>
          <w:tcPr>
            <w:tcW w:w="540" w:type="dxa"/>
          </w:tcPr>
          <w:p w14:paraId="4CAB1F31"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5BD86DBF"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If applicable.</w:t>
            </w:r>
          </w:p>
        </w:tc>
      </w:tr>
      <w:tr w:rsidR="00964959" w:rsidRPr="00C61AA4" w14:paraId="4B0E35EF" w14:textId="77777777" w:rsidTr="00E22484">
        <w:trPr>
          <w:jc w:val="center"/>
        </w:trPr>
        <w:tc>
          <w:tcPr>
            <w:tcW w:w="516" w:type="dxa"/>
            <w:vAlign w:val="center"/>
          </w:tcPr>
          <w:p w14:paraId="59F327B2"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6046D026"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color w:val="auto"/>
              </w:rPr>
              <w:t>Commercial Space Leases (with Tenant Estoppel Certificates)</w:t>
            </w:r>
          </w:p>
        </w:tc>
        <w:tc>
          <w:tcPr>
            <w:tcW w:w="1890" w:type="dxa"/>
            <w:vAlign w:val="center"/>
          </w:tcPr>
          <w:p w14:paraId="17AC1EA5"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41205571"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07A9E0E"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If applicable.</w:t>
            </w:r>
          </w:p>
        </w:tc>
      </w:tr>
      <w:tr w:rsidR="00964959" w:rsidRPr="00C61AA4" w14:paraId="30C0BF43" w14:textId="77777777" w:rsidTr="00E22484">
        <w:trPr>
          <w:jc w:val="center"/>
        </w:trPr>
        <w:tc>
          <w:tcPr>
            <w:tcW w:w="516" w:type="dxa"/>
            <w:vAlign w:val="center"/>
          </w:tcPr>
          <w:p w14:paraId="7B37EA29"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2B1F2D05"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color w:val="auto"/>
              </w:rPr>
              <w:t xml:space="preserve">Subordination, Non-Disturbance and </w:t>
            </w:r>
            <w:proofErr w:type="spellStart"/>
            <w:r w:rsidRPr="00C61AA4">
              <w:rPr>
                <w:rFonts w:ascii="Times New Roman" w:hAnsi="Times New Roman"/>
                <w:color w:val="auto"/>
              </w:rPr>
              <w:t>Attornment</w:t>
            </w:r>
            <w:proofErr w:type="spellEnd"/>
            <w:r w:rsidRPr="00C61AA4">
              <w:rPr>
                <w:rFonts w:ascii="Times New Roman" w:hAnsi="Times New Roman"/>
                <w:color w:val="auto"/>
              </w:rPr>
              <w:t xml:space="preserve"> Agreements</w:t>
            </w:r>
          </w:p>
        </w:tc>
        <w:tc>
          <w:tcPr>
            <w:tcW w:w="1890" w:type="dxa"/>
            <w:vAlign w:val="center"/>
          </w:tcPr>
          <w:p w14:paraId="660ED189"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618961DD"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6E7C471B"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If applicable.</w:t>
            </w:r>
            <w:r w:rsidR="00E14B79" w:rsidRPr="00C61AA4">
              <w:rPr>
                <w:rFonts w:ascii="Times New Roman" w:hAnsi="Times New Roman"/>
                <w:i/>
              </w:rPr>
              <w:t xml:space="preserve"> </w:t>
            </w:r>
            <w:r w:rsidR="00E14B79" w:rsidRPr="00C61AA4">
              <w:rPr>
                <w:rFonts w:ascii="Times New Roman" w:hAnsi="Times New Roman"/>
              </w:rPr>
              <w:t xml:space="preserve"> See sample form in Housing Notice 2011-07.</w:t>
            </w:r>
          </w:p>
        </w:tc>
      </w:tr>
      <w:tr w:rsidR="00964959" w:rsidRPr="00C61AA4" w14:paraId="4D3786A6" w14:textId="77777777" w:rsidTr="00E22484">
        <w:trPr>
          <w:jc w:val="center"/>
        </w:trPr>
        <w:tc>
          <w:tcPr>
            <w:tcW w:w="516" w:type="dxa"/>
            <w:vAlign w:val="center"/>
          </w:tcPr>
          <w:p w14:paraId="6D7628C1"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690675E3" w14:textId="77777777" w:rsidR="00964959" w:rsidRPr="00C61AA4" w:rsidRDefault="00964959" w:rsidP="00FB27E6">
            <w:pPr>
              <w:pStyle w:val="Default"/>
              <w:tabs>
                <w:tab w:val="left" w:pos="342"/>
                <w:tab w:val="left" w:pos="1260"/>
              </w:tabs>
              <w:rPr>
                <w:rFonts w:ascii="Times New Roman" w:hAnsi="Times New Roman"/>
                <w:color w:val="auto"/>
              </w:rPr>
            </w:pPr>
            <w:r w:rsidRPr="00C61AA4">
              <w:rPr>
                <w:rFonts w:ascii="Times New Roman" w:hAnsi="Times New Roman"/>
              </w:rPr>
              <w:t>Lender’s Byrd Amendment Certificate</w:t>
            </w:r>
          </w:p>
        </w:tc>
        <w:tc>
          <w:tcPr>
            <w:tcW w:w="1890" w:type="dxa"/>
            <w:vAlign w:val="center"/>
          </w:tcPr>
          <w:p w14:paraId="37E57662"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78FB5D2C"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5E325D70"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 xml:space="preserve">Unless collected previously by Housing.  </w:t>
            </w:r>
          </w:p>
        </w:tc>
      </w:tr>
    </w:tbl>
    <w:p w14:paraId="66357CE6" w14:textId="77777777" w:rsidR="00964959" w:rsidRPr="00C61AA4" w:rsidRDefault="00964959" w:rsidP="007C10F9">
      <w:pPr>
        <w:pStyle w:val="ListParagraph"/>
        <w:spacing w:before="0" w:after="120"/>
        <w:jc w:val="both"/>
        <w:rPr>
          <w:rFonts w:ascii="Times New Roman" w:hAnsi="Times New Roman"/>
        </w:rPr>
        <w:sectPr w:rsidR="00964959" w:rsidRPr="00C61AA4" w:rsidSect="0012555C">
          <w:headerReference w:type="default" r:id="rId24"/>
          <w:footerReference w:type="default" r:id="rId25"/>
          <w:headerReference w:type="first" r:id="rId26"/>
          <w:footerReference w:type="first" r:id="rId27"/>
          <w:pgSz w:w="15840" w:h="12240" w:orient="landscape"/>
          <w:pgMar w:top="1440" w:right="1440" w:bottom="1152" w:left="1440" w:header="302" w:footer="302" w:gutter="0"/>
          <w:cols w:space="720"/>
          <w:titlePg/>
          <w:docGrid w:linePitch="360"/>
        </w:sectPr>
      </w:pPr>
    </w:p>
    <w:tbl>
      <w:tblPr>
        <w:tblStyle w:val="TableGrid"/>
        <w:tblpPr w:leftFromText="180" w:rightFromText="180" w:horzAnchor="margin" w:tblpY="-6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175"/>
        <w:gridCol w:w="4500"/>
      </w:tblGrid>
      <w:tr w:rsidR="00964959" w:rsidRPr="00C61AA4" w14:paraId="49FE411E" w14:textId="77777777" w:rsidTr="00D91F11">
        <w:tc>
          <w:tcPr>
            <w:tcW w:w="4501" w:type="dxa"/>
          </w:tcPr>
          <w:p w14:paraId="2D05614B" w14:textId="77777777" w:rsidR="00964959" w:rsidRPr="00C61AA4" w:rsidRDefault="00964959" w:rsidP="00D91F11">
            <w:pPr>
              <w:spacing w:before="240"/>
              <w:rPr>
                <w:rFonts w:ascii="Times New Roman" w:hAnsi="Times New Roman"/>
                <w:sz w:val="19"/>
                <w:szCs w:val="19"/>
              </w:rPr>
            </w:pPr>
            <w:r w:rsidRPr="00C61AA4">
              <w:rPr>
                <w:rFonts w:ascii="Times New Roman" w:hAnsi="Times New Roman"/>
                <w:sz w:val="19"/>
                <w:szCs w:val="19"/>
              </w:rPr>
              <w:lastRenderedPageBreak/>
              <w:t xml:space="preserve">Project Name            _______________________          </w:t>
            </w:r>
          </w:p>
        </w:tc>
        <w:tc>
          <w:tcPr>
            <w:tcW w:w="4175" w:type="dxa"/>
          </w:tcPr>
          <w:p w14:paraId="427236A3" w14:textId="77777777" w:rsidR="00964959" w:rsidRPr="00C61AA4" w:rsidRDefault="00964959" w:rsidP="00D91F11">
            <w:pPr>
              <w:spacing w:before="240"/>
              <w:rPr>
                <w:rFonts w:ascii="Times New Roman" w:hAnsi="Times New Roman"/>
                <w:sz w:val="19"/>
                <w:szCs w:val="19"/>
              </w:rPr>
            </w:pPr>
          </w:p>
        </w:tc>
        <w:tc>
          <w:tcPr>
            <w:tcW w:w="4500" w:type="dxa"/>
          </w:tcPr>
          <w:p w14:paraId="32A6F47D" w14:textId="77777777" w:rsidR="00964959" w:rsidRPr="00C61AA4" w:rsidRDefault="00964959" w:rsidP="00D91F11">
            <w:pPr>
              <w:spacing w:before="240"/>
              <w:rPr>
                <w:rFonts w:ascii="Times New Roman" w:hAnsi="Times New Roman"/>
                <w:sz w:val="19"/>
                <w:szCs w:val="19"/>
              </w:rPr>
            </w:pPr>
            <w:r w:rsidRPr="00C61AA4">
              <w:rPr>
                <w:rFonts w:ascii="Times New Roman" w:hAnsi="Times New Roman"/>
                <w:sz w:val="19"/>
                <w:szCs w:val="19"/>
              </w:rPr>
              <w:t xml:space="preserve">Checklist Draft Date </w:t>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t>_______________________</w:t>
            </w:r>
          </w:p>
        </w:tc>
      </w:tr>
      <w:tr w:rsidR="00964959" w:rsidRPr="00C61AA4" w14:paraId="51E221B1" w14:textId="77777777" w:rsidTr="00D91F11">
        <w:tc>
          <w:tcPr>
            <w:tcW w:w="4501" w:type="dxa"/>
          </w:tcPr>
          <w:p w14:paraId="3A14F058" w14:textId="77777777" w:rsidR="00964959" w:rsidRPr="00C61AA4" w:rsidRDefault="00964959" w:rsidP="00D91F11">
            <w:pPr>
              <w:spacing w:before="240"/>
              <w:rPr>
                <w:rFonts w:ascii="Times New Roman" w:hAnsi="Times New Roman"/>
                <w:sz w:val="19"/>
                <w:szCs w:val="19"/>
              </w:rPr>
            </w:pPr>
            <w:r w:rsidRPr="00C61AA4">
              <w:rPr>
                <w:rFonts w:ascii="Times New Roman" w:hAnsi="Times New Roman"/>
                <w:sz w:val="19"/>
                <w:szCs w:val="19"/>
              </w:rPr>
              <w:t>FHA Project Number _______________________</w:t>
            </w:r>
          </w:p>
        </w:tc>
        <w:tc>
          <w:tcPr>
            <w:tcW w:w="4175" w:type="dxa"/>
          </w:tcPr>
          <w:p w14:paraId="50552EA5" w14:textId="77777777" w:rsidR="00964959" w:rsidRPr="00C61AA4" w:rsidRDefault="00964959" w:rsidP="00D91F11">
            <w:pPr>
              <w:spacing w:before="240"/>
              <w:rPr>
                <w:rFonts w:ascii="Times New Roman" w:hAnsi="Times New Roman"/>
                <w:sz w:val="19"/>
                <w:szCs w:val="19"/>
              </w:rPr>
            </w:pPr>
          </w:p>
        </w:tc>
        <w:tc>
          <w:tcPr>
            <w:tcW w:w="4500" w:type="dxa"/>
          </w:tcPr>
          <w:p w14:paraId="6EEB3F23" w14:textId="77777777" w:rsidR="00964959" w:rsidRPr="00C61AA4" w:rsidRDefault="00964959" w:rsidP="00D91F11">
            <w:pPr>
              <w:spacing w:before="240"/>
              <w:rPr>
                <w:rFonts w:ascii="Times New Roman" w:hAnsi="Times New Roman"/>
                <w:sz w:val="19"/>
                <w:szCs w:val="19"/>
              </w:rPr>
            </w:pPr>
            <w:r w:rsidRPr="00C61AA4">
              <w:rPr>
                <w:rFonts w:ascii="Times New Roman" w:hAnsi="Times New Roman"/>
                <w:sz w:val="19"/>
                <w:szCs w:val="19"/>
              </w:rPr>
              <w:t>Final Closing Date   _______________________</w:t>
            </w:r>
          </w:p>
        </w:tc>
      </w:tr>
    </w:tbl>
    <w:p w14:paraId="6B33666E" w14:textId="77777777" w:rsidR="00964959" w:rsidRPr="00C61AA4" w:rsidRDefault="00964959" w:rsidP="00E64B7D">
      <w:pPr>
        <w:spacing w:before="120" w:after="0" w:line="240" w:lineRule="auto"/>
        <w:rPr>
          <w:rFonts w:ascii="Times New Roman" w:hAnsi="Times New Roman" w:cs="Times New Roman"/>
          <w:i/>
          <w:sz w:val="20"/>
          <w:szCs w:val="20"/>
        </w:rPr>
      </w:pPr>
      <w:r w:rsidRPr="00C61AA4">
        <w:rPr>
          <w:rFonts w:ascii="Times New Roman" w:hAnsi="Times New Roman" w:cs="Times New Roman"/>
          <w:i/>
          <w:sz w:val="20"/>
          <w:szCs w:val="20"/>
        </w:rPr>
        <w:t xml:space="preserve">Unless otherwise agreed, the HUD Attorney will obtain 3 sets of all documents:  originals (O),certified copies (Cert), or photocopies (C), as noted.   </w:t>
      </w:r>
    </w:p>
    <w:p w14:paraId="2DED6FB7" w14:textId="77777777" w:rsidR="00964959" w:rsidRPr="00C61AA4" w:rsidRDefault="00964959" w:rsidP="00E64B7D">
      <w:pPr>
        <w:spacing w:after="0" w:line="240" w:lineRule="auto"/>
        <w:rPr>
          <w:rFonts w:ascii="Times New Roman" w:hAnsi="Times New Roman" w:cs="Times New Roman"/>
          <w:i/>
          <w:sz w:val="20"/>
          <w:szCs w:val="20"/>
        </w:rPr>
      </w:pPr>
      <w:r w:rsidRPr="00C61AA4">
        <w:rPr>
          <w:rFonts w:ascii="Times New Roman" w:hAnsi="Times New Roman" w:cs="Times New Roman"/>
          <w:i/>
          <w:sz w:val="20"/>
          <w:szCs w:val="20"/>
        </w:rPr>
        <w:t>Where originals are requested, only 1 needs to be an original, and the rest may be copies.  If a copy is requested, an original will be accepted.</w:t>
      </w:r>
    </w:p>
    <w:tbl>
      <w:tblPr>
        <w:tblW w:w="14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96"/>
        <w:gridCol w:w="6099"/>
        <w:gridCol w:w="1710"/>
        <w:gridCol w:w="180"/>
        <w:gridCol w:w="450"/>
        <w:gridCol w:w="5695"/>
      </w:tblGrid>
      <w:tr w:rsidR="00964959" w:rsidRPr="00C61AA4" w14:paraId="307CAFD3" w14:textId="77777777" w:rsidTr="00864C01">
        <w:trPr>
          <w:tblHeader/>
          <w:jc w:val="center"/>
        </w:trPr>
        <w:tc>
          <w:tcPr>
            <w:tcW w:w="496" w:type="dxa"/>
            <w:tcBorders>
              <w:top w:val="single" w:sz="4" w:space="0" w:color="auto"/>
              <w:left w:val="single" w:sz="4" w:space="0" w:color="auto"/>
              <w:bottom w:val="single" w:sz="4" w:space="0" w:color="auto"/>
              <w:right w:val="single" w:sz="4" w:space="0" w:color="auto"/>
            </w:tcBorders>
            <w:shd w:val="solid" w:color="auto" w:fill="auto"/>
            <w:vAlign w:val="center"/>
          </w:tcPr>
          <w:p w14:paraId="08E38C96" w14:textId="77777777" w:rsidR="00964959" w:rsidRPr="00C61AA4" w:rsidRDefault="00964959" w:rsidP="00FB27E6">
            <w:pPr>
              <w:pStyle w:val="Default"/>
              <w:rPr>
                <w:rFonts w:ascii="Times New Roman" w:hAnsi="Times New Roman"/>
                <w:b/>
                <w:color w:val="auto"/>
              </w:rPr>
            </w:pPr>
          </w:p>
        </w:tc>
        <w:tc>
          <w:tcPr>
            <w:tcW w:w="6099" w:type="dxa"/>
            <w:tcBorders>
              <w:top w:val="single" w:sz="4" w:space="0" w:color="auto"/>
              <w:left w:val="single" w:sz="4" w:space="0" w:color="auto"/>
              <w:bottom w:val="single" w:sz="4" w:space="0" w:color="auto"/>
              <w:right w:val="single" w:sz="4" w:space="0" w:color="auto"/>
            </w:tcBorders>
            <w:shd w:val="solid" w:color="auto" w:fill="auto"/>
            <w:vAlign w:val="center"/>
          </w:tcPr>
          <w:p w14:paraId="1C950673"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Item</w:t>
            </w:r>
          </w:p>
        </w:tc>
        <w:tc>
          <w:tcPr>
            <w:tcW w:w="1710" w:type="dxa"/>
            <w:tcBorders>
              <w:top w:val="single" w:sz="4" w:space="0" w:color="auto"/>
              <w:left w:val="single" w:sz="4" w:space="0" w:color="auto"/>
              <w:bottom w:val="single" w:sz="4" w:space="0" w:color="auto"/>
              <w:right w:val="single" w:sz="4" w:space="0" w:color="auto"/>
            </w:tcBorders>
            <w:shd w:val="solid" w:color="auto" w:fill="auto"/>
            <w:vAlign w:val="center"/>
          </w:tcPr>
          <w:p w14:paraId="1C2526D9" w14:textId="77777777" w:rsidR="00964959" w:rsidRPr="00C61AA4" w:rsidRDefault="00964959" w:rsidP="00FB27E6">
            <w:pPr>
              <w:pStyle w:val="Default"/>
              <w:ind w:left="-115" w:right="-115"/>
              <w:jc w:val="center"/>
              <w:rPr>
                <w:rFonts w:ascii="Times New Roman" w:hAnsi="Times New Roman"/>
                <w:b/>
                <w:color w:val="auto"/>
                <w:sz w:val="22"/>
                <w:szCs w:val="22"/>
              </w:rPr>
            </w:pPr>
            <w:r w:rsidRPr="00C61AA4">
              <w:rPr>
                <w:rFonts w:ascii="Times New Roman" w:hAnsi="Times New Roman"/>
                <w:b/>
                <w:color w:val="auto"/>
                <w:sz w:val="22"/>
                <w:szCs w:val="22"/>
              </w:rPr>
              <w:t>HUD Form</w:t>
            </w:r>
          </w:p>
        </w:tc>
        <w:tc>
          <w:tcPr>
            <w:tcW w:w="630" w:type="dxa"/>
            <w:gridSpan w:val="2"/>
            <w:tcBorders>
              <w:top w:val="single" w:sz="4" w:space="0" w:color="auto"/>
              <w:left w:val="single" w:sz="4" w:space="0" w:color="auto"/>
              <w:bottom w:val="single" w:sz="4" w:space="0" w:color="auto"/>
              <w:right w:val="single" w:sz="4" w:space="0" w:color="auto"/>
            </w:tcBorders>
            <w:shd w:val="solid" w:color="auto" w:fill="auto"/>
            <w:vAlign w:val="center"/>
          </w:tcPr>
          <w:p w14:paraId="585007BB" w14:textId="77777777" w:rsidR="00964959" w:rsidRPr="00C61AA4" w:rsidRDefault="00964959" w:rsidP="00FB27E6">
            <w:pPr>
              <w:pStyle w:val="Default"/>
              <w:jc w:val="center"/>
              <w:rPr>
                <w:rFonts w:ascii="Times New Roman" w:hAnsi="Times New Roman"/>
                <w:b/>
                <w:color w:val="auto"/>
                <w:sz w:val="22"/>
                <w:szCs w:val="22"/>
              </w:rPr>
            </w:pPr>
            <w:r w:rsidRPr="00C61AA4">
              <w:rPr>
                <w:rFonts w:ascii="Times New Roman" w:hAnsi="Times New Roman"/>
                <w:b/>
                <w:color w:val="auto"/>
                <w:sz w:val="22"/>
                <w:szCs w:val="22"/>
              </w:rPr>
              <w:t>#</w:t>
            </w:r>
          </w:p>
        </w:tc>
        <w:tc>
          <w:tcPr>
            <w:tcW w:w="5695" w:type="dxa"/>
            <w:tcBorders>
              <w:top w:val="single" w:sz="4" w:space="0" w:color="auto"/>
              <w:left w:val="single" w:sz="4" w:space="0" w:color="auto"/>
              <w:bottom w:val="single" w:sz="4" w:space="0" w:color="auto"/>
              <w:right w:val="single" w:sz="4" w:space="0" w:color="auto"/>
            </w:tcBorders>
            <w:shd w:val="solid" w:color="auto" w:fill="auto"/>
          </w:tcPr>
          <w:p w14:paraId="114573EB" w14:textId="77777777" w:rsidR="00964959" w:rsidRPr="00C61AA4" w:rsidRDefault="00964959" w:rsidP="00FB27E6">
            <w:pPr>
              <w:pStyle w:val="Default"/>
              <w:jc w:val="center"/>
              <w:rPr>
                <w:rFonts w:ascii="Times New Roman" w:hAnsi="Times New Roman"/>
                <w:b/>
                <w:color w:val="auto"/>
                <w:sz w:val="22"/>
                <w:szCs w:val="22"/>
              </w:rPr>
            </w:pPr>
            <w:r w:rsidRPr="00C61AA4">
              <w:rPr>
                <w:rFonts w:ascii="Times New Roman" w:hAnsi="Times New Roman"/>
                <w:b/>
                <w:color w:val="auto"/>
                <w:sz w:val="22"/>
                <w:szCs w:val="22"/>
              </w:rPr>
              <w:t>Status and Comment</w:t>
            </w:r>
          </w:p>
        </w:tc>
      </w:tr>
      <w:tr w:rsidR="00964959" w:rsidRPr="00C61AA4" w14:paraId="2E5918E6" w14:textId="77777777" w:rsidTr="00FB27E6">
        <w:trPr>
          <w:jc w:val="center"/>
        </w:trPr>
        <w:tc>
          <w:tcPr>
            <w:tcW w:w="8485" w:type="dxa"/>
            <w:gridSpan w:val="4"/>
            <w:tcBorders>
              <w:top w:val="single" w:sz="4" w:space="0" w:color="auto"/>
              <w:right w:val="nil"/>
            </w:tcBorders>
            <w:shd w:val="pct20" w:color="auto" w:fill="auto"/>
            <w:vAlign w:val="center"/>
          </w:tcPr>
          <w:p w14:paraId="3A7206FF" w14:textId="77777777" w:rsidR="00964959" w:rsidRPr="00C61AA4" w:rsidRDefault="00964959" w:rsidP="00C95A8E">
            <w:pPr>
              <w:pStyle w:val="Default"/>
              <w:numPr>
                <w:ilvl w:val="0"/>
                <w:numId w:val="3"/>
              </w:numPr>
              <w:ind w:left="360" w:right="-115" w:hanging="270"/>
              <w:rPr>
                <w:rFonts w:ascii="Times New Roman" w:hAnsi="Times New Roman"/>
                <w:b/>
                <w:color w:val="auto"/>
              </w:rPr>
            </w:pPr>
            <w:r w:rsidRPr="00C61AA4">
              <w:rPr>
                <w:rFonts w:ascii="Times New Roman" w:hAnsi="Times New Roman"/>
                <w:b/>
                <w:color w:val="auto"/>
              </w:rPr>
              <w:t xml:space="preserve">Organizational, Due Diligence, and Other Supporting Documents </w:t>
            </w:r>
          </w:p>
        </w:tc>
        <w:tc>
          <w:tcPr>
            <w:tcW w:w="450" w:type="dxa"/>
            <w:tcBorders>
              <w:top w:val="single" w:sz="4" w:space="0" w:color="auto"/>
              <w:left w:val="nil"/>
            </w:tcBorders>
            <w:shd w:val="pct20" w:color="auto" w:fill="auto"/>
            <w:vAlign w:val="center"/>
          </w:tcPr>
          <w:p w14:paraId="43833A34" w14:textId="77777777" w:rsidR="00964959" w:rsidRPr="00C61AA4" w:rsidRDefault="00964959" w:rsidP="00FB27E6">
            <w:pPr>
              <w:pStyle w:val="Default"/>
              <w:ind w:left="692"/>
              <w:jc w:val="center"/>
              <w:rPr>
                <w:rFonts w:ascii="Times New Roman" w:hAnsi="Times New Roman"/>
                <w:b/>
                <w:color w:val="auto"/>
                <w:sz w:val="22"/>
                <w:szCs w:val="22"/>
              </w:rPr>
            </w:pPr>
          </w:p>
        </w:tc>
        <w:tc>
          <w:tcPr>
            <w:tcW w:w="5695" w:type="dxa"/>
            <w:tcBorders>
              <w:top w:val="single" w:sz="4" w:space="0" w:color="auto"/>
              <w:left w:val="nil"/>
            </w:tcBorders>
            <w:shd w:val="pct20" w:color="auto" w:fill="auto"/>
          </w:tcPr>
          <w:p w14:paraId="1C5CC75E" w14:textId="77777777" w:rsidR="00964959" w:rsidRPr="00C61AA4" w:rsidRDefault="00964959" w:rsidP="00FB27E6">
            <w:pPr>
              <w:pStyle w:val="Default"/>
              <w:ind w:left="692"/>
              <w:rPr>
                <w:rFonts w:ascii="Times New Roman" w:hAnsi="Times New Roman"/>
                <w:b/>
                <w:color w:val="auto"/>
                <w:sz w:val="22"/>
                <w:szCs w:val="22"/>
              </w:rPr>
            </w:pPr>
          </w:p>
        </w:tc>
      </w:tr>
      <w:tr w:rsidR="00964959" w:rsidRPr="00C61AA4" w14:paraId="2C2A795B" w14:textId="77777777" w:rsidTr="00FB27E6">
        <w:trPr>
          <w:jc w:val="center"/>
        </w:trPr>
        <w:tc>
          <w:tcPr>
            <w:tcW w:w="496" w:type="dxa"/>
            <w:vMerge w:val="restart"/>
          </w:tcPr>
          <w:p w14:paraId="2B1CE86D"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8439" w:type="dxa"/>
            <w:gridSpan w:val="4"/>
          </w:tcPr>
          <w:p w14:paraId="0F0D7245" w14:textId="77777777" w:rsidR="00964959" w:rsidRPr="00C61AA4" w:rsidRDefault="00964959" w:rsidP="00FB27E6">
            <w:pPr>
              <w:pStyle w:val="Default"/>
              <w:rPr>
                <w:rFonts w:ascii="Times New Roman" w:hAnsi="Times New Roman"/>
                <w:color w:val="auto"/>
                <w:sz w:val="22"/>
                <w:szCs w:val="22"/>
              </w:rPr>
            </w:pPr>
            <w:r w:rsidRPr="00C61AA4">
              <w:rPr>
                <w:rFonts w:ascii="Times New Roman" w:hAnsi="Times New Roman"/>
                <w:color w:val="auto"/>
              </w:rPr>
              <w:t>Borrower’s Incumbency Certificate with Organizational Documents attached, or certification of no change since initial closing</w:t>
            </w:r>
          </w:p>
        </w:tc>
        <w:tc>
          <w:tcPr>
            <w:tcW w:w="5695" w:type="dxa"/>
          </w:tcPr>
          <w:p w14:paraId="11E57E49"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 xml:space="preserve">Update required documents as appropriate for entity type.  </w:t>
            </w:r>
          </w:p>
        </w:tc>
      </w:tr>
      <w:tr w:rsidR="00964959" w:rsidRPr="00C61AA4" w14:paraId="472F71D0" w14:textId="77777777" w:rsidTr="00864C01">
        <w:trPr>
          <w:jc w:val="center"/>
        </w:trPr>
        <w:tc>
          <w:tcPr>
            <w:tcW w:w="496" w:type="dxa"/>
            <w:vMerge/>
            <w:vAlign w:val="center"/>
          </w:tcPr>
          <w:p w14:paraId="747E72CB"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3206D4AD" w14:textId="77777777" w:rsidR="00964959" w:rsidRPr="00C61AA4" w:rsidRDefault="00964959" w:rsidP="00C95A8E">
            <w:pPr>
              <w:pStyle w:val="Default"/>
              <w:numPr>
                <w:ilvl w:val="0"/>
                <w:numId w:val="4"/>
              </w:numPr>
              <w:ind w:left="404" w:hanging="270"/>
              <w:rPr>
                <w:rFonts w:ascii="Times New Roman" w:hAnsi="Times New Roman"/>
                <w:color w:val="auto"/>
              </w:rPr>
            </w:pPr>
            <w:r w:rsidRPr="00C61AA4">
              <w:rPr>
                <w:rFonts w:ascii="Times New Roman" w:hAnsi="Times New Roman"/>
                <w:color w:val="auto"/>
              </w:rPr>
              <w:t>Filed formation documents, from Secretary of State, as amended</w:t>
            </w:r>
          </w:p>
        </w:tc>
        <w:tc>
          <w:tcPr>
            <w:tcW w:w="1710" w:type="dxa"/>
            <w:vAlign w:val="center"/>
          </w:tcPr>
          <w:p w14:paraId="4B19BF26"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35C6E787"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2AACEDE7"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e.g., Articles of Organization, Certificate of Limited Partnership, Articles of Incorporation.</w:t>
            </w:r>
          </w:p>
        </w:tc>
      </w:tr>
      <w:tr w:rsidR="00964959" w:rsidRPr="00C61AA4" w14:paraId="3FD9A7B4" w14:textId="77777777" w:rsidTr="00864C01">
        <w:trPr>
          <w:jc w:val="center"/>
        </w:trPr>
        <w:tc>
          <w:tcPr>
            <w:tcW w:w="496" w:type="dxa"/>
            <w:vMerge/>
            <w:vAlign w:val="center"/>
          </w:tcPr>
          <w:p w14:paraId="022E0990"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tcPr>
          <w:p w14:paraId="3B319A5A" w14:textId="77777777" w:rsidR="00964959" w:rsidRPr="00C61AA4" w:rsidRDefault="00964959" w:rsidP="00C95A8E">
            <w:pPr>
              <w:pStyle w:val="Default"/>
              <w:numPr>
                <w:ilvl w:val="0"/>
                <w:numId w:val="4"/>
              </w:numPr>
              <w:ind w:left="404" w:right="-115" w:hanging="270"/>
              <w:rPr>
                <w:rFonts w:ascii="Times New Roman" w:hAnsi="Times New Roman"/>
                <w:color w:val="auto"/>
              </w:rPr>
            </w:pPr>
            <w:r w:rsidRPr="00C61AA4">
              <w:rPr>
                <w:rFonts w:ascii="Times New Roman" w:hAnsi="Times New Roman"/>
                <w:color w:val="auto"/>
              </w:rPr>
              <w:t>Operating Agreement/Partnership Agreement/Bylaws</w:t>
            </w:r>
          </w:p>
        </w:tc>
        <w:tc>
          <w:tcPr>
            <w:tcW w:w="1710" w:type="dxa"/>
            <w:vAlign w:val="center"/>
          </w:tcPr>
          <w:p w14:paraId="78FB3BA5"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592C2EB0"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0F07F89F" w14:textId="77777777" w:rsidR="00964959" w:rsidRPr="00C61AA4" w:rsidRDefault="00964959" w:rsidP="00FB27E6">
            <w:pPr>
              <w:pStyle w:val="Default"/>
              <w:rPr>
                <w:rFonts w:ascii="Times New Roman" w:hAnsi="Times New Roman"/>
                <w:b/>
                <w:color w:val="auto"/>
              </w:rPr>
            </w:pPr>
            <w:r w:rsidRPr="00C61AA4">
              <w:rPr>
                <w:rFonts w:ascii="Times New Roman" w:hAnsi="Times New Roman"/>
                <w:i/>
                <w:color w:val="auto"/>
              </w:rPr>
              <w:t>Should include HUD-required provisions and be certified by Borrower as current and correct.</w:t>
            </w:r>
          </w:p>
        </w:tc>
      </w:tr>
      <w:tr w:rsidR="00964959" w:rsidRPr="00C61AA4" w14:paraId="644EF6BB" w14:textId="77777777" w:rsidTr="00864C01">
        <w:trPr>
          <w:jc w:val="center"/>
        </w:trPr>
        <w:tc>
          <w:tcPr>
            <w:tcW w:w="496" w:type="dxa"/>
            <w:vMerge/>
            <w:vAlign w:val="center"/>
          </w:tcPr>
          <w:p w14:paraId="1C038A38"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tcPr>
          <w:p w14:paraId="4EDA5A6A" w14:textId="77777777" w:rsidR="00964959" w:rsidRPr="00C61AA4" w:rsidRDefault="00964959" w:rsidP="00C95A8E">
            <w:pPr>
              <w:pStyle w:val="Default"/>
              <w:numPr>
                <w:ilvl w:val="0"/>
                <w:numId w:val="4"/>
              </w:numPr>
              <w:ind w:left="404" w:hanging="270"/>
              <w:rPr>
                <w:rFonts w:ascii="Times New Roman" w:hAnsi="Times New Roman"/>
                <w:color w:val="auto"/>
              </w:rPr>
            </w:pPr>
            <w:r w:rsidRPr="00C61AA4">
              <w:rPr>
                <w:rFonts w:ascii="Times New Roman" w:hAnsi="Times New Roman"/>
                <w:color w:val="auto"/>
              </w:rPr>
              <w:t>Authorizing Resolution</w:t>
            </w:r>
          </w:p>
        </w:tc>
        <w:tc>
          <w:tcPr>
            <w:tcW w:w="1710" w:type="dxa"/>
            <w:vAlign w:val="center"/>
          </w:tcPr>
          <w:p w14:paraId="29CB66B5"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7B2FEB31" w14:textId="77777777" w:rsidR="00964959" w:rsidRPr="00C61AA4" w:rsidRDefault="00964959" w:rsidP="00864C01">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785EB4E7" w14:textId="77777777" w:rsidR="00964959" w:rsidRPr="00C61AA4" w:rsidRDefault="00964959" w:rsidP="00D57F8E">
            <w:pPr>
              <w:pStyle w:val="Default"/>
              <w:rPr>
                <w:rFonts w:ascii="Times New Roman" w:hAnsi="Times New Roman"/>
                <w:i/>
                <w:color w:val="auto"/>
              </w:rPr>
            </w:pPr>
            <w:r w:rsidRPr="00C61AA4">
              <w:rPr>
                <w:rFonts w:ascii="Times New Roman" w:hAnsi="Times New Roman"/>
                <w:i/>
                <w:color w:val="auto"/>
              </w:rPr>
              <w:t>If applicable (authority may be granted in governing agreement).</w:t>
            </w:r>
          </w:p>
        </w:tc>
      </w:tr>
      <w:tr w:rsidR="00964959" w:rsidRPr="00C61AA4" w14:paraId="2B7298B4" w14:textId="77777777" w:rsidTr="00864C01">
        <w:trPr>
          <w:jc w:val="center"/>
        </w:trPr>
        <w:tc>
          <w:tcPr>
            <w:tcW w:w="496" w:type="dxa"/>
            <w:vMerge/>
            <w:vAlign w:val="center"/>
          </w:tcPr>
          <w:p w14:paraId="445C44AB"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22C31AB5" w14:textId="77777777" w:rsidR="00964959" w:rsidRPr="00C61AA4" w:rsidRDefault="00964959" w:rsidP="00C95A8E">
            <w:pPr>
              <w:pStyle w:val="Default"/>
              <w:numPr>
                <w:ilvl w:val="0"/>
                <w:numId w:val="4"/>
              </w:numPr>
              <w:ind w:left="404" w:hanging="270"/>
              <w:rPr>
                <w:rFonts w:ascii="Times New Roman" w:hAnsi="Times New Roman"/>
                <w:color w:val="auto"/>
              </w:rPr>
            </w:pPr>
            <w:r w:rsidRPr="00C61AA4">
              <w:rPr>
                <w:rFonts w:ascii="Times New Roman" w:hAnsi="Times New Roman"/>
                <w:color w:val="auto"/>
              </w:rPr>
              <w:t>Status Certificate</w:t>
            </w:r>
          </w:p>
        </w:tc>
        <w:tc>
          <w:tcPr>
            <w:tcW w:w="1710" w:type="dxa"/>
            <w:vAlign w:val="center"/>
          </w:tcPr>
          <w:p w14:paraId="31E44947"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1DDBF320"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1A0ACD4C" w14:textId="77777777" w:rsidR="00964959" w:rsidRPr="00C61AA4" w:rsidRDefault="00964959" w:rsidP="00FB27E6">
            <w:pPr>
              <w:pStyle w:val="Default"/>
              <w:rPr>
                <w:rFonts w:ascii="Times New Roman" w:hAnsi="Times New Roman"/>
                <w:color w:val="auto"/>
              </w:rPr>
            </w:pPr>
            <w:r w:rsidRPr="00C61AA4">
              <w:rPr>
                <w:rFonts w:ascii="Times New Roman" w:hAnsi="Times New Roman"/>
                <w:i/>
                <w:color w:val="auto"/>
              </w:rPr>
              <w:t>Should be dated w/in 30 days of closing.</w:t>
            </w:r>
          </w:p>
        </w:tc>
      </w:tr>
      <w:tr w:rsidR="00964959" w:rsidRPr="00C61AA4" w14:paraId="1B1E95EC" w14:textId="77777777" w:rsidTr="00864C01">
        <w:trPr>
          <w:jc w:val="center"/>
        </w:trPr>
        <w:tc>
          <w:tcPr>
            <w:tcW w:w="496" w:type="dxa"/>
            <w:vMerge/>
            <w:vAlign w:val="center"/>
          </w:tcPr>
          <w:p w14:paraId="6658FECA"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7F337D92" w14:textId="77777777" w:rsidR="00964959" w:rsidRPr="00C61AA4" w:rsidRDefault="00964959" w:rsidP="00C95A8E">
            <w:pPr>
              <w:pStyle w:val="Default"/>
              <w:numPr>
                <w:ilvl w:val="0"/>
                <w:numId w:val="4"/>
              </w:numPr>
              <w:ind w:left="404" w:hanging="270"/>
              <w:rPr>
                <w:rFonts w:ascii="Times New Roman" w:hAnsi="Times New Roman"/>
                <w:color w:val="auto"/>
              </w:rPr>
            </w:pPr>
            <w:r w:rsidRPr="00C61AA4">
              <w:rPr>
                <w:rFonts w:ascii="Times New Roman" w:hAnsi="Times New Roman"/>
              </w:rPr>
              <w:t>Qualification to Do Business in Project State</w:t>
            </w:r>
          </w:p>
        </w:tc>
        <w:tc>
          <w:tcPr>
            <w:tcW w:w="1710" w:type="dxa"/>
            <w:vAlign w:val="center"/>
          </w:tcPr>
          <w:p w14:paraId="75654358"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48D58A2B"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43226F8F"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rPr>
              <w:t>For out-of-state entities, if applicable.</w:t>
            </w:r>
          </w:p>
        </w:tc>
      </w:tr>
      <w:tr w:rsidR="00964959" w:rsidRPr="00C61AA4" w14:paraId="140144A1" w14:textId="77777777" w:rsidTr="00FB27E6">
        <w:trPr>
          <w:jc w:val="center"/>
        </w:trPr>
        <w:tc>
          <w:tcPr>
            <w:tcW w:w="496" w:type="dxa"/>
            <w:vMerge w:val="restart"/>
          </w:tcPr>
          <w:p w14:paraId="7F6A3175"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8439" w:type="dxa"/>
            <w:gridSpan w:val="4"/>
            <w:vAlign w:val="center"/>
          </w:tcPr>
          <w:p w14:paraId="27F85496" w14:textId="77777777" w:rsidR="00964959" w:rsidRPr="00C61AA4" w:rsidRDefault="00964959" w:rsidP="00FB27E6">
            <w:pPr>
              <w:pStyle w:val="Default"/>
              <w:rPr>
                <w:rFonts w:ascii="Times New Roman" w:hAnsi="Times New Roman"/>
                <w:color w:val="auto"/>
                <w:sz w:val="22"/>
                <w:szCs w:val="22"/>
              </w:rPr>
            </w:pPr>
            <w:r w:rsidRPr="00C61AA4">
              <w:rPr>
                <w:rFonts w:ascii="Times New Roman" w:hAnsi="Times New Roman"/>
                <w:color w:val="auto"/>
                <w:szCs w:val="22"/>
              </w:rPr>
              <w:t>Borrower’s Managing Member or General Partner’s Incumbency Certificate with the Organizational Documents attached</w:t>
            </w:r>
            <w:r w:rsidRPr="00C61AA4">
              <w:rPr>
                <w:rFonts w:ascii="Times New Roman" w:hAnsi="Times New Roman"/>
                <w:color w:val="auto"/>
              </w:rPr>
              <w:t>, or certification of no change since initial closing</w:t>
            </w:r>
          </w:p>
        </w:tc>
        <w:tc>
          <w:tcPr>
            <w:tcW w:w="5695" w:type="dxa"/>
          </w:tcPr>
          <w:p w14:paraId="7CD1B45D"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As applicable.</w:t>
            </w:r>
          </w:p>
        </w:tc>
      </w:tr>
      <w:tr w:rsidR="00964959" w:rsidRPr="00C61AA4" w14:paraId="6304EC49" w14:textId="77777777" w:rsidTr="00864C01">
        <w:trPr>
          <w:jc w:val="center"/>
        </w:trPr>
        <w:tc>
          <w:tcPr>
            <w:tcW w:w="496" w:type="dxa"/>
            <w:vMerge/>
            <w:vAlign w:val="center"/>
          </w:tcPr>
          <w:p w14:paraId="0FB29D19"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52417BEE" w14:textId="77777777" w:rsidR="00964959" w:rsidRPr="00C61AA4" w:rsidRDefault="00964959" w:rsidP="00C95A8E">
            <w:pPr>
              <w:pStyle w:val="Default"/>
              <w:numPr>
                <w:ilvl w:val="0"/>
                <w:numId w:val="5"/>
              </w:numPr>
              <w:ind w:left="404" w:hanging="270"/>
              <w:rPr>
                <w:rFonts w:ascii="Times New Roman" w:hAnsi="Times New Roman"/>
                <w:color w:val="auto"/>
              </w:rPr>
            </w:pPr>
            <w:r w:rsidRPr="00C61AA4">
              <w:rPr>
                <w:rFonts w:ascii="Times New Roman" w:hAnsi="Times New Roman"/>
                <w:color w:val="auto"/>
              </w:rPr>
              <w:t>Filed formation documents, from Secretary of State, as amended</w:t>
            </w:r>
          </w:p>
        </w:tc>
        <w:tc>
          <w:tcPr>
            <w:tcW w:w="1710" w:type="dxa"/>
            <w:vAlign w:val="center"/>
          </w:tcPr>
          <w:p w14:paraId="353C4DFA"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6588349A" w14:textId="77777777" w:rsidR="00964959" w:rsidRPr="00C61AA4" w:rsidRDefault="00964959" w:rsidP="00864C01">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3556EE68"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e.g., Articles of Organization, Certificate of Limited Partnership.</w:t>
            </w:r>
          </w:p>
        </w:tc>
      </w:tr>
      <w:tr w:rsidR="00964959" w:rsidRPr="00C61AA4" w14:paraId="09F9BC49" w14:textId="77777777" w:rsidTr="00864C01">
        <w:trPr>
          <w:jc w:val="center"/>
        </w:trPr>
        <w:tc>
          <w:tcPr>
            <w:tcW w:w="496" w:type="dxa"/>
            <w:vMerge/>
            <w:vAlign w:val="center"/>
          </w:tcPr>
          <w:p w14:paraId="4EE9AAEC"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754F09FB" w14:textId="77777777" w:rsidR="00964959" w:rsidRPr="00C61AA4" w:rsidRDefault="00964959" w:rsidP="00C95A8E">
            <w:pPr>
              <w:pStyle w:val="Default"/>
              <w:numPr>
                <w:ilvl w:val="0"/>
                <w:numId w:val="5"/>
              </w:numPr>
              <w:ind w:left="404" w:right="-115" w:hanging="270"/>
              <w:rPr>
                <w:rFonts w:ascii="Times New Roman" w:hAnsi="Times New Roman"/>
                <w:color w:val="auto"/>
              </w:rPr>
            </w:pPr>
            <w:r w:rsidRPr="00C61AA4">
              <w:rPr>
                <w:rFonts w:ascii="Times New Roman" w:hAnsi="Times New Roman"/>
                <w:color w:val="auto"/>
              </w:rPr>
              <w:t>Operating Agreement/Partnership Agreement/Bylaws</w:t>
            </w:r>
          </w:p>
        </w:tc>
        <w:tc>
          <w:tcPr>
            <w:tcW w:w="1710" w:type="dxa"/>
            <w:vAlign w:val="center"/>
          </w:tcPr>
          <w:p w14:paraId="743ED1C0"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29019E6C"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3E276FD3" w14:textId="77777777" w:rsidR="00964959" w:rsidRPr="00C61AA4" w:rsidRDefault="00964959">
            <w:pPr>
              <w:pStyle w:val="Default"/>
              <w:rPr>
                <w:rFonts w:ascii="Times New Roman" w:hAnsi="Times New Roman"/>
                <w:b/>
                <w:color w:val="auto"/>
              </w:rPr>
            </w:pPr>
            <w:r w:rsidRPr="00C61AA4">
              <w:rPr>
                <w:rFonts w:ascii="Times New Roman" w:hAnsi="Times New Roman"/>
                <w:i/>
                <w:color w:val="auto"/>
              </w:rPr>
              <w:t xml:space="preserve">Should be certified by entity as current and correct. </w:t>
            </w:r>
          </w:p>
        </w:tc>
      </w:tr>
      <w:tr w:rsidR="00964959" w:rsidRPr="00C61AA4" w14:paraId="0FD65217" w14:textId="77777777" w:rsidTr="00864C01">
        <w:trPr>
          <w:jc w:val="center"/>
        </w:trPr>
        <w:tc>
          <w:tcPr>
            <w:tcW w:w="496" w:type="dxa"/>
            <w:vMerge/>
            <w:vAlign w:val="center"/>
          </w:tcPr>
          <w:p w14:paraId="4CB8ECB3"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tcPr>
          <w:p w14:paraId="6D5D60FF" w14:textId="77777777" w:rsidR="00964959" w:rsidRPr="00C61AA4" w:rsidRDefault="00964959" w:rsidP="00C95A8E">
            <w:pPr>
              <w:pStyle w:val="Default"/>
              <w:numPr>
                <w:ilvl w:val="0"/>
                <w:numId w:val="5"/>
              </w:numPr>
              <w:ind w:left="404" w:hanging="270"/>
              <w:rPr>
                <w:rFonts w:ascii="Times New Roman" w:hAnsi="Times New Roman"/>
                <w:color w:val="auto"/>
              </w:rPr>
            </w:pPr>
            <w:r w:rsidRPr="00C61AA4">
              <w:rPr>
                <w:rFonts w:ascii="Times New Roman" w:hAnsi="Times New Roman"/>
                <w:color w:val="auto"/>
              </w:rPr>
              <w:t>Authorizing Resolution</w:t>
            </w:r>
          </w:p>
        </w:tc>
        <w:tc>
          <w:tcPr>
            <w:tcW w:w="1710" w:type="dxa"/>
            <w:vAlign w:val="center"/>
          </w:tcPr>
          <w:p w14:paraId="325F0BE7"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03585ABD" w14:textId="77777777" w:rsidR="00964959" w:rsidRPr="00C61AA4" w:rsidRDefault="00964959" w:rsidP="00864C01">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6F9DB284" w14:textId="77777777" w:rsidR="00964959" w:rsidRPr="00C61AA4" w:rsidRDefault="00964959" w:rsidP="00922732">
            <w:pPr>
              <w:pStyle w:val="Default"/>
              <w:rPr>
                <w:rFonts w:ascii="Times New Roman" w:hAnsi="Times New Roman"/>
                <w:i/>
                <w:color w:val="auto"/>
              </w:rPr>
            </w:pPr>
            <w:r w:rsidRPr="00C61AA4">
              <w:rPr>
                <w:rFonts w:ascii="Times New Roman" w:hAnsi="Times New Roman"/>
                <w:i/>
                <w:color w:val="auto"/>
              </w:rPr>
              <w:t>If applicable (authority may be granted in governing agreement).</w:t>
            </w:r>
          </w:p>
        </w:tc>
      </w:tr>
      <w:tr w:rsidR="00964959" w:rsidRPr="00C61AA4" w14:paraId="2501AEF4" w14:textId="77777777" w:rsidTr="00864C01">
        <w:trPr>
          <w:jc w:val="center"/>
        </w:trPr>
        <w:tc>
          <w:tcPr>
            <w:tcW w:w="496" w:type="dxa"/>
            <w:vMerge/>
            <w:vAlign w:val="center"/>
          </w:tcPr>
          <w:p w14:paraId="2C17F1A2"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2D9D8CF3" w14:textId="77777777" w:rsidR="00964959" w:rsidRPr="00C61AA4" w:rsidRDefault="00964959" w:rsidP="00C95A8E">
            <w:pPr>
              <w:pStyle w:val="Default"/>
              <w:numPr>
                <w:ilvl w:val="0"/>
                <w:numId w:val="5"/>
              </w:numPr>
              <w:ind w:left="404" w:hanging="270"/>
              <w:rPr>
                <w:rFonts w:ascii="Times New Roman" w:hAnsi="Times New Roman"/>
                <w:color w:val="auto"/>
              </w:rPr>
            </w:pPr>
            <w:r w:rsidRPr="00C61AA4">
              <w:rPr>
                <w:rFonts w:ascii="Times New Roman" w:hAnsi="Times New Roman"/>
                <w:color w:val="auto"/>
              </w:rPr>
              <w:t xml:space="preserve">Status certificate </w:t>
            </w:r>
          </w:p>
        </w:tc>
        <w:tc>
          <w:tcPr>
            <w:tcW w:w="1710" w:type="dxa"/>
            <w:vAlign w:val="center"/>
          </w:tcPr>
          <w:p w14:paraId="1035097E"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5DB9D7A0"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3D91FF73"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Should be dated w/in 30 days of closing.</w:t>
            </w:r>
          </w:p>
        </w:tc>
      </w:tr>
      <w:tr w:rsidR="00964959" w:rsidRPr="00C61AA4" w14:paraId="69E605A4" w14:textId="77777777" w:rsidTr="00864C01">
        <w:trPr>
          <w:jc w:val="center"/>
        </w:trPr>
        <w:tc>
          <w:tcPr>
            <w:tcW w:w="496" w:type="dxa"/>
            <w:vMerge/>
            <w:vAlign w:val="center"/>
          </w:tcPr>
          <w:p w14:paraId="4CA187C1"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6BE1CB08" w14:textId="77777777" w:rsidR="00964959" w:rsidRPr="00C61AA4" w:rsidRDefault="00964959" w:rsidP="00C95A8E">
            <w:pPr>
              <w:pStyle w:val="Default"/>
              <w:numPr>
                <w:ilvl w:val="0"/>
                <w:numId w:val="5"/>
              </w:numPr>
              <w:ind w:left="404" w:hanging="270"/>
              <w:rPr>
                <w:rFonts w:ascii="Times New Roman" w:hAnsi="Times New Roman"/>
                <w:color w:val="auto"/>
              </w:rPr>
            </w:pPr>
            <w:r w:rsidRPr="00C61AA4">
              <w:rPr>
                <w:rFonts w:ascii="Times New Roman" w:hAnsi="Times New Roman"/>
              </w:rPr>
              <w:t>Qualification to Do Business in Project State</w:t>
            </w:r>
          </w:p>
        </w:tc>
        <w:tc>
          <w:tcPr>
            <w:tcW w:w="1710" w:type="dxa"/>
            <w:vAlign w:val="center"/>
          </w:tcPr>
          <w:p w14:paraId="5036DC87"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63B7132A"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01671039" w14:textId="77777777" w:rsidR="00964959" w:rsidRPr="00C61AA4" w:rsidRDefault="00964959" w:rsidP="00FB27E6">
            <w:pPr>
              <w:pStyle w:val="Default"/>
              <w:rPr>
                <w:rFonts w:ascii="Times New Roman" w:hAnsi="Times New Roman"/>
                <w:color w:val="auto"/>
              </w:rPr>
            </w:pPr>
            <w:r w:rsidRPr="00C61AA4">
              <w:rPr>
                <w:rFonts w:ascii="Times New Roman" w:hAnsi="Times New Roman"/>
                <w:i/>
              </w:rPr>
              <w:t>For out-of-state entities, if applicable</w:t>
            </w:r>
            <w:r w:rsidR="008A1AB7" w:rsidRPr="00C61AA4">
              <w:rPr>
                <w:rFonts w:ascii="Times New Roman" w:hAnsi="Times New Roman"/>
                <w:i/>
              </w:rPr>
              <w:t>, and if required by state law</w:t>
            </w:r>
            <w:r w:rsidRPr="00C61AA4">
              <w:rPr>
                <w:rFonts w:ascii="Times New Roman" w:hAnsi="Times New Roman"/>
                <w:i/>
              </w:rPr>
              <w:t>.</w:t>
            </w:r>
          </w:p>
        </w:tc>
      </w:tr>
      <w:tr w:rsidR="00964959" w:rsidRPr="00C61AA4" w14:paraId="681EC0AE" w14:textId="77777777" w:rsidTr="00ED23F1">
        <w:trPr>
          <w:trHeight w:val="118"/>
          <w:jc w:val="center"/>
        </w:trPr>
        <w:tc>
          <w:tcPr>
            <w:tcW w:w="496" w:type="dxa"/>
            <w:vMerge w:val="restart"/>
            <w:vAlign w:val="center"/>
          </w:tcPr>
          <w:p w14:paraId="3873417E"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38A446B5" w14:textId="77777777" w:rsidR="00964959" w:rsidRPr="00C61AA4" w:rsidRDefault="00964959" w:rsidP="00FB27E6">
            <w:pPr>
              <w:spacing w:after="0"/>
              <w:rPr>
                <w:rFonts w:ascii="Times New Roman" w:hAnsi="Times New Roman" w:cs="Times New Roman"/>
                <w:szCs w:val="24"/>
              </w:rPr>
            </w:pPr>
            <w:r w:rsidRPr="00C61AA4">
              <w:rPr>
                <w:rFonts w:ascii="Times New Roman" w:hAnsi="Times New Roman" w:cs="Times New Roman"/>
                <w:szCs w:val="24"/>
              </w:rPr>
              <w:t xml:space="preserve">Opinion of Borrower’s Counsel </w:t>
            </w:r>
          </w:p>
        </w:tc>
        <w:tc>
          <w:tcPr>
            <w:tcW w:w="1710" w:type="dxa"/>
          </w:tcPr>
          <w:p w14:paraId="11394F9E" w14:textId="77777777" w:rsidR="00964959" w:rsidRPr="00C61AA4" w:rsidRDefault="0096495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HUD-91725M</w:t>
            </w:r>
          </w:p>
        </w:tc>
        <w:tc>
          <w:tcPr>
            <w:tcW w:w="630" w:type="dxa"/>
            <w:gridSpan w:val="2"/>
            <w:vAlign w:val="center"/>
          </w:tcPr>
          <w:p w14:paraId="5EB02D46"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27C5BE35" w14:textId="77777777" w:rsidR="00964959" w:rsidRPr="00C61AA4" w:rsidRDefault="008E5090" w:rsidP="00FB27E6">
            <w:pPr>
              <w:pStyle w:val="Default"/>
              <w:rPr>
                <w:rFonts w:ascii="Times New Roman" w:hAnsi="Times New Roman"/>
                <w:i/>
                <w:color w:val="auto"/>
              </w:rPr>
            </w:pPr>
            <w:r w:rsidRPr="00C61AA4">
              <w:rPr>
                <w:rFonts w:ascii="Times New Roman" w:hAnsi="Times New Roman"/>
                <w:i/>
                <w:color w:val="auto"/>
              </w:rPr>
              <w:t xml:space="preserve">If and as </w:t>
            </w:r>
            <w:r w:rsidR="00412E23" w:rsidRPr="00C61AA4">
              <w:rPr>
                <w:rFonts w:ascii="Times New Roman" w:hAnsi="Times New Roman"/>
                <w:i/>
                <w:color w:val="auto"/>
              </w:rPr>
              <w:t>applicable.</w:t>
            </w:r>
            <w:r w:rsidR="00D91B5B" w:rsidRPr="00C61AA4">
              <w:rPr>
                <w:rFonts w:ascii="Times New Roman" w:hAnsi="Times New Roman"/>
                <w:i/>
                <w:color w:val="auto"/>
              </w:rPr>
              <w:t xml:space="preserve">  See Closing Guide § 2.10.E.</w:t>
            </w:r>
          </w:p>
        </w:tc>
      </w:tr>
      <w:tr w:rsidR="00964959" w:rsidRPr="00C61AA4" w14:paraId="45B6FBA7" w14:textId="77777777" w:rsidTr="00864C01">
        <w:trPr>
          <w:trHeight w:val="115"/>
          <w:jc w:val="center"/>
        </w:trPr>
        <w:tc>
          <w:tcPr>
            <w:tcW w:w="496" w:type="dxa"/>
            <w:vMerge/>
            <w:vAlign w:val="center"/>
          </w:tcPr>
          <w:p w14:paraId="7ED2D3B6"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7910DAA9" w14:textId="77777777" w:rsidR="00964959" w:rsidRPr="00C61AA4" w:rsidRDefault="00964959" w:rsidP="00FB27E6">
            <w:pPr>
              <w:spacing w:after="0"/>
              <w:rPr>
                <w:rFonts w:ascii="Times New Roman" w:hAnsi="Times New Roman" w:cs="Times New Roman"/>
                <w:szCs w:val="24"/>
              </w:rPr>
            </w:pPr>
            <w:r w:rsidRPr="00C61AA4">
              <w:rPr>
                <w:rFonts w:ascii="Times New Roman" w:hAnsi="Times New Roman" w:cs="Times New Roman"/>
                <w:szCs w:val="24"/>
              </w:rPr>
              <w:t>a.  Certification of Borrower</w:t>
            </w:r>
          </w:p>
        </w:tc>
        <w:tc>
          <w:tcPr>
            <w:tcW w:w="1710" w:type="dxa"/>
          </w:tcPr>
          <w:p w14:paraId="16A174AA" w14:textId="77777777" w:rsidR="00964959" w:rsidRPr="00C61AA4" w:rsidRDefault="0096495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HUD-91725M-CERT</w:t>
            </w:r>
          </w:p>
        </w:tc>
        <w:tc>
          <w:tcPr>
            <w:tcW w:w="630" w:type="dxa"/>
            <w:gridSpan w:val="2"/>
            <w:vAlign w:val="center"/>
          </w:tcPr>
          <w:p w14:paraId="4B056D8E"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2A48CB96" w14:textId="77777777" w:rsidR="00964959" w:rsidRPr="00C61AA4" w:rsidRDefault="00964959" w:rsidP="00FB27E6">
            <w:pPr>
              <w:pStyle w:val="Default"/>
              <w:rPr>
                <w:rFonts w:ascii="Times New Roman" w:hAnsi="Times New Roman"/>
                <w:i/>
                <w:color w:val="auto"/>
              </w:rPr>
            </w:pPr>
          </w:p>
        </w:tc>
      </w:tr>
      <w:tr w:rsidR="00964959" w:rsidRPr="00C61AA4" w14:paraId="13F4CABE" w14:textId="77777777" w:rsidTr="00864C01">
        <w:trPr>
          <w:trHeight w:val="115"/>
          <w:jc w:val="center"/>
        </w:trPr>
        <w:tc>
          <w:tcPr>
            <w:tcW w:w="496" w:type="dxa"/>
            <w:vMerge/>
            <w:vAlign w:val="center"/>
          </w:tcPr>
          <w:p w14:paraId="17E11E6C"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3258C62A" w14:textId="77777777" w:rsidR="00964959" w:rsidRPr="00C61AA4" w:rsidRDefault="00964959" w:rsidP="00FB27E6">
            <w:pPr>
              <w:spacing w:after="0"/>
              <w:rPr>
                <w:rFonts w:ascii="Times New Roman" w:hAnsi="Times New Roman" w:cs="Times New Roman"/>
                <w:szCs w:val="24"/>
              </w:rPr>
            </w:pPr>
            <w:r w:rsidRPr="00C61AA4">
              <w:rPr>
                <w:rFonts w:ascii="Times New Roman" w:hAnsi="Times New Roman" w:cs="Times New Roman"/>
                <w:szCs w:val="24"/>
              </w:rPr>
              <w:t>b.  Supporting legal opinion</w:t>
            </w:r>
          </w:p>
        </w:tc>
        <w:tc>
          <w:tcPr>
            <w:tcW w:w="1710" w:type="dxa"/>
          </w:tcPr>
          <w:p w14:paraId="12B70430"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1228717E"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3496B043" w14:textId="77777777" w:rsidR="00964959" w:rsidRPr="00C61AA4" w:rsidRDefault="00964959" w:rsidP="00ED23F1">
            <w:pPr>
              <w:pStyle w:val="Default"/>
              <w:rPr>
                <w:rFonts w:ascii="Times New Roman" w:hAnsi="Times New Roman"/>
                <w:i/>
                <w:color w:val="auto"/>
              </w:rPr>
            </w:pPr>
            <w:r w:rsidRPr="00C61AA4">
              <w:rPr>
                <w:rFonts w:ascii="Times New Roman" w:hAnsi="Times New Roman"/>
                <w:i/>
                <w:color w:val="auto"/>
              </w:rPr>
              <w:t>Bond/LIHTC opinions, if applicable.</w:t>
            </w:r>
          </w:p>
        </w:tc>
      </w:tr>
      <w:tr w:rsidR="00964959" w:rsidRPr="00C61AA4" w14:paraId="5AD08D46" w14:textId="77777777" w:rsidTr="00864C01">
        <w:trPr>
          <w:trHeight w:val="115"/>
          <w:jc w:val="center"/>
        </w:trPr>
        <w:tc>
          <w:tcPr>
            <w:tcW w:w="496" w:type="dxa"/>
            <w:vMerge/>
            <w:vAlign w:val="center"/>
          </w:tcPr>
          <w:p w14:paraId="31128AAE"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2F5EFCC5" w14:textId="77777777" w:rsidR="00964959" w:rsidRPr="00C61AA4" w:rsidRDefault="00964959" w:rsidP="00ED23F1">
            <w:pPr>
              <w:spacing w:after="0"/>
              <w:rPr>
                <w:rFonts w:ascii="Times New Roman" w:hAnsi="Times New Roman" w:cs="Times New Roman"/>
                <w:szCs w:val="24"/>
              </w:rPr>
            </w:pPr>
            <w:r w:rsidRPr="00C61AA4">
              <w:rPr>
                <w:rFonts w:ascii="Times New Roman" w:hAnsi="Times New Roman" w:cs="Times New Roman"/>
                <w:szCs w:val="24"/>
              </w:rPr>
              <w:t>c.  List of pending litigation</w:t>
            </w:r>
          </w:p>
        </w:tc>
        <w:tc>
          <w:tcPr>
            <w:tcW w:w="1710" w:type="dxa"/>
          </w:tcPr>
          <w:p w14:paraId="6A13D6F3"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162A09C3"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65C53D61"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If applicable.</w:t>
            </w:r>
          </w:p>
        </w:tc>
      </w:tr>
      <w:tr w:rsidR="00964959" w:rsidRPr="00C61AA4" w14:paraId="63B0F8AB" w14:textId="77777777" w:rsidTr="00864C01">
        <w:trPr>
          <w:jc w:val="center"/>
        </w:trPr>
        <w:tc>
          <w:tcPr>
            <w:tcW w:w="496" w:type="dxa"/>
            <w:vAlign w:val="center"/>
          </w:tcPr>
          <w:p w14:paraId="0DC8AADF"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664FEAD3" w14:textId="77777777" w:rsidR="00964959" w:rsidRPr="00C61AA4" w:rsidRDefault="00964959" w:rsidP="00FB27E6">
            <w:pPr>
              <w:spacing w:after="0"/>
              <w:rPr>
                <w:rFonts w:ascii="Times New Roman" w:hAnsi="Times New Roman" w:cs="Times New Roman"/>
                <w:szCs w:val="24"/>
              </w:rPr>
            </w:pPr>
            <w:r w:rsidRPr="00C61AA4">
              <w:rPr>
                <w:rFonts w:ascii="Times New Roman" w:hAnsi="Times New Roman" w:cs="Times New Roman"/>
                <w:szCs w:val="24"/>
              </w:rPr>
              <w:t>ALTA Survey Plat with HUD Survey Certification</w:t>
            </w:r>
          </w:p>
        </w:tc>
        <w:tc>
          <w:tcPr>
            <w:tcW w:w="1710" w:type="dxa"/>
          </w:tcPr>
          <w:p w14:paraId="22F09B3D"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03802CEF"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67488205"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Dated within 120 days of closing.</w:t>
            </w:r>
          </w:p>
        </w:tc>
      </w:tr>
      <w:tr w:rsidR="00BF2119" w:rsidRPr="00C61AA4" w14:paraId="6C62FFF4" w14:textId="77777777" w:rsidTr="00BF2119">
        <w:trPr>
          <w:jc w:val="center"/>
        </w:trPr>
        <w:tc>
          <w:tcPr>
            <w:tcW w:w="496" w:type="dxa"/>
            <w:vAlign w:val="center"/>
          </w:tcPr>
          <w:p w14:paraId="1740A5D2" w14:textId="77777777" w:rsidR="00BF2119" w:rsidRPr="00C61AA4" w:rsidRDefault="00BF2119" w:rsidP="00C95A8E">
            <w:pPr>
              <w:pStyle w:val="Default"/>
              <w:numPr>
                <w:ilvl w:val="0"/>
                <w:numId w:val="13"/>
              </w:numPr>
              <w:ind w:left="0" w:firstLine="0"/>
              <w:rPr>
                <w:rFonts w:ascii="Times New Roman" w:hAnsi="Times New Roman"/>
                <w:color w:val="auto"/>
              </w:rPr>
            </w:pPr>
          </w:p>
        </w:tc>
        <w:tc>
          <w:tcPr>
            <w:tcW w:w="6099" w:type="dxa"/>
            <w:vAlign w:val="center"/>
          </w:tcPr>
          <w:p w14:paraId="262619C5"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rPr>
              <w:t>HUD Survey Instructions and Surveyor’s Report</w:t>
            </w:r>
          </w:p>
        </w:tc>
        <w:tc>
          <w:tcPr>
            <w:tcW w:w="1710" w:type="dxa"/>
          </w:tcPr>
          <w:p w14:paraId="1EB7620D" w14:textId="622E8931" w:rsidR="00BF2119" w:rsidRPr="00C61AA4" w:rsidRDefault="00E206EF" w:rsidP="00FB27E6">
            <w:pPr>
              <w:pStyle w:val="Default"/>
              <w:ind w:left="-115" w:right="-115"/>
              <w:jc w:val="center"/>
              <w:rPr>
                <w:rFonts w:ascii="Times New Roman" w:hAnsi="Times New Roman"/>
                <w:color w:val="auto"/>
                <w:sz w:val="22"/>
                <w:szCs w:val="22"/>
              </w:rPr>
            </w:pPr>
            <w:r w:rsidRPr="00C61AA4">
              <w:rPr>
                <w:rFonts w:ascii="Times New Roman" w:hAnsi="Times New Roman"/>
              </w:rPr>
              <w:t>HUD-91073M</w:t>
            </w:r>
          </w:p>
        </w:tc>
        <w:tc>
          <w:tcPr>
            <w:tcW w:w="630" w:type="dxa"/>
            <w:gridSpan w:val="2"/>
            <w:vAlign w:val="center"/>
          </w:tcPr>
          <w:p w14:paraId="7C394B22"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3D046351"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Last inspection within 120 days of closing.</w:t>
            </w:r>
          </w:p>
        </w:tc>
      </w:tr>
      <w:tr w:rsidR="00BF2119" w:rsidRPr="00C61AA4" w14:paraId="3FED3AFC" w14:textId="77777777" w:rsidTr="00864C01">
        <w:trPr>
          <w:jc w:val="center"/>
        </w:trPr>
        <w:tc>
          <w:tcPr>
            <w:tcW w:w="496" w:type="dxa"/>
            <w:vMerge w:val="restart"/>
          </w:tcPr>
          <w:p w14:paraId="2D021234" w14:textId="77777777" w:rsidR="00BF2119" w:rsidRPr="00C61AA4" w:rsidRDefault="00BF2119" w:rsidP="00C95A8E">
            <w:pPr>
              <w:pStyle w:val="Default"/>
              <w:numPr>
                <w:ilvl w:val="0"/>
                <w:numId w:val="13"/>
              </w:numPr>
              <w:ind w:left="0" w:firstLine="0"/>
              <w:rPr>
                <w:rFonts w:ascii="Times New Roman" w:hAnsi="Times New Roman"/>
                <w:color w:val="auto"/>
              </w:rPr>
            </w:pPr>
            <w:r w:rsidRPr="00C61AA4">
              <w:rPr>
                <w:rFonts w:ascii="Times New Roman" w:hAnsi="Times New Roman"/>
                <w:color w:val="auto"/>
              </w:rPr>
              <w:t>S</w:t>
            </w:r>
          </w:p>
        </w:tc>
        <w:tc>
          <w:tcPr>
            <w:tcW w:w="6099" w:type="dxa"/>
          </w:tcPr>
          <w:p w14:paraId="43811135" w14:textId="77777777" w:rsidR="00BF2119" w:rsidRPr="00C61AA4" w:rsidRDefault="00BF2119" w:rsidP="00FB27E6">
            <w:pPr>
              <w:pStyle w:val="Default"/>
              <w:ind w:left="404"/>
              <w:rPr>
                <w:rFonts w:ascii="Times New Roman" w:hAnsi="Times New Roman"/>
                <w:color w:val="auto"/>
              </w:rPr>
            </w:pPr>
            <w:r w:rsidRPr="00C61AA4">
              <w:rPr>
                <w:rFonts w:ascii="Times New Roman" w:hAnsi="Times New Roman"/>
                <w:color w:val="auto"/>
              </w:rPr>
              <w:t>Title Insurance Policy, with endorsements</w:t>
            </w:r>
          </w:p>
        </w:tc>
        <w:tc>
          <w:tcPr>
            <w:tcW w:w="1710" w:type="dxa"/>
            <w:vAlign w:val="center"/>
          </w:tcPr>
          <w:p w14:paraId="497E008F" w14:textId="77777777" w:rsidR="00BF2119" w:rsidRPr="00C61AA4" w:rsidRDefault="00BF2119" w:rsidP="00FB27E6">
            <w:pPr>
              <w:pStyle w:val="Default"/>
              <w:ind w:left="-115" w:right="-115"/>
              <w:jc w:val="center"/>
              <w:rPr>
                <w:rFonts w:ascii="Times New Roman" w:hAnsi="Times New Roman"/>
                <w:color w:val="auto"/>
                <w:sz w:val="22"/>
                <w:szCs w:val="22"/>
              </w:rPr>
            </w:pPr>
          </w:p>
        </w:tc>
        <w:tc>
          <w:tcPr>
            <w:tcW w:w="630" w:type="dxa"/>
            <w:gridSpan w:val="2"/>
            <w:vAlign w:val="center"/>
          </w:tcPr>
          <w:p w14:paraId="01E853C8"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48E2CD5D" w14:textId="77777777" w:rsidR="00BF2119" w:rsidRPr="00C61AA4" w:rsidRDefault="00BF2119" w:rsidP="00FB27E6">
            <w:pPr>
              <w:pStyle w:val="Default"/>
              <w:keepLines/>
              <w:rPr>
                <w:rFonts w:ascii="Times New Roman" w:hAnsi="Times New Roman"/>
                <w:i/>
                <w:color w:val="auto"/>
              </w:rPr>
            </w:pPr>
            <w:r w:rsidRPr="00C61AA4">
              <w:rPr>
                <w:rFonts w:ascii="Times New Roman" w:hAnsi="Times New Roman"/>
                <w:i/>
                <w:color w:val="auto"/>
              </w:rPr>
              <w:t xml:space="preserve">Either a new policy or a date-down endorsement </w:t>
            </w:r>
            <w:r w:rsidRPr="00C61AA4">
              <w:rPr>
                <w:rFonts w:ascii="Times New Roman" w:hAnsi="Times New Roman"/>
                <w:i/>
                <w:color w:val="auto"/>
              </w:rPr>
              <w:lastRenderedPageBreak/>
              <w:t>updating the original policy to final endorsement date.  Include authority letter for title agent, if applicable.</w:t>
            </w:r>
          </w:p>
        </w:tc>
      </w:tr>
      <w:tr w:rsidR="00BF2119" w:rsidRPr="00C61AA4" w14:paraId="159E3665" w14:textId="77777777" w:rsidTr="00864C01">
        <w:trPr>
          <w:jc w:val="center"/>
        </w:trPr>
        <w:tc>
          <w:tcPr>
            <w:tcW w:w="496" w:type="dxa"/>
            <w:vMerge/>
            <w:vAlign w:val="center"/>
          </w:tcPr>
          <w:p w14:paraId="0AFCA9FF" w14:textId="77777777" w:rsidR="00BF2119" w:rsidRPr="00C61AA4" w:rsidRDefault="00BF2119" w:rsidP="00FB27E6">
            <w:pPr>
              <w:pStyle w:val="Default"/>
              <w:ind w:left="360"/>
              <w:rPr>
                <w:rFonts w:ascii="Times New Roman" w:hAnsi="Times New Roman"/>
                <w:color w:val="auto"/>
              </w:rPr>
            </w:pPr>
          </w:p>
        </w:tc>
        <w:tc>
          <w:tcPr>
            <w:tcW w:w="6099" w:type="dxa"/>
          </w:tcPr>
          <w:p w14:paraId="1A1243F3" w14:textId="77777777" w:rsidR="00BF2119" w:rsidRPr="00C61AA4" w:rsidRDefault="00BF2119" w:rsidP="001462EA">
            <w:pPr>
              <w:pStyle w:val="Default"/>
              <w:numPr>
                <w:ilvl w:val="0"/>
                <w:numId w:val="21"/>
              </w:numPr>
              <w:ind w:left="404" w:hanging="270"/>
              <w:rPr>
                <w:rFonts w:ascii="Times New Roman" w:hAnsi="Times New Roman"/>
                <w:color w:val="auto"/>
              </w:rPr>
            </w:pPr>
            <w:r w:rsidRPr="00C61AA4">
              <w:rPr>
                <w:rFonts w:ascii="Times New Roman" w:hAnsi="Times New Roman"/>
                <w:color w:val="auto"/>
              </w:rPr>
              <w:t>Title Exception Documents</w:t>
            </w:r>
          </w:p>
        </w:tc>
        <w:tc>
          <w:tcPr>
            <w:tcW w:w="1710" w:type="dxa"/>
            <w:vAlign w:val="center"/>
          </w:tcPr>
          <w:p w14:paraId="49C5907A" w14:textId="77777777" w:rsidR="00BF2119" w:rsidRPr="00C61AA4" w:rsidRDefault="00BF2119" w:rsidP="00FB27E6">
            <w:pPr>
              <w:pStyle w:val="Default"/>
              <w:ind w:left="-115" w:right="-115"/>
              <w:jc w:val="center"/>
              <w:rPr>
                <w:rFonts w:ascii="Times New Roman" w:hAnsi="Times New Roman"/>
                <w:color w:val="auto"/>
                <w:sz w:val="22"/>
                <w:szCs w:val="22"/>
              </w:rPr>
            </w:pPr>
          </w:p>
        </w:tc>
        <w:tc>
          <w:tcPr>
            <w:tcW w:w="630" w:type="dxa"/>
            <w:gridSpan w:val="2"/>
            <w:vAlign w:val="center"/>
          </w:tcPr>
          <w:p w14:paraId="3B4471EF"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4BD3C0F4" w14:textId="77777777" w:rsidR="00BF2119" w:rsidRPr="00C61AA4" w:rsidRDefault="00464513" w:rsidP="00FB27E6">
            <w:pPr>
              <w:pStyle w:val="Default"/>
              <w:keepLines/>
              <w:rPr>
                <w:rFonts w:ascii="Times New Roman" w:hAnsi="Times New Roman"/>
                <w:i/>
                <w:color w:val="auto"/>
              </w:rPr>
            </w:pPr>
            <w:r w:rsidRPr="00C61AA4">
              <w:rPr>
                <w:rFonts w:ascii="Times New Roman" w:hAnsi="Times New Roman"/>
                <w:i/>
                <w:color w:val="auto"/>
              </w:rPr>
              <w:t>Including any new additional restrictive covenants related to secondary financing, if applicable.</w:t>
            </w:r>
          </w:p>
        </w:tc>
      </w:tr>
      <w:tr w:rsidR="00BF2119" w:rsidRPr="00C61AA4" w14:paraId="529376D1" w14:textId="77777777" w:rsidTr="00864C01">
        <w:trPr>
          <w:jc w:val="center"/>
        </w:trPr>
        <w:tc>
          <w:tcPr>
            <w:tcW w:w="496" w:type="dxa"/>
            <w:vAlign w:val="center"/>
          </w:tcPr>
          <w:p w14:paraId="71998DCA" w14:textId="77777777" w:rsidR="00BF2119" w:rsidRPr="00C61AA4" w:rsidRDefault="00BF2119" w:rsidP="00C95A8E">
            <w:pPr>
              <w:pStyle w:val="Default"/>
              <w:numPr>
                <w:ilvl w:val="0"/>
                <w:numId w:val="13"/>
              </w:numPr>
              <w:ind w:left="0" w:firstLine="0"/>
              <w:rPr>
                <w:rFonts w:ascii="Times New Roman" w:hAnsi="Times New Roman"/>
                <w:color w:val="auto"/>
              </w:rPr>
            </w:pPr>
          </w:p>
        </w:tc>
        <w:tc>
          <w:tcPr>
            <w:tcW w:w="6099" w:type="dxa"/>
            <w:vAlign w:val="center"/>
          </w:tcPr>
          <w:p w14:paraId="2AE17B11" w14:textId="77777777" w:rsidR="00BF2119" w:rsidRPr="00C61AA4" w:rsidRDefault="00BF2119" w:rsidP="00FB27E6">
            <w:pPr>
              <w:pStyle w:val="Default"/>
              <w:rPr>
                <w:rFonts w:ascii="Times New Roman" w:hAnsi="Times New Roman"/>
              </w:rPr>
            </w:pPr>
            <w:r w:rsidRPr="00C61AA4">
              <w:rPr>
                <w:rFonts w:ascii="Times New Roman" w:hAnsi="Times New Roman"/>
              </w:rPr>
              <w:t xml:space="preserve">Certificate of Occupancy </w:t>
            </w:r>
          </w:p>
        </w:tc>
        <w:tc>
          <w:tcPr>
            <w:tcW w:w="1710" w:type="dxa"/>
            <w:vAlign w:val="center"/>
          </w:tcPr>
          <w:p w14:paraId="273AF83F" w14:textId="77777777" w:rsidR="00BF2119" w:rsidRPr="00C61AA4" w:rsidRDefault="00BF2119" w:rsidP="00FB27E6">
            <w:pPr>
              <w:pStyle w:val="Default"/>
              <w:ind w:left="-115" w:right="-115"/>
              <w:jc w:val="center"/>
              <w:rPr>
                <w:rFonts w:ascii="Times New Roman" w:hAnsi="Times New Roman"/>
                <w:color w:val="auto"/>
                <w:sz w:val="22"/>
                <w:szCs w:val="22"/>
              </w:rPr>
            </w:pPr>
          </w:p>
        </w:tc>
        <w:tc>
          <w:tcPr>
            <w:tcW w:w="630" w:type="dxa"/>
            <w:gridSpan w:val="2"/>
            <w:vAlign w:val="center"/>
          </w:tcPr>
          <w:p w14:paraId="1C523DCA" w14:textId="77777777" w:rsidR="00BF2119" w:rsidRPr="00C61AA4" w:rsidRDefault="00BF2119" w:rsidP="00864C01">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1A192B01" w14:textId="77777777" w:rsidR="00BF2119" w:rsidRPr="00C61AA4" w:rsidRDefault="00BF2119" w:rsidP="00FB27E6">
            <w:pPr>
              <w:pStyle w:val="Default"/>
              <w:rPr>
                <w:rFonts w:ascii="Times New Roman" w:hAnsi="Times New Roman"/>
                <w:i/>
                <w:color w:val="auto"/>
              </w:rPr>
            </w:pPr>
          </w:p>
        </w:tc>
      </w:tr>
      <w:tr w:rsidR="00BF2119" w:rsidRPr="00C61AA4" w14:paraId="5BC1C043" w14:textId="77777777" w:rsidTr="00FB27E6">
        <w:trPr>
          <w:jc w:val="center"/>
        </w:trPr>
        <w:tc>
          <w:tcPr>
            <w:tcW w:w="496" w:type="dxa"/>
            <w:vMerge w:val="restart"/>
          </w:tcPr>
          <w:p w14:paraId="7E420544" w14:textId="77777777" w:rsidR="00BF2119" w:rsidRPr="00C61AA4" w:rsidRDefault="00BF2119" w:rsidP="00C95A8E">
            <w:pPr>
              <w:pStyle w:val="Default"/>
              <w:numPr>
                <w:ilvl w:val="0"/>
                <w:numId w:val="13"/>
              </w:numPr>
              <w:ind w:left="0" w:firstLine="0"/>
              <w:rPr>
                <w:rFonts w:ascii="Times New Roman" w:hAnsi="Times New Roman"/>
                <w:color w:val="auto"/>
              </w:rPr>
            </w:pPr>
          </w:p>
        </w:tc>
        <w:tc>
          <w:tcPr>
            <w:tcW w:w="8439" w:type="dxa"/>
            <w:gridSpan w:val="4"/>
            <w:vAlign w:val="center"/>
          </w:tcPr>
          <w:p w14:paraId="45D0FDA2" w14:textId="77777777" w:rsidR="00BF2119" w:rsidRPr="00C61AA4" w:rsidRDefault="00BF2119" w:rsidP="00FB27E6">
            <w:pPr>
              <w:pStyle w:val="Default"/>
              <w:rPr>
                <w:rFonts w:ascii="Times New Roman" w:hAnsi="Times New Roman"/>
                <w:color w:val="auto"/>
                <w:sz w:val="22"/>
                <w:szCs w:val="22"/>
              </w:rPr>
            </w:pPr>
            <w:r w:rsidRPr="00C61AA4">
              <w:rPr>
                <w:rFonts w:ascii="Times New Roman" w:hAnsi="Times New Roman"/>
              </w:rPr>
              <w:t>Certificates</w:t>
            </w:r>
          </w:p>
        </w:tc>
        <w:tc>
          <w:tcPr>
            <w:tcW w:w="5695" w:type="dxa"/>
          </w:tcPr>
          <w:p w14:paraId="7D9F1A52" w14:textId="77777777" w:rsidR="00BF2119" w:rsidRPr="00C61AA4" w:rsidRDefault="00BF2119" w:rsidP="00FB27E6">
            <w:pPr>
              <w:pStyle w:val="Default"/>
              <w:rPr>
                <w:rFonts w:ascii="Times New Roman" w:hAnsi="Times New Roman"/>
                <w:i/>
                <w:color w:val="auto"/>
              </w:rPr>
            </w:pPr>
          </w:p>
        </w:tc>
      </w:tr>
      <w:tr w:rsidR="00BF2119" w:rsidRPr="00C61AA4" w14:paraId="05118CDC" w14:textId="77777777" w:rsidTr="00864C01">
        <w:trPr>
          <w:jc w:val="center"/>
        </w:trPr>
        <w:tc>
          <w:tcPr>
            <w:tcW w:w="496" w:type="dxa"/>
            <w:vMerge/>
            <w:vAlign w:val="center"/>
          </w:tcPr>
          <w:p w14:paraId="32F9A993" w14:textId="77777777" w:rsidR="00BF2119" w:rsidRPr="00C61AA4" w:rsidRDefault="00BF2119" w:rsidP="00C95A8E">
            <w:pPr>
              <w:pStyle w:val="Default"/>
              <w:numPr>
                <w:ilvl w:val="0"/>
                <w:numId w:val="13"/>
              </w:numPr>
              <w:ind w:left="0" w:firstLine="0"/>
              <w:rPr>
                <w:rFonts w:ascii="Times New Roman" w:hAnsi="Times New Roman"/>
                <w:color w:val="auto"/>
              </w:rPr>
            </w:pPr>
          </w:p>
        </w:tc>
        <w:tc>
          <w:tcPr>
            <w:tcW w:w="6099" w:type="dxa"/>
            <w:vAlign w:val="center"/>
          </w:tcPr>
          <w:p w14:paraId="2EEB4113" w14:textId="77777777" w:rsidR="00BF2119" w:rsidRPr="00C61AA4" w:rsidRDefault="00BF2119" w:rsidP="00C95A8E">
            <w:pPr>
              <w:pStyle w:val="Default"/>
              <w:numPr>
                <w:ilvl w:val="0"/>
                <w:numId w:val="6"/>
              </w:numPr>
              <w:ind w:left="404" w:hanging="270"/>
              <w:rPr>
                <w:rFonts w:ascii="Times New Roman" w:hAnsi="Times New Roman"/>
              </w:rPr>
            </w:pPr>
            <w:r w:rsidRPr="00C61AA4">
              <w:rPr>
                <w:rFonts w:ascii="Times New Roman" w:hAnsi="Times New Roman"/>
              </w:rPr>
              <w:t xml:space="preserve">Request for Final Endorsement of Credit Instrument </w:t>
            </w:r>
          </w:p>
        </w:tc>
        <w:tc>
          <w:tcPr>
            <w:tcW w:w="1710" w:type="dxa"/>
            <w:vAlign w:val="center"/>
          </w:tcPr>
          <w:p w14:paraId="122C331F" w14:textId="77777777" w:rsidR="00BF2119" w:rsidRPr="00C61AA4" w:rsidRDefault="00BF211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HUD-92023M</w:t>
            </w:r>
          </w:p>
        </w:tc>
        <w:tc>
          <w:tcPr>
            <w:tcW w:w="630" w:type="dxa"/>
            <w:gridSpan w:val="2"/>
            <w:vAlign w:val="center"/>
          </w:tcPr>
          <w:p w14:paraId="44B1EF19"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792E6CD1" w14:textId="77777777" w:rsidR="00BF2119" w:rsidRPr="00C61AA4" w:rsidRDefault="00BF2119" w:rsidP="00FB27E6">
            <w:pPr>
              <w:pStyle w:val="Default"/>
              <w:rPr>
                <w:rFonts w:ascii="Times New Roman" w:hAnsi="Times New Roman"/>
                <w:i/>
                <w:color w:val="auto"/>
              </w:rPr>
            </w:pPr>
          </w:p>
        </w:tc>
      </w:tr>
      <w:tr w:rsidR="00BF2119" w:rsidRPr="00C61AA4" w14:paraId="64C8F6D7" w14:textId="77777777" w:rsidTr="00864C01">
        <w:trPr>
          <w:jc w:val="center"/>
        </w:trPr>
        <w:tc>
          <w:tcPr>
            <w:tcW w:w="496" w:type="dxa"/>
            <w:vMerge/>
            <w:vAlign w:val="center"/>
          </w:tcPr>
          <w:p w14:paraId="0D557BDD" w14:textId="77777777" w:rsidR="00BF2119" w:rsidRPr="00C61AA4" w:rsidRDefault="00BF2119" w:rsidP="00C95A8E">
            <w:pPr>
              <w:pStyle w:val="Default"/>
              <w:numPr>
                <w:ilvl w:val="0"/>
                <w:numId w:val="13"/>
              </w:numPr>
              <w:ind w:left="0" w:firstLine="0"/>
              <w:rPr>
                <w:rFonts w:ascii="Times New Roman" w:hAnsi="Times New Roman"/>
                <w:color w:val="auto"/>
              </w:rPr>
            </w:pPr>
          </w:p>
        </w:tc>
        <w:tc>
          <w:tcPr>
            <w:tcW w:w="6099" w:type="dxa"/>
            <w:vAlign w:val="center"/>
          </w:tcPr>
          <w:p w14:paraId="237D79A5" w14:textId="77777777" w:rsidR="00BF2119" w:rsidRPr="00C61AA4" w:rsidRDefault="00BF2119" w:rsidP="00C95A8E">
            <w:pPr>
              <w:pStyle w:val="ListParagraph"/>
              <w:numPr>
                <w:ilvl w:val="0"/>
                <w:numId w:val="6"/>
              </w:numPr>
              <w:spacing w:before="0" w:after="0"/>
              <w:ind w:left="404" w:hanging="270"/>
              <w:contextualSpacing/>
              <w:rPr>
                <w:rFonts w:ascii="Times New Roman" w:hAnsi="Times New Roman"/>
              </w:rPr>
            </w:pPr>
            <w:r w:rsidRPr="00C61AA4">
              <w:rPr>
                <w:rFonts w:ascii="Times New Roman" w:hAnsi="Times New Roman"/>
              </w:rPr>
              <w:t>Lender’s Current Payment Letter</w:t>
            </w:r>
          </w:p>
        </w:tc>
        <w:tc>
          <w:tcPr>
            <w:tcW w:w="1710" w:type="dxa"/>
            <w:vAlign w:val="center"/>
          </w:tcPr>
          <w:p w14:paraId="1FB076CD" w14:textId="77777777" w:rsidR="00BF2119" w:rsidRPr="00C61AA4" w:rsidRDefault="00BF2119" w:rsidP="00FB27E6">
            <w:pPr>
              <w:pStyle w:val="Default"/>
              <w:ind w:left="-115" w:right="-115"/>
              <w:jc w:val="center"/>
              <w:rPr>
                <w:rFonts w:ascii="Times New Roman" w:hAnsi="Times New Roman"/>
                <w:color w:val="auto"/>
                <w:sz w:val="22"/>
                <w:szCs w:val="22"/>
              </w:rPr>
            </w:pPr>
          </w:p>
        </w:tc>
        <w:tc>
          <w:tcPr>
            <w:tcW w:w="630" w:type="dxa"/>
            <w:gridSpan w:val="2"/>
            <w:vAlign w:val="center"/>
          </w:tcPr>
          <w:p w14:paraId="4FCA515E"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A05426"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 xml:space="preserve">If applicable. </w:t>
            </w:r>
          </w:p>
        </w:tc>
      </w:tr>
      <w:tr w:rsidR="00BF2119" w:rsidRPr="00C61AA4" w14:paraId="59102C4F" w14:textId="77777777" w:rsidTr="00864C01">
        <w:trPr>
          <w:jc w:val="center"/>
        </w:trPr>
        <w:tc>
          <w:tcPr>
            <w:tcW w:w="496" w:type="dxa"/>
            <w:vMerge/>
            <w:vAlign w:val="center"/>
          </w:tcPr>
          <w:p w14:paraId="0CB2896C" w14:textId="77777777" w:rsidR="00BF2119" w:rsidRPr="00C61AA4" w:rsidRDefault="00BF2119" w:rsidP="00C95A8E">
            <w:pPr>
              <w:pStyle w:val="Default"/>
              <w:numPr>
                <w:ilvl w:val="0"/>
                <w:numId w:val="13"/>
              </w:numPr>
              <w:ind w:left="0" w:firstLine="0"/>
              <w:rPr>
                <w:rFonts w:ascii="Times New Roman" w:hAnsi="Times New Roman"/>
                <w:color w:val="auto"/>
              </w:rPr>
            </w:pPr>
          </w:p>
        </w:tc>
        <w:tc>
          <w:tcPr>
            <w:tcW w:w="6099" w:type="dxa"/>
            <w:vAlign w:val="center"/>
          </w:tcPr>
          <w:p w14:paraId="384EBC9E" w14:textId="77777777" w:rsidR="00BF2119" w:rsidRPr="00C61AA4" w:rsidRDefault="00BF2119" w:rsidP="00C95A8E">
            <w:pPr>
              <w:pStyle w:val="ListParagraph"/>
              <w:numPr>
                <w:ilvl w:val="0"/>
                <w:numId w:val="6"/>
              </w:numPr>
              <w:spacing w:before="0" w:after="0"/>
              <w:ind w:left="404" w:hanging="270"/>
              <w:contextualSpacing/>
              <w:rPr>
                <w:rFonts w:ascii="Times New Roman" w:hAnsi="Times New Roman"/>
              </w:rPr>
            </w:pPr>
            <w:r w:rsidRPr="00C61AA4">
              <w:rPr>
                <w:rFonts w:ascii="Times New Roman" w:hAnsi="Times New Roman"/>
              </w:rPr>
              <w:t xml:space="preserve">Contractor’s Requisition </w:t>
            </w:r>
          </w:p>
        </w:tc>
        <w:tc>
          <w:tcPr>
            <w:tcW w:w="1710" w:type="dxa"/>
            <w:vAlign w:val="center"/>
          </w:tcPr>
          <w:p w14:paraId="3FA6BEB5" w14:textId="77777777" w:rsidR="00BF2119" w:rsidRPr="00C61AA4" w:rsidRDefault="00BF211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HUD-92448</w:t>
            </w:r>
          </w:p>
        </w:tc>
        <w:tc>
          <w:tcPr>
            <w:tcW w:w="630" w:type="dxa"/>
            <w:gridSpan w:val="2"/>
            <w:vAlign w:val="center"/>
          </w:tcPr>
          <w:p w14:paraId="7AEF0044"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3DEA1ABA" w14:textId="77777777" w:rsidR="00BF2119" w:rsidRPr="00C61AA4" w:rsidRDefault="00BF2119" w:rsidP="00FB27E6">
            <w:pPr>
              <w:pStyle w:val="Default"/>
              <w:rPr>
                <w:rFonts w:ascii="Times New Roman" w:hAnsi="Times New Roman"/>
                <w:i/>
                <w:color w:val="auto"/>
              </w:rPr>
            </w:pPr>
          </w:p>
        </w:tc>
      </w:tr>
      <w:tr w:rsidR="00BF2119" w:rsidRPr="00C61AA4" w14:paraId="0032975B" w14:textId="77777777" w:rsidTr="00864C01">
        <w:trPr>
          <w:jc w:val="center"/>
        </w:trPr>
        <w:tc>
          <w:tcPr>
            <w:tcW w:w="496" w:type="dxa"/>
          </w:tcPr>
          <w:p w14:paraId="5C80AB43" w14:textId="77777777" w:rsidR="00BF2119" w:rsidRPr="00C61AA4" w:rsidRDefault="00BF2119" w:rsidP="00C95A8E">
            <w:pPr>
              <w:pStyle w:val="Default"/>
              <w:numPr>
                <w:ilvl w:val="0"/>
                <w:numId w:val="13"/>
              </w:numPr>
              <w:ind w:left="0" w:firstLine="0"/>
              <w:rPr>
                <w:rFonts w:ascii="Times New Roman" w:hAnsi="Times New Roman"/>
                <w:color w:val="auto"/>
              </w:rPr>
            </w:pPr>
          </w:p>
        </w:tc>
        <w:tc>
          <w:tcPr>
            <w:tcW w:w="6099" w:type="dxa"/>
            <w:vAlign w:val="center"/>
          </w:tcPr>
          <w:p w14:paraId="4F371E01" w14:textId="77777777" w:rsidR="00BF2119" w:rsidRPr="00C61AA4" w:rsidRDefault="00BF2119" w:rsidP="00FB27E6">
            <w:pPr>
              <w:pStyle w:val="Default"/>
              <w:rPr>
                <w:rFonts w:ascii="Times New Roman" w:hAnsi="Times New Roman"/>
              </w:rPr>
            </w:pPr>
            <w:r w:rsidRPr="00C61AA4">
              <w:rPr>
                <w:rFonts w:ascii="Times New Roman" w:hAnsi="Times New Roman"/>
              </w:rPr>
              <w:t>Certificate Regarding Tenants’ Security Deposits</w:t>
            </w:r>
          </w:p>
        </w:tc>
        <w:tc>
          <w:tcPr>
            <w:tcW w:w="1710" w:type="dxa"/>
            <w:vAlign w:val="center"/>
          </w:tcPr>
          <w:p w14:paraId="1086DF16" w14:textId="77777777" w:rsidR="00BF2119" w:rsidRPr="00C61AA4" w:rsidRDefault="00BF2119" w:rsidP="00FB27E6">
            <w:pPr>
              <w:pStyle w:val="Default"/>
              <w:rPr>
                <w:rFonts w:ascii="Times New Roman" w:hAnsi="Times New Roman"/>
              </w:rPr>
            </w:pPr>
          </w:p>
        </w:tc>
        <w:tc>
          <w:tcPr>
            <w:tcW w:w="630" w:type="dxa"/>
            <w:gridSpan w:val="2"/>
            <w:vAlign w:val="center"/>
          </w:tcPr>
          <w:p w14:paraId="212916DA" w14:textId="77777777" w:rsidR="00BF2119" w:rsidRPr="00C61AA4" w:rsidRDefault="00BF2119" w:rsidP="00964959">
            <w:pPr>
              <w:pStyle w:val="Default"/>
              <w:jc w:val="center"/>
              <w:rPr>
                <w:rFonts w:ascii="Times New Roman" w:hAnsi="Times New Roman"/>
                <w:sz w:val="22"/>
                <w:szCs w:val="22"/>
              </w:rPr>
            </w:pPr>
            <w:r w:rsidRPr="00C61AA4">
              <w:rPr>
                <w:rFonts w:ascii="Times New Roman" w:hAnsi="Times New Roman"/>
                <w:sz w:val="22"/>
                <w:szCs w:val="22"/>
              </w:rPr>
              <w:t>O</w:t>
            </w:r>
          </w:p>
        </w:tc>
        <w:tc>
          <w:tcPr>
            <w:tcW w:w="5695" w:type="dxa"/>
          </w:tcPr>
          <w:p w14:paraId="405E6417"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If applicable.</w:t>
            </w:r>
          </w:p>
        </w:tc>
      </w:tr>
      <w:tr w:rsidR="00BF2119" w:rsidRPr="00C61AA4" w14:paraId="2292E1D6" w14:textId="77777777" w:rsidTr="00864C01">
        <w:trPr>
          <w:jc w:val="center"/>
        </w:trPr>
        <w:tc>
          <w:tcPr>
            <w:tcW w:w="496" w:type="dxa"/>
          </w:tcPr>
          <w:p w14:paraId="2FE53F19" w14:textId="77777777" w:rsidR="00BF2119" w:rsidRPr="00C61AA4" w:rsidRDefault="00BF2119" w:rsidP="00C95A8E">
            <w:pPr>
              <w:pStyle w:val="Default"/>
              <w:numPr>
                <w:ilvl w:val="0"/>
                <w:numId w:val="13"/>
              </w:numPr>
              <w:ind w:left="0" w:firstLine="0"/>
              <w:rPr>
                <w:rFonts w:ascii="Times New Roman" w:hAnsi="Times New Roman"/>
                <w:color w:val="auto"/>
              </w:rPr>
            </w:pPr>
          </w:p>
        </w:tc>
        <w:tc>
          <w:tcPr>
            <w:tcW w:w="6099" w:type="dxa"/>
            <w:vAlign w:val="center"/>
          </w:tcPr>
          <w:p w14:paraId="08B26F0A" w14:textId="77777777" w:rsidR="00BF2119" w:rsidRPr="00C61AA4" w:rsidRDefault="00BF2119" w:rsidP="00FB27E6">
            <w:pPr>
              <w:pStyle w:val="Default"/>
              <w:rPr>
                <w:rFonts w:ascii="Times New Roman" w:hAnsi="Times New Roman"/>
              </w:rPr>
            </w:pPr>
            <w:r w:rsidRPr="00C61AA4">
              <w:rPr>
                <w:rFonts w:ascii="Times New Roman" w:hAnsi="Times New Roman"/>
              </w:rPr>
              <w:t>Special Conditions from Firm Commitment</w:t>
            </w:r>
          </w:p>
        </w:tc>
        <w:tc>
          <w:tcPr>
            <w:tcW w:w="1710" w:type="dxa"/>
            <w:vAlign w:val="center"/>
          </w:tcPr>
          <w:p w14:paraId="405A8309" w14:textId="77777777" w:rsidR="00BF2119" w:rsidRPr="00C61AA4" w:rsidRDefault="00BF2119" w:rsidP="00FB27E6">
            <w:pPr>
              <w:pStyle w:val="Default"/>
              <w:rPr>
                <w:rFonts w:ascii="Times New Roman" w:hAnsi="Times New Roman"/>
              </w:rPr>
            </w:pPr>
          </w:p>
        </w:tc>
        <w:tc>
          <w:tcPr>
            <w:tcW w:w="630" w:type="dxa"/>
            <w:gridSpan w:val="2"/>
            <w:vAlign w:val="center"/>
          </w:tcPr>
          <w:p w14:paraId="6B61D725" w14:textId="77777777" w:rsidR="00BF2119" w:rsidRPr="00C61AA4" w:rsidRDefault="00BF2119" w:rsidP="00FB27E6">
            <w:pPr>
              <w:pStyle w:val="Default"/>
              <w:rPr>
                <w:rFonts w:ascii="Times New Roman" w:hAnsi="Times New Roman"/>
              </w:rPr>
            </w:pPr>
          </w:p>
        </w:tc>
        <w:tc>
          <w:tcPr>
            <w:tcW w:w="5695" w:type="dxa"/>
          </w:tcPr>
          <w:p w14:paraId="23878F58" w14:textId="77777777" w:rsidR="00BF2119" w:rsidRPr="00C61AA4" w:rsidRDefault="0004482C" w:rsidP="00FB27E6">
            <w:pPr>
              <w:pStyle w:val="Default"/>
              <w:rPr>
                <w:rFonts w:ascii="Times New Roman" w:hAnsi="Times New Roman"/>
                <w:i/>
                <w:color w:val="auto"/>
              </w:rPr>
            </w:pPr>
            <w:r w:rsidRPr="00C61AA4">
              <w:rPr>
                <w:rFonts w:ascii="Times New Roman" w:hAnsi="Times New Roman"/>
                <w:i/>
                <w:color w:val="auto"/>
              </w:rPr>
              <w:t>If applicable.</w:t>
            </w:r>
          </w:p>
        </w:tc>
      </w:tr>
      <w:tr w:rsidR="00BF2119" w:rsidRPr="00C61AA4" w14:paraId="333F010F" w14:textId="77777777" w:rsidTr="00864C01">
        <w:trPr>
          <w:jc w:val="center"/>
        </w:trPr>
        <w:tc>
          <w:tcPr>
            <w:tcW w:w="496" w:type="dxa"/>
          </w:tcPr>
          <w:p w14:paraId="77EE916D" w14:textId="77777777" w:rsidR="00BF2119" w:rsidRPr="00C61AA4" w:rsidRDefault="00BF2119" w:rsidP="00C95A8E">
            <w:pPr>
              <w:pStyle w:val="Default"/>
              <w:numPr>
                <w:ilvl w:val="0"/>
                <w:numId w:val="13"/>
              </w:numPr>
              <w:ind w:left="0" w:firstLine="0"/>
              <w:rPr>
                <w:rFonts w:ascii="Times New Roman" w:hAnsi="Times New Roman"/>
                <w:color w:val="auto"/>
              </w:rPr>
            </w:pPr>
          </w:p>
        </w:tc>
        <w:tc>
          <w:tcPr>
            <w:tcW w:w="6099" w:type="dxa"/>
            <w:vAlign w:val="center"/>
          </w:tcPr>
          <w:p w14:paraId="164DF5C4" w14:textId="77777777" w:rsidR="00BF2119" w:rsidRPr="00C61AA4" w:rsidRDefault="00BF2119" w:rsidP="00FB27E6">
            <w:pPr>
              <w:pStyle w:val="Default"/>
              <w:rPr>
                <w:rFonts w:ascii="Times New Roman" w:hAnsi="Times New Roman"/>
              </w:rPr>
            </w:pPr>
            <w:r w:rsidRPr="00C61AA4">
              <w:rPr>
                <w:rFonts w:ascii="Times New Roman" w:hAnsi="Times New Roman"/>
              </w:rPr>
              <w:t>Attendance List</w:t>
            </w:r>
          </w:p>
        </w:tc>
        <w:tc>
          <w:tcPr>
            <w:tcW w:w="1710" w:type="dxa"/>
            <w:vAlign w:val="center"/>
          </w:tcPr>
          <w:p w14:paraId="47DA1AB9" w14:textId="77777777" w:rsidR="00BF2119" w:rsidRPr="00C61AA4" w:rsidRDefault="00BF2119" w:rsidP="00FB27E6">
            <w:pPr>
              <w:pStyle w:val="Default"/>
              <w:rPr>
                <w:rFonts w:ascii="Times New Roman" w:hAnsi="Times New Roman"/>
              </w:rPr>
            </w:pPr>
          </w:p>
        </w:tc>
        <w:tc>
          <w:tcPr>
            <w:tcW w:w="630" w:type="dxa"/>
            <w:gridSpan w:val="2"/>
            <w:vAlign w:val="center"/>
          </w:tcPr>
          <w:p w14:paraId="153FFFBB" w14:textId="77777777" w:rsidR="00BF2119" w:rsidRPr="00C61AA4" w:rsidRDefault="00BF2119" w:rsidP="00FB27E6">
            <w:pPr>
              <w:pStyle w:val="Default"/>
              <w:rPr>
                <w:rFonts w:ascii="Times New Roman" w:hAnsi="Times New Roman"/>
              </w:rPr>
            </w:pPr>
          </w:p>
        </w:tc>
        <w:tc>
          <w:tcPr>
            <w:tcW w:w="5695" w:type="dxa"/>
          </w:tcPr>
          <w:p w14:paraId="53425836" w14:textId="77777777" w:rsidR="00BF2119" w:rsidRPr="00C61AA4" w:rsidRDefault="0092145F" w:rsidP="00FB27E6">
            <w:pPr>
              <w:pStyle w:val="Default"/>
              <w:rPr>
                <w:rFonts w:ascii="Times New Roman" w:hAnsi="Times New Roman"/>
                <w:i/>
                <w:color w:val="auto"/>
              </w:rPr>
            </w:pPr>
            <w:r w:rsidRPr="00C61AA4">
              <w:rPr>
                <w:rFonts w:ascii="Times New Roman" w:hAnsi="Times New Roman"/>
                <w:i/>
                <w:color w:val="auto"/>
              </w:rPr>
              <w:t>If applicable.</w:t>
            </w:r>
          </w:p>
        </w:tc>
      </w:tr>
      <w:tr w:rsidR="00BF2119" w:rsidRPr="00C61AA4" w14:paraId="2C84864C" w14:textId="77777777" w:rsidTr="00FB27E6">
        <w:trPr>
          <w:jc w:val="center"/>
        </w:trPr>
        <w:tc>
          <w:tcPr>
            <w:tcW w:w="14630" w:type="dxa"/>
            <w:gridSpan w:val="6"/>
            <w:shd w:val="pct15" w:color="auto" w:fill="auto"/>
            <w:vAlign w:val="center"/>
          </w:tcPr>
          <w:p w14:paraId="13187671" w14:textId="77777777" w:rsidR="00BF2119" w:rsidRPr="00C61AA4" w:rsidRDefault="00BF2119" w:rsidP="009170D8">
            <w:pPr>
              <w:pStyle w:val="Default"/>
              <w:numPr>
                <w:ilvl w:val="0"/>
                <w:numId w:val="15"/>
              </w:numPr>
              <w:ind w:left="720" w:hanging="630"/>
              <w:rPr>
                <w:rFonts w:ascii="Times New Roman" w:hAnsi="Times New Roman"/>
                <w:b/>
                <w:color w:val="auto"/>
              </w:rPr>
            </w:pPr>
            <w:r w:rsidRPr="00C61AA4">
              <w:rPr>
                <w:rFonts w:ascii="Times New Roman" w:hAnsi="Times New Roman"/>
                <w:b/>
                <w:color w:val="auto"/>
              </w:rPr>
              <w:t>HUD Loan Documents</w:t>
            </w:r>
          </w:p>
        </w:tc>
      </w:tr>
      <w:tr w:rsidR="00BF2119" w:rsidRPr="00C61AA4" w14:paraId="1BC4A3EE" w14:textId="77777777" w:rsidTr="00864C01">
        <w:trPr>
          <w:jc w:val="center"/>
          <w:hidden/>
        </w:trPr>
        <w:tc>
          <w:tcPr>
            <w:tcW w:w="496" w:type="dxa"/>
          </w:tcPr>
          <w:p w14:paraId="7320E2C1" w14:textId="77777777" w:rsidR="00BF2119" w:rsidRPr="00C61AA4" w:rsidRDefault="00BF2119" w:rsidP="00C95A8E">
            <w:pPr>
              <w:pStyle w:val="ListParagraph"/>
              <w:numPr>
                <w:ilvl w:val="0"/>
                <w:numId w:val="14"/>
              </w:numPr>
              <w:spacing w:before="0" w:after="0"/>
              <w:ind w:left="0" w:firstLine="0"/>
              <w:rPr>
                <w:rFonts w:ascii="Times New Roman" w:hAnsi="Times New Roman"/>
                <w:vanish/>
              </w:rPr>
            </w:pPr>
          </w:p>
          <w:p w14:paraId="4FA7FB73" w14:textId="77777777" w:rsidR="00BF2119" w:rsidRPr="00C61AA4" w:rsidRDefault="00BF2119" w:rsidP="00C95A8E">
            <w:pPr>
              <w:pStyle w:val="ListParagraph"/>
              <w:numPr>
                <w:ilvl w:val="0"/>
                <w:numId w:val="14"/>
              </w:numPr>
              <w:spacing w:before="0" w:after="0"/>
              <w:ind w:left="0" w:firstLine="0"/>
              <w:rPr>
                <w:rFonts w:ascii="Times New Roman" w:hAnsi="Times New Roman"/>
                <w:vanish/>
              </w:rPr>
            </w:pPr>
          </w:p>
          <w:p w14:paraId="7A6655D9" w14:textId="77777777" w:rsidR="00BF2119" w:rsidRPr="00C61AA4" w:rsidRDefault="00BF2119" w:rsidP="00C95A8E">
            <w:pPr>
              <w:pStyle w:val="ListParagraph"/>
              <w:numPr>
                <w:ilvl w:val="0"/>
                <w:numId w:val="14"/>
              </w:numPr>
              <w:spacing w:before="0" w:after="0"/>
              <w:ind w:left="0" w:firstLine="0"/>
              <w:rPr>
                <w:rFonts w:ascii="Times New Roman" w:hAnsi="Times New Roman"/>
                <w:vanish/>
              </w:rPr>
            </w:pPr>
          </w:p>
          <w:p w14:paraId="42F85553" w14:textId="77777777" w:rsidR="00BF2119" w:rsidRPr="00C61AA4" w:rsidRDefault="00BF2119" w:rsidP="00C95A8E">
            <w:pPr>
              <w:pStyle w:val="ListParagraph"/>
              <w:numPr>
                <w:ilvl w:val="0"/>
                <w:numId w:val="14"/>
              </w:numPr>
              <w:spacing w:before="0" w:after="0"/>
              <w:ind w:left="0" w:firstLine="0"/>
              <w:rPr>
                <w:rFonts w:ascii="Times New Roman" w:hAnsi="Times New Roman"/>
                <w:vanish/>
              </w:rPr>
            </w:pPr>
          </w:p>
          <w:p w14:paraId="4BEE35C8" w14:textId="77777777" w:rsidR="00BF2119" w:rsidRPr="00C61AA4" w:rsidRDefault="00BF2119" w:rsidP="00C95A8E">
            <w:pPr>
              <w:pStyle w:val="ListParagraph"/>
              <w:numPr>
                <w:ilvl w:val="0"/>
                <w:numId w:val="14"/>
              </w:numPr>
              <w:spacing w:before="0" w:after="0"/>
              <w:ind w:left="0" w:firstLine="0"/>
              <w:rPr>
                <w:rFonts w:ascii="Times New Roman" w:hAnsi="Times New Roman"/>
                <w:vanish/>
              </w:rPr>
            </w:pPr>
          </w:p>
          <w:p w14:paraId="0C921153" w14:textId="77777777" w:rsidR="00BF2119" w:rsidRPr="00C61AA4" w:rsidRDefault="00BF2119" w:rsidP="00C95A8E">
            <w:pPr>
              <w:pStyle w:val="ListParagraph"/>
              <w:numPr>
                <w:ilvl w:val="0"/>
                <w:numId w:val="14"/>
              </w:numPr>
              <w:spacing w:before="0" w:after="0"/>
              <w:ind w:left="0" w:firstLine="0"/>
              <w:rPr>
                <w:rFonts w:ascii="Times New Roman" w:hAnsi="Times New Roman"/>
                <w:vanish/>
              </w:rPr>
            </w:pPr>
          </w:p>
          <w:p w14:paraId="5AAF648F" w14:textId="77777777" w:rsidR="00BF2119" w:rsidRPr="00C61AA4" w:rsidRDefault="00BF2119" w:rsidP="00C95A8E">
            <w:pPr>
              <w:pStyle w:val="ListParagraph"/>
              <w:numPr>
                <w:ilvl w:val="0"/>
                <w:numId w:val="14"/>
              </w:numPr>
              <w:spacing w:before="0" w:after="0"/>
              <w:ind w:left="0" w:firstLine="0"/>
              <w:rPr>
                <w:rFonts w:ascii="Times New Roman" w:hAnsi="Times New Roman"/>
                <w:vanish/>
              </w:rPr>
            </w:pPr>
          </w:p>
          <w:p w14:paraId="15B19FC3" w14:textId="77777777" w:rsidR="00BF2119" w:rsidRPr="00C61AA4" w:rsidRDefault="00BF2119" w:rsidP="00C95A8E">
            <w:pPr>
              <w:pStyle w:val="ListParagraph"/>
              <w:numPr>
                <w:ilvl w:val="0"/>
                <w:numId w:val="14"/>
              </w:numPr>
              <w:spacing w:before="0" w:after="0"/>
              <w:ind w:left="0" w:firstLine="0"/>
              <w:rPr>
                <w:rFonts w:ascii="Times New Roman" w:hAnsi="Times New Roman"/>
                <w:vanish/>
              </w:rPr>
            </w:pPr>
          </w:p>
          <w:p w14:paraId="5A4ABF33" w14:textId="77777777" w:rsidR="00BF2119" w:rsidRPr="00C61AA4" w:rsidRDefault="00BF2119" w:rsidP="00C95A8E">
            <w:pPr>
              <w:pStyle w:val="ListParagraph"/>
              <w:numPr>
                <w:ilvl w:val="0"/>
                <w:numId w:val="14"/>
              </w:numPr>
              <w:spacing w:before="0" w:after="0"/>
              <w:ind w:left="0" w:firstLine="0"/>
              <w:rPr>
                <w:rFonts w:ascii="Times New Roman" w:hAnsi="Times New Roman"/>
                <w:vanish/>
              </w:rPr>
            </w:pPr>
          </w:p>
          <w:p w14:paraId="0095ECAF" w14:textId="77777777" w:rsidR="00BF2119" w:rsidRPr="00C61AA4" w:rsidRDefault="00BF2119" w:rsidP="00C95A8E">
            <w:pPr>
              <w:pStyle w:val="ListParagraph"/>
              <w:numPr>
                <w:ilvl w:val="0"/>
                <w:numId w:val="14"/>
              </w:numPr>
              <w:spacing w:before="0" w:after="0"/>
              <w:ind w:left="0" w:firstLine="0"/>
              <w:rPr>
                <w:rFonts w:ascii="Times New Roman" w:hAnsi="Times New Roman"/>
                <w:vanish/>
              </w:rPr>
            </w:pPr>
          </w:p>
          <w:p w14:paraId="12A5B14C"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798F5B2B"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Modification  and Consolidation Agreement</w:t>
            </w:r>
          </w:p>
        </w:tc>
        <w:tc>
          <w:tcPr>
            <w:tcW w:w="1710" w:type="dxa"/>
            <w:vAlign w:val="center"/>
          </w:tcPr>
          <w:p w14:paraId="0BA96C8F" w14:textId="77777777" w:rsidR="00BF2119" w:rsidRPr="00C61AA4" w:rsidRDefault="00BF2119" w:rsidP="00FB27E6">
            <w:pPr>
              <w:pStyle w:val="Default"/>
              <w:ind w:left="-115" w:right="-115"/>
              <w:jc w:val="center"/>
              <w:rPr>
                <w:rFonts w:ascii="Times New Roman" w:hAnsi="Times New Roman"/>
                <w:color w:val="auto"/>
                <w:sz w:val="22"/>
                <w:szCs w:val="22"/>
              </w:rPr>
            </w:pPr>
          </w:p>
        </w:tc>
        <w:tc>
          <w:tcPr>
            <w:tcW w:w="630" w:type="dxa"/>
            <w:gridSpan w:val="2"/>
            <w:vAlign w:val="center"/>
          </w:tcPr>
          <w:p w14:paraId="7DB66344"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590B262E"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 xml:space="preserve">If applicable. </w:t>
            </w:r>
          </w:p>
        </w:tc>
      </w:tr>
      <w:tr w:rsidR="00BF2119" w:rsidRPr="00C61AA4" w14:paraId="76C28234" w14:textId="77777777" w:rsidTr="00864C01">
        <w:trPr>
          <w:jc w:val="center"/>
        </w:trPr>
        <w:tc>
          <w:tcPr>
            <w:tcW w:w="496" w:type="dxa"/>
            <w:vAlign w:val="center"/>
          </w:tcPr>
          <w:p w14:paraId="61D1A68B"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42EF0E78" w14:textId="77777777" w:rsidR="00BF2119" w:rsidRPr="00C61AA4" w:rsidRDefault="00BF2119" w:rsidP="00FB27E6">
            <w:pPr>
              <w:pStyle w:val="Default"/>
              <w:rPr>
                <w:rFonts w:ascii="Times New Roman" w:hAnsi="Times New Roman"/>
              </w:rPr>
            </w:pPr>
            <w:proofErr w:type="spellStart"/>
            <w:r w:rsidRPr="00C61AA4">
              <w:rPr>
                <w:rFonts w:ascii="Times New Roman" w:hAnsi="Times New Roman"/>
              </w:rPr>
              <w:t>Allonge</w:t>
            </w:r>
            <w:proofErr w:type="spellEnd"/>
            <w:r w:rsidRPr="00C61AA4">
              <w:rPr>
                <w:rFonts w:ascii="Times New Roman" w:hAnsi="Times New Roman"/>
              </w:rPr>
              <w:t xml:space="preserve"> or Supplemental Note</w:t>
            </w:r>
          </w:p>
        </w:tc>
        <w:tc>
          <w:tcPr>
            <w:tcW w:w="1710" w:type="dxa"/>
            <w:vAlign w:val="center"/>
          </w:tcPr>
          <w:p w14:paraId="680AE19D" w14:textId="77777777" w:rsidR="00BF2119" w:rsidRPr="00C61AA4" w:rsidRDefault="00BF211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HUD-94001M, if applicable</w:t>
            </w:r>
          </w:p>
        </w:tc>
        <w:tc>
          <w:tcPr>
            <w:tcW w:w="630" w:type="dxa"/>
            <w:gridSpan w:val="2"/>
            <w:vAlign w:val="center"/>
          </w:tcPr>
          <w:p w14:paraId="047E43F1"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7B012A59"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If applicable, include state-specific requirements, if any.</w:t>
            </w:r>
          </w:p>
        </w:tc>
      </w:tr>
      <w:tr w:rsidR="00BF2119" w:rsidRPr="00C61AA4" w14:paraId="2BFB1983" w14:textId="77777777" w:rsidTr="00864C01">
        <w:trPr>
          <w:jc w:val="center"/>
        </w:trPr>
        <w:tc>
          <w:tcPr>
            <w:tcW w:w="496" w:type="dxa"/>
            <w:vAlign w:val="center"/>
          </w:tcPr>
          <w:p w14:paraId="1F09F80F"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5C7E11F8"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Modification to or Supplemental Security Instrument</w:t>
            </w:r>
          </w:p>
        </w:tc>
        <w:tc>
          <w:tcPr>
            <w:tcW w:w="1710" w:type="dxa"/>
            <w:vAlign w:val="center"/>
          </w:tcPr>
          <w:p w14:paraId="6B842B9C" w14:textId="77777777" w:rsidR="00BF2119" w:rsidRPr="00C61AA4" w:rsidRDefault="00BF211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HUD-94000</w:t>
            </w:r>
            <w:r w:rsidR="007F3D8A" w:rsidRPr="00C61AA4">
              <w:rPr>
                <w:rFonts w:ascii="Times New Roman" w:hAnsi="Times New Roman"/>
                <w:color w:val="auto"/>
                <w:sz w:val="22"/>
                <w:szCs w:val="22"/>
              </w:rPr>
              <w:t>M</w:t>
            </w:r>
            <w:r w:rsidRPr="00C61AA4">
              <w:rPr>
                <w:rFonts w:ascii="Times New Roman" w:hAnsi="Times New Roman"/>
                <w:color w:val="auto"/>
                <w:sz w:val="22"/>
                <w:szCs w:val="22"/>
              </w:rPr>
              <w:t>,</w:t>
            </w:r>
          </w:p>
          <w:p w14:paraId="4889FBAE" w14:textId="77777777" w:rsidR="00BF2119" w:rsidRPr="00C61AA4" w:rsidRDefault="00BF211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if applicable</w:t>
            </w:r>
          </w:p>
        </w:tc>
        <w:tc>
          <w:tcPr>
            <w:tcW w:w="630" w:type="dxa"/>
            <w:gridSpan w:val="2"/>
            <w:vAlign w:val="center"/>
          </w:tcPr>
          <w:p w14:paraId="70890D5D"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54D289BE" w14:textId="77777777" w:rsidR="00BF2119" w:rsidRPr="00C61AA4" w:rsidRDefault="00BF2119" w:rsidP="00FB27E6">
            <w:pPr>
              <w:pStyle w:val="Default"/>
              <w:ind w:left="-115"/>
              <w:rPr>
                <w:rFonts w:ascii="Times New Roman" w:hAnsi="Times New Roman"/>
                <w:i/>
                <w:color w:val="auto"/>
              </w:rPr>
            </w:pPr>
            <w:r w:rsidRPr="00C61AA4">
              <w:rPr>
                <w:rFonts w:ascii="Times New Roman" w:hAnsi="Times New Roman"/>
                <w:i/>
              </w:rPr>
              <w:t xml:space="preserve"> </w:t>
            </w:r>
            <w:r w:rsidRPr="00C61AA4">
              <w:rPr>
                <w:rFonts w:ascii="Times New Roman" w:hAnsi="Times New Roman"/>
                <w:i/>
                <w:color w:val="auto"/>
              </w:rPr>
              <w:t>Include state-specific provisions and/or addenda, if applicable.</w:t>
            </w:r>
          </w:p>
        </w:tc>
      </w:tr>
      <w:tr w:rsidR="00BF2119" w:rsidRPr="00C61AA4" w14:paraId="1055703B" w14:textId="77777777" w:rsidTr="00864C01">
        <w:trPr>
          <w:jc w:val="center"/>
        </w:trPr>
        <w:tc>
          <w:tcPr>
            <w:tcW w:w="496" w:type="dxa"/>
            <w:vAlign w:val="center"/>
          </w:tcPr>
          <w:p w14:paraId="5B0E881C"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57888BFD"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 xml:space="preserve">Increase Mortgage Insurance Premium Check </w:t>
            </w:r>
          </w:p>
        </w:tc>
        <w:tc>
          <w:tcPr>
            <w:tcW w:w="1710" w:type="dxa"/>
            <w:vAlign w:val="center"/>
          </w:tcPr>
          <w:p w14:paraId="2C6F3F61" w14:textId="77777777" w:rsidR="00BF2119" w:rsidRPr="00C61AA4" w:rsidRDefault="00BF2119" w:rsidP="00FB27E6">
            <w:pPr>
              <w:pStyle w:val="Default"/>
              <w:ind w:left="-115" w:right="-115"/>
              <w:jc w:val="center"/>
              <w:rPr>
                <w:rFonts w:ascii="Times New Roman" w:hAnsi="Times New Roman"/>
                <w:color w:val="auto"/>
                <w:sz w:val="22"/>
                <w:szCs w:val="22"/>
              </w:rPr>
            </w:pPr>
          </w:p>
        </w:tc>
        <w:tc>
          <w:tcPr>
            <w:tcW w:w="630" w:type="dxa"/>
            <w:gridSpan w:val="2"/>
            <w:vAlign w:val="center"/>
          </w:tcPr>
          <w:p w14:paraId="42DF373E"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0857188C"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If applicable.</w:t>
            </w:r>
          </w:p>
        </w:tc>
      </w:tr>
      <w:tr w:rsidR="00BF2119" w:rsidRPr="00C61AA4" w14:paraId="50B3DAE7" w14:textId="77777777" w:rsidTr="00864C01">
        <w:trPr>
          <w:jc w:val="center"/>
        </w:trPr>
        <w:tc>
          <w:tcPr>
            <w:tcW w:w="496" w:type="dxa"/>
            <w:vAlign w:val="center"/>
          </w:tcPr>
          <w:p w14:paraId="38BF31D8"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19E7FDF8"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Mortgage Note, with final endorsement</w:t>
            </w:r>
          </w:p>
        </w:tc>
        <w:tc>
          <w:tcPr>
            <w:tcW w:w="1710" w:type="dxa"/>
            <w:vAlign w:val="center"/>
          </w:tcPr>
          <w:p w14:paraId="7406C60B" w14:textId="77777777" w:rsidR="00BF2119" w:rsidRPr="00C61AA4" w:rsidRDefault="00BF2119" w:rsidP="00EB2C2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HUD-94001</w:t>
            </w:r>
            <w:r w:rsidR="00EB2C26" w:rsidRPr="00C61AA4">
              <w:rPr>
                <w:rFonts w:ascii="Times New Roman" w:hAnsi="Times New Roman"/>
                <w:color w:val="auto"/>
                <w:sz w:val="22"/>
                <w:szCs w:val="22"/>
              </w:rPr>
              <w:t>M</w:t>
            </w:r>
            <w:r w:rsidRPr="00C61AA4">
              <w:rPr>
                <w:rFonts w:ascii="Times New Roman" w:hAnsi="Times New Roman"/>
                <w:color w:val="auto"/>
                <w:sz w:val="22"/>
                <w:szCs w:val="22"/>
              </w:rPr>
              <w:t xml:space="preserve"> </w:t>
            </w:r>
          </w:p>
        </w:tc>
        <w:tc>
          <w:tcPr>
            <w:tcW w:w="630" w:type="dxa"/>
            <w:gridSpan w:val="2"/>
            <w:vAlign w:val="center"/>
          </w:tcPr>
          <w:p w14:paraId="42E8819E"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6CC15A58" w14:textId="77777777" w:rsidR="00BF2119" w:rsidRPr="00C61AA4" w:rsidRDefault="00BF2119" w:rsidP="00FB27E6">
            <w:pPr>
              <w:pStyle w:val="Default"/>
              <w:rPr>
                <w:rFonts w:ascii="Times New Roman" w:hAnsi="Times New Roman"/>
                <w:i/>
                <w:color w:val="auto"/>
              </w:rPr>
            </w:pPr>
          </w:p>
        </w:tc>
      </w:tr>
      <w:tr w:rsidR="00BF2119" w:rsidRPr="00C61AA4" w14:paraId="23270F90" w14:textId="77777777" w:rsidTr="00864C01">
        <w:trPr>
          <w:jc w:val="center"/>
        </w:trPr>
        <w:tc>
          <w:tcPr>
            <w:tcW w:w="496" w:type="dxa"/>
            <w:vAlign w:val="center"/>
          </w:tcPr>
          <w:p w14:paraId="1EE1B034"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53317E07"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 xml:space="preserve">Application for Insurance of Advance of Mortgage Proceeds </w:t>
            </w:r>
          </w:p>
        </w:tc>
        <w:tc>
          <w:tcPr>
            <w:tcW w:w="1710" w:type="dxa"/>
            <w:vAlign w:val="center"/>
          </w:tcPr>
          <w:p w14:paraId="2CBCA2CB" w14:textId="77777777" w:rsidR="00BF2119" w:rsidRPr="00C61AA4" w:rsidRDefault="00BF211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HUD-92403</w:t>
            </w:r>
          </w:p>
        </w:tc>
        <w:tc>
          <w:tcPr>
            <w:tcW w:w="630" w:type="dxa"/>
            <w:gridSpan w:val="2"/>
            <w:vAlign w:val="center"/>
          </w:tcPr>
          <w:p w14:paraId="5BBE0DD3"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25254DD1" w14:textId="77777777" w:rsidR="00BF2119" w:rsidRPr="00C61AA4" w:rsidRDefault="00BF2119" w:rsidP="00FB27E6">
            <w:pPr>
              <w:pStyle w:val="Default"/>
              <w:rPr>
                <w:rFonts w:ascii="Times New Roman" w:hAnsi="Times New Roman"/>
                <w:b/>
                <w:i/>
                <w:color w:val="auto"/>
              </w:rPr>
            </w:pPr>
          </w:p>
        </w:tc>
      </w:tr>
      <w:tr w:rsidR="00BF2119" w:rsidRPr="00C61AA4" w14:paraId="226873AD" w14:textId="77777777" w:rsidTr="00864C01">
        <w:trPr>
          <w:jc w:val="center"/>
        </w:trPr>
        <w:tc>
          <w:tcPr>
            <w:tcW w:w="496" w:type="dxa"/>
            <w:vAlign w:val="center"/>
          </w:tcPr>
          <w:p w14:paraId="2C8CC97A"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301A0FB5"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 xml:space="preserve">Guarantee following completion </w:t>
            </w:r>
          </w:p>
        </w:tc>
        <w:tc>
          <w:tcPr>
            <w:tcW w:w="1710" w:type="dxa"/>
            <w:vAlign w:val="center"/>
          </w:tcPr>
          <w:p w14:paraId="72D96A0B" w14:textId="77777777" w:rsidR="00BF2119" w:rsidRPr="00C61AA4" w:rsidRDefault="00BF2119" w:rsidP="00FB27E6">
            <w:pPr>
              <w:pStyle w:val="Default"/>
              <w:ind w:left="-115" w:right="-115"/>
              <w:jc w:val="center"/>
              <w:rPr>
                <w:rFonts w:ascii="Times New Roman" w:hAnsi="Times New Roman"/>
                <w:color w:val="auto"/>
                <w:sz w:val="22"/>
                <w:szCs w:val="22"/>
              </w:rPr>
            </w:pPr>
          </w:p>
        </w:tc>
        <w:tc>
          <w:tcPr>
            <w:tcW w:w="630" w:type="dxa"/>
            <w:gridSpan w:val="2"/>
            <w:vAlign w:val="center"/>
          </w:tcPr>
          <w:p w14:paraId="19C6194A"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5FC4F7EF"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 xml:space="preserve">If applicable. </w:t>
            </w:r>
          </w:p>
        </w:tc>
      </w:tr>
      <w:tr w:rsidR="00BF2119" w:rsidRPr="00C61AA4" w14:paraId="0C1972BC" w14:textId="77777777" w:rsidTr="00864C01">
        <w:trPr>
          <w:jc w:val="center"/>
        </w:trPr>
        <w:tc>
          <w:tcPr>
            <w:tcW w:w="496" w:type="dxa"/>
            <w:vMerge w:val="restart"/>
          </w:tcPr>
          <w:p w14:paraId="1C2A8440" w14:textId="77777777" w:rsidR="00BF2119" w:rsidRPr="00C61AA4" w:rsidRDefault="00BF2119" w:rsidP="00344B69">
            <w:pPr>
              <w:pStyle w:val="Default"/>
              <w:numPr>
                <w:ilvl w:val="0"/>
                <w:numId w:val="14"/>
              </w:numPr>
              <w:ind w:left="0" w:firstLine="0"/>
              <w:jc w:val="center"/>
              <w:rPr>
                <w:rFonts w:ascii="Times New Roman" w:hAnsi="Times New Roman"/>
                <w:color w:val="auto"/>
              </w:rPr>
            </w:pPr>
          </w:p>
        </w:tc>
        <w:tc>
          <w:tcPr>
            <w:tcW w:w="6099" w:type="dxa"/>
          </w:tcPr>
          <w:p w14:paraId="26203AE8"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Escrow Agreements</w:t>
            </w:r>
          </w:p>
        </w:tc>
        <w:tc>
          <w:tcPr>
            <w:tcW w:w="1710" w:type="dxa"/>
            <w:vAlign w:val="center"/>
          </w:tcPr>
          <w:p w14:paraId="3D809DD7" w14:textId="77777777" w:rsidR="00BF2119" w:rsidRPr="00C61AA4" w:rsidRDefault="00BF2119" w:rsidP="00FB27E6">
            <w:pPr>
              <w:pStyle w:val="Default"/>
              <w:ind w:left="-115" w:right="-115"/>
              <w:jc w:val="center"/>
              <w:rPr>
                <w:rFonts w:ascii="Times New Roman" w:hAnsi="Times New Roman"/>
                <w:color w:val="auto"/>
                <w:sz w:val="22"/>
                <w:szCs w:val="22"/>
              </w:rPr>
            </w:pPr>
          </w:p>
        </w:tc>
        <w:tc>
          <w:tcPr>
            <w:tcW w:w="630" w:type="dxa"/>
            <w:gridSpan w:val="2"/>
            <w:vAlign w:val="center"/>
          </w:tcPr>
          <w:p w14:paraId="0A34067E" w14:textId="77777777" w:rsidR="00BF2119" w:rsidRPr="00C61AA4" w:rsidRDefault="00BF2119" w:rsidP="00FB27E6">
            <w:pPr>
              <w:pStyle w:val="Default"/>
              <w:jc w:val="center"/>
              <w:rPr>
                <w:rFonts w:ascii="Times New Roman" w:hAnsi="Times New Roman"/>
                <w:color w:val="auto"/>
                <w:sz w:val="22"/>
                <w:szCs w:val="22"/>
              </w:rPr>
            </w:pPr>
          </w:p>
        </w:tc>
        <w:tc>
          <w:tcPr>
            <w:tcW w:w="5695" w:type="dxa"/>
          </w:tcPr>
          <w:p w14:paraId="08E9CAE5"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If applicable.</w:t>
            </w:r>
          </w:p>
        </w:tc>
      </w:tr>
      <w:tr w:rsidR="00BF2119" w:rsidRPr="00C61AA4" w14:paraId="009CD7D1" w14:textId="77777777" w:rsidTr="00864C01">
        <w:trPr>
          <w:jc w:val="center"/>
        </w:trPr>
        <w:tc>
          <w:tcPr>
            <w:tcW w:w="496" w:type="dxa"/>
            <w:vMerge/>
            <w:vAlign w:val="center"/>
          </w:tcPr>
          <w:p w14:paraId="47534AF9" w14:textId="77777777" w:rsidR="00BF2119" w:rsidRPr="00C61AA4" w:rsidRDefault="00BF2119" w:rsidP="00FB27E6">
            <w:pPr>
              <w:pStyle w:val="Default"/>
              <w:ind w:left="360"/>
              <w:rPr>
                <w:rFonts w:ascii="Times New Roman" w:hAnsi="Times New Roman"/>
                <w:color w:val="auto"/>
              </w:rPr>
            </w:pPr>
          </w:p>
        </w:tc>
        <w:tc>
          <w:tcPr>
            <w:tcW w:w="6099" w:type="dxa"/>
            <w:vAlign w:val="center"/>
          </w:tcPr>
          <w:p w14:paraId="61700088" w14:textId="77777777" w:rsidR="00BF2119" w:rsidRPr="00C61AA4" w:rsidRDefault="00BF2119" w:rsidP="001462EA">
            <w:pPr>
              <w:pStyle w:val="ListParagraph"/>
              <w:numPr>
                <w:ilvl w:val="0"/>
                <w:numId w:val="22"/>
              </w:numPr>
              <w:spacing w:before="0" w:after="0"/>
              <w:ind w:left="404" w:hanging="270"/>
              <w:contextualSpacing/>
              <w:rPr>
                <w:rFonts w:ascii="Times New Roman" w:hAnsi="Times New Roman"/>
              </w:rPr>
            </w:pPr>
            <w:r w:rsidRPr="00C61AA4">
              <w:rPr>
                <w:rFonts w:ascii="Times New Roman" w:hAnsi="Times New Roman"/>
              </w:rPr>
              <w:t>Escrow Agreement for Incomplete Construction</w:t>
            </w:r>
          </w:p>
        </w:tc>
        <w:tc>
          <w:tcPr>
            <w:tcW w:w="1710" w:type="dxa"/>
            <w:vAlign w:val="center"/>
          </w:tcPr>
          <w:p w14:paraId="20D14596" w14:textId="77777777" w:rsidR="00BF2119" w:rsidRPr="00C61AA4" w:rsidRDefault="00BF211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HUD-92456M</w:t>
            </w:r>
          </w:p>
        </w:tc>
        <w:tc>
          <w:tcPr>
            <w:tcW w:w="630" w:type="dxa"/>
            <w:gridSpan w:val="2"/>
            <w:vAlign w:val="center"/>
          </w:tcPr>
          <w:p w14:paraId="17675FB7"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73CFA93F" w14:textId="77777777" w:rsidR="00BF2119" w:rsidRPr="00C61AA4" w:rsidRDefault="00BF2119" w:rsidP="00FB27E6">
            <w:pPr>
              <w:pStyle w:val="Default"/>
              <w:rPr>
                <w:rFonts w:ascii="Times New Roman" w:hAnsi="Times New Roman"/>
                <w:i/>
                <w:color w:val="auto"/>
              </w:rPr>
            </w:pPr>
          </w:p>
        </w:tc>
      </w:tr>
      <w:tr w:rsidR="00BF2119" w:rsidRPr="00C61AA4" w14:paraId="0028FB36" w14:textId="77777777" w:rsidTr="00864C01">
        <w:trPr>
          <w:jc w:val="center"/>
        </w:trPr>
        <w:tc>
          <w:tcPr>
            <w:tcW w:w="496" w:type="dxa"/>
            <w:vMerge/>
            <w:vAlign w:val="center"/>
          </w:tcPr>
          <w:p w14:paraId="1C101F0E" w14:textId="77777777" w:rsidR="00BF2119" w:rsidRPr="00C61AA4" w:rsidRDefault="00BF2119" w:rsidP="00FB27E6">
            <w:pPr>
              <w:pStyle w:val="Default"/>
              <w:ind w:left="360"/>
              <w:rPr>
                <w:rFonts w:ascii="Times New Roman" w:hAnsi="Times New Roman"/>
                <w:color w:val="auto"/>
              </w:rPr>
            </w:pPr>
          </w:p>
        </w:tc>
        <w:tc>
          <w:tcPr>
            <w:tcW w:w="6099" w:type="dxa"/>
            <w:vAlign w:val="center"/>
          </w:tcPr>
          <w:p w14:paraId="3184236C" w14:textId="77777777" w:rsidR="00BF2119" w:rsidRPr="00C61AA4" w:rsidRDefault="00BF2119" w:rsidP="001462EA">
            <w:pPr>
              <w:pStyle w:val="ListParagraph"/>
              <w:numPr>
                <w:ilvl w:val="0"/>
                <w:numId w:val="22"/>
              </w:numPr>
              <w:spacing w:before="0" w:after="0"/>
              <w:ind w:left="404" w:hanging="270"/>
              <w:contextualSpacing/>
              <w:rPr>
                <w:rFonts w:ascii="Times New Roman" w:hAnsi="Times New Roman"/>
              </w:rPr>
            </w:pPr>
            <w:r w:rsidRPr="00C61AA4">
              <w:rPr>
                <w:rFonts w:ascii="Times New Roman" w:hAnsi="Times New Roman"/>
              </w:rPr>
              <w:t>Escrow Agreement for Non-critical, Deferred Repairs</w:t>
            </w:r>
          </w:p>
        </w:tc>
        <w:tc>
          <w:tcPr>
            <w:tcW w:w="1710" w:type="dxa"/>
            <w:vAlign w:val="center"/>
          </w:tcPr>
          <w:p w14:paraId="354FA237" w14:textId="77777777" w:rsidR="00BF2119" w:rsidRPr="00C61AA4" w:rsidRDefault="00BF211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HUD-92476.1M</w:t>
            </w:r>
          </w:p>
        </w:tc>
        <w:tc>
          <w:tcPr>
            <w:tcW w:w="630" w:type="dxa"/>
            <w:gridSpan w:val="2"/>
            <w:vAlign w:val="center"/>
          </w:tcPr>
          <w:p w14:paraId="4B0EEE1C"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6D18D5E" w14:textId="77777777" w:rsidR="00BF2119" w:rsidRPr="00C61AA4" w:rsidRDefault="00BF2119" w:rsidP="00FB27E6">
            <w:pPr>
              <w:pStyle w:val="Default"/>
              <w:rPr>
                <w:rFonts w:ascii="Times New Roman" w:hAnsi="Times New Roman"/>
                <w:i/>
                <w:color w:val="auto"/>
              </w:rPr>
            </w:pPr>
          </w:p>
        </w:tc>
      </w:tr>
      <w:tr w:rsidR="00BF2119" w:rsidRPr="00C61AA4" w14:paraId="3F4C2183" w14:textId="77777777" w:rsidTr="00864C01">
        <w:trPr>
          <w:jc w:val="center"/>
        </w:trPr>
        <w:tc>
          <w:tcPr>
            <w:tcW w:w="496" w:type="dxa"/>
            <w:vMerge/>
            <w:tcBorders>
              <w:bottom w:val="single" w:sz="4" w:space="0" w:color="auto"/>
            </w:tcBorders>
            <w:vAlign w:val="center"/>
          </w:tcPr>
          <w:p w14:paraId="3F39F29A" w14:textId="77777777" w:rsidR="00BF2119" w:rsidRPr="00C61AA4" w:rsidRDefault="00BF2119" w:rsidP="00FB27E6">
            <w:pPr>
              <w:pStyle w:val="Default"/>
              <w:ind w:left="360"/>
              <w:rPr>
                <w:rFonts w:ascii="Times New Roman" w:hAnsi="Times New Roman"/>
                <w:color w:val="auto"/>
              </w:rPr>
            </w:pPr>
          </w:p>
        </w:tc>
        <w:tc>
          <w:tcPr>
            <w:tcW w:w="6099" w:type="dxa"/>
            <w:tcBorders>
              <w:bottom w:val="single" w:sz="4" w:space="0" w:color="auto"/>
            </w:tcBorders>
          </w:tcPr>
          <w:p w14:paraId="2D1CC953" w14:textId="77777777" w:rsidR="00BF2119" w:rsidRPr="00C61AA4" w:rsidRDefault="00BF2119" w:rsidP="001462EA">
            <w:pPr>
              <w:pStyle w:val="ListParagraph"/>
              <w:numPr>
                <w:ilvl w:val="0"/>
                <w:numId w:val="22"/>
              </w:numPr>
              <w:spacing w:before="0" w:after="0"/>
              <w:ind w:left="404" w:hanging="270"/>
              <w:contextualSpacing/>
              <w:rPr>
                <w:rFonts w:ascii="Times New Roman" w:hAnsi="Times New Roman"/>
              </w:rPr>
            </w:pPr>
            <w:r w:rsidRPr="00C61AA4">
              <w:rPr>
                <w:rFonts w:ascii="Times New Roman" w:hAnsi="Times New Roman"/>
              </w:rPr>
              <w:t>Other Escrow Agreements, as required</w:t>
            </w:r>
          </w:p>
        </w:tc>
        <w:tc>
          <w:tcPr>
            <w:tcW w:w="1710" w:type="dxa"/>
            <w:tcBorders>
              <w:bottom w:val="single" w:sz="4" w:space="0" w:color="auto"/>
            </w:tcBorders>
            <w:vAlign w:val="center"/>
          </w:tcPr>
          <w:p w14:paraId="4464530A" w14:textId="77777777" w:rsidR="00BF2119" w:rsidRPr="00C61AA4" w:rsidRDefault="00BF2119" w:rsidP="00FB27E6">
            <w:pPr>
              <w:pStyle w:val="Default"/>
              <w:ind w:left="-115" w:right="-115"/>
              <w:jc w:val="center"/>
              <w:rPr>
                <w:rFonts w:ascii="Times New Roman" w:hAnsi="Times New Roman"/>
                <w:color w:val="auto"/>
                <w:sz w:val="22"/>
                <w:szCs w:val="22"/>
              </w:rPr>
            </w:pPr>
          </w:p>
        </w:tc>
        <w:tc>
          <w:tcPr>
            <w:tcW w:w="630" w:type="dxa"/>
            <w:gridSpan w:val="2"/>
            <w:tcBorders>
              <w:bottom w:val="single" w:sz="4" w:space="0" w:color="auto"/>
            </w:tcBorders>
            <w:vAlign w:val="center"/>
          </w:tcPr>
          <w:p w14:paraId="57D270F6" w14:textId="77777777" w:rsidR="00BF2119" w:rsidRPr="00C61AA4" w:rsidRDefault="00BF2119" w:rsidP="00FB27E6">
            <w:pPr>
              <w:pStyle w:val="Default"/>
              <w:jc w:val="center"/>
              <w:rPr>
                <w:rFonts w:ascii="Times New Roman" w:hAnsi="Times New Roman"/>
                <w:color w:val="auto"/>
                <w:sz w:val="22"/>
                <w:szCs w:val="22"/>
              </w:rPr>
            </w:pPr>
          </w:p>
        </w:tc>
        <w:tc>
          <w:tcPr>
            <w:tcW w:w="5695" w:type="dxa"/>
            <w:tcBorders>
              <w:bottom w:val="single" w:sz="4" w:space="0" w:color="auto"/>
            </w:tcBorders>
          </w:tcPr>
          <w:p w14:paraId="3F446E66" w14:textId="77777777" w:rsidR="00BF2119" w:rsidRPr="00C61AA4" w:rsidRDefault="00BF2119" w:rsidP="00C8688D">
            <w:pPr>
              <w:pStyle w:val="Default"/>
              <w:rPr>
                <w:rFonts w:ascii="Times New Roman" w:hAnsi="Times New Roman"/>
                <w:i/>
                <w:color w:val="auto"/>
              </w:rPr>
            </w:pPr>
            <w:r w:rsidRPr="00C61AA4">
              <w:rPr>
                <w:rFonts w:ascii="Times New Roman" w:hAnsi="Times New Roman"/>
                <w:i/>
                <w:color w:val="auto"/>
              </w:rPr>
              <w:t xml:space="preserve">For example, Deposit Agreement </w:t>
            </w:r>
            <w:r w:rsidRPr="00C61AA4">
              <w:rPr>
                <w:rFonts w:ascii="Times New Roman" w:hAnsi="Times New Roman"/>
                <w:i/>
              </w:rPr>
              <w:t>for Davis-Bacon non-compliance, Excess Mortgage Proceeds Escrow, Latent Defects Escrow, and Escrow Agreement for Unpaid Construction Costs, Repairs, or Needs Assessments.</w:t>
            </w:r>
          </w:p>
        </w:tc>
      </w:tr>
      <w:tr w:rsidR="00BF2119" w:rsidRPr="00C61AA4" w14:paraId="4C71BB1A" w14:textId="77777777" w:rsidTr="00344B69">
        <w:trPr>
          <w:jc w:val="center"/>
        </w:trPr>
        <w:tc>
          <w:tcPr>
            <w:tcW w:w="14630" w:type="dxa"/>
            <w:gridSpan w:val="6"/>
            <w:shd w:val="pct20" w:color="auto" w:fill="auto"/>
            <w:vAlign w:val="center"/>
          </w:tcPr>
          <w:p w14:paraId="66AE6BFD" w14:textId="77777777" w:rsidR="00BF2119" w:rsidRPr="00C61AA4" w:rsidRDefault="00BF2119" w:rsidP="00344B69">
            <w:pPr>
              <w:pStyle w:val="Default"/>
              <w:numPr>
                <w:ilvl w:val="0"/>
                <w:numId w:val="15"/>
              </w:numPr>
              <w:ind w:left="720" w:hanging="630"/>
              <w:rPr>
                <w:rFonts w:ascii="Times New Roman" w:hAnsi="Times New Roman"/>
                <w:b/>
                <w:color w:val="auto"/>
              </w:rPr>
            </w:pPr>
            <w:r w:rsidRPr="00C61AA4">
              <w:rPr>
                <w:rFonts w:ascii="Times New Roman" w:hAnsi="Times New Roman"/>
                <w:b/>
              </w:rPr>
              <w:t>HUD Administrative Documents and Additional Requirements</w:t>
            </w:r>
          </w:p>
        </w:tc>
      </w:tr>
      <w:tr w:rsidR="00BF2119" w:rsidRPr="00C61AA4" w14:paraId="348928F5" w14:textId="77777777" w:rsidTr="00864C01">
        <w:trPr>
          <w:jc w:val="center"/>
        </w:trPr>
        <w:tc>
          <w:tcPr>
            <w:tcW w:w="496" w:type="dxa"/>
            <w:vAlign w:val="center"/>
          </w:tcPr>
          <w:p w14:paraId="4223A764"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6CD98416"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rPr>
              <w:t>Administrative Memo with attached Waivers and HUD-2 forms</w:t>
            </w:r>
          </w:p>
        </w:tc>
        <w:tc>
          <w:tcPr>
            <w:tcW w:w="1710" w:type="dxa"/>
            <w:vAlign w:val="center"/>
          </w:tcPr>
          <w:p w14:paraId="6FAD3B3F" w14:textId="77777777" w:rsidR="00BF2119" w:rsidRPr="00C61AA4" w:rsidRDefault="00BF2119" w:rsidP="00FB27E6">
            <w:pPr>
              <w:pStyle w:val="Default"/>
              <w:ind w:left="-115" w:right="-115"/>
              <w:jc w:val="center"/>
              <w:rPr>
                <w:rFonts w:ascii="Times New Roman" w:hAnsi="Times New Roman"/>
                <w:color w:val="auto"/>
                <w:sz w:val="22"/>
                <w:szCs w:val="22"/>
              </w:rPr>
            </w:pPr>
          </w:p>
        </w:tc>
        <w:tc>
          <w:tcPr>
            <w:tcW w:w="630" w:type="dxa"/>
            <w:gridSpan w:val="2"/>
            <w:vAlign w:val="center"/>
          </w:tcPr>
          <w:p w14:paraId="63C6D872"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5E6A714B"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If applicable.</w:t>
            </w:r>
          </w:p>
        </w:tc>
      </w:tr>
      <w:tr w:rsidR="00BF2119" w:rsidRPr="00C61AA4" w14:paraId="423C3882" w14:textId="77777777" w:rsidTr="00864C01">
        <w:trPr>
          <w:jc w:val="center"/>
        </w:trPr>
        <w:tc>
          <w:tcPr>
            <w:tcW w:w="496" w:type="dxa"/>
            <w:vAlign w:val="center"/>
          </w:tcPr>
          <w:p w14:paraId="0CF50943"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2F71030B"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Maximum Insurable Mortgage</w:t>
            </w:r>
          </w:p>
        </w:tc>
        <w:tc>
          <w:tcPr>
            <w:tcW w:w="1710" w:type="dxa"/>
            <w:vAlign w:val="center"/>
          </w:tcPr>
          <w:p w14:paraId="1D8E7D36" w14:textId="77777777" w:rsidR="00BF2119" w:rsidRPr="00C61AA4" w:rsidRDefault="00BF211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HUD-92580</w:t>
            </w:r>
          </w:p>
        </w:tc>
        <w:tc>
          <w:tcPr>
            <w:tcW w:w="630" w:type="dxa"/>
            <w:gridSpan w:val="2"/>
            <w:vAlign w:val="center"/>
          </w:tcPr>
          <w:p w14:paraId="7E664DA4"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35BD824B" w14:textId="77777777" w:rsidR="00BF2119" w:rsidRPr="00C61AA4" w:rsidRDefault="00BF2119" w:rsidP="00FB27E6">
            <w:pPr>
              <w:pStyle w:val="Default"/>
              <w:rPr>
                <w:rFonts w:ascii="Times New Roman" w:hAnsi="Times New Roman"/>
                <w:i/>
                <w:color w:val="auto"/>
              </w:rPr>
            </w:pPr>
          </w:p>
        </w:tc>
      </w:tr>
      <w:tr w:rsidR="00BF2119" w:rsidRPr="00C61AA4" w14:paraId="1EE31908" w14:textId="77777777" w:rsidTr="00864C01">
        <w:trPr>
          <w:jc w:val="center"/>
        </w:trPr>
        <w:tc>
          <w:tcPr>
            <w:tcW w:w="496" w:type="dxa"/>
            <w:vAlign w:val="center"/>
          </w:tcPr>
          <w:p w14:paraId="1B50B516"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023FC904"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 xml:space="preserve">Labor Relations Clearance </w:t>
            </w:r>
          </w:p>
        </w:tc>
        <w:tc>
          <w:tcPr>
            <w:tcW w:w="1710" w:type="dxa"/>
            <w:vAlign w:val="center"/>
          </w:tcPr>
          <w:p w14:paraId="640F3E85" w14:textId="77777777" w:rsidR="00BF2119" w:rsidRPr="00C61AA4" w:rsidRDefault="00BF2119" w:rsidP="00FB27E6">
            <w:pPr>
              <w:pStyle w:val="Default"/>
              <w:ind w:left="-115" w:right="-115"/>
              <w:jc w:val="center"/>
              <w:rPr>
                <w:rFonts w:ascii="Times New Roman" w:hAnsi="Times New Roman"/>
                <w:color w:val="auto"/>
                <w:sz w:val="22"/>
                <w:szCs w:val="22"/>
              </w:rPr>
            </w:pPr>
          </w:p>
        </w:tc>
        <w:tc>
          <w:tcPr>
            <w:tcW w:w="630" w:type="dxa"/>
            <w:gridSpan w:val="2"/>
            <w:vAlign w:val="center"/>
          </w:tcPr>
          <w:p w14:paraId="37DE6AA2"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6AAD8C0F" w14:textId="77777777" w:rsidR="00BF2119" w:rsidRPr="00C61AA4" w:rsidRDefault="00BF2119" w:rsidP="00FB27E6">
            <w:pPr>
              <w:pStyle w:val="Default"/>
              <w:rPr>
                <w:rFonts w:ascii="Times New Roman" w:hAnsi="Times New Roman"/>
                <w:i/>
                <w:color w:val="auto"/>
              </w:rPr>
            </w:pPr>
          </w:p>
        </w:tc>
      </w:tr>
      <w:tr w:rsidR="00BF2119" w:rsidRPr="00C61AA4" w14:paraId="54652626" w14:textId="77777777" w:rsidTr="00864C01">
        <w:trPr>
          <w:jc w:val="center"/>
        </w:trPr>
        <w:tc>
          <w:tcPr>
            <w:tcW w:w="496" w:type="dxa"/>
            <w:vAlign w:val="center"/>
          </w:tcPr>
          <w:p w14:paraId="09440BDF"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128813D3"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Labor Standards Deposit Agreement</w:t>
            </w:r>
          </w:p>
        </w:tc>
        <w:tc>
          <w:tcPr>
            <w:tcW w:w="1710" w:type="dxa"/>
            <w:vAlign w:val="center"/>
          </w:tcPr>
          <w:p w14:paraId="096D46C5" w14:textId="77777777" w:rsidR="00BF2119" w:rsidRPr="00C61AA4" w:rsidRDefault="00BF211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rPr>
              <w:t>HUD-4732</w:t>
            </w:r>
          </w:p>
        </w:tc>
        <w:tc>
          <w:tcPr>
            <w:tcW w:w="630" w:type="dxa"/>
            <w:gridSpan w:val="2"/>
            <w:vAlign w:val="center"/>
          </w:tcPr>
          <w:p w14:paraId="4040A120"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0A720CE3" w14:textId="77777777" w:rsidR="00BF2119" w:rsidRPr="00C61AA4" w:rsidRDefault="00BF2119" w:rsidP="00FB27E6">
            <w:pPr>
              <w:pStyle w:val="Default"/>
              <w:rPr>
                <w:rFonts w:ascii="Times New Roman" w:hAnsi="Times New Roman"/>
                <w:color w:val="auto"/>
              </w:rPr>
            </w:pPr>
            <w:r w:rsidRPr="00C61AA4">
              <w:rPr>
                <w:rFonts w:ascii="Times New Roman" w:hAnsi="Times New Roman"/>
                <w:i/>
                <w:color w:val="auto"/>
              </w:rPr>
              <w:t>If required.</w:t>
            </w:r>
          </w:p>
        </w:tc>
      </w:tr>
      <w:tr w:rsidR="00BF2119" w:rsidRPr="00C61AA4" w14:paraId="35139A35" w14:textId="77777777" w:rsidTr="00864C01">
        <w:trPr>
          <w:jc w:val="center"/>
        </w:trPr>
        <w:tc>
          <w:tcPr>
            <w:tcW w:w="496" w:type="dxa"/>
            <w:vAlign w:val="center"/>
          </w:tcPr>
          <w:p w14:paraId="477556CC"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7B8FA586"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Local Requirements</w:t>
            </w:r>
          </w:p>
        </w:tc>
        <w:tc>
          <w:tcPr>
            <w:tcW w:w="1710" w:type="dxa"/>
            <w:vAlign w:val="center"/>
          </w:tcPr>
          <w:p w14:paraId="50CE0894" w14:textId="77777777" w:rsidR="00BF2119" w:rsidRPr="00C61AA4" w:rsidRDefault="00BF2119" w:rsidP="00FB27E6">
            <w:pPr>
              <w:pStyle w:val="Default"/>
              <w:ind w:left="-115" w:right="-115"/>
              <w:jc w:val="center"/>
              <w:rPr>
                <w:rFonts w:ascii="Times New Roman" w:hAnsi="Times New Roman"/>
                <w:color w:val="auto"/>
              </w:rPr>
            </w:pPr>
          </w:p>
        </w:tc>
        <w:tc>
          <w:tcPr>
            <w:tcW w:w="630" w:type="dxa"/>
            <w:gridSpan w:val="2"/>
            <w:vAlign w:val="center"/>
          </w:tcPr>
          <w:p w14:paraId="0B2BFC32" w14:textId="77777777" w:rsidR="00BF2119" w:rsidRPr="00C61AA4" w:rsidRDefault="00BF2119" w:rsidP="00FB27E6">
            <w:pPr>
              <w:pStyle w:val="Default"/>
              <w:jc w:val="center"/>
              <w:rPr>
                <w:rFonts w:ascii="Times New Roman" w:hAnsi="Times New Roman"/>
                <w:color w:val="auto"/>
                <w:sz w:val="22"/>
                <w:szCs w:val="22"/>
              </w:rPr>
            </w:pPr>
          </w:p>
        </w:tc>
        <w:tc>
          <w:tcPr>
            <w:tcW w:w="5695" w:type="dxa"/>
          </w:tcPr>
          <w:p w14:paraId="3176C941" w14:textId="77777777" w:rsidR="00BF2119" w:rsidRPr="00C61AA4" w:rsidRDefault="00BF2119" w:rsidP="00FB27E6">
            <w:pPr>
              <w:pStyle w:val="Default"/>
              <w:rPr>
                <w:rFonts w:ascii="Times New Roman" w:hAnsi="Times New Roman"/>
                <w:color w:val="auto"/>
              </w:rPr>
            </w:pPr>
            <w:r w:rsidRPr="00C61AA4">
              <w:rPr>
                <w:rFonts w:ascii="Times New Roman" w:hAnsi="Times New Roman"/>
                <w:i/>
                <w:color w:val="auto"/>
              </w:rPr>
              <w:t>If applicable</w:t>
            </w:r>
            <w:r w:rsidRPr="00C61AA4">
              <w:rPr>
                <w:rFonts w:ascii="Times New Roman" w:hAnsi="Times New Roman"/>
                <w:color w:val="auto"/>
              </w:rPr>
              <w:t>.</w:t>
            </w:r>
          </w:p>
        </w:tc>
      </w:tr>
      <w:tr w:rsidR="00464513" w:rsidRPr="00C61AA4" w14:paraId="15B10AF1" w14:textId="77777777" w:rsidTr="00464513">
        <w:trPr>
          <w:jc w:val="center"/>
        </w:trPr>
        <w:tc>
          <w:tcPr>
            <w:tcW w:w="496" w:type="dxa"/>
            <w:vAlign w:val="center"/>
          </w:tcPr>
          <w:p w14:paraId="4C0FA3B1" w14:textId="77777777" w:rsidR="00464513" w:rsidRPr="00C61AA4" w:rsidRDefault="00464513" w:rsidP="00C95A8E">
            <w:pPr>
              <w:pStyle w:val="Default"/>
              <w:numPr>
                <w:ilvl w:val="0"/>
                <w:numId w:val="14"/>
              </w:numPr>
              <w:ind w:left="0" w:firstLine="0"/>
              <w:rPr>
                <w:rFonts w:ascii="Times New Roman" w:hAnsi="Times New Roman"/>
                <w:color w:val="auto"/>
              </w:rPr>
            </w:pPr>
            <w:r w:rsidRPr="00C61AA4">
              <w:rPr>
                <w:rFonts w:ascii="Times New Roman" w:hAnsi="Times New Roman"/>
                <w:color w:val="auto"/>
              </w:rPr>
              <w:t>S</w:t>
            </w:r>
          </w:p>
        </w:tc>
        <w:tc>
          <w:tcPr>
            <w:tcW w:w="6099" w:type="dxa"/>
            <w:vAlign w:val="center"/>
          </w:tcPr>
          <w:p w14:paraId="0F079F3C" w14:textId="77777777" w:rsidR="00464513" w:rsidRPr="00C61AA4" w:rsidRDefault="00464513" w:rsidP="00464513">
            <w:pPr>
              <w:spacing w:after="0"/>
              <w:rPr>
                <w:rFonts w:ascii="Times New Roman" w:hAnsi="Times New Roman" w:cs="Times New Roman"/>
                <w:szCs w:val="24"/>
              </w:rPr>
            </w:pPr>
            <w:r w:rsidRPr="00C61AA4">
              <w:rPr>
                <w:rFonts w:ascii="Times New Roman" w:hAnsi="Times New Roman" w:cs="Times New Roman"/>
                <w:szCs w:val="24"/>
              </w:rPr>
              <w:t>Secondary financing documents</w:t>
            </w:r>
          </w:p>
        </w:tc>
        <w:tc>
          <w:tcPr>
            <w:tcW w:w="1710" w:type="dxa"/>
            <w:vAlign w:val="center"/>
          </w:tcPr>
          <w:p w14:paraId="327483C9" w14:textId="77777777" w:rsidR="00464513" w:rsidRPr="00C61AA4" w:rsidRDefault="00464513" w:rsidP="00FB27E6">
            <w:pPr>
              <w:pStyle w:val="Default"/>
              <w:ind w:left="-115" w:right="-115"/>
              <w:jc w:val="center"/>
              <w:rPr>
                <w:rFonts w:ascii="Times New Roman" w:hAnsi="Times New Roman"/>
                <w:color w:val="auto"/>
              </w:rPr>
            </w:pPr>
          </w:p>
        </w:tc>
        <w:tc>
          <w:tcPr>
            <w:tcW w:w="630" w:type="dxa"/>
            <w:gridSpan w:val="2"/>
            <w:vAlign w:val="center"/>
          </w:tcPr>
          <w:p w14:paraId="3AF07855" w14:textId="77777777" w:rsidR="00464513" w:rsidRPr="00C61AA4" w:rsidRDefault="00464513" w:rsidP="00FB27E6">
            <w:pPr>
              <w:pStyle w:val="Default"/>
              <w:jc w:val="center"/>
              <w:rPr>
                <w:rFonts w:ascii="Times New Roman" w:hAnsi="Times New Roman"/>
                <w:color w:val="auto"/>
                <w:sz w:val="22"/>
                <w:szCs w:val="22"/>
              </w:rPr>
            </w:pPr>
          </w:p>
        </w:tc>
        <w:tc>
          <w:tcPr>
            <w:tcW w:w="5695" w:type="dxa"/>
          </w:tcPr>
          <w:p w14:paraId="36452534" w14:textId="77777777" w:rsidR="00464513" w:rsidRPr="00C61AA4" w:rsidRDefault="00464513" w:rsidP="00464513">
            <w:pPr>
              <w:pStyle w:val="Default"/>
              <w:rPr>
                <w:rFonts w:ascii="Times New Roman" w:hAnsi="Times New Roman"/>
                <w:i/>
                <w:color w:val="auto"/>
              </w:rPr>
            </w:pPr>
            <w:r w:rsidRPr="00C61AA4">
              <w:rPr>
                <w:rFonts w:ascii="Times New Roman" w:hAnsi="Times New Roman"/>
                <w:i/>
                <w:color w:val="auto"/>
              </w:rPr>
              <w:t xml:space="preserve">If there are any new documents related to secondary financing since initial closing. </w:t>
            </w:r>
          </w:p>
        </w:tc>
      </w:tr>
    </w:tbl>
    <w:p w14:paraId="43FD8B3A" w14:textId="77777777" w:rsidR="00964959" w:rsidRPr="00C61AA4" w:rsidRDefault="00964959" w:rsidP="00D91F11">
      <w:pPr>
        <w:rPr>
          <w:rFonts w:ascii="Times New Roman" w:hAnsi="Times New Roman" w:cs="Times New Roman"/>
        </w:rPr>
      </w:pPr>
    </w:p>
    <w:p w14:paraId="70D31B71" w14:textId="77777777" w:rsidR="00964959" w:rsidRPr="00C61AA4" w:rsidRDefault="00964959" w:rsidP="007C10F9">
      <w:pPr>
        <w:pStyle w:val="ListParagraph"/>
        <w:spacing w:before="0" w:after="120"/>
        <w:jc w:val="both"/>
        <w:rPr>
          <w:rFonts w:ascii="Times New Roman" w:hAnsi="Times New Roman"/>
        </w:rPr>
        <w:sectPr w:rsidR="00964959" w:rsidRPr="00C61AA4" w:rsidSect="0044257A">
          <w:headerReference w:type="default" r:id="rId28"/>
          <w:footerReference w:type="default" r:id="rId29"/>
          <w:headerReference w:type="first" r:id="rId30"/>
          <w:footerReference w:type="first" r:id="rId31"/>
          <w:pgSz w:w="15840" w:h="12240" w:orient="landscape"/>
          <w:pgMar w:top="1440" w:right="1440" w:bottom="1008" w:left="1440" w:header="302" w:footer="302" w:gutter="0"/>
          <w:cols w:space="720"/>
          <w:titlePg/>
          <w:docGrid w:linePitch="360"/>
        </w:sectPr>
      </w:pPr>
    </w:p>
    <w:tbl>
      <w:tblPr>
        <w:tblStyle w:val="TableGrid"/>
        <w:tblpPr w:leftFromText="180" w:rightFromText="180" w:horzAnchor="margin" w:tblpY="-5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175"/>
        <w:gridCol w:w="4500"/>
      </w:tblGrid>
      <w:tr w:rsidR="00964959" w:rsidRPr="00C61AA4" w14:paraId="3E43E136" w14:textId="77777777" w:rsidTr="000175D9">
        <w:tc>
          <w:tcPr>
            <w:tcW w:w="4501" w:type="dxa"/>
          </w:tcPr>
          <w:p w14:paraId="6DD0A30D"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lastRenderedPageBreak/>
              <w:t xml:space="preserve">Project Name            _______________________          </w:t>
            </w:r>
          </w:p>
        </w:tc>
        <w:tc>
          <w:tcPr>
            <w:tcW w:w="4175" w:type="dxa"/>
          </w:tcPr>
          <w:p w14:paraId="780C243A" w14:textId="77777777" w:rsidR="00964959" w:rsidRPr="00C61AA4" w:rsidRDefault="00964959" w:rsidP="000175D9">
            <w:pPr>
              <w:spacing w:before="240"/>
              <w:rPr>
                <w:rFonts w:ascii="Times New Roman" w:hAnsi="Times New Roman"/>
                <w:sz w:val="19"/>
                <w:szCs w:val="19"/>
              </w:rPr>
            </w:pPr>
          </w:p>
        </w:tc>
        <w:tc>
          <w:tcPr>
            <w:tcW w:w="4500" w:type="dxa"/>
          </w:tcPr>
          <w:p w14:paraId="04D6C4AD"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t xml:space="preserve">Checklist Draft Date </w:t>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t>_______________________</w:t>
            </w:r>
          </w:p>
        </w:tc>
      </w:tr>
      <w:tr w:rsidR="00964959" w:rsidRPr="00C61AA4" w14:paraId="3012BEEE" w14:textId="77777777" w:rsidTr="000175D9">
        <w:tc>
          <w:tcPr>
            <w:tcW w:w="4501" w:type="dxa"/>
          </w:tcPr>
          <w:p w14:paraId="4D23AF94"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t>FHA Project Number _______________________</w:t>
            </w:r>
          </w:p>
        </w:tc>
        <w:tc>
          <w:tcPr>
            <w:tcW w:w="4175" w:type="dxa"/>
          </w:tcPr>
          <w:p w14:paraId="6D13AE3C" w14:textId="77777777" w:rsidR="00964959" w:rsidRPr="00C61AA4" w:rsidRDefault="00964959" w:rsidP="000175D9">
            <w:pPr>
              <w:spacing w:before="240"/>
              <w:rPr>
                <w:rFonts w:ascii="Times New Roman" w:hAnsi="Times New Roman"/>
                <w:sz w:val="19"/>
                <w:szCs w:val="19"/>
              </w:rPr>
            </w:pPr>
          </w:p>
        </w:tc>
        <w:tc>
          <w:tcPr>
            <w:tcW w:w="4500" w:type="dxa"/>
          </w:tcPr>
          <w:p w14:paraId="27101C19"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t>Initial/Final Closing Date   ___________________</w:t>
            </w:r>
          </w:p>
        </w:tc>
      </w:tr>
    </w:tbl>
    <w:p w14:paraId="5A336DC0" w14:textId="77777777" w:rsidR="00964959" w:rsidRPr="00C61AA4" w:rsidRDefault="00964959" w:rsidP="00E64B7D">
      <w:pPr>
        <w:spacing w:before="240" w:after="0"/>
        <w:rPr>
          <w:rFonts w:ascii="Times New Roman" w:hAnsi="Times New Roman" w:cs="Times New Roman"/>
          <w:i/>
          <w:sz w:val="20"/>
          <w:szCs w:val="20"/>
        </w:rPr>
      </w:pPr>
      <w:r w:rsidRPr="00C61AA4">
        <w:rPr>
          <w:rFonts w:ascii="Times New Roman" w:hAnsi="Times New Roman" w:cs="Times New Roman"/>
          <w:i/>
          <w:sz w:val="20"/>
          <w:szCs w:val="20"/>
        </w:rPr>
        <w:t xml:space="preserve">Unless otherwise agreed, the HUD Attorney will obtain 3 sets of all documents:  originals (O),certified copies (Cert), or photocopies (C), as noted.   </w:t>
      </w:r>
    </w:p>
    <w:p w14:paraId="02064EEC" w14:textId="77777777" w:rsidR="00964959" w:rsidRPr="00C61AA4" w:rsidRDefault="00964959" w:rsidP="00E64B7D">
      <w:pPr>
        <w:spacing w:after="0"/>
        <w:rPr>
          <w:rFonts w:ascii="Times New Roman" w:hAnsi="Times New Roman" w:cs="Times New Roman"/>
          <w:i/>
          <w:sz w:val="19"/>
          <w:szCs w:val="19"/>
        </w:rPr>
      </w:pPr>
      <w:r w:rsidRPr="00C61AA4">
        <w:rPr>
          <w:rFonts w:ascii="Times New Roman" w:hAnsi="Times New Roman" w:cs="Times New Roman"/>
          <w:i/>
          <w:sz w:val="20"/>
          <w:szCs w:val="20"/>
        </w:rPr>
        <w:t>Where originals are requested, only 1 needs to be an original, and the rest may be copies.  If a copy is requested, an original will be accepted.</w:t>
      </w:r>
    </w:p>
    <w:tbl>
      <w:tblPr>
        <w:tblW w:w="15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6"/>
        <w:gridCol w:w="5580"/>
        <w:gridCol w:w="1890"/>
        <w:gridCol w:w="540"/>
        <w:gridCol w:w="6546"/>
      </w:tblGrid>
      <w:tr w:rsidR="00964959" w:rsidRPr="00C61AA4" w14:paraId="61881B44" w14:textId="77777777" w:rsidTr="000F16E4">
        <w:trPr>
          <w:tblHeader/>
          <w:jc w:val="center"/>
        </w:trPr>
        <w:tc>
          <w:tcPr>
            <w:tcW w:w="516" w:type="dxa"/>
            <w:tcBorders>
              <w:top w:val="nil"/>
              <w:left w:val="single" w:sz="4" w:space="0" w:color="auto"/>
              <w:bottom w:val="nil"/>
              <w:right w:val="nil"/>
            </w:tcBorders>
            <w:shd w:val="solid" w:color="auto" w:fill="auto"/>
            <w:vAlign w:val="center"/>
          </w:tcPr>
          <w:p w14:paraId="470E63FD" w14:textId="77777777" w:rsidR="00964959" w:rsidRPr="00C61AA4" w:rsidRDefault="00964959" w:rsidP="00FB27E6">
            <w:pPr>
              <w:pStyle w:val="Default"/>
              <w:rPr>
                <w:rFonts w:ascii="Times New Roman" w:hAnsi="Times New Roman"/>
                <w:b/>
                <w:color w:val="auto"/>
              </w:rPr>
            </w:pPr>
          </w:p>
        </w:tc>
        <w:tc>
          <w:tcPr>
            <w:tcW w:w="5580" w:type="dxa"/>
            <w:tcBorders>
              <w:top w:val="nil"/>
              <w:left w:val="nil"/>
              <w:bottom w:val="nil"/>
              <w:right w:val="nil"/>
            </w:tcBorders>
            <w:shd w:val="solid" w:color="auto" w:fill="auto"/>
            <w:vAlign w:val="center"/>
          </w:tcPr>
          <w:p w14:paraId="0E1EB9DB"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Item</w:t>
            </w:r>
          </w:p>
        </w:tc>
        <w:tc>
          <w:tcPr>
            <w:tcW w:w="1890" w:type="dxa"/>
            <w:tcBorders>
              <w:top w:val="nil"/>
              <w:left w:val="nil"/>
              <w:bottom w:val="nil"/>
              <w:right w:val="nil"/>
            </w:tcBorders>
            <w:shd w:val="solid" w:color="auto" w:fill="auto"/>
            <w:vAlign w:val="center"/>
          </w:tcPr>
          <w:p w14:paraId="4BCCC1FA"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HUD Form</w:t>
            </w:r>
          </w:p>
        </w:tc>
        <w:tc>
          <w:tcPr>
            <w:tcW w:w="540" w:type="dxa"/>
            <w:tcBorders>
              <w:top w:val="nil"/>
              <w:left w:val="nil"/>
              <w:bottom w:val="nil"/>
            </w:tcBorders>
            <w:shd w:val="solid" w:color="auto" w:fill="auto"/>
          </w:tcPr>
          <w:p w14:paraId="093A6F3D"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w:t>
            </w:r>
          </w:p>
        </w:tc>
        <w:tc>
          <w:tcPr>
            <w:tcW w:w="6546" w:type="dxa"/>
            <w:tcBorders>
              <w:top w:val="nil"/>
              <w:left w:val="nil"/>
              <w:bottom w:val="nil"/>
              <w:right w:val="nil"/>
            </w:tcBorders>
            <w:shd w:val="solid" w:color="auto" w:fill="auto"/>
          </w:tcPr>
          <w:p w14:paraId="21CA1B5A"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Status and Comment</w:t>
            </w:r>
          </w:p>
        </w:tc>
      </w:tr>
      <w:tr w:rsidR="00964959" w:rsidRPr="00C61AA4" w14:paraId="4921D0FE" w14:textId="77777777" w:rsidTr="00FB27E6">
        <w:trPr>
          <w:jc w:val="center"/>
        </w:trPr>
        <w:tc>
          <w:tcPr>
            <w:tcW w:w="7986" w:type="dxa"/>
            <w:gridSpan w:val="3"/>
            <w:tcBorders>
              <w:top w:val="nil"/>
              <w:right w:val="nil"/>
            </w:tcBorders>
            <w:shd w:val="pct20" w:color="auto" w:fill="auto"/>
            <w:vAlign w:val="center"/>
          </w:tcPr>
          <w:p w14:paraId="3D8AFC29" w14:textId="77777777" w:rsidR="00964959" w:rsidRPr="00C61AA4" w:rsidRDefault="00964959" w:rsidP="001462EA">
            <w:pPr>
              <w:pStyle w:val="Default"/>
              <w:numPr>
                <w:ilvl w:val="0"/>
                <w:numId w:val="23"/>
              </w:numPr>
              <w:rPr>
                <w:rFonts w:ascii="Times New Roman" w:hAnsi="Times New Roman"/>
                <w:b/>
                <w:color w:val="auto"/>
              </w:rPr>
            </w:pPr>
            <w:r w:rsidRPr="00C61AA4">
              <w:rPr>
                <w:rFonts w:ascii="Times New Roman" w:hAnsi="Times New Roman"/>
                <w:b/>
                <w:color w:val="auto"/>
              </w:rPr>
              <w:t>FHA Commitment</w:t>
            </w:r>
          </w:p>
        </w:tc>
        <w:tc>
          <w:tcPr>
            <w:tcW w:w="540" w:type="dxa"/>
            <w:tcBorders>
              <w:top w:val="nil"/>
              <w:left w:val="nil"/>
            </w:tcBorders>
            <w:shd w:val="pct20" w:color="auto" w:fill="auto"/>
          </w:tcPr>
          <w:p w14:paraId="17F87F6C" w14:textId="77777777" w:rsidR="00964959" w:rsidRPr="00C61AA4" w:rsidRDefault="00964959" w:rsidP="00FB27E6">
            <w:pPr>
              <w:pStyle w:val="Default"/>
              <w:ind w:left="692"/>
              <w:jc w:val="center"/>
              <w:rPr>
                <w:rFonts w:ascii="Times New Roman" w:hAnsi="Times New Roman"/>
                <w:b/>
                <w:color w:val="auto"/>
              </w:rPr>
            </w:pPr>
          </w:p>
        </w:tc>
        <w:tc>
          <w:tcPr>
            <w:tcW w:w="6546" w:type="dxa"/>
            <w:tcBorders>
              <w:top w:val="nil"/>
              <w:left w:val="nil"/>
            </w:tcBorders>
            <w:shd w:val="pct20" w:color="auto" w:fill="auto"/>
          </w:tcPr>
          <w:p w14:paraId="333D137F" w14:textId="77777777" w:rsidR="00964959" w:rsidRPr="00C61AA4" w:rsidRDefault="00964959" w:rsidP="00FB27E6">
            <w:pPr>
              <w:pStyle w:val="Default"/>
              <w:ind w:left="692"/>
              <w:rPr>
                <w:rFonts w:ascii="Times New Roman" w:hAnsi="Times New Roman"/>
                <w:b/>
                <w:color w:val="auto"/>
              </w:rPr>
            </w:pPr>
          </w:p>
        </w:tc>
      </w:tr>
      <w:tr w:rsidR="00964959" w:rsidRPr="00C61AA4" w14:paraId="56F9192F" w14:textId="77777777" w:rsidTr="000F16E4">
        <w:trPr>
          <w:jc w:val="center"/>
        </w:trPr>
        <w:tc>
          <w:tcPr>
            <w:tcW w:w="516" w:type="dxa"/>
            <w:vMerge w:val="restart"/>
          </w:tcPr>
          <w:p w14:paraId="315B82A8" w14:textId="77777777" w:rsidR="00964959" w:rsidRPr="00C61AA4" w:rsidRDefault="00964959" w:rsidP="001462EA">
            <w:pPr>
              <w:pStyle w:val="Default"/>
              <w:numPr>
                <w:ilvl w:val="0"/>
                <w:numId w:val="24"/>
              </w:numPr>
              <w:ind w:left="0" w:firstLine="0"/>
              <w:jc w:val="center"/>
              <w:rPr>
                <w:rFonts w:ascii="Times New Roman" w:hAnsi="Times New Roman"/>
                <w:color w:val="auto"/>
              </w:rPr>
            </w:pPr>
          </w:p>
        </w:tc>
        <w:tc>
          <w:tcPr>
            <w:tcW w:w="5580" w:type="dxa"/>
          </w:tcPr>
          <w:p w14:paraId="1EB02D77"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a.   FHA Firm Commitment</w:t>
            </w:r>
          </w:p>
        </w:tc>
        <w:tc>
          <w:tcPr>
            <w:tcW w:w="1890" w:type="dxa"/>
          </w:tcPr>
          <w:p w14:paraId="67CCFE2D" w14:textId="77777777" w:rsidR="00964959" w:rsidRPr="00C61AA4" w:rsidRDefault="007E34CD" w:rsidP="00FB27E6">
            <w:pPr>
              <w:pStyle w:val="Default"/>
              <w:jc w:val="center"/>
              <w:rPr>
                <w:rFonts w:ascii="Times New Roman" w:hAnsi="Times New Roman"/>
                <w:color w:val="auto"/>
              </w:rPr>
            </w:pPr>
            <w:r w:rsidRPr="00C61AA4">
              <w:rPr>
                <w:rFonts w:ascii="Times New Roman" w:hAnsi="Times New Roman"/>
                <w:color w:val="auto"/>
              </w:rPr>
              <w:t>FHA-2453</w:t>
            </w:r>
          </w:p>
        </w:tc>
        <w:tc>
          <w:tcPr>
            <w:tcW w:w="540" w:type="dxa"/>
          </w:tcPr>
          <w:p w14:paraId="3E3FFD48"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37E49371" w14:textId="77777777" w:rsidR="00964959" w:rsidRPr="00C61AA4" w:rsidRDefault="00964959" w:rsidP="00FB27E6">
            <w:pPr>
              <w:pStyle w:val="Default"/>
              <w:rPr>
                <w:rFonts w:ascii="Times New Roman" w:hAnsi="Times New Roman"/>
                <w:color w:val="auto"/>
              </w:rPr>
            </w:pPr>
            <w:r w:rsidRPr="00C61AA4">
              <w:rPr>
                <w:rFonts w:ascii="Times New Roman" w:hAnsi="Times New Roman"/>
                <w:i/>
                <w:color w:val="auto"/>
                <w:szCs w:val="20"/>
              </w:rPr>
              <w:t xml:space="preserve">Include all attachments including HUD-executed 92264, 92264-A, and </w:t>
            </w:r>
            <w:r w:rsidRPr="00C61AA4">
              <w:rPr>
                <w:rFonts w:ascii="Times New Roman" w:hAnsi="Times New Roman"/>
                <w:i/>
                <w:color w:val="auto"/>
                <w:szCs w:val="22"/>
              </w:rPr>
              <w:t>property insurance requirements and schedule</w:t>
            </w:r>
            <w:r w:rsidRPr="00C61AA4">
              <w:rPr>
                <w:rFonts w:ascii="Times New Roman" w:hAnsi="Times New Roman"/>
                <w:i/>
                <w:color w:val="auto"/>
                <w:szCs w:val="20"/>
              </w:rPr>
              <w:t>.</w:t>
            </w:r>
            <w:r w:rsidR="00A80F13" w:rsidRPr="00C61AA4">
              <w:rPr>
                <w:rFonts w:ascii="Times New Roman" w:hAnsi="Times New Roman"/>
                <w:i/>
                <w:color w:val="auto"/>
                <w:szCs w:val="20"/>
              </w:rPr>
              <w:t xml:space="preserve"> Include extensions, if applicable.</w:t>
            </w:r>
          </w:p>
        </w:tc>
      </w:tr>
      <w:tr w:rsidR="00964959" w:rsidRPr="00C61AA4" w14:paraId="04F686B7" w14:textId="77777777" w:rsidTr="000F16E4">
        <w:trPr>
          <w:jc w:val="center"/>
        </w:trPr>
        <w:tc>
          <w:tcPr>
            <w:tcW w:w="516" w:type="dxa"/>
            <w:vMerge/>
            <w:vAlign w:val="center"/>
          </w:tcPr>
          <w:p w14:paraId="2D4816B0" w14:textId="77777777" w:rsidR="00964959" w:rsidRPr="00C61AA4" w:rsidRDefault="00964959" w:rsidP="00FB27E6">
            <w:pPr>
              <w:pStyle w:val="Default"/>
              <w:ind w:left="360"/>
              <w:rPr>
                <w:rFonts w:ascii="Times New Roman" w:hAnsi="Times New Roman"/>
                <w:color w:val="auto"/>
              </w:rPr>
            </w:pPr>
          </w:p>
        </w:tc>
        <w:tc>
          <w:tcPr>
            <w:tcW w:w="5580" w:type="dxa"/>
            <w:vAlign w:val="center"/>
          </w:tcPr>
          <w:p w14:paraId="419B2605"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b.   Amendments, if any</w:t>
            </w:r>
          </w:p>
        </w:tc>
        <w:tc>
          <w:tcPr>
            <w:tcW w:w="1890" w:type="dxa"/>
            <w:vAlign w:val="center"/>
          </w:tcPr>
          <w:p w14:paraId="780E5D9D" w14:textId="77777777" w:rsidR="00964959" w:rsidRPr="00C61AA4" w:rsidRDefault="00964959" w:rsidP="00FB27E6">
            <w:pPr>
              <w:pStyle w:val="Default"/>
              <w:jc w:val="center"/>
              <w:rPr>
                <w:rFonts w:ascii="Times New Roman" w:hAnsi="Times New Roman"/>
                <w:color w:val="auto"/>
              </w:rPr>
            </w:pPr>
          </w:p>
        </w:tc>
        <w:tc>
          <w:tcPr>
            <w:tcW w:w="540" w:type="dxa"/>
          </w:tcPr>
          <w:p w14:paraId="5A2A3B08"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21278A6F" w14:textId="77777777" w:rsidR="00964959" w:rsidRPr="00C61AA4" w:rsidRDefault="00964959" w:rsidP="00FB27E6">
            <w:pPr>
              <w:pStyle w:val="Default"/>
              <w:rPr>
                <w:rFonts w:ascii="Times New Roman" w:hAnsi="Times New Roman"/>
                <w:i/>
                <w:color w:val="auto"/>
                <w:szCs w:val="20"/>
              </w:rPr>
            </w:pPr>
          </w:p>
        </w:tc>
      </w:tr>
      <w:tr w:rsidR="00964959" w:rsidRPr="00C61AA4" w14:paraId="17F2F347" w14:textId="77777777" w:rsidTr="000F16E4">
        <w:trPr>
          <w:jc w:val="center"/>
        </w:trPr>
        <w:tc>
          <w:tcPr>
            <w:tcW w:w="516" w:type="dxa"/>
            <w:vMerge/>
            <w:vAlign w:val="center"/>
          </w:tcPr>
          <w:p w14:paraId="009ACB6A" w14:textId="77777777" w:rsidR="00964959" w:rsidRPr="00C61AA4" w:rsidRDefault="00964959" w:rsidP="00FB27E6">
            <w:pPr>
              <w:pStyle w:val="Default"/>
              <w:ind w:left="360"/>
              <w:rPr>
                <w:rFonts w:ascii="Times New Roman" w:hAnsi="Times New Roman"/>
                <w:color w:val="auto"/>
              </w:rPr>
            </w:pPr>
          </w:p>
        </w:tc>
        <w:tc>
          <w:tcPr>
            <w:tcW w:w="5580" w:type="dxa"/>
            <w:vAlign w:val="center"/>
          </w:tcPr>
          <w:p w14:paraId="4D7A4613"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c.   Assignments, if any</w:t>
            </w:r>
          </w:p>
        </w:tc>
        <w:tc>
          <w:tcPr>
            <w:tcW w:w="1890" w:type="dxa"/>
            <w:vAlign w:val="center"/>
          </w:tcPr>
          <w:p w14:paraId="66DF12F4" w14:textId="77777777" w:rsidR="00964959" w:rsidRPr="00C61AA4" w:rsidRDefault="00964959" w:rsidP="00FB27E6">
            <w:pPr>
              <w:pStyle w:val="Default"/>
              <w:jc w:val="center"/>
              <w:rPr>
                <w:rFonts w:ascii="Times New Roman" w:hAnsi="Times New Roman"/>
                <w:color w:val="auto"/>
              </w:rPr>
            </w:pPr>
          </w:p>
        </w:tc>
        <w:tc>
          <w:tcPr>
            <w:tcW w:w="540" w:type="dxa"/>
          </w:tcPr>
          <w:p w14:paraId="16E70DF5"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390F3863" w14:textId="77777777" w:rsidR="00964959" w:rsidRPr="00C61AA4" w:rsidRDefault="00964959" w:rsidP="00FB27E6">
            <w:pPr>
              <w:pStyle w:val="Default"/>
              <w:rPr>
                <w:rFonts w:ascii="Times New Roman" w:hAnsi="Times New Roman"/>
                <w:i/>
                <w:color w:val="auto"/>
                <w:szCs w:val="20"/>
              </w:rPr>
            </w:pPr>
          </w:p>
        </w:tc>
      </w:tr>
      <w:tr w:rsidR="00964959" w:rsidRPr="00C61AA4" w14:paraId="61BD6D93" w14:textId="77777777" w:rsidTr="00FB27E6">
        <w:trPr>
          <w:jc w:val="center"/>
        </w:trPr>
        <w:tc>
          <w:tcPr>
            <w:tcW w:w="15072" w:type="dxa"/>
            <w:gridSpan w:val="5"/>
            <w:shd w:val="pct20" w:color="auto" w:fill="FFFFFF" w:themeFill="background1"/>
            <w:vAlign w:val="center"/>
          </w:tcPr>
          <w:p w14:paraId="5E6B9EF1" w14:textId="77777777" w:rsidR="00964959" w:rsidRPr="00C61AA4" w:rsidRDefault="00964959" w:rsidP="00C95A8E">
            <w:pPr>
              <w:pStyle w:val="Default"/>
              <w:numPr>
                <w:ilvl w:val="0"/>
                <w:numId w:val="3"/>
              </w:numPr>
              <w:rPr>
                <w:rFonts w:ascii="Times New Roman" w:hAnsi="Times New Roman"/>
                <w:b/>
                <w:color w:val="auto"/>
              </w:rPr>
            </w:pPr>
            <w:r w:rsidRPr="00C61AA4">
              <w:rPr>
                <w:rFonts w:ascii="Times New Roman" w:hAnsi="Times New Roman"/>
                <w:color w:val="auto"/>
              </w:rPr>
              <w:br w:type="page"/>
            </w:r>
            <w:r w:rsidRPr="00C61AA4">
              <w:rPr>
                <w:rFonts w:ascii="Times New Roman" w:hAnsi="Times New Roman"/>
                <w:b/>
                <w:color w:val="auto"/>
              </w:rPr>
              <w:t>Organizational, Due Diligence, and Other Supporting Documents</w:t>
            </w:r>
          </w:p>
        </w:tc>
      </w:tr>
      <w:tr w:rsidR="00964959" w:rsidRPr="00C61AA4" w14:paraId="206456AD" w14:textId="77777777" w:rsidTr="00291CC5">
        <w:trPr>
          <w:trHeight w:val="246"/>
          <w:jc w:val="center"/>
          <w:hidden/>
        </w:trPr>
        <w:tc>
          <w:tcPr>
            <w:tcW w:w="516" w:type="dxa"/>
            <w:vMerge w:val="restart"/>
          </w:tcPr>
          <w:p w14:paraId="3B217B11" w14:textId="77777777" w:rsidR="00964959" w:rsidRPr="00C61AA4" w:rsidRDefault="00964959" w:rsidP="00344B69">
            <w:pPr>
              <w:pStyle w:val="ListParagraph"/>
              <w:numPr>
                <w:ilvl w:val="0"/>
                <w:numId w:val="12"/>
              </w:numPr>
              <w:spacing w:before="0" w:after="0"/>
              <w:ind w:left="0" w:firstLine="0"/>
              <w:jc w:val="center"/>
              <w:rPr>
                <w:rFonts w:ascii="Times New Roman" w:hAnsi="Times New Roman"/>
                <w:vanish/>
              </w:rPr>
            </w:pPr>
          </w:p>
          <w:p w14:paraId="0E7B0CC7" w14:textId="77777777" w:rsidR="00964959" w:rsidRPr="00C61AA4" w:rsidRDefault="00964959" w:rsidP="00344B69">
            <w:pPr>
              <w:pStyle w:val="ListParagraph"/>
              <w:numPr>
                <w:ilvl w:val="0"/>
                <w:numId w:val="12"/>
              </w:numPr>
              <w:spacing w:before="0" w:after="0"/>
              <w:ind w:left="0" w:firstLine="0"/>
              <w:jc w:val="center"/>
              <w:rPr>
                <w:rFonts w:ascii="Times New Roman" w:hAnsi="Times New Roman"/>
                <w:vanish/>
              </w:rPr>
            </w:pPr>
          </w:p>
          <w:p w14:paraId="21A5DA5A" w14:textId="77777777" w:rsidR="00964959" w:rsidRPr="00C61AA4" w:rsidRDefault="00964959" w:rsidP="00344B69">
            <w:pPr>
              <w:pStyle w:val="ListParagraph"/>
              <w:numPr>
                <w:ilvl w:val="0"/>
                <w:numId w:val="12"/>
              </w:numPr>
              <w:spacing w:before="0" w:after="0"/>
              <w:ind w:left="0" w:firstLine="0"/>
              <w:jc w:val="center"/>
              <w:rPr>
                <w:rFonts w:ascii="Times New Roman" w:hAnsi="Times New Roman"/>
                <w:vanish/>
              </w:rPr>
            </w:pPr>
          </w:p>
          <w:p w14:paraId="72B6810A" w14:textId="77777777" w:rsidR="00964959" w:rsidRPr="00C61AA4" w:rsidRDefault="00964959" w:rsidP="00344B69">
            <w:pPr>
              <w:pStyle w:val="ListParagraph"/>
              <w:numPr>
                <w:ilvl w:val="0"/>
                <w:numId w:val="12"/>
              </w:numPr>
              <w:spacing w:before="0" w:after="0"/>
              <w:ind w:left="0" w:firstLine="0"/>
              <w:jc w:val="center"/>
              <w:rPr>
                <w:rFonts w:ascii="Times New Roman" w:hAnsi="Times New Roman"/>
                <w:vanish/>
              </w:rPr>
            </w:pPr>
          </w:p>
          <w:p w14:paraId="5E814E5F" w14:textId="77777777" w:rsidR="00964959" w:rsidRPr="00C61AA4" w:rsidRDefault="00964959" w:rsidP="00344B69">
            <w:pPr>
              <w:pStyle w:val="ListParagraph"/>
              <w:numPr>
                <w:ilvl w:val="0"/>
                <w:numId w:val="12"/>
              </w:numPr>
              <w:spacing w:before="0" w:after="0"/>
              <w:ind w:left="0" w:firstLine="0"/>
              <w:jc w:val="center"/>
              <w:rPr>
                <w:rFonts w:ascii="Times New Roman" w:hAnsi="Times New Roman"/>
                <w:vanish/>
              </w:rPr>
            </w:pPr>
          </w:p>
          <w:p w14:paraId="21A88860" w14:textId="77777777" w:rsidR="00964959" w:rsidRPr="00C61AA4" w:rsidRDefault="00964959" w:rsidP="00344B69">
            <w:pPr>
              <w:pStyle w:val="ListParagraph"/>
              <w:numPr>
                <w:ilvl w:val="0"/>
                <w:numId w:val="12"/>
              </w:numPr>
              <w:spacing w:before="0" w:after="0"/>
              <w:ind w:left="0" w:firstLine="0"/>
              <w:jc w:val="center"/>
              <w:rPr>
                <w:rFonts w:ascii="Times New Roman" w:hAnsi="Times New Roman"/>
                <w:vanish/>
              </w:rPr>
            </w:pPr>
          </w:p>
          <w:p w14:paraId="598499FF" w14:textId="77777777" w:rsidR="00964959" w:rsidRPr="00C61AA4" w:rsidRDefault="00964959" w:rsidP="00344B69">
            <w:pPr>
              <w:pStyle w:val="ListParagraph"/>
              <w:numPr>
                <w:ilvl w:val="0"/>
                <w:numId w:val="12"/>
              </w:numPr>
              <w:spacing w:before="0" w:after="0"/>
              <w:ind w:left="0" w:firstLine="0"/>
              <w:jc w:val="center"/>
              <w:rPr>
                <w:rFonts w:ascii="Times New Roman" w:hAnsi="Times New Roman"/>
                <w:vanish/>
              </w:rPr>
            </w:pPr>
          </w:p>
          <w:p w14:paraId="4F14C4A5" w14:textId="77777777" w:rsidR="00964959" w:rsidRPr="00C61AA4" w:rsidRDefault="00964959" w:rsidP="001462EA">
            <w:pPr>
              <w:pStyle w:val="Default"/>
              <w:numPr>
                <w:ilvl w:val="0"/>
                <w:numId w:val="24"/>
              </w:numPr>
              <w:ind w:left="0" w:firstLine="0"/>
              <w:jc w:val="center"/>
              <w:rPr>
                <w:rFonts w:ascii="Times New Roman" w:hAnsi="Times New Roman"/>
                <w:color w:val="auto"/>
              </w:rPr>
            </w:pPr>
          </w:p>
        </w:tc>
        <w:tc>
          <w:tcPr>
            <w:tcW w:w="7470" w:type="dxa"/>
            <w:gridSpan w:val="2"/>
          </w:tcPr>
          <w:p w14:paraId="6AC8D531" w14:textId="77777777" w:rsidR="00964959" w:rsidRPr="00C61AA4" w:rsidRDefault="00964959" w:rsidP="00A964FE">
            <w:pPr>
              <w:pStyle w:val="Default"/>
              <w:ind w:left="-84" w:right="-146"/>
              <w:rPr>
                <w:rFonts w:ascii="Times New Roman" w:hAnsi="Times New Roman"/>
                <w:color w:val="auto"/>
              </w:rPr>
            </w:pPr>
            <w:r w:rsidRPr="00C61AA4">
              <w:rPr>
                <w:rFonts w:ascii="Times New Roman" w:hAnsi="Times New Roman"/>
              </w:rPr>
              <w:t>Borrower’s Incumbency Certificate with Organizational Documents attached</w:t>
            </w:r>
          </w:p>
        </w:tc>
        <w:tc>
          <w:tcPr>
            <w:tcW w:w="540" w:type="dxa"/>
          </w:tcPr>
          <w:p w14:paraId="35A79E2E" w14:textId="77777777" w:rsidR="00964959" w:rsidRPr="00C61AA4" w:rsidRDefault="00964959" w:rsidP="00864C01">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O</w:t>
            </w:r>
          </w:p>
        </w:tc>
        <w:tc>
          <w:tcPr>
            <w:tcW w:w="6546" w:type="dxa"/>
          </w:tcPr>
          <w:p w14:paraId="7A6C1B68"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Update checklist as appropriate for entity type.</w:t>
            </w:r>
          </w:p>
        </w:tc>
      </w:tr>
      <w:tr w:rsidR="00964959" w:rsidRPr="00C61AA4" w14:paraId="5A1E475A" w14:textId="77777777" w:rsidTr="000F16E4">
        <w:trPr>
          <w:jc w:val="center"/>
        </w:trPr>
        <w:tc>
          <w:tcPr>
            <w:tcW w:w="516" w:type="dxa"/>
            <w:vMerge/>
            <w:vAlign w:val="center"/>
          </w:tcPr>
          <w:p w14:paraId="445DE1EC" w14:textId="77777777" w:rsidR="00964959" w:rsidRPr="00C61AA4" w:rsidRDefault="00964959" w:rsidP="001462EA">
            <w:pPr>
              <w:pStyle w:val="Default"/>
              <w:numPr>
                <w:ilvl w:val="0"/>
                <w:numId w:val="24"/>
              </w:numPr>
              <w:rPr>
                <w:rFonts w:ascii="Times New Roman" w:hAnsi="Times New Roman"/>
                <w:color w:val="auto"/>
              </w:rPr>
            </w:pPr>
          </w:p>
        </w:tc>
        <w:tc>
          <w:tcPr>
            <w:tcW w:w="5580" w:type="dxa"/>
          </w:tcPr>
          <w:p w14:paraId="60B0E19D"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Filed formation documents, from Secretary of State, as amended</w:t>
            </w:r>
          </w:p>
        </w:tc>
        <w:tc>
          <w:tcPr>
            <w:tcW w:w="1890" w:type="dxa"/>
            <w:vAlign w:val="center"/>
          </w:tcPr>
          <w:p w14:paraId="7CCC3DCA" w14:textId="77777777" w:rsidR="00964959" w:rsidRPr="00C61AA4" w:rsidRDefault="00964959" w:rsidP="00FB27E6">
            <w:pPr>
              <w:pStyle w:val="Default"/>
              <w:jc w:val="center"/>
              <w:rPr>
                <w:rFonts w:ascii="Times New Roman" w:hAnsi="Times New Roman"/>
                <w:i/>
                <w:color w:val="auto"/>
              </w:rPr>
            </w:pPr>
          </w:p>
        </w:tc>
        <w:tc>
          <w:tcPr>
            <w:tcW w:w="540" w:type="dxa"/>
          </w:tcPr>
          <w:p w14:paraId="426B74F4" w14:textId="77777777" w:rsidR="00964959" w:rsidRPr="00C61AA4" w:rsidRDefault="00964959" w:rsidP="00864C01">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2F72972C"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e.g., Articles of Organization, Certificate of Limited Partnership, or Articles of Incorporation.</w:t>
            </w:r>
          </w:p>
        </w:tc>
      </w:tr>
      <w:tr w:rsidR="00964959" w:rsidRPr="00C61AA4" w14:paraId="7A2E9777" w14:textId="77777777" w:rsidTr="000F16E4">
        <w:trPr>
          <w:jc w:val="center"/>
        </w:trPr>
        <w:tc>
          <w:tcPr>
            <w:tcW w:w="516" w:type="dxa"/>
            <w:vMerge/>
            <w:vAlign w:val="center"/>
          </w:tcPr>
          <w:p w14:paraId="56A435C4" w14:textId="77777777" w:rsidR="00964959" w:rsidRPr="00C61AA4" w:rsidRDefault="00964959" w:rsidP="00FB27E6">
            <w:pPr>
              <w:pStyle w:val="Default"/>
              <w:rPr>
                <w:rFonts w:ascii="Times New Roman" w:hAnsi="Times New Roman"/>
                <w:color w:val="auto"/>
              </w:rPr>
            </w:pPr>
          </w:p>
        </w:tc>
        <w:tc>
          <w:tcPr>
            <w:tcW w:w="5580" w:type="dxa"/>
          </w:tcPr>
          <w:p w14:paraId="74AF7385"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Operating Agreement / Partnership Agreement / Bylaws, as amended</w:t>
            </w:r>
          </w:p>
        </w:tc>
        <w:tc>
          <w:tcPr>
            <w:tcW w:w="1890" w:type="dxa"/>
            <w:vAlign w:val="center"/>
          </w:tcPr>
          <w:p w14:paraId="09EFB4EC" w14:textId="77777777" w:rsidR="00964959" w:rsidRPr="00C61AA4" w:rsidRDefault="00964959" w:rsidP="00FB27E6">
            <w:pPr>
              <w:pStyle w:val="Default"/>
              <w:jc w:val="center"/>
              <w:rPr>
                <w:rFonts w:ascii="Times New Roman" w:hAnsi="Times New Roman"/>
                <w:color w:val="auto"/>
              </w:rPr>
            </w:pPr>
          </w:p>
        </w:tc>
        <w:tc>
          <w:tcPr>
            <w:tcW w:w="540" w:type="dxa"/>
          </w:tcPr>
          <w:p w14:paraId="4BFC8219" w14:textId="77777777" w:rsidR="00964959" w:rsidRPr="00C61AA4" w:rsidRDefault="00964959" w:rsidP="00864C01">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3117D40C"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Should include HUD-required provisions and be certified by Borrower as current and correct.</w:t>
            </w:r>
          </w:p>
        </w:tc>
      </w:tr>
      <w:tr w:rsidR="00964959" w:rsidRPr="00C61AA4" w14:paraId="6658E8E8" w14:textId="77777777" w:rsidTr="000F16E4">
        <w:trPr>
          <w:jc w:val="center"/>
        </w:trPr>
        <w:tc>
          <w:tcPr>
            <w:tcW w:w="516" w:type="dxa"/>
            <w:vMerge/>
            <w:vAlign w:val="center"/>
          </w:tcPr>
          <w:p w14:paraId="68759887" w14:textId="77777777" w:rsidR="00964959" w:rsidRPr="00C61AA4" w:rsidRDefault="00964959" w:rsidP="00FB27E6">
            <w:pPr>
              <w:pStyle w:val="Default"/>
              <w:rPr>
                <w:rFonts w:ascii="Times New Roman" w:hAnsi="Times New Roman"/>
                <w:color w:val="auto"/>
              </w:rPr>
            </w:pPr>
          </w:p>
        </w:tc>
        <w:tc>
          <w:tcPr>
            <w:tcW w:w="5580" w:type="dxa"/>
          </w:tcPr>
          <w:p w14:paraId="02696D41"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c.</w:t>
            </w:r>
            <w:r w:rsidRPr="00C61AA4">
              <w:rPr>
                <w:rFonts w:ascii="Times New Roman" w:hAnsi="Times New Roman" w:cs="Times New Roman"/>
                <w:szCs w:val="24"/>
              </w:rPr>
              <w:tab/>
              <w:t>Authorizing Resolution</w:t>
            </w:r>
          </w:p>
        </w:tc>
        <w:tc>
          <w:tcPr>
            <w:tcW w:w="1890" w:type="dxa"/>
            <w:vAlign w:val="center"/>
          </w:tcPr>
          <w:p w14:paraId="219113E8" w14:textId="77777777" w:rsidR="00964959" w:rsidRPr="00C61AA4" w:rsidRDefault="00964959" w:rsidP="00FB27E6">
            <w:pPr>
              <w:pStyle w:val="Default"/>
              <w:ind w:left="-115" w:right="-63"/>
              <w:jc w:val="center"/>
              <w:rPr>
                <w:rFonts w:ascii="Times New Roman" w:hAnsi="Times New Roman"/>
                <w:color w:val="auto"/>
              </w:rPr>
            </w:pPr>
          </w:p>
        </w:tc>
        <w:tc>
          <w:tcPr>
            <w:tcW w:w="540" w:type="dxa"/>
          </w:tcPr>
          <w:p w14:paraId="55B57516" w14:textId="77777777" w:rsidR="00964959" w:rsidRPr="00C61AA4" w:rsidRDefault="00964959" w:rsidP="00864C01">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2D59BA9D" w14:textId="77777777" w:rsidR="00964959" w:rsidRPr="00C61AA4" w:rsidRDefault="00964959" w:rsidP="00A964FE">
            <w:pPr>
              <w:tabs>
                <w:tab w:val="left" w:pos="1260"/>
              </w:tabs>
              <w:spacing w:after="0" w:line="240" w:lineRule="auto"/>
              <w:jc w:val="both"/>
              <w:rPr>
                <w:rFonts w:ascii="Times New Roman" w:hAnsi="Times New Roman" w:cs="Times New Roman"/>
                <w:i/>
                <w:szCs w:val="24"/>
              </w:rPr>
            </w:pPr>
            <w:r w:rsidRPr="00C61AA4">
              <w:rPr>
                <w:rFonts w:ascii="Times New Roman" w:hAnsi="Times New Roman" w:cs="Times New Roman"/>
                <w:i/>
                <w:szCs w:val="24"/>
              </w:rPr>
              <w:t>If applicable (authority may be granted in governing agreement).</w:t>
            </w:r>
          </w:p>
        </w:tc>
      </w:tr>
      <w:tr w:rsidR="00964959" w:rsidRPr="00C61AA4" w14:paraId="2C70EB94" w14:textId="77777777" w:rsidTr="000F16E4">
        <w:trPr>
          <w:jc w:val="center"/>
        </w:trPr>
        <w:tc>
          <w:tcPr>
            <w:tcW w:w="516" w:type="dxa"/>
            <w:vMerge/>
            <w:vAlign w:val="center"/>
          </w:tcPr>
          <w:p w14:paraId="7BEBFE3E" w14:textId="77777777" w:rsidR="00964959" w:rsidRPr="00C61AA4" w:rsidRDefault="00964959" w:rsidP="00FB27E6">
            <w:pPr>
              <w:pStyle w:val="Default"/>
              <w:rPr>
                <w:rFonts w:ascii="Times New Roman" w:hAnsi="Times New Roman"/>
                <w:color w:val="auto"/>
              </w:rPr>
            </w:pPr>
          </w:p>
        </w:tc>
        <w:tc>
          <w:tcPr>
            <w:tcW w:w="5580" w:type="dxa"/>
            <w:vAlign w:val="center"/>
          </w:tcPr>
          <w:p w14:paraId="27859B4B" w14:textId="77777777" w:rsidR="00964959" w:rsidRPr="00C61AA4" w:rsidRDefault="00964959" w:rsidP="00FB27E6">
            <w:pPr>
              <w:pStyle w:val="Default"/>
              <w:tabs>
                <w:tab w:val="left" w:pos="342"/>
                <w:tab w:val="left" w:pos="1260"/>
              </w:tabs>
              <w:rPr>
                <w:rFonts w:ascii="Times New Roman" w:hAnsi="Times New Roman"/>
                <w:color w:val="auto"/>
              </w:rPr>
            </w:pPr>
            <w:r w:rsidRPr="00C61AA4">
              <w:rPr>
                <w:rFonts w:ascii="Times New Roman" w:hAnsi="Times New Roman"/>
                <w:color w:val="auto"/>
              </w:rPr>
              <w:t>d.</w:t>
            </w:r>
            <w:r w:rsidRPr="00C61AA4">
              <w:rPr>
                <w:rFonts w:ascii="Times New Roman" w:hAnsi="Times New Roman"/>
                <w:color w:val="auto"/>
              </w:rPr>
              <w:tab/>
              <w:t>Status certificate</w:t>
            </w:r>
          </w:p>
        </w:tc>
        <w:tc>
          <w:tcPr>
            <w:tcW w:w="1890" w:type="dxa"/>
            <w:vAlign w:val="center"/>
          </w:tcPr>
          <w:p w14:paraId="4BA34F02" w14:textId="77777777" w:rsidR="00964959" w:rsidRPr="00C61AA4" w:rsidRDefault="00964959" w:rsidP="00FB27E6">
            <w:pPr>
              <w:pStyle w:val="Default"/>
              <w:jc w:val="center"/>
              <w:rPr>
                <w:rFonts w:ascii="Times New Roman" w:hAnsi="Times New Roman"/>
                <w:color w:val="auto"/>
              </w:rPr>
            </w:pPr>
          </w:p>
        </w:tc>
        <w:tc>
          <w:tcPr>
            <w:tcW w:w="540" w:type="dxa"/>
          </w:tcPr>
          <w:p w14:paraId="531AD37F" w14:textId="77777777" w:rsidR="00964959" w:rsidRPr="00C61AA4" w:rsidRDefault="00964959" w:rsidP="00864C01">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47308BD3" w14:textId="77777777" w:rsidR="00964959" w:rsidRPr="00C61AA4" w:rsidRDefault="00964959" w:rsidP="00FB27E6">
            <w:pPr>
              <w:pStyle w:val="Default"/>
              <w:tabs>
                <w:tab w:val="left" w:pos="1260"/>
              </w:tabs>
              <w:rPr>
                <w:rFonts w:ascii="Times New Roman" w:hAnsi="Times New Roman"/>
                <w:i/>
                <w:color w:val="auto"/>
              </w:rPr>
            </w:pPr>
            <w:r w:rsidRPr="00C61AA4">
              <w:rPr>
                <w:rFonts w:ascii="Times New Roman" w:hAnsi="Times New Roman"/>
                <w:i/>
                <w:color w:val="auto"/>
              </w:rPr>
              <w:t>Should be dated w/in 30 days of closing.</w:t>
            </w:r>
          </w:p>
        </w:tc>
      </w:tr>
      <w:tr w:rsidR="00964959" w:rsidRPr="00C61AA4" w14:paraId="14F5376E" w14:textId="77777777" w:rsidTr="000F16E4">
        <w:trPr>
          <w:jc w:val="center"/>
        </w:trPr>
        <w:tc>
          <w:tcPr>
            <w:tcW w:w="516" w:type="dxa"/>
            <w:vMerge/>
            <w:vAlign w:val="center"/>
          </w:tcPr>
          <w:p w14:paraId="030A6303" w14:textId="77777777" w:rsidR="00964959" w:rsidRPr="00C61AA4" w:rsidRDefault="00964959" w:rsidP="00FB27E6">
            <w:pPr>
              <w:pStyle w:val="Default"/>
              <w:rPr>
                <w:rFonts w:ascii="Times New Roman" w:hAnsi="Times New Roman"/>
                <w:color w:val="auto"/>
              </w:rPr>
            </w:pPr>
          </w:p>
        </w:tc>
        <w:tc>
          <w:tcPr>
            <w:tcW w:w="5580" w:type="dxa"/>
            <w:vAlign w:val="center"/>
          </w:tcPr>
          <w:p w14:paraId="40852030" w14:textId="77777777" w:rsidR="00964959" w:rsidRPr="00C61AA4" w:rsidRDefault="00964959" w:rsidP="00FB27E6">
            <w:pPr>
              <w:pStyle w:val="Default"/>
              <w:tabs>
                <w:tab w:val="left" w:pos="342"/>
                <w:tab w:val="left" w:pos="1260"/>
              </w:tabs>
              <w:ind w:left="342" w:hanging="342"/>
              <w:rPr>
                <w:rFonts w:ascii="Times New Roman" w:hAnsi="Times New Roman"/>
                <w:color w:val="auto"/>
              </w:rPr>
            </w:pPr>
            <w:r w:rsidRPr="00C61AA4">
              <w:rPr>
                <w:rFonts w:ascii="Times New Roman" w:hAnsi="Times New Roman"/>
              </w:rPr>
              <w:t>e.</w:t>
            </w:r>
            <w:r w:rsidRPr="00C61AA4">
              <w:rPr>
                <w:rFonts w:ascii="Times New Roman" w:hAnsi="Times New Roman"/>
              </w:rPr>
              <w:tab/>
              <w:t>Qualification to Do Business in Project State</w:t>
            </w:r>
          </w:p>
        </w:tc>
        <w:tc>
          <w:tcPr>
            <w:tcW w:w="1890" w:type="dxa"/>
            <w:vAlign w:val="center"/>
          </w:tcPr>
          <w:p w14:paraId="4E30B0D3" w14:textId="77777777" w:rsidR="00964959" w:rsidRPr="00C61AA4" w:rsidRDefault="00964959" w:rsidP="00FB27E6">
            <w:pPr>
              <w:pStyle w:val="Default"/>
              <w:ind w:left="-167" w:right="-153"/>
              <w:jc w:val="center"/>
              <w:rPr>
                <w:rFonts w:ascii="Times New Roman" w:hAnsi="Times New Roman"/>
                <w:color w:val="auto"/>
              </w:rPr>
            </w:pPr>
          </w:p>
        </w:tc>
        <w:tc>
          <w:tcPr>
            <w:tcW w:w="540" w:type="dxa"/>
          </w:tcPr>
          <w:p w14:paraId="3CFC61E6" w14:textId="77777777" w:rsidR="00964959" w:rsidRPr="00C61AA4" w:rsidRDefault="00964959" w:rsidP="00864C01">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394486D4" w14:textId="77777777" w:rsidR="00964959" w:rsidRPr="00C61AA4" w:rsidRDefault="00964959" w:rsidP="00FB27E6">
            <w:pPr>
              <w:pStyle w:val="Default"/>
              <w:tabs>
                <w:tab w:val="left" w:pos="1260"/>
              </w:tabs>
              <w:rPr>
                <w:rFonts w:ascii="Times New Roman" w:hAnsi="Times New Roman"/>
                <w:i/>
                <w:color w:val="auto"/>
              </w:rPr>
            </w:pPr>
            <w:r w:rsidRPr="00C61AA4">
              <w:rPr>
                <w:rFonts w:ascii="Times New Roman" w:hAnsi="Times New Roman"/>
                <w:i/>
              </w:rPr>
              <w:t>For out-of-state entities, if applicable.</w:t>
            </w:r>
          </w:p>
        </w:tc>
      </w:tr>
      <w:tr w:rsidR="00964959" w:rsidRPr="00C61AA4" w14:paraId="5E803082" w14:textId="77777777" w:rsidTr="000F16E4">
        <w:trPr>
          <w:trHeight w:val="245"/>
          <w:jc w:val="center"/>
        </w:trPr>
        <w:tc>
          <w:tcPr>
            <w:tcW w:w="516" w:type="dxa"/>
            <w:vMerge w:val="restart"/>
          </w:tcPr>
          <w:p w14:paraId="1E5C2438" w14:textId="77777777" w:rsidR="00964959" w:rsidRPr="00C61AA4" w:rsidRDefault="00964959" w:rsidP="009D558F">
            <w:pPr>
              <w:pStyle w:val="Default"/>
              <w:numPr>
                <w:ilvl w:val="0"/>
                <w:numId w:val="34"/>
              </w:numPr>
              <w:ind w:left="0" w:firstLine="0"/>
              <w:jc w:val="center"/>
              <w:rPr>
                <w:rFonts w:ascii="Times New Roman" w:hAnsi="Times New Roman"/>
                <w:color w:val="auto"/>
              </w:rPr>
            </w:pPr>
          </w:p>
        </w:tc>
        <w:tc>
          <w:tcPr>
            <w:tcW w:w="7470" w:type="dxa"/>
            <w:gridSpan w:val="2"/>
            <w:vAlign w:val="center"/>
          </w:tcPr>
          <w:p w14:paraId="4FE64718"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Borrower’s Managing Member / General Partner’s Incumbency Certificate with Organizational Documents attached</w:t>
            </w:r>
          </w:p>
        </w:tc>
        <w:tc>
          <w:tcPr>
            <w:tcW w:w="540" w:type="dxa"/>
          </w:tcPr>
          <w:p w14:paraId="504239E3" w14:textId="77777777" w:rsidR="00964959" w:rsidRPr="00C61AA4" w:rsidRDefault="00964959" w:rsidP="00864C01">
            <w:pPr>
              <w:pStyle w:val="Default"/>
              <w:tabs>
                <w:tab w:val="left" w:pos="1260"/>
              </w:tabs>
              <w:jc w:val="center"/>
              <w:rPr>
                <w:rFonts w:ascii="Times New Roman" w:hAnsi="Times New Roman"/>
              </w:rPr>
            </w:pPr>
            <w:r w:rsidRPr="00C61AA4">
              <w:rPr>
                <w:rFonts w:ascii="Times New Roman" w:hAnsi="Times New Roman"/>
              </w:rPr>
              <w:t>O</w:t>
            </w:r>
          </w:p>
        </w:tc>
        <w:tc>
          <w:tcPr>
            <w:tcW w:w="6546" w:type="dxa"/>
          </w:tcPr>
          <w:p w14:paraId="17B38EF6"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As applicable.</w:t>
            </w:r>
          </w:p>
        </w:tc>
      </w:tr>
      <w:tr w:rsidR="00964959" w:rsidRPr="00C61AA4" w14:paraId="59932743" w14:textId="77777777" w:rsidTr="000F16E4">
        <w:trPr>
          <w:jc w:val="center"/>
        </w:trPr>
        <w:tc>
          <w:tcPr>
            <w:tcW w:w="516" w:type="dxa"/>
            <w:vMerge/>
            <w:vAlign w:val="center"/>
          </w:tcPr>
          <w:p w14:paraId="76D1CD74" w14:textId="77777777" w:rsidR="00964959" w:rsidRPr="00C61AA4" w:rsidRDefault="00964959" w:rsidP="00FB27E6">
            <w:pPr>
              <w:pStyle w:val="Default"/>
              <w:ind w:left="90"/>
              <w:rPr>
                <w:rFonts w:ascii="Times New Roman" w:hAnsi="Times New Roman"/>
                <w:color w:val="auto"/>
              </w:rPr>
            </w:pPr>
          </w:p>
        </w:tc>
        <w:tc>
          <w:tcPr>
            <w:tcW w:w="5580" w:type="dxa"/>
          </w:tcPr>
          <w:p w14:paraId="69C3E05C"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Filed formation documents, from Secretary of State, as amended</w:t>
            </w:r>
          </w:p>
        </w:tc>
        <w:tc>
          <w:tcPr>
            <w:tcW w:w="1890" w:type="dxa"/>
            <w:vAlign w:val="center"/>
          </w:tcPr>
          <w:p w14:paraId="1A8327FA"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34A173A5" w14:textId="77777777" w:rsidR="00964959" w:rsidRPr="00C61AA4" w:rsidRDefault="00964959" w:rsidP="00864C01">
            <w:pPr>
              <w:pStyle w:val="Default"/>
              <w:tabs>
                <w:tab w:val="left" w:pos="1260"/>
              </w:tabs>
              <w:jc w:val="center"/>
              <w:rPr>
                <w:rFonts w:ascii="Times New Roman" w:hAnsi="Times New Roman"/>
              </w:rPr>
            </w:pPr>
            <w:r w:rsidRPr="00C61AA4">
              <w:rPr>
                <w:rFonts w:ascii="Times New Roman" w:hAnsi="Times New Roman"/>
              </w:rPr>
              <w:t>C</w:t>
            </w:r>
          </w:p>
        </w:tc>
        <w:tc>
          <w:tcPr>
            <w:tcW w:w="6546" w:type="dxa"/>
          </w:tcPr>
          <w:p w14:paraId="30DE41E8"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e.g., Articles of Organization, Certificate of Limited Partnership, or Articles of Incorporation.</w:t>
            </w:r>
          </w:p>
        </w:tc>
      </w:tr>
      <w:tr w:rsidR="00964959" w:rsidRPr="00C61AA4" w14:paraId="7C237F3B" w14:textId="77777777" w:rsidTr="000F16E4">
        <w:trPr>
          <w:jc w:val="center"/>
        </w:trPr>
        <w:tc>
          <w:tcPr>
            <w:tcW w:w="516" w:type="dxa"/>
            <w:vMerge/>
            <w:vAlign w:val="center"/>
          </w:tcPr>
          <w:p w14:paraId="7D562834" w14:textId="77777777" w:rsidR="00964959" w:rsidRPr="00C61AA4" w:rsidRDefault="00964959" w:rsidP="00FB27E6">
            <w:pPr>
              <w:pStyle w:val="Default"/>
              <w:rPr>
                <w:rFonts w:ascii="Times New Roman" w:hAnsi="Times New Roman"/>
                <w:color w:val="auto"/>
              </w:rPr>
            </w:pPr>
          </w:p>
        </w:tc>
        <w:tc>
          <w:tcPr>
            <w:tcW w:w="5580" w:type="dxa"/>
          </w:tcPr>
          <w:p w14:paraId="6D513E2F"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Operating Agreement / Partnership Agreement / Bylaws, as amended</w:t>
            </w:r>
          </w:p>
        </w:tc>
        <w:tc>
          <w:tcPr>
            <w:tcW w:w="1890" w:type="dxa"/>
            <w:vAlign w:val="center"/>
          </w:tcPr>
          <w:p w14:paraId="60CB9579"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7D321B4B" w14:textId="77777777" w:rsidR="00964959" w:rsidRPr="00C61AA4" w:rsidRDefault="00964959" w:rsidP="00864C01">
            <w:pPr>
              <w:pStyle w:val="Default"/>
              <w:tabs>
                <w:tab w:val="left" w:pos="1260"/>
              </w:tabs>
              <w:jc w:val="center"/>
              <w:rPr>
                <w:rFonts w:ascii="Times New Roman" w:hAnsi="Times New Roman"/>
              </w:rPr>
            </w:pPr>
            <w:r w:rsidRPr="00C61AA4">
              <w:rPr>
                <w:rFonts w:ascii="Times New Roman" w:hAnsi="Times New Roman"/>
              </w:rPr>
              <w:t>C</w:t>
            </w:r>
          </w:p>
        </w:tc>
        <w:tc>
          <w:tcPr>
            <w:tcW w:w="6546" w:type="dxa"/>
          </w:tcPr>
          <w:p w14:paraId="064E125F" w14:textId="77777777" w:rsidR="00964959" w:rsidRPr="00C61AA4" w:rsidRDefault="00964959">
            <w:pPr>
              <w:pStyle w:val="Default"/>
              <w:tabs>
                <w:tab w:val="left" w:pos="1260"/>
              </w:tabs>
              <w:rPr>
                <w:rFonts w:ascii="Times New Roman" w:hAnsi="Times New Roman"/>
                <w:i/>
              </w:rPr>
            </w:pPr>
            <w:r w:rsidRPr="00C61AA4">
              <w:rPr>
                <w:rFonts w:ascii="Times New Roman" w:hAnsi="Times New Roman"/>
                <w:i/>
              </w:rPr>
              <w:t>Should be certified by entity as current and correct.</w:t>
            </w:r>
          </w:p>
        </w:tc>
      </w:tr>
      <w:tr w:rsidR="00964959" w:rsidRPr="00C61AA4" w14:paraId="45D15CF8" w14:textId="77777777" w:rsidTr="000F16E4">
        <w:trPr>
          <w:jc w:val="center"/>
        </w:trPr>
        <w:tc>
          <w:tcPr>
            <w:tcW w:w="516" w:type="dxa"/>
            <w:vMerge/>
            <w:vAlign w:val="center"/>
          </w:tcPr>
          <w:p w14:paraId="78D4E787" w14:textId="77777777" w:rsidR="00964959" w:rsidRPr="00C61AA4" w:rsidRDefault="00964959" w:rsidP="00FB27E6">
            <w:pPr>
              <w:pStyle w:val="Default"/>
              <w:rPr>
                <w:rFonts w:ascii="Times New Roman" w:hAnsi="Times New Roman"/>
                <w:color w:val="auto"/>
              </w:rPr>
            </w:pPr>
          </w:p>
        </w:tc>
        <w:tc>
          <w:tcPr>
            <w:tcW w:w="5580" w:type="dxa"/>
          </w:tcPr>
          <w:p w14:paraId="1AC311DE"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c.</w:t>
            </w:r>
            <w:r w:rsidRPr="00C61AA4">
              <w:rPr>
                <w:rFonts w:ascii="Times New Roman" w:hAnsi="Times New Roman" w:cs="Times New Roman"/>
                <w:szCs w:val="24"/>
              </w:rPr>
              <w:tab/>
              <w:t>Authorizing Resolution</w:t>
            </w:r>
          </w:p>
        </w:tc>
        <w:tc>
          <w:tcPr>
            <w:tcW w:w="1890" w:type="dxa"/>
            <w:vAlign w:val="center"/>
          </w:tcPr>
          <w:p w14:paraId="489133CF"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057D74F4" w14:textId="77777777" w:rsidR="00964959" w:rsidRPr="00C61AA4" w:rsidRDefault="00964959" w:rsidP="00864C01">
            <w:pPr>
              <w:pStyle w:val="Default"/>
              <w:tabs>
                <w:tab w:val="left" w:pos="1260"/>
              </w:tabs>
              <w:jc w:val="center"/>
              <w:rPr>
                <w:rFonts w:ascii="Times New Roman" w:hAnsi="Times New Roman"/>
                <w:color w:val="auto"/>
              </w:rPr>
            </w:pPr>
            <w:r w:rsidRPr="00C61AA4">
              <w:rPr>
                <w:rFonts w:ascii="Times New Roman" w:hAnsi="Times New Roman"/>
              </w:rPr>
              <w:t>C</w:t>
            </w:r>
          </w:p>
        </w:tc>
        <w:tc>
          <w:tcPr>
            <w:tcW w:w="6546" w:type="dxa"/>
          </w:tcPr>
          <w:p w14:paraId="38FC6592" w14:textId="77777777" w:rsidR="00964959" w:rsidRPr="00C61AA4" w:rsidRDefault="00964959" w:rsidP="00A964FE">
            <w:pPr>
              <w:pStyle w:val="Default"/>
              <w:tabs>
                <w:tab w:val="left" w:pos="1260"/>
              </w:tabs>
              <w:rPr>
                <w:rFonts w:ascii="Times New Roman" w:hAnsi="Times New Roman"/>
                <w:i/>
                <w:color w:val="auto"/>
              </w:rPr>
            </w:pPr>
            <w:r w:rsidRPr="00C61AA4">
              <w:rPr>
                <w:rFonts w:ascii="Times New Roman" w:hAnsi="Times New Roman"/>
                <w:i/>
              </w:rPr>
              <w:t>If applicable (authority may be granted in governing agreement).</w:t>
            </w:r>
          </w:p>
        </w:tc>
      </w:tr>
      <w:tr w:rsidR="00964959" w:rsidRPr="00C61AA4" w14:paraId="3DF76C5F" w14:textId="77777777" w:rsidTr="000F16E4">
        <w:trPr>
          <w:jc w:val="center"/>
        </w:trPr>
        <w:tc>
          <w:tcPr>
            <w:tcW w:w="516" w:type="dxa"/>
            <w:vMerge/>
            <w:vAlign w:val="center"/>
          </w:tcPr>
          <w:p w14:paraId="0BE86226" w14:textId="77777777" w:rsidR="00964959" w:rsidRPr="00C61AA4" w:rsidRDefault="00964959" w:rsidP="00FB27E6">
            <w:pPr>
              <w:pStyle w:val="Default"/>
              <w:rPr>
                <w:rFonts w:ascii="Times New Roman" w:hAnsi="Times New Roman"/>
                <w:color w:val="auto"/>
              </w:rPr>
            </w:pPr>
          </w:p>
        </w:tc>
        <w:tc>
          <w:tcPr>
            <w:tcW w:w="5580" w:type="dxa"/>
            <w:vAlign w:val="center"/>
          </w:tcPr>
          <w:p w14:paraId="6D0A0D4A" w14:textId="77777777" w:rsidR="00964959" w:rsidRPr="00C61AA4" w:rsidRDefault="00964959" w:rsidP="00FB27E6">
            <w:pPr>
              <w:pStyle w:val="Default"/>
              <w:tabs>
                <w:tab w:val="left" w:pos="342"/>
                <w:tab w:val="left" w:pos="1260"/>
              </w:tabs>
              <w:rPr>
                <w:rFonts w:ascii="Times New Roman" w:hAnsi="Times New Roman"/>
                <w:color w:val="auto"/>
              </w:rPr>
            </w:pPr>
            <w:r w:rsidRPr="00C61AA4">
              <w:rPr>
                <w:rFonts w:ascii="Times New Roman" w:hAnsi="Times New Roman"/>
                <w:color w:val="auto"/>
              </w:rPr>
              <w:t>d.</w:t>
            </w:r>
            <w:r w:rsidRPr="00C61AA4">
              <w:rPr>
                <w:rFonts w:ascii="Times New Roman" w:hAnsi="Times New Roman"/>
                <w:color w:val="auto"/>
              </w:rPr>
              <w:tab/>
              <w:t>Status certificate</w:t>
            </w:r>
          </w:p>
        </w:tc>
        <w:tc>
          <w:tcPr>
            <w:tcW w:w="1890" w:type="dxa"/>
          </w:tcPr>
          <w:p w14:paraId="35ACC6A5" w14:textId="77777777" w:rsidR="00964959" w:rsidRPr="00C61AA4" w:rsidRDefault="00964959" w:rsidP="00FB27E6">
            <w:pPr>
              <w:pStyle w:val="Default"/>
              <w:tabs>
                <w:tab w:val="left" w:pos="1260"/>
              </w:tabs>
              <w:rPr>
                <w:rFonts w:ascii="Times New Roman" w:hAnsi="Times New Roman"/>
                <w:color w:val="auto"/>
              </w:rPr>
            </w:pPr>
          </w:p>
        </w:tc>
        <w:tc>
          <w:tcPr>
            <w:tcW w:w="540" w:type="dxa"/>
          </w:tcPr>
          <w:p w14:paraId="404D7E09" w14:textId="77777777" w:rsidR="00964959" w:rsidRPr="00C61AA4" w:rsidRDefault="00964959" w:rsidP="00864C01">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77E8EDCB"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color w:val="auto"/>
              </w:rPr>
              <w:t>Should be dated w/in 30 days of closing.</w:t>
            </w:r>
          </w:p>
        </w:tc>
      </w:tr>
      <w:tr w:rsidR="00964959" w:rsidRPr="00C61AA4" w14:paraId="21138439" w14:textId="77777777" w:rsidTr="000F16E4">
        <w:trPr>
          <w:jc w:val="center"/>
        </w:trPr>
        <w:tc>
          <w:tcPr>
            <w:tcW w:w="516" w:type="dxa"/>
            <w:vMerge/>
            <w:vAlign w:val="center"/>
          </w:tcPr>
          <w:p w14:paraId="58055A71" w14:textId="77777777" w:rsidR="00964959" w:rsidRPr="00C61AA4" w:rsidRDefault="00964959" w:rsidP="00FB27E6">
            <w:pPr>
              <w:pStyle w:val="Default"/>
              <w:rPr>
                <w:rFonts w:ascii="Times New Roman" w:hAnsi="Times New Roman"/>
                <w:color w:val="auto"/>
              </w:rPr>
            </w:pPr>
          </w:p>
        </w:tc>
        <w:tc>
          <w:tcPr>
            <w:tcW w:w="5580" w:type="dxa"/>
            <w:vAlign w:val="center"/>
          </w:tcPr>
          <w:p w14:paraId="606B8A66" w14:textId="77777777" w:rsidR="00964959" w:rsidRPr="00C61AA4" w:rsidRDefault="00964959" w:rsidP="00FB27E6">
            <w:pPr>
              <w:pStyle w:val="Default"/>
              <w:tabs>
                <w:tab w:val="left" w:pos="342"/>
                <w:tab w:val="left" w:pos="1260"/>
              </w:tabs>
              <w:ind w:left="342" w:hanging="342"/>
              <w:rPr>
                <w:rFonts w:ascii="Times New Roman" w:hAnsi="Times New Roman"/>
                <w:color w:val="auto"/>
              </w:rPr>
            </w:pPr>
            <w:r w:rsidRPr="00C61AA4">
              <w:rPr>
                <w:rFonts w:ascii="Times New Roman" w:hAnsi="Times New Roman"/>
              </w:rPr>
              <w:t>e.</w:t>
            </w:r>
            <w:r w:rsidRPr="00C61AA4">
              <w:rPr>
                <w:rFonts w:ascii="Times New Roman" w:hAnsi="Times New Roman"/>
              </w:rPr>
              <w:tab/>
              <w:t>Qualification to Do Business in Project State</w:t>
            </w:r>
          </w:p>
        </w:tc>
        <w:tc>
          <w:tcPr>
            <w:tcW w:w="1890" w:type="dxa"/>
            <w:vAlign w:val="center"/>
          </w:tcPr>
          <w:p w14:paraId="18A953BB"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32FDFD42" w14:textId="77777777" w:rsidR="00964959" w:rsidRPr="00C61AA4" w:rsidRDefault="00964959" w:rsidP="00864C01">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54E99C06"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For out-of-state entities, if applicable, and if required</w:t>
            </w:r>
            <w:r w:rsidR="00DA38A7" w:rsidRPr="00C61AA4">
              <w:rPr>
                <w:rFonts w:ascii="Times New Roman" w:hAnsi="Times New Roman"/>
                <w:i/>
              </w:rPr>
              <w:t xml:space="preserve"> by state law</w:t>
            </w:r>
            <w:r w:rsidRPr="00C61AA4">
              <w:rPr>
                <w:rFonts w:ascii="Times New Roman" w:hAnsi="Times New Roman"/>
                <w:i/>
              </w:rPr>
              <w:t>.</w:t>
            </w:r>
          </w:p>
        </w:tc>
      </w:tr>
      <w:tr w:rsidR="00964959" w:rsidRPr="00C61AA4" w14:paraId="028A8085" w14:textId="77777777" w:rsidTr="000F16E4">
        <w:trPr>
          <w:jc w:val="center"/>
        </w:trPr>
        <w:tc>
          <w:tcPr>
            <w:tcW w:w="516" w:type="dxa"/>
            <w:vAlign w:val="center"/>
          </w:tcPr>
          <w:p w14:paraId="04C443B8" w14:textId="77777777" w:rsidR="00964959" w:rsidRPr="00C61AA4" w:rsidRDefault="00964959" w:rsidP="009D558F">
            <w:pPr>
              <w:pStyle w:val="Default"/>
              <w:numPr>
                <w:ilvl w:val="0"/>
                <w:numId w:val="35"/>
              </w:numPr>
              <w:ind w:left="0" w:firstLine="0"/>
              <w:rPr>
                <w:rFonts w:ascii="Times New Roman" w:hAnsi="Times New Roman"/>
                <w:color w:val="auto"/>
              </w:rPr>
            </w:pPr>
          </w:p>
        </w:tc>
        <w:tc>
          <w:tcPr>
            <w:tcW w:w="5580" w:type="dxa"/>
            <w:vAlign w:val="center"/>
          </w:tcPr>
          <w:p w14:paraId="7866A87B" w14:textId="77777777" w:rsidR="00964959" w:rsidRPr="00C61AA4" w:rsidRDefault="0096495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ALTA Survey Plat with HUD Survey Certification</w:t>
            </w:r>
          </w:p>
        </w:tc>
        <w:tc>
          <w:tcPr>
            <w:tcW w:w="1890" w:type="dxa"/>
            <w:vAlign w:val="center"/>
          </w:tcPr>
          <w:p w14:paraId="155A7132" w14:textId="77777777" w:rsidR="00964959" w:rsidRPr="00C61AA4" w:rsidRDefault="00964959" w:rsidP="00FB27E6">
            <w:pPr>
              <w:pStyle w:val="Default"/>
              <w:jc w:val="center"/>
              <w:rPr>
                <w:rFonts w:ascii="Times New Roman" w:hAnsi="Times New Roman"/>
                <w:color w:val="auto"/>
              </w:rPr>
            </w:pPr>
          </w:p>
        </w:tc>
        <w:tc>
          <w:tcPr>
            <w:tcW w:w="540" w:type="dxa"/>
          </w:tcPr>
          <w:p w14:paraId="49B53E0A" w14:textId="77777777" w:rsidR="00964959" w:rsidRPr="00C61AA4" w:rsidRDefault="00964959" w:rsidP="00864C01">
            <w:pPr>
              <w:pStyle w:val="Default"/>
              <w:jc w:val="center"/>
              <w:rPr>
                <w:rFonts w:ascii="Times New Roman" w:hAnsi="Times New Roman"/>
                <w:color w:val="auto"/>
              </w:rPr>
            </w:pPr>
            <w:r w:rsidRPr="00C61AA4">
              <w:rPr>
                <w:rFonts w:ascii="Times New Roman" w:hAnsi="Times New Roman"/>
                <w:color w:val="auto"/>
              </w:rPr>
              <w:t>O</w:t>
            </w:r>
          </w:p>
        </w:tc>
        <w:tc>
          <w:tcPr>
            <w:tcW w:w="6546" w:type="dxa"/>
          </w:tcPr>
          <w:p w14:paraId="4919EC49"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Dated within 120 days of closing, if applicable.</w:t>
            </w:r>
          </w:p>
        </w:tc>
      </w:tr>
      <w:tr w:rsidR="00964959" w:rsidRPr="00C61AA4" w14:paraId="0A82896F" w14:textId="77777777" w:rsidTr="000F16E4">
        <w:trPr>
          <w:jc w:val="center"/>
        </w:trPr>
        <w:tc>
          <w:tcPr>
            <w:tcW w:w="516" w:type="dxa"/>
            <w:vAlign w:val="center"/>
          </w:tcPr>
          <w:p w14:paraId="1671132F" w14:textId="77777777" w:rsidR="00964959" w:rsidRPr="00C61AA4" w:rsidRDefault="00964959" w:rsidP="009D558F">
            <w:pPr>
              <w:pStyle w:val="Default"/>
              <w:numPr>
                <w:ilvl w:val="0"/>
                <w:numId w:val="35"/>
              </w:numPr>
              <w:ind w:left="0" w:firstLine="0"/>
              <w:rPr>
                <w:rFonts w:ascii="Times New Roman" w:hAnsi="Times New Roman"/>
                <w:color w:val="auto"/>
              </w:rPr>
            </w:pPr>
          </w:p>
        </w:tc>
        <w:tc>
          <w:tcPr>
            <w:tcW w:w="5580" w:type="dxa"/>
            <w:vAlign w:val="center"/>
          </w:tcPr>
          <w:p w14:paraId="0AF9B3A4" w14:textId="77777777" w:rsidR="00964959" w:rsidRPr="00C61AA4" w:rsidRDefault="0096495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Certificate of No Change to Survey</w:t>
            </w:r>
          </w:p>
        </w:tc>
        <w:tc>
          <w:tcPr>
            <w:tcW w:w="1890" w:type="dxa"/>
            <w:vAlign w:val="center"/>
          </w:tcPr>
          <w:p w14:paraId="286D6296" w14:textId="77777777" w:rsidR="00964959" w:rsidRPr="00C61AA4" w:rsidRDefault="00964959" w:rsidP="00FB27E6">
            <w:pPr>
              <w:pStyle w:val="Default"/>
              <w:jc w:val="center"/>
              <w:rPr>
                <w:rFonts w:ascii="Times New Roman" w:hAnsi="Times New Roman"/>
                <w:color w:val="auto"/>
              </w:rPr>
            </w:pPr>
          </w:p>
        </w:tc>
        <w:tc>
          <w:tcPr>
            <w:tcW w:w="540" w:type="dxa"/>
          </w:tcPr>
          <w:p w14:paraId="076BDD54" w14:textId="77777777" w:rsidR="00964959" w:rsidRPr="00C61AA4" w:rsidRDefault="00964959" w:rsidP="00864C01">
            <w:pPr>
              <w:pStyle w:val="Default"/>
              <w:jc w:val="center"/>
              <w:rPr>
                <w:rFonts w:ascii="Times New Roman" w:hAnsi="Times New Roman"/>
                <w:color w:val="auto"/>
              </w:rPr>
            </w:pPr>
            <w:r w:rsidRPr="00C61AA4">
              <w:rPr>
                <w:rFonts w:ascii="Times New Roman" w:hAnsi="Times New Roman"/>
                <w:color w:val="auto"/>
              </w:rPr>
              <w:t>O</w:t>
            </w:r>
          </w:p>
        </w:tc>
        <w:tc>
          <w:tcPr>
            <w:tcW w:w="6546" w:type="dxa"/>
          </w:tcPr>
          <w:p w14:paraId="501681E8" w14:textId="77777777" w:rsidR="00964959" w:rsidRPr="00C61AA4" w:rsidRDefault="00964959" w:rsidP="00FB27E6">
            <w:pPr>
              <w:pStyle w:val="Default"/>
              <w:rPr>
                <w:rFonts w:ascii="Times New Roman" w:hAnsi="Times New Roman"/>
                <w:color w:val="auto"/>
              </w:rPr>
            </w:pPr>
            <w:r w:rsidRPr="00C61AA4">
              <w:rPr>
                <w:rFonts w:ascii="Times New Roman" w:hAnsi="Times New Roman"/>
                <w:i/>
                <w:color w:val="auto"/>
              </w:rPr>
              <w:t>If applicable.</w:t>
            </w:r>
          </w:p>
        </w:tc>
      </w:tr>
      <w:tr w:rsidR="00BF2119" w:rsidRPr="00C61AA4" w14:paraId="36309BC7" w14:textId="77777777" w:rsidTr="000F16E4">
        <w:trPr>
          <w:jc w:val="center"/>
        </w:trPr>
        <w:tc>
          <w:tcPr>
            <w:tcW w:w="516" w:type="dxa"/>
            <w:vAlign w:val="center"/>
          </w:tcPr>
          <w:p w14:paraId="4CDF2D3B"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vAlign w:val="center"/>
          </w:tcPr>
          <w:p w14:paraId="28D71C55"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HUD Survey Instructions and Surveyor’s Report</w:t>
            </w:r>
          </w:p>
        </w:tc>
        <w:tc>
          <w:tcPr>
            <w:tcW w:w="1890" w:type="dxa"/>
            <w:vAlign w:val="center"/>
          </w:tcPr>
          <w:p w14:paraId="5F66B1EF" w14:textId="70CE7D0F" w:rsidR="00BF2119" w:rsidRPr="00C61AA4" w:rsidRDefault="00E206EF" w:rsidP="00FB27E6">
            <w:pPr>
              <w:pStyle w:val="Default"/>
              <w:tabs>
                <w:tab w:val="left" w:pos="1260"/>
              </w:tabs>
              <w:jc w:val="center"/>
              <w:rPr>
                <w:rFonts w:ascii="Times New Roman" w:hAnsi="Times New Roman"/>
                <w:color w:val="auto"/>
              </w:rPr>
            </w:pPr>
            <w:r w:rsidRPr="00C61AA4">
              <w:rPr>
                <w:rFonts w:ascii="Times New Roman" w:hAnsi="Times New Roman"/>
              </w:rPr>
              <w:t>HUD-91073M</w:t>
            </w:r>
          </w:p>
        </w:tc>
        <w:tc>
          <w:tcPr>
            <w:tcW w:w="540" w:type="dxa"/>
          </w:tcPr>
          <w:p w14:paraId="01C4FB7D" w14:textId="77777777" w:rsidR="00BF2119" w:rsidRPr="00C61AA4" w:rsidRDefault="00BF2119" w:rsidP="00864C01">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7CF09FD5"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Last inspection within 120 days of closing, if applicable.</w:t>
            </w:r>
          </w:p>
        </w:tc>
      </w:tr>
      <w:tr w:rsidR="00BF2119" w:rsidRPr="00C61AA4" w14:paraId="0F2AB3D6" w14:textId="77777777" w:rsidTr="000F16E4">
        <w:trPr>
          <w:jc w:val="center"/>
        </w:trPr>
        <w:tc>
          <w:tcPr>
            <w:tcW w:w="516" w:type="dxa"/>
            <w:vMerge w:val="restart"/>
          </w:tcPr>
          <w:p w14:paraId="01D4F332" w14:textId="77777777" w:rsidR="00BF2119" w:rsidRPr="00C61AA4" w:rsidRDefault="00BF2119" w:rsidP="009D558F">
            <w:pPr>
              <w:pStyle w:val="Default"/>
              <w:numPr>
                <w:ilvl w:val="0"/>
                <w:numId w:val="35"/>
              </w:numPr>
              <w:ind w:left="0" w:firstLine="0"/>
              <w:jc w:val="center"/>
              <w:rPr>
                <w:rFonts w:ascii="Times New Roman" w:hAnsi="Times New Roman"/>
                <w:color w:val="auto"/>
              </w:rPr>
            </w:pPr>
          </w:p>
        </w:tc>
        <w:tc>
          <w:tcPr>
            <w:tcW w:w="5580" w:type="dxa"/>
          </w:tcPr>
          <w:p w14:paraId="618266BB"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Title Insurance Policy, with endorsements</w:t>
            </w:r>
          </w:p>
        </w:tc>
        <w:tc>
          <w:tcPr>
            <w:tcW w:w="1890" w:type="dxa"/>
            <w:vAlign w:val="center"/>
          </w:tcPr>
          <w:p w14:paraId="62ABFC29"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7AF594C5" w14:textId="77777777" w:rsidR="00BF2119" w:rsidRPr="00C61AA4" w:rsidRDefault="00BF2119" w:rsidP="00864C01">
            <w:pPr>
              <w:pStyle w:val="Default"/>
              <w:tabs>
                <w:tab w:val="left" w:pos="425"/>
                <w:tab w:val="left" w:pos="1260"/>
              </w:tabs>
              <w:ind w:left="-115" w:right="-115"/>
              <w:jc w:val="center"/>
              <w:rPr>
                <w:rFonts w:ascii="Times New Roman" w:hAnsi="Times New Roman"/>
                <w:color w:val="auto"/>
              </w:rPr>
            </w:pPr>
            <w:r w:rsidRPr="00C61AA4">
              <w:rPr>
                <w:rFonts w:ascii="Times New Roman" w:hAnsi="Times New Roman"/>
                <w:color w:val="auto"/>
              </w:rPr>
              <w:t>O</w:t>
            </w:r>
          </w:p>
        </w:tc>
        <w:tc>
          <w:tcPr>
            <w:tcW w:w="6546" w:type="dxa"/>
          </w:tcPr>
          <w:p w14:paraId="3A594EA4" w14:textId="77777777" w:rsidR="00BF2119" w:rsidRPr="00C61AA4" w:rsidRDefault="00BF2119">
            <w:pPr>
              <w:pStyle w:val="Default"/>
              <w:tabs>
                <w:tab w:val="left" w:pos="1260"/>
              </w:tabs>
              <w:rPr>
                <w:rFonts w:ascii="Times New Roman" w:hAnsi="Times New Roman"/>
                <w:i/>
              </w:rPr>
            </w:pPr>
            <w:r w:rsidRPr="00C61AA4">
              <w:rPr>
                <w:rFonts w:ascii="Times New Roman" w:hAnsi="Times New Roman"/>
                <w:i/>
              </w:rPr>
              <w:t>2006 ALTA form, where approved for use in the applicable jurisdiction.  HUD-required endorsements should be attached.  Title exception documents and pro forma policy should be received &amp; reviewed prior to closing.  Include authority letter for title agent, if applicable.</w:t>
            </w:r>
          </w:p>
        </w:tc>
      </w:tr>
      <w:tr w:rsidR="00BF2119" w:rsidRPr="00C61AA4" w14:paraId="32CE3DD9" w14:textId="77777777" w:rsidTr="000F16E4">
        <w:trPr>
          <w:jc w:val="center"/>
        </w:trPr>
        <w:tc>
          <w:tcPr>
            <w:tcW w:w="516" w:type="dxa"/>
            <w:vMerge/>
            <w:vAlign w:val="center"/>
          </w:tcPr>
          <w:p w14:paraId="7441CC71" w14:textId="77777777" w:rsidR="00BF2119" w:rsidRPr="00C61AA4" w:rsidRDefault="00BF2119" w:rsidP="00FB27E6">
            <w:pPr>
              <w:pStyle w:val="Default"/>
              <w:ind w:left="360"/>
              <w:rPr>
                <w:rFonts w:ascii="Times New Roman" w:hAnsi="Times New Roman"/>
                <w:color w:val="auto"/>
              </w:rPr>
            </w:pPr>
          </w:p>
        </w:tc>
        <w:tc>
          <w:tcPr>
            <w:tcW w:w="5580" w:type="dxa"/>
          </w:tcPr>
          <w:p w14:paraId="1B4CF1A1" w14:textId="77777777" w:rsidR="00BF2119" w:rsidRPr="00C61AA4" w:rsidRDefault="00BF211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Title Exception Documents</w:t>
            </w:r>
          </w:p>
        </w:tc>
        <w:tc>
          <w:tcPr>
            <w:tcW w:w="1890" w:type="dxa"/>
            <w:vAlign w:val="center"/>
          </w:tcPr>
          <w:p w14:paraId="71DE7A96" w14:textId="77777777" w:rsidR="00BF2119" w:rsidRPr="00C61AA4" w:rsidRDefault="00BF2119" w:rsidP="00FB27E6">
            <w:pPr>
              <w:pStyle w:val="Default"/>
              <w:jc w:val="center"/>
              <w:rPr>
                <w:rFonts w:ascii="Times New Roman" w:hAnsi="Times New Roman"/>
                <w:color w:val="auto"/>
              </w:rPr>
            </w:pPr>
          </w:p>
        </w:tc>
        <w:tc>
          <w:tcPr>
            <w:tcW w:w="540" w:type="dxa"/>
          </w:tcPr>
          <w:p w14:paraId="7F11C92B" w14:textId="77777777" w:rsidR="00BF2119" w:rsidRPr="00C61AA4" w:rsidRDefault="00BF2119" w:rsidP="000F16E4">
            <w:pPr>
              <w:pStyle w:val="Default"/>
              <w:tabs>
                <w:tab w:val="left" w:pos="29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685F8069" w14:textId="77777777" w:rsidR="00BF2119" w:rsidRPr="00C61AA4" w:rsidRDefault="00BF2119" w:rsidP="00FB27E6">
            <w:pPr>
              <w:pStyle w:val="Default"/>
              <w:rPr>
                <w:rFonts w:ascii="Times New Roman" w:hAnsi="Times New Roman"/>
                <w:i/>
                <w:color w:val="auto"/>
              </w:rPr>
            </w:pPr>
          </w:p>
        </w:tc>
      </w:tr>
      <w:tr w:rsidR="00BF2119" w:rsidRPr="00C61AA4" w14:paraId="16DB4007" w14:textId="77777777" w:rsidTr="000F16E4">
        <w:trPr>
          <w:jc w:val="center"/>
        </w:trPr>
        <w:tc>
          <w:tcPr>
            <w:tcW w:w="516" w:type="dxa"/>
            <w:vMerge/>
            <w:vAlign w:val="center"/>
          </w:tcPr>
          <w:p w14:paraId="2D27716B" w14:textId="77777777" w:rsidR="00BF2119" w:rsidRPr="00C61AA4" w:rsidRDefault="00BF2119" w:rsidP="00FB27E6">
            <w:pPr>
              <w:pStyle w:val="Default"/>
              <w:ind w:left="360"/>
              <w:rPr>
                <w:rFonts w:ascii="Times New Roman" w:hAnsi="Times New Roman"/>
                <w:color w:val="auto"/>
              </w:rPr>
            </w:pPr>
          </w:p>
        </w:tc>
        <w:tc>
          <w:tcPr>
            <w:tcW w:w="5580" w:type="dxa"/>
          </w:tcPr>
          <w:p w14:paraId="5D36E991" w14:textId="77777777" w:rsidR="00BF2119" w:rsidRPr="00C61AA4" w:rsidRDefault="00BF211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UCC Search Report</w:t>
            </w:r>
          </w:p>
        </w:tc>
        <w:tc>
          <w:tcPr>
            <w:tcW w:w="1890" w:type="dxa"/>
            <w:vAlign w:val="center"/>
          </w:tcPr>
          <w:p w14:paraId="1EAB3565" w14:textId="77777777" w:rsidR="00BF2119" w:rsidRPr="00C61AA4" w:rsidRDefault="00BF2119" w:rsidP="00FB27E6">
            <w:pPr>
              <w:pStyle w:val="Default"/>
              <w:jc w:val="center"/>
              <w:rPr>
                <w:rFonts w:ascii="Times New Roman" w:hAnsi="Times New Roman"/>
                <w:color w:val="auto"/>
              </w:rPr>
            </w:pPr>
          </w:p>
        </w:tc>
        <w:tc>
          <w:tcPr>
            <w:tcW w:w="540" w:type="dxa"/>
          </w:tcPr>
          <w:p w14:paraId="292C35BD" w14:textId="77777777" w:rsidR="00BF2119" w:rsidRPr="00C61AA4" w:rsidRDefault="00BF2119" w:rsidP="000F16E4">
            <w:pPr>
              <w:pStyle w:val="Default"/>
              <w:tabs>
                <w:tab w:val="left" w:pos="29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20166988" w14:textId="77777777" w:rsidR="00BF2119" w:rsidRPr="00C61AA4" w:rsidRDefault="00BF2119" w:rsidP="00FB27E6">
            <w:pPr>
              <w:pStyle w:val="Default"/>
              <w:rPr>
                <w:rFonts w:ascii="Times New Roman" w:hAnsi="Times New Roman"/>
                <w:i/>
                <w:color w:val="auto"/>
              </w:rPr>
            </w:pPr>
          </w:p>
        </w:tc>
      </w:tr>
      <w:tr w:rsidR="00BF2119" w:rsidRPr="00C61AA4" w14:paraId="209F2C43" w14:textId="77777777" w:rsidTr="000F16E4">
        <w:trPr>
          <w:jc w:val="center"/>
        </w:trPr>
        <w:tc>
          <w:tcPr>
            <w:tcW w:w="516" w:type="dxa"/>
            <w:vAlign w:val="center"/>
          </w:tcPr>
          <w:p w14:paraId="74341A2A"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0DDCC45B"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Evidence of Zoning Compliance</w:t>
            </w:r>
          </w:p>
        </w:tc>
        <w:tc>
          <w:tcPr>
            <w:tcW w:w="1890" w:type="dxa"/>
            <w:vAlign w:val="center"/>
          </w:tcPr>
          <w:p w14:paraId="69659DB7"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7A605A55" w14:textId="77777777" w:rsidR="00BF2119" w:rsidRPr="00C61AA4" w:rsidRDefault="00BF2119" w:rsidP="000F16E4">
            <w:pPr>
              <w:pStyle w:val="Default"/>
              <w:tabs>
                <w:tab w:val="left" w:pos="290"/>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5D765B73"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 xml:space="preserve">Usually a zoning endorsement to Title Policy; if not, a zoning opinion or letter from the zoning authority may be needed. </w:t>
            </w:r>
          </w:p>
        </w:tc>
      </w:tr>
      <w:tr w:rsidR="00BF2119" w:rsidRPr="00C61AA4" w14:paraId="21788B6F" w14:textId="77777777" w:rsidTr="000F16E4">
        <w:trPr>
          <w:jc w:val="center"/>
        </w:trPr>
        <w:tc>
          <w:tcPr>
            <w:tcW w:w="516" w:type="dxa"/>
            <w:vAlign w:val="center"/>
          </w:tcPr>
          <w:p w14:paraId="1571C5E2"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48C123C7"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Evidence of Building Code Compliance</w:t>
            </w:r>
          </w:p>
        </w:tc>
        <w:tc>
          <w:tcPr>
            <w:tcW w:w="1890" w:type="dxa"/>
            <w:vAlign w:val="center"/>
          </w:tcPr>
          <w:p w14:paraId="3486575F"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20D29554" w14:textId="77777777" w:rsidR="00BF2119" w:rsidRPr="00C61AA4" w:rsidRDefault="00BF2119" w:rsidP="000F16E4">
            <w:pPr>
              <w:pStyle w:val="Default"/>
              <w:tabs>
                <w:tab w:val="left" w:pos="290"/>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49B78BBC" w14:textId="77777777" w:rsidR="00BF2119" w:rsidRPr="00C61AA4" w:rsidRDefault="00BF2119" w:rsidP="00FB27E6">
            <w:pPr>
              <w:pStyle w:val="Default"/>
              <w:tabs>
                <w:tab w:val="left" w:pos="1260"/>
              </w:tabs>
              <w:rPr>
                <w:rFonts w:ascii="Times New Roman" w:hAnsi="Times New Roman"/>
                <w:i/>
              </w:rPr>
            </w:pPr>
          </w:p>
        </w:tc>
      </w:tr>
      <w:tr w:rsidR="00BF2119" w:rsidRPr="00C61AA4" w14:paraId="3DBD4D42" w14:textId="77777777" w:rsidTr="000F16E4">
        <w:trPr>
          <w:jc w:val="center"/>
        </w:trPr>
        <w:tc>
          <w:tcPr>
            <w:tcW w:w="516" w:type="dxa"/>
            <w:vMerge w:val="restart"/>
          </w:tcPr>
          <w:p w14:paraId="178DA3E5" w14:textId="77777777" w:rsidR="00BF2119" w:rsidRPr="00C61AA4" w:rsidRDefault="00BF2119" w:rsidP="009D558F">
            <w:pPr>
              <w:pStyle w:val="Default"/>
              <w:numPr>
                <w:ilvl w:val="0"/>
                <w:numId w:val="35"/>
              </w:numPr>
              <w:ind w:left="0" w:firstLine="0"/>
              <w:jc w:val="center"/>
              <w:rPr>
                <w:rFonts w:ascii="Times New Roman" w:hAnsi="Times New Roman"/>
                <w:color w:val="auto"/>
              </w:rPr>
            </w:pPr>
          </w:p>
        </w:tc>
        <w:tc>
          <w:tcPr>
            <w:tcW w:w="5580" w:type="dxa"/>
          </w:tcPr>
          <w:p w14:paraId="2FD54E53"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Opinion of Borrower’s Counsel</w:t>
            </w:r>
          </w:p>
        </w:tc>
        <w:tc>
          <w:tcPr>
            <w:tcW w:w="1890" w:type="dxa"/>
            <w:vAlign w:val="center"/>
          </w:tcPr>
          <w:p w14:paraId="252AA098"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HUD-91725M</w:t>
            </w:r>
          </w:p>
        </w:tc>
        <w:tc>
          <w:tcPr>
            <w:tcW w:w="540" w:type="dxa"/>
          </w:tcPr>
          <w:p w14:paraId="6F5FA3E8" w14:textId="77777777" w:rsidR="00BF2119" w:rsidRPr="00C61AA4" w:rsidRDefault="00BF2119" w:rsidP="000F16E4">
            <w:pPr>
              <w:pStyle w:val="Default"/>
              <w:tabs>
                <w:tab w:val="left" w:pos="290"/>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4320006E" w14:textId="77777777" w:rsidR="00BF2119" w:rsidRPr="00C61AA4" w:rsidRDefault="00BF2119" w:rsidP="009119BB">
            <w:pPr>
              <w:pStyle w:val="Default"/>
              <w:tabs>
                <w:tab w:val="left" w:pos="1260"/>
              </w:tabs>
              <w:rPr>
                <w:rFonts w:ascii="Times New Roman" w:hAnsi="Times New Roman"/>
                <w:i/>
              </w:rPr>
            </w:pPr>
            <w:r w:rsidRPr="00C61AA4">
              <w:rPr>
                <w:rFonts w:ascii="Times New Roman" w:hAnsi="Times New Roman"/>
                <w:i/>
              </w:rPr>
              <w:t>Should include appropriate attachments.</w:t>
            </w:r>
          </w:p>
        </w:tc>
      </w:tr>
      <w:tr w:rsidR="00BF2119" w:rsidRPr="00C61AA4" w14:paraId="2B0233DF" w14:textId="77777777" w:rsidTr="000F16E4">
        <w:trPr>
          <w:jc w:val="center"/>
        </w:trPr>
        <w:tc>
          <w:tcPr>
            <w:tcW w:w="516" w:type="dxa"/>
            <w:vMerge/>
            <w:vAlign w:val="center"/>
          </w:tcPr>
          <w:p w14:paraId="2249B9E4" w14:textId="77777777" w:rsidR="00BF2119" w:rsidRPr="00C61AA4" w:rsidRDefault="00BF2119" w:rsidP="00FB27E6">
            <w:pPr>
              <w:pStyle w:val="Default"/>
              <w:ind w:left="360"/>
              <w:rPr>
                <w:rFonts w:ascii="Times New Roman" w:hAnsi="Times New Roman"/>
                <w:color w:val="auto"/>
              </w:rPr>
            </w:pPr>
          </w:p>
        </w:tc>
        <w:tc>
          <w:tcPr>
            <w:tcW w:w="5580" w:type="dxa"/>
          </w:tcPr>
          <w:p w14:paraId="016D1C4D"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a.</w:t>
            </w:r>
            <w:r w:rsidRPr="00C61AA4">
              <w:rPr>
                <w:rFonts w:ascii="Times New Roman" w:hAnsi="Times New Roman"/>
              </w:rPr>
              <w:tab/>
              <w:t>Certification of Borrower</w:t>
            </w:r>
          </w:p>
        </w:tc>
        <w:tc>
          <w:tcPr>
            <w:tcW w:w="1890" w:type="dxa"/>
            <w:vAlign w:val="center"/>
          </w:tcPr>
          <w:p w14:paraId="51E3597D" w14:textId="77777777" w:rsidR="00BF2119" w:rsidRPr="00C61AA4" w:rsidRDefault="00BF2119" w:rsidP="007F637C">
            <w:pPr>
              <w:pStyle w:val="Default"/>
              <w:tabs>
                <w:tab w:val="left" w:pos="1260"/>
              </w:tabs>
              <w:jc w:val="center"/>
              <w:rPr>
                <w:rFonts w:ascii="Times New Roman" w:hAnsi="Times New Roman"/>
                <w:color w:val="auto"/>
              </w:rPr>
            </w:pPr>
            <w:r w:rsidRPr="00C61AA4">
              <w:rPr>
                <w:rFonts w:ascii="Times New Roman" w:hAnsi="Times New Roman"/>
                <w:color w:val="auto"/>
              </w:rPr>
              <w:t>HUD-91725M-CERT</w:t>
            </w:r>
          </w:p>
        </w:tc>
        <w:tc>
          <w:tcPr>
            <w:tcW w:w="540" w:type="dxa"/>
          </w:tcPr>
          <w:p w14:paraId="19ECEE00" w14:textId="77777777" w:rsidR="00BF2119" w:rsidRPr="00C61AA4" w:rsidRDefault="00BF2119" w:rsidP="000F16E4">
            <w:pPr>
              <w:pStyle w:val="Default"/>
              <w:tabs>
                <w:tab w:val="left" w:pos="290"/>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31732FEC" w14:textId="77777777" w:rsidR="00BF2119" w:rsidRPr="00C61AA4" w:rsidRDefault="00BF2119" w:rsidP="00FB27E6">
            <w:pPr>
              <w:pStyle w:val="Default"/>
              <w:tabs>
                <w:tab w:val="left" w:pos="1260"/>
              </w:tabs>
              <w:rPr>
                <w:rFonts w:ascii="Times New Roman" w:hAnsi="Times New Roman"/>
                <w:i/>
              </w:rPr>
            </w:pPr>
          </w:p>
        </w:tc>
      </w:tr>
      <w:tr w:rsidR="00BF2119" w:rsidRPr="00C61AA4" w14:paraId="707351CC" w14:textId="77777777" w:rsidTr="000F16E4">
        <w:trPr>
          <w:jc w:val="center"/>
        </w:trPr>
        <w:tc>
          <w:tcPr>
            <w:tcW w:w="516" w:type="dxa"/>
            <w:vMerge/>
            <w:vAlign w:val="center"/>
          </w:tcPr>
          <w:p w14:paraId="0E8CC243" w14:textId="77777777" w:rsidR="00BF2119" w:rsidRPr="00C61AA4" w:rsidRDefault="00BF2119" w:rsidP="00FB27E6">
            <w:pPr>
              <w:pStyle w:val="Default"/>
              <w:ind w:left="360"/>
              <w:rPr>
                <w:rFonts w:ascii="Times New Roman" w:hAnsi="Times New Roman"/>
                <w:color w:val="auto"/>
              </w:rPr>
            </w:pPr>
          </w:p>
        </w:tc>
        <w:tc>
          <w:tcPr>
            <w:tcW w:w="5580" w:type="dxa"/>
          </w:tcPr>
          <w:p w14:paraId="49054C6C" w14:textId="77777777" w:rsidR="00BF2119" w:rsidRPr="00C61AA4" w:rsidRDefault="00BF2119" w:rsidP="007F637C">
            <w:pPr>
              <w:pStyle w:val="Default"/>
              <w:tabs>
                <w:tab w:val="left" w:pos="342"/>
                <w:tab w:val="left" w:pos="1260"/>
              </w:tabs>
              <w:ind w:left="342" w:hanging="342"/>
              <w:rPr>
                <w:rFonts w:ascii="Times New Roman" w:hAnsi="Times New Roman"/>
              </w:rPr>
            </w:pPr>
            <w:r w:rsidRPr="00C61AA4">
              <w:rPr>
                <w:rFonts w:ascii="Times New Roman" w:hAnsi="Times New Roman"/>
              </w:rPr>
              <w:t>b.</w:t>
            </w:r>
            <w:r w:rsidRPr="00C61AA4">
              <w:rPr>
                <w:rFonts w:ascii="Times New Roman" w:hAnsi="Times New Roman"/>
              </w:rPr>
              <w:tab/>
              <w:t>Supporting legal opinion</w:t>
            </w:r>
          </w:p>
        </w:tc>
        <w:tc>
          <w:tcPr>
            <w:tcW w:w="1890" w:type="dxa"/>
            <w:vAlign w:val="center"/>
          </w:tcPr>
          <w:p w14:paraId="6B519B08"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34B56CE8" w14:textId="77777777" w:rsidR="00BF2119" w:rsidRPr="00C61AA4" w:rsidRDefault="00BF2119" w:rsidP="000F16E4">
            <w:pPr>
              <w:pStyle w:val="Default"/>
              <w:tabs>
                <w:tab w:val="left" w:pos="290"/>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2F1FC272" w14:textId="77777777" w:rsidR="00BF2119" w:rsidRPr="00C61AA4" w:rsidRDefault="00BF2119" w:rsidP="007F637C">
            <w:pPr>
              <w:pStyle w:val="Default"/>
              <w:tabs>
                <w:tab w:val="left" w:pos="1260"/>
              </w:tabs>
              <w:rPr>
                <w:rFonts w:ascii="Times New Roman" w:hAnsi="Times New Roman"/>
                <w:i/>
              </w:rPr>
            </w:pPr>
            <w:r w:rsidRPr="00C61AA4">
              <w:rPr>
                <w:rFonts w:ascii="Times New Roman" w:hAnsi="Times New Roman"/>
                <w:i/>
              </w:rPr>
              <w:t>Bonds/LIHTC opinions, if applicable.</w:t>
            </w:r>
          </w:p>
        </w:tc>
      </w:tr>
      <w:tr w:rsidR="00BF2119" w:rsidRPr="00C61AA4" w14:paraId="71A6E67C" w14:textId="77777777" w:rsidTr="000F16E4">
        <w:trPr>
          <w:jc w:val="center"/>
        </w:trPr>
        <w:tc>
          <w:tcPr>
            <w:tcW w:w="516" w:type="dxa"/>
            <w:vMerge/>
            <w:vAlign w:val="center"/>
          </w:tcPr>
          <w:p w14:paraId="1315FCC4" w14:textId="77777777" w:rsidR="00BF2119" w:rsidRPr="00C61AA4" w:rsidRDefault="00BF2119" w:rsidP="00FB27E6">
            <w:pPr>
              <w:pStyle w:val="Default"/>
              <w:ind w:left="360"/>
              <w:rPr>
                <w:rFonts w:ascii="Times New Roman" w:hAnsi="Times New Roman"/>
                <w:color w:val="auto"/>
              </w:rPr>
            </w:pPr>
          </w:p>
        </w:tc>
        <w:tc>
          <w:tcPr>
            <w:tcW w:w="5580" w:type="dxa"/>
          </w:tcPr>
          <w:p w14:paraId="4D8EB635"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c.</w:t>
            </w:r>
            <w:r w:rsidRPr="00C61AA4">
              <w:rPr>
                <w:rFonts w:ascii="Times New Roman" w:hAnsi="Times New Roman"/>
              </w:rPr>
              <w:tab/>
              <w:t>List of pending litigation</w:t>
            </w:r>
          </w:p>
        </w:tc>
        <w:tc>
          <w:tcPr>
            <w:tcW w:w="1890" w:type="dxa"/>
            <w:vAlign w:val="center"/>
          </w:tcPr>
          <w:p w14:paraId="76F0E245"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2257B2A" w14:textId="77777777" w:rsidR="00BF2119" w:rsidRPr="00C61AA4" w:rsidRDefault="00BF2119" w:rsidP="000F16E4">
            <w:pPr>
              <w:pStyle w:val="Default"/>
              <w:tabs>
                <w:tab w:val="left" w:pos="290"/>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42F2A4BE"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0CBD3A6E" w14:textId="77777777" w:rsidTr="000F16E4">
        <w:trPr>
          <w:jc w:val="center"/>
        </w:trPr>
        <w:tc>
          <w:tcPr>
            <w:tcW w:w="516" w:type="dxa"/>
            <w:vAlign w:val="center"/>
          </w:tcPr>
          <w:p w14:paraId="2AE51E9B" w14:textId="77777777" w:rsidR="00BF2119" w:rsidRPr="00C61AA4" w:rsidRDefault="00BF2119" w:rsidP="009D558F">
            <w:pPr>
              <w:pStyle w:val="Default"/>
              <w:numPr>
                <w:ilvl w:val="0"/>
                <w:numId w:val="35"/>
              </w:numPr>
              <w:tabs>
                <w:tab w:val="left" w:pos="1260"/>
              </w:tabs>
              <w:ind w:left="0" w:firstLine="0"/>
              <w:rPr>
                <w:rFonts w:ascii="Times New Roman" w:hAnsi="Times New Roman"/>
                <w:b/>
              </w:rPr>
            </w:pPr>
          </w:p>
        </w:tc>
        <w:tc>
          <w:tcPr>
            <w:tcW w:w="5580" w:type="dxa"/>
            <w:vAlign w:val="center"/>
          </w:tcPr>
          <w:p w14:paraId="32D3E804"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rPr>
              <w:t>Inspection Fee Check</w:t>
            </w:r>
          </w:p>
        </w:tc>
        <w:tc>
          <w:tcPr>
            <w:tcW w:w="1890" w:type="dxa"/>
            <w:vAlign w:val="center"/>
          </w:tcPr>
          <w:p w14:paraId="0678B4C7" w14:textId="77777777" w:rsidR="00BF2119" w:rsidRPr="00C61AA4" w:rsidRDefault="00BF2119" w:rsidP="00FB27E6">
            <w:pPr>
              <w:pStyle w:val="Default"/>
              <w:tabs>
                <w:tab w:val="left" w:pos="1260"/>
              </w:tabs>
              <w:ind w:left="1080"/>
              <w:rPr>
                <w:rFonts w:ascii="Times New Roman" w:hAnsi="Times New Roman"/>
                <w:b/>
              </w:rPr>
            </w:pPr>
          </w:p>
        </w:tc>
        <w:tc>
          <w:tcPr>
            <w:tcW w:w="540" w:type="dxa"/>
          </w:tcPr>
          <w:p w14:paraId="5FBBE92B" w14:textId="77777777" w:rsidR="00BF2119" w:rsidRPr="00C61AA4" w:rsidRDefault="00BF2119" w:rsidP="000F16E4">
            <w:pPr>
              <w:pStyle w:val="Default"/>
              <w:tabs>
                <w:tab w:val="left" w:pos="290"/>
                <w:tab w:val="left" w:pos="1260"/>
              </w:tabs>
              <w:ind w:left="-89"/>
              <w:jc w:val="center"/>
              <w:rPr>
                <w:rFonts w:ascii="Times New Roman" w:hAnsi="Times New Roman"/>
              </w:rPr>
            </w:pPr>
            <w:r w:rsidRPr="00C61AA4">
              <w:rPr>
                <w:rFonts w:ascii="Times New Roman" w:hAnsi="Times New Roman"/>
              </w:rPr>
              <w:t>O</w:t>
            </w:r>
          </w:p>
        </w:tc>
        <w:tc>
          <w:tcPr>
            <w:tcW w:w="6546" w:type="dxa"/>
            <w:vAlign w:val="center"/>
          </w:tcPr>
          <w:p w14:paraId="46ECFD46" w14:textId="77777777" w:rsidR="00BF2119" w:rsidRPr="00C61AA4" w:rsidRDefault="00BF2119" w:rsidP="00FB27E6">
            <w:pPr>
              <w:pStyle w:val="Default"/>
              <w:tabs>
                <w:tab w:val="left" w:pos="1260"/>
              </w:tabs>
              <w:ind w:left="1080"/>
              <w:rPr>
                <w:rFonts w:ascii="Times New Roman" w:hAnsi="Times New Roman"/>
                <w:b/>
              </w:rPr>
            </w:pPr>
          </w:p>
        </w:tc>
      </w:tr>
      <w:tr w:rsidR="00BF2119" w:rsidRPr="00C61AA4" w14:paraId="0E0CD2F1" w14:textId="77777777" w:rsidTr="000F16E4">
        <w:trPr>
          <w:jc w:val="center"/>
        </w:trPr>
        <w:tc>
          <w:tcPr>
            <w:tcW w:w="516" w:type="dxa"/>
            <w:vAlign w:val="center"/>
          </w:tcPr>
          <w:p w14:paraId="527732D3" w14:textId="77777777" w:rsidR="00BF2119" w:rsidRPr="00C61AA4" w:rsidRDefault="00BF2119" w:rsidP="009D558F">
            <w:pPr>
              <w:pStyle w:val="Default"/>
              <w:numPr>
                <w:ilvl w:val="0"/>
                <w:numId w:val="35"/>
              </w:numPr>
              <w:tabs>
                <w:tab w:val="left" w:pos="1260"/>
              </w:tabs>
              <w:ind w:left="0" w:firstLine="0"/>
              <w:rPr>
                <w:rFonts w:ascii="Times New Roman" w:hAnsi="Times New Roman"/>
                <w:b/>
              </w:rPr>
            </w:pPr>
            <w:r w:rsidRPr="00C61AA4">
              <w:rPr>
                <w:rFonts w:ascii="Times New Roman" w:hAnsi="Times New Roman"/>
                <w:b/>
              </w:rPr>
              <w:t>1</w:t>
            </w:r>
          </w:p>
        </w:tc>
        <w:tc>
          <w:tcPr>
            <w:tcW w:w="5580" w:type="dxa"/>
            <w:vAlign w:val="center"/>
          </w:tcPr>
          <w:p w14:paraId="41E5B094"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rPr>
              <w:t>Mortgage Insurance Premium (MIP) Check</w:t>
            </w:r>
          </w:p>
        </w:tc>
        <w:tc>
          <w:tcPr>
            <w:tcW w:w="1890" w:type="dxa"/>
            <w:vAlign w:val="center"/>
          </w:tcPr>
          <w:p w14:paraId="23B3F522" w14:textId="77777777" w:rsidR="00BF2119" w:rsidRPr="00C61AA4" w:rsidRDefault="00BF2119" w:rsidP="00FB27E6">
            <w:pPr>
              <w:pStyle w:val="Default"/>
              <w:tabs>
                <w:tab w:val="left" w:pos="1260"/>
              </w:tabs>
              <w:ind w:left="1080"/>
              <w:rPr>
                <w:rFonts w:ascii="Times New Roman" w:hAnsi="Times New Roman"/>
                <w:b/>
              </w:rPr>
            </w:pPr>
          </w:p>
        </w:tc>
        <w:tc>
          <w:tcPr>
            <w:tcW w:w="540" w:type="dxa"/>
          </w:tcPr>
          <w:p w14:paraId="49CFEB3F" w14:textId="77777777" w:rsidR="00BF2119" w:rsidRPr="00C61AA4" w:rsidRDefault="00BF2119" w:rsidP="000F16E4">
            <w:pPr>
              <w:pStyle w:val="Default"/>
              <w:tabs>
                <w:tab w:val="left" w:pos="290"/>
                <w:tab w:val="left" w:pos="1260"/>
              </w:tabs>
              <w:ind w:left="-89"/>
              <w:jc w:val="center"/>
              <w:rPr>
                <w:rFonts w:ascii="Times New Roman" w:hAnsi="Times New Roman"/>
              </w:rPr>
            </w:pPr>
            <w:r w:rsidRPr="00C61AA4">
              <w:rPr>
                <w:rFonts w:ascii="Times New Roman" w:hAnsi="Times New Roman"/>
              </w:rPr>
              <w:t>O</w:t>
            </w:r>
          </w:p>
        </w:tc>
        <w:tc>
          <w:tcPr>
            <w:tcW w:w="6546" w:type="dxa"/>
            <w:vAlign w:val="center"/>
          </w:tcPr>
          <w:p w14:paraId="4880BE2E" w14:textId="77777777" w:rsidR="00BF2119" w:rsidRPr="00C61AA4" w:rsidRDefault="00BF2119" w:rsidP="00FB27E6">
            <w:pPr>
              <w:pStyle w:val="Default"/>
              <w:tabs>
                <w:tab w:val="left" w:pos="1260"/>
              </w:tabs>
              <w:ind w:left="1080"/>
              <w:rPr>
                <w:rFonts w:ascii="Times New Roman" w:hAnsi="Times New Roman"/>
                <w:b/>
              </w:rPr>
            </w:pPr>
          </w:p>
        </w:tc>
      </w:tr>
      <w:tr w:rsidR="00BF2119" w:rsidRPr="00C61AA4" w14:paraId="3395E7AC" w14:textId="77777777" w:rsidTr="000F16E4">
        <w:trPr>
          <w:jc w:val="center"/>
        </w:trPr>
        <w:tc>
          <w:tcPr>
            <w:tcW w:w="516" w:type="dxa"/>
            <w:tcBorders>
              <w:bottom w:val="single" w:sz="4" w:space="0" w:color="auto"/>
            </w:tcBorders>
            <w:vAlign w:val="center"/>
          </w:tcPr>
          <w:p w14:paraId="1D050E11" w14:textId="77777777" w:rsidR="00BF2119" w:rsidRPr="00C61AA4" w:rsidRDefault="00BF2119" w:rsidP="009D558F">
            <w:pPr>
              <w:pStyle w:val="Default"/>
              <w:numPr>
                <w:ilvl w:val="0"/>
                <w:numId w:val="35"/>
              </w:numPr>
              <w:tabs>
                <w:tab w:val="left" w:pos="1260"/>
              </w:tabs>
              <w:ind w:left="0" w:firstLine="0"/>
              <w:rPr>
                <w:rFonts w:ascii="Times New Roman" w:hAnsi="Times New Roman"/>
                <w:b/>
              </w:rPr>
            </w:pPr>
          </w:p>
        </w:tc>
        <w:tc>
          <w:tcPr>
            <w:tcW w:w="5580" w:type="dxa"/>
            <w:tcBorders>
              <w:bottom w:val="single" w:sz="4" w:space="0" w:color="auto"/>
            </w:tcBorders>
            <w:vAlign w:val="center"/>
          </w:tcPr>
          <w:p w14:paraId="65F96396"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rPr>
              <w:t>Special Conditions from Firm Commitment</w:t>
            </w:r>
          </w:p>
        </w:tc>
        <w:tc>
          <w:tcPr>
            <w:tcW w:w="1890" w:type="dxa"/>
            <w:tcBorders>
              <w:bottom w:val="single" w:sz="4" w:space="0" w:color="auto"/>
            </w:tcBorders>
            <w:vAlign w:val="center"/>
          </w:tcPr>
          <w:p w14:paraId="2B6E6149" w14:textId="77777777" w:rsidR="00BF2119" w:rsidRPr="00C61AA4" w:rsidRDefault="00BF2119" w:rsidP="00FB27E6">
            <w:pPr>
              <w:pStyle w:val="Default"/>
              <w:tabs>
                <w:tab w:val="left" w:pos="1260"/>
              </w:tabs>
              <w:ind w:left="1080"/>
              <w:rPr>
                <w:rFonts w:ascii="Times New Roman" w:hAnsi="Times New Roman"/>
                <w:b/>
              </w:rPr>
            </w:pPr>
          </w:p>
        </w:tc>
        <w:tc>
          <w:tcPr>
            <w:tcW w:w="540" w:type="dxa"/>
            <w:tcBorders>
              <w:bottom w:val="single" w:sz="4" w:space="0" w:color="auto"/>
            </w:tcBorders>
          </w:tcPr>
          <w:p w14:paraId="449707A9" w14:textId="77777777" w:rsidR="00BF2119" w:rsidRPr="00C61AA4" w:rsidRDefault="00BF2119" w:rsidP="000F16E4">
            <w:pPr>
              <w:pStyle w:val="Default"/>
              <w:tabs>
                <w:tab w:val="left" w:pos="290"/>
                <w:tab w:val="left" w:pos="1260"/>
              </w:tabs>
              <w:ind w:left="-89"/>
              <w:jc w:val="center"/>
              <w:rPr>
                <w:rFonts w:ascii="Times New Roman" w:hAnsi="Times New Roman"/>
              </w:rPr>
            </w:pPr>
          </w:p>
        </w:tc>
        <w:tc>
          <w:tcPr>
            <w:tcW w:w="6546" w:type="dxa"/>
            <w:tcBorders>
              <w:bottom w:val="single" w:sz="4" w:space="0" w:color="auto"/>
            </w:tcBorders>
            <w:vAlign w:val="center"/>
          </w:tcPr>
          <w:p w14:paraId="710DA593" w14:textId="77777777" w:rsidR="00BF2119" w:rsidRPr="00C61AA4" w:rsidRDefault="0004482C" w:rsidP="0004482C">
            <w:pPr>
              <w:pStyle w:val="Default"/>
              <w:tabs>
                <w:tab w:val="left" w:pos="1260"/>
              </w:tabs>
              <w:rPr>
                <w:rFonts w:ascii="Times New Roman" w:hAnsi="Times New Roman"/>
                <w:b/>
              </w:rPr>
            </w:pPr>
            <w:r w:rsidRPr="00C61AA4">
              <w:rPr>
                <w:rFonts w:ascii="Times New Roman" w:hAnsi="Times New Roman"/>
                <w:i/>
                <w:color w:val="auto"/>
              </w:rPr>
              <w:t>If applicable.</w:t>
            </w:r>
          </w:p>
        </w:tc>
      </w:tr>
      <w:tr w:rsidR="00BF2119" w:rsidRPr="00C61AA4" w14:paraId="5C11DF61" w14:textId="77777777" w:rsidTr="000F16E4">
        <w:trPr>
          <w:jc w:val="center"/>
        </w:trPr>
        <w:tc>
          <w:tcPr>
            <w:tcW w:w="516" w:type="dxa"/>
            <w:tcBorders>
              <w:bottom w:val="single" w:sz="4" w:space="0" w:color="auto"/>
            </w:tcBorders>
            <w:vAlign w:val="center"/>
          </w:tcPr>
          <w:p w14:paraId="18E58149" w14:textId="77777777" w:rsidR="00BF2119" w:rsidRPr="00C61AA4" w:rsidRDefault="00BF2119" w:rsidP="009D558F">
            <w:pPr>
              <w:pStyle w:val="Default"/>
              <w:numPr>
                <w:ilvl w:val="0"/>
                <w:numId w:val="35"/>
              </w:numPr>
              <w:tabs>
                <w:tab w:val="left" w:pos="1260"/>
              </w:tabs>
              <w:ind w:left="0" w:firstLine="0"/>
              <w:rPr>
                <w:rFonts w:ascii="Times New Roman" w:hAnsi="Times New Roman"/>
                <w:b/>
              </w:rPr>
            </w:pPr>
          </w:p>
        </w:tc>
        <w:tc>
          <w:tcPr>
            <w:tcW w:w="5580" w:type="dxa"/>
            <w:tcBorders>
              <w:bottom w:val="single" w:sz="4" w:space="0" w:color="auto"/>
            </w:tcBorders>
            <w:vAlign w:val="center"/>
          </w:tcPr>
          <w:p w14:paraId="379D9228"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rPr>
              <w:t>Attendance List</w:t>
            </w:r>
          </w:p>
        </w:tc>
        <w:tc>
          <w:tcPr>
            <w:tcW w:w="1890" w:type="dxa"/>
            <w:tcBorders>
              <w:bottom w:val="single" w:sz="4" w:space="0" w:color="auto"/>
            </w:tcBorders>
            <w:vAlign w:val="center"/>
          </w:tcPr>
          <w:p w14:paraId="32FCCAB2" w14:textId="77777777" w:rsidR="00BF2119" w:rsidRPr="00C61AA4" w:rsidRDefault="00BF2119" w:rsidP="00FB27E6">
            <w:pPr>
              <w:pStyle w:val="Default"/>
              <w:tabs>
                <w:tab w:val="left" w:pos="1260"/>
              </w:tabs>
              <w:ind w:left="1080"/>
              <w:rPr>
                <w:rFonts w:ascii="Times New Roman" w:hAnsi="Times New Roman"/>
                <w:b/>
              </w:rPr>
            </w:pPr>
          </w:p>
        </w:tc>
        <w:tc>
          <w:tcPr>
            <w:tcW w:w="540" w:type="dxa"/>
            <w:tcBorders>
              <w:bottom w:val="single" w:sz="4" w:space="0" w:color="auto"/>
            </w:tcBorders>
          </w:tcPr>
          <w:p w14:paraId="26F8D10D" w14:textId="77777777" w:rsidR="00BF2119" w:rsidRPr="00C61AA4" w:rsidRDefault="00BF2119" w:rsidP="000F16E4">
            <w:pPr>
              <w:pStyle w:val="Default"/>
              <w:tabs>
                <w:tab w:val="left" w:pos="290"/>
                <w:tab w:val="left" w:pos="1260"/>
              </w:tabs>
              <w:ind w:left="-89"/>
              <w:jc w:val="center"/>
              <w:rPr>
                <w:rFonts w:ascii="Times New Roman" w:hAnsi="Times New Roman"/>
              </w:rPr>
            </w:pPr>
            <w:r w:rsidRPr="00C61AA4">
              <w:rPr>
                <w:rFonts w:ascii="Times New Roman" w:hAnsi="Times New Roman"/>
              </w:rPr>
              <w:t>O</w:t>
            </w:r>
          </w:p>
        </w:tc>
        <w:tc>
          <w:tcPr>
            <w:tcW w:w="6546" w:type="dxa"/>
            <w:tcBorders>
              <w:bottom w:val="single" w:sz="4" w:space="0" w:color="auto"/>
            </w:tcBorders>
            <w:vAlign w:val="center"/>
          </w:tcPr>
          <w:p w14:paraId="3278B704" w14:textId="77777777" w:rsidR="00BF2119" w:rsidRPr="00C61AA4" w:rsidRDefault="0004482C" w:rsidP="0004482C">
            <w:pPr>
              <w:pStyle w:val="Default"/>
              <w:tabs>
                <w:tab w:val="left" w:pos="1260"/>
              </w:tabs>
              <w:rPr>
                <w:rFonts w:ascii="Times New Roman" w:hAnsi="Times New Roman"/>
                <w:b/>
              </w:rPr>
            </w:pPr>
            <w:r w:rsidRPr="00C61AA4">
              <w:rPr>
                <w:rFonts w:ascii="Times New Roman" w:hAnsi="Times New Roman"/>
                <w:i/>
                <w:color w:val="auto"/>
              </w:rPr>
              <w:t>If applicable.</w:t>
            </w:r>
          </w:p>
        </w:tc>
      </w:tr>
      <w:tr w:rsidR="00BF2119" w:rsidRPr="00C61AA4" w14:paraId="650EB484" w14:textId="77777777" w:rsidTr="000F16E4">
        <w:trPr>
          <w:jc w:val="center"/>
        </w:trPr>
        <w:tc>
          <w:tcPr>
            <w:tcW w:w="15072" w:type="dxa"/>
            <w:gridSpan w:val="5"/>
            <w:shd w:val="pct20" w:color="auto" w:fill="auto"/>
            <w:vAlign w:val="center"/>
          </w:tcPr>
          <w:p w14:paraId="34B37EA8" w14:textId="77777777" w:rsidR="00BF2119" w:rsidRPr="00C61AA4" w:rsidRDefault="00BF2119" w:rsidP="00C95A8E">
            <w:pPr>
              <w:pStyle w:val="Default"/>
              <w:numPr>
                <w:ilvl w:val="0"/>
                <w:numId w:val="3"/>
              </w:numPr>
              <w:tabs>
                <w:tab w:val="left" w:pos="1260"/>
              </w:tabs>
              <w:rPr>
                <w:rFonts w:ascii="Times New Roman" w:hAnsi="Times New Roman"/>
                <w:b/>
              </w:rPr>
            </w:pPr>
            <w:r w:rsidRPr="00C61AA4">
              <w:rPr>
                <w:rFonts w:ascii="Times New Roman" w:hAnsi="Times New Roman"/>
                <w:b/>
              </w:rPr>
              <w:t>HUD Loan Documents</w:t>
            </w:r>
          </w:p>
        </w:tc>
      </w:tr>
      <w:tr w:rsidR="00BF2119" w:rsidRPr="00C61AA4" w14:paraId="280CB2D5" w14:textId="77777777" w:rsidTr="000F16E4">
        <w:trPr>
          <w:jc w:val="center"/>
        </w:trPr>
        <w:tc>
          <w:tcPr>
            <w:tcW w:w="516" w:type="dxa"/>
            <w:vAlign w:val="center"/>
          </w:tcPr>
          <w:p w14:paraId="003022B8"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51B09C7F"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Note (Multistate)</w:t>
            </w:r>
          </w:p>
        </w:tc>
        <w:tc>
          <w:tcPr>
            <w:tcW w:w="1890" w:type="dxa"/>
            <w:vAlign w:val="center"/>
          </w:tcPr>
          <w:p w14:paraId="7F70A20E" w14:textId="77777777" w:rsidR="00BF2119" w:rsidRPr="00C61AA4" w:rsidRDefault="00BF2119" w:rsidP="00BC2FB0">
            <w:pPr>
              <w:pStyle w:val="Default"/>
              <w:tabs>
                <w:tab w:val="left" w:pos="1260"/>
              </w:tabs>
              <w:ind w:left="-25" w:right="-115" w:firstLine="25"/>
              <w:jc w:val="center"/>
              <w:rPr>
                <w:rFonts w:ascii="Times New Roman" w:hAnsi="Times New Roman"/>
                <w:color w:val="auto"/>
              </w:rPr>
            </w:pPr>
            <w:r w:rsidRPr="00C61AA4">
              <w:rPr>
                <w:rFonts w:ascii="Times New Roman" w:hAnsi="Times New Roman"/>
                <w:color w:val="auto"/>
              </w:rPr>
              <w:t>HUD-94001M &amp; state addendum</w:t>
            </w:r>
          </w:p>
        </w:tc>
        <w:tc>
          <w:tcPr>
            <w:tcW w:w="540" w:type="dxa"/>
          </w:tcPr>
          <w:p w14:paraId="1F05ED39"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416A5A08"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State-specific provisions and/or addenda may be required.</w:t>
            </w:r>
          </w:p>
        </w:tc>
      </w:tr>
      <w:tr w:rsidR="00BF2119" w:rsidRPr="00C61AA4" w14:paraId="4B64806A" w14:textId="77777777" w:rsidTr="000F16E4">
        <w:trPr>
          <w:jc w:val="center"/>
        </w:trPr>
        <w:tc>
          <w:tcPr>
            <w:tcW w:w="516" w:type="dxa"/>
            <w:vAlign w:val="center"/>
          </w:tcPr>
          <w:p w14:paraId="0A356BA0"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3E6E8F39"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Security Instrument</w:t>
            </w:r>
          </w:p>
        </w:tc>
        <w:tc>
          <w:tcPr>
            <w:tcW w:w="1890" w:type="dxa"/>
            <w:vAlign w:val="center"/>
          </w:tcPr>
          <w:p w14:paraId="32795D18" w14:textId="77777777" w:rsidR="00BF2119" w:rsidRPr="00C61AA4" w:rsidRDefault="00BF2119" w:rsidP="00BC2FB0">
            <w:pPr>
              <w:pStyle w:val="Default"/>
              <w:tabs>
                <w:tab w:val="left" w:pos="1260"/>
              </w:tabs>
              <w:ind w:left="-115" w:right="-115"/>
              <w:jc w:val="center"/>
              <w:rPr>
                <w:rFonts w:ascii="Times New Roman" w:hAnsi="Times New Roman"/>
                <w:color w:val="auto"/>
              </w:rPr>
            </w:pPr>
            <w:r w:rsidRPr="00C61AA4">
              <w:rPr>
                <w:rFonts w:ascii="Times New Roman" w:hAnsi="Times New Roman"/>
                <w:color w:val="auto"/>
              </w:rPr>
              <w:t>HUD-94000M &amp; state addendum</w:t>
            </w:r>
          </w:p>
        </w:tc>
        <w:tc>
          <w:tcPr>
            <w:tcW w:w="540" w:type="dxa"/>
          </w:tcPr>
          <w:p w14:paraId="74F51DF5"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7A8B41B4"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State-specific provisions and/or addenda may be required.</w:t>
            </w:r>
          </w:p>
        </w:tc>
      </w:tr>
      <w:tr w:rsidR="00BF2119" w:rsidRPr="00C61AA4" w14:paraId="18615247" w14:textId="77777777" w:rsidTr="000F16E4">
        <w:trPr>
          <w:jc w:val="center"/>
        </w:trPr>
        <w:tc>
          <w:tcPr>
            <w:tcW w:w="516" w:type="dxa"/>
            <w:vAlign w:val="center"/>
          </w:tcPr>
          <w:p w14:paraId="699F3D3E"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1CFD7274"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Regulatory Agreement</w:t>
            </w:r>
          </w:p>
        </w:tc>
        <w:tc>
          <w:tcPr>
            <w:tcW w:w="1890" w:type="dxa"/>
            <w:vAlign w:val="center"/>
          </w:tcPr>
          <w:p w14:paraId="421C9A71"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HUD-92466M</w:t>
            </w:r>
          </w:p>
        </w:tc>
        <w:tc>
          <w:tcPr>
            <w:tcW w:w="540" w:type="dxa"/>
          </w:tcPr>
          <w:p w14:paraId="5E5DB3C5"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4BC67AC9" w14:textId="77777777" w:rsidR="00BF2119" w:rsidRPr="00C61AA4" w:rsidRDefault="00BF2119" w:rsidP="00FB27E6">
            <w:pPr>
              <w:pStyle w:val="Default"/>
              <w:tabs>
                <w:tab w:val="left" w:pos="1260"/>
              </w:tabs>
              <w:rPr>
                <w:rFonts w:ascii="Times New Roman" w:hAnsi="Times New Roman"/>
                <w:i/>
              </w:rPr>
            </w:pPr>
          </w:p>
        </w:tc>
      </w:tr>
      <w:tr w:rsidR="00BF2119" w:rsidRPr="00C61AA4" w14:paraId="67786705" w14:textId="77777777" w:rsidTr="000F16E4">
        <w:trPr>
          <w:jc w:val="center"/>
        </w:trPr>
        <w:tc>
          <w:tcPr>
            <w:tcW w:w="516" w:type="dxa"/>
          </w:tcPr>
          <w:p w14:paraId="689E3ECA" w14:textId="77777777" w:rsidR="00BF2119" w:rsidRPr="00C61AA4" w:rsidRDefault="00BF2119" w:rsidP="009D558F">
            <w:pPr>
              <w:pStyle w:val="Default"/>
              <w:numPr>
                <w:ilvl w:val="0"/>
                <w:numId w:val="35"/>
              </w:numPr>
              <w:ind w:left="0" w:firstLine="0"/>
              <w:jc w:val="center"/>
              <w:rPr>
                <w:rFonts w:ascii="Times New Roman" w:hAnsi="Times New Roman"/>
                <w:color w:val="auto"/>
              </w:rPr>
            </w:pPr>
          </w:p>
        </w:tc>
        <w:tc>
          <w:tcPr>
            <w:tcW w:w="5580" w:type="dxa"/>
          </w:tcPr>
          <w:p w14:paraId="19DBB2C9"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UCC Financing Statements (State &amp; County)</w:t>
            </w:r>
          </w:p>
        </w:tc>
        <w:tc>
          <w:tcPr>
            <w:tcW w:w="1890" w:type="dxa"/>
            <w:vAlign w:val="center"/>
          </w:tcPr>
          <w:p w14:paraId="1C6695F9"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269439D7"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7BB26B" w14:textId="77777777" w:rsidR="00BF2119" w:rsidRPr="00C61AA4" w:rsidRDefault="00BF2119" w:rsidP="00FB27E6">
            <w:pPr>
              <w:pStyle w:val="Default"/>
              <w:tabs>
                <w:tab w:val="left" w:pos="1260"/>
              </w:tabs>
              <w:rPr>
                <w:rFonts w:ascii="Times New Roman" w:hAnsi="Times New Roman"/>
                <w:i/>
              </w:rPr>
            </w:pPr>
          </w:p>
        </w:tc>
      </w:tr>
      <w:tr w:rsidR="00BF2119" w:rsidRPr="00C61AA4" w14:paraId="73FB8237" w14:textId="77777777" w:rsidTr="000F16E4">
        <w:trPr>
          <w:jc w:val="center"/>
        </w:trPr>
        <w:tc>
          <w:tcPr>
            <w:tcW w:w="516" w:type="dxa"/>
          </w:tcPr>
          <w:p w14:paraId="111514D8" w14:textId="77777777" w:rsidR="00BF2119" w:rsidRPr="00C61AA4" w:rsidRDefault="00BF2119" w:rsidP="009D558F">
            <w:pPr>
              <w:pStyle w:val="Default"/>
              <w:numPr>
                <w:ilvl w:val="0"/>
                <w:numId w:val="35"/>
              </w:numPr>
              <w:ind w:left="0" w:firstLine="0"/>
              <w:jc w:val="center"/>
              <w:rPr>
                <w:rFonts w:ascii="Times New Roman" w:hAnsi="Times New Roman"/>
                <w:color w:val="auto"/>
              </w:rPr>
            </w:pPr>
          </w:p>
        </w:tc>
        <w:tc>
          <w:tcPr>
            <w:tcW w:w="5580" w:type="dxa"/>
          </w:tcPr>
          <w:p w14:paraId="70CD56C4" w14:textId="77777777" w:rsidR="00BF2119" w:rsidRPr="00C61AA4" w:rsidRDefault="00BF2119" w:rsidP="0040040D">
            <w:pPr>
              <w:pStyle w:val="Default"/>
              <w:tabs>
                <w:tab w:val="left" w:pos="342"/>
                <w:tab w:val="left" w:pos="1260"/>
              </w:tabs>
              <w:rPr>
                <w:rFonts w:ascii="Times New Roman" w:hAnsi="Times New Roman"/>
              </w:rPr>
            </w:pPr>
            <w:r w:rsidRPr="00C61AA4">
              <w:rPr>
                <w:rFonts w:ascii="Times New Roman" w:hAnsi="Times New Roman"/>
              </w:rPr>
              <w:t xml:space="preserve">Request for Endorsement of Credit Instrument </w:t>
            </w:r>
          </w:p>
        </w:tc>
        <w:tc>
          <w:tcPr>
            <w:tcW w:w="1890" w:type="dxa"/>
            <w:vAlign w:val="center"/>
          </w:tcPr>
          <w:p w14:paraId="1086952B"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HUD-92455M</w:t>
            </w:r>
          </w:p>
        </w:tc>
        <w:tc>
          <w:tcPr>
            <w:tcW w:w="540" w:type="dxa"/>
          </w:tcPr>
          <w:p w14:paraId="16153EC2"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48154B6D"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With all applicable exhibits and attachments.</w:t>
            </w:r>
          </w:p>
        </w:tc>
      </w:tr>
      <w:tr w:rsidR="00BF2119" w:rsidRPr="00C61AA4" w14:paraId="56B1F9F5" w14:textId="77777777" w:rsidTr="000F16E4">
        <w:trPr>
          <w:jc w:val="center"/>
        </w:trPr>
        <w:tc>
          <w:tcPr>
            <w:tcW w:w="516" w:type="dxa"/>
          </w:tcPr>
          <w:p w14:paraId="12BF6E38" w14:textId="77777777" w:rsidR="00BF2119" w:rsidRPr="00C61AA4" w:rsidRDefault="00BF2119" w:rsidP="009D558F">
            <w:pPr>
              <w:pStyle w:val="Default"/>
              <w:numPr>
                <w:ilvl w:val="0"/>
                <w:numId w:val="35"/>
              </w:numPr>
              <w:ind w:left="0" w:firstLine="0"/>
              <w:jc w:val="center"/>
              <w:rPr>
                <w:rFonts w:ascii="Times New Roman" w:hAnsi="Times New Roman"/>
                <w:color w:val="auto"/>
              </w:rPr>
            </w:pPr>
          </w:p>
        </w:tc>
        <w:tc>
          <w:tcPr>
            <w:tcW w:w="5580" w:type="dxa"/>
          </w:tcPr>
          <w:p w14:paraId="54F425F2"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Certified Closing Statement</w:t>
            </w:r>
          </w:p>
        </w:tc>
        <w:tc>
          <w:tcPr>
            <w:tcW w:w="1890" w:type="dxa"/>
            <w:vAlign w:val="center"/>
          </w:tcPr>
          <w:p w14:paraId="35609952"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55E6A18D"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0BD071FF" w14:textId="77777777" w:rsidR="00BF2119" w:rsidRPr="00C61AA4" w:rsidRDefault="00BF2119" w:rsidP="00FB27E6">
            <w:pPr>
              <w:pStyle w:val="Default"/>
              <w:tabs>
                <w:tab w:val="left" w:pos="1260"/>
              </w:tabs>
              <w:rPr>
                <w:rFonts w:ascii="Times New Roman" w:hAnsi="Times New Roman"/>
                <w:i/>
              </w:rPr>
            </w:pPr>
          </w:p>
        </w:tc>
      </w:tr>
      <w:tr w:rsidR="00BF2119" w:rsidRPr="00C61AA4" w14:paraId="7F213FF2" w14:textId="77777777" w:rsidTr="000F16E4">
        <w:trPr>
          <w:jc w:val="center"/>
        </w:trPr>
        <w:tc>
          <w:tcPr>
            <w:tcW w:w="516" w:type="dxa"/>
          </w:tcPr>
          <w:p w14:paraId="04CF204C" w14:textId="77777777" w:rsidR="00BF2119" w:rsidRPr="00C61AA4" w:rsidRDefault="00BF2119" w:rsidP="009D558F">
            <w:pPr>
              <w:pStyle w:val="Default"/>
              <w:numPr>
                <w:ilvl w:val="0"/>
                <w:numId w:val="35"/>
              </w:numPr>
              <w:ind w:left="0" w:firstLine="0"/>
              <w:jc w:val="center"/>
              <w:rPr>
                <w:rFonts w:ascii="Times New Roman" w:hAnsi="Times New Roman"/>
                <w:color w:val="auto"/>
              </w:rPr>
            </w:pPr>
          </w:p>
        </w:tc>
        <w:tc>
          <w:tcPr>
            <w:tcW w:w="5580" w:type="dxa"/>
          </w:tcPr>
          <w:p w14:paraId="1916B37E"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Agreement and Certification</w:t>
            </w:r>
          </w:p>
        </w:tc>
        <w:tc>
          <w:tcPr>
            <w:tcW w:w="1890" w:type="dxa"/>
            <w:vAlign w:val="center"/>
          </w:tcPr>
          <w:p w14:paraId="16F09EE0" w14:textId="77777777" w:rsidR="00BF2119" w:rsidRPr="00C61AA4" w:rsidRDefault="00BF2119">
            <w:pPr>
              <w:pStyle w:val="Default"/>
              <w:tabs>
                <w:tab w:val="left" w:pos="1260"/>
              </w:tabs>
              <w:jc w:val="center"/>
              <w:rPr>
                <w:rFonts w:ascii="Times New Roman" w:hAnsi="Times New Roman"/>
                <w:color w:val="auto"/>
              </w:rPr>
            </w:pPr>
            <w:r w:rsidRPr="00C61AA4">
              <w:rPr>
                <w:rFonts w:ascii="Times New Roman" w:hAnsi="Times New Roman"/>
                <w:color w:val="auto"/>
              </w:rPr>
              <w:t>HUD 93305-M</w:t>
            </w:r>
          </w:p>
        </w:tc>
        <w:tc>
          <w:tcPr>
            <w:tcW w:w="540" w:type="dxa"/>
          </w:tcPr>
          <w:p w14:paraId="280BB066"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637AF54C"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i/>
              </w:rPr>
              <w:t>If applicable.</w:t>
            </w:r>
          </w:p>
        </w:tc>
      </w:tr>
      <w:tr w:rsidR="00BF2119" w:rsidRPr="00C61AA4" w14:paraId="4C2D9491" w14:textId="77777777" w:rsidTr="000F16E4">
        <w:trPr>
          <w:jc w:val="center"/>
        </w:trPr>
        <w:tc>
          <w:tcPr>
            <w:tcW w:w="516" w:type="dxa"/>
          </w:tcPr>
          <w:p w14:paraId="399F10DD" w14:textId="77777777" w:rsidR="00BF2119" w:rsidRPr="00C61AA4" w:rsidRDefault="00BF2119" w:rsidP="009D558F">
            <w:pPr>
              <w:pStyle w:val="Default"/>
              <w:numPr>
                <w:ilvl w:val="0"/>
                <w:numId w:val="35"/>
              </w:numPr>
              <w:ind w:left="0" w:firstLine="0"/>
              <w:jc w:val="center"/>
              <w:rPr>
                <w:rFonts w:ascii="Times New Roman" w:hAnsi="Times New Roman"/>
                <w:color w:val="auto"/>
              </w:rPr>
            </w:pPr>
          </w:p>
        </w:tc>
        <w:tc>
          <w:tcPr>
            <w:tcW w:w="5580" w:type="dxa"/>
          </w:tcPr>
          <w:p w14:paraId="2656C1FB"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Certificate Regarding Tenant’s Security Deposit</w:t>
            </w:r>
          </w:p>
        </w:tc>
        <w:tc>
          <w:tcPr>
            <w:tcW w:w="1890" w:type="dxa"/>
            <w:vAlign w:val="center"/>
          </w:tcPr>
          <w:p w14:paraId="695C8FE6"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0962F7"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46267399"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i/>
              </w:rPr>
              <w:t>If applicable.</w:t>
            </w:r>
          </w:p>
        </w:tc>
      </w:tr>
      <w:tr w:rsidR="00BF2119" w:rsidRPr="00C61AA4" w14:paraId="1AC21D55" w14:textId="77777777" w:rsidTr="000F16E4">
        <w:trPr>
          <w:jc w:val="center"/>
        </w:trPr>
        <w:tc>
          <w:tcPr>
            <w:tcW w:w="516" w:type="dxa"/>
            <w:vAlign w:val="center"/>
          </w:tcPr>
          <w:p w14:paraId="0BA94C4E"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vAlign w:val="center"/>
          </w:tcPr>
          <w:p w14:paraId="78E106B4" w14:textId="77777777" w:rsidR="00BF2119" w:rsidRPr="00C61AA4" w:rsidRDefault="00BF211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Lender’s Assurance of Permanent Financing</w:t>
            </w:r>
          </w:p>
        </w:tc>
        <w:tc>
          <w:tcPr>
            <w:tcW w:w="1890" w:type="dxa"/>
            <w:vAlign w:val="center"/>
          </w:tcPr>
          <w:p w14:paraId="6BCB1456" w14:textId="77777777" w:rsidR="00BF2119" w:rsidRPr="00C61AA4" w:rsidRDefault="00BF2119" w:rsidP="00FB27E6">
            <w:pPr>
              <w:pStyle w:val="Default"/>
              <w:jc w:val="center"/>
              <w:rPr>
                <w:rFonts w:ascii="Times New Roman" w:hAnsi="Times New Roman"/>
                <w:color w:val="auto"/>
              </w:rPr>
            </w:pPr>
          </w:p>
        </w:tc>
        <w:tc>
          <w:tcPr>
            <w:tcW w:w="540" w:type="dxa"/>
          </w:tcPr>
          <w:p w14:paraId="68D80520" w14:textId="77777777" w:rsidR="00BF2119" w:rsidRPr="00C61AA4" w:rsidRDefault="00BF2119" w:rsidP="00864C01">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42498D64" w14:textId="77777777" w:rsidR="00BF2119" w:rsidRPr="00C61AA4" w:rsidRDefault="00BF2119" w:rsidP="00FB27E6">
            <w:pPr>
              <w:pStyle w:val="Default"/>
              <w:rPr>
                <w:rFonts w:ascii="Times New Roman" w:hAnsi="Times New Roman"/>
                <w:i/>
                <w:color w:val="auto"/>
              </w:rPr>
            </w:pPr>
          </w:p>
        </w:tc>
      </w:tr>
      <w:tr w:rsidR="00BF2119" w:rsidRPr="00C61AA4" w14:paraId="78C250B5" w14:textId="77777777" w:rsidTr="000F16E4">
        <w:trPr>
          <w:jc w:val="center"/>
        </w:trPr>
        <w:tc>
          <w:tcPr>
            <w:tcW w:w="516" w:type="dxa"/>
            <w:vAlign w:val="center"/>
          </w:tcPr>
          <w:p w14:paraId="23EBFDDA"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2F7661F9"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Escrow Agreement for Non-critical, Deferred Repairs</w:t>
            </w:r>
          </w:p>
        </w:tc>
        <w:tc>
          <w:tcPr>
            <w:tcW w:w="1890" w:type="dxa"/>
            <w:vAlign w:val="center"/>
          </w:tcPr>
          <w:p w14:paraId="6B9955C3"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HUD-92476.1M</w:t>
            </w:r>
          </w:p>
        </w:tc>
        <w:tc>
          <w:tcPr>
            <w:tcW w:w="540" w:type="dxa"/>
          </w:tcPr>
          <w:p w14:paraId="747BFE8A"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53E0F921" w14:textId="77777777" w:rsidR="00BF2119" w:rsidRPr="00C61AA4" w:rsidRDefault="00BF2119" w:rsidP="00FB27E6">
            <w:pPr>
              <w:pStyle w:val="Default"/>
              <w:tabs>
                <w:tab w:val="left" w:pos="1260"/>
              </w:tabs>
              <w:rPr>
                <w:rFonts w:ascii="Times New Roman" w:hAnsi="Times New Roman"/>
                <w:i/>
              </w:rPr>
            </w:pPr>
          </w:p>
        </w:tc>
      </w:tr>
      <w:tr w:rsidR="00BF2119" w:rsidRPr="00C61AA4" w14:paraId="56CABDB1" w14:textId="77777777" w:rsidTr="000F16E4">
        <w:trPr>
          <w:jc w:val="center"/>
        </w:trPr>
        <w:tc>
          <w:tcPr>
            <w:tcW w:w="516" w:type="dxa"/>
            <w:tcBorders>
              <w:bottom w:val="single" w:sz="4" w:space="0" w:color="auto"/>
            </w:tcBorders>
            <w:vAlign w:val="center"/>
          </w:tcPr>
          <w:p w14:paraId="519F3B45"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Borders>
              <w:bottom w:val="single" w:sz="4" w:space="0" w:color="auto"/>
            </w:tcBorders>
          </w:tcPr>
          <w:p w14:paraId="64B1A825"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Other escrow agreements, if applicable</w:t>
            </w:r>
          </w:p>
        </w:tc>
        <w:tc>
          <w:tcPr>
            <w:tcW w:w="1890" w:type="dxa"/>
            <w:tcBorders>
              <w:bottom w:val="single" w:sz="4" w:space="0" w:color="auto"/>
            </w:tcBorders>
            <w:vAlign w:val="center"/>
          </w:tcPr>
          <w:p w14:paraId="0E8C8ABB"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Borders>
              <w:bottom w:val="single" w:sz="4" w:space="0" w:color="auto"/>
            </w:tcBorders>
          </w:tcPr>
          <w:p w14:paraId="40B2E201"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Borders>
              <w:bottom w:val="single" w:sz="4" w:space="0" w:color="auto"/>
            </w:tcBorders>
          </w:tcPr>
          <w:p w14:paraId="29951170"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List as required, see Closing Guide § 2.8.</w:t>
            </w:r>
          </w:p>
        </w:tc>
      </w:tr>
      <w:tr w:rsidR="00BF2119" w:rsidRPr="00C61AA4" w14:paraId="661757AB" w14:textId="77777777" w:rsidTr="000F16E4">
        <w:trPr>
          <w:jc w:val="center"/>
        </w:trPr>
        <w:tc>
          <w:tcPr>
            <w:tcW w:w="516" w:type="dxa"/>
            <w:tcBorders>
              <w:bottom w:val="single" w:sz="4" w:space="0" w:color="auto"/>
            </w:tcBorders>
            <w:vAlign w:val="center"/>
          </w:tcPr>
          <w:p w14:paraId="3ADC1E7F"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Borders>
              <w:bottom w:val="single" w:sz="4" w:space="0" w:color="auto"/>
            </w:tcBorders>
          </w:tcPr>
          <w:p w14:paraId="298AB6E5"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Borrower’s Oath</w:t>
            </w:r>
          </w:p>
        </w:tc>
        <w:tc>
          <w:tcPr>
            <w:tcW w:w="1890" w:type="dxa"/>
            <w:tcBorders>
              <w:bottom w:val="single" w:sz="4" w:space="0" w:color="auto"/>
            </w:tcBorders>
            <w:vAlign w:val="center"/>
          </w:tcPr>
          <w:p w14:paraId="499730FA"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HUD-92478M</w:t>
            </w:r>
          </w:p>
        </w:tc>
        <w:tc>
          <w:tcPr>
            <w:tcW w:w="540" w:type="dxa"/>
            <w:tcBorders>
              <w:bottom w:val="single" w:sz="4" w:space="0" w:color="auto"/>
            </w:tcBorders>
          </w:tcPr>
          <w:p w14:paraId="483ED317"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Borders>
              <w:bottom w:val="single" w:sz="4" w:space="0" w:color="auto"/>
            </w:tcBorders>
          </w:tcPr>
          <w:p w14:paraId="2D350541" w14:textId="77777777" w:rsidR="00BF2119" w:rsidRPr="00C61AA4" w:rsidRDefault="00A56F80" w:rsidP="00FB27E6">
            <w:pPr>
              <w:pStyle w:val="Default"/>
              <w:tabs>
                <w:tab w:val="left" w:pos="1260"/>
              </w:tabs>
              <w:rPr>
                <w:rFonts w:ascii="Times New Roman" w:hAnsi="Times New Roman"/>
                <w:i/>
              </w:rPr>
            </w:pPr>
            <w:r w:rsidRPr="00C61AA4">
              <w:rPr>
                <w:rFonts w:ascii="Times New Roman" w:hAnsi="Times New Roman"/>
                <w:i/>
              </w:rPr>
              <w:t>Must be given under oath in accordance with state law requirements for taking an oath, in order to fulfil National Housing Act requirements.</w:t>
            </w:r>
          </w:p>
        </w:tc>
      </w:tr>
      <w:tr w:rsidR="00BF2119" w:rsidRPr="00C61AA4" w14:paraId="7B428C71" w14:textId="77777777" w:rsidTr="000F16E4">
        <w:trPr>
          <w:jc w:val="center"/>
        </w:trPr>
        <w:tc>
          <w:tcPr>
            <w:tcW w:w="15072" w:type="dxa"/>
            <w:gridSpan w:val="5"/>
            <w:shd w:val="pct20" w:color="auto" w:fill="auto"/>
            <w:vAlign w:val="center"/>
          </w:tcPr>
          <w:p w14:paraId="288B18C9" w14:textId="77777777" w:rsidR="00BF2119" w:rsidRPr="00C61AA4" w:rsidRDefault="00BF2119" w:rsidP="00864C01">
            <w:pPr>
              <w:pStyle w:val="Default"/>
              <w:tabs>
                <w:tab w:val="left" w:pos="1260"/>
              </w:tabs>
              <w:rPr>
                <w:rFonts w:ascii="Times New Roman" w:hAnsi="Times New Roman"/>
                <w:i/>
              </w:rPr>
            </w:pPr>
            <w:r w:rsidRPr="00C61AA4">
              <w:rPr>
                <w:rFonts w:ascii="Times New Roman" w:hAnsi="Times New Roman"/>
                <w:b/>
              </w:rPr>
              <w:t>VI. Secondary Financing Loan Documents</w:t>
            </w:r>
          </w:p>
        </w:tc>
      </w:tr>
      <w:tr w:rsidR="00BF2119" w:rsidRPr="00C61AA4" w14:paraId="6DF042A9" w14:textId="77777777" w:rsidTr="000F16E4">
        <w:trPr>
          <w:jc w:val="center"/>
        </w:trPr>
        <w:tc>
          <w:tcPr>
            <w:tcW w:w="516" w:type="dxa"/>
            <w:vAlign w:val="center"/>
          </w:tcPr>
          <w:p w14:paraId="4312B872"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403ACEBF"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Subordination Agreement, or Rider to Note and Mortgage</w:t>
            </w:r>
          </w:p>
        </w:tc>
        <w:tc>
          <w:tcPr>
            <w:tcW w:w="1890" w:type="dxa"/>
            <w:vAlign w:val="center"/>
          </w:tcPr>
          <w:p w14:paraId="2B1A4D5B"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HUD-92420M</w:t>
            </w:r>
          </w:p>
        </w:tc>
        <w:tc>
          <w:tcPr>
            <w:tcW w:w="540" w:type="dxa"/>
          </w:tcPr>
          <w:p w14:paraId="2B1658FA"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3603C26" w14:textId="77777777" w:rsidR="00BF2119" w:rsidRPr="00C61AA4" w:rsidRDefault="00BF2119" w:rsidP="00F67EDE">
            <w:pPr>
              <w:pStyle w:val="Default"/>
              <w:tabs>
                <w:tab w:val="left" w:pos="1260"/>
              </w:tabs>
              <w:rPr>
                <w:rFonts w:ascii="Times New Roman" w:hAnsi="Times New Roman"/>
                <w:color w:val="auto"/>
              </w:rPr>
            </w:pPr>
            <w:r w:rsidRPr="00C61AA4">
              <w:rPr>
                <w:rFonts w:ascii="Times New Roman" w:hAnsi="Times New Roman"/>
                <w:i/>
                <w:color w:val="auto"/>
              </w:rPr>
              <w:t>If private, non-governmental secondary financing is approved, a Rider to the second mortgage is used (see Closing Guide § 5.1); if public financing, the HUD Subordination Agreement is required</w:t>
            </w:r>
            <w:r w:rsidRPr="00C61AA4">
              <w:rPr>
                <w:rFonts w:ascii="Times New Roman" w:hAnsi="Times New Roman"/>
                <w:color w:val="auto"/>
              </w:rPr>
              <w:t>.</w:t>
            </w:r>
          </w:p>
        </w:tc>
      </w:tr>
      <w:tr w:rsidR="00BF2119" w:rsidRPr="00C61AA4" w14:paraId="15887C1D" w14:textId="77777777" w:rsidTr="000F16E4">
        <w:trPr>
          <w:jc w:val="center"/>
        </w:trPr>
        <w:tc>
          <w:tcPr>
            <w:tcW w:w="516" w:type="dxa"/>
            <w:vAlign w:val="center"/>
          </w:tcPr>
          <w:p w14:paraId="353A4AD3"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18555D0B"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Disbursement Agreement</w:t>
            </w:r>
          </w:p>
        </w:tc>
        <w:tc>
          <w:tcPr>
            <w:tcW w:w="1890" w:type="dxa"/>
            <w:vAlign w:val="center"/>
          </w:tcPr>
          <w:p w14:paraId="1DDF210D"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403B017"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6C8716F4" w14:textId="77777777" w:rsidR="00BF2119" w:rsidRPr="00C61AA4" w:rsidRDefault="00BF2119" w:rsidP="00FB27E6">
            <w:pPr>
              <w:pStyle w:val="Default"/>
              <w:tabs>
                <w:tab w:val="left" w:pos="1260"/>
              </w:tabs>
              <w:rPr>
                <w:rFonts w:ascii="Times New Roman" w:hAnsi="Times New Roman"/>
                <w:i/>
                <w:color w:val="auto"/>
              </w:rPr>
            </w:pPr>
            <w:r w:rsidRPr="00C61AA4">
              <w:rPr>
                <w:rFonts w:ascii="Times New Roman" w:hAnsi="Times New Roman"/>
                <w:i/>
                <w:color w:val="auto"/>
              </w:rPr>
              <w:t>If applicable.</w:t>
            </w:r>
          </w:p>
        </w:tc>
      </w:tr>
      <w:tr w:rsidR="00BF2119" w:rsidRPr="00C61AA4" w14:paraId="29E9A3AD" w14:textId="77777777" w:rsidTr="000F16E4">
        <w:trPr>
          <w:jc w:val="center"/>
        </w:trPr>
        <w:tc>
          <w:tcPr>
            <w:tcW w:w="15072" w:type="dxa"/>
            <w:gridSpan w:val="5"/>
            <w:shd w:val="pct20" w:color="auto" w:fill="auto"/>
            <w:vAlign w:val="center"/>
          </w:tcPr>
          <w:p w14:paraId="300E268C" w14:textId="77777777" w:rsidR="00BF2119" w:rsidRPr="00C61AA4" w:rsidRDefault="00BF2119" w:rsidP="00864C01">
            <w:pPr>
              <w:spacing w:after="0" w:line="240" w:lineRule="auto"/>
              <w:rPr>
                <w:rFonts w:ascii="Times New Roman" w:hAnsi="Times New Roman" w:cs="Times New Roman"/>
                <w:szCs w:val="24"/>
              </w:rPr>
            </w:pPr>
            <w:r w:rsidRPr="00C61AA4">
              <w:rPr>
                <w:rFonts w:ascii="Times New Roman" w:hAnsi="Times New Roman" w:cs="Times New Roman"/>
                <w:b/>
                <w:szCs w:val="24"/>
              </w:rPr>
              <w:t>VII. HUD Administrative Documents and Additional Requirements</w:t>
            </w:r>
          </w:p>
        </w:tc>
      </w:tr>
      <w:tr w:rsidR="00BF2119" w:rsidRPr="00C61AA4" w14:paraId="41531A2B" w14:textId="77777777" w:rsidTr="000F16E4">
        <w:trPr>
          <w:jc w:val="center"/>
        </w:trPr>
        <w:tc>
          <w:tcPr>
            <w:tcW w:w="516" w:type="dxa"/>
            <w:vAlign w:val="center"/>
          </w:tcPr>
          <w:p w14:paraId="0338DD06"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3783D2FF"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color w:val="auto"/>
              </w:rPr>
              <w:t>Administrative Memo with attached Waivers and HUD-2 forms</w:t>
            </w:r>
          </w:p>
        </w:tc>
        <w:tc>
          <w:tcPr>
            <w:tcW w:w="1890" w:type="dxa"/>
            <w:vAlign w:val="center"/>
          </w:tcPr>
          <w:p w14:paraId="574253BC"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26932EA3"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7770E6CC"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7C82E65F" w14:textId="77777777" w:rsidTr="000F16E4">
        <w:trPr>
          <w:jc w:val="center"/>
        </w:trPr>
        <w:tc>
          <w:tcPr>
            <w:tcW w:w="516" w:type="dxa"/>
            <w:vAlign w:val="center"/>
          </w:tcPr>
          <w:p w14:paraId="2C1FB96A"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5818F085"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Document Review Worksheets, if applicable</w:t>
            </w:r>
          </w:p>
        </w:tc>
        <w:tc>
          <w:tcPr>
            <w:tcW w:w="1890" w:type="dxa"/>
            <w:vAlign w:val="center"/>
          </w:tcPr>
          <w:p w14:paraId="4FD0166D" w14:textId="77777777" w:rsidR="00BF2119" w:rsidRPr="00C61AA4" w:rsidRDefault="00BF2119" w:rsidP="00FB27E6">
            <w:pPr>
              <w:pStyle w:val="Default"/>
              <w:jc w:val="center"/>
              <w:rPr>
                <w:rFonts w:ascii="Times New Roman" w:hAnsi="Times New Roman"/>
                <w:color w:val="auto"/>
              </w:rPr>
            </w:pPr>
          </w:p>
        </w:tc>
        <w:tc>
          <w:tcPr>
            <w:tcW w:w="540" w:type="dxa"/>
          </w:tcPr>
          <w:p w14:paraId="7CF933F4" w14:textId="77777777" w:rsidR="00BF2119" w:rsidRPr="00C61AA4" w:rsidRDefault="00BF2119" w:rsidP="00864C01">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7F4B081B"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If used by program staff to document compliance with cost,  valuation, architectural, or other underwriting requirements.</w:t>
            </w:r>
          </w:p>
        </w:tc>
      </w:tr>
      <w:tr w:rsidR="00BF2119" w:rsidRPr="00C61AA4" w14:paraId="32B7AAA6" w14:textId="77777777" w:rsidTr="000F16E4">
        <w:trPr>
          <w:jc w:val="center"/>
        </w:trPr>
        <w:tc>
          <w:tcPr>
            <w:tcW w:w="516" w:type="dxa"/>
            <w:vAlign w:val="center"/>
          </w:tcPr>
          <w:p w14:paraId="44CCC060"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vAlign w:val="center"/>
          </w:tcPr>
          <w:p w14:paraId="7DFCF212"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Previous Participation Certification Clearance</w:t>
            </w:r>
          </w:p>
        </w:tc>
        <w:tc>
          <w:tcPr>
            <w:tcW w:w="1890" w:type="dxa"/>
            <w:vAlign w:val="center"/>
          </w:tcPr>
          <w:p w14:paraId="6BDF9C84" w14:textId="77777777" w:rsidR="00BF2119" w:rsidRPr="00C61AA4" w:rsidRDefault="00BF2119" w:rsidP="00FB27E6">
            <w:pPr>
              <w:pStyle w:val="Default"/>
              <w:jc w:val="center"/>
              <w:rPr>
                <w:rFonts w:ascii="Times New Roman" w:hAnsi="Times New Roman"/>
                <w:color w:val="auto"/>
              </w:rPr>
            </w:pPr>
            <w:r w:rsidRPr="00C61AA4">
              <w:rPr>
                <w:rFonts w:ascii="Times New Roman" w:hAnsi="Times New Roman"/>
                <w:color w:val="auto"/>
              </w:rPr>
              <w:t>HUD-92530</w:t>
            </w:r>
          </w:p>
        </w:tc>
        <w:tc>
          <w:tcPr>
            <w:tcW w:w="540" w:type="dxa"/>
          </w:tcPr>
          <w:p w14:paraId="7C845714" w14:textId="77777777" w:rsidR="00BF2119" w:rsidRPr="00C61AA4" w:rsidRDefault="00BF2119" w:rsidP="00864C01">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7C0DA674" w14:textId="77777777" w:rsidR="00BF2119" w:rsidRPr="00C61AA4" w:rsidRDefault="00BF2119" w:rsidP="00FB27E6">
            <w:pPr>
              <w:pStyle w:val="Default"/>
              <w:rPr>
                <w:rFonts w:ascii="Times New Roman" w:hAnsi="Times New Roman"/>
                <w:i/>
                <w:color w:val="auto"/>
              </w:rPr>
            </w:pPr>
          </w:p>
        </w:tc>
      </w:tr>
      <w:tr w:rsidR="00BF2119" w:rsidRPr="00C61AA4" w14:paraId="5AFFF815" w14:textId="77777777" w:rsidTr="000F16E4">
        <w:trPr>
          <w:jc w:val="center"/>
        </w:trPr>
        <w:tc>
          <w:tcPr>
            <w:tcW w:w="516" w:type="dxa"/>
            <w:vAlign w:val="center"/>
          </w:tcPr>
          <w:p w14:paraId="4B1A7B8B"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vAlign w:val="center"/>
          </w:tcPr>
          <w:p w14:paraId="52026A26"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HUD Representative’s Trip Report</w:t>
            </w:r>
          </w:p>
        </w:tc>
        <w:tc>
          <w:tcPr>
            <w:tcW w:w="1890" w:type="dxa"/>
            <w:vAlign w:val="center"/>
          </w:tcPr>
          <w:p w14:paraId="41AF07CD" w14:textId="77777777" w:rsidR="00BF2119" w:rsidRPr="00C61AA4" w:rsidRDefault="00BF2119" w:rsidP="00FB27E6">
            <w:pPr>
              <w:pStyle w:val="Default"/>
              <w:jc w:val="center"/>
              <w:rPr>
                <w:rFonts w:ascii="Times New Roman" w:hAnsi="Times New Roman"/>
                <w:color w:val="auto"/>
              </w:rPr>
            </w:pPr>
            <w:r w:rsidRPr="00C61AA4">
              <w:rPr>
                <w:rFonts w:ascii="Times New Roman" w:hAnsi="Times New Roman"/>
                <w:color w:val="auto"/>
              </w:rPr>
              <w:t>HUD-95379</w:t>
            </w:r>
          </w:p>
        </w:tc>
        <w:tc>
          <w:tcPr>
            <w:tcW w:w="540" w:type="dxa"/>
          </w:tcPr>
          <w:p w14:paraId="72CB0EB3" w14:textId="77777777" w:rsidR="00BF2119" w:rsidRPr="00C61AA4" w:rsidRDefault="00BF2119" w:rsidP="00864C01">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72FFD0F3" w14:textId="77777777" w:rsidR="00BF2119" w:rsidRPr="00C61AA4" w:rsidRDefault="00BF2119" w:rsidP="00FB27E6">
            <w:pPr>
              <w:pStyle w:val="Default"/>
              <w:rPr>
                <w:rFonts w:ascii="Times New Roman" w:hAnsi="Times New Roman"/>
                <w:i/>
                <w:color w:val="auto"/>
              </w:rPr>
            </w:pPr>
          </w:p>
        </w:tc>
      </w:tr>
      <w:tr w:rsidR="00BF2119" w:rsidRPr="00C61AA4" w14:paraId="160BAC39" w14:textId="77777777" w:rsidTr="000F16E4">
        <w:trPr>
          <w:jc w:val="center"/>
        </w:trPr>
        <w:tc>
          <w:tcPr>
            <w:tcW w:w="516" w:type="dxa"/>
            <w:vAlign w:val="center"/>
          </w:tcPr>
          <w:p w14:paraId="28DD1692"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vAlign w:val="center"/>
          </w:tcPr>
          <w:p w14:paraId="44B7A9D1"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Restrictive Covenants/Use Agreements</w:t>
            </w:r>
          </w:p>
        </w:tc>
        <w:tc>
          <w:tcPr>
            <w:tcW w:w="1890" w:type="dxa"/>
            <w:vAlign w:val="center"/>
          </w:tcPr>
          <w:p w14:paraId="54FA9B67" w14:textId="77777777" w:rsidR="00BF2119" w:rsidRPr="00C61AA4" w:rsidRDefault="00BF2119" w:rsidP="00FB27E6">
            <w:pPr>
              <w:pStyle w:val="Default"/>
              <w:jc w:val="center"/>
              <w:rPr>
                <w:rFonts w:ascii="Times New Roman" w:hAnsi="Times New Roman"/>
                <w:color w:val="auto"/>
              </w:rPr>
            </w:pPr>
          </w:p>
        </w:tc>
        <w:tc>
          <w:tcPr>
            <w:tcW w:w="540" w:type="dxa"/>
          </w:tcPr>
          <w:p w14:paraId="2D28AE83" w14:textId="77777777" w:rsidR="00BF2119" w:rsidRPr="00C61AA4" w:rsidRDefault="00BF2119" w:rsidP="00864C01">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0CBBA73E"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With HUD rider if applicable.</w:t>
            </w:r>
          </w:p>
        </w:tc>
      </w:tr>
      <w:tr w:rsidR="00BF2119" w:rsidRPr="00C61AA4" w14:paraId="45C2CFE3" w14:textId="77777777" w:rsidTr="00964959">
        <w:trPr>
          <w:jc w:val="center"/>
        </w:trPr>
        <w:tc>
          <w:tcPr>
            <w:tcW w:w="516" w:type="dxa"/>
            <w:vAlign w:val="center"/>
          </w:tcPr>
          <w:p w14:paraId="58DAD11C"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5D95072C" w14:textId="77777777" w:rsidR="00BF2119" w:rsidRPr="00C61AA4" w:rsidRDefault="00BF2119" w:rsidP="00FB27E6">
            <w:pPr>
              <w:pStyle w:val="Default"/>
              <w:rPr>
                <w:rFonts w:ascii="Times New Roman" w:hAnsi="Times New Roman"/>
              </w:rPr>
            </w:pPr>
            <w:r w:rsidRPr="00C61AA4">
              <w:rPr>
                <w:rFonts w:ascii="Times New Roman" w:hAnsi="Times New Roman"/>
                <w:color w:val="auto"/>
              </w:rPr>
              <w:t>Commercial Space Leases (with Tenant Estoppel Certificates)</w:t>
            </w:r>
          </w:p>
        </w:tc>
        <w:tc>
          <w:tcPr>
            <w:tcW w:w="1890" w:type="dxa"/>
            <w:vAlign w:val="center"/>
          </w:tcPr>
          <w:p w14:paraId="39410152" w14:textId="77777777" w:rsidR="00BF2119" w:rsidRPr="00C61AA4" w:rsidRDefault="00BF2119" w:rsidP="00FB27E6">
            <w:pPr>
              <w:pStyle w:val="Default"/>
              <w:jc w:val="center"/>
              <w:rPr>
                <w:rFonts w:ascii="Times New Roman" w:hAnsi="Times New Roman"/>
                <w:color w:val="auto"/>
              </w:rPr>
            </w:pPr>
          </w:p>
        </w:tc>
        <w:tc>
          <w:tcPr>
            <w:tcW w:w="540" w:type="dxa"/>
          </w:tcPr>
          <w:p w14:paraId="0DDC7491" w14:textId="77777777" w:rsidR="00BF2119" w:rsidRPr="00C61AA4" w:rsidRDefault="00BF2119" w:rsidP="00864C01">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5D70A6FB"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rPr>
              <w:t>If applicable.</w:t>
            </w:r>
          </w:p>
        </w:tc>
      </w:tr>
      <w:tr w:rsidR="00BF2119" w:rsidRPr="00C61AA4" w14:paraId="0512661F" w14:textId="77777777" w:rsidTr="00964959">
        <w:trPr>
          <w:jc w:val="center"/>
        </w:trPr>
        <w:tc>
          <w:tcPr>
            <w:tcW w:w="516" w:type="dxa"/>
            <w:vAlign w:val="center"/>
          </w:tcPr>
          <w:p w14:paraId="5DAE1619"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7A92A6BA" w14:textId="77777777" w:rsidR="00BF2119" w:rsidRPr="00C61AA4" w:rsidRDefault="00BF2119" w:rsidP="00FB27E6">
            <w:pPr>
              <w:pStyle w:val="Default"/>
              <w:rPr>
                <w:rFonts w:ascii="Times New Roman" w:hAnsi="Times New Roman"/>
              </w:rPr>
            </w:pPr>
            <w:r w:rsidRPr="00C61AA4">
              <w:rPr>
                <w:rFonts w:ascii="Times New Roman" w:hAnsi="Times New Roman"/>
                <w:color w:val="auto"/>
              </w:rPr>
              <w:t xml:space="preserve">Subordination, Non-Disturbance and </w:t>
            </w:r>
            <w:proofErr w:type="spellStart"/>
            <w:r w:rsidRPr="00C61AA4">
              <w:rPr>
                <w:rFonts w:ascii="Times New Roman" w:hAnsi="Times New Roman"/>
                <w:color w:val="auto"/>
              </w:rPr>
              <w:t>Attornment</w:t>
            </w:r>
            <w:proofErr w:type="spellEnd"/>
            <w:r w:rsidRPr="00C61AA4">
              <w:rPr>
                <w:rFonts w:ascii="Times New Roman" w:hAnsi="Times New Roman"/>
                <w:color w:val="auto"/>
              </w:rPr>
              <w:t xml:space="preserve"> Agreements</w:t>
            </w:r>
          </w:p>
        </w:tc>
        <w:tc>
          <w:tcPr>
            <w:tcW w:w="1890" w:type="dxa"/>
            <w:vAlign w:val="center"/>
          </w:tcPr>
          <w:p w14:paraId="6713321E" w14:textId="77777777" w:rsidR="00BF2119" w:rsidRPr="00C61AA4" w:rsidRDefault="00BF2119" w:rsidP="00FB27E6">
            <w:pPr>
              <w:pStyle w:val="Default"/>
              <w:jc w:val="center"/>
              <w:rPr>
                <w:rFonts w:ascii="Times New Roman" w:hAnsi="Times New Roman"/>
                <w:color w:val="auto"/>
              </w:rPr>
            </w:pPr>
          </w:p>
        </w:tc>
        <w:tc>
          <w:tcPr>
            <w:tcW w:w="540" w:type="dxa"/>
          </w:tcPr>
          <w:p w14:paraId="66768F2C" w14:textId="77777777" w:rsidR="00BF2119" w:rsidRPr="00C61AA4" w:rsidRDefault="00BF2119" w:rsidP="00864C01">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6D5F88DD"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rPr>
              <w:t>If applicable.</w:t>
            </w:r>
            <w:r w:rsidR="009B3C7F" w:rsidRPr="00C61AA4">
              <w:rPr>
                <w:rFonts w:ascii="Times New Roman" w:hAnsi="Times New Roman"/>
                <w:i/>
              </w:rPr>
              <w:t xml:space="preserve">  </w:t>
            </w:r>
            <w:r w:rsidR="009B3C7F" w:rsidRPr="00C61AA4">
              <w:rPr>
                <w:rFonts w:ascii="Times New Roman" w:hAnsi="Times New Roman"/>
              </w:rPr>
              <w:t>See sample form in Housing Notice 2011-07.</w:t>
            </w:r>
          </w:p>
        </w:tc>
      </w:tr>
      <w:tr w:rsidR="00BF2119" w:rsidRPr="00C61AA4" w14:paraId="483ABAA2" w14:textId="77777777" w:rsidTr="00964959">
        <w:trPr>
          <w:jc w:val="center"/>
        </w:trPr>
        <w:tc>
          <w:tcPr>
            <w:tcW w:w="516" w:type="dxa"/>
            <w:vAlign w:val="center"/>
          </w:tcPr>
          <w:p w14:paraId="2DE47307"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301D9D20" w14:textId="77777777" w:rsidR="00BF2119" w:rsidRPr="00C61AA4" w:rsidRDefault="00BF2119" w:rsidP="00FB27E6">
            <w:pPr>
              <w:pStyle w:val="Default"/>
              <w:rPr>
                <w:rFonts w:ascii="Times New Roman" w:hAnsi="Times New Roman"/>
                <w:color w:val="auto"/>
              </w:rPr>
            </w:pPr>
            <w:r w:rsidRPr="00C61AA4">
              <w:rPr>
                <w:rFonts w:ascii="Times New Roman" w:hAnsi="Times New Roman"/>
              </w:rPr>
              <w:t>Lender’s Byrd Amendment Certificate</w:t>
            </w:r>
          </w:p>
        </w:tc>
        <w:tc>
          <w:tcPr>
            <w:tcW w:w="1890" w:type="dxa"/>
            <w:vAlign w:val="center"/>
          </w:tcPr>
          <w:p w14:paraId="7B219655" w14:textId="77777777" w:rsidR="00BF2119" w:rsidRPr="00C61AA4" w:rsidRDefault="00BF2119" w:rsidP="00FB27E6">
            <w:pPr>
              <w:pStyle w:val="Default"/>
              <w:jc w:val="center"/>
              <w:rPr>
                <w:rFonts w:ascii="Times New Roman" w:hAnsi="Times New Roman"/>
                <w:color w:val="auto"/>
              </w:rPr>
            </w:pPr>
          </w:p>
        </w:tc>
        <w:tc>
          <w:tcPr>
            <w:tcW w:w="540" w:type="dxa"/>
          </w:tcPr>
          <w:p w14:paraId="5291468B" w14:textId="77777777" w:rsidR="00BF2119" w:rsidRPr="00C61AA4" w:rsidRDefault="00BF2119" w:rsidP="00864C01">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2A4C3284"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rPr>
              <w:t xml:space="preserve">Unless collected previously by Housing.  </w:t>
            </w:r>
          </w:p>
        </w:tc>
      </w:tr>
    </w:tbl>
    <w:p w14:paraId="1016BA09" w14:textId="77777777" w:rsidR="00964959" w:rsidRPr="00C61AA4" w:rsidRDefault="00964959" w:rsidP="000175D9">
      <w:pPr>
        <w:rPr>
          <w:rFonts w:ascii="Times New Roman" w:hAnsi="Times New Roman" w:cs="Times New Roman"/>
        </w:rPr>
      </w:pPr>
    </w:p>
    <w:p w14:paraId="52EBB54C" w14:textId="77777777" w:rsidR="00964959" w:rsidRPr="00C61AA4" w:rsidRDefault="00964959" w:rsidP="007C10F9">
      <w:pPr>
        <w:pStyle w:val="ListParagraph"/>
        <w:spacing w:before="0" w:after="120"/>
        <w:jc w:val="both"/>
        <w:rPr>
          <w:rFonts w:ascii="Times New Roman" w:hAnsi="Times New Roman"/>
        </w:rPr>
        <w:sectPr w:rsidR="00964959" w:rsidRPr="00C61AA4" w:rsidSect="0044257A">
          <w:headerReference w:type="default" r:id="rId32"/>
          <w:footerReference w:type="default" r:id="rId33"/>
          <w:headerReference w:type="first" r:id="rId34"/>
          <w:footerReference w:type="first" r:id="rId35"/>
          <w:pgSz w:w="15840" w:h="12240" w:orient="landscape"/>
          <w:pgMar w:top="1440" w:right="1440" w:bottom="1440" w:left="1440" w:header="302" w:footer="302" w:gutter="0"/>
          <w:cols w:space="720"/>
          <w:titlePg/>
          <w:docGrid w:linePitch="360"/>
        </w:sectPr>
      </w:pPr>
    </w:p>
    <w:tbl>
      <w:tblPr>
        <w:tblStyle w:val="TableGrid"/>
        <w:tblpPr w:leftFromText="180" w:rightFromText="180" w:tblpY="-5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175"/>
        <w:gridCol w:w="4500"/>
      </w:tblGrid>
      <w:tr w:rsidR="00964959" w:rsidRPr="00C61AA4" w14:paraId="0A0CFBB4" w14:textId="77777777" w:rsidTr="000175D9">
        <w:tc>
          <w:tcPr>
            <w:tcW w:w="4501" w:type="dxa"/>
          </w:tcPr>
          <w:p w14:paraId="37971022"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lastRenderedPageBreak/>
              <w:t xml:space="preserve">Project Name            _______________________          </w:t>
            </w:r>
          </w:p>
        </w:tc>
        <w:tc>
          <w:tcPr>
            <w:tcW w:w="4175" w:type="dxa"/>
          </w:tcPr>
          <w:p w14:paraId="3952B4EE" w14:textId="77777777" w:rsidR="00964959" w:rsidRPr="00C61AA4" w:rsidRDefault="00964959" w:rsidP="000175D9">
            <w:pPr>
              <w:spacing w:before="240"/>
              <w:rPr>
                <w:rFonts w:ascii="Times New Roman" w:hAnsi="Times New Roman"/>
                <w:sz w:val="19"/>
                <w:szCs w:val="19"/>
              </w:rPr>
            </w:pPr>
          </w:p>
        </w:tc>
        <w:tc>
          <w:tcPr>
            <w:tcW w:w="4500" w:type="dxa"/>
          </w:tcPr>
          <w:p w14:paraId="34F3DA5D"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t xml:space="preserve">Checklist Draft Date </w:t>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t>_______________________</w:t>
            </w:r>
          </w:p>
        </w:tc>
      </w:tr>
      <w:tr w:rsidR="00964959" w:rsidRPr="00C61AA4" w14:paraId="58CBF3B1" w14:textId="77777777" w:rsidTr="000175D9">
        <w:tc>
          <w:tcPr>
            <w:tcW w:w="4501" w:type="dxa"/>
          </w:tcPr>
          <w:p w14:paraId="2F20DAAB"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t>FHA Project Number _______________________</w:t>
            </w:r>
          </w:p>
        </w:tc>
        <w:tc>
          <w:tcPr>
            <w:tcW w:w="4175" w:type="dxa"/>
          </w:tcPr>
          <w:p w14:paraId="1A71A764" w14:textId="77777777" w:rsidR="00964959" w:rsidRPr="00C61AA4" w:rsidRDefault="00964959" w:rsidP="000175D9">
            <w:pPr>
              <w:spacing w:before="240"/>
              <w:rPr>
                <w:rFonts w:ascii="Times New Roman" w:hAnsi="Times New Roman"/>
                <w:sz w:val="19"/>
                <w:szCs w:val="19"/>
              </w:rPr>
            </w:pPr>
          </w:p>
        </w:tc>
        <w:tc>
          <w:tcPr>
            <w:tcW w:w="4500" w:type="dxa"/>
          </w:tcPr>
          <w:p w14:paraId="152F75EE"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t>Initial/Final Closing Date   _______________________</w:t>
            </w:r>
          </w:p>
        </w:tc>
      </w:tr>
    </w:tbl>
    <w:p w14:paraId="2350AB0A" w14:textId="77777777" w:rsidR="00964959" w:rsidRPr="00C61AA4" w:rsidRDefault="00964959" w:rsidP="00E64B7D">
      <w:pPr>
        <w:spacing w:before="240" w:after="0"/>
        <w:rPr>
          <w:rFonts w:ascii="Times New Roman" w:hAnsi="Times New Roman" w:cs="Times New Roman"/>
          <w:i/>
          <w:sz w:val="20"/>
          <w:szCs w:val="20"/>
        </w:rPr>
      </w:pPr>
      <w:r w:rsidRPr="00C61AA4">
        <w:rPr>
          <w:rFonts w:ascii="Times New Roman" w:hAnsi="Times New Roman" w:cs="Times New Roman"/>
          <w:i/>
          <w:sz w:val="20"/>
          <w:szCs w:val="20"/>
        </w:rPr>
        <w:t xml:space="preserve">Unless otherwise agreed, the HUD Attorney will obtain 3 sets of all documents:  originals (O),certified copies (Cert), or photocopies (C), as noted.   </w:t>
      </w:r>
    </w:p>
    <w:p w14:paraId="68BE5B06" w14:textId="77777777" w:rsidR="00964959" w:rsidRPr="00C61AA4" w:rsidRDefault="00964959" w:rsidP="00E64B7D">
      <w:pPr>
        <w:spacing w:after="0"/>
        <w:rPr>
          <w:rFonts w:ascii="Times New Roman" w:hAnsi="Times New Roman" w:cs="Times New Roman"/>
          <w:i/>
          <w:sz w:val="19"/>
          <w:szCs w:val="19"/>
        </w:rPr>
      </w:pPr>
      <w:r w:rsidRPr="00C61AA4">
        <w:rPr>
          <w:rFonts w:ascii="Times New Roman" w:hAnsi="Times New Roman" w:cs="Times New Roman"/>
          <w:i/>
          <w:sz w:val="20"/>
          <w:szCs w:val="20"/>
        </w:rPr>
        <w:t>Where originals are requested, only 1 needs to be an original, and the rest may be copies.  If a copy is requested, an original will be accepted.</w:t>
      </w:r>
    </w:p>
    <w:tbl>
      <w:tblPr>
        <w:tblW w:w="15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6"/>
        <w:gridCol w:w="5580"/>
        <w:gridCol w:w="1890"/>
        <w:gridCol w:w="540"/>
        <w:gridCol w:w="6546"/>
      </w:tblGrid>
      <w:tr w:rsidR="00964959" w:rsidRPr="00C61AA4" w14:paraId="38511F5C" w14:textId="77777777" w:rsidTr="000F16E4">
        <w:trPr>
          <w:tblHeader/>
          <w:jc w:val="center"/>
        </w:trPr>
        <w:tc>
          <w:tcPr>
            <w:tcW w:w="516" w:type="dxa"/>
            <w:tcBorders>
              <w:top w:val="nil"/>
              <w:left w:val="single" w:sz="4" w:space="0" w:color="auto"/>
              <w:bottom w:val="nil"/>
              <w:right w:val="nil"/>
            </w:tcBorders>
            <w:shd w:val="solid" w:color="auto" w:fill="auto"/>
            <w:vAlign w:val="center"/>
          </w:tcPr>
          <w:p w14:paraId="69B6DE74" w14:textId="77777777" w:rsidR="00964959" w:rsidRPr="00C61AA4" w:rsidRDefault="00964959" w:rsidP="00FB27E6">
            <w:pPr>
              <w:pStyle w:val="Default"/>
              <w:rPr>
                <w:rFonts w:ascii="Times New Roman" w:hAnsi="Times New Roman"/>
                <w:b/>
                <w:color w:val="auto"/>
              </w:rPr>
            </w:pPr>
          </w:p>
        </w:tc>
        <w:tc>
          <w:tcPr>
            <w:tcW w:w="5580" w:type="dxa"/>
            <w:tcBorders>
              <w:top w:val="nil"/>
              <w:left w:val="nil"/>
              <w:bottom w:val="nil"/>
              <w:right w:val="nil"/>
            </w:tcBorders>
            <w:shd w:val="solid" w:color="auto" w:fill="auto"/>
            <w:vAlign w:val="center"/>
          </w:tcPr>
          <w:p w14:paraId="2780E9D9"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Item</w:t>
            </w:r>
          </w:p>
        </w:tc>
        <w:tc>
          <w:tcPr>
            <w:tcW w:w="1890" w:type="dxa"/>
            <w:tcBorders>
              <w:top w:val="nil"/>
              <w:left w:val="nil"/>
              <w:bottom w:val="nil"/>
              <w:right w:val="nil"/>
            </w:tcBorders>
            <w:shd w:val="solid" w:color="auto" w:fill="auto"/>
            <w:vAlign w:val="center"/>
          </w:tcPr>
          <w:p w14:paraId="1797FE47"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HUD Form</w:t>
            </w:r>
          </w:p>
        </w:tc>
        <w:tc>
          <w:tcPr>
            <w:tcW w:w="540" w:type="dxa"/>
            <w:tcBorders>
              <w:top w:val="nil"/>
              <w:left w:val="nil"/>
              <w:bottom w:val="nil"/>
            </w:tcBorders>
            <w:shd w:val="solid" w:color="auto" w:fill="auto"/>
          </w:tcPr>
          <w:p w14:paraId="3D02B878"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w:t>
            </w:r>
          </w:p>
        </w:tc>
        <w:tc>
          <w:tcPr>
            <w:tcW w:w="6546" w:type="dxa"/>
            <w:tcBorders>
              <w:top w:val="nil"/>
              <w:left w:val="nil"/>
              <w:bottom w:val="nil"/>
              <w:right w:val="nil"/>
            </w:tcBorders>
            <w:shd w:val="solid" w:color="auto" w:fill="auto"/>
          </w:tcPr>
          <w:p w14:paraId="2C6BA2CB"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Status and Comment</w:t>
            </w:r>
          </w:p>
        </w:tc>
      </w:tr>
      <w:tr w:rsidR="00964959" w:rsidRPr="00C61AA4" w14:paraId="7821EC0C" w14:textId="77777777" w:rsidTr="00FB27E6">
        <w:trPr>
          <w:jc w:val="center"/>
        </w:trPr>
        <w:tc>
          <w:tcPr>
            <w:tcW w:w="7986" w:type="dxa"/>
            <w:gridSpan w:val="3"/>
            <w:tcBorders>
              <w:top w:val="nil"/>
              <w:right w:val="nil"/>
            </w:tcBorders>
            <w:shd w:val="pct20" w:color="auto" w:fill="auto"/>
            <w:vAlign w:val="center"/>
          </w:tcPr>
          <w:p w14:paraId="1B2CEF8E" w14:textId="77777777" w:rsidR="00964959" w:rsidRPr="00C61AA4" w:rsidRDefault="00964959" w:rsidP="00FB27E6">
            <w:pPr>
              <w:pStyle w:val="Default"/>
              <w:ind w:left="720"/>
              <w:rPr>
                <w:rFonts w:ascii="Times New Roman" w:hAnsi="Times New Roman"/>
                <w:b/>
                <w:color w:val="auto"/>
              </w:rPr>
            </w:pPr>
            <w:r w:rsidRPr="00C61AA4">
              <w:rPr>
                <w:rFonts w:ascii="Times New Roman" w:hAnsi="Times New Roman"/>
                <w:b/>
                <w:color w:val="auto"/>
              </w:rPr>
              <w:t>I.         FHA Commitment</w:t>
            </w:r>
          </w:p>
        </w:tc>
        <w:tc>
          <w:tcPr>
            <w:tcW w:w="540" w:type="dxa"/>
            <w:tcBorders>
              <w:top w:val="nil"/>
              <w:left w:val="nil"/>
            </w:tcBorders>
            <w:shd w:val="pct20" w:color="auto" w:fill="auto"/>
          </w:tcPr>
          <w:p w14:paraId="25EED9FA" w14:textId="77777777" w:rsidR="00964959" w:rsidRPr="00C61AA4" w:rsidRDefault="00964959" w:rsidP="00FB27E6">
            <w:pPr>
              <w:pStyle w:val="Default"/>
              <w:ind w:left="692"/>
              <w:jc w:val="center"/>
              <w:rPr>
                <w:rFonts w:ascii="Times New Roman" w:hAnsi="Times New Roman"/>
                <w:b/>
                <w:color w:val="auto"/>
              </w:rPr>
            </w:pPr>
          </w:p>
        </w:tc>
        <w:tc>
          <w:tcPr>
            <w:tcW w:w="6546" w:type="dxa"/>
            <w:tcBorders>
              <w:top w:val="nil"/>
              <w:left w:val="nil"/>
            </w:tcBorders>
            <w:shd w:val="pct20" w:color="auto" w:fill="auto"/>
          </w:tcPr>
          <w:p w14:paraId="572D18EC" w14:textId="77777777" w:rsidR="00964959" w:rsidRPr="00C61AA4" w:rsidRDefault="00964959" w:rsidP="00FB27E6">
            <w:pPr>
              <w:pStyle w:val="Default"/>
              <w:ind w:left="692"/>
              <w:rPr>
                <w:rFonts w:ascii="Times New Roman" w:hAnsi="Times New Roman"/>
                <w:b/>
                <w:color w:val="auto"/>
              </w:rPr>
            </w:pPr>
          </w:p>
        </w:tc>
      </w:tr>
      <w:tr w:rsidR="00964959" w:rsidRPr="00C61AA4" w14:paraId="02FE4D96" w14:textId="77777777" w:rsidTr="000F16E4">
        <w:trPr>
          <w:jc w:val="center"/>
        </w:trPr>
        <w:tc>
          <w:tcPr>
            <w:tcW w:w="516" w:type="dxa"/>
            <w:vMerge w:val="restart"/>
          </w:tcPr>
          <w:p w14:paraId="48699227" w14:textId="77777777" w:rsidR="00964959" w:rsidRPr="00C61AA4" w:rsidRDefault="00964959" w:rsidP="001462EA">
            <w:pPr>
              <w:pStyle w:val="Default"/>
              <w:numPr>
                <w:ilvl w:val="0"/>
                <w:numId w:val="26"/>
              </w:numPr>
              <w:ind w:left="0" w:firstLine="0"/>
              <w:jc w:val="center"/>
              <w:rPr>
                <w:rFonts w:ascii="Times New Roman" w:hAnsi="Times New Roman"/>
                <w:color w:val="auto"/>
              </w:rPr>
            </w:pPr>
          </w:p>
        </w:tc>
        <w:tc>
          <w:tcPr>
            <w:tcW w:w="5580" w:type="dxa"/>
          </w:tcPr>
          <w:p w14:paraId="1518BD82"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a.   FHA Firm Commitment</w:t>
            </w:r>
          </w:p>
        </w:tc>
        <w:tc>
          <w:tcPr>
            <w:tcW w:w="1890" w:type="dxa"/>
          </w:tcPr>
          <w:p w14:paraId="712AE7CF" w14:textId="77777777" w:rsidR="00964959" w:rsidRPr="00C61AA4" w:rsidRDefault="00964959" w:rsidP="00FB27E6">
            <w:pPr>
              <w:pStyle w:val="Default"/>
              <w:jc w:val="center"/>
              <w:rPr>
                <w:rFonts w:ascii="Times New Roman" w:hAnsi="Times New Roman"/>
                <w:color w:val="auto"/>
              </w:rPr>
            </w:pPr>
            <w:r w:rsidRPr="00C61AA4">
              <w:rPr>
                <w:rFonts w:ascii="Times New Roman" w:hAnsi="Times New Roman"/>
                <w:color w:val="auto"/>
              </w:rPr>
              <w:t>HUD-92432</w:t>
            </w:r>
          </w:p>
        </w:tc>
        <w:tc>
          <w:tcPr>
            <w:tcW w:w="540" w:type="dxa"/>
          </w:tcPr>
          <w:p w14:paraId="160BEA43"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6226BBC5" w14:textId="77777777" w:rsidR="00964959" w:rsidRPr="00C61AA4" w:rsidRDefault="00964959" w:rsidP="00FB27E6">
            <w:pPr>
              <w:pStyle w:val="Default"/>
              <w:rPr>
                <w:rFonts w:ascii="Times New Roman" w:hAnsi="Times New Roman"/>
                <w:color w:val="auto"/>
              </w:rPr>
            </w:pPr>
            <w:r w:rsidRPr="00C61AA4">
              <w:rPr>
                <w:rFonts w:ascii="Times New Roman" w:hAnsi="Times New Roman"/>
                <w:i/>
                <w:color w:val="auto"/>
                <w:szCs w:val="20"/>
              </w:rPr>
              <w:t xml:space="preserve">Include all attachments including HUD-executed 92264, 92264-A, and </w:t>
            </w:r>
            <w:r w:rsidRPr="00C61AA4">
              <w:rPr>
                <w:rFonts w:ascii="Times New Roman" w:hAnsi="Times New Roman"/>
                <w:i/>
                <w:color w:val="auto"/>
                <w:szCs w:val="22"/>
              </w:rPr>
              <w:t>property insurance requirements and schedule</w:t>
            </w:r>
            <w:r w:rsidRPr="00C61AA4">
              <w:rPr>
                <w:rFonts w:ascii="Times New Roman" w:hAnsi="Times New Roman"/>
                <w:i/>
                <w:color w:val="auto"/>
                <w:szCs w:val="20"/>
              </w:rPr>
              <w:t>.</w:t>
            </w:r>
            <w:r w:rsidR="00A80F13" w:rsidRPr="00C61AA4">
              <w:rPr>
                <w:rFonts w:ascii="Times New Roman" w:hAnsi="Times New Roman"/>
                <w:i/>
                <w:color w:val="auto"/>
                <w:szCs w:val="20"/>
              </w:rPr>
              <w:t xml:space="preserve"> Include extensions, if applicable.</w:t>
            </w:r>
          </w:p>
        </w:tc>
      </w:tr>
      <w:tr w:rsidR="00964959" w:rsidRPr="00C61AA4" w14:paraId="59B8CCC0" w14:textId="77777777" w:rsidTr="000F16E4">
        <w:trPr>
          <w:jc w:val="center"/>
        </w:trPr>
        <w:tc>
          <w:tcPr>
            <w:tcW w:w="516" w:type="dxa"/>
            <w:vMerge/>
            <w:vAlign w:val="center"/>
          </w:tcPr>
          <w:p w14:paraId="70F31EDF" w14:textId="77777777" w:rsidR="00964959" w:rsidRPr="00C61AA4" w:rsidRDefault="00964959" w:rsidP="00FB27E6">
            <w:pPr>
              <w:pStyle w:val="Default"/>
              <w:ind w:left="360"/>
              <w:rPr>
                <w:rFonts w:ascii="Times New Roman" w:hAnsi="Times New Roman"/>
                <w:color w:val="auto"/>
              </w:rPr>
            </w:pPr>
          </w:p>
        </w:tc>
        <w:tc>
          <w:tcPr>
            <w:tcW w:w="5580" w:type="dxa"/>
            <w:vAlign w:val="center"/>
          </w:tcPr>
          <w:p w14:paraId="39F457BC"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b.   Amendments, if any</w:t>
            </w:r>
          </w:p>
        </w:tc>
        <w:tc>
          <w:tcPr>
            <w:tcW w:w="1890" w:type="dxa"/>
            <w:vAlign w:val="center"/>
          </w:tcPr>
          <w:p w14:paraId="6DD6A854" w14:textId="77777777" w:rsidR="00964959" w:rsidRPr="00C61AA4" w:rsidRDefault="00964959" w:rsidP="00FB27E6">
            <w:pPr>
              <w:pStyle w:val="Default"/>
              <w:jc w:val="center"/>
              <w:rPr>
                <w:rFonts w:ascii="Times New Roman" w:hAnsi="Times New Roman"/>
                <w:color w:val="auto"/>
              </w:rPr>
            </w:pPr>
          </w:p>
        </w:tc>
        <w:tc>
          <w:tcPr>
            <w:tcW w:w="540" w:type="dxa"/>
          </w:tcPr>
          <w:p w14:paraId="5F0480F8"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4AD49DDC" w14:textId="77777777" w:rsidR="00964959" w:rsidRPr="00C61AA4" w:rsidRDefault="00964959" w:rsidP="00FB27E6">
            <w:pPr>
              <w:pStyle w:val="Default"/>
              <w:rPr>
                <w:rFonts w:ascii="Times New Roman" w:hAnsi="Times New Roman"/>
                <w:i/>
                <w:color w:val="auto"/>
                <w:szCs w:val="20"/>
              </w:rPr>
            </w:pPr>
          </w:p>
        </w:tc>
      </w:tr>
      <w:tr w:rsidR="00964959" w:rsidRPr="00C61AA4" w14:paraId="43C57868" w14:textId="77777777" w:rsidTr="000F16E4">
        <w:trPr>
          <w:jc w:val="center"/>
        </w:trPr>
        <w:tc>
          <w:tcPr>
            <w:tcW w:w="516" w:type="dxa"/>
            <w:vMerge/>
            <w:vAlign w:val="center"/>
          </w:tcPr>
          <w:p w14:paraId="2193B4B3" w14:textId="77777777" w:rsidR="00964959" w:rsidRPr="00C61AA4" w:rsidRDefault="00964959" w:rsidP="00FB27E6">
            <w:pPr>
              <w:pStyle w:val="Default"/>
              <w:ind w:left="360"/>
              <w:rPr>
                <w:rFonts w:ascii="Times New Roman" w:hAnsi="Times New Roman"/>
                <w:color w:val="auto"/>
              </w:rPr>
            </w:pPr>
          </w:p>
        </w:tc>
        <w:tc>
          <w:tcPr>
            <w:tcW w:w="5580" w:type="dxa"/>
            <w:vAlign w:val="center"/>
          </w:tcPr>
          <w:p w14:paraId="3A87ED6D"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c.   Assignments, if any</w:t>
            </w:r>
          </w:p>
        </w:tc>
        <w:tc>
          <w:tcPr>
            <w:tcW w:w="1890" w:type="dxa"/>
            <w:vAlign w:val="center"/>
          </w:tcPr>
          <w:p w14:paraId="0BAC437F" w14:textId="77777777" w:rsidR="00964959" w:rsidRPr="00C61AA4" w:rsidRDefault="00964959" w:rsidP="00FB27E6">
            <w:pPr>
              <w:pStyle w:val="Default"/>
              <w:jc w:val="center"/>
              <w:rPr>
                <w:rFonts w:ascii="Times New Roman" w:hAnsi="Times New Roman"/>
                <w:color w:val="auto"/>
              </w:rPr>
            </w:pPr>
          </w:p>
        </w:tc>
        <w:tc>
          <w:tcPr>
            <w:tcW w:w="540" w:type="dxa"/>
          </w:tcPr>
          <w:p w14:paraId="6AA60AE4"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7EFCD006" w14:textId="77777777" w:rsidR="00964959" w:rsidRPr="00C61AA4" w:rsidRDefault="00964959" w:rsidP="00FB27E6">
            <w:pPr>
              <w:pStyle w:val="Default"/>
              <w:rPr>
                <w:rFonts w:ascii="Times New Roman" w:hAnsi="Times New Roman"/>
                <w:i/>
                <w:color w:val="auto"/>
                <w:szCs w:val="20"/>
              </w:rPr>
            </w:pPr>
          </w:p>
        </w:tc>
      </w:tr>
      <w:tr w:rsidR="00964959" w:rsidRPr="00C61AA4" w14:paraId="32D004DE" w14:textId="77777777" w:rsidTr="00FB27E6">
        <w:trPr>
          <w:jc w:val="center"/>
        </w:trPr>
        <w:tc>
          <w:tcPr>
            <w:tcW w:w="15072" w:type="dxa"/>
            <w:gridSpan w:val="5"/>
            <w:shd w:val="pct20" w:color="auto" w:fill="FFFFFF" w:themeFill="background1"/>
            <w:vAlign w:val="center"/>
          </w:tcPr>
          <w:p w14:paraId="09A8FBC9" w14:textId="77777777" w:rsidR="00964959" w:rsidRPr="00C61AA4" w:rsidRDefault="00964959" w:rsidP="001462EA">
            <w:pPr>
              <w:pStyle w:val="Default"/>
              <w:numPr>
                <w:ilvl w:val="2"/>
                <w:numId w:val="25"/>
              </w:numPr>
              <w:ind w:left="1440"/>
              <w:rPr>
                <w:rFonts w:ascii="Times New Roman" w:hAnsi="Times New Roman"/>
                <w:b/>
                <w:color w:val="auto"/>
              </w:rPr>
            </w:pPr>
            <w:r w:rsidRPr="00C61AA4">
              <w:rPr>
                <w:rFonts w:ascii="Times New Roman" w:hAnsi="Times New Roman"/>
                <w:b/>
                <w:color w:val="auto"/>
              </w:rPr>
              <w:br w:type="page"/>
              <w:t>Organizational, Due Diligence, and Other Supporting Documents</w:t>
            </w:r>
          </w:p>
        </w:tc>
      </w:tr>
      <w:tr w:rsidR="00964959" w:rsidRPr="00C61AA4" w14:paraId="5AC2C62A" w14:textId="77777777" w:rsidTr="000F16E4">
        <w:trPr>
          <w:trHeight w:val="246"/>
          <w:jc w:val="center"/>
          <w:hidden/>
        </w:trPr>
        <w:tc>
          <w:tcPr>
            <w:tcW w:w="516" w:type="dxa"/>
            <w:vMerge w:val="restart"/>
          </w:tcPr>
          <w:p w14:paraId="715790FC" w14:textId="77777777" w:rsidR="00964959" w:rsidRPr="00C61AA4" w:rsidRDefault="00964959" w:rsidP="000F16E4">
            <w:pPr>
              <w:pStyle w:val="ListParagraph"/>
              <w:numPr>
                <w:ilvl w:val="0"/>
                <w:numId w:val="12"/>
              </w:numPr>
              <w:spacing w:before="0" w:after="0"/>
              <w:ind w:left="0" w:firstLine="0"/>
              <w:jc w:val="center"/>
              <w:rPr>
                <w:rFonts w:ascii="Times New Roman" w:hAnsi="Times New Roman"/>
                <w:vanish/>
              </w:rPr>
            </w:pPr>
          </w:p>
          <w:p w14:paraId="476219AB" w14:textId="77777777" w:rsidR="00964959" w:rsidRPr="00C61AA4" w:rsidRDefault="00964959" w:rsidP="000F16E4">
            <w:pPr>
              <w:pStyle w:val="ListParagraph"/>
              <w:numPr>
                <w:ilvl w:val="0"/>
                <w:numId w:val="12"/>
              </w:numPr>
              <w:spacing w:before="0" w:after="0"/>
              <w:ind w:left="0" w:firstLine="0"/>
              <w:jc w:val="center"/>
              <w:rPr>
                <w:rFonts w:ascii="Times New Roman" w:hAnsi="Times New Roman"/>
                <w:vanish/>
              </w:rPr>
            </w:pPr>
          </w:p>
          <w:p w14:paraId="197F9435" w14:textId="77777777" w:rsidR="00964959" w:rsidRPr="00C61AA4" w:rsidRDefault="00964959" w:rsidP="000F16E4">
            <w:pPr>
              <w:pStyle w:val="ListParagraph"/>
              <w:numPr>
                <w:ilvl w:val="0"/>
                <w:numId w:val="12"/>
              </w:numPr>
              <w:spacing w:before="0" w:after="0"/>
              <w:ind w:left="0" w:firstLine="0"/>
              <w:jc w:val="center"/>
              <w:rPr>
                <w:rFonts w:ascii="Times New Roman" w:hAnsi="Times New Roman"/>
                <w:vanish/>
              </w:rPr>
            </w:pPr>
          </w:p>
          <w:p w14:paraId="4E657BFC" w14:textId="77777777" w:rsidR="00964959" w:rsidRPr="00C61AA4" w:rsidRDefault="00964959" w:rsidP="000F16E4">
            <w:pPr>
              <w:pStyle w:val="ListParagraph"/>
              <w:numPr>
                <w:ilvl w:val="0"/>
                <w:numId w:val="12"/>
              </w:numPr>
              <w:spacing w:before="0" w:after="0"/>
              <w:ind w:left="0" w:firstLine="0"/>
              <w:jc w:val="center"/>
              <w:rPr>
                <w:rFonts w:ascii="Times New Roman" w:hAnsi="Times New Roman"/>
                <w:vanish/>
              </w:rPr>
            </w:pPr>
          </w:p>
          <w:p w14:paraId="26525E5F" w14:textId="77777777" w:rsidR="00964959" w:rsidRPr="00C61AA4" w:rsidRDefault="00964959" w:rsidP="000F16E4">
            <w:pPr>
              <w:pStyle w:val="ListParagraph"/>
              <w:numPr>
                <w:ilvl w:val="0"/>
                <w:numId w:val="12"/>
              </w:numPr>
              <w:spacing w:before="0" w:after="0"/>
              <w:ind w:left="0" w:firstLine="0"/>
              <w:jc w:val="center"/>
              <w:rPr>
                <w:rFonts w:ascii="Times New Roman" w:hAnsi="Times New Roman"/>
                <w:vanish/>
              </w:rPr>
            </w:pPr>
          </w:p>
          <w:p w14:paraId="40FB2499" w14:textId="77777777" w:rsidR="00964959" w:rsidRPr="00C61AA4" w:rsidRDefault="00964959" w:rsidP="000F16E4">
            <w:pPr>
              <w:pStyle w:val="ListParagraph"/>
              <w:numPr>
                <w:ilvl w:val="0"/>
                <w:numId w:val="12"/>
              </w:numPr>
              <w:spacing w:before="0" w:after="0"/>
              <w:ind w:left="0" w:firstLine="0"/>
              <w:jc w:val="center"/>
              <w:rPr>
                <w:rFonts w:ascii="Times New Roman" w:hAnsi="Times New Roman"/>
                <w:vanish/>
              </w:rPr>
            </w:pPr>
          </w:p>
          <w:p w14:paraId="7DB7E35C" w14:textId="77777777" w:rsidR="00964959" w:rsidRPr="00C61AA4" w:rsidRDefault="00964959" w:rsidP="000F16E4">
            <w:pPr>
              <w:pStyle w:val="ListParagraph"/>
              <w:numPr>
                <w:ilvl w:val="0"/>
                <w:numId w:val="12"/>
              </w:numPr>
              <w:spacing w:before="0" w:after="0"/>
              <w:ind w:left="0" w:firstLine="0"/>
              <w:jc w:val="center"/>
              <w:rPr>
                <w:rFonts w:ascii="Times New Roman" w:hAnsi="Times New Roman"/>
                <w:vanish/>
              </w:rPr>
            </w:pPr>
          </w:p>
          <w:p w14:paraId="129A4233" w14:textId="77777777" w:rsidR="00964959" w:rsidRPr="00C61AA4" w:rsidRDefault="00964959" w:rsidP="001462EA">
            <w:pPr>
              <w:pStyle w:val="Default"/>
              <w:numPr>
                <w:ilvl w:val="0"/>
                <w:numId w:val="26"/>
              </w:numPr>
              <w:ind w:left="0" w:firstLine="0"/>
              <w:jc w:val="center"/>
              <w:rPr>
                <w:rFonts w:ascii="Times New Roman" w:hAnsi="Times New Roman"/>
                <w:color w:val="auto"/>
              </w:rPr>
            </w:pPr>
          </w:p>
        </w:tc>
        <w:tc>
          <w:tcPr>
            <w:tcW w:w="5580" w:type="dxa"/>
          </w:tcPr>
          <w:p w14:paraId="42EA6915"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Borrower’s Incumbency Certificate with Organizational Documents attached</w:t>
            </w:r>
          </w:p>
        </w:tc>
        <w:tc>
          <w:tcPr>
            <w:tcW w:w="1890" w:type="dxa"/>
            <w:vAlign w:val="center"/>
          </w:tcPr>
          <w:p w14:paraId="35CE1A34" w14:textId="77777777" w:rsidR="00964959" w:rsidRPr="00C61AA4" w:rsidRDefault="00964959" w:rsidP="00FB27E6">
            <w:pPr>
              <w:pStyle w:val="Default"/>
              <w:ind w:left="-84" w:right="-146"/>
              <w:jc w:val="center"/>
              <w:rPr>
                <w:rFonts w:ascii="Times New Roman" w:hAnsi="Times New Roman"/>
                <w:color w:val="auto"/>
              </w:rPr>
            </w:pPr>
          </w:p>
        </w:tc>
        <w:tc>
          <w:tcPr>
            <w:tcW w:w="540" w:type="dxa"/>
          </w:tcPr>
          <w:p w14:paraId="3ED012FC" w14:textId="77777777" w:rsidR="00964959" w:rsidRPr="00C61AA4" w:rsidRDefault="00964959" w:rsidP="00864C01">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O</w:t>
            </w:r>
          </w:p>
        </w:tc>
        <w:tc>
          <w:tcPr>
            <w:tcW w:w="6546" w:type="dxa"/>
          </w:tcPr>
          <w:p w14:paraId="4F751C12"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Update checklist as appropriate for entity type.</w:t>
            </w:r>
          </w:p>
        </w:tc>
      </w:tr>
      <w:tr w:rsidR="00964959" w:rsidRPr="00C61AA4" w14:paraId="4F414657" w14:textId="77777777" w:rsidTr="000F16E4">
        <w:trPr>
          <w:jc w:val="center"/>
        </w:trPr>
        <w:tc>
          <w:tcPr>
            <w:tcW w:w="516" w:type="dxa"/>
            <w:vMerge/>
            <w:vAlign w:val="center"/>
          </w:tcPr>
          <w:p w14:paraId="7D391B1C" w14:textId="77777777" w:rsidR="00964959" w:rsidRPr="00C61AA4" w:rsidRDefault="00964959" w:rsidP="001462EA">
            <w:pPr>
              <w:pStyle w:val="Default"/>
              <w:numPr>
                <w:ilvl w:val="0"/>
                <w:numId w:val="26"/>
              </w:numPr>
              <w:rPr>
                <w:rFonts w:ascii="Times New Roman" w:hAnsi="Times New Roman"/>
                <w:color w:val="auto"/>
              </w:rPr>
            </w:pPr>
          </w:p>
        </w:tc>
        <w:tc>
          <w:tcPr>
            <w:tcW w:w="5580" w:type="dxa"/>
          </w:tcPr>
          <w:p w14:paraId="12D209EB"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Filed formation documents, from Secretary of State, as amended</w:t>
            </w:r>
          </w:p>
        </w:tc>
        <w:tc>
          <w:tcPr>
            <w:tcW w:w="1890" w:type="dxa"/>
            <w:vAlign w:val="center"/>
          </w:tcPr>
          <w:p w14:paraId="1ED342E2" w14:textId="77777777" w:rsidR="00964959" w:rsidRPr="00C61AA4" w:rsidRDefault="00964959" w:rsidP="00FB27E6">
            <w:pPr>
              <w:pStyle w:val="Default"/>
              <w:jc w:val="center"/>
              <w:rPr>
                <w:rFonts w:ascii="Times New Roman" w:hAnsi="Times New Roman"/>
                <w:i/>
                <w:color w:val="auto"/>
              </w:rPr>
            </w:pPr>
          </w:p>
        </w:tc>
        <w:tc>
          <w:tcPr>
            <w:tcW w:w="540" w:type="dxa"/>
          </w:tcPr>
          <w:p w14:paraId="29B988A8" w14:textId="77777777" w:rsidR="00964959" w:rsidRPr="00C61AA4" w:rsidRDefault="00964959" w:rsidP="00864C01">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4DBC637B"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e.g., Articles of Organization, Certificate of Limited Partnership, or Articles of Incorporation.</w:t>
            </w:r>
          </w:p>
        </w:tc>
      </w:tr>
      <w:tr w:rsidR="00964959" w:rsidRPr="00C61AA4" w14:paraId="6413D447" w14:textId="77777777" w:rsidTr="000F16E4">
        <w:trPr>
          <w:jc w:val="center"/>
        </w:trPr>
        <w:tc>
          <w:tcPr>
            <w:tcW w:w="516" w:type="dxa"/>
            <w:vMerge/>
            <w:vAlign w:val="center"/>
          </w:tcPr>
          <w:p w14:paraId="16345D96" w14:textId="77777777" w:rsidR="00964959" w:rsidRPr="00C61AA4" w:rsidRDefault="00964959" w:rsidP="00FB27E6">
            <w:pPr>
              <w:pStyle w:val="Default"/>
              <w:rPr>
                <w:rFonts w:ascii="Times New Roman" w:hAnsi="Times New Roman"/>
                <w:color w:val="auto"/>
              </w:rPr>
            </w:pPr>
          </w:p>
        </w:tc>
        <w:tc>
          <w:tcPr>
            <w:tcW w:w="5580" w:type="dxa"/>
          </w:tcPr>
          <w:p w14:paraId="71F6FF22"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Operating Agreement / Partnership Agreement / Bylaws, as amended</w:t>
            </w:r>
          </w:p>
        </w:tc>
        <w:tc>
          <w:tcPr>
            <w:tcW w:w="1890" w:type="dxa"/>
            <w:vAlign w:val="center"/>
          </w:tcPr>
          <w:p w14:paraId="2BA6ABAC" w14:textId="77777777" w:rsidR="00964959" w:rsidRPr="00C61AA4" w:rsidRDefault="00964959" w:rsidP="00FB27E6">
            <w:pPr>
              <w:pStyle w:val="Default"/>
              <w:jc w:val="center"/>
              <w:rPr>
                <w:rFonts w:ascii="Times New Roman" w:hAnsi="Times New Roman"/>
                <w:color w:val="auto"/>
              </w:rPr>
            </w:pPr>
          </w:p>
        </w:tc>
        <w:tc>
          <w:tcPr>
            <w:tcW w:w="540" w:type="dxa"/>
          </w:tcPr>
          <w:p w14:paraId="3414A3C0" w14:textId="77777777" w:rsidR="00964959" w:rsidRPr="00C61AA4" w:rsidRDefault="00964959" w:rsidP="00864C01">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16DAD46B"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Should include HUD-required provisions and be certified by Borrower as current and correct.</w:t>
            </w:r>
          </w:p>
        </w:tc>
      </w:tr>
      <w:tr w:rsidR="00964959" w:rsidRPr="00C61AA4" w14:paraId="3BD5CA06" w14:textId="77777777" w:rsidTr="000F16E4">
        <w:trPr>
          <w:jc w:val="center"/>
        </w:trPr>
        <w:tc>
          <w:tcPr>
            <w:tcW w:w="516" w:type="dxa"/>
            <w:vMerge/>
            <w:vAlign w:val="center"/>
          </w:tcPr>
          <w:p w14:paraId="67C3859A" w14:textId="77777777" w:rsidR="00964959" w:rsidRPr="00C61AA4" w:rsidRDefault="00964959" w:rsidP="00FB27E6">
            <w:pPr>
              <w:pStyle w:val="Default"/>
              <w:rPr>
                <w:rFonts w:ascii="Times New Roman" w:hAnsi="Times New Roman"/>
                <w:color w:val="auto"/>
              </w:rPr>
            </w:pPr>
          </w:p>
        </w:tc>
        <w:tc>
          <w:tcPr>
            <w:tcW w:w="5580" w:type="dxa"/>
          </w:tcPr>
          <w:p w14:paraId="52E94EAB"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c.</w:t>
            </w:r>
            <w:r w:rsidRPr="00C61AA4">
              <w:rPr>
                <w:rFonts w:ascii="Times New Roman" w:hAnsi="Times New Roman" w:cs="Times New Roman"/>
                <w:szCs w:val="24"/>
              </w:rPr>
              <w:tab/>
              <w:t>Authorizing Resolution</w:t>
            </w:r>
          </w:p>
        </w:tc>
        <w:tc>
          <w:tcPr>
            <w:tcW w:w="1890" w:type="dxa"/>
            <w:vAlign w:val="center"/>
          </w:tcPr>
          <w:p w14:paraId="5B7BDB46" w14:textId="77777777" w:rsidR="00964959" w:rsidRPr="00C61AA4" w:rsidRDefault="00964959" w:rsidP="00FB27E6">
            <w:pPr>
              <w:pStyle w:val="Default"/>
              <w:ind w:left="-115" w:right="-63"/>
              <w:jc w:val="center"/>
              <w:rPr>
                <w:rFonts w:ascii="Times New Roman" w:hAnsi="Times New Roman"/>
                <w:color w:val="auto"/>
              </w:rPr>
            </w:pPr>
          </w:p>
        </w:tc>
        <w:tc>
          <w:tcPr>
            <w:tcW w:w="540" w:type="dxa"/>
          </w:tcPr>
          <w:p w14:paraId="3997EE83" w14:textId="77777777" w:rsidR="00964959" w:rsidRPr="00C61AA4" w:rsidRDefault="00964959" w:rsidP="00864C01">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14A5E884" w14:textId="77777777" w:rsidR="00964959" w:rsidRPr="00C61AA4" w:rsidRDefault="00964959">
            <w:pPr>
              <w:tabs>
                <w:tab w:val="left" w:pos="1260"/>
              </w:tabs>
              <w:spacing w:after="0" w:line="240" w:lineRule="auto"/>
              <w:jc w:val="both"/>
              <w:rPr>
                <w:rFonts w:ascii="Times New Roman" w:hAnsi="Times New Roman" w:cs="Times New Roman"/>
                <w:i/>
                <w:szCs w:val="24"/>
              </w:rPr>
            </w:pPr>
            <w:r w:rsidRPr="00C61AA4">
              <w:rPr>
                <w:rFonts w:ascii="Times New Roman" w:hAnsi="Times New Roman" w:cs="Times New Roman"/>
                <w:i/>
                <w:szCs w:val="24"/>
              </w:rPr>
              <w:t>If applicable (authority may be granted in governing agreement).</w:t>
            </w:r>
          </w:p>
        </w:tc>
      </w:tr>
      <w:tr w:rsidR="00964959" w:rsidRPr="00C61AA4" w14:paraId="31C48B95" w14:textId="77777777" w:rsidTr="000F16E4">
        <w:trPr>
          <w:jc w:val="center"/>
        </w:trPr>
        <w:tc>
          <w:tcPr>
            <w:tcW w:w="516" w:type="dxa"/>
            <w:vMerge/>
            <w:vAlign w:val="center"/>
          </w:tcPr>
          <w:p w14:paraId="13B41941" w14:textId="77777777" w:rsidR="00964959" w:rsidRPr="00C61AA4" w:rsidRDefault="00964959" w:rsidP="00FB27E6">
            <w:pPr>
              <w:pStyle w:val="Default"/>
              <w:rPr>
                <w:rFonts w:ascii="Times New Roman" w:hAnsi="Times New Roman"/>
                <w:color w:val="auto"/>
              </w:rPr>
            </w:pPr>
          </w:p>
        </w:tc>
        <w:tc>
          <w:tcPr>
            <w:tcW w:w="5580" w:type="dxa"/>
            <w:vAlign w:val="center"/>
          </w:tcPr>
          <w:p w14:paraId="7F399A9E" w14:textId="77777777" w:rsidR="00964959" w:rsidRPr="00C61AA4" w:rsidRDefault="00964959" w:rsidP="00FB27E6">
            <w:pPr>
              <w:pStyle w:val="Default"/>
              <w:tabs>
                <w:tab w:val="left" w:pos="342"/>
                <w:tab w:val="left" w:pos="1260"/>
              </w:tabs>
              <w:rPr>
                <w:rFonts w:ascii="Times New Roman" w:hAnsi="Times New Roman"/>
                <w:color w:val="auto"/>
              </w:rPr>
            </w:pPr>
            <w:r w:rsidRPr="00C61AA4">
              <w:rPr>
                <w:rFonts w:ascii="Times New Roman" w:hAnsi="Times New Roman"/>
                <w:color w:val="auto"/>
              </w:rPr>
              <w:t>d.</w:t>
            </w:r>
            <w:r w:rsidRPr="00C61AA4">
              <w:rPr>
                <w:rFonts w:ascii="Times New Roman" w:hAnsi="Times New Roman"/>
                <w:color w:val="auto"/>
              </w:rPr>
              <w:tab/>
              <w:t>Status certificate</w:t>
            </w:r>
          </w:p>
        </w:tc>
        <w:tc>
          <w:tcPr>
            <w:tcW w:w="1890" w:type="dxa"/>
            <w:vAlign w:val="center"/>
          </w:tcPr>
          <w:p w14:paraId="5FED8E97" w14:textId="77777777" w:rsidR="00964959" w:rsidRPr="00C61AA4" w:rsidRDefault="00964959" w:rsidP="00FB27E6">
            <w:pPr>
              <w:pStyle w:val="Default"/>
              <w:jc w:val="center"/>
              <w:rPr>
                <w:rFonts w:ascii="Times New Roman" w:hAnsi="Times New Roman"/>
                <w:color w:val="auto"/>
              </w:rPr>
            </w:pPr>
          </w:p>
        </w:tc>
        <w:tc>
          <w:tcPr>
            <w:tcW w:w="540" w:type="dxa"/>
          </w:tcPr>
          <w:p w14:paraId="378425FA" w14:textId="77777777" w:rsidR="00964959" w:rsidRPr="00C61AA4" w:rsidRDefault="00964959" w:rsidP="00864C01">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63B1A99B" w14:textId="77777777" w:rsidR="00964959" w:rsidRPr="00C61AA4" w:rsidRDefault="00964959" w:rsidP="00FB27E6">
            <w:pPr>
              <w:pStyle w:val="Default"/>
              <w:tabs>
                <w:tab w:val="left" w:pos="1260"/>
              </w:tabs>
              <w:rPr>
                <w:rFonts w:ascii="Times New Roman" w:hAnsi="Times New Roman"/>
                <w:i/>
                <w:color w:val="auto"/>
              </w:rPr>
            </w:pPr>
            <w:r w:rsidRPr="00C61AA4">
              <w:rPr>
                <w:rFonts w:ascii="Times New Roman" w:hAnsi="Times New Roman"/>
                <w:i/>
                <w:color w:val="auto"/>
              </w:rPr>
              <w:t>Should be dated w/in 30 days of closing.</w:t>
            </w:r>
          </w:p>
        </w:tc>
      </w:tr>
      <w:tr w:rsidR="00964959" w:rsidRPr="00C61AA4" w14:paraId="292062F4" w14:textId="77777777" w:rsidTr="000F16E4">
        <w:trPr>
          <w:jc w:val="center"/>
        </w:trPr>
        <w:tc>
          <w:tcPr>
            <w:tcW w:w="516" w:type="dxa"/>
            <w:vMerge/>
            <w:vAlign w:val="center"/>
          </w:tcPr>
          <w:p w14:paraId="5C2B98A9" w14:textId="77777777" w:rsidR="00964959" w:rsidRPr="00C61AA4" w:rsidRDefault="00964959" w:rsidP="00FB27E6">
            <w:pPr>
              <w:pStyle w:val="Default"/>
              <w:rPr>
                <w:rFonts w:ascii="Times New Roman" w:hAnsi="Times New Roman"/>
                <w:color w:val="auto"/>
              </w:rPr>
            </w:pPr>
          </w:p>
        </w:tc>
        <w:tc>
          <w:tcPr>
            <w:tcW w:w="5580" w:type="dxa"/>
            <w:vAlign w:val="center"/>
          </w:tcPr>
          <w:p w14:paraId="0F8C7AD1" w14:textId="77777777" w:rsidR="00964959" w:rsidRPr="00C61AA4" w:rsidRDefault="00964959" w:rsidP="00FB27E6">
            <w:pPr>
              <w:pStyle w:val="Default"/>
              <w:tabs>
                <w:tab w:val="left" w:pos="342"/>
                <w:tab w:val="left" w:pos="1260"/>
              </w:tabs>
              <w:ind w:left="342" w:hanging="342"/>
              <w:rPr>
                <w:rFonts w:ascii="Times New Roman" w:hAnsi="Times New Roman"/>
                <w:color w:val="auto"/>
              </w:rPr>
            </w:pPr>
            <w:r w:rsidRPr="00C61AA4">
              <w:rPr>
                <w:rFonts w:ascii="Times New Roman" w:hAnsi="Times New Roman"/>
              </w:rPr>
              <w:t>e.</w:t>
            </w:r>
            <w:r w:rsidRPr="00C61AA4">
              <w:rPr>
                <w:rFonts w:ascii="Times New Roman" w:hAnsi="Times New Roman"/>
              </w:rPr>
              <w:tab/>
              <w:t>Qualification to Do Business in Project State</w:t>
            </w:r>
          </w:p>
        </w:tc>
        <w:tc>
          <w:tcPr>
            <w:tcW w:w="1890" w:type="dxa"/>
            <w:vAlign w:val="center"/>
          </w:tcPr>
          <w:p w14:paraId="1B505B3A" w14:textId="77777777" w:rsidR="00964959" w:rsidRPr="00C61AA4" w:rsidRDefault="00964959" w:rsidP="00FB27E6">
            <w:pPr>
              <w:pStyle w:val="Default"/>
              <w:ind w:left="-167" w:right="-153"/>
              <w:jc w:val="center"/>
              <w:rPr>
                <w:rFonts w:ascii="Times New Roman" w:hAnsi="Times New Roman"/>
                <w:color w:val="auto"/>
              </w:rPr>
            </w:pPr>
          </w:p>
        </w:tc>
        <w:tc>
          <w:tcPr>
            <w:tcW w:w="540" w:type="dxa"/>
          </w:tcPr>
          <w:p w14:paraId="74C8757E" w14:textId="77777777" w:rsidR="00964959" w:rsidRPr="00C61AA4" w:rsidRDefault="00964959" w:rsidP="00864C01">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4950502B" w14:textId="77777777" w:rsidR="00964959" w:rsidRPr="00C61AA4" w:rsidRDefault="00964959" w:rsidP="00FB27E6">
            <w:pPr>
              <w:pStyle w:val="Default"/>
              <w:tabs>
                <w:tab w:val="left" w:pos="1260"/>
              </w:tabs>
              <w:rPr>
                <w:rFonts w:ascii="Times New Roman" w:hAnsi="Times New Roman"/>
                <w:i/>
                <w:color w:val="auto"/>
              </w:rPr>
            </w:pPr>
            <w:r w:rsidRPr="00C61AA4">
              <w:rPr>
                <w:rFonts w:ascii="Times New Roman" w:hAnsi="Times New Roman"/>
                <w:i/>
              </w:rPr>
              <w:t>For out-of-state entities, if applicable.</w:t>
            </w:r>
          </w:p>
        </w:tc>
      </w:tr>
      <w:tr w:rsidR="00964959" w:rsidRPr="00C61AA4" w14:paraId="1AB4E638" w14:textId="77777777" w:rsidTr="000F16E4">
        <w:trPr>
          <w:trHeight w:val="245"/>
          <w:jc w:val="center"/>
        </w:trPr>
        <w:tc>
          <w:tcPr>
            <w:tcW w:w="516" w:type="dxa"/>
            <w:vMerge w:val="restart"/>
          </w:tcPr>
          <w:p w14:paraId="5A81029B" w14:textId="77777777" w:rsidR="00964959" w:rsidRPr="00C61AA4" w:rsidRDefault="00964959" w:rsidP="009D558F">
            <w:pPr>
              <w:pStyle w:val="Default"/>
              <w:numPr>
                <w:ilvl w:val="0"/>
                <w:numId w:val="36"/>
              </w:numPr>
              <w:ind w:left="0" w:firstLine="0"/>
              <w:jc w:val="center"/>
              <w:rPr>
                <w:rFonts w:ascii="Times New Roman" w:hAnsi="Times New Roman"/>
                <w:color w:val="auto"/>
              </w:rPr>
            </w:pPr>
          </w:p>
          <w:p w14:paraId="224DD797" w14:textId="77777777" w:rsidR="00964959" w:rsidRPr="00C61AA4" w:rsidRDefault="00964959" w:rsidP="00FB27E6">
            <w:pPr>
              <w:pStyle w:val="Default"/>
              <w:ind w:left="90"/>
              <w:jc w:val="center"/>
              <w:rPr>
                <w:rFonts w:ascii="Times New Roman" w:hAnsi="Times New Roman"/>
                <w:color w:val="auto"/>
              </w:rPr>
            </w:pPr>
          </w:p>
        </w:tc>
        <w:tc>
          <w:tcPr>
            <w:tcW w:w="7470" w:type="dxa"/>
            <w:gridSpan w:val="2"/>
            <w:vAlign w:val="center"/>
          </w:tcPr>
          <w:p w14:paraId="1F54892F"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Borrower’s Managing Member / General Partner’s Incumbency Certificate with Organizational Documents attached</w:t>
            </w:r>
          </w:p>
        </w:tc>
        <w:tc>
          <w:tcPr>
            <w:tcW w:w="540" w:type="dxa"/>
          </w:tcPr>
          <w:p w14:paraId="091F94F0" w14:textId="77777777" w:rsidR="00964959" w:rsidRPr="00C61AA4" w:rsidRDefault="00964959" w:rsidP="00864C01">
            <w:pPr>
              <w:pStyle w:val="Default"/>
              <w:tabs>
                <w:tab w:val="left" w:pos="1260"/>
              </w:tabs>
              <w:jc w:val="center"/>
              <w:rPr>
                <w:rFonts w:ascii="Times New Roman" w:hAnsi="Times New Roman"/>
              </w:rPr>
            </w:pPr>
            <w:r w:rsidRPr="00C61AA4">
              <w:rPr>
                <w:rFonts w:ascii="Times New Roman" w:hAnsi="Times New Roman"/>
              </w:rPr>
              <w:t>O</w:t>
            </w:r>
          </w:p>
        </w:tc>
        <w:tc>
          <w:tcPr>
            <w:tcW w:w="6546" w:type="dxa"/>
          </w:tcPr>
          <w:p w14:paraId="1BA16BE5"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As applicable.</w:t>
            </w:r>
          </w:p>
        </w:tc>
      </w:tr>
      <w:tr w:rsidR="00964959" w:rsidRPr="00C61AA4" w14:paraId="2510B933" w14:textId="77777777" w:rsidTr="000F16E4">
        <w:trPr>
          <w:jc w:val="center"/>
        </w:trPr>
        <w:tc>
          <w:tcPr>
            <w:tcW w:w="516" w:type="dxa"/>
            <w:vMerge/>
            <w:vAlign w:val="center"/>
          </w:tcPr>
          <w:p w14:paraId="28F0A466" w14:textId="77777777" w:rsidR="00964959" w:rsidRPr="00C61AA4" w:rsidRDefault="00964959" w:rsidP="00FB27E6">
            <w:pPr>
              <w:pStyle w:val="Default"/>
              <w:ind w:left="90"/>
              <w:rPr>
                <w:rFonts w:ascii="Times New Roman" w:hAnsi="Times New Roman"/>
                <w:color w:val="auto"/>
              </w:rPr>
            </w:pPr>
          </w:p>
        </w:tc>
        <w:tc>
          <w:tcPr>
            <w:tcW w:w="5580" w:type="dxa"/>
          </w:tcPr>
          <w:p w14:paraId="32DF9D6B"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Filed formation documents, from Secretary of State, as amended</w:t>
            </w:r>
          </w:p>
        </w:tc>
        <w:tc>
          <w:tcPr>
            <w:tcW w:w="1890" w:type="dxa"/>
            <w:vAlign w:val="center"/>
          </w:tcPr>
          <w:p w14:paraId="47A6ECD5"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69D894D9" w14:textId="77777777" w:rsidR="00964959" w:rsidRPr="00C61AA4" w:rsidRDefault="00964959" w:rsidP="00864C01">
            <w:pPr>
              <w:pStyle w:val="Default"/>
              <w:tabs>
                <w:tab w:val="left" w:pos="1260"/>
              </w:tabs>
              <w:jc w:val="center"/>
              <w:rPr>
                <w:rFonts w:ascii="Times New Roman" w:hAnsi="Times New Roman"/>
              </w:rPr>
            </w:pPr>
            <w:r w:rsidRPr="00C61AA4">
              <w:rPr>
                <w:rFonts w:ascii="Times New Roman" w:hAnsi="Times New Roman"/>
              </w:rPr>
              <w:t>C</w:t>
            </w:r>
          </w:p>
        </w:tc>
        <w:tc>
          <w:tcPr>
            <w:tcW w:w="6546" w:type="dxa"/>
          </w:tcPr>
          <w:p w14:paraId="34D33122"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e.g., Articles of Organization, Certificate of Limited Partnership, or Articles of Incorporation.</w:t>
            </w:r>
          </w:p>
        </w:tc>
      </w:tr>
      <w:tr w:rsidR="00964959" w:rsidRPr="00C61AA4" w14:paraId="4FC9578B" w14:textId="77777777" w:rsidTr="000F16E4">
        <w:trPr>
          <w:jc w:val="center"/>
        </w:trPr>
        <w:tc>
          <w:tcPr>
            <w:tcW w:w="516" w:type="dxa"/>
            <w:vMerge/>
            <w:vAlign w:val="center"/>
          </w:tcPr>
          <w:p w14:paraId="0D9D96D2" w14:textId="77777777" w:rsidR="00964959" w:rsidRPr="00C61AA4" w:rsidRDefault="00964959" w:rsidP="00FB27E6">
            <w:pPr>
              <w:pStyle w:val="Default"/>
              <w:rPr>
                <w:rFonts w:ascii="Times New Roman" w:hAnsi="Times New Roman"/>
                <w:color w:val="auto"/>
              </w:rPr>
            </w:pPr>
          </w:p>
        </w:tc>
        <w:tc>
          <w:tcPr>
            <w:tcW w:w="5580" w:type="dxa"/>
          </w:tcPr>
          <w:p w14:paraId="71AFC017"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Operating Agreement / Partnership Agreement / Bylaws, as amended</w:t>
            </w:r>
          </w:p>
        </w:tc>
        <w:tc>
          <w:tcPr>
            <w:tcW w:w="1890" w:type="dxa"/>
            <w:vAlign w:val="center"/>
          </w:tcPr>
          <w:p w14:paraId="7E692F55"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2449CF2F" w14:textId="77777777" w:rsidR="00964959" w:rsidRPr="00C61AA4" w:rsidRDefault="00964959" w:rsidP="00864C01">
            <w:pPr>
              <w:pStyle w:val="Default"/>
              <w:tabs>
                <w:tab w:val="left" w:pos="1260"/>
              </w:tabs>
              <w:jc w:val="center"/>
              <w:rPr>
                <w:rFonts w:ascii="Times New Roman" w:hAnsi="Times New Roman"/>
              </w:rPr>
            </w:pPr>
            <w:r w:rsidRPr="00C61AA4">
              <w:rPr>
                <w:rFonts w:ascii="Times New Roman" w:hAnsi="Times New Roman"/>
              </w:rPr>
              <w:t>C</w:t>
            </w:r>
          </w:p>
        </w:tc>
        <w:tc>
          <w:tcPr>
            <w:tcW w:w="6546" w:type="dxa"/>
          </w:tcPr>
          <w:p w14:paraId="3E9E08EE" w14:textId="77777777" w:rsidR="00964959" w:rsidRPr="00C61AA4" w:rsidRDefault="00964959">
            <w:pPr>
              <w:pStyle w:val="Default"/>
              <w:tabs>
                <w:tab w:val="left" w:pos="1260"/>
              </w:tabs>
              <w:rPr>
                <w:rFonts w:ascii="Times New Roman" w:hAnsi="Times New Roman"/>
                <w:i/>
              </w:rPr>
            </w:pPr>
            <w:r w:rsidRPr="00C61AA4">
              <w:rPr>
                <w:rFonts w:ascii="Times New Roman" w:hAnsi="Times New Roman"/>
                <w:i/>
              </w:rPr>
              <w:t>Should be certified by entity as current and correct.</w:t>
            </w:r>
          </w:p>
        </w:tc>
      </w:tr>
      <w:tr w:rsidR="00964959" w:rsidRPr="00C61AA4" w14:paraId="110A40FC" w14:textId="77777777" w:rsidTr="000F16E4">
        <w:trPr>
          <w:jc w:val="center"/>
        </w:trPr>
        <w:tc>
          <w:tcPr>
            <w:tcW w:w="516" w:type="dxa"/>
            <w:vMerge/>
            <w:vAlign w:val="center"/>
          </w:tcPr>
          <w:p w14:paraId="7A305B77" w14:textId="77777777" w:rsidR="00964959" w:rsidRPr="00C61AA4" w:rsidRDefault="00964959" w:rsidP="00FB27E6">
            <w:pPr>
              <w:pStyle w:val="Default"/>
              <w:rPr>
                <w:rFonts w:ascii="Times New Roman" w:hAnsi="Times New Roman"/>
                <w:color w:val="auto"/>
              </w:rPr>
            </w:pPr>
          </w:p>
        </w:tc>
        <w:tc>
          <w:tcPr>
            <w:tcW w:w="5580" w:type="dxa"/>
          </w:tcPr>
          <w:p w14:paraId="2C31DA9E"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c.</w:t>
            </w:r>
            <w:r w:rsidRPr="00C61AA4">
              <w:rPr>
                <w:rFonts w:ascii="Times New Roman" w:hAnsi="Times New Roman" w:cs="Times New Roman"/>
                <w:szCs w:val="24"/>
              </w:rPr>
              <w:tab/>
              <w:t>Authorizing Resolution</w:t>
            </w:r>
          </w:p>
        </w:tc>
        <w:tc>
          <w:tcPr>
            <w:tcW w:w="1890" w:type="dxa"/>
            <w:vAlign w:val="center"/>
          </w:tcPr>
          <w:p w14:paraId="0F9CB8F1"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0A6FAB5A" w14:textId="77777777" w:rsidR="00964959" w:rsidRPr="00C61AA4" w:rsidRDefault="00964959" w:rsidP="00864C01">
            <w:pPr>
              <w:pStyle w:val="Default"/>
              <w:tabs>
                <w:tab w:val="left" w:pos="1260"/>
              </w:tabs>
              <w:jc w:val="center"/>
              <w:rPr>
                <w:rFonts w:ascii="Times New Roman" w:hAnsi="Times New Roman"/>
                <w:color w:val="auto"/>
              </w:rPr>
            </w:pPr>
            <w:r w:rsidRPr="00C61AA4">
              <w:rPr>
                <w:rFonts w:ascii="Times New Roman" w:hAnsi="Times New Roman"/>
              </w:rPr>
              <w:t>C</w:t>
            </w:r>
          </w:p>
        </w:tc>
        <w:tc>
          <w:tcPr>
            <w:tcW w:w="6546" w:type="dxa"/>
          </w:tcPr>
          <w:p w14:paraId="790D5F34" w14:textId="77777777" w:rsidR="00964959" w:rsidRPr="00C61AA4" w:rsidRDefault="00964959">
            <w:pPr>
              <w:pStyle w:val="Default"/>
              <w:tabs>
                <w:tab w:val="left" w:pos="1260"/>
              </w:tabs>
              <w:rPr>
                <w:rFonts w:ascii="Times New Roman" w:hAnsi="Times New Roman"/>
                <w:i/>
                <w:color w:val="auto"/>
              </w:rPr>
            </w:pPr>
            <w:r w:rsidRPr="00C61AA4">
              <w:rPr>
                <w:rFonts w:ascii="Times New Roman" w:hAnsi="Times New Roman"/>
                <w:i/>
              </w:rPr>
              <w:t>If applicable (authority may be granted in governing agreement).</w:t>
            </w:r>
          </w:p>
        </w:tc>
      </w:tr>
      <w:tr w:rsidR="00964959" w:rsidRPr="00C61AA4" w14:paraId="4490CD8F" w14:textId="77777777" w:rsidTr="000F16E4">
        <w:trPr>
          <w:jc w:val="center"/>
        </w:trPr>
        <w:tc>
          <w:tcPr>
            <w:tcW w:w="516" w:type="dxa"/>
            <w:vMerge/>
            <w:vAlign w:val="center"/>
          </w:tcPr>
          <w:p w14:paraId="516BB706" w14:textId="77777777" w:rsidR="00964959" w:rsidRPr="00C61AA4" w:rsidRDefault="00964959" w:rsidP="00FB27E6">
            <w:pPr>
              <w:pStyle w:val="Default"/>
              <w:rPr>
                <w:rFonts w:ascii="Times New Roman" w:hAnsi="Times New Roman"/>
                <w:color w:val="auto"/>
              </w:rPr>
            </w:pPr>
          </w:p>
        </w:tc>
        <w:tc>
          <w:tcPr>
            <w:tcW w:w="5580" w:type="dxa"/>
            <w:vAlign w:val="center"/>
          </w:tcPr>
          <w:p w14:paraId="2C5932DA" w14:textId="77777777" w:rsidR="00964959" w:rsidRPr="00C61AA4" w:rsidRDefault="00964959" w:rsidP="00FB27E6">
            <w:pPr>
              <w:pStyle w:val="Default"/>
              <w:tabs>
                <w:tab w:val="left" w:pos="342"/>
                <w:tab w:val="left" w:pos="1260"/>
              </w:tabs>
              <w:rPr>
                <w:rFonts w:ascii="Times New Roman" w:hAnsi="Times New Roman"/>
                <w:color w:val="auto"/>
              </w:rPr>
            </w:pPr>
            <w:r w:rsidRPr="00C61AA4">
              <w:rPr>
                <w:rFonts w:ascii="Times New Roman" w:hAnsi="Times New Roman"/>
                <w:color w:val="auto"/>
              </w:rPr>
              <w:t>d.</w:t>
            </w:r>
            <w:r w:rsidRPr="00C61AA4">
              <w:rPr>
                <w:rFonts w:ascii="Times New Roman" w:hAnsi="Times New Roman"/>
                <w:color w:val="auto"/>
              </w:rPr>
              <w:tab/>
              <w:t>Status certificate</w:t>
            </w:r>
          </w:p>
        </w:tc>
        <w:tc>
          <w:tcPr>
            <w:tcW w:w="1890" w:type="dxa"/>
          </w:tcPr>
          <w:p w14:paraId="7500AE95" w14:textId="77777777" w:rsidR="00964959" w:rsidRPr="00C61AA4" w:rsidRDefault="00964959" w:rsidP="00FB27E6">
            <w:pPr>
              <w:pStyle w:val="Default"/>
              <w:tabs>
                <w:tab w:val="left" w:pos="1260"/>
              </w:tabs>
              <w:rPr>
                <w:rFonts w:ascii="Times New Roman" w:hAnsi="Times New Roman"/>
                <w:color w:val="auto"/>
              </w:rPr>
            </w:pPr>
          </w:p>
        </w:tc>
        <w:tc>
          <w:tcPr>
            <w:tcW w:w="540" w:type="dxa"/>
          </w:tcPr>
          <w:p w14:paraId="36367EB8" w14:textId="77777777" w:rsidR="00964959" w:rsidRPr="00C61AA4" w:rsidRDefault="00964959" w:rsidP="00864C01">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63A82498"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color w:val="auto"/>
              </w:rPr>
              <w:t>Should be dated w/in 30 days of closing.</w:t>
            </w:r>
          </w:p>
        </w:tc>
      </w:tr>
      <w:tr w:rsidR="00964959" w:rsidRPr="00C61AA4" w14:paraId="6BCE55A6" w14:textId="77777777" w:rsidTr="000F16E4">
        <w:trPr>
          <w:jc w:val="center"/>
        </w:trPr>
        <w:tc>
          <w:tcPr>
            <w:tcW w:w="516" w:type="dxa"/>
            <w:vMerge/>
            <w:vAlign w:val="center"/>
          </w:tcPr>
          <w:p w14:paraId="022AC7D6" w14:textId="77777777" w:rsidR="00964959" w:rsidRPr="00C61AA4" w:rsidRDefault="00964959" w:rsidP="00FB27E6">
            <w:pPr>
              <w:pStyle w:val="Default"/>
              <w:rPr>
                <w:rFonts w:ascii="Times New Roman" w:hAnsi="Times New Roman"/>
                <w:color w:val="auto"/>
              </w:rPr>
            </w:pPr>
          </w:p>
        </w:tc>
        <w:tc>
          <w:tcPr>
            <w:tcW w:w="5580" w:type="dxa"/>
            <w:vAlign w:val="center"/>
          </w:tcPr>
          <w:p w14:paraId="3E410AE6" w14:textId="77777777" w:rsidR="00964959" w:rsidRPr="00C61AA4" w:rsidRDefault="00964959" w:rsidP="00FB27E6">
            <w:pPr>
              <w:pStyle w:val="Default"/>
              <w:tabs>
                <w:tab w:val="left" w:pos="342"/>
                <w:tab w:val="left" w:pos="1260"/>
              </w:tabs>
              <w:ind w:left="342" w:hanging="342"/>
              <w:rPr>
                <w:rFonts w:ascii="Times New Roman" w:hAnsi="Times New Roman"/>
                <w:color w:val="auto"/>
              </w:rPr>
            </w:pPr>
            <w:r w:rsidRPr="00C61AA4">
              <w:rPr>
                <w:rFonts w:ascii="Times New Roman" w:hAnsi="Times New Roman"/>
              </w:rPr>
              <w:t>e.</w:t>
            </w:r>
            <w:r w:rsidRPr="00C61AA4">
              <w:rPr>
                <w:rFonts w:ascii="Times New Roman" w:hAnsi="Times New Roman"/>
              </w:rPr>
              <w:tab/>
              <w:t>Qualification to Do Business in Project State</w:t>
            </w:r>
          </w:p>
        </w:tc>
        <w:tc>
          <w:tcPr>
            <w:tcW w:w="1890" w:type="dxa"/>
            <w:vAlign w:val="center"/>
          </w:tcPr>
          <w:p w14:paraId="604BEF33"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5C24599B" w14:textId="77777777" w:rsidR="00964959" w:rsidRPr="00C61AA4" w:rsidRDefault="00964959" w:rsidP="00864C01">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798E8697"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For out-of-state entities, if applicable, and if required</w:t>
            </w:r>
            <w:r w:rsidR="00DA38A7" w:rsidRPr="00C61AA4">
              <w:rPr>
                <w:rFonts w:ascii="Times New Roman" w:hAnsi="Times New Roman"/>
                <w:i/>
              </w:rPr>
              <w:t xml:space="preserve"> by state law</w:t>
            </w:r>
            <w:r w:rsidRPr="00C61AA4">
              <w:rPr>
                <w:rFonts w:ascii="Times New Roman" w:hAnsi="Times New Roman"/>
                <w:i/>
              </w:rPr>
              <w:t>.</w:t>
            </w:r>
          </w:p>
        </w:tc>
      </w:tr>
      <w:tr w:rsidR="00964959" w:rsidRPr="00C61AA4" w14:paraId="78291893" w14:textId="77777777" w:rsidTr="000F16E4">
        <w:trPr>
          <w:jc w:val="center"/>
        </w:trPr>
        <w:tc>
          <w:tcPr>
            <w:tcW w:w="516" w:type="dxa"/>
            <w:vAlign w:val="center"/>
          </w:tcPr>
          <w:p w14:paraId="65B8B8D0" w14:textId="77777777" w:rsidR="00964959" w:rsidRPr="00C61AA4" w:rsidRDefault="00964959" w:rsidP="009D558F">
            <w:pPr>
              <w:pStyle w:val="Default"/>
              <w:numPr>
                <w:ilvl w:val="0"/>
                <w:numId w:val="37"/>
              </w:numPr>
              <w:ind w:left="0" w:firstLine="0"/>
              <w:rPr>
                <w:rFonts w:ascii="Times New Roman" w:hAnsi="Times New Roman"/>
                <w:color w:val="auto"/>
              </w:rPr>
            </w:pPr>
          </w:p>
        </w:tc>
        <w:tc>
          <w:tcPr>
            <w:tcW w:w="5580" w:type="dxa"/>
            <w:vAlign w:val="center"/>
          </w:tcPr>
          <w:p w14:paraId="7A96F8F9" w14:textId="77777777" w:rsidR="00964959" w:rsidRPr="00C61AA4" w:rsidRDefault="0096495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ALTA Survey Plat with HUD Survey Certification</w:t>
            </w:r>
          </w:p>
        </w:tc>
        <w:tc>
          <w:tcPr>
            <w:tcW w:w="1890" w:type="dxa"/>
            <w:vAlign w:val="center"/>
          </w:tcPr>
          <w:p w14:paraId="0CDA5A80" w14:textId="77777777" w:rsidR="00964959" w:rsidRPr="00C61AA4" w:rsidRDefault="00964959" w:rsidP="00FB27E6">
            <w:pPr>
              <w:pStyle w:val="Default"/>
              <w:jc w:val="center"/>
              <w:rPr>
                <w:rFonts w:ascii="Times New Roman" w:hAnsi="Times New Roman"/>
                <w:color w:val="auto"/>
              </w:rPr>
            </w:pPr>
          </w:p>
        </w:tc>
        <w:tc>
          <w:tcPr>
            <w:tcW w:w="540" w:type="dxa"/>
          </w:tcPr>
          <w:p w14:paraId="2FCEA583" w14:textId="77777777" w:rsidR="00964959" w:rsidRPr="00C61AA4" w:rsidRDefault="00964959" w:rsidP="00864C01">
            <w:pPr>
              <w:pStyle w:val="Default"/>
              <w:jc w:val="center"/>
              <w:rPr>
                <w:rFonts w:ascii="Times New Roman" w:hAnsi="Times New Roman"/>
                <w:color w:val="auto"/>
              </w:rPr>
            </w:pPr>
            <w:r w:rsidRPr="00C61AA4">
              <w:rPr>
                <w:rFonts w:ascii="Times New Roman" w:hAnsi="Times New Roman"/>
                <w:color w:val="auto"/>
              </w:rPr>
              <w:t>O</w:t>
            </w:r>
          </w:p>
        </w:tc>
        <w:tc>
          <w:tcPr>
            <w:tcW w:w="6546" w:type="dxa"/>
          </w:tcPr>
          <w:p w14:paraId="25B0513B" w14:textId="77777777" w:rsidR="00964959" w:rsidRPr="00C61AA4" w:rsidRDefault="00964959">
            <w:pPr>
              <w:pStyle w:val="Default"/>
              <w:rPr>
                <w:rFonts w:ascii="Times New Roman" w:hAnsi="Times New Roman"/>
                <w:i/>
                <w:color w:val="auto"/>
              </w:rPr>
            </w:pPr>
            <w:r w:rsidRPr="00C61AA4">
              <w:rPr>
                <w:rFonts w:ascii="Times New Roman" w:hAnsi="Times New Roman"/>
                <w:i/>
                <w:color w:val="auto"/>
              </w:rPr>
              <w:t>Dated within 120 days of closing.</w:t>
            </w:r>
          </w:p>
        </w:tc>
      </w:tr>
      <w:tr w:rsidR="00BF2119" w:rsidRPr="00C61AA4" w14:paraId="48A4D158" w14:textId="77777777" w:rsidTr="000F16E4">
        <w:trPr>
          <w:jc w:val="center"/>
        </w:trPr>
        <w:tc>
          <w:tcPr>
            <w:tcW w:w="516" w:type="dxa"/>
            <w:vAlign w:val="center"/>
          </w:tcPr>
          <w:p w14:paraId="5BA0BEEE"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vAlign w:val="center"/>
          </w:tcPr>
          <w:p w14:paraId="40C99025"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HUD Survey Instructions and Surveyor’s Report</w:t>
            </w:r>
          </w:p>
        </w:tc>
        <w:tc>
          <w:tcPr>
            <w:tcW w:w="1890" w:type="dxa"/>
            <w:vAlign w:val="center"/>
          </w:tcPr>
          <w:p w14:paraId="0FABB38F" w14:textId="320110FA" w:rsidR="00BF2119" w:rsidRPr="00C61AA4" w:rsidRDefault="00E206EF" w:rsidP="00FB27E6">
            <w:pPr>
              <w:pStyle w:val="Default"/>
              <w:tabs>
                <w:tab w:val="left" w:pos="1260"/>
              </w:tabs>
              <w:jc w:val="center"/>
              <w:rPr>
                <w:rFonts w:ascii="Times New Roman" w:hAnsi="Times New Roman"/>
                <w:color w:val="auto"/>
              </w:rPr>
            </w:pPr>
            <w:r w:rsidRPr="00C61AA4">
              <w:rPr>
                <w:rFonts w:ascii="Times New Roman" w:hAnsi="Times New Roman"/>
              </w:rPr>
              <w:t>HUD-91073M</w:t>
            </w:r>
          </w:p>
        </w:tc>
        <w:tc>
          <w:tcPr>
            <w:tcW w:w="540" w:type="dxa"/>
          </w:tcPr>
          <w:p w14:paraId="49143FCD" w14:textId="77777777" w:rsidR="00BF2119" w:rsidRPr="00C61AA4" w:rsidRDefault="00BF2119" w:rsidP="00864C01">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28E086EC"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Last inspection within 120 days of closing.</w:t>
            </w:r>
          </w:p>
        </w:tc>
      </w:tr>
      <w:tr w:rsidR="00BF2119" w:rsidRPr="00C61AA4" w14:paraId="4983F3FE" w14:textId="77777777" w:rsidTr="000F16E4">
        <w:trPr>
          <w:jc w:val="center"/>
        </w:trPr>
        <w:tc>
          <w:tcPr>
            <w:tcW w:w="516" w:type="dxa"/>
            <w:vMerge w:val="restart"/>
          </w:tcPr>
          <w:p w14:paraId="75FFECFD"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7633A5CF"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Title Insurance Policy, with endorsements</w:t>
            </w:r>
          </w:p>
        </w:tc>
        <w:tc>
          <w:tcPr>
            <w:tcW w:w="1890" w:type="dxa"/>
            <w:vAlign w:val="center"/>
          </w:tcPr>
          <w:p w14:paraId="366CF8CD"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0D919B08"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25F52B1E" w14:textId="77777777" w:rsidR="00BF2119" w:rsidRPr="00C61AA4" w:rsidRDefault="00BF2119">
            <w:pPr>
              <w:pStyle w:val="Default"/>
              <w:tabs>
                <w:tab w:val="left" w:pos="1260"/>
              </w:tabs>
              <w:rPr>
                <w:rFonts w:ascii="Times New Roman" w:hAnsi="Times New Roman"/>
                <w:i/>
              </w:rPr>
            </w:pPr>
            <w:r w:rsidRPr="00C61AA4">
              <w:rPr>
                <w:rFonts w:ascii="Times New Roman" w:hAnsi="Times New Roman"/>
                <w:i/>
              </w:rPr>
              <w:t xml:space="preserve">2006 ALTA form, where approved for use in the applicable </w:t>
            </w:r>
            <w:r w:rsidRPr="00C61AA4">
              <w:rPr>
                <w:rFonts w:ascii="Times New Roman" w:hAnsi="Times New Roman"/>
                <w:i/>
              </w:rPr>
              <w:lastRenderedPageBreak/>
              <w:t>jurisdiction.  HUD-required endorsements should be attached.  Title exception documents and pro forma policy should be received &amp; reviewed prior to closing.  Include authority letter for title agent, if applicable.</w:t>
            </w:r>
          </w:p>
        </w:tc>
      </w:tr>
      <w:tr w:rsidR="00BF2119" w:rsidRPr="00C61AA4" w14:paraId="5A2341FB" w14:textId="77777777" w:rsidTr="000F16E4">
        <w:trPr>
          <w:jc w:val="center"/>
        </w:trPr>
        <w:tc>
          <w:tcPr>
            <w:tcW w:w="516" w:type="dxa"/>
            <w:vMerge/>
            <w:vAlign w:val="center"/>
          </w:tcPr>
          <w:p w14:paraId="663425CC" w14:textId="77777777" w:rsidR="00BF2119" w:rsidRPr="00C61AA4" w:rsidRDefault="00BF2119" w:rsidP="00FB27E6">
            <w:pPr>
              <w:pStyle w:val="Default"/>
              <w:ind w:left="360"/>
              <w:rPr>
                <w:rFonts w:ascii="Times New Roman" w:hAnsi="Times New Roman"/>
                <w:color w:val="auto"/>
              </w:rPr>
            </w:pPr>
          </w:p>
        </w:tc>
        <w:tc>
          <w:tcPr>
            <w:tcW w:w="5580" w:type="dxa"/>
          </w:tcPr>
          <w:p w14:paraId="799AEABB" w14:textId="77777777" w:rsidR="00BF2119" w:rsidRPr="00C61AA4" w:rsidRDefault="00BF211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Title Exception Documents</w:t>
            </w:r>
          </w:p>
        </w:tc>
        <w:tc>
          <w:tcPr>
            <w:tcW w:w="1890" w:type="dxa"/>
            <w:vAlign w:val="center"/>
          </w:tcPr>
          <w:p w14:paraId="472C1027" w14:textId="77777777" w:rsidR="00BF2119" w:rsidRPr="00C61AA4" w:rsidRDefault="00BF2119" w:rsidP="00FB27E6">
            <w:pPr>
              <w:pStyle w:val="Default"/>
              <w:jc w:val="center"/>
              <w:rPr>
                <w:rFonts w:ascii="Times New Roman" w:hAnsi="Times New Roman"/>
                <w:color w:val="auto"/>
              </w:rPr>
            </w:pPr>
          </w:p>
        </w:tc>
        <w:tc>
          <w:tcPr>
            <w:tcW w:w="540" w:type="dxa"/>
          </w:tcPr>
          <w:p w14:paraId="00748A8E" w14:textId="77777777" w:rsidR="00BF2119" w:rsidRPr="00C61AA4" w:rsidRDefault="00BF2119" w:rsidP="00864C01">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1F409A9" w14:textId="77777777" w:rsidR="00BF2119" w:rsidRPr="00C61AA4" w:rsidRDefault="00BF2119" w:rsidP="00FB27E6">
            <w:pPr>
              <w:pStyle w:val="Default"/>
              <w:rPr>
                <w:rFonts w:ascii="Times New Roman" w:hAnsi="Times New Roman"/>
                <w:i/>
                <w:color w:val="auto"/>
              </w:rPr>
            </w:pPr>
          </w:p>
        </w:tc>
      </w:tr>
      <w:tr w:rsidR="00BF2119" w:rsidRPr="00C61AA4" w14:paraId="3BB41675" w14:textId="77777777" w:rsidTr="000F16E4">
        <w:trPr>
          <w:jc w:val="center"/>
        </w:trPr>
        <w:tc>
          <w:tcPr>
            <w:tcW w:w="516" w:type="dxa"/>
            <w:vMerge/>
            <w:vAlign w:val="center"/>
          </w:tcPr>
          <w:p w14:paraId="15A71842" w14:textId="77777777" w:rsidR="00BF2119" w:rsidRPr="00C61AA4" w:rsidRDefault="00BF2119" w:rsidP="00FB27E6">
            <w:pPr>
              <w:pStyle w:val="Default"/>
              <w:ind w:left="360"/>
              <w:rPr>
                <w:rFonts w:ascii="Times New Roman" w:hAnsi="Times New Roman"/>
                <w:color w:val="auto"/>
              </w:rPr>
            </w:pPr>
          </w:p>
        </w:tc>
        <w:tc>
          <w:tcPr>
            <w:tcW w:w="5580" w:type="dxa"/>
          </w:tcPr>
          <w:p w14:paraId="465A6495" w14:textId="77777777" w:rsidR="00BF2119" w:rsidRPr="00C61AA4" w:rsidRDefault="00BF211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UCC Search Report</w:t>
            </w:r>
          </w:p>
        </w:tc>
        <w:tc>
          <w:tcPr>
            <w:tcW w:w="1890" w:type="dxa"/>
            <w:vAlign w:val="center"/>
          </w:tcPr>
          <w:p w14:paraId="14D18258" w14:textId="77777777" w:rsidR="00BF2119" w:rsidRPr="00C61AA4" w:rsidRDefault="00BF2119" w:rsidP="00FB27E6">
            <w:pPr>
              <w:pStyle w:val="Default"/>
              <w:jc w:val="center"/>
              <w:rPr>
                <w:rFonts w:ascii="Times New Roman" w:hAnsi="Times New Roman"/>
                <w:color w:val="auto"/>
              </w:rPr>
            </w:pPr>
          </w:p>
        </w:tc>
        <w:tc>
          <w:tcPr>
            <w:tcW w:w="540" w:type="dxa"/>
          </w:tcPr>
          <w:p w14:paraId="4482381E" w14:textId="77777777" w:rsidR="00BF2119" w:rsidRPr="00C61AA4" w:rsidRDefault="00BF2119" w:rsidP="00864C01">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52AFC20C" w14:textId="77777777" w:rsidR="00BF2119" w:rsidRPr="00C61AA4" w:rsidRDefault="00BF2119" w:rsidP="00FB27E6">
            <w:pPr>
              <w:pStyle w:val="Default"/>
              <w:rPr>
                <w:rFonts w:ascii="Times New Roman" w:hAnsi="Times New Roman"/>
                <w:i/>
                <w:color w:val="auto"/>
              </w:rPr>
            </w:pPr>
          </w:p>
        </w:tc>
      </w:tr>
      <w:tr w:rsidR="00BF2119" w:rsidRPr="00C61AA4" w14:paraId="388BE905" w14:textId="77777777" w:rsidTr="000F16E4">
        <w:trPr>
          <w:jc w:val="center"/>
        </w:trPr>
        <w:tc>
          <w:tcPr>
            <w:tcW w:w="516" w:type="dxa"/>
            <w:vAlign w:val="center"/>
          </w:tcPr>
          <w:p w14:paraId="06CE6704"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3752B622" w14:textId="77777777" w:rsidR="00BF2119" w:rsidRPr="00C61AA4" w:rsidRDefault="00BF2119">
            <w:pPr>
              <w:pStyle w:val="Default"/>
              <w:tabs>
                <w:tab w:val="left" w:pos="342"/>
                <w:tab w:val="left" w:pos="1260"/>
              </w:tabs>
              <w:rPr>
                <w:rFonts w:ascii="Times New Roman" w:hAnsi="Times New Roman"/>
              </w:rPr>
            </w:pPr>
            <w:r w:rsidRPr="00C61AA4">
              <w:rPr>
                <w:rFonts w:ascii="Times New Roman" w:hAnsi="Times New Roman"/>
              </w:rPr>
              <w:t>Deed or Ground Lease</w:t>
            </w:r>
          </w:p>
        </w:tc>
        <w:tc>
          <w:tcPr>
            <w:tcW w:w="1890" w:type="dxa"/>
            <w:vAlign w:val="center"/>
          </w:tcPr>
          <w:p w14:paraId="7B21FA3C" w14:textId="77777777" w:rsidR="00BF2119" w:rsidRPr="00C61AA4" w:rsidRDefault="00BF2119">
            <w:pPr>
              <w:pStyle w:val="Default"/>
              <w:tabs>
                <w:tab w:val="left" w:pos="1260"/>
              </w:tabs>
              <w:jc w:val="center"/>
              <w:rPr>
                <w:rFonts w:ascii="Times New Roman" w:hAnsi="Times New Roman"/>
                <w:color w:val="auto"/>
              </w:rPr>
            </w:pPr>
            <w:r w:rsidRPr="00C61AA4">
              <w:rPr>
                <w:rFonts w:ascii="Times New Roman" w:hAnsi="Times New Roman"/>
                <w:color w:val="auto"/>
              </w:rPr>
              <w:t>HUD-92070M, if Ground Lease</w:t>
            </w:r>
          </w:p>
        </w:tc>
        <w:tc>
          <w:tcPr>
            <w:tcW w:w="540" w:type="dxa"/>
          </w:tcPr>
          <w:p w14:paraId="6189BF5D"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7C7F3E74" w14:textId="77777777" w:rsidR="00BF2119" w:rsidRPr="00C61AA4" w:rsidRDefault="00BF2119" w:rsidP="00FB27E6">
            <w:pPr>
              <w:pStyle w:val="Default"/>
              <w:tabs>
                <w:tab w:val="left" w:pos="1260"/>
              </w:tabs>
              <w:rPr>
                <w:rFonts w:ascii="Times New Roman" w:hAnsi="Times New Roman"/>
                <w:i/>
              </w:rPr>
            </w:pPr>
          </w:p>
        </w:tc>
      </w:tr>
      <w:tr w:rsidR="00BF2119" w:rsidRPr="00C61AA4" w14:paraId="760043FD" w14:textId="77777777" w:rsidTr="000F16E4">
        <w:trPr>
          <w:jc w:val="center"/>
        </w:trPr>
        <w:tc>
          <w:tcPr>
            <w:tcW w:w="516" w:type="dxa"/>
            <w:vAlign w:val="center"/>
          </w:tcPr>
          <w:p w14:paraId="6A772879"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7858AAFB"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Evidence of Zoning Compliance</w:t>
            </w:r>
          </w:p>
        </w:tc>
        <w:tc>
          <w:tcPr>
            <w:tcW w:w="1890" w:type="dxa"/>
            <w:vAlign w:val="center"/>
          </w:tcPr>
          <w:p w14:paraId="7CA45724"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47AFF8F0"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44EDE894"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 xml:space="preserve">Usually a zoning endorsement to Title Policy; if not, a zoning opinion or letter from the zoning authority may be needed. </w:t>
            </w:r>
          </w:p>
        </w:tc>
      </w:tr>
      <w:tr w:rsidR="00BF2119" w:rsidRPr="00C61AA4" w14:paraId="11913A3F" w14:textId="77777777" w:rsidTr="000F16E4">
        <w:trPr>
          <w:jc w:val="center"/>
        </w:trPr>
        <w:tc>
          <w:tcPr>
            <w:tcW w:w="516" w:type="dxa"/>
            <w:vAlign w:val="center"/>
          </w:tcPr>
          <w:p w14:paraId="033D3308"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5DDB5F98"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Evidence of Building Code Compliance</w:t>
            </w:r>
          </w:p>
        </w:tc>
        <w:tc>
          <w:tcPr>
            <w:tcW w:w="1890" w:type="dxa"/>
            <w:vAlign w:val="center"/>
          </w:tcPr>
          <w:p w14:paraId="43EF3212"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4A60C3F1"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7D49C180" w14:textId="77777777" w:rsidR="00BF2119" w:rsidRPr="00C61AA4" w:rsidRDefault="00BF2119" w:rsidP="00FB27E6">
            <w:pPr>
              <w:pStyle w:val="Default"/>
              <w:tabs>
                <w:tab w:val="left" w:pos="1260"/>
              </w:tabs>
              <w:rPr>
                <w:rFonts w:ascii="Times New Roman" w:hAnsi="Times New Roman"/>
                <w:i/>
              </w:rPr>
            </w:pPr>
          </w:p>
        </w:tc>
      </w:tr>
      <w:tr w:rsidR="00BF2119" w:rsidRPr="00C61AA4" w14:paraId="380077CE" w14:textId="77777777" w:rsidTr="00955B27">
        <w:trPr>
          <w:trHeight w:val="345"/>
          <w:jc w:val="center"/>
        </w:trPr>
        <w:tc>
          <w:tcPr>
            <w:tcW w:w="516" w:type="dxa"/>
            <w:vMerge w:val="restart"/>
          </w:tcPr>
          <w:p w14:paraId="7DF38C16"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035219BD" w14:textId="77777777" w:rsidR="00BF2119" w:rsidRPr="00C61AA4" w:rsidRDefault="00BF2119" w:rsidP="001D7BBB">
            <w:pPr>
              <w:pStyle w:val="Default"/>
              <w:tabs>
                <w:tab w:val="left" w:pos="342"/>
                <w:tab w:val="left" w:pos="1260"/>
              </w:tabs>
              <w:rPr>
                <w:rFonts w:ascii="Times New Roman" w:hAnsi="Times New Roman"/>
              </w:rPr>
            </w:pPr>
            <w:r w:rsidRPr="00C61AA4">
              <w:rPr>
                <w:rFonts w:ascii="Times New Roman" w:hAnsi="Times New Roman"/>
              </w:rPr>
              <w:t>Opinion of Borrower’s Counsel</w:t>
            </w:r>
          </w:p>
        </w:tc>
        <w:tc>
          <w:tcPr>
            <w:tcW w:w="1890" w:type="dxa"/>
            <w:vAlign w:val="center"/>
          </w:tcPr>
          <w:p w14:paraId="7FB210CB" w14:textId="77777777" w:rsidR="00BF2119" w:rsidRPr="00C61AA4" w:rsidRDefault="00BF2119" w:rsidP="001D7BBB">
            <w:pPr>
              <w:pStyle w:val="Default"/>
              <w:tabs>
                <w:tab w:val="left" w:pos="1260"/>
              </w:tabs>
              <w:jc w:val="center"/>
              <w:rPr>
                <w:rFonts w:ascii="Times New Roman" w:hAnsi="Times New Roman"/>
                <w:color w:val="auto"/>
              </w:rPr>
            </w:pPr>
            <w:r w:rsidRPr="00C61AA4">
              <w:rPr>
                <w:rFonts w:ascii="Times New Roman" w:hAnsi="Times New Roman"/>
                <w:color w:val="auto"/>
              </w:rPr>
              <w:t>HUD-91725M</w:t>
            </w:r>
          </w:p>
        </w:tc>
        <w:tc>
          <w:tcPr>
            <w:tcW w:w="540" w:type="dxa"/>
          </w:tcPr>
          <w:p w14:paraId="6D3B313C"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2DCB460" w14:textId="77777777" w:rsidR="00BF2119" w:rsidRPr="00C61AA4" w:rsidRDefault="00BF2119" w:rsidP="001D7BBB">
            <w:pPr>
              <w:pStyle w:val="Default"/>
              <w:tabs>
                <w:tab w:val="left" w:pos="1260"/>
              </w:tabs>
              <w:rPr>
                <w:rFonts w:ascii="Times New Roman" w:hAnsi="Times New Roman"/>
                <w:i/>
              </w:rPr>
            </w:pPr>
            <w:r w:rsidRPr="00C61AA4">
              <w:rPr>
                <w:rFonts w:ascii="Times New Roman" w:hAnsi="Times New Roman"/>
                <w:i/>
              </w:rPr>
              <w:t>Should include appropriate attachments.</w:t>
            </w:r>
          </w:p>
        </w:tc>
      </w:tr>
      <w:tr w:rsidR="00BF2119" w:rsidRPr="00C61AA4" w14:paraId="774B75A7" w14:textId="77777777" w:rsidTr="00955B27">
        <w:trPr>
          <w:trHeight w:val="144"/>
          <w:jc w:val="center"/>
        </w:trPr>
        <w:tc>
          <w:tcPr>
            <w:tcW w:w="516" w:type="dxa"/>
            <w:vMerge/>
          </w:tcPr>
          <w:p w14:paraId="0500E4C5"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0E54FF42"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a.  Certification of Borrower</w:t>
            </w:r>
          </w:p>
        </w:tc>
        <w:tc>
          <w:tcPr>
            <w:tcW w:w="1890" w:type="dxa"/>
            <w:vAlign w:val="center"/>
          </w:tcPr>
          <w:p w14:paraId="6DD14876"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HUD-91725M-CERT</w:t>
            </w:r>
          </w:p>
        </w:tc>
        <w:tc>
          <w:tcPr>
            <w:tcW w:w="540" w:type="dxa"/>
          </w:tcPr>
          <w:p w14:paraId="10D5CDA2"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753E6F94" w14:textId="77777777" w:rsidR="00BF2119" w:rsidRPr="00C61AA4" w:rsidRDefault="00BF2119" w:rsidP="00FB27E6">
            <w:pPr>
              <w:pStyle w:val="Default"/>
              <w:tabs>
                <w:tab w:val="left" w:pos="1260"/>
              </w:tabs>
              <w:rPr>
                <w:rFonts w:ascii="Times New Roman" w:hAnsi="Times New Roman"/>
                <w:i/>
              </w:rPr>
            </w:pPr>
          </w:p>
        </w:tc>
      </w:tr>
      <w:tr w:rsidR="00BF2119" w:rsidRPr="00C61AA4" w14:paraId="3937A083" w14:textId="77777777" w:rsidTr="001D7BBB">
        <w:trPr>
          <w:trHeight w:val="113"/>
          <w:jc w:val="center"/>
        </w:trPr>
        <w:tc>
          <w:tcPr>
            <w:tcW w:w="516" w:type="dxa"/>
            <w:vMerge/>
          </w:tcPr>
          <w:p w14:paraId="24ED6F4C"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43D3722D"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b.  Supporting legal opinion</w:t>
            </w:r>
          </w:p>
        </w:tc>
        <w:tc>
          <w:tcPr>
            <w:tcW w:w="1890" w:type="dxa"/>
            <w:vAlign w:val="center"/>
          </w:tcPr>
          <w:p w14:paraId="21D011B3"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4643C257"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308353EE"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Bond/LIHTC opinions, if applicable.</w:t>
            </w:r>
          </w:p>
        </w:tc>
      </w:tr>
      <w:tr w:rsidR="00BF2119" w:rsidRPr="00C61AA4" w14:paraId="1CC63C87" w14:textId="77777777" w:rsidTr="000F16E4">
        <w:trPr>
          <w:trHeight w:val="112"/>
          <w:jc w:val="center"/>
        </w:trPr>
        <w:tc>
          <w:tcPr>
            <w:tcW w:w="516" w:type="dxa"/>
            <w:vMerge/>
          </w:tcPr>
          <w:p w14:paraId="26158D45"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23D95514"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c.  List of pending litigation</w:t>
            </w:r>
          </w:p>
        </w:tc>
        <w:tc>
          <w:tcPr>
            <w:tcW w:w="1890" w:type="dxa"/>
            <w:vAlign w:val="center"/>
          </w:tcPr>
          <w:p w14:paraId="63A19EE7"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4A59FE6D"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798274C2"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60BA8E31" w14:textId="77777777" w:rsidTr="000F16E4">
        <w:trPr>
          <w:jc w:val="center"/>
        </w:trPr>
        <w:tc>
          <w:tcPr>
            <w:tcW w:w="516" w:type="dxa"/>
            <w:vAlign w:val="center"/>
          </w:tcPr>
          <w:p w14:paraId="7C0CB8DE" w14:textId="77777777" w:rsidR="00BF2119" w:rsidRPr="00C61AA4" w:rsidRDefault="00BF2119" w:rsidP="009D558F">
            <w:pPr>
              <w:pStyle w:val="Default"/>
              <w:numPr>
                <w:ilvl w:val="0"/>
                <w:numId w:val="37"/>
              </w:numPr>
              <w:tabs>
                <w:tab w:val="left" w:pos="1260"/>
              </w:tabs>
              <w:ind w:left="0" w:firstLine="0"/>
              <w:rPr>
                <w:rFonts w:ascii="Times New Roman" w:hAnsi="Times New Roman"/>
              </w:rPr>
            </w:pPr>
          </w:p>
        </w:tc>
        <w:tc>
          <w:tcPr>
            <w:tcW w:w="5580" w:type="dxa"/>
            <w:vAlign w:val="center"/>
          </w:tcPr>
          <w:p w14:paraId="0F1D14D6"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rPr>
              <w:t>Inspection Fee Check</w:t>
            </w:r>
          </w:p>
        </w:tc>
        <w:tc>
          <w:tcPr>
            <w:tcW w:w="1890" w:type="dxa"/>
            <w:vAlign w:val="center"/>
          </w:tcPr>
          <w:p w14:paraId="69B516B4" w14:textId="77777777" w:rsidR="00BF2119" w:rsidRPr="00C61AA4" w:rsidRDefault="00BF2119" w:rsidP="00FB27E6">
            <w:pPr>
              <w:pStyle w:val="Default"/>
              <w:tabs>
                <w:tab w:val="left" w:pos="1260"/>
              </w:tabs>
              <w:rPr>
                <w:rFonts w:ascii="Times New Roman" w:hAnsi="Times New Roman"/>
                <w:b/>
              </w:rPr>
            </w:pPr>
          </w:p>
        </w:tc>
        <w:tc>
          <w:tcPr>
            <w:tcW w:w="540" w:type="dxa"/>
          </w:tcPr>
          <w:p w14:paraId="6334E3BC" w14:textId="77777777" w:rsidR="00BF2119" w:rsidRPr="00C61AA4" w:rsidRDefault="00BF2119" w:rsidP="00864C01">
            <w:pPr>
              <w:pStyle w:val="Default"/>
              <w:tabs>
                <w:tab w:val="left" w:pos="1260"/>
              </w:tabs>
              <w:ind w:left="-89"/>
              <w:jc w:val="center"/>
              <w:rPr>
                <w:rFonts w:ascii="Times New Roman" w:hAnsi="Times New Roman"/>
              </w:rPr>
            </w:pPr>
            <w:r w:rsidRPr="00C61AA4">
              <w:rPr>
                <w:rFonts w:ascii="Times New Roman" w:hAnsi="Times New Roman"/>
              </w:rPr>
              <w:t>O</w:t>
            </w:r>
          </w:p>
        </w:tc>
        <w:tc>
          <w:tcPr>
            <w:tcW w:w="6546" w:type="dxa"/>
            <w:vAlign w:val="center"/>
          </w:tcPr>
          <w:p w14:paraId="7F119629" w14:textId="77777777" w:rsidR="00BF2119" w:rsidRPr="00C61AA4" w:rsidRDefault="00BF2119" w:rsidP="00FB27E6">
            <w:pPr>
              <w:pStyle w:val="Default"/>
              <w:tabs>
                <w:tab w:val="left" w:pos="1260"/>
              </w:tabs>
              <w:rPr>
                <w:rFonts w:ascii="Times New Roman" w:hAnsi="Times New Roman"/>
                <w:b/>
              </w:rPr>
            </w:pPr>
          </w:p>
        </w:tc>
      </w:tr>
      <w:tr w:rsidR="00BF2119" w:rsidRPr="00C61AA4" w14:paraId="46F0DA98" w14:textId="77777777" w:rsidTr="000F16E4">
        <w:trPr>
          <w:jc w:val="center"/>
        </w:trPr>
        <w:tc>
          <w:tcPr>
            <w:tcW w:w="516" w:type="dxa"/>
            <w:vAlign w:val="center"/>
          </w:tcPr>
          <w:p w14:paraId="6FEDCBD5" w14:textId="77777777" w:rsidR="00BF2119" w:rsidRPr="00C61AA4" w:rsidRDefault="00BF2119" w:rsidP="009D558F">
            <w:pPr>
              <w:pStyle w:val="Default"/>
              <w:numPr>
                <w:ilvl w:val="0"/>
                <w:numId w:val="37"/>
              </w:numPr>
              <w:tabs>
                <w:tab w:val="left" w:pos="1260"/>
              </w:tabs>
              <w:ind w:left="0" w:firstLine="0"/>
              <w:rPr>
                <w:rFonts w:ascii="Times New Roman" w:hAnsi="Times New Roman"/>
                <w:b/>
              </w:rPr>
            </w:pPr>
          </w:p>
        </w:tc>
        <w:tc>
          <w:tcPr>
            <w:tcW w:w="5580" w:type="dxa"/>
            <w:vAlign w:val="center"/>
          </w:tcPr>
          <w:p w14:paraId="10B1A903"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rPr>
              <w:t>Mortgage Insurance Premium (MIP) Check</w:t>
            </w:r>
          </w:p>
        </w:tc>
        <w:tc>
          <w:tcPr>
            <w:tcW w:w="1890" w:type="dxa"/>
            <w:vAlign w:val="center"/>
          </w:tcPr>
          <w:p w14:paraId="0AAD8A85" w14:textId="77777777" w:rsidR="00BF2119" w:rsidRPr="00C61AA4" w:rsidRDefault="00BF2119" w:rsidP="00FB27E6">
            <w:pPr>
              <w:pStyle w:val="Default"/>
              <w:tabs>
                <w:tab w:val="left" w:pos="1260"/>
              </w:tabs>
              <w:rPr>
                <w:rFonts w:ascii="Times New Roman" w:hAnsi="Times New Roman"/>
                <w:b/>
              </w:rPr>
            </w:pPr>
          </w:p>
        </w:tc>
        <w:tc>
          <w:tcPr>
            <w:tcW w:w="540" w:type="dxa"/>
          </w:tcPr>
          <w:p w14:paraId="3EA7CD29" w14:textId="77777777" w:rsidR="00BF2119" w:rsidRPr="00C61AA4" w:rsidRDefault="00BF2119" w:rsidP="00864C01">
            <w:pPr>
              <w:pStyle w:val="Default"/>
              <w:tabs>
                <w:tab w:val="left" w:pos="1260"/>
              </w:tabs>
              <w:ind w:left="-89"/>
              <w:jc w:val="center"/>
              <w:rPr>
                <w:rFonts w:ascii="Times New Roman" w:hAnsi="Times New Roman"/>
              </w:rPr>
            </w:pPr>
            <w:r w:rsidRPr="00C61AA4">
              <w:rPr>
                <w:rFonts w:ascii="Times New Roman" w:hAnsi="Times New Roman"/>
              </w:rPr>
              <w:t>O</w:t>
            </w:r>
          </w:p>
        </w:tc>
        <w:tc>
          <w:tcPr>
            <w:tcW w:w="6546" w:type="dxa"/>
            <w:vAlign w:val="center"/>
          </w:tcPr>
          <w:p w14:paraId="46766441" w14:textId="77777777" w:rsidR="00BF2119" w:rsidRPr="00C61AA4" w:rsidRDefault="00BF2119" w:rsidP="00FB27E6">
            <w:pPr>
              <w:pStyle w:val="Default"/>
              <w:tabs>
                <w:tab w:val="left" w:pos="1260"/>
              </w:tabs>
              <w:rPr>
                <w:rFonts w:ascii="Times New Roman" w:hAnsi="Times New Roman"/>
                <w:b/>
              </w:rPr>
            </w:pPr>
          </w:p>
        </w:tc>
      </w:tr>
      <w:tr w:rsidR="00BF2119" w:rsidRPr="00C61AA4" w14:paraId="6EAF63D1" w14:textId="77777777" w:rsidTr="000F16E4">
        <w:trPr>
          <w:jc w:val="center"/>
        </w:trPr>
        <w:tc>
          <w:tcPr>
            <w:tcW w:w="516" w:type="dxa"/>
            <w:vAlign w:val="center"/>
          </w:tcPr>
          <w:p w14:paraId="20FECFEA" w14:textId="77777777" w:rsidR="00BF2119" w:rsidRPr="00C61AA4" w:rsidRDefault="00BF2119" w:rsidP="009D558F">
            <w:pPr>
              <w:pStyle w:val="Default"/>
              <w:numPr>
                <w:ilvl w:val="0"/>
                <w:numId w:val="37"/>
              </w:numPr>
              <w:tabs>
                <w:tab w:val="left" w:pos="1260"/>
              </w:tabs>
              <w:ind w:left="0" w:firstLine="0"/>
              <w:rPr>
                <w:rFonts w:ascii="Times New Roman" w:hAnsi="Times New Roman"/>
                <w:b/>
              </w:rPr>
            </w:pPr>
          </w:p>
        </w:tc>
        <w:tc>
          <w:tcPr>
            <w:tcW w:w="5580" w:type="dxa"/>
            <w:vAlign w:val="center"/>
          </w:tcPr>
          <w:p w14:paraId="6A7AFD8D"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rPr>
              <w:t>Special Conditions from Firm Commitment</w:t>
            </w:r>
          </w:p>
        </w:tc>
        <w:tc>
          <w:tcPr>
            <w:tcW w:w="1890" w:type="dxa"/>
            <w:vAlign w:val="center"/>
          </w:tcPr>
          <w:p w14:paraId="0B5DF73F" w14:textId="77777777" w:rsidR="00BF2119" w:rsidRPr="00C61AA4" w:rsidRDefault="00BF2119" w:rsidP="00FB27E6">
            <w:pPr>
              <w:pStyle w:val="Default"/>
              <w:tabs>
                <w:tab w:val="left" w:pos="1260"/>
              </w:tabs>
              <w:rPr>
                <w:rFonts w:ascii="Times New Roman" w:hAnsi="Times New Roman"/>
                <w:b/>
              </w:rPr>
            </w:pPr>
          </w:p>
        </w:tc>
        <w:tc>
          <w:tcPr>
            <w:tcW w:w="540" w:type="dxa"/>
          </w:tcPr>
          <w:p w14:paraId="2EE2EA61" w14:textId="77777777" w:rsidR="00BF2119" w:rsidRPr="00C61AA4" w:rsidRDefault="00BF2119" w:rsidP="00864C01">
            <w:pPr>
              <w:pStyle w:val="Default"/>
              <w:tabs>
                <w:tab w:val="left" w:pos="1260"/>
              </w:tabs>
              <w:ind w:left="-89"/>
              <w:jc w:val="center"/>
              <w:rPr>
                <w:rFonts w:ascii="Times New Roman" w:hAnsi="Times New Roman"/>
              </w:rPr>
            </w:pPr>
            <w:r w:rsidRPr="00C61AA4">
              <w:rPr>
                <w:rFonts w:ascii="Times New Roman" w:hAnsi="Times New Roman"/>
              </w:rPr>
              <w:t>C</w:t>
            </w:r>
          </w:p>
        </w:tc>
        <w:tc>
          <w:tcPr>
            <w:tcW w:w="6546" w:type="dxa"/>
            <w:vAlign w:val="center"/>
          </w:tcPr>
          <w:p w14:paraId="52465172" w14:textId="77777777" w:rsidR="00BF2119" w:rsidRPr="00C61AA4" w:rsidRDefault="00F14211" w:rsidP="00FB27E6">
            <w:pPr>
              <w:pStyle w:val="Default"/>
              <w:tabs>
                <w:tab w:val="left" w:pos="1260"/>
              </w:tabs>
              <w:rPr>
                <w:rFonts w:ascii="Times New Roman" w:hAnsi="Times New Roman"/>
                <w:b/>
              </w:rPr>
            </w:pPr>
            <w:r w:rsidRPr="00C61AA4">
              <w:rPr>
                <w:rFonts w:ascii="Times New Roman" w:hAnsi="Times New Roman"/>
                <w:i/>
                <w:color w:val="auto"/>
              </w:rPr>
              <w:t>If applicable.</w:t>
            </w:r>
          </w:p>
        </w:tc>
      </w:tr>
      <w:tr w:rsidR="00BF2119" w:rsidRPr="00C61AA4" w14:paraId="457D8190" w14:textId="77777777" w:rsidTr="000F16E4">
        <w:trPr>
          <w:jc w:val="center"/>
        </w:trPr>
        <w:tc>
          <w:tcPr>
            <w:tcW w:w="516" w:type="dxa"/>
            <w:tcBorders>
              <w:bottom w:val="single" w:sz="4" w:space="0" w:color="auto"/>
            </w:tcBorders>
            <w:vAlign w:val="center"/>
          </w:tcPr>
          <w:p w14:paraId="59954E39" w14:textId="77777777" w:rsidR="00BF2119" w:rsidRPr="00C61AA4" w:rsidRDefault="00BF2119" w:rsidP="009D558F">
            <w:pPr>
              <w:pStyle w:val="Default"/>
              <w:numPr>
                <w:ilvl w:val="0"/>
                <w:numId w:val="37"/>
              </w:numPr>
              <w:tabs>
                <w:tab w:val="left" w:pos="1260"/>
              </w:tabs>
              <w:ind w:left="0" w:firstLine="0"/>
              <w:rPr>
                <w:rFonts w:ascii="Times New Roman" w:hAnsi="Times New Roman"/>
              </w:rPr>
            </w:pPr>
          </w:p>
        </w:tc>
        <w:tc>
          <w:tcPr>
            <w:tcW w:w="5580" w:type="dxa"/>
            <w:tcBorders>
              <w:bottom w:val="single" w:sz="4" w:space="0" w:color="auto"/>
            </w:tcBorders>
            <w:vAlign w:val="center"/>
          </w:tcPr>
          <w:p w14:paraId="4FE6BFF1"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rPr>
              <w:t>Local Requirements</w:t>
            </w:r>
          </w:p>
        </w:tc>
        <w:tc>
          <w:tcPr>
            <w:tcW w:w="1890" w:type="dxa"/>
            <w:tcBorders>
              <w:bottom w:val="single" w:sz="4" w:space="0" w:color="auto"/>
            </w:tcBorders>
            <w:vAlign w:val="center"/>
          </w:tcPr>
          <w:p w14:paraId="625E5538" w14:textId="77777777" w:rsidR="00BF2119" w:rsidRPr="00C61AA4" w:rsidRDefault="00BF2119" w:rsidP="00FB27E6">
            <w:pPr>
              <w:pStyle w:val="Default"/>
              <w:tabs>
                <w:tab w:val="left" w:pos="1260"/>
              </w:tabs>
              <w:rPr>
                <w:rFonts w:ascii="Times New Roman" w:hAnsi="Times New Roman"/>
                <w:b/>
              </w:rPr>
            </w:pPr>
          </w:p>
        </w:tc>
        <w:tc>
          <w:tcPr>
            <w:tcW w:w="540" w:type="dxa"/>
            <w:tcBorders>
              <w:bottom w:val="single" w:sz="4" w:space="0" w:color="auto"/>
            </w:tcBorders>
          </w:tcPr>
          <w:p w14:paraId="57F828EC" w14:textId="77777777" w:rsidR="00BF2119" w:rsidRPr="00C61AA4" w:rsidRDefault="00BF2119" w:rsidP="00864C01">
            <w:pPr>
              <w:pStyle w:val="Default"/>
              <w:tabs>
                <w:tab w:val="left" w:pos="1260"/>
              </w:tabs>
              <w:ind w:left="-89"/>
              <w:jc w:val="center"/>
              <w:rPr>
                <w:rFonts w:ascii="Times New Roman" w:hAnsi="Times New Roman"/>
              </w:rPr>
            </w:pPr>
            <w:r w:rsidRPr="00C61AA4">
              <w:rPr>
                <w:rFonts w:ascii="Times New Roman" w:hAnsi="Times New Roman"/>
              </w:rPr>
              <w:t>C</w:t>
            </w:r>
          </w:p>
        </w:tc>
        <w:tc>
          <w:tcPr>
            <w:tcW w:w="6546" w:type="dxa"/>
            <w:tcBorders>
              <w:bottom w:val="single" w:sz="4" w:space="0" w:color="auto"/>
            </w:tcBorders>
            <w:vAlign w:val="center"/>
          </w:tcPr>
          <w:p w14:paraId="6646CEEF" w14:textId="77777777" w:rsidR="00BF2119" w:rsidRPr="00C61AA4" w:rsidRDefault="00F14211" w:rsidP="00FB27E6">
            <w:pPr>
              <w:pStyle w:val="Default"/>
              <w:tabs>
                <w:tab w:val="left" w:pos="1260"/>
              </w:tabs>
              <w:rPr>
                <w:rFonts w:ascii="Times New Roman" w:hAnsi="Times New Roman"/>
                <w:b/>
              </w:rPr>
            </w:pPr>
            <w:r w:rsidRPr="00C61AA4">
              <w:rPr>
                <w:rFonts w:ascii="Times New Roman" w:hAnsi="Times New Roman"/>
                <w:i/>
                <w:color w:val="auto"/>
              </w:rPr>
              <w:t>If applicable.</w:t>
            </w:r>
          </w:p>
        </w:tc>
      </w:tr>
      <w:tr w:rsidR="00BF2119" w:rsidRPr="00C61AA4" w14:paraId="06360AE8" w14:textId="77777777" w:rsidTr="000F16E4">
        <w:trPr>
          <w:jc w:val="center"/>
        </w:trPr>
        <w:tc>
          <w:tcPr>
            <w:tcW w:w="516" w:type="dxa"/>
            <w:tcBorders>
              <w:bottom w:val="single" w:sz="4" w:space="0" w:color="auto"/>
            </w:tcBorders>
            <w:vAlign w:val="center"/>
          </w:tcPr>
          <w:p w14:paraId="7AE049E0" w14:textId="77777777" w:rsidR="00BF2119" w:rsidRPr="00C61AA4" w:rsidRDefault="00BF2119" w:rsidP="009D558F">
            <w:pPr>
              <w:pStyle w:val="Default"/>
              <w:numPr>
                <w:ilvl w:val="0"/>
                <w:numId w:val="37"/>
              </w:numPr>
              <w:tabs>
                <w:tab w:val="left" w:pos="1260"/>
              </w:tabs>
              <w:ind w:left="0" w:firstLine="0"/>
              <w:rPr>
                <w:rFonts w:ascii="Times New Roman" w:hAnsi="Times New Roman"/>
              </w:rPr>
            </w:pPr>
          </w:p>
        </w:tc>
        <w:tc>
          <w:tcPr>
            <w:tcW w:w="5580" w:type="dxa"/>
            <w:tcBorders>
              <w:bottom w:val="single" w:sz="4" w:space="0" w:color="auto"/>
            </w:tcBorders>
            <w:vAlign w:val="center"/>
          </w:tcPr>
          <w:p w14:paraId="097F0B0B"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rPr>
              <w:t>Attendance List</w:t>
            </w:r>
          </w:p>
        </w:tc>
        <w:tc>
          <w:tcPr>
            <w:tcW w:w="1890" w:type="dxa"/>
            <w:tcBorders>
              <w:bottom w:val="single" w:sz="4" w:space="0" w:color="auto"/>
            </w:tcBorders>
            <w:vAlign w:val="center"/>
          </w:tcPr>
          <w:p w14:paraId="69D7516D" w14:textId="77777777" w:rsidR="00BF2119" w:rsidRPr="00C61AA4" w:rsidRDefault="00BF2119" w:rsidP="00FB27E6">
            <w:pPr>
              <w:pStyle w:val="Default"/>
              <w:tabs>
                <w:tab w:val="left" w:pos="1260"/>
              </w:tabs>
              <w:rPr>
                <w:rFonts w:ascii="Times New Roman" w:hAnsi="Times New Roman"/>
                <w:b/>
              </w:rPr>
            </w:pPr>
          </w:p>
        </w:tc>
        <w:tc>
          <w:tcPr>
            <w:tcW w:w="540" w:type="dxa"/>
            <w:tcBorders>
              <w:bottom w:val="single" w:sz="4" w:space="0" w:color="auto"/>
            </w:tcBorders>
          </w:tcPr>
          <w:p w14:paraId="045BB7CA" w14:textId="77777777" w:rsidR="00BF2119" w:rsidRPr="00C61AA4" w:rsidRDefault="00BF2119" w:rsidP="00864C01">
            <w:pPr>
              <w:pStyle w:val="Default"/>
              <w:tabs>
                <w:tab w:val="left" w:pos="1260"/>
              </w:tabs>
              <w:ind w:left="-89"/>
              <w:jc w:val="center"/>
              <w:rPr>
                <w:rFonts w:ascii="Times New Roman" w:hAnsi="Times New Roman"/>
              </w:rPr>
            </w:pPr>
            <w:r w:rsidRPr="00C61AA4">
              <w:rPr>
                <w:rFonts w:ascii="Times New Roman" w:hAnsi="Times New Roman"/>
              </w:rPr>
              <w:t>O</w:t>
            </w:r>
          </w:p>
        </w:tc>
        <w:tc>
          <w:tcPr>
            <w:tcW w:w="6546" w:type="dxa"/>
            <w:tcBorders>
              <w:bottom w:val="single" w:sz="4" w:space="0" w:color="auto"/>
            </w:tcBorders>
            <w:vAlign w:val="center"/>
          </w:tcPr>
          <w:p w14:paraId="4DA67728" w14:textId="77777777" w:rsidR="00BF2119" w:rsidRPr="00C61AA4" w:rsidRDefault="00F14211" w:rsidP="00FB27E6">
            <w:pPr>
              <w:pStyle w:val="Default"/>
              <w:tabs>
                <w:tab w:val="left" w:pos="1260"/>
              </w:tabs>
              <w:rPr>
                <w:rFonts w:ascii="Times New Roman" w:hAnsi="Times New Roman"/>
                <w:b/>
              </w:rPr>
            </w:pPr>
            <w:r w:rsidRPr="00C61AA4">
              <w:rPr>
                <w:rFonts w:ascii="Times New Roman" w:hAnsi="Times New Roman"/>
                <w:i/>
                <w:color w:val="auto"/>
              </w:rPr>
              <w:t>If applicable.</w:t>
            </w:r>
          </w:p>
        </w:tc>
      </w:tr>
      <w:tr w:rsidR="00BF2119" w:rsidRPr="00C61AA4" w14:paraId="446327D2" w14:textId="77777777" w:rsidTr="00FB27E6">
        <w:trPr>
          <w:jc w:val="center"/>
        </w:trPr>
        <w:tc>
          <w:tcPr>
            <w:tcW w:w="15072" w:type="dxa"/>
            <w:gridSpan w:val="5"/>
            <w:shd w:val="pct20" w:color="auto" w:fill="auto"/>
            <w:vAlign w:val="center"/>
          </w:tcPr>
          <w:p w14:paraId="624D23CC" w14:textId="77777777" w:rsidR="00BF2119" w:rsidRPr="00C61AA4" w:rsidRDefault="00BF2119" w:rsidP="001462EA">
            <w:pPr>
              <w:pStyle w:val="Default"/>
              <w:numPr>
                <w:ilvl w:val="2"/>
                <w:numId w:val="25"/>
              </w:numPr>
              <w:tabs>
                <w:tab w:val="left" w:pos="1260"/>
              </w:tabs>
              <w:ind w:left="-89"/>
              <w:rPr>
                <w:rFonts w:ascii="Times New Roman" w:hAnsi="Times New Roman"/>
                <w:b/>
              </w:rPr>
            </w:pPr>
            <w:r w:rsidRPr="00C61AA4">
              <w:rPr>
                <w:rFonts w:ascii="Times New Roman" w:hAnsi="Times New Roman"/>
                <w:b/>
              </w:rPr>
              <w:t>HUD Loan Documents</w:t>
            </w:r>
          </w:p>
        </w:tc>
      </w:tr>
      <w:tr w:rsidR="00BF2119" w:rsidRPr="00C61AA4" w14:paraId="726AAC03" w14:textId="77777777" w:rsidTr="000F16E4">
        <w:trPr>
          <w:jc w:val="center"/>
        </w:trPr>
        <w:tc>
          <w:tcPr>
            <w:tcW w:w="516" w:type="dxa"/>
            <w:vAlign w:val="center"/>
          </w:tcPr>
          <w:p w14:paraId="2AFB6D8B"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0AA64790"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Note (Multistate)</w:t>
            </w:r>
          </w:p>
        </w:tc>
        <w:tc>
          <w:tcPr>
            <w:tcW w:w="1890" w:type="dxa"/>
            <w:vAlign w:val="center"/>
          </w:tcPr>
          <w:p w14:paraId="28141F87"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HUD-94001M &amp; state addendum</w:t>
            </w:r>
          </w:p>
        </w:tc>
        <w:tc>
          <w:tcPr>
            <w:tcW w:w="540" w:type="dxa"/>
          </w:tcPr>
          <w:p w14:paraId="270A4B12"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50EEC0E3"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State-specific provisions and/or addenda may be required.</w:t>
            </w:r>
          </w:p>
        </w:tc>
      </w:tr>
      <w:tr w:rsidR="00BF2119" w:rsidRPr="00C61AA4" w14:paraId="49ED5AC5" w14:textId="77777777" w:rsidTr="000F16E4">
        <w:trPr>
          <w:jc w:val="center"/>
        </w:trPr>
        <w:tc>
          <w:tcPr>
            <w:tcW w:w="516" w:type="dxa"/>
            <w:vAlign w:val="center"/>
          </w:tcPr>
          <w:p w14:paraId="0155F058"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58F2202E"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Security Instrument</w:t>
            </w:r>
          </w:p>
        </w:tc>
        <w:tc>
          <w:tcPr>
            <w:tcW w:w="1890" w:type="dxa"/>
            <w:vAlign w:val="center"/>
          </w:tcPr>
          <w:p w14:paraId="5BC9781A"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HUD-94000M &amp; state addendum</w:t>
            </w:r>
          </w:p>
        </w:tc>
        <w:tc>
          <w:tcPr>
            <w:tcW w:w="540" w:type="dxa"/>
          </w:tcPr>
          <w:p w14:paraId="5B115842"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4373BB83"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State-specific provisions and/or addenda may be required.</w:t>
            </w:r>
          </w:p>
        </w:tc>
      </w:tr>
      <w:tr w:rsidR="00BF2119" w:rsidRPr="00C61AA4" w14:paraId="41B0ECC8" w14:textId="77777777" w:rsidTr="000F16E4">
        <w:trPr>
          <w:jc w:val="center"/>
        </w:trPr>
        <w:tc>
          <w:tcPr>
            <w:tcW w:w="516" w:type="dxa"/>
            <w:vAlign w:val="center"/>
          </w:tcPr>
          <w:p w14:paraId="31C00AAA"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2F65E018"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Regulatory Agreement</w:t>
            </w:r>
          </w:p>
        </w:tc>
        <w:tc>
          <w:tcPr>
            <w:tcW w:w="1890" w:type="dxa"/>
            <w:vAlign w:val="center"/>
          </w:tcPr>
          <w:p w14:paraId="7252C55E"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HUD-92466M</w:t>
            </w:r>
          </w:p>
        </w:tc>
        <w:tc>
          <w:tcPr>
            <w:tcW w:w="540" w:type="dxa"/>
          </w:tcPr>
          <w:p w14:paraId="6C6AA061"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5197A565" w14:textId="77777777" w:rsidR="00BF2119" w:rsidRPr="00C61AA4" w:rsidRDefault="00BF2119" w:rsidP="00FB27E6">
            <w:pPr>
              <w:pStyle w:val="Default"/>
              <w:tabs>
                <w:tab w:val="left" w:pos="1260"/>
              </w:tabs>
              <w:rPr>
                <w:rFonts w:ascii="Times New Roman" w:hAnsi="Times New Roman"/>
                <w:i/>
              </w:rPr>
            </w:pPr>
          </w:p>
        </w:tc>
      </w:tr>
      <w:tr w:rsidR="00BF2119" w:rsidRPr="00C61AA4" w14:paraId="4FF138FB" w14:textId="77777777" w:rsidTr="000F16E4">
        <w:trPr>
          <w:jc w:val="center"/>
        </w:trPr>
        <w:tc>
          <w:tcPr>
            <w:tcW w:w="516" w:type="dxa"/>
          </w:tcPr>
          <w:p w14:paraId="3B788D5F"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1AD451C0"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UCC Financing Statements (State &amp; County)</w:t>
            </w:r>
          </w:p>
        </w:tc>
        <w:tc>
          <w:tcPr>
            <w:tcW w:w="1890" w:type="dxa"/>
            <w:vAlign w:val="center"/>
          </w:tcPr>
          <w:p w14:paraId="5E50FD3A" w14:textId="77777777" w:rsidR="00BF2119" w:rsidRPr="00C61AA4" w:rsidRDefault="00BF2119" w:rsidP="0032468F">
            <w:pPr>
              <w:pStyle w:val="Default"/>
              <w:tabs>
                <w:tab w:val="left" w:pos="1260"/>
              </w:tabs>
              <w:jc w:val="center"/>
              <w:rPr>
                <w:rFonts w:ascii="Times New Roman" w:hAnsi="Times New Roman"/>
                <w:color w:val="auto"/>
              </w:rPr>
            </w:pPr>
          </w:p>
        </w:tc>
        <w:tc>
          <w:tcPr>
            <w:tcW w:w="540" w:type="dxa"/>
          </w:tcPr>
          <w:p w14:paraId="640F890A" w14:textId="77777777" w:rsidR="00BF2119" w:rsidRPr="00C61AA4" w:rsidDel="0032468F"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43091ED9" w14:textId="77777777" w:rsidR="00BF2119" w:rsidRPr="00C61AA4" w:rsidDel="0032468F" w:rsidRDefault="00BF2119" w:rsidP="00FB27E6">
            <w:pPr>
              <w:pStyle w:val="Default"/>
              <w:tabs>
                <w:tab w:val="left" w:pos="1260"/>
              </w:tabs>
              <w:rPr>
                <w:rFonts w:ascii="Times New Roman" w:hAnsi="Times New Roman"/>
                <w:i/>
              </w:rPr>
            </w:pPr>
          </w:p>
        </w:tc>
      </w:tr>
      <w:tr w:rsidR="00BF2119" w:rsidRPr="00C61AA4" w14:paraId="4231B53A" w14:textId="77777777" w:rsidTr="000F16E4">
        <w:trPr>
          <w:jc w:val="center"/>
        </w:trPr>
        <w:tc>
          <w:tcPr>
            <w:tcW w:w="516" w:type="dxa"/>
          </w:tcPr>
          <w:p w14:paraId="7423E054"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1F61ECFB" w14:textId="77777777" w:rsidR="00BF2119" w:rsidRPr="00C61AA4" w:rsidRDefault="00BF2119" w:rsidP="0040040D">
            <w:pPr>
              <w:pStyle w:val="Default"/>
              <w:tabs>
                <w:tab w:val="left" w:pos="342"/>
                <w:tab w:val="left" w:pos="1260"/>
              </w:tabs>
              <w:rPr>
                <w:rFonts w:ascii="Times New Roman" w:hAnsi="Times New Roman"/>
              </w:rPr>
            </w:pPr>
            <w:r w:rsidRPr="00C61AA4">
              <w:rPr>
                <w:rFonts w:ascii="Times New Roman" w:hAnsi="Times New Roman"/>
              </w:rPr>
              <w:t xml:space="preserve">Request for Endorsement of Credit Instrument </w:t>
            </w:r>
          </w:p>
        </w:tc>
        <w:tc>
          <w:tcPr>
            <w:tcW w:w="1890" w:type="dxa"/>
            <w:vAlign w:val="center"/>
          </w:tcPr>
          <w:p w14:paraId="0ACD1368" w14:textId="77777777" w:rsidR="00BF2119" w:rsidRPr="00C61AA4" w:rsidRDefault="00BF2119">
            <w:pPr>
              <w:pStyle w:val="Default"/>
              <w:tabs>
                <w:tab w:val="left" w:pos="1260"/>
              </w:tabs>
              <w:jc w:val="center"/>
              <w:rPr>
                <w:rFonts w:ascii="Times New Roman" w:hAnsi="Times New Roman"/>
                <w:color w:val="auto"/>
              </w:rPr>
            </w:pPr>
            <w:r w:rsidRPr="00C61AA4">
              <w:rPr>
                <w:rFonts w:ascii="Times New Roman" w:hAnsi="Times New Roman"/>
                <w:color w:val="auto"/>
              </w:rPr>
              <w:t>HUD-92455M</w:t>
            </w:r>
          </w:p>
        </w:tc>
        <w:tc>
          <w:tcPr>
            <w:tcW w:w="540" w:type="dxa"/>
          </w:tcPr>
          <w:p w14:paraId="786E356D"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37047CBA"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With all applicable exhibits and attachments.</w:t>
            </w:r>
          </w:p>
        </w:tc>
      </w:tr>
      <w:tr w:rsidR="00BF2119" w:rsidRPr="00C61AA4" w14:paraId="751F7E22" w14:textId="77777777" w:rsidTr="000F16E4">
        <w:trPr>
          <w:jc w:val="center"/>
        </w:trPr>
        <w:tc>
          <w:tcPr>
            <w:tcW w:w="516" w:type="dxa"/>
          </w:tcPr>
          <w:p w14:paraId="08023AC1"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5894B8EE"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Agreement and Certification</w:t>
            </w:r>
          </w:p>
        </w:tc>
        <w:tc>
          <w:tcPr>
            <w:tcW w:w="1890" w:type="dxa"/>
            <w:vAlign w:val="center"/>
          </w:tcPr>
          <w:p w14:paraId="5C8772DA" w14:textId="77777777" w:rsidR="00BF2119" w:rsidRPr="00C61AA4" w:rsidRDefault="00BF2119">
            <w:pPr>
              <w:pStyle w:val="Default"/>
              <w:tabs>
                <w:tab w:val="left" w:pos="1260"/>
              </w:tabs>
              <w:jc w:val="center"/>
              <w:rPr>
                <w:rFonts w:ascii="Times New Roman" w:hAnsi="Times New Roman"/>
                <w:color w:val="auto"/>
              </w:rPr>
            </w:pPr>
            <w:r w:rsidRPr="00C61AA4">
              <w:rPr>
                <w:rFonts w:ascii="Times New Roman" w:hAnsi="Times New Roman"/>
                <w:color w:val="auto"/>
              </w:rPr>
              <w:t>HUD-93305M</w:t>
            </w:r>
          </w:p>
        </w:tc>
        <w:tc>
          <w:tcPr>
            <w:tcW w:w="540" w:type="dxa"/>
          </w:tcPr>
          <w:p w14:paraId="534E00B7"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727E5F6B"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i/>
              </w:rPr>
              <w:t>If applicable.</w:t>
            </w:r>
          </w:p>
        </w:tc>
      </w:tr>
      <w:tr w:rsidR="00BF2119" w:rsidRPr="00C61AA4" w14:paraId="0989A3A7" w14:textId="77777777" w:rsidTr="000F16E4">
        <w:trPr>
          <w:jc w:val="center"/>
        </w:trPr>
        <w:tc>
          <w:tcPr>
            <w:tcW w:w="516" w:type="dxa"/>
          </w:tcPr>
          <w:p w14:paraId="5436DEB4"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580A7F13"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Short Form Cost Certification</w:t>
            </w:r>
          </w:p>
        </w:tc>
        <w:tc>
          <w:tcPr>
            <w:tcW w:w="1890" w:type="dxa"/>
            <w:vAlign w:val="center"/>
          </w:tcPr>
          <w:p w14:paraId="25B9D405"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HUD-2205-A</w:t>
            </w:r>
          </w:p>
        </w:tc>
        <w:tc>
          <w:tcPr>
            <w:tcW w:w="540" w:type="dxa"/>
          </w:tcPr>
          <w:p w14:paraId="65078EAB"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6DF92191"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00E4D16F" w14:textId="77777777" w:rsidTr="000F16E4">
        <w:trPr>
          <w:jc w:val="center"/>
        </w:trPr>
        <w:tc>
          <w:tcPr>
            <w:tcW w:w="516" w:type="dxa"/>
          </w:tcPr>
          <w:p w14:paraId="0057E768"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47553AED"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Certified Closing Statement</w:t>
            </w:r>
          </w:p>
        </w:tc>
        <w:tc>
          <w:tcPr>
            <w:tcW w:w="1890" w:type="dxa"/>
            <w:vAlign w:val="center"/>
          </w:tcPr>
          <w:p w14:paraId="2BC26E24"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5D082D59"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DC09A1B" w14:textId="77777777" w:rsidR="00BF2119" w:rsidRPr="00C61AA4" w:rsidRDefault="00BF2119" w:rsidP="00FB27E6">
            <w:pPr>
              <w:pStyle w:val="Default"/>
              <w:tabs>
                <w:tab w:val="left" w:pos="1260"/>
              </w:tabs>
              <w:rPr>
                <w:rFonts w:ascii="Times New Roman" w:hAnsi="Times New Roman"/>
                <w:i/>
              </w:rPr>
            </w:pPr>
          </w:p>
        </w:tc>
      </w:tr>
      <w:tr w:rsidR="00BF2119" w:rsidRPr="00C61AA4" w14:paraId="138299AA" w14:textId="77777777" w:rsidTr="000F16E4">
        <w:trPr>
          <w:jc w:val="center"/>
        </w:trPr>
        <w:tc>
          <w:tcPr>
            <w:tcW w:w="516" w:type="dxa"/>
          </w:tcPr>
          <w:p w14:paraId="654337B5"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5EBD1749"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Certificate Regarding Tenant’s Security Deposit</w:t>
            </w:r>
          </w:p>
        </w:tc>
        <w:tc>
          <w:tcPr>
            <w:tcW w:w="1890" w:type="dxa"/>
            <w:vAlign w:val="center"/>
          </w:tcPr>
          <w:p w14:paraId="17332C7B"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213E1FCF"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675719B8"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i/>
              </w:rPr>
              <w:t>If applicable.</w:t>
            </w:r>
          </w:p>
        </w:tc>
      </w:tr>
      <w:tr w:rsidR="00BF2119" w:rsidRPr="00C61AA4" w14:paraId="4ACB13C3" w14:textId="77777777" w:rsidTr="000F16E4">
        <w:trPr>
          <w:jc w:val="center"/>
        </w:trPr>
        <w:tc>
          <w:tcPr>
            <w:tcW w:w="516" w:type="dxa"/>
            <w:vAlign w:val="center"/>
          </w:tcPr>
          <w:p w14:paraId="144DBEDD"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vAlign w:val="center"/>
          </w:tcPr>
          <w:p w14:paraId="059FEF4B" w14:textId="77777777" w:rsidR="00BF2119" w:rsidRPr="00C61AA4" w:rsidRDefault="00BF211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Lender’s Assurance of Permanent Financing</w:t>
            </w:r>
          </w:p>
        </w:tc>
        <w:tc>
          <w:tcPr>
            <w:tcW w:w="1890" w:type="dxa"/>
            <w:vAlign w:val="center"/>
          </w:tcPr>
          <w:p w14:paraId="63ABBCE7" w14:textId="77777777" w:rsidR="00BF2119" w:rsidRPr="00C61AA4" w:rsidRDefault="00BF2119" w:rsidP="00FB27E6">
            <w:pPr>
              <w:pStyle w:val="Default"/>
              <w:jc w:val="center"/>
              <w:rPr>
                <w:rFonts w:ascii="Times New Roman" w:hAnsi="Times New Roman"/>
                <w:color w:val="auto"/>
              </w:rPr>
            </w:pPr>
          </w:p>
        </w:tc>
        <w:tc>
          <w:tcPr>
            <w:tcW w:w="540" w:type="dxa"/>
          </w:tcPr>
          <w:p w14:paraId="4E7ACDA6" w14:textId="77777777" w:rsidR="00BF2119" w:rsidRPr="00C61AA4" w:rsidRDefault="00BF2119" w:rsidP="00864C01">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58302A14" w14:textId="77777777" w:rsidR="00BF2119" w:rsidRPr="00C61AA4" w:rsidRDefault="00BF2119" w:rsidP="00FB27E6">
            <w:pPr>
              <w:pStyle w:val="Default"/>
              <w:rPr>
                <w:rFonts w:ascii="Times New Roman" w:hAnsi="Times New Roman"/>
                <w:i/>
                <w:color w:val="auto"/>
              </w:rPr>
            </w:pPr>
          </w:p>
        </w:tc>
      </w:tr>
      <w:tr w:rsidR="00BF2119" w:rsidRPr="00C61AA4" w14:paraId="7E105EF2" w14:textId="77777777" w:rsidTr="000F16E4">
        <w:trPr>
          <w:jc w:val="center"/>
        </w:trPr>
        <w:tc>
          <w:tcPr>
            <w:tcW w:w="516" w:type="dxa"/>
            <w:vAlign w:val="center"/>
          </w:tcPr>
          <w:p w14:paraId="6BC1F927"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0B803ACB"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Escrow Agreement for Non-critical, Deferred Repairs</w:t>
            </w:r>
          </w:p>
        </w:tc>
        <w:tc>
          <w:tcPr>
            <w:tcW w:w="1890" w:type="dxa"/>
            <w:vAlign w:val="center"/>
          </w:tcPr>
          <w:p w14:paraId="515C2755"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HUD-92476.1M</w:t>
            </w:r>
          </w:p>
        </w:tc>
        <w:tc>
          <w:tcPr>
            <w:tcW w:w="540" w:type="dxa"/>
          </w:tcPr>
          <w:p w14:paraId="575DBA73"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41C6AE0F"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67DA9E1F" w14:textId="77777777" w:rsidTr="000F16E4">
        <w:trPr>
          <w:jc w:val="center"/>
        </w:trPr>
        <w:tc>
          <w:tcPr>
            <w:tcW w:w="516" w:type="dxa"/>
            <w:vAlign w:val="center"/>
          </w:tcPr>
          <w:p w14:paraId="55176086"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7CDEE332"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Operating Deficit Escrow</w:t>
            </w:r>
          </w:p>
        </w:tc>
        <w:tc>
          <w:tcPr>
            <w:tcW w:w="1890" w:type="dxa"/>
            <w:vAlign w:val="center"/>
          </w:tcPr>
          <w:p w14:paraId="0DBEF24C" w14:textId="77777777" w:rsidR="00BF2119" w:rsidRPr="00C61AA4" w:rsidRDefault="00BF2119" w:rsidP="00864C01">
            <w:pPr>
              <w:pStyle w:val="Default"/>
              <w:tabs>
                <w:tab w:val="left" w:pos="1260"/>
              </w:tabs>
              <w:jc w:val="center"/>
              <w:rPr>
                <w:rFonts w:ascii="Times New Roman" w:hAnsi="Times New Roman"/>
                <w:color w:val="auto"/>
              </w:rPr>
            </w:pPr>
            <w:r w:rsidRPr="00C61AA4">
              <w:rPr>
                <w:rFonts w:ascii="Times New Roman" w:hAnsi="Times New Roman"/>
                <w:color w:val="auto"/>
              </w:rPr>
              <w:t>HUD-92476a-M</w:t>
            </w:r>
          </w:p>
        </w:tc>
        <w:tc>
          <w:tcPr>
            <w:tcW w:w="540" w:type="dxa"/>
          </w:tcPr>
          <w:p w14:paraId="71620E1F"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59C4A429"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07623416" w14:textId="77777777" w:rsidTr="000F16E4">
        <w:trPr>
          <w:jc w:val="center"/>
        </w:trPr>
        <w:tc>
          <w:tcPr>
            <w:tcW w:w="516" w:type="dxa"/>
            <w:vAlign w:val="center"/>
          </w:tcPr>
          <w:p w14:paraId="48F0F450"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5ED96DDD"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Escrow Agreement for Off-Site Facilities</w:t>
            </w:r>
          </w:p>
        </w:tc>
        <w:tc>
          <w:tcPr>
            <w:tcW w:w="1890" w:type="dxa"/>
            <w:vAlign w:val="center"/>
          </w:tcPr>
          <w:p w14:paraId="56589817" w14:textId="77777777" w:rsidR="00BF2119" w:rsidRPr="00C61AA4" w:rsidRDefault="00872028" w:rsidP="00872028">
            <w:pPr>
              <w:pStyle w:val="Default"/>
              <w:tabs>
                <w:tab w:val="left" w:pos="1260"/>
              </w:tabs>
              <w:jc w:val="center"/>
              <w:rPr>
                <w:rFonts w:ascii="Times New Roman" w:hAnsi="Times New Roman"/>
                <w:color w:val="auto"/>
              </w:rPr>
            </w:pPr>
            <w:r w:rsidRPr="00C61AA4">
              <w:rPr>
                <w:rFonts w:ascii="Times New Roman" w:hAnsi="Times New Roman"/>
                <w:color w:val="auto"/>
              </w:rPr>
              <w:t>HUD-91071M</w:t>
            </w:r>
          </w:p>
        </w:tc>
        <w:tc>
          <w:tcPr>
            <w:tcW w:w="540" w:type="dxa"/>
          </w:tcPr>
          <w:p w14:paraId="1FCF9E46"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7AF796D4" w14:textId="77777777" w:rsidR="00BF2119" w:rsidRPr="00C61AA4" w:rsidRDefault="00BF2119" w:rsidP="00FB27E6">
            <w:pPr>
              <w:pStyle w:val="Default"/>
              <w:tabs>
                <w:tab w:val="left" w:pos="1260"/>
              </w:tabs>
              <w:rPr>
                <w:rFonts w:ascii="Times New Roman" w:hAnsi="Times New Roman"/>
                <w:i/>
              </w:rPr>
            </w:pPr>
          </w:p>
        </w:tc>
      </w:tr>
      <w:tr w:rsidR="00BF2119" w:rsidRPr="00C61AA4" w14:paraId="7127BC6B" w14:textId="77777777" w:rsidTr="000F16E4">
        <w:trPr>
          <w:jc w:val="center"/>
        </w:trPr>
        <w:tc>
          <w:tcPr>
            <w:tcW w:w="516" w:type="dxa"/>
            <w:vAlign w:val="center"/>
          </w:tcPr>
          <w:p w14:paraId="5D74E736"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68D6FDCC"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Excess Mortgage Proceeds Escrow</w:t>
            </w:r>
          </w:p>
        </w:tc>
        <w:tc>
          <w:tcPr>
            <w:tcW w:w="1890" w:type="dxa"/>
            <w:vAlign w:val="center"/>
          </w:tcPr>
          <w:p w14:paraId="1AD36CA1"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3BFB1715"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2AB15C1E" w14:textId="77777777" w:rsidR="00BF2119" w:rsidRPr="00C61AA4" w:rsidRDefault="00BF2119" w:rsidP="00FB27E6">
            <w:pPr>
              <w:pStyle w:val="Default"/>
              <w:tabs>
                <w:tab w:val="left" w:pos="1260"/>
              </w:tabs>
              <w:rPr>
                <w:rFonts w:ascii="Times New Roman" w:hAnsi="Times New Roman"/>
                <w:i/>
              </w:rPr>
            </w:pPr>
          </w:p>
        </w:tc>
      </w:tr>
      <w:tr w:rsidR="00BF2119" w:rsidRPr="00C61AA4" w14:paraId="036154EE" w14:textId="77777777" w:rsidTr="000F16E4">
        <w:trPr>
          <w:jc w:val="center"/>
        </w:trPr>
        <w:tc>
          <w:tcPr>
            <w:tcW w:w="516" w:type="dxa"/>
            <w:vAlign w:val="center"/>
          </w:tcPr>
          <w:p w14:paraId="1C7446B1" w14:textId="77777777" w:rsidR="00BF2119" w:rsidRPr="00C61AA4" w:rsidRDefault="00BF2119" w:rsidP="009D558F">
            <w:pPr>
              <w:pStyle w:val="Default"/>
              <w:numPr>
                <w:ilvl w:val="0"/>
                <w:numId w:val="37"/>
              </w:numPr>
              <w:ind w:left="0" w:firstLine="0"/>
              <w:rPr>
                <w:rFonts w:ascii="Times New Roman" w:hAnsi="Times New Roman"/>
                <w:color w:val="auto"/>
              </w:rPr>
            </w:pPr>
            <w:r w:rsidRPr="00C61AA4">
              <w:rPr>
                <w:rFonts w:ascii="Times New Roman" w:hAnsi="Times New Roman"/>
                <w:color w:val="auto"/>
              </w:rPr>
              <w:t>L</w:t>
            </w:r>
          </w:p>
        </w:tc>
        <w:tc>
          <w:tcPr>
            <w:tcW w:w="5580" w:type="dxa"/>
          </w:tcPr>
          <w:p w14:paraId="33C8A47B"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Other escrow agreements, if applicable</w:t>
            </w:r>
          </w:p>
        </w:tc>
        <w:tc>
          <w:tcPr>
            <w:tcW w:w="1890" w:type="dxa"/>
            <w:vAlign w:val="center"/>
          </w:tcPr>
          <w:p w14:paraId="335AD4A8"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3E9CFFEE"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28133191"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List as required, see Closing Guide § 2.8.</w:t>
            </w:r>
          </w:p>
        </w:tc>
      </w:tr>
      <w:tr w:rsidR="00BF2119" w:rsidRPr="00C61AA4" w14:paraId="3386B430" w14:textId="77777777" w:rsidTr="00BC2FB0">
        <w:trPr>
          <w:jc w:val="center"/>
        </w:trPr>
        <w:tc>
          <w:tcPr>
            <w:tcW w:w="516" w:type="dxa"/>
            <w:vAlign w:val="center"/>
          </w:tcPr>
          <w:p w14:paraId="4803EC5A"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vAlign w:val="center"/>
          </w:tcPr>
          <w:p w14:paraId="598F13E2" w14:textId="77777777" w:rsidR="00BF2119" w:rsidRPr="00C61AA4" w:rsidRDefault="00BF2119" w:rsidP="00BC2FB0">
            <w:pPr>
              <w:pStyle w:val="Default"/>
              <w:tabs>
                <w:tab w:val="left" w:pos="342"/>
                <w:tab w:val="left" w:pos="1260"/>
              </w:tabs>
              <w:rPr>
                <w:rFonts w:ascii="Times New Roman" w:hAnsi="Times New Roman"/>
              </w:rPr>
            </w:pPr>
            <w:r w:rsidRPr="00C61AA4">
              <w:rPr>
                <w:rFonts w:ascii="Times New Roman" w:hAnsi="Times New Roman"/>
              </w:rPr>
              <w:t>Borrower’s Oath</w:t>
            </w:r>
          </w:p>
        </w:tc>
        <w:tc>
          <w:tcPr>
            <w:tcW w:w="1890" w:type="dxa"/>
            <w:vAlign w:val="center"/>
          </w:tcPr>
          <w:p w14:paraId="60FAA11D"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HUD-92478M</w:t>
            </w:r>
          </w:p>
        </w:tc>
        <w:tc>
          <w:tcPr>
            <w:tcW w:w="540" w:type="dxa"/>
          </w:tcPr>
          <w:p w14:paraId="0A03B17A"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4ABC43ED" w14:textId="77777777" w:rsidR="00BF2119" w:rsidRPr="00C61AA4" w:rsidRDefault="00A56F80" w:rsidP="00FB27E6">
            <w:pPr>
              <w:pStyle w:val="Default"/>
              <w:tabs>
                <w:tab w:val="left" w:pos="1260"/>
              </w:tabs>
              <w:rPr>
                <w:rFonts w:ascii="Times New Roman" w:hAnsi="Times New Roman"/>
                <w:i/>
              </w:rPr>
            </w:pPr>
            <w:r w:rsidRPr="00C61AA4">
              <w:rPr>
                <w:rFonts w:ascii="Times New Roman" w:hAnsi="Times New Roman"/>
                <w:i/>
              </w:rPr>
              <w:t>Must be given under oath in accordance with state law requirements for taking an oath, in order to fulfill National Housing Act requirements.</w:t>
            </w:r>
          </w:p>
        </w:tc>
      </w:tr>
      <w:tr w:rsidR="00BF2119" w:rsidRPr="00C61AA4" w14:paraId="1E7DAA68" w14:textId="77777777" w:rsidTr="00FB27E6">
        <w:trPr>
          <w:jc w:val="center"/>
        </w:trPr>
        <w:tc>
          <w:tcPr>
            <w:tcW w:w="15072" w:type="dxa"/>
            <w:gridSpan w:val="5"/>
            <w:shd w:val="pct20" w:color="auto" w:fill="auto"/>
            <w:vAlign w:val="center"/>
          </w:tcPr>
          <w:p w14:paraId="51BB6E27" w14:textId="77777777" w:rsidR="00BF2119" w:rsidRPr="00C61AA4" w:rsidRDefault="00BF2119" w:rsidP="000F16E4">
            <w:pPr>
              <w:pStyle w:val="Default"/>
              <w:tabs>
                <w:tab w:val="left" w:pos="1260"/>
              </w:tabs>
              <w:rPr>
                <w:rFonts w:ascii="Times New Roman" w:hAnsi="Times New Roman"/>
                <w:i/>
              </w:rPr>
            </w:pPr>
            <w:r w:rsidRPr="00C61AA4">
              <w:rPr>
                <w:rFonts w:ascii="Times New Roman" w:hAnsi="Times New Roman"/>
                <w:b/>
              </w:rPr>
              <w:t>IV. Secondary Financing Loan Documents</w:t>
            </w:r>
          </w:p>
        </w:tc>
      </w:tr>
      <w:tr w:rsidR="00BF2119" w:rsidRPr="00C61AA4" w14:paraId="023C1563" w14:textId="77777777" w:rsidTr="000F16E4">
        <w:trPr>
          <w:jc w:val="center"/>
        </w:trPr>
        <w:tc>
          <w:tcPr>
            <w:tcW w:w="516" w:type="dxa"/>
            <w:tcBorders>
              <w:bottom w:val="single" w:sz="4" w:space="0" w:color="auto"/>
            </w:tcBorders>
            <w:vAlign w:val="center"/>
          </w:tcPr>
          <w:p w14:paraId="55FF2242"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37D22CF2"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Restrictive Covenants/Use Agreements</w:t>
            </w:r>
          </w:p>
        </w:tc>
        <w:tc>
          <w:tcPr>
            <w:tcW w:w="1890" w:type="dxa"/>
            <w:vAlign w:val="center"/>
          </w:tcPr>
          <w:p w14:paraId="15131A21"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8DE3224"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653DD" w14:textId="77777777" w:rsidR="00BF2119" w:rsidRPr="00C61AA4" w:rsidRDefault="00BF2119" w:rsidP="00FB27E6">
            <w:pPr>
              <w:pStyle w:val="Default"/>
              <w:tabs>
                <w:tab w:val="left" w:pos="1260"/>
              </w:tabs>
              <w:rPr>
                <w:rFonts w:ascii="Times New Roman" w:hAnsi="Times New Roman"/>
                <w:i/>
                <w:color w:val="auto"/>
              </w:rPr>
            </w:pPr>
            <w:r w:rsidRPr="00C61AA4">
              <w:rPr>
                <w:rFonts w:ascii="Times New Roman" w:hAnsi="Times New Roman"/>
                <w:i/>
                <w:color w:val="auto"/>
              </w:rPr>
              <w:t>With HUD rider if applicable.</w:t>
            </w:r>
          </w:p>
        </w:tc>
      </w:tr>
      <w:tr w:rsidR="00BF2119" w:rsidRPr="00C61AA4" w14:paraId="5C96AC8A" w14:textId="77777777" w:rsidTr="000F16E4">
        <w:trPr>
          <w:jc w:val="center"/>
        </w:trPr>
        <w:tc>
          <w:tcPr>
            <w:tcW w:w="516" w:type="dxa"/>
            <w:vMerge w:val="restart"/>
          </w:tcPr>
          <w:p w14:paraId="560D311C"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5321D737"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Secondary Financing Loan Documents</w:t>
            </w:r>
          </w:p>
        </w:tc>
        <w:tc>
          <w:tcPr>
            <w:tcW w:w="1890" w:type="dxa"/>
            <w:vAlign w:val="center"/>
          </w:tcPr>
          <w:p w14:paraId="544A33DE"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3DB4B227"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5823483A" w14:textId="77777777" w:rsidR="00BF2119" w:rsidRPr="00C61AA4" w:rsidRDefault="00BF2119" w:rsidP="00FB27E6">
            <w:pPr>
              <w:pStyle w:val="Default"/>
              <w:tabs>
                <w:tab w:val="left" w:pos="1260"/>
              </w:tabs>
              <w:rPr>
                <w:rFonts w:ascii="Times New Roman" w:hAnsi="Times New Roman"/>
                <w:color w:val="auto"/>
              </w:rPr>
            </w:pPr>
          </w:p>
        </w:tc>
      </w:tr>
      <w:tr w:rsidR="00BF2119" w:rsidRPr="00C61AA4" w14:paraId="691103DE" w14:textId="77777777" w:rsidTr="000F16E4">
        <w:trPr>
          <w:jc w:val="center"/>
        </w:trPr>
        <w:tc>
          <w:tcPr>
            <w:tcW w:w="516" w:type="dxa"/>
            <w:vMerge/>
            <w:vAlign w:val="center"/>
          </w:tcPr>
          <w:p w14:paraId="1B661150" w14:textId="77777777" w:rsidR="00BF2119" w:rsidRPr="00C61AA4" w:rsidRDefault="00BF2119" w:rsidP="000F16E4">
            <w:pPr>
              <w:pStyle w:val="Default"/>
              <w:rPr>
                <w:rFonts w:ascii="Times New Roman" w:hAnsi="Times New Roman"/>
                <w:color w:val="auto"/>
              </w:rPr>
            </w:pPr>
          </w:p>
        </w:tc>
        <w:tc>
          <w:tcPr>
            <w:tcW w:w="5580" w:type="dxa"/>
          </w:tcPr>
          <w:p w14:paraId="35B2E21C"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a.</w:t>
            </w:r>
            <w:r w:rsidRPr="00C61AA4">
              <w:rPr>
                <w:rFonts w:ascii="Times New Roman" w:hAnsi="Times New Roman"/>
              </w:rPr>
              <w:tab/>
              <w:t>Loan Agreement</w:t>
            </w:r>
          </w:p>
        </w:tc>
        <w:tc>
          <w:tcPr>
            <w:tcW w:w="1890" w:type="dxa"/>
            <w:vAlign w:val="center"/>
          </w:tcPr>
          <w:p w14:paraId="2A9920EB" w14:textId="77777777" w:rsidR="00BF2119" w:rsidRPr="00C61AA4" w:rsidRDefault="00BF2119" w:rsidP="00FB27E6">
            <w:pPr>
              <w:pStyle w:val="Default"/>
              <w:tabs>
                <w:tab w:val="left" w:pos="1260"/>
              </w:tabs>
              <w:rPr>
                <w:rFonts w:ascii="Times New Roman" w:hAnsi="Times New Roman"/>
                <w:color w:val="auto"/>
              </w:rPr>
            </w:pPr>
          </w:p>
        </w:tc>
        <w:tc>
          <w:tcPr>
            <w:tcW w:w="540" w:type="dxa"/>
          </w:tcPr>
          <w:p w14:paraId="4F909B8E"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79AC7BA9" w14:textId="77777777" w:rsidR="00BF2119" w:rsidRPr="00C61AA4" w:rsidRDefault="00BF2119" w:rsidP="00FB27E6">
            <w:pPr>
              <w:pStyle w:val="Default"/>
              <w:tabs>
                <w:tab w:val="left" w:pos="1260"/>
              </w:tabs>
              <w:rPr>
                <w:rFonts w:ascii="Times New Roman" w:hAnsi="Times New Roman"/>
                <w:color w:val="auto"/>
              </w:rPr>
            </w:pPr>
          </w:p>
        </w:tc>
      </w:tr>
      <w:tr w:rsidR="00BF2119" w:rsidRPr="00C61AA4" w14:paraId="32765BD0" w14:textId="77777777" w:rsidTr="000F16E4">
        <w:trPr>
          <w:jc w:val="center"/>
        </w:trPr>
        <w:tc>
          <w:tcPr>
            <w:tcW w:w="516" w:type="dxa"/>
            <w:vMerge/>
            <w:vAlign w:val="center"/>
          </w:tcPr>
          <w:p w14:paraId="4CCE570E" w14:textId="77777777" w:rsidR="00BF2119" w:rsidRPr="00C61AA4" w:rsidRDefault="00BF2119" w:rsidP="000F16E4">
            <w:pPr>
              <w:pStyle w:val="Default"/>
              <w:rPr>
                <w:rFonts w:ascii="Times New Roman" w:hAnsi="Times New Roman"/>
                <w:color w:val="auto"/>
              </w:rPr>
            </w:pPr>
          </w:p>
        </w:tc>
        <w:tc>
          <w:tcPr>
            <w:tcW w:w="5580" w:type="dxa"/>
          </w:tcPr>
          <w:p w14:paraId="22EE9425"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b.</w:t>
            </w:r>
            <w:r w:rsidRPr="00C61AA4">
              <w:rPr>
                <w:rFonts w:ascii="Times New Roman" w:hAnsi="Times New Roman"/>
              </w:rPr>
              <w:tab/>
              <w:t>Note</w:t>
            </w:r>
          </w:p>
        </w:tc>
        <w:tc>
          <w:tcPr>
            <w:tcW w:w="1890" w:type="dxa"/>
            <w:vAlign w:val="center"/>
          </w:tcPr>
          <w:p w14:paraId="35B62409" w14:textId="77777777" w:rsidR="00BF2119" w:rsidRPr="00C61AA4" w:rsidRDefault="00BF2119" w:rsidP="00FB27E6">
            <w:pPr>
              <w:pStyle w:val="Default"/>
              <w:tabs>
                <w:tab w:val="left" w:pos="1260"/>
              </w:tabs>
              <w:rPr>
                <w:rFonts w:ascii="Times New Roman" w:hAnsi="Times New Roman"/>
                <w:color w:val="auto"/>
              </w:rPr>
            </w:pPr>
          </w:p>
        </w:tc>
        <w:tc>
          <w:tcPr>
            <w:tcW w:w="540" w:type="dxa"/>
          </w:tcPr>
          <w:p w14:paraId="279149E2"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0BCC2A10" w14:textId="77777777" w:rsidR="00BF2119" w:rsidRPr="00C61AA4" w:rsidRDefault="00BF2119" w:rsidP="00FB27E6">
            <w:pPr>
              <w:pStyle w:val="Default"/>
              <w:tabs>
                <w:tab w:val="left" w:pos="1260"/>
              </w:tabs>
              <w:rPr>
                <w:rFonts w:ascii="Times New Roman" w:hAnsi="Times New Roman"/>
                <w:color w:val="auto"/>
              </w:rPr>
            </w:pPr>
          </w:p>
        </w:tc>
      </w:tr>
      <w:tr w:rsidR="00BF2119" w:rsidRPr="00C61AA4" w14:paraId="45024FFD" w14:textId="77777777" w:rsidTr="000F16E4">
        <w:trPr>
          <w:jc w:val="center"/>
        </w:trPr>
        <w:tc>
          <w:tcPr>
            <w:tcW w:w="516" w:type="dxa"/>
            <w:vMerge/>
            <w:vAlign w:val="center"/>
          </w:tcPr>
          <w:p w14:paraId="01AD16A7" w14:textId="77777777" w:rsidR="00BF2119" w:rsidRPr="00C61AA4" w:rsidRDefault="00BF2119" w:rsidP="000F16E4">
            <w:pPr>
              <w:pStyle w:val="Default"/>
              <w:rPr>
                <w:rFonts w:ascii="Times New Roman" w:hAnsi="Times New Roman"/>
                <w:color w:val="auto"/>
              </w:rPr>
            </w:pPr>
          </w:p>
        </w:tc>
        <w:tc>
          <w:tcPr>
            <w:tcW w:w="5580" w:type="dxa"/>
          </w:tcPr>
          <w:p w14:paraId="684AC135"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c.</w:t>
            </w:r>
            <w:r w:rsidRPr="00C61AA4">
              <w:rPr>
                <w:rFonts w:ascii="Times New Roman" w:hAnsi="Times New Roman"/>
              </w:rPr>
              <w:tab/>
              <w:t>Mortgage</w:t>
            </w:r>
          </w:p>
        </w:tc>
        <w:tc>
          <w:tcPr>
            <w:tcW w:w="1890" w:type="dxa"/>
            <w:vAlign w:val="center"/>
          </w:tcPr>
          <w:p w14:paraId="16E30578" w14:textId="77777777" w:rsidR="00BF2119" w:rsidRPr="00C61AA4" w:rsidRDefault="00BF2119" w:rsidP="00FB27E6">
            <w:pPr>
              <w:pStyle w:val="Default"/>
              <w:tabs>
                <w:tab w:val="left" w:pos="1260"/>
              </w:tabs>
              <w:rPr>
                <w:rFonts w:ascii="Times New Roman" w:hAnsi="Times New Roman"/>
                <w:color w:val="auto"/>
              </w:rPr>
            </w:pPr>
          </w:p>
        </w:tc>
        <w:tc>
          <w:tcPr>
            <w:tcW w:w="540" w:type="dxa"/>
          </w:tcPr>
          <w:p w14:paraId="1E5596B3"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54831D27" w14:textId="77777777" w:rsidR="00BF2119" w:rsidRPr="00C61AA4" w:rsidRDefault="00BF2119" w:rsidP="00FB27E6">
            <w:pPr>
              <w:pStyle w:val="Default"/>
              <w:tabs>
                <w:tab w:val="left" w:pos="1260"/>
              </w:tabs>
              <w:rPr>
                <w:rFonts w:ascii="Times New Roman" w:hAnsi="Times New Roman"/>
                <w:color w:val="auto"/>
              </w:rPr>
            </w:pPr>
          </w:p>
        </w:tc>
      </w:tr>
      <w:tr w:rsidR="00BF2119" w:rsidRPr="00C61AA4" w14:paraId="17B896B1" w14:textId="77777777" w:rsidTr="000F16E4">
        <w:trPr>
          <w:jc w:val="center"/>
        </w:trPr>
        <w:tc>
          <w:tcPr>
            <w:tcW w:w="516" w:type="dxa"/>
            <w:vMerge/>
            <w:vAlign w:val="center"/>
          </w:tcPr>
          <w:p w14:paraId="04C36931" w14:textId="77777777" w:rsidR="00BF2119" w:rsidRPr="00C61AA4" w:rsidRDefault="00BF2119" w:rsidP="000F16E4">
            <w:pPr>
              <w:pStyle w:val="Default"/>
              <w:rPr>
                <w:rFonts w:ascii="Times New Roman" w:hAnsi="Times New Roman"/>
                <w:color w:val="auto"/>
              </w:rPr>
            </w:pPr>
          </w:p>
        </w:tc>
        <w:tc>
          <w:tcPr>
            <w:tcW w:w="5580" w:type="dxa"/>
          </w:tcPr>
          <w:p w14:paraId="57A72CD4"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d. Subordination Agreement, or Rider to Note and Mortgage</w:t>
            </w:r>
          </w:p>
        </w:tc>
        <w:tc>
          <w:tcPr>
            <w:tcW w:w="1890" w:type="dxa"/>
          </w:tcPr>
          <w:p w14:paraId="436FAB6A"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HUD-92420M</w:t>
            </w:r>
          </w:p>
        </w:tc>
        <w:tc>
          <w:tcPr>
            <w:tcW w:w="540" w:type="dxa"/>
          </w:tcPr>
          <w:p w14:paraId="2E0FD8A7"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30F73BA9" w14:textId="77777777" w:rsidR="00BF2119" w:rsidRPr="00C61AA4" w:rsidRDefault="00BF2119">
            <w:pPr>
              <w:pStyle w:val="Default"/>
              <w:tabs>
                <w:tab w:val="left" w:pos="1260"/>
              </w:tabs>
              <w:rPr>
                <w:rFonts w:ascii="Times New Roman" w:hAnsi="Times New Roman"/>
                <w:color w:val="auto"/>
              </w:rPr>
            </w:pPr>
            <w:r w:rsidRPr="00C61AA4">
              <w:rPr>
                <w:rFonts w:ascii="Times New Roman" w:hAnsi="Times New Roman"/>
                <w:i/>
                <w:color w:val="auto"/>
              </w:rPr>
              <w:t>If private, non-governmental secondary financing is approved, a Rider to the second mortgage is used (see Closing Guide § 5.1); if public financing, the HUD Subordination Agreement is required</w:t>
            </w:r>
            <w:r w:rsidRPr="00C61AA4">
              <w:rPr>
                <w:rFonts w:ascii="Times New Roman" w:hAnsi="Times New Roman"/>
                <w:color w:val="auto"/>
              </w:rPr>
              <w:t>.</w:t>
            </w:r>
          </w:p>
        </w:tc>
      </w:tr>
      <w:tr w:rsidR="00BF2119" w:rsidRPr="00C61AA4" w14:paraId="62F77EAC" w14:textId="77777777" w:rsidTr="000F16E4">
        <w:trPr>
          <w:jc w:val="center"/>
        </w:trPr>
        <w:tc>
          <w:tcPr>
            <w:tcW w:w="516" w:type="dxa"/>
            <w:vAlign w:val="center"/>
          </w:tcPr>
          <w:p w14:paraId="1F79C50B"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1D88E814"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Disbursement Agreement</w:t>
            </w:r>
          </w:p>
        </w:tc>
        <w:tc>
          <w:tcPr>
            <w:tcW w:w="1890" w:type="dxa"/>
            <w:vAlign w:val="center"/>
          </w:tcPr>
          <w:p w14:paraId="283BF9C5"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E9BE61"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65395179" w14:textId="77777777" w:rsidR="00BF2119" w:rsidRPr="00C61AA4" w:rsidRDefault="00BF2119" w:rsidP="00FB27E6">
            <w:pPr>
              <w:pStyle w:val="Default"/>
              <w:tabs>
                <w:tab w:val="left" w:pos="1260"/>
              </w:tabs>
              <w:rPr>
                <w:rFonts w:ascii="Times New Roman" w:hAnsi="Times New Roman"/>
                <w:i/>
                <w:color w:val="auto"/>
              </w:rPr>
            </w:pPr>
            <w:r w:rsidRPr="00C61AA4">
              <w:rPr>
                <w:rFonts w:ascii="Times New Roman" w:hAnsi="Times New Roman"/>
                <w:i/>
                <w:color w:val="auto"/>
              </w:rPr>
              <w:t>If applicable.</w:t>
            </w:r>
          </w:p>
        </w:tc>
      </w:tr>
      <w:tr w:rsidR="00BF2119" w:rsidRPr="00C61AA4" w14:paraId="26F9391F" w14:textId="77777777" w:rsidTr="00FB27E6">
        <w:trPr>
          <w:jc w:val="center"/>
        </w:trPr>
        <w:tc>
          <w:tcPr>
            <w:tcW w:w="15072" w:type="dxa"/>
            <w:gridSpan w:val="5"/>
            <w:shd w:val="pct20" w:color="auto" w:fill="auto"/>
            <w:vAlign w:val="center"/>
          </w:tcPr>
          <w:p w14:paraId="4BC38605" w14:textId="77777777" w:rsidR="00BF2119" w:rsidRPr="00C61AA4" w:rsidRDefault="00BF2119" w:rsidP="000F16E4">
            <w:pPr>
              <w:spacing w:after="0" w:line="240" w:lineRule="auto"/>
              <w:rPr>
                <w:rFonts w:ascii="Times New Roman" w:hAnsi="Times New Roman" w:cs="Times New Roman"/>
                <w:szCs w:val="24"/>
              </w:rPr>
            </w:pPr>
            <w:r w:rsidRPr="00C61AA4">
              <w:rPr>
                <w:rFonts w:ascii="Times New Roman" w:hAnsi="Times New Roman" w:cs="Times New Roman"/>
                <w:b/>
                <w:szCs w:val="24"/>
              </w:rPr>
              <w:t>V. HUD Administrative Documents and Additional Requirements</w:t>
            </w:r>
          </w:p>
        </w:tc>
      </w:tr>
      <w:tr w:rsidR="00BF2119" w:rsidRPr="00C61AA4" w14:paraId="58F1E9B0" w14:textId="77777777" w:rsidTr="000F16E4">
        <w:trPr>
          <w:jc w:val="center"/>
        </w:trPr>
        <w:tc>
          <w:tcPr>
            <w:tcW w:w="516" w:type="dxa"/>
          </w:tcPr>
          <w:p w14:paraId="421122CB"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267098FE"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color w:val="auto"/>
              </w:rPr>
              <w:t>Administrative Memo with attached Waivers and HUD-2 forms</w:t>
            </w:r>
          </w:p>
        </w:tc>
        <w:tc>
          <w:tcPr>
            <w:tcW w:w="1890" w:type="dxa"/>
            <w:vAlign w:val="center"/>
          </w:tcPr>
          <w:p w14:paraId="48AA1A8B"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40C93145"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0173F7B1"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7FDA4046" w14:textId="77777777" w:rsidTr="000F16E4">
        <w:trPr>
          <w:jc w:val="center"/>
        </w:trPr>
        <w:tc>
          <w:tcPr>
            <w:tcW w:w="516" w:type="dxa"/>
          </w:tcPr>
          <w:p w14:paraId="539EDB1B"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10487BC5"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Document Review Worksheets, if applicable</w:t>
            </w:r>
          </w:p>
        </w:tc>
        <w:tc>
          <w:tcPr>
            <w:tcW w:w="1890" w:type="dxa"/>
            <w:vAlign w:val="center"/>
          </w:tcPr>
          <w:p w14:paraId="47C0E9B1" w14:textId="77777777" w:rsidR="00BF2119" w:rsidRPr="00C61AA4" w:rsidRDefault="00BF2119" w:rsidP="00FB27E6">
            <w:pPr>
              <w:pStyle w:val="Default"/>
              <w:jc w:val="center"/>
              <w:rPr>
                <w:rFonts w:ascii="Times New Roman" w:hAnsi="Times New Roman"/>
                <w:color w:val="auto"/>
              </w:rPr>
            </w:pPr>
          </w:p>
        </w:tc>
        <w:tc>
          <w:tcPr>
            <w:tcW w:w="540" w:type="dxa"/>
          </w:tcPr>
          <w:p w14:paraId="4ED1FCD2"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O</w:t>
            </w:r>
          </w:p>
        </w:tc>
        <w:tc>
          <w:tcPr>
            <w:tcW w:w="6546" w:type="dxa"/>
          </w:tcPr>
          <w:p w14:paraId="68DCF61A"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To the extent the field office program staff uses checklists or otherwise documents compliance with architectural, cost, valuation, or other underwriting requirements or Program Obligations, such documentation shall be retained.</w:t>
            </w:r>
          </w:p>
        </w:tc>
      </w:tr>
      <w:tr w:rsidR="00BF2119" w:rsidRPr="00C61AA4" w14:paraId="539FE427" w14:textId="77777777" w:rsidTr="000F16E4">
        <w:trPr>
          <w:jc w:val="center"/>
        </w:trPr>
        <w:tc>
          <w:tcPr>
            <w:tcW w:w="516" w:type="dxa"/>
          </w:tcPr>
          <w:p w14:paraId="72E0AECB"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vAlign w:val="center"/>
          </w:tcPr>
          <w:p w14:paraId="309E9B35"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Previous Participation Certification Clearance</w:t>
            </w:r>
          </w:p>
        </w:tc>
        <w:tc>
          <w:tcPr>
            <w:tcW w:w="1890" w:type="dxa"/>
            <w:vAlign w:val="center"/>
          </w:tcPr>
          <w:p w14:paraId="4FB504AA" w14:textId="77777777" w:rsidR="00BF2119" w:rsidRPr="00C61AA4" w:rsidRDefault="00BF2119" w:rsidP="00FB27E6">
            <w:pPr>
              <w:pStyle w:val="Default"/>
              <w:jc w:val="center"/>
              <w:rPr>
                <w:rFonts w:ascii="Times New Roman" w:hAnsi="Times New Roman"/>
                <w:color w:val="auto"/>
              </w:rPr>
            </w:pPr>
            <w:r w:rsidRPr="00C61AA4">
              <w:rPr>
                <w:rFonts w:ascii="Times New Roman" w:hAnsi="Times New Roman"/>
                <w:color w:val="auto"/>
              </w:rPr>
              <w:t>HUD-92530</w:t>
            </w:r>
          </w:p>
        </w:tc>
        <w:tc>
          <w:tcPr>
            <w:tcW w:w="540" w:type="dxa"/>
          </w:tcPr>
          <w:p w14:paraId="6E80C160"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C</w:t>
            </w:r>
          </w:p>
        </w:tc>
        <w:tc>
          <w:tcPr>
            <w:tcW w:w="6546" w:type="dxa"/>
          </w:tcPr>
          <w:p w14:paraId="5C8774FD" w14:textId="77777777" w:rsidR="00BF2119" w:rsidRPr="00C61AA4" w:rsidRDefault="00BF2119" w:rsidP="00FB27E6">
            <w:pPr>
              <w:pStyle w:val="Default"/>
              <w:rPr>
                <w:rFonts w:ascii="Times New Roman" w:hAnsi="Times New Roman"/>
                <w:i/>
                <w:color w:val="auto"/>
              </w:rPr>
            </w:pPr>
          </w:p>
        </w:tc>
      </w:tr>
      <w:tr w:rsidR="00BF2119" w:rsidRPr="00C61AA4" w14:paraId="1598A296" w14:textId="77777777" w:rsidTr="000F16E4">
        <w:trPr>
          <w:jc w:val="center"/>
        </w:trPr>
        <w:tc>
          <w:tcPr>
            <w:tcW w:w="516" w:type="dxa"/>
            <w:vAlign w:val="center"/>
          </w:tcPr>
          <w:p w14:paraId="380088A1"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vAlign w:val="center"/>
          </w:tcPr>
          <w:p w14:paraId="078667E0"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HUD Representative’s Trip Report</w:t>
            </w:r>
          </w:p>
        </w:tc>
        <w:tc>
          <w:tcPr>
            <w:tcW w:w="1890" w:type="dxa"/>
            <w:vAlign w:val="center"/>
          </w:tcPr>
          <w:p w14:paraId="4A4BB89E" w14:textId="77777777" w:rsidR="00BF2119" w:rsidRPr="00C61AA4" w:rsidRDefault="00BF2119" w:rsidP="00FB27E6">
            <w:pPr>
              <w:pStyle w:val="Default"/>
              <w:jc w:val="center"/>
              <w:rPr>
                <w:rFonts w:ascii="Times New Roman" w:hAnsi="Times New Roman"/>
                <w:color w:val="auto"/>
              </w:rPr>
            </w:pPr>
            <w:r w:rsidRPr="00C61AA4">
              <w:rPr>
                <w:rFonts w:ascii="Times New Roman" w:hAnsi="Times New Roman"/>
                <w:color w:val="auto"/>
              </w:rPr>
              <w:t>HUD-95379</w:t>
            </w:r>
          </w:p>
        </w:tc>
        <w:tc>
          <w:tcPr>
            <w:tcW w:w="540" w:type="dxa"/>
          </w:tcPr>
          <w:p w14:paraId="55F660BC"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O</w:t>
            </w:r>
          </w:p>
        </w:tc>
        <w:tc>
          <w:tcPr>
            <w:tcW w:w="6546" w:type="dxa"/>
          </w:tcPr>
          <w:p w14:paraId="67E9F63E" w14:textId="77777777" w:rsidR="00BF2119" w:rsidRPr="00C61AA4" w:rsidRDefault="00BF2119" w:rsidP="00FB27E6">
            <w:pPr>
              <w:pStyle w:val="Default"/>
              <w:rPr>
                <w:rFonts w:ascii="Times New Roman" w:hAnsi="Times New Roman"/>
                <w:i/>
                <w:color w:val="auto"/>
              </w:rPr>
            </w:pPr>
          </w:p>
        </w:tc>
      </w:tr>
      <w:tr w:rsidR="00BF2119" w:rsidRPr="00C61AA4" w14:paraId="44CF15BF" w14:textId="77777777" w:rsidTr="00964959">
        <w:trPr>
          <w:jc w:val="center"/>
        </w:trPr>
        <w:tc>
          <w:tcPr>
            <w:tcW w:w="516" w:type="dxa"/>
            <w:vAlign w:val="center"/>
          </w:tcPr>
          <w:p w14:paraId="1BA203D9"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317A6DE1" w14:textId="77777777" w:rsidR="00BF2119" w:rsidRPr="00C61AA4" w:rsidRDefault="00BF2119" w:rsidP="00FB27E6">
            <w:pPr>
              <w:pStyle w:val="Default"/>
              <w:rPr>
                <w:rFonts w:ascii="Times New Roman" w:hAnsi="Times New Roman"/>
              </w:rPr>
            </w:pPr>
            <w:r w:rsidRPr="00C61AA4">
              <w:rPr>
                <w:rFonts w:ascii="Times New Roman" w:hAnsi="Times New Roman"/>
                <w:color w:val="auto"/>
              </w:rPr>
              <w:t>Commercial Space Leases (with Tenant Estoppel Certificates)</w:t>
            </w:r>
          </w:p>
        </w:tc>
        <w:tc>
          <w:tcPr>
            <w:tcW w:w="1890" w:type="dxa"/>
            <w:vAlign w:val="center"/>
          </w:tcPr>
          <w:p w14:paraId="40D6269B" w14:textId="77777777" w:rsidR="00BF2119" w:rsidRPr="00C61AA4" w:rsidRDefault="00BF2119" w:rsidP="00FB27E6">
            <w:pPr>
              <w:pStyle w:val="Default"/>
              <w:jc w:val="center"/>
              <w:rPr>
                <w:rFonts w:ascii="Times New Roman" w:hAnsi="Times New Roman"/>
                <w:color w:val="auto"/>
              </w:rPr>
            </w:pPr>
          </w:p>
        </w:tc>
        <w:tc>
          <w:tcPr>
            <w:tcW w:w="540" w:type="dxa"/>
          </w:tcPr>
          <w:p w14:paraId="7293E84A"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C</w:t>
            </w:r>
          </w:p>
        </w:tc>
        <w:tc>
          <w:tcPr>
            <w:tcW w:w="6546" w:type="dxa"/>
          </w:tcPr>
          <w:p w14:paraId="2F4352E0"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rPr>
              <w:t>If applicable.</w:t>
            </w:r>
          </w:p>
        </w:tc>
      </w:tr>
      <w:tr w:rsidR="00BF2119" w:rsidRPr="00C61AA4" w14:paraId="4AD3A9BF" w14:textId="77777777" w:rsidTr="00964959">
        <w:trPr>
          <w:jc w:val="center"/>
        </w:trPr>
        <w:tc>
          <w:tcPr>
            <w:tcW w:w="516" w:type="dxa"/>
            <w:vAlign w:val="center"/>
          </w:tcPr>
          <w:p w14:paraId="578206F8"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325235FB" w14:textId="77777777" w:rsidR="00BF2119" w:rsidRPr="00C61AA4" w:rsidRDefault="00BF2119" w:rsidP="00FB27E6">
            <w:pPr>
              <w:pStyle w:val="Default"/>
              <w:rPr>
                <w:rFonts w:ascii="Times New Roman" w:hAnsi="Times New Roman"/>
              </w:rPr>
            </w:pPr>
            <w:r w:rsidRPr="00C61AA4">
              <w:rPr>
                <w:rFonts w:ascii="Times New Roman" w:hAnsi="Times New Roman"/>
                <w:color w:val="auto"/>
              </w:rPr>
              <w:t xml:space="preserve">Subordination, Non-Disturbance and </w:t>
            </w:r>
            <w:proofErr w:type="spellStart"/>
            <w:r w:rsidRPr="00C61AA4">
              <w:rPr>
                <w:rFonts w:ascii="Times New Roman" w:hAnsi="Times New Roman"/>
                <w:color w:val="auto"/>
              </w:rPr>
              <w:t>Attornment</w:t>
            </w:r>
            <w:proofErr w:type="spellEnd"/>
            <w:r w:rsidRPr="00C61AA4">
              <w:rPr>
                <w:rFonts w:ascii="Times New Roman" w:hAnsi="Times New Roman"/>
                <w:color w:val="auto"/>
              </w:rPr>
              <w:t xml:space="preserve"> Agreements</w:t>
            </w:r>
          </w:p>
        </w:tc>
        <w:tc>
          <w:tcPr>
            <w:tcW w:w="1890" w:type="dxa"/>
            <w:vAlign w:val="center"/>
          </w:tcPr>
          <w:p w14:paraId="16EDA884" w14:textId="77777777" w:rsidR="00BF2119" w:rsidRPr="00C61AA4" w:rsidRDefault="00BF2119" w:rsidP="00FB27E6">
            <w:pPr>
              <w:pStyle w:val="Default"/>
              <w:jc w:val="center"/>
              <w:rPr>
                <w:rFonts w:ascii="Times New Roman" w:hAnsi="Times New Roman"/>
                <w:color w:val="auto"/>
              </w:rPr>
            </w:pPr>
          </w:p>
        </w:tc>
        <w:tc>
          <w:tcPr>
            <w:tcW w:w="540" w:type="dxa"/>
          </w:tcPr>
          <w:p w14:paraId="36668A9F"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C</w:t>
            </w:r>
          </w:p>
        </w:tc>
        <w:tc>
          <w:tcPr>
            <w:tcW w:w="6546" w:type="dxa"/>
          </w:tcPr>
          <w:p w14:paraId="16E0D838"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rPr>
              <w:t>If applicable.</w:t>
            </w:r>
            <w:r w:rsidR="009B3C7F" w:rsidRPr="00C61AA4">
              <w:rPr>
                <w:rFonts w:ascii="Times New Roman" w:hAnsi="Times New Roman"/>
                <w:i/>
              </w:rPr>
              <w:t xml:space="preserve">  </w:t>
            </w:r>
            <w:r w:rsidR="009B3C7F" w:rsidRPr="00C61AA4">
              <w:rPr>
                <w:rFonts w:ascii="Times New Roman" w:hAnsi="Times New Roman"/>
              </w:rPr>
              <w:t>See sample form in Housing Notice 2011-07.</w:t>
            </w:r>
          </w:p>
        </w:tc>
      </w:tr>
      <w:tr w:rsidR="00BF2119" w:rsidRPr="00C61AA4" w14:paraId="497F4911" w14:textId="77777777" w:rsidTr="00964959">
        <w:trPr>
          <w:jc w:val="center"/>
        </w:trPr>
        <w:tc>
          <w:tcPr>
            <w:tcW w:w="516" w:type="dxa"/>
            <w:vAlign w:val="center"/>
          </w:tcPr>
          <w:p w14:paraId="3523D037"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39F7A0ED" w14:textId="77777777" w:rsidR="00BF2119" w:rsidRPr="00C61AA4" w:rsidRDefault="00BF2119" w:rsidP="00FB27E6">
            <w:pPr>
              <w:pStyle w:val="Default"/>
              <w:rPr>
                <w:rFonts w:ascii="Times New Roman" w:hAnsi="Times New Roman"/>
                <w:color w:val="auto"/>
              </w:rPr>
            </w:pPr>
            <w:r w:rsidRPr="00C61AA4">
              <w:rPr>
                <w:rFonts w:ascii="Times New Roman" w:hAnsi="Times New Roman"/>
              </w:rPr>
              <w:t>Lender’s Byrd Amendment Certificate</w:t>
            </w:r>
          </w:p>
        </w:tc>
        <w:tc>
          <w:tcPr>
            <w:tcW w:w="1890" w:type="dxa"/>
            <w:vAlign w:val="center"/>
          </w:tcPr>
          <w:p w14:paraId="6BE580DB" w14:textId="77777777" w:rsidR="00BF2119" w:rsidRPr="00C61AA4" w:rsidRDefault="00BF2119" w:rsidP="00FB27E6">
            <w:pPr>
              <w:pStyle w:val="Default"/>
              <w:jc w:val="center"/>
              <w:rPr>
                <w:rFonts w:ascii="Times New Roman" w:hAnsi="Times New Roman"/>
                <w:color w:val="auto"/>
              </w:rPr>
            </w:pPr>
          </w:p>
        </w:tc>
        <w:tc>
          <w:tcPr>
            <w:tcW w:w="540" w:type="dxa"/>
          </w:tcPr>
          <w:p w14:paraId="5E8D4CD0"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O</w:t>
            </w:r>
          </w:p>
        </w:tc>
        <w:tc>
          <w:tcPr>
            <w:tcW w:w="6546" w:type="dxa"/>
          </w:tcPr>
          <w:p w14:paraId="6DC8C01F"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rPr>
              <w:t xml:space="preserve">Unless collected previously by Housing.  </w:t>
            </w:r>
          </w:p>
        </w:tc>
      </w:tr>
    </w:tbl>
    <w:p w14:paraId="3322E8EB" w14:textId="77777777" w:rsidR="00964959" w:rsidRPr="00C61AA4" w:rsidRDefault="00964959" w:rsidP="00E64B7D">
      <w:pPr>
        <w:spacing w:after="0"/>
        <w:rPr>
          <w:rFonts w:ascii="Times New Roman" w:hAnsi="Times New Roman" w:cs="Times New Roman"/>
          <w:i/>
          <w:sz w:val="20"/>
          <w:szCs w:val="20"/>
        </w:rPr>
      </w:pPr>
      <w:r w:rsidRPr="00C61AA4">
        <w:rPr>
          <w:rFonts w:ascii="Times New Roman" w:hAnsi="Times New Roman" w:cs="Times New Roman"/>
          <w:i/>
          <w:sz w:val="19"/>
          <w:szCs w:val="19"/>
        </w:rPr>
        <w:t xml:space="preserve">  </w:t>
      </w:r>
      <w:r w:rsidRPr="00C61AA4">
        <w:rPr>
          <w:rFonts w:ascii="Times New Roman" w:hAnsi="Times New Roman" w:cs="Times New Roman"/>
          <w:sz w:val="19"/>
          <w:szCs w:val="19"/>
        </w:rPr>
        <w:t xml:space="preserve"> </w:t>
      </w:r>
    </w:p>
    <w:p w14:paraId="5D4E4DBF" w14:textId="77777777" w:rsidR="00964959" w:rsidRPr="00C61AA4" w:rsidRDefault="00964959" w:rsidP="007C10F9">
      <w:pPr>
        <w:pStyle w:val="ListParagraph"/>
        <w:spacing w:before="0" w:after="120"/>
        <w:jc w:val="both"/>
        <w:rPr>
          <w:rFonts w:ascii="Times New Roman" w:hAnsi="Times New Roman"/>
        </w:rPr>
        <w:sectPr w:rsidR="00964959" w:rsidRPr="00C61AA4" w:rsidSect="00187EDD">
          <w:headerReference w:type="default" r:id="rId36"/>
          <w:footerReference w:type="default" r:id="rId37"/>
          <w:headerReference w:type="first" r:id="rId38"/>
          <w:footerReference w:type="first" r:id="rId39"/>
          <w:pgSz w:w="15840" w:h="12240" w:orient="landscape"/>
          <w:pgMar w:top="1440" w:right="1440" w:bottom="900" w:left="1440" w:header="302" w:footer="302" w:gutter="0"/>
          <w:cols w:space="720"/>
          <w:titlePg/>
          <w:docGrid w:linePitch="360"/>
        </w:sectPr>
      </w:pPr>
    </w:p>
    <w:tbl>
      <w:tblPr>
        <w:tblStyle w:val="TableGrid"/>
        <w:tblpPr w:leftFromText="180" w:rightFromText="180" w:horzAnchor="margin"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175"/>
        <w:gridCol w:w="4500"/>
      </w:tblGrid>
      <w:tr w:rsidR="00964959" w:rsidRPr="00C61AA4" w14:paraId="2ECF2654" w14:textId="77777777" w:rsidTr="000175D9">
        <w:tc>
          <w:tcPr>
            <w:tcW w:w="4501" w:type="dxa"/>
          </w:tcPr>
          <w:p w14:paraId="20097214"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lastRenderedPageBreak/>
              <w:t xml:space="preserve">Project Name            _______________________          </w:t>
            </w:r>
          </w:p>
        </w:tc>
        <w:tc>
          <w:tcPr>
            <w:tcW w:w="4175" w:type="dxa"/>
          </w:tcPr>
          <w:p w14:paraId="256A2D01" w14:textId="77777777" w:rsidR="00964959" w:rsidRPr="00C61AA4" w:rsidRDefault="00964959" w:rsidP="000175D9">
            <w:pPr>
              <w:spacing w:before="240"/>
              <w:rPr>
                <w:rFonts w:ascii="Times New Roman" w:hAnsi="Times New Roman"/>
                <w:sz w:val="19"/>
                <w:szCs w:val="19"/>
              </w:rPr>
            </w:pPr>
          </w:p>
        </w:tc>
        <w:tc>
          <w:tcPr>
            <w:tcW w:w="4500" w:type="dxa"/>
          </w:tcPr>
          <w:p w14:paraId="754D3AA1"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t xml:space="preserve">Checklist Draft Date </w:t>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t>_______________________</w:t>
            </w:r>
          </w:p>
        </w:tc>
      </w:tr>
      <w:tr w:rsidR="00964959" w:rsidRPr="00C61AA4" w14:paraId="35D71852" w14:textId="77777777" w:rsidTr="000175D9">
        <w:tc>
          <w:tcPr>
            <w:tcW w:w="4501" w:type="dxa"/>
          </w:tcPr>
          <w:p w14:paraId="5BFE374F"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t>FHA Project Number _______________________</w:t>
            </w:r>
          </w:p>
        </w:tc>
        <w:tc>
          <w:tcPr>
            <w:tcW w:w="4175" w:type="dxa"/>
          </w:tcPr>
          <w:p w14:paraId="429CC6E3" w14:textId="77777777" w:rsidR="00964959" w:rsidRPr="00C61AA4" w:rsidRDefault="00964959" w:rsidP="000175D9">
            <w:pPr>
              <w:spacing w:before="240"/>
              <w:rPr>
                <w:rFonts w:ascii="Times New Roman" w:hAnsi="Times New Roman"/>
                <w:sz w:val="19"/>
                <w:szCs w:val="19"/>
              </w:rPr>
            </w:pPr>
          </w:p>
        </w:tc>
        <w:tc>
          <w:tcPr>
            <w:tcW w:w="4500" w:type="dxa"/>
          </w:tcPr>
          <w:p w14:paraId="1386CF9B"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t>Final Closing Date   _______________________</w:t>
            </w:r>
          </w:p>
        </w:tc>
      </w:tr>
    </w:tbl>
    <w:p w14:paraId="17CCBF4F" w14:textId="77777777" w:rsidR="00964959" w:rsidRPr="00C61AA4" w:rsidRDefault="00964959" w:rsidP="00E64B7D">
      <w:pPr>
        <w:spacing w:before="240" w:after="0"/>
        <w:rPr>
          <w:rFonts w:ascii="Times New Roman" w:hAnsi="Times New Roman" w:cs="Times New Roman"/>
          <w:i/>
          <w:sz w:val="20"/>
          <w:szCs w:val="20"/>
        </w:rPr>
      </w:pPr>
      <w:r w:rsidRPr="00C61AA4">
        <w:rPr>
          <w:rFonts w:ascii="Times New Roman" w:hAnsi="Times New Roman" w:cs="Times New Roman"/>
          <w:i/>
          <w:sz w:val="20"/>
          <w:szCs w:val="20"/>
        </w:rPr>
        <w:t xml:space="preserve">Unless otherwise agreed, the HUD Attorney will obtain 3 sets of all documents:  originals (O),certified copies (Cert), or photocopies (C), as noted.   </w:t>
      </w:r>
    </w:p>
    <w:p w14:paraId="24D3F20C" w14:textId="77777777" w:rsidR="00964959" w:rsidRPr="00C61AA4" w:rsidRDefault="00964959" w:rsidP="00E64B7D">
      <w:pPr>
        <w:spacing w:after="0"/>
        <w:rPr>
          <w:rFonts w:ascii="Times New Roman" w:hAnsi="Times New Roman" w:cs="Times New Roman"/>
          <w:i/>
          <w:sz w:val="19"/>
          <w:szCs w:val="19"/>
        </w:rPr>
      </w:pPr>
      <w:r w:rsidRPr="00C61AA4">
        <w:rPr>
          <w:rFonts w:ascii="Times New Roman" w:hAnsi="Times New Roman" w:cs="Times New Roman"/>
          <w:i/>
          <w:sz w:val="20"/>
          <w:szCs w:val="20"/>
        </w:rPr>
        <w:t>Where originals are requested, only 1 needs to be an original, and the rest may be copies.  If a copy is requested, an original will be accepted.</w:t>
      </w:r>
      <w:r w:rsidRPr="00C61AA4">
        <w:rPr>
          <w:rFonts w:ascii="Times New Roman" w:hAnsi="Times New Roman" w:cs="Times New Roman"/>
          <w:i/>
          <w:sz w:val="19"/>
          <w:szCs w:val="19"/>
        </w:rPr>
        <w:t xml:space="preserve">  </w:t>
      </w:r>
      <w:r w:rsidRPr="00C61AA4">
        <w:rPr>
          <w:rFonts w:ascii="Times New Roman" w:hAnsi="Times New Roman" w:cs="Times New Roman"/>
          <w:sz w:val="19"/>
          <w:szCs w:val="19"/>
        </w:rPr>
        <w:t xml:space="preserve"> </w:t>
      </w:r>
    </w:p>
    <w:tbl>
      <w:tblPr>
        <w:tblW w:w="15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6"/>
        <w:gridCol w:w="5580"/>
        <w:gridCol w:w="1890"/>
        <w:gridCol w:w="540"/>
        <w:gridCol w:w="6546"/>
      </w:tblGrid>
      <w:tr w:rsidR="00964959" w:rsidRPr="00C61AA4" w14:paraId="49DF8BAE" w14:textId="77777777" w:rsidTr="000F16E4">
        <w:trPr>
          <w:tblHeader/>
          <w:jc w:val="center"/>
        </w:trPr>
        <w:tc>
          <w:tcPr>
            <w:tcW w:w="516" w:type="dxa"/>
            <w:tcBorders>
              <w:top w:val="nil"/>
              <w:left w:val="single" w:sz="4" w:space="0" w:color="auto"/>
              <w:bottom w:val="nil"/>
              <w:right w:val="nil"/>
            </w:tcBorders>
            <w:shd w:val="solid" w:color="auto" w:fill="auto"/>
            <w:vAlign w:val="center"/>
          </w:tcPr>
          <w:p w14:paraId="71F9809C" w14:textId="77777777" w:rsidR="00964959" w:rsidRPr="00C61AA4" w:rsidRDefault="00964959" w:rsidP="00FB27E6">
            <w:pPr>
              <w:pStyle w:val="Default"/>
              <w:rPr>
                <w:rFonts w:ascii="Times New Roman" w:hAnsi="Times New Roman"/>
                <w:b/>
                <w:color w:val="auto"/>
              </w:rPr>
            </w:pPr>
          </w:p>
        </w:tc>
        <w:tc>
          <w:tcPr>
            <w:tcW w:w="5580" w:type="dxa"/>
            <w:tcBorders>
              <w:top w:val="nil"/>
              <w:left w:val="nil"/>
              <w:bottom w:val="nil"/>
              <w:right w:val="nil"/>
            </w:tcBorders>
            <w:shd w:val="solid" w:color="auto" w:fill="auto"/>
            <w:vAlign w:val="center"/>
          </w:tcPr>
          <w:p w14:paraId="0BC7E11A"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Item</w:t>
            </w:r>
          </w:p>
        </w:tc>
        <w:tc>
          <w:tcPr>
            <w:tcW w:w="1890" w:type="dxa"/>
            <w:tcBorders>
              <w:top w:val="nil"/>
              <w:left w:val="nil"/>
              <w:bottom w:val="nil"/>
              <w:right w:val="nil"/>
            </w:tcBorders>
            <w:shd w:val="solid" w:color="auto" w:fill="auto"/>
            <w:vAlign w:val="center"/>
          </w:tcPr>
          <w:p w14:paraId="0E1362AA"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HUD Form</w:t>
            </w:r>
          </w:p>
        </w:tc>
        <w:tc>
          <w:tcPr>
            <w:tcW w:w="540" w:type="dxa"/>
            <w:tcBorders>
              <w:top w:val="nil"/>
              <w:left w:val="nil"/>
              <w:bottom w:val="nil"/>
            </w:tcBorders>
            <w:shd w:val="solid" w:color="auto" w:fill="auto"/>
          </w:tcPr>
          <w:p w14:paraId="18BCBA6C"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w:t>
            </w:r>
          </w:p>
        </w:tc>
        <w:tc>
          <w:tcPr>
            <w:tcW w:w="6546" w:type="dxa"/>
            <w:tcBorders>
              <w:top w:val="nil"/>
              <w:left w:val="nil"/>
              <w:bottom w:val="nil"/>
              <w:right w:val="nil"/>
            </w:tcBorders>
            <w:shd w:val="solid" w:color="auto" w:fill="auto"/>
          </w:tcPr>
          <w:p w14:paraId="1B489096"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Status and Comment</w:t>
            </w:r>
          </w:p>
        </w:tc>
      </w:tr>
      <w:tr w:rsidR="00964959" w:rsidRPr="00C61AA4" w14:paraId="1372E2C5" w14:textId="77777777" w:rsidTr="00FB27E6">
        <w:trPr>
          <w:jc w:val="center"/>
        </w:trPr>
        <w:tc>
          <w:tcPr>
            <w:tcW w:w="7986" w:type="dxa"/>
            <w:gridSpan w:val="3"/>
            <w:tcBorders>
              <w:top w:val="nil"/>
              <w:right w:val="nil"/>
            </w:tcBorders>
            <w:shd w:val="pct20" w:color="auto" w:fill="auto"/>
            <w:vAlign w:val="center"/>
          </w:tcPr>
          <w:p w14:paraId="1FFE6D1A" w14:textId="77777777" w:rsidR="00964959" w:rsidRPr="00C61AA4" w:rsidRDefault="00964959" w:rsidP="001462EA">
            <w:pPr>
              <w:pStyle w:val="Default"/>
              <w:numPr>
                <w:ilvl w:val="0"/>
                <w:numId w:val="27"/>
              </w:numPr>
              <w:rPr>
                <w:rFonts w:ascii="Times New Roman" w:hAnsi="Times New Roman"/>
                <w:b/>
                <w:color w:val="auto"/>
              </w:rPr>
            </w:pPr>
            <w:r w:rsidRPr="00C61AA4">
              <w:rPr>
                <w:rFonts w:ascii="Times New Roman" w:hAnsi="Times New Roman"/>
                <w:b/>
                <w:color w:val="auto"/>
              </w:rPr>
              <w:t>FHA Commitment</w:t>
            </w:r>
          </w:p>
        </w:tc>
        <w:tc>
          <w:tcPr>
            <w:tcW w:w="540" w:type="dxa"/>
            <w:tcBorders>
              <w:top w:val="nil"/>
              <w:left w:val="nil"/>
            </w:tcBorders>
            <w:shd w:val="pct20" w:color="auto" w:fill="auto"/>
          </w:tcPr>
          <w:p w14:paraId="7EAC3E95" w14:textId="77777777" w:rsidR="00964959" w:rsidRPr="00C61AA4" w:rsidRDefault="00964959" w:rsidP="00FB27E6">
            <w:pPr>
              <w:pStyle w:val="Default"/>
              <w:ind w:left="692"/>
              <w:jc w:val="center"/>
              <w:rPr>
                <w:rFonts w:ascii="Times New Roman" w:hAnsi="Times New Roman"/>
                <w:b/>
                <w:color w:val="auto"/>
              </w:rPr>
            </w:pPr>
          </w:p>
        </w:tc>
        <w:tc>
          <w:tcPr>
            <w:tcW w:w="6546" w:type="dxa"/>
            <w:tcBorders>
              <w:top w:val="nil"/>
              <w:left w:val="nil"/>
            </w:tcBorders>
            <w:shd w:val="pct20" w:color="auto" w:fill="auto"/>
          </w:tcPr>
          <w:p w14:paraId="30E9C68D" w14:textId="77777777" w:rsidR="00964959" w:rsidRPr="00C61AA4" w:rsidRDefault="00964959" w:rsidP="00FB27E6">
            <w:pPr>
              <w:pStyle w:val="Default"/>
              <w:ind w:left="692"/>
              <w:rPr>
                <w:rFonts w:ascii="Times New Roman" w:hAnsi="Times New Roman"/>
                <w:b/>
                <w:color w:val="auto"/>
              </w:rPr>
            </w:pPr>
          </w:p>
        </w:tc>
      </w:tr>
      <w:tr w:rsidR="00964959" w:rsidRPr="00C61AA4" w14:paraId="61E9BDD5" w14:textId="77777777" w:rsidTr="000F16E4">
        <w:trPr>
          <w:jc w:val="center"/>
        </w:trPr>
        <w:tc>
          <w:tcPr>
            <w:tcW w:w="516" w:type="dxa"/>
            <w:vMerge w:val="restart"/>
          </w:tcPr>
          <w:p w14:paraId="39726759" w14:textId="77777777" w:rsidR="00964959" w:rsidRPr="00C61AA4" w:rsidRDefault="00964959" w:rsidP="001462EA">
            <w:pPr>
              <w:pStyle w:val="Default"/>
              <w:numPr>
                <w:ilvl w:val="0"/>
                <w:numId w:val="28"/>
              </w:numPr>
              <w:ind w:left="0" w:firstLine="0"/>
              <w:jc w:val="center"/>
              <w:rPr>
                <w:rFonts w:ascii="Times New Roman" w:hAnsi="Times New Roman"/>
                <w:color w:val="auto"/>
              </w:rPr>
            </w:pPr>
          </w:p>
        </w:tc>
        <w:tc>
          <w:tcPr>
            <w:tcW w:w="5580" w:type="dxa"/>
          </w:tcPr>
          <w:p w14:paraId="74F39B9E"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a.   FHA Firm Commitment</w:t>
            </w:r>
          </w:p>
        </w:tc>
        <w:tc>
          <w:tcPr>
            <w:tcW w:w="1890" w:type="dxa"/>
          </w:tcPr>
          <w:p w14:paraId="40A5F7E1" w14:textId="77777777" w:rsidR="00964959" w:rsidRPr="00C61AA4" w:rsidRDefault="00104989" w:rsidP="00104989">
            <w:pPr>
              <w:pStyle w:val="Default"/>
              <w:jc w:val="center"/>
              <w:rPr>
                <w:rFonts w:ascii="Times New Roman" w:hAnsi="Times New Roman"/>
                <w:color w:val="auto"/>
              </w:rPr>
            </w:pPr>
            <w:r w:rsidRPr="00C61AA4">
              <w:rPr>
                <w:rFonts w:ascii="Times New Roman" w:hAnsi="Times New Roman"/>
                <w:color w:val="auto"/>
              </w:rPr>
              <w:t>FHA 2453-MM</w:t>
            </w:r>
          </w:p>
        </w:tc>
        <w:tc>
          <w:tcPr>
            <w:tcW w:w="540" w:type="dxa"/>
          </w:tcPr>
          <w:p w14:paraId="3A2359C4"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793784AC" w14:textId="77777777" w:rsidR="00964959" w:rsidRPr="00C61AA4" w:rsidRDefault="00964959" w:rsidP="00FB27E6">
            <w:pPr>
              <w:pStyle w:val="Default"/>
              <w:rPr>
                <w:rFonts w:ascii="Times New Roman" w:hAnsi="Times New Roman"/>
                <w:color w:val="auto"/>
              </w:rPr>
            </w:pPr>
            <w:r w:rsidRPr="00C61AA4">
              <w:rPr>
                <w:rFonts w:ascii="Times New Roman" w:hAnsi="Times New Roman"/>
                <w:i/>
                <w:color w:val="auto"/>
                <w:szCs w:val="20"/>
              </w:rPr>
              <w:t xml:space="preserve">Include all attachments including HUD-executed 92264, 92264-A, and </w:t>
            </w:r>
            <w:r w:rsidRPr="00C61AA4">
              <w:rPr>
                <w:rFonts w:ascii="Times New Roman" w:hAnsi="Times New Roman"/>
                <w:i/>
                <w:color w:val="auto"/>
                <w:szCs w:val="22"/>
              </w:rPr>
              <w:t>property insurance requirements and schedule</w:t>
            </w:r>
            <w:r w:rsidRPr="00C61AA4">
              <w:rPr>
                <w:rFonts w:ascii="Times New Roman" w:hAnsi="Times New Roman"/>
                <w:i/>
                <w:color w:val="auto"/>
                <w:szCs w:val="20"/>
              </w:rPr>
              <w:t>.</w:t>
            </w:r>
            <w:r w:rsidR="00A80F13" w:rsidRPr="00C61AA4">
              <w:rPr>
                <w:rFonts w:ascii="Times New Roman" w:hAnsi="Times New Roman"/>
                <w:i/>
                <w:color w:val="auto"/>
                <w:szCs w:val="20"/>
              </w:rPr>
              <w:t xml:space="preserve">  Include extensions, if applicable.</w:t>
            </w:r>
          </w:p>
        </w:tc>
      </w:tr>
      <w:tr w:rsidR="00964959" w:rsidRPr="00C61AA4" w14:paraId="5A930CD3" w14:textId="77777777" w:rsidTr="000F16E4">
        <w:trPr>
          <w:jc w:val="center"/>
        </w:trPr>
        <w:tc>
          <w:tcPr>
            <w:tcW w:w="516" w:type="dxa"/>
            <w:vMerge/>
            <w:vAlign w:val="center"/>
          </w:tcPr>
          <w:p w14:paraId="5F247E40" w14:textId="77777777" w:rsidR="00964959" w:rsidRPr="00C61AA4" w:rsidRDefault="00964959" w:rsidP="00FB27E6">
            <w:pPr>
              <w:pStyle w:val="Default"/>
              <w:ind w:left="360"/>
              <w:rPr>
                <w:rFonts w:ascii="Times New Roman" w:hAnsi="Times New Roman"/>
                <w:color w:val="auto"/>
              </w:rPr>
            </w:pPr>
          </w:p>
        </w:tc>
        <w:tc>
          <w:tcPr>
            <w:tcW w:w="5580" w:type="dxa"/>
            <w:vAlign w:val="center"/>
          </w:tcPr>
          <w:p w14:paraId="160C5058"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b.   Amendments, if any</w:t>
            </w:r>
          </w:p>
        </w:tc>
        <w:tc>
          <w:tcPr>
            <w:tcW w:w="1890" w:type="dxa"/>
            <w:vAlign w:val="center"/>
          </w:tcPr>
          <w:p w14:paraId="7172F371" w14:textId="77777777" w:rsidR="00964959" w:rsidRPr="00C61AA4" w:rsidRDefault="00964959" w:rsidP="00FB27E6">
            <w:pPr>
              <w:pStyle w:val="Default"/>
              <w:jc w:val="center"/>
              <w:rPr>
                <w:rFonts w:ascii="Times New Roman" w:hAnsi="Times New Roman"/>
                <w:color w:val="auto"/>
              </w:rPr>
            </w:pPr>
          </w:p>
        </w:tc>
        <w:tc>
          <w:tcPr>
            <w:tcW w:w="540" w:type="dxa"/>
          </w:tcPr>
          <w:p w14:paraId="61F22E16"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22DEDB62" w14:textId="77777777" w:rsidR="00964959" w:rsidRPr="00C61AA4" w:rsidRDefault="00964959" w:rsidP="00FB27E6">
            <w:pPr>
              <w:pStyle w:val="Default"/>
              <w:rPr>
                <w:rFonts w:ascii="Times New Roman" w:hAnsi="Times New Roman"/>
                <w:i/>
                <w:color w:val="auto"/>
                <w:szCs w:val="20"/>
              </w:rPr>
            </w:pPr>
          </w:p>
        </w:tc>
      </w:tr>
      <w:tr w:rsidR="00964959" w:rsidRPr="00C61AA4" w14:paraId="4130E357" w14:textId="77777777" w:rsidTr="000F16E4">
        <w:trPr>
          <w:jc w:val="center"/>
        </w:trPr>
        <w:tc>
          <w:tcPr>
            <w:tcW w:w="516" w:type="dxa"/>
            <w:vMerge/>
            <w:vAlign w:val="center"/>
          </w:tcPr>
          <w:p w14:paraId="565FECC4" w14:textId="77777777" w:rsidR="00964959" w:rsidRPr="00C61AA4" w:rsidRDefault="00964959" w:rsidP="00FB27E6">
            <w:pPr>
              <w:pStyle w:val="Default"/>
              <w:ind w:left="360"/>
              <w:rPr>
                <w:rFonts w:ascii="Times New Roman" w:hAnsi="Times New Roman"/>
                <w:color w:val="auto"/>
              </w:rPr>
            </w:pPr>
          </w:p>
        </w:tc>
        <w:tc>
          <w:tcPr>
            <w:tcW w:w="5580" w:type="dxa"/>
            <w:vAlign w:val="center"/>
          </w:tcPr>
          <w:p w14:paraId="390B0D8B"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c.   Assignments, if any</w:t>
            </w:r>
          </w:p>
        </w:tc>
        <w:tc>
          <w:tcPr>
            <w:tcW w:w="1890" w:type="dxa"/>
            <w:vAlign w:val="center"/>
          </w:tcPr>
          <w:p w14:paraId="78136E60" w14:textId="77777777" w:rsidR="00964959" w:rsidRPr="00C61AA4" w:rsidRDefault="00964959" w:rsidP="00FB27E6">
            <w:pPr>
              <w:pStyle w:val="Default"/>
              <w:jc w:val="center"/>
              <w:rPr>
                <w:rFonts w:ascii="Times New Roman" w:hAnsi="Times New Roman"/>
                <w:color w:val="auto"/>
              </w:rPr>
            </w:pPr>
          </w:p>
        </w:tc>
        <w:tc>
          <w:tcPr>
            <w:tcW w:w="540" w:type="dxa"/>
          </w:tcPr>
          <w:p w14:paraId="1C7E53C3"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35600F1F" w14:textId="77777777" w:rsidR="00964959" w:rsidRPr="00C61AA4" w:rsidRDefault="00964959" w:rsidP="00FB27E6">
            <w:pPr>
              <w:pStyle w:val="Default"/>
              <w:rPr>
                <w:rFonts w:ascii="Times New Roman" w:hAnsi="Times New Roman"/>
                <w:i/>
                <w:color w:val="auto"/>
                <w:szCs w:val="20"/>
              </w:rPr>
            </w:pPr>
          </w:p>
        </w:tc>
      </w:tr>
      <w:tr w:rsidR="00964959" w:rsidRPr="00C61AA4" w14:paraId="6F3658D3" w14:textId="77777777" w:rsidTr="00FB27E6">
        <w:trPr>
          <w:jc w:val="center"/>
        </w:trPr>
        <w:tc>
          <w:tcPr>
            <w:tcW w:w="15072" w:type="dxa"/>
            <w:gridSpan w:val="5"/>
            <w:shd w:val="pct20" w:color="auto" w:fill="FFFFFF" w:themeFill="background1"/>
            <w:vAlign w:val="center"/>
          </w:tcPr>
          <w:p w14:paraId="0B8E5A99" w14:textId="77777777" w:rsidR="00964959" w:rsidRPr="00C61AA4" w:rsidRDefault="00964959" w:rsidP="001462EA">
            <w:pPr>
              <w:pStyle w:val="Default"/>
              <w:numPr>
                <w:ilvl w:val="0"/>
                <w:numId w:val="27"/>
              </w:numPr>
              <w:rPr>
                <w:rFonts w:ascii="Times New Roman" w:hAnsi="Times New Roman"/>
                <w:b/>
                <w:color w:val="auto"/>
              </w:rPr>
            </w:pPr>
            <w:r w:rsidRPr="00C61AA4">
              <w:rPr>
                <w:rFonts w:ascii="Times New Roman" w:hAnsi="Times New Roman"/>
                <w:color w:val="auto"/>
              </w:rPr>
              <w:br w:type="page"/>
            </w:r>
            <w:r w:rsidRPr="00C61AA4">
              <w:rPr>
                <w:rFonts w:ascii="Times New Roman" w:hAnsi="Times New Roman"/>
                <w:b/>
                <w:color w:val="auto"/>
              </w:rPr>
              <w:t>Organizational, Due Diligence, and Other Supporting Documents</w:t>
            </w:r>
          </w:p>
        </w:tc>
      </w:tr>
      <w:tr w:rsidR="00964959" w:rsidRPr="00C61AA4" w14:paraId="5246F7F9" w14:textId="77777777" w:rsidTr="000F16E4">
        <w:trPr>
          <w:trHeight w:val="246"/>
          <w:jc w:val="center"/>
        </w:trPr>
        <w:tc>
          <w:tcPr>
            <w:tcW w:w="516" w:type="dxa"/>
            <w:vAlign w:val="center"/>
          </w:tcPr>
          <w:p w14:paraId="12FA8E2B" w14:textId="77777777" w:rsidR="00964959" w:rsidRPr="00C61AA4" w:rsidRDefault="00964959" w:rsidP="001462EA">
            <w:pPr>
              <w:pStyle w:val="Default"/>
              <w:numPr>
                <w:ilvl w:val="0"/>
                <w:numId w:val="28"/>
              </w:numPr>
              <w:ind w:left="0" w:firstLine="0"/>
              <w:rPr>
                <w:rFonts w:ascii="Times New Roman" w:hAnsi="Times New Roman"/>
                <w:color w:val="auto"/>
              </w:rPr>
            </w:pPr>
          </w:p>
        </w:tc>
        <w:tc>
          <w:tcPr>
            <w:tcW w:w="5580" w:type="dxa"/>
          </w:tcPr>
          <w:p w14:paraId="312CB04F"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Borrower’s Incumbency Certificate with Organizational Documents attached</w:t>
            </w:r>
          </w:p>
        </w:tc>
        <w:tc>
          <w:tcPr>
            <w:tcW w:w="1890" w:type="dxa"/>
            <w:vAlign w:val="center"/>
          </w:tcPr>
          <w:p w14:paraId="1A749261" w14:textId="77777777" w:rsidR="00964959" w:rsidRPr="00C61AA4" w:rsidRDefault="00964959" w:rsidP="00FB27E6">
            <w:pPr>
              <w:pStyle w:val="Default"/>
              <w:ind w:left="-84" w:right="-146"/>
              <w:jc w:val="center"/>
              <w:rPr>
                <w:rFonts w:ascii="Times New Roman" w:hAnsi="Times New Roman"/>
                <w:color w:val="auto"/>
              </w:rPr>
            </w:pPr>
          </w:p>
        </w:tc>
        <w:tc>
          <w:tcPr>
            <w:tcW w:w="540" w:type="dxa"/>
          </w:tcPr>
          <w:p w14:paraId="05205840" w14:textId="77777777" w:rsidR="00964959" w:rsidRPr="00C61AA4" w:rsidRDefault="00964959" w:rsidP="000F16E4">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O</w:t>
            </w:r>
          </w:p>
        </w:tc>
        <w:tc>
          <w:tcPr>
            <w:tcW w:w="6546" w:type="dxa"/>
          </w:tcPr>
          <w:p w14:paraId="44E64DE4"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Update checklist as appropriate for entity type.</w:t>
            </w:r>
          </w:p>
        </w:tc>
      </w:tr>
      <w:tr w:rsidR="00964959" w:rsidRPr="00C61AA4" w14:paraId="66ABBF80" w14:textId="77777777" w:rsidTr="000F16E4">
        <w:trPr>
          <w:jc w:val="center"/>
          <w:hidden/>
        </w:trPr>
        <w:tc>
          <w:tcPr>
            <w:tcW w:w="516" w:type="dxa"/>
            <w:vMerge w:val="restart"/>
          </w:tcPr>
          <w:p w14:paraId="07A3E4A0" w14:textId="77777777" w:rsidR="00964959" w:rsidRPr="00C61AA4" w:rsidRDefault="00964959" w:rsidP="000F16E4">
            <w:pPr>
              <w:pStyle w:val="ListParagraph"/>
              <w:numPr>
                <w:ilvl w:val="0"/>
                <w:numId w:val="12"/>
              </w:numPr>
              <w:spacing w:before="0" w:after="0"/>
              <w:ind w:left="0" w:firstLine="0"/>
              <w:jc w:val="center"/>
              <w:rPr>
                <w:rFonts w:ascii="Times New Roman" w:hAnsi="Times New Roman"/>
                <w:vanish/>
              </w:rPr>
            </w:pPr>
          </w:p>
          <w:p w14:paraId="35868772" w14:textId="77777777" w:rsidR="00964959" w:rsidRPr="00C61AA4" w:rsidRDefault="00964959" w:rsidP="000F16E4">
            <w:pPr>
              <w:pStyle w:val="ListParagraph"/>
              <w:numPr>
                <w:ilvl w:val="0"/>
                <w:numId w:val="12"/>
              </w:numPr>
              <w:spacing w:before="0" w:after="0"/>
              <w:ind w:left="0" w:firstLine="0"/>
              <w:jc w:val="center"/>
              <w:rPr>
                <w:rFonts w:ascii="Times New Roman" w:hAnsi="Times New Roman"/>
                <w:vanish/>
              </w:rPr>
            </w:pPr>
          </w:p>
          <w:p w14:paraId="0506F889" w14:textId="77777777" w:rsidR="00964959" w:rsidRPr="00C61AA4" w:rsidRDefault="00964959" w:rsidP="000F16E4">
            <w:pPr>
              <w:pStyle w:val="ListParagraph"/>
              <w:numPr>
                <w:ilvl w:val="0"/>
                <w:numId w:val="12"/>
              </w:numPr>
              <w:spacing w:before="0" w:after="0"/>
              <w:ind w:left="0" w:firstLine="0"/>
              <w:jc w:val="center"/>
              <w:rPr>
                <w:rFonts w:ascii="Times New Roman" w:hAnsi="Times New Roman"/>
                <w:vanish/>
              </w:rPr>
            </w:pPr>
          </w:p>
          <w:p w14:paraId="77794442" w14:textId="77777777" w:rsidR="00964959" w:rsidRPr="00C61AA4" w:rsidRDefault="00964959" w:rsidP="000F16E4">
            <w:pPr>
              <w:pStyle w:val="ListParagraph"/>
              <w:numPr>
                <w:ilvl w:val="0"/>
                <w:numId w:val="12"/>
              </w:numPr>
              <w:spacing w:before="0" w:after="0"/>
              <w:ind w:left="0" w:firstLine="0"/>
              <w:jc w:val="center"/>
              <w:rPr>
                <w:rFonts w:ascii="Times New Roman" w:hAnsi="Times New Roman"/>
                <w:vanish/>
              </w:rPr>
            </w:pPr>
          </w:p>
          <w:p w14:paraId="023C836E" w14:textId="77777777" w:rsidR="00964959" w:rsidRPr="00C61AA4" w:rsidRDefault="00964959" w:rsidP="000F16E4">
            <w:pPr>
              <w:pStyle w:val="ListParagraph"/>
              <w:numPr>
                <w:ilvl w:val="0"/>
                <w:numId w:val="12"/>
              </w:numPr>
              <w:spacing w:before="0" w:after="0"/>
              <w:ind w:left="0" w:firstLine="0"/>
              <w:jc w:val="center"/>
              <w:rPr>
                <w:rFonts w:ascii="Times New Roman" w:hAnsi="Times New Roman"/>
                <w:vanish/>
              </w:rPr>
            </w:pPr>
          </w:p>
          <w:p w14:paraId="668AB234" w14:textId="77777777" w:rsidR="00964959" w:rsidRPr="00C61AA4" w:rsidRDefault="00964959" w:rsidP="000F16E4">
            <w:pPr>
              <w:pStyle w:val="ListParagraph"/>
              <w:numPr>
                <w:ilvl w:val="0"/>
                <w:numId w:val="12"/>
              </w:numPr>
              <w:spacing w:before="0" w:after="0"/>
              <w:ind w:left="0" w:firstLine="0"/>
              <w:jc w:val="center"/>
              <w:rPr>
                <w:rFonts w:ascii="Times New Roman" w:hAnsi="Times New Roman"/>
                <w:vanish/>
              </w:rPr>
            </w:pPr>
          </w:p>
          <w:p w14:paraId="71E36B47" w14:textId="77777777" w:rsidR="00964959" w:rsidRPr="00C61AA4" w:rsidRDefault="00964959" w:rsidP="000F16E4">
            <w:pPr>
              <w:pStyle w:val="ListParagraph"/>
              <w:numPr>
                <w:ilvl w:val="0"/>
                <w:numId w:val="12"/>
              </w:numPr>
              <w:spacing w:before="0" w:after="0"/>
              <w:ind w:left="0" w:firstLine="0"/>
              <w:jc w:val="center"/>
              <w:rPr>
                <w:rFonts w:ascii="Times New Roman" w:hAnsi="Times New Roman"/>
                <w:vanish/>
              </w:rPr>
            </w:pPr>
          </w:p>
          <w:p w14:paraId="3C977356" w14:textId="77777777" w:rsidR="00964959" w:rsidRPr="00C61AA4" w:rsidRDefault="00964959" w:rsidP="001462EA">
            <w:pPr>
              <w:pStyle w:val="Default"/>
              <w:numPr>
                <w:ilvl w:val="0"/>
                <w:numId w:val="28"/>
              </w:numPr>
              <w:ind w:left="0" w:firstLine="0"/>
              <w:jc w:val="center"/>
              <w:rPr>
                <w:rFonts w:ascii="Times New Roman" w:hAnsi="Times New Roman"/>
                <w:color w:val="auto"/>
              </w:rPr>
            </w:pPr>
          </w:p>
        </w:tc>
        <w:tc>
          <w:tcPr>
            <w:tcW w:w="5580" w:type="dxa"/>
          </w:tcPr>
          <w:p w14:paraId="19307D57"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Filed formation documents, from Secretary of State, as amended</w:t>
            </w:r>
          </w:p>
        </w:tc>
        <w:tc>
          <w:tcPr>
            <w:tcW w:w="1890" w:type="dxa"/>
            <w:vAlign w:val="center"/>
          </w:tcPr>
          <w:p w14:paraId="744536F0" w14:textId="77777777" w:rsidR="00964959" w:rsidRPr="00C61AA4" w:rsidRDefault="00964959" w:rsidP="00FB27E6">
            <w:pPr>
              <w:pStyle w:val="Default"/>
              <w:jc w:val="center"/>
              <w:rPr>
                <w:rFonts w:ascii="Times New Roman" w:hAnsi="Times New Roman"/>
                <w:i/>
                <w:color w:val="auto"/>
              </w:rPr>
            </w:pPr>
          </w:p>
        </w:tc>
        <w:tc>
          <w:tcPr>
            <w:tcW w:w="540" w:type="dxa"/>
          </w:tcPr>
          <w:p w14:paraId="1E598834" w14:textId="77777777" w:rsidR="00964959" w:rsidRPr="00C61AA4" w:rsidRDefault="00964959" w:rsidP="000F16E4">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6BCB05D5"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e.g., Articles of Organization, Certificate of Limited Partnership, or Articles of Incorporation.</w:t>
            </w:r>
          </w:p>
        </w:tc>
      </w:tr>
      <w:tr w:rsidR="00964959" w:rsidRPr="00C61AA4" w14:paraId="3163C8D2" w14:textId="77777777" w:rsidTr="000F16E4">
        <w:trPr>
          <w:jc w:val="center"/>
        </w:trPr>
        <w:tc>
          <w:tcPr>
            <w:tcW w:w="516" w:type="dxa"/>
            <w:vMerge/>
            <w:vAlign w:val="center"/>
          </w:tcPr>
          <w:p w14:paraId="65DE8CC1" w14:textId="77777777" w:rsidR="00964959" w:rsidRPr="00C61AA4" w:rsidRDefault="00964959" w:rsidP="00FB27E6">
            <w:pPr>
              <w:pStyle w:val="Default"/>
              <w:rPr>
                <w:rFonts w:ascii="Times New Roman" w:hAnsi="Times New Roman"/>
                <w:color w:val="auto"/>
              </w:rPr>
            </w:pPr>
          </w:p>
        </w:tc>
        <w:tc>
          <w:tcPr>
            <w:tcW w:w="5580" w:type="dxa"/>
          </w:tcPr>
          <w:p w14:paraId="25CAC09A"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Operating Agreement / Partnership Agreement / Bylaws, as amended</w:t>
            </w:r>
          </w:p>
        </w:tc>
        <w:tc>
          <w:tcPr>
            <w:tcW w:w="1890" w:type="dxa"/>
            <w:vAlign w:val="center"/>
          </w:tcPr>
          <w:p w14:paraId="6E4B8A6A" w14:textId="77777777" w:rsidR="00964959" w:rsidRPr="00C61AA4" w:rsidRDefault="00964959" w:rsidP="00FB27E6">
            <w:pPr>
              <w:pStyle w:val="Default"/>
              <w:jc w:val="center"/>
              <w:rPr>
                <w:rFonts w:ascii="Times New Roman" w:hAnsi="Times New Roman"/>
                <w:color w:val="auto"/>
              </w:rPr>
            </w:pPr>
          </w:p>
        </w:tc>
        <w:tc>
          <w:tcPr>
            <w:tcW w:w="540" w:type="dxa"/>
          </w:tcPr>
          <w:p w14:paraId="630A06BB" w14:textId="77777777" w:rsidR="00964959" w:rsidRPr="00C61AA4" w:rsidRDefault="00964959" w:rsidP="000F16E4">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12B1284D"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Should include HUD-required provisions and be certified by Borrower as current and correct.</w:t>
            </w:r>
          </w:p>
        </w:tc>
      </w:tr>
      <w:tr w:rsidR="00964959" w:rsidRPr="00C61AA4" w14:paraId="6A638780" w14:textId="77777777" w:rsidTr="000F16E4">
        <w:trPr>
          <w:jc w:val="center"/>
        </w:trPr>
        <w:tc>
          <w:tcPr>
            <w:tcW w:w="516" w:type="dxa"/>
            <w:vMerge/>
            <w:vAlign w:val="center"/>
          </w:tcPr>
          <w:p w14:paraId="5C1BF8A1" w14:textId="77777777" w:rsidR="00964959" w:rsidRPr="00C61AA4" w:rsidRDefault="00964959" w:rsidP="00FB27E6">
            <w:pPr>
              <w:pStyle w:val="Default"/>
              <w:rPr>
                <w:rFonts w:ascii="Times New Roman" w:hAnsi="Times New Roman"/>
                <w:color w:val="auto"/>
              </w:rPr>
            </w:pPr>
          </w:p>
        </w:tc>
        <w:tc>
          <w:tcPr>
            <w:tcW w:w="5580" w:type="dxa"/>
          </w:tcPr>
          <w:p w14:paraId="381E183F"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c.</w:t>
            </w:r>
            <w:r w:rsidRPr="00C61AA4">
              <w:rPr>
                <w:rFonts w:ascii="Times New Roman" w:hAnsi="Times New Roman" w:cs="Times New Roman"/>
                <w:szCs w:val="24"/>
              </w:rPr>
              <w:tab/>
              <w:t>Authorizing Resolution</w:t>
            </w:r>
          </w:p>
        </w:tc>
        <w:tc>
          <w:tcPr>
            <w:tcW w:w="1890" w:type="dxa"/>
            <w:vAlign w:val="center"/>
          </w:tcPr>
          <w:p w14:paraId="759507F8" w14:textId="77777777" w:rsidR="00964959" w:rsidRPr="00C61AA4" w:rsidRDefault="00964959" w:rsidP="00FB27E6">
            <w:pPr>
              <w:pStyle w:val="Default"/>
              <w:ind w:left="-115" w:right="-63"/>
              <w:jc w:val="center"/>
              <w:rPr>
                <w:rFonts w:ascii="Times New Roman" w:hAnsi="Times New Roman"/>
                <w:color w:val="auto"/>
              </w:rPr>
            </w:pPr>
          </w:p>
        </w:tc>
        <w:tc>
          <w:tcPr>
            <w:tcW w:w="540" w:type="dxa"/>
          </w:tcPr>
          <w:p w14:paraId="715FA230" w14:textId="77777777" w:rsidR="00964959" w:rsidRPr="00C61AA4" w:rsidRDefault="00964959" w:rsidP="000F16E4">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7CDDF742" w14:textId="77777777" w:rsidR="00964959" w:rsidRPr="00C61AA4" w:rsidRDefault="00964959">
            <w:pPr>
              <w:tabs>
                <w:tab w:val="left" w:pos="1260"/>
              </w:tabs>
              <w:spacing w:after="0" w:line="240" w:lineRule="auto"/>
              <w:jc w:val="both"/>
              <w:rPr>
                <w:rFonts w:ascii="Times New Roman" w:hAnsi="Times New Roman" w:cs="Times New Roman"/>
                <w:i/>
                <w:szCs w:val="24"/>
              </w:rPr>
            </w:pPr>
            <w:r w:rsidRPr="00C61AA4">
              <w:rPr>
                <w:rFonts w:ascii="Times New Roman" w:hAnsi="Times New Roman" w:cs="Times New Roman"/>
                <w:i/>
                <w:szCs w:val="24"/>
              </w:rPr>
              <w:t>If applicable (authority may be granted in governing agreement).</w:t>
            </w:r>
          </w:p>
        </w:tc>
      </w:tr>
      <w:tr w:rsidR="00964959" w:rsidRPr="00C61AA4" w14:paraId="24DB4F99" w14:textId="77777777" w:rsidTr="000F16E4">
        <w:trPr>
          <w:jc w:val="center"/>
        </w:trPr>
        <w:tc>
          <w:tcPr>
            <w:tcW w:w="516" w:type="dxa"/>
            <w:vMerge/>
            <w:vAlign w:val="center"/>
          </w:tcPr>
          <w:p w14:paraId="07522254" w14:textId="77777777" w:rsidR="00964959" w:rsidRPr="00C61AA4" w:rsidRDefault="00964959" w:rsidP="00FB27E6">
            <w:pPr>
              <w:pStyle w:val="Default"/>
              <w:rPr>
                <w:rFonts w:ascii="Times New Roman" w:hAnsi="Times New Roman"/>
                <w:color w:val="auto"/>
              </w:rPr>
            </w:pPr>
          </w:p>
        </w:tc>
        <w:tc>
          <w:tcPr>
            <w:tcW w:w="5580" w:type="dxa"/>
            <w:vAlign w:val="center"/>
          </w:tcPr>
          <w:p w14:paraId="74FBA869" w14:textId="77777777" w:rsidR="00964959" w:rsidRPr="00C61AA4" w:rsidRDefault="00964959" w:rsidP="00FB27E6">
            <w:pPr>
              <w:pStyle w:val="Default"/>
              <w:tabs>
                <w:tab w:val="left" w:pos="342"/>
                <w:tab w:val="left" w:pos="1260"/>
              </w:tabs>
              <w:rPr>
                <w:rFonts w:ascii="Times New Roman" w:hAnsi="Times New Roman"/>
                <w:color w:val="auto"/>
              </w:rPr>
            </w:pPr>
            <w:r w:rsidRPr="00C61AA4">
              <w:rPr>
                <w:rFonts w:ascii="Times New Roman" w:hAnsi="Times New Roman"/>
                <w:color w:val="auto"/>
              </w:rPr>
              <w:t>d.</w:t>
            </w:r>
            <w:r w:rsidRPr="00C61AA4">
              <w:rPr>
                <w:rFonts w:ascii="Times New Roman" w:hAnsi="Times New Roman"/>
                <w:color w:val="auto"/>
              </w:rPr>
              <w:tab/>
              <w:t>Status certificate</w:t>
            </w:r>
          </w:p>
        </w:tc>
        <w:tc>
          <w:tcPr>
            <w:tcW w:w="1890" w:type="dxa"/>
            <w:vAlign w:val="center"/>
          </w:tcPr>
          <w:p w14:paraId="7578B150" w14:textId="77777777" w:rsidR="00964959" w:rsidRPr="00C61AA4" w:rsidRDefault="00964959" w:rsidP="00FB27E6">
            <w:pPr>
              <w:pStyle w:val="Default"/>
              <w:jc w:val="center"/>
              <w:rPr>
                <w:rFonts w:ascii="Times New Roman" w:hAnsi="Times New Roman"/>
                <w:color w:val="auto"/>
              </w:rPr>
            </w:pPr>
          </w:p>
        </w:tc>
        <w:tc>
          <w:tcPr>
            <w:tcW w:w="540" w:type="dxa"/>
          </w:tcPr>
          <w:p w14:paraId="32373CEE" w14:textId="77777777" w:rsidR="00964959" w:rsidRPr="00C61AA4" w:rsidRDefault="00964959" w:rsidP="000F16E4">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0C293B79" w14:textId="77777777" w:rsidR="00964959" w:rsidRPr="00C61AA4" w:rsidRDefault="00964959" w:rsidP="00FB27E6">
            <w:pPr>
              <w:pStyle w:val="Default"/>
              <w:tabs>
                <w:tab w:val="left" w:pos="1260"/>
              </w:tabs>
              <w:rPr>
                <w:rFonts w:ascii="Times New Roman" w:hAnsi="Times New Roman"/>
                <w:i/>
                <w:color w:val="auto"/>
              </w:rPr>
            </w:pPr>
            <w:r w:rsidRPr="00C61AA4">
              <w:rPr>
                <w:rFonts w:ascii="Times New Roman" w:hAnsi="Times New Roman"/>
                <w:i/>
                <w:color w:val="auto"/>
              </w:rPr>
              <w:t>Should be dated w/in 30 days of closing.</w:t>
            </w:r>
          </w:p>
        </w:tc>
      </w:tr>
      <w:tr w:rsidR="00964959" w:rsidRPr="00C61AA4" w14:paraId="1195BE2D" w14:textId="77777777" w:rsidTr="000F16E4">
        <w:trPr>
          <w:jc w:val="center"/>
        </w:trPr>
        <w:tc>
          <w:tcPr>
            <w:tcW w:w="516" w:type="dxa"/>
            <w:vMerge/>
            <w:vAlign w:val="center"/>
          </w:tcPr>
          <w:p w14:paraId="0C8974BB" w14:textId="77777777" w:rsidR="00964959" w:rsidRPr="00C61AA4" w:rsidRDefault="00964959" w:rsidP="00FB27E6">
            <w:pPr>
              <w:pStyle w:val="Default"/>
              <w:rPr>
                <w:rFonts w:ascii="Times New Roman" w:hAnsi="Times New Roman"/>
                <w:color w:val="auto"/>
              </w:rPr>
            </w:pPr>
          </w:p>
        </w:tc>
        <w:tc>
          <w:tcPr>
            <w:tcW w:w="5580" w:type="dxa"/>
            <w:vAlign w:val="center"/>
          </w:tcPr>
          <w:p w14:paraId="104FDCBD" w14:textId="77777777" w:rsidR="00964959" w:rsidRPr="00C61AA4" w:rsidRDefault="00964959" w:rsidP="00FB27E6">
            <w:pPr>
              <w:pStyle w:val="Default"/>
              <w:tabs>
                <w:tab w:val="left" w:pos="342"/>
                <w:tab w:val="left" w:pos="1260"/>
              </w:tabs>
              <w:ind w:left="342" w:hanging="342"/>
              <w:rPr>
                <w:rFonts w:ascii="Times New Roman" w:hAnsi="Times New Roman"/>
                <w:color w:val="auto"/>
              </w:rPr>
            </w:pPr>
            <w:r w:rsidRPr="00C61AA4">
              <w:rPr>
                <w:rFonts w:ascii="Times New Roman" w:hAnsi="Times New Roman"/>
              </w:rPr>
              <w:t>e.</w:t>
            </w:r>
            <w:r w:rsidRPr="00C61AA4">
              <w:rPr>
                <w:rFonts w:ascii="Times New Roman" w:hAnsi="Times New Roman"/>
              </w:rPr>
              <w:tab/>
              <w:t>Qualification to Do Business in Project State</w:t>
            </w:r>
          </w:p>
        </w:tc>
        <w:tc>
          <w:tcPr>
            <w:tcW w:w="1890" w:type="dxa"/>
            <w:vAlign w:val="center"/>
          </w:tcPr>
          <w:p w14:paraId="62D3F7FA" w14:textId="77777777" w:rsidR="00964959" w:rsidRPr="00C61AA4" w:rsidRDefault="00964959" w:rsidP="00FB27E6">
            <w:pPr>
              <w:pStyle w:val="Default"/>
              <w:ind w:left="-167" w:right="-153"/>
              <w:jc w:val="center"/>
              <w:rPr>
                <w:rFonts w:ascii="Times New Roman" w:hAnsi="Times New Roman"/>
                <w:color w:val="auto"/>
              </w:rPr>
            </w:pPr>
          </w:p>
        </w:tc>
        <w:tc>
          <w:tcPr>
            <w:tcW w:w="540" w:type="dxa"/>
          </w:tcPr>
          <w:p w14:paraId="78DD304C" w14:textId="77777777" w:rsidR="00964959" w:rsidRPr="00C61AA4" w:rsidRDefault="00964959" w:rsidP="000F16E4">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5892C4D3" w14:textId="77777777" w:rsidR="00964959" w:rsidRPr="00C61AA4" w:rsidRDefault="00964959" w:rsidP="00FB27E6">
            <w:pPr>
              <w:pStyle w:val="Default"/>
              <w:tabs>
                <w:tab w:val="left" w:pos="1260"/>
              </w:tabs>
              <w:rPr>
                <w:rFonts w:ascii="Times New Roman" w:hAnsi="Times New Roman"/>
                <w:i/>
                <w:color w:val="auto"/>
              </w:rPr>
            </w:pPr>
            <w:r w:rsidRPr="00C61AA4">
              <w:rPr>
                <w:rFonts w:ascii="Times New Roman" w:hAnsi="Times New Roman"/>
                <w:i/>
              </w:rPr>
              <w:t>For out-of-state entities, if applicable.</w:t>
            </w:r>
          </w:p>
        </w:tc>
      </w:tr>
      <w:tr w:rsidR="00964959" w:rsidRPr="00C61AA4" w14:paraId="0982DB94" w14:textId="77777777" w:rsidTr="000F16E4">
        <w:trPr>
          <w:trHeight w:val="245"/>
          <w:jc w:val="center"/>
        </w:trPr>
        <w:tc>
          <w:tcPr>
            <w:tcW w:w="516" w:type="dxa"/>
            <w:vMerge w:val="restart"/>
          </w:tcPr>
          <w:p w14:paraId="38AD90ED" w14:textId="77777777" w:rsidR="00964959" w:rsidRPr="00C61AA4" w:rsidRDefault="00964959" w:rsidP="009D558F">
            <w:pPr>
              <w:pStyle w:val="Default"/>
              <w:numPr>
                <w:ilvl w:val="0"/>
                <w:numId w:val="38"/>
              </w:numPr>
              <w:ind w:left="0" w:firstLine="0"/>
              <w:jc w:val="center"/>
              <w:rPr>
                <w:rFonts w:ascii="Times New Roman" w:hAnsi="Times New Roman"/>
                <w:color w:val="auto"/>
              </w:rPr>
            </w:pPr>
          </w:p>
        </w:tc>
        <w:tc>
          <w:tcPr>
            <w:tcW w:w="7470" w:type="dxa"/>
            <w:gridSpan w:val="2"/>
            <w:vAlign w:val="center"/>
          </w:tcPr>
          <w:p w14:paraId="759D9FFF"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Borrower’s Managing Member / General Partner’s Incumbency Certificate with Organizational Documents attached</w:t>
            </w:r>
          </w:p>
        </w:tc>
        <w:tc>
          <w:tcPr>
            <w:tcW w:w="540" w:type="dxa"/>
          </w:tcPr>
          <w:p w14:paraId="3B0FF9EA" w14:textId="77777777" w:rsidR="00964959" w:rsidRPr="00C61AA4" w:rsidRDefault="00964959" w:rsidP="000F16E4">
            <w:pPr>
              <w:pStyle w:val="Default"/>
              <w:tabs>
                <w:tab w:val="left" w:pos="1260"/>
              </w:tabs>
              <w:jc w:val="center"/>
              <w:rPr>
                <w:rFonts w:ascii="Times New Roman" w:hAnsi="Times New Roman"/>
              </w:rPr>
            </w:pPr>
            <w:r w:rsidRPr="00C61AA4">
              <w:rPr>
                <w:rFonts w:ascii="Times New Roman" w:hAnsi="Times New Roman"/>
              </w:rPr>
              <w:t>O</w:t>
            </w:r>
          </w:p>
        </w:tc>
        <w:tc>
          <w:tcPr>
            <w:tcW w:w="6546" w:type="dxa"/>
          </w:tcPr>
          <w:p w14:paraId="6EF35EA5"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As applicable.</w:t>
            </w:r>
          </w:p>
        </w:tc>
      </w:tr>
      <w:tr w:rsidR="00964959" w:rsidRPr="00C61AA4" w14:paraId="0B003271" w14:textId="77777777" w:rsidTr="000F16E4">
        <w:trPr>
          <w:jc w:val="center"/>
        </w:trPr>
        <w:tc>
          <w:tcPr>
            <w:tcW w:w="516" w:type="dxa"/>
            <w:vMerge/>
            <w:vAlign w:val="center"/>
          </w:tcPr>
          <w:p w14:paraId="7C2E6500" w14:textId="77777777" w:rsidR="00964959" w:rsidRPr="00C61AA4" w:rsidRDefault="00964959" w:rsidP="00FB27E6">
            <w:pPr>
              <w:pStyle w:val="Default"/>
              <w:ind w:left="90"/>
              <w:rPr>
                <w:rFonts w:ascii="Times New Roman" w:hAnsi="Times New Roman"/>
                <w:color w:val="auto"/>
              </w:rPr>
            </w:pPr>
          </w:p>
        </w:tc>
        <w:tc>
          <w:tcPr>
            <w:tcW w:w="5580" w:type="dxa"/>
          </w:tcPr>
          <w:p w14:paraId="1AE59F99"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Filed formation documents, from Secretary of State, as amended</w:t>
            </w:r>
          </w:p>
        </w:tc>
        <w:tc>
          <w:tcPr>
            <w:tcW w:w="1890" w:type="dxa"/>
            <w:vAlign w:val="center"/>
          </w:tcPr>
          <w:p w14:paraId="762867F3"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0728DE66" w14:textId="77777777" w:rsidR="00964959" w:rsidRPr="00C61AA4" w:rsidRDefault="00964959" w:rsidP="000F16E4">
            <w:pPr>
              <w:pStyle w:val="Default"/>
              <w:tabs>
                <w:tab w:val="left" w:pos="1260"/>
              </w:tabs>
              <w:jc w:val="center"/>
              <w:rPr>
                <w:rFonts w:ascii="Times New Roman" w:hAnsi="Times New Roman"/>
              </w:rPr>
            </w:pPr>
            <w:r w:rsidRPr="00C61AA4">
              <w:rPr>
                <w:rFonts w:ascii="Times New Roman" w:hAnsi="Times New Roman"/>
              </w:rPr>
              <w:t>C</w:t>
            </w:r>
          </w:p>
        </w:tc>
        <w:tc>
          <w:tcPr>
            <w:tcW w:w="6546" w:type="dxa"/>
          </w:tcPr>
          <w:p w14:paraId="45E8B1F7"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e.g., Articles of Organization, Certificate of Limited Partnership, or Articles of Incorporation.</w:t>
            </w:r>
          </w:p>
        </w:tc>
      </w:tr>
      <w:tr w:rsidR="00964959" w:rsidRPr="00C61AA4" w14:paraId="4113EA7C" w14:textId="77777777" w:rsidTr="000F16E4">
        <w:trPr>
          <w:jc w:val="center"/>
        </w:trPr>
        <w:tc>
          <w:tcPr>
            <w:tcW w:w="516" w:type="dxa"/>
            <w:vMerge/>
            <w:vAlign w:val="center"/>
          </w:tcPr>
          <w:p w14:paraId="219BC722" w14:textId="77777777" w:rsidR="00964959" w:rsidRPr="00C61AA4" w:rsidRDefault="00964959" w:rsidP="00FB27E6">
            <w:pPr>
              <w:pStyle w:val="Default"/>
              <w:rPr>
                <w:rFonts w:ascii="Times New Roman" w:hAnsi="Times New Roman"/>
                <w:color w:val="auto"/>
              </w:rPr>
            </w:pPr>
          </w:p>
        </w:tc>
        <w:tc>
          <w:tcPr>
            <w:tcW w:w="5580" w:type="dxa"/>
          </w:tcPr>
          <w:p w14:paraId="70333206"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Operating Agreement / Partnership Agreement / Bylaws, as amended</w:t>
            </w:r>
          </w:p>
        </w:tc>
        <w:tc>
          <w:tcPr>
            <w:tcW w:w="1890" w:type="dxa"/>
            <w:vAlign w:val="center"/>
          </w:tcPr>
          <w:p w14:paraId="771305BD"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2FD023B7" w14:textId="77777777" w:rsidR="00964959" w:rsidRPr="00C61AA4" w:rsidRDefault="00964959" w:rsidP="000F16E4">
            <w:pPr>
              <w:pStyle w:val="Default"/>
              <w:tabs>
                <w:tab w:val="left" w:pos="1260"/>
              </w:tabs>
              <w:jc w:val="center"/>
              <w:rPr>
                <w:rFonts w:ascii="Times New Roman" w:hAnsi="Times New Roman"/>
              </w:rPr>
            </w:pPr>
            <w:r w:rsidRPr="00C61AA4">
              <w:rPr>
                <w:rFonts w:ascii="Times New Roman" w:hAnsi="Times New Roman"/>
              </w:rPr>
              <w:t>C</w:t>
            </w:r>
          </w:p>
        </w:tc>
        <w:tc>
          <w:tcPr>
            <w:tcW w:w="6546" w:type="dxa"/>
          </w:tcPr>
          <w:p w14:paraId="5EF6E74A" w14:textId="77777777" w:rsidR="00964959" w:rsidRPr="00C61AA4" w:rsidRDefault="00964959">
            <w:pPr>
              <w:pStyle w:val="Default"/>
              <w:tabs>
                <w:tab w:val="left" w:pos="1260"/>
              </w:tabs>
              <w:rPr>
                <w:rFonts w:ascii="Times New Roman" w:hAnsi="Times New Roman"/>
                <w:i/>
              </w:rPr>
            </w:pPr>
            <w:r w:rsidRPr="00C61AA4">
              <w:rPr>
                <w:rFonts w:ascii="Times New Roman" w:hAnsi="Times New Roman"/>
                <w:i/>
              </w:rPr>
              <w:t>Should be certified by entity as current and correct.</w:t>
            </w:r>
          </w:p>
        </w:tc>
      </w:tr>
      <w:tr w:rsidR="00964959" w:rsidRPr="00C61AA4" w14:paraId="61A7F580" w14:textId="77777777" w:rsidTr="000F16E4">
        <w:trPr>
          <w:jc w:val="center"/>
        </w:trPr>
        <w:tc>
          <w:tcPr>
            <w:tcW w:w="516" w:type="dxa"/>
            <w:vMerge/>
            <w:vAlign w:val="center"/>
          </w:tcPr>
          <w:p w14:paraId="34176067" w14:textId="77777777" w:rsidR="00964959" w:rsidRPr="00C61AA4" w:rsidRDefault="00964959" w:rsidP="00FB27E6">
            <w:pPr>
              <w:pStyle w:val="Default"/>
              <w:rPr>
                <w:rFonts w:ascii="Times New Roman" w:hAnsi="Times New Roman"/>
                <w:color w:val="auto"/>
              </w:rPr>
            </w:pPr>
          </w:p>
        </w:tc>
        <w:tc>
          <w:tcPr>
            <w:tcW w:w="5580" w:type="dxa"/>
          </w:tcPr>
          <w:p w14:paraId="7FDA2296"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c.</w:t>
            </w:r>
            <w:r w:rsidRPr="00C61AA4">
              <w:rPr>
                <w:rFonts w:ascii="Times New Roman" w:hAnsi="Times New Roman" w:cs="Times New Roman"/>
                <w:szCs w:val="24"/>
              </w:rPr>
              <w:tab/>
              <w:t>Authorizing Resolution</w:t>
            </w:r>
          </w:p>
        </w:tc>
        <w:tc>
          <w:tcPr>
            <w:tcW w:w="1890" w:type="dxa"/>
            <w:vAlign w:val="center"/>
          </w:tcPr>
          <w:p w14:paraId="6E6DC628"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0457DB81" w14:textId="77777777" w:rsidR="00964959" w:rsidRPr="00C61AA4" w:rsidRDefault="00964959" w:rsidP="000F16E4">
            <w:pPr>
              <w:pStyle w:val="Default"/>
              <w:tabs>
                <w:tab w:val="left" w:pos="1260"/>
              </w:tabs>
              <w:jc w:val="center"/>
              <w:rPr>
                <w:rFonts w:ascii="Times New Roman" w:hAnsi="Times New Roman"/>
                <w:color w:val="auto"/>
              </w:rPr>
            </w:pPr>
            <w:r w:rsidRPr="00C61AA4">
              <w:rPr>
                <w:rFonts w:ascii="Times New Roman" w:hAnsi="Times New Roman"/>
              </w:rPr>
              <w:t>C</w:t>
            </w:r>
          </w:p>
        </w:tc>
        <w:tc>
          <w:tcPr>
            <w:tcW w:w="6546" w:type="dxa"/>
          </w:tcPr>
          <w:p w14:paraId="398C97CA" w14:textId="77777777" w:rsidR="00964959" w:rsidRPr="00C61AA4" w:rsidRDefault="00964959">
            <w:pPr>
              <w:pStyle w:val="Default"/>
              <w:tabs>
                <w:tab w:val="left" w:pos="1260"/>
              </w:tabs>
              <w:rPr>
                <w:rFonts w:ascii="Times New Roman" w:hAnsi="Times New Roman"/>
                <w:i/>
                <w:color w:val="auto"/>
              </w:rPr>
            </w:pPr>
            <w:r w:rsidRPr="00C61AA4">
              <w:rPr>
                <w:rFonts w:ascii="Times New Roman" w:hAnsi="Times New Roman"/>
                <w:i/>
              </w:rPr>
              <w:t>If applicable (authority may be granted in governing agreement).</w:t>
            </w:r>
          </w:p>
        </w:tc>
      </w:tr>
      <w:tr w:rsidR="00964959" w:rsidRPr="00C61AA4" w14:paraId="520A7E15" w14:textId="77777777" w:rsidTr="000F16E4">
        <w:trPr>
          <w:jc w:val="center"/>
        </w:trPr>
        <w:tc>
          <w:tcPr>
            <w:tcW w:w="516" w:type="dxa"/>
            <w:vMerge/>
            <w:vAlign w:val="center"/>
          </w:tcPr>
          <w:p w14:paraId="03821688" w14:textId="77777777" w:rsidR="00964959" w:rsidRPr="00C61AA4" w:rsidRDefault="00964959" w:rsidP="00FB27E6">
            <w:pPr>
              <w:pStyle w:val="Default"/>
              <w:rPr>
                <w:rFonts w:ascii="Times New Roman" w:hAnsi="Times New Roman"/>
                <w:color w:val="auto"/>
              </w:rPr>
            </w:pPr>
          </w:p>
        </w:tc>
        <w:tc>
          <w:tcPr>
            <w:tcW w:w="5580" w:type="dxa"/>
            <w:vAlign w:val="center"/>
          </w:tcPr>
          <w:p w14:paraId="30A70984" w14:textId="77777777" w:rsidR="00964959" w:rsidRPr="00C61AA4" w:rsidRDefault="00964959" w:rsidP="00FB27E6">
            <w:pPr>
              <w:pStyle w:val="Default"/>
              <w:tabs>
                <w:tab w:val="left" w:pos="342"/>
                <w:tab w:val="left" w:pos="1260"/>
              </w:tabs>
              <w:rPr>
                <w:rFonts w:ascii="Times New Roman" w:hAnsi="Times New Roman"/>
                <w:color w:val="auto"/>
              </w:rPr>
            </w:pPr>
            <w:r w:rsidRPr="00C61AA4">
              <w:rPr>
                <w:rFonts w:ascii="Times New Roman" w:hAnsi="Times New Roman"/>
                <w:color w:val="auto"/>
              </w:rPr>
              <w:t>d.</w:t>
            </w:r>
            <w:r w:rsidRPr="00C61AA4">
              <w:rPr>
                <w:rFonts w:ascii="Times New Roman" w:hAnsi="Times New Roman"/>
                <w:color w:val="auto"/>
              </w:rPr>
              <w:tab/>
              <w:t>Status certificate</w:t>
            </w:r>
          </w:p>
        </w:tc>
        <w:tc>
          <w:tcPr>
            <w:tcW w:w="1890" w:type="dxa"/>
          </w:tcPr>
          <w:p w14:paraId="1324E9F1" w14:textId="77777777" w:rsidR="00964959" w:rsidRPr="00C61AA4" w:rsidRDefault="00964959" w:rsidP="00FB27E6">
            <w:pPr>
              <w:pStyle w:val="Default"/>
              <w:tabs>
                <w:tab w:val="left" w:pos="1260"/>
              </w:tabs>
              <w:rPr>
                <w:rFonts w:ascii="Times New Roman" w:hAnsi="Times New Roman"/>
                <w:color w:val="auto"/>
              </w:rPr>
            </w:pPr>
          </w:p>
        </w:tc>
        <w:tc>
          <w:tcPr>
            <w:tcW w:w="540" w:type="dxa"/>
          </w:tcPr>
          <w:p w14:paraId="0A2F85FD" w14:textId="77777777" w:rsidR="00964959" w:rsidRPr="00C61AA4" w:rsidRDefault="00964959" w:rsidP="000F16E4">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5C3400AB"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color w:val="auto"/>
              </w:rPr>
              <w:t>Should be dated w/in 30 days of closing.</w:t>
            </w:r>
          </w:p>
        </w:tc>
      </w:tr>
      <w:tr w:rsidR="00964959" w:rsidRPr="00C61AA4" w14:paraId="767A83A7" w14:textId="77777777" w:rsidTr="000F16E4">
        <w:trPr>
          <w:jc w:val="center"/>
        </w:trPr>
        <w:tc>
          <w:tcPr>
            <w:tcW w:w="516" w:type="dxa"/>
            <w:vMerge/>
            <w:vAlign w:val="center"/>
          </w:tcPr>
          <w:p w14:paraId="7793BCEC" w14:textId="77777777" w:rsidR="00964959" w:rsidRPr="00C61AA4" w:rsidRDefault="00964959" w:rsidP="00FB27E6">
            <w:pPr>
              <w:pStyle w:val="Default"/>
              <w:rPr>
                <w:rFonts w:ascii="Times New Roman" w:hAnsi="Times New Roman"/>
                <w:color w:val="auto"/>
              </w:rPr>
            </w:pPr>
          </w:p>
        </w:tc>
        <w:tc>
          <w:tcPr>
            <w:tcW w:w="5580" w:type="dxa"/>
            <w:vAlign w:val="center"/>
          </w:tcPr>
          <w:p w14:paraId="79C3AD01" w14:textId="77777777" w:rsidR="00964959" w:rsidRPr="00C61AA4" w:rsidRDefault="00964959" w:rsidP="00FB27E6">
            <w:pPr>
              <w:pStyle w:val="Default"/>
              <w:tabs>
                <w:tab w:val="left" w:pos="342"/>
                <w:tab w:val="left" w:pos="1260"/>
              </w:tabs>
              <w:ind w:left="342" w:hanging="342"/>
              <w:rPr>
                <w:rFonts w:ascii="Times New Roman" w:hAnsi="Times New Roman"/>
                <w:color w:val="auto"/>
              </w:rPr>
            </w:pPr>
            <w:r w:rsidRPr="00C61AA4">
              <w:rPr>
                <w:rFonts w:ascii="Times New Roman" w:hAnsi="Times New Roman"/>
              </w:rPr>
              <w:t>e.</w:t>
            </w:r>
            <w:r w:rsidRPr="00C61AA4">
              <w:rPr>
                <w:rFonts w:ascii="Times New Roman" w:hAnsi="Times New Roman"/>
              </w:rPr>
              <w:tab/>
              <w:t>Qualification to Do Business in Project State</w:t>
            </w:r>
          </w:p>
        </w:tc>
        <w:tc>
          <w:tcPr>
            <w:tcW w:w="1890" w:type="dxa"/>
            <w:vAlign w:val="center"/>
          </w:tcPr>
          <w:p w14:paraId="62D1088E"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08421FE8" w14:textId="77777777" w:rsidR="00964959" w:rsidRPr="00C61AA4" w:rsidRDefault="00964959" w:rsidP="000F16E4">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6BCEC578"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For out-of-state entities, if applicable, and if required</w:t>
            </w:r>
            <w:r w:rsidR="00DA38A7" w:rsidRPr="00C61AA4">
              <w:rPr>
                <w:rFonts w:ascii="Times New Roman" w:hAnsi="Times New Roman"/>
                <w:i/>
              </w:rPr>
              <w:t xml:space="preserve"> by state law</w:t>
            </w:r>
            <w:r w:rsidRPr="00C61AA4">
              <w:rPr>
                <w:rFonts w:ascii="Times New Roman" w:hAnsi="Times New Roman"/>
                <w:i/>
              </w:rPr>
              <w:t>.</w:t>
            </w:r>
          </w:p>
        </w:tc>
      </w:tr>
      <w:tr w:rsidR="00964959" w:rsidRPr="00C61AA4" w14:paraId="2D500F9A" w14:textId="77777777" w:rsidTr="000F16E4">
        <w:trPr>
          <w:jc w:val="center"/>
        </w:trPr>
        <w:tc>
          <w:tcPr>
            <w:tcW w:w="516" w:type="dxa"/>
            <w:vAlign w:val="center"/>
          </w:tcPr>
          <w:p w14:paraId="55198FA2" w14:textId="77777777" w:rsidR="00964959" w:rsidRPr="00C61AA4" w:rsidRDefault="00964959" w:rsidP="009D558F">
            <w:pPr>
              <w:pStyle w:val="Default"/>
              <w:numPr>
                <w:ilvl w:val="0"/>
                <w:numId w:val="39"/>
              </w:numPr>
              <w:ind w:left="0" w:firstLine="0"/>
              <w:rPr>
                <w:rFonts w:ascii="Times New Roman" w:hAnsi="Times New Roman"/>
                <w:color w:val="auto"/>
              </w:rPr>
            </w:pPr>
          </w:p>
        </w:tc>
        <w:tc>
          <w:tcPr>
            <w:tcW w:w="5580" w:type="dxa"/>
            <w:vAlign w:val="center"/>
          </w:tcPr>
          <w:p w14:paraId="50A81E54" w14:textId="77777777" w:rsidR="00964959" w:rsidRPr="00C61AA4" w:rsidRDefault="00BF211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ALTA Survey Plat with HUD Survey Certification</w:t>
            </w:r>
          </w:p>
        </w:tc>
        <w:tc>
          <w:tcPr>
            <w:tcW w:w="1890" w:type="dxa"/>
            <w:vAlign w:val="center"/>
          </w:tcPr>
          <w:p w14:paraId="5CA06C9B" w14:textId="77777777" w:rsidR="00964959" w:rsidRPr="00C61AA4" w:rsidRDefault="00964959" w:rsidP="00FB27E6">
            <w:pPr>
              <w:pStyle w:val="Default"/>
              <w:jc w:val="center"/>
              <w:rPr>
                <w:rFonts w:ascii="Times New Roman" w:hAnsi="Times New Roman"/>
                <w:color w:val="auto"/>
              </w:rPr>
            </w:pPr>
          </w:p>
        </w:tc>
        <w:tc>
          <w:tcPr>
            <w:tcW w:w="540" w:type="dxa"/>
          </w:tcPr>
          <w:p w14:paraId="11736C53" w14:textId="77777777" w:rsidR="00964959" w:rsidRPr="00C61AA4" w:rsidRDefault="00964959" w:rsidP="000F16E4">
            <w:pPr>
              <w:pStyle w:val="Default"/>
              <w:jc w:val="center"/>
              <w:rPr>
                <w:rFonts w:ascii="Times New Roman" w:hAnsi="Times New Roman"/>
                <w:color w:val="auto"/>
              </w:rPr>
            </w:pPr>
            <w:r w:rsidRPr="00C61AA4">
              <w:rPr>
                <w:rFonts w:ascii="Times New Roman" w:hAnsi="Times New Roman"/>
                <w:color w:val="auto"/>
              </w:rPr>
              <w:t>O</w:t>
            </w:r>
          </w:p>
        </w:tc>
        <w:tc>
          <w:tcPr>
            <w:tcW w:w="6546" w:type="dxa"/>
          </w:tcPr>
          <w:p w14:paraId="140F62DA"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Dated within 120 days of closing.</w:t>
            </w:r>
          </w:p>
        </w:tc>
      </w:tr>
      <w:tr w:rsidR="00BF2119" w:rsidRPr="00C61AA4" w14:paraId="76241082" w14:textId="77777777" w:rsidTr="000F16E4">
        <w:trPr>
          <w:jc w:val="center"/>
        </w:trPr>
        <w:tc>
          <w:tcPr>
            <w:tcW w:w="516" w:type="dxa"/>
            <w:vAlign w:val="center"/>
          </w:tcPr>
          <w:p w14:paraId="73734894"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28B45A77"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HUD Survey Instructions and Surveyor’s Report</w:t>
            </w:r>
          </w:p>
        </w:tc>
        <w:tc>
          <w:tcPr>
            <w:tcW w:w="1890" w:type="dxa"/>
            <w:vAlign w:val="center"/>
          </w:tcPr>
          <w:p w14:paraId="29FF5515" w14:textId="5D4BA770" w:rsidR="00BF2119" w:rsidRPr="00C61AA4" w:rsidRDefault="00E206EF" w:rsidP="00FB27E6">
            <w:pPr>
              <w:pStyle w:val="Default"/>
              <w:tabs>
                <w:tab w:val="left" w:pos="1260"/>
              </w:tabs>
              <w:jc w:val="center"/>
              <w:rPr>
                <w:rFonts w:ascii="Times New Roman" w:hAnsi="Times New Roman"/>
                <w:color w:val="auto"/>
              </w:rPr>
            </w:pPr>
            <w:r w:rsidRPr="00C61AA4">
              <w:rPr>
                <w:rFonts w:ascii="Times New Roman" w:hAnsi="Times New Roman"/>
              </w:rPr>
              <w:t>HUD-91073M</w:t>
            </w:r>
          </w:p>
        </w:tc>
        <w:tc>
          <w:tcPr>
            <w:tcW w:w="540" w:type="dxa"/>
          </w:tcPr>
          <w:p w14:paraId="436FD5E7" w14:textId="77777777" w:rsidR="00BF2119" w:rsidRPr="00C61AA4" w:rsidRDefault="00BF2119" w:rsidP="000F16E4">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346DDF80"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Last inspection within 120 days of closing.</w:t>
            </w:r>
          </w:p>
        </w:tc>
      </w:tr>
      <w:tr w:rsidR="00BF2119" w:rsidRPr="00C61AA4" w14:paraId="69FA75C4" w14:textId="77777777" w:rsidTr="000F16E4">
        <w:trPr>
          <w:jc w:val="center"/>
        </w:trPr>
        <w:tc>
          <w:tcPr>
            <w:tcW w:w="516" w:type="dxa"/>
            <w:vMerge w:val="restart"/>
            <w:vAlign w:val="center"/>
          </w:tcPr>
          <w:p w14:paraId="609A315A"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66439B7"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Title Insurance Policy, with endorsements</w:t>
            </w:r>
          </w:p>
        </w:tc>
        <w:tc>
          <w:tcPr>
            <w:tcW w:w="1890" w:type="dxa"/>
            <w:vAlign w:val="center"/>
          </w:tcPr>
          <w:p w14:paraId="1E06EA2A"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0A520815" w14:textId="77777777" w:rsidR="00BF2119" w:rsidRPr="00C61AA4" w:rsidRDefault="00BF2119" w:rsidP="000F16E4">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080CB14C" w14:textId="77777777" w:rsidR="00BF2119" w:rsidRPr="00C61AA4" w:rsidRDefault="00BF2119">
            <w:pPr>
              <w:pStyle w:val="Default"/>
              <w:tabs>
                <w:tab w:val="left" w:pos="1260"/>
              </w:tabs>
              <w:rPr>
                <w:rFonts w:ascii="Times New Roman" w:hAnsi="Times New Roman"/>
                <w:i/>
              </w:rPr>
            </w:pPr>
            <w:r w:rsidRPr="00C61AA4">
              <w:rPr>
                <w:rFonts w:ascii="Times New Roman" w:hAnsi="Times New Roman"/>
                <w:i/>
              </w:rPr>
              <w:t>2006 ALTA form, where approved for use in the applicable jurisdiction.  HUD-required endorsements shall be attached.  Title exception documents and pro forma policy should be received &amp; reviewed prior to closing.  Include authority letter for title agent, if applicable.</w:t>
            </w:r>
          </w:p>
        </w:tc>
      </w:tr>
      <w:tr w:rsidR="00BF2119" w:rsidRPr="00C61AA4" w14:paraId="7527D2D8" w14:textId="77777777" w:rsidTr="000F16E4">
        <w:trPr>
          <w:jc w:val="center"/>
        </w:trPr>
        <w:tc>
          <w:tcPr>
            <w:tcW w:w="516" w:type="dxa"/>
            <w:vMerge/>
            <w:vAlign w:val="center"/>
          </w:tcPr>
          <w:p w14:paraId="4884D325" w14:textId="77777777" w:rsidR="00BF2119" w:rsidRPr="00C61AA4" w:rsidRDefault="00BF2119" w:rsidP="00FB27E6">
            <w:pPr>
              <w:pStyle w:val="Default"/>
              <w:ind w:left="360"/>
              <w:rPr>
                <w:rFonts w:ascii="Times New Roman" w:hAnsi="Times New Roman"/>
                <w:color w:val="auto"/>
              </w:rPr>
            </w:pPr>
          </w:p>
        </w:tc>
        <w:tc>
          <w:tcPr>
            <w:tcW w:w="5580" w:type="dxa"/>
          </w:tcPr>
          <w:p w14:paraId="2AA4FE58" w14:textId="77777777" w:rsidR="00BF2119" w:rsidRPr="00C61AA4" w:rsidRDefault="00BF211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Title Exception Documents</w:t>
            </w:r>
          </w:p>
        </w:tc>
        <w:tc>
          <w:tcPr>
            <w:tcW w:w="1890" w:type="dxa"/>
            <w:vAlign w:val="center"/>
          </w:tcPr>
          <w:p w14:paraId="16BE4FE3" w14:textId="77777777" w:rsidR="00BF2119" w:rsidRPr="00C61AA4" w:rsidRDefault="00BF2119" w:rsidP="00FB27E6">
            <w:pPr>
              <w:pStyle w:val="Default"/>
              <w:jc w:val="center"/>
              <w:rPr>
                <w:rFonts w:ascii="Times New Roman" w:hAnsi="Times New Roman"/>
                <w:color w:val="auto"/>
              </w:rPr>
            </w:pPr>
          </w:p>
        </w:tc>
        <w:tc>
          <w:tcPr>
            <w:tcW w:w="540" w:type="dxa"/>
          </w:tcPr>
          <w:p w14:paraId="1E0B69BE" w14:textId="77777777" w:rsidR="00BF2119" w:rsidRPr="00C61AA4" w:rsidRDefault="00BF2119" w:rsidP="00FB27E6">
            <w:pPr>
              <w:pStyle w:val="Default"/>
              <w:jc w:val="center"/>
              <w:rPr>
                <w:rFonts w:ascii="Times New Roman" w:hAnsi="Times New Roman"/>
                <w:color w:val="auto"/>
              </w:rPr>
            </w:pPr>
            <w:r w:rsidRPr="00C61AA4">
              <w:rPr>
                <w:rFonts w:ascii="Times New Roman" w:hAnsi="Times New Roman"/>
                <w:color w:val="auto"/>
              </w:rPr>
              <w:t>C</w:t>
            </w:r>
          </w:p>
        </w:tc>
        <w:tc>
          <w:tcPr>
            <w:tcW w:w="6546" w:type="dxa"/>
          </w:tcPr>
          <w:p w14:paraId="36E4734B" w14:textId="77777777" w:rsidR="00BF2119" w:rsidRPr="00C61AA4" w:rsidRDefault="00BF2119" w:rsidP="00FB27E6">
            <w:pPr>
              <w:pStyle w:val="Default"/>
              <w:rPr>
                <w:rFonts w:ascii="Times New Roman" w:hAnsi="Times New Roman"/>
                <w:i/>
                <w:color w:val="auto"/>
              </w:rPr>
            </w:pPr>
          </w:p>
        </w:tc>
      </w:tr>
      <w:tr w:rsidR="00BF2119" w:rsidRPr="00C61AA4" w14:paraId="4C71E118" w14:textId="77777777" w:rsidTr="000F16E4">
        <w:trPr>
          <w:trHeight w:val="206"/>
          <w:jc w:val="center"/>
        </w:trPr>
        <w:tc>
          <w:tcPr>
            <w:tcW w:w="516" w:type="dxa"/>
            <w:vMerge/>
            <w:vAlign w:val="center"/>
          </w:tcPr>
          <w:p w14:paraId="13D09711" w14:textId="77777777" w:rsidR="00BF2119" w:rsidRPr="00C61AA4" w:rsidRDefault="00BF2119" w:rsidP="00FB27E6">
            <w:pPr>
              <w:pStyle w:val="Default"/>
              <w:ind w:left="360"/>
              <w:rPr>
                <w:rFonts w:ascii="Times New Roman" w:hAnsi="Times New Roman"/>
                <w:color w:val="auto"/>
              </w:rPr>
            </w:pPr>
          </w:p>
        </w:tc>
        <w:tc>
          <w:tcPr>
            <w:tcW w:w="5580" w:type="dxa"/>
          </w:tcPr>
          <w:p w14:paraId="44401E8C" w14:textId="77777777" w:rsidR="00BF2119" w:rsidRPr="00C61AA4" w:rsidRDefault="00BF211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UCC Search Report</w:t>
            </w:r>
          </w:p>
        </w:tc>
        <w:tc>
          <w:tcPr>
            <w:tcW w:w="1890" w:type="dxa"/>
            <w:vAlign w:val="center"/>
          </w:tcPr>
          <w:p w14:paraId="6AE0C39D" w14:textId="77777777" w:rsidR="00BF2119" w:rsidRPr="00C61AA4" w:rsidRDefault="00BF2119" w:rsidP="00FB27E6">
            <w:pPr>
              <w:pStyle w:val="Default"/>
              <w:jc w:val="center"/>
              <w:rPr>
                <w:rFonts w:ascii="Times New Roman" w:hAnsi="Times New Roman"/>
                <w:color w:val="auto"/>
              </w:rPr>
            </w:pPr>
          </w:p>
        </w:tc>
        <w:tc>
          <w:tcPr>
            <w:tcW w:w="540" w:type="dxa"/>
          </w:tcPr>
          <w:p w14:paraId="4BBD474F" w14:textId="77777777" w:rsidR="00BF2119" w:rsidRPr="00C61AA4" w:rsidRDefault="00BF2119" w:rsidP="00FB27E6">
            <w:pPr>
              <w:pStyle w:val="Default"/>
              <w:jc w:val="center"/>
              <w:rPr>
                <w:rFonts w:ascii="Times New Roman" w:hAnsi="Times New Roman"/>
                <w:color w:val="auto"/>
              </w:rPr>
            </w:pPr>
          </w:p>
        </w:tc>
        <w:tc>
          <w:tcPr>
            <w:tcW w:w="6546" w:type="dxa"/>
          </w:tcPr>
          <w:p w14:paraId="3765837B" w14:textId="77777777" w:rsidR="00BF2119" w:rsidRPr="00C61AA4" w:rsidRDefault="00BF2119" w:rsidP="00FB27E6">
            <w:pPr>
              <w:pStyle w:val="Default"/>
              <w:rPr>
                <w:rFonts w:ascii="Times New Roman" w:hAnsi="Times New Roman"/>
                <w:i/>
                <w:color w:val="auto"/>
              </w:rPr>
            </w:pPr>
          </w:p>
        </w:tc>
      </w:tr>
      <w:tr w:rsidR="00BF2119" w:rsidRPr="00C61AA4" w14:paraId="29E07F94" w14:textId="77777777" w:rsidTr="000F16E4">
        <w:trPr>
          <w:jc w:val="center"/>
        </w:trPr>
        <w:tc>
          <w:tcPr>
            <w:tcW w:w="516" w:type="dxa"/>
            <w:vAlign w:val="center"/>
          </w:tcPr>
          <w:p w14:paraId="47D546A3"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5C03AACA" w14:textId="77777777" w:rsidR="00BF2119" w:rsidRPr="00C61AA4" w:rsidRDefault="00BF2119">
            <w:pPr>
              <w:pStyle w:val="Default"/>
              <w:tabs>
                <w:tab w:val="left" w:pos="342"/>
                <w:tab w:val="left" w:pos="1260"/>
              </w:tabs>
              <w:rPr>
                <w:rFonts w:ascii="Times New Roman" w:hAnsi="Times New Roman"/>
              </w:rPr>
            </w:pPr>
            <w:r w:rsidRPr="00C61AA4">
              <w:rPr>
                <w:rFonts w:ascii="Times New Roman" w:hAnsi="Times New Roman"/>
              </w:rPr>
              <w:t xml:space="preserve">Deed or Ground Lease </w:t>
            </w:r>
          </w:p>
        </w:tc>
        <w:tc>
          <w:tcPr>
            <w:tcW w:w="1890" w:type="dxa"/>
            <w:vAlign w:val="center"/>
          </w:tcPr>
          <w:p w14:paraId="13BBDD7A" w14:textId="77777777" w:rsidR="00BF2119" w:rsidRPr="00C61AA4" w:rsidRDefault="00BF2119">
            <w:pPr>
              <w:pStyle w:val="Default"/>
              <w:tabs>
                <w:tab w:val="left" w:pos="1260"/>
              </w:tabs>
              <w:jc w:val="center"/>
              <w:rPr>
                <w:rFonts w:ascii="Times New Roman" w:hAnsi="Times New Roman"/>
                <w:color w:val="auto"/>
              </w:rPr>
            </w:pPr>
            <w:r w:rsidRPr="00C61AA4">
              <w:rPr>
                <w:rFonts w:ascii="Times New Roman" w:hAnsi="Times New Roman"/>
                <w:color w:val="auto"/>
              </w:rPr>
              <w:t xml:space="preserve">HUD-92070M, if Ground Lease </w:t>
            </w:r>
          </w:p>
        </w:tc>
        <w:tc>
          <w:tcPr>
            <w:tcW w:w="540" w:type="dxa"/>
          </w:tcPr>
          <w:p w14:paraId="292C5FD9"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2665C919" w14:textId="77777777" w:rsidR="00BF2119" w:rsidRPr="00C61AA4" w:rsidRDefault="00BF2119">
            <w:pPr>
              <w:pStyle w:val="Default"/>
              <w:tabs>
                <w:tab w:val="left" w:pos="1260"/>
              </w:tabs>
              <w:rPr>
                <w:rFonts w:ascii="Times New Roman" w:hAnsi="Times New Roman"/>
                <w:i/>
              </w:rPr>
            </w:pPr>
          </w:p>
        </w:tc>
      </w:tr>
      <w:tr w:rsidR="00BF2119" w:rsidRPr="00C61AA4" w14:paraId="26DA35BD" w14:textId="77777777" w:rsidTr="000F16E4">
        <w:trPr>
          <w:jc w:val="center"/>
        </w:trPr>
        <w:tc>
          <w:tcPr>
            <w:tcW w:w="516" w:type="dxa"/>
            <w:vAlign w:val="center"/>
          </w:tcPr>
          <w:p w14:paraId="248B0CC9"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05764175"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Evidence of Zoning Compliance</w:t>
            </w:r>
          </w:p>
        </w:tc>
        <w:tc>
          <w:tcPr>
            <w:tcW w:w="1890" w:type="dxa"/>
            <w:vAlign w:val="center"/>
          </w:tcPr>
          <w:p w14:paraId="24B9CF17"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074A77EE"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4EE79F61"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 xml:space="preserve">Usually a zoning endorsement to Title Policy; if not, a zoning opinion or letter from the zoning authority may be needed. </w:t>
            </w:r>
          </w:p>
        </w:tc>
      </w:tr>
      <w:tr w:rsidR="00BF2119" w:rsidRPr="00C61AA4" w14:paraId="6A65E07A" w14:textId="77777777" w:rsidTr="000F16E4">
        <w:trPr>
          <w:jc w:val="center"/>
        </w:trPr>
        <w:tc>
          <w:tcPr>
            <w:tcW w:w="516" w:type="dxa"/>
            <w:vAlign w:val="center"/>
          </w:tcPr>
          <w:p w14:paraId="1C4C63E9"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39A1A9BA"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Assurance of Utility Service</w:t>
            </w:r>
          </w:p>
        </w:tc>
        <w:tc>
          <w:tcPr>
            <w:tcW w:w="1890" w:type="dxa"/>
            <w:vAlign w:val="center"/>
          </w:tcPr>
          <w:p w14:paraId="09F9145F" w14:textId="77777777" w:rsidR="00BF2119" w:rsidRPr="00C61AA4" w:rsidRDefault="00BF2119" w:rsidP="00FB27E6">
            <w:pPr>
              <w:jc w:val="center"/>
              <w:rPr>
                <w:rFonts w:ascii="Times New Roman" w:hAnsi="Times New Roman" w:cs="Times New Roman"/>
                <w:szCs w:val="24"/>
              </w:rPr>
            </w:pPr>
          </w:p>
        </w:tc>
        <w:tc>
          <w:tcPr>
            <w:tcW w:w="540" w:type="dxa"/>
          </w:tcPr>
          <w:p w14:paraId="338F4526" w14:textId="77777777" w:rsidR="00BF2119" w:rsidRPr="00C61AA4" w:rsidRDefault="00BF2119" w:rsidP="00FB27E6">
            <w:pPr>
              <w:pStyle w:val="Default"/>
              <w:jc w:val="center"/>
              <w:rPr>
                <w:rFonts w:ascii="Times New Roman" w:hAnsi="Times New Roman"/>
                <w:color w:val="auto"/>
              </w:rPr>
            </w:pPr>
            <w:r w:rsidRPr="00C61AA4">
              <w:rPr>
                <w:rFonts w:ascii="Times New Roman" w:hAnsi="Times New Roman"/>
                <w:color w:val="auto"/>
              </w:rPr>
              <w:t>C</w:t>
            </w:r>
          </w:p>
        </w:tc>
        <w:tc>
          <w:tcPr>
            <w:tcW w:w="6546" w:type="dxa"/>
          </w:tcPr>
          <w:p w14:paraId="1A5C84F8"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Letters: water, sanitary sewer, storm sewer, electricity, gas, and phone.</w:t>
            </w:r>
          </w:p>
        </w:tc>
      </w:tr>
      <w:tr w:rsidR="00BF2119" w:rsidRPr="00C61AA4" w14:paraId="1E4CE822" w14:textId="77777777" w:rsidTr="004930AC">
        <w:trPr>
          <w:trHeight w:val="173"/>
          <w:jc w:val="center"/>
        </w:trPr>
        <w:tc>
          <w:tcPr>
            <w:tcW w:w="516" w:type="dxa"/>
            <w:vMerge w:val="restart"/>
          </w:tcPr>
          <w:p w14:paraId="6161A5F9" w14:textId="77777777" w:rsidR="00BF2119" w:rsidRPr="00C61AA4" w:rsidRDefault="00BF2119" w:rsidP="009D558F">
            <w:pPr>
              <w:pStyle w:val="Default"/>
              <w:numPr>
                <w:ilvl w:val="0"/>
                <w:numId w:val="39"/>
              </w:numPr>
              <w:ind w:left="0" w:firstLine="0"/>
              <w:jc w:val="center"/>
              <w:rPr>
                <w:rFonts w:ascii="Times New Roman" w:hAnsi="Times New Roman"/>
                <w:color w:val="auto"/>
              </w:rPr>
            </w:pPr>
          </w:p>
        </w:tc>
        <w:tc>
          <w:tcPr>
            <w:tcW w:w="5580" w:type="dxa"/>
          </w:tcPr>
          <w:p w14:paraId="7A2932BF" w14:textId="77777777" w:rsidR="00BF2119" w:rsidRPr="00C61AA4" w:rsidRDefault="00BF2119" w:rsidP="004930AC">
            <w:pPr>
              <w:pStyle w:val="Default"/>
              <w:tabs>
                <w:tab w:val="left" w:pos="342"/>
                <w:tab w:val="left" w:pos="1260"/>
              </w:tabs>
              <w:rPr>
                <w:rFonts w:ascii="Times New Roman" w:hAnsi="Times New Roman"/>
              </w:rPr>
            </w:pPr>
            <w:r w:rsidRPr="00C61AA4">
              <w:rPr>
                <w:rFonts w:ascii="Times New Roman" w:hAnsi="Times New Roman"/>
              </w:rPr>
              <w:t>Opinion of Borrower’s Counsel</w:t>
            </w:r>
          </w:p>
        </w:tc>
        <w:tc>
          <w:tcPr>
            <w:tcW w:w="1890" w:type="dxa"/>
            <w:vAlign w:val="center"/>
          </w:tcPr>
          <w:p w14:paraId="198CBBCE" w14:textId="77777777" w:rsidR="00BF2119" w:rsidRPr="00C61AA4" w:rsidRDefault="00BF2119" w:rsidP="004930AC">
            <w:pPr>
              <w:pStyle w:val="Default"/>
              <w:tabs>
                <w:tab w:val="left" w:pos="1260"/>
              </w:tabs>
              <w:jc w:val="center"/>
              <w:rPr>
                <w:rFonts w:ascii="Times New Roman" w:hAnsi="Times New Roman"/>
                <w:color w:val="auto"/>
              </w:rPr>
            </w:pPr>
            <w:r w:rsidRPr="00C61AA4">
              <w:rPr>
                <w:rFonts w:ascii="Times New Roman" w:hAnsi="Times New Roman"/>
                <w:color w:val="auto"/>
              </w:rPr>
              <w:t>HUD-91725M</w:t>
            </w:r>
          </w:p>
        </w:tc>
        <w:tc>
          <w:tcPr>
            <w:tcW w:w="540" w:type="dxa"/>
          </w:tcPr>
          <w:p w14:paraId="470D8F66"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6E43136B" w14:textId="77777777" w:rsidR="00BF2119" w:rsidRPr="00C61AA4" w:rsidRDefault="00BF2119" w:rsidP="005A3C83">
            <w:pPr>
              <w:pStyle w:val="Default"/>
              <w:tabs>
                <w:tab w:val="left" w:pos="1260"/>
              </w:tabs>
              <w:rPr>
                <w:rFonts w:ascii="Times New Roman" w:hAnsi="Times New Roman"/>
                <w:i/>
              </w:rPr>
            </w:pPr>
            <w:r w:rsidRPr="00C61AA4">
              <w:rPr>
                <w:rFonts w:ascii="Times New Roman" w:hAnsi="Times New Roman"/>
                <w:i/>
              </w:rPr>
              <w:t>Should include appropriate attachments.</w:t>
            </w:r>
          </w:p>
        </w:tc>
      </w:tr>
      <w:tr w:rsidR="00BF2119" w:rsidRPr="00C61AA4" w14:paraId="54139CA2" w14:textId="77777777" w:rsidTr="000F16E4">
        <w:trPr>
          <w:trHeight w:val="172"/>
          <w:jc w:val="center"/>
        </w:trPr>
        <w:tc>
          <w:tcPr>
            <w:tcW w:w="516" w:type="dxa"/>
            <w:vMerge/>
          </w:tcPr>
          <w:p w14:paraId="0772285D" w14:textId="77777777" w:rsidR="00BF2119" w:rsidRPr="00C61AA4" w:rsidRDefault="00BF2119" w:rsidP="009D558F">
            <w:pPr>
              <w:pStyle w:val="Default"/>
              <w:numPr>
                <w:ilvl w:val="0"/>
                <w:numId w:val="39"/>
              </w:numPr>
              <w:ind w:left="0" w:firstLine="0"/>
              <w:jc w:val="center"/>
              <w:rPr>
                <w:rFonts w:ascii="Times New Roman" w:hAnsi="Times New Roman"/>
                <w:color w:val="auto"/>
              </w:rPr>
            </w:pPr>
          </w:p>
        </w:tc>
        <w:tc>
          <w:tcPr>
            <w:tcW w:w="5580" w:type="dxa"/>
          </w:tcPr>
          <w:p w14:paraId="41831A41"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a.  Certification of Borrower</w:t>
            </w:r>
          </w:p>
        </w:tc>
        <w:tc>
          <w:tcPr>
            <w:tcW w:w="1890" w:type="dxa"/>
            <w:vAlign w:val="center"/>
          </w:tcPr>
          <w:p w14:paraId="5D92F85E"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HUD-91725M-CERT</w:t>
            </w:r>
          </w:p>
        </w:tc>
        <w:tc>
          <w:tcPr>
            <w:tcW w:w="540" w:type="dxa"/>
          </w:tcPr>
          <w:p w14:paraId="6A4F164C"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77174DE1" w14:textId="77777777" w:rsidR="00BF2119" w:rsidRPr="00C61AA4" w:rsidRDefault="00BF2119" w:rsidP="00FB27E6">
            <w:pPr>
              <w:pStyle w:val="Default"/>
              <w:tabs>
                <w:tab w:val="left" w:pos="1260"/>
              </w:tabs>
              <w:rPr>
                <w:rFonts w:ascii="Times New Roman" w:hAnsi="Times New Roman"/>
                <w:i/>
              </w:rPr>
            </w:pPr>
          </w:p>
        </w:tc>
      </w:tr>
      <w:tr w:rsidR="00BF2119" w:rsidRPr="00C61AA4" w14:paraId="0FC0C164" w14:textId="77777777" w:rsidTr="000F16E4">
        <w:trPr>
          <w:trHeight w:val="172"/>
          <w:jc w:val="center"/>
        </w:trPr>
        <w:tc>
          <w:tcPr>
            <w:tcW w:w="516" w:type="dxa"/>
            <w:vMerge/>
          </w:tcPr>
          <w:p w14:paraId="0F6CE246" w14:textId="77777777" w:rsidR="00BF2119" w:rsidRPr="00C61AA4" w:rsidRDefault="00BF2119" w:rsidP="009D558F">
            <w:pPr>
              <w:pStyle w:val="Default"/>
              <w:numPr>
                <w:ilvl w:val="0"/>
                <w:numId w:val="39"/>
              </w:numPr>
              <w:ind w:left="0" w:firstLine="0"/>
              <w:jc w:val="center"/>
              <w:rPr>
                <w:rFonts w:ascii="Times New Roman" w:hAnsi="Times New Roman"/>
                <w:color w:val="auto"/>
              </w:rPr>
            </w:pPr>
          </w:p>
        </w:tc>
        <w:tc>
          <w:tcPr>
            <w:tcW w:w="5580" w:type="dxa"/>
          </w:tcPr>
          <w:p w14:paraId="5F314EBA"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b.  Supporting legal opinion</w:t>
            </w:r>
          </w:p>
        </w:tc>
        <w:tc>
          <w:tcPr>
            <w:tcW w:w="1890" w:type="dxa"/>
            <w:vAlign w:val="center"/>
          </w:tcPr>
          <w:p w14:paraId="01A6115D"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5AF4BD74"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7A14EC78"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Bond/LIHTC opinions, if applicable.</w:t>
            </w:r>
          </w:p>
        </w:tc>
      </w:tr>
      <w:tr w:rsidR="00BF2119" w:rsidRPr="00C61AA4" w14:paraId="2ABD11D9" w14:textId="77777777" w:rsidTr="000F16E4">
        <w:trPr>
          <w:trHeight w:val="172"/>
          <w:jc w:val="center"/>
        </w:trPr>
        <w:tc>
          <w:tcPr>
            <w:tcW w:w="516" w:type="dxa"/>
            <w:vMerge/>
          </w:tcPr>
          <w:p w14:paraId="70C7CE4D" w14:textId="77777777" w:rsidR="00BF2119" w:rsidRPr="00C61AA4" w:rsidRDefault="00BF2119" w:rsidP="009D558F">
            <w:pPr>
              <w:pStyle w:val="Default"/>
              <w:numPr>
                <w:ilvl w:val="0"/>
                <w:numId w:val="39"/>
              </w:numPr>
              <w:ind w:left="0" w:firstLine="0"/>
              <w:jc w:val="center"/>
              <w:rPr>
                <w:rFonts w:ascii="Times New Roman" w:hAnsi="Times New Roman"/>
                <w:color w:val="auto"/>
              </w:rPr>
            </w:pPr>
          </w:p>
        </w:tc>
        <w:tc>
          <w:tcPr>
            <w:tcW w:w="5580" w:type="dxa"/>
          </w:tcPr>
          <w:p w14:paraId="3C4249EC"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c.  List of pending litigation</w:t>
            </w:r>
          </w:p>
        </w:tc>
        <w:tc>
          <w:tcPr>
            <w:tcW w:w="1890" w:type="dxa"/>
            <w:vAlign w:val="center"/>
          </w:tcPr>
          <w:p w14:paraId="561AB66E"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59D56FAD"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6C2A3841"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604D318B" w14:textId="77777777" w:rsidTr="000F16E4">
        <w:trPr>
          <w:jc w:val="center"/>
        </w:trPr>
        <w:tc>
          <w:tcPr>
            <w:tcW w:w="516" w:type="dxa"/>
            <w:vAlign w:val="center"/>
          </w:tcPr>
          <w:p w14:paraId="32626B74"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04C10EC5"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Inspection Fee Check</w:t>
            </w:r>
          </w:p>
        </w:tc>
        <w:tc>
          <w:tcPr>
            <w:tcW w:w="1890" w:type="dxa"/>
            <w:vAlign w:val="center"/>
          </w:tcPr>
          <w:p w14:paraId="7D6055EF"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73CD9EC4"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3250C974"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13DEB0F1" w14:textId="77777777" w:rsidTr="000F16E4">
        <w:trPr>
          <w:jc w:val="center"/>
        </w:trPr>
        <w:tc>
          <w:tcPr>
            <w:tcW w:w="516" w:type="dxa"/>
            <w:vAlign w:val="center"/>
          </w:tcPr>
          <w:p w14:paraId="0C728980"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2111AB79"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Mortgage Insurance Premium (MIP) Check</w:t>
            </w:r>
          </w:p>
        </w:tc>
        <w:tc>
          <w:tcPr>
            <w:tcW w:w="1890" w:type="dxa"/>
            <w:vAlign w:val="center"/>
          </w:tcPr>
          <w:p w14:paraId="3DEC0EBC"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23FE0A9B"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63E99AA6"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38D8F1BF" w14:textId="77777777" w:rsidTr="000F16E4">
        <w:trPr>
          <w:jc w:val="center"/>
        </w:trPr>
        <w:tc>
          <w:tcPr>
            <w:tcW w:w="516" w:type="dxa"/>
            <w:vAlign w:val="center"/>
          </w:tcPr>
          <w:p w14:paraId="6136D0D6"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0EF67FEE"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Additional Examination Fee Check</w:t>
            </w:r>
          </w:p>
        </w:tc>
        <w:tc>
          <w:tcPr>
            <w:tcW w:w="1890" w:type="dxa"/>
            <w:vAlign w:val="center"/>
          </w:tcPr>
          <w:p w14:paraId="21968D4D"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27B79386"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48A33945"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3F70E482" w14:textId="77777777" w:rsidTr="000F16E4">
        <w:trPr>
          <w:jc w:val="center"/>
        </w:trPr>
        <w:tc>
          <w:tcPr>
            <w:tcW w:w="516" w:type="dxa"/>
            <w:vAlign w:val="center"/>
          </w:tcPr>
          <w:p w14:paraId="75BEF284"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396AB2C1" w14:textId="77777777" w:rsidR="00BF2119" w:rsidRPr="00C61AA4" w:rsidRDefault="00BF211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Certificate Regarding Tenant’s Security Deposits</w:t>
            </w:r>
          </w:p>
        </w:tc>
        <w:tc>
          <w:tcPr>
            <w:tcW w:w="1890" w:type="dxa"/>
            <w:vAlign w:val="center"/>
          </w:tcPr>
          <w:p w14:paraId="4D58793E" w14:textId="77777777" w:rsidR="00BF2119" w:rsidRPr="00C61AA4" w:rsidRDefault="00BF2119" w:rsidP="00FB27E6">
            <w:pPr>
              <w:pStyle w:val="Default"/>
              <w:jc w:val="center"/>
              <w:rPr>
                <w:rFonts w:ascii="Times New Roman" w:hAnsi="Times New Roman"/>
                <w:color w:val="auto"/>
              </w:rPr>
            </w:pPr>
          </w:p>
        </w:tc>
        <w:tc>
          <w:tcPr>
            <w:tcW w:w="540" w:type="dxa"/>
          </w:tcPr>
          <w:p w14:paraId="56302546"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O</w:t>
            </w:r>
          </w:p>
        </w:tc>
        <w:tc>
          <w:tcPr>
            <w:tcW w:w="6546" w:type="dxa"/>
          </w:tcPr>
          <w:p w14:paraId="1012E1E6"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 xml:space="preserve">If applicable. </w:t>
            </w:r>
          </w:p>
        </w:tc>
      </w:tr>
      <w:tr w:rsidR="00BF2119" w:rsidRPr="00C61AA4" w14:paraId="6DB8E9C4" w14:textId="77777777" w:rsidTr="000F16E4">
        <w:trPr>
          <w:jc w:val="center"/>
        </w:trPr>
        <w:tc>
          <w:tcPr>
            <w:tcW w:w="516" w:type="dxa"/>
          </w:tcPr>
          <w:p w14:paraId="68FB32A7" w14:textId="77777777" w:rsidR="00BF2119" w:rsidRPr="00C61AA4" w:rsidRDefault="00BF2119" w:rsidP="009D558F">
            <w:pPr>
              <w:pStyle w:val="Default"/>
              <w:numPr>
                <w:ilvl w:val="0"/>
                <w:numId w:val="39"/>
              </w:numPr>
              <w:ind w:left="0" w:firstLine="0"/>
              <w:jc w:val="center"/>
              <w:rPr>
                <w:rFonts w:ascii="Times New Roman" w:hAnsi="Times New Roman"/>
                <w:color w:val="auto"/>
              </w:rPr>
            </w:pPr>
          </w:p>
        </w:tc>
        <w:tc>
          <w:tcPr>
            <w:tcW w:w="5580" w:type="dxa"/>
            <w:vAlign w:val="center"/>
          </w:tcPr>
          <w:p w14:paraId="07D3324C" w14:textId="77777777" w:rsidR="00BF2119" w:rsidRPr="00C61AA4" w:rsidRDefault="00BF211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Special Conditions/Local Requirements</w:t>
            </w:r>
          </w:p>
        </w:tc>
        <w:tc>
          <w:tcPr>
            <w:tcW w:w="1890" w:type="dxa"/>
            <w:vAlign w:val="center"/>
          </w:tcPr>
          <w:p w14:paraId="4C3D4A3A" w14:textId="77777777" w:rsidR="00BF2119" w:rsidRPr="00C61AA4" w:rsidRDefault="00BF2119" w:rsidP="00FB27E6">
            <w:pPr>
              <w:pStyle w:val="Default"/>
              <w:jc w:val="center"/>
              <w:rPr>
                <w:rFonts w:ascii="Times New Roman" w:hAnsi="Times New Roman"/>
                <w:color w:val="auto"/>
              </w:rPr>
            </w:pPr>
          </w:p>
        </w:tc>
        <w:tc>
          <w:tcPr>
            <w:tcW w:w="540" w:type="dxa"/>
          </w:tcPr>
          <w:p w14:paraId="66556AE2" w14:textId="77777777" w:rsidR="00BF2119" w:rsidRPr="00C61AA4" w:rsidRDefault="00BF2119" w:rsidP="00FB27E6">
            <w:pPr>
              <w:pStyle w:val="Default"/>
              <w:ind w:left="-89" w:right="-73"/>
              <w:jc w:val="center"/>
              <w:rPr>
                <w:rFonts w:ascii="Times New Roman" w:hAnsi="Times New Roman"/>
                <w:color w:val="auto"/>
              </w:rPr>
            </w:pPr>
          </w:p>
        </w:tc>
        <w:tc>
          <w:tcPr>
            <w:tcW w:w="6546" w:type="dxa"/>
          </w:tcPr>
          <w:p w14:paraId="75F25BCE" w14:textId="77777777" w:rsidR="00BF2119" w:rsidRPr="00C61AA4" w:rsidRDefault="00F14211" w:rsidP="00FB27E6">
            <w:pPr>
              <w:pStyle w:val="Default"/>
              <w:rPr>
                <w:rFonts w:ascii="Times New Roman" w:hAnsi="Times New Roman"/>
                <w:i/>
                <w:color w:val="auto"/>
              </w:rPr>
            </w:pPr>
            <w:r w:rsidRPr="00C61AA4">
              <w:rPr>
                <w:rFonts w:ascii="Times New Roman" w:hAnsi="Times New Roman"/>
                <w:i/>
                <w:color w:val="auto"/>
              </w:rPr>
              <w:t>If applicable.</w:t>
            </w:r>
          </w:p>
        </w:tc>
      </w:tr>
      <w:tr w:rsidR="00BF2119" w:rsidRPr="00C61AA4" w14:paraId="667E75C9" w14:textId="77777777" w:rsidTr="000F16E4">
        <w:trPr>
          <w:jc w:val="center"/>
        </w:trPr>
        <w:tc>
          <w:tcPr>
            <w:tcW w:w="516" w:type="dxa"/>
            <w:vAlign w:val="center"/>
          </w:tcPr>
          <w:p w14:paraId="69ECEEAD"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418D4108"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Attendance List</w:t>
            </w:r>
          </w:p>
        </w:tc>
        <w:tc>
          <w:tcPr>
            <w:tcW w:w="1890" w:type="dxa"/>
            <w:vAlign w:val="center"/>
          </w:tcPr>
          <w:p w14:paraId="6304B61B"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46CB20B8"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79B316CB"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7E135E42" w14:textId="77777777" w:rsidTr="00FB27E6">
        <w:trPr>
          <w:jc w:val="center"/>
        </w:trPr>
        <w:tc>
          <w:tcPr>
            <w:tcW w:w="15072" w:type="dxa"/>
            <w:gridSpan w:val="5"/>
            <w:shd w:val="pct20" w:color="auto" w:fill="auto"/>
            <w:vAlign w:val="center"/>
          </w:tcPr>
          <w:p w14:paraId="1C798C98" w14:textId="77777777" w:rsidR="00BF2119" w:rsidRPr="00C61AA4" w:rsidRDefault="00BF2119" w:rsidP="001462EA">
            <w:pPr>
              <w:pStyle w:val="Default"/>
              <w:numPr>
                <w:ilvl w:val="0"/>
                <w:numId w:val="27"/>
              </w:numPr>
              <w:tabs>
                <w:tab w:val="left" w:pos="1260"/>
              </w:tabs>
              <w:rPr>
                <w:rFonts w:ascii="Times New Roman" w:hAnsi="Times New Roman"/>
                <w:b/>
              </w:rPr>
            </w:pPr>
            <w:r w:rsidRPr="00C61AA4">
              <w:rPr>
                <w:rFonts w:ascii="Times New Roman" w:hAnsi="Times New Roman"/>
                <w:b/>
              </w:rPr>
              <w:t>HUD Loan Documents</w:t>
            </w:r>
          </w:p>
        </w:tc>
      </w:tr>
      <w:tr w:rsidR="00BF2119" w:rsidRPr="00C61AA4" w14:paraId="2A71DD9A" w14:textId="77777777" w:rsidTr="00187EDD">
        <w:trPr>
          <w:jc w:val="center"/>
        </w:trPr>
        <w:tc>
          <w:tcPr>
            <w:tcW w:w="516" w:type="dxa"/>
            <w:vAlign w:val="center"/>
          </w:tcPr>
          <w:p w14:paraId="48140F46"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449ACFAA" w14:textId="77777777" w:rsidR="00BF2119" w:rsidRPr="00C61AA4" w:rsidRDefault="00BF2119" w:rsidP="00187EDD">
            <w:pPr>
              <w:pStyle w:val="Default"/>
              <w:tabs>
                <w:tab w:val="left" w:pos="342"/>
                <w:tab w:val="left" w:pos="1260"/>
              </w:tabs>
              <w:rPr>
                <w:rFonts w:ascii="Times New Roman" w:hAnsi="Times New Roman"/>
              </w:rPr>
            </w:pPr>
            <w:r w:rsidRPr="00C61AA4">
              <w:rPr>
                <w:rFonts w:ascii="Times New Roman" w:hAnsi="Times New Roman"/>
              </w:rPr>
              <w:t>Note (Multistate)</w:t>
            </w:r>
          </w:p>
        </w:tc>
        <w:tc>
          <w:tcPr>
            <w:tcW w:w="1890" w:type="dxa"/>
            <w:vAlign w:val="center"/>
          </w:tcPr>
          <w:p w14:paraId="021D816E"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HUD-94001M &amp; state addendum</w:t>
            </w:r>
          </w:p>
        </w:tc>
        <w:tc>
          <w:tcPr>
            <w:tcW w:w="540" w:type="dxa"/>
          </w:tcPr>
          <w:p w14:paraId="40FB162D"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7B8EA58C"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State-specific provisions and/or addenda may be required.</w:t>
            </w:r>
          </w:p>
        </w:tc>
      </w:tr>
      <w:tr w:rsidR="00BF2119" w:rsidRPr="00C61AA4" w14:paraId="7A6B37FF" w14:textId="77777777" w:rsidTr="00187EDD">
        <w:trPr>
          <w:jc w:val="center"/>
        </w:trPr>
        <w:tc>
          <w:tcPr>
            <w:tcW w:w="516" w:type="dxa"/>
            <w:vAlign w:val="center"/>
          </w:tcPr>
          <w:p w14:paraId="6D4F2C71"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168E08B" w14:textId="77777777" w:rsidR="00BF2119" w:rsidRPr="00C61AA4" w:rsidRDefault="00BF2119" w:rsidP="00187EDD">
            <w:pPr>
              <w:pStyle w:val="Default"/>
              <w:tabs>
                <w:tab w:val="left" w:pos="342"/>
                <w:tab w:val="left" w:pos="1260"/>
              </w:tabs>
              <w:rPr>
                <w:rFonts w:ascii="Times New Roman" w:hAnsi="Times New Roman"/>
              </w:rPr>
            </w:pPr>
            <w:r w:rsidRPr="00C61AA4">
              <w:rPr>
                <w:rFonts w:ascii="Times New Roman" w:hAnsi="Times New Roman"/>
              </w:rPr>
              <w:t>Security Instrument</w:t>
            </w:r>
          </w:p>
        </w:tc>
        <w:tc>
          <w:tcPr>
            <w:tcW w:w="1890" w:type="dxa"/>
            <w:vAlign w:val="center"/>
          </w:tcPr>
          <w:p w14:paraId="7F7AE0C6"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HUD-94000M &amp; state addendum</w:t>
            </w:r>
          </w:p>
        </w:tc>
        <w:tc>
          <w:tcPr>
            <w:tcW w:w="540" w:type="dxa"/>
          </w:tcPr>
          <w:p w14:paraId="280E198C"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3FF6CEE0"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State-specific provisions and/or addenda may be required.</w:t>
            </w:r>
          </w:p>
        </w:tc>
      </w:tr>
      <w:tr w:rsidR="00BF2119" w:rsidRPr="00C61AA4" w14:paraId="61D0EB30" w14:textId="77777777" w:rsidTr="000F16E4">
        <w:trPr>
          <w:jc w:val="center"/>
        </w:trPr>
        <w:tc>
          <w:tcPr>
            <w:tcW w:w="516" w:type="dxa"/>
            <w:vAlign w:val="center"/>
          </w:tcPr>
          <w:p w14:paraId="7E501C8E"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62647B94"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Regulatory Agreement</w:t>
            </w:r>
          </w:p>
        </w:tc>
        <w:tc>
          <w:tcPr>
            <w:tcW w:w="1890" w:type="dxa"/>
            <w:vAlign w:val="center"/>
          </w:tcPr>
          <w:p w14:paraId="43E5D0AE"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HUD-92466M</w:t>
            </w:r>
          </w:p>
        </w:tc>
        <w:tc>
          <w:tcPr>
            <w:tcW w:w="540" w:type="dxa"/>
          </w:tcPr>
          <w:p w14:paraId="62837CF9"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695E4D86" w14:textId="77777777" w:rsidR="00BF2119" w:rsidRPr="00C61AA4" w:rsidRDefault="00BF2119" w:rsidP="00FB27E6">
            <w:pPr>
              <w:pStyle w:val="Default"/>
              <w:tabs>
                <w:tab w:val="left" w:pos="1260"/>
              </w:tabs>
              <w:rPr>
                <w:rFonts w:ascii="Times New Roman" w:hAnsi="Times New Roman"/>
                <w:i/>
              </w:rPr>
            </w:pPr>
          </w:p>
        </w:tc>
      </w:tr>
      <w:tr w:rsidR="00BF2119" w:rsidRPr="00C61AA4" w14:paraId="48677BE1" w14:textId="77777777" w:rsidTr="000F16E4">
        <w:trPr>
          <w:jc w:val="center"/>
        </w:trPr>
        <w:tc>
          <w:tcPr>
            <w:tcW w:w="516" w:type="dxa"/>
          </w:tcPr>
          <w:p w14:paraId="26DB84A7" w14:textId="77777777" w:rsidR="00BF2119" w:rsidRPr="00C61AA4" w:rsidRDefault="00BF2119" w:rsidP="009D558F">
            <w:pPr>
              <w:pStyle w:val="Default"/>
              <w:numPr>
                <w:ilvl w:val="0"/>
                <w:numId w:val="39"/>
              </w:numPr>
              <w:ind w:left="0" w:firstLine="0"/>
              <w:jc w:val="center"/>
              <w:rPr>
                <w:rFonts w:ascii="Times New Roman" w:hAnsi="Times New Roman"/>
                <w:color w:val="auto"/>
              </w:rPr>
            </w:pPr>
          </w:p>
        </w:tc>
        <w:tc>
          <w:tcPr>
            <w:tcW w:w="5580" w:type="dxa"/>
          </w:tcPr>
          <w:p w14:paraId="4E7CC9F1"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Lender’s Certificate</w:t>
            </w:r>
          </w:p>
        </w:tc>
        <w:tc>
          <w:tcPr>
            <w:tcW w:w="1890" w:type="dxa"/>
            <w:vAlign w:val="center"/>
          </w:tcPr>
          <w:p w14:paraId="245C0323"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HUD-92434M</w:t>
            </w:r>
          </w:p>
        </w:tc>
        <w:tc>
          <w:tcPr>
            <w:tcW w:w="540" w:type="dxa"/>
          </w:tcPr>
          <w:p w14:paraId="78F10E5C"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52C0C58C"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With all applicable exhibits and attachments.</w:t>
            </w:r>
          </w:p>
        </w:tc>
      </w:tr>
      <w:tr w:rsidR="00BF2119" w:rsidRPr="00C61AA4" w14:paraId="0A8A9473" w14:textId="77777777" w:rsidTr="000F16E4">
        <w:trPr>
          <w:jc w:val="center"/>
        </w:trPr>
        <w:tc>
          <w:tcPr>
            <w:tcW w:w="516" w:type="dxa"/>
          </w:tcPr>
          <w:p w14:paraId="45082F6B" w14:textId="77777777" w:rsidR="00BF2119" w:rsidRPr="00C61AA4" w:rsidRDefault="00BF2119" w:rsidP="009D558F">
            <w:pPr>
              <w:pStyle w:val="Default"/>
              <w:numPr>
                <w:ilvl w:val="0"/>
                <w:numId w:val="39"/>
              </w:numPr>
              <w:ind w:left="0" w:firstLine="0"/>
              <w:jc w:val="center"/>
              <w:rPr>
                <w:rFonts w:ascii="Times New Roman" w:hAnsi="Times New Roman"/>
                <w:color w:val="auto"/>
              </w:rPr>
            </w:pPr>
            <w:r w:rsidRPr="00C61AA4">
              <w:rPr>
                <w:rFonts w:ascii="Times New Roman" w:hAnsi="Times New Roman"/>
                <w:color w:val="auto"/>
              </w:rPr>
              <w:t>A</w:t>
            </w:r>
          </w:p>
        </w:tc>
        <w:tc>
          <w:tcPr>
            <w:tcW w:w="5580" w:type="dxa"/>
          </w:tcPr>
          <w:p w14:paraId="660FFD0D"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Agreement and Certification</w:t>
            </w:r>
          </w:p>
        </w:tc>
        <w:tc>
          <w:tcPr>
            <w:tcW w:w="1890" w:type="dxa"/>
            <w:vAlign w:val="center"/>
          </w:tcPr>
          <w:p w14:paraId="0E6BCC1E"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HUD-93305M</w:t>
            </w:r>
          </w:p>
        </w:tc>
        <w:tc>
          <w:tcPr>
            <w:tcW w:w="540" w:type="dxa"/>
          </w:tcPr>
          <w:p w14:paraId="5882600E"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CABEC07" w14:textId="77777777" w:rsidR="00BF2119" w:rsidRPr="00C61AA4" w:rsidRDefault="00BF2119" w:rsidP="00FB27E6">
            <w:pPr>
              <w:pStyle w:val="Default"/>
              <w:tabs>
                <w:tab w:val="left" w:pos="1260"/>
              </w:tabs>
              <w:rPr>
                <w:rFonts w:ascii="Times New Roman" w:hAnsi="Times New Roman"/>
                <w:i/>
              </w:rPr>
            </w:pPr>
          </w:p>
        </w:tc>
      </w:tr>
      <w:tr w:rsidR="00BF2119" w:rsidRPr="00C61AA4" w14:paraId="4738305C" w14:textId="77777777" w:rsidTr="000F16E4">
        <w:trPr>
          <w:jc w:val="center"/>
        </w:trPr>
        <w:tc>
          <w:tcPr>
            <w:tcW w:w="516" w:type="dxa"/>
          </w:tcPr>
          <w:p w14:paraId="016DB355" w14:textId="77777777" w:rsidR="00BF2119" w:rsidRPr="00C61AA4" w:rsidRDefault="00BF2119" w:rsidP="009D558F">
            <w:pPr>
              <w:pStyle w:val="Default"/>
              <w:numPr>
                <w:ilvl w:val="0"/>
                <w:numId w:val="39"/>
              </w:numPr>
              <w:ind w:left="0" w:firstLine="0"/>
              <w:jc w:val="center"/>
              <w:rPr>
                <w:rFonts w:ascii="Times New Roman" w:hAnsi="Times New Roman"/>
                <w:color w:val="auto"/>
              </w:rPr>
            </w:pPr>
          </w:p>
        </w:tc>
        <w:tc>
          <w:tcPr>
            <w:tcW w:w="5580" w:type="dxa"/>
          </w:tcPr>
          <w:p w14:paraId="68857627"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Lender’s Current Payment Letter</w:t>
            </w:r>
          </w:p>
        </w:tc>
        <w:tc>
          <w:tcPr>
            <w:tcW w:w="1890" w:type="dxa"/>
            <w:vAlign w:val="center"/>
          </w:tcPr>
          <w:p w14:paraId="6312B1CD"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5F3BDF89"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6FB7159" w14:textId="77777777" w:rsidR="00BF2119" w:rsidRPr="00C61AA4" w:rsidRDefault="00BF2119" w:rsidP="00FB27E6">
            <w:pPr>
              <w:pStyle w:val="Default"/>
              <w:tabs>
                <w:tab w:val="left" w:pos="1260"/>
              </w:tabs>
              <w:rPr>
                <w:rFonts w:ascii="Times New Roman" w:hAnsi="Times New Roman"/>
                <w:i/>
              </w:rPr>
            </w:pPr>
          </w:p>
        </w:tc>
      </w:tr>
      <w:tr w:rsidR="00BF2119" w:rsidRPr="00C61AA4" w14:paraId="73046721" w14:textId="77777777" w:rsidTr="000F16E4">
        <w:trPr>
          <w:jc w:val="center"/>
        </w:trPr>
        <w:tc>
          <w:tcPr>
            <w:tcW w:w="516" w:type="dxa"/>
            <w:vAlign w:val="center"/>
          </w:tcPr>
          <w:p w14:paraId="51A408C5"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CF1551F" w14:textId="77777777" w:rsidR="00BF2119" w:rsidRPr="00C61AA4" w:rsidRDefault="00BF2119" w:rsidP="00FB27E6">
            <w:pPr>
              <w:pStyle w:val="Default"/>
              <w:tabs>
                <w:tab w:val="left" w:pos="342"/>
              </w:tabs>
              <w:ind w:left="342" w:hanging="342"/>
              <w:rPr>
                <w:rFonts w:ascii="Times New Roman" w:hAnsi="Times New Roman"/>
              </w:rPr>
            </w:pPr>
            <w:r w:rsidRPr="00C61AA4">
              <w:rPr>
                <w:rFonts w:ascii="Times New Roman" w:hAnsi="Times New Roman"/>
              </w:rPr>
              <w:t>Latent Defects Escrow</w:t>
            </w:r>
          </w:p>
        </w:tc>
        <w:tc>
          <w:tcPr>
            <w:tcW w:w="1890" w:type="dxa"/>
            <w:vAlign w:val="center"/>
          </w:tcPr>
          <w:p w14:paraId="715B3AC9" w14:textId="77777777" w:rsidR="00BF2119" w:rsidRPr="00C61AA4" w:rsidRDefault="00BF2119" w:rsidP="00FB27E6">
            <w:pPr>
              <w:pStyle w:val="Default"/>
              <w:ind w:left="-115" w:right="-115"/>
              <w:jc w:val="center"/>
              <w:rPr>
                <w:rFonts w:ascii="Times New Roman" w:hAnsi="Times New Roman"/>
                <w:color w:val="auto"/>
              </w:rPr>
            </w:pPr>
            <w:r w:rsidRPr="00C61AA4">
              <w:rPr>
                <w:rFonts w:ascii="Times New Roman" w:hAnsi="Times New Roman"/>
                <w:color w:val="auto"/>
              </w:rPr>
              <w:t>HUD-92414M</w:t>
            </w:r>
          </w:p>
        </w:tc>
        <w:tc>
          <w:tcPr>
            <w:tcW w:w="540" w:type="dxa"/>
          </w:tcPr>
          <w:p w14:paraId="53EB1785" w14:textId="77777777" w:rsidR="00BF2119" w:rsidRPr="00C61AA4" w:rsidRDefault="00BF2119" w:rsidP="00FB27E6">
            <w:pPr>
              <w:pStyle w:val="Default"/>
              <w:jc w:val="center"/>
              <w:rPr>
                <w:rFonts w:ascii="Times New Roman" w:hAnsi="Times New Roman"/>
                <w:color w:val="auto"/>
              </w:rPr>
            </w:pPr>
            <w:r w:rsidRPr="00C61AA4">
              <w:rPr>
                <w:rFonts w:ascii="Times New Roman" w:hAnsi="Times New Roman"/>
                <w:color w:val="auto"/>
              </w:rPr>
              <w:t>O</w:t>
            </w:r>
          </w:p>
        </w:tc>
        <w:tc>
          <w:tcPr>
            <w:tcW w:w="6546" w:type="dxa"/>
          </w:tcPr>
          <w:p w14:paraId="7CF235BC" w14:textId="77777777" w:rsidR="00BF2119" w:rsidRPr="00C61AA4" w:rsidRDefault="00BF2119" w:rsidP="00FB27E6">
            <w:pPr>
              <w:pStyle w:val="Default"/>
              <w:rPr>
                <w:rFonts w:ascii="Times New Roman" w:hAnsi="Times New Roman"/>
                <w:i/>
                <w:color w:val="auto"/>
              </w:rPr>
            </w:pPr>
          </w:p>
        </w:tc>
      </w:tr>
      <w:tr w:rsidR="00BF2119" w:rsidRPr="00C61AA4" w14:paraId="0C76C3FD" w14:textId="77777777" w:rsidTr="000F16E4">
        <w:trPr>
          <w:jc w:val="center"/>
        </w:trPr>
        <w:tc>
          <w:tcPr>
            <w:tcW w:w="516" w:type="dxa"/>
            <w:vAlign w:val="center"/>
          </w:tcPr>
          <w:p w14:paraId="0AF5442B"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7E44DDBD"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Escrow Agreement for Critical, Non-deferred Repairs</w:t>
            </w:r>
          </w:p>
        </w:tc>
        <w:tc>
          <w:tcPr>
            <w:tcW w:w="1890" w:type="dxa"/>
            <w:vAlign w:val="center"/>
          </w:tcPr>
          <w:p w14:paraId="32FB9DBD"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HUD-92476.1M</w:t>
            </w:r>
          </w:p>
        </w:tc>
        <w:tc>
          <w:tcPr>
            <w:tcW w:w="540" w:type="dxa"/>
          </w:tcPr>
          <w:p w14:paraId="79DF1BB8"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7F376DA8" w14:textId="77777777" w:rsidR="00BF2119" w:rsidRPr="00C61AA4" w:rsidRDefault="00BF2119" w:rsidP="00FB27E6">
            <w:pPr>
              <w:pStyle w:val="Default"/>
              <w:tabs>
                <w:tab w:val="left" w:pos="1260"/>
              </w:tabs>
              <w:rPr>
                <w:rFonts w:ascii="Times New Roman" w:hAnsi="Times New Roman"/>
                <w:i/>
              </w:rPr>
            </w:pPr>
          </w:p>
        </w:tc>
      </w:tr>
      <w:tr w:rsidR="00BF2119" w:rsidRPr="00C61AA4" w14:paraId="7BE74C44" w14:textId="77777777" w:rsidTr="000F16E4">
        <w:trPr>
          <w:jc w:val="center"/>
        </w:trPr>
        <w:tc>
          <w:tcPr>
            <w:tcW w:w="516" w:type="dxa"/>
            <w:vAlign w:val="center"/>
          </w:tcPr>
          <w:p w14:paraId="4349816C"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75F6F522"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Other escrow agreements, if applicable</w:t>
            </w:r>
          </w:p>
        </w:tc>
        <w:tc>
          <w:tcPr>
            <w:tcW w:w="1890" w:type="dxa"/>
            <w:vAlign w:val="center"/>
          </w:tcPr>
          <w:p w14:paraId="1E26FE95"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59015CE4"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24556A9A"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List as required, see Closing Guide § 2.8.</w:t>
            </w:r>
          </w:p>
        </w:tc>
      </w:tr>
      <w:tr w:rsidR="00BF2119" w:rsidRPr="00C61AA4" w14:paraId="2E8DC9DE" w14:textId="77777777" w:rsidTr="000F16E4">
        <w:trPr>
          <w:jc w:val="center"/>
        </w:trPr>
        <w:tc>
          <w:tcPr>
            <w:tcW w:w="516" w:type="dxa"/>
            <w:vAlign w:val="center"/>
          </w:tcPr>
          <w:p w14:paraId="7365C0FD"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21A9A685"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Borrower’s Oath</w:t>
            </w:r>
          </w:p>
        </w:tc>
        <w:tc>
          <w:tcPr>
            <w:tcW w:w="1890" w:type="dxa"/>
            <w:vAlign w:val="center"/>
          </w:tcPr>
          <w:p w14:paraId="0465F27E"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HUD-92478M</w:t>
            </w:r>
          </w:p>
        </w:tc>
        <w:tc>
          <w:tcPr>
            <w:tcW w:w="540" w:type="dxa"/>
          </w:tcPr>
          <w:p w14:paraId="56148BC3"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6D429652" w14:textId="77777777" w:rsidR="00BF2119" w:rsidRPr="00C61AA4" w:rsidRDefault="00AD39B0" w:rsidP="00FB27E6">
            <w:pPr>
              <w:pStyle w:val="Default"/>
              <w:tabs>
                <w:tab w:val="left" w:pos="1260"/>
              </w:tabs>
              <w:rPr>
                <w:rFonts w:ascii="Times New Roman" w:hAnsi="Times New Roman"/>
                <w:i/>
              </w:rPr>
            </w:pPr>
            <w:r w:rsidRPr="00C61AA4">
              <w:rPr>
                <w:rFonts w:ascii="Times New Roman" w:hAnsi="Times New Roman"/>
                <w:i/>
              </w:rPr>
              <w:t xml:space="preserve">Must be given under oath in accordance with state law requirements for taking an oath, in order to fulfill National Housing Act requirements.  </w:t>
            </w:r>
          </w:p>
        </w:tc>
      </w:tr>
      <w:tr w:rsidR="00BF2119" w:rsidRPr="00C61AA4" w14:paraId="012F7093" w14:textId="77777777" w:rsidTr="00FB27E6">
        <w:trPr>
          <w:jc w:val="center"/>
        </w:trPr>
        <w:tc>
          <w:tcPr>
            <w:tcW w:w="15072" w:type="dxa"/>
            <w:gridSpan w:val="5"/>
            <w:shd w:val="pct20" w:color="auto" w:fill="auto"/>
            <w:vAlign w:val="center"/>
          </w:tcPr>
          <w:p w14:paraId="108609B7" w14:textId="77777777" w:rsidR="00BF2119" w:rsidRPr="00C61AA4" w:rsidRDefault="00BF2119" w:rsidP="001462EA">
            <w:pPr>
              <w:pStyle w:val="Default"/>
              <w:numPr>
                <w:ilvl w:val="0"/>
                <w:numId w:val="27"/>
              </w:numPr>
              <w:tabs>
                <w:tab w:val="left" w:pos="1260"/>
              </w:tabs>
              <w:rPr>
                <w:rFonts w:ascii="Times New Roman" w:hAnsi="Times New Roman"/>
                <w:b/>
              </w:rPr>
            </w:pPr>
            <w:r w:rsidRPr="00C61AA4">
              <w:rPr>
                <w:rFonts w:ascii="Times New Roman" w:hAnsi="Times New Roman"/>
                <w:b/>
              </w:rPr>
              <w:t>Construction Documents</w:t>
            </w:r>
          </w:p>
        </w:tc>
      </w:tr>
      <w:tr w:rsidR="00BF2119" w:rsidRPr="00C61AA4" w14:paraId="3A966346" w14:textId="77777777" w:rsidTr="000F16E4">
        <w:trPr>
          <w:jc w:val="center"/>
        </w:trPr>
        <w:tc>
          <w:tcPr>
            <w:tcW w:w="516" w:type="dxa"/>
            <w:vAlign w:val="center"/>
          </w:tcPr>
          <w:p w14:paraId="13FE68A2"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2200CF4B" w14:textId="77777777" w:rsidR="00BF2119" w:rsidRPr="00C61AA4" w:rsidRDefault="00BF2119" w:rsidP="00FB27E6">
            <w:pPr>
              <w:pStyle w:val="Default"/>
              <w:rPr>
                <w:rFonts w:ascii="Times New Roman" w:hAnsi="Times New Roman"/>
              </w:rPr>
            </w:pPr>
            <w:r w:rsidRPr="00C61AA4">
              <w:rPr>
                <w:rFonts w:ascii="Times New Roman" w:hAnsi="Times New Roman"/>
              </w:rPr>
              <w:t>Building Permit(s)</w:t>
            </w:r>
          </w:p>
        </w:tc>
        <w:tc>
          <w:tcPr>
            <w:tcW w:w="1890" w:type="dxa"/>
            <w:vAlign w:val="center"/>
          </w:tcPr>
          <w:p w14:paraId="141D3752" w14:textId="77777777" w:rsidR="00BF2119" w:rsidRPr="00C61AA4" w:rsidRDefault="00BF2119" w:rsidP="00FB27E6">
            <w:pPr>
              <w:pStyle w:val="Default"/>
              <w:jc w:val="center"/>
              <w:rPr>
                <w:rFonts w:ascii="Times New Roman" w:hAnsi="Times New Roman"/>
              </w:rPr>
            </w:pPr>
          </w:p>
        </w:tc>
        <w:tc>
          <w:tcPr>
            <w:tcW w:w="540" w:type="dxa"/>
          </w:tcPr>
          <w:p w14:paraId="3FDFF00F" w14:textId="77777777" w:rsidR="00BF2119" w:rsidRPr="00C61AA4" w:rsidRDefault="00BF2119" w:rsidP="00FB27E6">
            <w:pPr>
              <w:pStyle w:val="Default"/>
              <w:ind w:left="-26"/>
              <w:jc w:val="center"/>
              <w:rPr>
                <w:rFonts w:ascii="Times New Roman" w:hAnsi="Times New Roman"/>
                <w:color w:val="auto"/>
              </w:rPr>
            </w:pPr>
            <w:r w:rsidRPr="00C61AA4">
              <w:rPr>
                <w:rFonts w:ascii="Times New Roman" w:hAnsi="Times New Roman"/>
                <w:color w:val="auto"/>
              </w:rPr>
              <w:t>C</w:t>
            </w:r>
          </w:p>
        </w:tc>
        <w:tc>
          <w:tcPr>
            <w:tcW w:w="6546" w:type="dxa"/>
          </w:tcPr>
          <w:p w14:paraId="0D09588A" w14:textId="77777777" w:rsidR="00BF2119" w:rsidRPr="00C61AA4" w:rsidRDefault="00BF2119" w:rsidP="00FB27E6">
            <w:pPr>
              <w:pStyle w:val="Default"/>
              <w:rPr>
                <w:rFonts w:ascii="Times New Roman" w:hAnsi="Times New Roman"/>
                <w:i/>
                <w:color w:val="auto"/>
              </w:rPr>
            </w:pPr>
          </w:p>
        </w:tc>
      </w:tr>
      <w:tr w:rsidR="00BF2119" w:rsidRPr="00C61AA4" w14:paraId="2AD5AE28" w14:textId="77777777" w:rsidTr="000F16E4">
        <w:trPr>
          <w:jc w:val="center"/>
        </w:trPr>
        <w:tc>
          <w:tcPr>
            <w:tcW w:w="516" w:type="dxa"/>
            <w:vAlign w:val="center"/>
          </w:tcPr>
          <w:p w14:paraId="366B56A9"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4EE87041" w14:textId="77777777" w:rsidR="00BF2119" w:rsidRPr="00C61AA4" w:rsidRDefault="00BF2119" w:rsidP="00FB27E6">
            <w:pPr>
              <w:pStyle w:val="Default"/>
              <w:rPr>
                <w:rFonts w:ascii="Times New Roman" w:hAnsi="Times New Roman"/>
              </w:rPr>
            </w:pPr>
            <w:r w:rsidRPr="00C61AA4">
              <w:rPr>
                <w:rFonts w:ascii="Times New Roman" w:hAnsi="Times New Roman"/>
              </w:rPr>
              <w:t>Construction Contract and HUD Supplementary Conditions</w:t>
            </w:r>
          </w:p>
        </w:tc>
        <w:tc>
          <w:tcPr>
            <w:tcW w:w="1890" w:type="dxa"/>
            <w:vAlign w:val="center"/>
          </w:tcPr>
          <w:p w14:paraId="462745CE" w14:textId="77777777" w:rsidR="00BF2119" w:rsidRPr="00C61AA4" w:rsidRDefault="00BF2119" w:rsidP="00FB27E6">
            <w:pPr>
              <w:pStyle w:val="Default"/>
              <w:ind w:left="-167" w:right="-153"/>
              <w:jc w:val="center"/>
              <w:rPr>
                <w:rFonts w:ascii="Times New Roman" w:hAnsi="Times New Roman"/>
                <w:color w:val="auto"/>
              </w:rPr>
            </w:pPr>
            <w:r w:rsidRPr="00C61AA4">
              <w:rPr>
                <w:rFonts w:ascii="Times New Roman" w:hAnsi="Times New Roman"/>
                <w:color w:val="auto"/>
              </w:rPr>
              <w:t>HUD-92442M</w:t>
            </w:r>
          </w:p>
          <w:p w14:paraId="6BADC1A8" w14:textId="77777777" w:rsidR="00BF2119" w:rsidRPr="00C61AA4" w:rsidRDefault="00BF2119" w:rsidP="00FB27E6">
            <w:pPr>
              <w:pStyle w:val="Default"/>
              <w:ind w:left="-167" w:right="-153"/>
              <w:jc w:val="center"/>
              <w:rPr>
                <w:rFonts w:ascii="Times New Roman" w:hAnsi="Times New Roman"/>
                <w:color w:val="auto"/>
              </w:rPr>
            </w:pPr>
            <w:r w:rsidRPr="00C61AA4">
              <w:rPr>
                <w:rFonts w:ascii="Times New Roman" w:hAnsi="Times New Roman"/>
                <w:color w:val="auto"/>
              </w:rPr>
              <w:t>HUD-92554M</w:t>
            </w:r>
          </w:p>
        </w:tc>
        <w:tc>
          <w:tcPr>
            <w:tcW w:w="540" w:type="dxa"/>
          </w:tcPr>
          <w:p w14:paraId="03EB315D" w14:textId="77777777" w:rsidR="00BF2119" w:rsidRPr="00C61AA4" w:rsidRDefault="00BF2119" w:rsidP="00FB27E6">
            <w:pPr>
              <w:pStyle w:val="Default"/>
              <w:ind w:left="-26"/>
              <w:jc w:val="center"/>
              <w:rPr>
                <w:rFonts w:ascii="Times New Roman" w:hAnsi="Times New Roman"/>
                <w:color w:val="auto"/>
              </w:rPr>
            </w:pPr>
            <w:r w:rsidRPr="00C61AA4">
              <w:rPr>
                <w:rFonts w:ascii="Times New Roman" w:hAnsi="Times New Roman"/>
                <w:color w:val="auto"/>
              </w:rPr>
              <w:t>O</w:t>
            </w:r>
          </w:p>
        </w:tc>
        <w:tc>
          <w:tcPr>
            <w:tcW w:w="6546" w:type="dxa"/>
          </w:tcPr>
          <w:p w14:paraId="70D15C7A" w14:textId="77777777" w:rsidR="00BF2119" w:rsidRPr="00C61AA4" w:rsidRDefault="00BF2119">
            <w:pPr>
              <w:pStyle w:val="Default"/>
              <w:tabs>
                <w:tab w:val="left" w:pos="1260"/>
              </w:tabs>
              <w:rPr>
                <w:rFonts w:ascii="Times New Roman" w:hAnsi="Times New Roman"/>
                <w:i/>
              </w:rPr>
            </w:pPr>
            <w:r w:rsidRPr="00C61AA4">
              <w:rPr>
                <w:rFonts w:ascii="Times New Roman" w:hAnsi="Times New Roman"/>
                <w:i/>
              </w:rPr>
              <w:t>Include all appropriate exhibits.</w:t>
            </w:r>
          </w:p>
        </w:tc>
      </w:tr>
      <w:tr w:rsidR="00BF2119" w:rsidRPr="00C61AA4" w14:paraId="1F5F2618" w14:textId="77777777" w:rsidTr="000F16E4">
        <w:trPr>
          <w:jc w:val="center"/>
        </w:trPr>
        <w:tc>
          <w:tcPr>
            <w:tcW w:w="516" w:type="dxa"/>
            <w:vAlign w:val="center"/>
          </w:tcPr>
          <w:p w14:paraId="6286F558"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6E7F0F60" w14:textId="77777777" w:rsidR="00BF2119" w:rsidRPr="00C61AA4" w:rsidRDefault="00BF2119" w:rsidP="00FB27E6">
            <w:pPr>
              <w:pStyle w:val="Default"/>
              <w:rPr>
                <w:rFonts w:ascii="Times New Roman" w:hAnsi="Times New Roman"/>
              </w:rPr>
            </w:pPr>
            <w:r w:rsidRPr="00C61AA4">
              <w:rPr>
                <w:rFonts w:ascii="Times New Roman" w:hAnsi="Times New Roman"/>
              </w:rPr>
              <w:t>Applicable Wage Determinations</w:t>
            </w:r>
          </w:p>
        </w:tc>
        <w:tc>
          <w:tcPr>
            <w:tcW w:w="1890" w:type="dxa"/>
            <w:vAlign w:val="center"/>
          </w:tcPr>
          <w:p w14:paraId="1B7DD0FC" w14:textId="77777777" w:rsidR="00BF2119" w:rsidRPr="00C61AA4" w:rsidRDefault="00BF2119" w:rsidP="00FB27E6">
            <w:pPr>
              <w:pStyle w:val="Default"/>
              <w:ind w:left="-167" w:right="-153"/>
              <w:jc w:val="center"/>
              <w:rPr>
                <w:rFonts w:ascii="Times New Roman" w:hAnsi="Times New Roman"/>
                <w:color w:val="auto"/>
              </w:rPr>
            </w:pPr>
          </w:p>
        </w:tc>
        <w:tc>
          <w:tcPr>
            <w:tcW w:w="540" w:type="dxa"/>
          </w:tcPr>
          <w:p w14:paraId="44C717CE" w14:textId="77777777" w:rsidR="00BF2119" w:rsidRPr="00C61AA4" w:rsidRDefault="00BF2119" w:rsidP="00FB27E6">
            <w:pPr>
              <w:pStyle w:val="Default"/>
              <w:ind w:left="-26"/>
              <w:jc w:val="center"/>
              <w:rPr>
                <w:rFonts w:ascii="Times New Roman" w:hAnsi="Times New Roman"/>
                <w:color w:val="auto"/>
              </w:rPr>
            </w:pPr>
            <w:r w:rsidRPr="00C61AA4">
              <w:rPr>
                <w:rFonts w:ascii="Times New Roman" w:hAnsi="Times New Roman"/>
                <w:color w:val="auto"/>
              </w:rPr>
              <w:t>C</w:t>
            </w:r>
          </w:p>
        </w:tc>
        <w:tc>
          <w:tcPr>
            <w:tcW w:w="6546" w:type="dxa"/>
          </w:tcPr>
          <w:p w14:paraId="24E925E2" w14:textId="77777777" w:rsidR="00BF2119" w:rsidRPr="00C61AA4" w:rsidRDefault="00BF2119" w:rsidP="00FB27E6">
            <w:pPr>
              <w:pStyle w:val="Default"/>
              <w:tabs>
                <w:tab w:val="left" w:pos="1260"/>
              </w:tabs>
              <w:rPr>
                <w:rFonts w:ascii="Times New Roman" w:hAnsi="Times New Roman"/>
                <w:i/>
              </w:rPr>
            </w:pPr>
          </w:p>
        </w:tc>
      </w:tr>
      <w:tr w:rsidR="00BF2119" w:rsidRPr="00C61AA4" w14:paraId="198251EA" w14:textId="77777777" w:rsidTr="000F16E4">
        <w:trPr>
          <w:jc w:val="center"/>
        </w:trPr>
        <w:tc>
          <w:tcPr>
            <w:tcW w:w="516" w:type="dxa"/>
            <w:vAlign w:val="center"/>
          </w:tcPr>
          <w:p w14:paraId="20453C24"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B20E741" w14:textId="77777777" w:rsidR="00BF2119" w:rsidRPr="00C61AA4" w:rsidRDefault="00BF2119" w:rsidP="00FB27E6">
            <w:pPr>
              <w:pStyle w:val="Default"/>
              <w:rPr>
                <w:rFonts w:ascii="Times New Roman" w:hAnsi="Times New Roman"/>
              </w:rPr>
            </w:pPr>
            <w:r w:rsidRPr="00C61AA4">
              <w:rPr>
                <w:rFonts w:ascii="Times New Roman" w:hAnsi="Times New Roman"/>
              </w:rPr>
              <w:t>Certificate of Occupancy</w:t>
            </w:r>
          </w:p>
        </w:tc>
        <w:tc>
          <w:tcPr>
            <w:tcW w:w="1890" w:type="dxa"/>
            <w:vAlign w:val="center"/>
          </w:tcPr>
          <w:p w14:paraId="5854689A" w14:textId="77777777" w:rsidR="00BF2119" w:rsidRPr="00C61AA4" w:rsidRDefault="00BF2119" w:rsidP="00FB27E6">
            <w:pPr>
              <w:pStyle w:val="Default"/>
              <w:ind w:left="-167" w:right="-153"/>
              <w:jc w:val="center"/>
              <w:rPr>
                <w:rFonts w:ascii="Times New Roman" w:hAnsi="Times New Roman"/>
                <w:color w:val="auto"/>
              </w:rPr>
            </w:pPr>
          </w:p>
        </w:tc>
        <w:tc>
          <w:tcPr>
            <w:tcW w:w="540" w:type="dxa"/>
          </w:tcPr>
          <w:p w14:paraId="393DBA6E" w14:textId="77777777" w:rsidR="00BF2119" w:rsidRPr="00C61AA4" w:rsidRDefault="00BF2119" w:rsidP="00FB27E6">
            <w:pPr>
              <w:pStyle w:val="Default"/>
              <w:ind w:left="-26"/>
              <w:jc w:val="center"/>
              <w:rPr>
                <w:rFonts w:ascii="Times New Roman" w:hAnsi="Times New Roman"/>
                <w:color w:val="auto"/>
              </w:rPr>
            </w:pPr>
            <w:r w:rsidRPr="00C61AA4">
              <w:rPr>
                <w:rFonts w:ascii="Times New Roman" w:hAnsi="Times New Roman"/>
                <w:color w:val="auto"/>
              </w:rPr>
              <w:t>C</w:t>
            </w:r>
          </w:p>
        </w:tc>
        <w:tc>
          <w:tcPr>
            <w:tcW w:w="6546" w:type="dxa"/>
          </w:tcPr>
          <w:p w14:paraId="1025E9AD" w14:textId="77777777" w:rsidR="00BF2119" w:rsidRPr="00C61AA4" w:rsidRDefault="00BF2119" w:rsidP="00FB27E6">
            <w:pPr>
              <w:pStyle w:val="Default"/>
              <w:tabs>
                <w:tab w:val="left" w:pos="1260"/>
              </w:tabs>
              <w:rPr>
                <w:rFonts w:ascii="Times New Roman" w:hAnsi="Times New Roman"/>
                <w:i/>
              </w:rPr>
            </w:pPr>
          </w:p>
        </w:tc>
      </w:tr>
      <w:tr w:rsidR="00BF2119" w:rsidRPr="00C61AA4" w14:paraId="406DBFAC" w14:textId="77777777" w:rsidTr="00FB27E6">
        <w:trPr>
          <w:jc w:val="center"/>
        </w:trPr>
        <w:tc>
          <w:tcPr>
            <w:tcW w:w="15072" w:type="dxa"/>
            <w:gridSpan w:val="5"/>
            <w:shd w:val="pct20" w:color="auto" w:fill="auto"/>
            <w:vAlign w:val="center"/>
          </w:tcPr>
          <w:p w14:paraId="378D3D19" w14:textId="77777777" w:rsidR="00BF2119" w:rsidRPr="00C61AA4" w:rsidRDefault="00BF2119" w:rsidP="00FB27E6">
            <w:pPr>
              <w:pStyle w:val="Default"/>
              <w:rPr>
                <w:rFonts w:ascii="Times New Roman" w:hAnsi="Times New Roman"/>
              </w:rPr>
            </w:pPr>
            <w:r w:rsidRPr="00C61AA4">
              <w:rPr>
                <w:rFonts w:ascii="Times New Roman" w:hAnsi="Times New Roman"/>
                <w:b/>
              </w:rPr>
              <w:t xml:space="preserve">V. Certificates and Other Closing Requirements </w:t>
            </w:r>
          </w:p>
        </w:tc>
      </w:tr>
      <w:tr w:rsidR="00BF2119" w:rsidRPr="00C61AA4" w14:paraId="074833AA" w14:textId="77777777" w:rsidTr="000F16E4">
        <w:trPr>
          <w:jc w:val="center"/>
        </w:trPr>
        <w:tc>
          <w:tcPr>
            <w:tcW w:w="516" w:type="dxa"/>
            <w:vAlign w:val="center"/>
          </w:tcPr>
          <w:p w14:paraId="4D5F1049"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5300A273" w14:textId="77777777" w:rsidR="00BF2119" w:rsidRPr="00C61AA4" w:rsidRDefault="00BF2119" w:rsidP="00FB27E6">
            <w:pPr>
              <w:pStyle w:val="Default"/>
              <w:rPr>
                <w:rFonts w:ascii="Times New Roman" w:hAnsi="Times New Roman"/>
              </w:rPr>
            </w:pPr>
            <w:r w:rsidRPr="00C61AA4">
              <w:rPr>
                <w:rFonts w:ascii="Times New Roman" w:hAnsi="Times New Roman"/>
              </w:rPr>
              <w:t>Contractor’s Requisition with Contractor’s Prevailing Wage Certificate</w:t>
            </w:r>
          </w:p>
        </w:tc>
        <w:tc>
          <w:tcPr>
            <w:tcW w:w="1890" w:type="dxa"/>
            <w:vAlign w:val="center"/>
          </w:tcPr>
          <w:p w14:paraId="5A64FF20" w14:textId="77777777" w:rsidR="00BF2119" w:rsidRPr="00C61AA4" w:rsidRDefault="00BF2119" w:rsidP="00FB27E6">
            <w:pPr>
              <w:pStyle w:val="Default"/>
              <w:ind w:left="-167" w:right="-153"/>
              <w:jc w:val="center"/>
              <w:rPr>
                <w:rFonts w:ascii="Times New Roman" w:hAnsi="Times New Roman"/>
                <w:color w:val="auto"/>
              </w:rPr>
            </w:pPr>
            <w:r w:rsidRPr="00C61AA4">
              <w:rPr>
                <w:rFonts w:ascii="Times New Roman" w:hAnsi="Times New Roman"/>
                <w:color w:val="auto"/>
              </w:rPr>
              <w:t>HUD-92448</w:t>
            </w:r>
          </w:p>
        </w:tc>
        <w:tc>
          <w:tcPr>
            <w:tcW w:w="540" w:type="dxa"/>
          </w:tcPr>
          <w:p w14:paraId="6F9C574C" w14:textId="77777777" w:rsidR="00BF2119" w:rsidRPr="00C61AA4" w:rsidRDefault="00BF2119" w:rsidP="00FB27E6">
            <w:pPr>
              <w:pStyle w:val="Default"/>
              <w:ind w:left="-26"/>
              <w:jc w:val="center"/>
              <w:rPr>
                <w:rFonts w:ascii="Times New Roman" w:hAnsi="Times New Roman"/>
                <w:color w:val="auto"/>
              </w:rPr>
            </w:pPr>
            <w:r w:rsidRPr="00C61AA4">
              <w:rPr>
                <w:rFonts w:ascii="Times New Roman" w:hAnsi="Times New Roman"/>
                <w:color w:val="auto"/>
              </w:rPr>
              <w:t>O</w:t>
            </w:r>
          </w:p>
        </w:tc>
        <w:tc>
          <w:tcPr>
            <w:tcW w:w="6546" w:type="dxa"/>
          </w:tcPr>
          <w:p w14:paraId="5BCDF54B" w14:textId="77777777" w:rsidR="00BF2119" w:rsidRPr="00C61AA4" w:rsidRDefault="00BF2119" w:rsidP="00FB27E6">
            <w:pPr>
              <w:pStyle w:val="Default"/>
              <w:tabs>
                <w:tab w:val="left" w:pos="1260"/>
              </w:tabs>
              <w:rPr>
                <w:rFonts w:ascii="Times New Roman" w:hAnsi="Times New Roman"/>
                <w:i/>
              </w:rPr>
            </w:pPr>
          </w:p>
        </w:tc>
      </w:tr>
      <w:tr w:rsidR="00BF2119" w:rsidRPr="00C61AA4" w14:paraId="71FDCB6F" w14:textId="77777777" w:rsidTr="000F16E4">
        <w:trPr>
          <w:jc w:val="center"/>
        </w:trPr>
        <w:tc>
          <w:tcPr>
            <w:tcW w:w="516" w:type="dxa"/>
            <w:vAlign w:val="center"/>
          </w:tcPr>
          <w:p w14:paraId="77F2A612"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32D9EBEA" w14:textId="77777777" w:rsidR="00BF2119" w:rsidRPr="00C61AA4" w:rsidRDefault="00BF2119" w:rsidP="00FB27E6">
            <w:pPr>
              <w:pStyle w:val="Default"/>
              <w:rPr>
                <w:rFonts w:ascii="Times New Roman" w:hAnsi="Times New Roman"/>
              </w:rPr>
            </w:pPr>
            <w:r w:rsidRPr="00C61AA4">
              <w:rPr>
                <w:rFonts w:ascii="Times New Roman" w:hAnsi="Times New Roman"/>
              </w:rPr>
              <w:t>Request for Endorsement of Credit Instrument</w:t>
            </w:r>
          </w:p>
        </w:tc>
        <w:tc>
          <w:tcPr>
            <w:tcW w:w="1890" w:type="dxa"/>
            <w:vAlign w:val="center"/>
          </w:tcPr>
          <w:p w14:paraId="6D3C2EB8" w14:textId="77777777" w:rsidR="00BF2119" w:rsidRPr="00C61AA4" w:rsidRDefault="00BF2119">
            <w:pPr>
              <w:pStyle w:val="Default"/>
              <w:ind w:left="-167" w:right="-153"/>
              <w:jc w:val="center"/>
              <w:rPr>
                <w:rFonts w:ascii="Times New Roman" w:hAnsi="Times New Roman"/>
                <w:color w:val="auto"/>
              </w:rPr>
            </w:pPr>
            <w:r w:rsidRPr="00C61AA4">
              <w:rPr>
                <w:rFonts w:ascii="Times New Roman" w:hAnsi="Times New Roman"/>
                <w:color w:val="auto"/>
              </w:rPr>
              <w:t>HUD-92455M</w:t>
            </w:r>
          </w:p>
        </w:tc>
        <w:tc>
          <w:tcPr>
            <w:tcW w:w="540" w:type="dxa"/>
          </w:tcPr>
          <w:p w14:paraId="38D94A52" w14:textId="77777777" w:rsidR="00BF2119" w:rsidRPr="00C61AA4" w:rsidRDefault="00BF2119" w:rsidP="00FB27E6">
            <w:pPr>
              <w:pStyle w:val="Default"/>
              <w:ind w:left="-26"/>
              <w:jc w:val="center"/>
              <w:rPr>
                <w:rFonts w:ascii="Times New Roman" w:hAnsi="Times New Roman"/>
                <w:color w:val="auto"/>
              </w:rPr>
            </w:pPr>
            <w:r w:rsidRPr="00C61AA4">
              <w:rPr>
                <w:rFonts w:ascii="Times New Roman" w:hAnsi="Times New Roman"/>
                <w:color w:val="auto"/>
              </w:rPr>
              <w:t>O</w:t>
            </w:r>
          </w:p>
        </w:tc>
        <w:tc>
          <w:tcPr>
            <w:tcW w:w="6546" w:type="dxa"/>
          </w:tcPr>
          <w:p w14:paraId="030500D6" w14:textId="77777777" w:rsidR="00BF2119" w:rsidRPr="00C61AA4" w:rsidRDefault="00BF2119" w:rsidP="00FB27E6">
            <w:pPr>
              <w:pStyle w:val="Default"/>
              <w:tabs>
                <w:tab w:val="left" w:pos="1260"/>
              </w:tabs>
              <w:rPr>
                <w:rFonts w:ascii="Times New Roman" w:hAnsi="Times New Roman"/>
                <w:i/>
              </w:rPr>
            </w:pPr>
          </w:p>
        </w:tc>
      </w:tr>
      <w:tr w:rsidR="00BF2119" w:rsidRPr="00C61AA4" w14:paraId="6E8D5DD0" w14:textId="77777777" w:rsidTr="000F16E4">
        <w:trPr>
          <w:jc w:val="center"/>
        </w:trPr>
        <w:tc>
          <w:tcPr>
            <w:tcW w:w="516" w:type="dxa"/>
            <w:vAlign w:val="center"/>
          </w:tcPr>
          <w:p w14:paraId="30725C49"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2E4B29C6" w14:textId="77777777" w:rsidR="00BF2119" w:rsidRPr="00C61AA4" w:rsidRDefault="00BF2119" w:rsidP="00FB27E6">
            <w:pPr>
              <w:pStyle w:val="Default"/>
              <w:rPr>
                <w:rFonts w:ascii="Times New Roman" w:hAnsi="Times New Roman"/>
              </w:rPr>
            </w:pPr>
            <w:r w:rsidRPr="00C61AA4">
              <w:rPr>
                <w:rFonts w:ascii="Times New Roman" w:hAnsi="Times New Roman"/>
              </w:rPr>
              <w:t>Land Use Restriction Agreement</w:t>
            </w:r>
          </w:p>
        </w:tc>
        <w:tc>
          <w:tcPr>
            <w:tcW w:w="1890" w:type="dxa"/>
            <w:vAlign w:val="center"/>
          </w:tcPr>
          <w:p w14:paraId="148E4ED3" w14:textId="77777777" w:rsidR="00BF2119" w:rsidRPr="00C61AA4" w:rsidRDefault="00BF2119" w:rsidP="00FB27E6">
            <w:pPr>
              <w:pStyle w:val="Default"/>
              <w:ind w:left="-167" w:right="-153"/>
              <w:jc w:val="center"/>
              <w:rPr>
                <w:rFonts w:ascii="Times New Roman" w:hAnsi="Times New Roman"/>
                <w:color w:val="auto"/>
              </w:rPr>
            </w:pPr>
          </w:p>
        </w:tc>
        <w:tc>
          <w:tcPr>
            <w:tcW w:w="540" w:type="dxa"/>
          </w:tcPr>
          <w:p w14:paraId="3272A97A" w14:textId="77777777" w:rsidR="00BF2119" w:rsidRPr="00C61AA4" w:rsidRDefault="00BF2119" w:rsidP="00FB27E6">
            <w:pPr>
              <w:pStyle w:val="Default"/>
              <w:ind w:left="-26"/>
              <w:jc w:val="center"/>
              <w:rPr>
                <w:rFonts w:ascii="Times New Roman" w:hAnsi="Times New Roman"/>
                <w:color w:val="auto"/>
              </w:rPr>
            </w:pPr>
            <w:r w:rsidRPr="00C61AA4">
              <w:rPr>
                <w:rFonts w:ascii="Times New Roman" w:hAnsi="Times New Roman"/>
                <w:color w:val="auto"/>
              </w:rPr>
              <w:t>C</w:t>
            </w:r>
          </w:p>
        </w:tc>
        <w:tc>
          <w:tcPr>
            <w:tcW w:w="6546" w:type="dxa"/>
          </w:tcPr>
          <w:p w14:paraId="73DC8954"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i/>
              </w:rPr>
              <w:t>If tax-exempt bond financing or LIHTCs.</w:t>
            </w:r>
          </w:p>
        </w:tc>
      </w:tr>
      <w:tr w:rsidR="00BF2119" w:rsidRPr="00C61AA4" w14:paraId="5E0D7BC2" w14:textId="77777777" w:rsidTr="000F16E4">
        <w:trPr>
          <w:jc w:val="center"/>
        </w:trPr>
        <w:tc>
          <w:tcPr>
            <w:tcW w:w="516" w:type="dxa"/>
            <w:vAlign w:val="center"/>
          </w:tcPr>
          <w:p w14:paraId="4054EFF8"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586DD3B" w14:textId="77777777" w:rsidR="00BF2119" w:rsidRPr="00C61AA4" w:rsidRDefault="00BF2119" w:rsidP="00FB27E6">
            <w:pPr>
              <w:pStyle w:val="Default"/>
              <w:rPr>
                <w:rFonts w:ascii="Times New Roman" w:hAnsi="Times New Roman"/>
              </w:rPr>
            </w:pPr>
            <w:r w:rsidRPr="00C61AA4">
              <w:rPr>
                <w:rFonts w:ascii="Times New Roman" w:hAnsi="Times New Roman"/>
              </w:rPr>
              <w:t>Borrower’s Attorney Opinion</w:t>
            </w:r>
          </w:p>
        </w:tc>
        <w:tc>
          <w:tcPr>
            <w:tcW w:w="1890" w:type="dxa"/>
            <w:vAlign w:val="center"/>
          </w:tcPr>
          <w:p w14:paraId="71E1D5A1" w14:textId="77777777" w:rsidR="00BF2119" w:rsidRPr="00C61AA4" w:rsidRDefault="00BF2119" w:rsidP="00FB27E6">
            <w:pPr>
              <w:pStyle w:val="Default"/>
              <w:ind w:left="-167" w:right="-153"/>
              <w:jc w:val="center"/>
              <w:rPr>
                <w:rFonts w:ascii="Times New Roman" w:hAnsi="Times New Roman"/>
                <w:color w:val="auto"/>
              </w:rPr>
            </w:pPr>
          </w:p>
        </w:tc>
        <w:tc>
          <w:tcPr>
            <w:tcW w:w="540" w:type="dxa"/>
          </w:tcPr>
          <w:p w14:paraId="7FCD8057" w14:textId="77777777" w:rsidR="00BF2119" w:rsidRPr="00C61AA4" w:rsidRDefault="00BF2119" w:rsidP="00FB27E6">
            <w:pPr>
              <w:pStyle w:val="Default"/>
              <w:ind w:left="-26"/>
              <w:jc w:val="center"/>
              <w:rPr>
                <w:rFonts w:ascii="Times New Roman" w:hAnsi="Times New Roman"/>
                <w:color w:val="auto"/>
              </w:rPr>
            </w:pPr>
            <w:r w:rsidRPr="00C61AA4">
              <w:rPr>
                <w:rFonts w:ascii="Times New Roman" w:hAnsi="Times New Roman"/>
                <w:color w:val="auto"/>
              </w:rPr>
              <w:t>O</w:t>
            </w:r>
          </w:p>
        </w:tc>
        <w:tc>
          <w:tcPr>
            <w:tcW w:w="6546" w:type="dxa"/>
          </w:tcPr>
          <w:p w14:paraId="09C17761"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tax-exempt bond financing or LIHTCs.</w:t>
            </w:r>
          </w:p>
        </w:tc>
      </w:tr>
      <w:tr w:rsidR="00BF2119" w:rsidRPr="00C61AA4" w14:paraId="48DBF175" w14:textId="77777777" w:rsidTr="000F16E4">
        <w:trPr>
          <w:jc w:val="center"/>
        </w:trPr>
        <w:tc>
          <w:tcPr>
            <w:tcW w:w="516" w:type="dxa"/>
            <w:vAlign w:val="center"/>
          </w:tcPr>
          <w:p w14:paraId="4651B22B"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472CFCA7" w14:textId="77777777" w:rsidR="00BF2119" w:rsidRPr="00C61AA4" w:rsidRDefault="00BF2119" w:rsidP="00FB27E6">
            <w:pPr>
              <w:pStyle w:val="Default"/>
              <w:rPr>
                <w:rFonts w:ascii="Times New Roman" w:hAnsi="Times New Roman"/>
              </w:rPr>
            </w:pPr>
            <w:r w:rsidRPr="00C61AA4">
              <w:rPr>
                <w:rFonts w:ascii="Times New Roman" w:hAnsi="Times New Roman"/>
              </w:rPr>
              <w:t>Lender’s Attorney Opinion</w:t>
            </w:r>
          </w:p>
        </w:tc>
        <w:tc>
          <w:tcPr>
            <w:tcW w:w="1890" w:type="dxa"/>
            <w:vAlign w:val="center"/>
          </w:tcPr>
          <w:p w14:paraId="23E57520" w14:textId="77777777" w:rsidR="00BF2119" w:rsidRPr="00C61AA4" w:rsidRDefault="00BF2119" w:rsidP="00FB27E6">
            <w:pPr>
              <w:pStyle w:val="Default"/>
              <w:ind w:left="-167" w:right="-153"/>
              <w:jc w:val="center"/>
              <w:rPr>
                <w:rFonts w:ascii="Times New Roman" w:hAnsi="Times New Roman"/>
                <w:color w:val="auto"/>
              </w:rPr>
            </w:pPr>
          </w:p>
        </w:tc>
        <w:tc>
          <w:tcPr>
            <w:tcW w:w="540" w:type="dxa"/>
          </w:tcPr>
          <w:p w14:paraId="34CB1A07" w14:textId="77777777" w:rsidR="00BF2119" w:rsidRPr="00C61AA4" w:rsidRDefault="00BF2119" w:rsidP="00FB27E6">
            <w:pPr>
              <w:pStyle w:val="Default"/>
              <w:ind w:left="-26"/>
              <w:jc w:val="center"/>
              <w:rPr>
                <w:rFonts w:ascii="Times New Roman" w:hAnsi="Times New Roman"/>
                <w:color w:val="auto"/>
              </w:rPr>
            </w:pPr>
            <w:r w:rsidRPr="00C61AA4">
              <w:rPr>
                <w:rFonts w:ascii="Times New Roman" w:hAnsi="Times New Roman"/>
                <w:color w:val="auto"/>
              </w:rPr>
              <w:t>O</w:t>
            </w:r>
          </w:p>
        </w:tc>
        <w:tc>
          <w:tcPr>
            <w:tcW w:w="6546" w:type="dxa"/>
          </w:tcPr>
          <w:p w14:paraId="6EB24A5E"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tax-exempt bond financing or LIHTCs.</w:t>
            </w:r>
          </w:p>
        </w:tc>
      </w:tr>
      <w:tr w:rsidR="00BF2119" w:rsidRPr="00C61AA4" w14:paraId="5CBFCF77" w14:textId="77777777" w:rsidTr="00FB27E6">
        <w:trPr>
          <w:jc w:val="center"/>
        </w:trPr>
        <w:tc>
          <w:tcPr>
            <w:tcW w:w="15072" w:type="dxa"/>
            <w:gridSpan w:val="5"/>
            <w:shd w:val="pct20" w:color="auto" w:fill="auto"/>
            <w:vAlign w:val="center"/>
          </w:tcPr>
          <w:p w14:paraId="38CAF257" w14:textId="77777777" w:rsidR="00BF2119" w:rsidRPr="00C61AA4" w:rsidRDefault="00BF2119" w:rsidP="00FB27E6">
            <w:pPr>
              <w:pStyle w:val="Default"/>
              <w:rPr>
                <w:rFonts w:ascii="Times New Roman" w:hAnsi="Times New Roman"/>
              </w:rPr>
            </w:pPr>
            <w:r w:rsidRPr="00C61AA4">
              <w:rPr>
                <w:rFonts w:ascii="Times New Roman" w:hAnsi="Times New Roman"/>
                <w:b/>
              </w:rPr>
              <w:t xml:space="preserve">VI. Secondary Financing Documents                                                             </w:t>
            </w:r>
            <w:r w:rsidRPr="00C61AA4">
              <w:rPr>
                <w:rFonts w:ascii="Times New Roman" w:hAnsi="Times New Roman"/>
                <w:i/>
              </w:rPr>
              <w:t>If applicable, as to each.</w:t>
            </w:r>
          </w:p>
        </w:tc>
      </w:tr>
      <w:tr w:rsidR="00BF2119" w:rsidRPr="00C61AA4" w14:paraId="20E4FC8D" w14:textId="77777777" w:rsidTr="000F16E4">
        <w:trPr>
          <w:jc w:val="center"/>
        </w:trPr>
        <w:tc>
          <w:tcPr>
            <w:tcW w:w="516" w:type="dxa"/>
            <w:vAlign w:val="center"/>
          </w:tcPr>
          <w:p w14:paraId="4586FC98"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6695306D" w14:textId="77777777" w:rsidR="00BF2119" w:rsidRPr="00C61AA4" w:rsidRDefault="00BF2119" w:rsidP="00570C02">
            <w:pPr>
              <w:pStyle w:val="Default"/>
              <w:tabs>
                <w:tab w:val="left" w:pos="342"/>
                <w:tab w:val="left" w:pos="1260"/>
              </w:tabs>
              <w:rPr>
                <w:rFonts w:ascii="Times New Roman" w:hAnsi="Times New Roman"/>
              </w:rPr>
            </w:pPr>
            <w:r w:rsidRPr="00C61AA4">
              <w:rPr>
                <w:rFonts w:ascii="Times New Roman" w:hAnsi="Times New Roman"/>
              </w:rPr>
              <w:t>Restrictive Covenants/ Use Agreement</w:t>
            </w:r>
            <w:r w:rsidRPr="00C61AA4">
              <w:rPr>
                <w:rFonts w:ascii="Times New Roman" w:hAnsi="Times New Roman"/>
                <w:strike/>
              </w:rPr>
              <w:t>s</w:t>
            </w:r>
          </w:p>
        </w:tc>
        <w:tc>
          <w:tcPr>
            <w:tcW w:w="1890" w:type="dxa"/>
            <w:vAlign w:val="center"/>
          </w:tcPr>
          <w:p w14:paraId="046FC44E"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4ECA9DBB"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4E11EE04"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color w:val="auto"/>
              </w:rPr>
              <w:t>With HUD rider if applicable.</w:t>
            </w:r>
          </w:p>
        </w:tc>
      </w:tr>
      <w:tr w:rsidR="00BF2119" w:rsidRPr="00C61AA4" w14:paraId="6786A843" w14:textId="77777777" w:rsidTr="000F16E4">
        <w:trPr>
          <w:jc w:val="center"/>
        </w:trPr>
        <w:tc>
          <w:tcPr>
            <w:tcW w:w="516" w:type="dxa"/>
            <w:vMerge w:val="restart"/>
          </w:tcPr>
          <w:p w14:paraId="0BB972AF" w14:textId="77777777" w:rsidR="00BF2119" w:rsidRPr="00C61AA4" w:rsidRDefault="00BF2119" w:rsidP="009D558F">
            <w:pPr>
              <w:pStyle w:val="Default"/>
              <w:numPr>
                <w:ilvl w:val="0"/>
                <w:numId w:val="39"/>
              </w:numPr>
              <w:ind w:left="0" w:firstLine="0"/>
              <w:jc w:val="center"/>
              <w:rPr>
                <w:rFonts w:ascii="Times New Roman" w:hAnsi="Times New Roman"/>
                <w:color w:val="auto"/>
              </w:rPr>
            </w:pPr>
          </w:p>
        </w:tc>
        <w:tc>
          <w:tcPr>
            <w:tcW w:w="5580" w:type="dxa"/>
          </w:tcPr>
          <w:p w14:paraId="647165A9"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Secondary Financing Loan Documents</w:t>
            </w:r>
          </w:p>
        </w:tc>
        <w:tc>
          <w:tcPr>
            <w:tcW w:w="1890" w:type="dxa"/>
            <w:vAlign w:val="center"/>
          </w:tcPr>
          <w:p w14:paraId="6D55E62C"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36C27C3"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373E2E65" w14:textId="77777777" w:rsidR="00BF2119" w:rsidRPr="00C61AA4" w:rsidRDefault="00BF2119" w:rsidP="00FB27E6">
            <w:pPr>
              <w:pStyle w:val="Default"/>
              <w:tabs>
                <w:tab w:val="left" w:pos="1260"/>
              </w:tabs>
              <w:rPr>
                <w:rFonts w:ascii="Times New Roman" w:hAnsi="Times New Roman"/>
                <w:i/>
              </w:rPr>
            </w:pPr>
          </w:p>
        </w:tc>
      </w:tr>
      <w:tr w:rsidR="00BF2119" w:rsidRPr="00C61AA4" w14:paraId="7B96225D" w14:textId="77777777" w:rsidTr="000F16E4">
        <w:trPr>
          <w:jc w:val="center"/>
        </w:trPr>
        <w:tc>
          <w:tcPr>
            <w:tcW w:w="516" w:type="dxa"/>
            <w:vMerge/>
            <w:vAlign w:val="center"/>
          </w:tcPr>
          <w:p w14:paraId="33F20ECC" w14:textId="77777777" w:rsidR="00BF2119" w:rsidRPr="00C61AA4" w:rsidRDefault="00BF2119" w:rsidP="00FB27E6">
            <w:pPr>
              <w:pStyle w:val="Default"/>
              <w:ind w:left="360"/>
              <w:rPr>
                <w:rFonts w:ascii="Times New Roman" w:hAnsi="Times New Roman"/>
                <w:color w:val="auto"/>
              </w:rPr>
            </w:pPr>
          </w:p>
        </w:tc>
        <w:tc>
          <w:tcPr>
            <w:tcW w:w="5580" w:type="dxa"/>
          </w:tcPr>
          <w:p w14:paraId="682E76A2"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a.</w:t>
            </w:r>
            <w:r w:rsidRPr="00C61AA4">
              <w:rPr>
                <w:rFonts w:ascii="Times New Roman" w:hAnsi="Times New Roman"/>
              </w:rPr>
              <w:tab/>
              <w:t>Loan Agreement</w:t>
            </w:r>
          </w:p>
        </w:tc>
        <w:tc>
          <w:tcPr>
            <w:tcW w:w="1890" w:type="dxa"/>
            <w:vAlign w:val="center"/>
          </w:tcPr>
          <w:p w14:paraId="598A0C7A"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200D862E"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41E14EBB" w14:textId="77777777" w:rsidR="00BF2119" w:rsidRPr="00C61AA4" w:rsidRDefault="00BF2119" w:rsidP="00FB27E6">
            <w:pPr>
              <w:pStyle w:val="Default"/>
              <w:tabs>
                <w:tab w:val="left" w:pos="1260"/>
              </w:tabs>
              <w:rPr>
                <w:rFonts w:ascii="Times New Roman" w:hAnsi="Times New Roman"/>
                <w:i/>
              </w:rPr>
            </w:pPr>
          </w:p>
        </w:tc>
      </w:tr>
      <w:tr w:rsidR="00BF2119" w:rsidRPr="00C61AA4" w14:paraId="01AF97F3" w14:textId="77777777" w:rsidTr="000F16E4">
        <w:trPr>
          <w:jc w:val="center"/>
        </w:trPr>
        <w:tc>
          <w:tcPr>
            <w:tcW w:w="516" w:type="dxa"/>
            <w:vMerge/>
            <w:vAlign w:val="center"/>
          </w:tcPr>
          <w:p w14:paraId="49B14019" w14:textId="77777777" w:rsidR="00BF2119" w:rsidRPr="00C61AA4" w:rsidRDefault="00BF2119" w:rsidP="00FB27E6">
            <w:pPr>
              <w:pStyle w:val="Default"/>
              <w:ind w:left="360"/>
              <w:rPr>
                <w:rFonts w:ascii="Times New Roman" w:hAnsi="Times New Roman"/>
                <w:color w:val="auto"/>
              </w:rPr>
            </w:pPr>
          </w:p>
        </w:tc>
        <w:tc>
          <w:tcPr>
            <w:tcW w:w="5580" w:type="dxa"/>
          </w:tcPr>
          <w:p w14:paraId="2FF4D1BB"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b.</w:t>
            </w:r>
            <w:r w:rsidRPr="00C61AA4">
              <w:rPr>
                <w:rFonts w:ascii="Times New Roman" w:hAnsi="Times New Roman"/>
              </w:rPr>
              <w:tab/>
              <w:t>Note</w:t>
            </w:r>
          </w:p>
        </w:tc>
        <w:tc>
          <w:tcPr>
            <w:tcW w:w="1890" w:type="dxa"/>
            <w:vAlign w:val="center"/>
          </w:tcPr>
          <w:p w14:paraId="5E1EB3D2"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5AE564AA"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2D53C4BF" w14:textId="77777777" w:rsidR="00BF2119" w:rsidRPr="00C61AA4" w:rsidRDefault="00BF2119" w:rsidP="00FB27E6">
            <w:pPr>
              <w:pStyle w:val="Default"/>
              <w:tabs>
                <w:tab w:val="left" w:pos="1260"/>
              </w:tabs>
              <w:rPr>
                <w:rFonts w:ascii="Times New Roman" w:hAnsi="Times New Roman"/>
                <w:i/>
              </w:rPr>
            </w:pPr>
          </w:p>
        </w:tc>
      </w:tr>
      <w:tr w:rsidR="00BF2119" w:rsidRPr="00C61AA4" w14:paraId="335B154B" w14:textId="77777777" w:rsidTr="000F16E4">
        <w:trPr>
          <w:jc w:val="center"/>
        </w:trPr>
        <w:tc>
          <w:tcPr>
            <w:tcW w:w="516" w:type="dxa"/>
            <w:vMerge/>
            <w:vAlign w:val="center"/>
          </w:tcPr>
          <w:p w14:paraId="48650078" w14:textId="77777777" w:rsidR="00BF2119" w:rsidRPr="00C61AA4" w:rsidRDefault="00BF2119" w:rsidP="00FB27E6">
            <w:pPr>
              <w:pStyle w:val="Default"/>
              <w:ind w:left="360"/>
              <w:rPr>
                <w:rFonts w:ascii="Times New Roman" w:hAnsi="Times New Roman"/>
                <w:color w:val="auto"/>
              </w:rPr>
            </w:pPr>
          </w:p>
        </w:tc>
        <w:tc>
          <w:tcPr>
            <w:tcW w:w="5580" w:type="dxa"/>
          </w:tcPr>
          <w:p w14:paraId="65CFE877"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c.</w:t>
            </w:r>
            <w:r w:rsidRPr="00C61AA4">
              <w:rPr>
                <w:rFonts w:ascii="Times New Roman" w:hAnsi="Times New Roman"/>
              </w:rPr>
              <w:tab/>
              <w:t>Mortgage</w:t>
            </w:r>
          </w:p>
        </w:tc>
        <w:tc>
          <w:tcPr>
            <w:tcW w:w="1890" w:type="dxa"/>
            <w:vAlign w:val="center"/>
          </w:tcPr>
          <w:p w14:paraId="74160B26"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0CB69C8E"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54A0AEB4" w14:textId="77777777" w:rsidR="00BF2119" w:rsidRPr="00C61AA4" w:rsidRDefault="00BF2119" w:rsidP="00FB27E6">
            <w:pPr>
              <w:pStyle w:val="Default"/>
              <w:tabs>
                <w:tab w:val="left" w:pos="1260"/>
              </w:tabs>
              <w:rPr>
                <w:rFonts w:ascii="Times New Roman" w:hAnsi="Times New Roman"/>
                <w:i/>
              </w:rPr>
            </w:pPr>
          </w:p>
        </w:tc>
      </w:tr>
      <w:tr w:rsidR="00BF2119" w:rsidRPr="00C61AA4" w14:paraId="5EEAB7E0" w14:textId="77777777" w:rsidTr="000F16E4">
        <w:trPr>
          <w:jc w:val="center"/>
        </w:trPr>
        <w:tc>
          <w:tcPr>
            <w:tcW w:w="516" w:type="dxa"/>
            <w:vMerge/>
            <w:vAlign w:val="center"/>
          </w:tcPr>
          <w:p w14:paraId="484CB949" w14:textId="77777777" w:rsidR="00BF2119" w:rsidRPr="00C61AA4" w:rsidRDefault="00BF2119" w:rsidP="00FB27E6">
            <w:pPr>
              <w:pStyle w:val="Default"/>
              <w:ind w:left="360"/>
              <w:rPr>
                <w:rFonts w:ascii="Times New Roman" w:hAnsi="Times New Roman"/>
                <w:color w:val="auto"/>
              </w:rPr>
            </w:pPr>
          </w:p>
        </w:tc>
        <w:tc>
          <w:tcPr>
            <w:tcW w:w="5580" w:type="dxa"/>
          </w:tcPr>
          <w:p w14:paraId="426CF398"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d.</w:t>
            </w:r>
            <w:r w:rsidRPr="00C61AA4">
              <w:rPr>
                <w:rFonts w:ascii="Times New Roman" w:hAnsi="Times New Roman"/>
              </w:rPr>
              <w:tab/>
              <w:t>Subordination Agreement, or Rider to Note and Mortgage</w:t>
            </w:r>
          </w:p>
        </w:tc>
        <w:tc>
          <w:tcPr>
            <w:tcW w:w="1890" w:type="dxa"/>
            <w:vAlign w:val="center"/>
          </w:tcPr>
          <w:p w14:paraId="68C9F265"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HUD-92420M</w:t>
            </w:r>
          </w:p>
        </w:tc>
        <w:tc>
          <w:tcPr>
            <w:tcW w:w="540" w:type="dxa"/>
          </w:tcPr>
          <w:p w14:paraId="26650747"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0CD4E891" w14:textId="77777777" w:rsidR="00BF2119" w:rsidRPr="00C61AA4" w:rsidRDefault="00BF2119">
            <w:pPr>
              <w:pStyle w:val="Default"/>
              <w:tabs>
                <w:tab w:val="left" w:pos="5022"/>
              </w:tabs>
              <w:ind w:right="90"/>
              <w:rPr>
                <w:rFonts w:ascii="Times New Roman" w:hAnsi="Times New Roman"/>
                <w:i/>
              </w:rPr>
            </w:pPr>
            <w:r w:rsidRPr="00C61AA4">
              <w:rPr>
                <w:rFonts w:ascii="Times New Roman" w:hAnsi="Times New Roman"/>
                <w:i/>
                <w:color w:val="auto"/>
              </w:rPr>
              <w:t xml:space="preserve">If private, non-governmental secondary financing is approved, a Rider to the second mortgage is used (see Closing Guide § 5.1); if public financing, the HUD Subordination Agreement is </w:t>
            </w:r>
            <w:r w:rsidRPr="00C61AA4">
              <w:rPr>
                <w:rFonts w:ascii="Times New Roman" w:hAnsi="Times New Roman"/>
                <w:i/>
                <w:color w:val="auto"/>
              </w:rPr>
              <w:lastRenderedPageBreak/>
              <w:t>required.</w:t>
            </w:r>
          </w:p>
        </w:tc>
      </w:tr>
      <w:tr w:rsidR="00BF2119" w:rsidRPr="00C61AA4" w14:paraId="69DEC59B" w14:textId="77777777" w:rsidTr="000F16E4">
        <w:trPr>
          <w:jc w:val="center"/>
        </w:trPr>
        <w:tc>
          <w:tcPr>
            <w:tcW w:w="516" w:type="dxa"/>
            <w:vAlign w:val="center"/>
          </w:tcPr>
          <w:p w14:paraId="6D9CE4DD" w14:textId="77777777" w:rsidR="00BF2119" w:rsidRPr="00C61AA4" w:rsidRDefault="00BF2119" w:rsidP="009D558F">
            <w:pPr>
              <w:pStyle w:val="Default"/>
              <w:numPr>
                <w:ilvl w:val="0"/>
                <w:numId w:val="39"/>
              </w:numPr>
              <w:tabs>
                <w:tab w:val="left" w:pos="1260"/>
              </w:tabs>
              <w:ind w:left="0" w:firstLine="0"/>
              <w:rPr>
                <w:rFonts w:ascii="Times New Roman" w:hAnsi="Times New Roman"/>
              </w:rPr>
            </w:pPr>
          </w:p>
        </w:tc>
        <w:tc>
          <w:tcPr>
            <w:tcW w:w="5580" w:type="dxa"/>
          </w:tcPr>
          <w:p w14:paraId="3704DFFB"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rPr>
              <w:t>Disbursement Agreement</w:t>
            </w:r>
          </w:p>
        </w:tc>
        <w:tc>
          <w:tcPr>
            <w:tcW w:w="1890" w:type="dxa"/>
            <w:vAlign w:val="center"/>
          </w:tcPr>
          <w:p w14:paraId="51117706" w14:textId="77777777" w:rsidR="00BF2119" w:rsidRPr="00C61AA4" w:rsidRDefault="00BF2119" w:rsidP="00FB27E6">
            <w:pPr>
              <w:pStyle w:val="Default"/>
              <w:tabs>
                <w:tab w:val="left" w:pos="1260"/>
              </w:tabs>
              <w:rPr>
                <w:rFonts w:ascii="Times New Roman" w:hAnsi="Times New Roman"/>
                <w:b/>
              </w:rPr>
            </w:pPr>
          </w:p>
        </w:tc>
        <w:tc>
          <w:tcPr>
            <w:tcW w:w="540" w:type="dxa"/>
            <w:vAlign w:val="center"/>
          </w:tcPr>
          <w:p w14:paraId="26100F07"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rPr>
              <w:t>O</w:t>
            </w:r>
          </w:p>
        </w:tc>
        <w:tc>
          <w:tcPr>
            <w:tcW w:w="6546" w:type="dxa"/>
            <w:vAlign w:val="center"/>
          </w:tcPr>
          <w:p w14:paraId="511D3DF5" w14:textId="77777777" w:rsidR="00BF2119" w:rsidRPr="00C61AA4" w:rsidRDefault="00BF2119" w:rsidP="00FB27E6">
            <w:pPr>
              <w:pStyle w:val="Default"/>
              <w:tabs>
                <w:tab w:val="left" w:pos="1260"/>
              </w:tabs>
              <w:rPr>
                <w:rFonts w:ascii="Times New Roman" w:hAnsi="Times New Roman"/>
                <w:b/>
              </w:rPr>
            </w:pPr>
          </w:p>
        </w:tc>
      </w:tr>
      <w:tr w:rsidR="00BF2119" w:rsidRPr="00C61AA4" w14:paraId="663FE04D" w14:textId="77777777" w:rsidTr="00FB27E6">
        <w:trPr>
          <w:jc w:val="center"/>
        </w:trPr>
        <w:tc>
          <w:tcPr>
            <w:tcW w:w="15072" w:type="dxa"/>
            <w:gridSpan w:val="5"/>
            <w:shd w:val="pct20" w:color="auto" w:fill="auto"/>
            <w:vAlign w:val="center"/>
          </w:tcPr>
          <w:p w14:paraId="224FB0D7" w14:textId="77777777" w:rsidR="00BF2119" w:rsidRPr="00C61AA4" w:rsidRDefault="00BF2119" w:rsidP="00FB27E6">
            <w:pPr>
              <w:spacing w:after="0" w:line="240" w:lineRule="auto"/>
              <w:rPr>
                <w:rFonts w:ascii="Times New Roman" w:hAnsi="Times New Roman" w:cs="Times New Roman"/>
                <w:szCs w:val="24"/>
              </w:rPr>
            </w:pPr>
            <w:r w:rsidRPr="00C61AA4">
              <w:rPr>
                <w:rFonts w:ascii="Times New Roman" w:hAnsi="Times New Roman" w:cs="Times New Roman"/>
                <w:b/>
                <w:szCs w:val="24"/>
              </w:rPr>
              <w:t>VI. HUD Administrative Documents and Additional Requirements</w:t>
            </w:r>
          </w:p>
        </w:tc>
      </w:tr>
      <w:tr w:rsidR="00BF2119" w:rsidRPr="00C61AA4" w14:paraId="24FCDF08" w14:textId="77777777" w:rsidTr="000F16E4">
        <w:trPr>
          <w:jc w:val="center"/>
        </w:trPr>
        <w:tc>
          <w:tcPr>
            <w:tcW w:w="516" w:type="dxa"/>
            <w:vAlign w:val="center"/>
          </w:tcPr>
          <w:p w14:paraId="3B8CCCA7"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239404FA"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color w:val="auto"/>
              </w:rPr>
              <w:t>Administrative Memo with attached Waivers and HUD-2 forms</w:t>
            </w:r>
          </w:p>
        </w:tc>
        <w:tc>
          <w:tcPr>
            <w:tcW w:w="1890" w:type="dxa"/>
            <w:vAlign w:val="center"/>
          </w:tcPr>
          <w:p w14:paraId="008FAA4A"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22848697"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512C210D"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0703E504" w14:textId="77777777" w:rsidTr="000F16E4">
        <w:trPr>
          <w:jc w:val="center"/>
        </w:trPr>
        <w:tc>
          <w:tcPr>
            <w:tcW w:w="516" w:type="dxa"/>
            <w:vAlign w:val="center"/>
          </w:tcPr>
          <w:p w14:paraId="1404F5F9"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D5D108D"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Document Review Worksheets, if applicable</w:t>
            </w:r>
          </w:p>
        </w:tc>
        <w:tc>
          <w:tcPr>
            <w:tcW w:w="1890" w:type="dxa"/>
            <w:vAlign w:val="center"/>
          </w:tcPr>
          <w:p w14:paraId="1650A274" w14:textId="77777777" w:rsidR="00BF2119" w:rsidRPr="00C61AA4" w:rsidRDefault="00BF2119" w:rsidP="00FB27E6">
            <w:pPr>
              <w:pStyle w:val="Default"/>
              <w:jc w:val="center"/>
              <w:rPr>
                <w:rFonts w:ascii="Times New Roman" w:hAnsi="Times New Roman"/>
                <w:color w:val="auto"/>
              </w:rPr>
            </w:pPr>
          </w:p>
        </w:tc>
        <w:tc>
          <w:tcPr>
            <w:tcW w:w="540" w:type="dxa"/>
          </w:tcPr>
          <w:p w14:paraId="2E74FC95"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O</w:t>
            </w:r>
          </w:p>
        </w:tc>
        <w:tc>
          <w:tcPr>
            <w:tcW w:w="6546" w:type="dxa"/>
          </w:tcPr>
          <w:p w14:paraId="590A9BB2"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If used by program staff to document compliance with architectural, cost, valuation, or other underwriting requirements.</w:t>
            </w:r>
          </w:p>
        </w:tc>
      </w:tr>
      <w:tr w:rsidR="00BF2119" w:rsidRPr="00C61AA4" w14:paraId="367811D1" w14:textId="77777777" w:rsidTr="000F16E4">
        <w:trPr>
          <w:jc w:val="center"/>
        </w:trPr>
        <w:tc>
          <w:tcPr>
            <w:tcW w:w="516" w:type="dxa"/>
            <w:vAlign w:val="center"/>
          </w:tcPr>
          <w:p w14:paraId="3B758CC4"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27A60B87"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Previous Participation Certification Clearance</w:t>
            </w:r>
          </w:p>
        </w:tc>
        <w:tc>
          <w:tcPr>
            <w:tcW w:w="1890" w:type="dxa"/>
            <w:vAlign w:val="center"/>
          </w:tcPr>
          <w:p w14:paraId="28150918" w14:textId="77777777" w:rsidR="00BF2119" w:rsidRPr="00C61AA4" w:rsidRDefault="00BF2119" w:rsidP="00FB27E6">
            <w:pPr>
              <w:pStyle w:val="Default"/>
              <w:jc w:val="center"/>
              <w:rPr>
                <w:rFonts w:ascii="Times New Roman" w:hAnsi="Times New Roman"/>
                <w:color w:val="auto"/>
              </w:rPr>
            </w:pPr>
            <w:r w:rsidRPr="00C61AA4">
              <w:rPr>
                <w:rFonts w:ascii="Times New Roman" w:hAnsi="Times New Roman"/>
                <w:color w:val="auto"/>
              </w:rPr>
              <w:t>HUD-92530</w:t>
            </w:r>
          </w:p>
        </w:tc>
        <w:tc>
          <w:tcPr>
            <w:tcW w:w="540" w:type="dxa"/>
          </w:tcPr>
          <w:p w14:paraId="4A0AA965"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C</w:t>
            </w:r>
          </w:p>
        </w:tc>
        <w:tc>
          <w:tcPr>
            <w:tcW w:w="6546" w:type="dxa"/>
          </w:tcPr>
          <w:p w14:paraId="16117311" w14:textId="77777777" w:rsidR="00BF2119" w:rsidRPr="00C61AA4" w:rsidRDefault="00BF2119" w:rsidP="00FB27E6">
            <w:pPr>
              <w:pStyle w:val="Default"/>
              <w:rPr>
                <w:rFonts w:ascii="Times New Roman" w:hAnsi="Times New Roman"/>
                <w:i/>
                <w:color w:val="auto"/>
              </w:rPr>
            </w:pPr>
          </w:p>
        </w:tc>
      </w:tr>
      <w:tr w:rsidR="00BF2119" w:rsidRPr="00C61AA4" w14:paraId="2ECA3592" w14:textId="77777777" w:rsidTr="000F16E4">
        <w:trPr>
          <w:jc w:val="center"/>
        </w:trPr>
        <w:tc>
          <w:tcPr>
            <w:tcW w:w="516" w:type="dxa"/>
            <w:vAlign w:val="center"/>
          </w:tcPr>
          <w:p w14:paraId="37505312"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F8FB2B5"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HUD Representative’s Trip Report</w:t>
            </w:r>
          </w:p>
        </w:tc>
        <w:tc>
          <w:tcPr>
            <w:tcW w:w="1890" w:type="dxa"/>
            <w:vAlign w:val="center"/>
          </w:tcPr>
          <w:p w14:paraId="66C78312" w14:textId="77777777" w:rsidR="00BF2119" w:rsidRPr="00C61AA4" w:rsidRDefault="00BF2119" w:rsidP="00FB27E6">
            <w:pPr>
              <w:pStyle w:val="Default"/>
              <w:jc w:val="center"/>
              <w:rPr>
                <w:rFonts w:ascii="Times New Roman" w:hAnsi="Times New Roman"/>
                <w:color w:val="auto"/>
              </w:rPr>
            </w:pPr>
            <w:r w:rsidRPr="00C61AA4">
              <w:rPr>
                <w:rFonts w:ascii="Times New Roman" w:hAnsi="Times New Roman"/>
                <w:color w:val="auto"/>
              </w:rPr>
              <w:t>HUD-95379</w:t>
            </w:r>
          </w:p>
        </w:tc>
        <w:tc>
          <w:tcPr>
            <w:tcW w:w="540" w:type="dxa"/>
          </w:tcPr>
          <w:p w14:paraId="0EFC4805"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O</w:t>
            </w:r>
          </w:p>
        </w:tc>
        <w:tc>
          <w:tcPr>
            <w:tcW w:w="6546" w:type="dxa"/>
          </w:tcPr>
          <w:p w14:paraId="7F63B2AB" w14:textId="77777777" w:rsidR="00BF2119" w:rsidRPr="00C61AA4" w:rsidRDefault="00BF2119" w:rsidP="00FB27E6">
            <w:pPr>
              <w:pStyle w:val="Default"/>
              <w:rPr>
                <w:rFonts w:ascii="Times New Roman" w:hAnsi="Times New Roman"/>
                <w:color w:val="auto"/>
              </w:rPr>
            </w:pPr>
          </w:p>
        </w:tc>
      </w:tr>
      <w:tr w:rsidR="00BF2119" w:rsidRPr="00C61AA4" w14:paraId="2DA2CF91" w14:textId="77777777" w:rsidTr="000F16E4">
        <w:trPr>
          <w:jc w:val="center"/>
        </w:trPr>
        <w:tc>
          <w:tcPr>
            <w:tcW w:w="516" w:type="dxa"/>
            <w:vAlign w:val="center"/>
          </w:tcPr>
          <w:p w14:paraId="1E75E7A6"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2C449B54"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Maximum Insurable Mortgage</w:t>
            </w:r>
          </w:p>
        </w:tc>
        <w:tc>
          <w:tcPr>
            <w:tcW w:w="1890" w:type="dxa"/>
            <w:vAlign w:val="center"/>
          </w:tcPr>
          <w:p w14:paraId="5F07BF0E" w14:textId="77777777" w:rsidR="00BF2119" w:rsidRPr="00C61AA4" w:rsidRDefault="00BF2119" w:rsidP="00FB27E6">
            <w:pPr>
              <w:pStyle w:val="Default"/>
              <w:jc w:val="center"/>
              <w:rPr>
                <w:rFonts w:ascii="Times New Roman" w:hAnsi="Times New Roman"/>
                <w:color w:val="auto"/>
              </w:rPr>
            </w:pPr>
            <w:r w:rsidRPr="00C61AA4">
              <w:rPr>
                <w:rFonts w:ascii="Times New Roman" w:hAnsi="Times New Roman"/>
                <w:color w:val="auto"/>
              </w:rPr>
              <w:t>HUD-92580</w:t>
            </w:r>
          </w:p>
        </w:tc>
        <w:tc>
          <w:tcPr>
            <w:tcW w:w="540" w:type="dxa"/>
          </w:tcPr>
          <w:p w14:paraId="4739583F"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O</w:t>
            </w:r>
          </w:p>
        </w:tc>
        <w:tc>
          <w:tcPr>
            <w:tcW w:w="6546" w:type="dxa"/>
          </w:tcPr>
          <w:p w14:paraId="7DFB52C2" w14:textId="77777777" w:rsidR="00BF2119" w:rsidRPr="00C61AA4" w:rsidRDefault="00BF2119" w:rsidP="00FB27E6">
            <w:pPr>
              <w:pStyle w:val="Default"/>
              <w:rPr>
                <w:rFonts w:ascii="Times New Roman" w:hAnsi="Times New Roman"/>
                <w:color w:val="auto"/>
              </w:rPr>
            </w:pPr>
          </w:p>
        </w:tc>
      </w:tr>
      <w:tr w:rsidR="00BF2119" w:rsidRPr="00C61AA4" w14:paraId="1F3E9A36" w14:textId="77777777" w:rsidTr="000F16E4">
        <w:trPr>
          <w:jc w:val="center"/>
        </w:trPr>
        <w:tc>
          <w:tcPr>
            <w:tcW w:w="516" w:type="dxa"/>
            <w:vAlign w:val="center"/>
          </w:tcPr>
          <w:p w14:paraId="5A01C783"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14FE4A1"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Labor Relations Clearance</w:t>
            </w:r>
          </w:p>
        </w:tc>
        <w:tc>
          <w:tcPr>
            <w:tcW w:w="1890" w:type="dxa"/>
            <w:vAlign w:val="center"/>
          </w:tcPr>
          <w:p w14:paraId="4102A784" w14:textId="77777777" w:rsidR="00BF2119" w:rsidRPr="00C61AA4" w:rsidRDefault="00BF2119" w:rsidP="00FB27E6">
            <w:pPr>
              <w:pStyle w:val="Default"/>
              <w:jc w:val="center"/>
              <w:rPr>
                <w:rFonts w:ascii="Times New Roman" w:hAnsi="Times New Roman"/>
                <w:color w:val="auto"/>
              </w:rPr>
            </w:pPr>
          </w:p>
        </w:tc>
        <w:tc>
          <w:tcPr>
            <w:tcW w:w="540" w:type="dxa"/>
          </w:tcPr>
          <w:p w14:paraId="1DE1412E"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C</w:t>
            </w:r>
          </w:p>
        </w:tc>
        <w:tc>
          <w:tcPr>
            <w:tcW w:w="6546" w:type="dxa"/>
          </w:tcPr>
          <w:p w14:paraId="658E4D76" w14:textId="77777777" w:rsidR="00BF2119" w:rsidRPr="00C61AA4" w:rsidRDefault="00BF2119" w:rsidP="00FB27E6">
            <w:pPr>
              <w:pStyle w:val="Default"/>
              <w:rPr>
                <w:rFonts w:ascii="Times New Roman" w:hAnsi="Times New Roman"/>
                <w:color w:val="auto"/>
              </w:rPr>
            </w:pPr>
          </w:p>
        </w:tc>
      </w:tr>
      <w:tr w:rsidR="00BF2119" w:rsidRPr="00C61AA4" w14:paraId="58DB356D" w14:textId="77777777" w:rsidTr="00964959">
        <w:trPr>
          <w:jc w:val="center"/>
        </w:trPr>
        <w:tc>
          <w:tcPr>
            <w:tcW w:w="516" w:type="dxa"/>
            <w:vAlign w:val="center"/>
          </w:tcPr>
          <w:p w14:paraId="3FAEC423"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2EA7473C" w14:textId="77777777" w:rsidR="00BF2119" w:rsidRPr="00C61AA4" w:rsidRDefault="00BF2119" w:rsidP="00FB27E6">
            <w:pPr>
              <w:pStyle w:val="Default"/>
              <w:rPr>
                <w:rFonts w:ascii="Times New Roman" w:hAnsi="Times New Roman"/>
              </w:rPr>
            </w:pPr>
            <w:r w:rsidRPr="00C61AA4">
              <w:rPr>
                <w:rFonts w:ascii="Times New Roman" w:hAnsi="Times New Roman"/>
                <w:color w:val="auto"/>
              </w:rPr>
              <w:t>Commercial Space Leases (with Tenant Estoppel Certificates)</w:t>
            </w:r>
          </w:p>
        </w:tc>
        <w:tc>
          <w:tcPr>
            <w:tcW w:w="1890" w:type="dxa"/>
            <w:vAlign w:val="center"/>
          </w:tcPr>
          <w:p w14:paraId="62649E70" w14:textId="77777777" w:rsidR="00BF2119" w:rsidRPr="00C61AA4" w:rsidRDefault="00BF2119" w:rsidP="00FB27E6">
            <w:pPr>
              <w:pStyle w:val="Default"/>
              <w:jc w:val="center"/>
              <w:rPr>
                <w:rFonts w:ascii="Times New Roman" w:hAnsi="Times New Roman"/>
                <w:color w:val="auto"/>
              </w:rPr>
            </w:pPr>
          </w:p>
        </w:tc>
        <w:tc>
          <w:tcPr>
            <w:tcW w:w="540" w:type="dxa"/>
          </w:tcPr>
          <w:p w14:paraId="491F2021"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C</w:t>
            </w:r>
          </w:p>
        </w:tc>
        <w:tc>
          <w:tcPr>
            <w:tcW w:w="6546" w:type="dxa"/>
          </w:tcPr>
          <w:p w14:paraId="4A206BFA" w14:textId="77777777" w:rsidR="00BF2119" w:rsidRPr="00C61AA4" w:rsidRDefault="00BF2119" w:rsidP="00FB27E6">
            <w:pPr>
              <w:pStyle w:val="Default"/>
              <w:rPr>
                <w:rFonts w:ascii="Times New Roman" w:hAnsi="Times New Roman"/>
                <w:color w:val="auto"/>
              </w:rPr>
            </w:pPr>
            <w:r w:rsidRPr="00C61AA4">
              <w:rPr>
                <w:rFonts w:ascii="Times New Roman" w:hAnsi="Times New Roman"/>
                <w:i/>
              </w:rPr>
              <w:t>If applicable.</w:t>
            </w:r>
          </w:p>
        </w:tc>
      </w:tr>
      <w:tr w:rsidR="00BF2119" w:rsidRPr="00C61AA4" w14:paraId="52454C76" w14:textId="77777777" w:rsidTr="00964959">
        <w:trPr>
          <w:jc w:val="center"/>
        </w:trPr>
        <w:tc>
          <w:tcPr>
            <w:tcW w:w="516" w:type="dxa"/>
            <w:vAlign w:val="center"/>
          </w:tcPr>
          <w:p w14:paraId="6C9D8E1B"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73619725" w14:textId="77777777" w:rsidR="00BF2119" w:rsidRPr="00C61AA4" w:rsidRDefault="00BF2119" w:rsidP="00FB27E6">
            <w:pPr>
              <w:pStyle w:val="Default"/>
              <w:rPr>
                <w:rFonts w:ascii="Times New Roman" w:hAnsi="Times New Roman"/>
              </w:rPr>
            </w:pPr>
            <w:r w:rsidRPr="00C61AA4">
              <w:rPr>
                <w:rFonts w:ascii="Times New Roman" w:hAnsi="Times New Roman"/>
                <w:color w:val="auto"/>
              </w:rPr>
              <w:t xml:space="preserve">Subordination, Non-Disturbance and </w:t>
            </w:r>
            <w:proofErr w:type="spellStart"/>
            <w:r w:rsidRPr="00C61AA4">
              <w:rPr>
                <w:rFonts w:ascii="Times New Roman" w:hAnsi="Times New Roman"/>
                <w:color w:val="auto"/>
              </w:rPr>
              <w:t>Attornment</w:t>
            </w:r>
            <w:proofErr w:type="spellEnd"/>
            <w:r w:rsidRPr="00C61AA4">
              <w:rPr>
                <w:rFonts w:ascii="Times New Roman" w:hAnsi="Times New Roman"/>
                <w:color w:val="auto"/>
              </w:rPr>
              <w:t xml:space="preserve"> Agreements</w:t>
            </w:r>
          </w:p>
        </w:tc>
        <w:tc>
          <w:tcPr>
            <w:tcW w:w="1890" w:type="dxa"/>
            <w:vAlign w:val="center"/>
          </w:tcPr>
          <w:p w14:paraId="01F05185" w14:textId="77777777" w:rsidR="00BF2119" w:rsidRPr="00C61AA4" w:rsidRDefault="00BF2119" w:rsidP="00FB27E6">
            <w:pPr>
              <w:pStyle w:val="Default"/>
              <w:jc w:val="center"/>
              <w:rPr>
                <w:rFonts w:ascii="Times New Roman" w:hAnsi="Times New Roman"/>
                <w:color w:val="auto"/>
              </w:rPr>
            </w:pPr>
          </w:p>
        </w:tc>
        <w:tc>
          <w:tcPr>
            <w:tcW w:w="540" w:type="dxa"/>
          </w:tcPr>
          <w:p w14:paraId="7B73FE28"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C</w:t>
            </w:r>
          </w:p>
        </w:tc>
        <w:tc>
          <w:tcPr>
            <w:tcW w:w="6546" w:type="dxa"/>
          </w:tcPr>
          <w:p w14:paraId="2BEA3022" w14:textId="77777777" w:rsidR="00BF2119" w:rsidRPr="00C61AA4" w:rsidRDefault="00BF2119" w:rsidP="00FB27E6">
            <w:pPr>
              <w:pStyle w:val="Default"/>
              <w:rPr>
                <w:rFonts w:ascii="Times New Roman" w:hAnsi="Times New Roman"/>
                <w:color w:val="auto"/>
              </w:rPr>
            </w:pPr>
            <w:r w:rsidRPr="00C61AA4">
              <w:rPr>
                <w:rFonts w:ascii="Times New Roman" w:hAnsi="Times New Roman"/>
                <w:i/>
              </w:rPr>
              <w:t>If applicable.</w:t>
            </w:r>
            <w:r w:rsidR="009B3C7F" w:rsidRPr="00C61AA4">
              <w:rPr>
                <w:rFonts w:ascii="Times New Roman" w:hAnsi="Times New Roman"/>
                <w:i/>
              </w:rPr>
              <w:t xml:space="preserve">  </w:t>
            </w:r>
            <w:r w:rsidR="009B3C7F" w:rsidRPr="00C61AA4">
              <w:rPr>
                <w:rFonts w:ascii="Times New Roman" w:hAnsi="Times New Roman"/>
              </w:rPr>
              <w:t>See sample form in Housing Notice 2011-07.</w:t>
            </w:r>
          </w:p>
        </w:tc>
      </w:tr>
      <w:tr w:rsidR="00BF2119" w:rsidRPr="00C61AA4" w14:paraId="3654C23D" w14:textId="77777777" w:rsidTr="00964959">
        <w:trPr>
          <w:jc w:val="center"/>
        </w:trPr>
        <w:tc>
          <w:tcPr>
            <w:tcW w:w="516" w:type="dxa"/>
            <w:vAlign w:val="center"/>
          </w:tcPr>
          <w:p w14:paraId="479328FA"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7397DE0D" w14:textId="77777777" w:rsidR="00BF2119" w:rsidRPr="00C61AA4" w:rsidRDefault="00BF2119" w:rsidP="00FB27E6">
            <w:pPr>
              <w:pStyle w:val="Default"/>
              <w:rPr>
                <w:rFonts w:ascii="Times New Roman" w:hAnsi="Times New Roman"/>
                <w:color w:val="auto"/>
              </w:rPr>
            </w:pPr>
            <w:r w:rsidRPr="00C61AA4">
              <w:rPr>
                <w:rFonts w:ascii="Times New Roman" w:hAnsi="Times New Roman"/>
              </w:rPr>
              <w:t>Lender’s Byrd Amendment Certificate</w:t>
            </w:r>
          </w:p>
        </w:tc>
        <w:tc>
          <w:tcPr>
            <w:tcW w:w="1890" w:type="dxa"/>
            <w:vAlign w:val="center"/>
          </w:tcPr>
          <w:p w14:paraId="242E93C2" w14:textId="77777777" w:rsidR="00BF2119" w:rsidRPr="00C61AA4" w:rsidRDefault="00BF2119" w:rsidP="00FB27E6">
            <w:pPr>
              <w:pStyle w:val="Default"/>
              <w:jc w:val="center"/>
              <w:rPr>
                <w:rFonts w:ascii="Times New Roman" w:hAnsi="Times New Roman"/>
                <w:color w:val="auto"/>
              </w:rPr>
            </w:pPr>
          </w:p>
        </w:tc>
        <w:tc>
          <w:tcPr>
            <w:tcW w:w="540" w:type="dxa"/>
          </w:tcPr>
          <w:p w14:paraId="29E736B2"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O</w:t>
            </w:r>
          </w:p>
        </w:tc>
        <w:tc>
          <w:tcPr>
            <w:tcW w:w="6546" w:type="dxa"/>
          </w:tcPr>
          <w:p w14:paraId="262A0D81" w14:textId="77777777" w:rsidR="00BF2119" w:rsidRPr="00C61AA4" w:rsidRDefault="00BF2119" w:rsidP="00FB27E6">
            <w:pPr>
              <w:pStyle w:val="Default"/>
              <w:rPr>
                <w:rFonts w:ascii="Times New Roman" w:hAnsi="Times New Roman"/>
                <w:color w:val="auto"/>
              </w:rPr>
            </w:pPr>
            <w:r w:rsidRPr="00C61AA4">
              <w:rPr>
                <w:rFonts w:ascii="Times New Roman" w:hAnsi="Times New Roman"/>
                <w:i/>
              </w:rPr>
              <w:t xml:space="preserve">Unless collected previously by Housing.  </w:t>
            </w:r>
          </w:p>
        </w:tc>
      </w:tr>
    </w:tbl>
    <w:p w14:paraId="6CAC76B9" w14:textId="77777777" w:rsidR="00964959" w:rsidRPr="00C61AA4" w:rsidRDefault="00964959" w:rsidP="000175D9">
      <w:pPr>
        <w:rPr>
          <w:rFonts w:ascii="Times New Roman" w:hAnsi="Times New Roman" w:cs="Times New Roman"/>
          <w:sz w:val="19"/>
          <w:szCs w:val="19"/>
        </w:rPr>
      </w:pPr>
    </w:p>
    <w:p w14:paraId="2F538BDF" w14:textId="77777777" w:rsidR="000175D9" w:rsidRPr="00C61AA4" w:rsidRDefault="000175D9" w:rsidP="007C10F9">
      <w:pPr>
        <w:pStyle w:val="ListParagraph"/>
        <w:spacing w:before="0" w:after="120"/>
        <w:jc w:val="both"/>
        <w:rPr>
          <w:rFonts w:ascii="Times New Roman" w:hAnsi="Times New Roman"/>
        </w:rPr>
      </w:pPr>
    </w:p>
    <w:p w14:paraId="3329BCCF" w14:textId="77777777" w:rsidR="00383795" w:rsidRPr="00C61AA4" w:rsidRDefault="00383795" w:rsidP="007C10F9">
      <w:pPr>
        <w:pStyle w:val="ListParagraph"/>
        <w:spacing w:before="0" w:after="120"/>
        <w:jc w:val="both"/>
        <w:rPr>
          <w:rFonts w:ascii="Times New Roman" w:hAnsi="Times New Roman"/>
        </w:rPr>
      </w:pPr>
    </w:p>
    <w:p w14:paraId="633D2006" w14:textId="77777777" w:rsidR="00383795" w:rsidRPr="00C61AA4" w:rsidRDefault="00383795" w:rsidP="007C10F9">
      <w:pPr>
        <w:pStyle w:val="ListParagraph"/>
        <w:spacing w:before="0" w:after="120"/>
        <w:jc w:val="both"/>
        <w:rPr>
          <w:rFonts w:ascii="Times New Roman" w:hAnsi="Times New Roman"/>
        </w:rPr>
        <w:sectPr w:rsidR="00383795" w:rsidRPr="00C61AA4" w:rsidSect="0044257A">
          <w:headerReference w:type="default" r:id="rId40"/>
          <w:footerReference w:type="default" r:id="rId41"/>
          <w:headerReference w:type="first" r:id="rId42"/>
          <w:footerReference w:type="first" r:id="rId43"/>
          <w:pgSz w:w="15840" w:h="12240" w:orient="landscape"/>
          <w:pgMar w:top="1440" w:right="1440" w:bottom="1440" w:left="1440" w:header="302" w:footer="302" w:gutter="0"/>
          <w:cols w:space="720"/>
          <w:titlePg/>
          <w:docGrid w:linePitch="360"/>
        </w:sectPr>
      </w:pPr>
    </w:p>
    <w:tbl>
      <w:tblPr>
        <w:tblStyle w:val="TableGrid"/>
        <w:tblpPr w:leftFromText="180" w:rightFromText="180" w:horzAnchor="margin" w:tblpY="-7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175"/>
        <w:gridCol w:w="4500"/>
      </w:tblGrid>
      <w:tr w:rsidR="000175D9" w:rsidRPr="00C61AA4" w14:paraId="4979CC9F" w14:textId="77777777" w:rsidTr="000175D9">
        <w:tc>
          <w:tcPr>
            <w:tcW w:w="4501" w:type="dxa"/>
          </w:tcPr>
          <w:p w14:paraId="3B026351" w14:textId="77777777" w:rsidR="000175D9" w:rsidRPr="00C61AA4" w:rsidRDefault="000175D9" w:rsidP="000175D9">
            <w:pPr>
              <w:spacing w:before="240"/>
              <w:rPr>
                <w:rFonts w:ascii="Times New Roman" w:hAnsi="Times New Roman"/>
                <w:sz w:val="19"/>
                <w:szCs w:val="19"/>
              </w:rPr>
            </w:pPr>
            <w:r w:rsidRPr="00C61AA4">
              <w:rPr>
                <w:rFonts w:ascii="Times New Roman" w:hAnsi="Times New Roman"/>
                <w:sz w:val="19"/>
                <w:szCs w:val="19"/>
              </w:rPr>
              <w:lastRenderedPageBreak/>
              <w:t xml:space="preserve">Project Name            _______________________          </w:t>
            </w:r>
          </w:p>
        </w:tc>
        <w:tc>
          <w:tcPr>
            <w:tcW w:w="4175" w:type="dxa"/>
          </w:tcPr>
          <w:p w14:paraId="65A8EBCC" w14:textId="77777777" w:rsidR="000175D9" w:rsidRPr="00C61AA4" w:rsidRDefault="000175D9" w:rsidP="000175D9">
            <w:pPr>
              <w:spacing w:before="240"/>
              <w:rPr>
                <w:rFonts w:ascii="Times New Roman" w:hAnsi="Times New Roman"/>
                <w:sz w:val="19"/>
                <w:szCs w:val="19"/>
              </w:rPr>
            </w:pPr>
          </w:p>
        </w:tc>
        <w:tc>
          <w:tcPr>
            <w:tcW w:w="4500" w:type="dxa"/>
          </w:tcPr>
          <w:p w14:paraId="1C6AD4FE" w14:textId="77777777" w:rsidR="000175D9" w:rsidRPr="00C61AA4" w:rsidRDefault="000175D9" w:rsidP="000175D9">
            <w:pPr>
              <w:spacing w:before="240"/>
              <w:rPr>
                <w:rFonts w:ascii="Times New Roman" w:hAnsi="Times New Roman"/>
                <w:sz w:val="19"/>
                <w:szCs w:val="19"/>
              </w:rPr>
            </w:pPr>
            <w:r w:rsidRPr="00C61AA4">
              <w:rPr>
                <w:rFonts w:ascii="Times New Roman" w:hAnsi="Times New Roman"/>
                <w:sz w:val="19"/>
                <w:szCs w:val="19"/>
              </w:rPr>
              <w:t xml:space="preserve">Checklist Draft Date </w:t>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t>_______________________</w:t>
            </w:r>
          </w:p>
        </w:tc>
      </w:tr>
      <w:tr w:rsidR="000175D9" w:rsidRPr="00C61AA4" w14:paraId="22F5516F" w14:textId="77777777" w:rsidTr="000175D9">
        <w:tc>
          <w:tcPr>
            <w:tcW w:w="4501" w:type="dxa"/>
          </w:tcPr>
          <w:p w14:paraId="60ABBA04" w14:textId="77777777" w:rsidR="000175D9" w:rsidRPr="00C61AA4" w:rsidRDefault="000175D9" w:rsidP="000175D9">
            <w:pPr>
              <w:spacing w:before="240"/>
              <w:rPr>
                <w:rFonts w:ascii="Times New Roman" w:hAnsi="Times New Roman"/>
                <w:sz w:val="19"/>
                <w:szCs w:val="19"/>
              </w:rPr>
            </w:pPr>
            <w:r w:rsidRPr="00C61AA4">
              <w:rPr>
                <w:rFonts w:ascii="Times New Roman" w:hAnsi="Times New Roman"/>
                <w:sz w:val="19"/>
                <w:szCs w:val="19"/>
              </w:rPr>
              <w:t>FHA Project Number _______________________</w:t>
            </w:r>
          </w:p>
        </w:tc>
        <w:tc>
          <w:tcPr>
            <w:tcW w:w="4175" w:type="dxa"/>
          </w:tcPr>
          <w:p w14:paraId="370C0585" w14:textId="77777777" w:rsidR="000175D9" w:rsidRPr="00C61AA4" w:rsidRDefault="000175D9" w:rsidP="000175D9">
            <w:pPr>
              <w:spacing w:before="240"/>
              <w:rPr>
                <w:rFonts w:ascii="Times New Roman" w:hAnsi="Times New Roman"/>
                <w:sz w:val="19"/>
                <w:szCs w:val="19"/>
              </w:rPr>
            </w:pPr>
          </w:p>
        </w:tc>
        <w:tc>
          <w:tcPr>
            <w:tcW w:w="4500" w:type="dxa"/>
          </w:tcPr>
          <w:p w14:paraId="633C7F87" w14:textId="77777777" w:rsidR="000175D9" w:rsidRPr="00C61AA4" w:rsidRDefault="000175D9" w:rsidP="00613814">
            <w:pPr>
              <w:spacing w:before="240"/>
              <w:rPr>
                <w:rFonts w:ascii="Times New Roman" w:hAnsi="Times New Roman"/>
                <w:sz w:val="19"/>
                <w:szCs w:val="19"/>
              </w:rPr>
            </w:pPr>
            <w:r w:rsidRPr="00C61AA4">
              <w:rPr>
                <w:rFonts w:ascii="Times New Roman" w:hAnsi="Times New Roman"/>
                <w:sz w:val="19"/>
                <w:szCs w:val="19"/>
              </w:rPr>
              <w:t xml:space="preserve">Interim Closing Date  </w:t>
            </w:r>
            <w:r w:rsidR="00613814" w:rsidRPr="00C61AA4">
              <w:rPr>
                <w:rFonts w:ascii="Times New Roman" w:hAnsi="Times New Roman"/>
                <w:sz w:val="19"/>
                <w:szCs w:val="19"/>
              </w:rPr>
              <w:t xml:space="preserve">  </w:t>
            </w:r>
            <w:r w:rsidRPr="00C61AA4">
              <w:rPr>
                <w:rFonts w:ascii="Times New Roman" w:hAnsi="Times New Roman"/>
                <w:sz w:val="19"/>
                <w:szCs w:val="19"/>
              </w:rPr>
              <w:t>______________________</w:t>
            </w:r>
          </w:p>
        </w:tc>
      </w:tr>
    </w:tbl>
    <w:p w14:paraId="3841DEAD" w14:textId="77777777" w:rsidR="000175D9" w:rsidRPr="00C61AA4" w:rsidRDefault="000175D9" w:rsidP="00E64B7D">
      <w:pPr>
        <w:spacing w:before="240" w:after="0" w:line="240" w:lineRule="auto"/>
        <w:rPr>
          <w:rFonts w:ascii="Times New Roman" w:hAnsi="Times New Roman" w:cs="Times New Roman"/>
          <w:i/>
          <w:sz w:val="19"/>
          <w:szCs w:val="19"/>
        </w:rPr>
      </w:pPr>
      <w:r w:rsidRPr="00C61AA4">
        <w:rPr>
          <w:rFonts w:ascii="Times New Roman" w:hAnsi="Times New Roman" w:cs="Times New Roman"/>
          <w:i/>
          <w:sz w:val="19"/>
          <w:szCs w:val="19"/>
        </w:rPr>
        <w:t xml:space="preserve">As discussed in the Closing Guide, workouts and interim closings are each unique and have project-specific requirements.  The following list may not be exhaustive, but includes items that may be helpful to review in preparation for an interim closing.  </w:t>
      </w:r>
    </w:p>
    <w:tbl>
      <w:tblPr>
        <w:tblW w:w="14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05"/>
        <w:gridCol w:w="6319"/>
        <w:gridCol w:w="7904"/>
      </w:tblGrid>
      <w:tr w:rsidR="00613814" w:rsidRPr="00C61AA4" w14:paraId="1D3DC854" w14:textId="77777777" w:rsidTr="00FB27E6">
        <w:trPr>
          <w:tblHeader/>
          <w:jc w:val="center"/>
        </w:trPr>
        <w:tc>
          <w:tcPr>
            <w:tcW w:w="505" w:type="dxa"/>
            <w:tcBorders>
              <w:top w:val="nil"/>
              <w:left w:val="single" w:sz="4" w:space="0" w:color="auto"/>
              <w:bottom w:val="nil"/>
              <w:right w:val="nil"/>
            </w:tcBorders>
            <w:shd w:val="solid" w:color="auto" w:fill="auto"/>
            <w:vAlign w:val="center"/>
          </w:tcPr>
          <w:p w14:paraId="52085409" w14:textId="77777777" w:rsidR="00613814" w:rsidRPr="00C61AA4" w:rsidRDefault="00613814" w:rsidP="00FB27E6">
            <w:pPr>
              <w:pStyle w:val="Default"/>
              <w:rPr>
                <w:rFonts w:ascii="Times New Roman" w:hAnsi="Times New Roman"/>
                <w:b/>
                <w:color w:val="auto"/>
              </w:rPr>
            </w:pPr>
            <w:r w:rsidRPr="00C61AA4">
              <w:rPr>
                <w:rFonts w:ascii="Times New Roman" w:hAnsi="Times New Roman"/>
                <w:i/>
                <w:sz w:val="19"/>
                <w:szCs w:val="19"/>
              </w:rPr>
              <w:t xml:space="preserve">  </w:t>
            </w:r>
            <w:r w:rsidRPr="00C61AA4">
              <w:rPr>
                <w:rFonts w:ascii="Times New Roman" w:hAnsi="Times New Roman"/>
                <w:sz w:val="19"/>
                <w:szCs w:val="19"/>
              </w:rPr>
              <w:t xml:space="preserve"> </w:t>
            </w:r>
          </w:p>
        </w:tc>
        <w:tc>
          <w:tcPr>
            <w:tcW w:w="6319" w:type="dxa"/>
            <w:tcBorders>
              <w:top w:val="nil"/>
              <w:left w:val="nil"/>
              <w:bottom w:val="nil"/>
              <w:right w:val="nil"/>
            </w:tcBorders>
            <w:shd w:val="solid" w:color="auto" w:fill="auto"/>
            <w:vAlign w:val="center"/>
          </w:tcPr>
          <w:p w14:paraId="248CB829" w14:textId="77777777" w:rsidR="00613814" w:rsidRPr="00C61AA4" w:rsidRDefault="00613814" w:rsidP="00FB27E6">
            <w:pPr>
              <w:pStyle w:val="Default"/>
              <w:jc w:val="center"/>
              <w:rPr>
                <w:rFonts w:ascii="Times New Roman" w:hAnsi="Times New Roman"/>
                <w:b/>
                <w:color w:val="auto"/>
              </w:rPr>
            </w:pPr>
            <w:r w:rsidRPr="00C61AA4">
              <w:rPr>
                <w:rFonts w:ascii="Times New Roman" w:hAnsi="Times New Roman"/>
                <w:b/>
                <w:color w:val="auto"/>
              </w:rPr>
              <w:t>Item</w:t>
            </w:r>
          </w:p>
        </w:tc>
        <w:tc>
          <w:tcPr>
            <w:tcW w:w="7904" w:type="dxa"/>
            <w:tcBorders>
              <w:top w:val="nil"/>
              <w:left w:val="nil"/>
              <w:bottom w:val="nil"/>
              <w:right w:val="nil"/>
            </w:tcBorders>
            <w:shd w:val="solid" w:color="auto" w:fill="auto"/>
          </w:tcPr>
          <w:p w14:paraId="4581BD08" w14:textId="77777777" w:rsidR="00613814" w:rsidRPr="00C61AA4" w:rsidRDefault="00613814" w:rsidP="00FB27E6">
            <w:pPr>
              <w:pStyle w:val="Default"/>
              <w:jc w:val="center"/>
              <w:rPr>
                <w:rFonts w:ascii="Times New Roman" w:hAnsi="Times New Roman"/>
                <w:b/>
                <w:color w:val="auto"/>
              </w:rPr>
            </w:pPr>
            <w:r w:rsidRPr="00C61AA4">
              <w:rPr>
                <w:rFonts w:ascii="Times New Roman" w:hAnsi="Times New Roman"/>
                <w:b/>
                <w:color w:val="auto"/>
              </w:rPr>
              <w:t>Status and Comment</w:t>
            </w:r>
          </w:p>
        </w:tc>
      </w:tr>
      <w:tr w:rsidR="00613814" w:rsidRPr="00C61AA4" w14:paraId="3F062C25" w14:textId="77777777" w:rsidTr="00FB27E6">
        <w:trPr>
          <w:jc w:val="center"/>
        </w:trPr>
        <w:tc>
          <w:tcPr>
            <w:tcW w:w="505" w:type="dxa"/>
            <w:vMerge w:val="restart"/>
          </w:tcPr>
          <w:p w14:paraId="663B11FC"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1.</w:t>
            </w:r>
          </w:p>
        </w:tc>
        <w:tc>
          <w:tcPr>
            <w:tcW w:w="6319" w:type="dxa"/>
            <w:vAlign w:val="center"/>
          </w:tcPr>
          <w:p w14:paraId="032DD7BA"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All proposed Settlement/Workout Agreements with or among some or all of the following</w:t>
            </w:r>
          </w:p>
        </w:tc>
        <w:tc>
          <w:tcPr>
            <w:tcW w:w="7904" w:type="dxa"/>
          </w:tcPr>
          <w:p w14:paraId="10B9B29F" w14:textId="77777777" w:rsidR="00613814" w:rsidRPr="00C61AA4" w:rsidRDefault="00613814" w:rsidP="00FB27E6">
            <w:pPr>
              <w:pStyle w:val="Default"/>
              <w:rPr>
                <w:rFonts w:ascii="Times New Roman" w:hAnsi="Times New Roman"/>
                <w:i/>
                <w:color w:val="auto"/>
              </w:rPr>
            </w:pPr>
          </w:p>
        </w:tc>
      </w:tr>
      <w:tr w:rsidR="00613814" w:rsidRPr="00C61AA4" w14:paraId="421D05A8" w14:textId="77777777" w:rsidTr="00FB27E6">
        <w:trPr>
          <w:jc w:val="center"/>
        </w:trPr>
        <w:tc>
          <w:tcPr>
            <w:tcW w:w="505" w:type="dxa"/>
            <w:vMerge/>
            <w:vAlign w:val="center"/>
          </w:tcPr>
          <w:p w14:paraId="6AD862A0" w14:textId="77777777" w:rsidR="00613814" w:rsidRPr="00C61AA4" w:rsidRDefault="00613814" w:rsidP="00FB27E6">
            <w:pPr>
              <w:pStyle w:val="Default"/>
              <w:rPr>
                <w:rFonts w:ascii="Times New Roman" w:hAnsi="Times New Roman"/>
                <w:color w:val="auto"/>
              </w:rPr>
            </w:pPr>
          </w:p>
        </w:tc>
        <w:tc>
          <w:tcPr>
            <w:tcW w:w="6319" w:type="dxa"/>
            <w:vAlign w:val="center"/>
          </w:tcPr>
          <w:p w14:paraId="0A4C9681"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Borrower</w:t>
            </w:r>
          </w:p>
        </w:tc>
        <w:tc>
          <w:tcPr>
            <w:tcW w:w="7904" w:type="dxa"/>
          </w:tcPr>
          <w:p w14:paraId="37368870" w14:textId="77777777" w:rsidR="00613814" w:rsidRPr="00C61AA4" w:rsidRDefault="00613814" w:rsidP="00FB27E6">
            <w:pPr>
              <w:pStyle w:val="Default"/>
              <w:rPr>
                <w:rFonts w:ascii="Times New Roman" w:hAnsi="Times New Roman"/>
                <w:color w:val="auto"/>
              </w:rPr>
            </w:pPr>
          </w:p>
        </w:tc>
      </w:tr>
      <w:tr w:rsidR="00613814" w:rsidRPr="00C61AA4" w14:paraId="56CF88ED" w14:textId="77777777" w:rsidTr="00FB27E6">
        <w:trPr>
          <w:jc w:val="center"/>
        </w:trPr>
        <w:tc>
          <w:tcPr>
            <w:tcW w:w="505" w:type="dxa"/>
            <w:vMerge/>
            <w:vAlign w:val="center"/>
          </w:tcPr>
          <w:p w14:paraId="6E6ED71E" w14:textId="77777777" w:rsidR="00613814" w:rsidRPr="00C61AA4" w:rsidRDefault="00613814" w:rsidP="00FB27E6">
            <w:pPr>
              <w:pStyle w:val="Default"/>
              <w:rPr>
                <w:rFonts w:ascii="Times New Roman" w:hAnsi="Times New Roman"/>
                <w:color w:val="auto"/>
              </w:rPr>
            </w:pPr>
          </w:p>
        </w:tc>
        <w:tc>
          <w:tcPr>
            <w:tcW w:w="6319" w:type="dxa"/>
            <w:vAlign w:val="center"/>
          </w:tcPr>
          <w:p w14:paraId="2D3F98FA"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 xml:space="preserve">Borrower’s Principals </w:t>
            </w:r>
          </w:p>
        </w:tc>
        <w:tc>
          <w:tcPr>
            <w:tcW w:w="7904" w:type="dxa"/>
          </w:tcPr>
          <w:p w14:paraId="7BDC8B0E" w14:textId="77777777" w:rsidR="00613814" w:rsidRPr="00C61AA4" w:rsidRDefault="00613814" w:rsidP="00FB27E6">
            <w:pPr>
              <w:pStyle w:val="Default"/>
              <w:rPr>
                <w:rFonts w:ascii="Times New Roman" w:hAnsi="Times New Roman"/>
                <w:b/>
                <w:color w:val="auto"/>
              </w:rPr>
            </w:pPr>
          </w:p>
        </w:tc>
      </w:tr>
      <w:tr w:rsidR="00613814" w:rsidRPr="00C61AA4" w14:paraId="5588F277" w14:textId="77777777" w:rsidTr="00FB27E6">
        <w:trPr>
          <w:jc w:val="center"/>
        </w:trPr>
        <w:tc>
          <w:tcPr>
            <w:tcW w:w="505" w:type="dxa"/>
            <w:vMerge/>
            <w:vAlign w:val="center"/>
          </w:tcPr>
          <w:p w14:paraId="72C4DB10" w14:textId="77777777" w:rsidR="00613814" w:rsidRPr="00C61AA4" w:rsidRDefault="00613814" w:rsidP="00FB27E6">
            <w:pPr>
              <w:pStyle w:val="Default"/>
              <w:rPr>
                <w:rFonts w:ascii="Times New Roman" w:hAnsi="Times New Roman"/>
                <w:color w:val="auto"/>
              </w:rPr>
            </w:pPr>
          </w:p>
        </w:tc>
        <w:tc>
          <w:tcPr>
            <w:tcW w:w="6319" w:type="dxa"/>
            <w:vAlign w:val="center"/>
          </w:tcPr>
          <w:p w14:paraId="0514F565"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 xml:space="preserve">Existing General Contractor </w:t>
            </w:r>
          </w:p>
        </w:tc>
        <w:tc>
          <w:tcPr>
            <w:tcW w:w="7904" w:type="dxa"/>
          </w:tcPr>
          <w:p w14:paraId="1016CB7B" w14:textId="77777777" w:rsidR="00613814" w:rsidRPr="00C61AA4" w:rsidRDefault="00613814" w:rsidP="00FB27E6">
            <w:pPr>
              <w:pStyle w:val="Default"/>
              <w:rPr>
                <w:rFonts w:ascii="Times New Roman" w:hAnsi="Times New Roman"/>
                <w:color w:val="auto"/>
              </w:rPr>
            </w:pPr>
          </w:p>
        </w:tc>
      </w:tr>
      <w:tr w:rsidR="00613814" w:rsidRPr="00C61AA4" w14:paraId="146E0D6A" w14:textId="77777777" w:rsidTr="00FB27E6">
        <w:trPr>
          <w:jc w:val="center"/>
        </w:trPr>
        <w:tc>
          <w:tcPr>
            <w:tcW w:w="505" w:type="dxa"/>
            <w:vMerge/>
            <w:vAlign w:val="center"/>
          </w:tcPr>
          <w:p w14:paraId="01CAB5B2" w14:textId="77777777" w:rsidR="00613814" w:rsidRPr="00C61AA4" w:rsidRDefault="00613814" w:rsidP="00FB27E6">
            <w:pPr>
              <w:pStyle w:val="Default"/>
              <w:rPr>
                <w:rFonts w:ascii="Times New Roman" w:hAnsi="Times New Roman"/>
                <w:color w:val="auto"/>
              </w:rPr>
            </w:pPr>
          </w:p>
        </w:tc>
        <w:tc>
          <w:tcPr>
            <w:tcW w:w="6319" w:type="dxa"/>
            <w:vAlign w:val="center"/>
          </w:tcPr>
          <w:p w14:paraId="58A927CF"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 xml:space="preserve">Surety </w:t>
            </w:r>
          </w:p>
        </w:tc>
        <w:tc>
          <w:tcPr>
            <w:tcW w:w="7904" w:type="dxa"/>
          </w:tcPr>
          <w:p w14:paraId="6C69083D" w14:textId="77777777" w:rsidR="00613814" w:rsidRPr="00C61AA4" w:rsidRDefault="00613814" w:rsidP="00FB27E6">
            <w:pPr>
              <w:pStyle w:val="Default"/>
              <w:rPr>
                <w:rFonts w:ascii="Times New Roman" w:hAnsi="Times New Roman"/>
                <w:color w:val="auto"/>
              </w:rPr>
            </w:pPr>
          </w:p>
        </w:tc>
      </w:tr>
      <w:tr w:rsidR="00613814" w:rsidRPr="00C61AA4" w14:paraId="675DE8FD" w14:textId="77777777" w:rsidTr="00FB27E6">
        <w:trPr>
          <w:jc w:val="center"/>
        </w:trPr>
        <w:tc>
          <w:tcPr>
            <w:tcW w:w="505" w:type="dxa"/>
            <w:vMerge/>
            <w:vAlign w:val="center"/>
          </w:tcPr>
          <w:p w14:paraId="5D055BB8" w14:textId="77777777" w:rsidR="00613814" w:rsidRPr="00C61AA4" w:rsidRDefault="00613814" w:rsidP="00FB27E6">
            <w:pPr>
              <w:pStyle w:val="Default"/>
              <w:rPr>
                <w:rFonts w:ascii="Times New Roman" w:hAnsi="Times New Roman"/>
                <w:color w:val="auto"/>
              </w:rPr>
            </w:pPr>
          </w:p>
        </w:tc>
        <w:tc>
          <w:tcPr>
            <w:tcW w:w="6319" w:type="dxa"/>
            <w:vAlign w:val="center"/>
          </w:tcPr>
          <w:p w14:paraId="319C953C"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Subcontractors and material suppliers</w:t>
            </w:r>
          </w:p>
        </w:tc>
        <w:tc>
          <w:tcPr>
            <w:tcW w:w="7904" w:type="dxa"/>
          </w:tcPr>
          <w:p w14:paraId="5F15EE25" w14:textId="77777777" w:rsidR="00613814" w:rsidRPr="00C61AA4" w:rsidRDefault="00613814" w:rsidP="00FB27E6">
            <w:pPr>
              <w:pStyle w:val="Default"/>
              <w:rPr>
                <w:rFonts w:ascii="Times New Roman" w:hAnsi="Times New Roman"/>
                <w:color w:val="auto"/>
              </w:rPr>
            </w:pPr>
          </w:p>
        </w:tc>
      </w:tr>
      <w:tr w:rsidR="00613814" w:rsidRPr="00C61AA4" w14:paraId="51284101" w14:textId="77777777" w:rsidTr="00FB27E6">
        <w:trPr>
          <w:jc w:val="center"/>
        </w:trPr>
        <w:tc>
          <w:tcPr>
            <w:tcW w:w="505" w:type="dxa"/>
            <w:vMerge/>
            <w:vAlign w:val="center"/>
          </w:tcPr>
          <w:p w14:paraId="18C0332A" w14:textId="77777777" w:rsidR="00613814" w:rsidRPr="00C61AA4" w:rsidRDefault="00613814" w:rsidP="00FB27E6">
            <w:pPr>
              <w:pStyle w:val="Default"/>
              <w:rPr>
                <w:rFonts w:ascii="Times New Roman" w:hAnsi="Times New Roman"/>
                <w:color w:val="auto"/>
              </w:rPr>
            </w:pPr>
          </w:p>
        </w:tc>
        <w:tc>
          <w:tcPr>
            <w:tcW w:w="6319" w:type="dxa"/>
            <w:vAlign w:val="center"/>
          </w:tcPr>
          <w:p w14:paraId="20779266"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Lender</w:t>
            </w:r>
          </w:p>
        </w:tc>
        <w:tc>
          <w:tcPr>
            <w:tcW w:w="7904" w:type="dxa"/>
          </w:tcPr>
          <w:p w14:paraId="2638191D" w14:textId="77777777" w:rsidR="00613814" w:rsidRPr="00C61AA4" w:rsidRDefault="00613814" w:rsidP="00FB27E6">
            <w:pPr>
              <w:pStyle w:val="Default"/>
              <w:rPr>
                <w:rFonts w:ascii="Times New Roman" w:hAnsi="Times New Roman"/>
                <w:color w:val="auto"/>
              </w:rPr>
            </w:pPr>
          </w:p>
        </w:tc>
      </w:tr>
      <w:tr w:rsidR="00613814" w:rsidRPr="00C61AA4" w14:paraId="7F86B1B4" w14:textId="77777777" w:rsidTr="00FB27E6">
        <w:trPr>
          <w:jc w:val="center"/>
        </w:trPr>
        <w:tc>
          <w:tcPr>
            <w:tcW w:w="505" w:type="dxa"/>
            <w:vMerge/>
            <w:vAlign w:val="center"/>
          </w:tcPr>
          <w:p w14:paraId="1052AA8B" w14:textId="77777777" w:rsidR="00613814" w:rsidRPr="00C61AA4" w:rsidRDefault="00613814" w:rsidP="00FB27E6">
            <w:pPr>
              <w:pStyle w:val="Default"/>
              <w:rPr>
                <w:rFonts w:ascii="Times New Roman" w:hAnsi="Times New Roman"/>
                <w:color w:val="auto"/>
              </w:rPr>
            </w:pPr>
          </w:p>
        </w:tc>
        <w:tc>
          <w:tcPr>
            <w:tcW w:w="6319" w:type="dxa"/>
            <w:vAlign w:val="center"/>
          </w:tcPr>
          <w:p w14:paraId="4E654E8B"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Secondary Lenders</w:t>
            </w:r>
          </w:p>
        </w:tc>
        <w:tc>
          <w:tcPr>
            <w:tcW w:w="7904" w:type="dxa"/>
          </w:tcPr>
          <w:p w14:paraId="1F82FF3E" w14:textId="77777777" w:rsidR="00613814" w:rsidRPr="00C61AA4" w:rsidRDefault="00613814" w:rsidP="00FB27E6">
            <w:pPr>
              <w:pStyle w:val="Default"/>
              <w:rPr>
                <w:rFonts w:ascii="Times New Roman" w:hAnsi="Times New Roman"/>
                <w:color w:val="auto"/>
              </w:rPr>
            </w:pPr>
          </w:p>
        </w:tc>
      </w:tr>
      <w:tr w:rsidR="00613814" w:rsidRPr="00C61AA4" w14:paraId="3C69A4BF" w14:textId="77777777" w:rsidTr="00FB27E6">
        <w:trPr>
          <w:jc w:val="center"/>
        </w:trPr>
        <w:tc>
          <w:tcPr>
            <w:tcW w:w="505" w:type="dxa"/>
            <w:vMerge/>
            <w:vAlign w:val="center"/>
          </w:tcPr>
          <w:p w14:paraId="6D5C51D4" w14:textId="77777777" w:rsidR="00613814" w:rsidRPr="00C61AA4" w:rsidRDefault="00613814" w:rsidP="00FB27E6">
            <w:pPr>
              <w:pStyle w:val="Default"/>
              <w:rPr>
                <w:rFonts w:ascii="Times New Roman" w:hAnsi="Times New Roman"/>
                <w:color w:val="auto"/>
              </w:rPr>
            </w:pPr>
          </w:p>
        </w:tc>
        <w:tc>
          <w:tcPr>
            <w:tcW w:w="6319" w:type="dxa"/>
            <w:vAlign w:val="center"/>
          </w:tcPr>
          <w:p w14:paraId="09BC3392"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 xml:space="preserve">Grant issuers </w:t>
            </w:r>
          </w:p>
        </w:tc>
        <w:tc>
          <w:tcPr>
            <w:tcW w:w="7904" w:type="dxa"/>
          </w:tcPr>
          <w:p w14:paraId="14131DC4" w14:textId="77777777" w:rsidR="00613814" w:rsidRPr="00C61AA4" w:rsidRDefault="00613814" w:rsidP="00FB27E6">
            <w:pPr>
              <w:pStyle w:val="Default"/>
              <w:rPr>
                <w:rFonts w:ascii="Times New Roman" w:hAnsi="Times New Roman"/>
                <w:color w:val="auto"/>
              </w:rPr>
            </w:pPr>
          </w:p>
        </w:tc>
      </w:tr>
      <w:tr w:rsidR="00613814" w:rsidRPr="00C61AA4" w14:paraId="2EF53567" w14:textId="77777777" w:rsidTr="00FB27E6">
        <w:trPr>
          <w:jc w:val="center"/>
        </w:trPr>
        <w:tc>
          <w:tcPr>
            <w:tcW w:w="505" w:type="dxa"/>
            <w:vMerge/>
            <w:vAlign w:val="center"/>
          </w:tcPr>
          <w:p w14:paraId="3BE2043C" w14:textId="77777777" w:rsidR="00613814" w:rsidRPr="00C61AA4" w:rsidRDefault="00613814" w:rsidP="00FB27E6">
            <w:pPr>
              <w:pStyle w:val="Default"/>
              <w:rPr>
                <w:rFonts w:ascii="Times New Roman" w:hAnsi="Times New Roman"/>
                <w:color w:val="auto"/>
              </w:rPr>
            </w:pPr>
          </w:p>
        </w:tc>
        <w:tc>
          <w:tcPr>
            <w:tcW w:w="6319" w:type="dxa"/>
            <w:vAlign w:val="center"/>
          </w:tcPr>
          <w:p w14:paraId="68C94B42"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 xml:space="preserve">Tax Credit issuers </w:t>
            </w:r>
          </w:p>
        </w:tc>
        <w:tc>
          <w:tcPr>
            <w:tcW w:w="7904" w:type="dxa"/>
          </w:tcPr>
          <w:p w14:paraId="0D591E89" w14:textId="77777777" w:rsidR="00613814" w:rsidRPr="00C61AA4" w:rsidRDefault="00613814" w:rsidP="00FB27E6">
            <w:pPr>
              <w:pStyle w:val="Default"/>
              <w:rPr>
                <w:rFonts w:ascii="Times New Roman" w:hAnsi="Times New Roman"/>
                <w:color w:val="auto"/>
              </w:rPr>
            </w:pPr>
          </w:p>
        </w:tc>
      </w:tr>
      <w:tr w:rsidR="00613814" w:rsidRPr="00C61AA4" w14:paraId="3D371A64" w14:textId="77777777" w:rsidTr="00FB27E6">
        <w:trPr>
          <w:jc w:val="center"/>
        </w:trPr>
        <w:tc>
          <w:tcPr>
            <w:tcW w:w="505" w:type="dxa"/>
            <w:vAlign w:val="center"/>
          </w:tcPr>
          <w:p w14:paraId="100E7CC6"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2.</w:t>
            </w:r>
          </w:p>
        </w:tc>
        <w:tc>
          <w:tcPr>
            <w:tcW w:w="6319" w:type="dxa"/>
            <w:vAlign w:val="center"/>
          </w:tcPr>
          <w:p w14:paraId="16D56EEE"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Firm Commitment and necessary amendments</w:t>
            </w:r>
          </w:p>
        </w:tc>
        <w:tc>
          <w:tcPr>
            <w:tcW w:w="7904" w:type="dxa"/>
          </w:tcPr>
          <w:p w14:paraId="150D6061" w14:textId="77777777" w:rsidR="00613814" w:rsidRPr="00C61AA4" w:rsidRDefault="00613814" w:rsidP="00FB27E6">
            <w:pPr>
              <w:pStyle w:val="Default"/>
              <w:rPr>
                <w:rFonts w:ascii="Times New Roman" w:hAnsi="Times New Roman"/>
                <w:i/>
                <w:color w:val="auto"/>
              </w:rPr>
            </w:pPr>
            <w:r w:rsidRPr="00C61AA4">
              <w:rPr>
                <w:rFonts w:ascii="Times New Roman" w:hAnsi="Times New Roman"/>
                <w:i/>
                <w:color w:val="auto"/>
              </w:rPr>
              <w:t>Determine which, if any, conditions that were to be fulfilled during the construction period have not yet been completed, e.g. environmental issues such as asbestos removal.</w:t>
            </w:r>
            <w:r w:rsidR="00A80F13" w:rsidRPr="00C61AA4">
              <w:rPr>
                <w:rFonts w:ascii="Times New Roman" w:hAnsi="Times New Roman"/>
                <w:i/>
                <w:color w:val="auto"/>
                <w:szCs w:val="20"/>
              </w:rPr>
              <w:t xml:space="preserve"> Include extensions, if applicable.</w:t>
            </w:r>
            <w:r w:rsidRPr="00C61AA4">
              <w:rPr>
                <w:rFonts w:ascii="Times New Roman" w:hAnsi="Times New Roman"/>
                <w:i/>
                <w:color w:val="auto"/>
              </w:rPr>
              <w:t xml:space="preserve">   </w:t>
            </w:r>
          </w:p>
        </w:tc>
      </w:tr>
      <w:tr w:rsidR="00613814" w:rsidRPr="00C61AA4" w14:paraId="3977D453" w14:textId="77777777" w:rsidTr="00FB27E6">
        <w:trPr>
          <w:jc w:val="center"/>
        </w:trPr>
        <w:tc>
          <w:tcPr>
            <w:tcW w:w="505" w:type="dxa"/>
            <w:vAlign w:val="center"/>
          </w:tcPr>
          <w:p w14:paraId="05FC4E2A"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3.</w:t>
            </w:r>
          </w:p>
        </w:tc>
        <w:tc>
          <w:tcPr>
            <w:tcW w:w="6319" w:type="dxa"/>
            <w:vAlign w:val="center"/>
          </w:tcPr>
          <w:p w14:paraId="3B4F60F3"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Loan Title Policy</w:t>
            </w:r>
          </w:p>
        </w:tc>
        <w:tc>
          <w:tcPr>
            <w:tcW w:w="7904" w:type="dxa"/>
          </w:tcPr>
          <w:p w14:paraId="6F470CE3" w14:textId="77777777" w:rsidR="00613814" w:rsidRPr="00C61AA4" w:rsidRDefault="00613814" w:rsidP="00C95A8E">
            <w:pPr>
              <w:pStyle w:val="Default"/>
              <w:numPr>
                <w:ilvl w:val="0"/>
                <w:numId w:val="9"/>
              </w:numPr>
              <w:ind w:left="293" w:hanging="247"/>
              <w:rPr>
                <w:rFonts w:ascii="Times New Roman" w:hAnsi="Times New Roman"/>
                <w:i/>
                <w:color w:val="auto"/>
              </w:rPr>
            </w:pPr>
            <w:r w:rsidRPr="00C61AA4">
              <w:rPr>
                <w:rFonts w:ascii="Times New Roman" w:hAnsi="Times New Roman"/>
                <w:i/>
                <w:color w:val="auto"/>
              </w:rPr>
              <w:t xml:space="preserve">All documents and amendments to documents that are intended to be placed of record should be reviewed ahead of time by the HUD Closing Attorney.  </w:t>
            </w:r>
          </w:p>
          <w:p w14:paraId="13C64CAA" w14:textId="77777777" w:rsidR="00613814" w:rsidRPr="00C61AA4" w:rsidRDefault="00613814" w:rsidP="00E92CB4">
            <w:pPr>
              <w:pStyle w:val="Default"/>
              <w:numPr>
                <w:ilvl w:val="0"/>
                <w:numId w:val="9"/>
              </w:numPr>
              <w:ind w:left="293" w:hanging="247"/>
              <w:rPr>
                <w:rFonts w:ascii="Times New Roman" w:hAnsi="Times New Roman"/>
                <w:i/>
                <w:color w:val="auto"/>
              </w:rPr>
            </w:pPr>
            <w:r w:rsidRPr="00C61AA4">
              <w:rPr>
                <w:rFonts w:ascii="Times New Roman" w:hAnsi="Times New Roman"/>
                <w:i/>
                <w:color w:val="auto"/>
              </w:rPr>
              <w:t>HUD should receive a current date-down endorsement (not a pro forma) covering the period from the cover date of the initial policy through as current a date as possible. Check to ensure that all necessary releases, stipulations, orders for litigation dismissals will be available on closing day and persons designed to have a</w:t>
            </w:r>
            <w:r w:rsidR="00E92CB4" w:rsidRPr="00C61AA4">
              <w:rPr>
                <w:rFonts w:ascii="Times New Roman" w:hAnsi="Times New Roman"/>
                <w:i/>
                <w:color w:val="auto"/>
              </w:rPr>
              <w:t>n</w:t>
            </w:r>
            <w:r w:rsidRPr="00C61AA4">
              <w:rPr>
                <w:rFonts w:ascii="Times New Roman" w:hAnsi="Times New Roman"/>
                <w:i/>
                <w:color w:val="auto"/>
              </w:rPr>
              <w:t>y orders entered in court as needed.</w:t>
            </w:r>
          </w:p>
        </w:tc>
      </w:tr>
      <w:tr w:rsidR="00613814" w:rsidRPr="00C61AA4" w14:paraId="77933F4A" w14:textId="77777777" w:rsidTr="00FB27E6">
        <w:trPr>
          <w:jc w:val="center"/>
        </w:trPr>
        <w:tc>
          <w:tcPr>
            <w:tcW w:w="505" w:type="dxa"/>
            <w:vAlign w:val="center"/>
          </w:tcPr>
          <w:p w14:paraId="45194154"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4.</w:t>
            </w:r>
          </w:p>
        </w:tc>
        <w:tc>
          <w:tcPr>
            <w:tcW w:w="6319" w:type="dxa"/>
            <w:vAlign w:val="center"/>
          </w:tcPr>
          <w:p w14:paraId="74EC10CC"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Proposed certification of sources and uses</w:t>
            </w:r>
          </w:p>
        </w:tc>
        <w:tc>
          <w:tcPr>
            <w:tcW w:w="7904" w:type="dxa"/>
          </w:tcPr>
          <w:p w14:paraId="1F4D67C9" w14:textId="77777777" w:rsidR="00613814" w:rsidRPr="00C61AA4" w:rsidRDefault="00613814" w:rsidP="00FB27E6">
            <w:pPr>
              <w:pStyle w:val="Default"/>
              <w:rPr>
                <w:rFonts w:ascii="Times New Roman" w:hAnsi="Times New Roman"/>
                <w:i/>
                <w:color w:val="auto"/>
              </w:rPr>
            </w:pPr>
            <w:r w:rsidRPr="00C61AA4">
              <w:rPr>
                <w:rFonts w:ascii="Times New Roman" w:hAnsi="Times New Roman"/>
                <w:i/>
                <w:color w:val="auto"/>
              </w:rPr>
              <w:t>Must take into consideration the proposed settlement/workout agreements and proposed new financing, if any.</w:t>
            </w:r>
          </w:p>
        </w:tc>
      </w:tr>
      <w:tr w:rsidR="00383795" w:rsidRPr="00C61AA4" w14:paraId="26ED2BF3" w14:textId="77777777" w:rsidTr="00D06978">
        <w:trPr>
          <w:jc w:val="center"/>
        </w:trPr>
        <w:tc>
          <w:tcPr>
            <w:tcW w:w="505" w:type="dxa"/>
            <w:vMerge w:val="restart"/>
            <w:vAlign w:val="center"/>
          </w:tcPr>
          <w:p w14:paraId="66EFFFB4" w14:textId="77777777" w:rsidR="00383795" w:rsidRPr="00C61AA4" w:rsidRDefault="00383795" w:rsidP="00FB27E6">
            <w:pPr>
              <w:pStyle w:val="Default"/>
              <w:rPr>
                <w:rFonts w:ascii="Times New Roman" w:hAnsi="Times New Roman"/>
                <w:color w:val="auto"/>
              </w:rPr>
            </w:pPr>
            <w:r w:rsidRPr="00C61AA4">
              <w:rPr>
                <w:rFonts w:ascii="Times New Roman" w:hAnsi="Times New Roman"/>
                <w:color w:val="auto"/>
              </w:rPr>
              <w:t>5.</w:t>
            </w:r>
          </w:p>
        </w:tc>
        <w:tc>
          <w:tcPr>
            <w:tcW w:w="14223" w:type="dxa"/>
            <w:gridSpan w:val="2"/>
            <w:vAlign w:val="center"/>
          </w:tcPr>
          <w:p w14:paraId="203185F8" w14:textId="77777777" w:rsidR="00383795" w:rsidRPr="00C61AA4" w:rsidRDefault="00383795" w:rsidP="00FB27E6">
            <w:pPr>
              <w:pStyle w:val="Default"/>
              <w:rPr>
                <w:rFonts w:ascii="Times New Roman" w:hAnsi="Times New Roman"/>
                <w:color w:val="auto"/>
              </w:rPr>
            </w:pPr>
            <w:r w:rsidRPr="00C61AA4">
              <w:rPr>
                <w:rFonts w:ascii="Times New Roman" w:hAnsi="Times New Roman"/>
                <w:color w:val="auto"/>
              </w:rPr>
              <w:t>Hub Director should check for the following possible additional costs and, if possible, factor into the reprocess</w:t>
            </w:r>
          </w:p>
        </w:tc>
      </w:tr>
      <w:tr w:rsidR="00613814" w:rsidRPr="00C61AA4" w14:paraId="38F69FFB" w14:textId="77777777" w:rsidTr="00FB27E6">
        <w:trPr>
          <w:jc w:val="center"/>
        </w:trPr>
        <w:tc>
          <w:tcPr>
            <w:tcW w:w="505" w:type="dxa"/>
            <w:vMerge/>
            <w:vAlign w:val="center"/>
          </w:tcPr>
          <w:p w14:paraId="73BBCD3C" w14:textId="77777777" w:rsidR="00613814" w:rsidRPr="00C61AA4" w:rsidRDefault="00613814" w:rsidP="00FB27E6">
            <w:pPr>
              <w:pStyle w:val="Default"/>
              <w:rPr>
                <w:rFonts w:ascii="Times New Roman" w:hAnsi="Times New Roman"/>
                <w:color w:val="auto"/>
              </w:rPr>
            </w:pPr>
          </w:p>
        </w:tc>
        <w:tc>
          <w:tcPr>
            <w:tcW w:w="6319" w:type="dxa"/>
            <w:vAlign w:val="center"/>
          </w:tcPr>
          <w:p w14:paraId="06BD6D56"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New design architect’s fees</w:t>
            </w:r>
          </w:p>
        </w:tc>
        <w:tc>
          <w:tcPr>
            <w:tcW w:w="7904" w:type="dxa"/>
          </w:tcPr>
          <w:p w14:paraId="2C183D5B" w14:textId="77777777" w:rsidR="00613814" w:rsidRPr="00C61AA4" w:rsidRDefault="00613814" w:rsidP="00FB27E6">
            <w:pPr>
              <w:pStyle w:val="Default"/>
              <w:rPr>
                <w:rFonts w:ascii="Times New Roman" w:hAnsi="Times New Roman"/>
                <w:i/>
                <w:color w:val="auto"/>
              </w:rPr>
            </w:pPr>
            <w:r w:rsidRPr="00C61AA4">
              <w:rPr>
                <w:rFonts w:ascii="Times New Roman" w:hAnsi="Times New Roman"/>
                <w:i/>
                <w:color w:val="auto"/>
              </w:rPr>
              <w:t xml:space="preserve">Existing plans and specs may need revision, and generate additional fees, to accommodate discoveries made during existing construction and change orders already fully agreed to under the construction contract to be terminated. </w:t>
            </w:r>
          </w:p>
        </w:tc>
      </w:tr>
      <w:tr w:rsidR="00613814" w:rsidRPr="00C61AA4" w14:paraId="128ED353" w14:textId="77777777" w:rsidTr="00FB27E6">
        <w:trPr>
          <w:jc w:val="center"/>
        </w:trPr>
        <w:tc>
          <w:tcPr>
            <w:tcW w:w="505" w:type="dxa"/>
            <w:vMerge/>
            <w:vAlign w:val="center"/>
          </w:tcPr>
          <w:p w14:paraId="68642471" w14:textId="77777777" w:rsidR="00613814" w:rsidRPr="00C61AA4" w:rsidRDefault="00613814" w:rsidP="00FB27E6">
            <w:pPr>
              <w:pStyle w:val="Default"/>
              <w:rPr>
                <w:rFonts w:ascii="Times New Roman" w:hAnsi="Times New Roman"/>
                <w:color w:val="auto"/>
              </w:rPr>
            </w:pPr>
          </w:p>
        </w:tc>
        <w:tc>
          <w:tcPr>
            <w:tcW w:w="6319" w:type="dxa"/>
            <w:vAlign w:val="center"/>
          </w:tcPr>
          <w:p w14:paraId="64D6EF18"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New architects fees for observation and scope of work</w:t>
            </w:r>
          </w:p>
        </w:tc>
        <w:tc>
          <w:tcPr>
            <w:tcW w:w="7904" w:type="dxa"/>
          </w:tcPr>
          <w:p w14:paraId="249F6913" w14:textId="77777777" w:rsidR="00613814" w:rsidRPr="00C61AA4" w:rsidRDefault="00613814" w:rsidP="00FB27E6">
            <w:pPr>
              <w:pStyle w:val="Default"/>
              <w:rPr>
                <w:rFonts w:ascii="Times New Roman" w:hAnsi="Times New Roman"/>
                <w:color w:val="auto"/>
              </w:rPr>
            </w:pPr>
          </w:p>
        </w:tc>
      </w:tr>
      <w:tr w:rsidR="00613814" w:rsidRPr="00C61AA4" w14:paraId="5F6E400B" w14:textId="77777777" w:rsidTr="00FB27E6">
        <w:trPr>
          <w:jc w:val="center"/>
        </w:trPr>
        <w:tc>
          <w:tcPr>
            <w:tcW w:w="505" w:type="dxa"/>
            <w:vMerge/>
            <w:vAlign w:val="center"/>
          </w:tcPr>
          <w:p w14:paraId="0C4DCD54" w14:textId="77777777" w:rsidR="00613814" w:rsidRPr="00C61AA4" w:rsidRDefault="00613814" w:rsidP="00FB27E6">
            <w:pPr>
              <w:pStyle w:val="Default"/>
              <w:rPr>
                <w:rFonts w:ascii="Times New Roman" w:hAnsi="Times New Roman"/>
                <w:color w:val="auto"/>
              </w:rPr>
            </w:pPr>
          </w:p>
        </w:tc>
        <w:tc>
          <w:tcPr>
            <w:tcW w:w="6319" w:type="dxa"/>
            <w:vAlign w:val="center"/>
          </w:tcPr>
          <w:p w14:paraId="1FCACF82"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New Construction Costs</w:t>
            </w:r>
          </w:p>
        </w:tc>
        <w:tc>
          <w:tcPr>
            <w:tcW w:w="7904" w:type="dxa"/>
          </w:tcPr>
          <w:p w14:paraId="42876659" w14:textId="77777777" w:rsidR="00613814" w:rsidRPr="00C61AA4" w:rsidRDefault="00613814" w:rsidP="00FB27E6">
            <w:pPr>
              <w:pStyle w:val="Default"/>
              <w:rPr>
                <w:rFonts w:ascii="Times New Roman" w:hAnsi="Times New Roman"/>
                <w:i/>
                <w:color w:val="auto"/>
              </w:rPr>
            </w:pPr>
          </w:p>
        </w:tc>
      </w:tr>
      <w:tr w:rsidR="00613814" w:rsidRPr="00C61AA4" w14:paraId="058DCCD9" w14:textId="77777777" w:rsidTr="00FB27E6">
        <w:trPr>
          <w:jc w:val="center"/>
        </w:trPr>
        <w:tc>
          <w:tcPr>
            <w:tcW w:w="505" w:type="dxa"/>
            <w:vMerge/>
            <w:vAlign w:val="center"/>
          </w:tcPr>
          <w:p w14:paraId="239BCC6D" w14:textId="77777777" w:rsidR="00613814" w:rsidRPr="00C61AA4" w:rsidRDefault="00613814" w:rsidP="00FB27E6">
            <w:pPr>
              <w:pStyle w:val="Default"/>
              <w:rPr>
                <w:rFonts w:ascii="Times New Roman" w:hAnsi="Times New Roman"/>
                <w:color w:val="auto"/>
              </w:rPr>
            </w:pPr>
          </w:p>
        </w:tc>
        <w:tc>
          <w:tcPr>
            <w:tcW w:w="6319" w:type="dxa"/>
            <w:vAlign w:val="center"/>
          </w:tcPr>
          <w:p w14:paraId="2AFE30B0"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New payment and performance bonds costs</w:t>
            </w:r>
          </w:p>
        </w:tc>
        <w:tc>
          <w:tcPr>
            <w:tcW w:w="7904" w:type="dxa"/>
          </w:tcPr>
          <w:p w14:paraId="749EA787" w14:textId="77777777" w:rsidR="00613814" w:rsidRPr="00C61AA4" w:rsidRDefault="00613814" w:rsidP="00FB27E6">
            <w:pPr>
              <w:pStyle w:val="Default"/>
              <w:rPr>
                <w:rFonts w:ascii="Times New Roman" w:hAnsi="Times New Roman"/>
                <w:b/>
                <w:color w:val="auto"/>
              </w:rPr>
            </w:pPr>
          </w:p>
        </w:tc>
      </w:tr>
      <w:tr w:rsidR="00613814" w:rsidRPr="00C61AA4" w14:paraId="49336F1E" w14:textId="77777777" w:rsidTr="00FB27E6">
        <w:trPr>
          <w:jc w:val="center"/>
        </w:trPr>
        <w:tc>
          <w:tcPr>
            <w:tcW w:w="505" w:type="dxa"/>
            <w:vMerge/>
            <w:vAlign w:val="center"/>
          </w:tcPr>
          <w:p w14:paraId="2BF85C67" w14:textId="77777777" w:rsidR="00613814" w:rsidRPr="00C61AA4" w:rsidRDefault="00613814" w:rsidP="00FB27E6">
            <w:pPr>
              <w:pStyle w:val="Default"/>
              <w:rPr>
                <w:rFonts w:ascii="Times New Roman" w:hAnsi="Times New Roman"/>
                <w:color w:val="auto"/>
              </w:rPr>
            </w:pPr>
          </w:p>
        </w:tc>
        <w:tc>
          <w:tcPr>
            <w:tcW w:w="6319" w:type="dxa"/>
            <w:vAlign w:val="center"/>
          </w:tcPr>
          <w:p w14:paraId="71FD9E67"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 xml:space="preserve">Additional legal fees </w:t>
            </w:r>
          </w:p>
        </w:tc>
        <w:tc>
          <w:tcPr>
            <w:tcW w:w="7904" w:type="dxa"/>
          </w:tcPr>
          <w:p w14:paraId="29B2BE18" w14:textId="77777777" w:rsidR="00613814" w:rsidRPr="00C61AA4" w:rsidRDefault="00613814" w:rsidP="00FB27E6">
            <w:pPr>
              <w:pStyle w:val="Default"/>
              <w:rPr>
                <w:rFonts w:ascii="Times New Roman" w:hAnsi="Times New Roman"/>
                <w:i/>
                <w:color w:val="auto"/>
              </w:rPr>
            </w:pPr>
          </w:p>
        </w:tc>
      </w:tr>
      <w:tr w:rsidR="00613814" w:rsidRPr="00C61AA4" w14:paraId="171143F4" w14:textId="77777777" w:rsidTr="00FB27E6">
        <w:trPr>
          <w:jc w:val="center"/>
        </w:trPr>
        <w:tc>
          <w:tcPr>
            <w:tcW w:w="505" w:type="dxa"/>
            <w:vMerge/>
            <w:vAlign w:val="center"/>
          </w:tcPr>
          <w:p w14:paraId="553AA7EA" w14:textId="77777777" w:rsidR="00613814" w:rsidRPr="00C61AA4" w:rsidRDefault="00613814" w:rsidP="00FB27E6">
            <w:pPr>
              <w:pStyle w:val="Default"/>
              <w:rPr>
                <w:rFonts w:ascii="Times New Roman" w:hAnsi="Times New Roman"/>
                <w:color w:val="auto"/>
              </w:rPr>
            </w:pPr>
          </w:p>
        </w:tc>
        <w:tc>
          <w:tcPr>
            <w:tcW w:w="6319" w:type="dxa"/>
            <w:vAlign w:val="center"/>
          </w:tcPr>
          <w:p w14:paraId="4648A9ED"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Additional title fees</w:t>
            </w:r>
          </w:p>
        </w:tc>
        <w:tc>
          <w:tcPr>
            <w:tcW w:w="7904" w:type="dxa"/>
          </w:tcPr>
          <w:p w14:paraId="6CABD4D8" w14:textId="77777777" w:rsidR="00613814" w:rsidRPr="00C61AA4" w:rsidRDefault="00613814" w:rsidP="00FB27E6">
            <w:pPr>
              <w:pStyle w:val="Default"/>
              <w:rPr>
                <w:rFonts w:ascii="Times New Roman" w:hAnsi="Times New Roman"/>
                <w:i/>
                <w:color w:val="auto"/>
              </w:rPr>
            </w:pPr>
          </w:p>
        </w:tc>
      </w:tr>
      <w:tr w:rsidR="00613814" w:rsidRPr="00C61AA4" w14:paraId="256C7409" w14:textId="77777777" w:rsidTr="00FB27E6">
        <w:trPr>
          <w:jc w:val="center"/>
        </w:trPr>
        <w:tc>
          <w:tcPr>
            <w:tcW w:w="505" w:type="dxa"/>
            <w:vMerge/>
            <w:vAlign w:val="center"/>
          </w:tcPr>
          <w:p w14:paraId="0C68A742" w14:textId="77777777" w:rsidR="00613814" w:rsidRPr="00C61AA4" w:rsidRDefault="00613814" w:rsidP="00FB27E6">
            <w:pPr>
              <w:pStyle w:val="Default"/>
              <w:rPr>
                <w:rFonts w:ascii="Times New Roman" w:hAnsi="Times New Roman"/>
                <w:color w:val="auto"/>
              </w:rPr>
            </w:pPr>
          </w:p>
        </w:tc>
        <w:tc>
          <w:tcPr>
            <w:tcW w:w="6319" w:type="dxa"/>
            <w:vAlign w:val="center"/>
          </w:tcPr>
          <w:p w14:paraId="25E54A9F"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Taxes during construction</w:t>
            </w:r>
          </w:p>
        </w:tc>
        <w:tc>
          <w:tcPr>
            <w:tcW w:w="7904" w:type="dxa"/>
          </w:tcPr>
          <w:p w14:paraId="686C7FB7" w14:textId="77777777" w:rsidR="00613814" w:rsidRPr="00C61AA4" w:rsidRDefault="00613814" w:rsidP="00FB27E6">
            <w:pPr>
              <w:pStyle w:val="Default"/>
              <w:rPr>
                <w:rFonts w:ascii="Times New Roman" w:hAnsi="Times New Roman"/>
                <w:color w:val="auto"/>
              </w:rPr>
            </w:pPr>
          </w:p>
        </w:tc>
      </w:tr>
      <w:tr w:rsidR="00613814" w:rsidRPr="00C61AA4" w14:paraId="034E966A" w14:textId="77777777" w:rsidTr="00FB27E6">
        <w:trPr>
          <w:jc w:val="center"/>
        </w:trPr>
        <w:tc>
          <w:tcPr>
            <w:tcW w:w="505" w:type="dxa"/>
            <w:vMerge/>
            <w:vAlign w:val="center"/>
          </w:tcPr>
          <w:p w14:paraId="4CAC4DF8" w14:textId="77777777" w:rsidR="00613814" w:rsidRPr="00C61AA4" w:rsidRDefault="00613814" w:rsidP="00FB27E6">
            <w:pPr>
              <w:pStyle w:val="Default"/>
              <w:rPr>
                <w:rFonts w:ascii="Times New Roman" w:hAnsi="Times New Roman"/>
                <w:color w:val="auto"/>
              </w:rPr>
            </w:pPr>
          </w:p>
        </w:tc>
        <w:tc>
          <w:tcPr>
            <w:tcW w:w="6319" w:type="dxa"/>
            <w:vAlign w:val="center"/>
          </w:tcPr>
          <w:p w14:paraId="0937EEA0"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Insurance during construction</w:t>
            </w:r>
          </w:p>
        </w:tc>
        <w:tc>
          <w:tcPr>
            <w:tcW w:w="7904" w:type="dxa"/>
          </w:tcPr>
          <w:p w14:paraId="41CA2733" w14:textId="77777777" w:rsidR="00613814" w:rsidRPr="00C61AA4" w:rsidRDefault="00613814" w:rsidP="00FB27E6">
            <w:pPr>
              <w:pStyle w:val="Default"/>
              <w:rPr>
                <w:rFonts w:ascii="Times New Roman" w:hAnsi="Times New Roman"/>
                <w:color w:val="auto"/>
              </w:rPr>
            </w:pPr>
          </w:p>
        </w:tc>
      </w:tr>
      <w:tr w:rsidR="00613814" w:rsidRPr="00C61AA4" w14:paraId="1AEC2683" w14:textId="77777777" w:rsidTr="00FB27E6">
        <w:trPr>
          <w:jc w:val="center"/>
        </w:trPr>
        <w:tc>
          <w:tcPr>
            <w:tcW w:w="505" w:type="dxa"/>
            <w:vMerge/>
            <w:vAlign w:val="center"/>
          </w:tcPr>
          <w:p w14:paraId="78ED0D89" w14:textId="77777777" w:rsidR="00613814" w:rsidRPr="00C61AA4" w:rsidRDefault="00613814" w:rsidP="00FB27E6">
            <w:pPr>
              <w:pStyle w:val="Default"/>
              <w:rPr>
                <w:rFonts w:ascii="Times New Roman" w:hAnsi="Times New Roman"/>
                <w:color w:val="auto"/>
              </w:rPr>
            </w:pPr>
          </w:p>
        </w:tc>
        <w:tc>
          <w:tcPr>
            <w:tcW w:w="6319" w:type="dxa"/>
            <w:vAlign w:val="center"/>
          </w:tcPr>
          <w:p w14:paraId="392D4758"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Interest during construction</w:t>
            </w:r>
          </w:p>
        </w:tc>
        <w:tc>
          <w:tcPr>
            <w:tcW w:w="7904" w:type="dxa"/>
          </w:tcPr>
          <w:p w14:paraId="1916CE11" w14:textId="77777777" w:rsidR="00613814" w:rsidRPr="00C61AA4" w:rsidRDefault="00613814" w:rsidP="00FB27E6">
            <w:pPr>
              <w:pStyle w:val="Default"/>
              <w:rPr>
                <w:rFonts w:ascii="Times New Roman" w:hAnsi="Times New Roman"/>
                <w:color w:val="auto"/>
              </w:rPr>
            </w:pPr>
          </w:p>
        </w:tc>
      </w:tr>
      <w:tr w:rsidR="00613814" w:rsidRPr="00C61AA4" w14:paraId="1B857710" w14:textId="77777777" w:rsidTr="00FB27E6">
        <w:trPr>
          <w:jc w:val="center"/>
        </w:trPr>
        <w:tc>
          <w:tcPr>
            <w:tcW w:w="505" w:type="dxa"/>
            <w:vAlign w:val="center"/>
          </w:tcPr>
          <w:p w14:paraId="708E3C3D"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6.</w:t>
            </w:r>
          </w:p>
        </w:tc>
        <w:tc>
          <w:tcPr>
            <w:tcW w:w="6319" w:type="dxa"/>
            <w:vAlign w:val="center"/>
          </w:tcPr>
          <w:p w14:paraId="1BA9E966" w14:textId="77777777" w:rsidR="00613814" w:rsidRPr="00C61AA4" w:rsidRDefault="00613814" w:rsidP="00FB27E6">
            <w:pPr>
              <w:pStyle w:val="Default"/>
              <w:rPr>
                <w:rFonts w:ascii="Times New Roman" w:hAnsi="Times New Roman"/>
              </w:rPr>
            </w:pPr>
            <w:r w:rsidRPr="00C61AA4">
              <w:rPr>
                <w:rFonts w:ascii="Times New Roman" w:hAnsi="Times New Roman"/>
              </w:rPr>
              <w:t>Proposed amendments to the HUD firm commitment, including financial requirements for interim closing, necessitated by the terms of the various workout and settlements, additional costs, loan increases and other additional loans and/or grants</w:t>
            </w:r>
          </w:p>
        </w:tc>
        <w:tc>
          <w:tcPr>
            <w:tcW w:w="7904" w:type="dxa"/>
          </w:tcPr>
          <w:p w14:paraId="606B9D7C" w14:textId="77777777" w:rsidR="00613814" w:rsidRPr="00C61AA4" w:rsidRDefault="00613814" w:rsidP="00FB27E6">
            <w:pPr>
              <w:pStyle w:val="Default"/>
              <w:rPr>
                <w:rFonts w:ascii="Times New Roman" w:hAnsi="Times New Roman"/>
                <w:color w:val="auto"/>
              </w:rPr>
            </w:pPr>
          </w:p>
        </w:tc>
      </w:tr>
      <w:tr w:rsidR="00613814" w:rsidRPr="00C61AA4" w14:paraId="387E42F7" w14:textId="77777777" w:rsidTr="00FB27E6">
        <w:trPr>
          <w:jc w:val="center"/>
        </w:trPr>
        <w:tc>
          <w:tcPr>
            <w:tcW w:w="505" w:type="dxa"/>
            <w:vAlign w:val="center"/>
          </w:tcPr>
          <w:p w14:paraId="6A35728F"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7.</w:t>
            </w:r>
          </w:p>
        </w:tc>
        <w:tc>
          <w:tcPr>
            <w:tcW w:w="6319" w:type="dxa"/>
            <w:vAlign w:val="center"/>
          </w:tcPr>
          <w:p w14:paraId="1F78B84F" w14:textId="77777777" w:rsidR="00613814" w:rsidRPr="00C61AA4" w:rsidRDefault="00613814" w:rsidP="00FB27E6">
            <w:pPr>
              <w:pStyle w:val="Default"/>
              <w:rPr>
                <w:rFonts w:ascii="Times New Roman" w:hAnsi="Times New Roman"/>
              </w:rPr>
            </w:pPr>
            <w:r w:rsidRPr="00C61AA4">
              <w:rPr>
                <w:rFonts w:ascii="Times New Roman" w:hAnsi="Times New Roman"/>
              </w:rPr>
              <w:t xml:space="preserve">Waivers </w:t>
            </w:r>
          </w:p>
        </w:tc>
        <w:tc>
          <w:tcPr>
            <w:tcW w:w="7904" w:type="dxa"/>
          </w:tcPr>
          <w:p w14:paraId="754378CD" w14:textId="77777777" w:rsidR="00613814" w:rsidRPr="00C61AA4" w:rsidRDefault="00613814" w:rsidP="00FB27E6">
            <w:pPr>
              <w:pStyle w:val="Default"/>
              <w:rPr>
                <w:rFonts w:ascii="Times New Roman" w:hAnsi="Times New Roman"/>
                <w:i/>
                <w:color w:val="auto"/>
              </w:rPr>
            </w:pPr>
            <w:r w:rsidRPr="00C61AA4">
              <w:rPr>
                <w:rFonts w:ascii="Times New Roman" w:hAnsi="Times New Roman"/>
                <w:i/>
                <w:color w:val="auto"/>
              </w:rPr>
              <w:t xml:space="preserve">During the HUD Closing Attorney’s participation in the workout process, it is likely a list of needed waivers will be developed. HUD Closing Attorney should obtain 3 copies from Housing for inclusion in dockets. </w:t>
            </w:r>
          </w:p>
        </w:tc>
      </w:tr>
      <w:tr w:rsidR="00613814" w:rsidRPr="00C61AA4" w14:paraId="790FD268" w14:textId="77777777" w:rsidTr="00FB27E6">
        <w:trPr>
          <w:jc w:val="center"/>
        </w:trPr>
        <w:tc>
          <w:tcPr>
            <w:tcW w:w="505" w:type="dxa"/>
            <w:vMerge w:val="restart"/>
          </w:tcPr>
          <w:p w14:paraId="5EDBC62F"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8.</w:t>
            </w:r>
          </w:p>
        </w:tc>
        <w:tc>
          <w:tcPr>
            <w:tcW w:w="6319" w:type="dxa"/>
            <w:vAlign w:val="center"/>
          </w:tcPr>
          <w:p w14:paraId="304EEBB7" w14:textId="77777777" w:rsidR="00613814" w:rsidRPr="00C61AA4" w:rsidRDefault="00613814" w:rsidP="00FB27E6">
            <w:pPr>
              <w:pStyle w:val="Default"/>
              <w:rPr>
                <w:rFonts w:ascii="Times New Roman" w:hAnsi="Times New Roman"/>
              </w:rPr>
            </w:pPr>
            <w:r w:rsidRPr="00C61AA4">
              <w:rPr>
                <w:rFonts w:ascii="Times New Roman" w:hAnsi="Times New Roman"/>
              </w:rPr>
              <w:t>Borrower’s Organization Documents, Good Standing Certificates and Incumbency Certificates</w:t>
            </w:r>
          </w:p>
        </w:tc>
        <w:tc>
          <w:tcPr>
            <w:tcW w:w="7904" w:type="dxa"/>
          </w:tcPr>
          <w:p w14:paraId="5EB5A1DF" w14:textId="77777777" w:rsidR="00613814" w:rsidRPr="00C61AA4" w:rsidRDefault="00613814" w:rsidP="00FB27E6">
            <w:pPr>
              <w:pStyle w:val="Default"/>
              <w:rPr>
                <w:rFonts w:ascii="Times New Roman" w:hAnsi="Times New Roman"/>
                <w:i/>
                <w:color w:val="auto"/>
              </w:rPr>
            </w:pPr>
            <w:r w:rsidRPr="00C61AA4">
              <w:rPr>
                <w:rFonts w:ascii="Times New Roman" w:hAnsi="Times New Roman"/>
                <w:i/>
                <w:color w:val="auto"/>
              </w:rPr>
              <w:t>Can be obtained from HUD closing docket</w:t>
            </w:r>
            <w:r w:rsidR="00E92CB4" w:rsidRPr="00C61AA4">
              <w:rPr>
                <w:rFonts w:ascii="Times New Roman" w:hAnsi="Times New Roman"/>
                <w:i/>
                <w:color w:val="auto"/>
              </w:rPr>
              <w:t>.</w:t>
            </w:r>
          </w:p>
        </w:tc>
      </w:tr>
      <w:tr w:rsidR="00613814" w:rsidRPr="00C61AA4" w14:paraId="0C937DFD" w14:textId="77777777" w:rsidTr="00FB27E6">
        <w:trPr>
          <w:jc w:val="center"/>
        </w:trPr>
        <w:tc>
          <w:tcPr>
            <w:tcW w:w="505" w:type="dxa"/>
            <w:vMerge/>
            <w:vAlign w:val="center"/>
          </w:tcPr>
          <w:p w14:paraId="6F07DD49" w14:textId="77777777" w:rsidR="00613814" w:rsidRPr="00C61AA4" w:rsidRDefault="00613814" w:rsidP="00FB27E6">
            <w:pPr>
              <w:pStyle w:val="Default"/>
              <w:rPr>
                <w:rFonts w:ascii="Times New Roman" w:hAnsi="Times New Roman"/>
                <w:color w:val="auto"/>
              </w:rPr>
            </w:pPr>
          </w:p>
        </w:tc>
        <w:tc>
          <w:tcPr>
            <w:tcW w:w="6319" w:type="dxa"/>
            <w:vAlign w:val="center"/>
          </w:tcPr>
          <w:p w14:paraId="1BC11CF4" w14:textId="77777777" w:rsidR="00613814" w:rsidRPr="00C61AA4" w:rsidRDefault="00613814" w:rsidP="00C95A8E">
            <w:pPr>
              <w:pStyle w:val="ListParagraph"/>
              <w:numPr>
                <w:ilvl w:val="0"/>
                <w:numId w:val="8"/>
              </w:numPr>
              <w:spacing w:before="0" w:after="0"/>
              <w:contextualSpacing/>
              <w:rPr>
                <w:rFonts w:ascii="Times New Roman" w:hAnsi="Times New Roman"/>
              </w:rPr>
            </w:pPr>
            <w:r w:rsidRPr="00C61AA4">
              <w:rPr>
                <w:rFonts w:ascii="Times New Roman" w:hAnsi="Times New Roman"/>
              </w:rPr>
              <w:t xml:space="preserve">What, if any, amendments are needed to these items in order to implement the provisions of the workout/settlement agreements </w:t>
            </w:r>
          </w:p>
        </w:tc>
        <w:tc>
          <w:tcPr>
            <w:tcW w:w="7904" w:type="dxa"/>
          </w:tcPr>
          <w:p w14:paraId="5A80719D" w14:textId="77777777" w:rsidR="00613814" w:rsidRPr="00C61AA4" w:rsidRDefault="00613814" w:rsidP="00FB27E6">
            <w:pPr>
              <w:pStyle w:val="Default"/>
              <w:rPr>
                <w:rFonts w:ascii="Times New Roman" w:hAnsi="Times New Roman"/>
                <w:i/>
                <w:color w:val="auto"/>
              </w:rPr>
            </w:pPr>
            <w:r w:rsidRPr="00C61AA4">
              <w:rPr>
                <w:rFonts w:ascii="Times New Roman" w:hAnsi="Times New Roman"/>
                <w:i/>
                <w:color w:val="auto"/>
              </w:rPr>
              <w:t>e.g. update the Capital Contributions provisions</w:t>
            </w:r>
            <w:r w:rsidR="00E92CB4" w:rsidRPr="00C61AA4">
              <w:rPr>
                <w:rFonts w:ascii="Times New Roman" w:hAnsi="Times New Roman"/>
                <w:i/>
                <w:color w:val="auto"/>
              </w:rPr>
              <w:t>.</w:t>
            </w:r>
            <w:r w:rsidRPr="00C61AA4">
              <w:rPr>
                <w:rFonts w:ascii="Times New Roman" w:hAnsi="Times New Roman"/>
                <w:i/>
                <w:color w:val="auto"/>
              </w:rPr>
              <w:t xml:space="preserve"> </w:t>
            </w:r>
          </w:p>
        </w:tc>
      </w:tr>
      <w:tr w:rsidR="00613814" w:rsidRPr="00C61AA4" w14:paraId="72FB02E7" w14:textId="77777777" w:rsidTr="00FB27E6">
        <w:trPr>
          <w:jc w:val="center"/>
        </w:trPr>
        <w:tc>
          <w:tcPr>
            <w:tcW w:w="505" w:type="dxa"/>
            <w:vMerge/>
            <w:vAlign w:val="center"/>
          </w:tcPr>
          <w:p w14:paraId="1155003F" w14:textId="77777777" w:rsidR="00613814" w:rsidRPr="00C61AA4" w:rsidRDefault="00613814" w:rsidP="00FB27E6">
            <w:pPr>
              <w:pStyle w:val="Default"/>
              <w:rPr>
                <w:rFonts w:ascii="Times New Roman" w:hAnsi="Times New Roman"/>
                <w:color w:val="auto"/>
              </w:rPr>
            </w:pPr>
          </w:p>
        </w:tc>
        <w:tc>
          <w:tcPr>
            <w:tcW w:w="6319" w:type="dxa"/>
            <w:vAlign w:val="center"/>
          </w:tcPr>
          <w:p w14:paraId="04F7203F" w14:textId="77777777" w:rsidR="00613814" w:rsidRPr="00C61AA4" w:rsidRDefault="00613814" w:rsidP="00C95A8E">
            <w:pPr>
              <w:pStyle w:val="ListParagraph"/>
              <w:numPr>
                <w:ilvl w:val="0"/>
                <w:numId w:val="8"/>
              </w:numPr>
              <w:spacing w:before="0" w:after="0"/>
              <w:contextualSpacing/>
              <w:rPr>
                <w:rFonts w:ascii="Times New Roman" w:hAnsi="Times New Roman"/>
              </w:rPr>
            </w:pPr>
            <w:r w:rsidRPr="00C61AA4">
              <w:rPr>
                <w:rFonts w:ascii="Times New Roman" w:hAnsi="Times New Roman"/>
              </w:rPr>
              <w:t xml:space="preserve">Obtain incumbency certificates covering the day of interim closing </w:t>
            </w:r>
          </w:p>
        </w:tc>
        <w:tc>
          <w:tcPr>
            <w:tcW w:w="7904" w:type="dxa"/>
          </w:tcPr>
          <w:p w14:paraId="179CBC93" w14:textId="77777777" w:rsidR="00613814" w:rsidRPr="00C61AA4" w:rsidRDefault="00613814" w:rsidP="00FB27E6">
            <w:pPr>
              <w:pStyle w:val="Default"/>
              <w:rPr>
                <w:rFonts w:ascii="Times New Roman" w:hAnsi="Times New Roman"/>
                <w:color w:val="auto"/>
              </w:rPr>
            </w:pPr>
          </w:p>
        </w:tc>
      </w:tr>
      <w:tr w:rsidR="00613814" w:rsidRPr="00C61AA4" w14:paraId="72A346B8" w14:textId="77777777" w:rsidTr="00FB27E6">
        <w:trPr>
          <w:jc w:val="center"/>
        </w:trPr>
        <w:tc>
          <w:tcPr>
            <w:tcW w:w="505" w:type="dxa"/>
            <w:vAlign w:val="center"/>
          </w:tcPr>
          <w:p w14:paraId="22AB5E44" w14:textId="77777777" w:rsidR="00613814" w:rsidRPr="00C61AA4" w:rsidRDefault="00613814" w:rsidP="00FB27E6">
            <w:pPr>
              <w:pStyle w:val="Default"/>
              <w:ind w:right="-115"/>
              <w:rPr>
                <w:rFonts w:ascii="Times New Roman" w:hAnsi="Times New Roman"/>
                <w:color w:val="auto"/>
              </w:rPr>
            </w:pPr>
            <w:r w:rsidRPr="00C61AA4">
              <w:rPr>
                <w:rFonts w:ascii="Times New Roman" w:hAnsi="Times New Roman"/>
                <w:color w:val="auto"/>
              </w:rPr>
              <w:t>9.</w:t>
            </w:r>
          </w:p>
        </w:tc>
        <w:tc>
          <w:tcPr>
            <w:tcW w:w="6319" w:type="dxa"/>
            <w:vAlign w:val="center"/>
          </w:tcPr>
          <w:p w14:paraId="234C2468" w14:textId="77777777" w:rsidR="00613814" w:rsidRPr="00C61AA4" w:rsidRDefault="00613814" w:rsidP="00FB27E6">
            <w:pPr>
              <w:spacing w:after="0"/>
              <w:rPr>
                <w:rFonts w:ascii="Times New Roman" w:hAnsi="Times New Roman" w:cs="Times New Roman"/>
                <w:szCs w:val="24"/>
              </w:rPr>
            </w:pPr>
            <w:r w:rsidRPr="00C61AA4">
              <w:rPr>
                <w:rFonts w:ascii="Times New Roman" w:hAnsi="Times New Roman" w:cs="Times New Roman"/>
                <w:szCs w:val="24"/>
              </w:rPr>
              <w:t>Previous Participation Certification</w:t>
            </w:r>
          </w:p>
        </w:tc>
        <w:tc>
          <w:tcPr>
            <w:tcW w:w="7904" w:type="dxa"/>
          </w:tcPr>
          <w:p w14:paraId="3B1D6B1F" w14:textId="77777777" w:rsidR="00613814" w:rsidRPr="00C61AA4" w:rsidRDefault="00613814" w:rsidP="00FB27E6">
            <w:pPr>
              <w:pStyle w:val="Default"/>
              <w:rPr>
                <w:rFonts w:ascii="Times New Roman" w:hAnsi="Times New Roman"/>
                <w:i/>
                <w:color w:val="auto"/>
              </w:rPr>
            </w:pPr>
            <w:r w:rsidRPr="00C61AA4">
              <w:rPr>
                <w:rFonts w:ascii="Times New Roman" w:hAnsi="Times New Roman"/>
                <w:i/>
                <w:color w:val="auto"/>
              </w:rPr>
              <w:t>Submit original to Housing for processing for new principals; copied for docket</w:t>
            </w:r>
            <w:r w:rsidR="00E92CB4" w:rsidRPr="00C61AA4">
              <w:rPr>
                <w:rFonts w:ascii="Times New Roman" w:hAnsi="Times New Roman"/>
                <w:i/>
                <w:color w:val="auto"/>
              </w:rPr>
              <w:t>.</w:t>
            </w:r>
          </w:p>
        </w:tc>
      </w:tr>
      <w:tr w:rsidR="00613814" w:rsidRPr="00C61AA4" w14:paraId="1ECCFCAC" w14:textId="77777777" w:rsidTr="00FB27E6">
        <w:trPr>
          <w:jc w:val="center"/>
        </w:trPr>
        <w:tc>
          <w:tcPr>
            <w:tcW w:w="505" w:type="dxa"/>
            <w:vAlign w:val="center"/>
          </w:tcPr>
          <w:p w14:paraId="7CDD0577" w14:textId="77777777" w:rsidR="00613814" w:rsidRPr="00C61AA4" w:rsidRDefault="00613814" w:rsidP="00FB27E6">
            <w:pPr>
              <w:pStyle w:val="Default"/>
              <w:ind w:right="-85"/>
              <w:rPr>
                <w:rFonts w:ascii="Times New Roman" w:hAnsi="Times New Roman"/>
                <w:color w:val="auto"/>
              </w:rPr>
            </w:pPr>
            <w:r w:rsidRPr="00C61AA4">
              <w:rPr>
                <w:rFonts w:ascii="Times New Roman" w:hAnsi="Times New Roman"/>
                <w:color w:val="auto"/>
              </w:rPr>
              <w:t>10.</w:t>
            </w:r>
          </w:p>
        </w:tc>
        <w:tc>
          <w:tcPr>
            <w:tcW w:w="6319" w:type="dxa"/>
            <w:vAlign w:val="center"/>
          </w:tcPr>
          <w:p w14:paraId="46279367" w14:textId="77777777" w:rsidR="00613814" w:rsidRPr="00C61AA4" w:rsidRDefault="00613814" w:rsidP="00FB27E6">
            <w:pPr>
              <w:spacing w:after="0"/>
              <w:rPr>
                <w:rFonts w:ascii="Times New Roman" w:hAnsi="Times New Roman" w:cs="Times New Roman"/>
                <w:szCs w:val="24"/>
              </w:rPr>
            </w:pPr>
            <w:r w:rsidRPr="00C61AA4">
              <w:rPr>
                <w:rFonts w:ascii="Times New Roman" w:hAnsi="Times New Roman" w:cs="Times New Roman"/>
                <w:szCs w:val="24"/>
              </w:rPr>
              <w:t xml:space="preserve">Additional Byrd Amendment Certifications </w:t>
            </w:r>
          </w:p>
        </w:tc>
        <w:tc>
          <w:tcPr>
            <w:tcW w:w="7904" w:type="dxa"/>
          </w:tcPr>
          <w:p w14:paraId="774EA2EB" w14:textId="77777777" w:rsidR="00613814" w:rsidRPr="00C61AA4" w:rsidRDefault="00613814" w:rsidP="00FB27E6">
            <w:pPr>
              <w:pStyle w:val="Default"/>
              <w:rPr>
                <w:rFonts w:ascii="Times New Roman" w:hAnsi="Times New Roman"/>
                <w:i/>
                <w:color w:val="auto"/>
              </w:rPr>
            </w:pPr>
            <w:r w:rsidRPr="00C61AA4">
              <w:rPr>
                <w:rFonts w:ascii="Times New Roman" w:hAnsi="Times New Roman"/>
                <w:i/>
                <w:color w:val="auto"/>
              </w:rPr>
              <w:t>If applicable</w:t>
            </w:r>
            <w:r w:rsidR="00E92CB4" w:rsidRPr="00C61AA4">
              <w:rPr>
                <w:rFonts w:ascii="Times New Roman" w:hAnsi="Times New Roman"/>
                <w:i/>
                <w:color w:val="auto"/>
              </w:rPr>
              <w:t>.</w:t>
            </w:r>
            <w:r w:rsidRPr="00C61AA4">
              <w:rPr>
                <w:rFonts w:ascii="Times New Roman" w:hAnsi="Times New Roman"/>
                <w:i/>
                <w:color w:val="auto"/>
              </w:rPr>
              <w:t xml:space="preserve"> </w:t>
            </w:r>
          </w:p>
        </w:tc>
      </w:tr>
      <w:tr w:rsidR="00613814" w:rsidRPr="00C61AA4" w14:paraId="526714C2" w14:textId="77777777" w:rsidTr="00FB27E6">
        <w:trPr>
          <w:jc w:val="center"/>
        </w:trPr>
        <w:tc>
          <w:tcPr>
            <w:tcW w:w="505" w:type="dxa"/>
            <w:vAlign w:val="center"/>
          </w:tcPr>
          <w:p w14:paraId="39060A28" w14:textId="77777777" w:rsidR="00613814" w:rsidRPr="00C61AA4" w:rsidRDefault="00613814" w:rsidP="00FB27E6">
            <w:pPr>
              <w:pStyle w:val="Default"/>
              <w:ind w:right="-85"/>
              <w:rPr>
                <w:rFonts w:ascii="Times New Roman" w:hAnsi="Times New Roman"/>
                <w:color w:val="auto"/>
              </w:rPr>
            </w:pPr>
            <w:r w:rsidRPr="00C61AA4">
              <w:rPr>
                <w:rFonts w:ascii="Times New Roman" w:hAnsi="Times New Roman"/>
                <w:color w:val="auto"/>
              </w:rPr>
              <w:t>11.</w:t>
            </w:r>
          </w:p>
        </w:tc>
        <w:tc>
          <w:tcPr>
            <w:tcW w:w="6319" w:type="dxa"/>
            <w:vAlign w:val="center"/>
          </w:tcPr>
          <w:p w14:paraId="37C078CC" w14:textId="77777777" w:rsidR="00613814" w:rsidRPr="00C61AA4" w:rsidRDefault="00613814" w:rsidP="00FB27E6">
            <w:pPr>
              <w:spacing w:after="0"/>
              <w:rPr>
                <w:rFonts w:ascii="Times New Roman" w:hAnsi="Times New Roman" w:cs="Times New Roman"/>
                <w:szCs w:val="24"/>
              </w:rPr>
            </w:pPr>
            <w:r w:rsidRPr="00C61AA4">
              <w:rPr>
                <w:rFonts w:ascii="Times New Roman" w:hAnsi="Times New Roman" w:cs="Times New Roman"/>
                <w:szCs w:val="24"/>
              </w:rPr>
              <w:t xml:space="preserve">Borrower’s Resolution </w:t>
            </w:r>
          </w:p>
        </w:tc>
        <w:tc>
          <w:tcPr>
            <w:tcW w:w="7904" w:type="dxa"/>
          </w:tcPr>
          <w:p w14:paraId="6DE702E6" w14:textId="3A63655B" w:rsidR="00613814" w:rsidRPr="00C61AA4" w:rsidRDefault="00613814" w:rsidP="00B84719">
            <w:pPr>
              <w:pStyle w:val="Default"/>
              <w:rPr>
                <w:rFonts w:ascii="Times New Roman" w:hAnsi="Times New Roman"/>
                <w:i/>
                <w:color w:val="auto"/>
              </w:rPr>
            </w:pPr>
            <w:r w:rsidRPr="00C61AA4">
              <w:rPr>
                <w:rFonts w:ascii="Times New Roman" w:hAnsi="Times New Roman"/>
                <w:i/>
                <w:color w:val="auto"/>
              </w:rPr>
              <w:t xml:space="preserve">Update the resolution to ensure that Borrower has the authority to accept and be bound under any increased and new loans and new grant documents and </w:t>
            </w:r>
            <w:r w:rsidR="00B84719" w:rsidRPr="00C61AA4">
              <w:rPr>
                <w:rFonts w:ascii="Times New Roman" w:hAnsi="Times New Roman"/>
                <w:i/>
                <w:color w:val="auto"/>
              </w:rPr>
              <w:t xml:space="preserve">that </w:t>
            </w:r>
            <w:r w:rsidRPr="00C61AA4">
              <w:rPr>
                <w:rFonts w:ascii="Times New Roman" w:hAnsi="Times New Roman"/>
                <w:i/>
                <w:color w:val="auto"/>
              </w:rPr>
              <w:t xml:space="preserve">the principal who will be signing the Settlement Agreements and other interim closing documents has the necessary authority to do so. </w:t>
            </w:r>
          </w:p>
        </w:tc>
      </w:tr>
      <w:tr w:rsidR="00613814" w:rsidRPr="00C61AA4" w14:paraId="2FB3685B" w14:textId="77777777" w:rsidTr="00FB27E6">
        <w:trPr>
          <w:jc w:val="center"/>
        </w:trPr>
        <w:tc>
          <w:tcPr>
            <w:tcW w:w="505" w:type="dxa"/>
            <w:vAlign w:val="center"/>
          </w:tcPr>
          <w:p w14:paraId="57944332" w14:textId="77777777" w:rsidR="00613814" w:rsidRPr="00C61AA4" w:rsidRDefault="00613814" w:rsidP="00FB27E6">
            <w:pPr>
              <w:pStyle w:val="Default"/>
              <w:ind w:right="-85"/>
              <w:rPr>
                <w:rFonts w:ascii="Times New Roman" w:hAnsi="Times New Roman"/>
                <w:color w:val="auto"/>
              </w:rPr>
            </w:pPr>
            <w:r w:rsidRPr="00C61AA4">
              <w:rPr>
                <w:rFonts w:ascii="Times New Roman" w:hAnsi="Times New Roman"/>
                <w:color w:val="auto"/>
              </w:rPr>
              <w:t xml:space="preserve">12. </w:t>
            </w:r>
          </w:p>
        </w:tc>
        <w:tc>
          <w:tcPr>
            <w:tcW w:w="6319" w:type="dxa"/>
            <w:vAlign w:val="center"/>
          </w:tcPr>
          <w:p w14:paraId="6DE2C481" w14:textId="77777777" w:rsidR="00613814" w:rsidRPr="00C61AA4" w:rsidRDefault="00613814" w:rsidP="00FB27E6">
            <w:pPr>
              <w:spacing w:after="0"/>
              <w:rPr>
                <w:rFonts w:ascii="Times New Roman" w:hAnsi="Times New Roman" w:cs="Times New Roman"/>
                <w:szCs w:val="24"/>
              </w:rPr>
            </w:pPr>
            <w:r w:rsidRPr="00C61AA4">
              <w:rPr>
                <w:rFonts w:ascii="Times New Roman" w:hAnsi="Times New Roman" w:cs="Times New Roman"/>
                <w:szCs w:val="24"/>
              </w:rPr>
              <w:t xml:space="preserve">Owner/Architect Agreement </w:t>
            </w:r>
          </w:p>
        </w:tc>
        <w:tc>
          <w:tcPr>
            <w:tcW w:w="7904" w:type="dxa"/>
          </w:tcPr>
          <w:p w14:paraId="2F9985EC" w14:textId="77777777" w:rsidR="00613814" w:rsidRPr="00C61AA4" w:rsidRDefault="00613814" w:rsidP="00FB27E6">
            <w:pPr>
              <w:pStyle w:val="Default"/>
              <w:rPr>
                <w:rFonts w:ascii="Times New Roman" w:hAnsi="Times New Roman"/>
                <w:i/>
                <w:color w:val="auto"/>
              </w:rPr>
            </w:pPr>
            <w:r w:rsidRPr="00C61AA4">
              <w:rPr>
                <w:rFonts w:ascii="Times New Roman" w:hAnsi="Times New Roman"/>
                <w:i/>
                <w:color w:val="auto"/>
              </w:rPr>
              <w:t>Amend, supplement or terminate and replace as necessary</w:t>
            </w:r>
            <w:r w:rsidR="00E92CB4" w:rsidRPr="00C61AA4">
              <w:rPr>
                <w:rFonts w:ascii="Times New Roman" w:hAnsi="Times New Roman"/>
                <w:i/>
                <w:color w:val="auto"/>
              </w:rPr>
              <w:t>.</w:t>
            </w:r>
            <w:r w:rsidRPr="00C61AA4">
              <w:rPr>
                <w:rFonts w:ascii="Times New Roman" w:hAnsi="Times New Roman"/>
                <w:i/>
                <w:color w:val="auto"/>
              </w:rPr>
              <w:t xml:space="preserve"> </w:t>
            </w:r>
          </w:p>
        </w:tc>
      </w:tr>
      <w:tr w:rsidR="00613814" w:rsidRPr="00C61AA4" w14:paraId="4F90330A" w14:textId="77777777" w:rsidTr="00FB27E6">
        <w:trPr>
          <w:jc w:val="center"/>
        </w:trPr>
        <w:tc>
          <w:tcPr>
            <w:tcW w:w="505" w:type="dxa"/>
            <w:vAlign w:val="center"/>
          </w:tcPr>
          <w:p w14:paraId="10B738B0" w14:textId="77777777" w:rsidR="00613814" w:rsidRPr="00C61AA4" w:rsidRDefault="00613814" w:rsidP="00FB27E6">
            <w:pPr>
              <w:pStyle w:val="Default"/>
              <w:ind w:right="-85"/>
              <w:rPr>
                <w:rFonts w:ascii="Times New Roman" w:hAnsi="Times New Roman"/>
                <w:color w:val="auto"/>
              </w:rPr>
            </w:pPr>
            <w:r w:rsidRPr="00C61AA4">
              <w:rPr>
                <w:rFonts w:ascii="Times New Roman" w:hAnsi="Times New Roman"/>
                <w:color w:val="auto"/>
              </w:rPr>
              <w:t>13.</w:t>
            </w:r>
          </w:p>
        </w:tc>
        <w:tc>
          <w:tcPr>
            <w:tcW w:w="6319" w:type="dxa"/>
            <w:vAlign w:val="center"/>
          </w:tcPr>
          <w:p w14:paraId="6006724E" w14:textId="77777777" w:rsidR="00613814" w:rsidRPr="00C61AA4" w:rsidRDefault="00613814" w:rsidP="00FB27E6">
            <w:pPr>
              <w:spacing w:after="0"/>
              <w:rPr>
                <w:rFonts w:ascii="Times New Roman" w:hAnsi="Times New Roman" w:cs="Times New Roman"/>
                <w:szCs w:val="24"/>
              </w:rPr>
            </w:pPr>
            <w:r w:rsidRPr="00C61AA4">
              <w:rPr>
                <w:rFonts w:ascii="Times New Roman" w:hAnsi="Times New Roman" w:cs="Times New Roman"/>
                <w:szCs w:val="24"/>
              </w:rPr>
              <w:t xml:space="preserve">New Certification of Architect and Engineering Fees </w:t>
            </w:r>
          </w:p>
        </w:tc>
        <w:tc>
          <w:tcPr>
            <w:tcW w:w="7904" w:type="dxa"/>
          </w:tcPr>
          <w:p w14:paraId="725C0747" w14:textId="77777777" w:rsidR="005A2AEF" w:rsidRPr="00C61AA4" w:rsidRDefault="00F57770">
            <w:pPr>
              <w:spacing w:after="0"/>
              <w:rPr>
                <w:rFonts w:ascii="Times New Roman" w:hAnsi="Times New Roman" w:cs="Times New Roman"/>
                <w:i/>
                <w:szCs w:val="24"/>
              </w:rPr>
            </w:pPr>
            <w:r w:rsidRPr="00C61AA4">
              <w:rPr>
                <w:rFonts w:ascii="Times New Roman" w:hAnsi="Times New Roman" w:cs="Times New Roman"/>
                <w:i/>
              </w:rPr>
              <w:t xml:space="preserve"> </w:t>
            </w:r>
            <w:r w:rsidRPr="00C61AA4">
              <w:rPr>
                <w:rFonts w:ascii="Times New Roman" w:hAnsi="Times New Roman" w:cs="Times New Roman"/>
                <w:i/>
                <w:szCs w:val="24"/>
              </w:rPr>
              <w:t>See sample language in Closing Guide § 5.1</w:t>
            </w:r>
            <w:r w:rsidR="003674AE" w:rsidRPr="00C61AA4">
              <w:rPr>
                <w:rFonts w:ascii="Times New Roman" w:hAnsi="Times New Roman" w:cs="Times New Roman"/>
                <w:i/>
                <w:szCs w:val="24"/>
              </w:rPr>
              <w:t>.</w:t>
            </w:r>
          </w:p>
        </w:tc>
      </w:tr>
      <w:tr w:rsidR="00613814" w:rsidRPr="00C61AA4" w14:paraId="488D0402" w14:textId="77777777" w:rsidTr="00FB27E6">
        <w:trPr>
          <w:jc w:val="center"/>
        </w:trPr>
        <w:tc>
          <w:tcPr>
            <w:tcW w:w="505" w:type="dxa"/>
            <w:vAlign w:val="center"/>
          </w:tcPr>
          <w:p w14:paraId="6A02F766" w14:textId="77777777" w:rsidR="00613814" w:rsidRPr="00C61AA4" w:rsidRDefault="00613814" w:rsidP="00FB27E6">
            <w:pPr>
              <w:pStyle w:val="Default"/>
              <w:ind w:right="-85"/>
              <w:rPr>
                <w:rFonts w:ascii="Times New Roman" w:hAnsi="Times New Roman"/>
                <w:color w:val="auto"/>
              </w:rPr>
            </w:pPr>
            <w:r w:rsidRPr="00C61AA4">
              <w:rPr>
                <w:rFonts w:ascii="Times New Roman" w:hAnsi="Times New Roman"/>
                <w:color w:val="auto"/>
              </w:rPr>
              <w:t>14.</w:t>
            </w:r>
          </w:p>
        </w:tc>
        <w:tc>
          <w:tcPr>
            <w:tcW w:w="6319" w:type="dxa"/>
            <w:vAlign w:val="center"/>
          </w:tcPr>
          <w:p w14:paraId="0ED9EC0F" w14:textId="77777777" w:rsidR="00613814" w:rsidRPr="00C61AA4" w:rsidRDefault="00613814" w:rsidP="00FB27E6">
            <w:pPr>
              <w:spacing w:after="0"/>
              <w:rPr>
                <w:rFonts w:ascii="Times New Roman" w:hAnsi="Times New Roman" w:cs="Times New Roman"/>
                <w:szCs w:val="24"/>
              </w:rPr>
            </w:pPr>
            <w:r w:rsidRPr="00C61AA4">
              <w:rPr>
                <w:rFonts w:ascii="Times New Roman" w:hAnsi="Times New Roman" w:cs="Times New Roman"/>
                <w:szCs w:val="24"/>
              </w:rPr>
              <w:t xml:space="preserve">Escrow Agreements </w:t>
            </w:r>
          </w:p>
        </w:tc>
        <w:tc>
          <w:tcPr>
            <w:tcW w:w="7904" w:type="dxa"/>
          </w:tcPr>
          <w:p w14:paraId="5941B36B" w14:textId="77777777" w:rsidR="00613814" w:rsidRPr="00C61AA4" w:rsidRDefault="003674AE" w:rsidP="00FB27E6">
            <w:pPr>
              <w:pStyle w:val="Default"/>
              <w:ind w:left="-115" w:right="-115"/>
              <w:rPr>
                <w:rFonts w:ascii="Times New Roman" w:hAnsi="Times New Roman"/>
                <w:i/>
                <w:color w:val="auto"/>
              </w:rPr>
            </w:pPr>
            <w:r w:rsidRPr="00C61AA4">
              <w:rPr>
                <w:rFonts w:ascii="Times New Roman" w:hAnsi="Times New Roman"/>
                <w:i/>
                <w:color w:val="auto"/>
              </w:rPr>
              <w:t xml:space="preserve">  </w:t>
            </w:r>
            <w:r w:rsidR="00CB7E25" w:rsidRPr="00C61AA4">
              <w:rPr>
                <w:rFonts w:ascii="Times New Roman" w:hAnsi="Times New Roman"/>
                <w:i/>
                <w:color w:val="auto"/>
              </w:rPr>
              <w:t>As applicable.</w:t>
            </w:r>
          </w:p>
        </w:tc>
      </w:tr>
      <w:tr w:rsidR="00613814" w:rsidRPr="00C61AA4" w14:paraId="45AEA0E0" w14:textId="77777777" w:rsidTr="00FB27E6">
        <w:trPr>
          <w:jc w:val="center"/>
        </w:trPr>
        <w:tc>
          <w:tcPr>
            <w:tcW w:w="505" w:type="dxa"/>
            <w:vAlign w:val="center"/>
          </w:tcPr>
          <w:p w14:paraId="64DFAF65" w14:textId="77777777" w:rsidR="00613814" w:rsidRPr="00C61AA4" w:rsidRDefault="00613814" w:rsidP="00FB27E6">
            <w:pPr>
              <w:pStyle w:val="Default"/>
              <w:ind w:right="-85"/>
              <w:rPr>
                <w:rFonts w:ascii="Times New Roman" w:hAnsi="Times New Roman"/>
                <w:color w:val="auto"/>
              </w:rPr>
            </w:pPr>
            <w:r w:rsidRPr="00C61AA4">
              <w:rPr>
                <w:rFonts w:ascii="Times New Roman" w:hAnsi="Times New Roman"/>
                <w:color w:val="auto"/>
              </w:rPr>
              <w:t>15.</w:t>
            </w:r>
          </w:p>
        </w:tc>
        <w:tc>
          <w:tcPr>
            <w:tcW w:w="6319" w:type="dxa"/>
            <w:vAlign w:val="center"/>
          </w:tcPr>
          <w:p w14:paraId="74589A64" w14:textId="77777777" w:rsidR="00613814" w:rsidRPr="00C61AA4" w:rsidRDefault="00613814" w:rsidP="00FB27E6">
            <w:pPr>
              <w:spacing w:after="0"/>
              <w:rPr>
                <w:rFonts w:ascii="Times New Roman" w:hAnsi="Times New Roman" w:cs="Times New Roman"/>
                <w:szCs w:val="24"/>
              </w:rPr>
            </w:pPr>
            <w:r w:rsidRPr="00C61AA4">
              <w:rPr>
                <w:rFonts w:ascii="Times New Roman" w:hAnsi="Times New Roman" w:cs="Times New Roman"/>
                <w:szCs w:val="24"/>
              </w:rPr>
              <w:t>Restrictive Covenants / Use Agreements</w:t>
            </w:r>
          </w:p>
        </w:tc>
        <w:tc>
          <w:tcPr>
            <w:tcW w:w="7904" w:type="dxa"/>
          </w:tcPr>
          <w:p w14:paraId="0627F354" w14:textId="77777777" w:rsidR="00613814" w:rsidRPr="00C61AA4" w:rsidRDefault="003674AE" w:rsidP="00FB27E6">
            <w:pPr>
              <w:pStyle w:val="Default"/>
              <w:ind w:left="-115" w:right="-115"/>
              <w:rPr>
                <w:rFonts w:ascii="Times New Roman" w:hAnsi="Times New Roman"/>
                <w:i/>
                <w:color w:val="auto"/>
              </w:rPr>
            </w:pPr>
            <w:r w:rsidRPr="00C61AA4">
              <w:rPr>
                <w:rFonts w:ascii="Times New Roman" w:hAnsi="Times New Roman"/>
                <w:i/>
                <w:color w:val="auto"/>
              </w:rPr>
              <w:t xml:space="preserve">  </w:t>
            </w:r>
            <w:r w:rsidR="00CB7E25" w:rsidRPr="00C61AA4">
              <w:rPr>
                <w:rFonts w:ascii="Times New Roman" w:hAnsi="Times New Roman"/>
                <w:i/>
                <w:color w:val="auto"/>
              </w:rPr>
              <w:t>As applicable, including amendments to existing documents and/or new documents.</w:t>
            </w:r>
          </w:p>
        </w:tc>
      </w:tr>
      <w:tr w:rsidR="00613814" w:rsidRPr="00C61AA4" w14:paraId="2C213A4B" w14:textId="77777777" w:rsidTr="00FB27E6">
        <w:trPr>
          <w:jc w:val="center"/>
        </w:trPr>
        <w:tc>
          <w:tcPr>
            <w:tcW w:w="505" w:type="dxa"/>
            <w:vAlign w:val="center"/>
          </w:tcPr>
          <w:p w14:paraId="575E9687" w14:textId="77777777" w:rsidR="00613814" w:rsidRPr="00C61AA4" w:rsidRDefault="00613814" w:rsidP="00FB27E6">
            <w:pPr>
              <w:pStyle w:val="Default"/>
              <w:ind w:right="-85"/>
              <w:rPr>
                <w:rFonts w:ascii="Times New Roman" w:hAnsi="Times New Roman"/>
                <w:color w:val="auto"/>
              </w:rPr>
            </w:pPr>
            <w:r w:rsidRPr="00C61AA4">
              <w:rPr>
                <w:rFonts w:ascii="Times New Roman" w:hAnsi="Times New Roman"/>
                <w:color w:val="auto"/>
              </w:rPr>
              <w:t>16.</w:t>
            </w:r>
          </w:p>
        </w:tc>
        <w:tc>
          <w:tcPr>
            <w:tcW w:w="6319" w:type="dxa"/>
            <w:vAlign w:val="center"/>
          </w:tcPr>
          <w:p w14:paraId="62C19B1F" w14:textId="77777777" w:rsidR="00613814" w:rsidRPr="00C61AA4" w:rsidRDefault="00613814" w:rsidP="00FB27E6">
            <w:pPr>
              <w:spacing w:after="0"/>
              <w:rPr>
                <w:rFonts w:ascii="Times New Roman" w:hAnsi="Times New Roman" w:cs="Times New Roman"/>
                <w:szCs w:val="24"/>
              </w:rPr>
            </w:pPr>
            <w:r w:rsidRPr="00C61AA4">
              <w:rPr>
                <w:rFonts w:ascii="Times New Roman" w:hAnsi="Times New Roman" w:cs="Times New Roman"/>
                <w:szCs w:val="24"/>
              </w:rPr>
              <w:t>Disbursement Agreement</w:t>
            </w:r>
          </w:p>
        </w:tc>
        <w:tc>
          <w:tcPr>
            <w:tcW w:w="7904" w:type="dxa"/>
          </w:tcPr>
          <w:p w14:paraId="3868EB8C" w14:textId="77777777" w:rsidR="00613814" w:rsidRPr="00C61AA4" w:rsidRDefault="003674AE" w:rsidP="00FB27E6">
            <w:pPr>
              <w:pStyle w:val="Default"/>
              <w:ind w:left="-115" w:right="-115"/>
              <w:rPr>
                <w:rFonts w:ascii="Times New Roman" w:hAnsi="Times New Roman"/>
                <w:i/>
                <w:color w:val="auto"/>
              </w:rPr>
            </w:pPr>
            <w:r w:rsidRPr="00C61AA4">
              <w:rPr>
                <w:rFonts w:ascii="Times New Roman" w:hAnsi="Times New Roman"/>
                <w:i/>
                <w:color w:val="auto"/>
              </w:rPr>
              <w:t xml:space="preserve">  </w:t>
            </w:r>
            <w:r w:rsidR="00CB7E25" w:rsidRPr="00C61AA4">
              <w:rPr>
                <w:rFonts w:ascii="Times New Roman" w:hAnsi="Times New Roman"/>
                <w:i/>
                <w:color w:val="auto"/>
              </w:rPr>
              <w:t>As applicable.</w:t>
            </w:r>
          </w:p>
        </w:tc>
      </w:tr>
    </w:tbl>
    <w:p w14:paraId="11C62052" w14:textId="77777777" w:rsidR="007C10F9" w:rsidRPr="00C61AA4" w:rsidRDefault="007C10F9" w:rsidP="007C10F9">
      <w:pPr>
        <w:pStyle w:val="ListParagraph"/>
        <w:spacing w:before="0" w:after="120"/>
        <w:jc w:val="both"/>
        <w:rPr>
          <w:rFonts w:ascii="Times New Roman" w:hAnsi="Times New Roman"/>
        </w:rPr>
        <w:sectPr w:rsidR="007C10F9" w:rsidRPr="00C61AA4" w:rsidSect="00E64B7D">
          <w:headerReference w:type="default" r:id="rId44"/>
          <w:footerReference w:type="default" r:id="rId45"/>
          <w:headerReference w:type="first" r:id="rId46"/>
          <w:footerReference w:type="first" r:id="rId47"/>
          <w:pgSz w:w="15840" w:h="12240" w:orient="landscape"/>
          <w:pgMar w:top="1440" w:right="1440" w:bottom="864" w:left="1440" w:header="302" w:footer="302" w:gutter="0"/>
          <w:cols w:space="720"/>
          <w:titlePg/>
          <w:docGrid w:linePitch="360"/>
        </w:sectPr>
      </w:pPr>
    </w:p>
    <w:p w14:paraId="78D2B1CB" w14:textId="77777777" w:rsidR="00F331A1" w:rsidRPr="00C61AA4" w:rsidRDefault="00F331A1" w:rsidP="00187EDD">
      <w:pPr>
        <w:pStyle w:val="Heading1"/>
        <w:rPr>
          <w:rFonts w:ascii="Times New Roman" w:hAnsi="Times New Roman" w:cs="Times New Roman"/>
        </w:rPr>
      </w:pPr>
      <w:bookmarkStart w:id="1222" w:name="_Toc297042521"/>
      <w:bookmarkStart w:id="1223" w:name="_Toc301857283"/>
      <w:bookmarkStart w:id="1224" w:name="_Toc386713110"/>
      <w:r w:rsidRPr="00C61AA4">
        <w:rPr>
          <w:rFonts w:ascii="Times New Roman" w:hAnsi="Times New Roman" w:cs="Times New Roman"/>
        </w:rPr>
        <w:lastRenderedPageBreak/>
        <w:t>Part 5: Sample Language and Certificates</w:t>
      </w:r>
      <w:bookmarkEnd w:id="1222"/>
      <w:bookmarkEnd w:id="1223"/>
      <w:bookmarkEnd w:id="1224"/>
      <w:r w:rsidRPr="00C61AA4">
        <w:rPr>
          <w:rFonts w:ascii="Times New Roman" w:hAnsi="Times New Roman" w:cs="Times New Roman"/>
        </w:rPr>
        <w:t xml:space="preserve"> </w:t>
      </w:r>
    </w:p>
    <w:p w14:paraId="45FBA7F1" w14:textId="77777777" w:rsidR="00F331A1" w:rsidRPr="00C61AA4" w:rsidRDefault="00F331A1" w:rsidP="00F331A1">
      <w:pPr>
        <w:spacing w:after="0"/>
        <w:rPr>
          <w:rFonts w:ascii="Times New Roman" w:hAnsi="Times New Roman" w:cs="Times New Roman"/>
          <w:b/>
          <w:szCs w:val="24"/>
        </w:rPr>
      </w:pPr>
    </w:p>
    <w:p w14:paraId="6266914E" w14:textId="77777777" w:rsidR="00F331A1" w:rsidRPr="00C61AA4" w:rsidRDefault="00F331A1" w:rsidP="00F331A1">
      <w:pPr>
        <w:spacing w:after="0"/>
        <w:rPr>
          <w:rFonts w:ascii="Times New Roman" w:hAnsi="Times New Roman" w:cs="Times New Roman"/>
          <w:b/>
          <w:szCs w:val="24"/>
        </w:rPr>
      </w:pPr>
    </w:p>
    <w:p w14:paraId="13E1457D" w14:textId="77777777" w:rsidR="00F331A1" w:rsidRPr="00C61AA4" w:rsidRDefault="00F331A1" w:rsidP="00F331A1">
      <w:pPr>
        <w:spacing w:after="0"/>
        <w:rPr>
          <w:rFonts w:ascii="Times New Roman" w:hAnsi="Times New Roman" w:cs="Times New Roman"/>
          <w:b/>
          <w:szCs w:val="24"/>
        </w:rPr>
      </w:pPr>
      <w:r w:rsidRPr="00C61AA4">
        <w:rPr>
          <w:rFonts w:ascii="Times New Roman" w:hAnsi="Times New Roman" w:cs="Times New Roman"/>
          <w:b/>
          <w:szCs w:val="24"/>
        </w:rPr>
        <w:t xml:space="preserve">Sample Language </w:t>
      </w:r>
    </w:p>
    <w:p w14:paraId="44339251" w14:textId="77777777" w:rsidR="00F331A1" w:rsidRPr="00C61AA4" w:rsidRDefault="00F331A1" w:rsidP="00BC2FB0">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 xml:space="preserve">HUD Secondary Financing Rider </w:t>
      </w:r>
    </w:p>
    <w:p w14:paraId="09811953" w14:textId="77777777" w:rsidR="00F331A1" w:rsidRPr="00C61AA4" w:rsidRDefault="00F331A1" w:rsidP="00BC2FB0">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 xml:space="preserve">HUD-Required Provisions for Borrower’s Organizational Documents </w:t>
      </w:r>
    </w:p>
    <w:p w14:paraId="38B54E35" w14:textId="77777777" w:rsidR="00F331A1" w:rsidRPr="00C61AA4" w:rsidRDefault="00F331A1" w:rsidP="00BC2FB0">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 xml:space="preserve">HUD Rider to Restrictive Covenants </w:t>
      </w:r>
    </w:p>
    <w:p w14:paraId="1E8624EB" w14:textId="77777777" w:rsidR="00023C80" w:rsidRPr="00C61AA4" w:rsidRDefault="00023C80" w:rsidP="00BC2FB0">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HUD Rider to Security Instrument LIHTC Properties</w:t>
      </w:r>
    </w:p>
    <w:p w14:paraId="1B4300CC" w14:textId="77777777" w:rsidR="009D558F" w:rsidRPr="00C61AA4" w:rsidRDefault="009D558F" w:rsidP="00BC2FB0">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 xml:space="preserve">Rider to Regulatory Agreement for Residual Receipts Requirements </w:t>
      </w:r>
    </w:p>
    <w:p w14:paraId="74825923" w14:textId="77777777" w:rsidR="00F331A1" w:rsidRPr="00C61AA4" w:rsidRDefault="00F331A1" w:rsidP="00BC2FB0">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 xml:space="preserve">Survey Affidavit </w:t>
      </w:r>
      <w:r w:rsidR="0043005F" w:rsidRPr="00C61AA4">
        <w:rPr>
          <w:rFonts w:ascii="Times New Roman" w:hAnsi="Times New Roman"/>
        </w:rPr>
        <w:t>of No Change</w:t>
      </w:r>
    </w:p>
    <w:p w14:paraId="47A29B69" w14:textId="77777777" w:rsidR="009D558F" w:rsidRPr="00C61AA4" w:rsidRDefault="00F331A1" w:rsidP="009D558F">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Amendment for Components Store</w:t>
      </w:r>
      <w:r w:rsidR="00F74047" w:rsidRPr="00C61AA4">
        <w:rPr>
          <w:rFonts w:ascii="Times New Roman" w:hAnsi="Times New Roman"/>
        </w:rPr>
        <w:t>d</w:t>
      </w:r>
      <w:r w:rsidRPr="00C61AA4">
        <w:rPr>
          <w:rFonts w:ascii="Times New Roman" w:hAnsi="Times New Roman"/>
        </w:rPr>
        <w:t xml:space="preserve"> Off-Site</w:t>
      </w:r>
    </w:p>
    <w:p w14:paraId="4430E32F" w14:textId="77777777" w:rsidR="009D558F" w:rsidRPr="00C61AA4" w:rsidRDefault="009D558F" w:rsidP="009D558F">
      <w:pPr>
        <w:spacing w:after="0"/>
        <w:rPr>
          <w:rFonts w:ascii="Times New Roman" w:hAnsi="Times New Roman" w:cs="Times New Roman"/>
        </w:rPr>
      </w:pPr>
    </w:p>
    <w:p w14:paraId="22886C53" w14:textId="77777777" w:rsidR="009D558F" w:rsidRPr="00C61AA4" w:rsidRDefault="009D558F" w:rsidP="009D558F">
      <w:pPr>
        <w:spacing w:after="0"/>
        <w:rPr>
          <w:rFonts w:ascii="Times New Roman" w:hAnsi="Times New Roman" w:cs="Times New Roman"/>
          <w:b/>
        </w:rPr>
      </w:pPr>
      <w:r w:rsidRPr="00C61AA4">
        <w:rPr>
          <w:rFonts w:ascii="Times New Roman" w:hAnsi="Times New Roman" w:cs="Times New Roman"/>
          <w:b/>
        </w:rPr>
        <w:t>Certificates</w:t>
      </w:r>
    </w:p>
    <w:p w14:paraId="66B0755B" w14:textId="77777777" w:rsidR="009D558F" w:rsidRPr="00C61AA4" w:rsidRDefault="00F331A1" w:rsidP="009D558F">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 xml:space="preserve">Certificate of Architectural &amp; Engineering Fees </w:t>
      </w:r>
    </w:p>
    <w:p w14:paraId="1A930FA9" w14:textId="77777777" w:rsidR="009D558F" w:rsidRPr="00C61AA4" w:rsidRDefault="00F331A1" w:rsidP="009D558F">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Building Code Certification</w:t>
      </w:r>
    </w:p>
    <w:p w14:paraId="16CC7394" w14:textId="77777777" w:rsidR="009D558F" w:rsidRPr="00C61AA4" w:rsidRDefault="00F331A1" w:rsidP="009D558F">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Zoning Certification</w:t>
      </w:r>
    </w:p>
    <w:p w14:paraId="3C7ABC8C" w14:textId="77777777" w:rsidR="009D558F" w:rsidRPr="00C61AA4" w:rsidRDefault="00F331A1" w:rsidP="009D558F">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Third Party Obligee Certification</w:t>
      </w:r>
    </w:p>
    <w:p w14:paraId="4BA02126" w14:textId="77777777" w:rsidR="008B0B0D" w:rsidRPr="00C61AA4" w:rsidRDefault="008B0B0D" w:rsidP="009D558F">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Identification and Certification of Eligible Limited Liability Investor Entities (also referred to as the “LLCI Cert</w:t>
      </w:r>
      <w:r w:rsidR="00BC2FB0" w:rsidRPr="00C61AA4">
        <w:rPr>
          <w:rFonts w:ascii="Times New Roman" w:hAnsi="Times New Roman"/>
        </w:rPr>
        <w:t>i</w:t>
      </w:r>
      <w:r w:rsidRPr="00C61AA4">
        <w:rPr>
          <w:rFonts w:ascii="Times New Roman" w:hAnsi="Times New Roman"/>
        </w:rPr>
        <w:t>ficate” or the “Passive Investor Certification”)</w:t>
      </w:r>
    </w:p>
    <w:p w14:paraId="592483EC" w14:textId="77777777" w:rsidR="00F331A1" w:rsidRPr="00C61AA4" w:rsidRDefault="00F331A1" w:rsidP="00F331A1">
      <w:pPr>
        <w:pStyle w:val="ListParagraph"/>
        <w:spacing w:after="0"/>
        <w:ind w:left="1440" w:firstLine="0"/>
        <w:rPr>
          <w:rFonts w:ascii="Times New Roman" w:hAnsi="Times New Roman"/>
        </w:rPr>
      </w:pPr>
    </w:p>
    <w:p w14:paraId="68E5DBC2" w14:textId="77777777" w:rsidR="00F331A1" w:rsidRPr="00C61AA4" w:rsidRDefault="00F331A1" w:rsidP="00F331A1">
      <w:pPr>
        <w:spacing w:after="0"/>
        <w:rPr>
          <w:rFonts w:ascii="Times New Roman" w:hAnsi="Times New Roman" w:cs="Times New Roman"/>
          <w:szCs w:val="24"/>
        </w:rPr>
      </w:pPr>
    </w:p>
    <w:p w14:paraId="552C9850" w14:textId="77777777" w:rsidR="00F331A1" w:rsidRPr="00C61AA4" w:rsidRDefault="00F331A1" w:rsidP="00F331A1">
      <w:pPr>
        <w:rPr>
          <w:rFonts w:ascii="Times New Roman" w:hAnsi="Times New Roman" w:cs="Times New Roman"/>
          <w:szCs w:val="24"/>
        </w:rPr>
      </w:pPr>
      <w:r w:rsidRPr="00C61AA4">
        <w:rPr>
          <w:rFonts w:ascii="Times New Roman" w:hAnsi="Times New Roman" w:cs="Times New Roman"/>
          <w:szCs w:val="24"/>
        </w:rPr>
        <w:br w:type="page"/>
      </w:r>
    </w:p>
    <w:p w14:paraId="2ADC120D" w14:textId="77777777" w:rsidR="00F331A1" w:rsidRPr="00C61AA4" w:rsidRDefault="00F331A1" w:rsidP="008B0B0D">
      <w:pPr>
        <w:pStyle w:val="Heading2"/>
        <w:rPr>
          <w:rFonts w:ascii="Times New Roman" w:hAnsi="Times New Roman"/>
        </w:rPr>
      </w:pPr>
      <w:bookmarkStart w:id="1225" w:name="_Toc297042522"/>
      <w:bookmarkStart w:id="1226" w:name="_Toc297044573"/>
      <w:bookmarkStart w:id="1227" w:name="_Toc301857284"/>
      <w:bookmarkStart w:id="1228" w:name="_Toc386713111"/>
      <w:r w:rsidRPr="00C61AA4">
        <w:rPr>
          <w:rFonts w:ascii="Times New Roman" w:hAnsi="Times New Roman"/>
        </w:rPr>
        <w:lastRenderedPageBreak/>
        <w:t>5.1</w:t>
      </w:r>
      <w:r w:rsidR="00291CC5" w:rsidRPr="00C61AA4">
        <w:rPr>
          <w:rFonts w:ascii="Times New Roman" w:hAnsi="Times New Roman"/>
        </w:rPr>
        <w:tab/>
      </w:r>
      <w:r w:rsidRPr="00C61AA4">
        <w:rPr>
          <w:rFonts w:ascii="Times New Roman" w:hAnsi="Times New Roman"/>
        </w:rPr>
        <w:t>HUD Secondary Financing Rider</w:t>
      </w:r>
      <w:bookmarkEnd w:id="1225"/>
      <w:bookmarkEnd w:id="1226"/>
      <w:bookmarkEnd w:id="1227"/>
      <w:bookmarkEnd w:id="1228"/>
      <w:r w:rsidRPr="00C61AA4">
        <w:rPr>
          <w:rFonts w:ascii="Times New Roman" w:hAnsi="Times New Roman"/>
        </w:rPr>
        <w:tab/>
      </w:r>
      <w:r w:rsidRPr="00C61AA4">
        <w:rPr>
          <w:rFonts w:ascii="Times New Roman" w:hAnsi="Times New Roman"/>
        </w:rPr>
        <w:tab/>
      </w:r>
    </w:p>
    <w:p w14:paraId="57AD4028" w14:textId="77777777" w:rsidR="00F331A1" w:rsidRPr="00C61AA4" w:rsidRDefault="00F331A1" w:rsidP="000F50B5">
      <w:pPr>
        <w:spacing w:after="240" w:line="240" w:lineRule="auto"/>
        <w:rPr>
          <w:rFonts w:ascii="Times New Roman" w:hAnsi="Times New Roman" w:cs="Times New Roman"/>
        </w:rPr>
      </w:pPr>
      <w:r w:rsidRPr="00C61AA4">
        <w:rPr>
          <w:rStyle w:val="Heading3Char"/>
          <w:rFonts w:ascii="Times New Roman" w:eastAsiaTheme="minorHAnsi" w:hAnsi="Times New Roman"/>
          <w:i/>
        </w:rPr>
        <w:t>To be used when private</w:t>
      </w:r>
      <w:r w:rsidR="00F63AE9" w:rsidRPr="00C61AA4">
        <w:rPr>
          <w:rStyle w:val="Heading3Char"/>
          <w:rFonts w:ascii="Times New Roman" w:eastAsiaTheme="minorHAnsi" w:hAnsi="Times New Roman"/>
          <w:i/>
        </w:rPr>
        <w:t>, non-governmental</w:t>
      </w:r>
      <w:r w:rsidRPr="00C61AA4">
        <w:rPr>
          <w:rStyle w:val="Heading3Char"/>
          <w:rFonts w:ascii="Times New Roman" w:eastAsiaTheme="minorHAnsi" w:hAnsi="Times New Roman"/>
          <w:i/>
        </w:rPr>
        <w:t xml:space="preserve"> sources provide secured, secondary financing</w:t>
      </w:r>
      <w:r w:rsidRPr="00C61AA4">
        <w:rPr>
          <w:rFonts w:ascii="Times New Roman" w:hAnsi="Times New Roman" w:cs="Times New Roman"/>
        </w:rPr>
        <w:t xml:space="preserve">. </w:t>
      </w:r>
    </w:p>
    <w:p w14:paraId="2C832AA7"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This Rider (“Rider”) is attached to and made a part of (i) that certain Promissory Note (herein, the “Junior Note”) dated _____________________, 20</w:t>
      </w:r>
      <w:r w:rsidRPr="00C61AA4">
        <w:rPr>
          <w:rFonts w:ascii="Times New Roman" w:hAnsi="Times New Roman" w:cs="Times New Roman"/>
          <w:u w:val="single"/>
        </w:rPr>
        <w:t xml:space="preserve">  </w:t>
      </w:r>
      <w:r w:rsidRPr="00C61AA4">
        <w:rPr>
          <w:rFonts w:ascii="Times New Roman" w:hAnsi="Times New Roman" w:cs="Times New Roman"/>
        </w:rPr>
        <w:t xml:space="preserve"> from ______________ _________________ (the “Borrower”) in favor of  ______________________________ (herein, the “Junior Lender”) in the principal amount of $_________________________ evidencing a loan (herein, the “Junior Loan”) from Junior Lender to Borrower and (ii) that certain Mortgage and Security Agreement (herein, the “Junior Mortgage”) dated _____________________, 20</w:t>
      </w:r>
      <w:r w:rsidRPr="00C61AA4">
        <w:rPr>
          <w:rFonts w:ascii="Times New Roman" w:hAnsi="Times New Roman" w:cs="Times New Roman"/>
          <w:u w:val="single"/>
        </w:rPr>
        <w:t xml:space="preserve">  </w:t>
      </w:r>
      <w:r w:rsidRPr="00C61AA4">
        <w:rPr>
          <w:rFonts w:ascii="Times New Roman" w:hAnsi="Times New Roman" w:cs="Times New Roman"/>
        </w:rPr>
        <w:t xml:space="preserve"> from Borrower in favor of Junior Lender.  The Junior Note and Junior Mortgage and any and all other documents now or hereafter executed and/or delivered in connection with the Junior Loan are hereafter collectively referred to as the “Junior Loan Documents.”  The terms and conditions of this Rider supersede all other terms of the Junior Loan Documents, and, should there be any conflict or inconsistency between this Rider and any other provisions of the Junior Loan Documents, the terms and conditions of this Rider shall prevail. </w:t>
      </w:r>
    </w:p>
    <w:p w14:paraId="3F0826A1" w14:textId="77777777" w:rsidR="00F331A1" w:rsidRPr="00C61AA4" w:rsidRDefault="00F331A1" w:rsidP="00F331A1">
      <w:pPr>
        <w:spacing w:after="0" w:line="240" w:lineRule="auto"/>
        <w:rPr>
          <w:rFonts w:ascii="Times New Roman" w:hAnsi="Times New Roman" w:cs="Times New Roman"/>
        </w:rPr>
      </w:pPr>
    </w:p>
    <w:p w14:paraId="36BEBFC9"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As used herein, “Senior Loan Documents” shall mean (i) that certain Note (herein, the “Senior Note”) dated _____________________, 20</w:t>
      </w:r>
      <w:r w:rsidRPr="00C61AA4">
        <w:rPr>
          <w:rFonts w:ascii="Times New Roman" w:hAnsi="Times New Roman" w:cs="Times New Roman"/>
          <w:u w:val="single"/>
        </w:rPr>
        <w:t xml:space="preserve">  </w:t>
      </w:r>
      <w:r w:rsidRPr="00C61AA4">
        <w:rPr>
          <w:rFonts w:ascii="Times New Roman" w:hAnsi="Times New Roman" w:cs="Times New Roman"/>
        </w:rPr>
        <w:t xml:space="preserve"> from _________________ (the “Borrower”) in favor of  ________________________ (herein, the “Senior Lender”) in the principal amount of $_______________________ evidencing a loan (herein, the “Senior Loan”) from Senior Lender to Borrower and (ii) that certain </w:t>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[insert Security Instrument title] (herein, the “Senior Mortgage”) dated ____________, 20</w:t>
      </w:r>
      <w:r w:rsidRPr="00C61AA4">
        <w:rPr>
          <w:rFonts w:ascii="Times New Roman" w:hAnsi="Times New Roman" w:cs="Times New Roman"/>
          <w:u w:val="single"/>
        </w:rPr>
        <w:t xml:space="preserve">   </w:t>
      </w:r>
      <w:r w:rsidRPr="00C61AA4">
        <w:rPr>
          <w:rFonts w:ascii="Times New Roman" w:hAnsi="Times New Roman" w:cs="Times New Roman"/>
        </w:rPr>
        <w:t xml:space="preserve"> from Borrower in favor of Senior Lender, granting a mortgage on the project known as ____________________________________, FHA Project No. _________________ (herein, the “Project”); (iii) that certain Regulatory Agreement (herein, the “Regulatory Agreement”) dated _____________________, 20</w:t>
      </w:r>
      <w:r w:rsidRPr="00C61AA4">
        <w:rPr>
          <w:rFonts w:ascii="Times New Roman" w:hAnsi="Times New Roman" w:cs="Times New Roman"/>
          <w:u w:val="single"/>
        </w:rPr>
        <w:t xml:space="preserve">  </w:t>
      </w:r>
      <w:r w:rsidRPr="00C61AA4">
        <w:rPr>
          <w:rFonts w:ascii="Times New Roman" w:hAnsi="Times New Roman" w:cs="Times New Roman"/>
        </w:rPr>
        <w:t xml:space="preserve"> by and between Borrower and the Secretary of Housing and Urban Development (herein, “HUD”); and (iv) any and all other documents required by Senior Lender and/or HUD in connection with, evidencing and/or securing the Senior Loan.</w:t>
      </w:r>
    </w:p>
    <w:p w14:paraId="4ED05EEE" w14:textId="77777777" w:rsidR="00F331A1" w:rsidRPr="00C61AA4" w:rsidRDefault="00F331A1" w:rsidP="00F331A1">
      <w:pPr>
        <w:spacing w:after="0" w:line="240" w:lineRule="auto"/>
        <w:rPr>
          <w:rFonts w:ascii="Times New Roman" w:hAnsi="Times New Roman" w:cs="Times New Roman"/>
        </w:rPr>
      </w:pPr>
    </w:p>
    <w:p w14:paraId="2AD6B34B"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 xml:space="preserve">The Junior Lender, by acceptance of delivery and recordation of the Junior Mortgage, and the Borrower, by execution of the Junior Mortgage, agree to the following provisions incorporated in said Mortgage to the same extent as if fully rewritten therein:  </w:t>
      </w:r>
    </w:p>
    <w:p w14:paraId="09A90E21" w14:textId="77777777" w:rsidR="00F331A1" w:rsidRPr="00C61AA4" w:rsidRDefault="00F331A1" w:rsidP="009D558F">
      <w:pPr>
        <w:pStyle w:val="Heading4"/>
        <w:numPr>
          <w:ilvl w:val="0"/>
          <w:numId w:val="81"/>
        </w:numPr>
        <w:rPr>
          <w:rFonts w:ascii="Times New Roman" w:hAnsi="Times New Roman"/>
        </w:rPr>
      </w:pPr>
      <w:r w:rsidRPr="00C61AA4">
        <w:rPr>
          <w:rFonts w:ascii="Times New Roman" w:hAnsi="Times New Roman"/>
        </w:rPr>
        <w:t>The Junior Loan Documents and all amounts now and/or hereafter advanced thereunder and/or secured thereby are specifically subordinate to the Senior Loan Documents and all amounts now and/or hereafter advanced thereunder and/or secured thereby.</w:t>
      </w:r>
    </w:p>
    <w:p w14:paraId="358FBF36" w14:textId="77777777" w:rsidR="00F331A1" w:rsidRPr="00C61AA4" w:rsidRDefault="00F331A1" w:rsidP="009D558F">
      <w:pPr>
        <w:pStyle w:val="Heading4"/>
        <w:numPr>
          <w:ilvl w:val="0"/>
          <w:numId w:val="108"/>
        </w:numPr>
        <w:rPr>
          <w:rFonts w:ascii="Times New Roman" w:hAnsi="Times New Roman"/>
        </w:rPr>
      </w:pPr>
      <w:r w:rsidRPr="00C61AA4">
        <w:rPr>
          <w:rFonts w:ascii="Times New Roman" w:hAnsi="Times New Roman"/>
        </w:rPr>
        <w:t>The Junior Note may not mature, and may not bear a maturity date, prior to the date on which the Senior Note matures.  The term of the Junior Loan may be extended if the Junior Note matures, there are no surplus cash funds available for repayment and the Senior Loan has not been retired in full or HUD grants a deferment of amortization or forbearance that results in an extended maturity of the Senior Loan.</w:t>
      </w:r>
    </w:p>
    <w:p w14:paraId="66A74F6F" w14:textId="77777777" w:rsidR="00F331A1" w:rsidRPr="00C61AA4" w:rsidRDefault="00F331A1" w:rsidP="00B36CF7">
      <w:pPr>
        <w:pStyle w:val="Heading4"/>
        <w:rPr>
          <w:rFonts w:ascii="Times New Roman" w:hAnsi="Times New Roman"/>
        </w:rPr>
      </w:pPr>
      <w:r w:rsidRPr="00C61AA4">
        <w:rPr>
          <w:rFonts w:ascii="Times New Roman" w:hAnsi="Times New Roman"/>
        </w:rPr>
        <w:t>The Junior Loan may be assumed when a sale or transfer of the physical assets occurs under the following conditions:</w:t>
      </w:r>
    </w:p>
    <w:p w14:paraId="3B9F46D7" w14:textId="77777777" w:rsidR="00F331A1" w:rsidRPr="00C61AA4" w:rsidRDefault="00F331A1" w:rsidP="009D558F">
      <w:pPr>
        <w:pStyle w:val="Heading5"/>
        <w:numPr>
          <w:ilvl w:val="0"/>
          <w:numId w:val="109"/>
        </w:numPr>
        <w:rPr>
          <w:rFonts w:ascii="Times New Roman" w:hAnsi="Times New Roman"/>
        </w:rPr>
      </w:pPr>
      <w:r w:rsidRPr="00C61AA4">
        <w:rPr>
          <w:rFonts w:ascii="Times New Roman" w:hAnsi="Times New Roman"/>
        </w:rPr>
        <w:t>Not more than the excess, if any, of (i) 7</w:t>
      </w:r>
      <w:r w:rsidR="00447B4D" w:rsidRPr="00C61AA4">
        <w:rPr>
          <w:rFonts w:ascii="Times New Roman" w:hAnsi="Times New Roman"/>
        </w:rPr>
        <w:t>5</w:t>
      </w:r>
      <w:r w:rsidRPr="00C61AA4">
        <w:rPr>
          <w:rFonts w:ascii="Times New Roman" w:hAnsi="Times New Roman"/>
        </w:rPr>
        <w:t xml:space="preserve"> percent of the net proceeds of the sale or transfer is applied to the reduction of the Junior Loan over (ii) the amount paid on </w:t>
      </w:r>
      <w:r w:rsidRPr="00C61AA4">
        <w:rPr>
          <w:rFonts w:ascii="Times New Roman" w:hAnsi="Times New Roman"/>
        </w:rPr>
        <w:lastRenderedPageBreak/>
        <w:t xml:space="preserve">account of any other loans with respect to the Project which are junior to the Senior Loan but senior to the Junior Loan; provided, however, that if there are other loans which have the same priority as the Junior Loan, the foregoing amount shall be allocated </w:t>
      </w:r>
      <w:proofErr w:type="spellStart"/>
      <w:r w:rsidRPr="00C61AA4">
        <w:rPr>
          <w:rFonts w:ascii="Times New Roman" w:hAnsi="Times New Roman"/>
          <w:i/>
        </w:rPr>
        <w:t>pari</w:t>
      </w:r>
      <w:proofErr w:type="spellEnd"/>
      <w:r w:rsidRPr="00C61AA4">
        <w:rPr>
          <w:rFonts w:ascii="Times New Roman" w:hAnsi="Times New Roman"/>
          <w:i/>
        </w:rPr>
        <w:t xml:space="preserve"> </w:t>
      </w:r>
      <w:proofErr w:type="spellStart"/>
      <w:r w:rsidRPr="00C61AA4">
        <w:rPr>
          <w:rFonts w:ascii="Times New Roman" w:hAnsi="Times New Roman"/>
          <w:i/>
        </w:rPr>
        <w:t>passu</w:t>
      </w:r>
      <w:proofErr w:type="spellEnd"/>
      <w:r w:rsidRPr="00C61AA4">
        <w:rPr>
          <w:rFonts w:ascii="Times New Roman" w:hAnsi="Times New Roman"/>
        </w:rPr>
        <w:t xml:space="preserve"> among such loans based upon the total outstanding indebtedness of each.</w:t>
      </w:r>
    </w:p>
    <w:p w14:paraId="686D870F" w14:textId="77777777" w:rsidR="00F331A1" w:rsidRPr="00C61AA4" w:rsidRDefault="00F331A1" w:rsidP="009D558F">
      <w:pPr>
        <w:pStyle w:val="Heading5"/>
        <w:numPr>
          <w:ilvl w:val="0"/>
          <w:numId w:val="109"/>
        </w:numPr>
        <w:rPr>
          <w:rFonts w:ascii="Times New Roman" w:hAnsi="Times New Roman"/>
        </w:rPr>
      </w:pPr>
      <w:r w:rsidRPr="00C61AA4">
        <w:rPr>
          <w:rFonts w:ascii="Times New Roman" w:hAnsi="Times New Roman"/>
        </w:rPr>
        <w:t xml:space="preserve">As used herein, net proceeds are the funds available to the Borrower after: </w:t>
      </w:r>
    </w:p>
    <w:p w14:paraId="4CE34C4D" w14:textId="77777777" w:rsidR="00F331A1" w:rsidRPr="00C61AA4" w:rsidRDefault="00F331A1" w:rsidP="009D558F">
      <w:pPr>
        <w:pStyle w:val="Heading4"/>
        <w:numPr>
          <w:ilvl w:val="2"/>
          <w:numId w:val="82"/>
        </w:numPr>
        <w:rPr>
          <w:rFonts w:ascii="Times New Roman" w:hAnsi="Times New Roman"/>
        </w:rPr>
      </w:pPr>
      <w:r w:rsidRPr="00C61AA4">
        <w:rPr>
          <w:rFonts w:ascii="Times New Roman" w:hAnsi="Times New Roman"/>
        </w:rPr>
        <w:t xml:space="preserve">Correcting any monetary or covenant default under any of the Senior Loan Documents, and </w:t>
      </w:r>
    </w:p>
    <w:p w14:paraId="46F2F77F" w14:textId="77777777" w:rsidR="00F331A1" w:rsidRPr="00C61AA4" w:rsidRDefault="00F331A1" w:rsidP="009D558F">
      <w:pPr>
        <w:pStyle w:val="Heading4"/>
        <w:numPr>
          <w:ilvl w:val="2"/>
          <w:numId w:val="82"/>
        </w:numPr>
        <w:rPr>
          <w:rFonts w:ascii="Times New Roman" w:hAnsi="Times New Roman"/>
        </w:rPr>
      </w:pPr>
      <w:r w:rsidRPr="00C61AA4">
        <w:rPr>
          <w:rFonts w:ascii="Times New Roman" w:hAnsi="Times New Roman"/>
        </w:rPr>
        <w:t xml:space="preserve">Making required contributions to any reserve funds and needed improvements to the Project as evidenced by HUD's annual inspection reports. </w:t>
      </w:r>
    </w:p>
    <w:p w14:paraId="720D8E96" w14:textId="77777777" w:rsidR="00F331A1" w:rsidRPr="00C61AA4" w:rsidRDefault="00F331A1" w:rsidP="003E0592">
      <w:pPr>
        <w:pStyle w:val="Heading4"/>
        <w:rPr>
          <w:rFonts w:ascii="Times New Roman" w:hAnsi="Times New Roman"/>
        </w:rPr>
      </w:pPr>
      <w:r w:rsidRPr="00C61AA4">
        <w:rPr>
          <w:rFonts w:ascii="Times New Roman" w:hAnsi="Times New Roman"/>
        </w:rPr>
        <w:t>If HUD approves a sale of the project pursuant to HUD guidelines for transfers of physical assets, then Junior Lender will agree to such transfer of ownership of the project.</w:t>
      </w:r>
    </w:p>
    <w:p w14:paraId="0D240D53" w14:textId="77777777" w:rsidR="00F331A1" w:rsidRPr="00C61AA4" w:rsidRDefault="00F331A1" w:rsidP="003E0592">
      <w:pPr>
        <w:pStyle w:val="Heading4"/>
        <w:rPr>
          <w:rFonts w:ascii="Times New Roman" w:hAnsi="Times New Roman"/>
        </w:rPr>
      </w:pPr>
      <w:r w:rsidRPr="00C61AA4">
        <w:rPr>
          <w:rFonts w:ascii="Times New Roman" w:hAnsi="Times New Roman"/>
        </w:rPr>
        <w:t>The Junior Note, Junior Mortgage and all other Junior Loan Documents automatically terminate if HUD acquires title to the project by foreclosure</w:t>
      </w:r>
      <w:r w:rsidR="00B62DCB" w:rsidRPr="00C61AA4">
        <w:rPr>
          <w:rFonts w:ascii="Times New Roman" w:hAnsi="Times New Roman"/>
        </w:rPr>
        <w:t xml:space="preserve"> or a deed in lieu of foreclosure</w:t>
      </w:r>
      <w:r w:rsidRPr="00C61AA4">
        <w:rPr>
          <w:rFonts w:ascii="Times New Roman" w:hAnsi="Times New Roman"/>
        </w:rPr>
        <w:t>.</w:t>
      </w:r>
    </w:p>
    <w:p w14:paraId="3B1FF428" w14:textId="77777777" w:rsidR="00F331A1" w:rsidRPr="00C61AA4" w:rsidRDefault="00F331A1" w:rsidP="003E0592">
      <w:pPr>
        <w:pStyle w:val="Heading4"/>
        <w:rPr>
          <w:rFonts w:ascii="Times New Roman" w:hAnsi="Times New Roman"/>
        </w:rPr>
      </w:pPr>
      <w:r w:rsidRPr="00C61AA4">
        <w:rPr>
          <w:rFonts w:ascii="Times New Roman" w:hAnsi="Times New Roman"/>
        </w:rPr>
        <w:t>All work performed with the proceeds of the Junior Mortgage must be cost certified and conformed to Davis-Bacon requirements</w:t>
      </w:r>
      <w:r w:rsidR="00B62DCB" w:rsidRPr="00C61AA4">
        <w:rPr>
          <w:rFonts w:ascii="Times New Roman" w:hAnsi="Times New Roman"/>
        </w:rPr>
        <w:t>, if applicable in accordance with Program Obligations</w:t>
      </w:r>
      <w:r w:rsidRPr="00C61AA4">
        <w:rPr>
          <w:rFonts w:ascii="Times New Roman" w:hAnsi="Times New Roman"/>
        </w:rPr>
        <w:t>.</w:t>
      </w:r>
    </w:p>
    <w:p w14:paraId="53E6758D" w14:textId="77777777" w:rsidR="00F331A1" w:rsidRPr="00C61AA4" w:rsidRDefault="00F331A1" w:rsidP="003E0592">
      <w:pPr>
        <w:pStyle w:val="Heading4"/>
        <w:rPr>
          <w:rFonts w:ascii="Times New Roman" w:hAnsi="Times New Roman"/>
        </w:rPr>
      </w:pPr>
      <w:r w:rsidRPr="00C61AA4">
        <w:rPr>
          <w:rFonts w:ascii="Times New Roman" w:hAnsi="Times New Roman"/>
        </w:rPr>
        <w:t>The Junior Mortgage is subject to and subordinate to the Senior Mortgage, the Regulatory Agreement and that certain Building Loan Agreement between the Borrower and Senior Lender.</w:t>
      </w:r>
    </w:p>
    <w:p w14:paraId="4B3885F4" w14:textId="77777777" w:rsidR="00F331A1" w:rsidRPr="00C61AA4" w:rsidRDefault="00F331A1" w:rsidP="003E0592">
      <w:pPr>
        <w:pStyle w:val="Heading4"/>
        <w:rPr>
          <w:rFonts w:ascii="Times New Roman" w:hAnsi="Times New Roman"/>
        </w:rPr>
      </w:pPr>
      <w:r w:rsidRPr="00C61AA4">
        <w:rPr>
          <w:rFonts w:ascii="Times New Roman" w:hAnsi="Times New Roman"/>
        </w:rPr>
        <w:t>Proceeds of the Junior Loan may only be used to cover allowable project costs or any anticipated operating shortfall.</w:t>
      </w:r>
    </w:p>
    <w:p w14:paraId="5277B26A" w14:textId="0E83F6B3" w:rsidR="00F331A1" w:rsidRPr="00C61AA4" w:rsidRDefault="00F331A1" w:rsidP="003E0592">
      <w:pPr>
        <w:pStyle w:val="Heading4"/>
        <w:rPr>
          <w:rFonts w:ascii="Times New Roman" w:hAnsi="Times New Roman"/>
        </w:rPr>
      </w:pPr>
      <w:r w:rsidRPr="00C61AA4">
        <w:rPr>
          <w:rFonts w:ascii="Times New Roman" w:hAnsi="Times New Roman"/>
        </w:rPr>
        <w:t xml:space="preserve">As long as HUD or its successors or assigns is the insurer or holder of the Senior Mortgage, any payments due under the Junior Loan Documents shall be payable only from </w:t>
      </w:r>
      <w:r w:rsidR="00346DC1" w:rsidRPr="00C61AA4">
        <w:rPr>
          <w:rFonts w:ascii="Times New Roman" w:hAnsi="Times New Roman"/>
        </w:rPr>
        <w:t xml:space="preserve">75 percent of available </w:t>
      </w:r>
      <w:r w:rsidRPr="00C61AA4">
        <w:rPr>
          <w:rFonts w:ascii="Times New Roman" w:hAnsi="Times New Roman"/>
        </w:rPr>
        <w:t xml:space="preserve">“surplus cash” (or “residual receipts”) as that term is defined in the Regulatory Agreement and subject to the availability of such surplus cash (or residual receipts) in accordance with the provision of said Regulatory Agreement.  The restriction on payment imposed by this paragraph shall not excuse any default caused by failure of the Borrower to pay the indebtedness evidenced by the Junior Note. </w:t>
      </w:r>
    </w:p>
    <w:p w14:paraId="55045F01" w14:textId="77777777" w:rsidR="00F331A1" w:rsidRPr="00C61AA4" w:rsidRDefault="00F331A1" w:rsidP="003E0592">
      <w:pPr>
        <w:pStyle w:val="Heading4"/>
        <w:rPr>
          <w:rFonts w:ascii="Times New Roman" w:hAnsi="Times New Roman"/>
        </w:rPr>
      </w:pPr>
      <w:r w:rsidRPr="00C61AA4">
        <w:rPr>
          <w:rFonts w:ascii="Times New Roman" w:hAnsi="Times New Roman"/>
        </w:rPr>
        <w:t>Borrower has obtained the prior written consent of the Senior Lender to the existence of the Junior Loan.</w:t>
      </w:r>
    </w:p>
    <w:p w14:paraId="23BD82AE" w14:textId="12341C98" w:rsidR="00F331A1" w:rsidRPr="00C61AA4" w:rsidRDefault="00F331A1" w:rsidP="003E0592">
      <w:pPr>
        <w:pStyle w:val="Heading4"/>
        <w:rPr>
          <w:rFonts w:ascii="Times New Roman" w:hAnsi="Times New Roman"/>
        </w:rPr>
      </w:pPr>
      <w:r w:rsidRPr="00C61AA4">
        <w:rPr>
          <w:rFonts w:ascii="Times New Roman" w:hAnsi="Times New Roman"/>
        </w:rPr>
        <w:t xml:space="preserve">To the extent that the Junior Note provides for payments of principal and interest, such principal and interest shall be due and payable on or after the maturity date of the Senior Loan, provided that if the Senior Loan is prepaid in full, to the extent otherwise provided in the Junior Loan Documents, the holder of the Junior Note, at its option upon </w:t>
      </w:r>
      <w:r w:rsidR="00B84719" w:rsidRPr="00C61AA4">
        <w:rPr>
          <w:rFonts w:ascii="Times New Roman" w:hAnsi="Times New Roman"/>
        </w:rPr>
        <w:t>30-</w:t>
      </w:r>
      <w:proofErr w:type="spellStart"/>
      <w:r w:rsidRPr="00C61AA4">
        <w:rPr>
          <w:rFonts w:ascii="Times New Roman" w:hAnsi="Times New Roman"/>
        </w:rPr>
        <w:t>days notice</w:t>
      </w:r>
      <w:proofErr w:type="spellEnd"/>
      <w:r w:rsidRPr="00C61AA4">
        <w:rPr>
          <w:rFonts w:ascii="Times New Roman" w:hAnsi="Times New Roman"/>
        </w:rPr>
        <w:t>, may declare the whole principal sum or any balance thereof, together with interest thereon, immediately due and payable. Interest due pursuant to the terms of the Junior Note that is not paid in accordance therewith shall not create any default in the terms of the Junior Note, but shall accrue and be payable in full at or after the date of maturity of the Senior Loan.</w:t>
      </w:r>
    </w:p>
    <w:p w14:paraId="384B1478" w14:textId="77777777" w:rsidR="00F331A1" w:rsidRPr="00C61AA4" w:rsidRDefault="00F331A1" w:rsidP="003E0592">
      <w:pPr>
        <w:pStyle w:val="Heading4"/>
        <w:rPr>
          <w:rFonts w:ascii="Times New Roman" w:hAnsi="Times New Roman"/>
        </w:rPr>
      </w:pPr>
      <w:r w:rsidRPr="00C61AA4">
        <w:rPr>
          <w:rFonts w:ascii="Times New Roman" w:hAnsi="Times New Roman"/>
        </w:rPr>
        <w:lastRenderedPageBreak/>
        <w:t xml:space="preserve">The Junior Note is non-negotiable and may not be sold, transferred, assigned, or pledged by the Junior Lender except with the prior written approval of HUD. </w:t>
      </w:r>
    </w:p>
    <w:p w14:paraId="335D0F78" w14:textId="77777777" w:rsidR="00F331A1" w:rsidRPr="00C61AA4" w:rsidRDefault="00F331A1" w:rsidP="003E0592">
      <w:pPr>
        <w:pStyle w:val="Heading4"/>
        <w:rPr>
          <w:rFonts w:ascii="Times New Roman" w:hAnsi="Times New Roman"/>
        </w:rPr>
      </w:pPr>
      <w:r w:rsidRPr="00C61AA4">
        <w:rPr>
          <w:rFonts w:ascii="Times New Roman" w:hAnsi="Times New Roman"/>
        </w:rPr>
        <w:t>The Junior Lender certifies that the Junior Loan Documents represent a bona fide transaction and that it fully understands all of HUD's requirements for such secondary financing [add for nonprofit borrowers: “and that no prepayment of principal or interest shall be accepted without evidence that HUD has authorized such prepayment. If an unauthorized prepayment is accepted, the funds shall be held by the Junior Lender in trust for the Project”].</w:t>
      </w:r>
    </w:p>
    <w:p w14:paraId="14273A33" w14:textId="77777777" w:rsidR="00F331A1" w:rsidRPr="00C61AA4" w:rsidRDefault="00F331A1" w:rsidP="003E0592">
      <w:pPr>
        <w:pStyle w:val="Heading4"/>
        <w:rPr>
          <w:rFonts w:ascii="Times New Roman" w:hAnsi="Times New Roman"/>
        </w:rPr>
      </w:pPr>
      <w:r w:rsidRPr="00C61AA4">
        <w:rPr>
          <w:rFonts w:ascii="Times New Roman" w:hAnsi="Times New Roman"/>
        </w:rPr>
        <w:t>In the event of any conflict between (i) any of the Junior Loan Documents, and (ii) any of the Senior Loan Documents, the Section of the National Housing Act under which HUD insures the Senior Mortgage, and/or any applicable HUD rule, regulation or requirement (collectively, the “HUD Documents and Requirements”), the HUD Documents and Requirements shall be controlling in all respects.</w:t>
      </w:r>
    </w:p>
    <w:p w14:paraId="3FF07491" w14:textId="77777777" w:rsidR="00F331A1" w:rsidRPr="00C61AA4" w:rsidRDefault="00F331A1" w:rsidP="00F331A1">
      <w:pPr>
        <w:pStyle w:val="Default"/>
        <w:rPr>
          <w:rFonts w:ascii="Times New Roman" w:hAnsi="Times New Roman"/>
        </w:rPr>
      </w:pPr>
    </w:p>
    <w:p w14:paraId="06B4C7CE" w14:textId="77777777" w:rsidR="00F331A1" w:rsidRPr="00C61AA4" w:rsidRDefault="00F331A1" w:rsidP="00F331A1">
      <w:pPr>
        <w:rPr>
          <w:rFonts w:ascii="Times New Roman" w:hAnsi="Times New Roman" w:cs="Times New Roman"/>
        </w:rPr>
      </w:pPr>
      <w:r w:rsidRPr="00C61AA4">
        <w:rPr>
          <w:rFonts w:ascii="Times New Roman" w:hAnsi="Times New Roman" w:cs="Times New Roman"/>
        </w:rPr>
        <w:t>JUNIOR LENDER:</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BORROWER:</w:t>
      </w:r>
    </w:p>
    <w:p w14:paraId="6061D73E" w14:textId="77777777" w:rsidR="00F331A1" w:rsidRPr="00C61AA4" w:rsidRDefault="00F331A1" w:rsidP="00F331A1">
      <w:pPr>
        <w:rPr>
          <w:rFonts w:ascii="Times New Roman" w:hAnsi="Times New Roman" w:cs="Times New Roman"/>
        </w:rPr>
      </w:pP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w:t>
      </w:r>
    </w:p>
    <w:p w14:paraId="248B4236" w14:textId="77777777" w:rsidR="00F331A1" w:rsidRPr="00C61AA4" w:rsidRDefault="00F331A1" w:rsidP="00F331A1">
      <w:pPr>
        <w:rPr>
          <w:rFonts w:ascii="Times New Roman" w:hAnsi="Times New Roman" w:cs="Times New Roman"/>
        </w:rPr>
      </w:pPr>
      <w:proofErr w:type="spellStart"/>
      <w:r w:rsidRPr="00C61AA4">
        <w:rPr>
          <w:rFonts w:ascii="Times New Roman" w:hAnsi="Times New Roman" w:cs="Times New Roman"/>
        </w:rPr>
        <w:t>a</w:t>
      </w:r>
      <w:proofErr w:type="spellEnd"/>
      <w:r w:rsidRPr="00C61AA4">
        <w:rPr>
          <w:rFonts w:ascii="Times New Roman" w:hAnsi="Times New Roman" w:cs="Times New Roman"/>
        </w:rPr>
        <w:t xml:space="preserve"> </w:t>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ab/>
      </w:r>
      <w:r w:rsidRPr="00C61AA4">
        <w:rPr>
          <w:rFonts w:ascii="Times New Roman" w:hAnsi="Times New Roman" w:cs="Times New Roman"/>
        </w:rPr>
        <w:tab/>
      </w:r>
      <w:proofErr w:type="spellStart"/>
      <w:r w:rsidRPr="00C61AA4">
        <w:rPr>
          <w:rFonts w:ascii="Times New Roman" w:hAnsi="Times New Roman" w:cs="Times New Roman"/>
        </w:rPr>
        <w:t>a</w:t>
      </w:r>
      <w:proofErr w:type="spellEnd"/>
      <w:r w:rsidRPr="00C61AA4">
        <w:rPr>
          <w:rFonts w:ascii="Times New Roman" w:hAnsi="Times New Roman" w:cs="Times New Roman"/>
        </w:rPr>
        <w:t xml:space="preserve"> </w:t>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p>
    <w:p w14:paraId="0D77DF8C"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By:</w:t>
      </w:r>
      <w:r w:rsidRPr="00C61AA4">
        <w:rPr>
          <w:rFonts w:ascii="Times New Roman" w:hAnsi="Times New Roman" w:cs="Times New Roman"/>
        </w:rPr>
        <w:tab/>
        <w:t>_____________________</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 xml:space="preserve">By: </w:t>
      </w:r>
      <w:r w:rsidRPr="00C61AA4">
        <w:rPr>
          <w:rFonts w:ascii="Times New Roman" w:hAnsi="Times New Roman" w:cs="Times New Roman"/>
        </w:rPr>
        <w:tab/>
        <w:t>_____________________</w:t>
      </w:r>
      <w:r w:rsidRPr="00C61AA4">
        <w:rPr>
          <w:rFonts w:ascii="Times New Roman" w:hAnsi="Times New Roman" w:cs="Times New Roman"/>
        </w:rPr>
        <w:tab/>
      </w:r>
      <w:r w:rsidRPr="00C61AA4">
        <w:rPr>
          <w:rFonts w:ascii="Times New Roman" w:hAnsi="Times New Roman" w:cs="Times New Roman"/>
        </w:rPr>
        <w:tab/>
        <w:t>Name:</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Name:</w:t>
      </w:r>
      <w:r w:rsidRPr="00C61AA4">
        <w:rPr>
          <w:rFonts w:ascii="Times New Roman" w:hAnsi="Times New Roman" w:cs="Times New Roman"/>
        </w:rPr>
        <w:tab/>
      </w:r>
    </w:p>
    <w:p w14:paraId="4AC7ADBD"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Title:</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Title:</w:t>
      </w:r>
    </w:p>
    <w:p w14:paraId="6961081F" w14:textId="77777777" w:rsidR="00F331A1" w:rsidRPr="00C61AA4" w:rsidRDefault="00F331A1" w:rsidP="00F331A1">
      <w:pPr>
        <w:rPr>
          <w:rFonts w:ascii="Times New Roman" w:eastAsia="Times New Roman" w:hAnsi="Times New Roman" w:cs="Times New Roman"/>
          <w:b/>
          <w:sz w:val="28"/>
          <w:szCs w:val="24"/>
        </w:rPr>
      </w:pPr>
      <w:r w:rsidRPr="00C61AA4">
        <w:rPr>
          <w:rFonts w:ascii="Times New Roman" w:hAnsi="Times New Roman" w:cs="Times New Roman"/>
        </w:rPr>
        <w:br w:type="page"/>
      </w:r>
    </w:p>
    <w:p w14:paraId="4A816CA5" w14:textId="77777777" w:rsidR="00B757EC" w:rsidRPr="00C61AA4" w:rsidRDefault="00F331A1" w:rsidP="008B0B0D">
      <w:pPr>
        <w:pStyle w:val="Heading2"/>
        <w:rPr>
          <w:rFonts w:ascii="Times New Roman" w:hAnsi="Times New Roman"/>
        </w:rPr>
      </w:pPr>
      <w:bookmarkStart w:id="1229" w:name="_Toc301857285"/>
      <w:bookmarkStart w:id="1230" w:name="_Toc386713112"/>
      <w:r w:rsidRPr="00C61AA4">
        <w:rPr>
          <w:rFonts w:ascii="Times New Roman" w:hAnsi="Times New Roman"/>
        </w:rPr>
        <w:lastRenderedPageBreak/>
        <w:t>5.2</w:t>
      </w:r>
      <w:r w:rsidR="00291CC5" w:rsidRPr="00C61AA4">
        <w:rPr>
          <w:rFonts w:ascii="Times New Roman" w:hAnsi="Times New Roman"/>
        </w:rPr>
        <w:tab/>
      </w:r>
      <w:r w:rsidRPr="00C61AA4">
        <w:rPr>
          <w:rFonts w:ascii="Times New Roman" w:hAnsi="Times New Roman"/>
        </w:rPr>
        <w:t>HUD-Required Provisions for Borrower’s Organizational Documents</w:t>
      </w:r>
      <w:bookmarkEnd w:id="1229"/>
      <w:bookmarkEnd w:id="1230"/>
    </w:p>
    <w:p w14:paraId="6231D88C" w14:textId="77777777" w:rsidR="00F331A1" w:rsidRPr="00C61AA4" w:rsidRDefault="00054D36" w:rsidP="00F331A1">
      <w:pPr>
        <w:spacing w:line="240" w:lineRule="auto"/>
        <w:rPr>
          <w:rFonts w:ascii="Times New Roman" w:hAnsi="Times New Roman" w:cs="Times New Roman"/>
        </w:rPr>
      </w:pPr>
      <w:r w:rsidRPr="00C61AA4">
        <w:rPr>
          <w:rFonts w:ascii="Times New Roman" w:hAnsi="Times New Roman" w:cs="Times New Roman"/>
        </w:rPr>
        <w:t>T</w:t>
      </w:r>
      <w:r w:rsidR="00F331A1" w:rsidRPr="00C61AA4">
        <w:rPr>
          <w:rFonts w:ascii="Times New Roman" w:hAnsi="Times New Roman" w:cs="Times New Roman"/>
        </w:rPr>
        <w:t xml:space="preserve">he Borrower entity’s organizational </w:t>
      </w:r>
      <w:r w:rsidR="00576142" w:rsidRPr="00C61AA4">
        <w:rPr>
          <w:rFonts w:ascii="Times New Roman" w:hAnsi="Times New Roman" w:cs="Times New Roman"/>
        </w:rPr>
        <w:t>governing</w:t>
      </w:r>
      <w:r w:rsidR="00F331A1" w:rsidRPr="00C61AA4">
        <w:rPr>
          <w:rFonts w:ascii="Times New Roman" w:hAnsi="Times New Roman" w:cs="Times New Roman"/>
        </w:rPr>
        <w:t xml:space="preserve"> document (partnership agreement, operating agreement, or by-laws, as applicable) </w:t>
      </w:r>
      <w:r w:rsidR="00B070EB" w:rsidRPr="00C61AA4">
        <w:rPr>
          <w:rFonts w:ascii="Times New Roman" w:hAnsi="Times New Roman" w:cs="Times New Roman"/>
        </w:rPr>
        <w:t xml:space="preserve">must provide that the Borrower will be in existence at least as long as the term of the insured loan and </w:t>
      </w:r>
      <w:r w:rsidR="00F331A1" w:rsidRPr="00C61AA4">
        <w:rPr>
          <w:rFonts w:ascii="Times New Roman" w:hAnsi="Times New Roman" w:cs="Times New Roman"/>
        </w:rPr>
        <w:t>must include provisions stating as follows, which provisions may automatically terminate when the loan no longer is insured or held by HUD:</w:t>
      </w:r>
    </w:p>
    <w:p w14:paraId="2D4D4E33" w14:textId="77777777" w:rsidR="007137C1" w:rsidRPr="00C61AA4" w:rsidRDefault="007137C1" w:rsidP="00703750">
      <w:pPr>
        <w:pStyle w:val="Heading4"/>
        <w:numPr>
          <w:ilvl w:val="0"/>
          <w:numId w:val="0"/>
        </w:numPr>
        <w:ind w:left="360"/>
        <w:rPr>
          <w:rFonts w:ascii="Times New Roman" w:hAnsi="Times New Roman"/>
        </w:rPr>
      </w:pPr>
      <w:r w:rsidRPr="00C61AA4">
        <w:rPr>
          <w:rFonts w:ascii="Times New Roman" w:hAnsi="Times New Roman"/>
        </w:rPr>
        <w:t>Notwithstanding any clause of provision in the [</w:t>
      </w:r>
      <w:r w:rsidRPr="00C61AA4">
        <w:rPr>
          <w:rFonts w:ascii="Times New Roman" w:hAnsi="Times New Roman"/>
          <w:i/>
        </w:rPr>
        <w:t>identify both the formation document(s) and the governing document(s)</w:t>
      </w:r>
      <w:r w:rsidRPr="00C61AA4">
        <w:rPr>
          <w:rFonts w:ascii="Times New Roman" w:hAnsi="Times New Roman"/>
        </w:rPr>
        <w:t>] to the contrary and so long as the United States Department of Housing and Urban Development (“HUD”) or a successor or assign of HUD is the insurer or holder of a loan to [</w:t>
      </w:r>
      <w:r w:rsidRPr="00C61AA4">
        <w:rPr>
          <w:rFonts w:ascii="Times New Roman" w:hAnsi="Times New Roman"/>
          <w:i/>
        </w:rPr>
        <w:t>Borrower</w:t>
      </w:r>
      <w:r w:rsidRPr="00C61AA4">
        <w:rPr>
          <w:rFonts w:ascii="Times New Roman" w:hAnsi="Times New Roman"/>
        </w:rPr>
        <w:t>] (“the HUD-insured Loan”) secured by the mortgage on [</w:t>
      </w:r>
      <w:r w:rsidRPr="00C61AA4">
        <w:rPr>
          <w:rFonts w:ascii="Times New Roman" w:hAnsi="Times New Roman"/>
          <w:i/>
        </w:rPr>
        <w:t>insert project’s name and FHA project number</w:t>
      </w:r>
      <w:r w:rsidRPr="00C61AA4">
        <w:rPr>
          <w:rFonts w:ascii="Times New Roman" w:hAnsi="Times New Roman"/>
        </w:rPr>
        <w:t>] in [</w:t>
      </w:r>
      <w:r w:rsidRPr="00C61AA4">
        <w:rPr>
          <w:rFonts w:ascii="Times New Roman" w:hAnsi="Times New Roman"/>
          <w:i/>
        </w:rPr>
        <w:t>insert city, county and state</w:t>
      </w:r>
      <w:r w:rsidRPr="00C61AA4">
        <w:rPr>
          <w:rFonts w:ascii="Times New Roman" w:hAnsi="Times New Roman"/>
        </w:rPr>
        <w:t xml:space="preserve">] (the “Project”) the following </w:t>
      </w:r>
      <w:r w:rsidR="00703750" w:rsidRPr="00C61AA4">
        <w:rPr>
          <w:rFonts w:ascii="Times New Roman" w:hAnsi="Times New Roman"/>
        </w:rPr>
        <w:t xml:space="preserve">provisions shall apply:  </w:t>
      </w:r>
    </w:p>
    <w:p w14:paraId="09BDBE1E" w14:textId="77777777" w:rsidR="00F331A1" w:rsidRPr="00C61AA4" w:rsidRDefault="00F331A1" w:rsidP="009D558F">
      <w:pPr>
        <w:pStyle w:val="Heading4"/>
        <w:numPr>
          <w:ilvl w:val="0"/>
          <w:numId w:val="110"/>
        </w:numPr>
        <w:rPr>
          <w:rFonts w:ascii="Times New Roman" w:hAnsi="Times New Roman"/>
        </w:rPr>
      </w:pPr>
      <w:r w:rsidRPr="00C61AA4">
        <w:rPr>
          <w:rFonts w:ascii="Times New Roman" w:hAnsi="Times New Roman"/>
        </w:rPr>
        <w:t xml:space="preserve">If any of the provisions of the organizational documents conflict with the terms of the HUD-insured Note, Security Instrument, or HUD Regulatory Agreement ("HUD Loan Documents"), the provisions of the HUD Loan Documents shall control. </w:t>
      </w:r>
    </w:p>
    <w:p w14:paraId="4F33323B" w14:textId="7439A019" w:rsidR="00F331A1" w:rsidRPr="00C61AA4" w:rsidRDefault="00703750" w:rsidP="00B301AA">
      <w:pPr>
        <w:pStyle w:val="Heading4"/>
        <w:rPr>
          <w:rFonts w:ascii="Times New Roman" w:hAnsi="Times New Roman"/>
        </w:rPr>
      </w:pPr>
      <w:r w:rsidRPr="00C61AA4">
        <w:rPr>
          <w:rFonts w:ascii="Times New Roman" w:hAnsi="Times New Roman"/>
        </w:rPr>
        <w:t>N</w:t>
      </w:r>
      <w:r w:rsidR="00F331A1" w:rsidRPr="00C61AA4">
        <w:rPr>
          <w:rFonts w:ascii="Times New Roman" w:hAnsi="Times New Roman"/>
        </w:rPr>
        <w:t>o provision required by HUD to be inserted into the organizational documents may be amended without HUD’s prior written approval.</w:t>
      </w:r>
      <w:r w:rsidR="00F704C1" w:rsidRPr="00C61AA4">
        <w:rPr>
          <w:rFonts w:ascii="Times New Roman" w:hAnsi="Times New Roman"/>
        </w:rPr>
        <w:t xml:space="preserve">  Additionally, if there is a conflict between any HUD</w:t>
      </w:r>
      <w:r w:rsidR="00B301AA" w:rsidRPr="00C61AA4">
        <w:rPr>
          <w:rFonts w:ascii="Times New Roman" w:hAnsi="Times New Roman"/>
        </w:rPr>
        <w:t>-required</w:t>
      </w:r>
      <w:r w:rsidR="00F704C1" w:rsidRPr="00C61AA4">
        <w:rPr>
          <w:rFonts w:ascii="Times New Roman" w:hAnsi="Times New Roman"/>
        </w:rPr>
        <w:t xml:space="preserve"> provisions inserted into this Agreement and any other provision of this Agreement, the terms of the HUD</w:t>
      </w:r>
      <w:r w:rsidR="00B301AA" w:rsidRPr="00C61AA4">
        <w:rPr>
          <w:rFonts w:ascii="Times New Roman" w:hAnsi="Times New Roman"/>
        </w:rPr>
        <w:t>-required</w:t>
      </w:r>
      <w:r w:rsidR="00F704C1" w:rsidRPr="00C61AA4">
        <w:rPr>
          <w:rFonts w:ascii="Times New Roman" w:hAnsi="Times New Roman"/>
        </w:rPr>
        <w:t xml:space="preserve"> provisions will govern; and if there is a conflict between any of the provisions in the [insert appropriate document, </w:t>
      </w:r>
      <w:r w:rsidR="00F704C1" w:rsidRPr="00C61AA4">
        <w:rPr>
          <w:rFonts w:ascii="Times New Roman" w:hAnsi="Times New Roman"/>
          <w:i/>
        </w:rPr>
        <w:t>i.e.</w:t>
      </w:r>
      <w:r w:rsidR="00F704C1" w:rsidRPr="00C61AA4">
        <w:rPr>
          <w:rFonts w:ascii="Times New Roman" w:hAnsi="Times New Roman"/>
        </w:rPr>
        <w:t>, Articles of Organization] and any HUD</w:t>
      </w:r>
      <w:r w:rsidR="00B301AA" w:rsidRPr="00C61AA4">
        <w:rPr>
          <w:rFonts w:ascii="Times New Roman" w:hAnsi="Times New Roman"/>
        </w:rPr>
        <w:t>-required</w:t>
      </w:r>
      <w:r w:rsidR="00F704C1" w:rsidRPr="00C61AA4">
        <w:rPr>
          <w:rFonts w:ascii="Times New Roman" w:hAnsi="Times New Roman"/>
        </w:rPr>
        <w:t xml:space="preserve"> provisions of this Agreement, the HUD</w:t>
      </w:r>
      <w:r w:rsidR="00B301AA" w:rsidRPr="00C61AA4">
        <w:rPr>
          <w:rFonts w:ascii="Times New Roman" w:hAnsi="Times New Roman"/>
        </w:rPr>
        <w:t>-required</w:t>
      </w:r>
      <w:r w:rsidR="00F704C1" w:rsidRPr="00C61AA4">
        <w:rPr>
          <w:rFonts w:ascii="Times New Roman" w:hAnsi="Times New Roman"/>
        </w:rPr>
        <w:t xml:space="preserve"> provisions will govern.</w:t>
      </w:r>
    </w:p>
    <w:p w14:paraId="7A1AD726" w14:textId="17C37242" w:rsidR="00634B98" w:rsidRPr="00C61AA4" w:rsidRDefault="00634B98" w:rsidP="003E0592">
      <w:pPr>
        <w:pStyle w:val="Heading4"/>
        <w:rPr>
          <w:rFonts w:ascii="Times New Roman" w:hAnsi="Times New Roman"/>
        </w:rPr>
      </w:pPr>
      <w:r w:rsidRPr="00C61AA4">
        <w:rPr>
          <w:rFonts w:ascii="Times New Roman" w:hAnsi="Times New Roman"/>
        </w:rPr>
        <w:t xml:space="preserve">Unless otherwise approved in writing by HUD, the Borrower entity’s business and purpose shall consist solely of the acquisition, ownership, operation and maintenance of </w:t>
      </w:r>
      <w:r w:rsidR="00703750" w:rsidRPr="00C61AA4">
        <w:rPr>
          <w:rFonts w:ascii="Times New Roman" w:hAnsi="Times New Roman"/>
        </w:rPr>
        <w:t xml:space="preserve">the </w:t>
      </w:r>
      <w:r w:rsidRPr="00C61AA4">
        <w:rPr>
          <w:rFonts w:ascii="Times New Roman" w:hAnsi="Times New Roman"/>
        </w:rPr>
        <w:t>Project and activities incidental thereto.  Borrower shall not engage in any other business or activity.  The Project shall be the sole asset of the Borrower entity, which shall not own any other real estate other than the aforesaid Project.</w:t>
      </w:r>
    </w:p>
    <w:p w14:paraId="72BCC536" w14:textId="77777777" w:rsidR="00F331A1" w:rsidRPr="00C61AA4" w:rsidRDefault="00F331A1" w:rsidP="003E0592">
      <w:pPr>
        <w:pStyle w:val="Heading4"/>
        <w:rPr>
          <w:rFonts w:ascii="Times New Roman" w:hAnsi="Times New Roman"/>
        </w:rPr>
      </w:pPr>
      <w:r w:rsidRPr="00C61AA4">
        <w:rPr>
          <w:rFonts w:ascii="Times New Roman" w:hAnsi="Times New Roman"/>
        </w:rPr>
        <w:t xml:space="preserve">None of the following will have any force or effect without the prior written consent of HUD: </w:t>
      </w:r>
    </w:p>
    <w:p w14:paraId="4EE6A4EC" w14:textId="77777777" w:rsidR="00F331A1" w:rsidRPr="00C61AA4" w:rsidRDefault="00F331A1" w:rsidP="009D558F">
      <w:pPr>
        <w:pStyle w:val="Heading5"/>
        <w:numPr>
          <w:ilvl w:val="0"/>
          <w:numId w:val="111"/>
        </w:numPr>
        <w:rPr>
          <w:rFonts w:ascii="Times New Roman" w:hAnsi="Times New Roman"/>
        </w:rPr>
      </w:pPr>
      <w:r w:rsidRPr="00C61AA4">
        <w:rPr>
          <w:rFonts w:ascii="Times New Roman" w:hAnsi="Times New Roman"/>
        </w:rPr>
        <w:t xml:space="preserve">Any amendment that modifies the term of Borrower’s existence; </w:t>
      </w:r>
    </w:p>
    <w:p w14:paraId="0151D8C4" w14:textId="4002FB3C" w:rsidR="00F331A1" w:rsidRPr="00C61AA4" w:rsidRDefault="00F331A1" w:rsidP="009D558F">
      <w:pPr>
        <w:pStyle w:val="Heading5"/>
        <w:numPr>
          <w:ilvl w:val="0"/>
          <w:numId w:val="111"/>
        </w:numPr>
        <w:rPr>
          <w:rFonts w:ascii="Times New Roman" w:hAnsi="Times New Roman"/>
        </w:rPr>
      </w:pPr>
      <w:r w:rsidRPr="00C61AA4">
        <w:rPr>
          <w:rFonts w:ascii="Times New Roman" w:hAnsi="Times New Roman"/>
        </w:rPr>
        <w:t>Any amendment that triggers application of the HUD previous participation certification requirements (as set forth in Form HUD</w:t>
      </w:r>
      <w:r w:rsidRPr="00C61AA4">
        <w:rPr>
          <w:rFonts w:ascii="Times New Roman" w:hAnsi="Times New Roman"/>
        </w:rPr>
        <w:noBreakHyphen/>
        <w:t>2530, Previous Participation Certification, or 24 </w:t>
      </w:r>
      <w:r w:rsidR="00D16FEB" w:rsidRPr="00C61AA4">
        <w:rPr>
          <w:rFonts w:ascii="Times New Roman" w:hAnsi="Times New Roman"/>
        </w:rPr>
        <w:t>CFR</w:t>
      </w:r>
      <w:r w:rsidRPr="00C61AA4">
        <w:rPr>
          <w:rFonts w:ascii="Times New Roman" w:hAnsi="Times New Roman"/>
        </w:rPr>
        <w:t xml:space="preserve"> § 200.210, </w:t>
      </w:r>
      <w:r w:rsidRPr="00C61AA4">
        <w:rPr>
          <w:rFonts w:ascii="Times New Roman" w:hAnsi="Times New Roman"/>
          <w:u w:val="single"/>
        </w:rPr>
        <w:t>et</w:t>
      </w:r>
      <w:r w:rsidRPr="00C61AA4">
        <w:rPr>
          <w:rFonts w:ascii="Times New Roman" w:hAnsi="Times New Roman"/>
        </w:rPr>
        <w:t xml:space="preserve"> </w:t>
      </w:r>
      <w:r w:rsidRPr="00C61AA4">
        <w:rPr>
          <w:rFonts w:ascii="Times New Roman" w:hAnsi="Times New Roman"/>
          <w:u w:val="single"/>
        </w:rPr>
        <w:t>seq</w:t>
      </w:r>
      <w:r w:rsidRPr="00C61AA4">
        <w:rPr>
          <w:rFonts w:ascii="Times New Roman" w:hAnsi="Times New Roman"/>
        </w:rPr>
        <w:t xml:space="preserve">.); </w:t>
      </w:r>
    </w:p>
    <w:p w14:paraId="3BF58150" w14:textId="77777777" w:rsidR="00F331A1" w:rsidRPr="00C61AA4" w:rsidRDefault="00F331A1" w:rsidP="003E0592">
      <w:pPr>
        <w:pStyle w:val="Heading4"/>
        <w:rPr>
          <w:rFonts w:ascii="Times New Roman" w:hAnsi="Times New Roman"/>
        </w:rPr>
      </w:pPr>
      <w:r w:rsidRPr="00C61AA4">
        <w:rPr>
          <w:rFonts w:ascii="Times New Roman" w:hAnsi="Times New Roman"/>
        </w:rPr>
        <w:t xml:space="preserve">Any amendment that in any way affects the HUD Loan Documents; </w:t>
      </w:r>
    </w:p>
    <w:p w14:paraId="546EB70C" w14:textId="77777777" w:rsidR="00F331A1" w:rsidRPr="00C61AA4" w:rsidRDefault="00F331A1" w:rsidP="003E0592">
      <w:pPr>
        <w:pStyle w:val="Heading4"/>
        <w:rPr>
          <w:rFonts w:ascii="Times New Roman" w:hAnsi="Times New Roman"/>
        </w:rPr>
      </w:pPr>
      <w:r w:rsidRPr="00C61AA4">
        <w:rPr>
          <w:rFonts w:ascii="Times New Roman" w:hAnsi="Times New Roman"/>
        </w:rPr>
        <w:t xml:space="preserve">Any amendment that would authorize any member, partner, owner, officer or director, other than the one previously authorized by HUD, to bind the Borrower entity for all matters concerning the </w:t>
      </w:r>
      <w:r w:rsidR="00634B98" w:rsidRPr="00C61AA4">
        <w:rPr>
          <w:rFonts w:ascii="Times New Roman" w:hAnsi="Times New Roman"/>
        </w:rPr>
        <w:t>P</w:t>
      </w:r>
      <w:r w:rsidRPr="00C61AA4">
        <w:rPr>
          <w:rFonts w:ascii="Times New Roman" w:hAnsi="Times New Roman"/>
        </w:rPr>
        <w:t xml:space="preserve">roject which require HUD's consent or approval; </w:t>
      </w:r>
    </w:p>
    <w:p w14:paraId="36713CA0" w14:textId="77777777" w:rsidR="00F331A1" w:rsidRPr="00C61AA4" w:rsidRDefault="00F331A1" w:rsidP="003E0592">
      <w:pPr>
        <w:pStyle w:val="Heading4"/>
        <w:rPr>
          <w:rFonts w:ascii="Times New Roman" w:hAnsi="Times New Roman"/>
        </w:rPr>
      </w:pPr>
      <w:r w:rsidRPr="00C61AA4">
        <w:rPr>
          <w:rFonts w:ascii="Times New Roman" w:hAnsi="Times New Roman"/>
        </w:rPr>
        <w:t xml:space="preserve"> A change that is subject to the HUD TPA requirements contained in Chapter 13 of HUD Handbook 4350.1 REV-1; or</w:t>
      </w:r>
    </w:p>
    <w:p w14:paraId="312F83DE" w14:textId="77777777" w:rsidR="00F331A1" w:rsidRPr="00C61AA4" w:rsidRDefault="00F331A1" w:rsidP="003E0592">
      <w:pPr>
        <w:pStyle w:val="Heading4"/>
        <w:rPr>
          <w:rFonts w:ascii="Times New Roman" w:hAnsi="Times New Roman"/>
        </w:rPr>
      </w:pPr>
      <w:r w:rsidRPr="00C61AA4">
        <w:rPr>
          <w:rFonts w:ascii="Times New Roman" w:hAnsi="Times New Roman"/>
        </w:rPr>
        <w:t xml:space="preserve">Any change in a guarantor of any obligation to HUD (including those obligations arising from violations of the Regulatory Agreement). </w:t>
      </w:r>
    </w:p>
    <w:p w14:paraId="06E2A8E7" w14:textId="77777777" w:rsidR="00F331A1" w:rsidRPr="00C61AA4" w:rsidRDefault="00F331A1" w:rsidP="003E0592">
      <w:pPr>
        <w:pStyle w:val="Heading4"/>
        <w:rPr>
          <w:rFonts w:ascii="Times New Roman" w:hAnsi="Times New Roman"/>
        </w:rPr>
      </w:pPr>
      <w:r w:rsidRPr="00C61AA4">
        <w:rPr>
          <w:rFonts w:ascii="Times New Roman" w:hAnsi="Times New Roman"/>
        </w:rPr>
        <w:lastRenderedPageBreak/>
        <w:t xml:space="preserve">The Borrower entity is authorized to execute a Note and Security Instrument in order to secure a loan to be insured by HUD and to execute the Regulatory Agreement and other documents required by the Secretary in connection with the HUD-insured loan. </w:t>
      </w:r>
    </w:p>
    <w:p w14:paraId="407663CF" w14:textId="77777777" w:rsidR="00F331A1" w:rsidRPr="00C61AA4" w:rsidRDefault="00F331A1" w:rsidP="003E0592">
      <w:pPr>
        <w:pStyle w:val="Heading4"/>
        <w:rPr>
          <w:rFonts w:ascii="Times New Roman" w:hAnsi="Times New Roman"/>
        </w:rPr>
      </w:pPr>
      <w:r w:rsidRPr="00C61AA4">
        <w:rPr>
          <w:rFonts w:ascii="Times New Roman" w:hAnsi="Times New Roman"/>
        </w:rPr>
        <w:t xml:space="preserve"> Any incoming member/partner/owner of Borrower must as a condition of receiving an interest in the Borrower entity agree to be bound by the HUD Loan Documents and all other documents required in connection with the HUD-insured loan to the same extent and on the same terms as the other members/partners/owners.</w:t>
      </w:r>
    </w:p>
    <w:p w14:paraId="18DFD764" w14:textId="4D6CFB8C" w:rsidR="00F331A1" w:rsidRPr="00C61AA4" w:rsidRDefault="00703750" w:rsidP="003E0592">
      <w:pPr>
        <w:pStyle w:val="Heading4"/>
        <w:rPr>
          <w:rFonts w:ascii="Times New Roman" w:hAnsi="Times New Roman"/>
        </w:rPr>
      </w:pPr>
      <w:r w:rsidRPr="00C61AA4">
        <w:rPr>
          <w:rFonts w:ascii="Times New Roman" w:hAnsi="Times New Roman"/>
        </w:rPr>
        <w:t>U</w:t>
      </w:r>
      <w:r w:rsidR="00F331A1" w:rsidRPr="00C61AA4">
        <w:rPr>
          <w:rFonts w:ascii="Times New Roman" w:hAnsi="Times New Roman"/>
        </w:rPr>
        <w:t xml:space="preserve">pon any dissolution, no title or right to possession and control of the </w:t>
      </w:r>
      <w:r w:rsidR="00634B98" w:rsidRPr="00C61AA4">
        <w:rPr>
          <w:rFonts w:ascii="Times New Roman" w:hAnsi="Times New Roman"/>
        </w:rPr>
        <w:t>P</w:t>
      </w:r>
      <w:r w:rsidR="00F331A1" w:rsidRPr="00C61AA4">
        <w:rPr>
          <w:rFonts w:ascii="Times New Roman" w:hAnsi="Times New Roman"/>
        </w:rPr>
        <w:t xml:space="preserve">roject, and no right to collect the rents from the </w:t>
      </w:r>
      <w:r w:rsidR="00634B98" w:rsidRPr="00C61AA4">
        <w:rPr>
          <w:rFonts w:ascii="Times New Roman" w:hAnsi="Times New Roman"/>
        </w:rPr>
        <w:t>P</w:t>
      </w:r>
      <w:r w:rsidR="00F331A1" w:rsidRPr="00C61AA4">
        <w:rPr>
          <w:rFonts w:ascii="Times New Roman" w:hAnsi="Times New Roman"/>
        </w:rPr>
        <w:t xml:space="preserve">roject, shall pass to any person or entity that is not bound by the Regulatory Agreement in a manner satisfactory to HUD. </w:t>
      </w:r>
    </w:p>
    <w:p w14:paraId="5E56CCFA" w14:textId="77777777" w:rsidR="00F331A1" w:rsidRPr="00C61AA4" w:rsidRDefault="00F331A1" w:rsidP="003E0592">
      <w:pPr>
        <w:pStyle w:val="Heading4"/>
        <w:rPr>
          <w:rFonts w:ascii="Times New Roman" w:hAnsi="Times New Roman"/>
        </w:rPr>
      </w:pPr>
      <w:r w:rsidRPr="00C61AA4">
        <w:rPr>
          <w:rFonts w:ascii="Times New Roman" w:hAnsi="Times New Roman"/>
        </w:rPr>
        <w:t xml:space="preserve">The key principals of the Borrower identified in the Regulatory Agreement are liable in their individual capacities to HUD to the extent set forth in the Regulatory Agreement. </w:t>
      </w:r>
    </w:p>
    <w:p w14:paraId="43026EC2" w14:textId="77777777" w:rsidR="00AE19EC" w:rsidRPr="00C61AA4" w:rsidRDefault="00F331A1" w:rsidP="003E0592">
      <w:pPr>
        <w:pStyle w:val="Heading4"/>
        <w:rPr>
          <w:rFonts w:ascii="Times New Roman" w:hAnsi="Times New Roman"/>
        </w:rPr>
      </w:pPr>
      <w:r w:rsidRPr="00C61AA4">
        <w:rPr>
          <w:rFonts w:ascii="Times New Roman" w:hAnsi="Times New Roman"/>
        </w:rPr>
        <w:t xml:space="preserve">The approved Borrower entity shall not voluntarily be dissolved or converted to another form of entity without the </w:t>
      </w:r>
      <w:r w:rsidR="00AE19EC" w:rsidRPr="00C61AA4">
        <w:rPr>
          <w:rFonts w:ascii="Times New Roman" w:hAnsi="Times New Roman"/>
        </w:rPr>
        <w:t xml:space="preserve">prior written approval of HUD. </w:t>
      </w:r>
    </w:p>
    <w:p w14:paraId="4F5FDD72" w14:textId="77777777" w:rsidR="00AE19EC" w:rsidRPr="00C61AA4" w:rsidRDefault="00F331A1" w:rsidP="003E0592">
      <w:pPr>
        <w:pStyle w:val="Heading4"/>
        <w:rPr>
          <w:rFonts w:ascii="Times New Roman" w:hAnsi="Times New Roman"/>
        </w:rPr>
      </w:pPr>
      <w:r w:rsidRPr="00C61AA4">
        <w:rPr>
          <w:rFonts w:ascii="Times New Roman" w:hAnsi="Times New Roman"/>
        </w:rPr>
        <w:t xml:space="preserve">The Borrower entity has designated _________________________ [insert name] as its official representative for all matters concerning the </w:t>
      </w:r>
      <w:r w:rsidR="00634B98" w:rsidRPr="00C61AA4">
        <w:rPr>
          <w:rFonts w:ascii="Times New Roman" w:hAnsi="Times New Roman"/>
        </w:rPr>
        <w:t>P</w:t>
      </w:r>
      <w:r w:rsidRPr="00C61AA4">
        <w:rPr>
          <w:rFonts w:ascii="Times New Roman" w:hAnsi="Times New Roman"/>
        </w:rPr>
        <w:t xml:space="preserve">roject that require HUD consent or approval.  The signature of this representative will bind the Borrower entity in all such matters.  The Borrower entity may from time to time appoint a new representative to perform this function, but within three business days of doing so, will provide HUD with written notification of the name, address, and telephone number of its new representative.  When a person other than the person identified above has full or partial authority with respect to management of the </w:t>
      </w:r>
      <w:r w:rsidR="00634B98" w:rsidRPr="00C61AA4">
        <w:rPr>
          <w:rFonts w:ascii="Times New Roman" w:hAnsi="Times New Roman"/>
        </w:rPr>
        <w:t>P</w:t>
      </w:r>
      <w:r w:rsidRPr="00C61AA4">
        <w:rPr>
          <w:rFonts w:ascii="Times New Roman" w:hAnsi="Times New Roman"/>
        </w:rPr>
        <w:t xml:space="preserve">roject, the Borrower entity will promptly provide HUD with the name of that person and the nature of that person’s management authority. </w:t>
      </w:r>
    </w:p>
    <w:p w14:paraId="2BBF3781" w14:textId="3AB856C6" w:rsidR="000B2ABA" w:rsidRPr="00C61AA4" w:rsidRDefault="00F331A1" w:rsidP="003E0592">
      <w:pPr>
        <w:pStyle w:val="Heading4"/>
        <w:rPr>
          <w:rFonts w:ascii="Times New Roman" w:hAnsi="Times New Roman"/>
        </w:rPr>
      </w:pPr>
      <w:r w:rsidRPr="00C61AA4">
        <w:rPr>
          <w:rFonts w:ascii="Times New Roman" w:hAnsi="Times New Roman"/>
        </w:rPr>
        <w:t xml:space="preserve">Notwithstanding any provision in this [Operating Agreement / Partnership Agreement / Bylaws] to the contrary, any obligation of the [Corporation / Partnership / Limited Liability Company] to provide indemnification under this [Operating Agreement / Partnership Agreement / Bylaws] shall be limited to (i) </w:t>
      </w:r>
      <w:r w:rsidR="00AE19EC" w:rsidRPr="00C61AA4">
        <w:rPr>
          <w:rFonts w:ascii="Times New Roman" w:hAnsi="Times New Roman"/>
        </w:rPr>
        <w:t>amounts mandated by state law</w:t>
      </w:r>
      <w:r w:rsidR="00F47183" w:rsidRPr="00C61AA4">
        <w:rPr>
          <w:rFonts w:ascii="Times New Roman" w:hAnsi="Times New Roman"/>
        </w:rPr>
        <w:t>, if any</w:t>
      </w:r>
      <w:r w:rsidR="00AE19EC" w:rsidRPr="00C61AA4">
        <w:rPr>
          <w:rFonts w:ascii="Times New Roman" w:hAnsi="Times New Roman"/>
        </w:rPr>
        <w:t xml:space="preserve">, (ii) </w:t>
      </w:r>
      <w:r w:rsidRPr="00C61AA4">
        <w:rPr>
          <w:rFonts w:ascii="Times New Roman" w:hAnsi="Times New Roman"/>
        </w:rPr>
        <w:t>coverage afforded under any liability insurance carried by the [Company / Partnership] and (i</w:t>
      </w:r>
      <w:r w:rsidR="00D143C3" w:rsidRPr="00C61AA4">
        <w:rPr>
          <w:rFonts w:ascii="Times New Roman" w:hAnsi="Times New Roman"/>
        </w:rPr>
        <w:t>i</w:t>
      </w:r>
      <w:r w:rsidRPr="00C61AA4">
        <w:rPr>
          <w:rFonts w:ascii="Times New Roman" w:hAnsi="Times New Roman"/>
        </w:rPr>
        <w:t xml:space="preserve">i) available “surplus cash” of the </w:t>
      </w:r>
      <w:r w:rsidR="00052E8E" w:rsidRPr="00C61AA4">
        <w:rPr>
          <w:rFonts w:ascii="Times New Roman" w:hAnsi="Times New Roman"/>
        </w:rPr>
        <w:t>Borrower</w:t>
      </w:r>
      <w:r w:rsidRPr="00C61AA4">
        <w:rPr>
          <w:rFonts w:ascii="Times New Roman" w:hAnsi="Times New Roman"/>
        </w:rPr>
        <w:t xml:space="preserve"> as defined in the Regulatory Agreement.</w:t>
      </w:r>
      <w:r w:rsidR="003E7BF1" w:rsidRPr="00C61AA4">
        <w:rPr>
          <w:rFonts w:ascii="Times New Roman" w:hAnsi="Times New Roman"/>
        </w:rPr>
        <w:t xml:space="preserve">  Until funds from a permitted source for payment of indemnification costs are available for payment, the [Corporation / Partnership / Limited Liability Company] shall not (a) pay funds to any members, partners, officers and directors, or (b) pay the deductible on an indemnification policy for any members, partners, officers and directors.  </w:t>
      </w:r>
    </w:p>
    <w:p w14:paraId="61C12894" w14:textId="77777777" w:rsidR="00052E8E" w:rsidRPr="00C61AA4" w:rsidRDefault="00052E8E" w:rsidP="009D558F">
      <w:pPr>
        <w:pStyle w:val="ListParagraph"/>
        <w:numPr>
          <w:ilvl w:val="0"/>
          <w:numId w:val="216"/>
        </w:numPr>
        <w:spacing w:before="0" w:after="0"/>
        <w:rPr>
          <w:rFonts w:ascii="Times New Roman" w:hAnsi="Times New Roman"/>
          <w:vanish/>
          <w:color w:val="000000"/>
        </w:rPr>
      </w:pPr>
    </w:p>
    <w:p w14:paraId="4A3E9201" w14:textId="77777777" w:rsidR="00052E8E" w:rsidRPr="00C61AA4" w:rsidRDefault="00052E8E" w:rsidP="009D558F">
      <w:pPr>
        <w:pStyle w:val="ListParagraph"/>
        <w:numPr>
          <w:ilvl w:val="0"/>
          <w:numId w:val="216"/>
        </w:numPr>
        <w:spacing w:before="0" w:after="0"/>
        <w:rPr>
          <w:rFonts w:ascii="Times New Roman" w:hAnsi="Times New Roman"/>
          <w:vanish/>
          <w:color w:val="000000"/>
        </w:rPr>
      </w:pPr>
    </w:p>
    <w:p w14:paraId="5D73FAD7" w14:textId="77777777" w:rsidR="00052E8E" w:rsidRPr="00C61AA4" w:rsidRDefault="00052E8E" w:rsidP="009D558F">
      <w:pPr>
        <w:pStyle w:val="ListParagraph"/>
        <w:numPr>
          <w:ilvl w:val="0"/>
          <w:numId w:val="216"/>
        </w:numPr>
        <w:spacing w:before="0" w:after="0"/>
        <w:rPr>
          <w:rFonts w:ascii="Times New Roman" w:hAnsi="Times New Roman"/>
          <w:vanish/>
          <w:color w:val="000000"/>
        </w:rPr>
      </w:pPr>
    </w:p>
    <w:p w14:paraId="456AF913" w14:textId="77777777" w:rsidR="00052E8E" w:rsidRPr="00C61AA4" w:rsidRDefault="00052E8E" w:rsidP="009D558F">
      <w:pPr>
        <w:pStyle w:val="ListParagraph"/>
        <w:numPr>
          <w:ilvl w:val="0"/>
          <w:numId w:val="216"/>
        </w:numPr>
        <w:spacing w:before="0" w:after="0"/>
        <w:rPr>
          <w:rFonts w:ascii="Times New Roman" w:hAnsi="Times New Roman"/>
          <w:vanish/>
          <w:color w:val="000000"/>
        </w:rPr>
      </w:pPr>
    </w:p>
    <w:p w14:paraId="33E2281E" w14:textId="77777777" w:rsidR="00052E8E" w:rsidRPr="00C61AA4" w:rsidRDefault="00052E8E" w:rsidP="009D558F">
      <w:pPr>
        <w:pStyle w:val="ListParagraph"/>
        <w:numPr>
          <w:ilvl w:val="0"/>
          <w:numId w:val="216"/>
        </w:numPr>
        <w:spacing w:before="0" w:after="0"/>
        <w:rPr>
          <w:rFonts w:ascii="Times New Roman" w:hAnsi="Times New Roman"/>
          <w:vanish/>
          <w:color w:val="000000"/>
        </w:rPr>
      </w:pPr>
    </w:p>
    <w:p w14:paraId="0629D50D" w14:textId="77777777" w:rsidR="00052E8E" w:rsidRPr="00C61AA4" w:rsidRDefault="00052E8E" w:rsidP="009D558F">
      <w:pPr>
        <w:pStyle w:val="ListParagraph"/>
        <w:numPr>
          <w:ilvl w:val="0"/>
          <w:numId w:val="216"/>
        </w:numPr>
        <w:spacing w:before="0" w:after="0"/>
        <w:rPr>
          <w:rFonts w:ascii="Times New Roman" w:hAnsi="Times New Roman"/>
          <w:vanish/>
          <w:color w:val="000000"/>
        </w:rPr>
      </w:pPr>
    </w:p>
    <w:p w14:paraId="0DDF1883" w14:textId="77777777" w:rsidR="00052E8E" w:rsidRPr="00C61AA4" w:rsidRDefault="00052E8E" w:rsidP="009D558F">
      <w:pPr>
        <w:pStyle w:val="ListParagraph"/>
        <w:numPr>
          <w:ilvl w:val="0"/>
          <w:numId w:val="216"/>
        </w:numPr>
        <w:spacing w:before="0" w:after="0"/>
        <w:rPr>
          <w:rFonts w:ascii="Times New Roman" w:hAnsi="Times New Roman"/>
          <w:vanish/>
          <w:color w:val="000000"/>
        </w:rPr>
      </w:pPr>
    </w:p>
    <w:p w14:paraId="42BC0353" w14:textId="77777777" w:rsidR="00052E8E" w:rsidRPr="00C61AA4" w:rsidRDefault="00052E8E" w:rsidP="009D558F">
      <w:pPr>
        <w:pStyle w:val="ListParagraph"/>
        <w:numPr>
          <w:ilvl w:val="0"/>
          <w:numId w:val="216"/>
        </w:numPr>
        <w:spacing w:before="0" w:after="0"/>
        <w:rPr>
          <w:rFonts w:ascii="Times New Roman" w:hAnsi="Times New Roman"/>
          <w:vanish/>
          <w:color w:val="000000"/>
        </w:rPr>
      </w:pPr>
    </w:p>
    <w:p w14:paraId="41D867A9" w14:textId="77777777" w:rsidR="00052E8E" w:rsidRPr="00C61AA4" w:rsidRDefault="00052E8E" w:rsidP="009D558F">
      <w:pPr>
        <w:pStyle w:val="ListParagraph"/>
        <w:numPr>
          <w:ilvl w:val="0"/>
          <w:numId w:val="216"/>
        </w:numPr>
        <w:spacing w:before="0" w:after="0"/>
        <w:rPr>
          <w:rFonts w:ascii="Times New Roman" w:hAnsi="Times New Roman"/>
          <w:vanish/>
          <w:color w:val="000000"/>
        </w:rPr>
      </w:pPr>
    </w:p>
    <w:p w14:paraId="260D9670" w14:textId="77777777" w:rsidR="00052E8E" w:rsidRPr="00C61AA4" w:rsidRDefault="00052E8E" w:rsidP="009D558F">
      <w:pPr>
        <w:pStyle w:val="ListParagraph"/>
        <w:numPr>
          <w:ilvl w:val="0"/>
          <w:numId w:val="216"/>
        </w:numPr>
        <w:spacing w:before="0" w:after="0"/>
        <w:rPr>
          <w:rFonts w:ascii="Times New Roman" w:hAnsi="Times New Roman"/>
          <w:vanish/>
          <w:color w:val="000000"/>
        </w:rPr>
      </w:pPr>
    </w:p>
    <w:p w14:paraId="72510A92" w14:textId="77777777" w:rsidR="00052E8E" w:rsidRPr="00C61AA4" w:rsidRDefault="00052E8E" w:rsidP="009D558F">
      <w:pPr>
        <w:pStyle w:val="ListParagraph"/>
        <w:numPr>
          <w:ilvl w:val="0"/>
          <w:numId w:val="216"/>
        </w:numPr>
        <w:spacing w:before="0" w:after="0"/>
        <w:rPr>
          <w:rFonts w:ascii="Times New Roman" w:hAnsi="Times New Roman"/>
          <w:vanish/>
          <w:color w:val="000000"/>
        </w:rPr>
      </w:pPr>
    </w:p>
    <w:p w14:paraId="2A0F729C" w14:textId="77777777" w:rsidR="00F331A1" w:rsidRPr="00C61AA4" w:rsidRDefault="00F331A1" w:rsidP="009D558F">
      <w:pPr>
        <w:pStyle w:val="ListParagraph"/>
        <w:numPr>
          <w:ilvl w:val="0"/>
          <w:numId w:val="216"/>
        </w:numPr>
        <w:spacing w:before="0" w:after="0"/>
        <w:rPr>
          <w:rFonts w:ascii="Times New Roman" w:hAnsi="Times New Roman"/>
          <w:b/>
          <w:sz w:val="28"/>
        </w:rPr>
      </w:pPr>
      <w:r w:rsidRPr="00C61AA4">
        <w:rPr>
          <w:rFonts w:ascii="Times New Roman" w:hAnsi="Times New Roman"/>
          <w:b/>
          <w:sz w:val="28"/>
        </w:rPr>
        <w:br w:type="page"/>
      </w:r>
    </w:p>
    <w:p w14:paraId="2DAC8FFB" w14:textId="77777777" w:rsidR="00B757EC" w:rsidRPr="00C61AA4" w:rsidRDefault="00F331A1" w:rsidP="008B0B0D">
      <w:pPr>
        <w:pStyle w:val="Heading2"/>
        <w:rPr>
          <w:rFonts w:ascii="Times New Roman" w:hAnsi="Times New Roman"/>
        </w:rPr>
      </w:pPr>
      <w:bookmarkStart w:id="1231" w:name="_Toc386713113"/>
      <w:bookmarkStart w:id="1232" w:name="_Toc301857286"/>
      <w:r w:rsidRPr="00C61AA4">
        <w:rPr>
          <w:rFonts w:ascii="Times New Roman" w:hAnsi="Times New Roman"/>
        </w:rPr>
        <w:lastRenderedPageBreak/>
        <w:t>5.3</w:t>
      </w:r>
      <w:r w:rsidR="00291CC5" w:rsidRPr="00C61AA4">
        <w:rPr>
          <w:rFonts w:ascii="Times New Roman" w:hAnsi="Times New Roman"/>
        </w:rPr>
        <w:tab/>
      </w:r>
      <w:r w:rsidRPr="00C61AA4">
        <w:rPr>
          <w:rFonts w:ascii="Times New Roman" w:hAnsi="Times New Roman"/>
        </w:rPr>
        <w:t xml:space="preserve">HUD </w:t>
      </w:r>
      <w:r w:rsidR="008C75AA" w:rsidRPr="00C61AA4">
        <w:rPr>
          <w:rFonts w:ascii="Times New Roman" w:hAnsi="Times New Roman"/>
        </w:rPr>
        <w:t>[</w:t>
      </w:r>
      <w:r w:rsidR="00876C64" w:rsidRPr="00C61AA4">
        <w:rPr>
          <w:rFonts w:ascii="Times New Roman" w:hAnsi="Times New Roman"/>
        </w:rPr>
        <w:t>Rider / Amendment] To Restrictive Covenants</w:t>
      </w:r>
      <w:bookmarkEnd w:id="1231"/>
      <w:bookmarkEnd w:id="1232"/>
    </w:p>
    <w:p w14:paraId="501C6AB2" w14:textId="77777777" w:rsidR="00032673" w:rsidRPr="00C61AA4" w:rsidRDefault="00032673" w:rsidP="00054D36">
      <w:pPr>
        <w:spacing w:line="240" w:lineRule="auto"/>
        <w:rPr>
          <w:rFonts w:ascii="Times New Roman" w:hAnsi="Times New Roman" w:cs="Times New Roman"/>
          <w:i/>
        </w:rPr>
      </w:pPr>
      <w:r w:rsidRPr="00C61AA4">
        <w:rPr>
          <w:rFonts w:ascii="Times New Roman" w:hAnsi="Times New Roman" w:cs="Times New Roman"/>
        </w:rPr>
        <w:sym w:font="Wingdings" w:char="F0AF"/>
      </w:r>
      <w:r w:rsidRPr="00C61AA4">
        <w:rPr>
          <w:rFonts w:ascii="Times New Roman" w:hAnsi="Times New Roman" w:cs="Times New Roman"/>
          <w:i/>
          <w:sz w:val="20"/>
          <w:szCs w:val="20"/>
        </w:rPr>
        <w:t>Use as a Rider if the Restrictive Covenants are being entered into at closing; use as an Amendment if the Restrictive Covenants have already been entered into.</w:t>
      </w:r>
    </w:p>
    <w:p w14:paraId="6D3618AF" w14:textId="77777777" w:rsidR="00F331A1" w:rsidRPr="00C61AA4" w:rsidRDefault="00F331A1" w:rsidP="00054D36">
      <w:pPr>
        <w:spacing w:line="240" w:lineRule="auto"/>
        <w:rPr>
          <w:rFonts w:ascii="Times New Roman" w:hAnsi="Times New Roman" w:cs="Times New Roman"/>
        </w:rPr>
      </w:pPr>
      <w:r w:rsidRPr="00C61AA4">
        <w:rPr>
          <w:rFonts w:ascii="Times New Roman" w:hAnsi="Times New Roman" w:cs="Times New Roman"/>
        </w:rPr>
        <w:t>This [RIDER</w:t>
      </w:r>
      <w:r w:rsidR="00EA356A" w:rsidRPr="00C61AA4">
        <w:rPr>
          <w:rFonts w:ascii="Times New Roman" w:hAnsi="Times New Roman" w:cs="Times New Roman"/>
        </w:rPr>
        <w:t>] [</w:t>
      </w:r>
      <w:r w:rsidRPr="00C61AA4">
        <w:rPr>
          <w:rFonts w:ascii="Times New Roman" w:hAnsi="Times New Roman" w:cs="Times New Roman"/>
        </w:rPr>
        <w:t>AMENDMENT</w:t>
      </w:r>
      <w:r w:rsidR="00EA356A" w:rsidRPr="00C61AA4">
        <w:rPr>
          <w:rFonts w:ascii="Times New Roman" w:hAnsi="Times New Roman" w:cs="Times New Roman"/>
        </w:rPr>
        <w:t>]</w:t>
      </w:r>
      <w:r w:rsidRPr="00C61AA4">
        <w:rPr>
          <w:rFonts w:ascii="Times New Roman" w:hAnsi="Times New Roman" w:cs="Times New Roman"/>
        </w:rPr>
        <w:t xml:space="preserve"> TO RESTRICTIVE COVENANTS is made as of [______________, 20__], by _____________  (“Borrower”) and ____________________ (“Agency”).</w:t>
      </w:r>
    </w:p>
    <w:p w14:paraId="4F5DF29A" w14:textId="77777777" w:rsidR="00F54E8E" w:rsidRPr="00C61AA4" w:rsidRDefault="00F54E8E" w:rsidP="00F331A1">
      <w:pPr>
        <w:spacing w:line="240" w:lineRule="auto"/>
        <w:ind w:firstLine="720"/>
        <w:rPr>
          <w:rFonts w:ascii="Times New Roman" w:hAnsi="Times New Roman" w:cs="Times New Roman"/>
        </w:rPr>
      </w:pPr>
      <w:r w:rsidRPr="00C61AA4">
        <w:rPr>
          <w:rFonts w:ascii="Times New Roman" w:hAnsi="Times New Roman" w:cs="Times New Roman"/>
        </w:rPr>
        <w:t>WHEREAS, Borrower has obtained financing from _____________________ (“Lender”) for the benefit of the project known as ________________ (“Project”), which loan is secured by a [</w:t>
      </w:r>
      <w:r w:rsidRPr="00C61AA4">
        <w:rPr>
          <w:rFonts w:ascii="Times New Roman" w:hAnsi="Times New Roman" w:cs="Times New Roman"/>
          <w:i/>
        </w:rPr>
        <w:t xml:space="preserve">name of </w:t>
      </w:r>
      <w:r w:rsidR="00EA356A" w:rsidRPr="00C61AA4">
        <w:rPr>
          <w:rFonts w:ascii="Times New Roman" w:hAnsi="Times New Roman" w:cs="Times New Roman"/>
          <w:i/>
        </w:rPr>
        <w:t>s</w:t>
      </w:r>
      <w:r w:rsidRPr="00C61AA4">
        <w:rPr>
          <w:rFonts w:ascii="Times New Roman" w:hAnsi="Times New Roman" w:cs="Times New Roman"/>
          <w:i/>
        </w:rPr>
        <w:t xml:space="preserve">ecurity </w:t>
      </w:r>
      <w:r w:rsidR="00EA356A" w:rsidRPr="00C61AA4">
        <w:rPr>
          <w:rFonts w:ascii="Times New Roman" w:hAnsi="Times New Roman" w:cs="Times New Roman"/>
          <w:i/>
        </w:rPr>
        <w:t>i</w:t>
      </w:r>
      <w:r w:rsidRPr="00C61AA4">
        <w:rPr>
          <w:rFonts w:ascii="Times New Roman" w:hAnsi="Times New Roman" w:cs="Times New Roman"/>
          <w:i/>
        </w:rPr>
        <w:t>nstrument</w:t>
      </w:r>
      <w:r w:rsidRPr="00C61AA4">
        <w:rPr>
          <w:rFonts w:ascii="Times New Roman" w:hAnsi="Times New Roman" w:cs="Times New Roman"/>
        </w:rPr>
        <w:t xml:space="preserve">] (“Security Instrument”) dated as of _____________, and recorded in the </w:t>
      </w:r>
      <w:r w:rsidR="00F47183" w:rsidRPr="00C61AA4">
        <w:rPr>
          <w:rFonts w:ascii="Times New Roman" w:hAnsi="Times New Roman" w:cs="Times New Roman"/>
        </w:rPr>
        <w:t>[</w:t>
      </w:r>
      <w:r w:rsidR="00F47183" w:rsidRPr="00C61AA4">
        <w:rPr>
          <w:rFonts w:ascii="Times New Roman" w:hAnsi="Times New Roman" w:cs="Times New Roman"/>
          <w:i/>
        </w:rPr>
        <w:t>Recorder’s Office or other land records office</w:t>
      </w:r>
      <w:r w:rsidR="00F47183" w:rsidRPr="00C61AA4">
        <w:rPr>
          <w:rFonts w:ascii="Times New Roman" w:hAnsi="Times New Roman" w:cs="Times New Roman"/>
        </w:rPr>
        <w:t xml:space="preserve">] </w:t>
      </w:r>
      <w:r w:rsidRPr="00C61AA4">
        <w:rPr>
          <w:rFonts w:ascii="Times New Roman" w:hAnsi="Times New Roman" w:cs="Times New Roman"/>
        </w:rPr>
        <w:t xml:space="preserve">of ___________ County, __________ (“Records”) on _____________ as Document Number ______________, and is insured by the United States Department of Housing and Urban Development (“HUD”); </w:t>
      </w:r>
    </w:p>
    <w:p w14:paraId="6230CF8A" w14:textId="4CE5CC29" w:rsidR="00F331A1" w:rsidRPr="00C61AA4" w:rsidRDefault="00F331A1" w:rsidP="00F331A1">
      <w:pPr>
        <w:spacing w:line="240" w:lineRule="auto"/>
        <w:ind w:firstLine="720"/>
        <w:rPr>
          <w:rFonts w:ascii="Times New Roman" w:hAnsi="Times New Roman" w:cs="Times New Roman"/>
        </w:rPr>
      </w:pPr>
      <w:r w:rsidRPr="00C61AA4">
        <w:rPr>
          <w:rFonts w:ascii="Times New Roman" w:hAnsi="Times New Roman" w:cs="Times New Roman"/>
        </w:rPr>
        <w:t>WHEREAS, Borrower has received [</w:t>
      </w:r>
      <w:r w:rsidRPr="00C61AA4">
        <w:rPr>
          <w:rFonts w:ascii="Times New Roman" w:hAnsi="Times New Roman" w:cs="Times New Roman"/>
          <w:i/>
        </w:rPr>
        <w:t>a loan</w:t>
      </w:r>
      <w:r w:rsidR="00C9231A" w:rsidRPr="00C61AA4">
        <w:rPr>
          <w:rFonts w:ascii="Times New Roman" w:hAnsi="Times New Roman" w:cs="Times New Roman"/>
        </w:rPr>
        <w:t>] [</w:t>
      </w:r>
      <w:r w:rsidRPr="00C61AA4">
        <w:rPr>
          <w:rFonts w:ascii="Times New Roman" w:hAnsi="Times New Roman" w:cs="Times New Roman"/>
          <w:i/>
        </w:rPr>
        <w:t>an allocation of Low Income Housing Tax Credit</w:t>
      </w:r>
      <w:r w:rsidR="00F54E8E" w:rsidRPr="00C61AA4">
        <w:rPr>
          <w:rFonts w:ascii="Times New Roman" w:hAnsi="Times New Roman" w:cs="Times New Roman"/>
          <w:i/>
        </w:rPr>
        <w:t>s</w:t>
      </w:r>
      <w:r w:rsidR="00750C65" w:rsidRPr="00C61AA4">
        <w:rPr>
          <w:rFonts w:ascii="Times New Roman" w:hAnsi="Times New Roman" w:cs="Times New Roman"/>
        </w:rPr>
        <w:t>]</w:t>
      </w:r>
      <w:r w:rsidRPr="00C61AA4">
        <w:rPr>
          <w:rFonts w:ascii="Times New Roman" w:hAnsi="Times New Roman" w:cs="Times New Roman"/>
        </w:rPr>
        <w:t xml:space="preserve"> </w:t>
      </w:r>
      <w:r w:rsidR="00EA356A" w:rsidRPr="00C61AA4">
        <w:rPr>
          <w:rFonts w:ascii="Times New Roman" w:hAnsi="Times New Roman" w:cs="Times New Roman"/>
        </w:rPr>
        <w:t>[</w:t>
      </w:r>
      <w:r w:rsidR="00C9231A" w:rsidRPr="00C61AA4">
        <w:rPr>
          <w:rFonts w:ascii="Times New Roman" w:hAnsi="Times New Roman" w:cs="Times New Roman"/>
          <w:i/>
        </w:rPr>
        <w:t>HOME funds</w:t>
      </w:r>
      <w:r w:rsidR="00EA356A" w:rsidRPr="00C61AA4">
        <w:rPr>
          <w:rFonts w:ascii="Times New Roman" w:hAnsi="Times New Roman" w:cs="Times New Roman"/>
        </w:rPr>
        <w:t>] [</w:t>
      </w:r>
      <w:r w:rsidR="00C9231A" w:rsidRPr="00C61AA4">
        <w:rPr>
          <w:rFonts w:ascii="Times New Roman" w:hAnsi="Times New Roman" w:cs="Times New Roman"/>
          <w:i/>
        </w:rPr>
        <w:t>tax-exempt bond financing</w:t>
      </w:r>
      <w:r w:rsidR="00EA356A" w:rsidRPr="00C61AA4">
        <w:rPr>
          <w:rFonts w:ascii="Times New Roman" w:hAnsi="Times New Roman" w:cs="Times New Roman"/>
        </w:rPr>
        <w:t>] [</w:t>
      </w:r>
      <w:r w:rsidR="00C9231A" w:rsidRPr="00C61AA4">
        <w:rPr>
          <w:rFonts w:ascii="Times New Roman" w:hAnsi="Times New Roman" w:cs="Times New Roman"/>
          <w:i/>
        </w:rPr>
        <w:t>other- describe</w:t>
      </w:r>
      <w:r w:rsidR="00EA356A" w:rsidRPr="00C61AA4">
        <w:rPr>
          <w:rFonts w:ascii="Times New Roman" w:hAnsi="Times New Roman" w:cs="Times New Roman"/>
        </w:rPr>
        <w:t>]</w:t>
      </w:r>
      <w:r w:rsidRPr="00C61AA4">
        <w:rPr>
          <w:rFonts w:ascii="Times New Roman" w:hAnsi="Times New Roman" w:cs="Times New Roman"/>
        </w:rPr>
        <w:t xml:space="preserve"> from the Agency, which Agency </w:t>
      </w:r>
      <w:r w:rsidR="00B301AA" w:rsidRPr="00C61AA4">
        <w:rPr>
          <w:rFonts w:ascii="Times New Roman" w:hAnsi="Times New Roman" w:cs="Times New Roman"/>
        </w:rPr>
        <w:t>[</w:t>
      </w:r>
      <w:r w:rsidRPr="00C61AA4">
        <w:rPr>
          <w:rFonts w:ascii="Times New Roman" w:hAnsi="Times New Roman" w:cs="Times New Roman"/>
        </w:rPr>
        <w:t>is requiring</w:t>
      </w:r>
      <w:r w:rsidR="00B301AA" w:rsidRPr="00C61AA4">
        <w:rPr>
          <w:rFonts w:ascii="Times New Roman" w:hAnsi="Times New Roman" w:cs="Times New Roman"/>
        </w:rPr>
        <w:t>] [has required]</w:t>
      </w:r>
      <w:r w:rsidRPr="00C61AA4">
        <w:rPr>
          <w:rFonts w:ascii="Times New Roman" w:hAnsi="Times New Roman" w:cs="Times New Roman"/>
        </w:rPr>
        <w:t xml:space="preserve"> certain restrictions be recorded against the Project; and</w:t>
      </w:r>
    </w:p>
    <w:p w14:paraId="0596D9EC" w14:textId="26D62E24"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ab/>
        <w:t>[</w:t>
      </w:r>
      <w:r w:rsidR="00032673" w:rsidRPr="00C61AA4">
        <w:rPr>
          <w:rFonts w:ascii="Times New Roman" w:hAnsi="Times New Roman" w:cs="Times New Roman"/>
          <w:i/>
        </w:rPr>
        <w:t xml:space="preserve">Use if the Restrictive Covenants have already been entered into:  </w:t>
      </w:r>
      <w:r w:rsidR="00B301AA" w:rsidRPr="00C61AA4">
        <w:rPr>
          <w:rFonts w:ascii="Times New Roman" w:hAnsi="Times New Roman" w:cs="Times New Roman"/>
        </w:rPr>
        <w:t xml:space="preserve">WHEREAS, </w:t>
      </w:r>
      <w:r w:rsidRPr="00C61AA4">
        <w:rPr>
          <w:rFonts w:ascii="Times New Roman" w:hAnsi="Times New Roman" w:cs="Times New Roman"/>
        </w:rPr>
        <w:t>Borrower entered into that certain [_________</w:t>
      </w:r>
      <w:r w:rsidR="00032673" w:rsidRPr="00C61AA4">
        <w:rPr>
          <w:rFonts w:ascii="Times New Roman" w:hAnsi="Times New Roman" w:cs="Times New Roman"/>
          <w:i/>
        </w:rPr>
        <w:t>Insert name of r</w:t>
      </w:r>
      <w:r w:rsidR="00750C65" w:rsidRPr="00C61AA4">
        <w:rPr>
          <w:rFonts w:ascii="Times New Roman" w:hAnsi="Times New Roman" w:cs="Times New Roman"/>
          <w:i/>
        </w:rPr>
        <w:t xml:space="preserve">estrictive </w:t>
      </w:r>
      <w:r w:rsidR="00032673" w:rsidRPr="00C61AA4">
        <w:rPr>
          <w:rFonts w:ascii="Times New Roman" w:hAnsi="Times New Roman" w:cs="Times New Roman"/>
          <w:i/>
        </w:rPr>
        <w:t>c</w:t>
      </w:r>
      <w:r w:rsidR="00750C65" w:rsidRPr="00C61AA4">
        <w:rPr>
          <w:rFonts w:ascii="Times New Roman" w:hAnsi="Times New Roman" w:cs="Times New Roman"/>
          <w:i/>
        </w:rPr>
        <w:t>ovenants</w:t>
      </w:r>
      <w:r w:rsidR="0045211D" w:rsidRPr="00C61AA4">
        <w:rPr>
          <w:rFonts w:ascii="Times New Roman" w:hAnsi="Times New Roman" w:cs="Times New Roman"/>
          <w:i/>
        </w:rPr>
        <w:t xml:space="preserve"> document </w:t>
      </w:r>
      <w:r w:rsidR="0045211D" w:rsidRPr="00C61AA4">
        <w:rPr>
          <w:rFonts w:ascii="Times New Roman" w:hAnsi="Times New Roman" w:cs="Times New Roman"/>
        </w:rPr>
        <w:t>]</w:t>
      </w:r>
      <w:r w:rsidR="00BA2727" w:rsidRPr="00C61AA4">
        <w:rPr>
          <w:rFonts w:ascii="Times New Roman" w:hAnsi="Times New Roman" w:cs="Times New Roman"/>
        </w:rPr>
        <w:t xml:space="preserve"> </w:t>
      </w:r>
      <w:r w:rsidRPr="00C61AA4">
        <w:rPr>
          <w:rFonts w:ascii="Times New Roman" w:hAnsi="Times New Roman" w:cs="Times New Roman"/>
        </w:rPr>
        <w:t>(“Restrictive Covenant</w:t>
      </w:r>
      <w:r w:rsidR="006F2D65" w:rsidRPr="00C61AA4">
        <w:rPr>
          <w:rFonts w:ascii="Times New Roman" w:hAnsi="Times New Roman" w:cs="Times New Roman"/>
        </w:rPr>
        <w:t>s</w:t>
      </w:r>
      <w:r w:rsidRPr="00C61AA4">
        <w:rPr>
          <w:rFonts w:ascii="Times New Roman" w:hAnsi="Times New Roman" w:cs="Times New Roman"/>
        </w:rPr>
        <w:t xml:space="preserve">”) with respect to the </w:t>
      </w:r>
      <w:r w:rsidR="00F54E8E" w:rsidRPr="00C61AA4">
        <w:rPr>
          <w:rFonts w:ascii="Times New Roman" w:hAnsi="Times New Roman" w:cs="Times New Roman"/>
        </w:rPr>
        <w:t xml:space="preserve">Project, </w:t>
      </w:r>
      <w:r w:rsidR="00BA2727" w:rsidRPr="00C61AA4">
        <w:rPr>
          <w:rFonts w:ascii="Times New Roman" w:hAnsi="Times New Roman" w:cs="Times New Roman"/>
        </w:rPr>
        <w:t xml:space="preserve">as </w:t>
      </w:r>
      <w:r w:rsidRPr="00C61AA4">
        <w:rPr>
          <w:rFonts w:ascii="Times New Roman" w:hAnsi="Times New Roman" w:cs="Times New Roman"/>
        </w:rPr>
        <w:t xml:space="preserve">more particularly described in </w:t>
      </w:r>
      <w:r w:rsidR="00C9231A" w:rsidRPr="00C61AA4">
        <w:rPr>
          <w:rFonts w:ascii="Times New Roman" w:hAnsi="Times New Roman" w:cs="Times New Roman"/>
        </w:rPr>
        <w:t xml:space="preserve">Exhibit </w:t>
      </w:r>
      <w:r w:rsidRPr="00C61AA4">
        <w:rPr>
          <w:rFonts w:ascii="Times New Roman" w:hAnsi="Times New Roman" w:cs="Times New Roman"/>
        </w:rPr>
        <w:t>A attached hereto</w:t>
      </w:r>
      <w:r w:rsidR="00F54E8E" w:rsidRPr="00C61AA4">
        <w:rPr>
          <w:rFonts w:ascii="Times New Roman" w:hAnsi="Times New Roman" w:cs="Times New Roman"/>
        </w:rPr>
        <w:t xml:space="preserve">, dated as of [____________] and recorded </w:t>
      </w:r>
      <w:r w:rsidRPr="00C61AA4">
        <w:rPr>
          <w:rFonts w:ascii="Times New Roman" w:hAnsi="Times New Roman" w:cs="Times New Roman"/>
        </w:rPr>
        <w:t>in the</w:t>
      </w:r>
      <w:r w:rsidR="00BA2727" w:rsidRPr="00C61AA4">
        <w:rPr>
          <w:rFonts w:ascii="Times New Roman" w:hAnsi="Times New Roman" w:cs="Times New Roman"/>
        </w:rPr>
        <w:t xml:space="preserve"> Records</w:t>
      </w:r>
      <w:r w:rsidR="00F54E8E" w:rsidRPr="00C61AA4">
        <w:rPr>
          <w:rFonts w:ascii="Times New Roman" w:hAnsi="Times New Roman" w:cs="Times New Roman"/>
        </w:rPr>
        <w:t>;]</w:t>
      </w:r>
    </w:p>
    <w:p w14:paraId="0732DEB9" w14:textId="77777777" w:rsidR="00F331A1" w:rsidRPr="00C61AA4" w:rsidRDefault="00F331A1" w:rsidP="00F331A1">
      <w:pPr>
        <w:spacing w:line="240" w:lineRule="auto"/>
        <w:rPr>
          <w:rFonts w:ascii="Times New Roman" w:hAnsi="Times New Roman" w:cs="Times New Roman"/>
          <w:color w:val="FF0000"/>
        </w:rPr>
      </w:pPr>
      <w:r w:rsidRPr="00C61AA4">
        <w:rPr>
          <w:rFonts w:ascii="Times New Roman" w:hAnsi="Times New Roman" w:cs="Times New Roman"/>
        </w:rPr>
        <w:tab/>
        <w:t>WHEREAS, HUD requir</w:t>
      </w:r>
      <w:r w:rsidR="00BA2727" w:rsidRPr="00C61AA4">
        <w:rPr>
          <w:rFonts w:ascii="Times New Roman" w:hAnsi="Times New Roman" w:cs="Times New Roman"/>
        </w:rPr>
        <w:t>es</w:t>
      </w:r>
      <w:r w:rsidRPr="00C61AA4">
        <w:rPr>
          <w:rFonts w:ascii="Times New Roman" w:hAnsi="Times New Roman" w:cs="Times New Roman"/>
        </w:rPr>
        <w:t xml:space="preserve"> </w:t>
      </w:r>
      <w:r w:rsidR="00C3710E" w:rsidRPr="00C61AA4">
        <w:rPr>
          <w:rFonts w:ascii="Times New Roman" w:hAnsi="Times New Roman" w:cs="Times New Roman"/>
        </w:rPr>
        <w:t xml:space="preserve">as a condition of its insuring Lender’s financing to the Project, </w:t>
      </w:r>
      <w:r w:rsidRPr="00C61AA4">
        <w:rPr>
          <w:rFonts w:ascii="Times New Roman" w:hAnsi="Times New Roman" w:cs="Times New Roman"/>
        </w:rPr>
        <w:t>that the lien and covenants of the Restrictive Covenants be subordinated to the lien, covenants, and enforcement of the Security Instrument</w:t>
      </w:r>
      <w:r w:rsidR="00570C02" w:rsidRPr="00C61AA4">
        <w:rPr>
          <w:rFonts w:ascii="Times New Roman" w:hAnsi="Times New Roman" w:cs="Times New Roman"/>
        </w:rPr>
        <w:t>;</w:t>
      </w:r>
      <w:r w:rsidRPr="00C61AA4">
        <w:rPr>
          <w:rFonts w:ascii="Times New Roman" w:hAnsi="Times New Roman" w:cs="Times New Roman"/>
        </w:rPr>
        <w:t xml:space="preserve"> and </w:t>
      </w:r>
    </w:p>
    <w:p w14:paraId="45970439"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ab/>
        <w:t>WHEREAS, the Agency has agreed to subordinate the Restrictive Covenant</w:t>
      </w:r>
      <w:r w:rsidR="00570C02" w:rsidRPr="00C61AA4">
        <w:rPr>
          <w:rFonts w:ascii="Times New Roman" w:hAnsi="Times New Roman" w:cs="Times New Roman"/>
        </w:rPr>
        <w:t>s</w:t>
      </w:r>
      <w:r w:rsidRPr="00C61AA4">
        <w:rPr>
          <w:rFonts w:ascii="Times New Roman" w:hAnsi="Times New Roman" w:cs="Times New Roman"/>
        </w:rPr>
        <w:t xml:space="preserve"> to the lien of the Mortgage Loan in accordance with the terms of this </w:t>
      </w:r>
      <w:r w:rsidR="00570C02" w:rsidRPr="00C61AA4">
        <w:rPr>
          <w:rFonts w:ascii="Times New Roman" w:hAnsi="Times New Roman" w:cs="Times New Roman"/>
        </w:rPr>
        <w:t>[Rider</w:t>
      </w:r>
      <w:r w:rsidR="00BA2727" w:rsidRPr="00C61AA4">
        <w:rPr>
          <w:rFonts w:ascii="Times New Roman" w:hAnsi="Times New Roman" w:cs="Times New Roman"/>
        </w:rPr>
        <w:t>] [</w:t>
      </w:r>
      <w:r w:rsidRPr="00C61AA4">
        <w:rPr>
          <w:rFonts w:ascii="Times New Roman" w:hAnsi="Times New Roman" w:cs="Times New Roman"/>
        </w:rPr>
        <w:t>Amendment</w:t>
      </w:r>
      <w:r w:rsidR="00570C02" w:rsidRPr="00C61AA4">
        <w:rPr>
          <w:rFonts w:ascii="Times New Roman" w:hAnsi="Times New Roman" w:cs="Times New Roman"/>
        </w:rPr>
        <w:t>]</w:t>
      </w:r>
      <w:r w:rsidRPr="00C61AA4">
        <w:rPr>
          <w:rFonts w:ascii="Times New Roman" w:hAnsi="Times New Roman" w:cs="Times New Roman"/>
        </w:rPr>
        <w:t>.</w:t>
      </w:r>
      <w:bookmarkStart w:id="1233" w:name="_Toc297042526"/>
      <w:bookmarkStart w:id="1234" w:name="_Toc297044577"/>
    </w:p>
    <w:bookmarkEnd w:id="1233"/>
    <w:bookmarkEnd w:id="1234"/>
    <w:p w14:paraId="4D89CE35"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ab/>
        <w:t>NOW, THEREFORE, in consideration of the foregoing and for other consideration the receipt and sufficiency of which are hereby acknowledged, the parties hereby agree as follows:</w:t>
      </w:r>
    </w:p>
    <w:p w14:paraId="3AB89661" w14:textId="77777777" w:rsidR="00F331A1" w:rsidRPr="00C61AA4" w:rsidRDefault="006F2D65" w:rsidP="006F2D65">
      <w:pPr>
        <w:spacing w:line="240" w:lineRule="auto"/>
        <w:rPr>
          <w:rStyle w:val="DeltaViewInsertion"/>
          <w:rFonts w:ascii="Times New Roman" w:hAnsi="Times New Roman" w:cs="Times New Roman"/>
          <w:b w:val="0"/>
          <w:bCs w:val="0"/>
        </w:rPr>
      </w:pPr>
      <w:r w:rsidRPr="00C61AA4">
        <w:rPr>
          <w:rFonts w:ascii="Times New Roman" w:hAnsi="Times New Roman" w:cs="Times New Roman"/>
        </w:rPr>
        <w:tab/>
      </w:r>
      <w:bookmarkStart w:id="1235" w:name="_DV_C91"/>
      <w:r w:rsidR="00F331A1" w:rsidRPr="00C61AA4">
        <w:rPr>
          <w:rStyle w:val="DeltaViewInsertion"/>
          <w:rFonts w:ascii="Times New Roman" w:hAnsi="Times New Roman" w:cs="Times New Roman"/>
          <w:b w:val="0"/>
          <w:bCs w:val="0"/>
        </w:rPr>
        <w:t>(a)</w:t>
      </w:r>
      <w:r w:rsidR="00F331A1" w:rsidRPr="00C61AA4">
        <w:rPr>
          <w:rStyle w:val="DeltaViewInsertion"/>
          <w:rFonts w:ascii="Times New Roman" w:hAnsi="Times New Roman" w:cs="Times New Roman"/>
          <w:b w:val="0"/>
          <w:bCs w:val="0"/>
        </w:rPr>
        <w:tab/>
        <w:t>In the event of any conflict between any provision contained elsewhere in th</w:t>
      </w:r>
      <w:r w:rsidR="00570C02" w:rsidRPr="00C61AA4">
        <w:rPr>
          <w:rStyle w:val="DeltaViewInsertion"/>
          <w:rFonts w:ascii="Times New Roman" w:hAnsi="Times New Roman" w:cs="Times New Roman"/>
          <w:b w:val="0"/>
          <w:bCs w:val="0"/>
        </w:rPr>
        <w:t>e</w:t>
      </w:r>
      <w:r w:rsidR="00F331A1" w:rsidRPr="00C61AA4">
        <w:rPr>
          <w:rStyle w:val="DeltaViewInsertion"/>
          <w:rFonts w:ascii="Times New Roman" w:hAnsi="Times New Roman" w:cs="Times New Roman"/>
          <w:b w:val="0"/>
          <w:bCs w:val="0"/>
        </w:rPr>
        <w:t xml:space="preserve"> Restrictive Covenant</w:t>
      </w:r>
      <w:r w:rsidR="00570C02" w:rsidRPr="00C61AA4">
        <w:rPr>
          <w:rStyle w:val="DeltaViewInsertion"/>
          <w:rFonts w:ascii="Times New Roman" w:hAnsi="Times New Roman" w:cs="Times New Roman"/>
          <w:b w:val="0"/>
          <w:bCs w:val="0"/>
        </w:rPr>
        <w:t>s</w:t>
      </w:r>
      <w:r w:rsidR="00F331A1" w:rsidRPr="00C61AA4">
        <w:rPr>
          <w:rStyle w:val="DeltaViewInsertion"/>
          <w:rFonts w:ascii="Times New Roman" w:hAnsi="Times New Roman" w:cs="Times New Roman"/>
          <w:b w:val="0"/>
          <w:bCs w:val="0"/>
        </w:rPr>
        <w:t xml:space="preserve"> and any provision contained in this </w:t>
      </w:r>
      <w:r w:rsidR="005F57CD" w:rsidRPr="00C61AA4">
        <w:rPr>
          <w:rStyle w:val="DeltaViewInsertion"/>
          <w:rFonts w:ascii="Times New Roman" w:hAnsi="Times New Roman" w:cs="Times New Roman"/>
          <w:b w:val="0"/>
          <w:bCs w:val="0"/>
        </w:rPr>
        <w:t>[</w:t>
      </w:r>
      <w:r w:rsidRPr="00C61AA4">
        <w:rPr>
          <w:rStyle w:val="DeltaViewInsertion"/>
          <w:rFonts w:ascii="Times New Roman" w:hAnsi="Times New Roman" w:cs="Times New Roman"/>
          <w:b w:val="0"/>
          <w:bCs w:val="0"/>
        </w:rPr>
        <w:t>Rider</w:t>
      </w:r>
      <w:r w:rsidR="005F57CD" w:rsidRPr="00C61AA4">
        <w:rPr>
          <w:rStyle w:val="DeltaViewInsertion"/>
          <w:rFonts w:ascii="Times New Roman" w:hAnsi="Times New Roman" w:cs="Times New Roman"/>
          <w:b w:val="0"/>
          <w:bCs w:val="0"/>
        </w:rPr>
        <w:t>] [</w:t>
      </w:r>
      <w:r w:rsidRPr="00C61AA4">
        <w:rPr>
          <w:rStyle w:val="DeltaViewInsertion"/>
          <w:rFonts w:ascii="Times New Roman" w:hAnsi="Times New Roman" w:cs="Times New Roman"/>
          <w:b w:val="0"/>
          <w:bCs w:val="0"/>
        </w:rPr>
        <w:t>Amendment</w:t>
      </w:r>
      <w:r w:rsidR="005F57CD" w:rsidRPr="00C61AA4">
        <w:rPr>
          <w:rStyle w:val="DeltaViewInsertion"/>
          <w:rFonts w:ascii="Times New Roman" w:hAnsi="Times New Roman" w:cs="Times New Roman"/>
          <w:b w:val="0"/>
          <w:bCs w:val="0"/>
        </w:rPr>
        <w:t>]</w:t>
      </w:r>
      <w:r w:rsidR="00F331A1" w:rsidRPr="00C61AA4">
        <w:rPr>
          <w:rStyle w:val="DeltaViewInsertion"/>
          <w:rFonts w:ascii="Times New Roman" w:hAnsi="Times New Roman" w:cs="Times New Roman"/>
          <w:b w:val="0"/>
          <w:bCs w:val="0"/>
        </w:rPr>
        <w:t xml:space="preserve">, the provision contained in this </w:t>
      </w:r>
      <w:r w:rsidR="005F57CD" w:rsidRPr="00C61AA4">
        <w:rPr>
          <w:rStyle w:val="DeltaViewInsertion"/>
          <w:rFonts w:ascii="Times New Roman" w:hAnsi="Times New Roman" w:cs="Times New Roman"/>
          <w:b w:val="0"/>
          <w:bCs w:val="0"/>
        </w:rPr>
        <w:t>[</w:t>
      </w:r>
      <w:r w:rsidRPr="00C61AA4">
        <w:rPr>
          <w:rStyle w:val="DeltaViewInsertion"/>
          <w:rFonts w:ascii="Times New Roman" w:hAnsi="Times New Roman" w:cs="Times New Roman"/>
          <w:b w:val="0"/>
          <w:bCs w:val="0"/>
        </w:rPr>
        <w:t>Rider</w:t>
      </w:r>
      <w:r w:rsidR="005F57CD" w:rsidRPr="00C61AA4">
        <w:rPr>
          <w:rStyle w:val="DeltaViewInsertion"/>
          <w:rFonts w:ascii="Times New Roman" w:hAnsi="Times New Roman" w:cs="Times New Roman"/>
          <w:b w:val="0"/>
          <w:bCs w:val="0"/>
        </w:rPr>
        <w:t>] [</w:t>
      </w:r>
      <w:r w:rsidRPr="00C61AA4">
        <w:rPr>
          <w:rStyle w:val="DeltaViewInsertion"/>
          <w:rFonts w:ascii="Times New Roman" w:hAnsi="Times New Roman" w:cs="Times New Roman"/>
          <w:b w:val="0"/>
          <w:bCs w:val="0"/>
        </w:rPr>
        <w:t>Amendment</w:t>
      </w:r>
      <w:r w:rsidR="005F57CD" w:rsidRPr="00C61AA4">
        <w:rPr>
          <w:rStyle w:val="DeltaViewInsertion"/>
          <w:rFonts w:ascii="Times New Roman" w:hAnsi="Times New Roman" w:cs="Times New Roman"/>
          <w:b w:val="0"/>
          <w:bCs w:val="0"/>
        </w:rPr>
        <w:t>]</w:t>
      </w:r>
      <w:r w:rsidR="00F331A1" w:rsidRPr="00C61AA4">
        <w:rPr>
          <w:rStyle w:val="DeltaViewInsertion"/>
          <w:rFonts w:ascii="Times New Roman" w:hAnsi="Times New Roman" w:cs="Times New Roman"/>
          <w:b w:val="0"/>
          <w:bCs w:val="0"/>
        </w:rPr>
        <w:t xml:space="preserve"> shall govern and be controlling in all respects</w:t>
      </w:r>
      <w:r w:rsidR="00C3710E" w:rsidRPr="00C61AA4">
        <w:rPr>
          <w:rStyle w:val="DeltaViewInsertion"/>
          <w:rFonts w:ascii="Times New Roman" w:hAnsi="Times New Roman" w:cs="Times New Roman"/>
          <w:b w:val="0"/>
          <w:bCs w:val="0"/>
        </w:rPr>
        <w:t xml:space="preserve"> as set forth more fully herein</w:t>
      </w:r>
      <w:r w:rsidR="00F331A1" w:rsidRPr="00C61AA4">
        <w:rPr>
          <w:rStyle w:val="DeltaViewInsertion"/>
          <w:rFonts w:ascii="Times New Roman" w:hAnsi="Times New Roman" w:cs="Times New Roman"/>
          <w:b w:val="0"/>
          <w:bCs w:val="0"/>
        </w:rPr>
        <w:t>.</w:t>
      </w:r>
      <w:bookmarkEnd w:id="1235"/>
    </w:p>
    <w:p w14:paraId="566DD9E2"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ab/>
        <w:t>(b)</w:t>
      </w:r>
      <w:r w:rsidRPr="00C61AA4">
        <w:rPr>
          <w:rFonts w:ascii="Times New Roman" w:hAnsi="Times New Roman" w:cs="Times New Roman"/>
        </w:rPr>
        <w:tab/>
        <w:t>The following terms shall have the following definitions:</w:t>
      </w:r>
    </w:p>
    <w:p w14:paraId="4F4C9A5A" w14:textId="77777777" w:rsidR="0038445D" w:rsidRPr="00C61AA4" w:rsidRDefault="0038445D" w:rsidP="0038445D">
      <w:pPr>
        <w:spacing w:line="240" w:lineRule="auto"/>
        <w:rPr>
          <w:rFonts w:ascii="Times New Roman" w:hAnsi="Times New Roman" w:cs="Times New Roman"/>
        </w:rPr>
      </w:pPr>
      <w:r w:rsidRPr="00C61AA4">
        <w:rPr>
          <w:rFonts w:ascii="Times New Roman" w:hAnsi="Times New Roman" w:cs="Times New Roman"/>
        </w:rPr>
        <w:t>"Code" means the Internal Revenue Code of 1986, as amended.</w:t>
      </w:r>
    </w:p>
    <w:p w14:paraId="48CA5413"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"HUD" means the United States Department of Housing and Urban Development.</w:t>
      </w:r>
    </w:p>
    <w:p w14:paraId="15082D87"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"HUD Regulatory Agreement" means the Regulatory Agreement between Borrower and HUD with respect to the Project, as the same may be supplemented, amended or modified from time to time.</w:t>
      </w:r>
    </w:p>
    <w:p w14:paraId="75C75899"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lastRenderedPageBreak/>
        <w:t>“Lender” means ______________________, its successors and assigns.</w:t>
      </w:r>
    </w:p>
    <w:p w14:paraId="7B9EED80"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 xml:space="preserve">“Mortgage Loan” means the mortgage loan made by </w:t>
      </w:r>
      <w:r w:rsidR="00570C02" w:rsidRPr="00C61AA4">
        <w:rPr>
          <w:rFonts w:ascii="Times New Roman" w:hAnsi="Times New Roman" w:cs="Times New Roman"/>
        </w:rPr>
        <w:t>Lender</w:t>
      </w:r>
      <w:r w:rsidRPr="00C61AA4">
        <w:rPr>
          <w:rFonts w:ascii="Times New Roman" w:hAnsi="Times New Roman" w:cs="Times New Roman"/>
        </w:rPr>
        <w:t xml:space="preserve"> to the Borrower pursuant to the Mortgage Loan Documents with respect to the Project.</w:t>
      </w:r>
    </w:p>
    <w:p w14:paraId="1B0A3460"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 xml:space="preserve">“Mortgage Loan Documents” means the Security Instrument, the HUD Regulatory Agreement and all other documents required by HUD or </w:t>
      </w:r>
      <w:r w:rsidR="00570C02" w:rsidRPr="00C61AA4">
        <w:rPr>
          <w:rFonts w:ascii="Times New Roman" w:hAnsi="Times New Roman" w:cs="Times New Roman"/>
        </w:rPr>
        <w:t>Lender</w:t>
      </w:r>
      <w:r w:rsidRPr="00C61AA4">
        <w:rPr>
          <w:rFonts w:ascii="Times New Roman" w:hAnsi="Times New Roman" w:cs="Times New Roman"/>
        </w:rPr>
        <w:t xml:space="preserve"> in connection with the Mortgage Loan.</w:t>
      </w:r>
    </w:p>
    <w:p w14:paraId="7187F780"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“National Housing Act” means the National Housing Act of 1934, as amended.</w:t>
      </w:r>
    </w:p>
    <w:p w14:paraId="082EE549" w14:textId="77777777" w:rsidR="00570C02" w:rsidRPr="00C61AA4" w:rsidRDefault="00570C02" w:rsidP="00570C02">
      <w:pPr>
        <w:spacing w:line="240" w:lineRule="auto"/>
        <w:rPr>
          <w:rFonts w:ascii="Times New Roman" w:hAnsi="Times New Roman" w:cs="Times New Roman"/>
        </w:rPr>
      </w:pPr>
      <w:r w:rsidRPr="00C61AA4">
        <w:rPr>
          <w:rFonts w:ascii="Times New Roman" w:hAnsi="Times New Roman" w:cs="Times New Roman"/>
        </w:rPr>
        <w:t>“Program Obligations” has the meaning set forth in the Security Instrument.</w:t>
      </w:r>
    </w:p>
    <w:p w14:paraId="0A1ED7B2" w14:textId="77777777" w:rsidR="005F57CD" w:rsidRPr="00C61AA4" w:rsidRDefault="005F57CD" w:rsidP="00570C02">
      <w:pPr>
        <w:spacing w:line="240" w:lineRule="auto"/>
        <w:rPr>
          <w:rFonts w:ascii="Times New Roman" w:hAnsi="Times New Roman" w:cs="Times New Roman"/>
        </w:rPr>
      </w:pPr>
      <w:r w:rsidRPr="00C61AA4">
        <w:rPr>
          <w:rFonts w:ascii="Times New Roman" w:hAnsi="Times New Roman" w:cs="Times New Roman"/>
        </w:rPr>
        <w:t>“Residual Receipts” has the meaning specified in the HUD Regulatory Agreement.</w:t>
      </w:r>
    </w:p>
    <w:p w14:paraId="5C4587A7" w14:textId="77777777" w:rsidR="00570C02" w:rsidRPr="00C61AA4" w:rsidRDefault="00570C02" w:rsidP="00570C02">
      <w:pPr>
        <w:spacing w:line="240" w:lineRule="auto"/>
        <w:rPr>
          <w:rFonts w:ascii="Times New Roman" w:hAnsi="Times New Roman" w:cs="Times New Roman"/>
        </w:rPr>
      </w:pPr>
      <w:r w:rsidRPr="00C61AA4">
        <w:rPr>
          <w:rFonts w:ascii="Times New Roman" w:hAnsi="Times New Roman" w:cs="Times New Roman"/>
        </w:rPr>
        <w:t xml:space="preserve">“Security Instrument” means the mortgage or deed of trust from Borrower in favor of Lender, as the same may be supplemented, amended or modified. </w:t>
      </w:r>
    </w:p>
    <w:p w14:paraId="7271F026"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 xml:space="preserve"> “Surplus Cash” has the meaning specified in the HUD Regulatory Agreement.</w:t>
      </w:r>
    </w:p>
    <w:p w14:paraId="1816E3E2" w14:textId="77777777" w:rsidR="000B2ABA" w:rsidRPr="00C61AA4" w:rsidRDefault="00F331A1">
      <w:pPr>
        <w:spacing w:line="240" w:lineRule="auto"/>
        <w:rPr>
          <w:rFonts w:ascii="Times New Roman" w:hAnsi="Times New Roman" w:cs="Times New Roman"/>
        </w:rPr>
      </w:pPr>
      <w:r w:rsidRPr="00C61AA4">
        <w:rPr>
          <w:rFonts w:ascii="Times New Roman" w:hAnsi="Times New Roman" w:cs="Times New Roman"/>
        </w:rPr>
        <w:tab/>
        <w:t>(c)</w:t>
      </w:r>
      <w:r w:rsidRPr="00C61AA4">
        <w:rPr>
          <w:rFonts w:ascii="Times New Roman" w:hAnsi="Times New Roman" w:cs="Times New Roman"/>
        </w:rPr>
        <w:tab/>
        <w:t>Notwithstanding anything in the Restrictive Covenants to the contrary</w:t>
      </w:r>
      <w:r w:rsidR="0045211D" w:rsidRPr="00C61AA4">
        <w:rPr>
          <w:rFonts w:ascii="Times New Roman" w:hAnsi="Times New Roman" w:cs="Times New Roman"/>
        </w:rPr>
        <w:t xml:space="preserve">, </w:t>
      </w:r>
      <w:r w:rsidR="005F57CD" w:rsidRPr="00C61AA4">
        <w:rPr>
          <w:rFonts w:ascii="Times New Roman" w:hAnsi="Times New Roman" w:cs="Times New Roman"/>
        </w:rPr>
        <w:t>[</w:t>
      </w:r>
      <w:r w:rsidR="00C9231A" w:rsidRPr="00C61AA4">
        <w:rPr>
          <w:rFonts w:ascii="Times New Roman" w:hAnsi="Times New Roman" w:cs="Times New Roman"/>
          <w:i/>
        </w:rPr>
        <w:t>use for tax credit transactions only</w:t>
      </w:r>
      <w:r w:rsidR="005F57CD" w:rsidRPr="00C61AA4">
        <w:rPr>
          <w:rFonts w:ascii="Times New Roman" w:hAnsi="Times New Roman" w:cs="Times New Roman"/>
        </w:rPr>
        <w:t>:</w:t>
      </w:r>
      <w:r w:rsidRPr="00C61AA4">
        <w:rPr>
          <w:rFonts w:ascii="Times New Roman" w:hAnsi="Times New Roman" w:cs="Times New Roman"/>
        </w:rPr>
        <w:t xml:space="preserve"> except the requirements in 26 U.S.C. 42(h)(6)(E)(ii),</w:t>
      </w:r>
      <w:r w:rsidR="00C3710E" w:rsidRPr="00C61AA4">
        <w:rPr>
          <w:rFonts w:ascii="Times New Roman" w:hAnsi="Times New Roman" w:cs="Times New Roman"/>
        </w:rPr>
        <w:t xml:space="preserve"> to the extent applicable,</w:t>
      </w:r>
      <w:r w:rsidR="005F57CD" w:rsidRPr="00C61AA4">
        <w:rPr>
          <w:rFonts w:ascii="Times New Roman" w:hAnsi="Times New Roman" w:cs="Times New Roman"/>
        </w:rPr>
        <w:t>]</w:t>
      </w:r>
      <w:r w:rsidRPr="00C61AA4">
        <w:rPr>
          <w:rFonts w:ascii="Times New Roman" w:hAnsi="Times New Roman" w:cs="Times New Roman"/>
        </w:rPr>
        <w:t xml:space="preserve"> the provisions hereof are expressly subordinate to (i) the </w:t>
      </w:r>
      <w:r w:rsidR="00C3710E" w:rsidRPr="00C61AA4">
        <w:rPr>
          <w:rFonts w:ascii="Times New Roman" w:hAnsi="Times New Roman" w:cs="Times New Roman"/>
        </w:rPr>
        <w:t xml:space="preserve">Mortgage Loan Documents, including without limitation, the </w:t>
      </w:r>
      <w:r w:rsidRPr="00C61AA4">
        <w:rPr>
          <w:rFonts w:ascii="Times New Roman" w:hAnsi="Times New Roman" w:cs="Times New Roman"/>
        </w:rPr>
        <w:t xml:space="preserve">Security Instrument, </w:t>
      </w:r>
      <w:r w:rsidR="00C3710E" w:rsidRPr="00C61AA4">
        <w:rPr>
          <w:rFonts w:ascii="Times New Roman" w:hAnsi="Times New Roman" w:cs="Times New Roman"/>
        </w:rPr>
        <w:t xml:space="preserve">and </w:t>
      </w:r>
      <w:r w:rsidRPr="00C61AA4">
        <w:rPr>
          <w:rFonts w:ascii="Times New Roman" w:hAnsi="Times New Roman" w:cs="Times New Roman"/>
        </w:rPr>
        <w:t xml:space="preserve">(ii) </w:t>
      </w:r>
      <w:r w:rsidR="00570C02" w:rsidRPr="00C61AA4">
        <w:rPr>
          <w:rFonts w:ascii="Times New Roman" w:hAnsi="Times New Roman" w:cs="Times New Roman"/>
        </w:rPr>
        <w:t>Program Obligations</w:t>
      </w:r>
      <w:r w:rsidR="0038445D" w:rsidRPr="00C61AA4">
        <w:rPr>
          <w:rFonts w:ascii="Times New Roman" w:hAnsi="Times New Roman" w:cs="Times New Roman"/>
        </w:rPr>
        <w:t xml:space="preserve"> (</w:t>
      </w:r>
      <w:r w:rsidR="00C3710E" w:rsidRPr="00C61AA4">
        <w:rPr>
          <w:rFonts w:ascii="Times New Roman" w:hAnsi="Times New Roman" w:cs="Times New Roman"/>
        </w:rPr>
        <w:t xml:space="preserve">the Mortgage Loan Documents and Program Obligations </w:t>
      </w:r>
      <w:r w:rsidR="0038445D" w:rsidRPr="00C61AA4">
        <w:rPr>
          <w:rFonts w:ascii="Times New Roman" w:hAnsi="Times New Roman" w:cs="Times New Roman"/>
        </w:rPr>
        <w:t>are collectively  referred to herein as the “HUD Requirements”)</w:t>
      </w:r>
      <w:r w:rsidRPr="00C61AA4">
        <w:rPr>
          <w:rFonts w:ascii="Times New Roman" w:hAnsi="Times New Roman" w:cs="Times New Roman"/>
        </w:rPr>
        <w:t xml:space="preserve">. </w:t>
      </w:r>
      <w:r w:rsidR="00C3710E" w:rsidRPr="00C61AA4">
        <w:rPr>
          <w:rFonts w:ascii="Times New Roman" w:hAnsi="Times New Roman" w:cs="Times New Roman"/>
        </w:rPr>
        <w:t xml:space="preserve"> Borrower covenants that it will not take or permit any action that would result in a violation of the Code, HUD Requirements or Restrictive Covenants.  In the event of any conflict between the provisions of the Restrictive Covenants and the provisions of the HUD Requirements, HUD shall be and remains entitled to enforce the HUD Requirements.  Notwithstanding the foregoing, nothing herein limits the Agency’s ability to enforce the terms of the Restrictive Covenants, provided such terms do not conflict with statutory provisions of the National Housing Act or the regulations related thereto.</w:t>
      </w:r>
      <w:r w:rsidR="00C3710E" w:rsidRPr="00C61AA4" w:rsidDel="00FB1742">
        <w:rPr>
          <w:rFonts w:ascii="Times New Roman" w:hAnsi="Times New Roman" w:cs="Times New Roman"/>
        </w:rPr>
        <w:t xml:space="preserve"> </w:t>
      </w:r>
      <w:r w:rsidR="00C3710E" w:rsidRPr="00C61AA4">
        <w:rPr>
          <w:rFonts w:ascii="Times New Roman" w:hAnsi="Times New Roman" w:cs="Times New Roman"/>
        </w:rPr>
        <w:t>The Borrower represents and warrants that to the best of Borrower’s knowledge the Restrictive Covenants impose no terms or requirements that conflict with the National Housing Act and related regulations. </w:t>
      </w:r>
    </w:p>
    <w:p w14:paraId="4131152A"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 xml:space="preserve"> (d)</w:t>
      </w:r>
      <w:r w:rsidRPr="00C61AA4">
        <w:rPr>
          <w:rFonts w:ascii="Times New Roman" w:hAnsi="Times New Roman" w:cs="Times New Roman"/>
        </w:rPr>
        <w:tab/>
      </w:r>
      <w:r w:rsidR="006467EB" w:rsidRPr="00C61AA4">
        <w:rPr>
          <w:rFonts w:ascii="Times New Roman" w:hAnsi="Times New Roman" w:cs="Times New Roman"/>
        </w:rPr>
        <w:t>[</w:t>
      </w:r>
      <w:r w:rsidR="00C9231A" w:rsidRPr="00C61AA4">
        <w:rPr>
          <w:rFonts w:ascii="Times New Roman" w:hAnsi="Times New Roman" w:cs="Times New Roman"/>
          <w:i/>
        </w:rPr>
        <w:t>Use for tax credit transactions only</w:t>
      </w:r>
      <w:r w:rsidR="006467EB" w:rsidRPr="00C61AA4">
        <w:rPr>
          <w:rFonts w:ascii="Times New Roman" w:hAnsi="Times New Roman" w:cs="Times New Roman"/>
        </w:rPr>
        <w:t>: In accordance with 26 U.S.C. 42(h)(6)(E)(i)(1),</w:t>
      </w:r>
      <w:r w:rsidR="00FA5512" w:rsidRPr="00C61AA4">
        <w:rPr>
          <w:rFonts w:ascii="Times New Roman" w:hAnsi="Times New Roman" w:cs="Times New Roman"/>
        </w:rPr>
        <w:t xml:space="preserve"> in</w:t>
      </w:r>
      <w:r w:rsidR="001B6764" w:rsidRPr="00C61AA4">
        <w:rPr>
          <w:rFonts w:ascii="Times New Roman" w:hAnsi="Times New Roman" w:cs="Times New Roman"/>
        </w:rPr>
        <w:t>]</w:t>
      </w:r>
      <w:r w:rsidR="006467EB" w:rsidRPr="00C61AA4">
        <w:rPr>
          <w:rFonts w:ascii="Times New Roman" w:hAnsi="Times New Roman" w:cs="Times New Roman"/>
        </w:rPr>
        <w:t xml:space="preserve"> </w:t>
      </w:r>
      <w:r w:rsidR="00FA5512" w:rsidRPr="00C61AA4">
        <w:rPr>
          <w:rFonts w:ascii="Times New Roman" w:hAnsi="Times New Roman" w:cs="Times New Roman"/>
        </w:rPr>
        <w:t>I</w:t>
      </w:r>
      <w:r w:rsidR="006467EB" w:rsidRPr="00C61AA4">
        <w:rPr>
          <w:rFonts w:ascii="Times New Roman" w:hAnsi="Times New Roman" w:cs="Times New Roman"/>
        </w:rPr>
        <w:t xml:space="preserve">n </w:t>
      </w:r>
      <w:r w:rsidRPr="00C61AA4">
        <w:rPr>
          <w:rFonts w:ascii="Times New Roman" w:hAnsi="Times New Roman" w:cs="Times New Roman"/>
        </w:rPr>
        <w:t>the event of foreclosure</w:t>
      </w:r>
      <w:r w:rsidR="006467EB" w:rsidRPr="00C61AA4">
        <w:rPr>
          <w:rFonts w:ascii="Times New Roman" w:hAnsi="Times New Roman" w:cs="Times New Roman"/>
        </w:rPr>
        <w:t xml:space="preserve"> (or </w:t>
      </w:r>
      <w:r w:rsidR="00FA5512" w:rsidRPr="00C61AA4">
        <w:rPr>
          <w:rFonts w:ascii="Times New Roman" w:hAnsi="Times New Roman" w:cs="Times New Roman"/>
        </w:rPr>
        <w:t xml:space="preserve">deed </w:t>
      </w:r>
      <w:r w:rsidR="006467EB" w:rsidRPr="00C61AA4">
        <w:rPr>
          <w:rFonts w:ascii="Times New Roman" w:hAnsi="Times New Roman" w:cs="Times New Roman"/>
        </w:rPr>
        <w:t>in lieu of foreclosure)</w:t>
      </w:r>
      <w:r w:rsidRPr="00C61AA4">
        <w:rPr>
          <w:rFonts w:ascii="Times New Roman" w:hAnsi="Times New Roman" w:cs="Times New Roman"/>
        </w:rPr>
        <w:t>, the Restrictive Covenants (including without limitation, any and all land use covenants and/or restrictions contained herein) shall automatically terminate,</w:t>
      </w:r>
      <w:r w:rsidR="001B6764" w:rsidRPr="00C61AA4">
        <w:rPr>
          <w:rFonts w:ascii="Times New Roman" w:hAnsi="Times New Roman" w:cs="Times New Roman"/>
        </w:rPr>
        <w:t xml:space="preserve"> [</w:t>
      </w:r>
      <w:r w:rsidR="00FA5512" w:rsidRPr="00C61AA4">
        <w:rPr>
          <w:rFonts w:ascii="Times New Roman" w:hAnsi="Times New Roman" w:cs="Times New Roman"/>
        </w:rPr>
        <w:t>u</w:t>
      </w:r>
      <w:r w:rsidR="001B6764" w:rsidRPr="00C61AA4">
        <w:rPr>
          <w:rFonts w:ascii="Times New Roman" w:hAnsi="Times New Roman" w:cs="Times New Roman"/>
          <w:i/>
        </w:rPr>
        <w:t>se for tax credit transactions only</w:t>
      </w:r>
      <w:r w:rsidR="001B6764" w:rsidRPr="00C61AA4">
        <w:rPr>
          <w:rFonts w:ascii="Times New Roman" w:hAnsi="Times New Roman" w:cs="Times New Roman"/>
        </w:rPr>
        <w:t xml:space="preserve">:  </w:t>
      </w:r>
      <w:r w:rsidRPr="00C61AA4">
        <w:rPr>
          <w:rFonts w:ascii="Times New Roman" w:hAnsi="Times New Roman" w:cs="Times New Roman"/>
        </w:rPr>
        <w:t>with the exception of the requirements of 26 U.S.C. 42(h)(6)(E)(ii) above</w:t>
      </w:r>
      <w:r w:rsidR="00F4253A" w:rsidRPr="00C61AA4">
        <w:rPr>
          <w:rFonts w:ascii="Times New Roman" w:hAnsi="Times New Roman" w:cs="Times New Roman"/>
        </w:rPr>
        <w:t>,</w:t>
      </w:r>
      <w:r w:rsidR="00C3710E" w:rsidRPr="00C61AA4">
        <w:rPr>
          <w:rFonts w:ascii="Times New Roman" w:hAnsi="Times New Roman" w:cs="Times New Roman"/>
        </w:rPr>
        <w:t xml:space="preserve"> to the extent applicable,</w:t>
      </w:r>
      <w:r w:rsidR="00F4253A" w:rsidRPr="00C61AA4">
        <w:rPr>
          <w:rFonts w:ascii="Times New Roman" w:hAnsi="Times New Roman" w:cs="Times New Roman"/>
        </w:rPr>
        <w:t xml:space="preserve"> or as otherwise approved by HUD</w:t>
      </w:r>
      <w:r w:rsidRPr="00C61AA4">
        <w:rPr>
          <w:rFonts w:ascii="Times New Roman" w:hAnsi="Times New Roman" w:cs="Times New Roman"/>
        </w:rPr>
        <w:t>.</w:t>
      </w:r>
      <w:r w:rsidR="006467EB" w:rsidRPr="00C61AA4">
        <w:rPr>
          <w:rFonts w:ascii="Times New Roman" w:hAnsi="Times New Roman" w:cs="Times New Roman"/>
        </w:rPr>
        <w:t xml:space="preserve">]  </w:t>
      </w:r>
    </w:p>
    <w:p w14:paraId="1305D1B7" w14:textId="77777777" w:rsidR="00F331A1" w:rsidRPr="00C61AA4" w:rsidRDefault="00F331A1" w:rsidP="00F331A1">
      <w:pPr>
        <w:spacing w:after="0" w:line="240" w:lineRule="auto"/>
        <w:rPr>
          <w:rFonts w:ascii="Times New Roman" w:hAnsi="Times New Roman" w:cs="Times New Roman"/>
        </w:rPr>
      </w:pPr>
    </w:p>
    <w:p w14:paraId="614B0AB5"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(e)</w:t>
      </w:r>
      <w:r w:rsidRPr="00C61AA4">
        <w:rPr>
          <w:rFonts w:ascii="Times New Roman" w:hAnsi="Times New Roman" w:cs="Times New Roman"/>
        </w:rPr>
        <w:tab/>
      </w:r>
      <w:r w:rsidR="00C3710E" w:rsidRPr="00C61AA4">
        <w:rPr>
          <w:rFonts w:ascii="Times New Roman" w:hAnsi="Times New Roman" w:cs="Times New Roman"/>
        </w:rPr>
        <w:t>Borrower and the Agency acknowledge that Borrower’s failure to comply with the covenants provided in the Restrictive Covenants does not and shall not serve as a basis for default under the HUD Requirements, unless a default also arises under the HUD Requirements.</w:t>
      </w:r>
      <w:r w:rsidR="005133FA" w:rsidRPr="00C61AA4">
        <w:rPr>
          <w:rFonts w:ascii="Times New Roman" w:hAnsi="Times New Roman" w:cs="Times New Roman"/>
        </w:rPr>
        <w:t xml:space="preserve">  </w:t>
      </w:r>
    </w:p>
    <w:p w14:paraId="16E6A88F" w14:textId="77777777" w:rsidR="00F331A1" w:rsidRPr="00C61AA4" w:rsidRDefault="00F331A1" w:rsidP="00F331A1">
      <w:pPr>
        <w:spacing w:after="0" w:line="240" w:lineRule="auto"/>
        <w:rPr>
          <w:rFonts w:ascii="Times New Roman" w:hAnsi="Times New Roman" w:cs="Times New Roman"/>
        </w:rPr>
      </w:pPr>
    </w:p>
    <w:p w14:paraId="29DD3185"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 xml:space="preserve"> (f)</w:t>
      </w:r>
      <w:r w:rsidRPr="00C61AA4">
        <w:rPr>
          <w:rFonts w:ascii="Times New Roman" w:hAnsi="Times New Roman" w:cs="Times New Roman"/>
        </w:rPr>
        <w:tab/>
      </w:r>
      <w:r w:rsidR="00570C02" w:rsidRPr="00C61AA4">
        <w:rPr>
          <w:rFonts w:ascii="Times New Roman" w:hAnsi="Times New Roman" w:cs="Times New Roman"/>
        </w:rPr>
        <w:t>[</w:t>
      </w:r>
      <w:r w:rsidRPr="00C61AA4">
        <w:rPr>
          <w:rFonts w:ascii="Times New Roman" w:hAnsi="Times New Roman" w:cs="Times New Roman"/>
        </w:rPr>
        <w:t>Except for the Agency’s reporting requirement,</w:t>
      </w:r>
      <w:r w:rsidR="00570C02" w:rsidRPr="00C61AA4">
        <w:rPr>
          <w:rFonts w:ascii="Times New Roman" w:hAnsi="Times New Roman" w:cs="Times New Roman"/>
        </w:rPr>
        <w:t>]</w:t>
      </w:r>
      <w:r w:rsidRPr="00C61AA4">
        <w:rPr>
          <w:rFonts w:ascii="Times New Roman" w:hAnsi="Times New Roman" w:cs="Times New Roman"/>
        </w:rPr>
        <w:t xml:space="preserve"> in enforcing the Restrictive Covenants the Agency will not file any claim against the Project</w:t>
      </w:r>
      <w:r w:rsidR="00590C33" w:rsidRPr="00C61AA4">
        <w:rPr>
          <w:rFonts w:ascii="Times New Roman" w:hAnsi="Times New Roman" w:cs="Times New Roman"/>
        </w:rPr>
        <w:t xml:space="preserve">, the Mortgage Loan proceeds, </w:t>
      </w:r>
      <w:r w:rsidRPr="00C61AA4">
        <w:rPr>
          <w:rFonts w:ascii="Times New Roman" w:hAnsi="Times New Roman" w:cs="Times New Roman"/>
        </w:rPr>
        <w:lastRenderedPageBreak/>
        <w:t>any reserve or deposit required by HUD in connection with the Security Instrument or HUD Regulatory Agreement, or the rents or other income from the property other than a claim against:</w:t>
      </w:r>
    </w:p>
    <w:p w14:paraId="25C17E4E" w14:textId="77777777" w:rsidR="00590C33" w:rsidRPr="00C61AA4" w:rsidRDefault="00590C33" w:rsidP="00F331A1">
      <w:pPr>
        <w:spacing w:after="0" w:line="240" w:lineRule="auto"/>
        <w:rPr>
          <w:rFonts w:ascii="Times New Roman" w:hAnsi="Times New Roman" w:cs="Times New Roman"/>
        </w:rPr>
      </w:pPr>
    </w:p>
    <w:p w14:paraId="0B1738A7" w14:textId="77777777" w:rsidR="00F331A1" w:rsidRPr="00C61AA4" w:rsidRDefault="00F331A1" w:rsidP="00555474">
      <w:pPr>
        <w:pStyle w:val="ListParagraph"/>
        <w:numPr>
          <w:ilvl w:val="0"/>
          <w:numId w:val="30"/>
        </w:numPr>
        <w:spacing w:before="0" w:after="0"/>
        <w:rPr>
          <w:rFonts w:ascii="Times New Roman" w:hAnsi="Times New Roman"/>
        </w:rPr>
      </w:pPr>
      <w:r w:rsidRPr="00C61AA4">
        <w:rPr>
          <w:rFonts w:ascii="Times New Roman" w:hAnsi="Times New Roman"/>
        </w:rPr>
        <w:t>Available surplus cash, if the Borrower is a for-profit entity;</w:t>
      </w:r>
    </w:p>
    <w:p w14:paraId="14E508A1" w14:textId="77777777" w:rsidR="00F331A1" w:rsidRPr="00C61AA4" w:rsidRDefault="00F331A1" w:rsidP="00555474">
      <w:pPr>
        <w:pStyle w:val="ListParagraph"/>
        <w:numPr>
          <w:ilvl w:val="0"/>
          <w:numId w:val="30"/>
        </w:numPr>
        <w:spacing w:before="0" w:after="0"/>
        <w:rPr>
          <w:rFonts w:ascii="Times New Roman" w:hAnsi="Times New Roman"/>
        </w:rPr>
      </w:pPr>
      <w:r w:rsidRPr="00C61AA4">
        <w:rPr>
          <w:rFonts w:ascii="Times New Roman" w:hAnsi="Times New Roman"/>
        </w:rPr>
        <w:t xml:space="preserve">Available distributions </w:t>
      </w:r>
      <w:r w:rsidR="00590C33" w:rsidRPr="00C61AA4">
        <w:rPr>
          <w:rFonts w:ascii="Times New Roman" w:hAnsi="Times New Roman"/>
        </w:rPr>
        <w:t xml:space="preserve">of surplus cash </w:t>
      </w:r>
      <w:r w:rsidRPr="00C61AA4">
        <w:rPr>
          <w:rFonts w:ascii="Times New Roman" w:hAnsi="Times New Roman"/>
        </w:rPr>
        <w:t>and residual receipts authorized for release by HUD, if the Borrower is a limited distribution entity; or</w:t>
      </w:r>
    </w:p>
    <w:p w14:paraId="3188D78A" w14:textId="77777777" w:rsidR="00F331A1" w:rsidRPr="00C61AA4" w:rsidRDefault="00F331A1" w:rsidP="00555474">
      <w:pPr>
        <w:pStyle w:val="ListParagraph"/>
        <w:numPr>
          <w:ilvl w:val="0"/>
          <w:numId w:val="30"/>
        </w:numPr>
        <w:spacing w:before="0" w:after="0"/>
        <w:rPr>
          <w:rFonts w:ascii="Times New Roman" w:hAnsi="Times New Roman"/>
        </w:rPr>
      </w:pPr>
      <w:r w:rsidRPr="00C61AA4">
        <w:rPr>
          <w:rFonts w:ascii="Times New Roman" w:hAnsi="Times New Roman"/>
        </w:rPr>
        <w:t>Available residual receipts authorized by HUD, if the Borrower is a non-profit entity.</w:t>
      </w:r>
      <w:r w:rsidR="00590C33" w:rsidRPr="00C61AA4">
        <w:rPr>
          <w:rFonts w:ascii="Times New Roman" w:hAnsi="Times New Roman"/>
        </w:rPr>
        <w:t xml:space="preserve"> [or</w:t>
      </w:r>
    </w:p>
    <w:p w14:paraId="69C194CF" w14:textId="77777777" w:rsidR="00F64977" w:rsidRPr="00C61AA4" w:rsidRDefault="00F64977" w:rsidP="00555474">
      <w:pPr>
        <w:pStyle w:val="ListParagraph"/>
        <w:numPr>
          <w:ilvl w:val="0"/>
          <w:numId w:val="30"/>
        </w:numPr>
        <w:spacing w:before="0" w:after="0"/>
        <w:rPr>
          <w:rFonts w:ascii="Times New Roman" w:hAnsi="Times New Roman"/>
        </w:rPr>
      </w:pPr>
      <w:r w:rsidRPr="00C61AA4">
        <w:rPr>
          <w:rFonts w:ascii="Times New Roman" w:hAnsi="Times New Roman"/>
        </w:rPr>
        <w:t>[A HUD-approved collateral assignment of any HAP contract.]</w:t>
      </w:r>
    </w:p>
    <w:p w14:paraId="4276B492" w14:textId="77777777" w:rsidR="00F331A1" w:rsidRPr="00C61AA4" w:rsidRDefault="00F331A1" w:rsidP="00F331A1">
      <w:pPr>
        <w:spacing w:after="0" w:line="240" w:lineRule="auto"/>
        <w:rPr>
          <w:rFonts w:ascii="Times New Roman" w:hAnsi="Times New Roman" w:cs="Times New Roman"/>
        </w:rPr>
      </w:pPr>
    </w:p>
    <w:p w14:paraId="5EFA2A0A"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(g)</w:t>
      </w:r>
      <w:r w:rsidRPr="00C61AA4">
        <w:rPr>
          <w:rFonts w:ascii="Times New Roman" w:hAnsi="Times New Roman" w:cs="Times New Roman"/>
        </w:rPr>
        <w:tab/>
      </w:r>
      <w:r w:rsidR="00561B8B" w:rsidRPr="00C61AA4">
        <w:rPr>
          <w:rFonts w:ascii="Times New Roman" w:hAnsi="Times New Roman" w:cs="Times New Roman"/>
        </w:rPr>
        <w:t xml:space="preserve">For so long as the Mortgage Loan is </w:t>
      </w:r>
      <w:r w:rsidRPr="00C61AA4">
        <w:rPr>
          <w:rFonts w:ascii="Times New Roman" w:hAnsi="Times New Roman" w:cs="Times New Roman"/>
        </w:rPr>
        <w:t>outstanding, Borrower and Agency shall not further amend the Restrictive Covenants</w:t>
      </w:r>
      <w:r w:rsidR="004C2B47" w:rsidRPr="00C61AA4">
        <w:rPr>
          <w:rFonts w:ascii="Times New Roman" w:hAnsi="Times New Roman" w:cs="Times New Roman"/>
        </w:rPr>
        <w:t xml:space="preserve">, with the exception of clerical errors or administrative correction of non-substantive matters, </w:t>
      </w:r>
      <w:r w:rsidRPr="00C61AA4">
        <w:rPr>
          <w:rFonts w:ascii="Times New Roman" w:hAnsi="Times New Roman" w:cs="Times New Roman"/>
        </w:rPr>
        <w:t xml:space="preserve">without </w:t>
      </w:r>
      <w:r w:rsidR="00561B8B" w:rsidRPr="00C61AA4">
        <w:rPr>
          <w:rFonts w:ascii="Times New Roman" w:hAnsi="Times New Roman" w:cs="Times New Roman"/>
        </w:rPr>
        <w:t xml:space="preserve">HUD’s </w:t>
      </w:r>
      <w:r w:rsidRPr="00C61AA4">
        <w:rPr>
          <w:rFonts w:ascii="Times New Roman" w:hAnsi="Times New Roman" w:cs="Times New Roman"/>
        </w:rPr>
        <w:t>prior written consent.</w:t>
      </w:r>
    </w:p>
    <w:p w14:paraId="3E2BBC24" w14:textId="77777777" w:rsidR="00F331A1" w:rsidRPr="00C61AA4" w:rsidRDefault="00F331A1" w:rsidP="00F331A1">
      <w:pPr>
        <w:spacing w:after="0" w:line="240" w:lineRule="auto"/>
        <w:rPr>
          <w:rFonts w:ascii="Times New Roman" w:hAnsi="Times New Roman" w:cs="Times New Roman"/>
        </w:rPr>
      </w:pPr>
    </w:p>
    <w:p w14:paraId="2EDD8A3F"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(h)</w:t>
      </w:r>
      <w:r w:rsidRPr="00C61AA4">
        <w:rPr>
          <w:rFonts w:ascii="Times New Roman" w:hAnsi="Times New Roman" w:cs="Times New Roman"/>
        </w:rPr>
        <w:tab/>
        <w:t xml:space="preserve">Subject to the HUD Regulatory Agreement, </w:t>
      </w:r>
      <w:r w:rsidR="00F63AE9" w:rsidRPr="00C61AA4">
        <w:rPr>
          <w:rFonts w:ascii="Times New Roman" w:hAnsi="Times New Roman" w:cs="Times New Roman"/>
        </w:rPr>
        <w:t xml:space="preserve">the Agency may require the </w:t>
      </w:r>
      <w:r w:rsidRPr="00C61AA4">
        <w:rPr>
          <w:rFonts w:ascii="Times New Roman" w:hAnsi="Times New Roman" w:cs="Times New Roman"/>
        </w:rPr>
        <w:t xml:space="preserve">Borrower </w:t>
      </w:r>
      <w:r w:rsidR="00F63AE9" w:rsidRPr="00C61AA4">
        <w:rPr>
          <w:rFonts w:ascii="Times New Roman" w:hAnsi="Times New Roman" w:cs="Times New Roman"/>
        </w:rPr>
        <w:t xml:space="preserve">to </w:t>
      </w:r>
      <w:r w:rsidRPr="00C61AA4">
        <w:rPr>
          <w:rFonts w:ascii="Times New Roman" w:hAnsi="Times New Roman" w:cs="Times New Roman"/>
        </w:rPr>
        <w:t>indemnify and hold the Agency harmless from all loss, cost, damage and expense arising from any claim or proceeding instituted against Agency relating to the subordination and covenants set forth in th</w:t>
      </w:r>
      <w:r w:rsidR="00570C02" w:rsidRPr="00C61AA4">
        <w:rPr>
          <w:rFonts w:ascii="Times New Roman" w:hAnsi="Times New Roman" w:cs="Times New Roman"/>
        </w:rPr>
        <w:t>e</w:t>
      </w:r>
      <w:r w:rsidRPr="00C61AA4">
        <w:rPr>
          <w:rFonts w:ascii="Times New Roman" w:hAnsi="Times New Roman" w:cs="Times New Roman"/>
        </w:rPr>
        <w:t xml:space="preserve"> Restrictive Covenant</w:t>
      </w:r>
      <w:r w:rsidR="00570C02" w:rsidRPr="00C61AA4">
        <w:rPr>
          <w:rFonts w:ascii="Times New Roman" w:hAnsi="Times New Roman" w:cs="Times New Roman"/>
        </w:rPr>
        <w:t>s</w:t>
      </w:r>
      <w:r w:rsidR="00F63AE9" w:rsidRPr="00C61AA4">
        <w:rPr>
          <w:rFonts w:ascii="Times New Roman" w:hAnsi="Times New Roman" w:cs="Times New Roman"/>
        </w:rPr>
        <w:t>, p</w:t>
      </w:r>
      <w:r w:rsidRPr="00C61AA4">
        <w:rPr>
          <w:rFonts w:ascii="Times New Roman" w:hAnsi="Times New Roman" w:cs="Times New Roman"/>
        </w:rPr>
        <w:t>rovided, however, that Borrower’s obligation to indemnify and hold the Agency harmless shall be limited to available surplus cash and/or residual receipts of the Borrower.</w:t>
      </w:r>
    </w:p>
    <w:p w14:paraId="040D4C36" w14:textId="77777777" w:rsidR="00F331A1" w:rsidRPr="00C61AA4" w:rsidRDefault="00F331A1" w:rsidP="00F331A1">
      <w:pPr>
        <w:spacing w:after="0" w:line="240" w:lineRule="auto"/>
        <w:rPr>
          <w:rFonts w:ascii="Times New Roman" w:hAnsi="Times New Roman" w:cs="Times New Roman"/>
        </w:rPr>
      </w:pPr>
    </w:p>
    <w:p w14:paraId="0D31655F"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w:t>
      </w:r>
      <w:r w:rsidR="00F63AE9" w:rsidRPr="00C61AA4">
        <w:rPr>
          <w:rFonts w:ascii="Times New Roman" w:hAnsi="Times New Roman" w:cs="Times New Roman"/>
        </w:rPr>
        <w:t>i</w:t>
      </w:r>
      <w:r w:rsidRPr="00C61AA4">
        <w:rPr>
          <w:rFonts w:ascii="Times New Roman" w:hAnsi="Times New Roman" w:cs="Times New Roman"/>
        </w:rPr>
        <w:t>)</w:t>
      </w:r>
      <w:r w:rsidRPr="00C61AA4">
        <w:rPr>
          <w:rFonts w:ascii="Times New Roman" w:hAnsi="Times New Roman" w:cs="Times New Roman"/>
        </w:rPr>
        <w:tab/>
      </w:r>
      <w:r w:rsidR="00561B8B" w:rsidRPr="00C61AA4">
        <w:rPr>
          <w:rFonts w:ascii="Times New Roman" w:hAnsi="Times New Roman" w:cs="Times New Roman"/>
        </w:rPr>
        <w:t>[</w:t>
      </w:r>
      <w:r w:rsidR="00F63AE9" w:rsidRPr="00C61AA4">
        <w:rPr>
          <w:rFonts w:ascii="Times New Roman" w:hAnsi="Times New Roman" w:cs="Times New Roman"/>
          <w:b/>
          <w:i/>
        </w:rPr>
        <w:t xml:space="preserve">Use only with Low-Income </w:t>
      </w:r>
      <w:r w:rsidR="00590C33" w:rsidRPr="00C61AA4">
        <w:rPr>
          <w:rFonts w:ascii="Times New Roman" w:hAnsi="Times New Roman" w:cs="Times New Roman"/>
          <w:b/>
          <w:i/>
        </w:rPr>
        <w:t xml:space="preserve">Housing </w:t>
      </w:r>
      <w:r w:rsidR="00F63AE9" w:rsidRPr="00C61AA4">
        <w:rPr>
          <w:rFonts w:ascii="Times New Roman" w:hAnsi="Times New Roman" w:cs="Times New Roman"/>
          <w:b/>
          <w:i/>
        </w:rPr>
        <w:t xml:space="preserve">Tax Credits:  </w:t>
      </w:r>
      <w:r w:rsidR="0038445D" w:rsidRPr="00C61AA4">
        <w:rPr>
          <w:rFonts w:ascii="Times New Roman" w:hAnsi="Times New Roman" w:cs="Times New Roman"/>
        </w:rPr>
        <w:t xml:space="preserve">Notwithstanding anything to the contrary contained herein, it is not the intent of any of the parties hereto to cause a recapture of the Low Income Housing Tax Credits or any portion thereof related to any potential conflicts between the HUD Requirements and the Restrictive Covenants.  </w:t>
      </w:r>
      <w:r w:rsidR="004C2B47" w:rsidRPr="00C61AA4">
        <w:rPr>
          <w:rFonts w:ascii="Times New Roman" w:hAnsi="Times New Roman" w:cs="Times New Roman"/>
        </w:rPr>
        <w:t xml:space="preserve">Borrower represents and warrants that to the best of Borrower’s knowledge the HUD Requirements impose no requirements which may be inconsistent with full compliance with the Restrictive Covenants.  </w:t>
      </w:r>
      <w:r w:rsidR="0038445D" w:rsidRPr="00C61AA4">
        <w:rPr>
          <w:rFonts w:ascii="Times New Roman" w:hAnsi="Times New Roman" w:cs="Times New Roman"/>
        </w:rPr>
        <w:t>The acknowledged purpose of the HUD Requirements is to articulate requirements imposed by HUD, consistent with its governing statutes, and the acknowledged purpose of the Restrictive Covenants is to articulate requirements imposed by Section 42 of the Code.  In the event an apparent conflict between the HUD Requirements and the Restrictive Covenant arises, the parties and HUD will work in good faith to determine which federally imposed requirement is controlling.  It is the primary responsibility of the Borrower, with advice of counsel, to determine that it will be able to comply with the HUD Requirements and its obligations under the Restrictive Covenants.</w:t>
      </w:r>
      <w:r w:rsidR="00561B8B" w:rsidRPr="00C61AA4">
        <w:rPr>
          <w:rFonts w:ascii="Times New Roman" w:hAnsi="Times New Roman" w:cs="Times New Roman"/>
        </w:rPr>
        <w:t xml:space="preserve"> [</w:t>
      </w:r>
      <w:bookmarkStart w:id="1236" w:name="_Toc297042491"/>
      <w:bookmarkStart w:id="1237" w:name="_Toc297044542"/>
      <w:r w:rsidR="00F63AE9" w:rsidRPr="00C61AA4">
        <w:rPr>
          <w:rFonts w:ascii="Times New Roman" w:hAnsi="Times New Roman" w:cs="Times New Roman"/>
          <w:b/>
          <w:i/>
        </w:rPr>
        <w:t xml:space="preserve">Use only with tax-exempt bonds:  </w:t>
      </w:r>
      <w:r w:rsidR="00561B8B" w:rsidRPr="00C61AA4">
        <w:rPr>
          <w:rFonts w:ascii="Times New Roman" w:hAnsi="Times New Roman" w:cs="Times New Roman"/>
        </w:rPr>
        <w:t>No action shall be taken in accordance with the rights granted herein to preserve the tax exemption of the interest on the notes or bonds, or prohibiting the owner from taking any action that might jeopardize the tax-exemption, except in strict accord with Program Obligations</w:t>
      </w:r>
      <w:r w:rsidR="00561B8B" w:rsidRPr="00C61AA4">
        <w:rPr>
          <w:rFonts w:ascii="Times New Roman" w:hAnsi="Times New Roman" w:cs="Times New Roman"/>
          <w:i/>
        </w:rPr>
        <w:t>.</w:t>
      </w:r>
      <w:bookmarkEnd w:id="1236"/>
      <w:bookmarkEnd w:id="1237"/>
      <w:r w:rsidR="00561B8B" w:rsidRPr="00C61AA4">
        <w:rPr>
          <w:rFonts w:ascii="Times New Roman" w:hAnsi="Times New Roman" w:cs="Times New Roman"/>
        </w:rPr>
        <w:t>]</w:t>
      </w:r>
    </w:p>
    <w:p w14:paraId="3B0AB85E" w14:textId="77777777" w:rsidR="0038445D" w:rsidRPr="00C61AA4" w:rsidRDefault="0038445D" w:rsidP="00F331A1">
      <w:pPr>
        <w:spacing w:after="0" w:line="240" w:lineRule="auto"/>
        <w:rPr>
          <w:rFonts w:ascii="Times New Roman" w:hAnsi="Times New Roman" w:cs="Times New Roman"/>
        </w:rPr>
      </w:pPr>
    </w:p>
    <w:p w14:paraId="254FB33C"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BORROWER:</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AGENCY:</w:t>
      </w:r>
    </w:p>
    <w:p w14:paraId="7D9BCA67" w14:textId="77777777" w:rsidR="00F331A1" w:rsidRPr="00C61AA4" w:rsidRDefault="00F331A1" w:rsidP="00F331A1">
      <w:pPr>
        <w:spacing w:after="0" w:line="240" w:lineRule="auto"/>
        <w:rPr>
          <w:rFonts w:ascii="Times New Roman" w:hAnsi="Times New Roman" w:cs="Times New Roman"/>
        </w:rPr>
      </w:pPr>
    </w:p>
    <w:p w14:paraId="5CB0C7CE"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By:</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By:</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_____________________</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____________________</w:t>
      </w:r>
      <w:r w:rsidRPr="00C61AA4">
        <w:rPr>
          <w:rFonts w:ascii="Times New Roman" w:hAnsi="Times New Roman" w:cs="Times New Roman"/>
        </w:rPr>
        <w:tab/>
      </w:r>
      <w:r w:rsidRPr="00C61AA4">
        <w:rPr>
          <w:rFonts w:ascii="Times New Roman" w:hAnsi="Times New Roman" w:cs="Times New Roman"/>
        </w:rPr>
        <w:tab/>
        <w:t>Name:</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Name:</w:t>
      </w:r>
      <w:r w:rsidRPr="00C61AA4">
        <w:rPr>
          <w:rFonts w:ascii="Times New Roman" w:hAnsi="Times New Roman" w:cs="Times New Roman"/>
        </w:rPr>
        <w:tab/>
      </w:r>
    </w:p>
    <w:p w14:paraId="04EE0361"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Title:</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Title:</w:t>
      </w:r>
    </w:p>
    <w:p w14:paraId="3A04560A" w14:textId="77777777" w:rsidR="00187EDD" w:rsidRPr="00C61AA4" w:rsidRDefault="00187EDD">
      <w:pPr>
        <w:rPr>
          <w:rFonts w:ascii="Times New Roman" w:hAnsi="Times New Roman" w:cs="Times New Roman"/>
        </w:rPr>
      </w:pPr>
    </w:p>
    <w:p w14:paraId="53658124" w14:textId="77777777" w:rsidR="00F331A1" w:rsidRPr="00C61AA4" w:rsidRDefault="00F331A1" w:rsidP="0043005F">
      <w:pPr>
        <w:spacing w:after="0" w:line="240" w:lineRule="auto"/>
        <w:rPr>
          <w:rFonts w:ascii="Times New Roman" w:hAnsi="Times New Roman" w:cs="Times New Roman"/>
          <w:sz w:val="22"/>
        </w:rPr>
      </w:pPr>
      <w:r w:rsidRPr="00C61AA4">
        <w:rPr>
          <w:rFonts w:ascii="Times New Roman" w:hAnsi="Times New Roman" w:cs="Times New Roman"/>
          <w:sz w:val="22"/>
        </w:rPr>
        <w:lastRenderedPageBreak/>
        <w:t xml:space="preserve">STATE OF </w:t>
      </w:r>
      <w:r w:rsidRPr="00C61AA4">
        <w:rPr>
          <w:rFonts w:ascii="Times New Roman" w:hAnsi="Times New Roman" w:cs="Times New Roman"/>
          <w:sz w:val="22"/>
        </w:rPr>
        <w:tab/>
        <w:t>________________</w:t>
      </w:r>
    </w:p>
    <w:p w14:paraId="7818352A" w14:textId="77777777" w:rsidR="00F331A1" w:rsidRPr="00C61AA4" w:rsidRDefault="00F331A1" w:rsidP="0043005F">
      <w:pPr>
        <w:spacing w:after="0" w:line="240" w:lineRule="auto"/>
        <w:rPr>
          <w:rFonts w:ascii="Times New Roman" w:hAnsi="Times New Roman" w:cs="Times New Roman"/>
          <w:sz w:val="22"/>
        </w:rPr>
      </w:pPr>
      <w:r w:rsidRPr="00C61AA4">
        <w:rPr>
          <w:rFonts w:ascii="Times New Roman" w:hAnsi="Times New Roman" w:cs="Times New Roman"/>
          <w:sz w:val="22"/>
        </w:rPr>
        <w:t>COUNTY OF ________________</w:t>
      </w:r>
    </w:p>
    <w:p w14:paraId="53BC8C76" w14:textId="77777777" w:rsidR="0043005F" w:rsidRPr="00C61AA4" w:rsidRDefault="0043005F" w:rsidP="0043005F">
      <w:pPr>
        <w:spacing w:after="0" w:line="240" w:lineRule="auto"/>
        <w:rPr>
          <w:rFonts w:ascii="Times New Roman" w:hAnsi="Times New Roman" w:cs="Times New Roman"/>
          <w:sz w:val="22"/>
        </w:rPr>
      </w:pPr>
    </w:p>
    <w:p w14:paraId="03655C9E" w14:textId="77777777" w:rsidR="00F331A1" w:rsidRPr="00C61AA4" w:rsidRDefault="0043005F" w:rsidP="0043005F">
      <w:pPr>
        <w:spacing w:line="240" w:lineRule="auto"/>
        <w:rPr>
          <w:rFonts w:ascii="Times New Roman" w:hAnsi="Times New Roman" w:cs="Times New Roman"/>
          <w:sz w:val="22"/>
        </w:rPr>
      </w:pPr>
      <w:r w:rsidRPr="00C61AA4">
        <w:rPr>
          <w:rFonts w:ascii="Times New Roman" w:hAnsi="Times New Roman" w:cs="Times New Roman"/>
          <w:sz w:val="22"/>
        </w:rPr>
        <w:t xml:space="preserve">I, the undersigned, a Notary Public in and for the county and State aforesaid, do hereby certify that on this ____________________,  _________________________________, personally known to me to be the same person whose name is subscribed to the foregoing instrument, appeared before me this day in person and acknowledged that (s)he signed and delivered the said instrument as his/her free and voluntary act and the free and voluntary act of _____________________________________ for the purposes therein set forth.  </w:t>
      </w:r>
    </w:p>
    <w:p w14:paraId="629ED364" w14:textId="77777777" w:rsidR="00F331A1" w:rsidRPr="00C61AA4" w:rsidRDefault="00F331A1" w:rsidP="0043005F">
      <w:pPr>
        <w:spacing w:line="240" w:lineRule="auto"/>
        <w:rPr>
          <w:rFonts w:ascii="Times New Roman" w:hAnsi="Times New Roman" w:cs="Times New Roman"/>
          <w:sz w:val="22"/>
        </w:rPr>
      </w:pPr>
      <w:r w:rsidRPr="00C61AA4">
        <w:rPr>
          <w:rFonts w:ascii="Times New Roman" w:hAnsi="Times New Roman" w:cs="Times New Roman"/>
          <w:sz w:val="22"/>
        </w:rPr>
        <w:t>IN WITNESS WHEREOF, I have hereunto set my hand and affixed my official seal the day and year first above written.</w:t>
      </w:r>
    </w:p>
    <w:p w14:paraId="022093CD" w14:textId="77777777" w:rsidR="00F331A1" w:rsidRPr="00C61AA4" w:rsidRDefault="0038445D" w:rsidP="0043005F">
      <w:pPr>
        <w:spacing w:after="0" w:line="240" w:lineRule="auto"/>
        <w:rPr>
          <w:rFonts w:ascii="Times New Roman" w:hAnsi="Times New Roman" w:cs="Times New Roman"/>
          <w:sz w:val="22"/>
        </w:rPr>
      </w:pPr>
      <w:r w:rsidRPr="00C61AA4">
        <w:rPr>
          <w:rFonts w:ascii="Times New Roman" w:hAnsi="Times New Roman" w:cs="Times New Roman"/>
          <w:b/>
          <w:sz w:val="22"/>
        </w:rPr>
        <w:tab/>
      </w:r>
      <w:r w:rsidRPr="00C61AA4">
        <w:rPr>
          <w:rFonts w:ascii="Times New Roman" w:hAnsi="Times New Roman" w:cs="Times New Roman"/>
          <w:b/>
          <w:sz w:val="22"/>
        </w:rPr>
        <w:tab/>
      </w:r>
      <w:r w:rsidRPr="00C61AA4">
        <w:rPr>
          <w:rFonts w:ascii="Times New Roman" w:hAnsi="Times New Roman" w:cs="Times New Roman"/>
          <w:b/>
          <w:sz w:val="22"/>
        </w:rPr>
        <w:tab/>
      </w:r>
      <w:r w:rsidRPr="00C61AA4">
        <w:rPr>
          <w:rFonts w:ascii="Times New Roman" w:hAnsi="Times New Roman" w:cs="Times New Roman"/>
          <w:b/>
          <w:sz w:val="22"/>
        </w:rPr>
        <w:tab/>
      </w:r>
      <w:r w:rsidR="00F331A1" w:rsidRPr="00C61AA4">
        <w:rPr>
          <w:rFonts w:ascii="Times New Roman" w:hAnsi="Times New Roman" w:cs="Times New Roman"/>
          <w:b/>
          <w:sz w:val="22"/>
        </w:rPr>
        <w:tab/>
      </w:r>
      <w:r w:rsidR="00F331A1" w:rsidRPr="00C61AA4">
        <w:rPr>
          <w:rFonts w:ascii="Times New Roman" w:hAnsi="Times New Roman" w:cs="Times New Roman"/>
          <w:sz w:val="22"/>
        </w:rPr>
        <w:t>________________________________________</w:t>
      </w:r>
    </w:p>
    <w:p w14:paraId="36D2C53D" w14:textId="77777777" w:rsidR="00F331A1" w:rsidRPr="00C61AA4" w:rsidRDefault="0043005F" w:rsidP="0043005F">
      <w:pPr>
        <w:spacing w:after="0" w:line="240" w:lineRule="auto"/>
        <w:rPr>
          <w:rFonts w:ascii="Times New Roman" w:hAnsi="Times New Roman" w:cs="Times New Roman"/>
          <w:sz w:val="22"/>
        </w:rPr>
      </w:pPr>
      <w:r w:rsidRPr="00C61AA4">
        <w:rPr>
          <w:rFonts w:ascii="Times New Roman" w:hAnsi="Times New Roman" w:cs="Times New Roman"/>
          <w:sz w:val="22"/>
        </w:rPr>
        <w:t>[seal]</w:t>
      </w:r>
      <w:r w:rsidR="00F331A1" w:rsidRPr="00C61AA4">
        <w:rPr>
          <w:rFonts w:ascii="Times New Roman" w:hAnsi="Times New Roman" w:cs="Times New Roman"/>
          <w:sz w:val="22"/>
        </w:rPr>
        <w:tab/>
      </w:r>
      <w:r w:rsidR="00F331A1" w:rsidRPr="00C61AA4">
        <w:rPr>
          <w:rFonts w:ascii="Times New Roman" w:hAnsi="Times New Roman" w:cs="Times New Roman"/>
          <w:sz w:val="22"/>
        </w:rPr>
        <w:tab/>
      </w:r>
      <w:r w:rsidR="00F331A1" w:rsidRPr="00C61AA4">
        <w:rPr>
          <w:rFonts w:ascii="Times New Roman" w:hAnsi="Times New Roman" w:cs="Times New Roman"/>
          <w:sz w:val="22"/>
        </w:rPr>
        <w:tab/>
      </w:r>
      <w:r w:rsidR="00F331A1" w:rsidRPr="00C61AA4">
        <w:rPr>
          <w:rFonts w:ascii="Times New Roman" w:hAnsi="Times New Roman" w:cs="Times New Roman"/>
          <w:sz w:val="22"/>
        </w:rPr>
        <w:tab/>
      </w:r>
      <w:r w:rsidR="00F331A1" w:rsidRPr="00C61AA4">
        <w:rPr>
          <w:rFonts w:ascii="Times New Roman" w:hAnsi="Times New Roman" w:cs="Times New Roman"/>
          <w:sz w:val="22"/>
        </w:rPr>
        <w:tab/>
        <w:t xml:space="preserve">Notary Public </w:t>
      </w:r>
    </w:p>
    <w:p w14:paraId="4EE57D9E" w14:textId="77777777" w:rsidR="0043005F" w:rsidRPr="00C61AA4" w:rsidRDefault="0043005F" w:rsidP="00F331A1">
      <w:pPr>
        <w:rPr>
          <w:rFonts w:ascii="Times New Roman" w:hAnsi="Times New Roman" w:cs="Times New Roman"/>
        </w:rPr>
      </w:pPr>
    </w:p>
    <w:p w14:paraId="5510F9AD" w14:textId="77777777" w:rsidR="00F331A1" w:rsidRPr="00C61AA4" w:rsidRDefault="00F331A1" w:rsidP="0043005F">
      <w:pPr>
        <w:spacing w:after="0" w:line="240" w:lineRule="auto"/>
        <w:rPr>
          <w:rFonts w:ascii="Times New Roman" w:hAnsi="Times New Roman" w:cs="Times New Roman"/>
          <w:sz w:val="22"/>
        </w:rPr>
      </w:pPr>
      <w:r w:rsidRPr="00C61AA4">
        <w:rPr>
          <w:rFonts w:ascii="Times New Roman" w:hAnsi="Times New Roman" w:cs="Times New Roman"/>
          <w:sz w:val="22"/>
        </w:rPr>
        <w:t xml:space="preserve">STATE OF </w:t>
      </w:r>
      <w:r w:rsidRPr="00C61AA4">
        <w:rPr>
          <w:rFonts w:ascii="Times New Roman" w:hAnsi="Times New Roman" w:cs="Times New Roman"/>
          <w:sz w:val="22"/>
        </w:rPr>
        <w:tab/>
        <w:t>________________</w:t>
      </w:r>
    </w:p>
    <w:p w14:paraId="0747558A" w14:textId="77777777" w:rsidR="00F331A1" w:rsidRPr="00C61AA4" w:rsidRDefault="00F331A1" w:rsidP="0043005F">
      <w:pPr>
        <w:spacing w:after="0" w:line="240" w:lineRule="auto"/>
        <w:rPr>
          <w:rFonts w:ascii="Times New Roman" w:hAnsi="Times New Roman" w:cs="Times New Roman"/>
          <w:sz w:val="22"/>
        </w:rPr>
      </w:pPr>
      <w:r w:rsidRPr="00C61AA4">
        <w:rPr>
          <w:rFonts w:ascii="Times New Roman" w:hAnsi="Times New Roman" w:cs="Times New Roman"/>
          <w:sz w:val="22"/>
        </w:rPr>
        <w:t>COUNTY OF ________________</w:t>
      </w:r>
    </w:p>
    <w:p w14:paraId="56A953FE" w14:textId="77777777" w:rsidR="0043005F" w:rsidRPr="00C61AA4" w:rsidRDefault="0043005F" w:rsidP="0043005F">
      <w:pPr>
        <w:spacing w:after="0" w:line="240" w:lineRule="auto"/>
        <w:rPr>
          <w:rFonts w:ascii="Times New Roman" w:hAnsi="Times New Roman" w:cs="Times New Roman"/>
          <w:sz w:val="22"/>
        </w:rPr>
      </w:pPr>
    </w:p>
    <w:p w14:paraId="39080E57" w14:textId="77777777" w:rsidR="0043005F" w:rsidRPr="00C61AA4" w:rsidRDefault="0043005F" w:rsidP="00F331A1">
      <w:pPr>
        <w:rPr>
          <w:rFonts w:ascii="Times New Roman" w:hAnsi="Times New Roman" w:cs="Times New Roman"/>
          <w:sz w:val="22"/>
        </w:rPr>
      </w:pPr>
      <w:r w:rsidRPr="00C61AA4">
        <w:rPr>
          <w:rFonts w:ascii="Times New Roman" w:hAnsi="Times New Roman" w:cs="Times New Roman"/>
          <w:sz w:val="22"/>
        </w:rPr>
        <w:t>I, the undersigned, a Notary Public in and for the county and State aforesaid, do hereby certify that on this ____________________,  _________________________________, personally known to me to be the same person whose name is subscribed to the foregoing instrument, appeared before me this day in person and acknowledged that (s)he signed and delivered the said instrument as his/her free and voluntary act and the free and voluntary act of _____________________________________ for the purposes therein set forth.</w:t>
      </w:r>
    </w:p>
    <w:p w14:paraId="051AFBFF" w14:textId="77777777" w:rsidR="00F331A1" w:rsidRPr="00C61AA4" w:rsidRDefault="00F331A1" w:rsidP="00F331A1">
      <w:pPr>
        <w:rPr>
          <w:rFonts w:ascii="Times New Roman" w:hAnsi="Times New Roman" w:cs="Times New Roman"/>
          <w:sz w:val="22"/>
        </w:rPr>
      </w:pPr>
      <w:r w:rsidRPr="00C61AA4">
        <w:rPr>
          <w:rFonts w:ascii="Times New Roman" w:hAnsi="Times New Roman" w:cs="Times New Roman"/>
          <w:sz w:val="22"/>
        </w:rPr>
        <w:t>IN WITNESS WHEREOF, I have hereunto set my hand and affixed my official seal the day and year first above written.</w:t>
      </w:r>
    </w:p>
    <w:p w14:paraId="774217B0" w14:textId="77777777" w:rsidR="0043005F" w:rsidRPr="00C61AA4" w:rsidRDefault="0043005F" w:rsidP="0043005F">
      <w:pPr>
        <w:spacing w:after="0" w:line="240" w:lineRule="auto"/>
        <w:rPr>
          <w:rFonts w:ascii="Times New Roman" w:hAnsi="Times New Roman" w:cs="Times New Roman"/>
          <w:sz w:val="22"/>
        </w:rPr>
      </w:pPr>
      <w:r w:rsidRPr="00C61AA4">
        <w:rPr>
          <w:rFonts w:ascii="Times New Roman" w:hAnsi="Times New Roman" w:cs="Times New Roman"/>
          <w:b/>
          <w:sz w:val="22"/>
        </w:rPr>
        <w:tab/>
      </w:r>
      <w:r w:rsidRPr="00C61AA4">
        <w:rPr>
          <w:rFonts w:ascii="Times New Roman" w:hAnsi="Times New Roman" w:cs="Times New Roman"/>
          <w:b/>
          <w:sz w:val="22"/>
        </w:rPr>
        <w:tab/>
      </w:r>
      <w:r w:rsidRPr="00C61AA4">
        <w:rPr>
          <w:rFonts w:ascii="Times New Roman" w:hAnsi="Times New Roman" w:cs="Times New Roman"/>
          <w:b/>
          <w:sz w:val="22"/>
        </w:rPr>
        <w:tab/>
      </w:r>
      <w:r w:rsidRPr="00C61AA4">
        <w:rPr>
          <w:rFonts w:ascii="Times New Roman" w:hAnsi="Times New Roman" w:cs="Times New Roman"/>
          <w:b/>
          <w:sz w:val="22"/>
        </w:rPr>
        <w:tab/>
      </w:r>
      <w:r w:rsidRPr="00C61AA4">
        <w:rPr>
          <w:rFonts w:ascii="Times New Roman" w:hAnsi="Times New Roman" w:cs="Times New Roman"/>
          <w:b/>
          <w:sz w:val="22"/>
        </w:rPr>
        <w:tab/>
      </w:r>
      <w:r w:rsidRPr="00C61AA4">
        <w:rPr>
          <w:rFonts w:ascii="Times New Roman" w:hAnsi="Times New Roman" w:cs="Times New Roman"/>
          <w:sz w:val="22"/>
        </w:rPr>
        <w:t>________________________________________</w:t>
      </w:r>
    </w:p>
    <w:p w14:paraId="3D93A1AA" w14:textId="77777777" w:rsidR="0043005F" w:rsidRPr="00C61AA4" w:rsidRDefault="0043005F" w:rsidP="0043005F">
      <w:pPr>
        <w:spacing w:after="0" w:line="240" w:lineRule="auto"/>
        <w:rPr>
          <w:rFonts w:ascii="Times New Roman" w:hAnsi="Times New Roman" w:cs="Times New Roman"/>
          <w:sz w:val="22"/>
        </w:rPr>
      </w:pPr>
      <w:r w:rsidRPr="00C61AA4">
        <w:rPr>
          <w:rFonts w:ascii="Times New Roman" w:hAnsi="Times New Roman" w:cs="Times New Roman"/>
          <w:sz w:val="22"/>
        </w:rPr>
        <w:t>[seal]</w:t>
      </w:r>
      <w:r w:rsidRPr="00C61AA4">
        <w:rPr>
          <w:rFonts w:ascii="Times New Roman" w:hAnsi="Times New Roman" w:cs="Times New Roman"/>
          <w:sz w:val="22"/>
        </w:rPr>
        <w:tab/>
      </w:r>
      <w:r w:rsidRPr="00C61AA4">
        <w:rPr>
          <w:rFonts w:ascii="Times New Roman" w:hAnsi="Times New Roman" w:cs="Times New Roman"/>
          <w:sz w:val="22"/>
        </w:rPr>
        <w:tab/>
      </w:r>
      <w:r w:rsidRPr="00C61AA4">
        <w:rPr>
          <w:rFonts w:ascii="Times New Roman" w:hAnsi="Times New Roman" w:cs="Times New Roman"/>
          <w:sz w:val="22"/>
        </w:rPr>
        <w:tab/>
      </w:r>
      <w:r w:rsidRPr="00C61AA4">
        <w:rPr>
          <w:rFonts w:ascii="Times New Roman" w:hAnsi="Times New Roman" w:cs="Times New Roman"/>
          <w:sz w:val="22"/>
        </w:rPr>
        <w:tab/>
      </w:r>
      <w:r w:rsidRPr="00C61AA4">
        <w:rPr>
          <w:rFonts w:ascii="Times New Roman" w:hAnsi="Times New Roman" w:cs="Times New Roman"/>
          <w:sz w:val="22"/>
        </w:rPr>
        <w:tab/>
        <w:t xml:space="preserve">Notary Public </w:t>
      </w:r>
    </w:p>
    <w:p w14:paraId="63ADD1CB" w14:textId="77777777" w:rsidR="0043005F" w:rsidRPr="00C61AA4" w:rsidRDefault="0043005F" w:rsidP="0043005F">
      <w:pPr>
        <w:rPr>
          <w:rFonts w:ascii="Times New Roman" w:hAnsi="Times New Roman" w:cs="Times New Roman"/>
        </w:rPr>
      </w:pPr>
    </w:p>
    <w:p w14:paraId="1E564D30" w14:textId="77777777" w:rsidR="00F331A1" w:rsidRPr="00C61AA4" w:rsidRDefault="00F331A1" w:rsidP="00F331A1">
      <w:pPr>
        <w:pStyle w:val="Default"/>
        <w:jc w:val="center"/>
        <w:rPr>
          <w:rFonts w:ascii="Times New Roman" w:hAnsi="Times New Roman"/>
          <w:sz w:val="28"/>
          <w:szCs w:val="28"/>
        </w:rPr>
      </w:pPr>
      <w:r w:rsidRPr="00C61AA4">
        <w:rPr>
          <w:rFonts w:ascii="Times New Roman" w:hAnsi="Times New Roman"/>
          <w:sz w:val="28"/>
          <w:szCs w:val="28"/>
        </w:rPr>
        <w:t>[Attach Exhibit A – Legal Description]</w:t>
      </w:r>
    </w:p>
    <w:p w14:paraId="6FDBE840" w14:textId="77777777" w:rsidR="00A97CB7" w:rsidRPr="00C61AA4" w:rsidRDefault="00F331A1" w:rsidP="00A97CB7">
      <w:pPr>
        <w:rPr>
          <w:rFonts w:ascii="Times New Roman" w:hAnsi="Times New Roman" w:cs="Times New Roman"/>
          <w:b/>
          <w:sz w:val="28"/>
          <w:szCs w:val="28"/>
        </w:rPr>
      </w:pPr>
      <w:r w:rsidRPr="00C61AA4">
        <w:rPr>
          <w:rFonts w:ascii="Times New Roman" w:hAnsi="Times New Roman" w:cs="Times New Roman"/>
          <w:szCs w:val="28"/>
        </w:rPr>
        <w:br w:type="page"/>
      </w:r>
      <w:bookmarkStart w:id="1238" w:name="_Toc386713114"/>
      <w:bookmarkStart w:id="1239" w:name="_Toc301857287"/>
      <w:r w:rsidR="00A97CB7" w:rsidRPr="00C61AA4">
        <w:rPr>
          <w:rFonts w:ascii="Times New Roman" w:hAnsi="Times New Roman" w:cs="Times New Roman"/>
          <w:b/>
          <w:sz w:val="28"/>
          <w:szCs w:val="28"/>
        </w:rPr>
        <w:lastRenderedPageBreak/>
        <w:t xml:space="preserve">5.4 </w:t>
      </w:r>
      <w:r w:rsidR="00A97CB7" w:rsidRPr="00C61AA4">
        <w:rPr>
          <w:rFonts w:ascii="Times New Roman" w:hAnsi="Times New Roman" w:cs="Times New Roman"/>
          <w:b/>
          <w:sz w:val="28"/>
          <w:szCs w:val="28"/>
        </w:rPr>
        <w:tab/>
        <w:t>RIDER TO SECURITY INSTRUMENT - LIHTC PROPERTIES</w:t>
      </w:r>
      <w:bookmarkEnd w:id="1238"/>
    </w:p>
    <w:p w14:paraId="6269D9D5" w14:textId="77777777" w:rsidR="00A97CB7" w:rsidRPr="00C61AA4" w:rsidRDefault="00A97CB7" w:rsidP="00F74047">
      <w:pPr>
        <w:spacing w:after="0" w:line="240" w:lineRule="auto"/>
        <w:rPr>
          <w:rFonts w:ascii="Times New Roman" w:hAnsi="Times New Roman" w:cs="Times New Roman"/>
          <w:szCs w:val="28"/>
        </w:rPr>
      </w:pPr>
      <w:r w:rsidRPr="00C61AA4">
        <w:rPr>
          <w:rFonts w:ascii="Times New Roman" w:hAnsi="Times New Roman" w:cs="Times New Roman"/>
          <w:szCs w:val="28"/>
        </w:rPr>
        <w:t>This Rider (“Rider”) is attached to and amends the Security Instrument entered into between [</w:t>
      </w:r>
      <w:r w:rsidRPr="00C61AA4">
        <w:rPr>
          <w:rFonts w:ascii="Times New Roman" w:hAnsi="Times New Roman" w:cs="Times New Roman"/>
          <w:b/>
          <w:i/>
          <w:szCs w:val="28"/>
        </w:rPr>
        <w:t>Borrower</w:t>
      </w:r>
      <w:r w:rsidRPr="00C61AA4">
        <w:rPr>
          <w:rFonts w:ascii="Times New Roman" w:hAnsi="Times New Roman" w:cs="Times New Roman"/>
          <w:szCs w:val="28"/>
        </w:rPr>
        <w:t>] and [</w:t>
      </w:r>
      <w:r w:rsidRPr="00C61AA4">
        <w:rPr>
          <w:rFonts w:ascii="Times New Roman" w:hAnsi="Times New Roman" w:cs="Times New Roman"/>
          <w:b/>
          <w:i/>
          <w:szCs w:val="28"/>
        </w:rPr>
        <w:t>Lender</w:t>
      </w:r>
      <w:r w:rsidRPr="00C61AA4">
        <w:rPr>
          <w:rFonts w:ascii="Times New Roman" w:hAnsi="Times New Roman" w:cs="Times New Roman"/>
          <w:szCs w:val="28"/>
        </w:rPr>
        <w:t>], dated as of [</w:t>
      </w:r>
      <w:r w:rsidRPr="00C61AA4">
        <w:rPr>
          <w:rFonts w:ascii="Times New Roman" w:hAnsi="Times New Roman" w:cs="Times New Roman"/>
          <w:b/>
          <w:i/>
          <w:szCs w:val="28"/>
        </w:rPr>
        <w:t>Date</w:t>
      </w:r>
      <w:r w:rsidRPr="00C61AA4">
        <w:rPr>
          <w:rFonts w:ascii="Times New Roman" w:hAnsi="Times New Roman" w:cs="Times New Roman"/>
          <w:szCs w:val="28"/>
        </w:rPr>
        <w:t>] (“Security Instrument”).</w:t>
      </w:r>
    </w:p>
    <w:p w14:paraId="11D6A084" w14:textId="77777777" w:rsidR="00A97CB7" w:rsidRPr="00C61AA4" w:rsidRDefault="00A97CB7" w:rsidP="00F74047">
      <w:pPr>
        <w:spacing w:after="0" w:line="240" w:lineRule="auto"/>
        <w:rPr>
          <w:rFonts w:ascii="Times New Roman" w:hAnsi="Times New Roman" w:cs="Times New Roman"/>
          <w:szCs w:val="28"/>
        </w:rPr>
      </w:pPr>
      <w:r w:rsidRPr="00C61AA4">
        <w:rPr>
          <w:rFonts w:ascii="Times New Roman" w:hAnsi="Times New Roman" w:cs="Times New Roman"/>
          <w:szCs w:val="28"/>
        </w:rPr>
        <w:t xml:space="preserve">To the extent any provisions of this Rider conflict with any provisions in the body of the Security Instrument, the provisions of this Rider shall prevail.  Any terms in the body of the Security Instrument not in conflict with the provisions of this Rider remain in full force and effect.    </w:t>
      </w:r>
    </w:p>
    <w:p w14:paraId="71D89D26" w14:textId="77777777" w:rsidR="00F74047" w:rsidRPr="00C61AA4" w:rsidRDefault="00F74047" w:rsidP="00F74047">
      <w:pPr>
        <w:spacing w:after="0" w:line="240" w:lineRule="auto"/>
        <w:rPr>
          <w:rFonts w:ascii="Times New Roman" w:hAnsi="Times New Roman" w:cs="Times New Roman"/>
          <w:szCs w:val="28"/>
        </w:rPr>
      </w:pPr>
    </w:p>
    <w:p w14:paraId="1E11B9A9" w14:textId="77777777" w:rsidR="00A97CB7" w:rsidRPr="00C61AA4" w:rsidRDefault="00A97CB7" w:rsidP="00F74047">
      <w:pPr>
        <w:spacing w:after="0" w:line="240" w:lineRule="auto"/>
        <w:rPr>
          <w:rFonts w:ascii="Times New Roman" w:hAnsi="Times New Roman" w:cs="Times New Roman"/>
          <w:szCs w:val="28"/>
        </w:rPr>
      </w:pPr>
      <w:r w:rsidRPr="00C61AA4">
        <w:rPr>
          <w:rFonts w:ascii="Times New Roman" w:hAnsi="Times New Roman" w:cs="Times New Roman"/>
          <w:szCs w:val="28"/>
        </w:rPr>
        <w:t>Notwithstanding anything else in the Security Instrument to which this Rider is attached:</w:t>
      </w:r>
    </w:p>
    <w:p w14:paraId="290C4FCE" w14:textId="77777777" w:rsidR="00F74047" w:rsidRPr="00C61AA4" w:rsidRDefault="00F74047" w:rsidP="00F74047">
      <w:pPr>
        <w:spacing w:after="0" w:line="240" w:lineRule="auto"/>
        <w:rPr>
          <w:rFonts w:ascii="Times New Roman" w:hAnsi="Times New Roman" w:cs="Times New Roman"/>
          <w:szCs w:val="28"/>
        </w:rPr>
      </w:pPr>
    </w:p>
    <w:p w14:paraId="585E4948" w14:textId="77777777" w:rsidR="00A97CB7" w:rsidRPr="00C61AA4" w:rsidRDefault="00A97CB7" w:rsidP="009D558F">
      <w:pPr>
        <w:numPr>
          <w:ilvl w:val="0"/>
          <w:numId w:val="229"/>
        </w:numPr>
        <w:tabs>
          <w:tab w:val="left" w:pos="720"/>
        </w:tabs>
        <w:spacing w:after="0" w:line="240" w:lineRule="auto"/>
        <w:ind w:left="0" w:firstLine="0"/>
        <w:rPr>
          <w:rFonts w:ascii="Times New Roman" w:hAnsi="Times New Roman" w:cs="Times New Roman"/>
          <w:szCs w:val="28"/>
        </w:rPr>
      </w:pPr>
      <w:r w:rsidRPr="00C61AA4">
        <w:rPr>
          <w:rFonts w:ascii="Times New Roman" w:hAnsi="Times New Roman" w:cs="Times New Roman"/>
          <w:szCs w:val="28"/>
          <w:u w:val="single"/>
        </w:rPr>
        <w:t>Definitions</w:t>
      </w:r>
      <w:r w:rsidRPr="00C61AA4">
        <w:rPr>
          <w:rFonts w:ascii="Times New Roman" w:hAnsi="Times New Roman" w:cs="Times New Roman"/>
          <w:szCs w:val="28"/>
        </w:rPr>
        <w:t xml:space="preserve">. </w:t>
      </w:r>
      <w:r w:rsidR="00F74047" w:rsidRPr="00C61AA4">
        <w:rPr>
          <w:rFonts w:ascii="Times New Roman" w:hAnsi="Times New Roman" w:cs="Times New Roman"/>
          <w:szCs w:val="28"/>
        </w:rPr>
        <w:t xml:space="preserve"> </w:t>
      </w:r>
      <w:r w:rsidRPr="00C61AA4">
        <w:rPr>
          <w:rFonts w:ascii="Times New Roman" w:hAnsi="Times New Roman" w:cs="Times New Roman"/>
          <w:szCs w:val="28"/>
        </w:rPr>
        <w:t>The following terms shall be added to Section 1 (Definitions) of the Security Instrument:</w:t>
      </w:r>
    </w:p>
    <w:p w14:paraId="342E38E2" w14:textId="77777777" w:rsidR="00A97CB7" w:rsidRPr="00C61AA4" w:rsidRDefault="00A97CB7" w:rsidP="009D558F">
      <w:pPr>
        <w:numPr>
          <w:ilvl w:val="0"/>
          <w:numId w:val="225"/>
        </w:numPr>
        <w:spacing w:after="0" w:line="240" w:lineRule="auto"/>
        <w:rPr>
          <w:rFonts w:ascii="Times New Roman" w:hAnsi="Times New Roman" w:cs="Times New Roman"/>
          <w:szCs w:val="28"/>
        </w:rPr>
      </w:pPr>
      <w:r w:rsidRPr="00C61AA4">
        <w:rPr>
          <w:rFonts w:ascii="Times New Roman" w:hAnsi="Times New Roman" w:cs="Times New Roman"/>
          <w:szCs w:val="28"/>
        </w:rPr>
        <w:t>Any capitalized terms not defined in this Rider shall have the meaning given in the body of the Security Instrument.</w:t>
      </w:r>
      <w:r w:rsidRPr="00C61AA4">
        <w:rPr>
          <w:rFonts w:ascii="Times New Roman" w:hAnsi="Times New Roman" w:cs="Times New Roman"/>
          <w:b/>
          <w:szCs w:val="28"/>
        </w:rPr>
        <w:t xml:space="preserve"> </w:t>
      </w:r>
    </w:p>
    <w:p w14:paraId="6C48F4E4" w14:textId="77777777" w:rsidR="00A97CB7" w:rsidRPr="00C61AA4" w:rsidRDefault="00A97CB7" w:rsidP="009D558F">
      <w:pPr>
        <w:numPr>
          <w:ilvl w:val="0"/>
          <w:numId w:val="225"/>
        </w:numPr>
        <w:spacing w:after="0" w:line="240" w:lineRule="auto"/>
        <w:rPr>
          <w:rFonts w:ascii="Times New Roman" w:hAnsi="Times New Roman" w:cs="Times New Roman"/>
          <w:szCs w:val="28"/>
        </w:rPr>
      </w:pPr>
      <w:r w:rsidRPr="00C61AA4">
        <w:rPr>
          <w:rFonts w:ascii="Times New Roman" w:hAnsi="Times New Roman" w:cs="Times New Roman"/>
          <w:b/>
          <w:szCs w:val="28"/>
        </w:rPr>
        <w:t>“Equity Investor”</w:t>
      </w:r>
      <w:r w:rsidRPr="00C61AA4">
        <w:rPr>
          <w:rFonts w:ascii="Times New Roman" w:hAnsi="Times New Roman" w:cs="Times New Roman"/>
          <w:szCs w:val="28"/>
        </w:rPr>
        <w:t xml:space="preserve"> means _________________.</w:t>
      </w:r>
    </w:p>
    <w:p w14:paraId="45E7B0E9" w14:textId="77777777" w:rsidR="00A97CB7" w:rsidRPr="00C61AA4" w:rsidRDefault="00A97CB7" w:rsidP="00B301AA">
      <w:pPr>
        <w:numPr>
          <w:ilvl w:val="0"/>
          <w:numId w:val="225"/>
        </w:numPr>
        <w:spacing w:after="0" w:line="240" w:lineRule="auto"/>
        <w:rPr>
          <w:rFonts w:ascii="Times New Roman" w:hAnsi="Times New Roman" w:cs="Times New Roman"/>
          <w:szCs w:val="28"/>
        </w:rPr>
      </w:pPr>
      <w:r w:rsidRPr="00C61AA4">
        <w:rPr>
          <w:rFonts w:ascii="Times New Roman" w:hAnsi="Times New Roman" w:cs="Times New Roman"/>
          <w:b/>
          <w:szCs w:val="28"/>
        </w:rPr>
        <w:t xml:space="preserve">“Borrower’s GP/MM” </w:t>
      </w:r>
      <w:r w:rsidRPr="00C61AA4">
        <w:rPr>
          <w:rFonts w:ascii="Times New Roman" w:hAnsi="Times New Roman" w:cs="Times New Roman"/>
          <w:szCs w:val="28"/>
        </w:rPr>
        <w:t xml:space="preserve">means __________________.   </w:t>
      </w:r>
    </w:p>
    <w:p w14:paraId="647AABA4" w14:textId="77777777" w:rsidR="00F74047" w:rsidRPr="00C61AA4" w:rsidRDefault="00F74047" w:rsidP="00F74047">
      <w:pPr>
        <w:spacing w:after="0" w:line="240" w:lineRule="auto"/>
        <w:rPr>
          <w:rFonts w:ascii="Times New Roman" w:hAnsi="Times New Roman" w:cs="Times New Roman"/>
          <w:szCs w:val="28"/>
        </w:rPr>
      </w:pPr>
    </w:p>
    <w:p w14:paraId="511799FA" w14:textId="77777777" w:rsidR="00A97CB7" w:rsidRPr="00C61AA4" w:rsidRDefault="00A97CB7" w:rsidP="00F74047">
      <w:pPr>
        <w:spacing w:after="0" w:line="240" w:lineRule="auto"/>
        <w:rPr>
          <w:rFonts w:ascii="Times New Roman" w:hAnsi="Times New Roman" w:cs="Times New Roman"/>
          <w:szCs w:val="28"/>
        </w:rPr>
      </w:pPr>
      <w:r w:rsidRPr="00C61AA4">
        <w:rPr>
          <w:rFonts w:ascii="Times New Roman" w:hAnsi="Times New Roman" w:cs="Times New Roman"/>
          <w:szCs w:val="28"/>
        </w:rPr>
        <w:t>2.</w:t>
      </w:r>
      <w:r w:rsidRPr="00C61AA4">
        <w:rPr>
          <w:rFonts w:ascii="Times New Roman" w:hAnsi="Times New Roman" w:cs="Times New Roman"/>
          <w:szCs w:val="28"/>
        </w:rPr>
        <w:tab/>
      </w:r>
      <w:r w:rsidRPr="00C61AA4">
        <w:rPr>
          <w:rFonts w:ascii="Times New Roman" w:hAnsi="Times New Roman" w:cs="Times New Roman"/>
          <w:szCs w:val="28"/>
          <w:u w:val="single"/>
        </w:rPr>
        <w:t>Removal of Borrower’s GP/MM</w:t>
      </w:r>
      <w:r w:rsidRPr="00C61AA4">
        <w:rPr>
          <w:rFonts w:ascii="Times New Roman" w:hAnsi="Times New Roman" w:cs="Times New Roman"/>
          <w:szCs w:val="28"/>
        </w:rPr>
        <w:t>.</w:t>
      </w:r>
    </w:p>
    <w:p w14:paraId="117AFF23" w14:textId="77777777" w:rsidR="00A97CB7" w:rsidRPr="00C61AA4" w:rsidRDefault="00A97CB7" w:rsidP="00F74047">
      <w:pPr>
        <w:spacing w:after="0" w:line="240" w:lineRule="auto"/>
        <w:rPr>
          <w:rFonts w:ascii="Times New Roman" w:hAnsi="Times New Roman" w:cs="Times New Roman"/>
          <w:b/>
          <w:i/>
          <w:szCs w:val="28"/>
        </w:rPr>
      </w:pPr>
      <w:r w:rsidRPr="00C61AA4">
        <w:rPr>
          <w:rFonts w:ascii="Times New Roman" w:hAnsi="Times New Roman" w:cs="Times New Roman"/>
          <w:b/>
          <w:szCs w:val="28"/>
        </w:rPr>
        <w:t>[</w:t>
      </w:r>
      <w:r w:rsidRPr="00C61AA4">
        <w:rPr>
          <w:rFonts w:ascii="Times New Roman" w:hAnsi="Times New Roman" w:cs="Times New Roman"/>
          <w:b/>
          <w:i/>
          <w:szCs w:val="28"/>
        </w:rPr>
        <w:t>Include this section 2 only if pre-approval of a special limited partner entity as an interim replacement general partner/managing member has been requested and approved.  Use in accordance with separately provided guidance on the pre-approval process.</w:t>
      </w:r>
      <w:r w:rsidRPr="00C61AA4">
        <w:rPr>
          <w:rFonts w:ascii="Times New Roman" w:hAnsi="Times New Roman" w:cs="Times New Roman"/>
          <w:b/>
          <w:szCs w:val="28"/>
        </w:rPr>
        <w:t>]</w:t>
      </w:r>
      <w:r w:rsidRPr="00C61AA4">
        <w:rPr>
          <w:rFonts w:ascii="Times New Roman" w:hAnsi="Times New Roman" w:cs="Times New Roman"/>
          <w:b/>
          <w:i/>
          <w:szCs w:val="28"/>
        </w:rPr>
        <w:t xml:space="preserve">  </w:t>
      </w:r>
    </w:p>
    <w:p w14:paraId="369AAA19" w14:textId="77777777" w:rsidR="00A97CB7" w:rsidRPr="00C61AA4" w:rsidRDefault="00A97CB7" w:rsidP="00F74047">
      <w:pPr>
        <w:spacing w:after="0" w:line="240" w:lineRule="auto"/>
        <w:rPr>
          <w:rFonts w:ascii="Times New Roman" w:hAnsi="Times New Roman" w:cs="Times New Roman"/>
          <w:szCs w:val="28"/>
        </w:rPr>
      </w:pPr>
      <w:r w:rsidRPr="00C61AA4">
        <w:rPr>
          <w:rFonts w:ascii="Times New Roman" w:hAnsi="Times New Roman" w:cs="Times New Roman"/>
          <w:szCs w:val="28"/>
        </w:rPr>
        <w:t xml:space="preserve">Equity Investor may remove the Borrower’s GP/MM in accordance with the terms of the Borrower’s organizational documents, subject to the following conditions: </w:t>
      </w:r>
    </w:p>
    <w:p w14:paraId="667C4664" w14:textId="77777777" w:rsidR="00A97CB7" w:rsidRPr="00C61AA4" w:rsidRDefault="00A97CB7" w:rsidP="009D558F">
      <w:pPr>
        <w:numPr>
          <w:ilvl w:val="0"/>
          <w:numId w:val="226"/>
        </w:numPr>
        <w:spacing w:after="0" w:line="240" w:lineRule="auto"/>
        <w:rPr>
          <w:rFonts w:ascii="Times New Roman" w:hAnsi="Times New Roman" w:cs="Times New Roman"/>
          <w:szCs w:val="28"/>
        </w:rPr>
      </w:pPr>
      <w:r w:rsidRPr="00C61AA4">
        <w:rPr>
          <w:rFonts w:ascii="Times New Roman" w:hAnsi="Times New Roman" w:cs="Times New Roman"/>
          <w:szCs w:val="28"/>
        </w:rPr>
        <w:t>Lender and HUD shall receive prior written notice of any such removal and replacement.</w:t>
      </w:r>
    </w:p>
    <w:p w14:paraId="48A544D7" w14:textId="77777777" w:rsidR="00A97CB7" w:rsidRPr="00C61AA4" w:rsidRDefault="00A97CB7" w:rsidP="009D558F">
      <w:pPr>
        <w:numPr>
          <w:ilvl w:val="0"/>
          <w:numId w:val="226"/>
        </w:numPr>
        <w:spacing w:after="0" w:line="240" w:lineRule="auto"/>
        <w:rPr>
          <w:rFonts w:ascii="Times New Roman" w:hAnsi="Times New Roman" w:cs="Times New Roman"/>
          <w:szCs w:val="28"/>
        </w:rPr>
      </w:pPr>
      <w:r w:rsidRPr="00C61AA4">
        <w:rPr>
          <w:rFonts w:ascii="Times New Roman" w:hAnsi="Times New Roman" w:cs="Times New Roman"/>
          <w:szCs w:val="28"/>
        </w:rPr>
        <w:t>HUD and Lender have approved such organizational documents, including any and all amendments thereto, but only to the extent HUD approval of the Borrower’s organizational documents is required by Program Obligations.</w:t>
      </w:r>
    </w:p>
    <w:p w14:paraId="074ED622" w14:textId="77777777" w:rsidR="00A97CB7" w:rsidRPr="00C61AA4" w:rsidRDefault="00A97CB7" w:rsidP="009D558F">
      <w:pPr>
        <w:numPr>
          <w:ilvl w:val="0"/>
          <w:numId w:val="226"/>
        </w:numPr>
        <w:spacing w:after="0" w:line="240" w:lineRule="auto"/>
        <w:rPr>
          <w:rFonts w:ascii="Times New Roman" w:hAnsi="Times New Roman" w:cs="Times New Roman"/>
          <w:szCs w:val="28"/>
        </w:rPr>
      </w:pPr>
      <w:r w:rsidRPr="00C61AA4">
        <w:rPr>
          <w:rFonts w:ascii="Times New Roman" w:hAnsi="Times New Roman" w:cs="Times New Roman"/>
          <w:szCs w:val="28"/>
        </w:rPr>
        <w:t>HUD and Lender have approved the replacement of the Borrower’s GP/MM in accordance with Program Obligations.   At Borrower’s request, HUD and Lender have approved [</w:t>
      </w:r>
      <w:r w:rsidRPr="00C61AA4">
        <w:rPr>
          <w:rFonts w:ascii="Times New Roman" w:hAnsi="Times New Roman" w:cs="Times New Roman"/>
          <w:b/>
          <w:i/>
          <w:szCs w:val="28"/>
        </w:rPr>
        <w:t>SPECIAL LIMITED PARTNER ENTITY</w:t>
      </w:r>
      <w:r w:rsidRPr="00C61AA4">
        <w:rPr>
          <w:rFonts w:ascii="Times New Roman" w:hAnsi="Times New Roman" w:cs="Times New Roman"/>
          <w:szCs w:val="28"/>
        </w:rPr>
        <w:t>] (“Interim Replacement GP/MM”) to act as a temporary replacement general partner/managing member of Borrower, in the event Equity Investor removes Borrower’s GP/MM for cause in accordance with Borrower’s organizational documents.  Approval of such Interim Replacement GP/MM is expressly limited to a period of only 90 days that commences</w:t>
      </w:r>
      <w:r w:rsidR="00B301AA" w:rsidRPr="00C61AA4">
        <w:rPr>
          <w:rFonts w:ascii="Times New Roman" w:hAnsi="Times New Roman" w:cs="Times New Roman"/>
          <w:szCs w:val="28"/>
        </w:rPr>
        <w:t xml:space="preserve"> on</w:t>
      </w:r>
      <w:r w:rsidRPr="00C61AA4">
        <w:rPr>
          <w:rFonts w:ascii="Times New Roman" w:hAnsi="Times New Roman" w:cs="Times New Roman"/>
          <w:szCs w:val="28"/>
        </w:rPr>
        <w:t xml:space="preserve"> the date of such removal, provided that HUD in its sole discretion may extend such 90-day period by an additional 30 days.</w:t>
      </w:r>
    </w:p>
    <w:p w14:paraId="76798AA6" w14:textId="77777777" w:rsidR="00A97CB7" w:rsidRPr="00C61AA4" w:rsidRDefault="00A97CB7" w:rsidP="009D558F">
      <w:pPr>
        <w:numPr>
          <w:ilvl w:val="0"/>
          <w:numId w:val="226"/>
        </w:numPr>
        <w:spacing w:after="0" w:line="240" w:lineRule="auto"/>
        <w:rPr>
          <w:rFonts w:ascii="Times New Roman" w:hAnsi="Times New Roman" w:cs="Times New Roman"/>
          <w:szCs w:val="28"/>
        </w:rPr>
      </w:pPr>
      <w:r w:rsidRPr="00C61AA4">
        <w:rPr>
          <w:rFonts w:ascii="Times New Roman" w:hAnsi="Times New Roman" w:cs="Times New Roman"/>
          <w:szCs w:val="28"/>
        </w:rPr>
        <w:t xml:space="preserve">HUD and/or Lender may at any time by written notice to Equity Investor revoke the approvals given in this Section 2 if HUD or Lender becomes aware of any conditions or circumstances that would disqualify or compromise the ability of Interim Replacement GP/MM from acting as an interim general partner/managing member pursuant to Program Obligations.  </w:t>
      </w:r>
    </w:p>
    <w:p w14:paraId="2FC8FA44" w14:textId="77777777" w:rsidR="00A97CB7" w:rsidRPr="00C61AA4" w:rsidRDefault="00A97CB7" w:rsidP="009D558F">
      <w:pPr>
        <w:numPr>
          <w:ilvl w:val="0"/>
          <w:numId w:val="226"/>
        </w:numPr>
        <w:spacing w:after="0" w:line="240" w:lineRule="auto"/>
        <w:rPr>
          <w:rFonts w:ascii="Times New Roman" w:hAnsi="Times New Roman" w:cs="Times New Roman"/>
          <w:szCs w:val="28"/>
        </w:rPr>
      </w:pPr>
      <w:r w:rsidRPr="00C61AA4">
        <w:rPr>
          <w:rFonts w:ascii="Times New Roman" w:hAnsi="Times New Roman" w:cs="Times New Roman"/>
          <w:szCs w:val="28"/>
        </w:rPr>
        <w:t xml:space="preserve">After such interim period, any proposed permanent replacement for the Borrower’s GP/MM is subject to HUD’s consent pursuant to Program Obligations, including any applicable procedure for the transfer of physical assets. </w:t>
      </w:r>
    </w:p>
    <w:p w14:paraId="4C35D533" w14:textId="77777777" w:rsidR="009E079C" w:rsidRPr="00C61AA4" w:rsidRDefault="009E079C" w:rsidP="00F74047">
      <w:pPr>
        <w:spacing w:after="0" w:line="240" w:lineRule="auto"/>
        <w:rPr>
          <w:rFonts w:ascii="Times New Roman" w:hAnsi="Times New Roman" w:cs="Times New Roman"/>
          <w:szCs w:val="28"/>
        </w:rPr>
      </w:pPr>
    </w:p>
    <w:p w14:paraId="4840DED7" w14:textId="77777777" w:rsidR="00A97CB7" w:rsidRPr="00C61AA4" w:rsidRDefault="00A97CB7" w:rsidP="00F74047">
      <w:pPr>
        <w:spacing w:after="0" w:line="240" w:lineRule="auto"/>
        <w:rPr>
          <w:rFonts w:ascii="Times New Roman" w:hAnsi="Times New Roman" w:cs="Times New Roman"/>
          <w:szCs w:val="28"/>
        </w:rPr>
      </w:pPr>
      <w:r w:rsidRPr="00C61AA4">
        <w:rPr>
          <w:rFonts w:ascii="Times New Roman" w:hAnsi="Times New Roman" w:cs="Times New Roman"/>
          <w:szCs w:val="28"/>
        </w:rPr>
        <w:lastRenderedPageBreak/>
        <w:t xml:space="preserve">3.  </w:t>
      </w:r>
      <w:r w:rsidRPr="00C61AA4">
        <w:rPr>
          <w:rFonts w:ascii="Times New Roman" w:hAnsi="Times New Roman" w:cs="Times New Roman"/>
          <w:szCs w:val="28"/>
        </w:rPr>
        <w:tab/>
      </w:r>
      <w:r w:rsidRPr="00C61AA4">
        <w:rPr>
          <w:rFonts w:ascii="Times New Roman" w:hAnsi="Times New Roman" w:cs="Times New Roman"/>
          <w:szCs w:val="28"/>
          <w:u w:val="single"/>
        </w:rPr>
        <w:t>Transfer of Equity Investor</w:t>
      </w:r>
      <w:r w:rsidRPr="00C61AA4">
        <w:rPr>
          <w:rFonts w:ascii="Times New Roman" w:hAnsi="Times New Roman" w:cs="Times New Roman"/>
          <w:szCs w:val="28"/>
        </w:rPr>
        <w:t>.</w:t>
      </w:r>
    </w:p>
    <w:p w14:paraId="7BB1CBB9" w14:textId="77777777" w:rsidR="00A97CB7" w:rsidRPr="00C61AA4" w:rsidRDefault="00A97CB7" w:rsidP="00F74047">
      <w:pPr>
        <w:spacing w:after="0" w:line="240" w:lineRule="auto"/>
        <w:rPr>
          <w:rFonts w:ascii="Times New Roman" w:hAnsi="Times New Roman" w:cs="Times New Roman"/>
          <w:szCs w:val="28"/>
        </w:rPr>
      </w:pPr>
      <w:r w:rsidRPr="00C61AA4">
        <w:rPr>
          <w:rFonts w:ascii="Times New Roman" w:hAnsi="Times New Roman" w:cs="Times New Roman"/>
          <w:szCs w:val="28"/>
        </w:rPr>
        <w:t xml:space="preserve">Equity Investor may transfer all or part of its interests in Borrower upon the following conditions: </w:t>
      </w:r>
    </w:p>
    <w:p w14:paraId="6EE16E71" w14:textId="01B4EE7A" w:rsidR="00A97CB7" w:rsidRPr="00C61AA4" w:rsidRDefault="00A97CB7" w:rsidP="009D558F">
      <w:pPr>
        <w:numPr>
          <w:ilvl w:val="0"/>
          <w:numId w:val="227"/>
        </w:numPr>
        <w:spacing w:after="0" w:line="240" w:lineRule="auto"/>
        <w:rPr>
          <w:rFonts w:ascii="Times New Roman" w:hAnsi="Times New Roman" w:cs="Times New Roman"/>
          <w:szCs w:val="28"/>
        </w:rPr>
      </w:pPr>
      <w:r w:rsidRPr="00C61AA4">
        <w:rPr>
          <w:rFonts w:ascii="Times New Roman" w:hAnsi="Times New Roman" w:cs="Times New Roman"/>
          <w:szCs w:val="28"/>
        </w:rPr>
        <w:t xml:space="preserve">HUD approves any transferee in accordance with Program Obligations, provided that if such transferee is a limited liability investor, as such term is defined in Program Obligations, HUD shall receive the same certifications and organizational charts required by Program Obligations for the admission of a limited liability investor at a transaction’s closing. </w:t>
      </w:r>
    </w:p>
    <w:p w14:paraId="5956D704" w14:textId="77777777" w:rsidR="00A97CB7" w:rsidRPr="00C61AA4" w:rsidRDefault="00A97CB7" w:rsidP="009D558F">
      <w:pPr>
        <w:numPr>
          <w:ilvl w:val="0"/>
          <w:numId w:val="227"/>
        </w:numPr>
        <w:spacing w:after="0" w:line="240" w:lineRule="auto"/>
        <w:rPr>
          <w:rFonts w:ascii="Times New Roman" w:hAnsi="Times New Roman" w:cs="Times New Roman"/>
          <w:szCs w:val="28"/>
        </w:rPr>
      </w:pPr>
      <w:r w:rsidRPr="00C61AA4">
        <w:rPr>
          <w:rFonts w:ascii="Times New Roman" w:hAnsi="Times New Roman" w:cs="Times New Roman"/>
          <w:szCs w:val="28"/>
        </w:rPr>
        <w:t xml:space="preserve">HUD and Lender receive prior written notice of such transfer.  </w:t>
      </w:r>
    </w:p>
    <w:p w14:paraId="738398EE" w14:textId="77777777" w:rsidR="00A97CB7" w:rsidRPr="00C61AA4" w:rsidRDefault="00A97CB7" w:rsidP="009D558F">
      <w:pPr>
        <w:numPr>
          <w:ilvl w:val="0"/>
          <w:numId w:val="227"/>
        </w:numPr>
        <w:spacing w:after="0" w:line="240" w:lineRule="auto"/>
        <w:rPr>
          <w:rFonts w:ascii="Times New Roman" w:hAnsi="Times New Roman" w:cs="Times New Roman"/>
          <w:szCs w:val="28"/>
        </w:rPr>
      </w:pPr>
      <w:r w:rsidRPr="00C61AA4">
        <w:rPr>
          <w:rFonts w:ascii="Times New Roman" w:hAnsi="Times New Roman" w:cs="Times New Roman"/>
          <w:szCs w:val="28"/>
        </w:rPr>
        <w:t xml:space="preserve">HUD and Lender receive executed copies of (and, to the extent, if at all, required by Program Obligations, have previously approved drafts of), any and all documents necessary to effect such transfer, including any and all amendments to Borrower’s organizational documents. </w:t>
      </w:r>
    </w:p>
    <w:p w14:paraId="1A8ED28E" w14:textId="77777777" w:rsidR="009E079C" w:rsidRPr="00C61AA4" w:rsidRDefault="009E079C" w:rsidP="00F74047">
      <w:pPr>
        <w:spacing w:after="0" w:line="240" w:lineRule="auto"/>
        <w:rPr>
          <w:rFonts w:ascii="Times New Roman" w:hAnsi="Times New Roman" w:cs="Times New Roman"/>
          <w:szCs w:val="28"/>
        </w:rPr>
      </w:pPr>
    </w:p>
    <w:p w14:paraId="7430613B" w14:textId="77777777" w:rsidR="00A97CB7" w:rsidRPr="00C61AA4" w:rsidRDefault="00A97CB7" w:rsidP="00F74047">
      <w:pPr>
        <w:spacing w:after="0" w:line="240" w:lineRule="auto"/>
        <w:rPr>
          <w:rFonts w:ascii="Times New Roman" w:hAnsi="Times New Roman" w:cs="Times New Roman"/>
          <w:szCs w:val="28"/>
        </w:rPr>
      </w:pPr>
      <w:r w:rsidRPr="00C61AA4">
        <w:rPr>
          <w:rFonts w:ascii="Times New Roman" w:hAnsi="Times New Roman" w:cs="Times New Roman"/>
          <w:szCs w:val="28"/>
        </w:rPr>
        <w:t>4.</w:t>
      </w:r>
      <w:r w:rsidRPr="00C61AA4">
        <w:rPr>
          <w:rFonts w:ascii="Times New Roman" w:hAnsi="Times New Roman" w:cs="Times New Roman"/>
          <w:szCs w:val="28"/>
        </w:rPr>
        <w:tab/>
      </w:r>
      <w:r w:rsidRPr="00C61AA4">
        <w:rPr>
          <w:rFonts w:ascii="Times New Roman" w:hAnsi="Times New Roman" w:cs="Times New Roman"/>
          <w:szCs w:val="28"/>
          <w:u w:val="single"/>
        </w:rPr>
        <w:t>Notice</w:t>
      </w:r>
      <w:r w:rsidRPr="00C61AA4">
        <w:rPr>
          <w:rFonts w:ascii="Times New Roman" w:hAnsi="Times New Roman" w:cs="Times New Roman"/>
          <w:szCs w:val="28"/>
        </w:rPr>
        <w:t xml:space="preserve">. </w:t>
      </w:r>
    </w:p>
    <w:p w14:paraId="7F0F17DB" w14:textId="77777777" w:rsidR="00A97CB7" w:rsidRPr="00C61AA4" w:rsidRDefault="00A97CB7" w:rsidP="009D558F">
      <w:pPr>
        <w:numPr>
          <w:ilvl w:val="0"/>
          <w:numId w:val="228"/>
        </w:numPr>
        <w:spacing w:after="0" w:line="240" w:lineRule="auto"/>
        <w:rPr>
          <w:rFonts w:ascii="Times New Roman" w:hAnsi="Times New Roman" w:cs="Times New Roman"/>
          <w:szCs w:val="28"/>
        </w:rPr>
      </w:pPr>
      <w:r w:rsidRPr="00C61AA4">
        <w:rPr>
          <w:rFonts w:ascii="Times New Roman" w:hAnsi="Times New Roman" w:cs="Times New Roman"/>
          <w:szCs w:val="28"/>
        </w:rPr>
        <w:t>Lender agrees that, as long as Equity Investor is a member or partner of Borrower, Lender shall endeavor as a courtesy to Equity Investor to deliver to Equity Investor a copy of any notice of default that is delivered to Borrower.  Equity Investor’s address for such notice purposes is:</w:t>
      </w:r>
    </w:p>
    <w:p w14:paraId="01131D54" w14:textId="77777777" w:rsidR="00A97CB7" w:rsidRPr="00C61AA4" w:rsidRDefault="00A97CB7" w:rsidP="00B84719">
      <w:pPr>
        <w:spacing w:after="0" w:line="240" w:lineRule="auto"/>
        <w:ind w:left="720"/>
        <w:rPr>
          <w:rFonts w:ascii="Times New Roman" w:hAnsi="Times New Roman" w:cs="Times New Roman"/>
          <w:szCs w:val="28"/>
        </w:rPr>
      </w:pPr>
      <w:r w:rsidRPr="00C61AA4">
        <w:rPr>
          <w:rFonts w:ascii="Times New Roman" w:hAnsi="Times New Roman" w:cs="Times New Roman"/>
          <w:szCs w:val="28"/>
        </w:rPr>
        <w:t>__________________________________</w:t>
      </w:r>
    </w:p>
    <w:p w14:paraId="5558E13A" w14:textId="77777777" w:rsidR="00A97CB7" w:rsidRPr="00C61AA4" w:rsidRDefault="00A97CB7" w:rsidP="00B84719">
      <w:pPr>
        <w:spacing w:after="0" w:line="240" w:lineRule="auto"/>
        <w:ind w:left="720"/>
        <w:rPr>
          <w:rFonts w:ascii="Times New Roman" w:hAnsi="Times New Roman" w:cs="Times New Roman"/>
          <w:szCs w:val="28"/>
        </w:rPr>
      </w:pPr>
      <w:r w:rsidRPr="00C61AA4">
        <w:rPr>
          <w:rFonts w:ascii="Times New Roman" w:hAnsi="Times New Roman" w:cs="Times New Roman"/>
          <w:szCs w:val="28"/>
        </w:rPr>
        <w:t>__________________________________</w:t>
      </w:r>
    </w:p>
    <w:p w14:paraId="4DC55360" w14:textId="77777777" w:rsidR="00A97CB7" w:rsidRPr="00C61AA4" w:rsidRDefault="00A97CB7" w:rsidP="00B84719">
      <w:pPr>
        <w:spacing w:after="0" w:line="240" w:lineRule="auto"/>
        <w:ind w:left="720"/>
        <w:rPr>
          <w:rFonts w:ascii="Times New Roman" w:hAnsi="Times New Roman" w:cs="Times New Roman"/>
          <w:szCs w:val="28"/>
        </w:rPr>
      </w:pPr>
      <w:r w:rsidRPr="00C61AA4">
        <w:rPr>
          <w:rFonts w:ascii="Times New Roman" w:hAnsi="Times New Roman" w:cs="Times New Roman"/>
          <w:szCs w:val="28"/>
        </w:rPr>
        <w:t>__________________________________</w:t>
      </w:r>
    </w:p>
    <w:p w14:paraId="261C5EFF" w14:textId="77777777" w:rsidR="00A97CB7" w:rsidRPr="00C61AA4" w:rsidRDefault="00A97CB7" w:rsidP="00F74047">
      <w:pPr>
        <w:spacing w:after="0" w:line="240" w:lineRule="auto"/>
        <w:rPr>
          <w:rFonts w:ascii="Times New Roman" w:hAnsi="Times New Roman" w:cs="Times New Roman"/>
          <w:szCs w:val="28"/>
        </w:rPr>
      </w:pPr>
    </w:p>
    <w:p w14:paraId="29751D4D" w14:textId="77777777" w:rsidR="00A97CB7" w:rsidRPr="00C61AA4" w:rsidRDefault="00A97CB7" w:rsidP="00F74047">
      <w:pPr>
        <w:spacing w:after="0" w:line="240" w:lineRule="auto"/>
        <w:rPr>
          <w:rFonts w:ascii="Times New Roman" w:hAnsi="Times New Roman" w:cs="Times New Roman"/>
          <w:szCs w:val="28"/>
        </w:rPr>
      </w:pPr>
      <w:r w:rsidRPr="00C61AA4">
        <w:rPr>
          <w:rFonts w:ascii="Times New Roman" w:hAnsi="Times New Roman" w:cs="Times New Roman"/>
          <w:szCs w:val="28"/>
        </w:rPr>
        <w:t>Equity Investor may change the address to which notices intended for it are to be directed by means of written notice given to Lender.</w:t>
      </w:r>
    </w:p>
    <w:p w14:paraId="0CF1E373" w14:textId="77777777" w:rsidR="00A97CB7" w:rsidRPr="00C61AA4" w:rsidRDefault="00A97CB7" w:rsidP="00F74047">
      <w:pPr>
        <w:spacing w:after="0" w:line="240" w:lineRule="auto"/>
        <w:rPr>
          <w:rFonts w:ascii="Times New Roman" w:hAnsi="Times New Roman" w:cs="Times New Roman"/>
          <w:szCs w:val="28"/>
        </w:rPr>
      </w:pPr>
    </w:p>
    <w:p w14:paraId="36AF6967" w14:textId="77777777" w:rsidR="00A97CB7" w:rsidRPr="00C61AA4" w:rsidRDefault="00A97CB7" w:rsidP="009D558F">
      <w:pPr>
        <w:numPr>
          <w:ilvl w:val="0"/>
          <w:numId w:val="228"/>
        </w:numPr>
        <w:spacing w:after="0" w:line="240" w:lineRule="auto"/>
        <w:rPr>
          <w:rFonts w:ascii="Times New Roman" w:hAnsi="Times New Roman" w:cs="Times New Roman"/>
          <w:szCs w:val="28"/>
        </w:rPr>
      </w:pPr>
      <w:r w:rsidRPr="00C61AA4">
        <w:rPr>
          <w:rFonts w:ascii="Times New Roman" w:hAnsi="Times New Roman" w:cs="Times New Roman"/>
          <w:szCs w:val="28"/>
        </w:rPr>
        <w:t>Any cure of any default by Borrower offered by Equity Investor shall be treated the same as if offered by Borrower.</w:t>
      </w:r>
    </w:p>
    <w:p w14:paraId="026B57DC" w14:textId="77777777" w:rsidR="00A97CB7" w:rsidRPr="00C61AA4" w:rsidRDefault="00A97CB7" w:rsidP="00F74047">
      <w:pPr>
        <w:spacing w:after="0" w:line="240" w:lineRule="auto"/>
        <w:rPr>
          <w:rFonts w:ascii="Times New Roman" w:hAnsi="Times New Roman" w:cs="Times New Roman"/>
          <w:szCs w:val="28"/>
        </w:rPr>
      </w:pPr>
    </w:p>
    <w:p w14:paraId="6B163251" w14:textId="77777777" w:rsidR="00F74047" w:rsidRPr="00C61AA4" w:rsidRDefault="00F74047" w:rsidP="00F74047">
      <w:pPr>
        <w:spacing w:after="0" w:line="240" w:lineRule="auto"/>
        <w:rPr>
          <w:rFonts w:ascii="Times New Roman" w:hAnsi="Times New Roman" w:cs="Times New Roman"/>
          <w:szCs w:val="28"/>
        </w:rPr>
      </w:pPr>
    </w:p>
    <w:tbl>
      <w:tblPr>
        <w:tblW w:w="0" w:type="auto"/>
        <w:tblCellMar>
          <w:left w:w="115" w:type="dxa"/>
          <w:right w:w="115" w:type="dxa"/>
        </w:tblCellMar>
        <w:tblLook w:val="04A0" w:firstRow="1" w:lastRow="0" w:firstColumn="1" w:lastColumn="0" w:noHBand="0" w:noVBand="1"/>
      </w:tblPr>
      <w:tblGrid>
        <w:gridCol w:w="4788"/>
        <w:gridCol w:w="4788"/>
      </w:tblGrid>
      <w:tr w:rsidR="00A97CB7" w:rsidRPr="00C61AA4" w14:paraId="3239EDAE" w14:textId="77777777" w:rsidTr="00077F48">
        <w:tc>
          <w:tcPr>
            <w:tcW w:w="4788" w:type="dxa"/>
          </w:tcPr>
          <w:p w14:paraId="4D952B63" w14:textId="77777777" w:rsidR="00A97CB7" w:rsidRPr="00C61AA4" w:rsidRDefault="00A97CB7" w:rsidP="00F74047">
            <w:pPr>
              <w:spacing w:after="0" w:line="240" w:lineRule="auto"/>
              <w:rPr>
                <w:rFonts w:ascii="Times New Roman" w:hAnsi="Times New Roman" w:cs="Times New Roman"/>
                <w:b/>
                <w:szCs w:val="28"/>
              </w:rPr>
            </w:pPr>
            <w:r w:rsidRPr="00C61AA4">
              <w:rPr>
                <w:rFonts w:ascii="Times New Roman" w:hAnsi="Times New Roman" w:cs="Times New Roman"/>
                <w:b/>
                <w:szCs w:val="28"/>
              </w:rPr>
              <w:t>BORROWER</w:t>
            </w:r>
          </w:p>
        </w:tc>
        <w:tc>
          <w:tcPr>
            <w:tcW w:w="4788" w:type="dxa"/>
          </w:tcPr>
          <w:p w14:paraId="6EAE5D30" w14:textId="77777777" w:rsidR="00A97CB7" w:rsidRPr="00C61AA4" w:rsidRDefault="00A97CB7" w:rsidP="00F74047">
            <w:pPr>
              <w:spacing w:after="0" w:line="240" w:lineRule="auto"/>
              <w:rPr>
                <w:rFonts w:ascii="Times New Roman" w:hAnsi="Times New Roman" w:cs="Times New Roman"/>
                <w:b/>
                <w:szCs w:val="28"/>
              </w:rPr>
            </w:pPr>
            <w:r w:rsidRPr="00C61AA4">
              <w:rPr>
                <w:rFonts w:ascii="Times New Roman" w:hAnsi="Times New Roman" w:cs="Times New Roman"/>
                <w:b/>
                <w:szCs w:val="28"/>
              </w:rPr>
              <w:t>LENDER</w:t>
            </w:r>
          </w:p>
        </w:tc>
      </w:tr>
      <w:tr w:rsidR="00A97CB7" w:rsidRPr="00C61AA4" w14:paraId="03763806" w14:textId="77777777" w:rsidTr="00077F48">
        <w:tc>
          <w:tcPr>
            <w:tcW w:w="4788" w:type="dxa"/>
          </w:tcPr>
          <w:p w14:paraId="735FED9F" w14:textId="77777777" w:rsidR="00F74047" w:rsidRPr="00C61AA4" w:rsidRDefault="00F74047" w:rsidP="00F74047">
            <w:pPr>
              <w:spacing w:after="0" w:line="240" w:lineRule="auto"/>
              <w:rPr>
                <w:rFonts w:ascii="Times New Roman" w:hAnsi="Times New Roman" w:cs="Times New Roman"/>
                <w:szCs w:val="28"/>
              </w:rPr>
            </w:pPr>
          </w:p>
          <w:p w14:paraId="422BDC8E" w14:textId="77777777" w:rsidR="00A97CB7" w:rsidRPr="00C61AA4" w:rsidRDefault="00A97CB7" w:rsidP="00F74047">
            <w:pPr>
              <w:spacing w:after="0" w:line="240" w:lineRule="auto"/>
              <w:rPr>
                <w:rFonts w:ascii="Times New Roman" w:hAnsi="Times New Roman" w:cs="Times New Roman"/>
                <w:szCs w:val="28"/>
                <w:u w:val="single"/>
              </w:rPr>
            </w:pPr>
            <w:r w:rsidRPr="00C61AA4">
              <w:rPr>
                <w:rFonts w:ascii="Times New Roman" w:hAnsi="Times New Roman" w:cs="Times New Roman"/>
                <w:szCs w:val="28"/>
              </w:rPr>
              <w:t>by:</w:t>
            </w:r>
            <w:r w:rsidRPr="00C61AA4">
              <w:rPr>
                <w:rFonts w:ascii="Times New Roman" w:hAnsi="Times New Roman" w:cs="Times New Roman"/>
                <w:szCs w:val="28"/>
              </w:rPr>
              <w:tab/>
            </w:r>
            <w:r w:rsidRPr="00C61AA4">
              <w:rPr>
                <w:rFonts w:ascii="Times New Roman" w:hAnsi="Times New Roman" w:cs="Times New Roman"/>
                <w:szCs w:val="28"/>
                <w:u w:val="single"/>
              </w:rPr>
              <w:tab/>
            </w:r>
            <w:r w:rsidRPr="00C61AA4">
              <w:rPr>
                <w:rFonts w:ascii="Times New Roman" w:hAnsi="Times New Roman" w:cs="Times New Roman"/>
                <w:szCs w:val="28"/>
                <w:u w:val="single"/>
              </w:rPr>
              <w:tab/>
            </w:r>
            <w:r w:rsidRPr="00C61AA4">
              <w:rPr>
                <w:rFonts w:ascii="Times New Roman" w:hAnsi="Times New Roman" w:cs="Times New Roman"/>
                <w:szCs w:val="28"/>
                <w:u w:val="single"/>
              </w:rPr>
              <w:tab/>
            </w:r>
            <w:r w:rsidRPr="00C61AA4">
              <w:rPr>
                <w:rFonts w:ascii="Times New Roman" w:hAnsi="Times New Roman" w:cs="Times New Roman"/>
                <w:szCs w:val="28"/>
                <w:u w:val="single"/>
              </w:rPr>
              <w:tab/>
            </w:r>
            <w:r w:rsidRPr="00C61AA4">
              <w:rPr>
                <w:rFonts w:ascii="Times New Roman" w:hAnsi="Times New Roman" w:cs="Times New Roman"/>
                <w:szCs w:val="28"/>
                <w:u w:val="single"/>
              </w:rPr>
              <w:tab/>
            </w:r>
          </w:p>
        </w:tc>
        <w:tc>
          <w:tcPr>
            <w:tcW w:w="4788" w:type="dxa"/>
          </w:tcPr>
          <w:p w14:paraId="27B90DBA" w14:textId="77777777" w:rsidR="00F74047" w:rsidRPr="00C61AA4" w:rsidRDefault="00F74047" w:rsidP="00F74047">
            <w:pPr>
              <w:spacing w:after="0" w:line="240" w:lineRule="auto"/>
              <w:rPr>
                <w:rFonts w:ascii="Times New Roman" w:hAnsi="Times New Roman" w:cs="Times New Roman"/>
                <w:szCs w:val="28"/>
              </w:rPr>
            </w:pPr>
          </w:p>
          <w:p w14:paraId="01505FC2" w14:textId="77777777" w:rsidR="00A97CB7" w:rsidRPr="00C61AA4" w:rsidRDefault="00A97CB7" w:rsidP="00F74047">
            <w:pPr>
              <w:spacing w:after="0" w:line="240" w:lineRule="auto"/>
              <w:rPr>
                <w:rFonts w:ascii="Times New Roman" w:hAnsi="Times New Roman" w:cs="Times New Roman"/>
                <w:szCs w:val="28"/>
                <w:u w:val="single"/>
              </w:rPr>
            </w:pPr>
            <w:r w:rsidRPr="00C61AA4">
              <w:rPr>
                <w:rFonts w:ascii="Times New Roman" w:hAnsi="Times New Roman" w:cs="Times New Roman"/>
                <w:szCs w:val="28"/>
              </w:rPr>
              <w:t xml:space="preserve">by: </w:t>
            </w:r>
            <w:r w:rsidRPr="00C61AA4">
              <w:rPr>
                <w:rFonts w:ascii="Times New Roman" w:hAnsi="Times New Roman" w:cs="Times New Roman"/>
                <w:szCs w:val="28"/>
              </w:rPr>
              <w:tab/>
            </w:r>
            <w:r w:rsidRPr="00C61AA4">
              <w:rPr>
                <w:rFonts w:ascii="Times New Roman" w:hAnsi="Times New Roman" w:cs="Times New Roman"/>
                <w:szCs w:val="28"/>
                <w:u w:val="single"/>
              </w:rPr>
              <w:tab/>
            </w:r>
            <w:r w:rsidRPr="00C61AA4">
              <w:rPr>
                <w:rFonts w:ascii="Times New Roman" w:hAnsi="Times New Roman" w:cs="Times New Roman"/>
                <w:szCs w:val="28"/>
                <w:u w:val="single"/>
              </w:rPr>
              <w:tab/>
            </w:r>
            <w:r w:rsidRPr="00C61AA4">
              <w:rPr>
                <w:rFonts w:ascii="Times New Roman" w:hAnsi="Times New Roman" w:cs="Times New Roman"/>
                <w:szCs w:val="28"/>
                <w:u w:val="single"/>
              </w:rPr>
              <w:tab/>
            </w:r>
            <w:r w:rsidRPr="00C61AA4">
              <w:rPr>
                <w:rFonts w:ascii="Times New Roman" w:hAnsi="Times New Roman" w:cs="Times New Roman"/>
                <w:szCs w:val="28"/>
                <w:u w:val="single"/>
              </w:rPr>
              <w:tab/>
            </w:r>
            <w:r w:rsidRPr="00C61AA4">
              <w:rPr>
                <w:rFonts w:ascii="Times New Roman" w:hAnsi="Times New Roman" w:cs="Times New Roman"/>
                <w:szCs w:val="28"/>
                <w:u w:val="single"/>
              </w:rPr>
              <w:tab/>
            </w:r>
          </w:p>
        </w:tc>
      </w:tr>
    </w:tbl>
    <w:p w14:paraId="694FE78A" w14:textId="77777777" w:rsidR="00A97CB7" w:rsidRPr="00C61AA4" w:rsidRDefault="00A97CB7" w:rsidP="00F74047">
      <w:pPr>
        <w:spacing w:after="0" w:line="240" w:lineRule="auto"/>
        <w:rPr>
          <w:rFonts w:ascii="Times New Roman" w:hAnsi="Times New Roman" w:cs="Times New Roman"/>
          <w:szCs w:val="28"/>
        </w:rPr>
      </w:pPr>
    </w:p>
    <w:p w14:paraId="397288AA" w14:textId="77777777" w:rsidR="00A97CB7" w:rsidRPr="00C61AA4" w:rsidRDefault="00A97CB7" w:rsidP="00A97CB7">
      <w:pPr>
        <w:rPr>
          <w:rFonts w:ascii="Times New Roman" w:hAnsi="Times New Roman" w:cs="Times New Roman"/>
          <w:szCs w:val="28"/>
        </w:rPr>
      </w:pPr>
    </w:p>
    <w:p w14:paraId="79F1B6B9" w14:textId="77777777" w:rsidR="00A97CB7" w:rsidRPr="00C61AA4" w:rsidRDefault="00A97CB7">
      <w:pPr>
        <w:rPr>
          <w:rFonts w:ascii="Times New Roman" w:eastAsia="Times New Roman" w:hAnsi="Times New Roman" w:cs="Times New Roman"/>
          <w:b/>
          <w:sz w:val="28"/>
          <w:szCs w:val="28"/>
        </w:rPr>
      </w:pPr>
      <w:r w:rsidRPr="00C61AA4">
        <w:rPr>
          <w:rFonts w:ascii="Times New Roman" w:hAnsi="Times New Roman" w:cs="Times New Roman"/>
          <w:szCs w:val="28"/>
        </w:rPr>
        <w:br w:type="page"/>
      </w:r>
    </w:p>
    <w:p w14:paraId="48FBD6A9" w14:textId="77777777" w:rsidR="009D558F" w:rsidRPr="00C61AA4" w:rsidRDefault="00F331A1" w:rsidP="008B0B0D">
      <w:pPr>
        <w:pStyle w:val="Heading2"/>
        <w:rPr>
          <w:rFonts w:ascii="Times New Roman" w:hAnsi="Times New Roman"/>
        </w:rPr>
      </w:pPr>
      <w:bookmarkStart w:id="1240" w:name="_Toc386713115"/>
      <w:r w:rsidRPr="00C61AA4">
        <w:rPr>
          <w:rFonts w:ascii="Times New Roman" w:hAnsi="Times New Roman"/>
        </w:rPr>
        <w:lastRenderedPageBreak/>
        <w:t>5.</w:t>
      </w:r>
      <w:r w:rsidR="003E0592" w:rsidRPr="00C61AA4">
        <w:rPr>
          <w:rFonts w:ascii="Times New Roman" w:hAnsi="Times New Roman"/>
        </w:rPr>
        <w:t>5</w:t>
      </w:r>
      <w:r w:rsidR="00291CC5" w:rsidRPr="00C61AA4">
        <w:rPr>
          <w:rFonts w:ascii="Times New Roman" w:hAnsi="Times New Roman"/>
        </w:rPr>
        <w:tab/>
      </w:r>
      <w:r w:rsidR="009D558F" w:rsidRPr="00C61AA4">
        <w:rPr>
          <w:rFonts w:ascii="Times New Roman" w:hAnsi="Times New Roman"/>
        </w:rPr>
        <w:t>Rider to Regulatory Agreement for Residual Receipts Requirements</w:t>
      </w:r>
    </w:p>
    <w:p w14:paraId="0066EA30" w14:textId="77777777" w:rsidR="009D558F" w:rsidRPr="00C61AA4" w:rsidRDefault="009D558F" w:rsidP="008B0B0D">
      <w:pPr>
        <w:pStyle w:val="Heading2"/>
        <w:rPr>
          <w:rFonts w:ascii="Times New Roman" w:hAnsi="Times New Roman"/>
        </w:rPr>
      </w:pPr>
    </w:p>
    <w:p w14:paraId="3C16E5DC" w14:textId="77777777" w:rsidR="00C61AA4" w:rsidRPr="00C61AA4" w:rsidRDefault="00C61AA4" w:rsidP="00C61AA4">
      <w:pPr>
        <w:spacing w:after="0" w:line="240" w:lineRule="auto"/>
        <w:rPr>
          <w:rFonts w:ascii="Times New Roman" w:hAnsi="Times New Roman" w:cs="Times New Roman"/>
          <w:i/>
          <w:szCs w:val="24"/>
        </w:rPr>
      </w:pPr>
      <w:r w:rsidRPr="00C61AA4">
        <w:rPr>
          <w:rFonts w:ascii="Times New Roman" w:hAnsi="Times New Roman" w:cs="Times New Roman"/>
          <w:szCs w:val="24"/>
        </w:rPr>
        <w:t>*</w:t>
      </w:r>
      <w:r w:rsidRPr="00C61AA4">
        <w:rPr>
          <w:rFonts w:ascii="Times New Roman" w:hAnsi="Times New Roman" w:cs="Times New Roman"/>
          <w:i/>
          <w:szCs w:val="24"/>
        </w:rPr>
        <w:t xml:space="preserve">This sample Rider is set up assuming residual receipts requirements are established through a HAP contract.  In the event residual receipts requirements are established through another program or documents, such as the Section 202 program, revise this rider as necessary to reflect deal specifics.  This Rider is not intended to alter those specific program requirements.  </w:t>
      </w:r>
    </w:p>
    <w:p w14:paraId="557CEA7C" w14:textId="77777777" w:rsidR="00C61AA4" w:rsidRPr="00C61AA4" w:rsidRDefault="00C61AA4" w:rsidP="00C61AA4">
      <w:pPr>
        <w:pStyle w:val="BodyText"/>
        <w:spacing w:after="0"/>
        <w:rPr>
          <w:rFonts w:ascii="Times New Roman" w:hAnsi="Times New Roman"/>
        </w:rPr>
      </w:pPr>
    </w:p>
    <w:p w14:paraId="343C6E6A" w14:textId="77777777" w:rsidR="00C61AA4" w:rsidRPr="00C61AA4" w:rsidRDefault="00C61AA4" w:rsidP="00C61AA4">
      <w:pPr>
        <w:pStyle w:val="BodyText"/>
        <w:spacing w:after="0"/>
        <w:rPr>
          <w:rFonts w:ascii="Times New Roman" w:hAnsi="Times New Roman"/>
        </w:rPr>
      </w:pPr>
    </w:p>
    <w:p w14:paraId="0D64AA68" w14:textId="77777777" w:rsidR="00C61AA4" w:rsidRPr="00C61AA4" w:rsidRDefault="00C61AA4" w:rsidP="00C61AA4">
      <w:pPr>
        <w:pStyle w:val="BodyText"/>
        <w:spacing w:after="0"/>
        <w:rPr>
          <w:rFonts w:ascii="Times New Roman" w:hAnsi="Times New Roman"/>
          <w:szCs w:val="24"/>
        </w:rPr>
      </w:pPr>
      <w:r w:rsidRPr="00C61AA4">
        <w:rPr>
          <w:rFonts w:ascii="Times New Roman" w:hAnsi="Times New Roman"/>
          <w:szCs w:val="24"/>
        </w:rPr>
        <w:t>This Rider (“Rider”) is attached to and amends the Regulatory Agreement entered into between [</w:t>
      </w:r>
      <w:r w:rsidRPr="00C61AA4">
        <w:rPr>
          <w:rFonts w:ascii="Times New Roman" w:hAnsi="Times New Roman"/>
          <w:b/>
          <w:i/>
          <w:szCs w:val="24"/>
        </w:rPr>
        <w:t>Borrower</w:t>
      </w:r>
      <w:r w:rsidRPr="00C61AA4">
        <w:rPr>
          <w:rFonts w:ascii="Times New Roman" w:hAnsi="Times New Roman"/>
          <w:szCs w:val="24"/>
        </w:rPr>
        <w:t>] and the United States Department of Housing and Urban Development, acting by and through the Secretary, his or her successors, assigns or designates (HUD), dated as of [</w:t>
      </w:r>
      <w:r w:rsidRPr="00C61AA4">
        <w:rPr>
          <w:rFonts w:ascii="Times New Roman" w:hAnsi="Times New Roman"/>
          <w:b/>
          <w:i/>
          <w:szCs w:val="24"/>
        </w:rPr>
        <w:t>Date</w:t>
      </w:r>
      <w:r w:rsidRPr="00C61AA4">
        <w:rPr>
          <w:rFonts w:ascii="Times New Roman" w:hAnsi="Times New Roman"/>
          <w:szCs w:val="24"/>
        </w:rPr>
        <w:t>] (“Regulatory Agreement”).</w:t>
      </w:r>
    </w:p>
    <w:p w14:paraId="69EA1FB6" w14:textId="77777777" w:rsidR="00C61AA4" w:rsidRPr="00C61AA4" w:rsidRDefault="00C61AA4" w:rsidP="00C61AA4">
      <w:pPr>
        <w:pStyle w:val="BodyText"/>
        <w:spacing w:after="0"/>
        <w:rPr>
          <w:rFonts w:ascii="Times New Roman" w:hAnsi="Times New Roman"/>
          <w:szCs w:val="24"/>
        </w:rPr>
      </w:pPr>
    </w:p>
    <w:p w14:paraId="55CF7157" w14:textId="77777777" w:rsidR="00C61AA4" w:rsidRPr="00C61AA4" w:rsidRDefault="00C61AA4" w:rsidP="00C61AA4">
      <w:pPr>
        <w:pStyle w:val="BodyText"/>
        <w:spacing w:after="0"/>
        <w:rPr>
          <w:rFonts w:ascii="Times New Roman" w:hAnsi="Times New Roman"/>
          <w:szCs w:val="24"/>
        </w:rPr>
      </w:pPr>
      <w:r w:rsidRPr="00C61AA4">
        <w:rPr>
          <w:rFonts w:ascii="Times New Roman" w:hAnsi="Times New Roman"/>
          <w:szCs w:val="24"/>
        </w:rPr>
        <w:t xml:space="preserve">To the extent any provisions of this Rider conflict with any provisions in the Regulatory Agreement, the provisions of this Rider shall prevail.  Any terms in the body of the Regulatory Agreement not in conflict with the provisions of this Rider remain in full force and effect.    </w:t>
      </w:r>
    </w:p>
    <w:p w14:paraId="123C09D9" w14:textId="77777777" w:rsidR="00C61AA4" w:rsidRPr="00C61AA4" w:rsidRDefault="00C61AA4" w:rsidP="00C61AA4">
      <w:pPr>
        <w:pStyle w:val="BodyText"/>
        <w:spacing w:after="0"/>
        <w:rPr>
          <w:rFonts w:ascii="Times New Roman" w:hAnsi="Times New Roman"/>
          <w:szCs w:val="24"/>
        </w:rPr>
      </w:pPr>
    </w:p>
    <w:p w14:paraId="24528B3F" w14:textId="77777777" w:rsidR="00C61AA4" w:rsidRPr="00C61AA4" w:rsidRDefault="00C61AA4" w:rsidP="00C61AA4">
      <w:pPr>
        <w:pStyle w:val="BodyText"/>
        <w:spacing w:after="0"/>
        <w:rPr>
          <w:rFonts w:ascii="Times New Roman" w:hAnsi="Times New Roman"/>
          <w:szCs w:val="24"/>
        </w:rPr>
      </w:pPr>
      <w:r w:rsidRPr="00C61AA4">
        <w:rPr>
          <w:rFonts w:ascii="Times New Roman" w:hAnsi="Times New Roman"/>
          <w:szCs w:val="24"/>
        </w:rPr>
        <w:t>Notwithstanding anything else in the Regulatory Agreement to which this Rider is attached:</w:t>
      </w:r>
    </w:p>
    <w:p w14:paraId="0DB4B952" w14:textId="77777777" w:rsidR="00C61AA4" w:rsidRPr="00C61AA4" w:rsidRDefault="00C61AA4" w:rsidP="00C61AA4">
      <w:pPr>
        <w:pStyle w:val="BodyText"/>
        <w:spacing w:after="0"/>
        <w:rPr>
          <w:rFonts w:ascii="Times New Roman" w:hAnsi="Times New Roman"/>
          <w:szCs w:val="24"/>
        </w:rPr>
      </w:pPr>
    </w:p>
    <w:p w14:paraId="69363290" w14:textId="77777777" w:rsidR="00C61AA4" w:rsidRPr="00C61AA4" w:rsidRDefault="00C61AA4" w:rsidP="00C61AA4">
      <w:pPr>
        <w:pStyle w:val="BodyText"/>
        <w:numPr>
          <w:ilvl w:val="0"/>
          <w:numId w:val="239"/>
        </w:numPr>
        <w:overflowPunct/>
        <w:autoSpaceDE/>
        <w:autoSpaceDN/>
        <w:adjustRightInd/>
        <w:spacing w:after="0"/>
        <w:jc w:val="both"/>
        <w:textAlignment w:val="auto"/>
        <w:rPr>
          <w:rFonts w:ascii="Times New Roman" w:hAnsi="Times New Roman"/>
          <w:szCs w:val="24"/>
        </w:rPr>
      </w:pPr>
      <w:r w:rsidRPr="00C61AA4">
        <w:rPr>
          <w:rFonts w:ascii="Times New Roman" w:hAnsi="Times New Roman"/>
          <w:szCs w:val="24"/>
        </w:rPr>
        <w:t xml:space="preserve">Any capitalized term used herein and not defined has the meaning given to it in the Regulatory Agreement. </w:t>
      </w:r>
    </w:p>
    <w:p w14:paraId="5F3EABDB" w14:textId="77777777" w:rsidR="00C61AA4" w:rsidRPr="00C61AA4" w:rsidRDefault="00C61AA4" w:rsidP="00C61AA4">
      <w:pPr>
        <w:pStyle w:val="BodyTextIndent2"/>
        <w:tabs>
          <w:tab w:val="left" w:pos="-1440"/>
          <w:tab w:val="left" w:pos="-720"/>
          <w:tab w:val="left" w:pos="-90"/>
          <w:tab w:val="left" w:pos="360"/>
        </w:tabs>
        <w:suppressAutoHyphens/>
        <w:spacing w:after="0" w:line="240" w:lineRule="auto"/>
        <w:ind w:left="1080"/>
        <w:jc w:val="both"/>
        <w:rPr>
          <w:rFonts w:ascii="Times New Roman" w:hAnsi="Times New Roman"/>
          <w:szCs w:val="24"/>
        </w:rPr>
      </w:pPr>
    </w:p>
    <w:p w14:paraId="0253DFD5" w14:textId="77777777" w:rsidR="00C61AA4" w:rsidRPr="00C61AA4" w:rsidRDefault="00C61AA4" w:rsidP="00C61AA4">
      <w:pPr>
        <w:pStyle w:val="BodyTextIndent2"/>
        <w:numPr>
          <w:ilvl w:val="0"/>
          <w:numId w:val="239"/>
        </w:numPr>
        <w:tabs>
          <w:tab w:val="left" w:pos="-1440"/>
          <w:tab w:val="left" w:pos="-720"/>
          <w:tab w:val="left" w:pos="-90"/>
          <w:tab w:val="left" w:pos="360"/>
        </w:tabs>
        <w:suppressAutoHyphens/>
        <w:overflowPunct/>
        <w:autoSpaceDE/>
        <w:autoSpaceDN/>
        <w:adjustRightInd/>
        <w:spacing w:after="0" w:line="240" w:lineRule="auto"/>
        <w:jc w:val="both"/>
        <w:textAlignment w:val="auto"/>
        <w:rPr>
          <w:rFonts w:ascii="Times New Roman" w:hAnsi="Times New Roman"/>
          <w:szCs w:val="24"/>
        </w:rPr>
      </w:pPr>
      <w:r w:rsidRPr="00C61AA4">
        <w:rPr>
          <w:rFonts w:ascii="Times New Roman" w:hAnsi="Times New Roman"/>
          <w:szCs w:val="24"/>
        </w:rPr>
        <w:t>Borrower has entered into a [</w:t>
      </w:r>
      <w:r w:rsidRPr="00C61AA4">
        <w:rPr>
          <w:rFonts w:ascii="Times New Roman" w:hAnsi="Times New Roman"/>
          <w:i/>
          <w:szCs w:val="24"/>
        </w:rPr>
        <w:t>Housing Assistance Payment Contract (HAP Contract) identified by HAP Contract # [HAP Contract #], as amended, renewed and/or assigned from time to time</w:t>
      </w:r>
      <w:r w:rsidRPr="00C61AA4">
        <w:rPr>
          <w:rFonts w:ascii="Times New Roman" w:hAnsi="Times New Roman"/>
          <w:szCs w:val="24"/>
        </w:rPr>
        <w:t xml:space="preserve">].  </w:t>
      </w:r>
    </w:p>
    <w:p w14:paraId="66BE97BD" w14:textId="77777777" w:rsidR="00C61AA4" w:rsidRPr="00C61AA4" w:rsidRDefault="00C61AA4" w:rsidP="00C61AA4">
      <w:pPr>
        <w:pStyle w:val="BodyTextIndent2"/>
        <w:tabs>
          <w:tab w:val="left" w:pos="-1440"/>
          <w:tab w:val="left" w:pos="-720"/>
          <w:tab w:val="left" w:pos="-90"/>
          <w:tab w:val="left" w:pos="360"/>
        </w:tabs>
        <w:suppressAutoHyphens/>
        <w:spacing w:after="0" w:line="240" w:lineRule="auto"/>
        <w:ind w:left="1080"/>
        <w:jc w:val="both"/>
        <w:rPr>
          <w:rFonts w:ascii="Times New Roman" w:hAnsi="Times New Roman"/>
          <w:szCs w:val="24"/>
        </w:rPr>
      </w:pPr>
    </w:p>
    <w:p w14:paraId="38D011B1" w14:textId="77777777" w:rsidR="00C61AA4" w:rsidRPr="00C61AA4" w:rsidRDefault="00C61AA4" w:rsidP="00C61AA4">
      <w:pPr>
        <w:pStyle w:val="BodyTextIndent2"/>
        <w:numPr>
          <w:ilvl w:val="0"/>
          <w:numId w:val="239"/>
        </w:numPr>
        <w:tabs>
          <w:tab w:val="left" w:pos="-1440"/>
          <w:tab w:val="left" w:pos="-720"/>
          <w:tab w:val="left" w:pos="-90"/>
          <w:tab w:val="left" w:pos="360"/>
        </w:tabs>
        <w:suppressAutoHyphens/>
        <w:overflowPunct/>
        <w:autoSpaceDE/>
        <w:autoSpaceDN/>
        <w:adjustRightInd/>
        <w:spacing w:after="0" w:line="240" w:lineRule="auto"/>
        <w:jc w:val="both"/>
        <w:textAlignment w:val="auto"/>
        <w:rPr>
          <w:rFonts w:ascii="Times New Roman" w:hAnsi="Times New Roman"/>
          <w:szCs w:val="24"/>
        </w:rPr>
      </w:pPr>
      <w:r w:rsidRPr="00C61AA4">
        <w:rPr>
          <w:rFonts w:ascii="Times New Roman" w:hAnsi="Times New Roman"/>
          <w:szCs w:val="24"/>
        </w:rPr>
        <w:t xml:space="preserve">While the Regulatory Agreement would otherwise allow Borrower to make Distributions of Surplus Cash in accordance with the provisions of the Regulatory Agreement, the HAP Contract further limits such Distributions and requires Borrower to maintain a Residual Receipts account, as Residual Receipts is defined in the HAP Contract.  </w:t>
      </w:r>
    </w:p>
    <w:p w14:paraId="21439097" w14:textId="77777777" w:rsidR="00C61AA4" w:rsidRPr="00C61AA4" w:rsidRDefault="00C61AA4" w:rsidP="00C61AA4">
      <w:pPr>
        <w:pStyle w:val="BodyTextIndent2"/>
        <w:tabs>
          <w:tab w:val="left" w:pos="-1440"/>
          <w:tab w:val="left" w:pos="-720"/>
          <w:tab w:val="left" w:pos="-90"/>
          <w:tab w:val="left" w:pos="360"/>
        </w:tabs>
        <w:suppressAutoHyphens/>
        <w:spacing w:after="0" w:line="240" w:lineRule="auto"/>
        <w:ind w:left="1080"/>
        <w:jc w:val="both"/>
        <w:rPr>
          <w:rFonts w:ascii="Times New Roman" w:hAnsi="Times New Roman"/>
          <w:szCs w:val="24"/>
        </w:rPr>
      </w:pPr>
    </w:p>
    <w:p w14:paraId="380EA9CD" w14:textId="77777777" w:rsidR="00C61AA4" w:rsidRPr="00C61AA4" w:rsidRDefault="00C61AA4" w:rsidP="00C61AA4">
      <w:pPr>
        <w:pStyle w:val="BodyTextIndent2"/>
        <w:numPr>
          <w:ilvl w:val="0"/>
          <w:numId w:val="239"/>
        </w:numPr>
        <w:tabs>
          <w:tab w:val="left" w:pos="-1440"/>
          <w:tab w:val="left" w:pos="-720"/>
          <w:tab w:val="left" w:pos="-90"/>
          <w:tab w:val="left" w:pos="360"/>
        </w:tabs>
        <w:suppressAutoHyphens/>
        <w:overflowPunct/>
        <w:autoSpaceDE/>
        <w:autoSpaceDN/>
        <w:adjustRightInd/>
        <w:spacing w:after="0" w:line="240" w:lineRule="auto"/>
        <w:jc w:val="both"/>
        <w:textAlignment w:val="auto"/>
        <w:rPr>
          <w:rFonts w:ascii="Times New Roman" w:hAnsi="Times New Roman"/>
          <w:szCs w:val="24"/>
        </w:rPr>
      </w:pPr>
      <w:r w:rsidRPr="00C61AA4">
        <w:rPr>
          <w:rFonts w:ascii="Times New Roman" w:hAnsi="Times New Roman"/>
          <w:szCs w:val="24"/>
        </w:rPr>
        <w:t xml:space="preserve">Borrower shall establish and/or maintain a Residual Receipts account, and make required deposits into said Residual Receipts account, in accordance with the HAP Contract.  </w:t>
      </w:r>
    </w:p>
    <w:p w14:paraId="2594F91D" w14:textId="77777777" w:rsidR="00C61AA4" w:rsidRPr="00C61AA4" w:rsidRDefault="00C61AA4" w:rsidP="00C61AA4">
      <w:pPr>
        <w:pStyle w:val="BodyTextIndent2"/>
        <w:tabs>
          <w:tab w:val="left" w:pos="-1440"/>
          <w:tab w:val="left" w:pos="-720"/>
          <w:tab w:val="left" w:pos="-90"/>
          <w:tab w:val="left" w:pos="360"/>
        </w:tabs>
        <w:suppressAutoHyphens/>
        <w:spacing w:after="0" w:line="240" w:lineRule="auto"/>
        <w:ind w:left="1080"/>
        <w:jc w:val="both"/>
        <w:rPr>
          <w:rFonts w:ascii="Times New Roman" w:hAnsi="Times New Roman"/>
          <w:szCs w:val="24"/>
        </w:rPr>
      </w:pPr>
    </w:p>
    <w:p w14:paraId="5F2586A1" w14:textId="77777777" w:rsidR="00C61AA4" w:rsidRPr="00C61AA4" w:rsidRDefault="00C61AA4" w:rsidP="00C61AA4">
      <w:pPr>
        <w:pStyle w:val="BodyTextIndent2"/>
        <w:numPr>
          <w:ilvl w:val="0"/>
          <w:numId w:val="239"/>
        </w:numPr>
        <w:tabs>
          <w:tab w:val="left" w:pos="-1440"/>
          <w:tab w:val="left" w:pos="-720"/>
          <w:tab w:val="left" w:pos="-90"/>
          <w:tab w:val="left" w:pos="360"/>
        </w:tabs>
        <w:suppressAutoHyphens/>
        <w:overflowPunct/>
        <w:autoSpaceDE/>
        <w:autoSpaceDN/>
        <w:adjustRightInd/>
        <w:spacing w:after="0" w:line="240" w:lineRule="auto"/>
        <w:jc w:val="both"/>
        <w:textAlignment w:val="auto"/>
        <w:rPr>
          <w:rFonts w:ascii="Times New Roman" w:hAnsi="Times New Roman"/>
          <w:szCs w:val="24"/>
        </w:rPr>
      </w:pPr>
      <w:r w:rsidRPr="00C61AA4">
        <w:rPr>
          <w:rFonts w:ascii="Times New Roman" w:hAnsi="Times New Roman"/>
          <w:szCs w:val="24"/>
        </w:rPr>
        <w:t xml:space="preserve">Notwithstanding any provision of the HAP Contract, the Residual Receipts account shall be subject to the control of Lender and shall be maintained in accordance with any applicable requirements of the Government National Mortgage Association, and withdrawals may be made only with the prior written approval of HUD.  These funds shall be held in an interest-bearing account, whether in the form of a cash deposit or invested in obligations of, or fully guaranteed as to principal by, the United States of America, or in such other investment as may be allowed by HUD, which shall be insured or guaranteed by a federal agency and in accordance with Program Obligations.  </w:t>
      </w:r>
    </w:p>
    <w:p w14:paraId="3DAAB810" w14:textId="77777777" w:rsidR="00C61AA4" w:rsidRPr="00C61AA4" w:rsidRDefault="00C61AA4" w:rsidP="00C61AA4">
      <w:pPr>
        <w:pStyle w:val="BodyTextIndent2"/>
        <w:numPr>
          <w:ilvl w:val="0"/>
          <w:numId w:val="239"/>
        </w:numPr>
        <w:tabs>
          <w:tab w:val="left" w:pos="-1440"/>
          <w:tab w:val="left" w:pos="-720"/>
          <w:tab w:val="left" w:pos="-90"/>
          <w:tab w:val="left" w:pos="360"/>
        </w:tabs>
        <w:suppressAutoHyphens/>
        <w:overflowPunct/>
        <w:autoSpaceDE/>
        <w:autoSpaceDN/>
        <w:adjustRightInd/>
        <w:spacing w:after="0" w:line="240" w:lineRule="auto"/>
        <w:jc w:val="both"/>
        <w:textAlignment w:val="auto"/>
        <w:rPr>
          <w:rFonts w:ascii="Times New Roman" w:hAnsi="Times New Roman"/>
          <w:szCs w:val="24"/>
        </w:rPr>
      </w:pPr>
      <w:r w:rsidRPr="00C61AA4">
        <w:rPr>
          <w:rFonts w:ascii="Times New Roman" w:hAnsi="Times New Roman"/>
          <w:szCs w:val="24"/>
        </w:rPr>
        <w:lastRenderedPageBreak/>
        <w:t>Funds deposited in the Residual Receipts account shall be held in trust for the Project and shall continue to be held in trust for the benefit of the Project upon any sale or transfer of the Project, pursuant to the HAP Contract.  Upon termination of the requirement to maintain a Residual Receipts account, any funds held in the Residual Receipts account shall be subject to HUD’s direction.</w:t>
      </w:r>
    </w:p>
    <w:p w14:paraId="59641507" w14:textId="77777777" w:rsidR="00C61AA4" w:rsidRPr="00C61AA4" w:rsidRDefault="00C61AA4" w:rsidP="00C61AA4">
      <w:pPr>
        <w:pStyle w:val="BodyTextIndent2"/>
        <w:tabs>
          <w:tab w:val="left" w:pos="-1440"/>
          <w:tab w:val="left" w:pos="-720"/>
          <w:tab w:val="left" w:pos="-90"/>
          <w:tab w:val="left" w:pos="360"/>
        </w:tabs>
        <w:suppressAutoHyphens/>
        <w:spacing w:after="0" w:line="240" w:lineRule="auto"/>
        <w:ind w:left="1080"/>
        <w:jc w:val="both"/>
        <w:rPr>
          <w:rFonts w:ascii="Times New Roman" w:hAnsi="Times New Roman"/>
          <w:szCs w:val="24"/>
        </w:rPr>
      </w:pPr>
    </w:p>
    <w:p w14:paraId="6F8797DD" w14:textId="77777777" w:rsidR="00C61AA4" w:rsidRPr="00C61AA4" w:rsidRDefault="00C61AA4" w:rsidP="00C61AA4">
      <w:pPr>
        <w:pStyle w:val="BodyTextIndent2"/>
        <w:numPr>
          <w:ilvl w:val="0"/>
          <w:numId w:val="239"/>
        </w:numPr>
        <w:tabs>
          <w:tab w:val="left" w:pos="-1440"/>
          <w:tab w:val="left" w:pos="-720"/>
          <w:tab w:val="left" w:pos="-90"/>
          <w:tab w:val="left" w:pos="360"/>
        </w:tabs>
        <w:suppressAutoHyphens/>
        <w:overflowPunct/>
        <w:autoSpaceDE/>
        <w:autoSpaceDN/>
        <w:adjustRightInd/>
        <w:spacing w:after="0" w:line="240" w:lineRule="auto"/>
        <w:jc w:val="both"/>
        <w:textAlignment w:val="auto"/>
        <w:rPr>
          <w:rFonts w:ascii="Times New Roman" w:hAnsi="Times New Roman"/>
          <w:szCs w:val="24"/>
        </w:rPr>
      </w:pPr>
      <w:r w:rsidRPr="00C61AA4">
        <w:rPr>
          <w:rFonts w:ascii="Times New Roman" w:hAnsi="Times New Roman"/>
          <w:szCs w:val="24"/>
        </w:rPr>
        <w:t xml:space="preserve">In the event that the HAP Contract is terminated or is otherwise no longer of any force or effect with respect to the Project, this Rider shall terminate and be of no further force or effect.  </w:t>
      </w:r>
    </w:p>
    <w:p w14:paraId="3FD9EFD2" w14:textId="77777777" w:rsidR="00C61AA4" w:rsidRPr="00C61AA4" w:rsidRDefault="00C61AA4" w:rsidP="00C61AA4">
      <w:pPr>
        <w:pStyle w:val="ListParagraph"/>
        <w:rPr>
          <w:rFonts w:ascii="Times New Roman" w:hAnsi="Times New Roman"/>
        </w:rPr>
      </w:pPr>
    </w:p>
    <w:p w14:paraId="26D232C4" w14:textId="77777777" w:rsidR="00C61AA4" w:rsidRPr="00C61AA4" w:rsidRDefault="00C61AA4" w:rsidP="00C61AA4">
      <w:pPr>
        <w:pStyle w:val="BodyTextIndent2"/>
        <w:tabs>
          <w:tab w:val="left" w:pos="-1440"/>
          <w:tab w:val="left" w:pos="-720"/>
          <w:tab w:val="left" w:pos="-90"/>
          <w:tab w:val="left" w:pos="360"/>
        </w:tabs>
        <w:suppressAutoHyphens/>
        <w:spacing w:after="0" w:line="240" w:lineRule="auto"/>
        <w:ind w:left="1080"/>
        <w:rPr>
          <w:rFonts w:ascii="Times New Roman" w:hAnsi="Times New Roman"/>
          <w:szCs w:val="24"/>
        </w:rPr>
      </w:pPr>
    </w:p>
    <w:p w14:paraId="68F25D1F" w14:textId="77777777" w:rsidR="00C61AA4" w:rsidRPr="00C61AA4" w:rsidRDefault="00C61AA4" w:rsidP="00C61AA4">
      <w:pPr>
        <w:pStyle w:val="BodyText"/>
        <w:spacing w:after="0"/>
        <w:ind w:left="1080"/>
        <w:rPr>
          <w:rFonts w:ascii="Times New Roman" w:hAnsi="Times New Roman"/>
          <w:szCs w:val="24"/>
        </w:rPr>
      </w:pPr>
    </w:p>
    <w:p w14:paraId="34EB58E3" w14:textId="77777777" w:rsidR="00C61AA4" w:rsidRPr="00C61AA4" w:rsidRDefault="00C61AA4" w:rsidP="00C61AA4">
      <w:pPr>
        <w:pStyle w:val="BodyText"/>
        <w:spacing w:after="0"/>
        <w:rPr>
          <w:rFonts w:ascii="Times New Roman" w:hAnsi="Times New Roman"/>
          <w:szCs w:val="24"/>
        </w:rPr>
      </w:pPr>
    </w:p>
    <w:p w14:paraId="43BDC226" w14:textId="77777777" w:rsidR="00C61AA4" w:rsidRPr="00C61AA4" w:rsidRDefault="00C61AA4" w:rsidP="00C61AA4">
      <w:pPr>
        <w:pStyle w:val="BodyText"/>
        <w:spacing w:after="0"/>
        <w:rPr>
          <w:rFonts w:ascii="Times New Roman" w:hAnsi="Times New Roman"/>
          <w:szCs w:val="24"/>
        </w:rPr>
      </w:pPr>
    </w:p>
    <w:p w14:paraId="61CE02CB" w14:textId="77777777" w:rsidR="00C61AA4" w:rsidRPr="00C61AA4" w:rsidRDefault="00C61AA4" w:rsidP="00C61AA4">
      <w:pPr>
        <w:pStyle w:val="BodyText"/>
        <w:spacing w:after="0"/>
        <w:rPr>
          <w:rFonts w:ascii="Times New Roman" w:hAnsi="Times New Roman"/>
          <w:szCs w:val="24"/>
        </w:rPr>
      </w:pPr>
    </w:p>
    <w:p w14:paraId="374E2187" w14:textId="77777777" w:rsidR="00C61AA4" w:rsidRPr="00C61AA4" w:rsidRDefault="00C61AA4" w:rsidP="00C61AA4">
      <w:pPr>
        <w:tabs>
          <w:tab w:val="left" w:pos="4320"/>
        </w:tabs>
        <w:spacing w:after="0" w:line="240" w:lineRule="auto"/>
        <w:ind w:left="4320" w:hanging="4320"/>
        <w:rPr>
          <w:rFonts w:ascii="Times New Roman" w:hAnsi="Times New Roman" w:cs="Times New Roman"/>
          <w:b/>
          <w:szCs w:val="24"/>
        </w:rPr>
      </w:pPr>
      <w:r w:rsidRPr="00C61AA4">
        <w:rPr>
          <w:rFonts w:ascii="Times New Roman" w:hAnsi="Times New Roman" w:cs="Times New Roman"/>
          <w:b/>
          <w:szCs w:val="24"/>
        </w:rPr>
        <w:t>BORROWER</w:t>
      </w:r>
      <w:r w:rsidRPr="00C61AA4">
        <w:rPr>
          <w:rFonts w:ascii="Times New Roman" w:hAnsi="Times New Roman" w:cs="Times New Roman"/>
          <w:b/>
          <w:szCs w:val="24"/>
        </w:rPr>
        <w:tab/>
      </w:r>
    </w:p>
    <w:p w14:paraId="4B691494" w14:textId="77777777" w:rsidR="00C61AA4" w:rsidRPr="00C61AA4" w:rsidRDefault="00C61AA4" w:rsidP="00C61AA4">
      <w:pPr>
        <w:tabs>
          <w:tab w:val="left" w:pos="4320"/>
        </w:tabs>
        <w:spacing w:after="0" w:line="240" w:lineRule="auto"/>
        <w:rPr>
          <w:rFonts w:ascii="Times New Roman" w:hAnsi="Times New Roman" w:cs="Times New Roman"/>
          <w:szCs w:val="24"/>
        </w:rPr>
      </w:pPr>
      <w:r w:rsidRPr="00C61AA4">
        <w:rPr>
          <w:rFonts w:ascii="Times New Roman" w:hAnsi="Times New Roman" w:cs="Times New Roman"/>
          <w:szCs w:val="24"/>
        </w:rPr>
        <w:t>(</w:t>
      </w:r>
      <w:r w:rsidRPr="00C61AA4">
        <w:rPr>
          <w:rFonts w:ascii="Times New Roman" w:hAnsi="Times New Roman" w:cs="Times New Roman"/>
          <w:i/>
          <w:szCs w:val="24"/>
        </w:rPr>
        <w:t>insert signature block</w:t>
      </w:r>
      <w:r w:rsidRPr="00C61AA4">
        <w:rPr>
          <w:rFonts w:ascii="Times New Roman" w:hAnsi="Times New Roman" w:cs="Times New Roman"/>
          <w:szCs w:val="24"/>
        </w:rPr>
        <w:t>)</w:t>
      </w:r>
    </w:p>
    <w:p w14:paraId="1947581F" w14:textId="77777777" w:rsidR="00C61AA4" w:rsidRPr="00C61AA4" w:rsidRDefault="00C61AA4" w:rsidP="00C61AA4">
      <w:pPr>
        <w:spacing w:after="0" w:line="240" w:lineRule="auto"/>
        <w:rPr>
          <w:rFonts w:ascii="Times New Roman" w:hAnsi="Times New Roman" w:cs="Times New Roman"/>
          <w:szCs w:val="24"/>
          <w:u w:val="single"/>
        </w:rPr>
      </w:pPr>
    </w:p>
    <w:p w14:paraId="610C5562" w14:textId="77777777" w:rsidR="00C61AA4" w:rsidRPr="00C61AA4" w:rsidRDefault="00C61AA4" w:rsidP="00C61AA4">
      <w:pPr>
        <w:tabs>
          <w:tab w:val="left" w:pos="720"/>
          <w:tab w:val="left" w:pos="1440"/>
          <w:tab w:val="left" w:pos="4320"/>
        </w:tabs>
        <w:spacing w:after="0" w:line="240" w:lineRule="auto"/>
        <w:rPr>
          <w:rFonts w:ascii="Times New Roman" w:hAnsi="Times New Roman" w:cs="Times New Roman"/>
          <w:szCs w:val="24"/>
        </w:rPr>
      </w:pPr>
    </w:p>
    <w:p w14:paraId="31346C51" w14:textId="77777777" w:rsidR="00C61AA4" w:rsidRPr="00C61AA4" w:rsidRDefault="00C61AA4" w:rsidP="00C61AA4">
      <w:pPr>
        <w:tabs>
          <w:tab w:val="left" w:pos="720"/>
          <w:tab w:val="left" w:pos="1440"/>
          <w:tab w:val="left" w:pos="4320"/>
        </w:tabs>
        <w:spacing w:after="0" w:line="240" w:lineRule="auto"/>
        <w:rPr>
          <w:rFonts w:ascii="Times New Roman" w:hAnsi="Times New Roman" w:cs="Times New Roman"/>
          <w:szCs w:val="24"/>
        </w:rPr>
      </w:pPr>
    </w:p>
    <w:p w14:paraId="432C1F7D" w14:textId="77777777" w:rsidR="00C61AA4" w:rsidRPr="00C61AA4" w:rsidRDefault="00C61AA4" w:rsidP="00C61AA4">
      <w:pPr>
        <w:tabs>
          <w:tab w:val="left" w:pos="720"/>
          <w:tab w:val="left" w:pos="1440"/>
          <w:tab w:val="left" w:pos="4320"/>
        </w:tabs>
        <w:spacing w:after="0" w:line="240" w:lineRule="auto"/>
        <w:rPr>
          <w:rFonts w:ascii="Times New Roman" w:hAnsi="Times New Roman" w:cs="Times New Roman"/>
          <w:b/>
          <w:szCs w:val="24"/>
        </w:rPr>
      </w:pPr>
      <w:r w:rsidRPr="00C61AA4">
        <w:rPr>
          <w:rFonts w:ascii="Times New Roman" w:hAnsi="Times New Roman" w:cs="Times New Roman"/>
          <w:b/>
          <w:szCs w:val="24"/>
        </w:rPr>
        <w:t xml:space="preserve">U.S. DEPARTMENT OF HOUSING </w:t>
      </w:r>
    </w:p>
    <w:p w14:paraId="0EC0E3DE" w14:textId="77777777" w:rsidR="00C61AA4" w:rsidRPr="00C61AA4" w:rsidRDefault="00C61AA4" w:rsidP="00C61AA4">
      <w:pPr>
        <w:tabs>
          <w:tab w:val="left" w:pos="720"/>
          <w:tab w:val="left" w:pos="1440"/>
          <w:tab w:val="left" w:pos="4320"/>
        </w:tabs>
        <w:spacing w:after="0" w:line="240" w:lineRule="auto"/>
        <w:rPr>
          <w:rFonts w:ascii="Times New Roman" w:hAnsi="Times New Roman" w:cs="Times New Roman"/>
          <w:b/>
          <w:szCs w:val="24"/>
        </w:rPr>
      </w:pPr>
      <w:r w:rsidRPr="00C61AA4">
        <w:rPr>
          <w:rFonts w:ascii="Times New Roman" w:hAnsi="Times New Roman" w:cs="Times New Roman"/>
          <w:b/>
          <w:szCs w:val="24"/>
        </w:rPr>
        <w:t>AND URBAN DEVELOPMENT</w:t>
      </w:r>
    </w:p>
    <w:p w14:paraId="1D6A3324" w14:textId="18F26CE1" w:rsidR="009D558F" w:rsidRPr="00C61AA4" w:rsidRDefault="00C61AA4" w:rsidP="00C61AA4">
      <w:pPr>
        <w:rPr>
          <w:rFonts w:ascii="Times New Roman" w:eastAsia="Times New Roman" w:hAnsi="Times New Roman" w:cs="Times New Roman"/>
          <w:b/>
          <w:sz w:val="28"/>
          <w:szCs w:val="24"/>
        </w:rPr>
      </w:pPr>
      <w:r w:rsidRPr="00C61AA4">
        <w:rPr>
          <w:rFonts w:ascii="Times New Roman" w:hAnsi="Times New Roman" w:cs="Times New Roman"/>
          <w:szCs w:val="24"/>
        </w:rPr>
        <w:t xml:space="preserve"> (</w:t>
      </w:r>
      <w:r w:rsidRPr="00C61AA4">
        <w:rPr>
          <w:rFonts w:ascii="Times New Roman" w:hAnsi="Times New Roman" w:cs="Times New Roman"/>
          <w:i/>
          <w:szCs w:val="24"/>
        </w:rPr>
        <w:t>insert signature block</w:t>
      </w:r>
      <w:r w:rsidRPr="00C61AA4">
        <w:rPr>
          <w:rFonts w:ascii="Times New Roman" w:hAnsi="Times New Roman" w:cs="Times New Roman"/>
          <w:szCs w:val="24"/>
        </w:rPr>
        <w:t>)</w:t>
      </w:r>
    </w:p>
    <w:p w14:paraId="0E38A15B" w14:textId="77777777" w:rsidR="009D558F" w:rsidRPr="00C61AA4" w:rsidRDefault="009D558F">
      <w:pPr>
        <w:rPr>
          <w:rFonts w:ascii="Times New Roman" w:eastAsia="Times New Roman" w:hAnsi="Times New Roman" w:cs="Times New Roman"/>
          <w:b/>
          <w:sz w:val="28"/>
          <w:szCs w:val="24"/>
        </w:rPr>
      </w:pPr>
      <w:r w:rsidRPr="00C61AA4">
        <w:rPr>
          <w:rFonts w:ascii="Times New Roman" w:hAnsi="Times New Roman" w:cs="Times New Roman"/>
        </w:rPr>
        <w:br w:type="page"/>
      </w:r>
    </w:p>
    <w:p w14:paraId="2D92D928" w14:textId="77777777" w:rsidR="00B757EC" w:rsidRPr="00C61AA4" w:rsidRDefault="009D558F" w:rsidP="008B0B0D">
      <w:pPr>
        <w:pStyle w:val="Heading2"/>
        <w:rPr>
          <w:rFonts w:ascii="Times New Roman" w:hAnsi="Times New Roman"/>
        </w:rPr>
      </w:pPr>
      <w:r w:rsidRPr="00C61AA4">
        <w:rPr>
          <w:rFonts w:ascii="Times New Roman" w:hAnsi="Times New Roman"/>
        </w:rPr>
        <w:lastRenderedPageBreak/>
        <w:t>5.6</w:t>
      </w:r>
      <w:r w:rsidRPr="00C61AA4">
        <w:rPr>
          <w:rFonts w:ascii="Times New Roman" w:hAnsi="Times New Roman"/>
        </w:rPr>
        <w:tab/>
      </w:r>
      <w:r w:rsidR="00F331A1" w:rsidRPr="00C61AA4">
        <w:rPr>
          <w:rFonts w:ascii="Times New Roman" w:hAnsi="Times New Roman"/>
        </w:rPr>
        <w:t>Survey Affidavit</w:t>
      </w:r>
      <w:r w:rsidR="0043005F" w:rsidRPr="00C61AA4">
        <w:rPr>
          <w:rFonts w:ascii="Times New Roman" w:hAnsi="Times New Roman"/>
        </w:rPr>
        <w:t xml:space="preserve"> of No Change</w:t>
      </w:r>
      <w:bookmarkEnd w:id="1239"/>
      <w:bookmarkEnd w:id="1240"/>
    </w:p>
    <w:p w14:paraId="75A196BD"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 xml:space="preserve">State of </w:t>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5320CE3D"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 xml:space="preserve">County of </w:t>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2C94E47C" w14:textId="77777777" w:rsidR="00F331A1" w:rsidRPr="00C61AA4" w:rsidRDefault="00F331A1" w:rsidP="00F331A1">
      <w:pPr>
        <w:spacing w:after="0" w:line="240" w:lineRule="auto"/>
        <w:rPr>
          <w:rFonts w:ascii="Times New Roman" w:hAnsi="Times New Roman" w:cs="Times New Roman"/>
        </w:rPr>
      </w:pPr>
    </w:p>
    <w:p w14:paraId="670E3938" w14:textId="77777777" w:rsidR="00F331A1" w:rsidRPr="00C61AA4" w:rsidRDefault="00F331A1" w:rsidP="00F331A1">
      <w:pPr>
        <w:spacing w:after="0" w:line="240" w:lineRule="auto"/>
        <w:rPr>
          <w:rFonts w:ascii="Times New Roman" w:hAnsi="Times New Roman" w:cs="Times New Roman"/>
        </w:rPr>
      </w:pPr>
    </w:p>
    <w:p w14:paraId="27B600D2" w14:textId="77777777" w:rsidR="00F331A1" w:rsidRPr="00C61AA4" w:rsidRDefault="0043005F" w:rsidP="00C61AA4">
      <w:pPr>
        <w:spacing w:after="0" w:line="240" w:lineRule="auto"/>
        <w:rPr>
          <w:rFonts w:ascii="Times New Roman" w:hAnsi="Times New Roman" w:cs="Times New Roman"/>
        </w:rPr>
      </w:pPr>
      <w:r w:rsidRPr="00C61AA4">
        <w:rPr>
          <w:rFonts w:ascii="Times New Roman" w:hAnsi="Times New Roman" w:cs="Times New Roman"/>
        </w:rPr>
        <w:t xml:space="preserve">The undersigned </w:t>
      </w:r>
      <w:r w:rsidR="00F331A1" w:rsidRPr="00C61AA4">
        <w:rPr>
          <w:rFonts w:ascii="Times New Roman" w:hAnsi="Times New Roman" w:cs="Times New Roman"/>
        </w:rPr>
        <w:t>("Affiant") being first duly sworn on oath does hereby depose, represent and say</w:t>
      </w:r>
      <w:r w:rsidRPr="00C61AA4">
        <w:rPr>
          <w:rFonts w:ascii="Times New Roman" w:hAnsi="Times New Roman" w:cs="Times New Roman"/>
        </w:rPr>
        <w:t xml:space="preserve"> to the U.S. Department of Housing and Urban Development ("HUD"):</w:t>
      </w:r>
      <w:r w:rsidR="00F331A1" w:rsidRPr="00C61AA4">
        <w:rPr>
          <w:rFonts w:ascii="Times New Roman" w:hAnsi="Times New Roman" w:cs="Times New Roman"/>
        </w:rPr>
        <w:t xml:space="preserve"> as follows:</w:t>
      </w:r>
    </w:p>
    <w:p w14:paraId="0C4A4C36" w14:textId="77777777" w:rsidR="00F331A1" w:rsidRPr="00C61AA4" w:rsidRDefault="00F331A1" w:rsidP="00C61AA4">
      <w:pPr>
        <w:spacing w:after="0" w:line="240" w:lineRule="auto"/>
        <w:rPr>
          <w:rFonts w:ascii="Times New Roman" w:hAnsi="Times New Roman" w:cs="Times New Roman"/>
        </w:rPr>
      </w:pPr>
    </w:p>
    <w:p w14:paraId="195A77E1" w14:textId="77777777" w:rsidR="00F331A1" w:rsidRPr="00C61AA4" w:rsidRDefault="00F331A1" w:rsidP="00C61AA4">
      <w:pPr>
        <w:spacing w:after="0" w:line="240" w:lineRule="auto"/>
        <w:rPr>
          <w:rFonts w:ascii="Times New Roman" w:hAnsi="Times New Roman" w:cs="Times New Roman"/>
        </w:rPr>
      </w:pPr>
      <w:r w:rsidRPr="00C61AA4">
        <w:rPr>
          <w:rFonts w:ascii="Times New Roman" w:hAnsi="Times New Roman" w:cs="Times New Roman"/>
        </w:rPr>
        <w:t>Affiant is the ___________ of _____________ (“Borrower”) and is fully and well acquainted and knowledgeable concerning the physical characteristics and condition of the real estate legally described on Exhibit A attached hereto and made a part hereof and the buildings, structures and improvements (collectively the "Improvements" ) located thereon;</w:t>
      </w:r>
    </w:p>
    <w:p w14:paraId="3EB5B86C" w14:textId="77777777" w:rsidR="00F331A1" w:rsidRPr="00C61AA4" w:rsidRDefault="00F331A1" w:rsidP="00C61AA4">
      <w:pPr>
        <w:spacing w:after="0" w:line="240" w:lineRule="auto"/>
        <w:rPr>
          <w:rFonts w:ascii="Times New Roman" w:hAnsi="Times New Roman" w:cs="Times New Roman"/>
        </w:rPr>
      </w:pPr>
    </w:p>
    <w:p w14:paraId="5C70DE3A" w14:textId="77777777" w:rsidR="00F331A1" w:rsidRPr="00C61AA4" w:rsidRDefault="00F331A1" w:rsidP="00C61AA4">
      <w:pPr>
        <w:spacing w:after="0" w:line="240" w:lineRule="auto"/>
        <w:rPr>
          <w:rFonts w:ascii="Times New Roman" w:hAnsi="Times New Roman" w:cs="Times New Roman"/>
        </w:rPr>
      </w:pPr>
      <w:r w:rsidRPr="00C61AA4">
        <w:rPr>
          <w:rFonts w:ascii="Times New Roman" w:hAnsi="Times New Roman" w:cs="Times New Roman"/>
        </w:rPr>
        <w:t>Said real estate and Improvements are part of the HUD Project named ___________ and designated HUD Project Number __________;</w:t>
      </w:r>
    </w:p>
    <w:p w14:paraId="710A2C7C" w14:textId="77777777" w:rsidR="00F331A1" w:rsidRPr="00C61AA4" w:rsidRDefault="00F331A1" w:rsidP="00C61AA4">
      <w:pPr>
        <w:spacing w:after="0" w:line="240" w:lineRule="auto"/>
        <w:rPr>
          <w:rFonts w:ascii="Times New Roman" w:hAnsi="Times New Roman" w:cs="Times New Roman"/>
        </w:rPr>
      </w:pPr>
    </w:p>
    <w:p w14:paraId="2E5993F3" w14:textId="77777777" w:rsidR="00F331A1" w:rsidRPr="00C61AA4" w:rsidRDefault="00F331A1" w:rsidP="00C61AA4">
      <w:pPr>
        <w:spacing w:after="0" w:line="240" w:lineRule="auto"/>
        <w:rPr>
          <w:rFonts w:ascii="Times New Roman" w:hAnsi="Times New Roman" w:cs="Times New Roman"/>
        </w:rPr>
      </w:pPr>
      <w:r w:rsidRPr="00C61AA4">
        <w:rPr>
          <w:rFonts w:ascii="Times New Roman" w:hAnsi="Times New Roman" w:cs="Times New Roman"/>
        </w:rPr>
        <w:t>On _________________, _____________________ ("Surveyor") surveyed said real estate and Improvements and produced a written survey dated ________________ and identified as job, survey or order number ______________ of the surveying firm of _______________________________________________________ whose address is ______________________________________________________________________ ("Survey"). On ____________ an original of said Survey was delivered to HUD;</w:t>
      </w:r>
    </w:p>
    <w:p w14:paraId="3D8D9157" w14:textId="77777777" w:rsidR="00F331A1" w:rsidRPr="00C61AA4" w:rsidRDefault="00F331A1" w:rsidP="00C61AA4">
      <w:pPr>
        <w:spacing w:after="0" w:line="240" w:lineRule="auto"/>
        <w:rPr>
          <w:rFonts w:ascii="Times New Roman" w:hAnsi="Times New Roman" w:cs="Times New Roman"/>
        </w:rPr>
      </w:pPr>
    </w:p>
    <w:p w14:paraId="7B0D9C0E" w14:textId="77777777" w:rsidR="00F331A1" w:rsidRPr="00C61AA4" w:rsidRDefault="00F331A1" w:rsidP="00C61AA4">
      <w:pPr>
        <w:spacing w:after="0" w:line="240" w:lineRule="auto"/>
        <w:rPr>
          <w:rFonts w:ascii="Times New Roman" w:hAnsi="Times New Roman" w:cs="Times New Roman"/>
        </w:rPr>
      </w:pPr>
      <w:r w:rsidRPr="00C61AA4">
        <w:rPr>
          <w:rFonts w:ascii="Times New Roman" w:hAnsi="Times New Roman" w:cs="Times New Roman"/>
        </w:rPr>
        <w:t>On _____________, the Affiant reviewed said Survey and physically inspected said real estate and Improvements including, without limitation, the perimeter boundaries of said real estate;</w:t>
      </w:r>
    </w:p>
    <w:p w14:paraId="5428C30A" w14:textId="77777777" w:rsidR="00F331A1" w:rsidRPr="00C61AA4" w:rsidRDefault="00F331A1" w:rsidP="00C61AA4">
      <w:pPr>
        <w:spacing w:after="0" w:line="240" w:lineRule="auto"/>
        <w:rPr>
          <w:rFonts w:ascii="Times New Roman" w:hAnsi="Times New Roman" w:cs="Times New Roman"/>
        </w:rPr>
      </w:pPr>
    </w:p>
    <w:p w14:paraId="3ACF3D83" w14:textId="77777777" w:rsidR="00F331A1" w:rsidRPr="00C61AA4" w:rsidRDefault="00F331A1" w:rsidP="00C61AA4">
      <w:pPr>
        <w:spacing w:line="240" w:lineRule="auto"/>
        <w:rPr>
          <w:rFonts w:ascii="Times New Roman" w:hAnsi="Times New Roman" w:cs="Times New Roman"/>
        </w:rPr>
      </w:pPr>
      <w:r w:rsidRPr="00C61AA4">
        <w:rPr>
          <w:rFonts w:ascii="Times New Roman" w:hAnsi="Times New Roman" w:cs="Times New Roman"/>
        </w:rPr>
        <w:t xml:space="preserve">The Survey accurately and fully depicts the observable physical conditions of said real estate and the location and condition of all Improvements and any above ground physical indicia of any easements, licenses, roadways, paths or other physical usage located on said real estate as of _____ [the date of Affiant's said inspection] including, without limitation, all encroachments thereof on or into easements and set back lines and by Improvements primarily located on adjoining real estate onto the real estate described on </w:t>
      </w:r>
      <w:r w:rsidRPr="00C61AA4">
        <w:rPr>
          <w:rFonts w:ascii="Times New Roman" w:hAnsi="Times New Roman" w:cs="Times New Roman"/>
          <w:b/>
        </w:rPr>
        <w:t>Exhibit A</w:t>
      </w:r>
      <w:r w:rsidRPr="00C61AA4">
        <w:rPr>
          <w:rFonts w:ascii="Times New Roman" w:hAnsi="Times New Roman" w:cs="Times New Roman"/>
        </w:rPr>
        <w:t xml:space="preserve"> hereto; EXCEPT [if none, state “NONE”] _____________.</w:t>
      </w:r>
    </w:p>
    <w:p w14:paraId="3B778D20" w14:textId="77777777" w:rsidR="00187EDD" w:rsidRPr="00C61AA4" w:rsidRDefault="00F331A1" w:rsidP="00C61AA4">
      <w:pPr>
        <w:spacing w:after="0" w:line="240" w:lineRule="auto"/>
        <w:rPr>
          <w:rFonts w:ascii="Times New Roman" w:hAnsi="Times New Roman" w:cs="Times New Roman"/>
        </w:rPr>
      </w:pPr>
      <w:r w:rsidRPr="00C61AA4">
        <w:rPr>
          <w:rFonts w:ascii="Times New Roman" w:hAnsi="Times New Roman" w:cs="Times New Roman"/>
        </w:rPr>
        <w:t>Affiant hereby certifies that the statements and representations contained in this instrument and all supporting documentation thereto are true, accurate, and complete.  This instrument has been made, presented, and delivered for the purpose of influencing an official action of HUD in insuring a multifamily loan, and may be relied upon by HUD as a true statement of the facts contained therein.</w:t>
      </w:r>
      <w:r w:rsidR="00187EDD" w:rsidRPr="00C61AA4">
        <w:rPr>
          <w:rFonts w:ascii="Times New Roman" w:hAnsi="Times New Roman" w:cs="Times New Roman"/>
        </w:rPr>
        <w:br w:type="page"/>
      </w:r>
    </w:p>
    <w:p w14:paraId="746DE9DA"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lastRenderedPageBreak/>
        <w:t>AFFIANT:</w:t>
      </w:r>
    </w:p>
    <w:p w14:paraId="37B1393F"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By:</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___________________________</w:t>
      </w:r>
    </w:p>
    <w:p w14:paraId="24EDF2B1"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Name:</w:t>
      </w:r>
      <w:r w:rsidRPr="00C61AA4">
        <w:rPr>
          <w:rFonts w:ascii="Times New Roman" w:hAnsi="Times New Roman" w:cs="Times New Roman"/>
        </w:rPr>
        <w:tab/>
      </w:r>
    </w:p>
    <w:p w14:paraId="57842ABE"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Title:</w:t>
      </w:r>
    </w:p>
    <w:p w14:paraId="0468AEF1"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Date:</w:t>
      </w:r>
    </w:p>
    <w:p w14:paraId="3F0C06F4" w14:textId="77777777" w:rsidR="00F331A1" w:rsidRPr="00C61AA4" w:rsidRDefault="00F331A1" w:rsidP="00F331A1">
      <w:pPr>
        <w:spacing w:after="0" w:line="240" w:lineRule="auto"/>
        <w:rPr>
          <w:rFonts w:ascii="Times New Roman" w:hAnsi="Times New Roman" w:cs="Times New Roman"/>
        </w:rPr>
      </w:pPr>
    </w:p>
    <w:p w14:paraId="4B738958" w14:textId="77777777" w:rsidR="00F331A1" w:rsidRPr="00C61AA4" w:rsidRDefault="00F331A1" w:rsidP="00F331A1">
      <w:pPr>
        <w:spacing w:after="0" w:line="240" w:lineRule="auto"/>
        <w:rPr>
          <w:rFonts w:ascii="Times New Roman" w:hAnsi="Times New Roman" w:cs="Times New Roman"/>
        </w:rPr>
      </w:pPr>
    </w:p>
    <w:p w14:paraId="2A68D27B" w14:textId="77777777" w:rsidR="00F331A1" w:rsidRPr="00C61AA4" w:rsidRDefault="00F331A1" w:rsidP="00F331A1">
      <w:pPr>
        <w:spacing w:after="0" w:line="240" w:lineRule="auto"/>
        <w:rPr>
          <w:rFonts w:ascii="Times New Roman" w:hAnsi="Times New Roman" w:cs="Times New Roman"/>
        </w:rPr>
      </w:pPr>
    </w:p>
    <w:p w14:paraId="125F868A" w14:textId="0C67C5CB"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 xml:space="preserve">Warning:  Any person who knowingly presents a false, fictitious or fraudulent statement or claim in a matter within the jurisdiction of the U.S. Department of Housing and Urban Development is subject to criminal penalties, civil liability, and administrative sanctions, including but not limited to: (i) fines and imprisonment under 18 U.S.C. §§ 287, 1001, 1010, and 1012; (ii) civil penalties and damages under 31 U.S.C. § 3729; and (iii) administrative sanctions, claims and penalties under 24 </w:t>
      </w:r>
      <w:r w:rsidR="00D16FEB" w:rsidRPr="00C61AA4">
        <w:rPr>
          <w:rFonts w:ascii="Times New Roman" w:hAnsi="Times New Roman" w:cs="Times New Roman"/>
        </w:rPr>
        <w:t>CFR</w:t>
      </w:r>
      <w:r w:rsidRPr="00C61AA4">
        <w:rPr>
          <w:rFonts w:ascii="Times New Roman" w:hAnsi="Times New Roman" w:cs="Times New Roman"/>
        </w:rPr>
        <w:t xml:space="preserve"> parts 24, 28, and 30.</w:t>
      </w:r>
    </w:p>
    <w:p w14:paraId="75B9050A" w14:textId="77777777" w:rsidR="00F331A1" w:rsidRPr="00C61AA4" w:rsidRDefault="00F331A1" w:rsidP="00F331A1">
      <w:pPr>
        <w:spacing w:after="0" w:line="240" w:lineRule="auto"/>
        <w:rPr>
          <w:rFonts w:ascii="Times New Roman" w:hAnsi="Times New Roman" w:cs="Times New Roman"/>
        </w:rPr>
      </w:pPr>
    </w:p>
    <w:p w14:paraId="56035794" w14:textId="77777777" w:rsidR="00F331A1" w:rsidRPr="00C61AA4" w:rsidRDefault="00F331A1" w:rsidP="00F331A1">
      <w:pPr>
        <w:spacing w:after="0" w:line="240" w:lineRule="auto"/>
        <w:rPr>
          <w:rFonts w:ascii="Times New Roman" w:hAnsi="Times New Roman" w:cs="Times New Roman"/>
        </w:rPr>
      </w:pPr>
    </w:p>
    <w:p w14:paraId="5943A7D9" w14:textId="77777777" w:rsidR="00F331A1" w:rsidRPr="00C61AA4" w:rsidRDefault="00F331A1" w:rsidP="00F331A1">
      <w:pPr>
        <w:spacing w:after="0" w:line="240" w:lineRule="auto"/>
        <w:rPr>
          <w:rFonts w:ascii="Times New Roman" w:hAnsi="Times New Roman" w:cs="Times New Roman"/>
        </w:rPr>
      </w:pPr>
    </w:p>
    <w:p w14:paraId="138B1CEE" w14:textId="77777777" w:rsidR="00F331A1" w:rsidRPr="00C61AA4" w:rsidRDefault="00F331A1" w:rsidP="00F331A1">
      <w:pPr>
        <w:spacing w:after="0" w:line="240" w:lineRule="auto"/>
        <w:ind w:firstLine="720"/>
        <w:rPr>
          <w:rFonts w:ascii="Times New Roman" w:hAnsi="Times New Roman" w:cs="Times New Roman"/>
        </w:rPr>
      </w:pPr>
      <w:r w:rsidRPr="00C61AA4">
        <w:rPr>
          <w:rFonts w:ascii="Times New Roman" w:hAnsi="Times New Roman" w:cs="Times New Roman"/>
        </w:rPr>
        <w:t>I, the undersigned, a Notary Public in and for the county and State aforesaid, do hereby certify that ____________________, personally known to me to be the same person whose name is subscribed to the foregoing instrument, appeared before me this day in person and severally acknowledged that (s)he signed and delivered the said instrument as his/her free and voluntary act and purposes therein set forth.</w:t>
      </w:r>
    </w:p>
    <w:p w14:paraId="5AE19BEB" w14:textId="77777777" w:rsidR="00F331A1" w:rsidRPr="00C61AA4" w:rsidRDefault="00F331A1" w:rsidP="00F331A1">
      <w:pPr>
        <w:spacing w:after="0" w:line="240" w:lineRule="auto"/>
        <w:rPr>
          <w:rFonts w:ascii="Times New Roman" w:hAnsi="Times New Roman" w:cs="Times New Roman"/>
        </w:rPr>
      </w:pPr>
    </w:p>
    <w:p w14:paraId="1C276ED3"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 xml:space="preserve">     GIVEN under my hand and official seal this ______ day of _______________, 20__.</w:t>
      </w:r>
    </w:p>
    <w:p w14:paraId="2FD35012" w14:textId="77777777" w:rsidR="00F331A1" w:rsidRPr="00C61AA4" w:rsidRDefault="00F331A1" w:rsidP="00F331A1">
      <w:pPr>
        <w:spacing w:after="0" w:line="240" w:lineRule="auto"/>
        <w:rPr>
          <w:rFonts w:ascii="Times New Roman" w:hAnsi="Times New Roman" w:cs="Times New Roman"/>
        </w:rPr>
      </w:pPr>
    </w:p>
    <w:p w14:paraId="58B39DF3" w14:textId="77777777" w:rsidR="00F331A1" w:rsidRPr="00C61AA4" w:rsidRDefault="00F331A1" w:rsidP="00F331A1">
      <w:pPr>
        <w:spacing w:after="0" w:line="240" w:lineRule="auto"/>
        <w:rPr>
          <w:rFonts w:ascii="Times New Roman" w:hAnsi="Times New Roman" w:cs="Times New Roman"/>
        </w:rPr>
      </w:pPr>
    </w:p>
    <w:p w14:paraId="7DBF6431" w14:textId="77777777" w:rsidR="00F331A1" w:rsidRPr="00C61AA4" w:rsidRDefault="00F331A1" w:rsidP="00F331A1">
      <w:pPr>
        <w:spacing w:after="0" w:line="240" w:lineRule="auto"/>
        <w:rPr>
          <w:rFonts w:ascii="Times New Roman" w:hAnsi="Times New Roman" w:cs="Times New Roman"/>
          <w:b/>
          <w:bCs/>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Notary Public</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(SEAL)</w:t>
      </w:r>
      <w:r w:rsidRPr="00C61AA4">
        <w:rPr>
          <w:rFonts w:ascii="Times New Roman" w:hAnsi="Times New Roman" w:cs="Times New Roman"/>
        </w:rPr>
        <w:br w:type="page"/>
      </w:r>
    </w:p>
    <w:p w14:paraId="3273A1BD" w14:textId="77777777" w:rsidR="00F331A1" w:rsidRPr="00C61AA4" w:rsidRDefault="00F331A1" w:rsidP="008B0B0D">
      <w:pPr>
        <w:pStyle w:val="Heading2"/>
        <w:rPr>
          <w:rFonts w:ascii="Times New Roman" w:hAnsi="Times New Roman"/>
        </w:rPr>
      </w:pPr>
      <w:bookmarkStart w:id="1241" w:name="_Toc301857288"/>
      <w:bookmarkStart w:id="1242" w:name="_Toc386713116"/>
      <w:r w:rsidRPr="00C61AA4">
        <w:rPr>
          <w:rFonts w:ascii="Times New Roman" w:hAnsi="Times New Roman"/>
        </w:rPr>
        <w:lastRenderedPageBreak/>
        <w:t>5.</w:t>
      </w:r>
      <w:r w:rsidR="009D558F" w:rsidRPr="00C61AA4">
        <w:rPr>
          <w:rFonts w:ascii="Times New Roman" w:hAnsi="Times New Roman"/>
        </w:rPr>
        <w:t>7</w:t>
      </w:r>
      <w:r w:rsidR="00291CC5" w:rsidRPr="00C61AA4">
        <w:rPr>
          <w:rFonts w:ascii="Times New Roman" w:hAnsi="Times New Roman"/>
        </w:rPr>
        <w:tab/>
      </w:r>
      <w:r w:rsidRPr="00C61AA4">
        <w:rPr>
          <w:rFonts w:ascii="Times New Roman" w:hAnsi="Times New Roman"/>
        </w:rPr>
        <w:t>Amendment to the Construction Contract for Payment for Components Stored Offsite</w:t>
      </w:r>
      <w:bookmarkEnd w:id="1241"/>
      <w:bookmarkEnd w:id="1242"/>
    </w:p>
    <w:p w14:paraId="1910A5C1" w14:textId="77777777" w:rsidR="00F331A1" w:rsidRPr="00C61AA4" w:rsidRDefault="00F331A1" w:rsidP="009D558F">
      <w:pPr>
        <w:pStyle w:val="Heading3"/>
        <w:numPr>
          <w:ilvl w:val="0"/>
          <w:numId w:val="202"/>
        </w:numPr>
        <w:jc w:val="both"/>
        <w:rPr>
          <w:rStyle w:val="Heading3Char"/>
          <w:rFonts w:ascii="Times New Roman" w:eastAsiaTheme="minorHAnsi" w:hAnsi="Times New Roman"/>
        </w:rPr>
      </w:pPr>
      <w:r w:rsidRPr="00C61AA4">
        <w:rPr>
          <w:rStyle w:val="Heading3Char"/>
          <w:rFonts w:ascii="Times New Roman" w:eastAsiaTheme="minorHAnsi" w:hAnsi="Times New Roman"/>
        </w:rPr>
        <w:t xml:space="preserve">The undersigned as Contractor and as Owner will abide by the following conditions to induce </w:t>
      </w:r>
      <w:r w:rsidR="008B195E" w:rsidRPr="00C61AA4">
        <w:rPr>
          <w:rStyle w:val="Heading3Char"/>
          <w:rFonts w:ascii="Times New Roman" w:eastAsiaTheme="minorHAnsi" w:hAnsi="Times New Roman"/>
        </w:rPr>
        <w:t>HUD</w:t>
      </w:r>
      <w:r w:rsidRPr="00C61AA4">
        <w:rPr>
          <w:rStyle w:val="Heading3Char"/>
          <w:rFonts w:ascii="Times New Roman" w:eastAsiaTheme="minorHAnsi" w:hAnsi="Times New Roman"/>
        </w:rPr>
        <w:t xml:space="preserve"> to release mortgage loan proceeds for the payment of components stored offsite. </w:t>
      </w:r>
    </w:p>
    <w:p w14:paraId="2EB3ABA4" w14:textId="77777777" w:rsidR="00F331A1" w:rsidRPr="00C61AA4" w:rsidRDefault="00F331A1" w:rsidP="009D558F">
      <w:pPr>
        <w:pStyle w:val="Heading4"/>
        <w:numPr>
          <w:ilvl w:val="0"/>
          <w:numId w:val="203"/>
        </w:numPr>
        <w:rPr>
          <w:rFonts w:ascii="Times New Roman" w:hAnsi="Times New Roman"/>
        </w:rPr>
      </w:pPr>
      <w:r w:rsidRPr="00C61AA4">
        <w:rPr>
          <w:rStyle w:val="Heading4Char"/>
          <w:rFonts w:ascii="Times New Roman" w:hAnsi="Times New Roman"/>
        </w:rPr>
        <w:t xml:space="preserve">The components stored offsite that will be recognized for payment under Article 3.B(3) of the contract are those listed and approved by HUD as an appendix to the Contractor’s and/or Mortgagor’s Cost Breakdown, Form HUD-2328, attached to the Contract as Exhibit “A”. The appendix must provide an inventory of the “stored components” and a breakdown of the line item of which the stored components are a part. The breakdown must state: </w:t>
      </w:r>
    </w:p>
    <w:p w14:paraId="3DCC73D7" w14:textId="77777777" w:rsidR="00F331A1" w:rsidRPr="00C61AA4" w:rsidRDefault="00F331A1" w:rsidP="009D558F">
      <w:pPr>
        <w:pStyle w:val="Heading5"/>
        <w:numPr>
          <w:ilvl w:val="0"/>
          <w:numId w:val="204"/>
        </w:numPr>
        <w:tabs>
          <w:tab w:val="left" w:pos="1080"/>
        </w:tabs>
        <w:ind w:hanging="540"/>
        <w:rPr>
          <w:rFonts w:ascii="Times New Roman" w:hAnsi="Times New Roman"/>
        </w:rPr>
      </w:pPr>
      <w:r w:rsidRPr="00C61AA4">
        <w:rPr>
          <w:rFonts w:ascii="Times New Roman" w:hAnsi="Times New Roman"/>
        </w:rPr>
        <w:t xml:space="preserve">Cost of Components (Invoice Value), </w:t>
      </w:r>
    </w:p>
    <w:p w14:paraId="6784E0F6" w14:textId="77777777" w:rsidR="00F331A1" w:rsidRPr="00C61AA4" w:rsidRDefault="00F331A1" w:rsidP="009D558F">
      <w:pPr>
        <w:pStyle w:val="Heading4"/>
        <w:numPr>
          <w:ilvl w:val="0"/>
          <w:numId w:val="235"/>
        </w:numPr>
        <w:rPr>
          <w:rFonts w:ascii="Times New Roman" w:hAnsi="Times New Roman"/>
        </w:rPr>
      </w:pPr>
      <w:r w:rsidRPr="00C61AA4">
        <w:rPr>
          <w:rFonts w:ascii="Times New Roman" w:hAnsi="Times New Roman"/>
        </w:rPr>
        <w:t xml:space="preserve">Cost of transportation from offsite storage location to the construction site, </w:t>
      </w:r>
    </w:p>
    <w:p w14:paraId="6FB71FBF" w14:textId="77777777" w:rsidR="00F331A1" w:rsidRPr="00C61AA4" w:rsidRDefault="00F331A1" w:rsidP="009D558F">
      <w:pPr>
        <w:pStyle w:val="Heading4"/>
        <w:numPr>
          <w:ilvl w:val="0"/>
          <w:numId w:val="236"/>
        </w:numPr>
        <w:rPr>
          <w:rFonts w:ascii="Times New Roman" w:hAnsi="Times New Roman"/>
        </w:rPr>
      </w:pPr>
      <w:r w:rsidRPr="00C61AA4">
        <w:rPr>
          <w:rFonts w:ascii="Times New Roman" w:hAnsi="Times New Roman"/>
        </w:rPr>
        <w:t xml:space="preserve">Cost of Installation, and </w:t>
      </w:r>
    </w:p>
    <w:p w14:paraId="5F49CF2E" w14:textId="77777777" w:rsidR="00F331A1" w:rsidRPr="00C61AA4" w:rsidRDefault="00F331A1" w:rsidP="009D558F">
      <w:pPr>
        <w:pStyle w:val="Heading4"/>
        <w:numPr>
          <w:ilvl w:val="0"/>
          <w:numId w:val="236"/>
        </w:numPr>
        <w:rPr>
          <w:rFonts w:ascii="Times New Roman" w:hAnsi="Times New Roman"/>
        </w:rPr>
      </w:pPr>
      <w:r w:rsidRPr="00C61AA4">
        <w:rPr>
          <w:rFonts w:ascii="Times New Roman" w:hAnsi="Times New Roman"/>
        </w:rPr>
        <w:t xml:space="preserve">Costs of any other items included in the line item. </w:t>
      </w:r>
    </w:p>
    <w:p w14:paraId="2D9E0E06" w14:textId="77777777" w:rsidR="00F331A1" w:rsidRPr="00C61AA4" w:rsidRDefault="00F331A1" w:rsidP="00104989">
      <w:pPr>
        <w:pStyle w:val="Heading4"/>
        <w:rPr>
          <w:rFonts w:ascii="Times New Roman" w:hAnsi="Times New Roman"/>
        </w:rPr>
      </w:pPr>
      <w:r w:rsidRPr="00C61AA4">
        <w:rPr>
          <w:rFonts w:ascii="Times New Roman" w:hAnsi="Times New Roman"/>
        </w:rPr>
        <w:t xml:space="preserve">The Contractor is responsible for: </w:t>
      </w:r>
    </w:p>
    <w:p w14:paraId="238CCEC1" w14:textId="77777777" w:rsidR="00F331A1" w:rsidRPr="00C61AA4" w:rsidRDefault="00F331A1" w:rsidP="009D558F">
      <w:pPr>
        <w:pStyle w:val="Heading5"/>
        <w:numPr>
          <w:ilvl w:val="1"/>
          <w:numId w:val="146"/>
        </w:numPr>
        <w:rPr>
          <w:rFonts w:ascii="Times New Roman" w:hAnsi="Times New Roman"/>
        </w:rPr>
      </w:pPr>
      <w:r w:rsidRPr="00C61AA4">
        <w:rPr>
          <w:rFonts w:ascii="Times New Roman" w:hAnsi="Times New Roman"/>
        </w:rPr>
        <w:t xml:space="preserve">All direct and indirect costs associated with the storage and transportation of components stored offsite. </w:t>
      </w:r>
    </w:p>
    <w:p w14:paraId="6BE47C08" w14:textId="77777777" w:rsidR="00F331A1" w:rsidRPr="00C61AA4" w:rsidRDefault="00F331A1" w:rsidP="009D558F">
      <w:pPr>
        <w:pStyle w:val="Heading4"/>
        <w:numPr>
          <w:ilvl w:val="1"/>
          <w:numId w:val="146"/>
        </w:numPr>
        <w:rPr>
          <w:rFonts w:ascii="Times New Roman" w:hAnsi="Times New Roman"/>
        </w:rPr>
      </w:pPr>
      <w:r w:rsidRPr="00C61AA4">
        <w:rPr>
          <w:rFonts w:ascii="Times New Roman" w:hAnsi="Times New Roman"/>
        </w:rPr>
        <w:t xml:space="preserve">Obtaining a risk of loss insurance policy which covers the components during storage, in transit and until installed at the project site. The policy must name the </w:t>
      </w:r>
      <w:r w:rsidR="00CB789E" w:rsidRPr="00C61AA4">
        <w:rPr>
          <w:rFonts w:ascii="Times New Roman" w:hAnsi="Times New Roman"/>
        </w:rPr>
        <w:t>Owner</w:t>
      </w:r>
      <w:r w:rsidRPr="00C61AA4">
        <w:rPr>
          <w:rFonts w:ascii="Times New Roman" w:hAnsi="Times New Roman"/>
        </w:rPr>
        <w:t xml:space="preserve">, </w:t>
      </w:r>
      <w:r w:rsidR="00570C02" w:rsidRPr="00C61AA4">
        <w:rPr>
          <w:rFonts w:ascii="Times New Roman" w:hAnsi="Times New Roman"/>
        </w:rPr>
        <w:t>Lender</w:t>
      </w:r>
      <w:r w:rsidRPr="00C61AA4">
        <w:rPr>
          <w:rFonts w:ascii="Times New Roman" w:hAnsi="Times New Roman"/>
        </w:rPr>
        <w:t xml:space="preserve"> and the </w:t>
      </w:r>
      <w:r w:rsidR="008B195E" w:rsidRPr="00C61AA4">
        <w:rPr>
          <w:rFonts w:ascii="Times New Roman" w:hAnsi="Times New Roman"/>
        </w:rPr>
        <w:t>HUD</w:t>
      </w:r>
      <w:r w:rsidRPr="00C61AA4">
        <w:rPr>
          <w:rFonts w:ascii="Times New Roman" w:hAnsi="Times New Roman"/>
        </w:rPr>
        <w:t xml:space="preserve"> as their interest may appear. Evidence of the existence of this insurance must be submitted to HUD prior to the approval of any advance for components stored offsite. </w:t>
      </w:r>
    </w:p>
    <w:p w14:paraId="37772868" w14:textId="77777777" w:rsidR="00F331A1" w:rsidRPr="00C61AA4" w:rsidRDefault="00F331A1" w:rsidP="009D558F">
      <w:pPr>
        <w:pStyle w:val="Heading4"/>
        <w:numPr>
          <w:ilvl w:val="1"/>
          <w:numId w:val="146"/>
        </w:numPr>
        <w:rPr>
          <w:rFonts w:ascii="Times New Roman" w:hAnsi="Times New Roman"/>
        </w:rPr>
      </w:pPr>
      <w:r w:rsidRPr="00C61AA4">
        <w:rPr>
          <w:rFonts w:ascii="Times New Roman" w:hAnsi="Times New Roman"/>
        </w:rPr>
        <w:t xml:space="preserve">Assuring to the satisfaction of HUD proper identification and segregation of components while in storage and protection of components while in storage and transportation. </w:t>
      </w:r>
    </w:p>
    <w:p w14:paraId="7155EE07" w14:textId="77777777" w:rsidR="00F331A1" w:rsidRPr="00C61AA4" w:rsidRDefault="00F331A1" w:rsidP="009D558F">
      <w:pPr>
        <w:pStyle w:val="Heading4"/>
        <w:numPr>
          <w:ilvl w:val="1"/>
          <w:numId w:val="146"/>
        </w:numPr>
        <w:rPr>
          <w:rFonts w:ascii="Times New Roman" w:hAnsi="Times New Roman"/>
        </w:rPr>
      </w:pPr>
      <w:r w:rsidRPr="00C61AA4">
        <w:rPr>
          <w:rFonts w:ascii="Times New Roman" w:hAnsi="Times New Roman"/>
        </w:rPr>
        <w:t xml:space="preserve">Securing from the </w:t>
      </w:r>
      <w:r w:rsidR="00CB789E" w:rsidRPr="00C61AA4">
        <w:rPr>
          <w:rFonts w:ascii="Times New Roman" w:hAnsi="Times New Roman"/>
        </w:rPr>
        <w:t>Owner</w:t>
      </w:r>
      <w:r w:rsidRPr="00C61AA4">
        <w:rPr>
          <w:rFonts w:ascii="Times New Roman" w:hAnsi="Times New Roman"/>
        </w:rPr>
        <w:t xml:space="preserve"> or </w:t>
      </w:r>
      <w:r w:rsidR="00555411" w:rsidRPr="00C61AA4">
        <w:rPr>
          <w:rFonts w:ascii="Times New Roman" w:hAnsi="Times New Roman"/>
        </w:rPr>
        <w:t>L</w:t>
      </w:r>
      <w:r w:rsidRPr="00C61AA4">
        <w:rPr>
          <w:rFonts w:ascii="Times New Roman" w:hAnsi="Times New Roman"/>
        </w:rPr>
        <w:t xml:space="preserve">ender all necessary security agreements, copies of financing statements, and documentation pertaining to first lien warranties, and submitting them with the request for payment. </w:t>
      </w:r>
    </w:p>
    <w:p w14:paraId="089970FE" w14:textId="77777777" w:rsidR="00F331A1" w:rsidRPr="00C61AA4" w:rsidRDefault="00F331A1" w:rsidP="009D558F">
      <w:pPr>
        <w:pStyle w:val="Heading4"/>
        <w:numPr>
          <w:ilvl w:val="1"/>
          <w:numId w:val="146"/>
        </w:numPr>
        <w:rPr>
          <w:rFonts w:ascii="Times New Roman" w:hAnsi="Times New Roman"/>
        </w:rPr>
      </w:pPr>
      <w:r w:rsidRPr="00C61AA4">
        <w:rPr>
          <w:rFonts w:ascii="Times New Roman" w:hAnsi="Times New Roman"/>
        </w:rPr>
        <w:t xml:space="preserve">Providing corporate surety bonds for on-site improvements on </w:t>
      </w:r>
      <w:r w:rsidR="00A46313" w:rsidRPr="00C61AA4">
        <w:rPr>
          <w:rFonts w:ascii="Times New Roman" w:hAnsi="Times New Roman"/>
        </w:rPr>
        <w:t>f</w:t>
      </w:r>
      <w:r w:rsidRPr="00C61AA4">
        <w:rPr>
          <w:rFonts w:ascii="Times New Roman" w:hAnsi="Times New Roman"/>
        </w:rPr>
        <w:t>orm</w:t>
      </w:r>
      <w:r w:rsidR="00A46313" w:rsidRPr="00C61AA4">
        <w:rPr>
          <w:rFonts w:ascii="Times New Roman" w:hAnsi="Times New Roman"/>
        </w:rPr>
        <w:t>s</w:t>
      </w:r>
      <w:r w:rsidRPr="00C61AA4">
        <w:rPr>
          <w:rFonts w:ascii="Times New Roman" w:hAnsi="Times New Roman"/>
        </w:rPr>
        <w:t xml:space="preserve"> </w:t>
      </w:r>
      <w:r w:rsidR="00A46313" w:rsidRPr="00C61AA4">
        <w:rPr>
          <w:rFonts w:ascii="Times New Roman" w:hAnsi="Times New Roman"/>
        </w:rPr>
        <w:t>HUD-92452A-MHUD</w:t>
      </w:r>
      <w:r w:rsidRPr="00C61AA4">
        <w:rPr>
          <w:rFonts w:ascii="Times New Roman" w:hAnsi="Times New Roman"/>
        </w:rPr>
        <w:t>-</w:t>
      </w:r>
      <w:r w:rsidR="00A46313" w:rsidRPr="00C61AA4">
        <w:rPr>
          <w:rFonts w:ascii="Times New Roman" w:hAnsi="Times New Roman"/>
        </w:rPr>
        <w:t>9</w:t>
      </w:r>
      <w:r w:rsidRPr="00C61AA4">
        <w:rPr>
          <w:rFonts w:ascii="Times New Roman" w:hAnsi="Times New Roman"/>
        </w:rPr>
        <w:t>2452</w:t>
      </w:r>
      <w:r w:rsidR="00A46313" w:rsidRPr="00C61AA4">
        <w:rPr>
          <w:rFonts w:ascii="Times New Roman" w:hAnsi="Times New Roman"/>
        </w:rPr>
        <w:t>M</w:t>
      </w:r>
      <w:r w:rsidRPr="00C61AA4">
        <w:rPr>
          <w:rFonts w:ascii="Times New Roman" w:hAnsi="Times New Roman"/>
        </w:rPr>
        <w:t xml:space="preserve"> for payment and performance bonds, </w:t>
      </w:r>
      <w:r w:rsidR="007E7007" w:rsidRPr="00C61AA4">
        <w:rPr>
          <w:rFonts w:ascii="Times New Roman" w:hAnsi="Times New Roman"/>
        </w:rPr>
        <w:t xml:space="preserve">respectively, </w:t>
      </w:r>
      <w:r w:rsidRPr="00C61AA4">
        <w:rPr>
          <w:rFonts w:ascii="Times New Roman" w:hAnsi="Times New Roman"/>
        </w:rPr>
        <w:t>each equaling 100 percent of the HUD estimate of construction or rehabilitation cost.</w:t>
      </w:r>
    </w:p>
    <w:p w14:paraId="019069B7" w14:textId="77777777" w:rsidR="00F331A1" w:rsidRPr="00C61AA4" w:rsidRDefault="00F331A1" w:rsidP="003E0592">
      <w:pPr>
        <w:pStyle w:val="Heading4"/>
        <w:rPr>
          <w:rStyle w:val="Heading4Char"/>
          <w:rFonts w:ascii="Times New Roman" w:eastAsiaTheme="minorHAnsi" w:hAnsi="Times New Roman"/>
        </w:rPr>
      </w:pPr>
      <w:r w:rsidRPr="00C61AA4">
        <w:rPr>
          <w:rStyle w:val="Heading4Char"/>
          <w:rFonts w:ascii="Times New Roman" w:eastAsiaTheme="minorHAnsi" w:hAnsi="Times New Roman"/>
        </w:rPr>
        <w:t xml:space="preserve"> All requests for payment for components stored offsite must be submitted by the Contractor on Form HUD-92448</w:t>
      </w:r>
      <w:r w:rsidRPr="00C61AA4">
        <w:rPr>
          <w:rStyle w:val="Heading4Char"/>
          <w:rFonts w:ascii="Times New Roman" w:eastAsiaTheme="minorHAnsi" w:hAnsi="Times New Roman"/>
          <w:i/>
        </w:rPr>
        <w:t>, Contractor’s Requisition</w:t>
      </w:r>
      <w:r w:rsidRPr="00C61AA4">
        <w:rPr>
          <w:rStyle w:val="Heading4Char"/>
          <w:rFonts w:ascii="Times New Roman" w:eastAsiaTheme="minorHAnsi" w:hAnsi="Times New Roman"/>
        </w:rPr>
        <w:t xml:space="preserve">, accompanied by the following: </w:t>
      </w:r>
    </w:p>
    <w:p w14:paraId="1C342FC1" w14:textId="77777777" w:rsidR="00F331A1" w:rsidRPr="00C61AA4" w:rsidRDefault="00F331A1" w:rsidP="009D558F">
      <w:pPr>
        <w:pStyle w:val="Heading5"/>
        <w:numPr>
          <w:ilvl w:val="0"/>
          <w:numId w:val="205"/>
        </w:numPr>
        <w:rPr>
          <w:rFonts w:ascii="Times New Roman" w:hAnsi="Times New Roman"/>
        </w:rPr>
      </w:pPr>
      <w:r w:rsidRPr="00C61AA4">
        <w:rPr>
          <w:rStyle w:val="Heading5Char"/>
          <w:rFonts w:ascii="Times New Roman" w:hAnsi="Times New Roman"/>
        </w:rPr>
        <w:t>A statement from the Architect certifying that</w:t>
      </w:r>
      <w:r w:rsidRPr="00C61AA4">
        <w:rPr>
          <w:rFonts w:ascii="Times New Roman" w:hAnsi="Times New Roman"/>
        </w:rPr>
        <w:t>:</w:t>
      </w:r>
    </w:p>
    <w:p w14:paraId="1918C147" w14:textId="77777777" w:rsidR="00F331A1" w:rsidRPr="00C61AA4" w:rsidRDefault="00F331A1" w:rsidP="009D558F">
      <w:pPr>
        <w:pStyle w:val="Heading4"/>
        <w:numPr>
          <w:ilvl w:val="2"/>
          <w:numId w:val="221"/>
        </w:numPr>
        <w:ind w:left="1800"/>
        <w:rPr>
          <w:rFonts w:ascii="Times New Roman" w:hAnsi="Times New Roman"/>
        </w:rPr>
      </w:pPr>
      <w:r w:rsidRPr="00C61AA4">
        <w:rPr>
          <w:rFonts w:ascii="Times New Roman" w:hAnsi="Times New Roman"/>
        </w:rPr>
        <w:t>He/she has visited the storage site and has inspected the components for which payment has been requested.</w:t>
      </w:r>
    </w:p>
    <w:p w14:paraId="65BB8EAE" w14:textId="77777777" w:rsidR="00F331A1" w:rsidRPr="00C61AA4" w:rsidRDefault="00F331A1" w:rsidP="009D558F">
      <w:pPr>
        <w:pStyle w:val="Default"/>
        <w:numPr>
          <w:ilvl w:val="0"/>
          <w:numId w:val="237"/>
        </w:numPr>
        <w:rPr>
          <w:rFonts w:ascii="Times New Roman" w:hAnsi="Times New Roman"/>
        </w:rPr>
      </w:pPr>
      <w:r w:rsidRPr="00C61AA4">
        <w:rPr>
          <w:rFonts w:ascii="Times New Roman" w:hAnsi="Times New Roman"/>
        </w:rPr>
        <w:t>The components are in good condition and they comply with the contract requirement,</w:t>
      </w:r>
    </w:p>
    <w:p w14:paraId="675D8F26" w14:textId="77777777" w:rsidR="00F331A1" w:rsidRPr="00C61AA4" w:rsidRDefault="00F331A1" w:rsidP="009D558F">
      <w:pPr>
        <w:pStyle w:val="Default"/>
        <w:numPr>
          <w:ilvl w:val="0"/>
          <w:numId w:val="237"/>
        </w:numPr>
        <w:rPr>
          <w:rFonts w:ascii="Times New Roman" w:hAnsi="Times New Roman"/>
        </w:rPr>
      </w:pPr>
      <w:r w:rsidRPr="00C61AA4">
        <w:rPr>
          <w:rFonts w:ascii="Times New Roman" w:hAnsi="Times New Roman"/>
        </w:rPr>
        <w:lastRenderedPageBreak/>
        <w:t>The components are properly stored and protected,</w:t>
      </w:r>
    </w:p>
    <w:p w14:paraId="0B49968D" w14:textId="77777777" w:rsidR="00F331A1" w:rsidRPr="00C61AA4" w:rsidRDefault="00F331A1" w:rsidP="009D558F">
      <w:pPr>
        <w:pStyle w:val="Default"/>
        <w:numPr>
          <w:ilvl w:val="0"/>
          <w:numId w:val="237"/>
        </w:numPr>
        <w:spacing w:after="80"/>
        <w:rPr>
          <w:rFonts w:ascii="Times New Roman" w:hAnsi="Times New Roman"/>
        </w:rPr>
      </w:pPr>
      <w:r w:rsidRPr="00C61AA4">
        <w:rPr>
          <w:rFonts w:ascii="Times New Roman" w:hAnsi="Times New Roman"/>
        </w:rPr>
        <w:t>The components are segregated in an easily identified manner from other materials stored at the same site and are marked for identification.</w:t>
      </w:r>
    </w:p>
    <w:p w14:paraId="2121485C" w14:textId="77777777" w:rsidR="00F331A1" w:rsidRPr="00C61AA4" w:rsidRDefault="00F331A1" w:rsidP="009D558F">
      <w:pPr>
        <w:pStyle w:val="Heading4"/>
        <w:numPr>
          <w:ilvl w:val="1"/>
          <w:numId w:val="221"/>
        </w:numPr>
        <w:rPr>
          <w:rFonts w:ascii="Times New Roman" w:hAnsi="Times New Roman"/>
        </w:rPr>
      </w:pPr>
      <w:r w:rsidRPr="00C61AA4">
        <w:rPr>
          <w:rFonts w:ascii="Times New Roman" w:hAnsi="Times New Roman"/>
        </w:rPr>
        <w:t xml:space="preserve">A bill of sale accompanied by an itemized invoice transferring title of the components to the </w:t>
      </w:r>
      <w:r w:rsidR="00CB789E" w:rsidRPr="00C61AA4">
        <w:rPr>
          <w:rFonts w:ascii="Times New Roman" w:hAnsi="Times New Roman"/>
        </w:rPr>
        <w:t>Owner</w:t>
      </w:r>
      <w:r w:rsidRPr="00C61AA4">
        <w:rPr>
          <w:rFonts w:ascii="Times New Roman" w:hAnsi="Times New Roman"/>
        </w:rPr>
        <w:t xml:space="preserve">. </w:t>
      </w:r>
    </w:p>
    <w:p w14:paraId="14E1C08D" w14:textId="77777777" w:rsidR="00F331A1" w:rsidRPr="00C61AA4" w:rsidRDefault="00F331A1" w:rsidP="009D558F">
      <w:pPr>
        <w:pStyle w:val="Heading4"/>
        <w:numPr>
          <w:ilvl w:val="1"/>
          <w:numId w:val="221"/>
        </w:numPr>
        <w:rPr>
          <w:rFonts w:ascii="Times New Roman" w:hAnsi="Times New Roman"/>
        </w:rPr>
      </w:pPr>
      <w:r w:rsidRPr="00C61AA4">
        <w:rPr>
          <w:rFonts w:ascii="Times New Roman" w:hAnsi="Times New Roman"/>
        </w:rPr>
        <w:t xml:space="preserve">A copy of the security agreement provided to the </w:t>
      </w:r>
      <w:r w:rsidR="00CB789E" w:rsidRPr="00C61AA4">
        <w:rPr>
          <w:rFonts w:ascii="Times New Roman" w:hAnsi="Times New Roman"/>
        </w:rPr>
        <w:t>L</w:t>
      </w:r>
      <w:r w:rsidRPr="00C61AA4">
        <w:rPr>
          <w:rFonts w:ascii="Times New Roman" w:hAnsi="Times New Roman"/>
        </w:rPr>
        <w:t xml:space="preserve">ender by the </w:t>
      </w:r>
      <w:r w:rsidR="00CB789E" w:rsidRPr="00C61AA4">
        <w:rPr>
          <w:rFonts w:ascii="Times New Roman" w:hAnsi="Times New Roman"/>
        </w:rPr>
        <w:t>Owner</w:t>
      </w:r>
      <w:r w:rsidRPr="00C61AA4">
        <w:rPr>
          <w:rFonts w:ascii="Times New Roman" w:hAnsi="Times New Roman"/>
        </w:rPr>
        <w:t xml:space="preserve">. </w:t>
      </w:r>
    </w:p>
    <w:p w14:paraId="33A48D82" w14:textId="77777777" w:rsidR="00F331A1" w:rsidRPr="00C61AA4" w:rsidRDefault="00F331A1" w:rsidP="009D558F">
      <w:pPr>
        <w:pStyle w:val="Heading4"/>
        <w:numPr>
          <w:ilvl w:val="1"/>
          <w:numId w:val="221"/>
        </w:numPr>
        <w:rPr>
          <w:rFonts w:ascii="Times New Roman" w:hAnsi="Times New Roman"/>
        </w:rPr>
      </w:pPr>
      <w:r w:rsidRPr="00C61AA4">
        <w:rPr>
          <w:rFonts w:ascii="Times New Roman" w:hAnsi="Times New Roman"/>
        </w:rPr>
        <w:t xml:space="preserve">A copy of the financing statement filed by the </w:t>
      </w:r>
      <w:r w:rsidR="00CB789E" w:rsidRPr="00C61AA4">
        <w:rPr>
          <w:rFonts w:ascii="Times New Roman" w:hAnsi="Times New Roman"/>
        </w:rPr>
        <w:t>L</w:t>
      </w:r>
      <w:r w:rsidRPr="00C61AA4">
        <w:rPr>
          <w:rFonts w:ascii="Times New Roman" w:hAnsi="Times New Roman"/>
        </w:rPr>
        <w:t xml:space="preserve">ender in accordance with the Uniform Commercial Code. </w:t>
      </w:r>
    </w:p>
    <w:p w14:paraId="4AD5751D" w14:textId="77777777" w:rsidR="00F331A1" w:rsidRPr="00C61AA4" w:rsidRDefault="00F331A1" w:rsidP="009D558F">
      <w:pPr>
        <w:pStyle w:val="Heading4"/>
        <w:numPr>
          <w:ilvl w:val="1"/>
          <w:numId w:val="221"/>
        </w:numPr>
        <w:rPr>
          <w:rFonts w:ascii="Times New Roman" w:hAnsi="Times New Roman"/>
        </w:rPr>
      </w:pPr>
      <w:r w:rsidRPr="00C61AA4">
        <w:rPr>
          <w:rFonts w:ascii="Times New Roman" w:hAnsi="Times New Roman"/>
        </w:rPr>
        <w:t xml:space="preserve">A warranty from the </w:t>
      </w:r>
      <w:r w:rsidR="00CB789E" w:rsidRPr="00C61AA4">
        <w:rPr>
          <w:rFonts w:ascii="Times New Roman" w:hAnsi="Times New Roman"/>
        </w:rPr>
        <w:t>L</w:t>
      </w:r>
      <w:r w:rsidRPr="00C61AA4">
        <w:rPr>
          <w:rFonts w:ascii="Times New Roman" w:hAnsi="Times New Roman"/>
        </w:rPr>
        <w:t xml:space="preserve">ender that the security instruments requested a first lien on the building components. </w:t>
      </w:r>
    </w:p>
    <w:p w14:paraId="79FABEE9" w14:textId="77777777" w:rsidR="00F331A1" w:rsidRPr="00C61AA4" w:rsidRDefault="00F331A1" w:rsidP="009D558F">
      <w:pPr>
        <w:pStyle w:val="Heading4"/>
        <w:numPr>
          <w:ilvl w:val="1"/>
          <w:numId w:val="221"/>
        </w:numPr>
        <w:rPr>
          <w:rFonts w:ascii="Times New Roman" w:hAnsi="Times New Roman"/>
        </w:rPr>
      </w:pPr>
      <w:r w:rsidRPr="00C61AA4">
        <w:rPr>
          <w:rFonts w:ascii="Times New Roman" w:hAnsi="Times New Roman"/>
        </w:rPr>
        <w:t xml:space="preserve">An opinion from the </w:t>
      </w:r>
      <w:r w:rsidR="00CB789E" w:rsidRPr="00C61AA4">
        <w:rPr>
          <w:rFonts w:ascii="Times New Roman" w:hAnsi="Times New Roman"/>
        </w:rPr>
        <w:t>L</w:t>
      </w:r>
      <w:r w:rsidRPr="00C61AA4">
        <w:rPr>
          <w:rFonts w:ascii="Times New Roman" w:hAnsi="Times New Roman"/>
        </w:rPr>
        <w:t xml:space="preserve">ender’s attorney that he/she has reviewed the security agreement and associated documents relative to the components for which advance are sought and that the security agreement creates a valid security interest in the collateral and that when the financing statement is duly filed, the secured party will have the first lien. </w:t>
      </w:r>
    </w:p>
    <w:p w14:paraId="237AE7A2" w14:textId="77777777" w:rsidR="00F331A1" w:rsidRPr="00C61AA4" w:rsidRDefault="00F331A1" w:rsidP="00104989">
      <w:pPr>
        <w:pStyle w:val="Heading4"/>
        <w:rPr>
          <w:rFonts w:ascii="Times New Roman" w:hAnsi="Times New Roman"/>
        </w:rPr>
      </w:pPr>
      <w:r w:rsidRPr="00C61AA4">
        <w:rPr>
          <w:rFonts w:ascii="Times New Roman" w:hAnsi="Times New Roman"/>
        </w:rPr>
        <w:t>Restrictions</w:t>
      </w:r>
    </w:p>
    <w:p w14:paraId="3D14F669" w14:textId="77777777" w:rsidR="00F331A1" w:rsidRPr="00C61AA4" w:rsidRDefault="00F331A1" w:rsidP="009D558F">
      <w:pPr>
        <w:pStyle w:val="Heading5"/>
        <w:numPr>
          <w:ilvl w:val="0"/>
          <w:numId w:val="206"/>
        </w:numPr>
        <w:rPr>
          <w:rFonts w:ascii="Times New Roman" w:hAnsi="Times New Roman"/>
        </w:rPr>
      </w:pPr>
      <w:r w:rsidRPr="00C61AA4">
        <w:rPr>
          <w:rFonts w:ascii="Times New Roman" w:hAnsi="Times New Roman"/>
        </w:rPr>
        <w:t xml:space="preserve">Payments for components stored offsite shall be limited to the cost of components (Invoice Value) identified in the HUD approved appendix to the Contractor’s and/or Mortgagor’s Cost Breakdown, Form HUD-2238, attached to the Contract as Exhibit “A,” and shall be subject to a 10 percent holdback. </w:t>
      </w:r>
    </w:p>
    <w:p w14:paraId="683DFBB3" w14:textId="77777777" w:rsidR="00F331A1" w:rsidRPr="00C61AA4" w:rsidRDefault="00F331A1" w:rsidP="009D558F">
      <w:pPr>
        <w:pStyle w:val="Heading5"/>
        <w:numPr>
          <w:ilvl w:val="0"/>
          <w:numId w:val="206"/>
        </w:numPr>
        <w:rPr>
          <w:rFonts w:ascii="Times New Roman" w:hAnsi="Times New Roman"/>
        </w:rPr>
      </w:pPr>
      <w:r w:rsidRPr="00C61AA4">
        <w:rPr>
          <w:rFonts w:ascii="Times New Roman" w:hAnsi="Times New Roman"/>
        </w:rPr>
        <w:t xml:space="preserve">In no case shall a payment be approved for components stored offsite to a contractor whose performance, in the judgment of the HUD Field Office Manager, is marked by serious deviations from the contract documents. </w:t>
      </w:r>
    </w:p>
    <w:p w14:paraId="2CEDEEE6" w14:textId="77777777" w:rsidR="00F331A1" w:rsidRPr="00C61AA4" w:rsidRDefault="00F331A1" w:rsidP="009D558F">
      <w:pPr>
        <w:pStyle w:val="Heading5"/>
        <w:numPr>
          <w:ilvl w:val="0"/>
          <w:numId w:val="206"/>
        </w:numPr>
        <w:rPr>
          <w:rFonts w:ascii="Times New Roman" w:hAnsi="Times New Roman"/>
        </w:rPr>
      </w:pPr>
      <w:r w:rsidRPr="00C61AA4">
        <w:rPr>
          <w:rFonts w:ascii="Times New Roman" w:hAnsi="Times New Roman"/>
        </w:rPr>
        <w:t xml:space="preserve">At no time may the outstanding amount of insured advances for components stored offsite exceed 50 percent of the total estimated construction costs as specified in the construction contract. </w:t>
      </w:r>
    </w:p>
    <w:p w14:paraId="3EF2C479" w14:textId="77777777" w:rsidR="00F331A1" w:rsidRPr="00C61AA4" w:rsidRDefault="00F331A1" w:rsidP="009D558F">
      <w:pPr>
        <w:pStyle w:val="Heading5"/>
        <w:numPr>
          <w:ilvl w:val="0"/>
          <w:numId w:val="206"/>
        </w:numPr>
        <w:rPr>
          <w:rFonts w:ascii="Times New Roman" w:hAnsi="Times New Roman"/>
        </w:rPr>
      </w:pPr>
      <w:r w:rsidRPr="00C61AA4">
        <w:rPr>
          <w:rFonts w:ascii="Times New Roman" w:hAnsi="Times New Roman"/>
        </w:rPr>
        <w:t xml:space="preserve">The minimum amount for any single advance is $10,000. </w:t>
      </w:r>
    </w:p>
    <w:p w14:paraId="02682469" w14:textId="77777777" w:rsidR="00F331A1" w:rsidRPr="00C61AA4" w:rsidRDefault="00F331A1" w:rsidP="00F331A1">
      <w:pPr>
        <w:pStyle w:val="Default"/>
        <w:rPr>
          <w:rFonts w:ascii="Times New Roman" w:hAnsi="Times New Roman"/>
        </w:rPr>
      </w:pPr>
    </w:p>
    <w:p w14:paraId="70498A70"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OWNER</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CONTRACTOR</w:t>
      </w:r>
    </w:p>
    <w:p w14:paraId="5050D0AB"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By:</w:t>
      </w:r>
      <w:r w:rsidRPr="00C61AA4">
        <w:rPr>
          <w:rFonts w:ascii="Times New Roman" w:hAnsi="Times New Roman" w:cs="Times New Roman"/>
        </w:rPr>
        <w:tab/>
        <w:t>_________________________</w:t>
      </w:r>
      <w:r w:rsidRPr="00C61AA4">
        <w:rPr>
          <w:rFonts w:ascii="Times New Roman" w:hAnsi="Times New Roman" w:cs="Times New Roman"/>
        </w:rPr>
        <w:tab/>
      </w:r>
      <w:r w:rsidRPr="00C61AA4">
        <w:rPr>
          <w:rFonts w:ascii="Times New Roman" w:hAnsi="Times New Roman" w:cs="Times New Roman"/>
        </w:rPr>
        <w:tab/>
        <w:t>By:</w:t>
      </w:r>
      <w:r w:rsidRPr="00C61AA4">
        <w:rPr>
          <w:rFonts w:ascii="Times New Roman" w:hAnsi="Times New Roman" w:cs="Times New Roman"/>
        </w:rPr>
        <w:tab/>
        <w:t>__________________________</w:t>
      </w:r>
    </w:p>
    <w:p w14:paraId="476202C4"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Name:</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Name:</w:t>
      </w:r>
      <w:r w:rsidRPr="00C61AA4">
        <w:rPr>
          <w:rFonts w:ascii="Times New Roman" w:hAnsi="Times New Roman" w:cs="Times New Roman"/>
        </w:rPr>
        <w:tab/>
      </w:r>
    </w:p>
    <w:p w14:paraId="16110075"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 xml:space="preserve">Title: </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Title:</w:t>
      </w:r>
    </w:p>
    <w:p w14:paraId="254B4785" w14:textId="77777777" w:rsidR="00054D36" w:rsidRPr="00C61AA4" w:rsidRDefault="00F331A1" w:rsidP="00187EDD">
      <w:pPr>
        <w:pStyle w:val="Heading5"/>
        <w:numPr>
          <w:ilvl w:val="0"/>
          <w:numId w:val="0"/>
        </w:numPr>
        <w:ind w:firstLine="720"/>
        <w:rPr>
          <w:rFonts w:ascii="Times New Roman" w:hAnsi="Times New Roman"/>
        </w:rPr>
      </w:pPr>
      <w:r w:rsidRPr="00C61AA4">
        <w:rPr>
          <w:rFonts w:ascii="Times New Roman" w:hAnsi="Times New Roman"/>
        </w:rPr>
        <w:t>Date:</w:t>
      </w:r>
      <w:r w:rsidRPr="00C61AA4">
        <w:rPr>
          <w:rFonts w:ascii="Times New Roman" w:hAnsi="Times New Roman"/>
        </w:rPr>
        <w:tab/>
      </w:r>
      <w:r w:rsidRPr="00C61AA4">
        <w:rPr>
          <w:rFonts w:ascii="Times New Roman" w:hAnsi="Times New Roman"/>
        </w:rPr>
        <w:tab/>
      </w:r>
      <w:r w:rsidRPr="00C61AA4">
        <w:rPr>
          <w:rFonts w:ascii="Times New Roman" w:hAnsi="Times New Roman"/>
        </w:rPr>
        <w:tab/>
      </w:r>
      <w:r w:rsidRPr="00C61AA4">
        <w:rPr>
          <w:rFonts w:ascii="Times New Roman" w:hAnsi="Times New Roman"/>
        </w:rPr>
        <w:tab/>
      </w:r>
      <w:r w:rsidRPr="00C61AA4">
        <w:rPr>
          <w:rFonts w:ascii="Times New Roman" w:hAnsi="Times New Roman"/>
        </w:rPr>
        <w:tab/>
      </w:r>
      <w:r w:rsidRPr="00C61AA4">
        <w:rPr>
          <w:rFonts w:ascii="Times New Roman" w:hAnsi="Times New Roman"/>
        </w:rPr>
        <w:tab/>
      </w:r>
      <w:r w:rsidRPr="00C61AA4">
        <w:rPr>
          <w:rFonts w:ascii="Times New Roman" w:hAnsi="Times New Roman"/>
        </w:rPr>
        <w:tab/>
        <w:t>Date:</w:t>
      </w:r>
      <w:r w:rsidRPr="00C61AA4">
        <w:rPr>
          <w:rFonts w:ascii="Times New Roman" w:hAnsi="Times New Roman"/>
        </w:rPr>
        <w:tab/>
      </w:r>
    </w:p>
    <w:p w14:paraId="540389F0" w14:textId="77777777" w:rsidR="00054D36" w:rsidRPr="00C61AA4" w:rsidRDefault="00054D36" w:rsidP="00054D36">
      <w:pPr>
        <w:pStyle w:val="Default"/>
        <w:rPr>
          <w:rFonts w:ascii="Times New Roman" w:hAnsi="Times New Roman"/>
        </w:rPr>
      </w:pPr>
      <w:r w:rsidRPr="00C61AA4">
        <w:rPr>
          <w:rFonts w:ascii="Times New Roman" w:hAnsi="Times New Roman"/>
        </w:rPr>
        <w:br w:type="page"/>
      </w:r>
    </w:p>
    <w:p w14:paraId="26CFA71D" w14:textId="77777777" w:rsidR="00F331A1" w:rsidRPr="00C61AA4" w:rsidRDefault="00F331A1" w:rsidP="008B0B0D">
      <w:pPr>
        <w:pStyle w:val="Heading2"/>
        <w:rPr>
          <w:rFonts w:ascii="Times New Roman" w:hAnsi="Times New Roman"/>
        </w:rPr>
      </w:pPr>
      <w:bookmarkStart w:id="1243" w:name="_Toc301857289"/>
      <w:bookmarkStart w:id="1244" w:name="_Toc386713117"/>
      <w:r w:rsidRPr="00C61AA4">
        <w:rPr>
          <w:rFonts w:ascii="Times New Roman" w:hAnsi="Times New Roman"/>
        </w:rPr>
        <w:lastRenderedPageBreak/>
        <w:t>5.</w:t>
      </w:r>
      <w:r w:rsidR="009D558F" w:rsidRPr="00C61AA4">
        <w:rPr>
          <w:rFonts w:ascii="Times New Roman" w:hAnsi="Times New Roman"/>
        </w:rPr>
        <w:t>8</w:t>
      </w:r>
      <w:r w:rsidR="00291CC5" w:rsidRPr="00C61AA4">
        <w:rPr>
          <w:rFonts w:ascii="Times New Roman" w:hAnsi="Times New Roman"/>
        </w:rPr>
        <w:tab/>
      </w:r>
      <w:r w:rsidRPr="00C61AA4">
        <w:rPr>
          <w:rFonts w:ascii="Times New Roman" w:hAnsi="Times New Roman"/>
        </w:rPr>
        <w:t>Certification of Architectural/Engineering Fees</w:t>
      </w:r>
      <w:bookmarkEnd w:id="1243"/>
      <w:bookmarkEnd w:id="1244"/>
    </w:p>
    <w:p w14:paraId="074ABEBB" w14:textId="77777777" w:rsidR="00F331A1" w:rsidRPr="00C61AA4" w:rsidRDefault="00F331A1" w:rsidP="00F331A1">
      <w:pPr>
        <w:rPr>
          <w:rFonts w:ascii="Times New Roman" w:hAnsi="Times New Roman" w:cs="Times New Roman"/>
        </w:rPr>
      </w:pPr>
      <w:r w:rsidRPr="00C61AA4">
        <w:rPr>
          <w:rFonts w:ascii="Times New Roman" w:hAnsi="Times New Roman" w:cs="Times New Roman"/>
        </w:rPr>
        <w:t xml:space="preserve">TO: </w:t>
      </w:r>
      <w:r w:rsidRPr="00C61AA4">
        <w:rPr>
          <w:rFonts w:ascii="Times New Roman" w:hAnsi="Times New Roman" w:cs="Times New Roman"/>
        </w:rPr>
        <w:tab/>
        <w:t>Assistant Secretary</w:t>
      </w:r>
      <w:r w:rsidR="00C9250B" w:rsidRPr="00C61AA4">
        <w:rPr>
          <w:rFonts w:ascii="Times New Roman" w:hAnsi="Times New Roman" w:cs="Times New Roman"/>
        </w:rPr>
        <w:t xml:space="preserve"> of Housing</w:t>
      </w:r>
      <w:r w:rsidRPr="00C61AA4">
        <w:rPr>
          <w:rFonts w:ascii="Times New Roman" w:hAnsi="Times New Roman" w:cs="Times New Roman"/>
        </w:rPr>
        <w:t xml:space="preserve">-Federal Housing Commissioner </w:t>
      </w:r>
    </w:p>
    <w:p w14:paraId="5983D271" w14:textId="77777777" w:rsidR="00F331A1" w:rsidRPr="00C61AA4" w:rsidRDefault="00F331A1" w:rsidP="00F331A1">
      <w:pPr>
        <w:rPr>
          <w:rFonts w:ascii="Times New Roman" w:hAnsi="Times New Roman" w:cs="Times New Roman"/>
        </w:rPr>
      </w:pPr>
      <w:r w:rsidRPr="00C61AA4">
        <w:rPr>
          <w:rFonts w:ascii="Times New Roman" w:hAnsi="Times New Roman" w:cs="Times New Roman"/>
        </w:rPr>
        <w:t>C/O:</w:t>
      </w:r>
      <w:r w:rsidRPr="00C61AA4">
        <w:rPr>
          <w:rFonts w:ascii="Times New Roman" w:hAnsi="Times New Roman" w:cs="Times New Roman"/>
        </w:rPr>
        <w:tab/>
        <w:t xml:space="preserve">____________________________________ </w:t>
      </w:r>
      <w:r w:rsidRPr="00C61AA4">
        <w:rPr>
          <w:rFonts w:ascii="Times New Roman" w:hAnsi="Times New Roman" w:cs="Times New Roman"/>
        </w:rPr>
        <w:tab/>
        <w:t xml:space="preserve">____________________________________ </w:t>
      </w:r>
    </w:p>
    <w:p w14:paraId="312D0FF8" w14:textId="77777777" w:rsidR="00F331A1" w:rsidRPr="00C61AA4" w:rsidRDefault="00F331A1" w:rsidP="00F331A1">
      <w:pPr>
        <w:spacing w:after="0" w:line="240" w:lineRule="auto"/>
        <w:rPr>
          <w:rFonts w:ascii="Times New Roman" w:hAnsi="Times New Roman" w:cs="Times New Roman"/>
        </w:rPr>
      </w:pPr>
    </w:p>
    <w:p w14:paraId="28CA6B8C"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 xml:space="preserve">Dear </w:t>
      </w:r>
      <w:r w:rsidRPr="00C61AA4">
        <w:rPr>
          <w:rFonts w:ascii="Times New Roman" w:hAnsi="Times New Roman" w:cs="Times New Roman"/>
        </w:rPr>
        <w:tab/>
        <w:t>____________________________________:</w:t>
      </w:r>
    </w:p>
    <w:p w14:paraId="788C9427" w14:textId="77777777" w:rsidR="00F331A1" w:rsidRPr="00C61AA4" w:rsidRDefault="00F331A1" w:rsidP="00F331A1">
      <w:pPr>
        <w:spacing w:after="0" w:line="240" w:lineRule="auto"/>
        <w:rPr>
          <w:rFonts w:ascii="Times New Roman" w:hAnsi="Times New Roman" w:cs="Times New Roman"/>
        </w:rPr>
      </w:pPr>
    </w:p>
    <w:p w14:paraId="441C8225"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 xml:space="preserve">The undersigned hereby certifies that all architectural, engineering, drafting, land surveyor, testing, laboratory and related services fees and fee balances for the analysis of the property, preparation of reports, and for the project design and preparation of plans and specifications have been fully paid, except as listed below.  The undersigned further certifies that there are no other disputed or undisputed claims for such services. </w:t>
      </w:r>
    </w:p>
    <w:p w14:paraId="14B9A787" w14:textId="77777777" w:rsidR="00F331A1" w:rsidRPr="00C61AA4" w:rsidRDefault="00F331A1" w:rsidP="00F331A1">
      <w:pPr>
        <w:spacing w:after="0" w:line="240" w:lineRule="auto"/>
        <w:rPr>
          <w:rFonts w:ascii="Times New Roman" w:hAnsi="Times New Roman" w:cs="Times New Roman"/>
        </w:rPr>
      </w:pPr>
    </w:p>
    <w:p w14:paraId="315C909A" w14:textId="77777777" w:rsidR="00F331A1" w:rsidRPr="00C61AA4" w:rsidRDefault="00F331A1" w:rsidP="00F331A1">
      <w:pPr>
        <w:spacing w:after="0" w:line="240" w:lineRule="auto"/>
        <w:rPr>
          <w:rFonts w:ascii="Times New Roman" w:hAnsi="Times New Roman" w:cs="Times New Roman"/>
        </w:rPr>
      </w:pPr>
    </w:p>
    <w:p w14:paraId="47244461"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FIRM</w:t>
      </w:r>
      <w:r w:rsidRPr="00C61AA4">
        <w:rPr>
          <w:rFonts w:ascii="Times New Roman" w:hAnsi="Times New Roman" w:cs="Times New Roman"/>
        </w:rPr>
        <w:tab/>
      </w:r>
      <w:r w:rsidRPr="00C61AA4">
        <w:rPr>
          <w:rFonts w:ascii="Times New Roman" w:hAnsi="Times New Roman" w:cs="Times New Roman"/>
        </w:rPr>
        <w:tab/>
        <w:t xml:space="preserve"> </w:t>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55600E4F"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SERVICE</w:t>
      </w: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6111DB11"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 xml:space="preserve">FEE </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050E0A60"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 xml:space="preserve">BALANCE </w:t>
      </w: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06B0A745" w14:textId="77777777" w:rsidR="00F331A1" w:rsidRPr="00C61AA4" w:rsidRDefault="00F331A1" w:rsidP="00F331A1">
      <w:pPr>
        <w:spacing w:after="0" w:line="240" w:lineRule="auto"/>
        <w:rPr>
          <w:rFonts w:ascii="Times New Roman" w:hAnsi="Times New Roman" w:cs="Times New Roman"/>
        </w:rPr>
      </w:pPr>
    </w:p>
    <w:p w14:paraId="420DC3DB" w14:textId="77777777" w:rsidR="00F331A1" w:rsidRPr="00C61AA4" w:rsidRDefault="00F331A1" w:rsidP="00F331A1">
      <w:pPr>
        <w:spacing w:after="0" w:line="240" w:lineRule="auto"/>
        <w:rPr>
          <w:rFonts w:ascii="Times New Roman" w:hAnsi="Times New Roman" w:cs="Times New Roman"/>
        </w:rPr>
      </w:pPr>
    </w:p>
    <w:p w14:paraId="251F6E78"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FIRM</w:t>
      </w:r>
      <w:r w:rsidRPr="00C61AA4">
        <w:rPr>
          <w:rFonts w:ascii="Times New Roman" w:hAnsi="Times New Roman" w:cs="Times New Roman"/>
        </w:rPr>
        <w:tab/>
      </w:r>
      <w:r w:rsidRPr="00C61AA4">
        <w:rPr>
          <w:rFonts w:ascii="Times New Roman" w:hAnsi="Times New Roman" w:cs="Times New Roman"/>
        </w:rPr>
        <w:tab/>
        <w:t xml:space="preserve"> </w:t>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41DDB721"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SERVICE</w:t>
      </w: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71C7360A"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 xml:space="preserve">FEE </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027121A9"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 xml:space="preserve">BALANCE </w:t>
      </w: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492505D1" w14:textId="77777777" w:rsidR="00F331A1" w:rsidRPr="00C61AA4" w:rsidRDefault="00F331A1" w:rsidP="00F331A1">
      <w:pPr>
        <w:spacing w:after="0" w:line="240" w:lineRule="auto"/>
        <w:rPr>
          <w:rFonts w:ascii="Times New Roman" w:hAnsi="Times New Roman" w:cs="Times New Roman"/>
        </w:rPr>
      </w:pPr>
    </w:p>
    <w:p w14:paraId="2C5D1053" w14:textId="77777777" w:rsidR="00F331A1" w:rsidRPr="00C61AA4" w:rsidRDefault="00F331A1" w:rsidP="00F331A1">
      <w:pPr>
        <w:spacing w:after="0" w:line="240" w:lineRule="auto"/>
        <w:rPr>
          <w:rFonts w:ascii="Times New Roman" w:hAnsi="Times New Roman" w:cs="Times New Roman"/>
        </w:rPr>
      </w:pPr>
    </w:p>
    <w:p w14:paraId="09481221"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FIRM</w:t>
      </w:r>
      <w:r w:rsidRPr="00C61AA4">
        <w:rPr>
          <w:rFonts w:ascii="Times New Roman" w:hAnsi="Times New Roman" w:cs="Times New Roman"/>
        </w:rPr>
        <w:tab/>
      </w:r>
      <w:r w:rsidRPr="00C61AA4">
        <w:rPr>
          <w:rFonts w:ascii="Times New Roman" w:hAnsi="Times New Roman" w:cs="Times New Roman"/>
        </w:rPr>
        <w:tab/>
        <w:t xml:space="preserve"> </w:t>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2CEC2487"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SERVICE</w:t>
      </w: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7A420CC8"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 xml:space="preserve">FEE </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52F14845"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 xml:space="preserve">BALANCE </w:t>
      </w: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0D6E6366" w14:textId="77777777" w:rsidR="00F331A1" w:rsidRPr="00C61AA4" w:rsidRDefault="00F331A1" w:rsidP="008B0B0D">
      <w:pPr>
        <w:pStyle w:val="Heading2"/>
        <w:rPr>
          <w:rFonts w:ascii="Times New Roman" w:hAnsi="Times New Roman"/>
        </w:rPr>
      </w:pPr>
    </w:p>
    <w:p w14:paraId="5EE7FBD9" w14:textId="77777777" w:rsidR="00F331A1" w:rsidRPr="00C61AA4" w:rsidRDefault="00F331A1">
      <w:pPr>
        <w:rPr>
          <w:rFonts w:ascii="Times New Roman" w:eastAsia="Times New Roman" w:hAnsi="Times New Roman" w:cs="Times New Roman"/>
          <w:b/>
          <w:sz w:val="28"/>
          <w:szCs w:val="24"/>
        </w:rPr>
      </w:pPr>
      <w:r w:rsidRPr="00C61AA4">
        <w:rPr>
          <w:rFonts w:ascii="Times New Roman" w:hAnsi="Times New Roman" w:cs="Times New Roman"/>
        </w:rPr>
        <w:br w:type="page"/>
      </w:r>
    </w:p>
    <w:p w14:paraId="04B58BBA" w14:textId="3443E2FD" w:rsidR="00B757EC" w:rsidRPr="00C61AA4" w:rsidRDefault="00F331A1" w:rsidP="008B0B0D">
      <w:pPr>
        <w:pStyle w:val="Heading2"/>
        <w:rPr>
          <w:rFonts w:ascii="Times New Roman" w:hAnsi="Times New Roman"/>
        </w:rPr>
      </w:pPr>
      <w:bookmarkStart w:id="1245" w:name="_Toc301857291"/>
      <w:bookmarkStart w:id="1246" w:name="_Toc386713118"/>
      <w:r w:rsidRPr="00C61AA4">
        <w:rPr>
          <w:rFonts w:ascii="Times New Roman" w:hAnsi="Times New Roman"/>
        </w:rPr>
        <w:lastRenderedPageBreak/>
        <w:t>5.</w:t>
      </w:r>
      <w:r w:rsidR="009D558F" w:rsidRPr="00C61AA4">
        <w:rPr>
          <w:rFonts w:ascii="Times New Roman" w:hAnsi="Times New Roman"/>
        </w:rPr>
        <w:t>9</w:t>
      </w:r>
      <w:r w:rsidR="00291CC5" w:rsidRPr="00C61AA4">
        <w:rPr>
          <w:rFonts w:ascii="Times New Roman" w:hAnsi="Times New Roman"/>
        </w:rPr>
        <w:tab/>
      </w:r>
      <w:r w:rsidRPr="00C61AA4">
        <w:rPr>
          <w:rFonts w:ascii="Times New Roman" w:hAnsi="Times New Roman"/>
        </w:rPr>
        <w:t xml:space="preserve">Building Code </w:t>
      </w:r>
      <w:r w:rsidR="003E63F3" w:rsidRPr="00C61AA4">
        <w:rPr>
          <w:rFonts w:ascii="Times New Roman" w:hAnsi="Times New Roman"/>
        </w:rPr>
        <w:t>Veri</w:t>
      </w:r>
      <w:r w:rsidR="0041504E" w:rsidRPr="00C61AA4">
        <w:rPr>
          <w:rFonts w:ascii="Times New Roman" w:hAnsi="Times New Roman"/>
        </w:rPr>
        <w:t>fi</w:t>
      </w:r>
      <w:r w:rsidR="003E63F3" w:rsidRPr="00C61AA4">
        <w:rPr>
          <w:rFonts w:ascii="Times New Roman" w:hAnsi="Times New Roman"/>
        </w:rPr>
        <w:t>cation</w:t>
      </w:r>
      <w:bookmarkEnd w:id="1245"/>
      <w:bookmarkEnd w:id="1246"/>
    </w:p>
    <w:p w14:paraId="43BE1485"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 xml:space="preserve">This will confirm that an apartment project known as ___________________________, located at _____________________________________________, built in _______, and consisting of _________  units, which are housed in _________ buildings and situated on _______ acres ( </w:t>
      </w:r>
      <w:r w:rsidRPr="00C61AA4">
        <w:rPr>
          <w:rFonts w:ascii="Times New Roman" w:hAnsi="Times New Roman" w:cs="Times New Roman"/>
          <w:u w:val="single"/>
        </w:rPr>
        <w:t xml:space="preserve">              </w:t>
      </w:r>
      <w:r w:rsidRPr="00C61AA4">
        <w:rPr>
          <w:rFonts w:ascii="Times New Roman" w:hAnsi="Times New Roman" w:cs="Times New Roman"/>
        </w:rPr>
        <w:t xml:space="preserve"> square feet), was built in accordance with the applicable codes at the time of construction and has no code violations on record, except for: [Specify violation, remedy, and status (open/closed). If none, write “None.”]</w:t>
      </w:r>
    </w:p>
    <w:p w14:paraId="6E2603C3"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p>
    <w:p w14:paraId="436B3AB0" w14:textId="77777777" w:rsidR="00F331A1" w:rsidRPr="00C61AA4" w:rsidRDefault="00F331A1" w:rsidP="00F331A1">
      <w:pPr>
        <w:spacing w:after="120" w:line="240" w:lineRule="auto"/>
        <w:rPr>
          <w:rFonts w:ascii="Times New Roman" w:hAnsi="Times New Roman" w:cs="Times New Roman"/>
          <w:u w:val="single"/>
        </w:rPr>
      </w:pP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p>
    <w:p w14:paraId="03B74C88" w14:textId="77777777" w:rsidR="00F331A1" w:rsidRPr="00C61AA4" w:rsidRDefault="00F331A1" w:rsidP="00F331A1">
      <w:pPr>
        <w:spacing w:after="120" w:line="240" w:lineRule="auto"/>
        <w:rPr>
          <w:rFonts w:ascii="Times New Roman" w:hAnsi="Times New Roman" w:cs="Times New Roman"/>
          <w:u w:val="single"/>
        </w:rPr>
      </w:pP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p>
    <w:p w14:paraId="29FFA1AC" w14:textId="77777777" w:rsidR="00F331A1" w:rsidRPr="00C61AA4" w:rsidRDefault="00F331A1" w:rsidP="00F331A1">
      <w:pPr>
        <w:spacing w:after="120" w:line="240" w:lineRule="auto"/>
        <w:rPr>
          <w:rFonts w:ascii="Times New Roman" w:hAnsi="Times New Roman" w:cs="Times New Roman"/>
          <w:u w:val="single"/>
        </w:rPr>
      </w:pP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p>
    <w:p w14:paraId="4EEA1A07" w14:textId="77777777" w:rsidR="00F331A1" w:rsidRPr="00C61AA4" w:rsidRDefault="00F331A1" w:rsidP="00F331A1">
      <w:pPr>
        <w:rPr>
          <w:rFonts w:ascii="Times New Roman" w:hAnsi="Times New Roman" w:cs="Times New Roman"/>
        </w:rPr>
      </w:pPr>
    </w:p>
    <w:p w14:paraId="05F55085" w14:textId="77777777" w:rsidR="00F331A1" w:rsidRPr="00C61AA4" w:rsidRDefault="00F331A1" w:rsidP="00F331A1">
      <w:pPr>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 xml:space="preserve">GOVERNING AUTHORITY:                                            </w:t>
      </w:r>
    </w:p>
    <w:p w14:paraId="2F1EA6DB" w14:textId="77777777" w:rsidR="00F331A1" w:rsidRPr="00C61AA4" w:rsidRDefault="00F331A1" w:rsidP="00F331A1">
      <w:pPr>
        <w:spacing w:after="0" w:line="240" w:lineRule="auto"/>
        <w:ind w:left="4320" w:firstLine="720"/>
        <w:rPr>
          <w:rFonts w:ascii="Times New Roman" w:hAnsi="Times New Roman" w:cs="Times New Roman"/>
        </w:rPr>
      </w:pPr>
      <w:r w:rsidRPr="00C61AA4">
        <w:rPr>
          <w:rFonts w:ascii="Times New Roman" w:hAnsi="Times New Roman" w:cs="Times New Roman"/>
        </w:rPr>
        <w:t>By:</w:t>
      </w:r>
      <w:r w:rsidRPr="00C61AA4">
        <w:rPr>
          <w:rFonts w:ascii="Times New Roman" w:hAnsi="Times New Roman" w:cs="Times New Roman"/>
        </w:rPr>
        <w:tab/>
        <w:t>_________________________</w:t>
      </w:r>
      <w:r w:rsidRPr="00C61AA4">
        <w:rPr>
          <w:rFonts w:ascii="Times New Roman" w:hAnsi="Times New Roman" w:cs="Times New Roman"/>
        </w:rPr>
        <w:tab/>
      </w:r>
    </w:p>
    <w:p w14:paraId="45F3DD4D"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Name:</w:t>
      </w:r>
    </w:p>
    <w:p w14:paraId="377DA039"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Title:</w:t>
      </w:r>
      <w:r w:rsidRPr="00C61AA4">
        <w:rPr>
          <w:rFonts w:ascii="Times New Roman" w:hAnsi="Times New Roman" w:cs="Times New Roman"/>
        </w:rPr>
        <w:tab/>
      </w:r>
    </w:p>
    <w:p w14:paraId="69788EF5"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Date:</w:t>
      </w:r>
    </w:p>
    <w:p w14:paraId="51114E8E" w14:textId="77777777" w:rsidR="00F331A1" w:rsidRPr="00C61AA4" w:rsidRDefault="00F331A1" w:rsidP="007317D8">
      <w:pPr>
        <w:spacing w:after="240" w:line="240" w:lineRule="auto"/>
        <w:ind w:left="5040" w:firstLine="720"/>
        <w:rPr>
          <w:rFonts w:ascii="Times New Roman" w:hAnsi="Times New Roman" w:cs="Times New Roman"/>
        </w:rPr>
      </w:pPr>
      <w:r w:rsidRPr="00C61AA4">
        <w:rPr>
          <w:rFonts w:ascii="Times New Roman" w:hAnsi="Times New Roman" w:cs="Times New Roman"/>
        </w:rPr>
        <w:t xml:space="preserve">Phone: (     )      </w:t>
      </w:r>
    </w:p>
    <w:p w14:paraId="1FFF799A" w14:textId="77777777" w:rsidR="00F331A1" w:rsidRPr="00C61AA4" w:rsidRDefault="009E1B91" w:rsidP="00F331A1">
      <w:pPr>
        <w:spacing w:after="0" w:line="240" w:lineRule="auto"/>
        <w:rPr>
          <w:rFonts w:ascii="Times New Roman" w:hAnsi="Times New Roman" w:cs="Times New Roman"/>
        </w:rPr>
      </w:pPr>
      <w:r>
        <w:rPr>
          <w:rFonts w:ascii="Times New Roman" w:hAnsi="Times New Roman" w:cs="Times New Roman"/>
          <w:noProof/>
        </w:rPr>
        <w:pict w14:anchorId="54EA1194">
          <v:rect id="_x0000_s1026" style="position:absolute;margin-left:0;margin-top:0;width:7in;height:.95pt;z-index:-251653120;mso-position-horizontal-relative:margin;mso-position-vertical-relative:text" o:allowincell="f" fillcolor="black" stroked="f" strokeweight=".05pt">
            <v:fill color2="black"/>
            <w10:wrap anchorx="margin"/>
          </v:rect>
        </w:pict>
      </w:r>
    </w:p>
    <w:p w14:paraId="26E8BE85" w14:textId="2B67D9C8"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 xml:space="preserve">This </w:t>
      </w:r>
      <w:r w:rsidR="003E63F3" w:rsidRPr="00C61AA4">
        <w:rPr>
          <w:rFonts w:ascii="Times New Roman" w:hAnsi="Times New Roman" w:cs="Times New Roman"/>
        </w:rPr>
        <w:t xml:space="preserve">letter </w:t>
      </w:r>
      <w:r w:rsidRPr="00C61AA4">
        <w:rPr>
          <w:rFonts w:ascii="Times New Roman" w:hAnsi="Times New Roman" w:cs="Times New Roman"/>
        </w:rPr>
        <w:t xml:space="preserve">should be signed by an individual with supervisory responsibility, such as the Chief Planner, </w:t>
      </w:r>
      <w:r w:rsidRPr="00C61AA4">
        <w:rPr>
          <w:rFonts w:ascii="Times New Roman" w:hAnsi="Times New Roman" w:cs="Times New Roman"/>
          <w:i/>
        </w:rPr>
        <w:t>etc</w:t>
      </w:r>
      <w:r w:rsidRPr="00C61AA4">
        <w:rPr>
          <w:rFonts w:ascii="Times New Roman" w:hAnsi="Times New Roman" w:cs="Times New Roman"/>
        </w:rPr>
        <w:t>.</w:t>
      </w:r>
    </w:p>
    <w:p w14:paraId="49E1C949" w14:textId="77777777" w:rsidR="00F331A1" w:rsidRPr="00C61AA4" w:rsidRDefault="00F331A1" w:rsidP="00F331A1">
      <w:pPr>
        <w:spacing w:after="0" w:line="240" w:lineRule="auto"/>
        <w:rPr>
          <w:rFonts w:ascii="Times New Roman" w:hAnsi="Times New Roman" w:cs="Times New Roman"/>
        </w:rPr>
      </w:pPr>
    </w:p>
    <w:p w14:paraId="75F3CE9B"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An inspection of the project is not required.</w:t>
      </w:r>
    </w:p>
    <w:p w14:paraId="254A0F64" w14:textId="77777777" w:rsidR="00F331A1" w:rsidRPr="00C61AA4" w:rsidRDefault="00F331A1" w:rsidP="00F331A1">
      <w:pPr>
        <w:spacing w:after="0" w:line="240" w:lineRule="auto"/>
        <w:rPr>
          <w:rFonts w:ascii="Times New Roman" w:hAnsi="Times New Roman" w:cs="Times New Roman"/>
        </w:rPr>
      </w:pPr>
    </w:p>
    <w:p w14:paraId="253D2534"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The intent of this certification is to notify HUD that the project, as it stands today, is not under the scrutiny of the governing authority and does not have any violations recorded against it which jeopardize the project's existence.  If any violations have existed or do exist, the governing authority should specify the violation and the remedial action taken or required.</w:t>
      </w:r>
    </w:p>
    <w:p w14:paraId="35C9065F" w14:textId="77777777" w:rsidR="00F331A1" w:rsidRPr="00C61AA4" w:rsidRDefault="00F331A1" w:rsidP="00F331A1">
      <w:pPr>
        <w:spacing w:after="0" w:line="240" w:lineRule="auto"/>
        <w:rPr>
          <w:rFonts w:ascii="Times New Roman" w:hAnsi="Times New Roman" w:cs="Times New Roman"/>
        </w:rPr>
      </w:pPr>
    </w:p>
    <w:p w14:paraId="7C06331D"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Your assistance in this matter is greatly appreciated.</w:t>
      </w:r>
      <w:r w:rsidRPr="00C61AA4">
        <w:rPr>
          <w:rFonts w:ascii="Times New Roman" w:hAnsi="Times New Roman" w:cs="Times New Roman"/>
        </w:rPr>
        <w:br w:type="page"/>
      </w:r>
    </w:p>
    <w:p w14:paraId="14E3E01D" w14:textId="4A1A8747" w:rsidR="00B757EC" w:rsidRPr="00C61AA4" w:rsidRDefault="00F331A1" w:rsidP="008B0B0D">
      <w:pPr>
        <w:pStyle w:val="Heading2"/>
        <w:rPr>
          <w:rFonts w:ascii="Times New Roman" w:hAnsi="Times New Roman"/>
        </w:rPr>
      </w:pPr>
      <w:bookmarkStart w:id="1247" w:name="_Toc301857292"/>
      <w:bookmarkStart w:id="1248" w:name="_Toc386713119"/>
      <w:r w:rsidRPr="00C61AA4">
        <w:rPr>
          <w:rFonts w:ascii="Times New Roman" w:hAnsi="Times New Roman"/>
        </w:rPr>
        <w:lastRenderedPageBreak/>
        <w:t>5.</w:t>
      </w:r>
      <w:r w:rsidR="009D558F" w:rsidRPr="00C61AA4">
        <w:rPr>
          <w:rFonts w:ascii="Times New Roman" w:hAnsi="Times New Roman"/>
        </w:rPr>
        <w:t>10</w:t>
      </w:r>
      <w:r w:rsidR="00291CC5" w:rsidRPr="00C61AA4">
        <w:rPr>
          <w:rFonts w:ascii="Times New Roman" w:hAnsi="Times New Roman"/>
        </w:rPr>
        <w:tab/>
      </w:r>
      <w:r w:rsidRPr="00C61AA4">
        <w:rPr>
          <w:rFonts w:ascii="Times New Roman" w:hAnsi="Times New Roman"/>
        </w:rPr>
        <w:t xml:space="preserve">Zoning </w:t>
      </w:r>
      <w:bookmarkEnd w:id="1247"/>
      <w:bookmarkEnd w:id="1248"/>
      <w:r w:rsidR="003E63F3" w:rsidRPr="00C61AA4">
        <w:rPr>
          <w:rFonts w:ascii="Times New Roman" w:hAnsi="Times New Roman"/>
        </w:rPr>
        <w:t>Letter</w:t>
      </w:r>
    </w:p>
    <w:p w14:paraId="051986B0" w14:textId="77777777" w:rsidR="00F74047" w:rsidRPr="00C61AA4" w:rsidRDefault="003E63F3" w:rsidP="00F331A1">
      <w:pPr>
        <w:spacing w:after="0" w:line="240" w:lineRule="auto"/>
        <w:rPr>
          <w:rFonts w:ascii="Times New Roman" w:hAnsi="Times New Roman" w:cs="Times New Roman"/>
        </w:rPr>
      </w:pPr>
      <w:r w:rsidRPr="00C61AA4">
        <w:rPr>
          <w:rFonts w:ascii="Times New Roman" w:hAnsi="Times New Roman" w:cs="Times New Roman"/>
        </w:rPr>
        <w:t>*</w:t>
      </w:r>
      <w:r w:rsidRPr="00C61AA4">
        <w:rPr>
          <w:rFonts w:ascii="Times New Roman" w:hAnsi="Times New Roman" w:cs="Times New Roman"/>
          <w:i/>
        </w:rPr>
        <w:t>This letter may be provided in lieu of a zoning endorsement in accordance with Section 3.2.C above</w:t>
      </w:r>
      <w:r w:rsidRPr="00C61AA4">
        <w:rPr>
          <w:rFonts w:ascii="Times New Roman" w:hAnsi="Times New Roman" w:cs="Times New Roman"/>
        </w:rPr>
        <w:t>.</w:t>
      </w:r>
    </w:p>
    <w:p w14:paraId="3F50D2B9" w14:textId="77777777" w:rsidR="00F74047" w:rsidRPr="00C61AA4" w:rsidRDefault="00F74047" w:rsidP="00F331A1">
      <w:pPr>
        <w:spacing w:after="0" w:line="240" w:lineRule="auto"/>
        <w:rPr>
          <w:rFonts w:ascii="Times New Roman" w:hAnsi="Times New Roman" w:cs="Times New Roman"/>
        </w:rPr>
      </w:pPr>
    </w:p>
    <w:p w14:paraId="1AB0D34F"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 xml:space="preserve">This will confirm that an apartment project known as ____________________________                                        ____________, located at ________________________, built in _________, and consisting of _________ units, which are housed in ______ buildings and situated on             </w:t>
      </w:r>
    </w:p>
    <w:p w14:paraId="0CA737D9"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u w:val="single"/>
        </w:rPr>
        <w:tab/>
      </w:r>
      <w:r w:rsidRPr="00C61AA4">
        <w:rPr>
          <w:rFonts w:ascii="Times New Roman" w:hAnsi="Times New Roman" w:cs="Times New Roman"/>
          <w:u w:val="single"/>
        </w:rPr>
        <w:tab/>
        <w:t xml:space="preserve"> </w:t>
      </w:r>
      <w:r w:rsidRPr="00C61AA4">
        <w:rPr>
          <w:rFonts w:ascii="Times New Roman" w:hAnsi="Times New Roman" w:cs="Times New Roman"/>
        </w:rPr>
        <w:t xml:space="preserve"> acres ( </w:t>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square feet), was adequately zoned as a multifamily project at the time of occupancy and that there are no zoning violations on record, except for: [Specify violation, remedy, and status (open/closed). If none, write “None.”]</w:t>
      </w:r>
    </w:p>
    <w:p w14:paraId="06163183" w14:textId="77777777" w:rsidR="00F331A1" w:rsidRPr="00C61AA4" w:rsidRDefault="00F331A1" w:rsidP="00F331A1">
      <w:pPr>
        <w:spacing w:after="0" w:line="240" w:lineRule="auto"/>
        <w:rPr>
          <w:rFonts w:ascii="Times New Roman" w:hAnsi="Times New Roman" w:cs="Times New Roman"/>
        </w:rPr>
      </w:pPr>
    </w:p>
    <w:p w14:paraId="1C76327A"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p>
    <w:p w14:paraId="7D7B3B86" w14:textId="77777777" w:rsidR="00F331A1" w:rsidRPr="00C61AA4" w:rsidRDefault="00F331A1" w:rsidP="00F331A1">
      <w:pPr>
        <w:spacing w:after="120" w:line="240" w:lineRule="auto"/>
        <w:rPr>
          <w:rFonts w:ascii="Times New Roman" w:hAnsi="Times New Roman" w:cs="Times New Roman"/>
          <w:u w:val="single"/>
        </w:rPr>
      </w:pP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p>
    <w:p w14:paraId="7BA76F46" w14:textId="77777777" w:rsidR="00F331A1" w:rsidRPr="00C61AA4" w:rsidRDefault="00F331A1" w:rsidP="00F331A1">
      <w:pPr>
        <w:spacing w:after="120" w:line="240" w:lineRule="auto"/>
        <w:rPr>
          <w:rFonts w:ascii="Times New Roman" w:hAnsi="Times New Roman" w:cs="Times New Roman"/>
          <w:u w:val="single"/>
        </w:rPr>
      </w:pP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p>
    <w:p w14:paraId="6164CA56" w14:textId="77777777" w:rsidR="00F331A1" w:rsidRPr="00C61AA4" w:rsidRDefault="00F331A1" w:rsidP="00F331A1">
      <w:pPr>
        <w:spacing w:after="120" w:line="240" w:lineRule="auto"/>
        <w:rPr>
          <w:rFonts w:ascii="Times New Roman" w:hAnsi="Times New Roman" w:cs="Times New Roman"/>
          <w:u w:val="single"/>
        </w:rPr>
      </w:pP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p>
    <w:p w14:paraId="72B33375" w14:textId="77777777" w:rsidR="00F331A1" w:rsidRPr="00C61AA4" w:rsidRDefault="00F331A1" w:rsidP="00F331A1">
      <w:pPr>
        <w:spacing w:after="0" w:line="240" w:lineRule="auto"/>
        <w:rPr>
          <w:rFonts w:ascii="Times New Roman" w:hAnsi="Times New Roman" w:cs="Times New Roman"/>
          <w:sz w:val="19"/>
        </w:rPr>
      </w:pPr>
    </w:p>
    <w:p w14:paraId="5FCA171F" w14:textId="77777777" w:rsidR="00F331A1" w:rsidRPr="00C61AA4" w:rsidRDefault="00F331A1" w:rsidP="00F331A1">
      <w:pPr>
        <w:spacing w:after="0" w:line="240" w:lineRule="auto"/>
        <w:rPr>
          <w:rFonts w:ascii="Times New Roman" w:hAnsi="Times New Roman" w:cs="Times New Roman"/>
          <w:sz w:val="19"/>
        </w:rPr>
      </w:pPr>
    </w:p>
    <w:p w14:paraId="66E5F79F" w14:textId="77777777" w:rsidR="00F331A1" w:rsidRPr="00C61AA4" w:rsidRDefault="00F331A1" w:rsidP="00F331A1">
      <w:pPr>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 xml:space="preserve">GOVERNING AUTHORITY:                                            </w:t>
      </w:r>
    </w:p>
    <w:p w14:paraId="1F59762A" w14:textId="77777777" w:rsidR="00F331A1" w:rsidRPr="00C61AA4" w:rsidRDefault="00F331A1" w:rsidP="00F331A1">
      <w:pPr>
        <w:spacing w:after="0" w:line="240" w:lineRule="auto"/>
        <w:ind w:left="4320" w:firstLine="720"/>
        <w:rPr>
          <w:rFonts w:ascii="Times New Roman" w:hAnsi="Times New Roman" w:cs="Times New Roman"/>
        </w:rPr>
      </w:pPr>
      <w:r w:rsidRPr="00C61AA4">
        <w:rPr>
          <w:rFonts w:ascii="Times New Roman" w:hAnsi="Times New Roman" w:cs="Times New Roman"/>
        </w:rPr>
        <w:t>By:</w:t>
      </w:r>
      <w:r w:rsidRPr="00C61AA4">
        <w:rPr>
          <w:rFonts w:ascii="Times New Roman" w:hAnsi="Times New Roman" w:cs="Times New Roman"/>
        </w:rPr>
        <w:tab/>
        <w:t>_________________________</w:t>
      </w:r>
      <w:r w:rsidRPr="00C61AA4">
        <w:rPr>
          <w:rFonts w:ascii="Times New Roman" w:hAnsi="Times New Roman" w:cs="Times New Roman"/>
        </w:rPr>
        <w:tab/>
      </w:r>
    </w:p>
    <w:p w14:paraId="4616F636"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Name:</w:t>
      </w:r>
    </w:p>
    <w:p w14:paraId="79F03DFF"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Title:</w:t>
      </w:r>
      <w:r w:rsidRPr="00C61AA4">
        <w:rPr>
          <w:rFonts w:ascii="Times New Roman" w:hAnsi="Times New Roman" w:cs="Times New Roman"/>
        </w:rPr>
        <w:tab/>
      </w:r>
    </w:p>
    <w:p w14:paraId="10874B50"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Date:</w:t>
      </w:r>
    </w:p>
    <w:p w14:paraId="3160F04A" w14:textId="77777777" w:rsidR="00F331A1" w:rsidRPr="00C61AA4" w:rsidRDefault="00F331A1" w:rsidP="007317D8">
      <w:pPr>
        <w:spacing w:after="240" w:line="240" w:lineRule="auto"/>
        <w:ind w:left="5040" w:firstLine="720"/>
        <w:rPr>
          <w:rFonts w:ascii="Times New Roman" w:hAnsi="Times New Roman" w:cs="Times New Roman"/>
        </w:rPr>
      </w:pPr>
      <w:r w:rsidRPr="00C61AA4">
        <w:rPr>
          <w:rFonts w:ascii="Times New Roman" w:hAnsi="Times New Roman" w:cs="Times New Roman"/>
        </w:rPr>
        <w:t xml:space="preserve">Phone: (     )      </w:t>
      </w:r>
    </w:p>
    <w:p w14:paraId="6EEF1182" w14:textId="77777777" w:rsidR="00F74047" w:rsidRPr="00C61AA4" w:rsidRDefault="00F74047" w:rsidP="007317D8">
      <w:pPr>
        <w:spacing w:after="240" w:line="240" w:lineRule="auto"/>
        <w:ind w:left="5040" w:firstLine="720"/>
        <w:rPr>
          <w:rFonts w:ascii="Times New Roman" w:hAnsi="Times New Roman" w:cs="Times New Roman"/>
        </w:rPr>
      </w:pPr>
    </w:p>
    <w:p w14:paraId="647FA521" w14:textId="77777777" w:rsidR="00F331A1" w:rsidRPr="00C61AA4" w:rsidRDefault="009E1B91" w:rsidP="00F331A1">
      <w:pPr>
        <w:spacing w:after="0" w:line="240" w:lineRule="auto"/>
        <w:rPr>
          <w:rFonts w:ascii="Times New Roman" w:hAnsi="Times New Roman" w:cs="Times New Roman"/>
        </w:rPr>
      </w:pPr>
      <w:r>
        <w:rPr>
          <w:rFonts w:ascii="Times New Roman" w:hAnsi="Times New Roman" w:cs="Times New Roman"/>
          <w:noProof/>
        </w:rPr>
        <w:pict w14:anchorId="55163AA4">
          <v:rect id="_x0000_s1027" style="position:absolute;margin-left:0;margin-top:0;width:7in;height:.95pt;z-index:-251651072;mso-position-horizontal-relative:margin" o:allowincell="f" fillcolor="black" stroked="f" strokeweight=".05pt">
            <v:fill color2="black"/>
            <w10:wrap anchorx="margin"/>
          </v:rect>
        </w:pict>
      </w:r>
    </w:p>
    <w:p w14:paraId="0FEEDB67" w14:textId="76C47C6A"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 xml:space="preserve">This </w:t>
      </w:r>
      <w:r w:rsidR="003E63F3" w:rsidRPr="00C61AA4">
        <w:rPr>
          <w:rFonts w:ascii="Times New Roman" w:hAnsi="Times New Roman" w:cs="Times New Roman"/>
        </w:rPr>
        <w:t xml:space="preserve">letter </w:t>
      </w:r>
      <w:r w:rsidRPr="00C61AA4">
        <w:rPr>
          <w:rFonts w:ascii="Times New Roman" w:hAnsi="Times New Roman" w:cs="Times New Roman"/>
        </w:rPr>
        <w:t xml:space="preserve">should be signed by an individual with supervisory responsibility, such as the Chief Planner, </w:t>
      </w:r>
      <w:r w:rsidRPr="00C61AA4">
        <w:rPr>
          <w:rFonts w:ascii="Times New Roman" w:hAnsi="Times New Roman" w:cs="Times New Roman"/>
          <w:i/>
        </w:rPr>
        <w:t>etc</w:t>
      </w:r>
      <w:r w:rsidRPr="00C61AA4">
        <w:rPr>
          <w:rFonts w:ascii="Times New Roman" w:hAnsi="Times New Roman" w:cs="Times New Roman"/>
        </w:rPr>
        <w:t xml:space="preserve">. </w:t>
      </w:r>
    </w:p>
    <w:p w14:paraId="5963ADEC" w14:textId="77777777" w:rsidR="00F331A1" w:rsidRPr="00C61AA4" w:rsidRDefault="00F331A1" w:rsidP="00F331A1">
      <w:pPr>
        <w:spacing w:after="0" w:line="240" w:lineRule="auto"/>
        <w:rPr>
          <w:rFonts w:ascii="Times New Roman" w:hAnsi="Times New Roman" w:cs="Times New Roman"/>
        </w:rPr>
      </w:pPr>
    </w:p>
    <w:p w14:paraId="601416B7"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An inspection of the project is not required.</w:t>
      </w:r>
    </w:p>
    <w:p w14:paraId="7DB85E77" w14:textId="77777777" w:rsidR="00F331A1" w:rsidRPr="00C61AA4" w:rsidRDefault="00F331A1" w:rsidP="00F331A1">
      <w:pPr>
        <w:spacing w:after="0" w:line="240" w:lineRule="auto"/>
        <w:rPr>
          <w:rFonts w:ascii="Times New Roman" w:hAnsi="Times New Roman" w:cs="Times New Roman"/>
        </w:rPr>
      </w:pPr>
    </w:p>
    <w:p w14:paraId="250D0254"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The intent of this certification is to notify HUD that the project, as it stands today, is not under the scrutiny of the governing authority and does not have any violations recorded against it which jeopardize the project's existence.  If any violations have or do exist, the governing authority should specify the violation and the remedial action taken or required.</w:t>
      </w:r>
    </w:p>
    <w:p w14:paraId="7F1F172B" w14:textId="77777777" w:rsidR="00F331A1" w:rsidRPr="00C61AA4" w:rsidRDefault="00F331A1" w:rsidP="00F331A1">
      <w:pPr>
        <w:spacing w:after="0" w:line="240" w:lineRule="auto"/>
        <w:rPr>
          <w:rFonts w:ascii="Times New Roman" w:hAnsi="Times New Roman" w:cs="Times New Roman"/>
        </w:rPr>
      </w:pPr>
    </w:p>
    <w:p w14:paraId="66C8D7D6"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Your assistance in this matter is greatly appreciated.</w:t>
      </w:r>
    </w:p>
    <w:p w14:paraId="420D1950" w14:textId="77777777" w:rsidR="00F331A1" w:rsidRPr="00C61AA4" w:rsidRDefault="00F331A1" w:rsidP="00F331A1">
      <w:pPr>
        <w:rPr>
          <w:rFonts w:ascii="Times New Roman" w:hAnsi="Times New Roman" w:cs="Times New Roman"/>
          <w:b/>
          <w:color w:val="000000"/>
        </w:rPr>
      </w:pPr>
      <w:r w:rsidRPr="00C61AA4">
        <w:rPr>
          <w:rFonts w:ascii="Times New Roman" w:hAnsi="Times New Roman" w:cs="Times New Roman"/>
          <w:b/>
        </w:rPr>
        <w:br w:type="page"/>
      </w:r>
    </w:p>
    <w:p w14:paraId="0B90F379" w14:textId="77777777" w:rsidR="00B757EC" w:rsidRPr="00C61AA4" w:rsidRDefault="00F331A1" w:rsidP="008B0B0D">
      <w:pPr>
        <w:pStyle w:val="Heading2"/>
        <w:rPr>
          <w:rFonts w:ascii="Times New Roman" w:hAnsi="Times New Roman"/>
        </w:rPr>
      </w:pPr>
      <w:bookmarkStart w:id="1249" w:name="_Toc301857293"/>
      <w:bookmarkStart w:id="1250" w:name="_Toc386713120"/>
      <w:r w:rsidRPr="00C61AA4">
        <w:rPr>
          <w:rFonts w:ascii="Times New Roman" w:hAnsi="Times New Roman"/>
        </w:rPr>
        <w:lastRenderedPageBreak/>
        <w:t>5.</w:t>
      </w:r>
      <w:r w:rsidR="003E0592" w:rsidRPr="00C61AA4">
        <w:rPr>
          <w:rFonts w:ascii="Times New Roman" w:hAnsi="Times New Roman"/>
        </w:rPr>
        <w:t>1</w:t>
      </w:r>
      <w:r w:rsidR="009D558F" w:rsidRPr="00C61AA4">
        <w:rPr>
          <w:rFonts w:ascii="Times New Roman" w:hAnsi="Times New Roman"/>
        </w:rPr>
        <w:t>1</w:t>
      </w:r>
      <w:r w:rsidR="00291CC5" w:rsidRPr="00C61AA4">
        <w:rPr>
          <w:rFonts w:ascii="Times New Roman" w:hAnsi="Times New Roman"/>
        </w:rPr>
        <w:tab/>
      </w:r>
      <w:r w:rsidRPr="00C61AA4">
        <w:rPr>
          <w:rFonts w:ascii="Times New Roman" w:hAnsi="Times New Roman"/>
        </w:rPr>
        <w:t>Third Party Obligee Certification</w:t>
      </w:r>
      <w:bookmarkEnd w:id="1249"/>
      <w:bookmarkEnd w:id="1250"/>
    </w:p>
    <w:p w14:paraId="52D92187" w14:textId="77777777" w:rsidR="00F74047" w:rsidRPr="00C61AA4" w:rsidRDefault="00F74047" w:rsidP="00F331A1">
      <w:pPr>
        <w:rPr>
          <w:rFonts w:ascii="Times New Roman" w:hAnsi="Times New Roman" w:cs="Times New Roman"/>
        </w:rPr>
      </w:pPr>
    </w:p>
    <w:p w14:paraId="6EE81733" w14:textId="77777777" w:rsidR="00F331A1" w:rsidRPr="00C61AA4" w:rsidRDefault="00F331A1" w:rsidP="00F331A1">
      <w:pPr>
        <w:rPr>
          <w:rFonts w:ascii="Times New Roman" w:hAnsi="Times New Roman" w:cs="Times New Roman"/>
        </w:rPr>
      </w:pPr>
      <w:r w:rsidRPr="00C61AA4">
        <w:rPr>
          <w:rFonts w:ascii="Times New Roman" w:hAnsi="Times New Roman" w:cs="Times New Roman"/>
        </w:rPr>
        <w:t>[Address to Hub Director]</w:t>
      </w:r>
    </w:p>
    <w:p w14:paraId="58CEF397" w14:textId="77777777" w:rsidR="00F331A1" w:rsidRPr="00C61AA4" w:rsidRDefault="00F331A1" w:rsidP="007317D8">
      <w:pPr>
        <w:spacing w:after="240"/>
        <w:rPr>
          <w:rFonts w:ascii="Times New Roman" w:hAnsi="Times New Roman" w:cs="Times New Roman"/>
        </w:rPr>
      </w:pPr>
      <w:r w:rsidRPr="00C61AA4">
        <w:rPr>
          <w:rFonts w:ascii="Times New Roman" w:hAnsi="Times New Roman" w:cs="Times New Roman"/>
        </w:rPr>
        <w:t xml:space="preserve">_______________________________________ _______________________________________ _______________________________________ </w:t>
      </w:r>
    </w:p>
    <w:p w14:paraId="1663CFA2" w14:textId="77777777" w:rsidR="00F331A1" w:rsidRPr="00C61AA4" w:rsidRDefault="00F331A1" w:rsidP="007317D8">
      <w:pPr>
        <w:spacing w:after="120"/>
        <w:rPr>
          <w:rFonts w:ascii="Times New Roman" w:hAnsi="Times New Roman" w:cs="Times New Roman"/>
        </w:rPr>
      </w:pPr>
      <w:r w:rsidRPr="00C61AA4">
        <w:rPr>
          <w:rFonts w:ascii="Times New Roman" w:hAnsi="Times New Roman" w:cs="Times New Roman"/>
        </w:rPr>
        <w:t xml:space="preserve">Dear _________________: </w:t>
      </w:r>
    </w:p>
    <w:p w14:paraId="0E214349"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 xml:space="preserve">The undersigned hereby certifies that, under an agreement dated _________________ between the undersigned and _______________________________________, a discount or other financing charge of $ ________________________ in addition to the initial service charge will be paid by _________________________________________. The undersigned does not now have and will not later assert any claim against the </w:t>
      </w:r>
      <w:r w:rsidR="00CB789E" w:rsidRPr="00C61AA4">
        <w:rPr>
          <w:rFonts w:ascii="Times New Roman" w:hAnsi="Times New Roman" w:cs="Times New Roman"/>
        </w:rPr>
        <w:t>B</w:t>
      </w:r>
      <w:r w:rsidRPr="00C61AA4">
        <w:rPr>
          <w:rFonts w:ascii="Times New Roman" w:hAnsi="Times New Roman" w:cs="Times New Roman"/>
        </w:rPr>
        <w:t xml:space="preserve">orrower, Mortgaged Property, mortgage loan proceeds, any reserve or deposit made with the undersigned or another required by HUD in connection with the mortgage transaction, or against the rents or other income from the Mortgaged Property for payment of any part of such discount. </w:t>
      </w:r>
    </w:p>
    <w:p w14:paraId="2D1EFB4C" w14:textId="77777777" w:rsidR="00F331A1" w:rsidRPr="00C61AA4" w:rsidRDefault="00F331A1" w:rsidP="00F331A1">
      <w:pPr>
        <w:spacing w:after="0" w:line="240" w:lineRule="auto"/>
        <w:rPr>
          <w:rFonts w:ascii="Times New Roman" w:hAnsi="Times New Roman" w:cs="Times New Roman"/>
        </w:rPr>
      </w:pPr>
    </w:p>
    <w:p w14:paraId="189B59CB" w14:textId="77777777" w:rsidR="00F331A1" w:rsidRPr="00C61AA4" w:rsidRDefault="00F331A1" w:rsidP="00F331A1">
      <w:pPr>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 xml:space="preserve">LENDER:                                            </w:t>
      </w:r>
    </w:p>
    <w:p w14:paraId="1AD089A7" w14:textId="77777777" w:rsidR="00F331A1" w:rsidRPr="00C61AA4" w:rsidRDefault="00F331A1" w:rsidP="00F331A1">
      <w:pPr>
        <w:spacing w:after="0" w:line="240" w:lineRule="auto"/>
        <w:ind w:left="4320" w:firstLine="720"/>
        <w:rPr>
          <w:rFonts w:ascii="Times New Roman" w:hAnsi="Times New Roman" w:cs="Times New Roman"/>
        </w:rPr>
      </w:pPr>
      <w:r w:rsidRPr="00C61AA4">
        <w:rPr>
          <w:rFonts w:ascii="Times New Roman" w:hAnsi="Times New Roman" w:cs="Times New Roman"/>
        </w:rPr>
        <w:t>By:</w:t>
      </w:r>
      <w:r w:rsidRPr="00C61AA4">
        <w:rPr>
          <w:rFonts w:ascii="Times New Roman" w:hAnsi="Times New Roman" w:cs="Times New Roman"/>
        </w:rPr>
        <w:tab/>
        <w:t>_________________________</w:t>
      </w:r>
      <w:r w:rsidRPr="00C61AA4">
        <w:rPr>
          <w:rFonts w:ascii="Times New Roman" w:hAnsi="Times New Roman" w:cs="Times New Roman"/>
        </w:rPr>
        <w:tab/>
      </w:r>
    </w:p>
    <w:p w14:paraId="4D3D9B64"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Name:</w:t>
      </w:r>
    </w:p>
    <w:p w14:paraId="4F7F2F5B"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Title:</w:t>
      </w:r>
      <w:r w:rsidRPr="00C61AA4">
        <w:rPr>
          <w:rFonts w:ascii="Times New Roman" w:hAnsi="Times New Roman" w:cs="Times New Roman"/>
        </w:rPr>
        <w:tab/>
      </w:r>
    </w:p>
    <w:p w14:paraId="5D48A2B4"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Date:</w:t>
      </w:r>
    </w:p>
    <w:p w14:paraId="4696BBC4" w14:textId="77777777" w:rsidR="00F331A1" w:rsidRPr="00C61AA4" w:rsidRDefault="00F331A1" w:rsidP="00F331A1">
      <w:pPr>
        <w:spacing w:line="240" w:lineRule="auto"/>
        <w:rPr>
          <w:rFonts w:ascii="Times New Roman" w:hAnsi="Times New Roman" w:cs="Times New Roman"/>
          <w:szCs w:val="24"/>
        </w:rPr>
      </w:pPr>
      <w:r w:rsidRPr="00C61AA4">
        <w:rPr>
          <w:rFonts w:ascii="Times New Roman" w:hAnsi="Times New Roman" w:cs="Times New Roman"/>
          <w:szCs w:val="24"/>
        </w:rPr>
        <w:t xml:space="preserve">The undersigned does not now have and will not later assert any claim against the </w:t>
      </w:r>
      <w:r w:rsidR="00CB789E" w:rsidRPr="00C61AA4">
        <w:rPr>
          <w:rFonts w:ascii="Times New Roman" w:hAnsi="Times New Roman" w:cs="Times New Roman"/>
          <w:szCs w:val="24"/>
        </w:rPr>
        <w:t>B</w:t>
      </w:r>
      <w:r w:rsidRPr="00C61AA4">
        <w:rPr>
          <w:rFonts w:ascii="Times New Roman" w:hAnsi="Times New Roman" w:cs="Times New Roman"/>
          <w:szCs w:val="24"/>
        </w:rPr>
        <w:t xml:space="preserve">orrower, Mortgaged Property, mortgage loan proceeds, any reserve or deposit made with the undersigned or another required by HUD in connection with the mortgage transaction, or against the rents or other income from the Mortgaged Property for payment of any part of such discount. </w:t>
      </w:r>
    </w:p>
    <w:p w14:paraId="1FAE2905" w14:textId="77777777" w:rsidR="00F331A1" w:rsidRPr="00C61AA4" w:rsidRDefault="00F331A1" w:rsidP="00F331A1">
      <w:pPr>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 xml:space="preserve">THIRD PARTY:                                            </w:t>
      </w:r>
    </w:p>
    <w:p w14:paraId="77685DFC" w14:textId="77777777" w:rsidR="00F331A1" w:rsidRPr="00C61AA4" w:rsidRDefault="00F331A1" w:rsidP="00F331A1">
      <w:pPr>
        <w:spacing w:after="0" w:line="240" w:lineRule="auto"/>
        <w:ind w:left="4320" w:firstLine="720"/>
        <w:rPr>
          <w:rFonts w:ascii="Times New Roman" w:hAnsi="Times New Roman" w:cs="Times New Roman"/>
        </w:rPr>
      </w:pPr>
      <w:r w:rsidRPr="00C61AA4">
        <w:rPr>
          <w:rFonts w:ascii="Times New Roman" w:hAnsi="Times New Roman" w:cs="Times New Roman"/>
        </w:rPr>
        <w:t>By:</w:t>
      </w:r>
      <w:r w:rsidRPr="00C61AA4">
        <w:rPr>
          <w:rFonts w:ascii="Times New Roman" w:hAnsi="Times New Roman" w:cs="Times New Roman"/>
        </w:rPr>
        <w:tab/>
        <w:t>_________________________</w:t>
      </w:r>
      <w:r w:rsidRPr="00C61AA4">
        <w:rPr>
          <w:rFonts w:ascii="Times New Roman" w:hAnsi="Times New Roman" w:cs="Times New Roman"/>
        </w:rPr>
        <w:tab/>
      </w:r>
    </w:p>
    <w:p w14:paraId="79EA7D16"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Name:</w:t>
      </w:r>
    </w:p>
    <w:p w14:paraId="33CDAE74"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Title:</w:t>
      </w:r>
      <w:r w:rsidRPr="00C61AA4">
        <w:rPr>
          <w:rFonts w:ascii="Times New Roman" w:hAnsi="Times New Roman" w:cs="Times New Roman"/>
        </w:rPr>
        <w:tab/>
      </w:r>
    </w:p>
    <w:p w14:paraId="74AA5C8C" w14:textId="77777777" w:rsidR="00054D36" w:rsidRPr="00C61AA4" w:rsidRDefault="00F331A1" w:rsidP="00054D36">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Date:</w:t>
      </w:r>
    </w:p>
    <w:p w14:paraId="46AD60D8" w14:textId="77777777" w:rsidR="00464513" w:rsidRPr="00C61AA4" w:rsidRDefault="00464513" w:rsidP="00054D36">
      <w:pPr>
        <w:spacing w:after="0" w:line="240" w:lineRule="auto"/>
        <w:rPr>
          <w:rFonts w:ascii="Times New Roman" w:hAnsi="Times New Roman" w:cs="Times New Roman"/>
        </w:rPr>
      </w:pPr>
    </w:p>
    <w:p w14:paraId="04690D39" w14:textId="77777777" w:rsidR="00464513" w:rsidRPr="00C61AA4" w:rsidRDefault="00464513">
      <w:pPr>
        <w:rPr>
          <w:rFonts w:ascii="Times New Roman" w:hAnsi="Times New Roman" w:cs="Times New Roman"/>
        </w:rPr>
      </w:pPr>
      <w:r w:rsidRPr="00C61AA4">
        <w:rPr>
          <w:rFonts w:ascii="Times New Roman" w:hAnsi="Times New Roman" w:cs="Times New Roman"/>
        </w:rPr>
        <w:br w:type="page"/>
      </w:r>
    </w:p>
    <w:p w14:paraId="4D2CF383" w14:textId="77777777" w:rsidR="008B0B0D" w:rsidRPr="00C61AA4" w:rsidRDefault="00464513" w:rsidP="008B0B0D">
      <w:pPr>
        <w:pStyle w:val="Heading2"/>
        <w:rPr>
          <w:rFonts w:ascii="Times New Roman" w:hAnsi="Times New Roman"/>
          <w:spacing w:val="-6"/>
        </w:rPr>
      </w:pPr>
      <w:bookmarkStart w:id="1251" w:name="_Toc386713121"/>
      <w:r w:rsidRPr="00C61AA4">
        <w:rPr>
          <w:rFonts w:ascii="Times New Roman" w:hAnsi="Times New Roman"/>
        </w:rPr>
        <w:lastRenderedPageBreak/>
        <w:t>5.1</w:t>
      </w:r>
      <w:r w:rsidR="009D558F" w:rsidRPr="00C61AA4">
        <w:rPr>
          <w:rFonts w:ascii="Times New Roman" w:hAnsi="Times New Roman"/>
        </w:rPr>
        <w:t>2</w:t>
      </w:r>
      <w:r w:rsidRPr="00C61AA4">
        <w:rPr>
          <w:rFonts w:ascii="Times New Roman" w:hAnsi="Times New Roman"/>
        </w:rPr>
        <w:tab/>
      </w:r>
      <w:r w:rsidR="008B0B0D" w:rsidRPr="00C61AA4">
        <w:rPr>
          <w:rFonts w:ascii="Times New Roman" w:hAnsi="Times New Roman"/>
        </w:rPr>
        <w:t xml:space="preserve">Identification and Certification of Eligible Limited Liability </w:t>
      </w:r>
      <w:r w:rsidR="008B0B0D" w:rsidRPr="00C61AA4">
        <w:rPr>
          <w:rFonts w:ascii="Times New Roman" w:hAnsi="Times New Roman"/>
          <w:spacing w:val="-6"/>
        </w:rPr>
        <w:t>Investor Entities</w:t>
      </w:r>
      <w:bookmarkEnd w:id="1251"/>
      <w:r w:rsidR="008B0B0D" w:rsidRPr="00C61AA4">
        <w:rPr>
          <w:rFonts w:ascii="Times New Roman" w:hAnsi="Times New Roman"/>
          <w:spacing w:val="-6"/>
        </w:rPr>
        <w:t xml:space="preserve"> </w:t>
      </w:r>
    </w:p>
    <w:p w14:paraId="5086BE15" w14:textId="77777777" w:rsidR="008B0B0D" w:rsidRPr="00C61AA4" w:rsidRDefault="008B0B0D" w:rsidP="008B0B0D">
      <w:pPr>
        <w:pStyle w:val="Default"/>
        <w:rPr>
          <w:rFonts w:ascii="Times New Roman" w:hAnsi="Times New Roman"/>
        </w:rPr>
      </w:pPr>
      <w:r w:rsidRPr="00C61AA4">
        <w:rPr>
          <w:rFonts w:ascii="Times New Roman" w:hAnsi="Times New Roman"/>
        </w:rPr>
        <w:t xml:space="preserve">* </w:t>
      </w:r>
      <w:r w:rsidRPr="00C61AA4">
        <w:rPr>
          <w:rFonts w:ascii="Times New Roman" w:hAnsi="Times New Roman"/>
          <w:i/>
        </w:rPr>
        <w:t xml:space="preserve">Also referred to as the “LLCI Certificate” or the “Passive Investor Certification”  </w:t>
      </w:r>
    </w:p>
    <w:p w14:paraId="5C370F22" w14:textId="77777777" w:rsidR="008B0B0D" w:rsidRPr="00C61AA4" w:rsidRDefault="008B0B0D" w:rsidP="008B0B0D">
      <w:pPr>
        <w:rPr>
          <w:rFonts w:ascii="Times New Roman" w:hAnsi="Times New Roman" w:cs="Times New Roman"/>
          <w:color w:val="000000"/>
          <w:szCs w:val="24"/>
        </w:rPr>
      </w:pPr>
    </w:p>
    <w:p w14:paraId="474C6D95" w14:textId="77777777" w:rsidR="008B0B0D" w:rsidRPr="00C61AA4" w:rsidRDefault="008B0B0D" w:rsidP="008B0B0D">
      <w:pPr>
        <w:rPr>
          <w:rFonts w:ascii="Times New Roman" w:hAnsi="Times New Roman" w:cs="Times New Roman"/>
          <w:color w:val="000000"/>
          <w:szCs w:val="24"/>
        </w:rPr>
      </w:pPr>
      <w:r w:rsidRPr="00C61AA4">
        <w:rPr>
          <w:rFonts w:ascii="Times New Roman" w:hAnsi="Times New Roman" w:cs="Times New Roman"/>
          <w:color w:val="000000"/>
          <w:szCs w:val="24"/>
        </w:rPr>
        <w:t>The Field Office will request from each entity which claims to be a limited liability investor entity the following certification:</w:t>
      </w:r>
    </w:p>
    <w:p w14:paraId="5A14CBFD" w14:textId="77777777" w:rsidR="008B0B0D" w:rsidRPr="00C61AA4" w:rsidRDefault="008B0B0D" w:rsidP="008B0B0D">
      <w:pPr>
        <w:ind w:right="432"/>
        <w:rPr>
          <w:rFonts w:ascii="Times New Roman" w:hAnsi="Times New Roman" w:cs="Times New Roman"/>
          <w:b/>
          <w:color w:val="000000"/>
          <w:szCs w:val="24"/>
          <w:u w:val="single"/>
        </w:rPr>
      </w:pPr>
      <w:r w:rsidRPr="00C61AA4">
        <w:rPr>
          <w:rFonts w:ascii="Times New Roman" w:hAnsi="Times New Roman" w:cs="Times New Roman"/>
          <w:color w:val="000000"/>
          <w:szCs w:val="24"/>
        </w:rPr>
        <w:t>I</w:t>
      </w:r>
      <w:r w:rsidRPr="00C61AA4">
        <w:rPr>
          <w:rFonts w:ascii="Times New Roman" w:hAnsi="Times New Roman" w:cs="Times New Roman"/>
          <w:b/>
          <w:color w:val="000000"/>
          <w:szCs w:val="24"/>
        </w:rPr>
        <w:t>, [</w:t>
      </w:r>
      <w:r w:rsidRPr="00C61AA4">
        <w:rPr>
          <w:rFonts w:ascii="Times New Roman" w:hAnsi="Times New Roman" w:cs="Times New Roman"/>
          <w:b/>
          <w:i/>
          <w:color w:val="000000"/>
          <w:szCs w:val="24"/>
        </w:rPr>
        <w:t>name of authorized signer</w:t>
      </w:r>
      <w:r w:rsidRPr="00C61AA4">
        <w:rPr>
          <w:rFonts w:ascii="Times New Roman" w:hAnsi="Times New Roman" w:cs="Times New Roman"/>
          <w:b/>
          <w:color w:val="000000"/>
          <w:szCs w:val="24"/>
        </w:rPr>
        <w:t xml:space="preserve">], </w:t>
      </w:r>
      <w:r w:rsidRPr="00C61AA4">
        <w:rPr>
          <w:rFonts w:ascii="Times New Roman" w:hAnsi="Times New Roman" w:cs="Times New Roman"/>
          <w:color w:val="000000"/>
          <w:szCs w:val="24"/>
        </w:rPr>
        <w:t xml:space="preserve">am authorized to certify on behalf of </w:t>
      </w:r>
      <w:r w:rsidRPr="00C61AA4">
        <w:rPr>
          <w:rFonts w:ascii="Times New Roman" w:hAnsi="Times New Roman" w:cs="Times New Roman"/>
          <w:b/>
          <w:color w:val="000000"/>
          <w:szCs w:val="24"/>
        </w:rPr>
        <w:t>[</w:t>
      </w:r>
      <w:r w:rsidRPr="00C61AA4">
        <w:rPr>
          <w:rFonts w:ascii="Times New Roman" w:hAnsi="Times New Roman" w:cs="Times New Roman"/>
          <w:b/>
          <w:i/>
          <w:color w:val="000000"/>
          <w:szCs w:val="24"/>
        </w:rPr>
        <w:t>name of investor entity</w:t>
      </w:r>
      <w:r w:rsidRPr="00C61AA4">
        <w:rPr>
          <w:rFonts w:ascii="Times New Roman" w:hAnsi="Times New Roman" w:cs="Times New Roman"/>
          <w:b/>
          <w:color w:val="000000"/>
          <w:szCs w:val="24"/>
        </w:rPr>
        <w:t>]</w:t>
      </w:r>
      <w:r w:rsidRPr="00C61AA4">
        <w:rPr>
          <w:rFonts w:ascii="Times New Roman" w:hAnsi="Times New Roman" w:cs="Times New Roman"/>
          <w:color w:val="000000"/>
          <w:szCs w:val="24"/>
        </w:rPr>
        <w:t xml:space="preserve"> to each and every item stated below.</w:t>
      </w:r>
    </w:p>
    <w:p w14:paraId="6AE28119" w14:textId="77777777" w:rsidR="008B0B0D" w:rsidRPr="00C61AA4" w:rsidRDefault="008B0B0D" w:rsidP="008B0B0D">
      <w:pPr>
        <w:rPr>
          <w:rFonts w:ascii="Times New Roman" w:hAnsi="Times New Roman" w:cs="Times New Roman"/>
          <w:color w:val="000000"/>
          <w:szCs w:val="24"/>
        </w:rPr>
      </w:pPr>
      <w:r w:rsidRPr="00C61AA4">
        <w:rPr>
          <w:rFonts w:ascii="Times New Roman" w:hAnsi="Times New Roman" w:cs="Times New Roman"/>
          <w:color w:val="000000"/>
          <w:szCs w:val="24"/>
        </w:rPr>
        <w:t xml:space="preserve">I certify that </w:t>
      </w:r>
      <w:r w:rsidRPr="00C61AA4">
        <w:rPr>
          <w:rFonts w:ascii="Times New Roman" w:hAnsi="Times New Roman" w:cs="Times New Roman"/>
          <w:b/>
          <w:color w:val="000000"/>
          <w:szCs w:val="24"/>
        </w:rPr>
        <w:t>[</w:t>
      </w:r>
      <w:r w:rsidRPr="00C61AA4">
        <w:rPr>
          <w:rFonts w:ascii="Times New Roman" w:hAnsi="Times New Roman" w:cs="Times New Roman"/>
          <w:b/>
          <w:i/>
          <w:color w:val="000000"/>
          <w:szCs w:val="24"/>
        </w:rPr>
        <w:t>name of investor entity</w:t>
      </w:r>
      <w:r w:rsidRPr="00C61AA4">
        <w:rPr>
          <w:rFonts w:ascii="Times New Roman" w:hAnsi="Times New Roman" w:cs="Times New Roman"/>
          <w:b/>
          <w:color w:val="000000"/>
          <w:szCs w:val="24"/>
        </w:rPr>
        <w:t xml:space="preserve">] </w:t>
      </w:r>
      <w:r w:rsidRPr="00C61AA4">
        <w:rPr>
          <w:rFonts w:ascii="Times New Roman" w:hAnsi="Times New Roman" w:cs="Times New Roman"/>
          <w:color w:val="000000"/>
          <w:szCs w:val="24"/>
        </w:rPr>
        <w:t>is:</w:t>
      </w:r>
    </w:p>
    <w:p w14:paraId="0E7F9445" w14:textId="77777777" w:rsidR="008B0B0D" w:rsidRPr="00C61AA4" w:rsidRDefault="008B0B0D" w:rsidP="009D558F">
      <w:pPr>
        <w:numPr>
          <w:ilvl w:val="0"/>
          <w:numId w:val="233"/>
        </w:numPr>
        <w:tabs>
          <w:tab w:val="clear" w:pos="504"/>
        </w:tabs>
        <w:spacing w:after="240" w:line="240" w:lineRule="auto"/>
        <w:ind w:right="648" w:hanging="360"/>
        <w:rPr>
          <w:rFonts w:ascii="Times New Roman" w:hAnsi="Times New Roman" w:cs="Times New Roman"/>
          <w:color w:val="000000"/>
          <w:szCs w:val="24"/>
        </w:rPr>
      </w:pPr>
      <w:r w:rsidRPr="00C61AA4">
        <w:rPr>
          <w:rFonts w:ascii="Times New Roman" w:hAnsi="Times New Roman" w:cs="Times New Roman"/>
          <w:color w:val="000000"/>
          <w:szCs w:val="24"/>
        </w:rPr>
        <w:t>An eligible limited liability investor subject to the Preservation Approval Process Improvement Act of 2007 and as set forth herein;</w:t>
      </w:r>
    </w:p>
    <w:p w14:paraId="4F67DC07" w14:textId="77777777" w:rsidR="008B0B0D" w:rsidRPr="00C61AA4" w:rsidRDefault="008B0B0D" w:rsidP="009D558F">
      <w:pPr>
        <w:numPr>
          <w:ilvl w:val="0"/>
          <w:numId w:val="233"/>
        </w:numPr>
        <w:tabs>
          <w:tab w:val="clear" w:pos="504"/>
        </w:tabs>
        <w:spacing w:after="240" w:line="240" w:lineRule="auto"/>
        <w:ind w:right="360" w:hanging="360"/>
        <w:rPr>
          <w:rFonts w:ascii="Times New Roman" w:hAnsi="Times New Roman" w:cs="Times New Roman"/>
          <w:color w:val="000000"/>
          <w:szCs w:val="24"/>
        </w:rPr>
      </w:pPr>
      <w:r w:rsidRPr="00C61AA4">
        <w:rPr>
          <w:rFonts w:ascii="Times New Roman" w:hAnsi="Times New Roman" w:cs="Times New Roman"/>
          <w:color w:val="000000"/>
          <w:szCs w:val="24"/>
        </w:rPr>
        <w:t xml:space="preserve">Investing in </w:t>
      </w:r>
      <w:r w:rsidRPr="00C61AA4">
        <w:rPr>
          <w:rFonts w:ascii="Times New Roman" w:hAnsi="Times New Roman" w:cs="Times New Roman"/>
          <w:b/>
          <w:color w:val="000000"/>
          <w:szCs w:val="24"/>
        </w:rPr>
        <w:t>[</w:t>
      </w:r>
      <w:r w:rsidRPr="00C61AA4">
        <w:rPr>
          <w:rFonts w:ascii="Times New Roman" w:hAnsi="Times New Roman" w:cs="Times New Roman"/>
          <w:b/>
          <w:i/>
          <w:color w:val="000000"/>
          <w:szCs w:val="24"/>
        </w:rPr>
        <w:t>name of owner/mortgagor entity</w:t>
      </w:r>
      <w:r w:rsidRPr="00C61AA4">
        <w:rPr>
          <w:rFonts w:ascii="Times New Roman" w:hAnsi="Times New Roman" w:cs="Times New Roman"/>
          <w:b/>
          <w:color w:val="000000"/>
          <w:szCs w:val="24"/>
        </w:rPr>
        <w:t>]</w:t>
      </w:r>
      <w:r w:rsidRPr="00C61AA4">
        <w:rPr>
          <w:rFonts w:ascii="Times New Roman" w:hAnsi="Times New Roman" w:cs="Times New Roman"/>
          <w:color w:val="000000"/>
          <w:szCs w:val="24"/>
        </w:rPr>
        <w:t>, which anticipates receiving Low-Income Housing Tax Credits pursuant to Section 42 of the Internal Revenue Code;</w:t>
      </w:r>
    </w:p>
    <w:p w14:paraId="5E70E4E3" w14:textId="77777777" w:rsidR="008B0B0D" w:rsidRPr="00C61AA4" w:rsidRDefault="008B0B0D" w:rsidP="009D558F">
      <w:pPr>
        <w:numPr>
          <w:ilvl w:val="0"/>
          <w:numId w:val="233"/>
        </w:numPr>
        <w:tabs>
          <w:tab w:val="clear" w:pos="504"/>
        </w:tabs>
        <w:spacing w:after="240" w:line="240" w:lineRule="auto"/>
        <w:ind w:right="576" w:hanging="360"/>
        <w:rPr>
          <w:rFonts w:ascii="Times New Roman" w:hAnsi="Times New Roman" w:cs="Times New Roman"/>
          <w:color w:val="000000"/>
          <w:szCs w:val="24"/>
        </w:rPr>
      </w:pPr>
      <w:r w:rsidRPr="00C61AA4">
        <w:rPr>
          <w:rFonts w:ascii="Times New Roman" w:hAnsi="Times New Roman" w:cs="Times New Roman"/>
          <w:color w:val="000000"/>
          <w:szCs w:val="24"/>
        </w:rPr>
        <w:t>A limited liability company, an investor corporation, an investor limited partnership, an investor limited liability limited partnership; or other similarly eligible entity; and</w:t>
      </w:r>
    </w:p>
    <w:p w14:paraId="2C09CB55" w14:textId="77777777" w:rsidR="008B0B0D" w:rsidRPr="00C61AA4" w:rsidRDefault="008B0B0D" w:rsidP="009D558F">
      <w:pPr>
        <w:numPr>
          <w:ilvl w:val="0"/>
          <w:numId w:val="233"/>
        </w:numPr>
        <w:tabs>
          <w:tab w:val="clear" w:pos="504"/>
        </w:tabs>
        <w:spacing w:after="240" w:line="240" w:lineRule="auto"/>
        <w:ind w:right="144" w:hanging="360"/>
        <w:rPr>
          <w:rFonts w:ascii="Times New Roman" w:hAnsi="Times New Roman" w:cs="Times New Roman"/>
          <w:color w:val="000000"/>
          <w:szCs w:val="24"/>
        </w:rPr>
      </w:pPr>
      <w:r w:rsidRPr="00C61AA4">
        <w:rPr>
          <w:rFonts w:ascii="Times New Roman" w:hAnsi="Times New Roman" w:cs="Times New Roman"/>
          <w:color w:val="000000"/>
          <w:szCs w:val="24"/>
        </w:rPr>
        <w:t xml:space="preserve">An investor with limited or no control over routine property operations or HUD regulatory and/or contract compliance, unless it should take control of the ownership entity or assume the operating responsibilities in the event of the default of the operating partner or upon specific events as set forth in the </w:t>
      </w:r>
      <w:r w:rsidRPr="00C61AA4">
        <w:rPr>
          <w:rFonts w:ascii="Times New Roman" w:hAnsi="Times New Roman" w:cs="Times New Roman"/>
          <w:b/>
          <w:color w:val="000000"/>
          <w:szCs w:val="24"/>
        </w:rPr>
        <w:t>[</w:t>
      </w:r>
      <w:r w:rsidRPr="00C61AA4">
        <w:rPr>
          <w:rFonts w:ascii="Times New Roman" w:hAnsi="Times New Roman" w:cs="Times New Roman"/>
          <w:b/>
          <w:i/>
          <w:color w:val="000000"/>
          <w:szCs w:val="24"/>
        </w:rPr>
        <w:t>name of owner/mortgagor entity</w:t>
      </w:r>
      <w:r w:rsidRPr="00C61AA4">
        <w:rPr>
          <w:rFonts w:ascii="Times New Roman" w:hAnsi="Times New Roman" w:cs="Times New Roman"/>
          <w:b/>
          <w:color w:val="000000"/>
          <w:szCs w:val="24"/>
        </w:rPr>
        <w:t>]</w:t>
      </w:r>
      <w:r w:rsidRPr="00C61AA4">
        <w:rPr>
          <w:rFonts w:ascii="Times New Roman" w:hAnsi="Times New Roman" w:cs="Times New Roman"/>
          <w:color w:val="000000"/>
          <w:szCs w:val="24"/>
        </w:rPr>
        <w:t>’s [</w:t>
      </w:r>
      <w:r w:rsidRPr="00C61AA4">
        <w:rPr>
          <w:rFonts w:ascii="Times New Roman" w:hAnsi="Times New Roman" w:cs="Times New Roman"/>
          <w:i/>
          <w:color w:val="000000"/>
          <w:szCs w:val="24"/>
        </w:rPr>
        <w:t>operating agreement / partnership agreement</w:t>
      </w:r>
      <w:r w:rsidRPr="00C61AA4">
        <w:rPr>
          <w:rFonts w:ascii="Times New Roman" w:hAnsi="Times New Roman" w:cs="Times New Roman"/>
          <w:color w:val="000000"/>
          <w:szCs w:val="24"/>
        </w:rPr>
        <w:t xml:space="preserve"> / </w:t>
      </w:r>
      <w:r w:rsidRPr="00C61AA4">
        <w:rPr>
          <w:rFonts w:ascii="Times New Roman" w:hAnsi="Times New Roman" w:cs="Times New Roman"/>
          <w:i/>
          <w:color w:val="000000"/>
          <w:szCs w:val="24"/>
        </w:rPr>
        <w:t>organizational documents</w:t>
      </w:r>
      <w:r w:rsidRPr="00C61AA4">
        <w:rPr>
          <w:rFonts w:ascii="Times New Roman" w:hAnsi="Times New Roman" w:cs="Times New Roman"/>
          <w:color w:val="000000"/>
          <w:szCs w:val="24"/>
        </w:rPr>
        <w:t>].</w:t>
      </w:r>
    </w:p>
    <w:p w14:paraId="0ECA40D1" w14:textId="77777777" w:rsidR="008B0B0D" w:rsidRPr="00C61AA4" w:rsidRDefault="008B0B0D" w:rsidP="008B0B0D">
      <w:pPr>
        <w:rPr>
          <w:rFonts w:ascii="Times New Roman" w:hAnsi="Times New Roman" w:cs="Times New Roman"/>
          <w:color w:val="000000"/>
          <w:szCs w:val="24"/>
        </w:rPr>
      </w:pPr>
      <w:r w:rsidRPr="00C61AA4">
        <w:rPr>
          <w:rFonts w:ascii="Times New Roman" w:hAnsi="Times New Roman" w:cs="Times New Roman"/>
          <w:color w:val="000000"/>
          <w:szCs w:val="24"/>
        </w:rPr>
        <w:t>I further certify that should any of the facts or circumstances that support the certifications above change or the entity for which this certification is made withdraws from participation in the owner/mortgagor, I will notify HUD immediately in writing providing full disclosure and explanation of the change(s).</w:t>
      </w:r>
    </w:p>
    <w:p w14:paraId="0025499A" w14:textId="77777777" w:rsidR="008B0B0D" w:rsidRPr="00C61AA4" w:rsidRDefault="008B0B0D" w:rsidP="008B0B0D">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color w:val="000000"/>
          <w:szCs w:val="24"/>
          <w:u w:val="single"/>
        </w:rPr>
      </w:pPr>
      <w:r w:rsidRPr="00C61AA4">
        <w:rPr>
          <w:rFonts w:ascii="Times New Roman" w:hAnsi="Times New Roman" w:cs="Times New Roman"/>
          <w:color w:val="000000"/>
          <w:szCs w:val="24"/>
        </w:rPr>
        <w:t>Signed:</w:t>
      </w:r>
      <w:r w:rsidRPr="00C61AA4">
        <w:rPr>
          <w:rFonts w:ascii="Times New Roman" w:hAnsi="Times New Roman" w:cs="Times New Roman"/>
          <w:color w:val="000000"/>
          <w:szCs w:val="24"/>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rPr>
        <w:tab/>
        <w:t xml:space="preserve">Date: </w:t>
      </w:r>
      <w:r w:rsidRPr="00C61AA4">
        <w:rPr>
          <w:rFonts w:ascii="Times New Roman" w:hAnsi="Times New Roman" w:cs="Times New Roman"/>
          <w:color w:val="000000"/>
          <w:szCs w:val="24"/>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p>
    <w:p w14:paraId="31854AD9" w14:textId="77777777" w:rsidR="008B0B0D" w:rsidRPr="00C61AA4" w:rsidRDefault="008B0B0D" w:rsidP="008B0B0D">
      <w:pPr>
        <w:tabs>
          <w:tab w:val="left" w:pos="720"/>
          <w:tab w:val="left" w:pos="1080"/>
          <w:tab w:val="left" w:pos="1440"/>
          <w:tab w:val="left" w:leader="underscore" w:pos="5232"/>
          <w:tab w:val="right" w:leader="underscore" w:pos="8276"/>
        </w:tabs>
        <w:spacing w:after="0" w:line="240" w:lineRule="auto"/>
        <w:rPr>
          <w:rFonts w:ascii="Times New Roman" w:hAnsi="Times New Roman" w:cs="Times New Roman"/>
          <w:color w:val="000000"/>
          <w:szCs w:val="24"/>
        </w:rPr>
      </w:pPr>
      <w:r w:rsidRPr="00C61AA4">
        <w:rPr>
          <w:rFonts w:ascii="Times New Roman" w:hAnsi="Times New Roman" w:cs="Times New Roman"/>
          <w:color w:val="000000"/>
          <w:szCs w:val="24"/>
        </w:rPr>
        <w:tab/>
      </w:r>
      <w:r w:rsidRPr="00C61AA4">
        <w:rPr>
          <w:rFonts w:ascii="Times New Roman" w:hAnsi="Times New Roman" w:cs="Times New Roman"/>
          <w:color w:val="000000"/>
          <w:szCs w:val="24"/>
        </w:rPr>
        <w:tab/>
        <w:t>[</w:t>
      </w:r>
      <w:r w:rsidRPr="00C61AA4">
        <w:rPr>
          <w:rFonts w:ascii="Times New Roman" w:hAnsi="Times New Roman" w:cs="Times New Roman"/>
          <w:i/>
          <w:color w:val="000000"/>
          <w:szCs w:val="24"/>
        </w:rPr>
        <w:t>Name of authorized signer</w:t>
      </w:r>
      <w:r w:rsidRPr="00C61AA4">
        <w:rPr>
          <w:rFonts w:ascii="Times New Roman" w:hAnsi="Times New Roman" w:cs="Times New Roman"/>
          <w:color w:val="000000"/>
          <w:szCs w:val="24"/>
        </w:rPr>
        <w:t>]</w:t>
      </w:r>
    </w:p>
    <w:p w14:paraId="61953F9F" w14:textId="77777777" w:rsidR="008B0B0D" w:rsidRPr="00C61AA4" w:rsidRDefault="008B0B0D" w:rsidP="008B0B0D">
      <w:pPr>
        <w:tabs>
          <w:tab w:val="left" w:pos="720"/>
          <w:tab w:val="left" w:pos="1080"/>
          <w:tab w:val="left" w:pos="1440"/>
          <w:tab w:val="left" w:leader="underscore" w:pos="5232"/>
          <w:tab w:val="right" w:leader="underscore" w:pos="8276"/>
        </w:tabs>
        <w:spacing w:after="0" w:line="240" w:lineRule="auto"/>
        <w:rPr>
          <w:rFonts w:ascii="Times New Roman" w:hAnsi="Times New Roman" w:cs="Times New Roman"/>
          <w:color w:val="000000"/>
          <w:szCs w:val="24"/>
        </w:rPr>
      </w:pPr>
      <w:r w:rsidRPr="00C61AA4">
        <w:rPr>
          <w:rFonts w:ascii="Times New Roman" w:hAnsi="Times New Roman" w:cs="Times New Roman"/>
          <w:color w:val="000000"/>
          <w:szCs w:val="24"/>
        </w:rPr>
        <w:tab/>
      </w:r>
      <w:r w:rsidRPr="00C61AA4">
        <w:rPr>
          <w:rFonts w:ascii="Times New Roman" w:hAnsi="Times New Roman" w:cs="Times New Roman"/>
          <w:color w:val="000000"/>
          <w:szCs w:val="24"/>
        </w:rPr>
        <w:tab/>
        <w:t>[</w:t>
      </w:r>
      <w:r w:rsidRPr="00C61AA4">
        <w:rPr>
          <w:rFonts w:ascii="Times New Roman" w:hAnsi="Times New Roman" w:cs="Times New Roman"/>
          <w:i/>
          <w:color w:val="000000"/>
          <w:szCs w:val="24"/>
        </w:rPr>
        <w:t>Title</w:t>
      </w:r>
      <w:r w:rsidRPr="00C61AA4">
        <w:rPr>
          <w:rFonts w:ascii="Times New Roman" w:hAnsi="Times New Roman" w:cs="Times New Roman"/>
          <w:color w:val="000000"/>
          <w:szCs w:val="24"/>
        </w:rPr>
        <w:t>]</w:t>
      </w:r>
    </w:p>
    <w:p w14:paraId="35B6A85B" w14:textId="77777777" w:rsidR="008B0B0D" w:rsidRPr="00C61AA4" w:rsidRDefault="008B0B0D" w:rsidP="008B0B0D">
      <w:pPr>
        <w:tabs>
          <w:tab w:val="left" w:leader="underscore" w:pos="5232"/>
          <w:tab w:val="right" w:leader="underscore" w:pos="8276"/>
        </w:tabs>
        <w:spacing w:after="0" w:line="240" w:lineRule="auto"/>
        <w:rPr>
          <w:rFonts w:ascii="Times New Roman" w:hAnsi="Times New Roman" w:cs="Times New Roman"/>
          <w:color w:val="000000"/>
          <w:szCs w:val="24"/>
        </w:rPr>
      </w:pPr>
    </w:p>
    <w:p w14:paraId="3B656C9F" w14:textId="77777777" w:rsidR="008B0B0D" w:rsidRPr="00C61AA4" w:rsidRDefault="008B0B0D" w:rsidP="008B0B0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color w:val="000000"/>
          <w:szCs w:val="24"/>
          <w:u w:val="single"/>
        </w:rPr>
      </w:pPr>
      <w:r w:rsidRPr="00C61AA4">
        <w:rPr>
          <w:rFonts w:ascii="Times New Roman" w:hAnsi="Times New Roman" w:cs="Times New Roman"/>
          <w:color w:val="000000"/>
          <w:szCs w:val="24"/>
        </w:rPr>
        <w:t>Approved:</w:t>
      </w:r>
      <w:r w:rsidRPr="00C61AA4">
        <w:rPr>
          <w:rFonts w:ascii="Times New Roman" w:hAnsi="Times New Roman" w:cs="Times New Roman"/>
          <w:color w:val="000000"/>
          <w:szCs w:val="24"/>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rPr>
        <w:tab/>
        <w:t>Date:</w:t>
      </w:r>
      <w:r w:rsidRPr="00C61AA4">
        <w:rPr>
          <w:rFonts w:ascii="Times New Roman" w:hAnsi="Times New Roman" w:cs="Times New Roman"/>
          <w:color w:val="000000"/>
          <w:szCs w:val="24"/>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p>
    <w:p w14:paraId="3D04E721" w14:textId="77777777" w:rsidR="008B0B0D" w:rsidRPr="00C61AA4" w:rsidRDefault="008B0B0D" w:rsidP="008B0B0D">
      <w:pPr>
        <w:spacing w:after="0" w:line="240" w:lineRule="auto"/>
        <w:ind w:left="720" w:firstLine="360"/>
        <w:rPr>
          <w:rFonts w:ascii="Times New Roman" w:hAnsi="Times New Roman" w:cs="Times New Roman"/>
          <w:color w:val="000000"/>
          <w:szCs w:val="24"/>
        </w:rPr>
      </w:pPr>
      <w:r w:rsidRPr="00C61AA4">
        <w:rPr>
          <w:rFonts w:ascii="Times New Roman" w:hAnsi="Times New Roman" w:cs="Times New Roman"/>
          <w:color w:val="000000"/>
          <w:szCs w:val="24"/>
        </w:rPr>
        <w:t>(Field Office Hub/Program Center Director)</w:t>
      </w:r>
    </w:p>
    <w:p w14:paraId="0023AEE4" w14:textId="77777777" w:rsidR="00464513" w:rsidRPr="00C61AA4" w:rsidRDefault="00C24208" w:rsidP="00054D36">
      <w:pPr>
        <w:spacing w:after="0" w:line="240" w:lineRule="auto"/>
        <w:rPr>
          <w:rFonts w:ascii="Times New Roman" w:hAnsi="Times New Roman" w:cs="Times New Roman"/>
        </w:rPr>
      </w:pPr>
      <w:r w:rsidRPr="00C61AA4">
        <w:rPr>
          <w:rFonts w:ascii="Times New Roman" w:hAnsi="Times New Roman" w:cs="Times New Roman"/>
        </w:rPr>
        <w:t xml:space="preserve"> </w:t>
      </w:r>
    </w:p>
    <w:sectPr w:rsidR="00464513" w:rsidRPr="00C61AA4" w:rsidSect="004B1165">
      <w:headerReference w:type="default" r:id="rId48"/>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C81F9" w14:textId="77777777" w:rsidR="009E1B91" w:rsidRDefault="009E1B91" w:rsidP="00F87F53">
      <w:pPr>
        <w:spacing w:after="0" w:line="240" w:lineRule="auto"/>
      </w:pPr>
      <w:r>
        <w:separator/>
      </w:r>
    </w:p>
  </w:endnote>
  <w:endnote w:type="continuationSeparator" w:id="0">
    <w:p w14:paraId="248173CC" w14:textId="77777777" w:rsidR="009E1B91" w:rsidRDefault="009E1B91" w:rsidP="00F87F53">
      <w:pPr>
        <w:spacing w:after="0" w:line="240" w:lineRule="auto"/>
      </w:pPr>
      <w:r>
        <w:continuationSeparator/>
      </w:r>
    </w:p>
  </w:endnote>
  <w:endnote w:type="continuationNotice" w:id="1">
    <w:p w14:paraId="71F3A203" w14:textId="77777777" w:rsidR="009E1B91" w:rsidRDefault="009E1B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DEML+Arial,Bold">
    <w:altName w:val="Arial"/>
    <w:panose1 w:val="00000000000000000000"/>
    <w:charset w:val="00"/>
    <w:family w:val="swiss"/>
    <w:notTrueType/>
    <w:pitch w:val="default"/>
    <w:sig w:usb0="00000003" w:usb1="00000000" w:usb2="00000000" w:usb3="00000000" w:csb0="00000001" w:csb1="00000000"/>
  </w:font>
  <w:font w:name="MEDGAH+TimesNewRoman">
    <w:altName w:val="Times New Roman"/>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A6D50" w14:textId="77777777" w:rsidR="009E1B91" w:rsidRDefault="009E1B91" w:rsidP="00F87F53">
    <w:pPr>
      <w:pStyle w:val="Footer"/>
    </w:pPr>
    <w:r>
      <w:t>Part 1:  Procedures for Closing</w:t>
    </w:r>
  </w:p>
  <w:p w14:paraId="66509789" w14:textId="77777777" w:rsidR="009E1B91" w:rsidRDefault="009E1B91" w:rsidP="00F87F53">
    <w:pPr>
      <w:pStyle w:val="Footer"/>
    </w:pPr>
    <w:r>
      <w:t>Draft as of June 28, 2011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216618"/>
      <w:docPartObj>
        <w:docPartGallery w:val="Page Numbers (Bottom of Page)"/>
        <w:docPartUnique/>
      </w:docPartObj>
    </w:sdtPr>
    <w:sdtContent>
      <w:p w14:paraId="6853C50B" w14:textId="77777777" w:rsidR="009E1B91" w:rsidRDefault="009E1B91" w:rsidP="006401A8">
        <w:pPr>
          <w:pStyle w:val="Footer"/>
          <w:jc w:val="center"/>
        </w:pPr>
        <w:r>
          <w:fldChar w:fldCharType="begin"/>
        </w:r>
        <w:r>
          <w:instrText xml:space="preserve"> PAGE   \* MERGEFORMAT </w:instrText>
        </w:r>
        <w:r>
          <w:fldChar w:fldCharType="separate"/>
        </w:r>
        <w:r w:rsidR="009A73A8">
          <w:rPr>
            <w:noProof/>
          </w:rPr>
          <w:t>76</w:t>
        </w:r>
        <w:r>
          <w:rPr>
            <w:noProof/>
          </w:rPr>
          <w:fldChar w:fldCharType="end"/>
        </w:r>
      </w:p>
    </w:sdtContent>
  </w:sdt>
  <w:p w14:paraId="70BB19C0" w14:textId="77777777" w:rsidR="009E1B91" w:rsidRDefault="009E1B91" w:rsidP="00A0658D">
    <w:pPr>
      <w:pStyle w:val="NoSpacing"/>
    </w:pPr>
    <w:r>
      <w:t>Part 4:  Checklists</w:t>
    </w:r>
  </w:p>
  <w:p w14:paraId="54D7C406" w14:textId="5D692B33" w:rsidR="009E1B91" w:rsidRDefault="009E1B91" w:rsidP="00A0658D">
    <w:pPr>
      <w:pStyle w:val="NoSpacing"/>
    </w:pPr>
    <w:r>
      <w:t>October 2014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9B6E5" w14:textId="77777777" w:rsidR="009E1B91" w:rsidRDefault="009E1B91">
    <w:pPr>
      <w:pStyle w:val="Footer"/>
      <w:jc w:val="center"/>
    </w:pPr>
  </w:p>
  <w:p w14:paraId="312A3DB8" w14:textId="6FE5C105" w:rsidR="009E1B91" w:rsidRPr="004F1A12" w:rsidRDefault="009E1B91">
    <w:pPr>
      <w:pStyle w:val="Footer"/>
      <w:rPr>
        <w:sz w:val="20"/>
      </w:rPr>
    </w:pPr>
    <w:r w:rsidRPr="004F1A12">
      <w:rPr>
        <w:sz w:val="20"/>
      </w:rPr>
      <w:t>4.1  Initial Closing Checklist</w:t>
    </w:r>
    <w:r>
      <w:rPr>
        <w:sz w:val="20"/>
      </w:rPr>
      <w:t xml:space="preserve"> (</w:t>
    </w:r>
    <w:r>
      <w:rPr>
        <w:i/>
        <w:sz w:val="20"/>
      </w:rPr>
      <w:t>revised as of 10/2014</w:t>
    </w:r>
    <w:r>
      <w:rPr>
        <w:sz w:val="20"/>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1FA89" w14:textId="77777777" w:rsidR="009E1B91" w:rsidRDefault="009E1B91">
    <w:pPr>
      <w:pStyle w:val="Footer"/>
      <w:jc w:val="center"/>
    </w:pPr>
  </w:p>
  <w:p w14:paraId="0C3552B5" w14:textId="42D13B89" w:rsidR="009E1B91" w:rsidRPr="00B82677" w:rsidRDefault="009E1B91" w:rsidP="00B82677">
    <w:pPr>
      <w:rPr>
        <w:sz w:val="20"/>
      </w:rPr>
    </w:pPr>
    <w:r w:rsidRPr="00B82677">
      <w:rPr>
        <w:sz w:val="20"/>
      </w:rPr>
      <w:t>4.1  Initial Closing Checklist</w:t>
    </w:r>
    <w:r>
      <w:rPr>
        <w:sz w:val="20"/>
      </w:rPr>
      <w:t xml:space="preserve"> (</w:t>
    </w:r>
    <w:r>
      <w:rPr>
        <w:i/>
        <w:sz w:val="20"/>
      </w:rPr>
      <w:t>revised 10/2014</w:t>
    </w:r>
    <w:r>
      <w:rPr>
        <w:sz w:val="20"/>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1C299" w14:textId="77777777" w:rsidR="009E1B91" w:rsidRDefault="009E1B91">
    <w:pPr>
      <w:pStyle w:val="Footer"/>
      <w:jc w:val="center"/>
    </w:pPr>
  </w:p>
  <w:p w14:paraId="3DA35295" w14:textId="73767A19" w:rsidR="009E1B91" w:rsidRPr="004F1A12" w:rsidRDefault="009E1B91">
    <w:pPr>
      <w:pStyle w:val="Footer"/>
      <w:rPr>
        <w:sz w:val="20"/>
      </w:rPr>
    </w:pPr>
    <w:r w:rsidRPr="004F1A12">
      <w:rPr>
        <w:sz w:val="20"/>
      </w:rPr>
      <w:t>4.</w:t>
    </w:r>
    <w:r>
      <w:rPr>
        <w:sz w:val="20"/>
      </w:rPr>
      <w:t>2</w:t>
    </w:r>
    <w:r w:rsidRPr="004F1A12">
      <w:rPr>
        <w:sz w:val="20"/>
      </w:rPr>
      <w:t xml:space="preserve">  </w:t>
    </w:r>
    <w:r>
      <w:rPr>
        <w:sz w:val="20"/>
      </w:rPr>
      <w:t xml:space="preserve">Final </w:t>
    </w:r>
    <w:r w:rsidRPr="004F1A12">
      <w:rPr>
        <w:sz w:val="20"/>
      </w:rPr>
      <w:t>Closing Checklist</w:t>
    </w:r>
    <w:r>
      <w:rPr>
        <w:sz w:val="20"/>
      </w:rPr>
      <w:t xml:space="preserve"> (</w:t>
    </w:r>
    <w:r>
      <w:rPr>
        <w:i/>
        <w:sz w:val="20"/>
      </w:rPr>
      <w:t>revised as of 10/2014</w:t>
    </w:r>
    <w:r>
      <w:rPr>
        <w:sz w:val="20"/>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A8EA7" w14:textId="77777777" w:rsidR="009E1B91" w:rsidRDefault="009E1B91">
    <w:pPr>
      <w:pStyle w:val="Footer"/>
      <w:jc w:val="center"/>
    </w:pPr>
  </w:p>
  <w:p w14:paraId="0E8F9921" w14:textId="5C2ADD3E" w:rsidR="009E1B91" w:rsidRPr="00B82677" w:rsidRDefault="009E1B91" w:rsidP="00B82677">
    <w:pPr>
      <w:rPr>
        <w:sz w:val="20"/>
      </w:rPr>
    </w:pPr>
    <w:r w:rsidRPr="00B82677">
      <w:rPr>
        <w:sz w:val="20"/>
      </w:rPr>
      <w:t>4.2  Final Closing Checklist</w:t>
    </w:r>
    <w:r>
      <w:rPr>
        <w:sz w:val="20"/>
      </w:rPr>
      <w:t xml:space="preserve"> (</w:t>
    </w:r>
    <w:r>
      <w:rPr>
        <w:i/>
        <w:sz w:val="20"/>
      </w:rPr>
      <w:t>revised as of 10/2014</w:t>
    </w:r>
    <w:r>
      <w:rPr>
        <w:sz w:val="20"/>
      </w:rPr>
      <w:t xml:space="preserve">) </w:t>
    </w:r>
    <w:r w:rsidR="009A73A8">
      <w:rPr>
        <w:sz w:val="20"/>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24548" w14:textId="77777777" w:rsidR="009E1B91" w:rsidRDefault="009E1B91">
    <w:pPr>
      <w:pStyle w:val="Footer"/>
      <w:jc w:val="center"/>
    </w:pPr>
  </w:p>
  <w:p w14:paraId="55A8B6A5" w14:textId="6E580C00" w:rsidR="009E1B91" w:rsidRPr="004F1A12" w:rsidRDefault="009E1B91">
    <w:pPr>
      <w:pStyle w:val="Footer"/>
      <w:rPr>
        <w:sz w:val="20"/>
      </w:rPr>
    </w:pPr>
    <w:r w:rsidRPr="004F1A12">
      <w:rPr>
        <w:sz w:val="20"/>
      </w:rPr>
      <w:t>4.</w:t>
    </w:r>
    <w:r>
      <w:rPr>
        <w:sz w:val="20"/>
      </w:rPr>
      <w:t>3</w:t>
    </w:r>
    <w:r w:rsidRPr="004F1A12">
      <w:rPr>
        <w:sz w:val="20"/>
      </w:rPr>
      <w:t xml:space="preserve"> </w:t>
    </w:r>
    <w:r>
      <w:rPr>
        <w:sz w:val="20"/>
      </w:rPr>
      <w:t xml:space="preserve">223(a)(7) </w:t>
    </w:r>
    <w:r w:rsidRPr="004F1A12">
      <w:rPr>
        <w:sz w:val="20"/>
      </w:rPr>
      <w:t>Closing Checklist</w:t>
    </w:r>
    <w:r>
      <w:rPr>
        <w:sz w:val="20"/>
      </w:rPr>
      <w:t xml:space="preserve"> (</w:t>
    </w:r>
    <w:r>
      <w:rPr>
        <w:i/>
        <w:sz w:val="20"/>
      </w:rPr>
      <w:t>revised as of 10/2014</w:t>
    </w:r>
    <w:r>
      <w:rPr>
        <w:sz w:val="20"/>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F688B" w14:textId="77777777" w:rsidR="009E1B91" w:rsidRDefault="009E1B91">
    <w:pPr>
      <w:pStyle w:val="Footer"/>
      <w:jc w:val="center"/>
    </w:pPr>
  </w:p>
  <w:p w14:paraId="3A7A93A2" w14:textId="23370479" w:rsidR="009E1B91" w:rsidRPr="00B82677" w:rsidRDefault="009E1B91" w:rsidP="00B82677">
    <w:pPr>
      <w:rPr>
        <w:sz w:val="20"/>
      </w:rPr>
    </w:pPr>
    <w:r w:rsidRPr="00B82677">
      <w:rPr>
        <w:sz w:val="20"/>
      </w:rPr>
      <w:t>4.3  223(a)(7) Closing Checklist</w:t>
    </w:r>
    <w:r>
      <w:rPr>
        <w:sz w:val="20"/>
      </w:rPr>
      <w:t xml:space="preserve"> (</w:t>
    </w:r>
    <w:r>
      <w:rPr>
        <w:i/>
        <w:sz w:val="20"/>
      </w:rPr>
      <w:t>revised as of 10/2014</w:t>
    </w:r>
    <w:r>
      <w:rPr>
        <w:sz w:val="20"/>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6DB0A" w14:textId="77777777" w:rsidR="009E1B91" w:rsidRDefault="009E1B91">
    <w:pPr>
      <w:pStyle w:val="Footer"/>
      <w:jc w:val="center"/>
    </w:pPr>
  </w:p>
  <w:p w14:paraId="614DF309" w14:textId="4D4248E3" w:rsidR="009E1B91" w:rsidRPr="004F1A12" w:rsidRDefault="009E1B91">
    <w:pPr>
      <w:pStyle w:val="Footer"/>
      <w:rPr>
        <w:sz w:val="20"/>
      </w:rPr>
    </w:pPr>
    <w:r w:rsidRPr="004F1A12">
      <w:rPr>
        <w:sz w:val="20"/>
      </w:rPr>
      <w:t>4.</w:t>
    </w:r>
    <w:r>
      <w:rPr>
        <w:sz w:val="20"/>
      </w:rPr>
      <w:t>4</w:t>
    </w:r>
    <w:r w:rsidRPr="004F1A12">
      <w:rPr>
        <w:sz w:val="20"/>
      </w:rPr>
      <w:t xml:space="preserve"> </w:t>
    </w:r>
    <w:r>
      <w:rPr>
        <w:sz w:val="20"/>
      </w:rPr>
      <w:t xml:space="preserve"> 223(f) </w:t>
    </w:r>
    <w:r w:rsidRPr="004F1A12">
      <w:rPr>
        <w:sz w:val="20"/>
      </w:rPr>
      <w:t>Closing Checklist</w:t>
    </w:r>
    <w:r>
      <w:rPr>
        <w:sz w:val="20"/>
      </w:rPr>
      <w:t xml:space="preserve"> (</w:t>
    </w:r>
    <w:r>
      <w:rPr>
        <w:i/>
        <w:sz w:val="20"/>
      </w:rPr>
      <w:t>revised as of 10/2014</w:t>
    </w:r>
    <w:r>
      <w:rPr>
        <w:sz w:val="20"/>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BE1D6" w14:textId="77777777" w:rsidR="009E1B91" w:rsidRDefault="009E1B91">
    <w:pPr>
      <w:pStyle w:val="Footer"/>
      <w:jc w:val="center"/>
    </w:pPr>
  </w:p>
  <w:p w14:paraId="5533D47D" w14:textId="10B3654F" w:rsidR="009E1B91" w:rsidRPr="00B82677" w:rsidRDefault="009E1B91" w:rsidP="00B82677">
    <w:pPr>
      <w:rPr>
        <w:sz w:val="20"/>
      </w:rPr>
    </w:pPr>
    <w:r w:rsidRPr="00B82677">
      <w:rPr>
        <w:sz w:val="20"/>
      </w:rPr>
      <w:t>4.4  223(f) Checklist</w:t>
    </w:r>
    <w:r>
      <w:rPr>
        <w:sz w:val="20"/>
      </w:rPr>
      <w:t xml:space="preserve"> (</w:t>
    </w:r>
    <w:r>
      <w:rPr>
        <w:i/>
        <w:sz w:val="20"/>
      </w:rPr>
      <w:t>revised as of 10/2014</w:t>
    </w:r>
    <w:r>
      <w:rPr>
        <w:sz w:val="20"/>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B515C" w14:textId="77777777" w:rsidR="009E1B91" w:rsidRDefault="009E1B91">
    <w:pPr>
      <w:pStyle w:val="Footer"/>
      <w:jc w:val="center"/>
    </w:pPr>
  </w:p>
  <w:p w14:paraId="3C6D161B" w14:textId="406DEE33" w:rsidR="009E1B91" w:rsidRPr="004F1A12" w:rsidRDefault="009E1B91">
    <w:pPr>
      <w:pStyle w:val="Footer"/>
      <w:rPr>
        <w:sz w:val="20"/>
      </w:rPr>
    </w:pPr>
    <w:r w:rsidRPr="004F1A12">
      <w:rPr>
        <w:sz w:val="20"/>
      </w:rPr>
      <w:t>4.5  Insurance Upon Completion Checklist</w:t>
    </w:r>
    <w:r>
      <w:rPr>
        <w:sz w:val="20"/>
      </w:rPr>
      <w:t xml:space="preserve"> (Revised as of 10/2014)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2A590" w14:textId="77777777" w:rsidR="009E1B91" w:rsidRDefault="009E1B91" w:rsidP="00724DC6">
    <w:pPr>
      <w:pStyle w:val="Footer"/>
    </w:pPr>
  </w:p>
  <w:p w14:paraId="7956533C" w14:textId="77777777" w:rsidR="009E1B91" w:rsidRPr="008A47DD" w:rsidRDefault="009E1B91" w:rsidP="00A54436">
    <w:pPr>
      <w:pStyle w:val="Footer"/>
      <w:rPr>
        <w:sz w:val="20"/>
        <w:szCs w:val="20"/>
      </w:rPr>
    </w:pPr>
    <w:r w:rsidRPr="008A47DD">
      <w:rPr>
        <w:sz w:val="20"/>
        <w:szCs w:val="20"/>
      </w:rPr>
      <w:t xml:space="preserve">Closing Guide </w:t>
    </w:r>
  </w:p>
  <w:p w14:paraId="7FC42166" w14:textId="3018C3C4" w:rsidR="009E1B91" w:rsidRPr="008A47DD" w:rsidRDefault="009E1B91" w:rsidP="00A54436">
    <w:pPr>
      <w:pStyle w:val="Footer"/>
      <w:rPr>
        <w:sz w:val="20"/>
        <w:szCs w:val="20"/>
      </w:rPr>
    </w:pPr>
    <w:r>
      <w:rPr>
        <w:sz w:val="20"/>
      </w:rPr>
      <w:t>October 2014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799BD" w14:textId="77777777" w:rsidR="009E1B91" w:rsidRDefault="009E1B91">
    <w:pPr>
      <w:pStyle w:val="Footer"/>
      <w:jc w:val="center"/>
    </w:pPr>
  </w:p>
  <w:p w14:paraId="06D19AD7" w14:textId="02F3075B" w:rsidR="009E1B91" w:rsidRPr="0016402C" w:rsidRDefault="009E1B91" w:rsidP="0016402C">
    <w:pPr>
      <w:pStyle w:val="Footer"/>
      <w:rPr>
        <w:sz w:val="20"/>
      </w:rPr>
    </w:pPr>
    <w:r w:rsidRPr="004F1A12">
      <w:rPr>
        <w:sz w:val="20"/>
      </w:rPr>
      <w:t>4.5  Insurance Upon Completion Checklist</w:t>
    </w:r>
    <w:r>
      <w:rPr>
        <w:sz w:val="20"/>
      </w:rPr>
      <w:t xml:space="preserve"> (Revised as of 10/2014)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73CC8" w14:textId="77777777" w:rsidR="009E1B91" w:rsidRDefault="009E1B91">
    <w:pPr>
      <w:pStyle w:val="Footer"/>
      <w:jc w:val="center"/>
    </w:pPr>
  </w:p>
  <w:p w14:paraId="35339E0C" w14:textId="4A4FC4F7" w:rsidR="009E1B91" w:rsidRPr="004F1A12" w:rsidRDefault="009E1B91">
    <w:pPr>
      <w:pStyle w:val="Footer"/>
      <w:rPr>
        <w:sz w:val="20"/>
      </w:rPr>
    </w:pPr>
    <w:r w:rsidRPr="004F1A12">
      <w:rPr>
        <w:sz w:val="20"/>
      </w:rPr>
      <w:t>4.</w:t>
    </w:r>
    <w:r>
      <w:rPr>
        <w:sz w:val="20"/>
      </w:rPr>
      <w:t>6</w:t>
    </w:r>
    <w:r w:rsidRPr="004F1A12">
      <w:rPr>
        <w:sz w:val="20"/>
      </w:rPr>
      <w:t xml:space="preserve">  </w:t>
    </w:r>
    <w:r>
      <w:rPr>
        <w:sz w:val="20"/>
      </w:rPr>
      <w:t xml:space="preserve">Workout / Interim Closing </w:t>
    </w:r>
    <w:r w:rsidRPr="004F1A12">
      <w:rPr>
        <w:sz w:val="20"/>
      </w:rPr>
      <w:t>Checklist</w:t>
    </w:r>
    <w:r>
      <w:rPr>
        <w:sz w:val="20"/>
      </w:rPr>
      <w:t xml:space="preserve"> (Revised as of 10/2014)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76324" w14:textId="77777777" w:rsidR="009E1B91" w:rsidRDefault="009E1B91">
    <w:pPr>
      <w:pStyle w:val="Footer"/>
      <w:jc w:val="center"/>
    </w:pPr>
  </w:p>
  <w:p w14:paraId="782331B8" w14:textId="5457E096" w:rsidR="009E1B91" w:rsidRPr="00B82677" w:rsidRDefault="009E1B91" w:rsidP="00B82677">
    <w:pPr>
      <w:rPr>
        <w:sz w:val="20"/>
      </w:rPr>
    </w:pPr>
    <w:r w:rsidRPr="00B82677">
      <w:rPr>
        <w:sz w:val="20"/>
      </w:rPr>
      <w:t>4.6   Workout / Interim Closing Checklist</w:t>
    </w:r>
    <w:r>
      <w:rPr>
        <w:sz w:val="20"/>
      </w:rPr>
      <w:t xml:space="preserve"> (Revised as of 10/2014)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8A3C3" w14:textId="77777777" w:rsidR="009E1B91" w:rsidRDefault="009E1B91" w:rsidP="007C10F9">
    <w:pPr>
      <w:pStyle w:val="Footer"/>
      <w:jc w:val="center"/>
    </w:pPr>
    <w:r>
      <w:fldChar w:fldCharType="begin"/>
    </w:r>
    <w:r>
      <w:instrText xml:space="preserve"> PAGE    \* MERGEFORMAT </w:instrText>
    </w:r>
    <w:r>
      <w:fldChar w:fldCharType="separate"/>
    </w:r>
    <w:r w:rsidR="009A73A8">
      <w:rPr>
        <w:noProof/>
      </w:rPr>
      <w:t>98</w:t>
    </w:r>
    <w:r>
      <w:rPr>
        <w:noProof/>
      </w:rPr>
      <w:fldChar w:fldCharType="end"/>
    </w:r>
  </w:p>
  <w:p w14:paraId="5A2F3AB1" w14:textId="77777777" w:rsidR="009E1B91" w:rsidRDefault="009E1B91">
    <w:pPr>
      <w:pStyle w:val="Footer"/>
      <w:rPr>
        <w:sz w:val="20"/>
        <w:szCs w:val="20"/>
      </w:rPr>
    </w:pPr>
  </w:p>
  <w:p w14:paraId="60EB83BF" w14:textId="77777777" w:rsidR="009E1B91" w:rsidRPr="00FF3837" w:rsidRDefault="009E1B91">
    <w:pPr>
      <w:pStyle w:val="Footer"/>
      <w:rPr>
        <w:sz w:val="20"/>
        <w:szCs w:val="20"/>
      </w:rPr>
    </w:pPr>
    <w:r w:rsidRPr="00FF3837">
      <w:rPr>
        <w:sz w:val="20"/>
        <w:szCs w:val="20"/>
      </w:rPr>
      <w:t>Part 5:  Sample Language &amp; Certificates</w:t>
    </w:r>
  </w:p>
  <w:p w14:paraId="462A225C" w14:textId="714415D6" w:rsidR="009E1B91" w:rsidRPr="00FF3837" w:rsidRDefault="009E1B91">
    <w:pPr>
      <w:pStyle w:val="Footer"/>
      <w:rPr>
        <w:sz w:val="20"/>
        <w:szCs w:val="20"/>
      </w:rPr>
    </w:pPr>
    <w:r>
      <w:rPr>
        <w:sz w:val="20"/>
      </w:rPr>
      <w:t>October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59F11" w14:textId="77777777" w:rsidR="009E1B91" w:rsidRPr="008A47DD" w:rsidRDefault="009E1B91" w:rsidP="00A54436">
    <w:pPr>
      <w:pStyle w:val="Footer"/>
      <w:rPr>
        <w:sz w:val="20"/>
        <w:szCs w:val="20"/>
      </w:rPr>
    </w:pPr>
    <w:r w:rsidRPr="008A47DD">
      <w:rPr>
        <w:sz w:val="20"/>
        <w:szCs w:val="20"/>
      </w:rPr>
      <w:t xml:space="preserve">Closing Guide </w:t>
    </w:r>
  </w:p>
  <w:p w14:paraId="60E434A1" w14:textId="0D8E888A" w:rsidR="009E1B91" w:rsidRPr="00A54436" w:rsidRDefault="009E1B91" w:rsidP="00A54436">
    <w:pPr>
      <w:pStyle w:val="Footer"/>
    </w:pPr>
    <w:r>
      <w:rPr>
        <w:sz w:val="20"/>
      </w:rPr>
      <w:t>October 2014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ED211" w14:textId="77777777" w:rsidR="009E1B91" w:rsidRDefault="009E1B91" w:rsidP="006401A8">
    <w:pPr>
      <w:pStyle w:val="Footer"/>
      <w:jc w:val="center"/>
    </w:pPr>
    <w:r>
      <w:fldChar w:fldCharType="begin"/>
    </w:r>
    <w:r>
      <w:instrText xml:space="preserve"> PAGE   \* MERGEFORMAT </w:instrText>
    </w:r>
    <w:r>
      <w:fldChar w:fldCharType="separate"/>
    </w:r>
    <w:r w:rsidR="009A73A8">
      <w:rPr>
        <w:noProof/>
      </w:rPr>
      <w:t>2</w:t>
    </w:r>
    <w:r>
      <w:rPr>
        <w:noProof/>
      </w:rPr>
      <w:fldChar w:fldCharType="end"/>
    </w:r>
  </w:p>
  <w:p w14:paraId="782DB81B" w14:textId="77777777" w:rsidR="009E1B91" w:rsidRPr="008A47DD" w:rsidRDefault="009E1B91" w:rsidP="009A31C4">
    <w:pPr>
      <w:pStyle w:val="Footer"/>
      <w:rPr>
        <w:sz w:val="20"/>
      </w:rPr>
    </w:pPr>
    <w:r w:rsidRPr="008A47DD">
      <w:rPr>
        <w:sz w:val="20"/>
      </w:rPr>
      <w:t>Part 1:  Procedures for Closing</w:t>
    </w:r>
  </w:p>
  <w:p w14:paraId="0CFCCD29" w14:textId="4412C0E3" w:rsidR="009E1B91" w:rsidRDefault="009E1B91" w:rsidP="00A54436">
    <w:pPr>
      <w:pStyle w:val="Footer"/>
    </w:pPr>
    <w:r>
      <w:rPr>
        <w:sz w:val="20"/>
      </w:rPr>
      <w:t>October 2014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88262"/>
      <w:docPartObj>
        <w:docPartGallery w:val="Page Numbers (Bottom of Page)"/>
        <w:docPartUnique/>
      </w:docPartObj>
    </w:sdtPr>
    <w:sdtContent>
      <w:p w14:paraId="0812A195" w14:textId="77777777" w:rsidR="009E1B91" w:rsidRDefault="009E1B91" w:rsidP="006401A8">
        <w:pPr>
          <w:pStyle w:val="Footer"/>
          <w:jc w:val="center"/>
        </w:pPr>
        <w:r>
          <w:fldChar w:fldCharType="begin"/>
        </w:r>
        <w:r>
          <w:instrText xml:space="preserve"> PAGE   \* MERGEFORMAT </w:instrText>
        </w:r>
        <w:r>
          <w:fldChar w:fldCharType="separate"/>
        </w:r>
        <w:r w:rsidR="00464091">
          <w:rPr>
            <w:noProof/>
          </w:rPr>
          <w:t>1</w:t>
        </w:r>
        <w:r>
          <w:rPr>
            <w:noProof/>
          </w:rPr>
          <w:fldChar w:fldCharType="end"/>
        </w:r>
      </w:p>
    </w:sdtContent>
  </w:sdt>
  <w:p w14:paraId="4DCD79D1" w14:textId="77777777" w:rsidR="009E1B91" w:rsidRPr="008A47DD" w:rsidRDefault="009E1B91" w:rsidP="006401A8">
    <w:pPr>
      <w:pStyle w:val="Footer"/>
      <w:rPr>
        <w:sz w:val="20"/>
      </w:rPr>
    </w:pPr>
    <w:r w:rsidRPr="008A47DD">
      <w:rPr>
        <w:sz w:val="20"/>
      </w:rPr>
      <w:t xml:space="preserve">Part 1:  Procedures for Closing </w:t>
    </w:r>
  </w:p>
  <w:p w14:paraId="5EC7129A" w14:textId="411B016E" w:rsidR="009E1B91" w:rsidRPr="008A47DD" w:rsidRDefault="009E1B91" w:rsidP="006401A8">
    <w:pPr>
      <w:pStyle w:val="Footer"/>
      <w:rPr>
        <w:sz w:val="20"/>
      </w:rPr>
    </w:pPr>
    <w:r>
      <w:rPr>
        <w:sz w:val="20"/>
      </w:rPr>
      <w:t>October 2014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DCD6E" w14:textId="77777777" w:rsidR="009E1B91" w:rsidRDefault="009E1B91" w:rsidP="006401A8">
    <w:pPr>
      <w:pStyle w:val="Footer"/>
      <w:jc w:val="center"/>
    </w:pPr>
    <w:r>
      <w:fldChar w:fldCharType="begin"/>
    </w:r>
    <w:r>
      <w:instrText xml:space="preserve"> PAGE   \* MERGEFORMAT </w:instrText>
    </w:r>
    <w:r>
      <w:fldChar w:fldCharType="separate"/>
    </w:r>
    <w:r w:rsidR="009A73A8">
      <w:rPr>
        <w:noProof/>
      </w:rPr>
      <w:t>50</w:t>
    </w:r>
    <w:r>
      <w:rPr>
        <w:noProof/>
      </w:rPr>
      <w:fldChar w:fldCharType="end"/>
    </w:r>
  </w:p>
  <w:p w14:paraId="03DEC91C" w14:textId="77777777" w:rsidR="009E1B91" w:rsidRPr="008A47DD" w:rsidRDefault="009E1B91" w:rsidP="009A31C4">
    <w:pPr>
      <w:pStyle w:val="Footer"/>
      <w:rPr>
        <w:sz w:val="20"/>
      </w:rPr>
    </w:pPr>
    <w:r w:rsidRPr="008A47DD">
      <w:rPr>
        <w:sz w:val="20"/>
      </w:rPr>
      <w:t>Part 2:  Loan Documents</w:t>
    </w:r>
  </w:p>
  <w:p w14:paraId="14D5E9FA" w14:textId="7A2D0C46" w:rsidR="009E1B91" w:rsidRPr="008A47DD" w:rsidRDefault="009E1B91" w:rsidP="00A54436">
    <w:pPr>
      <w:pStyle w:val="Footer"/>
      <w:rPr>
        <w:sz w:val="20"/>
      </w:rPr>
    </w:pPr>
    <w:r>
      <w:rPr>
        <w:sz w:val="20"/>
      </w:rPr>
      <w:t>October 2014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69279"/>
      <w:docPartObj>
        <w:docPartGallery w:val="Page Numbers (Bottom of Page)"/>
        <w:docPartUnique/>
      </w:docPartObj>
    </w:sdtPr>
    <w:sdtContent>
      <w:p w14:paraId="0F669E32" w14:textId="77777777" w:rsidR="009E1B91" w:rsidRDefault="009E1B91" w:rsidP="006401A8">
        <w:pPr>
          <w:pStyle w:val="Footer"/>
          <w:jc w:val="center"/>
        </w:pPr>
        <w:r>
          <w:fldChar w:fldCharType="begin"/>
        </w:r>
        <w:r>
          <w:instrText xml:space="preserve"> PAGE   \* MERGEFORMAT </w:instrText>
        </w:r>
        <w:r>
          <w:fldChar w:fldCharType="separate"/>
        </w:r>
        <w:r w:rsidR="009A73A8">
          <w:rPr>
            <w:noProof/>
          </w:rPr>
          <w:t>31</w:t>
        </w:r>
        <w:r>
          <w:rPr>
            <w:noProof/>
          </w:rPr>
          <w:fldChar w:fldCharType="end"/>
        </w:r>
      </w:p>
    </w:sdtContent>
  </w:sdt>
  <w:p w14:paraId="6ECFAF04" w14:textId="77777777" w:rsidR="009E1B91" w:rsidRPr="008A47DD" w:rsidRDefault="009E1B91" w:rsidP="006401A8">
    <w:pPr>
      <w:pStyle w:val="Footer"/>
      <w:rPr>
        <w:sz w:val="20"/>
      </w:rPr>
    </w:pPr>
    <w:r w:rsidRPr="008A47DD">
      <w:rPr>
        <w:sz w:val="20"/>
      </w:rPr>
      <w:t xml:space="preserve">Part 2:  Loan Documents </w:t>
    </w:r>
  </w:p>
  <w:p w14:paraId="307A17E7" w14:textId="1E7E9BD5" w:rsidR="009E1B91" w:rsidRPr="008A47DD" w:rsidRDefault="009E1B91" w:rsidP="006401A8">
    <w:pPr>
      <w:pStyle w:val="Footer"/>
      <w:rPr>
        <w:sz w:val="20"/>
      </w:rPr>
    </w:pPr>
    <w:r>
      <w:rPr>
        <w:sz w:val="20"/>
      </w:rPr>
      <w:t>October 2014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11111" w14:textId="77777777" w:rsidR="009E1B91" w:rsidRDefault="009E1B91" w:rsidP="006401A8">
    <w:pPr>
      <w:pStyle w:val="Footer"/>
      <w:jc w:val="center"/>
    </w:pPr>
    <w:r>
      <w:fldChar w:fldCharType="begin"/>
    </w:r>
    <w:r>
      <w:instrText xml:space="preserve"> PAGE   \* MERGEFORMAT </w:instrText>
    </w:r>
    <w:r>
      <w:fldChar w:fldCharType="separate"/>
    </w:r>
    <w:r w:rsidR="009A73A8">
      <w:rPr>
        <w:noProof/>
      </w:rPr>
      <w:t>75</w:t>
    </w:r>
    <w:r>
      <w:rPr>
        <w:noProof/>
      </w:rPr>
      <w:fldChar w:fldCharType="end"/>
    </w:r>
  </w:p>
  <w:p w14:paraId="585892B7" w14:textId="77777777" w:rsidR="009E1B91" w:rsidRPr="008A47DD" w:rsidRDefault="009E1B91" w:rsidP="009A31C4">
    <w:pPr>
      <w:pStyle w:val="Footer"/>
      <w:rPr>
        <w:sz w:val="20"/>
      </w:rPr>
    </w:pPr>
    <w:r w:rsidRPr="008A47DD">
      <w:rPr>
        <w:sz w:val="20"/>
      </w:rPr>
      <w:t>Part 3:  Diligence and Other Closing Requirements</w:t>
    </w:r>
  </w:p>
  <w:p w14:paraId="590152A4" w14:textId="0FC6EC70" w:rsidR="009E1B91" w:rsidRPr="008A47DD" w:rsidRDefault="009E1B91" w:rsidP="00A54436">
    <w:pPr>
      <w:pStyle w:val="Footer"/>
      <w:rPr>
        <w:sz w:val="20"/>
      </w:rPr>
    </w:pPr>
    <w:r>
      <w:rPr>
        <w:sz w:val="20"/>
      </w:rPr>
      <w:t>October 2014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04191"/>
      <w:docPartObj>
        <w:docPartGallery w:val="Page Numbers (Bottom of Page)"/>
        <w:docPartUnique/>
      </w:docPartObj>
    </w:sdtPr>
    <w:sdtContent>
      <w:p w14:paraId="11DDF9DF" w14:textId="77777777" w:rsidR="009E1B91" w:rsidRDefault="009E1B91" w:rsidP="006401A8">
        <w:pPr>
          <w:pStyle w:val="Footer"/>
          <w:jc w:val="center"/>
        </w:pPr>
        <w:r>
          <w:fldChar w:fldCharType="begin"/>
        </w:r>
        <w:r>
          <w:instrText xml:space="preserve"> PAGE   \* MERGEFORMAT </w:instrText>
        </w:r>
        <w:r>
          <w:fldChar w:fldCharType="separate"/>
        </w:r>
        <w:r w:rsidR="009A73A8">
          <w:rPr>
            <w:noProof/>
          </w:rPr>
          <w:t>51</w:t>
        </w:r>
        <w:r>
          <w:rPr>
            <w:noProof/>
          </w:rPr>
          <w:fldChar w:fldCharType="end"/>
        </w:r>
      </w:p>
    </w:sdtContent>
  </w:sdt>
  <w:p w14:paraId="0BC7937E" w14:textId="77777777" w:rsidR="009E1B91" w:rsidRPr="008A47DD" w:rsidRDefault="009E1B91" w:rsidP="006401A8">
    <w:pPr>
      <w:pStyle w:val="Footer"/>
      <w:rPr>
        <w:sz w:val="20"/>
      </w:rPr>
    </w:pPr>
    <w:r w:rsidRPr="008A47DD">
      <w:rPr>
        <w:sz w:val="20"/>
      </w:rPr>
      <w:t>Part 3: Diligence and Other Closing Requirements</w:t>
    </w:r>
  </w:p>
  <w:p w14:paraId="0271F416" w14:textId="2D3CC7BA" w:rsidR="009E1B91" w:rsidRPr="008A47DD" w:rsidRDefault="009E1B91" w:rsidP="006401A8">
    <w:pPr>
      <w:pStyle w:val="Footer"/>
      <w:rPr>
        <w:sz w:val="20"/>
      </w:rPr>
    </w:pPr>
    <w:r>
      <w:rPr>
        <w:sz w:val="20"/>
      </w:rPr>
      <w:t>October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4EA4A" w14:textId="77777777" w:rsidR="009E1B91" w:rsidRDefault="009E1B91" w:rsidP="00F87F53">
      <w:pPr>
        <w:spacing w:after="0" w:line="240" w:lineRule="auto"/>
      </w:pPr>
      <w:r>
        <w:separator/>
      </w:r>
    </w:p>
  </w:footnote>
  <w:footnote w:type="continuationSeparator" w:id="0">
    <w:p w14:paraId="39967F1D" w14:textId="77777777" w:rsidR="009E1B91" w:rsidRDefault="009E1B91" w:rsidP="00F87F53">
      <w:pPr>
        <w:spacing w:after="0" w:line="240" w:lineRule="auto"/>
      </w:pPr>
      <w:r>
        <w:continuationSeparator/>
      </w:r>
    </w:p>
  </w:footnote>
  <w:footnote w:type="continuationNotice" w:id="1">
    <w:p w14:paraId="0FADACD4" w14:textId="77777777" w:rsidR="009E1B91" w:rsidRDefault="009E1B9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C4CDA" w14:textId="77777777" w:rsidR="009E1B91" w:rsidRPr="00E73678" w:rsidRDefault="009E1B91" w:rsidP="00E73678">
    <w:pPr>
      <w:spacing w:after="0"/>
      <w:rPr>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0BB76" w14:textId="77777777" w:rsidR="009E1B91" w:rsidRPr="00E92EB8" w:rsidRDefault="009E1B91" w:rsidP="000175D9">
    <w:pPr>
      <w:spacing w:after="0"/>
      <w:jc w:val="center"/>
      <w:rPr>
        <w:rFonts w:cs="Arial"/>
        <w:sz w:val="20"/>
        <w:szCs w:val="20"/>
      </w:rPr>
    </w:pPr>
    <w:r w:rsidRPr="00E92EB8">
      <w:rPr>
        <w:rFonts w:cs="Arial"/>
        <w:sz w:val="20"/>
        <w:szCs w:val="20"/>
      </w:rPr>
      <w:t>U.S. DEPARTMENT OF HOUSING AND URBAN DEVELOPMENT</w:t>
    </w:r>
  </w:p>
  <w:p w14:paraId="33147A8E" w14:textId="77777777" w:rsidR="009E1B91" w:rsidRPr="00800476" w:rsidRDefault="009E1B91" w:rsidP="000175D9">
    <w:pPr>
      <w:spacing w:after="0"/>
      <w:jc w:val="center"/>
      <w:rPr>
        <w:rFonts w:cs="Arial"/>
        <w:sz w:val="20"/>
        <w:szCs w:val="20"/>
      </w:rPr>
    </w:pPr>
    <w:r>
      <w:rPr>
        <w:rFonts w:cs="Arial"/>
        <w:sz w:val="20"/>
        <w:szCs w:val="20"/>
      </w:rPr>
      <w:t xml:space="preserve">Section 223(f) Initial/Final Closing Checklist </w:t>
    </w:r>
  </w:p>
  <w:p w14:paraId="33AE6783" w14:textId="77777777" w:rsidR="009E1B91" w:rsidRPr="00D91F11" w:rsidRDefault="009E1B91" w:rsidP="00D91F11">
    <w:pPr>
      <w:pStyle w:val="Header"/>
      <w:rPr>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62EA8" w14:textId="77777777" w:rsidR="009E1B91" w:rsidRDefault="009E1B91" w:rsidP="000175D9">
    <w:pPr>
      <w:spacing w:after="0"/>
      <w:rPr>
        <w:sz w:val="20"/>
        <w:szCs w:val="20"/>
      </w:rPr>
    </w:pPr>
    <w:r>
      <w:rPr>
        <w:sz w:val="20"/>
        <w:szCs w:val="20"/>
      </w:rPr>
      <w:t>FHA Insurance Upon Completion Checklist</w:t>
    </w:r>
  </w:p>
  <w:p w14:paraId="45A8EF39" w14:textId="77777777" w:rsidR="009E1B91" w:rsidRDefault="009E1B91" w:rsidP="000175D9">
    <w:pPr>
      <w:spacing w:after="0"/>
      <w:rPr>
        <w:sz w:val="20"/>
        <w:szCs w:val="20"/>
      </w:rPr>
    </w:pPr>
    <w:r>
      <w:rPr>
        <w:sz w:val="20"/>
        <w:szCs w:val="20"/>
      </w:rPr>
      <w:t>Project Name and/or Number:  _______________________</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0BF3" w14:textId="77777777" w:rsidR="009E1B91" w:rsidRPr="00E92EB8" w:rsidRDefault="009E1B91" w:rsidP="00BC2FB0">
    <w:pPr>
      <w:spacing w:after="0"/>
      <w:jc w:val="center"/>
      <w:rPr>
        <w:rFonts w:cs="Arial"/>
        <w:sz w:val="20"/>
        <w:szCs w:val="20"/>
      </w:rPr>
    </w:pPr>
    <w:r w:rsidRPr="00E92EB8">
      <w:rPr>
        <w:rFonts w:cs="Arial"/>
        <w:sz w:val="20"/>
        <w:szCs w:val="20"/>
      </w:rPr>
      <w:t>U.S. DEPARTMENT OF HOUSING AND URBAN DEVELOPMENT</w:t>
    </w:r>
  </w:p>
  <w:p w14:paraId="457C54B9" w14:textId="77777777" w:rsidR="009E1B91" w:rsidRPr="00383795" w:rsidRDefault="009E1B91" w:rsidP="00BC2FB0">
    <w:pPr>
      <w:pStyle w:val="Header"/>
      <w:jc w:val="center"/>
      <w:rPr>
        <w:szCs w:val="20"/>
      </w:rPr>
    </w:pPr>
    <w:r>
      <w:rPr>
        <w:rFonts w:cs="Arial"/>
        <w:sz w:val="20"/>
        <w:szCs w:val="20"/>
      </w:rPr>
      <w:t>Insurance Upon Completion Closing Checklist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38ACB" w14:textId="77777777" w:rsidR="009E1B91" w:rsidRDefault="009E1B91" w:rsidP="000175D9">
    <w:pPr>
      <w:spacing w:after="0"/>
      <w:rPr>
        <w:sz w:val="20"/>
        <w:szCs w:val="20"/>
      </w:rPr>
    </w:pPr>
    <w:r>
      <w:rPr>
        <w:sz w:val="20"/>
        <w:szCs w:val="20"/>
      </w:rPr>
      <w:t xml:space="preserve">Workout / Interim Closing Checklist </w:t>
    </w:r>
  </w:p>
  <w:p w14:paraId="2E205A79" w14:textId="77777777" w:rsidR="009E1B91" w:rsidRDefault="009E1B91" w:rsidP="000175D9">
    <w:pPr>
      <w:spacing w:after="0"/>
      <w:rPr>
        <w:sz w:val="20"/>
        <w:szCs w:val="20"/>
      </w:rPr>
    </w:pPr>
    <w:r>
      <w:rPr>
        <w:sz w:val="20"/>
        <w:szCs w:val="20"/>
      </w:rPr>
      <w:t>Project Name and/or Number:  _______________________</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A463E" w14:textId="77777777" w:rsidR="009E1B91" w:rsidRPr="00E92EB8" w:rsidRDefault="009E1B91" w:rsidP="000175D9">
    <w:pPr>
      <w:spacing w:after="0"/>
      <w:jc w:val="center"/>
      <w:rPr>
        <w:rFonts w:cs="Arial"/>
        <w:sz w:val="20"/>
        <w:szCs w:val="20"/>
      </w:rPr>
    </w:pPr>
    <w:r w:rsidRPr="00E92EB8">
      <w:rPr>
        <w:rFonts w:cs="Arial"/>
        <w:sz w:val="20"/>
        <w:szCs w:val="20"/>
      </w:rPr>
      <w:t>U.S. DEPARTMENT OF HOUSING AND URBAN DEVELOPMENT</w:t>
    </w:r>
  </w:p>
  <w:p w14:paraId="36E5AADD" w14:textId="77777777" w:rsidR="009E1B91" w:rsidRPr="00CC0777" w:rsidRDefault="009E1B91" w:rsidP="000175D9">
    <w:pPr>
      <w:spacing w:after="0"/>
      <w:jc w:val="center"/>
      <w:rPr>
        <w:rFonts w:cs="Arial"/>
        <w:sz w:val="20"/>
        <w:szCs w:val="20"/>
      </w:rPr>
    </w:pPr>
    <w:r>
      <w:rPr>
        <w:rFonts w:cs="Arial"/>
        <w:sz w:val="20"/>
        <w:szCs w:val="20"/>
      </w:rPr>
      <w:t xml:space="preserve">Sample Workout / Interim Closing Checklist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63782" w14:textId="77777777" w:rsidR="009E1B91" w:rsidRPr="00B82677" w:rsidRDefault="009E1B91" w:rsidP="000175D9">
    <w:pPr>
      <w:spacing w:after="0"/>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3C467" w14:textId="77777777" w:rsidR="009E1B91" w:rsidRDefault="009E1B91" w:rsidP="00E73678">
    <w:pPr>
      <w:pStyle w:val="Header"/>
      <w:tabs>
        <w:tab w:val="left" w:pos="570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9E7C8" w14:textId="77777777" w:rsidR="009E1B91" w:rsidRDefault="009E1B91" w:rsidP="000175D9">
    <w:pPr>
      <w:spacing w:after="0"/>
      <w:rPr>
        <w:sz w:val="20"/>
        <w:szCs w:val="20"/>
      </w:rPr>
    </w:pPr>
    <w:r>
      <w:rPr>
        <w:sz w:val="20"/>
        <w:szCs w:val="20"/>
      </w:rPr>
      <w:t>Initial Closing Checklist</w:t>
    </w:r>
  </w:p>
  <w:p w14:paraId="059DAE37" w14:textId="77777777" w:rsidR="009E1B91" w:rsidRPr="0044257A" w:rsidRDefault="009E1B91" w:rsidP="000175D9">
    <w:pPr>
      <w:spacing w:after="0"/>
      <w:rPr>
        <w:sz w:val="20"/>
        <w:szCs w:val="20"/>
      </w:rPr>
    </w:pPr>
    <w:r>
      <w:rPr>
        <w:sz w:val="20"/>
        <w:szCs w:val="20"/>
      </w:rPr>
      <w:t xml:space="preserve">Project Name and/or Number: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256AA" w14:textId="77777777" w:rsidR="009E1B91" w:rsidRPr="00DA7143" w:rsidRDefault="009E1B91" w:rsidP="00E73678">
    <w:pPr>
      <w:spacing w:after="0"/>
      <w:jc w:val="center"/>
      <w:rPr>
        <w:sz w:val="20"/>
        <w:szCs w:val="20"/>
      </w:rPr>
    </w:pPr>
    <w:r>
      <w:tab/>
    </w:r>
    <w:r w:rsidRPr="00DA7143">
      <w:rPr>
        <w:sz w:val="20"/>
        <w:szCs w:val="20"/>
      </w:rPr>
      <w:t>U.S. DEPARTMENT OF HOUSING AND URBAN DEVELOPMENT</w:t>
    </w:r>
  </w:p>
  <w:p w14:paraId="74A39A23" w14:textId="77777777" w:rsidR="009E1B91" w:rsidRPr="00E73678" w:rsidRDefault="009E1B91" w:rsidP="00E73678">
    <w:pPr>
      <w:spacing w:after="0"/>
      <w:jc w:val="center"/>
      <w:rPr>
        <w:sz w:val="20"/>
        <w:szCs w:val="20"/>
      </w:rPr>
    </w:pPr>
    <w:r w:rsidRPr="00DA7143">
      <w:rPr>
        <w:sz w:val="20"/>
        <w:szCs w:val="20"/>
      </w:rPr>
      <w:t xml:space="preserve">FHA Insured Initial Closing Checklist </w:t>
    </w:r>
    <w:r>
      <w:rPr>
        <w:sz w:val="20"/>
        <w:szCs w:val="20"/>
      </w:rPr>
      <w:t xml:space="preserve">– </w:t>
    </w:r>
    <w:r w:rsidRPr="00DA7143">
      <w:rPr>
        <w:sz w:val="20"/>
        <w:szCs w:val="20"/>
      </w:rPr>
      <w:t>For</w:t>
    </w:r>
    <w:r>
      <w:rPr>
        <w:sz w:val="20"/>
        <w:szCs w:val="20"/>
      </w:rPr>
      <w:t xml:space="preserve"> §§§ 207, 220, and 221 Projects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DE6FD" w14:textId="77777777" w:rsidR="009E1B91" w:rsidRDefault="009E1B91" w:rsidP="00E73678">
    <w:pPr>
      <w:spacing w:after="0"/>
      <w:rPr>
        <w:sz w:val="20"/>
        <w:szCs w:val="20"/>
      </w:rPr>
    </w:pPr>
    <w:r>
      <w:rPr>
        <w:sz w:val="20"/>
        <w:szCs w:val="20"/>
      </w:rPr>
      <w:t>Final Closing Checklist</w:t>
    </w:r>
  </w:p>
  <w:p w14:paraId="55D321CB" w14:textId="77777777" w:rsidR="009E1B91" w:rsidRPr="00E73678" w:rsidRDefault="009E1B91" w:rsidP="00E73678">
    <w:pPr>
      <w:spacing w:after="0"/>
      <w:rPr>
        <w:sz w:val="20"/>
        <w:szCs w:val="20"/>
      </w:rPr>
    </w:pPr>
    <w:r>
      <w:rPr>
        <w:sz w:val="20"/>
        <w:szCs w:val="20"/>
      </w:rPr>
      <w:t>Project Name and/or Number:  _______________________</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05FA2" w14:textId="77777777" w:rsidR="009E1B91" w:rsidRPr="00004FCA" w:rsidRDefault="009E1B91" w:rsidP="00D91F11">
    <w:pPr>
      <w:spacing w:after="0"/>
      <w:jc w:val="center"/>
      <w:rPr>
        <w:sz w:val="20"/>
        <w:szCs w:val="20"/>
      </w:rPr>
    </w:pPr>
    <w:r w:rsidRPr="00004FCA">
      <w:rPr>
        <w:sz w:val="20"/>
        <w:szCs w:val="20"/>
      </w:rPr>
      <w:t>U.S. DEPARTMENT OF HOUSING AND URBAN DEVELOPMENT</w:t>
    </w:r>
  </w:p>
  <w:p w14:paraId="04C1A126" w14:textId="77777777" w:rsidR="009E1B91" w:rsidRPr="00004FCA" w:rsidRDefault="009E1B91" w:rsidP="00D91F11">
    <w:pPr>
      <w:spacing w:after="0"/>
      <w:jc w:val="center"/>
      <w:rPr>
        <w:sz w:val="20"/>
        <w:szCs w:val="20"/>
      </w:rPr>
    </w:pPr>
    <w:r w:rsidRPr="00004FCA">
      <w:rPr>
        <w:sz w:val="20"/>
        <w:szCs w:val="20"/>
      </w:rPr>
      <w:t xml:space="preserve">FHA Insured </w:t>
    </w:r>
    <w:r>
      <w:rPr>
        <w:sz w:val="20"/>
        <w:szCs w:val="20"/>
      </w:rPr>
      <w:t>Final</w:t>
    </w:r>
    <w:r w:rsidRPr="00004FCA">
      <w:rPr>
        <w:sz w:val="20"/>
        <w:szCs w:val="20"/>
      </w:rPr>
      <w:t xml:space="preserve"> Closing Checklist </w:t>
    </w:r>
  </w:p>
  <w:p w14:paraId="134FD35F" w14:textId="77777777" w:rsidR="009E1B91" w:rsidRPr="00702AB8" w:rsidRDefault="009E1B91" w:rsidP="00D91F11">
    <w:pPr>
      <w:spacing w:after="0"/>
      <w:jc w:val="center"/>
      <w:rPr>
        <w:sz w:val="20"/>
        <w:szCs w:val="20"/>
      </w:rPr>
    </w:pPr>
    <w:r w:rsidRPr="00004FCA">
      <w:rPr>
        <w:sz w:val="20"/>
        <w:szCs w:val="20"/>
      </w:rPr>
      <w:t>(For §§§ 207, 220, and 221 Projects)</w:t>
    </w:r>
  </w:p>
  <w:p w14:paraId="786CAF90" w14:textId="77777777" w:rsidR="009E1B91" w:rsidRPr="00D91F11" w:rsidRDefault="009E1B91" w:rsidP="00D91F11">
    <w:pPr>
      <w:pStyle w:val="Header"/>
      <w:rPr>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A8C4E" w14:textId="77777777" w:rsidR="009E1B91" w:rsidRDefault="009E1B91" w:rsidP="000175D9">
    <w:pPr>
      <w:spacing w:after="0"/>
      <w:rPr>
        <w:sz w:val="20"/>
        <w:szCs w:val="20"/>
      </w:rPr>
    </w:pPr>
    <w:r>
      <w:rPr>
        <w:sz w:val="20"/>
        <w:szCs w:val="20"/>
      </w:rPr>
      <w:t xml:space="preserve">Section 223(a)(7) Initial/Final Closing Checklist </w:t>
    </w:r>
  </w:p>
  <w:p w14:paraId="5AB543B5" w14:textId="77777777" w:rsidR="009E1B91" w:rsidRDefault="009E1B91" w:rsidP="000175D9">
    <w:pPr>
      <w:spacing w:after="0"/>
      <w:rPr>
        <w:sz w:val="20"/>
        <w:szCs w:val="20"/>
      </w:rPr>
    </w:pPr>
    <w:r>
      <w:rPr>
        <w:sz w:val="20"/>
        <w:szCs w:val="20"/>
      </w:rPr>
      <w:t>Project Name and/or Number:  _______________________</w:t>
    </w:r>
  </w:p>
  <w:p w14:paraId="76F35982" w14:textId="77777777" w:rsidR="009E1B91" w:rsidRPr="000175D9" w:rsidRDefault="009E1B91" w:rsidP="000175D9">
    <w:pPr>
      <w:pStyle w:val="Header"/>
      <w:rPr>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05AF" w14:textId="77777777" w:rsidR="009E1B91" w:rsidRPr="00E92EB8" w:rsidRDefault="009E1B91" w:rsidP="000175D9">
    <w:pPr>
      <w:spacing w:after="0"/>
      <w:jc w:val="center"/>
      <w:rPr>
        <w:rFonts w:cs="Arial"/>
        <w:sz w:val="20"/>
        <w:szCs w:val="20"/>
      </w:rPr>
    </w:pPr>
    <w:r w:rsidRPr="00E92EB8">
      <w:rPr>
        <w:rFonts w:cs="Arial"/>
        <w:sz w:val="20"/>
        <w:szCs w:val="20"/>
      </w:rPr>
      <w:t>U.S. DEPARTMENT OF HOUSING AND URBAN DEVELOPMENT</w:t>
    </w:r>
  </w:p>
  <w:p w14:paraId="3A9BE10B" w14:textId="77777777" w:rsidR="009E1B91" w:rsidRPr="00CC0777" w:rsidRDefault="009E1B91" w:rsidP="000175D9">
    <w:pPr>
      <w:spacing w:after="0"/>
      <w:jc w:val="center"/>
      <w:rPr>
        <w:rFonts w:cs="Arial"/>
        <w:sz w:val="20"/>
        <w:szCs w:val="20"/>
      </w:rPr>
    </w:pPr>
    <w:r>
      <w:rPr>
        <w:rFonts w:cs="Arial"/>
        <w:sz w:val="20"/>
        <w:szCs w:val="20"/>
      </w:rPr>
      <w:t xml:space="preserve">Section 223(a)(7) Initial/Final Closing Checklist </w:t>
    </w:r>
  </w:p>
  <w:p w14:paraId="09152E01" w14:textId="77777777" w:rsidR="009E1B91" w:rsidRPr="00D91F11" w:rsidRDefault="009E1B91" w:rsidP="00D91F11">
    <w:pPr>
      <w:pStyle w:val="Header"/>
      <w:rPr>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EAFA6" w14:textId="77777777" w:rsidR="009E1B91" w:rsidRDefault="009E1B91" w:rsidP="000175D9">
    <w:pPr>
      <w:spacing w:after="0"/>
      <w:rPr>
        <w:sz w:val="20"/>
        <w:szCs w:val="20"/>
      </w:rPr>
    </w:pPr>
    <w:r>
      <w:rPr>
        <w:sz w:val="20"/>
        <w:szCs w:val="20"/>
      </w:rPr>
      <w:t xml:space="preserve">Section 223(f) Initial/Final Closing Checklist </w:t>
    </w:r>
  </w:p>
  <w:p w14:paraId="41753A90" w14:textId="77777777" w:rsidR="009E1B91" w:rsidRDefault="009E1B91" w:rsidP="000175D9">
    <w:pPr>
      <w:spacing w:after="0"/>
      <w:rPr>
        <w:sz w:val="20"/>
        <w:szCs w:val="20"/>
      </w:rPr>
    </w:pPr>
    <w:r>
      <w:rPr>
        <w:sz w:val="20"/>
        <w:szCs w:val="20"/>
      </w:rPr>
      <w:t>Project Name and/or Number:_______________________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391F"/>
    <w:multiLevelType w:val="hybridMultilevel"/>
    <w:tmpl w:val="1E306FFE"/>
    <w:lvl w:ilvl="0" w:tplc="FF420A64">
      <w:start w:val="1"/>
      <w:numFmt w:val="decimal"/>
      <w:pStyle w:val="Heading7"/>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F2195B"/>
    <w:multiLevelType w:val="hybridMultilevel"/>
    <w:tmpl w:val="C51AF1A0"/>
    <w:lvl w:ilvl="0" w:tplc="369A2F7C">
      <w:start w:val="3"/>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2117E"/>
    <w:multiLevelType w:val="hybridMultilevel"/>
    <w:tmpl w:val="019ADB76"/>
    <w:lvl w:ilvl="0" w:tplc="C3402126">
      <w:start w:val="1"/>
      <w:numFmt w:val="lowerRoman"/>
      <w:pStyle w:val="Heading6"/>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7927ED"/>
    <w:multiLevelType w:val="hybridMultilevel"/>
    <w:tmpl w:val="CDD63AD0"/>
    <w:lvl w:ilvl="0" w:tplc="79D20F86">
      <w:start w:val="1"/>
      <w:numFmt w:val="decimal"/>
      <w:lvlText w:val="%1."/>
      <w:lvlJc w:val="left"/>
      <w:pPr>
        <w:ind w:left="720" w:hanging="360"/>
      </w:pPr>
      <w:rPr>
        <w:rFonts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097E4904"/>
    <w:multiLevelType w:val="hybridMultilevel"/>
    <w:tmpl w:val="03D0C0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A5C36"/>
    <w:multiLevelType w:val="hybridMultilevel"/>
    <w:tmpl w:val="3D10F1B0"/>
    <w:lvl w:ilvl="0" w:tplc="CF7C7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61946"/>
    <w:multiLevelType w:val="hybridMultilevel"/>
    <w:tmpl w:val="118440C8"/>
    <w:lvl w:ilvl="0" w:tplc="01FEEB7C">
      <w:start w:val="1"/>
      <w:numFmt w:val="decimal"/>
      <w:lvlText w:val="%1."/>
      <w:lvlJc w:val="left"/>
      <w:pPr>
        <w:ind w:left="1080" w:hanging="720"/>
      </w:pPr>
      <w:rPr>
        <w:rFonts w:hint="default"/>
        <w:b w:val="0"/>
        <w:i w:val="0"/>
        <w:caps w:val="0"/>
        <w:strike w:val="0"/>
        <w:dstrike w:val="0"/>
        <w:shadow w:val="0"/>
        <w:emboss w:val="0"/>
        <w:imprint w:val="0"/>
        <w:snapToGrid/>
        <w:vanish w:val="0"/>
        <w:spacing w:val="0"/>
        <w:kern w:val="23"/>
        <w:sz w:val="24"/>
        <w:szCs w:val="23"/>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9C0CB7"/>
    <w:multiLevelType w:val="hybridMultilevel"/>
    <w:tmpl w:val="F94691D4"/>
    <w:lvl w:ilvl="0" w:tplc="9EBE54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A4831"/>
    <w:multiLevelType w:val="hybridMultilevel"/>
    <w:tmpl w:val="A47221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1A0FA4"/>
    <w:multiLevelType w:val="hybridMultilevel"/>
    <w:tmpl w:val="06FAE4AC"/>
    <w:lvl w:ilvl="0" w:tplc="CC820DA0">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3922E7"/>
    <w:multiLevelType w:val="hybridMultilevel"/>
    <w:tmpl w:val="6C66F5B2"/>
    <w:lvl w:ilvl="0" w:tplc="34E22B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D64AEC"/>
    <w:multiLevelType w:val="hybridMultilevel"/>
    <w:tmpl w:val="F536E474"/>
    <w:lvl w:ilvl="0" w:tplc="908605D6">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D702B"/>
    <w:multiLevelType w:val="multilevel"/>
    <w:tmpl w:val="CEB0C7A8"/>
    <w:lvl w:ilvl="0">
      <w:start w:val="1"/>
      <w:numFmt w:val="lowerLetter"/>
      <w:lvlText w:val="%1."/>
      <w:lvlJc w:val="left"/>
      <w:pPr>
        <w:tabs>
          <w:tab w:val="decimal" w:pos="504"/>
        </w:tabs>
        <w:ind w:left="720"/>
      </w:pPr>
      <w:rPr>
        <w:rFonts w:ascii="Times New Roman" w:hAnsi="Times New Roman" w:hint="default"/>
        <w:b w:val="0"/>
        <w:i w:val="0"/>
        <w:strike w:val="0"/>
        <w:color w:val="000000"/>
        <w:spacing w:val="-1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B80F03"/>
    <w:multiLevelType w:val="hybridMultilevel"/>
    <w:tmpl w:val="5090FB3E"/>
    <w:lvl w:ilvl="0" w:tplc="B5DC6190">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D678B9"/>
    <w:multiLevelType w:val="hybridMultilevel"/>
    <w:tmpl w:val="4906D42E"/>
    <w:lvl w:ilvl="0" w:tplc="27869A26">
      <w:start w:val="4"/>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08616B"/>
    <w:multiLevelType w:val="hybridMultilevel"/>
    <w:tmpl w:val="26D89EFE"/>
    <w:lvl w:ilvl="0" w:tplc="02C8FDAE">
      <w:start w:val="1"/>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856F27"/>
    <w:multiLevelType w:val="hybridMultilevel"/>
    <w:tmpl w:val="58262798"/>
    <w:lvl w:ilvl="0" w:tplc="613803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B171C3"/>
    <w:multiLevelType w:val="hybridMultilevel"/>
    <w:tmpl w:val="496AC97C"/>
    <w:lvl w:ilvl="0" w:tplc="F266C4B8">
      <w:start w:val="1"/>
      <w:numFmt w:val="decimal"/>
      <w:lvlText w:val="%1."/>
      <w:lvlJc w:val="left"/>
      <w:pPr>
        <w:ind w:left="99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724C61"/>
    <w:multiLevelType w:val="multilevel"/>
    <w:tmpl w:val="4C2A65F0"/>
    <w:lvl w:ilvl="0">
      <w:start w:val="1"/>
      <w:numFmt w:val="decimal"/>
      <w:lvlText w:val="%1."/>
      <w:lvlJc w:val="left"/>
      <w:pPr>
        <w:ind w:left="720" w:hanging="360"/>
      </w:pPr>
    </w:lvl>
    <w:lvl w:ilvl="1">
      <w:start w:val="7"/>
      <w:numFmt w:val="decimal"/>
      <w:isLgl/>
      <w:lvlText w:val="%1.%2"/>
      <w:lvlJc w:val="left"/>
      <w:pPr>
        <w:ind w:left="1800" w:hanging="360"/>
      </w:pPr>
      <w:rPr>
        <w:rFonts w:hint="default"/>
        <w:b w:val="0"/>
      </w:rPr>
    </w:lvl>
    <w:lvl w:ilvl="2">
      <w:start w:val="1"/>
      <w:numFmt w:val="decimal"/>
      <w:isLgl/>
      <w:lvlText w:val="%1.%2.%3"/>
      <w:lvlJc w:val="left"/>
      <w:pPr>
        <w:ind w:left="3240" w:hanging="720"/>
      </w:pPr>
      <w:rPr>
        <w:rFonts w:hint="default"/>
        <w:b w:val="0"/>
      </w:rPr>
    </w:lvl>
    <w:lvl w:ilvl="3">
      <w:start w:val="1"/>
      <w:numFmt w:val="decimal"/>
      <w:isLgl/>
      <w:lvlText w:val="%1.%2.%3.%4"/>
      <w:lvlJc w:val="left"/>
      <w:pPr>
        <w:ind w:left="4680" w:hanging="1080"/>
      </w:pPr>
      <w:rPr>
        <w:rFonts w:hint="default"/>
        <w:b w:val="0"/>
      </w:rPr>
    </w:lvl>
    <w:lvl w:ilvl="4">
      <w:start w:val="1"/>
      <w:numFmt w:val="decimal"/>
      <w:isLgl/>
      <w:lvlText w:val="%1.%2.%3.%4.%5"/>
      <w:lvlJc w:val="left"/>
      <w:pPr>
        <w:ind w:left="5760" w:hanging="1080"/>
      </w:pPr>
      <w:rPr>
        <w:rFonts w:hint="default"/>
        <w:b w:val="0"/>
      </w:rPr>
    </w:lvl>
    <w:lvl w:ilvl="5">
      <w:start w:val="1"/>
      <w:numFmt w:val="decimal"/>
      <w:isLgl/>
      <w:lvlText w:val="%1.%2.%3.%4.%5.%6"/>
      <w:lvlJc w:val="left"/>
      <w:pPr>
        <w:ind w:left="7200" w:hanging="1440"/>
      </w:pPr>
      <w:rPr>
        <w:rFonts w:hint="default"/>
        <w:b w:val="0"/>
      </w:rPr>
    </w:lvl>
    <w:lvl w:ilvl="6">
      <w:start w:val="1"/>
      <w:numFmt w:val="decimal"/>
      <w:isLgl/>
      <w:lvlText w:val="%1.%2.%3.%4.%5.%6.%7"/>
      <w:lvlJc w:val="left"/>
      <w:pPr>
        <w:ind w:left="8280" w:hanging="1440"/>
      </w:pPr>
      <w:rPr>
        <w:rFonts w:hint="default"/>
        <w:b w:val="0"/>
      </w:rPr>
    </w:lvl>
    <w:lvl w:ilvl="7">
      <w:start w:val="1"/>
      <w:numFmt w:val="decimal"/>
      <w:isLgl/>
      <w:lvlText w:val="%1.%2.%3.%4.%5.%6.%7.%8"/>
      <w:lvlJc w:val="left"/>
      <w:pPr>
        <w:ind w:left="9720" w:hanging="1800"/>
      </w:pPr>
      <w:rPr>
        <w:rFonts w:hint="default"/>
        <w:b w:val="0"/>
      </w:rPr>
    </w:lvl>
    <w:lvl w:ilvl="8">
      <w:start w:val="1"/>
      <w:numFmt w:val="decimal"/>
      <w:isLgl/>
      <w:lvlText w:val="%1.%2.%3.%4.%5.%6.%7.%8.%9"/>
      <w:lvlJc w:val="left"/>
      <w:pPr>
        <w:ind w:left="10800" w:hanging="1800"/>
      </w:pPr>
      <w:rPr>
        <w:rFonts w:hint="default"/>
        <w:b w:val="0"/>
      </w:rPr>
    </w:lvl>
  </w:abstractNum>
  <w:abstractNum w:abstractNumId="19">
    <w:nsid w:val="2D276242"/>
    <w:multiLevelType w:val="hybridMultilevel"/>
    <w:tmpl w:val="7E7AAA4E"/>
    <w:lvl w:ilvl="0" w:tplc="C0BEE2CC">
      <w:start w:val="7"/>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A946DD"/>
    <w:multiLevelType w:val="hybridMultilevel"/>
    <w:tmpl w:val="5F7CB6EC"/>
    <w:lvl w:ilvl="0" w:tplc="2E086ACC">
      <w:start w:val="1"/>
      <w:numFmt w:val="upperLetter"/>
      <w:pStyle w:val="Heading3"/>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D66F54A">
      <w:start w:val="1"/>
      <w:numFmt w:val="decimal"/>
      <w:lvlText w:val="%2."/>
      <w:lvlJc w:val="left"/>
      <w:pPr>
        <w:ind w:left="1080" w:hanging="360"/>
      </w:pPr>
      <w:rPr>
        <w:rFonts w:ascii="Arial" w:eastAsia="Times New Roman" w:hAnsi="Arial" w:cs="Times New Roman"/>
      </w:rPr>
    </w:lvl>
    <w:lvl w:ilvl="2" w:tplc="A048738E">
      <w:start w:val="1"/>
      <w:numFmt w:val="decimal"/>
      <w:lvlText w:val="%3."/>
      <w:lvlJc w:val="left"/>
      <w:pPr>
        <w:ind w:left="1845" w:hanging="765"/>
      </w:pPr>
      <w:rPr>
        <w:rFonts w:ascii="Arial" w:eastAsia="Times New Roman" w:hAnsi="Arial" w:cs="Times New Roman"/>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F8B151C"/>
    <w:multiLevelType w:val="hybridMultilevel"/>
    <w:tmpl w:val="CBFC0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D947E1"/>
    <w:multiLevelType w:val="hybridMultilevel"/>
    <w:tmpl w:val="6E682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EF4937"/>
    <w:multiLevelType w:val="hybridMultilevel"/>
    <w:tmpl w:val="EB16386E"/>
    <w:lvl w:ilvl="0" w:tplc="A4F00418">
      <w:start w:val="2"/>
      <w:numFmt w:val="lowerRoman"/>
      <w:lvlText w:val="%1."/>
      <w:lvlJc w:val="right"/>
      <w:pPr>
        <w:ind w:left="1800" w:hanging="18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BA6C82"/>
    <w:multiLevelType w:val="hybridMultilevel"/>
    <w:tmpl w:val="0C44DB9C"/>
    <w:lvl w:ilvl="0" w:tplc="033E98E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DE5557"/>
    <w:multiLevelType w:val="hybridMultilevel"/>
    <w:tmpl w:val="BABEA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4D00B1"/>
    <w:multiLevelType w:val="hybridMultilevel"/>
    <w:tmpl w:val="724C3FFE"/>
    <w:lvl w:ilvl="0" w:tplc="DBF49DB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C17304"/>
    <w:multiLevelType w:val="hybridMultilevel"/>
    <w:tmpl w:val="43E89AC6"/>
    <w:lvl w:ilvl="0" w:tplc="0DB63D64">
      <w:start w:val="4"/>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9F18CB"/>
    <w:multiLevelType w:val="hybridMultilevel"/>
    <w:tmpl w:val="3FE0FAB6"/>
    <w:lvl w:ilvl="0" w:tplc="853A7B66">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0901E3"/>
    <w:multiLevelType w:val="hybridMultilevel"/>
    <w:tmpl w:val="F49A7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12505F"/>
    <w:multiLevelType w:val="hybridMultilevel"/>
    <w:tmpl w:val="5F908A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D551492"/>
    <w:multiLevelType w:val="hybridMultilevel"/>
    <w:tmpl w:val="A6882E0E"/>
    <w:lvl w:ilvl="0" w:tplc="C0364DAE">
      <w:start w:val="3"/>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D84E02"/>
    <w:multiLevelType w:val="hybridMultilevel"/>
    <w:tmpl w:val="E6CCAAF8"/>
    <w:lvl w:ilvl="0" w:tplc="26A01956">
      <w:start w:val="3"/>
      <w:numFmt w:val="decimal"/>
      <w:lvlText w:val="%1."/>
      <w:lvlJc w:val="left"/>
      <w:pPr>
        <w:ind w:left="360" w:hanging="360"/>
      </w:pPr>
      <w:rPr>
        <w:rFonts w:hint="default"/>
        <w:b w:val="0"/>
        <w:i w:val="0"/>
        <w:caps w:val="0"/>
        <w:strike w:val="0"/>
        <w:dstrike w:val="0"/>
        <w:vanish w:val="0"/>
        <w:spacing w:val="0"/>
        <w:w w:val="100"/>
        <w:u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2A62D61"/>
    <w:multiLevelType w:val="hybridMultilevel"/>
    <w:tmpl w:val="E018BC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40C349A"/>
    <w:multiLevelType w:val="hybridMultilevel"/>
    <w:tmpl w:val="9350CC38"/>
    <w:lvl w:ilvl="0" w:tplc="20AA9E36">
      <w:start w:val="4"/>
      <w:numFmt w:val="decimal"/>
      <w:lvlText w:val="%1."/>
      <w:lvlJc w:val="left"/>
      <w:pPr>
        <w:ind w:left="90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5D06DC4"/>
    <w:multiLevelType w:val="hybridMultilevel"/>
    <w:tmpl w:val="EFD0C3CA"/>
    <w:lvl w:ilvl="0" w:tplc="02C8FDAE">
      <w:start w:val="1"/>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511B89"/>
    <w:multiLevelType w:val="hybridMultilevel"/>
    <w:tmpl w:val="15ACDA6A"/>
    <w:lvl w:ilvl="0" w:tplc="C55AC9FE">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D67FA4"/>
    <w:multiLevelType w:val="hybridMultilevel"/>
    <w:tmpl w:val="52BC53CC"/>
    <w:lvl w:ilvl="0" w:tplc="2C0AFF02">
      <w:start w:val="4"/>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86087B"/>
    <w:multiLevelType w:val="hybridMultilevel"/>
    <w:tmpl w:val="24925C06"/>
    <w:lvl w:ilvl="0" w:tplc="178491C4">
      <w:start w:val="2"/>
      <w:numFmt w:val="upperLetter"/>
      <w:lvlText w:val="%1."/>
      <w:lvlJc w:val="left"/>
      <w:pPr>
        <w:ind w:left="720" w:hanging="360"/>
      </w:pPr>
      <w:rPr>
        <w:rFonts w:ascii="Arial"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C191C95"/>
    <w:multiLevelType w:val="hybridMultilevel"/>
    <w:tmpl w:val="8F60EFF2"/>
    <w:lvl w:ilvl="0" w:tplc="B94AFC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CE82058"/>
    <w:multiLevelType w:val="hybridMultilevel"/>
    <w:tmpl w:val="B48E373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D40544B"/>
    <w:multiLevelType w:val="hybridMultilevel"/>
    <w:tmpl w:val="C2DC1AEC"/>
    <w:lvl w:ilvl="0" w:tplc="37C62408">
      <w:start w:val="1"/>
      <w:numFmt w:val="decimal"/>
      <w:pStyle w:val="Heading4"/>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F8E4CF4">
      <w:start w:val="1"/>
      <w:numFmt w:val="lowerLetter"/>
      <w:lvlText w:val="%2."/>
      <w:lvlJc w:val="left"/>
      <w:pPr>
        <w:ind w:left="1080" w:hanging="360"/>
      </w:pPr>
      <w:rPr>
        <w:rFonts w:hint="default"/>
      </w:rPr>
    </w:lvl>
    <w:lvl w:ilvl="2" w:tplc="5B762B34">
      <w:start w:val="1"/>
      <w:numFmt w:val="lowerRoman"/>
      <w:lvlText w:val="%3."/>
      <w:lvlJc w:val="right"/>
      <w:pPr>
        <w:ind w:left="1800" w:hanging="180"/>
      </w:pPr>
      <w:rPr>
        <w:rFonts w:ascii="Arial" w:eastAsia="Times New Roman" w:hAnsi="Arial" w:cs="Arial"/>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nsid w:val="4DC2519E"/>
    <w:multiLevelType w:val="hybridMultilevel"/>
    <w:tmpl w:val="721C334E"/>
    <w:lvl w:ilvl="0" w:tplc="C528014C">
      <w:start w:val="1"/>
      <w:numFmt w:val="lowerLetter"/>
      <w:pStyle w:val="Heading5"/>
      <w:lvlText w:val="%1."/>
      <w:lvlJc w:val="left"/>
      <w:pPr>
        <w:ind w:left="1260" w:hanging="360"/>
      </w:pPr>
      <w:rPr>
        <w:rFonts w:ascii="Arial" w:eastAsia="Times New Roman" w:hAnsi="Arial" w:cs="Arial"/>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nsid w:val="4EDB6D9A"/>
    <w:multiLevelType w:val="hybridMultilevel"/>
    <w:tmpl w:val="86446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FD43336"/>
    <w:multiLevelType w:val="hybridMultilevel"/>
    <w:tmpl w:val="A028BDBC"/>
    <w:lvl w:ilvl="0" w:tplc="A5EE3E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F62873"/>
    <w:multiLevelType w:val="multilevel"/>
    <w:tmpl w:val="DBA83D5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532E5FB8"/>
    <w:multiLevelType w:val="hybridMultilevel"/>
    <w:tmpl w:val="A2700C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5391389D"/>
    <w:multiLevelType w:val="hybridMultilevel"/>
    <w:tmpl w:val="475271E0"/>
    <w:lvl w:ilvl="0" w:tplc="E306EF30">
      <w:start w:val="1"/>
      <w:numFmt w:val="lowerLetter"/>
      <w:pStyle w:val="ListContinue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3D71F8B"/>
    <w:multiLevelType w:val="hybridMultilevel"/>
    <w:tmpl w:val="61E2950E"/>
    <w:lvl w:ilvl="0" w:tplc="9B22D9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5C51D8E"/>
    <w:multiLevelType w:val="hybridMultilevel"/>
    <w:tmpl w:val="7B726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738393D"/>
    <w:multiLevelType w:val="hybridMultilevel"/>
    <w:tmpl w:val="195658CC"/>
    <w:lvl w:ilvl="0" w:tplc="2E086ACC">
      <w:start w:val="1"/>
      <w:numFmt w:val="upperLetter"/>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ind w:left="1080" w:hanging="360"/>
      </w:pPr>
    </w:lvl>
    <w:lvl w:ilvl="2" w:tplc="0409000F">
      <w:start w:val="1"/>
      <w:numFmt w:val="decimal"/>
      <w:lvlText w:val="%3."/>
      <w:lvlJc w:val="left"/>
      <w:pPr>
        <w:ind w:left="1845" w:hanging="765"/>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97C32C6"/>
    <w:multiLevelType w:val="hybridMultilevel"/>
    <w:tmpl w:val="11622E28"/>
    <w:lvl w:ilvl="0" w:tplc="EA847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B3F5715"/>
    <w:multiLevelType w:val="hybridMultilevel"/>
    <w:tmpl w:val="0D42E89A"/>
    <w:lvl w:ilvl="0" w:tplc="400C87BC">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EF107BB"/>
    <w:multiLevelType w:val="hybridMultilevel"/>
    <w:tmpl w:val="7818B6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F7A205B"/>
    <w:multiLevelType w:val="hybridMultilevel"/>
    <w:tmpl w:val="07A0FDBC"/>
    <w:lvl w:ilvl="0" w:tplc="E4588F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1DF62CF"/>
    <w:multiLevelType w:val="hybridMultilevel"/>
    <w:tmpl w:val="8D020D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2A65626"/>
    <w:multiLevelType w:val="hybridMultilevel"/>
    <w:tmpl w:val="75A826E4"/>
    <w:lvl w:ilvl="0" w:tplc="929E25CE">
      <w:start w:val="1"/>
      <w:numFmt w:val="lowerLetter"/>
      <w:pStyle w:val="Heading8"/>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7">
    <w:nsid w:val="6E783C0E"/>
    <w:multiLevelType w:val="hybridMultilevel"/>
    <w:tmpl w:val="CBFC0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0DD1EE3"/>
    <w:multiLevelType w:val="hybridMultilevel"/>
    <w:tmpl w:val="285EFD2A"/>
    <w:lvl w:ilvl="0" w:tplc="ADBC7D1A">
      <w:start w:val="5"/>
      <w:numFmt w:val="decimal"/>
      <w:lvlText w:val="%1."/>
      <w:lvlJc w:val="left"/>
      <w:pPr>
        <w:ind w:left="99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BD494A"/>
    <w:multiLevelType w:val="hybridMultilevel"/>
    <w:tmpl w:val="D3A4C012"/>
    <w:lvl w:ilvl="0" w:tplc="527A8A22">
      <w:start w:val="1"/>
      <w:numFmt w:val="lowerRoman"/>
      <w:pStyle w:val="i"/>
      <w:lvlText w:val="%1."/>
      <w:lvlJc w:val="left"/>
      <w:pPr>
        <w:ind w:left="21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nsid w:val="785C214A"/>
    <w:multiLevelType w:val="hybridMultilevel"/>
    <w:tmpl w:val="73505056"/>
    <w:lvl w:ilvl="0" w:tplc="04090019">
      <w:start w:val="1"/>
      <w:numFmt w:val="lowerLetter"/>
      <w:lvlText w:val="%1."/>
      <w:lvlJc w:val="left"/>
      <w:pPr>
        <w:ind w:left="1627" w:hanging="720"/>
      </w:pPr>
      <w:rPr>
        <w:rFonts w:hint="default"/>
        <w:color w:val="auto"/>
      </w:rPr>
    </w:lvl>
    <w:lvl w:ilvl="1" w:tplc="498A8E14">
      <w:start w:val="1"/>
      <w:numFmt w:val="decimal"/>
      <w:lvlText w:val="%2."/>
      <w:lvlJc w:val="left"/>
      <w:pPr>
        <w:ind w:left="1987" w:hanging="360"/>
      </w:pPr>
      <w:rPr>
        <w:rFonts w:hint="default"/>
      </w:rPr>
    </w:lvl>
    <w:lvl w:ilvl="2" w:tplc="139CA86E">
      <w:start w:val="1"/>
      <w:numFmt w:val="lowerLetter"/>
      <w:lvlText w:val="%3."/>
      <w:lvlJc w:val="left"/>
      <w:pPr>
        <w:ind w:left="2887" w:hanging="360"/>
      </w:pPr>
      <w:rPr>
        <w:rFonts w:hint="default"/>
      </w:r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61">
    <w:nsid w:val="7A3B7AEC"/>
    <w:multiLevelType w:val="multilevel"/>
    <w:tmpl w:val="2832891C"/>
    <w:lvl w:ilvl="0">
      <w:start w:val="1"/>
      <w:numFmt w:val="decimal"/>
      <w:lvlText w:val="%1."/>
      <w:lvlJc w:val="left"/>
      <w:pPr>
        <w:ind w:left="1080" w:hanging="360"/>
      </w:pPr>
      <w:rPr>
        <w:rFonts w:hint="default"/>
      </w:rPr>
    </w:lvl>
    <w:lvl w:ilvl="1">
      <w:start w:val="1"/>
      <w:numFmt w:val="decimal"/>
      <w:lvlText w:val="5.%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2">
    <w:nsid w:val="7AE44E7B"/>
    <w:multiLevelType w:val="singleLevel"/>
    <w:tmpl w:val="F522A16E"/>
    <w:lvl w:ilvl="0">
      <w:start w:val="1"/>
      <w:numFmt w:val="lowerLetter"/>
      <w:lvlText w:val="(%1) "/>
      <w:legacy w:legacy="1" w:legacySpace="0" w:legacyIndent="360"/>
      <w:lvlJc w:val="left"/>
      <w:pPr>
        <w:ind w:left="1080" w:hanging="360"/>
      </w:pPr>
      <w:rPr>
        <w:b w:val="0"/>
        <w:i w:val="0"/>
        <w:sz w:val="24"/>
      </w:rPr>
    </w:lvl>
  </w:abstractNum>
  <w:abstractNum w:abstractNumId="63">
    <w:nsid w:val="7BB112C6"/>
    <w:multiLevelType w:val="hybridMultilevel"/>
    <w:tmpl w:val="C230298A"/>
    <w:lvl w:ilvl="0" w:tplc="CC92AF1A">
      <w:start w:val="1"/>
      <w:numFmt w:val="lowerRoman"/>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D602E2C"/>
    <w:multiLevelType w:val="hybridMultilevel"/>
    <w:tmpl w:val="AADE71E4"/>
    <w:lvl w:ilvl="0" w:tplc="DD689074">
      <w:start w:val="1"/>
      <w:numFmt w:val="decimal"/>
      <w:lvlText w:val="%1."/>
      <w:lvlJc w:val="left"/>
      <w:pPr>
        <w:ind w:left="1440" w:hanging="720"/>
      </w:pPr>
      <w:rPr>
        <w:rFonts w:hint="default"/>
      </w:rPr>
    </w:lvl>
    <w:lvl w:ilvl="1" w:tplc="C15C8E2C">
      <w:start w:val="1"/>
      <w:numFmt w:val="upperLetter"/>
      <w:lvlText w:val="%2."/>
      <w:lvlJc w:val="left"/>
      <w:pPr>
        <w:ind w:left="1800" w:hanging="360"/>
      </w:pPr>
      <w:rPr>
        <w:rFonts w:hint="default"/>
      </w:rPr>
    </w:lvl>
    <w:lvl w:ilvl="2" w:tplc="7A800D54">
      <w:start w:val="2"/>
      <w:numFmt w:val="upperRoman"/>
      <w:lvlText w:val="%3."/>
      <w:lvlJc w:val="left"/>
      <w:pPr>
        <w:ind w:left="3060" w:hanging="720"/>
      </w:pPr>
      <w:rPr>
        <w:rFonts w:hint="default"/>
        <w:b/>
        <w:i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1"/>
  </w:num>
  <w:num w:numId="2">
    <w:abstractNumId w:val="55"/>
  </w:num>
  <w:num w:numId="3">
    <w:abstractNumId w:val="44"/>
  </w:num>
  <w:num w:numId="4">
    <w:abstractNumId w:val="29"/>
  </w:num>
  <w:num w:numId="5">
    <w:abstractNumId w:val="4"/>
  </w:num>
  <w:num w:numId="6">
    <w:abstractNumId w:val="25"/>
  </w:num>
  <w:num w:numId="7">
    <w:abstractNumId w:val="53"/>
  </w:num>
  <w:num w:numId="8">
    <w:abstractNumId w:val="43"/>
  </w:num>
  <w:num w:numId="9">
    <w:abstractNumId w:val="49"/>
  </w:num>
  <w:num w:numId="10">
    <w:abstractNumId w:val="54"/>
  </w:num>
  <w:num w:numId="11">
    <w:abstractNumId w:val="28"/>
  </w:num>
  <w:num w:numId="12">
    <w:abstractNumId w:val="21"/>
  </w:num>
  <w:num w:numId="13">
    <w:abstractNumId w:val="45"/>
  </w:num>
  <w:num w:numId="14">
    <w:abstractNumId w:val="35"/>
  </w:num>
  <w:num w:numId="15">
    <w:abstractNumId w:val="24"/>
  </w:num>
  <w:num w:numId="16">
    <w:abstractNumId w:val="47"/>
  </w:num>
  <w:num w:numId="17">
    <w:abstractNumId w:val="59"/>
    <w:lvlOverride w:ilvl="0">
      <w:startOverride w:val="1"/>
    </w:lvlOverride>
  </w:num>
  <w:num w:numId="18">
    <w:abstractNumId w:val="0"/>
  </w:num>
  <w:num w:numId="19">
    <w:abstractNumId w:val="56"/>
  </w:num>
  <w:num w:numId="20">
    <w:abstractNumId w:val="2"/>
  </w:num>
  <w:num w:numId="21">
    <w:abstractNumId w:val="51"/>
  </w:num>
  <w:num w:numId="22">
    <w:abstractNumId w:val="10"/>
  </w:num>
  <w:num w:numId="23">
    <w:abstractNumId w:val="39"/>
  </w:num>
  <w:num w:numId="24">
    <w:abstractNumId w:val="13"/>
  </w:num>
  <w:num w:numId="25">
    <w:abstractNumId w:val="64"/>
  </w:num>
  <w:num w:numId="26">
    <w:abstractNumId w:val="11"/>
  </w:num>
  <w:num w:numId="27">
    <w:abstractNumId w:val="8"/>
  </w:num>
  <w:num w:numId="28">
    <w:abstractNumId w:val="17"/>
  </w:num>
  <w:num w:numId="29">
    <w:abstractNumId w:val="42"/>
  </w:num>
  <w:num w:numId="30">
    <w:abstractNumId w:val="46"/>
  </w:num>
  <w:num w:numId="31">
    <w:abstractNumId w:val="15"/>
  </w:num>
  <w:num w:numId="32">
    <w:abstractNumId w:val="60"/>
  </w:num>
  <w:num w:numId="33">
    <w:abstractNumId w:val="14"/>
  </w:num>
  <w:num w:numId="34">
    <w:abstractNumId w:val="1"/>
  </w:num>
  <w:num w:numId="35">
    <w:abstractNumId w:val="37"/>
  </w:num>
  <w:num w:numId="36">
    <w:abstractNumId w:val="31"/>
  </w:num>
  <w:num w:numId="37">
    <w:abstractNumId w:val="34"/>
  </w:num>
  <w:num w:numId="38">
    <w:abstractNumId w:val="27"/>
  </w:num>
  <w:num w:numId="39">
    <w:abstractNumId w:val="58"/>
  </w:num>
  <w:num w:numId="40">
    <w:abstractNumId w:val="3"/>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0"/>
    <w:lvlOverride w:ilvl="0">
      <w:startOverride w:val="1"/>
    </w:lvlOverride>
  </w:num>
  <w:num w:numId="45">
    <w:abstractNumId w:val="20"/>
    <w:lvlOverride w:ilvl="0">
      <w:startOverride w:val="1"/>
    </w:lvlOverride>
  </w:num>
  <w:num w:numId="46">
    <w:abstractNumId w:val="20"/>
    <w:lvlOverride w:ilvl="0">
      <w:startOverride w:val="1"/>
    </w:lvlOverride>
  </w:num>
  <w:num w:numId="47">
    <w:abstractNumId w:val="20"/>
    <w:lvlOverride w:ilvl="0">
      <w:startOverride w:val="1"/>
    </w:lvlOverride>
  </w:num>
  <w:num w:numId="48">
    <w:abstractNumId w:val="20"/>
    <w:lvlOverride w:ilvl="0">
      <w:startOverride w:val="1"/>
    </w:lvlOverride>
  </w:num>
  <w:num w:numId="49">
    <w:abstractNumId w:val="20"/>
    <w:lvlOverride w:ilvl="0">
      <w:startOverride w:val="1"/>
    </w:lvlOverride>
  </w:num>
  <w:num w:numId="50">
    <w:abstractNumId w:val="20"/>
    <w:lvlOverride w:ilvl="0">
      <w:startOverride w:val="1"/>
    </w:lvlOverride>
  </w:num>
  <w:num w:numId="51">
    <w:abstractNumId w:val="20"/>
    <w:lvlOverride w:ilvl="0">
      <w:startOverride w:val="1"/>
    </w:lvlOverride>
  </w:num>
  <w:num w:numId="52">
    <w:abstractNumId w:val="20"/>
    <w:lvlOverride w:ilvl="0">
      <w:startOverride w:val="1"/>
    </w:lvlOverride>
  </w:num>
  <w:num w:numId="53">
    <w:abstractNumId w:val="20"/>
    <w:lvlOverride w:ilvl="0">
      <w:startOverride w:val="1"/>
    </w:lvlOverride>
  </w:num>
  <w:num w:numId="54">
    <w:abstractNumId w:val="20"/>
    <w:lvlOverride w:ilvl="0">
      <w:startOverride w:val="1"/>
    </w:lvlOverride>
  </w:num>
  <w:num w:numId="55">
    <w:abstractNumId w:val="20"/>
    <w:lvlOverride w:ilvl="0">
      <w:startOverride w:val="1"/>
    </w:lvlOverride>
  </w:num>
  <w:num w:numId="56">
    <w:abstractNumId w:val="20"/>
    <w:lvlOverride w:ilvl="0">
      <w:startOverride w:val="1"/>
    </w:lvlOverride>
  </w:num>
  <w:num w:numId="57">
    <w:abstractNumId w:val="20"/>
    <w:lvlOverride w:ilvl="0">
      <w:startOverride w:val="1"/>
    </w:lvlOverride>
  </w:num>
  <w:num w:numId="58">
    <w:abstractNumId w:val="20"/>
    <w:lvlOverride w:ilvl="0">
      <w:startOverride w:val="1"/>
    </w:lvlOverride>
  </w:num>
  <w:num w:numId="59">
    <w:abstractNumId w:val="20"/>
    <w:lvlOverride w:ilvl="0">
      <w:startOverride w:val="1"/>
    </w:lvlOverride>
  </w:num>
  <w:num w:numId="60">
    <w:abstractNumId w:val="20"/>
    <w:lvlOverride w:ilvl="0">
      <w:startOverride w:val="1"/>
    </w:lvlOverride>
  </w:num>
  <w:num w:numId="61">
    <w:abstractNumId w:val="20"/>
    <w:lvlOverride w:ilvl="0">
      <w:startOverride w:val="1"/>
    </w:lvlOverride>
  </w:num>
  <w:num w:numId="62">
    <w:abstractNumId w:val="20"/>
    <w:lvlOverride w:ilvl="0">
      <w:startOverride w:val="1"/>
    </w:lvlOverride>
  </w:num>
  <w:num w:numId="63">
    <w:abstractNumId w:val="20"/>
    <w:lvlOverride w:ilvl="0">
      <w:startOverride w:val="1"/>
    </w:lvlOverride>
  </w:num>
  <w:num w:numId="64">
    <w:abstractNumId w:val="20"/>
    <w:lvlOverride w:ilvl="0">
      <w:startOverride w:val="1"/>
    </w:lvlOverride>
  </w:num>
  <w:num w:numId="65">
    <w:abstractNumId w:val="20"/>
    <w:lvlOverride w:ilvl="0">
      <w:startOverride w:val="1"/>
    </w:lvlOverride>
  </w:num>
  <w:num w:numId="66">
    <w:abstractNumId w:val="20"/>
    <w:lvlOverride w:ilvl="0">
      <w:startOverride w:val="1"/>
    </w:lvlOverride>
  </w:num>
  <w:num w:numId="67">
    <w:abstractNumId w:val="20"/>
    <w:lvlOverride w:ilvl="0">
      <w:startOverride w:val="1"/>
    </w:lvlOverride>
  </w:num>
  <w:num w:numId="68">
    <w:abstractNumId w:val="20"/>
    <w:lvlOverride w:ilvl="0">
      <w:startOverride w:val="1"/>
    </w:lvlOverride>
  </w:num>
  <w:num w:numId="69">
    <w:abstractNumId w:val="20"/>
    <w:lvlOverride w:ilvl="0">
      <w:startOverride w:val="1"/>
    </w:lvlOverride>
  </w:num>
  <w:num w:numId="70">
    <w:abstractNumId w:val="20"/>
    <w:lvlOverride w:ilvl="0">
      <w:startOverride w:val="1"/>
    </w:lvlOverride>
  </w:num>
  <w:num w:numId="71">
    <w:abstractNumId w:val="20"/>
    <w:lvlOverride w:ilvl="0">
      <w:startOverride w:val="1"/>
    </w:lvlOverride>
  </w:num>
  <w:num w:numId="72">
    <w:abstractNumId w:val="20"/>
    <w:lvlOverride w:ilvl="0">
      <w:startOverride w:val="1"/>
    </w:lvlOverride>
  </w:num>
  <w:num w:numId="73">
    <w:abstractNumId w:val="20"/>
    <w:lvlOverride w:ilvl="0">
      <w:startOverride w:val="1"/>
    </w:lvlOverride>
  </w:num>
  <w:num w:numId="74">
    <w:abstractNumId w:val="20"/>
    <w:lvlOverride w:ilvl="0">
      <w:startOverride w:val="1"/>
    </w:lvlOverride>
  </w:num>
  <w:num w:numId="75">
    <w:abstractNumId w:val="20"/>
    <w:lvlOverride w:ilvl="0">
      <w:startOverride w:val="1"/>
    </w:lvlOverride>
  </w:num>
  <w:num w:numId="76">
    <w:abstractNumId w:val="20"/>
    <w:lvlOverride w:ilvl="0">
      <w:startOverride w:val="1"/>
    </w:lvlOverride>
  </w:num>
  <w:num w:numId="77">
    <w:abstractNumId w:val="3"/>
    <w:lvlOverride w:ilvl="0">
      <w:startOverride w:val="1"/>
    </w:lvlOverride>
  </w:num>
  <w:num w:numId="78">
    <w:abstractNumId w:val="20"/>
    <w:lvlOverride w:ilvl="0">
      <w:startOverride w:val="1"/>
    </w:lvlOverride>
  </w:num>
  <w:num w:numId="79">
    <w:abstractNumId w:val="20"/>
    <w:lvlOverride w:ilvl="0">
      <w:startOverride w:val="1"/>
    </w:lvlOverride>
  </w:num>
  <w:num w:numId="80">
    <w:abstractNumId w:val="20"/>
    <w:lvlOverride w:ilvl="0">
      <w:startOverride w:val="1"/>
    </w:lvlOverride>
  </w:num>
  <w:num w:numId="81">
    <w:abstractNumId w:val="3"/>
    <w:lvlOverride w:ilvl="0">
      <w:startOverride w:val="1"/>
    </w:lvlOverride>
  </w:num>
  <w:num w:numId="82">
    <w:abstractNumId w:val="41"/>
  </w:num>
  <w:num w:numId="83">
    <w:abstractNumId w:val="20"/>
  </w:num>
  <w:num w:numId="84">
    <w:abstractNumId w:val="20"/>
    <w:lvlOverride w:ilvl="0">
      <w:startOverride w:val="1"/>
    </w:lvlOverride>
  </w:num>
  <w:num w:numId="85">
    <w:abstractNumId w:val="41"/>
    <w:lvlOverride w:ilvl="0">
      <w:startOverride w:val="1"/>
    </w:lvlOverride>
  </w:num>
  <w:num w:numId="86">
    <w:abstractNumId w:val="41"/>
    <w:lvlOverride w:ilvl="0">
      <w:startOverride w:val="1"/>
    </w:lvlOverride>
  </w:num>
  <w:num w:numId="87">
    <w:abstractNumId w:val="41"/>
    <w:lvlOverride w:ilvl="0">
      <w:startOverride w:val="1"/>
    </w:lvlOverride>
  </w:num>
  <w:num w:numId="88">
    <w:abstractNumId w:val="41"/>
    <w:lvlOverride w:ilvl="0">
      <w:startOverride w:val="1"/>
    </w:lvlOverride>
  </w:num>
  <w:num w:numId="89">
    <w:abstractNumId w:val="41"/>
    <w:lvlOverride w:ilvl="0">
      <w:startOverride w:val="1"/>
    </w:lvlOverride>
  </w:num>
  <w:num w:numId="90">
    <w:abstractNumId w:val="41"/>
    <w:lvlOverride w:ilvl="0">
      <w:startOverride w:val="1"/>
    </w:lvlOverride>
  </w:num>
  <w:num w:numId="91">
    <w:abstractNumId w:val="20"/>
    <w:lvlOverride w:ilvl="0">
      <w:startOverride w:val="1"/>
    </w:lvlOverride>
  </w:num>
  <w:num w:numId="92">
    <w:abstractNumId w:val="42"/>
    <w:lvlOverride w:ilvl="0">
      <w:startOverride w:val="1"/>
    </w:lvlOverride>
  </w:num>
  <w:num w:numId="93">
    <w:abstractNumId w:val="42"/>
    <w:lvlOverride w:ilvl="0">
      <w:startOverride w:val="1"/>
    </w:lvlOverride>
  </w:num>
  <w:num w:numId="94">
    <w:abstractNumId w:val="42"/>
    <w:lvlOverride w:ilvl="0">
      <w:startOverride w:val="1"/>
    </w:lvlOverride>
  </w:num>
  <w:num w:numId="95">
    <w:abstractNumId w:val="42"/>
    <w:lvlOverride w:ilvl="0">
      <w:startOverride w:val="1"/>
    </w:lvlOverride>
  </w:num>
  <w:num w:numId="96">
    <w:abstractNumId w:val="42"/>
    <w:lvlOverride w:ilvl="0">
      <w:startOverride w:val="1"/>
    </w:lvlOverride>
  </w:num>
  <w:num w:numId="97">
    <w:abstractNumId w:val="42"/>
    <w:lvlOverride w:ilvl="0">
      <w:startOverride w:val="1"/>
    </w:lvlOverride>
  </w:num>
  <w:num w:numId="98">
    <w:abstractNumId w:val="41"/>
    <w:lvlOverride w:ilvl="0">
      <w:startOverride w:val="1"/>
    </w:lvlOverride>
  </w:num>
  <w:num w:numId="99">
    <w:abstractNumId w:val="41"/>
    <w:lvlOverride w:ilvl="0">
      <w:startOverride w:val="1"/>
    </w:lvlOverride>
  </w:num>
  <w:num w:numId="100">
    <w:abstractNumId w:val="41"/>
    <w:lvlOverride w:ilvl="0">
      <w:startOverride w:val="1"/>
    </w:lvlOverride>
  </w:num>
  <w:num w:numId="101">
    <w:abstractNumId w:val="42"/>
    <w:lvlOverride w:ilvl="0">
      <w:startOverride w:val="1"/>
    </w:lvlOverride>
  </w:num>
  <w:num w:numId="102">
    <w:abstractNumId w:val="41"/>
    <w:lvlOverride w:ilvl="0">
      <w:startOverride w:val="1"/>
    </w:lvlOverride>
  </w:num>
  <w:num w:numId="103">
    <w:abstractNumId w:val="42"/>
    <w:lvlOverride w:ilvl="0">
      <w:startOverride w:val="1"/>
    </w:lvlOverride>
  </w:num>
  <w:num w:numId="104">
    <w:abstractNumId w:val="41"/>
    <w:lvlOverride w:ilvl="0">
      <w:startOverride w:val="1"/>
    </w:lvlOverride>
  </w:num>
  <w:num w:numId="105">
    <w:abstractNumId w:val="41"/>
    <w:lvlOverride w:ilvl="0">
      <w:startOverride w:val="1"/>
    </w:lvlOverride>
  </w:num>
  <w:num w:numId="106">
    <w:abstractNumId w:val="41"/>
    <w:lvlOverride w:ilvl="0">
      <w:startOverride w:val="1"/>
    </w:lvlOverride>
  </w:num>
  <w:num w:numId="107">
    <w:abstractNumId w:val="42"/>
    <w:lvlOverride w:ilvl="0">
      <w:startOverride w:val="1"/>
    </w:lvlOverride>
  </w:num>
  <w:num w:numId="108">
    <w:abstractNumId w:val="41"/>
    <w:lvlOverride w:ilvl="0">
      <w:startOverride w:val="2"/>
    </w:lvlOverride>
  </w:num>
  <w:num w:numId="109">
    <w:abstractNumId w:val="42"/>
    <w:lvlOverride w:ilvl="0">
      <w:startOverride w:val="1"/>
    </w:lvlOverride>
  </w:num>
  <w:num w:numId="110">
    <w:abstractNumId w:val="41"/>
    <w:lvlOverride w:ilvl="0">
      <w:startOverride w:val="1"/>
    </w:lvlOverride>
  </w:num>
  <w:num w:numId="111">
    <w:abstractNumId w:val="42"/>
    <w:lvlOverride w:ilvl="0">
      <w:startOverride w:val="1"/>
    </w:lvlOverride>
  </w:num>
  <w:num w:numId="112">
    <w:abstractNumId w:val="41"/>
    <w:lvlOverride w:ilvl="0">
      <w:startOverride w:val="1"/>
    </w:lvlOverride>
  </w:num>
  <w:num w:numId="113">
    <w:abstractNumId w:val="41"/>
    <w:lvlOverride w:ilvl="0">
      <w:startOverride w:val="1"/>
    </w:lvlOverride>
  </w:num>
  <w:num w:numId="114">
    <w:abstractNumId w:val="42"/>
    <w:lvlOverride w:ilvl="0">
      <w:startOverride w:val="1"/>
    </w:lvlOverride>
  </w:num>
  <w:num w:numId="115">
    <w:abstractNumId w:val="41"/>
    <w:lvlOverride w:ilvl="0">
      <w:startOverride w:val="1"/>
    </w:lvlOverride>
  </w:num>
  <w:num w:numId="116">
    <w:abstractNumId w:val="41"/>
    <w:lvlOverride w:ilvl="0">
      <w:startOverride w:val="1"/>
    </w:lvlOverride>
  </w:num>
  <w:num w:numId="117">
    <w:abstractNumId w:val="42"/>
    <w:lvlOverride w:ilvl="0">
      <w:startOverride w:val="1"/>
    </w:lvlOverride>
  </w:num>
  <w:num w:numId="118">
    <w:abstractNumId w:val="41"/>
    <w:lvlOverride w:ilvl="0">
      <w:startOverride w:val="1"/>
    </w:lvlOverride>
  </w:num>
  <w:num w:numId="119">
    <w:abstractNumId w:val="41"/>
    <w:lvlOverride w:ilvl="0">
      <w:startOverride w:val="1"/>
    </w:lvlOverride>
  </w:num>
  <w:num w:numId="120">
    <w:abstractNumId w:val="42"/>
    <w:lvlOverride w:ilvl="0">
      <w:startOverride w:val="1"/>
    </w:lvlOverride>
  </w:num>
  <w:num w:numId="121">
    <w:abstractNumId w:val="41"/>
    <w:lvlOverride w:ilvl="0">
      <w:startOverride w:val="1"/>
    </w:lvlOverride>
  </w:num>
  <w:num w:numId="122">
    <w:abstractNumId w:val="42"/>
    <w:lvlOverride w:ilvl="0">
      <w:startOverride w:val="1"/>
    </w:lvlOverride>
  </w:num>
  <w:num w:numId="123">
    <w:abstractNumId w:val="41"/>
    <w:lvlOverride w:ilvl="0">
      <w:startOverride w:val="1"/>
    </w:lvlOverride>
  </w:num>
  <w:num w:numId="124">
    <w:abstractNumId w:val="41"/>
    <w:lvlOverride w:ilvl="0">
      <w:startOverride w:val="1"/>
    </w:lvlOverride>
  </w:num>
  <w:num w:numId="125">
    <w:abstractNumId w:val="41"/>
    <w:lvlOverride w:ilvl="0">
      <w:startOverride w:val="1"/>
    </w:lvlOverride>
  </w:num>
  <w:num w:numId="126">
    <w:abstractNumId w:val="41"/>
    <w:lvlOverride w:ilvl="0">
      <w:startOverride w:val="1"/>
    </w:lvlOverride>
  </w:num>
  <w:num w:numId="127">
    <w:abstractNumId w:val="41"/>
    <w:lvlOverride w:ilvl="0">
      <w:startOverride w:val="1"/>
    </w:lvlOverride>
  </w:num>
  <w:num w:numId="128">
    <w:abstractNumId w:val="42"/>
    <w:lvlOverride w:ilvl="0">
      <w:startOverride w:val="1"/>
    </w:lvlOverride>
  </w:num>
  <w:num w:numId="129">
    <w:abstractNumId w:val="41"/>
    <w:lvlOverride w:ilvl="0">
      <w:startOverride w:val="1"/>
    </w:lvlOverride>
  </w:num>
  <w:num w:numId="130">
    <w:abstractNumId w:val="41"/>
    <w:lvlOverride w:ilvl="0">
      <w:startOverride w:val="1"/>
    </w:lvlOverride>
  </w:num>
  <w:num w:numId="131">
    <w:abstractNumId w:val="41"/>
    <w:lvlOverride w:ilvl="0">
      <w:startOverride w:val="1"/>
    </w:lvlOverride>
  </w:num>
  <w:num w:numId="132">
    <w:abstractNumId w:val="41"/>
    <w:lvlOverride w:ilvl="0">
      <w:startOverride w:val="1"/>
    </w:lvlOverride>
  </w:num>
  <w:num w:numId="133">
    <w:abstractNumId w:val="41"/>
    <w:lvlOverride w:ilvl="0">
      <w:startOverride w:val="1"/>
    </w:lvlOverride>
  </w:num>
  <w:num w:numId="134">
    <w:abstractNumId w:val="42"/>
    <w:lvlOverride w:ilvl="0">
      <w:startOverride w:val="1"/>
    </w:lvlOverride>
  </w:num>
  <w:num w:numId="135">
    <w:abstractNumId w:val="41"/>
    <w:lvlOverride w:ilvl="0">
      <w:startOverride w:val="1"/>
    </w:lvlOverride>
  </w:num>
  <w:num w:numId="136">
    <w:abstractNumId w:val="42"/>
    <w:lvlOverride w:ilvl="0">
      <w:startOverride w:val="1"/>
    </w:lvlOverride>
  </w:num>
  <w:num w:numId="137">
    <w:abstractNumId w:val="41"/>
    <w:lvlOverride w:ilvl="0">
      <w:startOverride w:val="1"/>
    </w:lvlOverride>
  </w:num>
  <w:num w:numId="138">
    <w:abstractNumId w:val="42"/>
    <w:lvlOverride w:ilvl="0">
      <w:startOverride w:val="1"/>
    </w:lvlOverride>
  </w:num>
  <w:num w:numId="139">
    <w:abstractNumId w:val="41"/>
    <w:lvlOverride w:ilvl="0">
      <w:startOverride w:val="1"/>
    </w:lvlOverride>
  </w:num>
  <w:num w:numId="140">
    <w:abstractNumId w:val="41"/>
    <w:lvlOverride w:ilvl="0">
      <w:startOverride w:val="1"/>
    </w:lvlOverride>
  </w:num>
  <w:num w:numId="141">
    <w:abstractNumId w:val="41"/>
    <w:lvlOverride w:ilvl="0">
      <w:startOverride w:val="1"/>
    </w:lvlOverride>
  </w:num>
  <w:num w:numId="142">
    <w:abstractNumId w:val="41"/>
    <w:lvlOverride w:ilvl="0">
      <w:startOverride w:val="1"/>
    </w:lvlOverride>
  </w:num>
  <w:num w:numId="143">
    <w:abstractNumId w:val="41"/>
    <w:lvlOverride w:ilvl="0">
      <w:startOverride w:val="1"/>
    </w:lvlOverride>
  </w:num>
  <w:num w:numId="144">
    <w:abstractNumId w:val="41"/>
    <w:lvlOverride w:ilvl="0">
      <w:startOverride w:val="1"/>
    </w:lvlOverride>
  </w:num>
  <w:num w:numId="145">
    <w:abstractNumId w:val="41"/>
    <w:lvlOverride w:ilvl="0">
      <w:startOverride w:val="1"/>
    </w:lvlOverride>
  </w:num>
  <w:num w:numId="146">
    <w:abstractNumId w:val="41"/>
  </w:num>
  <w:num w:numId="147">
    <w:abstractNumId w:val="41"/>
    <w:lvlOverride w:ilvl="0">
      <w:startOverride w:val="1"/>
    </w:lvlOverride>
  </w:num>
  <w:num w:numId="148">
    <w:abstractNumId w:val="41"/>
    <w:lvlOverride w:ilvl="0">
      <w:startOverride w:val="1"/>
    </w:lvlOverride>
  </w:num>
  <w:num w:numId="149">
    <w:abstractNumId w:val="41"/>
    <w:lvlOverride w:ilvl="0">
      <w:startOverride w:val="1"/>
    </w:lvlOverride>
  </w:num>
  <w:num w:numId="150">
    <w:abstractNumId w:val="41"/>
    <w:lvlOverride w:ilvl="0">
      <w:startOverride w:val="1"/>
    </w:lvlOverride>
  </w:num>
  <w:num w:numId="151">
    <w:abstractNumId w:val="41"/>
    <w:lvlOverride w:ilvl="0">
      <w:startOverride w:val="1"/>
    </w:lvlOverride>
  </w:num>
  <w:num w:numId="152">
    <w:abstractNumId w:val="41"/>
    <w:lvlOverride w:ilvl="0">
      <w:startOverride w:val="1"/>
    </w:lvlOverride>
  </w:num>
  <w:num w:numId="153">
    <w:abstractNumId w:val="41"/>
    <w:lvlOverride w:ilvl="0">
      <w:startOverride w:val="1"/>
    </w:lvlOverride>
  </w:num>
  <w:num w:numId="154">
    <w:abstractNumId w:val="41"/>
    <w:lvlOverride w:ilvl="0">
      <w:startOverride w:val="1"/>
    </w:lvlOverride>
  </w:num>
  <w:num w:numId="155">
    <w:abstractNumId w:val="42"/>
    <w:lvlOverride w:ilvl="0">
      <w:startOverride w:val="1"/>
    </w:lvlOverride>
  </w:num>
  <w:num w:numId="156">
    <w:abstractNumId w:val="42"/>
    <w:lvlOverride w:ilvl="0">
      <w:startOverride w:val="1"/>
    </w:lvlOverride>
  </w:num>
  <w:num w:numId="157">
    <w:abstractNumId w:val="42"/>
    <w:lvlOverride w:ilvl="0">
      <w:startOverride w:val="1"/>
    </w:lvlOverride>
  </w:num>
  <w:num w:numId="158">
    <w:abstractNumId w:val="42"/>
    <w:lvlOverride w:ilvl="0">
      <w:startOverride w:val="1"/>
    </w:lvlOverride>
  </w:num>
  <w:num w:numId="159">
    <w:abstractNumId w:val="41"/>
    <w:lvlOverride w:ilvl="0">
      <w:startOverride w:val="1"/>
    </w:lvlOverride>
  </w:num>
  <w:num w:numId="160">
    <w:abstractNumId w:val="41"/>
    <w:lvlOverride w:ilvl="0">
      <w:startOverride w:val="1"/>
    </w:lvlOverride>
  </w:num>
  <w:num w:numId="161">
    <w:abstractNumId w:val="41"/>
    <w:lvlOverride w:ilvl="0">
      <w:startOverride w:val="1"/>
    </w:lvlOverride>
  </w:num>
  <w:num w:numId="162">
    <w:abstractNumId w:val="42"/>
    <w:lvlOverride w:ilvl="0">
      <w:startOverride w:val="1"/>
    </w:lvlOverride>
  </w:num>
  <w:num w:numId="163">
    <w:abstractNumId w:val="42"/>
    <w:lvlOverride w:ilvl="0">
      <w:startOverride w:val="1"/>
    </w:lvlOverride>
  </w:num>
  <w:num w:numId="164">
    <w:abstractNumId w:val="41"/>
    <w:lvlOverride w:ilvl="0">
      <w:startOverride w:val="1"/>
    </w:lvlOverride>
  </w:num>
  <w:num w:numId="165">
    <w:abstractNumId w:val="41"/>
    <w:lvlOverride w:ilvl="0">
      <w:startOverride w:val="1"/>
    </w:lvlOverride>
  </w:num>
  <w:num w:numId="166">
    <w:abstractNumId w:val="41"/>
    <w:lvlOverride w:ilvl="0">
      <w:startOverride w:val="1"/>
    </w:lvlOverride>
  </w:num>
  <w:num w:numId="167">
    <w:abstractNumId w:val="41"/>
    <w:lvlOverride w:ilvl="0">
      <w:startOverride w:val="1"/>
    </w:lvlOverride>
  </w:num>
  <w:num w:numId="168">
    <w:abstractNumId w:val="42"/>
    <w:lvlOverride w:ilvl="0">
      <w:startOverride w:val="1"/>
    </w:lvlOverride>
  </w:num>
  <w:num w:numId="169">
    <w:abstractNumId w:val="41"/>
    <w:lvlOverride w:ilvl="0">
      <w:startOverride w:val="1"/>
    </w:lvlOverride>
  </w:num>
  <w:num w:numId="170">
    <w:abstractNumId w:val="41"/>
    <w:lvlOverride w:ilvl="0">
      <w:startOverride w:val="1"/>
    </w:lvlOverride>
  </w:num>
  <w:num w:numId="171">
    <w:abstractNumId w:val="41"/>
    <w:lvlOverride w:ilvl="0">
      <w:startOverride w:val="1"/>
    </w:lvlOverride>
  </w:num>
  <w:num w:numId="172">
    <w:abstractNumId w:val="41"/>
    <w:lvlOverride w:ilvl="0">
      <w:startOverride w:val="1"/>
    </w:lvlOverride>
  </w:num>
  <w:num w:numId="173">
    <w:abstractNumId w:val="41"/>
    <w:lvlOverride w:ilvl="0">
      <w:startOverride w:val="1"/>
    </w:lvlOverride>
  </w:num>
  <w:num w:numId="174">
    <w:abstractNumId w:val="42"/>
    <w:lvlOverride w:ilvl="0">
      <w:startOverride w:val="1"/>
    </w:lvlOverride>
  </w:num>
  <w:num w:numId="175">
    <w:abstractNumId w:val="42"/>
    <w:lvlOverride w:ilvl="0">
      <w:startOverride w:val="1"/>
    </w:lvlOverride>
  </w:num>
  <w:num w:numId="176">
    <w:abstractNumId w:val="41"/>
    <w:lvlOverride w:ilvl="0">
      <w:startOverride w:val="1"/>
    </w:lvlOverride>
  </w:num>
  <w:num w:numId="177">
    <w:abstractNumId w:val="41"/>
    <w:lvlOverride w:ilvl="0">
      <w:startOverride w:val="1"/>
    </w:lvlOverride>
  </w:num>
  <w:num w:numId="178">
    <w:abstractNumId w:val="41"/>
    <w:lvlOverride w:ilvl="0">
      <w:startOverride w:val="1"/>
    </w:lvlOverride>
  </w:num>
  <w:num w:numId="179">
    <w:abstractNumId w:val="42"/>
    <w:lvlOverride w:ilvl="0">
      <w:startOverride w:val="1"/>
    </w:lvlOverride>
  </w:num>
  <w:num w:numId="180">
    <w:abstractNumId w:val="41"/>
    <w:lvlOverride w:ilvl="0">
      <w:startOverride w:val="1"/>
    </w:lvlOverride>
  </w:num>
  <w:num w:numId="181">
    <w:abstractNumId w:val="42"/>
    <w:lvlOverride w:ilvl="0">
      <w:startOverride w:val="1"/>
    </w:lvlOverride>
  </w:num>
  <w:num w:numId="182">
    <w:abstractNumId w:val="41"/>
    <w:lvlOverride w:ilvl="0">
      <w:startOverride w:val="1"/>
    </w:lvlOverride>
  </w:num>
  <w:num w:numId="183">
    <w:abstractNumId w:val="42"/>
    <w:lvlOverride w:ilvl="0">
      <w:startOverride w:val="1"/>
    </w:lvlOverride>
  </w:num>
  <w:num w:numId="184">
    <w:abstractNumId w:val="41"/>
  </w:num>
  <w:num w:numId="185">
    <w:abstractNumId w:val="42"/>
    <w:lvlOverride w:ilvl="0">
      <w:startOverride w:val="1"/>
    </w:lvlOverride>
  </w:num>
  <w:num w:numId="186">
    <w:abstractNumId w:val="42"/>
    <w:lvlOverride w:ilvl="0">
      <w:startOverride w:val="1"/>
    </w:lvlOverride>
  </w:num>
  <w:num w:numId="187">
    <w:abstractNumId w:val="41"/>
    <w:lvlOverride w:ilvl="0">
      <w:startOverride w:val="1"/>
    </w:lvlOverride>
  </w:num>
  <w:num w:numId="188">
    <w:abstractNumId w:val="42"/>
    <w:lvlOverride w:ilvl="0">
      <w:startOverride w:val="1"/>
    </w:lvlOverride>
  </w:num>
  <w:num w:numId="189">
    <w:abstractNumId w:val="41"/>
    <w:lvlOverride w:ilvl="0">
      <w:startOverride w:val="1"/>
    </w:lvlOverride>
  </w:num>
  <w:num w:numId="190">
    <w:abstractNumId w:val="20"/>
    <w:lvlOverride w:ilvl="0">
      <w:startOverride w:val="1"/>
    </w:lvlOverride>
  </w:num>
  <w:num w:numId="191">
    <w:abstractNumId w:val="41"/>
    <w:lvlOverride w:ilvl="0">
      <w:startOverride w:val="1"/>
    </w:lvlOverride>
  </w:num>
  <w:num w:numId="192">
    <w:abstractNumId w:val="41"/>
    <w:lvlOverride w:ilvl="0">
      <w:startOverride w:val="1"/>
    </w:lvlOverride>
  </w:num>
  <w:num w:numId="193">
    <w:abstractNumId w:val="41"/>
    <w:lvlOverride w:ilvl="0">
      <w:startOverride w:val="1"/>
    </w:lvlOverride>
  </w:num>
  <w:num w:numId="194">
    <w:abstractNumId w:val="41"/>
    <w:lvlOverride w:ilvl="0">
      <w:startOverride w:val="1"/>
    </w:lvlOverride>
  </w:num>
  <w:num w:numId="195">
    <w:abstractNumId w:val="41"/>
    <w:lvlOverride w:ilvl="0">
      <w:startOverride w:val="1"/>
    </w:lvlOverride>
  </w:num>
  <w:num w:numId="196">
    <w:abstractNumId w:val="41"/>
    <w:lvlOverride w:ilvl="0">
      <w:startOverride w:val="1"/>
    </w:lvlOverride>
  </w:num>
  <w:num w:numId="197">
    <w:abstractNumId w:val="41"/>
    <w:lvlOverride w:ilvl="0">
      <w:startOverride w:val="1"/>
    </w:lvlOverride>
  </w:num>
  <w:num w:numId="198">
    <w:abstractNumId w:val="42"/>
    <w:lvlOverride w:ilvl="0">
      <w:startOverride w:val="1"/>
    </w:lvlOverride>
  </w:num>
  <w:num w:numId="199">
    <w:abstractNumId w:val="42"/>
    <w:lvlOverride w:ilvl="0">
      <w:startOverride w:val="1"/>
    </w:lvlOverride>
  </w:num>
  <w:num w:numId="200">
    <w:abstractNumId w:val="41"/>
    <w:lvlOverride w:ilvl="0">
      <w:startOverride w:val="1"/>
    </w:lvlOverride>
  </w:num>
  <w:num w:numId="201">
    <w:abstractNumId w:val="41"/>
    <w:lvlOverride w:ilvl="0">
      <w:startOverride w:val="1"/>
    </w:lvlOverride>
  </w:num>
  <w:num w:numId="202">
    <w:abstractNumId w:val="20"/>
    <w:lvlOverride w:ilvl="0">
      <w:startOverride w:val="1"/>
    </w:lvlOverride>
  </w:num>
  <w:num w:numId="203">
    <w:abstractNumId w:val="41"/>
    <w:lvlOverride w:ilvl="0">
      <w:startOverride w:val="1"/>
    </w:lvlOverride>
  </w:num>
  <w:num w:numId="204">
    <w:abstractNumId w:val="42"/>
    <w:lvlOverride w:ilvl="0">
      <w:startOverride w:val="1"/>
    </w:lvlOverride>
  </w:num>
  <w:num w:numId="205">
    <w:abstractNumId w:val="42"/>
    <w:lvlOverride w:ilvl="0">
      <w:startOverride w:val="1"/>
    </w:lvlOverride>
  </w:num>
  <w:num w:numId="206">
    <w:abstractNumId w:val="42"/>
    <w:lvlOverride w:ilvl="0">
      <w:startOverride w:val="1"/>
    </w:lvlOverride>
  </w:num>
  <w:num w:numId="207">
    <w:abstractNumId w:val="42"/>
    <w:lvlOverride w:ilvl="0">
      <w:startOverride w:val="1"/>
    </w:lvlOverride>
  </w:num>
  <w:num w:numId="208">
    <w:abstractNumId w:val="59"/>
    <w:lvlOverride w:ilvl="0">
      <w:startOverride w:val="1"/>
    </w:lvlOverride>
  </w:num>
  <w:num w:numId="209">
    <w:abstractNumId w:val="59"/>
  </w:num>
  <w:num w:numId="210">
    <w:abstractNumId w:val="59"/>
    <w:lvlOverride w:ilvl="0">
      <w:startOverride w:val="1"/>
    </w:lvlOverride>
  </w:num>
  <w:num w:numId="211">
    <w:abstractNumId w:val="59"/>
    <w:lvlOverride w:ilvl="0">
      <w:startOverride w:val="1"/>
    </w:lvlOverride>
  </w:num>
  <w:num w:numId="212">
    <w:abstractNumId w:val="20"/>
    <w:lvlOverride w:ilvl="0">
      <w:startOverride w:val="1"/>
    </w:lvlOverride>
  </w:num>
  <w:num w:numId="213">
    <w:abstractNumId w:val="41"/>
    <w:lvlOverride w:ilvl="0">
      <w:startOverride w:val="3"/>
    </w:lvlOverride>
  </w:num>
  <w:num w:numId="214">
    <w:abstractNumId w:val="38"/>
  </w:num>
  <w:num w:numId="215">
    <w:abstractNumId w:val="20"/>
    <w:lvlOverride w:ilvl="0">
      <w:startOverride w:val="3"/>
    </w:lvlOverride>
  </w:num>
  <w:num w:numId="216">
    <w:abstractNumId w:val="57"/>
  </w:num>
  <w:num w:numId="217">
    <w:abstractNumId w:val="41"/>
    <w:lvlOverride w:ilvl="0">
      <w:startOverride w:val="1"/>
    </w:lvlOverride>
  </w:num>
  <w:num w:numId="218">
    <w:abstractNumId w:val="18"/>
  </w:num>
  <w:num w:numId="219">
    <w:abstractNumId w:val="30"/>
  </w:num>
  <w:num w:numId="220">
    <w:abstractNumId w:val="50"/>
  </w:num>
  <w:num w:numId="221">
    <w:abstractNumId w:val="19"/>
  </w:num>
  <w:num w:numId="222">
    <w:abstractNumId w:val="22"/>
  </w:num>
  <w:num w:numId="223">
    <w:abstractNumId w:val="41"/>
    <w:lvlOverride w:ilvl="0">
      <w:startOverride w:val="1"/>
    </w:lvlOverride>
  </w:num>
  <w:num w:numId="224">
    <w:abstractNumId w:val="41"/>
    <w:lvlOverride w:ilvl="0">
      <w:startOverride w:val="1"/>
    </w:lvlOverride>
  </w:num>
  <w:num w:numId="225">
    <w:abstractNumId w:val="62"/>
  </w:num>
  <w:num w:numId="226">
    <w:abstractNumId w:val="16"/>
  </w:num>
  <w:num w:numId="227">
    <w:abstractNumId w:val="7"/>
  </w:num>
  <w:num w:numId="228">
    <w:abstractNumId w:val="48"/>
  </w:num>
  <w:num w:numId="229">
    <w:abstractNumId w:val="5"/>
  </w:num>
  <w:num w:numId="230">
    <w:abstractNumId w:val="33"/>
  </w:num>
  <w:num w:numId="231">
    <w:abstractNumId w:val="41"/>
  </w:num>
  <w:num w:numId="232">
    <w:abstractNumId w:val="63"/>
  </w:num>
  <w:num w:numId="233">
    <w:abstractNumId w:val="12"/>
  </w:num>
  <w:num w:numId="234">
    <w:abstractNumId w:val="41"/>
    <w:lvlOverride w:ilvl="0">
      <w:startOverride w:val="1"/>
    </w:lvlOverride>
  </w:num>
  <w:num w:numId="235">
    <w:abstractNumId w:val="52"/>
  </w:num>
  <w:num w:numId="236">
    <w:abstractNumId w:val="36"/>
  </w:num>
  <w:num w:numId="237">
    <w:abstractNumId w:val="23"/>
  </w:num>
  <w:num w:numId="238">
    <w:abstractNumId w:val="32"/>
  </w:num>
  <w:num w:numId="239">
    <w:abstractNumId w:val="6"/>
  </w:num>
  <w:num w:numId="240">
    <w:abstractNumId w:val="9"/>
  </w:num>
  <w:num w:numId="241">
    <w:abstractNumId w:val="26"/>
  </w:num>
  <w:num w:numId="242">
    <w:abstractNumId w:val="40"/>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B05CA3FD-AF37-4F82-BBDF-CA15DD994968}"/>
  </w:docVars>
  <w:rsids>
    <w:rsidRoot w:val="00F87F53"/>
    <w:rsid w:val="00001F6F"/>
    <w:rsid w:val="00003DDB"/>
    <w:rsid w:val="0000535A"/>
    <w:rsid w:val="00006B8C"/>
    <w:rsid w:val="00007800"/>
    <w:rsid w:val="00012850"/>
    <w:rsid w:val="000128A8"/>
    <w:rsid w:val="00014C78"/>
    <w:rsid w:val="00015785"/>
    <w:rsid w:val="000175D9"/>
    <w:rsid w:val="000212A3"/>
    <w:rsid w:val="00022661"/>
    <w:rsid w:val="00023BE8"/>
    <w:rsid w:val="00023C80"/>
    <w:rsid w:val="000246A7"/>
    <w:rsid w:val="0002601F"/>
    <w:rsid w:val="00031098"/>
    <w:rsid w:val="000314D2"/>
    <w:rsid w:val="00032673"/>
    <w:rsid w:val="00035B49"/>
    <w:rsid w:val="00035FCC"/>
    <w:rsid w:val="000362EF"/>
    <w:rsid w:val="00041FEC"/>
    <w:rsid w:val="00042AC7"/>
    <w:rsid w:val="0004482C"/>
    <w:rsid w:val="00044930"/>
    <w:rsid w:val="00045EAA"/>
    <w:rsid w:val="00047A45"/>
    <w:rsid w:val="0005009B"/>
    <w:rsid w:val="000508BB"/>
    <w:rsid w:val="00050BE9"/>
    <w:rsid w:val="00052414"/>
    <w:rsid w:val="000524C6"/>
    <w:rsid w:val="00052E8E"/>
    <w:rsid w:val="00052FE0"/>
    <w:rsid w:val="00053BA8"/>
    <w:rsid w:val="00054D36"/>
    <w:rsid w:val="000559C7"/>
    <w:rsid w:val="00056C2C"/>
    <w:rsid w:val="000574B0"/>
    <w:rsid w:val="00057CF4"/>
    <w:rsid w:val="00060C08"/>
    <w:rsid w:val="000674A7"/>
    <w:rsid w:val="00067B24"/>
    <w:rsid w:val="000709A7"/>
    <w:rsid w:val="00071554"/>
    <w:rsid w:val="00071D1F"/>
    <w:rsid w:val="000724C9"/>
    <w:rsid w:val="00072776"/>
    <w:rsid w:val="000727BD"/>
    <w:rsid w:val="00072F9C"/>
    <w:rsid w:val="00073808"/>
    <w:rsid w:val="00073C5E"/>
    <w:rsid w:val="00074693"/>
    <w:rsid w:val="00077A5C"/>
    <w:rsid w:val="00077F48"/>
    <w:rsid w:val="000800D0"/>
    <w:rsid w:val="00080E1A"/>
    <w:rsid w:val="00081608"/>
    <w:rsid w:val="00082156"/>
    <w:rsid w:val="00083D7F"/>
    <w:rsid w:val="00085220"/>
    <w:rsid w:val="00085CC7"/>
    <w:rsid w:val="0008775E"/>
    <w:rsid w:val="00090683"/>
    <w:rsid w:val="000906C9"/>
    <w:rsid w:val="00092B57"/>
    <w:rsid w:val="00095EFE"/>
    <w:rsid w:val="00096168"/>
    <w:rsid w:val="000976E2"/>
    <w:rsid w:val="000979F4"/>
    <w:rsid w:val="000A0214"/>
    <w:rsid w:val="000A0310"/>
    <w:rsid w:val="000A0359"/>
    <w:rsid w:val="000A2E4B"/>
    <w:rsid w:val="000A3213"/>
    <w:rsid w:val="000A3DBE"/>
    <w:rsid w:val="000A3FBF"/>
    <w:rsid w:val="000A6049"/>
    <w:rsid w:val="000A65F9"/>
    <w:rsid w:val="000A7263"/>
    <w:rsid w:val="000B0663"/>
    <w:rsid w:val="000B0EDD"/>
    <w:rsid w:val="000B10C5"/>
    <w:rsid w:val="000B18BD"/>
    <w:rsid w:val="000B1C2C"/>
    <w:rsid w:val="000B2ABA"/>
    <w:rsid w:val="000B487B"/>
    <w:rsid w:val="000B7796"/>
    <w:rsid w:val="000C05B5"/>
    <w:rsid w:val="000C4201"/>
    <w:rsid w:val="000C54A7"/>
    <w:rsid w:val="000C55E2"/>
    <w:rsid w:val="000C6564"/>
    <w:rsid w:val="000C7C09"/>
    <w:rsid w:val="000D0EDF"/>
    <w:rsid w:val="000D1BA5"/>
    <w:rsid w:val="000D2503"/>
    <w:rsid w:val="000D3292"/>
    <w:rsid w:val="000D40C6"/>
    <w:rsid w:val="000D4362"/>
    <w:rsid w:val="000D4929"/>
    <w:rsid w:val="000D5D5B"/>
    <w:rsid w:val="000D5DF2"/>
    <w:rsid w:val="000D679A"/>
    <w:rsid w:val="000D6949"/>
    <w:rsid w:val="000D6FA5"/>
    <w:rsid w:val="000E0E43"/>
    <w:rsid w:val="000E16DF"/>
    <w:rsid w:val="000E1AE0"/>
    <w:rsid w:val="000E5AB6"/>
    <w:rsid w:val="000E7D4B"/>
    <w:rsid w:val="000F05EF"/>
    <w:rsid w:val="000F16E4"/>
    <w:rsid w:val="000F44AE"/>
    <w:rsid w:val="000F4DCA"/>
    <w:rsid w:val="000F50B5"/>
    <w:rsid w:val="00100582"/>
    <w:rsid w:val="00100A29"/>
    <w:rsid w:val="00102AC1"/>
    <w:rsid w:val="00104989"/>
    <w:rsid w:val="001073C1"/>
    <w:rsid w:val="001103DE"/>
    <w:rsid w:val="001105B8"/>
    <w:rsid w:val="00111368"/>
    <w:rsid w:val="001125CB"/>
    <w:rsid w:val="00112BFF"/>
    <w:rsid w:val="00112FA2"/>
    <w:rsid w:val="00113566"/>
    <w:rsid w:val="00117181"/>
    <w:rsid w:val="00117D32"/>
    <w:rsid w:val="001230CC"/>
    <w:rsid w:val="0012555C"/>
    <w:rsid w:val="0012772F"/>
    <w:rsid w:val="00130AC0"/>
    <w:rsid w:val="00131CC2"/>
    <w:rsid w:val="00131FE9"/>
    <w:rsid w:val="0013223E"/>
    <w:rsid w:val="00133A72"/>
    <w:rsid w:val="001364EA"/>
    <w:rsid w:val="00141216"/>
    <w:rsid w:val="00141D2B"/>
    <w:rsid w:val="00143EDD"/>
    <w:rsid w:val="00144921"/>
    <w:rsid w:val="00145CBF"/>
    <w:rsid w:val="00145DE8"/>
    <w:rsid w:val="001462EA"/>
    <w:rsid w:val="001500F8"/>
    <w:rsid w:val="00151C0F"/>
    <w:rsid w:val="00152C83"/>
    <w:rsid w:val="00154132"/>
    <w:rsid w:val="00155F03"/>
    <w:rsid w:val="00155F39"/>
    <w:rsid w:val="00162CCD"/>
    <w:rsid w:val="00162CD1"/>
    <w:rsid w:val="0016328F"/>
    <w:rsid w:val="0016402C"/>
    <w:rsid w:val="0016417B"/>
    <w:rsid w:val="00167E25"/>
    <w:rsid w:val="00170521"/>
    <w:rsid w:val="001713BA"/>
    <w:rsid w:val="00171961"/>
    <w:rsid w:val="0017407B"/>
    <w:rsid w:val="00181A86"/>
    <w:rsid w:val="00182108"/>
    <w:rsid w:val="00183129"/>
    <w:rsid w:val="0018521A"/>
    <w:rsid w:val="00187EDD"/>
    <w:rsid w:val="0019480D"/>
    <w:rsid w:val="0019632F"/>
    <w:rsid w:val="00197496"/>
    <w:rsid w:val="00197D7D"/>
    <w:rsid w:val="001A07F2"/>
    <w:rsid w:val="001A27D1"/>
    <w:rsid w:val="001A384A"/>
    <w:rsid w:val="001A774D"/>
    <w:rsid w:val="001B0ACF"/>
    <w:rsid w:val="001B2692"/>
    <w:rsid w:val="001B357D"/>
    <w:rsid w:val="001B3995"/>
    <w:rsid w:val="001B61BF"/>
    <w:rsid w:val="001B6764"/>
    <w:rsid w:val="001B6E27"/>
    <w:rsid w:val="001B79DE"/>
    <w:rsid w:val="001C05DC"/>
    <w:rsid w:val="001C2AEA"/>
    <w:rsid w:val="001C35A7"/>
    <w:rsid w:val="001D05E2"/>
    <w:rsid w:val="001D0822"/>
    <w:rsid w:val="001D195D"/>
    <w:rsid w:val="001D2AB3"/>
    <w:rsid w:val="001D2B23"/>
    <w:rsid w:val="001D49D6"/>
    <w:rsid w:val="001D4D53"/>
    <w:rsid w:val="001D5262"/>
    <w:rsid w:val="001D5863"/>
    <w:rsid w:val="001D6862"/>
    <w:rsid w:val="001D7BBB"/>
    <w:rsid w:val="001E242B"/>
    <w:rsid w:val="001E295A"/>
    <w:rsid w:val="001E4923"/>
    <w:rsid w:val="001E64B4"/>
    <w:rsid w:val="001E6960"/>
    <w:rsid w:val="001E6F91"/>
    <w:rsid w:val="001F1EE5"/>
    <w:rsid w:val="001F4299"/>
    <w:rsid w:val="001F4FD9"/>
    <w:rsid w:val="001F5DB5"/>
    <w:rsid w:val="001F79C5"/>
    <w:rsid w:val="001F7D0D"/>
    <w:rsid w:val="0020083B"/>
    <w:rsid w:val="00206128"/>
    <w:rsid w:val="00206DA8"/>
    <w:rsid w:val="00207A49"/>
    <w:rsid w:val="00211B5D"/>
    <w:rsid w:val="00211C75"/>
    <w:rsid w:val="002139E0"/>
    <w:rsid w:val="00215D07"/>
    <w:rsid w:val="002162F4"/>
    <w:rsid w:val="00221294"/>
    <w:rsid w:val="00221692"/>
    <w:rsid w:val="00222FC4"/>
    <w:rsid w:val="00223451"/>
    <w:rsid w:val="00225586"/>
    <w:rsid w:val="002320B1"/>
    <w:rsid w:val="0023234A"/>
    <w:rsid w:val="0023378C"/>
    <w:rsid w:val="00236041"/>
    <w:rsid w:val="00237127"/>
    <w:rsid w:val="00241225"/>
    <w:rsid w:val="00242444"/>
    <w:rsid w:val="002428C5"/>
    <w:rsid w:val="002469BE"/>
    <w:rsid w:val="00247CC4"/>
    <w:rsid w:val="002503A9"/>
    <w:rsid w:val="00250726"/>
    <w:rsid w:val="002535CB"/>
    <w:rsid w:val="00256FF0"/>
    <w:rsid w:val="00263267"/>
    <w:rsid w:val="00265260"/>
    <w:rsid w:val="002661CB"/>
    <w:rsid w:val="00266F43"/>
    <w:rsid w:val="00267C93"/>
    <w:rsid w:val="00270FFB"/>
    <w:rsid w:val="002722CF"/>
    <w:rsid w:val="00272577"/>
    <w:rsid w:val="002733E6"/>
    <w:rsid w:val="002745F2"/>
    <w:rsid w:val="00274CA0"/>
    <w:rsid w:val="002754E4"/>
    <w:rsid w:val="002765BC"/>
    <w:rsid w:val="00277811"/>
    <w:rsid w:val="00277F1C"/>
    <w:rsid w:val="002830C5"/>
    <w:rsid w:val="002907CF"/>
    <w:rsid w:val="00291CC5"/>
    <w:rsid w:val="002947FE"/>
    <w:rsid w:val="00297850"/>
    <w:rsid w:val="002A105D"/>
    <w:rsid w:val="002A13AC"/>
    <w:rsid w:val="002A25F5"/>
    <w:rsid w:val="002A349C"/>
    <w:rsid w:val="002A3FB1"/>
    <w:rsid w:val="002A46BF"/>
    <w:rsid w:val="002A4774"/>
    <w:rsid w:val="002A675B"/>
    <w:rsid w:val="002A7A6C"/>
    <w:rsid w:val="002B0550"/>
    <w:rsid w:val="002B2745"/>
    <w:rsid w:val="002B5CF7"/>
    <w:rsid w:val="002C08CE"/>
    <w:rsid w:val="002C08F0"/>
    <w:rsid w:val="002C0BAC"/>
    <w:rsid w:val="002C0D2A"/>
    <w:rsid w:val="002C2CFA"/>
    <w:rsid w:val="002C445B"/>
    <w:rsid w:val="002C516B"/>
    <w:rsid w:val="002C57DB"/>
    <w:rsid w:val="002C5D87"/>
    <w:rsid w:val="002C75F0"/>
    <w:rsid w:val="002C7E9F"/>
    <w:rsid w:val="002D077E"/>
    <w:rsid w:val="002D14B5"/>
    <w:rsid w:val="002D36DA"/>
    <w:rsid w:val="002D4614"/>
    <w:rsid w:val="002D61BD"/>
    <w:rsid w:val="002D71DA"/>
    <w:rsid w:val="002D7C41"/>
    <w:rsid w:val="002E0609"/>
    <w:rsid w:val="002E1F6B"/>
    <w:rsid w:val="002E2FEA"/>
    <w:rsid w:val="002E4543"/>
    <w:rsid w:val="002E4666"/>
    <w:rsid w:val="002F04DC"/>
    <w:rsid w:val="002F1767"/>
    <w:rsid w:val="002F1830"/>
    <w:rsid w:val="002F1961"/>
    <w:rsid w:val="002F2EA4"/>
    <w:rsid w:val="002F4ED3"/>
    <w:rsid w:val="002F5A7E"/>
    <w:rsid w:val="002F5C7F"/>
    <w:rsid w:val="002F62C5"/>
    <w:rsid w:val="0030090C"/>
    <w:rsid w:val="003009A0"/>
    <w:rsid w:val="00302303"/>
    <w:rsid w:val="00302909"/>
    <w:rsid w:val="0030347C"/>
    <w:rsid w:val="0030566B"/>
    <w:rsid w:val="00305744"/>
    <w:rsid w:val="0030678C"/>
    <w:rsid w:val="00307B1B"/>
    <w:rsid w:val="00310CD8"/>
    <w:rsid w:val="00311EC8"/>
    <w:rsid w:val="00312B30"/>
    <w:rsid w:val="00313AC0"/>
    <w:rsid w:val="0031577B"/>
    <w:rsid w:val="0032042C"/>
    <w:rsid w:val="00321382"/>
    <w:rsid w:val="003215C8"/>
    <w:rsid w:val="00321E09"/>
    <w:rsid w:val="003235D5"/>
    <w:rsid w:val="0032468F"/>
    <w:rsid w:val="00325A41"/>
    <w:rsid w:val="00326246"/>
    <w:rsid w:val="00326C99"/>
    <w:rsid w:val="0033289E"/>
    <w:rsid w:val="0034100C"/>
    <w:rsid w:val="00341B70"/>
    <w:rsid w:val="0034411F"/>
    <w:rsid w:val="00344B69"/>
    <w:rsid w:val="00345660"/>
    <w:rsid w:val="00346DC1"/>
    <w:rsid w:val="00353AAF"/>
    <w:rsid w:val="00353C7A"/>
    <w:rsid w:val="00353DBB"/>
    <w:rsid w:val="00356576"/>
    <w:rsid w:val="00356BF4"/>
    <w:rsid w:val="00356DB5"/>
    <w:rsid w:val="00363D39"/>
    <w:rsid w:val="003640D5"/>
    <w:rsid w:val="0036494C"/>
    <w:rsid w:val="00364C1B"/>
    <w:rsid w:val="003674AE"/>
    <w:rsid w:val="00370058"/>
    <w:rsid w:val="00370A32"/>
    <w:rsid w:val="003711FC"/>
    <w:rsid w:val="00371AFE"/>
    <w:rsid w:val="003721F3"/>
    <w:rsid w:val="0037250D"/>
    <w:rsid w:val="00373692"/>
    <w:rsid w:val="00373AF2"/>
    <w:rsid w:val="00375AD1"/>
    <w:rsid w:val="00375F1F"/>
    <w:rsid w:val="0037664E"/>
    <w:rsid w:val="003779F5"/>
    <w:rsid w:val="00380217"/>
    <w:rsid w:val="0038064B"/>
    <w:rsid w:val="0038092B"/>
    <w:rsid w:val="00381B76"/>
    <w:rsid w:val="00383795"/>
    <w:rsid w:val="0038445D"/>
    <w:rsid w:val="00385C53"/>
    <w:rsid w:val="0038743D"/>
    <w:rsid w:val="00390BB6"/>
    <w:rsid w:val="00391E0C"/>
    <w:rsid w:val="00392131"/>
    <w:rsid w:val="00393312"/>
    <w:rsid w:val="003945B3"/>
    <w:rsid w:val="00396417"/>
    <w:rsid w:val="003968F6"/>
    <w:rsid w:val="00396D5F"/>
    <w:rsid w:val="003973D5"/>
    <w:rsid w:val="003A25CE"/>
    <w:rsid w:val="003A3AE0"/>
    <w:rsid w:val="003A5686"/>
    <w:rsid w:val="003B0A40"/>
    <w:rsid w:val="003B39D3"/>
    <w:rsid w:val="003B3A9D"/>
    <w:rsid w:val="003B532E"/>
    <w:rsid w:val="003C0911"/>
    <w:rsid w:val="003C0D7F"/>
    <w:rsid w:val="003C1D56"/>
    <w:rsid w:val="003C616C"/>
    <w:rsid w:val="003C616D"/>
    <w:rsid w:val="003D042E"/>
    <w:rsid w:val="003D11D4"/>
    <w:rsid w:val="003D1CDD"/>
    <w:rsid w:val="003D1D64"/>
    <w:rsid w:val="003D2D97"/>
    <w:rsid w:val="003D412E"/>
    <w:rsid w:val="003D56C9"/>
    <w:rsid w:val="003D5BCF"/>
    <w:rsid w:val="003D5FF3"/>
    <w:rsid w:val="003D60F0"/>
    <w:rsid w:val="003D684D"/>
    <w:rsid w:val="003D704A"/>
    <w:rsid w:val="003E0592"/>
    <w:rsid w:val="003E41A0"/>
    <w:rsid w:val="003E5F17"/>
    <w:rsid w:val="003E63F3"/>
    <w:rsid w:val="003E7BF1"/>
    <w:rsid w:val="003F01A1"/>
    <w:rsid w:val="003F0B70"/>
    <w:rsid w:val="003F0B7B"/>
    <w:rsid w:val="003F0BAD"/>
    <w:rsid w:val="003F401B"/>
    <w:rsid w:val="003F480D"/>
    <w:rsid w:val="003F6E6E"/>
    <w:rsid w:val="0040040D"/>
    <w:rsid w:val="00400B57"/>
    <w:rsid w:val="00402C85"/>
    <w:rsid w:val="00402D60"/>
    <w:rsid w:val="00402F77"/>
    <w:rsid w:val="00403200"/>
    <w:rsid w:val="0040582A"/>
    <w:rsid w:val="004060CF"/>
    <w:rsid w:val="004069C4"/>
    <w:rsid w:val="0040706D"/>
    <w:rsid w:val="00410C6E"/>
    <w:rsid w:val="00411AEB"/>
    <w:rsid w:val="00412E23"/>
    <w:rsid w:val="0041504E"/>
    <w:rsid w:val="00417DE7"/>
    <w:rsid w:val="00420094"/>
    <w:rsid w:val="00422CFE"/>
    <w:rsid w:val="00423AF8"/>
    <w:rsid w:val="004240F2"/>
    <w:rsid w:val="00424878"/>
    <w:rsid w:val="004253D2"/>
    <w:rsid w:val="004254AB"/>
    <w:rsid w:val="00427720"/>
    <w:rsid w:val="00427E74"/>
    <w:rsid w:val="0043005F"/>
    <w:rsid w:val="00430145"/>
    <w:rsid w:val="004315A1"/>
    <w:rsid w:val="0043181D"/>
    <w:rsid w:val="0043192A"/>
    <w:rsid w:val="00433BB0"/>
    <w:rsid w:val="00435BD4"/>
    <w:rsid w:val="0043626A"/>
    <w:rsid w:val="004420C9"/>
    <w:rsid w:val="004422DA"/>
    <w:rsid w:val="0044257A"/>
    <w:rsid w:val="00442E74"/>
    <w:rsid w:val="004459BA"/>
    <w:rsid w:val="004479CB"/>
    <w:rsid w:val="00447B4D"/>
    <w:rsid w:val="0045211D"/>
    <w:rsid w:val="00453225"/>
    <w:rsid w:val="0045595E"/>
    <w:rsid w:val="00457D55"/>
    <w:rsid w:val="00460737"/>
    <w:rsid w:val="00460F64"/>
    <w:rsid w:val="00461072"/>
    <w:rsid w:val="004625B9"/>
    <w:rsid w:val="00462DBD"/>
    <w:rsid w:val="00464091"/>
    <w:rsid w:val="004641F7"/>
    <w:rsid w:val="00464513"/>
    <w:rsid w:val="00465FC8"/>
    <w:rsid w:val="00470EB1"/>
    <w:rsid w:val="00473D5F"/>
    <w:rsid w:val="00475087"/>
    <w:rsid w:val="004768C7"/>
    <w:rsid w:val="00476C0B"/>
    <w:rsid w:val="00476F1A"/>
    <w:rsid w:val="00476F4C"/>
    <w:rsid w:val="00477CCE"/>
    <w:rsid w:val="00480F0C"/>
    <w:rsid w:val="00482585"/>
    <w:rsid w:val="00485804"/>
    <w:rsid w:val="00487524"/>
    <w:rsid w:val="00491414"/>
    <w:rsid w:val="004919ED"/>
    <w:rsid w:val="00491D11"/>
    <w:rsid w:val="00492B33"/>
    <w:rsid w:val="004930AC"/>
    <w:rsid w:val="00494C3C"/>
    <w:rsid w:val="00495027"/>
    <w:rsid w:val="0049685F"/>
    <w:rsid w:val="004A2DD3"/>
    <w:rsid w:val="004A330C"/>
    <w:rsid w:val="004A4532"/>
    <w:rsid w:val="004A653C"/>
    <w:rsid w:val="004A6C8A"/>
    <w:rsid w:val="004A7914"/>
    <w:rsid w:val="004A7E2A"/>
    <w:rsid w:val="004B0275"/>
    <w:rsid w:val="004B06C1"/>
    <w:rsid w:val="004B1165"/>
    <w:rsid w:val="004B2381"/>
    <w:rsid w:val="004B2C61"/>
    <w:rsid w:val="004B3F1A"/>
    <w:rsid w:val="004B57FC"/>
    <w:rsid w:val="004C099C"/>
    <w:rsid w:val="004C0FBE"/>
    <w:rsid w:val="004C2633"/>
    <w:rsid w:val="004C28EC"/>
    <w:rsid w:val="004C2B47"/>
    <w:rsid w:val="004C2D56"/>
    <w:rsid w:val="004C30C4"/>
    <w:rsid w:val="004C31DE"/>
    <w:rsid w:val="004C3D3F"/>
    <w:rsid w:val="004C4F4B"/>
    <w:rsid w:val="004C541E"/>
    <w:rsid w:val="004C5C08"/>
    <w:rsid w:val="004C731F"/>
    <w:rsid w:val="004D497A"/>
    <w:rsid w:val="004D5471"/>
    <w:rsid w:val="004D66BC"/>
    <w:rsid w:val="004D6E56"/>
    <w:rsid w:val="004D7B38"/>
    <w:rsid w:val="004E08C4"/>
    <w:rsid w:val="004E184F"/>
    <w:rsid w:val="004E2C1C"/>
    <w:rsid w:val="004F1A12"/>
    <w:rsid w:val="004F2475"/>
    <w:rsid w:val="004F2B5A"/>
    <w:rsid w:val="004F411C"/>
    <w:rsid w:val="004F577E"/>
    <w:rsid w:val="00500466"/>
    <w:rsid w:val="00501D3B"/>
    <w:rsid w:val="005044A3"/>
    <w:rsid w:val="00505849"/>
    <w:rsid w:val="00505FF3"/>
    <w:rsid w:val="00506002"/>
    <w:rsid w:val="005109A1"/>
    <w:rsid w:val="0051136C"/>
    <w:rsid w:val="005122C3"/>
    <w:rsid w:val="005122D3"/>
    <w:rsid w:val="00513152"/>
    <w:rsid w:val="005133FA"/>
    <w:rsid w:val="0051544D"/>
    <w:rsid w:val="005157D2"/>
    <w:rsid w:val="00515E35"/>
    <w:rsid w:val="00515F3E"/>
    <w:rsid w:val="005163A8"/>
    <w:rsid w:val="00517B53"/>
    <w:rsid w:val="00520D2C"/>
    <w:rsid w:val="00521B89"/>
    <w:rsid w:val="00522D94"/>
    <w:rsid w:val="00522EB8"/>
    <w:rsid w:val="00523073"/>
    <w:rsid w:val="00524849"/>
    <w:rsid w:val="00525A93"/>
    <w:rsid w:val="0052664F"/>
    <w:rsid w:val="00526CA0"/>
    <w:rsid w:val="00527EF1"/>
    <w:rsid w:val="005313EB"/>
    <w:rsid w:val="0053202E"/>
    <w:rsid w:val="00532CB3"/>
    <w:rsid w:val="00535733"/>
    <w:rsid w:val="00535DE5"/>
    <w:rsid w:val="00536122"/>
    <w:rsid w:val="0054024B"/>
    <w:rsid w:val="00541426"/>
    <w:rsid w:val="00542C1D"/>
    <w:rsid w:val="00543A57"/>
    <w:rsid w:val="00544BD5"/>
    <w:rsid w:val="00545CEA"/>
    <w:rsid w:val="00547458"/>
    <w:rsid w:val="0055128B"/>
    <w:rsid w:val="0055156E"/>
    <w:rsid w:val="005522F2"/>
    <w:rsid w:val="00552C3E"/>
    <w:rsid w:val="005538F3"/>
    <w:rsid w:val="00553A6B"/>
    <w:rsid w:val="0055446D"/>
    <w:rsid w:val="00554656"/>
    <w:rsid w:val="00555411"/>
    <w:rsid w:val="00555474"/>
    <w:rsid w:val="00556333"/>
    <w:rsid w:val="00561B8B"/>
    <w:rsid w:val="00562CB1"/>
    <w:rsid w:val="00563083"/>
    <w:rsid w:val="005655ED"/>
    <w:rsid w:val="00565BFA"/>
    <w:rsid w:val="00567A87"/>
    <w:rsid w:val="00567ACF"/>
    <w:rsid w:val="00567EE3"/>
    <w:rsid w:val="005705A4"/>
    <w:rsid w:val="00570928"/>
    <w:rsid w:val="00570C02"/>
    <w:rsid w:val="00570E6E"/>
    <w:rsid w:val="0057192C"/>
    <w:rsid w:val="00572645"/>
    <w:rsid w:val="005729E3"/>
    <w:rsid w:val="00572C4F"/>
    <w:rsid w:val="00573A07"/>
    <w:rsid w:val="005742C6"/>
    <w:rsid w:val="00574A18"/>
    <w:rsid w:val="00576142"/>
    <w:rsid w:val="00576259"/>
    <w:rsid w:val="005762D4"/>
    <w:rsid w:val="00576430"/>
    <w:rsid w:val="0057653F"/>
    <w:rsid w:val="005767E2"/>
    <w:rsid w:val="0058173D"/>
    <w:rsid w:val="00581B08"/>
    <w:rsid w:val="005830AD"/>
    <w:rsid w:val="00585C50"/>
    <w:rsid w:val="00586725"/>
    <w:rsid w:val="005908D9"/>
    <w:rsid w:val="005908ED"/>
    <w:rsid w:val="00590B0D"/>
    <w:rsid w:val="00590B77"/>
    <w:rsid w:val="00590C33"/>
    <w:rsid w:val="00591412"/>
    <w:rsid w:val="00591798"/>
    <w:rsid w:val="00592ABF"/>
    <w:rsid w:val="00592DE2"/>
    <w:rsid w:val="00593166"/>
    <w:rsid w:val="005935F2"/>
    <w:rsid w:val="00593D75"/>
    <w:rsid w:val="00594EE3"/>
    <w:rsid w:val="00595E9A"/>
    <w:rsid w:val="005964B0"/>
    <w:rsid w:val="00596939"/>
    <w:rsid w:val="00597A95"/>
    <w:rsid w:val="005A1724"/>
    <w:rsid w:val="005A2AEF"/>
    <w:rsid w:val="005A2D74"/>
    <w:rsid w:val="005A3C83"/>
    <w:rsid w:val="005A5545"/>
    <w:rsid w:val="005A6EFA"/>
    <w:rsid w:val="005A74D2"/>
    <w:rsid w:val="005B0117"/>
    <w:rsid w:val="005B0FCD"/>
    <w:rsid w:val="005B2AAF"/>
    <w:rsid w:val="005B31FD"/>
    <w:rsid w:val="005C1607"/>
    <w:rsid w:val="005C1A3C"/>
    <w:rsid w:val="005C271A"/>
    <w:rsid w:val="005C2A37"/>
    <w:rsid w:val="005C439F"/>
    <w:rsid w:val="005C5A44"/>
    <w:rsid w:val="005D1759"/>
    <w:rsid w:val="005D1C72"/>
    <w:rsid w:val="005D1D64"/>
    <w:rsid w:val="005D3E49"/>
    <w:rsid w:val="005D4817"/>
    <w:rsid w:val="005D48B7"/>
    <w:rsid w:val="005D5C9B"/>
    <w:rsid w:val="005D6B4D"/>
    <w:rsid w:val="005E2797"/>
    <w:rsid w:val="005E28CA"/>
    <w:rsid w:val="005E2A06"/>
    <w:rsid w:val="005E31C3"/>
    <w:rsid w:val="005E54B1"/>
    <w:rsid w:val="005E5AC8"/>
    <w:rsid w:val="005E71B4"/>
    <w:rsid w:val="005E72BD"/>
    <w:rsid w:val="005E7EC4"/>
    <w:rsid w:val="005F087C"/>
    <w:rsid w:val="005F0C27"/>
    <w:rsid w:val="005F57CD"/>
    <w:rsid w:val="005F5A5F"/>
    <w:rsid w:val="005F6CA1"/>
    <w:rsid w:val="005F751A"/>
    <w:rsid w:val="0060011C"/>
    <w:rsid w:val="006023FD"/>
    <w:rsid w:val="00602B37"/>
    <w:rsid w:val="00602B93"/>
    <w:rsid w:val="00604839"/>
    <w:rsid w:val="0060664F"/>
    <w:rsid w:val="00607C10"/>
    <w:rsid w:val="00610365"/>
    <w:rsid w:val="006105B2"/>
    <w:rsid w:val="00610F69"/>
    <w:rsid w:val="006121E9"/>
    <w:rsid w:val="00613814"/>
    <w:rsid w:val="00613D16"/>
    <w:rsid w:val="0061478F"/>
    <w:rsid w:val="00615AA4"/>
    <w:rsid w:val="0061662C"/>
    <w:rsid w:val="006179D8"/>
    <w:rsid w:val="00620DC6"/>
    <w:rsid w:val="0062414C"/>
    <w:rsid w:val="00624271"/>
    <w:rsid w:val="00626023"/>
    <w:rsid w:val="00627030"/>
    <w:rsid w:val="0062736A"/>
    <w:rsid w:val="00632229"/>
    <w:rsid w:val="006322A4"/>
    <w:rsid w:val="00633447"/>
    <w:rsid w:val="00634B98"/>
    <w:rsid w:val="006401A8"/>
    <w:rsid w:val="006404A0"/>
    <w:rsid w:val="00640A73"/>
    <w:rsid w:val="00643B5E"/>
    <w:rsid w:val="006453FC"/>
    <w:rsid w:val="006467EB"/>
    <w:rsid w:val="00647214"/>
    <w:rsid w:val="00647A4F"/>
    <w:rsid w:val="00647BD9"/>
    <w:rsid w:val="00651FE3"/>
    <w:rsid w:val="006532FB"/>
    <w:rsid w:val="00653C11"/>
    <w:rsid w:val="006540EE"/>
    <w:rsid w:val="00660339"/>
    <w:rsid w:val="00660916"/>
    <w:rsid w:val="00662E00"/>
    <w:rsid w:val="00663079"/>
    <w:rsid w:val="00665212"/>
    <w:rsid w:val="006666EB"/>
    <w:rsid w:val="006726A4"/>
    <w:rsid w:val="006733B9"/>
    <w:rsid w:val="006740F5"/>
    <w:rsid w:val="00675DCC"/>
    <w:rsid w:val="006803AB"/>
    <w:rsid w:val="006809B7"/>
    <w:rsid w:val="0068243D"/>
    <w:rsid w:val="00685A41"/>
    <w:rsid w:val="00686252"/>
    <w:rsid w:val="006878A6"/>
    <w:rsid w:val="00687FA6"/>
    <w:rsid w:val="006907DC"/>
    <w:rsid w:val="006908E0"/>
    <w:rsid w:val="006916ED"/>
    <w:rsid w:val="006933A5"/>
    <w:rsid w:val="00694B13"/>
    <w:rsid w:val="00694DAD"/>
    <w:rsid w:val="006954F4"/>
    <w:rsid w:val="006A010A"/>
    <w:rsid w:val="006A18CC"/>
    <w:rsid w:val="006A271A"/>
    <w:rsid w:val="006A2A09"/>
    <w:rsid w:val="006A4153"/>
    <w:rsid w:val="006A64E3"/>
    <w:rsid w:val="006A65E2"/>
    <w:rsid w:val="006A735C"/>
    <w:rsid w:val="006A7B12"/>
    <w:rsid w:val="006A7B8A"/>
    <w:rsid w:val="006B256F"/>
    <w:rsid w:val="006B353D"/>
    <w:rsid w:val="006B4058"/>
    <w:rsid w:val="006B53F9"/>
    <w:rsid w:val="006B7C13"/>
    <w:rsid w:val="006C0BFB"/>
    <w:rsid w:val="006C2381"/>
    <w:rsid w:val="006C5CC0"/>
    <w:rsid w:val="006C6274"/>
    <w:rsid w:val="006C6A80"/>
    <w:rsid w:val="006D0CCE"/>
    <w:rsid w:val="006D1377"/>
    <w:rsid w:val="006D284D"/>
    <w:rsid w:val="006D30B2"/>
    <w:rsid w:val="006D3E00"/>
    <w:rsid w:val="006D54D6"/>
    <w:rsid w:val="006D60C6"/>
    <w:rsid w:val="006D62FC"/>
    <w:rsid w:val="006E14D1"/>
    <w:rsid w:val="006E4DF8"/>
    <w:rsid w:val="006E6A61"/>
    <w:rsid w:val="006E74EE"/>
    <w:rsid w:val="006E79D9"/>
    <w:rsid w:val="006F0B14"/>
    <w:rsid w:val="006F102C"/>
    <w:rsid w:val="006F1510"/>
    <w:rsid w:val="006F17CF"/>
    <w:rsid w:val="006F2D65"/>
    <w:rsid w:val="006F404E"/>
    <w:rsid w:val="006F55CE"/>
    <w:rsid w:val="006F6223"/>
    <w:rsid w:val="006F6A9B"/>
    <w:rsid w:val="006F6BCE"/>
    <w:rsid w:val="007016AF"/>
    <w:rsid w:val="00703750"/>
    <w:rsid w:val="00703C9A"/>
    <w:rsid w:val="007041A5"/>
    <w:rsid w:val="00706B5A"/>
    <w:rsid w:val="007074F5"/>
    <w:rsid w:val="0070796F"/>
    <w:rsid w:val="00707F96"/>
    <w:rsid w:val="007137C1"/>
    <w:rsid w:val="00714AFC"/>
    <w:rsid w:val="00714E7F"/>
    <w:rsid w:val="00716E57"/>
    <w:rsid w:val="00717E57"/>
    <w:rsid w:val="0072013C"/>
    <w:rsid w:val="0072261A"/>
    <w:rsid w:val="00722721"/>
    <w:rsid w:val="00722C86"/>
    <w:rsid w:val="0072353B"/>
    <w:rsid w:val="007249F8"/>
    <w:rsid w:val="00724DC6"/>
    <w:rsid w:val="00724EB9"/>
    <w:rsid w:val="00725171"/>
    <w:rsid w:val="0072669B"/>
    <w:rsid w:val="0072761E"/>
    <w:rsid w:val="007307CD"/>
    <w:rsid w:val="007317D8"/>
    <w:rsid w:val="0073706E"/>
    <w:rsid w:val="00741166"/>
    <w:rsid w:val="007411D0"/>
    <w:rsid w:val="0074271C"/>
    <w:rsid w:val="0074343B"/>
    <w:rsid w:val="0074403B"/>
    <w:rsid w:val="00745D05"/>
    <w:rsid w:val="00746777"/>
    <w:rsid w:val="007468E2"/>
    <w:rsid w:val="00750C65"/>
    <w:rsid w:val="00751D77"/>
    <w:rsid w:val="007551AE"/>
    <w:rsid w:val="00755457"/>
    <w:rsid w:val="00755D32"/>
    <w:rsid w:val="00757572"/>
    <w:rsid w:val="00757CF5"/>
    <w:rsid w:val="00757DAB"/>
    <w:rsid w:val="00761961"/>
    <w:rsid w:val="0076371B"/>
    <w:rsid w:val="00767B71"/>
    <w:rsid w:val="00770904"/>
    <w:rsid w:val="00772117"/>
    <w:rsid w:val="00773AEB"/>
    <w:rsid w:val="0077495A"/>
    <w:rsid w:val="007762F9"/>
    <w:rsid w:val="007778CC"/>
    <w:rsid w:val="00782866"/>
    <w:rsid w:val="007847E8"/>
    <w:rsid w:val="00787645"/>
    <w:rsid w:val="00787E19"/>
    <w:rsid w:val="00787F10"/>
    <w:rsid w:val="007915B1"/>
    <w:rsid w:val="00791BE5"/>
    <w:rsid w:val="007922A4"/>
    <w:rsid w:val="00792DB9"/>
    <w:rsid w:val="00795F14"/>
    <w:rsid w:val="00796AC9"/>
    <w:rsid w:val="007A0070"/>
    <w:rsid w:val="007A1F64"/>
    <w:rsid w:val="007A4874"/>
    <w:rsid w:val="007A4E28"/>
    <w:rsid w:val="007A541D"/>
    <w:rsid w:val="007B1E16"/>
    <w:rsid w:val="007B2BAC"/>
    <w:rsid w:val="007B4C55"/>
    <w:rsid w:val="007B5E83"/>
    <w:rsid w:val="007B64C9"/>
    <w:rsid w:val="007B650A"/>
    <w:rsid w:val="007B71D8"/>
    <w:rsid w:val="007C009F"/>
    <w:rsid w:val="007C015F"/>
    <w:rsid w:val="007C10F9"/>
    <w:rsid w:val="007C2842"/>
    <w:rsid w:val="007C3219"/>
    <w:rsid w:val="007C3E31"/>
    <w:rsid w:val="007C401D"/>
    <w:rsid w:val="007C4A70"/>
    <w:rsid w:val="007C50C2"/>
    <w:rsid w:val="007C6F1D"/>
    <w:rsid w:val="007C7171"/>
    <w:rsid w:val="007C72A3"/>
    <w:rsid w:val="007C748F"/>
    <w:rsid w:val="007C779D"/>
    <w:rsid w:val="007C7C42"/>
    <w:rsid w:val="007D0C62"/>
    <w:rsid w:val="007D17D2"/>
    <w:rsid w:val="007D181E"/>
    <w:rsid w:val="007D1956"/>
    <w:rsid w:val="007D2A4A"/>
    <w:rsid w:val="007D3B2F"/>
    <w:rsid w:val="007D5633"/>
    <w:rsid w:val="007D6238"/>
    <w:rsid w:val="007D6AEA"/>
    <w:rsid w:val="007D724C"/>
    <w:rsid w:val="007D7C0F"/>
    <w:rsid w:val="007E0213"/>
    <w:rsid w:val="007E09B3"/>
    <w:rsid w:val="007E0BB2"/>
    <w:rsid w:val="007E2C14"/>
    <w:rsid w:val="007E34CD"/>
    <w:rsid w:val="007E402A"/>
    <w:rsid w:val="007E5D76"/>
    <w:rsid w:val="007E6180"/>
    <w:rsid w:val="007E7007"/>
    <w:rsid w:val="007F3856"/>
    <w:rsid w:val="007F3D8A"/>
    <w:rsid w:val="007F52C0"/>
    <w:rsid w:val="007F61F3"/>
    <w:rsid w:val="007F637C"/>
    <w:rsid w:val="007F7195"/>
    <w:rsid w:val="008008CA"/>
    <w:rsid w:val="00801352"/>
    <w:rsid w:val="00802CB4"/>
    <w:rsid w:val="00803A30"/>
    <w:rsid w:val="00803F5F"/>
    <w:rsid w:val="008055EA"/>
    <w:rsid w:val="008057C2"/>
    <w:rsid w:val="00806C44"/>
    <w:rsid w:val="00806D9D"/>
    <w:rsid w:val="00807959"/>
    <w:rsid w:val="00814D5B"/>
    <w:rsid w:val="0081522C"/>
    <w:rsid w:val="00816775"/>
    <w:rsid w:val="00816F92"/>
    <w:rsid w:val="00820081"/>
    <w:rsid w:val="008201FA"/>
    <w:rsid w:val="00820753"/>
    <w:rsid w:val="00821364"/>
    <w:rsid w:val="00822861"/>
    <w:rsid w:val="008231AE"/>
    <w:rsid w:val="00823694"/>
    <w:rsid w:val="008243C0"/>
    <w:rsid w:val="008248F8"/>
    <w:rsid w:val="008274AD"/>
    <w:rsid w:val="00827EFF"/>
    <w:rsid w:val="008308B3"/>
    <w:rsid w:val="008312E1"/>
    <w:rsid w:val="00832A4B"/>
    <w:rsid w:val="0083678A"/>
    <w:rsid w:val="008372E9"/>
    <w:rsid w:val="00837C71"/>
    <w:rsid w:val="00840067"/>
    <w:rsid w:val="00841D56"/>
    <w:rsid w:val="00843967"/>
    <w:rsid w:val="0084589A"/>
    <w:rsid w:val="00845FE0"/>
    <w:rsid w:val="0085081E"/>
    <w:rsid w:val="00851558"/>
    <w:rsid w:val="008525F8"/>
    <w:rsid w:val="00852EBE"/>
    <w:rsid w:val="00852F6C"/>
    <w:rsid w:val="00854F8E"/>
    <w:rsid w:val="00855B2D"/>
    <w:rsid w:val="008562E6"/>
    <w:rsid w:val="00856636"/>
    <w:rsid w:val="00856861"/>
    <w:rsid w:val="008577E5"/>
    <w:rsid w:val="00860F87"/>
    <w:rsid w:val="0086147E"/>
    <w:rsid w:val="008627CA"/>
    <w:rsid w:val="008646F4"/>
    <w:rsid w:val="008648ED"/>
    <w:rsid w:val="008648EE"/>
    <w:rsid w:val="00864C01"/>
    <w:rsid w:val="00865E29"/>
    <w:rsid w:val="00866157"/>
    <w:rsid w:val="0086619C"/>
    <w:rsid w:val="0086674F"/>
    <w:rsid w:val="008669F7"/>
    <w:rsid w:val="008708DF"/>
    <w:rsid w:val="008713EC"/>
    <w:rsid w:val="00872028"/>
    <w:rsid w:val="00872EA8"/>
    <w:rsid w:val="00874E09"/>
    <w:rsid w:val="00874F0E"/>
    <w:rsid w:val="008767C8"/>
    <w:rsid w:val="00876C64"/>
    <w:rsid w:val="00876FC6"/>
    <w:rsid w:val="00877C81"/>
    <w:rsid w:val="00882A36"/>
    <w:rsid w:val="008830AC"/>
    <w:rsid w:val="008903B6"/>
    <w:rsid w:val="00891344"/>
    <w:rsid w:val="0089165E"/>
    <w:rsid w:val="00892966"/>
    <w:rsid w:val="00893BA5"/>
    <w:rsid w:val="00894F6F"/>
    <w:rsid w:val="0089667E"/>
    <w:rsid w:val="008A1AB7"/>
    <w:rsid w:val="008A20D0"/>
    <w:rsid w:val="008A3195"/>
    <w:rsid w:val="008A3CE9"/>
    <w:rsid w:val="008A43F1"/>
    <w:rsid w:val="008A47DD"/>
    <w:rsid w:val="008A51DA"/>
    <w:rsid w:val="008A5755"/>
    <w:rsid w:val="008A63C6"/>
    <w:rsid w:val="008A7B6D"/>
    <w:rsid w:val="008B0B0D"/>
    <w:rsid w:val="008B0EAF"/>
    <w:rsid w:val="008B184A"/>
    <w:rsid w:val="008B195E"/>
    <w:rsid w:val="008B1966"/>
    <w:rsid w:val="008B23A4"/>
    <w:rsid w:val="008B29C6"/>
    <w:rsid w:val="008B3786"/>
    <w:rsid w:val="008B3E9C"/>
    <w:rsid w:val="008B671E"/>
    <w:rsid w:val="008B7CA4"/>
    <w:rsid w:val="008C111B"/>
    <w:rsid w:val="008C23DA"/>
    <w:rsid w:val="008C293D"/>
    <w:rsid w:val="008C2955"/>
    <w:rsid w:val="008C5647"/>
    <w:rsid w:val="008C75AA"/>
    <w:rsid w:val="008D0024"/>
    <w:rsid w:val="008D095B"/>
    <w:rsid w:val="008D155A"/>
    <w:rsid w:val="008D677B"/>
    <w:rsid w:val="008E2165"/>
    <w:rsid w:val="008E27DC"/>
    <w:rsid w:val="008E306A"/>
    <w:rsid w:val="008E317F"/>
    <w:rsid w:val="008E37BC"/>
    <w:rsid w:val="008E471D"/>
    <w:rsid w:val="008E4C39"/>
    <w:rsid w:val="008E5090"/>
    <w:rsid w:val="008E53CD"/>
    <w:rsid w:val="008E68C6"/>
    <w:rsid w:val="008E73B2"/>
    <w:rsid w:val="008F0D5F"/>
    <w:rsid w:val="008F1BA7"/>
    <w:rsid w:val="008F4860"/>
    <w:rsid w:val="008F4AC2"/>
    <w:rsid w:val="008F4D3C"/>
    <w:rsid w:val="008F5379"/>
    <w:rsid w:val="0090079E"/>
    <w:rsid w:val="00900D00"/>
    <w:rsid w:val="009012A8"/>
    <w:rsid w:val="009019A1"/>
    <w:rsid w:val="00901D72"/>
    <w:rsid w:val="00905E82"/>
    <w:rsid w:val="009102D1"/>
    <w:rsid w:val="009119BB"/>
    <w:rsid w:val="00912596"/>
    <w:rsid w:val="009141ED"/>
    <w:rsid w:val="0091602B"/>
    <w:rsid w:val="00916540"/>
    <w:rsid w:val="009170D8"/>
    <w:rsid w:val="0091753C"/>
    <w:rsid w:val="00917E80"/>
    <w:rsid w:val="0092145F"/>
    <w:rsid w:val="00922732"/>
    <w:rsid w:val="00922DB8"/>
    <w:rsid w:val="00923EB9"/>
    <w:rsid w:val="0092555D"/>
    <w:rsid w:val="009266AF"/>
    <w:rsid w:val="009322BC"/>
    <w:rsid w:val="009333DD"/>
    <w:rsid w:val="00933C54"/>
    <w:rsid w:val="00935814"/>
    <w:rsid w:val="00937003"/>
    <w:rsid w:val="00941BD0"/>
    <w:rsid w:val="00941BF9"/>
    <w:rsid w:val="00942915"/>
    <w:rsid w:val="00945678"/>
    <w:rsid w:val="009470FC"/>
    <w:rsid w:val="009471AE"/>
    <w:rsid w:val="00950C6F"/>
    <w:rsid w:val="00950D12"/>
    <w:rsid w:val="009526F2"/>
    <w:rsid w:val="009528B6"/>
    <w:rsid w:val="0095540F"/>
    <w:rsid w:val="00955B27"/>
    <w:rsid w:val="00956050"/>
    <w:rsid w:val="00962515"/>
    <w:rsid w:val="009646FB"/>
    <w:rsid w:val="00964959"/>
    <w:rsid w:val="00972311"/>
    <w:rsid w:val="0097266C"/>
    <w:rsid w:val="00973870"/>
    <w:rsid w:val="00974F23"/>
    <w:rsid w:val="00975CE3"/>
    <w:rsid w:val="00977373"/>
    <w:rsid w:val="009779CF"/>
    <w:rsid w:val="00984B6D"/>
    <w:rsid w:val="00984D63"/>
    <w:rsid w:val="009865A7"/>
    <w:rsid w:val="00986684"/>
    <w:rsid w:val="009870D7"/>
    <w:rsid w:val="00987770"/>
    <w:rsid w:val="0099218E"/>
    <w:rsid w:val="0099515C"/>
    <w:rsid w:val="009957F0"/>
    <w:rsid w:val="00995D10"/>
    <w:rsid w:val="009978EB"/>
    <w:rsid w:val="009A102B"/>
    <w:rsid w:val="009A1E63"/>
    <w:rsid w:val="009A2FC2"/>
    <w:rsid w:val="009A31C4"/>
    <w:rsid w:val="009A6698"/>
    <w:rsid w:val="009A6D23"/>
    <w:rsid w:val="009A73A8"/>
    <w:rsid w:val="009B16C1"/>
    <w:rsid w:val="009B1CA6"/>
    <w:rsid w:val="009B3C7F"/>
    <w:rsid w:val="009B405B"/>
    <w:rsid w:val="009B496C"/>
    <w:rsid w:val="009B5347"/>
    <w:rsid w:val="009B62E7"/>
    <w:rsid w:val="009B738A"/>
    <w:rsid w:val="009C070F"/>
    <w:rsid w:val="009C12CA"/>
    <w:rsid w:val="009C4658"/>
    <w:rsid w:val="009C5D41"/>
    <w:rsid w:val="009C707B"/>
    <w:rsid w:val="009D1A0A"/>
    <w:rsid w:val="009D1B5F"/>
    <w:rsid w:val="009D23DA"/>
    <w:rsid w:val="009D2D0F"/>
    <w:rsid w:val="009D3393"/>
    <w:rsid w:val="009D4C9F"/>
    <w:rsid w:val="009D558F"/>
    <w:rsid w:val="009D6A5B"/>
    <w:rsid w:val="009D7BAB"/>
    <w:rsid w:val="009E01DF"/>
    <w:rsid w:val="009E079C"/>
    <w:rsid w:val="009E1B91"/>
    <w:rsid w:val="009E1D97"/>
    <w:rsid w:val="009E2385"/>
    <w:rsid w:val="009E3935"/>
    <w:rsid w:val="009E44E9"/>
    <w:rsid w:val="009E4CAA"/>
    <w:rsid w:val="009E4FE6"/>
    <w:rsid w:val="009E520E"/>
    <w:rsid w:val="009F0A82"/>
    <w:rsid w:val="009F14C3"/>
    <w:rsid w:val="009F259A"/>
    <w:rsid w:val="009F25E2"/>
    <w:rsid w:val="009F34AB"/>
    <w:rsid w:val="009F3653"/>
    <w:rsid w:val="009F74AD"/>
    <w:rsid w:val="009F7DBA"/>
    <w:rsid w:val="00A0224A"/>
    <w:rsid w:val="00A055A5"/>
    <w:rsid w:val="00A05AC0"/>
    <w:rsid w:val="00A0658D"/>
    <w:rsid w:val="00A100C1"/>
    <w:rsid w:val="00A12FF8"/>
    <w:rsid w:val="00A17605"/>
    <w:rsid w:val="00A177C0"/>
    <w:rsid w:val="00A20A63"/>
    <w:rsid w:val="00A2173E"/>
    <w:rsid w:val="00A21FAE"/>
    <w:rsid w:val="00A22030"/>
    <w:rsid w:val="00A22127"/>
    <w:rsid w:val="00A243C2"/>
    <w:rsid w:val="00A25601"/>
    <w:rsid w:val="00A26744"/>
    <w:rsid w:val="00A2715C"/>
    <w:rsid w:val="00A30989"/>
    <w:rsid w:val="00A33885"/>
    <w:rsid w:val="00A349B6"/>
    <w:rsid w:val="00A36D25"/>
    <w:rsid w:val="00A37079"/>
    <w:rsid w:val="00A40170"/>
    <w:rsid w:val="00A40425"/>
    <w:rsid w:val="00A4083B"/>
    <w:rsid w:val="00A4158A"/>
    <w:rsid w:val="00A425D4"/>
    <w:rsid w:val="00A42DE0"/>
    <w:rsid w:val="00A46313"/>
    <w:rsid w:val="00A468D2"/>
    <w:rsid w:val="00A470AB"/>
    <w:rsid w:val="00A5116E"/>
    <w:rsid w:val="00A51BA9"/>
    <w:rsid w:val="00A53C43"/>
    <w:rsid w:val="00A54436"/>
    <w:rsid w:val="00A55681"/>
    <w:rsid w:val="00A56323"/>
    <w:rsid w:val="00A56F80"/>
    <w:rsid w:val="00A62F5C"/>
    <w:rsid w:val="00A71532"/>
    <w:rsid w:val="00A719E0"/>
    <w:rsid w:val="00A73A17"/>
    <w:rsid w:val="00A777A2"/>
    <w:rsid w:val="00A80F13"/>
    <w:rsid w:val="00A81384"/>
    <w:rsid w:val="00A8478B"/>
    <w:rsid w:val="00A86475"/>
    <w:rsid w:val="00A86BED"/>
    <w:rsid w:val="00A87B09"/>
    <w:rsid w:val="00A91440"/>
    <w:rsid w:val="00A94E66"/>
    <w:rsid w:val="00A95AB9"/>
    <w:rsid w:val="00A964FE"/>
    <w:rsid w:val="00A96F03"/>
    <w:rsid w:val="00A97CB7"/>
    <w:rsid w:val="00AA1129"/>
    <w:rsid w:val="00AA2DEE"/>
    <w:rsid w:val="00AA366B"/>
    <w:rsid w:val="00AA4BAD"/>
    <w:rsid w:val="00AA55DD"/>
    <w:rsid w:val="00AB11C5"/>
    <w:rsid w:val="00AB1F50"/>
    <w:rsid w:val="00AB3CBA"/>
    <w:rsid w:val="00AB73F7"/>
    <w:rsid w:val="00AC0552"/>
    <w:rsid w:val="00AC41BA"/>
    <w:rsid w:val="00AC5556"/>
    <w:rsid w:val="00AC5652"/>
    <w:rsid w:val="00AC7BBF"/>
    <w:rsid w:val="00AD0087"/>
    <w:rsid w:val="00AD018B"/>
    <w:rsid w:val="00AD0494"/>
    <w:rsid w:val="00AD127E"/>
    <w:rsid w:val="00AD2983"/>
    <w:rsid w:val="00AD39B0"/>
    <w:rsid w:val="00AD3B17"/>
    <w:rsid w:val="00AD4615"/>
    <w:rsid w:val="00AD55A1"/>
    <w:rsid w:val="00AD774C"/>
    <w:rsid w:val="00AD7FAF"/>
    <w:rsid w:val="00AE159B"/>
    <w:rsid w:val="00AE19EC"/>
    <w:rsid w:val="00AE1E44"/>
    <w:rsid w:val="00AE21BC"/>
    <w:rsid w:val="00AE302F"/>
    <w:rsid w:val="00AE4DD3"/>
    <w:rsid w:val="00AE52DE"/>
    <w:rsid w:val="00AE62C2"/>
    <w:rsid w:val="00AF041D"/>
    <w:rsid w:val="00AF239B"/>
    <w:rsid w:val="00B026F6"/>
    <w:rsid w:val="00B0390B"/>
    <w:rsid w:val="00B03EED"/>
    <w:rsid w:val="00B070EB"/>
    <w:rsid w:val="00B10BBA"/>
    <w:rsid w:val="00B11648"/>
    <w:rsid w:val="00B127E5"/>
    <w:rsid w:val="00B15337"/>
    <w:rsid w:val="00B15625"/>
    <w:rsid w:val="00B1594F"/>
    <w:rsid w:val="00B17956"/>
    <w:rsid w:val="00B207EB"/>
    <w:rsid w:val="00B20A32"/>
    <w:rsid w:val="00B21636"/>
    <w:rsid w:val="00B217F4"/>
    <w:rsid w:val="00B25D98"/>
    <w:rsid w:val="00B26BA6"/>
    <w:rsid w:val="00B301AA"/>
    <w:rsid w:val="00B301B2"/>
    <w:rsid w:val="00B32CD7"/>
    <w:rsid w:val="00B36CF7"/>
    <w:rsid w:val="00B414CF"/>
    <w:rsid w:val="00B420DC"/>
    <w:rsid w:val="00B4257A"/>
    <w:rsid w:val="00B42CAD"/>
    <w:rsid w:val="00B44305"/>
    <w:rsid w:val="00B44FFE"/>
    <w:rsid w:val="00B5039B"/>
    <w:rsid w:val="00B503DE"/>
    <w:rsid w:val="00B508A8"/>
    <w:rsid w:val="00B50934"/>
    <w:rsid w:val="00B50AED"/>
    <w:rsid w:val="00B52327"/>
    <w:rsid w:val="00B526C4"/>
    <w:rsid w:val="00B53177"/>
    <w:rsid w:val="00B6066A"/>
    <w:rsid w:val="00B60C9F"/>
    <w:rsid w:val="00B6140F"/>
    <w:rsid w:val="00B62DCB"/>
    <w:rsid w:val="00B65D30"/>
    <w:rsid w:val="00B66A7D"/>
    <w:rsid w:val="00B66B25"/>
    <w:rsid w:val="00B6750C"/>
    <w:rsid w:val="00B67AE6"/>
    <w:rsid w:val="00B70E6E"/>
    <w:rsid w:val="00B73212"/>
    <w:rsid w:val="00B757EC"/>
    <w:rsid w:val="00B77B68"/>
    <w:rsid w:val="00B816B5"/>
    <w:rsid w:val="00B81E67"/>
    <w:rsid w:val="00B8258A"/>
    <w:rsid w:val="00B82677"/>
    <w:rsid w:val="00B845CD"/>
    <w:rsid w:val="00B84719"/>
    <w:rsid w:val="00B857FE"/>
    <w:rsid w:val="00B85CBE"/>
    <w:rsid w:val="00B85CDD"/>
    <w:rsid w:val="00B86757"/>
    <w:rsid w:val="00B87600"/>
    <w:rsid w:val="00B87F91"/>
    <w:rsid w:val="00B900FE"/>
    <w:rsid w:val="00B94234"/>
    <w:rsid w:val="00B97F17"/>
    <w:rsid w:val="00BA08A5"/>
    <w:rsid w:val="00BA139E"/>
    <w:rsid w:val="00BA21C8"/>
    <w:rsid w:val="00BA2727"/>
    <w:rsid w:val="00BA4870"/>
    <w:rsid w:val="00BA4CA9"/>
    <w:rsid w:val="00BA73D5"/>
    <w:rsid w:val="00BB3303"/>
    <w:rsid w:val="00BB465A"/>
    <w:rsid w:val="00BB65C2"/>
    <w:rsid w:val="00BB7071"/>
    <w:rsid w:val="00BC12DC"/>
    <w:rsid w:val="00BC2FB0"/>
    <w:rsid w:val="00BC3F90"/>
    <w:rsid w:val="00BC53B5"/>
    <w:rsid w:val="00BC5573"/>
    <w:rsid w:val="00BC5AAE"/>
    <w:rsid w:val="00BC6DA4"/>
    <w:rsid w:val="00BD0AEB"/>
    <w:rsid w:val="00BD29C9"/>
    <w:rsid w:val="00BD5825"/>
    <w:rsid w:val="00BD7CB8"/>
    <w:rsid w:val="00BE254C"/>
    <w:rsid w:val="00BE35F1"/>
    <w:rsid w:val="00BE3F21"/>
    <w:rsid w:val="00BE50E4"/>
    <w:rsid w:val="00BE583D"/>
    <w:rsid w:val="00BF01CB"/>
    <w:rsid w:val="00BF0792"/>
    <w:rsid w:val="00BF1CB9"/>
    <w:rsid w:val="00BF1D3A"/>
    <w:rsid w:val="00BF1F27"/>
    <w:rsid w:val="00BF2119"/>
    <w:rsid w:val="00BF2D8A"/>
    <w:rsid w:val="00BF341E"/>
    <w:rsid w:val="00BF3D31"/>
    <w:rsid w:val="00BF445A"/>
    <w:rsid w:val="00BF4848"/>
    <w:rsid w:val="00BF7EFA"/>
    <w:rsid w:val="00C0114D"/>
    <w:rsid w:val="00C0254A"/>
    <w:rsid w:val="00C07F42"/>
    <w:rsid w:val="00C10D19"/>
    <w:rsid w:val="00C132E7"/>
    <w:rsid w:val="00C133D7"/>
    <w:rsid w:val="00C137D9"/>
    <w:rsid w:val="00C153A5"/>
    <w:rsid w:val="00C17017"/>
    <w:rsid w:val="00C1703F"/>
    <w:rsid w:val="00C200F6"/>
    <w:rsid w:val="00C21F72"/>
    <w:rsid w:val="00C22180"/>
    <w:rsid w:val="00C22C40"/>
    <w:rsid w:val="00C23AE8"/>
    <w:rsid w:val="00C24208"/>
    <w:rsid w:val="00C25B3D"/>
    <w:rsid w:val="00C279CB"/>
    <w:rsid w:val="00C3122D"/>
    <w:rsid w:val="00C333A4"/>
    <w:rsid w:val="00C34949"/>
    <w:rsid w:val="00C36061"/>
    <w:rsid w:val="00C3710E"/>
    <w:rsid w:val="00C379B7"/>
    <w:rsid w:val="00C37F3E"/>
    <w:rsid w:val="00C41842"/>
    <w:rsid w:val="00C41CB8"/>
    <w:rsid w:val="00C42033"/>
    <w:rsid w:val="00C429BA"/>
    <w:rsid w:val="00C42A04"/>
    <w:rsid w:val="00C43819"/>
    <w:rsid w:val="00C43AE5"/>
    <w:rsid w:val="00C475B5"/>
    <w:rsid w:val="00C5145A"/>
    <w:rsid w:val="00C54D3E"/>
    <w:rsid w:val="00C5708C"/>
    <w:rsid w:val="00C576EE"/>
    <w:rsid w:val="00C5786F"/>
    <w:rsid w:val="00C579AF"/>
    <w:rsid w:val="00C57A91"/>
    <w:rsid w:val="00C60CA5"/>
    <w:rsid w:val="00C61161"/>
    <w:rsid w:val="00C615CC"/>
    <w:rsid w:val="00C617B0"/>
    <w:rsid w:val="00C61AA4"/>
    <w:rsid w:val="00C61D22"/>
    <w:rsid w:val="00C62C07"/>
    <w:rsid w:val="00C6326B"/>
    <w:rsid w:val="00C64D58"/>
    <w:rsid w:val="00C657CC"/>
    <w:rsid w:val="00C7023C"/>
    <w:rsid w:val="00C704BF"/>
    <w:rsid w:val="00C72287"/>
    <w:rsid w:val="00C73FBE"/>
    <w:rsid w:val="00C74799"/>
    <w:rsid w:val="00C75F33"/>
    <w:rsid w:val="00C76E77"/>
    <w:rsid w:val="00C77320"/>
    <w:rsid w:val="00C805A2"/>
    <w:rsid w:val="00C811F6"/>
    <w:rsid w:val="00C81820"/>
    <w:rsid w:val="00C849E2"/>
    <w:rsid w:val="00C8688D"/>
    <w:rsid w:val="00C87622"/>
    <w:rsid w:val="00C9099A"/>
    <w:rsid w:val="00C9118D"/>
    <w:rsid w:val="00C9231A"/>
    <w:rsid w:val="00C9250B"/>
    <w:rsid w:val="00C928DA"/>
    <w:rsid w:val="00C92E02"/>
    <w:rsid w:val="00C935A6"/>
    <w:rsid w:val="00C943B4"/>
    <w:rsid w:val="00C9599B"/>
    <w:rsid w:val="00C95A8E"/>
    <w:rsid w:val="00C9677D"/>
    <w:rsid w:val="00CA0E59"/>
    <w:rsid w:val="00CA554C"/>
    <w:rsid w:val="00CA5812"/>
    <w:rsid w:val="00CA5E47"/>
    <w:rsid w:val="00CA68FB"/>
    <w:rsid w:val="00CA69C4"/>
    <w:rsid w:val="00CA7B2B"/>
    <w:rsid w:val="00CA7F3A"/>
    <w:rsid w:val="00CB32E2"/>
    <w:rsid w:val="00CB4413"/>
    <w:rsid w:val="00CB5C24"/>
    <w:rsid w:val="00CB789E"/>
    <w:rsid w:val="00CB78D2"/>
    <w:rsid w:val="00CB7E25"/>
    <w:rsid w:val="00CC0F5C"/>
    <w:rsid w:val="00CC2CA3"/>
    <w:rsid w:val="00CC2CCB"/>
    <w:rsid w:val="00CC456B"/>
    <w:rsid w:val="00CC527A"/>
    <w:rsid w:val="00CC72CC"/>
    <w:rsid w:val="00CC7390"/>
    <w:rsid w:val="00CD0686"/>
    <w:rsid w:val="00CD0D66"/>
    <w:rsid w:val="00CD1032"/>
    <w:rsid w:val="00CD7884"/>
    <w:rsid w:val="00CE0942"/>
    <w:rsid w:val="00CE20CD"/>
    <w:rsid w:val="00CE309D"/>
    <w:rsid w:val="00CE56ED"/>
    <w:rsid w:val="00CE719E"/>
    <w:rsid w:val="00CF03CA"/>
    <w:rsid w:val="00CF433F"/>
    <w:rsid w:val="00CF461B"/>
    <w:rsid w:val="00CF511E"/>
    <w:rsid w:val="00CF52BA"/>
    <w:rsid w:val="00CF6FCC"/>
    <w:rsid w:val="00CF7F12"/>
    <w:rsid w:val="00D00F06"/>
    <w:rsid w:val="00D01D12"/>
    <w:rsid w:val="00D021F8"/>
    <w:rsid w:val="00D032A2"/>
    <w:rsid w:val="00D03497"/>
    <w:rsid w:val="00D04743"/>
    <w:rsid w:val="00D068C0"/>
    <w:rsid w:val="00D06978"/>
    <w:rsid w:val="00D110D1"/>
    <w:rsid w:val="00D11A45"/>
    <w:rsid w:val="00D11B6E"/>
    <w:rsid w:val="00D13E61"/>
    <w:rsid w:val="00D141B3"/>
    <w:rsid w:val="00D143C3"/>
    <w:rsid w:val="00D150F5"/>
    <w:rsid w:val="00D1538D"/>
    <w:rsid w:val="00D15C75"/>
    <w:rsid w:val="00D16FEB"/>
    <w:rsid w:val="00D1770B"/>
    <w:rsid w:val="00D21396"/>
    <w:rsid w:val="00D231BF"/>
    <w:rsid w:val="00D2363D"/>
    <w:rsid w:val="00D23730"/>
    <w:rsid w:val="00D24733"/>
    <w:rsid w:val="00D2570B"/>
    <w:rsid w:val="00D25BA3"/>
    <w:rsid w:val="00D2677B"/>
    <w:rsid w:val="00D30305"/>
    <w:rsid w:val="00D34F89"/>
    <w:rsid w:val="00D35258"/>
    <w:rsid w:val="00D358FA"/>
    <w:rsid w:val="00D35AF8"/>
    <w:rsid w:val="00D36A17"/>
    <w:rsid w:val="00D37944"/>
    <w:rsid w:val="00D420C6"/>
    <w:rsid w:val="00D43760"/>
    <w:rsid w:val="00D43877"/>
    <w:rsid w:val="00D441C3"/>
    <w:rsid w:val="00D518A7"/>
    <w:rsid w:val="00D541FC"/>
    <w:rsid w:val="00D5455F"/>
    <w:rsid w:val="00D5503C"/>
    <w:rsid w:val="00D56686"/>
    <w:rsid w:val="00D56A57"/>
    <w:rsid w:val="00D56CC6"/>
    <w:rsid w:val="00D57020"/>
    <w:rsid w:val="00D57F8E"/>
    <w:rsid w:val="00D63201"/>
    <w:rsid w:val="00D63451"/>
    <w:rsid w:val="00D650A3"/>
    <w:rsid w:val="00D6604E"/>
    <w:rsid w:val="00D70351"/>
    <w:rsid w:val="00D70D45"/>
    <w:rsid w:val="00D7736C"/>
    <w:rsid w:val="00D818C6"/>
    <w:rsid w:val="00D83F83"/>
    <w:rsid w:val="00D86B37"/>
    <w:rsid w:val="00D91B5B"/>
    <w:rsid w:val="00D91DA6"/>
    <w:rsid w:val="00D91F11"/>
    <w:rsid w:val="00D933AF"/>
    <w:rsid w:val="00D9376B"/>
    <w:rsid w:val="00D965C7"/>
    <w:rsid w:val="00DA1FFA"/>
    <w:rsid w:val="00DA26E9"/>
    <w:rsid w:val="00DA2919"/>
    <w:rsid w:val="00DA38A7"/>
    <w:rsid w:val="00DA3BF3"/>
    <w:rsid w:val="00DA549B"/>
    <w:rsid w:val="00DA5F1F"/>
    <w:rsid w:val="00DA782F"/>
    <w:rsid w:val="00DB126A"/>
    <w:rsid w:val="00DB3847"/>
    <w:rsid w:val="00DC0023"/>
    <w:rsid w:val="00DC2B60"/>
    <w:rsid w:val="00DC37AF"/>
    <w:rsid w:val="00DC3A4F"/>
    <w:rsid w:val="00DC3C44"/>
    <w:rsid w:val="00DC5B59"/>
    <w:rsid w:val="00DC5E39"/>
    <w:rsid w:val="00DC6FDD"/>
    <w:rsid w:val="00DC7235"/>
    <w:rsid w:val="00DD1591"/>
    <w:rsid w:val="00DD1B96"/>
    <w:rsid w:val="00DD1D7D"/>
    <w:rsid w:val="00DD5C70"/>
    <w:rsid w:val="00DE15F9"/>
    <w:rsid w:val="00DE351B"/>
    <w:rsid w:val="00DE3F26"/>
    <w:rsid w:val="00DE5205"/>
    <w:rsid w:val="00DF0ECF"/>
    <w:rsid w:val="00DF3594"/>
    <w:rsid w:val="00DF432D"/>
    <w:rsid w:val="00DF4F4A"/>
    <w:rsid w:val="00DF7281"/>
    <w:rsid w:val="00DF7D5F"/>
    <w:rsid w:val="00DF7FD7"/>
    <w:rsid w:val="00E01376"/>
    <w:rsid w:val="00E0189F"/>
    <w:rsid w:val="00E03E56"/>
    <w:rsid w:val="00E03F77"/>
    <w:rsid w:val="00E06042"/>
    <w:rsid w:val="00E064EF"/>
    <w:rsid w:val="00E076D9"/>
    <w:rsid w:val="00E07818"/>
    <w:rsid w:val="00E1088D"/>
    <w:rsid w:val="00E10D60"/>
    <w:rsid w:val="00E1183A"/>
    <w:rsid w:val="00E11CF5"/>
    <w:rsid w:val="00E14B79"/>
    <w:rsid w:val="00E15F44"/>
    <w:rsid w:val="00E206EF"/>
    <w:rsid w:val="00E22484"/>
    <w:rsid w:val="00E22D12"/>
    <w:rsid w:val="00E23BC5"/>
    <w:rsid w:val="00E262FE"/>
    <w:rsid w:val="00E26ACC"/>
    <w:rsid w:val="00E26E64"/>
    <w:rsid w:val="00E27DBA"/>
    <w:rsid w:val="00E31A85"/>
    <w:rsid w:val="00E32AB9"/>
    <w:rsid w:val="00E32EDD"/>
    <w:rsid w:val="00E34068"/>
    <w:rsid w:val="00E3487A"/>
    <w:rsid w:val="00E45114"/>
    <w:rsid w:val="00E45244"/>
    <w:rsid w:val="00E469BB"/>
    <w:rsid w:val="00E50DC5"/>
    <w:rsid w:val="00E5217D"/>
    <w:rsid w:val="00E52551"/>
    <w:rsid w:val="00E532F6"/>
    <w:rsid w:val="00E547B6"/>
    <w:rsid w:val="00E6350C"/>
    <w:rsid w:val="00E64B7D"/>
    <w:rsid w:val="00E70428"/>
    <w:rsid w:val="00E70E94"/>
    <w:rsid w:val="00E73678"/>
    <w:rsid w:val="00E848DC"/>
    <w:rsid w:val="00E84963"/>
    <w:rsid w:val="00E858C9"/>
    <w:rsid w:val="00E87089"/>
    <w:rsid w:val="00E871AB"/>
    <w:rsid w:val="00E8783D"/>
    <w:rsid w:val="00E91EEB"/>
    <w:rsid w:val="00E92CB4"/>
    <w:rsid w:val="00E94552"/>
    <w:rsid w:val="00E949DA"/>
    <w:rsid w:val="00E94A7C"/>
    <w:rsid w:val="00E95CBA"/>
    <w:rsid w:val="00E97A83"/>
    <w:rsid w:val="00EA1B91"/>
    <w:rsid w:val="00EA2D75"/>
    <w:rsid w:val="00EA2E25"/>
    <w:rsid w:val="00EA356A"/>
    <w:rsid w:val="00EA39E4"/>
    <w:rsid w:val="00EA7012"/>
    <w:rsid w:val="00EA70DF"/>
    <w:rsid w:val="00EB1D01"/>
    <w:rsid w:val="00EB25FF"/>
    <w:rsid w:val="00EB2C26"/>
    <w:rsid w:val="00EB2ED1"/>
    <w:rsid w:val="00EB34C5"/>
    <w:rsid w:val="00EB5612"/>
    <w:rsid w:val="00EB68FF"/>
    <w:rsid w:val="00EB72EA"/>
    <w:rsid w:val="00EC0117"/>
    <w:rsid w:val="00EC1E5C"/>
    <w:rsid w:val="00EC32A0"/>
    <w:rsid w:val="00EC4519"/>
    <w:rsid w:val="00EC79D8"/>
    <w:rsid w:val="00ED0247"/>
    <w:rsid w:val="00ED132A"/>
    <w:rsid w:val="00ED1E16"/>
    <w:rsid w:val="00ED23F1"/>
    <w:rsid w:val="00ED52CF"/>
    <w:rsid w:val="00ED60A7"/>
    <w:rsid w:val="00ED7A67"/>
    <w:rsid w:val="00EE06FD"/>
    <w:rsid w:val="00EE1D4C"/>
    <w:rsid w:val="00EE2452"/>
    <w:rsid w:val="00EE3E24"/>
    <w:rsid w:val="00EE747A"/>
    <w:rsid w:val="00EF08B7"/>
    <w:rsid w:val="00EF252C"/>
    <w:rsid w:val="00EF30F2"/>
    <w:rsid w:val="00EF3DC5"/>
    <w:rsid w:val="00EF40EB"/>
    <w:rsid w:val="00EF6A21"/>
    <w:rsid w:val="00F00BA3"/>
    <w:rsid w:val="00F01D94"/>
    <w:rsid w:val="00F023EB"/>
    <w:rsid w:val="00F045EF"/>
    <w:rsid w:val="00F052D2"/>
    <w:rsid w:val="00F05609"/>
    <w:rsid w:val="00F06AB0"/>
    <w:rsid w:val="00F103A3"/>
    <w:rsid w:val="00F10C56"/>
    <w:rsid w:val="00F10F34"/>
    <w:rsid w:val="00F1225E"/>
    <w:rsid w:val="00F14211"/>
    <w:rsid w:val="00F14ECE"/>
    <w:rsid w:val="00F17417"/>
    <w:rsid w:val="00F20623"/>
    <w:rsid w:val="00F21832"/>
    <w:rsid w:val="00F22BF8"/>
    <w:rsid w:val="00F246D6"/>
    <w:rsid w:val="00F24B5B"/>
    <w:rsid w:val="00F255E6"/>
    <w:rsid w:val="00F26421"/>
    <w:rsid w:val="00F27156"/>
    <w:rsid w:val="00F31F0C"/>
    <w:rsid w:val="00F331A1"/>
    <w:rsid w:val="00F35188"/>
    <w:rsid w:val="00F35216"/>
    <w:rsid w:val="00F352E5"/>
    <w:rsid w:val="00F37F80"/>
    <w:rsid w:val="00F4184D"/>
    <w:rsid w:val="00F422FE"/>
    <w:rsid w:val="00F4253A"/>
    <w:rsid w:val="00F431E3"/>
    <w:rsid w:val="00F44A8A"/>
    <w:rsid w:val="00F47183"/>
    <w:rsid w:val="00F512A6"/>
    <w:rsid w:val="00F52A2F"/>
    <w:rsid w:val="00F53283"/>
    <w:rsid w:val="00F5421D"/>
    <w:rsid w:val="00F54305"/>
    <w:rsid w:val="00F54E8E"/>
    <w:rsid w:val="00F55320"/>
    <w:rsid w:val="00F57770"/>
    <w:rsid w:val="00F577DF"/>
    <w:rsid w:val="00F6019D"/>
    <w:rsid w:val="00F61F67"/>
    <w:rsid w:val="00F63AE9"/>
    <w:rsid w:val="00F63D04"/>
    <w:rsid w:val="00F64977"/>
    <w:rsid w:val="00F6577B"/>
    <w:rsid w:val="00F67EDE"/>
    <w:rsid w:val="00F704C1"/>
    <w:rsid w:val="00F707A1"/>
    <w:rsid w:val="00F70891"/>
    <w:rsid w:val="00F74047"/>
    <w:rsid w:val="00F74EF5"/>
    <w:rsid w:val="00F75BCF"/>
    <w:rsid w:val="00F765BA"/>
    <w:rsid w:val="00F7722D"/>
    <w:rsid w:val="00F80C1A"/>
    <w:rsid w:val="00F80D0C"/>
    <w:rsid w:val="00F867F1"/>
    <w:rsid w:val="00F8776A"/>
    <w:rsid w:val="00F87E8F"/>
    <w:rsid w:val="00F87F53"/>
    <w:rsid w:val="00F9019B"/>
    <w:rsid w:val="00F905D8"/>
    <w:rsid w:val="00F9320F"/>
    <w:rsid w:val="00F935CD"/>
    <w:rsid w:val="00F94E6B"/>
    <w:rsid w:val="00F950A1"/>
    <w:rsid w:val="00F95F1D"/>
    <w:rsid w:val="00FA0364"/>
    <w:rsid w:val="00FA12BF"/>
    <w:rsid w:val="00FA19D8"/>
    <w:rsid w:val="00FA3FB1"/>
    <w:rsid w:val="00FA5512"/>
    <w:rsid w:val="00FA7937"/>
    <w:rsid w:val="00FB1086"/>
    <w:rsid w:val="00FB1E1F"/>
    <w:rsid w:val="00FB1EC9"/>
    <w:rsid w:val="00FB27E6"/>
    <w:rsid w:val="00FB2907"/>
    <w:rsid w:val="00FB5704"/>
    <w:rsid w:val="00FB6699"/>
    <w:rsid w:val="00FC039A"/>
    <w:rsid w:val="00FC1E95"/>
    <w:rsid w:val="00FC432F"/>
    <w:rsid w:val="00FC5552"/>
    <w:rsid w:val="00FC6BE5"/>
    <w:rsid w:val="00FC74FC"/>
    <w:rsid w:val="00FC75BA"/>
    <w:rsid w:val="00FC7855"/>
    <w:rsid w:val="00FC7EBF"/>
    <w:rsid w:val="00FD10BC"/>
    <w:rsid w:val="00FD13CF"/>
    <w:rsid w:val="00FD50F7"/>
    <w:rsid w:val="00FE3316"/>
    <w:rsid w:val="00FE3AB3"/>
    <w:rsid w:val="00FE4608"/>
    <w:rsid w:val="00FE5C1D"/>
    <w:rsid w:val="00FE5C79"/>
    <w:rsid w:val="00FF0D94"/>
    <w:rsid w:val="00FF111D"/>
    <w:rsid w:val="00FF3525"/>
    <w:rsid w:val="00FF46BC"/>
    <w:rsid w:val="00FF499C"/>
    <w:rsid w:val="00FF5409"/>
    <w:rsid w:val="00FF60C4"/>
    <w:rsid w:val="00FF60D2"/>
    <w:rsid w:val="00FF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2C0"/>
    <w:rPr>
      <w:rFonts w:ascii="Arial" w:hAnsi="Arial"/>
      <w:sz w:val="24"/>
    </w:rPr>
  </w:style>
  <w:style w:type="paragraph" w:styleId="Heading1">
    <w:name w:val="heading 1"/>
    <w:aliases w:val="PART 1:"/>
    <w:basedOn w:val="Normal"/>
    <w:next w:val="Normal"/>
    <w:link w:val="Heading1Char"/>
    <w:autoRedefine/>
    <w:qFormat/>
    <w:rsid w:val="00187EDD"/>
    <w:pPr>
      <w:keepNext/>
      <w:keepLines/>
      <w:widowControl w:val="0"/>
      <w:autoSpaceDE w:val="0"/>
      <w:autoSpaceDN w:val="0"/>
      <w:adjustRightInd w:val="0"/>
      <w:spacing w:after="120" w:line="240" w:lineRule="auto"/>
      <w:outlineLvl w:val="0"/>
    </w:pPr>
    <w:rPr>
      <w:rFonts w:eastAsiaTheme="majorEastAsia" w:cs="Arial"/>
      <w:b/>
      <w:bCs/>
      <w:sz w:val="32"/>
      <w:szCs w:val="28"/>
    </w:rPr>
  </w:style>
  <w:style w:type="paragraph" w:styleId="Heading2">
    <w:name w:val="heading 2"/>
    <w:aliases w:val="1.1"/>
    <w:basedOn w:val="Default"/>
    <w:next w:val="Default"/>
    <w:link w:val="Heading2Char"/>
    <w:autoRedefine/>
    <w:uiPriority w:val="99"/>
    <w:qFormat/>
    <w:rsid w:val="008B0B0D"/>
    <w:pPr>
      <w:keepNext/>
      <w:ind w:left="720" w:hanging="720"/>
      <w:outlineLvl w:val="1"/>
    </w:pPr>
    <w:rPr>
      <w:b/>
      <w:color w:val="auto"/>
      <w:sz w:val="28"/>
    </w:rPr>
  </w:style>
  <w:style w:type="paragraph" w:styleId="Heading3">
    <w:name w:val="heading 3"/>
    <w:aliases w:val="A.B.C."/>
    <w:basedOn w:val="List"/>
    <w:next w:val="Default"/>
    <w:link w:val="Heading3Char"/>
    <w:qFormat/>
    <w:rsid w:val="00B757EC"/>
    <w:pPr>
      <w:numPr>
        <w:numId w:val="83"/>
      </w:numPr>
      <w:spacing w:before="0" w:after="120"/>
      <w:outlineLvl w:val="2"/>
    </w:pPr>
    <w:rPr>
      <w:rFonts w:ascii="Arial" w:hAnsi="Arial"/>
    </w:rPr>
  </w:style>
  <w:style w:type="paragraph" w:styleId="Heading4">
    <w:name w:val="heading 4"/>
    <w:aliases w:val="1.2.3.4."/>
    <w:basedOn w:val="ListParagraph"/>
    <w:next w:val="Default"/>
    <w:link w:val="Heading4Char"/>
    <w:qFormat/>
    <w:rsid w:val="00A719E0"/>
    <w:pPr>
      <w:numPr>
        <w:numId w:val="146"/>
      </w:numPr>
      <w:spacing w:before="0" w:after="120"/>
      <w:outlineLvl w:val="3"/>
    </w:pPr>
  </w:style>
  <w:style w:type="paragraph" w:styleId="Heading5">
    <w:name w:val="heading 5"/>
    <w:aliases w:val="a.b.c.d."/>
    <w:basedOn w:val="ListContinue4"/>
    <w:next w:val="Default"/>
    <w:link w:val="Heading5Char"/>
    <w:qFormat/>
    <w:rsid w:val="00A719E0"/>
    <w:pPr>
      <w:numPr>
        <w:numId w:val="29"/>
      </w:numPr>
      <w:spacing w:before="0"/>
      <w:outlineLvl w:val="4"/>
    </w:pPr>
  </w:style>
  <w:style w:type="paragraph" w:styleId="Heading6">
    <w:name w:val="heading 6"/>
    <w:basedOn w:val="Default"/>
    <w:next w:val="Default"/>
    <w:link w:val="Heading6Char"/>
    <w:autoRedefine/>
    <w:qFormat/>
    <w:rsid w:val="00722C86"/>
    <w:pPr>
      <w:numPr>
        <w:numId w:val="20"/>
      </w:numPr>
      <w:spacing w:before="120" w:after="60"/>
      <w:outlineLvl w:val="5"/>
    </w:pPr>
    <w:rPr>
      <w:color w:val="auto"/>
    </w:rPr>
  </w:style>
  <w:style w:type="paragraph" w:styleId="Heading7">
    <w:name w:val="heading 7"/>
    <w:basedOn w:val="Normal"/>
    <w:next w:val="Normal"/>
    <w:link w:val="Heading7Char"/>
    <w:qFormat/>
    <w:rsid w:val="00A71532"/>
    <w:pPr>
      <w:keepNext/>
      <w:widowControl w:val="0"/>
      <w:numPr>
        <w:numId w:val="18"/>
      </w:numPr>
      <w:autoSpaceDE w:val="0"/>
      <w:autoSpaceDN w:val="0"/>
      <w:adjustRightInd w:val="0"/>
      <w:spacing w:before="80" w:after="80" w:line="240" w:lineRule="auto"/>
      <w:outlineLvl w:val="6"/>
    </w:pPr>
    <w:rPr>
      <w:rFonts w:eastAsia="Times New Roman" w:cs="Times New Roman"/>
      <w:color w:val="000000"/>
      <w:szCs w:val="40"/>
    </w:rPr>
  </w:style>
  <w:style w:type="paragraph" w:styleId="Heading8">
    <w:name w:val="heading 8"/>
    <w:basedOn w:val="Normal"/>
    <w:link w:val="Heading8Char"/>
    <w:qFormat/>
    <w:rsid w:val="0037664E"/>
    <w:pPr>
      <w:widowControl w:val="0"/>
      <w:numPr>
        <w:numId w:val="19"/>
      </w:numPr>
      <w:tabs>
        <w:tab w:val="left" w:pos="2880"/>
      </w:tabs>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szCs w:val="24"/>
    </w:rPr>
  </w:style>
  <w:style w:type="paragraph" w:styleId="Heading9">
    <w:name w:val="heading 9"/>
    <w:basedOn w:val="Normal"/>
    <w:link w:val="Heading9Char"/>
    <w:qFormat/>
    <w:rsid w:val="00CF6FCC"/>
    <w:pPr>
      <w:widowControl w:val="0"/>
      <w:tabs>
        <w:tab w:val="left" w:pos="3600"/>
      </w:tabs>
      <w:overflowPunct w:val="0"/>
      <w:autoSpaceDE w:val="0"/>
      <w:autoSpaceDN w:val="0"/>
      <w:adjustRightInd w:val="0"/>
      <w:spacing w:before="240" w:after="60" w:line="240" w:lineRule="auto"/>
      <w:ind w:left="3240" w:hanging="360"/>
      <w:textAlignment w:val="baseline"/>
      <w:outlineLvl w:val="8"/>
    </w:pPr>
    <w:rPr>
      <w:rFonts w:ascii="Times New Roman" w:eastAsia="Times New Roman"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1: Char"/>
    <w:basedOn w:val="DefaultParagraphFont"/>
    <w:link w:val="Heading1"/>
    <w:rsid w:val="00187EDD"/>
    <w:rPr>
      <w:rFonts w:ascii="Arial" w:eastAsiaTheme="majorEastAsia" w:hAnsi="Arial" w:cs="Arial"/>
      <w:b/>
      <w:bCs/>
      <w:sz w:val="32"/>
      <w:szCs w:val="28"/>
    </w:rPr>
  </w:style>
  <w:style w:type="character" w:customStyle="1" w:styleId="Heading2Char">
    <w:name w:val="Heading 2 Char"/>
    <w:aliases w:val="1.1 Char"/>
    <w:basedOn w:val="DefaultParagraphFont"/>
    <w:link w:val="Heading2"/>
    <w:uiPriority w:val="99"/>
    <w:rsid w:val="008B0B0D"/>
    <w:rPr>
      <w:rFonts w:ascii="Arial" w:eastAsia="Times New Roman" w:hAnsi="Arial" w:cs="Times New Roman"/>
      <w:b/>
      <w:sz w:val="28"/>
      <w:szCs w:val="24"/>
    </w:rPr>
  </w:style>
  <w:style w:type="character" w:customStyle="1" w:styleId="Heading3Char">
    <w:name w:val="Heading 3 Char"/>
    <w:aliases w:val="A.B.C. Char"/>
    <w:basedOn w:val="DefaultParagraphFont"/>
    <w:link w:val="Heading3"/>
    <w:rsid w:val="00B757EC"/>
    <w:rPr>
      <w:rFonts w:ascii="Arial" w:eastAsia="Times New Roman" w:hAnsi="Arial" w:cs="Times New Roman"/>
      <w:sz w:val="24"/>
      <w:szCs w:val="24"/>
    </w:rPr>
  </w:style>
  <w:style w:type="character" w:customStyle="1" w:styleId="Heading4Char">
    <w:name w:val="Heading 4 Char"/>
    <w:aliases w:val="1.2.3.4. Char"/>
    <w:basedOn w:val="DefaultParagraphFont"/>
    <w:link w:val="Heading4"/>
    <w:rsid w:val="00A719E0"/>
    <w:rPr>
      <w:rFonts w:ascii="Arial" w:eastAsia="Times New Roman" w:hAnsi="Arial" w:cs="Times New Roman"/>
      <w:sz w:val="24"/>
      <w:szCs w:val="24"/>
    </w:rPr>
  </w:style>
  <w:style w:type="character" w:customStyle="1" w:styleId="Heading5Char">
    <w:name w:val="Heading 5 Char"/>
    <w:aliases w:val="a.b.c.d. Char"/>
    <w:basedOn w:val="DefaultParagraphFont"/>
    <w:link w:val="Heading5"/>
    <w:rsid w:val="00A719E0"/>
    <w:rPr>
      <w:rFonts w:ascii="Arial" w:eastAsia="Times New Roman" w:hAnsi="Arial" w:cs="Times New Roman"/>
      <w:sz w:val="24"/>
      <w:szCs w:val="24"/>
    </w:rPr>
  </w:style>
  <w:style w:type="paragraph" w:customStyle="1" w:styleId="Default">
    <w:name w:val="Default"/>
    <w:link w:val="DefaultChar"/>
    <w:uiPriority w:val="99"/>
    <w:rsid w:val="00F87F53"/>
    <w:pPr>
      <w:widowControl w:val="0"/>
      <w:autoSpaceDE w:val="0"/>
      <w:autoSpaceDN w:val="0"/>
      <w:adjustRightInd w:val="0"/>
      <w:spacing w:after="0" w:line="240" w:lineRule="auto"/>
    </w:pPr>
    <w:rPr>
      <w:rFonts w:ascii="Arial" w:eastAsia="Times New Roman" w:hAnsi="Arial" w:cs="Times New Roman"/>
      <w:color w:val="000000"/>
      <w:sz w:val="24"/>
      <w:szCs w:val="24"/>
    </w:rPr>
  </w:style>
  <w:style w:type="paragraph" w:styleId="Header">
    <w:name w:val="header"/>
    <w:basedOn w:val="Default"/>
    <w:next w:val="Default"/>
    <w:link w:val="HeaderChar"/>
    <w:uiPriority w:val="99"/>
    <w:rsid w:val="00F87F53"/>
    <w:pPr>
      <w:spacing w:before="80" w:after="80"/>
    </w:pPr>
    <w:rPr>
      <w:color w:val="auto"/>
    </w:rPr>
  </w:style>
  <w:style w:type="character" w:customStyle="1" w:styleId="HeaderChar">
    <w:name w:val="Header Char"/>
    <w:basedOn w:val="DefaultParagraphFont"/>
    <w:link w:val="Header"/>
    <w:uiPriority w:val="99"/>
    <w:rsid w:val="00F87F53"/>
    <w:rPr>
      <w:rFonts w:ascii="Arial" w:eastAsia="Times New Roman" w:hAnsi="Arial" w:cs="Times New Roman"/>
      <w:sz w:val="24"/>
      <w:szCs w:val="24"/>
    </w:rPr>
  </w:style>
  <w:style w:type="paragraph" w:styleId="BodyTextIndent">
    <w:name w:val="Body Text Indent"/>
    <w:basedOn w:val="Normal"/>
    <w:link w:val="BodyTextIndentChar"/>
    <w:rsid w:val="00F87F53"/>
    <w:pPr>
      <w:overflowPunct w:val="0"/>
      <w:autoSpaceDE w:val="0"/>
      <w:autoSpaceDN w:val="0"/>
      <w:adjustRightInd w:val="0"/>
      <w:spacing w:after="0" w:line="240" w:lineRule="atLeast"/>
      <w:ind w:left="1014" w:hanging="312"/>
      <w:textAlignment w:val="baseline"/>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F87F53"/>
    <w:rPr>
      <w:rFonts w:ascii="Times New Roman" w:eastAsia="Times New Roman" w:hAnsi="Times New Roman" w:cs="Times New Roman"/>
      <w:color w:val="000000"/>
      <w:sz w:val="24"/>
      <w:szCs w:val="20"/>
    </w:rPr>
  </w:style>
  <w:style w:type="paragraph" w:styleId="BodyText">
    <w:name w:val="Body Text"/>
    <w:basedOn w:val="Normal"/>
    <w:link w:val="BodyTextChar"/>
    <w:rsid w:val="00F87F53"/>
    <w:pPr>
      <w:overflowPunct w:val="0"/>
      <w:autoSpaceDE w:val="0"/>
      <w:autoSpaceDN w:val="0"/>
      <w:adjustRightInd w:val="0"/>
      <w:spacing w:after="120" w:line="240" w:lineRule="auto"/>
      <w:textAlignment w:val="baseline"/>
    </w:pPr>
    <w:rPr>
      <w:rFonts w:ascii="Verdana" w:eastAsia="Times New Roman" w:hAnsi="Verdana" w:cs="Times New Roman"/>
      <w:color w:val="000000"/>
      <w:szCs w:val="20"/>
    </w:rPr>
  </w:style>
  <w:style w:type="character" w:customStyle="1" w:styleId="BodyTextChar">
    <w:name w:val="Body Text Char"/>
    <w:basedOn w:val="DefaultParagraphFont"/>
    <w:link w:val="BodyText"/>
    <w:rsid w:val="00F87F53"/>
    <w:rPr>
      <w:rFonts w:ascii="Verdana" w:eastAsia="Times New Roman" w:hAnsi="Verdana" w:cs="Times New Roman"/>
      <w:color w:val="000000"/>
      <w:sz w:val="24"/>
      <w:szCs w:val="20"/>
    </w:rPr>
  </w:style>
  <w:style w:type="paragraph" w:styleId="BodyTextIndent3">
    <w:name w:val="Body Text Indent 3"/>
    <w:basedOn w:val="Normal"/>
    <w:link w:val="BodyTextIndent3Char"/>
    <w:rsid w:val="00F87F53"/>
    <w:pPr>
      <w:overflowPunct w:val="0"/>
      <w:autoSpaceDE w:val="0"/>
      <w:autoSpaceDN w:val="0"/>
      <w:adjustRightInd w:val="0"/>
      <w:spacing w:after="120" w:line="240" w:lineRule="auto"/>
      <w:ind w:left="360"/>
      <w:textAlignment w:val="baseline"/>
    </w:pPr>
    <w:rPr>
      <w:rFonts w:ascii="Verdana" w:eastAsia="Times New Roman" w:hAnsi="Verdana" w:cs="Times New Roman"/>
      <w:color w:val="000000"/>
      <w:sz w:val="16"/>
      <w:szCs w:val="16"/>
    </w:rPr>
  </w:style>
  <w:style w:type="character" w:customStyle="1" w:styleId="BodyTextIndent3Char">
    <w:name w:val="Body Text Indent 3 Char"/>
    <w:basedOn w:val="DefaultParagraphFont"/>
    <w:link w:val="BodyTextIndent3"/>
    <w:rsid w:val="00F87F53"/>
    <w:rPr>
      <w:rFonts w:ascii="Verdana" w:eastAsia="Times New Roman" w:hAnsi="Verdana" w:cs="Times New Roman"/>
      <w:color w:val="000000"/>
      <w:sz w:val="16"/>
      <w:szCs w:val="16"/>
    </w:rPr>
  </w:style>
  <w:style w:type="paragraph" w:customStyle="1" w:styleId="InsideAddress">
    <w:name w:val="Inside Address"/>
    <w:basedOn w:val="Normal"/>
    <w:rsid w:val="00F87F53"/>
    <w:pPr>
      <w:overflowPunct w:val="0"/>
      <w:autoSpaceDE w:val="0"/>
      <w:autoSpaceDN w:val="0"/>
      <w:adjustRightInd w:val="0"/>
      <w:spacing w:after="0" w:line="240" w:lineRule="auto"/>
      <w:textAlignment w:val="baseline"/>
    </w:pPr>
    <w:rPr>
      <w:rFonts w:ascii="Bookman Old Style" w:eastAsia="Times New Roman" w:hAnsi="Bookman Old Style" w:cs="Times New Roman"/>
      <w:szCs w:val="20"/>
    </w:rPr>
  </w:style>
  <w:style w:type="paragraph" w:customStyle="1" w:styleId="Style">
    <w:name w:val="Style"/>
    <w:rsid w:val="00F87F53"/>
    <w:pPr>
      <w:widowControl w:val="0"/>
      <w:autoSpaceDE w:val="0"/>
      <w:autoSpaceDN w:val="0"/>
      <w:adjustRightInd w:val="0"/>
      <w:spacing w:before="192" w:after="0" w:line="240" w:lineRule="auto"/>
    </w:pPr>
    <w:rPr>
      <w:rFonts w:ascii="Times New Roman" w:eastAsia="Times New Roman" w:hAnsi="Times New Roman" w:cs="Courier New"/>
      <w:color w:val="424242"/>
      <w:sz w:val="24"/>
      <w:szCs w:val="24"/>
    </w:rPr>
  </w:style>
  <w:style w:type="paragraph" w:styleId="Footer">
    <w:name w:val="footer"/>
    <w:basedOn w:val="Normal"/>
    <w:link w:val="FooterChar"/>
    <w:uiPriority w:val="99"/>
    <w:unhideWhenUsed/>
    <w:rsid w:val="00F87F53"/>
    <w:pPr>
      <w:widowControl w:val="0"/>
      <w:tabs>
        <w:tab w:val="center" w:pos="4680"/>
        <w:tab w:val="right" w:pos="9360"/>
      </w:tabs>
      <w:autoSpaceDE w:val="0"/>
      <w:autoSpaceDN w:val="0"/>
      <w:adjustRightInd w:val="0"/>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F87F53"/>
    <w:rPr>
      <w:rFonts w:ascii="Arial" w:eastAsia="Times New Roman" w:hAnsi="Arial" w:cs="Times New Roman"/>
      <w:sz w:val="24"/>
      <w:szCs w:val="24"/>
    </w:rPr>
  </w:style>
  <w:style w:type="character" w:styleId="Hyperlink">
    <w:name w:val="Hyperlink"/>
    <w:basedOn w:val="DefaultParagraphFont"/>
    <w:uiPriority w:val="99"/>
    <w:unhideWhenUsed/>
    <w:rsid w:val="00F87F53"/>
    <w:rPr>
      <w:color w:val="0000FF" w:themeColor="hyperlink"/>
      <w:u w:val="single"/>
    </w:rPr>
  </w:style>
  <w:style w:type="paragraph" w:styleId="ListParagraph">
    <w:name w:val="List Paragraph"/>
    <w:basedOn w:val="Normal"/>
    <w:uiPriority w:val="34"/>
    <w:qFormat/>
    <w:rsid w:val="00C200F6"/>
    <w:pPr>
      <w:widowControl w:val="0"/>
      <w:autoSpaceDE w:val="0"/>
      <w:autoSpaceDN w:val="0"/>
      <w:adjustRightInd w:val="0"/>
      <w:spacing w:before="80" w:after="80" w:line="240" w:lineRule="auto"/>
      <w:ind w:left="720" w:hanging="360"/>
    </w:pPr>
    <w:rPr>
      <w:rFonts w:eastAsia="Times New Roman" w:cs="Times New Roman"/>
      <w:szCs w:val="24"/>
    </w:rPr>
  </w:style>
  <w:style w:type="character" w:styleId="CommentReference">
    <w:name w:val="annotation reference"/>
    <w:basedOn w:val="DefaultParagraphFont"/>
    <w:semiHidden/>
    <w:unhideWhenUsed/>
    <w:rsid w:val="00F87F53"/>
    <w:rPr>
      <w:sz w:val="18"/>
      <w:szCs w:val="18"/>
    </w:rPr>
  </w:style>
  <w:style w:type="paragraph" w:styleId="CommentText">
    <w:name w:val="annotation text"/>
    <w:basedOn w:val="Normal"/>
    <w:link w:val="CommentTextChar"/>
    <w:unhideWhenUsed/>
    <w:rsid w:val="00F87F53"/>
    <w:pPr>
      <w:widowControl w:val="0"/>
      <w:autoSpaceDE w:val="0"/>
      <w:autoSpaceDN w:val="0"/>
      <w:adjustRightInd w:val="0"/>
      <w:spacing w:before="80" w:after="80" w:line="240" w:lineRule="auto"/>
    </w:pPr>
    <w:rPr>
      <w:rFonts w:eastAsia="Times New Roman" w:cs="Times New Roman"/>
      <w:szCs w:val="24"/>
    </w:rPr>
  </w:style>
  <w:style w:type="character" w:customStyle="1" w:styleId="CommentTextChar">
    <w:name w:val="Comment Text Char"/>
    <w:basedOn w:val="DefaultParagraphFont"/>
    <w:link w:val="CommentText"/>
    <w:rsid w:val="00F87F53"/>
    <w:rPr>
      <w:rFonts w:ascii="Arial" w:eastAsia="Times New Roman" w:hAnsi="Arial" w:cs="Times New Roman"/>
      <w:sz w:val="24"/>
      <w:szCs w:val="24"/>
    </w:rPr>
  </w:style>
  <w:style w:type="paragraph" w:styleId="BalloonText">
    <w:name w:val="Balloon Text"/>
    <w:basedOn w:val="Normal"/>
    <w:link w:val="BalloonTextChar"/>
    <w:semiHidden/>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87F53"/>
    <w:rPr>
      <w:rFonts w:ascii="Tahoma" w:eastAsia="Times New Roman" w:hAnsi="Tahoma" w:cs="Tahoma"/>
      <w:sz w:val="16"/>
      <w:szCs w:val="16"/>
    </w:rPr>
  </w:style>
  <w:style w:type="paragraph" w:styleId="HTMLPreformatted">
    <w:name w:val="HTML Preformatted"/>
    <w:basedOn w:val="Normal"/>
    <w:link w:val="HTMLPreformattedChar"/>
    <w:rsid w:val="00F87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87F53"/>
    <w:rPr>
      <w:rFonts w:ascii="Courier New" w:eastAsia="Times New Roman" w:hAnsi="Courier New" w:cs="Courier New"/>
      <w:sz w:val="20"/>
      <w:szCs w:val="20"/>
    </w:rPr>
  </w:style>
  <w:style w:type="paragraph" w:styleId="DocumentMap">
    <w:name w:val="Document Map"/>
    <w:basedOn w:val="Normal"/>
    <w:link w:val="DocumentMapChar"/>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F87F53"/>
    <w:rPr>
      <w:rFonts w:ascii="Tahoma" w:eastAsia="Times New Roman" w:hAnsi="Tahoma" w:cs="Tahoma"/>
      <w:sz w:val="16"/>
      <w:szCs w:val="16"/>
    </w:rPr>
  </w:style>
  <w:style w:type="paragraph" w:styleId="BodyText2">
    <w:name w:val="Body Text 2"/>
    <w:basedOn w:val="Normal"/>
    <w:link w:val="BodyText2Char"/>
    <w:unhideWhenUsed/>
    <w:rsid w:val="00CF6FCC"/>
    <w:pPr>
      <w:spacing w:after="120" w:line="480" w:lineRule="auto"/>
    </w:pPr>
  </w:style>
  <w:style w:type="character" w:customStyle="1" w:styleId="BodyText2Char">
    <w:name w:val="Body Text 2 Char"/>
    <w:basedOn w:val="DefaultParagraphFont"/>
    <w:link w:val="BodyText2"/>
    <w:rsid w:val="00CF6FCC"/>
  </w:style>
  <w:style w:type="character" w:customStyle="1" w:styleId="Heading6Char">
    <w:name w:val="Heading 6 Char"/>
    <w:basedOn w:val="DefaultParagraphFont"/>
    <w:link w:val="Heading6"/>
    <w:rsid w:val="00722C86"/>
    <w:rPr>
      <w:rFonts w:ascii="Arial" w:eastAsia="Times New Roman" w:hAnsi="Arial" w:cs="Times New Roman"/>
      <w:sz w:val="24"/>
      <w:szCs w:val="24"/>
    </w:rPr>
  </w:style>
  <w:style w:type="character" w:customStyle="1" w:styleId="Heading7Char">
    <w:name w:val="Heading 7 Char"/>
    <w:basedOn w:val="DefaultParagraphFont"/>
    <w:link w:val="Heading7"/>
    <w:rsid w:val="00A71532"/>
    <w:rPr>
      <w:rFonts w:ascii="Arial" w:eastAsia="Times New Roman" w:hAnsi="Arial" w:cs="Times New Roman"/>
      <w:color w:val="000000"/>
      <w:sz w:val="24"/>
      <w:szCs w:val="40"/>
    </w:rPr>
  </w:style>
  <w:style w:type="character" w:customStyle="1" w:styleId="Heading8Char">
    <w:name w:val="Heading 8 Char"/>
    <w:basedOn w:val="DefaultParagraphFont"/>
    <w:link w:val="Heading8"/>
    <w:rsid w:val="0037664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CF6FCC"/>
    <w:rPr>
      <w:rFonts w:ascii="Times New Roman" w:eastAsia="Times New Roman" w:hAnsi="Times New Roman" w:cs="Times New Roman"/>
      <w:sz w:val="18"/>
      <w:szCs w:val="18"/>
    </w:rPr>
  </w:style>
  <w:style w:type="paragraph" w:customStyle="1" w:styleId="Heading00">
    <w:name w:val="Heading00"/>
    <w:basedOn w:val="Default"/>
    <w:next w:val="Default"/>
    <w:rsid w:val="00CF6FCC"/>
    <w:pPr>
      <w:spacing w:before="80" w:after="80"/>
    </w:pPr>
    <w:rPr>
      <w:color w:val="auto"/>
    </w:rPr>
  </w:style>
  <w:style w:type="character" w:styleId="PageNumber">
    <w:name w:val="page number"/>
    <w:basedOn w:val="DefaultParagraphFont"/>
    <w:rsid w:val="00CF6FCC"/>
  </w:style>
  <w:style w:type="paragraph" w:customStyle="1" w:styleId="ChapterNumber">
    <w:name w:val="Chapter Number"/>
    <w:basedOn w:val="Default"/>
    <w:next w:val="Default"/>
    <w:rsid w:val="00CF6FCC"/>
    <w:pPr>
      <w:spacing w:before="240"/>
    </w:pPr>
    <w:rPr>
      <w:color w:val="auto"/>
    </w:rPr>
  </w:style>
  <w:style w:type="paragraph" w:customStyle="1" w:styleId="ChapterTitle">
    <w:name w:val="Chapter Title"/>
    <w:basedOn w:val="Default"/>
    <w:next w:val="Default"/>
    <w:rsid w:val="00CF6FCC"/>
    <w:pPr>
      <w:spacing w:before="240" w:after="120"/>
    </w:pPr>
    <w:rPr>
      <w:color w:val="auto"/>
    </w:rPr>
  </w:style>
  <w:style w:type="paragraph" w:styleId="BodyTextIndent2">
    <w:name w:val="Body Text Indent 2"/>
    <w:basedOn w:val="Normal"/>
    <w:link w:val="BodyTextIndent2Char"/>
    <w:rsid w:val="00CF6FCC"/>
    <w:pPr>
      <w:overflowPunct w:val="0"/>
      <w:autoSpaceDE w:val="0"/>
      <w:autoSpaceDN w:val="0"/>
      <w:adjustRightInd w:val="0"/>
      <w:spacing w:after="120" w:line="480" w:lineRule="auto"/>
      <w:ind w:left="360"/>
      <w:textAlignment w:val="baseline"/>
    </w:pPr>
    <w:rPr>
      <w:rFonts w:ascii="Verdana" w:eastAsia="Times New Roman" w:hAnsi="Verdana" w:cs="Times New Roman"/>
      <w:color w:val="000000"/>
      <w:szCs w:val="20"/>
    </w:rPr>
  </w:style>
  <w:style w:type="character" w:customStyle="1" w:styleId="BodyTextIndent2Char">
    <w:name w:val="Body Text Indent 2 Char"/>
    <w:basedOn w:val="DefaultParagraphFont"/>
    <w:link w:val="BodyTextIndent2"/>
    <w:rsid w:val="00CF6FCC"/>
    <w:rPr>
      <w:rFonts w:ascii="Verdana" w:eastAsia="Times New Roman" w:hAnsi="Verdana" w:cs="Times New Roman"/>
      <w:color w:val="000000"/>
      <w:sz w:val="24"/>
      <w:szCs w:val="20"/>
    </w:rPr>
  </w:style>
  <w:style w:type="paragraph" w:customStyle="1" w:styleId="vsLastFooter">
    <w:name w:val="vsLastFooter"/>
    <w:next w:val="Normal"/>
    <w:rsid w:val="00CF6FCC"/>
    <w:pPr>
      <w:framePr w:hSpace="187" w:wrap="around" w:vAnchor="page" w:hAnchor="text" w:yAlign="bottom"/>
      <w:spacing w:after="360" w:line="240" w:lineRule="auto"/>
    </w:pPr>
    <w:rPr>
      <w:rFonts w:ascii="Arial" w:eastAsia="Times New Roman" w:hAnsi="Arial" w:cs="Times New Roman"/>
      <w:noProof/>
      <w:color w:val="FF0000"/>
      <w:sz w:val="14"/>
      <w:szCs w:val="14"/>
    </w:rPr>
  </w:style>
  <w:style w:type="paragraph" w:styleId="CommentSubject">
    <w:name w:val="annotation subject"/>
    <w:basedOn w:val="CommentText"/>
    <w:next w:val="CommentText"/>
    <w:link w:val="CommentSubjectChar"/>
    <w:semiHidden/>
    <w:rsid w:val="00CF6FCC"/>
    <w:pPr>
      <w:widowControl/>
      <w:overflowPunct w:val="0"/>
      <w:spacing w:before="0" w:after="0"/>
      <w:textAlignment w:val="baseline"/>
    </w:pPr>
    <w:rPr>
      <w:rFonts w:ascii="Verdana" w:hAnsi="Verdana"/>
      <w:b/>
      <w:bCs/>
      <w:color w:val="000000"/>
      <w:sz w:val="20"/>
      <w:szCs w:val="20"/>
    </w:rPr>
  </w:style>
  <w:style w:type="character" w:customStyle="1" w:styleId="CommentSubjectChar">
    <w:name w:val="Comment Subject Char"/>
    <w:basedOn w:val="CommentTextChar"/>
    <w:link w:val="CommentSubject"/>
    <w:semiHidden/>
    <w:rsid w:val="00CF6FCC"/>
    <w:rPr>
      <w:rFonts w:ascii="Verdana" w:eastAsia="Times New Roman" w:hAnsi="Verdana" w:cs="Times New Roman"/>
      <w:b/>
      <w:bCs/>
      <w:color w:val="000000"/>
      <w:sz w:val="20"/>
      <w:szCs w:val="20"/>
    </w:rPr>
  </w:style>
  <w:style w:type="paragraph" w:styleId="BodyText3">
    <w:name w:val="Body Text 3"/>
    <w:basedOn w:val="Normal"/>
    <w:link w:val="BodyText3Char"/>
    <w:rsid w:val="00CF6FCC"/>
    <w:pPr>
      <w:widowControl w:val="0"/>
      <w:autoSpaceDE w:val="0"/>
      <w:autoSpaceDN w:val="0"/>
      <w:adjustRightInd w:val="0"/>
      <w:spacing w:before="80"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CF6FCC"/>
    <w:rPr>
      <w:rFonts w:ascii="Arial" w:eastAsia="Times New Roman" w:hAnsi="Arial" w:cs="Times New Roman"/>
      <w:sz w:val="16"/>
      <w:szCs w:val="16"/>
    </w:rPr>
  </w:style>
  <w:style w:type="paragraph" w:styleId="Title">
    <w:name w:val="Title"/>
    <w:basedOn w:val="Normal"/>
    <w:link w:val="TitleChar"/>
    <w:qFormat/>
    <w:rsid w:val="00CF6FCC"/>
    <w:pPr>
      <w:spacing w:after="0" w:line="240" w:lineRule="auto"/>
      <w:jc w:val="center"/>
    </w:pPr>
    <w:rPr>
      <w:rFonts w:ascii="Times New Roman" w:eastAsia="Times New Roman" w:hAnsi="Times New Roman" w:cs="Times New Roman"/>
      <w:b/>
      <w:bCs/>
      <w:szCs w:val="24"/>
      <w:u w:val="single"/>
    </w:rPr>
  </w:style>
  <w:style w:type="character" w:customStyle="1" w:styleId="TitleChar">
    <w:name w:val="Title Char"/>
    <w:basedOn w:val="DefaultParagraphFont"/>
    <w:link w:val="Title"/>
    <w:rsid w:val="00CF6FCC"/>
    <w:rPr>
      <w:rFonts w:ascii="Times New Roman" w:eastAsia="Times New Roman" w:hAnsi="Times New Roman" w:cs="Times New Roman"/>
      <w:b/>
      <w:bCs/>
      <w:sz w:val="24"/>
      <w:szCs w:val="24"/>
      <w:u w:val="single"/>
    </w:rPr>
  </w:style>
  <w:style w:type="paragraph" w:customStyle="1" w:styleId="BlockTextLeftJustified">
    <w:name w:val="Block Text Left Justified"/>
    <w:basedOn w:val="Normal"/>
    <w:rsid w:val="00CF6FCC"/>
    <w:pPr>
      <w:overflowPunct w:val="0"/>
      <w:autoSpaceDE w:val="0"/>
      <w:autoSpaceDN w:val="0"/>
      <w:adjustRightInd w:val="0"/>
      <w:spacing w:after="240" w:line="240" w:lineRule="auto"/>
      <w:ind w:left="720" w:right="720"/>
      <w:textAlignment w:val="baseline"/>
    </w:pPr>
    <w:rPr>
      <w:rFonts w:ascii="Times New Roman" w:eastAsia="Times New Roman" w:hAnsi="Times New Roman" w:cs="Times New Roman"/>
      <w:szCs w:val="20"/>
    </w:rPr>
  </w:style>
  <w:style w:type="character" w:customStyle="1" w:styleId="DeltaViewInsertion">
    <w:name w:val="DeltaView Insertion"/>
    <w:rsid w:val="00CF6FCC"/>
    <w:rPr>
      <w:b/>
      <w:bCs/>
      <w:spacing w:val="0"/>
      <w:u w:val="none"/>
    </w:rPr>
  </w:style>
  <w:style w:type="paragraph" w:customStyle="1" w:styleId="Heading0">
    <w:name w:val="Heading0"/>
    <w:basedOn w:val="Default"/>
    <w:next w:val="Default"/>
    <w:rsid w:val="00CF6FCC"/>
    <w:pPr>
      <w:widowControl/>
    </w:pPr>
    <w:rPr>
      <w:rFonts w:ascii="MEDEML+Arial,Bold" w:hAnsi="MEDEML+Arial,Bold"/>
      <w:color w:val="auto"/>
    </w:rPr>
  </w:style>
  <w:style w:type="paragraph" w:styleId="Index4">
    <w:name w:val="index 4"/>
    <w:basedOn w:val="Default"/>
    <w:next w:val="Default"/>
    <w:semiHidden/>
    <w:rsid w:val="00CF6FCC"/>
    <w:pPr>
      <w:widowControl/>
    </w:pPr>
    <w:rPr>
      <w:rFonts w:ascii="MEDGAH+TimesNewRoman" w:hAnsi="MEDGAH+TimesNewRoman"/>
      <w:color w:val="auto"/>
    </w:rPr>
  </w:style>
  <w:style w:type="character" w:styleId="FollowedHyperlink">
    <w:name w:val="FollowedHyperlink"/>
    <w:basedOn w:val="DefaultParagraphFont"/>
    <w:rsid w:val="00CF6FCC"/>
    <w:rPr>
      <w:color w:val="800080"/>
      <w:u w:val="single"/>
    </w:rPr>
  </w:style>
  <w:style w:type="paragraph" w:styleId="NoSpacing">
    <w:name w:val="No Spacing"/>
    <w:uiPriority w:val="1"/>
    <w:qFormat/>
    <w:rsid w:val="00A0658D"/>
    <w:pPr>
      <w:spacing w:after="0" w:line="240" w:lineRule="auto"/>
    </w:pPr>
    <w:rPr>
      <w:rFonts w:ascii="Arial" w:eastAsia="Times New Roman" w:hAnsi="Arial" w:cs="Times New Roman"/>
      <w:color w:val="424242"/>
      <w:sz w:val="20"/>
      <w:szCs w:val="19"/>
    </w:rPr>
  </w:style>
  <w:style w:type="character" w:styleId="LineNumber">
    <w:name w:val="line number"/>
    <w:basedOn w:val="DefaultParagraphFont"/>
    <w:uiPriority w:val="99"/>
    <w:unhideWhenUsed/>
    <w:rsid w:val="00CF6FCC"/>
    <w:rPr>
      <w:rFonts w:cs="Times New Roman"/>
    </w:rPr>
  </w:style>
  <w:style w:type="table" w:styleId="TableGrid">
    <w:name w:val="Table Grid"/>
    <w:basedOn w:val="TableNormal"/>
    <w:rsid w:val="00CF6FC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lockText">
    <w:name w:val="Block Text"/>
    <w:basedOn w:val="Normal"/>
    <w:rsid w:val="00CF6FCC"/>
    <w:pPr>
      <w:autoSpaceDE w:val="0"/>
      <w:autoSpaceDN w:val="0"/>
      <w:adjustRightInd w:val="0"/>
      <w:spacing w:after="0" w:line="240" w:lineRule="auto"/>
      <w:ind w:left="2880" w:right="-1080" w:firstLine="720"/>
    </w:pPr>
    <w:rPr>
      <w:rFonts w:ascii="CourierNewPSMT" w:eastAsia="Times New Roman" w:hAnsi="CourierNewPSMT" w:cs="Times New Roman"/>
      <w:szCs w:val="24"/>
    </w:rPr>
  </w:style>
  <w:style w:type="paragraph" w:styleId="List3">
    <w:name w:val="List 3"/>
    <w:basedOn w:val="Normal"/>
    <w:rsid w:val="00CF6FCC"/>
    <w:pPr>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customStyle="1" w:styleId="Toplevelheading">
    <w:name w:val="Toplevelheading"/>
    <w:rsid w:val="00CF6FCC"/>
    <w:pPr>
      <w:keepNext/>
      <w:widowControl w:val="0"/>
      <w:tabs>
        <w:tab w:val="left" w:pos="720"/>
      </w:tabs>
      <w:overflowPunct w:val="0"/>
      <w:autoSpaceDE w:val="0"/>
      <w:autoSpaceDN w:val="0"/>
      <w:adjustRightInd w:val="0"/>
      <w:spacing w:before="360" w:after="120" w:line="240" w:lineRule="auto"/>
      <w:ind w:left="720" w:hanging="720"/>
      <w:textAlignment w:val="baseline"/>
    </w:pPr>
    <w:rPr>
      <w:rFonts w:ascii="Times New Roman" w:eastAsia="Times New Roman" w:hAnsi="Times New Roman" w:cs="Times New Roman"/>
      <w:b/>
      <w:bCs/>
      <w:sz w:val="24"/>
      <w:szCs w:val="24"/>
    </w:rPr>
  </w:style>
  <w:style w:type="paragraph" w:styleId="Date">
    <w:name w:val="Date"/>
    <w:basedOn w:val="Normal"/>
    <w:next w:val="Normal"/>
    <w:link w:val="DateChar"/>
    <w:rsid w:val="00CF6FCC"/>
    <w:pPr>
      <w:spacing w:before="80" w:after="80" w:line="240" w:lineRule="auto"/>
    </w:pPr>
    <w:rPr>
      <w:rFonts w:ascii="Times New Roman" w:eastAsia="Times New Roman" w:hAnsi="Times New Roman" w:cs="Times New Roman"/>
      <w:szCs w:val="24"/>
    </w:rPr>
  </w:style>
  <w:style w:type="character" w:customStyle="1" w:styleId="DateChar">
    <w:name w:val="Date Char"/>
    <w:basedOn w:val="DefaultParagraphFont"/>
    <w:link w:val="Date"/>
    <w:rsid w:val="00CF6FCC"/>
    <w:rPr>
      <w:rFonts w:ascii="Times New Roman" w:eastAsia="Times New Roman" w:hAnsi="Times New Roman" w:cs="Times New Roman"/>
      <w:sz w:val="24"/>
      <w:szCs w:val="24"/>
    </w:rPr>
  </w:style>
  <w:style w:type="paragraph" w:styleId="ListContinue">
    <w:name w:val="List Continue"/>
    <w:basedOn w:val="Normal"/>
    <w:rsid w:val="00CF6FCC"/>
    <w:pPr>
      <w:spacing w:before="80" w:after="120" w:line="240" w:lineRule="auto"/>
      <w:ind w:left="360"/>
    </w:pPr>
    <w:rPr>
      <w:rFonts w:ascii="Times New Roman" w:eastAsia="Times New Roman" w:hAnsi="Times New Roman" w:cs="Times New Roman"/>
      <w:szCs w:val="24"/>
    </w:rPr>
  </w:style>
  <w:style w:type="paragraph" w:styleId="ListContinue2">
    <w:name w:val="List Continue 2"/>
    <w:basedOn w:val="Normal"/>
    <w:rsid w:val="00AC5556"/>
    <w:pPr>
      <w:numPr>
        <w:numId w:val="16"/>
      </w:numPr>
      <w:spacing w:before="80" w:after="120" w:line="240" w:lineRule="auto"/>
    </w:pPr>
    <w:rPr>
      <w:rFonts w:eastAsia="Times New Roman" w:cs="Times New Roman"/>
      <w:szCs w:val="24"/>
    </w:rPr>
  </w:style>
  <w:style w:type="paragraph" w:styleId="PlainText">
    <w:name w:val="Plain Text"/>
    <w:basedOn w:val="Normal"/>
    <w:link w:val="PlainTextChar"/>
    <w:rsid w:val="00CF6FCC"/>
    <w:pPr>
      <w:widowControl w:val="0"/>
      <w:overflowPunct w:val="0"/>
      <w:autoSpaceDE w:val="0"/>
      <w:autoSpaceDN w:val="0"/>
      <w:adjustRightInd w:val="0"/>
      <w:spacing w:before="80" w:after="80" w:line="240" w:lineRule="auto"/>
      <w:textAlignment w:val="baseline"/>
    </w:pPr>
    <w:rPr>
      <w:rFonts w:ascii="Courier New" w:eastAsia="Times New Roman" w:hAnsi="Courier New" w:cs="Courier New"/>
      <w:szCs w:val="24"/>
    </w:rPr>
  </w:style>
  <w:style w:type="character" w:customStyle="1" w:styleId="PlainTextChar">
    <w:name w:val="Plain Text Char"/>
    <w:basedOn w:val="DefaultParagraphFont"/>
    <w:link w:val="PlainText"/>
    <w:rsid w:val="00CF6FCC"/>
    <w:rPr>
      <w:rFonts w:ascii="Courier New" w:eastAsia="Times New Roman" w:hAnsi="Courier New" w:cs="Courier New"/>
      <w:sz w:val="24"/>
      <w:szCs w:val="24"/>
    </w:rPr>
  </w:style>
  <w:style w:type="paragraph" w:styleId="List">
    <w:name w:val="List"/>
    <w:basedOn w:val="Normal"/>
    <w:rsid w:val="00CF6FCC"/>
    <w:pPr>
      <w:widowControl w:val="0"/>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2">
    <w:name w:val="List 2"/>
    <w:basedOn w:val="Normal"/>
    <w:rsid w:val="00CF6FCC"/>
    <w:pPr>
      <w:widowControl w:val="0"/>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4">
    <w:name w:val="List 4"/>
    <w:basedOn w:val="Normal"/>
    <w:rsid w:val="00CF6FCC"/>
    <w:pPr>
      <w:widowControl w:val="0"/>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5">
    <w:name w:val="List 5"/>
    <w:basedOn w:val="Normal"/>
    <w:rsid w:val="00CF6FCC"/>
    <w:pPr>
      <w:widowControl w:val="0"/>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Closing">
    <w:name w:val="Closing"/>
    <w:basedOn w:val="Normal"/>
    <w:link w:val="Closing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ClosingChar">
    <w:name w:val="Closing Char"/>
    <w:basedOn w:val="DefaultParagraphFont"/>
    <w:link w:val="Closing"/>
    <w:rsid w:val="00CF6FCC"/>
    <w:rPr>
      <w:rFonts w:ascii="Times New Roman" w:eastAsia="Times New Roman" w:hAnsi="Times New Roman" w:cs="Times New Roman"/>
      <w:sz w:val="24"/>
      <w:szCs w:val="24"/>
    </w:rPr>
  </w:style>
  <w:style w:type="paragraph" w:styleId="ListBullet">
    <w:name w:val="List Bullet"/>
    <w:basedOn w:val="Normal"/>
    <w:autoRedefine/>
    <w:rsid w:val="00CF6FCC"/>
    <w:pPr>
      <w:widowControl w:val="0"/>
      <w:tabs>
        <w:tab w:val="left" w:pos="360"/>
      </w:tabs>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Bullet2">
    <w:name w:val="List Bullet 2"/>
    <w:basedOn w:val="Normal"/>
    <w:autoRedefine/>
    <w:rsid w:val="00CF6FCC"/>
    <w:pPr>
      <w:widowControl w:val="0"/>
      <w:tabs>
        <w:tab w:val="left" w:pos="720"/>
      </w:tabs>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Bullet3">
    <w:name w:val="List Bullet 3"/>
    <w:basedOn w:val="Normal"/>
    <w:autoRedefine/>
    <w:rsid w:val="00CF6FCC"/>
    <w:pPr>
      <w:widowControl w:val="0"/>
      <w:tabs>
        <w:tab w:val="left" w:pos="1080"/>
      </w:tabs>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styleId="ListBullet4">
    <w:name w:val="List Bullet 4"/>
    <w:basedOn w:val="Normal"/>
    <w:autoRedefine/>
    <w:rsid w:val="00CF6FCC"/>
    <w:pPr>
      <w:widowControl w:val="0"/>
      <w:tabs>
        <w:tab w:val="left" w:pos="1440"/>
      </w:tabs>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Bullet5">
    <w:name w:val="List Bullet 5"/>
    <w:basedOn w:val="Normal"/>
    <w:autoRedefine/>
    <w:rsid w:val="00CF6FCC"/>
    <w:pPr>
      <w:widowControl w:val="0"/>
      <w:tabs>
        <w:tab w:val="left" w:pos="1800"/>
      </w:tabs>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ListContinue3">
    <w:name w:val="List Continue 3"/>
    <w:basedOn w:val="Normal"/>
    <w:rsid w:val="00CF6FCC"/>
    <w:pPr>
      <w:widowControl w:val="0"/>
      <w:overflowPunct w:val="0"/>
      <w:autoSpaceDE w:val="0"/>
      <w:autoSpaceDN w:val="0"/>
      <w:adjustRightInd w:val="0"/>
      <w:spacing w:before="80" w:after="120" w:line="240" w:lineRule="auto"/>
      <w:ind w:left="1080"/>
      <w:textAlignment w:val="baseline"/>
    </w:pPr>
    <w:rPr>
      <w:rFonts w:ascii="Times New Roman" w:eastAsia="Times New Roman" w:hAnsi="Times New Roman" w:cs="Times New Roman"/>
      <w:szCs w:val="24"/>
    </w:rPr>
  </w:style>
  <w:style w:type="paragraph" w:styleId="ListContinue4">
    <w:name w:val="List Continue 4"/>
    <w:basedOn w:val="Normal"/>
    <w:rsid w:val="00AC5556"/>
    <w:pPr>
      <w:widowControl w:val="0"/>
      <w:overflowPunct w:val="0"/>
      <w:autoSpaceDE w:val="0"/>
      <w:autoSpaceDN w:val="0"/>
      <w:adjustRightInd w:val="0"/>
      <w:spacing w:before="80" w:after="120" w:line="240" w:lineRule="auto"/>
      <w:ind w:left="1080" w:hanging="360"/>
      <w:textAlignment w:val="baseline"/>
    </w:pPr>
    <w:rPr>
      <w:rFonts w:eastAsia="Times New Roman" w:cs="Times New Roman"/>
      <w:szCs w:val="24"/>
    </w:rPr>
  </w:style>
  <w:style w:type="paragraph" w:styleId="ListContinue5">
    <w:name w:val="List Continue 5"/>
    <w:basedOn w:val="Normal"/>
    <w:rsid w:val="00CF6FCC"/>
    <w:pPr>
      <w:widowControl w:val="0"/>
      <w:overflowPunct w:val="0"/>
      <w:autoSpaceDE w:val="0"/>
      <w:autoSpaceDN w:val="0"/>
      <w:adjustRightInd w:val="0"/>
      <w:spacing w:before="80" w:after="120" w:line="240" w:lineRule="auto"/>
      <w:ind w:left="1800"/>
      <w:textAlignment w:val="baseline"/>
    </w:pPr>
    <w:rPr>
      <w:rFonts w:ascii="Times New Roman" w:eastAsia="Times New Roman" w:hAnsi="Times New Roman" w:cs="Times New Roman"/>
      <w:szCs w:val="24"/>
    </w:rPr>
  </w:style>
  <w:style w:type="paragraph" w:styleId="Signature">
    <w:name w:val="Signature"/>
    <w:basedOn w:val="Normal"/>
    <w:link w:val="Signature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SignatureChar">
    <w:name w:val="Signature Char"/>
    <w:basedOn w:val="DefaultParagraphFont"/>
    <w:link w:val="Signature"/>
    <w:rsid w:val="00CF6FCC"/>
    <w:rPr>
      <w:rFonts w:ascii="Times New Roman" w:eastAsia="Times New Roman" w:hAnsi="Times New Roman" w:cs="Times New Roman"/>
      <w:sz w:val="24"/>
      <w:szCs w:val="24"/>
    </w:rPr>
  </w:style>
  <w:style w:type="paragraph" w:customStyle="1" w:styleId="SignatureJobTitle">
    <w:name w:val="Signature Job Title"/>
    <w:basedOn w:val="Signature"/>
    <w:rsid w:val="00CF6FCC"/>
  </w:style>
  <w:style w:type="paragraph" w:customStyle="1" w:styleId="Byline">
    <w:name w:val="Byline"/>
    <w:basedOn w:val="BodyText"/>
    <w:rsid w:val="00CF6FCC"/>
    <w:pPr>
      <w:widowControl w:val="0"/>
      <w:spacing w:before="80"/>
    </w:pPr>
    <w:rPr>
      <w:rFonts w:ascii="Times New Roman" w:hAnsi="Times New Roman"/>
      <w:color w:val="auto"/>
      <w:szCs w:val="24"/>
    </w:rPr>
  </w:style>
  <w:style w:type="paragraph" w:customStyle="1" w:styleId="ReferenceLine">
    <w:name w:val="Reference Line"/>
    <w:basedOn w:val="BodyText"/>
    <w:rsid w:val="00CF6FCC"/>
    <w:pPr>
      <w:widowControl w:val="0"/>
      <w:spacing w:before="80"/>
    </w:pPr>
    <w:rPr>
      <w:rFonts w:ascii="Times New Roman" w:hAnsi="Times New Roman"/>
      <w:color w:val="auto"/>
      <w:szCs w:val="24"/>
    </w:rPr>
  </w:style>
  <w:style w:type="paragraph" w:styleId="NormalIndent">
    <w:name w:val="Normal Indent"/>
    <w:basedOn w:val="Normal"/>
    <w:rsid w:val="00CF6FCC"/>
    <w:pPr>
      <w:widowControl w:val="0"/>
      <w:overflowPunct w:val="0"/>
      <w:autoSpaceDE w:val="0"/>
      <w:autoSpaceDN w:val="0"/>
      <w:adjustRightInd w:val="0"/>
      <w:spacing w:before="80" w:after="80" w:line="240" w:lineRule="auto"/>
      <w:ind w:left="720"/>
      <w:textAlignment w:val="baseline"/>
    </w:pPr>
    <w:rPr>
      <w:rFonts w:ascii="Times New Roman" w:eastAsia="Times New Roman" w:hAnsi="Times New Roman" w:cs="Times New Roman"/>
      <w:szCs w:val="24"/>
    </w:rPr>
  </w:style>
  <w:style w:type="paragraph" w:customStyle="1" w:styleId="ShortReturnAddress">
    <w:name w:val="Short Return Address"/>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customStyle="1" w:styleId="PPLine">
    <w:name w:val="PP Line"/>
    <w:basedOn w:val="Signature"/>
    <w:rsid w:val="00CF6FCC"/>
  </w:style>
  <w:style w:type="paragraph" w:customStyle="1" w:styleId="InsideAddressName">
    <w:name w:val="Inside Address Name"/>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styleId="Caption">
    <w:name w:val="caption"/>
    <w:basedOn w:val="Normal"/>
    <w:next w:val="Normal"/>
    <w:qFormat/>
    <w:rsid w:val="00CF6FCC"/>
    <w:pPr>
      <w:widowControl w:val="0"/>
      <w:pBdr>
        <w:bottom w:val="single" w:sz="6" w:space="1" w:color="auto"/>
      </w:pBdr>
      <w:tabs>
        <w:tab w:val="right" w:pos="8550"/>
      </w:tabs>
      <w:overflowPunct w:val="0"/>
      <w:autoSpaceDE w:val="0"/>
      <w:autoSpaceDN w:val="0"/>
      <w:adjustRightInd w:val="0"/>
      <w:spacing w:before="80" w:after="80" w:line="240" w:lineRule="auto"/>
      <w:textAlignment w:val="baseline"/>
    </w:pPr>
    <w:rPr>
      <w:rFonts w:ascii="Times New Roman" w:eastAsia="Times New Roman" w:hAnsi="Times New Roman" w:cs="Times New Roman"/>
      <w:b/>
      <w:bCs/>
      <w:szCs w:val="24"/>
    </w:rPr>
  </w:style>
  <w:style w:type="paragraph" w:styleId="Subtitle">
    <w:name w:val="Subtitle"/>
    <w:basedOn w:val="Normal"/>
    <w:link w:val="SubtitleChar"/>
    <w:qFormat/>
    <w:rsid w:val="00CF6FCC"/>
    <w:pPr>
      <w:widowControl w:val="0"/>
      <w:pBdr>
        <w:top w:val="single" w:sz="6" w:space="1" w:color="auto"/>
      </w:pBdr>
      <w:shd w:val="pct20" w:color="auto" w:fill="auto"/>
      <w:tabs>
        <w:tab w:val="left" w:pos="270"/>
        <w:tab w:val="left" w:pos="540"/>
        <w:tab w:val="left" w:pos="576"/>
        <w:tab w:val="left" w:pos="1710"/>
        <w:tab w:val="left" w:pos="4464"/>
        <w:tab w:val="left" w:pos="9504"/>
        <w:tab w:val="left" w:pos="9792"/>
      </w:tabs>
      <w:suppressAutoHyphens/>
      <w:overflowPunct w:val="0"/>
      <w:autoSpaceDE w:val="0"/>
      <w:autoSpaceDN w:val="0"/>
      <w:adjustRightInd w:val="0"/>
      <w:spacing w:after="0" w:line="240" w:lineRule="auto"/>
      <w:jc w:val="center"/>
      <w:textAlignment w:val="baseline"/>
    </w:pPr>
    <w:rPr>
      <w:rFonts w:ascii="Book Antiqua" w:eastAsia="Times New Roman" w:hAnsi="Book Antiqua" w:cs="Times New Roman"/>
      <w:b/>
      <w:bCs/>
      <w:szCs w:val="24"/>
    </w:rPr>
  </w:style>
  <w:style w:type="character" w:customStyle="1" w:styleId="SubtitleChar">
    <w:name w:val="Subtitle Char"/>
    <w:basedOn w:val="DefaultParagraphFont"/>
    <w:link w:val="Subtitle"/>
    <w:rsid w:val="00CF6FCC"/>
    <w:rPr>
      <w:rFonts w:ascii="Book Antiqua" w:eastAsia="Times New Roman" w:hAnsi="Book Antiqua" w:cs="Times New Roman"/>
      <w:b/>
      <w:bCs/>
      <w:sz w:val="24"/>
      <w:szCs w:val="24"/>
      <w:shd w:val="pct20" w:color="auto" w:fill="auto"/>
    </w:rPr>
  </w:style>
  <w:style w:type="paragraph" w:styleId="Revision">
    <w:name w:val="Revision"/>
    <w:hidden/>
    <w:uiPriority w:val="99"/>
    <w:semiHidden/>
    <w:rsid w:val="00CF6FCC"/>
    <w:pPr>
      <w:spacing w:after="0" w:line="240" w:lineRule="auto"/>
    </w:pPr>
    <w:rPr>
      <w:rFonts w:ascii="Arial" w:eastAsia="Times New Roman" w:hAnsi="Arial" w:cs="Times New Roman"/>
      <w:sz w:val="24"/>
      <w:szCs w:val="24"/>
    </w:rPr>
  </w:style>
  <w:style w:type="paragraph" w:styleId="TOCHeading">
    <w:name w:val="TOC Heading"/>
    <w:basedOn w:val="Heading1"/>
    <w:next w:val="Normal"/>
    <w:uiPriority w:val="39"/>
    <w:unhideWhenUsed/>
    <w:qFormat/>
    <w:rsid w:val="00CF6FCC"/>
    <w:pPr>
      <w:widowControl/>
      <w:autoSpaceDE/>
      <w:autoSpaceDN/>
      <w:adjustRightInd/>
      <w:spacing w:line="276" w:lineRule="auto"/>
      <w:outlineLvl w:val="9"/>
    </w:pPr>
  </w:style>
  <w:style w:type="paragraph" w:styleId="TOC2">
    <w:name w:val="toc 2"/>
    <w:basedOn w:val="Normal"/>
    <w:next w:val="Normal"/>
    <w:autoRedefine/>
    <w:uiPriority w:val="39"/>
    <w:rsid w:val="00F94E6B"/>
    <w:pPr>
      <w:widowControl w:val="0"/>
      <w:tabs>
        <w:tab w:val="left" w:pos="900"/>
        <w:tab w:val="right" w:leader="dot" w:pos="9350"/>
      </w:tabs>
      <w:autoSpaceDE w:val="0"/>
      <w:autoSpaceDN w:val="0"/>
      <w:adjustRightInd w:val="0"/>
      <w:spacing w:before="80" w:after="100" w:line="240" w:lineRule="auto"/>
      <w:ind w:left="900" w:hanging="540"/>
    </w:pPr>
    <w:rPr>
      <w:rFonts w:eastAsia="Times New Roman" w:cs="Times New Roman"/>
      <w:szCs w:val="24"/>
    </w:rPr>
  </w:style>
  <w:style w:type="paragraph" w:styleId="TOC3">
    <w:name w:val="toc 3"/>
    <w:basedOn w:val="Normal"/>
    <w:next w:val="Normal"/>
    <w:autoRedefine/>
    <w:uiPriority w:val="39"/>
    <w:rsid w:val="00CF6FCC"/>
    <w:pPr>
      <w:widowControl w:val="0"/>
      <w:autoSpaceDE w:val="0"/>
      <w:autoSpaceDN w:val="0"/>
      <w:adjustRightInd w:val="0"/>
      <w:spacing w:before="80" w:after="100" w:line="240" w:lineRule="auto"/>
      <w:ind w:left="480"/>
    </w:pPr>
    <w:rPr>
      <w:rFonts w:eastAsia="Times New Roman" w:cs="Times New Roman"/>
      <w:szCs w:val="24"/>
    </w:rPr>
  </w:style>
  <w:style w:type="paragraph" w:styleId="TOC1">
    <w:name w:val="toc 1"/>
    <w:basedOn w:val="Normal"/>
    <w:next w:val="Normal"/>
    <w:autoRedefine/>
    <w:uiPriority w:val="39"/>
    <w:rsid w:val="00187EDD"/>
    <w:pPr>
      <w:widowControl w:val="0"/>
      <w:tabs>
        <w:tab w:val="left" w:pos="1100"/>
        <w:tab w:val="right" w:leader="dot" w:pos="9350"/>
      </w:tabs>
      <w:autoSpaceDE w:val="0"/>
      <w:autoSpaceDN w:val="0"/>
      <w:adjustRightInd w:val="0"/>
      <w:spacing w:before="80" w:after="100" w:line="240" w:lineRule="auto"/>
    </w:pPr>
    <w:rPr>
      <w:rFonts w:eastAsia="Times New Roman" w:cs="Times New Roman"/>
      <w:noProof/>
      <w:szCs w:val="24"/>
    </w:rPr>
  </w:style>
  <w:style w:type="paragraph" w:styleId="TOC4">
    <w:name w:val="toc 4"/>
    <w:basedOn w:val="Normal"/>
    <w:next w:val="Normal"/>
    <w:autoRedefine/>
    <w:uiPriority w:val="39"/>
    <w:unhideWhenUsed/>
    <w:rsid w:val="00CF6FCC"/>
    <w:pPr>
      <w:spacing w:after="100"/>
      <w:ind w:left="660"/>
    </w:pPr>
    <w:rPr>
      <w:rFonts w:eastAsiaTheme="minorEastAsia"/>
    </w:rPr>
  </w:style>
  <w:style w:type="paragraph" w:styleId="TOC5">
    <w:name w:val="toc 5"/>
    <w:basedOn w:val="Normal"/>
    <w:next w:val="Normal"/>
    <w:autoRedefine/>
    <w:uiPriority w:val="39"/>
    <w:unhideWhenUsed/>
    <w:rsid w:val="00CF6FCC"/>
    <w:pPr>
      <w:spacing w:after="100"/>
      <w:ind w:left="880"/>
    </w:pPr>
    <w:rPr>
      <w:rFonts w:eastAsiaTheme="minorEastAsia"/>
    </w:rPr>
  </w:style>
  <w:style w:type="paragraph" w:styleId="TOC6">
    <w:name w:val="toc 6"/>
    <w:basedOn w:val="Normal"/>
    <w:next w:val="Normal"/>
    <w:autoRedefine/>
    <w:uiPriority w:val="39"/>
    <w:unhideWhenUsed/>
    <w:rsid w:val="00CF6FCC"/>
    <w:pPr>
      <w:spacing w:after="100"/>
      <w:ind w:left="1100"/>
    </w:pPr>
    <w:rPr>
      <w:rFonts w:eastAsiaTheme="minorEastAsia"/>
    </w:rPr>
  </w:style>
  <w:style w:type="paragraph" w:styleId="TOC7">
    <w:name w:val="toc 7"/>
    <w:basedOn w:val="Normal"/>
    <w:next w:val="Normal"/>
    <w:autoRedefine/>
    <w:uiPriority w:val="39"/>
    <w:unhideWhenUsed/>
    <w:rsid w:val="00CF6FCC"/>
    <w:pPr>
      <w:spacing w:after="100"/>
      <w:ind w:left="1320"/>
    </w:pPr>
    <w:rPr>
      <w:rFonts w:eastAsiaTheme="minorEastAsia"/>
    </w:rPr>
  </w:style>
  <w:style w:type="paragraph" w:styleId="TOC8">
    <w:name w:val="toc 8"/>
    <w:basedOn w:val="Normal"/>
    <w:next w:val="Normal"/>
    <w:autoRedefine/>
    <w:uiPriority w:val="39"/>
    <w:unhideWhenUsed/>
    <w:rsid w:val="00CF6FCC"/>
    <w:pPr>
      <w:spacing w:after="100"/>
      <w:ind w:left="1540"/>
    </w:pPr>
    <w:rPr>
      <w:rFonts w:eastAsiaTheme="minorEastAsia"/>
    </w:rPr>
  </w:style>
  <w:style w:type="paragraph" w:styleId="TOC9">
    <w:name w:val="toc 9"/>
    <w:basedOn w:val="Normal"/>
    <w:next w:val="Normal"/>
    <w:autoRedefine/>
    <w:uiPriority w:val="39"/>
    <w:unhideWhenUsed/>
    <w:rsid w:val="00CF6FCC"/>
    <w:pPr>
      <w:spacing w:after="100"/>
      <w:ind w:left="1760"/>
    </w:pPr>
    <w:rPr>
      <w:rFonts w:eastAsiaTheme="minorEastAsia"/>
    </w:rPr>
  </w:style>
  <w:style w:type="paragraph" w:customStyle="1" w:styleId="i">
    <w:name w:val="i"/>
    <w:aliases w:val="ii,iii"/>
    <w:basedOn w:val="Default"/>
    <w:link w:val="iChar"/>
    <w:qFormat/>
    <w:rsid w:val="00593166"/>
    <w:pPr>
      <w:numPr>
        <w:numId w:val="209"/>
      </w:numPr>
      <w:spacing w:after="120"/>
    </w:pPr>
    <w:rPr>
      <w:rFonts w:cs="Arial"/>
    </w:rPr>
  </w:style>
  <w:style w:type="character" w:customStyle="1" w:styleId="DefaultChar">
    <w:name w:val="Default Char"/>
    <w:basedOn w:val="DefaultParagraphFont"/>
    <w:link w:val="Default"/>
    <w:rsid w:val="00C943B4"/>
    <w:rPr>
      <w:rFonts w:ascii="Arial" w:eastAsia="Times New Roman" w:hAnsi="Arial" w:cs="Times New Roman"/>
      <w:color w:val="000000"/>
      <w:sz w:val="24"/>
      <w:szCs w:val="24"/>
    </w:rPr>
  </w:style>
  <w:style w:type="character" w:customStyle="1" w:styleId="iChar">
    <w:name w:val="i Char"/>
    <w:aliases w:val="ii Char,iii Char"/>
    <w:basedOn w:val="DefaultChar"/>
    <w:link w:val="i"/>
    <w:rsid w:val="00C943B4"/>
    <w:rPr>
      <w:rFonts w:ascii="Arial" w:eastAsia="Times New Roman" w:hAnsi="Arial" w:cs="Arial"/>
      <w:color w:val="000000"/>
      <w:sz w:val="24"/>
      <w:szCs w:val="24"/>
    </w:rPr>
  </w:style>
  <w:style w:type="paragraph" w:styleId="FootnoteText">
    <w:name w:val="footnote text"/>
    <w:basedOn w:val="Normal"/>
    <w:link w:val="FootnoteTextChar"/>
    <w:uiPriority w:val="99"/>
    <w:semiHidden/>
    <w:unhideWhenUsed/>
    <w:rsid w:val="00F01D9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01D94"/>
    <w:rPr>
      <w:sz w:val="20"/>
      <w:szCs w:val="20"/>
    </w:rPr>
  </w:style>
  <w:style w:type="character" w:styleId="FootnoteReference">
    <w:name w:val="footnote reference"/>
    <w:basedOn w:val="DefaultParagraphFont"/>
    <w:uiPriority w:val="99"/>
    <w:semiHidden/>
    <w:unhideWhenUsed/>
    <w:rsid w:val="00F01D94"/>
    <w:rPr>
      <w:vertAlign w:val="superscript"/>
    </w:rPr>
  </w:style>
  <w:style w:type="character" w:styleId="PlaceholderText">
    <w:name w:val="Placeholder Text"/>
    <w:basedOn w:val="DefaultParagraphFont"/>
    <w:uiPriority w:val="99"/>
    <w:semiHidden/>
    <w:rsid w:val="008E73B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2C0"/>
    <w:rPr>
      <w:rFonts w:ascii="Arial" w:hAnsi="Arial"/>
      <w:sz w:val="24"/>
    </w:rPr>
  </w:style>
  <w:style w:type="paragraph" w:styleId="Heading1">
    <w:name w:val="heading 1"/>
    <w:aliases w:val="PART 1:"/>
    <w:basedOn w:val="Normal"/>
    <w:next w:val="Normal"/>
    <w:link w:val="Heading1Char"/>
    <w:autoRedefine/>
    <w:qFormat/>
    <w:rsid w:val="00187EDD"/>
    <w:pPr>
      <w:keepNext/>
      <w:keepLines/>
      <w:widowControl w:val="0"/>
      <w:autoSpaceDE w:val="0"/>
      <w:autoSpaceDN w:val="0"/>
      <w:adjustRightInd w:val="0"/>
      <w:spacing w:after="120" w:line="240" w:lineRule="auto"/>
      <w:outlineLvl w:val="0"/>
    </w:pPr>
    <w:rPr>
      <w:rFonts w:eastAsiaTheme="majorEastAsia" w:cs="Arial"/>
      <w:b/>
      <w:bCs/>
      <w:sz w:val="32"/>
      <w:szCs w:val="28"/>
    </w:rPr>
  </w:style>
  <w:style w:type="paragraph" w:styleId="Heading2">
    <w:name w:val="heading 2"/>
    <w:aliases w:val="1.1"/>
    <w:basedOn w:val="Default"/>
    <w:next w:val="Default"/>
    <w:link w:val="Heading2Char"/>
    <w:autoRedefine/>
    <w:uiPriority w:val="99"/>
    <w:qFormat/>
    <w:rsid w:val="008B0B0D"/>
    <w:pPr>
      <w:keepNext/>
      <w:ind w:left="720" w:hanging="720"/>
      <w:outlineLvl w:val="1"/>
    </w:pPr>
    <w:rPr>
      <w:b/>
      <w:color w:val="auto"/>
      <w:sz w:val="28"/>
    </w:rPr>
  </w:style>
  <w:style w:type="paragraph" w:styleId="Heading3">
    <w:name w:val="heading 3"/>
    <w:aliases w:val="A.B.C."/>
    <w:basedOn w:val="List"/>
    <w:next w:val="Default"/>
    <w:link w:val="Heading3Char"/>
    <w:qFormat/>
    <w:rsid w:val="00B757EC"/>
    <w:pPr>
      <w:numPr>
        <w:numId w:val="83"/>
      </w:numPr>
      <w:spacing w:before="0" w:after="120"/>
      <w:outlineLvl w:val="2"/>
    </w:pPr>
    <w:rPr>
      <w:rFonts w:ascii="Arial" w:hAnsi="Arial"/>
    </w:rPr>
  </w:style>
  <w:style w:type="paragraph" w:styleId="Heading4">
    <w:name w:val="heading 4"/>
    <w:aliases w:val="1.2.3.4."/>
    <w:basedOn w:val="ListParagraph"/>
    <w:next w:val="Default"/>
    <w:link w:val="Heading4Char"/>
    <w:qFormat/>
    <w:rsid w:val="00A719E0"/>
    <w:pPr>
      <w:numPr>
        <w:numId w:val="146"/>
      </w:numPr>
      <w:spacing w:before="0" w:after="120"/>
      <w:outlineLvl w:val="3"/>
    </w:pPr>
  </w:style>
  <w:style w:type="paragraph" w:styleId="Heading5">
    <w:name w:val="heading 5"/>
    <w:aliases w:val="a.b.c.d."/>
    <w:basedOn w:val="ListContinue4"/>
    <w:next w:val="Default"/>
    <w:link w:val="Heading5Char"/>
    <w:qFormat/>
    <w:rsid w:val="00A719E0"/>
    <w:pPr>
      <w:numPr>
        <w:numId w:val="29"/>
      </w:numPr>
      <w:spacing w:before="0"/>
      <w:outlineLvl w:val="4"/>
    </w:pPr>
  </w:style>
  <w:style w:type="paragraph" w:styleId="Heading6">
    <w:name w:val="heading 6"/>
    <w:basedOn w:val="Default"/>
    <w:next w:val="Default"/>
    <w:link w:val="Heading6Char"/>
    <w:autoRedefine/>
    <w:qFormat/>
    <w:rsid w:val="00722C86"/>
    <w:pPr>
      <w:numPr>
        <w:numId w:val="20"/>
      </w:numPr>
      <w:spacing w:before="120" w:after="60"/>
      <w:outlineLvl w:val="5"/>
    </w:pPr>
    <w:rPr>
      <w:color w:val="auto"/>
    </w:rPr>
  </w:style>
  <w:style w:type="paragraph" w:styleId="Heading7">
    <w:name w:val="heading 7"/>
    <w:basedOn w:val="Normal"/>
    <w:next w:val="Normal"/>
    <w:link w:val="Heading7Char"/>
    <w:qFormat/>
    <w:rsid w:val="00A71532"/>
    <w:pPr>
      <w:keepNext/>
      <w:widowControl w:val="0"/>
      <w:numPr>
        <w:numId w:val="18"/>
      </w:numPr>
      <w:autoSpaceDE w:val="0"/>
      <w:autoSpaceDN w:val="0"/>
      <w:adjustRightInd w:val="0"/>
      <w:spacing w:before="80" w:after="80" w:line="240" w:lineRule="auto"/>
      <w:outlineLvl w:val="6"/>
    </w:pPr>
    <w:rPr>
      <w:rFonts w:eastAsia="Times New Roman" w:cs="Times New Roman"/>
      <w:color w:val="000000"/>
      <w:szCs w:val="40"/>
    </w:rPr>
  </w:style>
  <w:style w:type="paragraph" w:styleId="Heading8">
    <w:name w:val="heading 8"/>
    <w:basedOn w:val="Normal"/>
    <w:link w:val="Heading8Char"/>
    <w:qFormat/>
    <w:rsid w:val="0037664E"/>
    <w:pPr>
      <w:widowControl w:val="0"/>
      <w:numPr>
        <w:numId w:val="19"/>
      </w:numPr>
      <w:tabs>
        <w:tab w:val="left" w:pos="2880"/>
      </w:tabs>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szCs w:val="24"/>
    </w:rPr>
  </w:style>
  <w:style w:type="paragraph" w:styleId="Heading9">
    <w:name w:val="heading 9"/>
    <w:basedOn w:val="Normal"/>
    <w:link w:val="Heading9Char"/>
    <w:qFormat/>
    <w:rsid w:val="00CF6FCC"/>
    <w:pPr>
      <w:widowControl w:val="0"/>
      <w:tabs>
        <w:tab w:val="left" w:pos="3600"/>
      </w:tabs>
      <w:overflowPunct w:val="0"/>
      <w:autoSpaceDE w:val="0"/>
      <w:autoSpaceDN w:val="0"/>
      <w:adjustRightInd w:val="0"/>
      <w:spacing w:before="240" w:after="60" w:line="240" w:lineRule="auto"/>
      <w:ind w:left="3240" w:hanging="360"/>
      <w:textAlignment w:val="baseline"/>
      <w:outlineLvl w:val="8"/>
    </w:pPr>
    <w:rPr>
      <w:rFonts w:ascii="Times New Roman" w:eastAsia="Times New Roman"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1: Char"/>
    <w:basedOn w:val="DefaultParagraphFont"/>
    <w:link w:val="Heading1"/>
    <w:rsid w:val="00187EDD"/>
    <w:rPr>
      <w:rFonts w:ascii="Arial" w:eastAsiaTheme="majorEastAsia" w:hAnsi="Arial" w:cs="Arial"/>
      <w:b/>
      <w:bCs/>
      <w:sz w:val="32"/>
      <w:szCs w:val="28"/>
    </w:rPr>
  </w:style>
  <w:style w:type="character" w:customStyle="1" w:styleId="Heading2Char">
    <w:name w:val="Heading 2 Char"/>
    <w:aliases w:val="1.1 Char"/>
    <w:basedOn w:val="DefaultParagraphFont"/>
    <w:link w:val="Heading2"/>
    <w:uiPriority w:val="99"/>
    <w:rsid w:val="008B0B0D"/>
    <w:rPr>
      <w:rFonts w:ascii="Arial" w:eastAsia="Times New Roman" w:hAnsi="Arial" w:cs="Times New Roman"/>
      <w:b/>
      <w:sz w:val="28"/>
      <w:szCs w:val="24"/>
    </w:rPr>
  </w:style>
  <w:style w:type="character" w:customStyle="1" w:styleId="Heading3Char">
    <w:name w:val="Heading 3 Char"/>
    <w:aliases w:val="A.B.C. Char"/>
    <w:basedOn w:val="DefaultParagraphFont"/>
    <w:link w:val="Heading3"/>
    <w:rsid w:val="00B757EC"/>
    <w:rPr>
      <w:rFonts w:ascii="Arial" w:eastAsia="Times New Roman" w:hAnsi="Arial" w:cs="Times New Roman"/>
      <w:sz w:val="24"/>
      <w:szCs w:val="24"/>
    </w:rPr>
  </w:style>
  <w:style w:type="character" w:customStyle="1" w:styleId="Heading4Char">
    <w:name w:val="Heading 4 Char"/>
    <w:aliases w:val="1.2.3.4. Char"/>
    <w:basedOn w:val="DefaultParagraphFont"/>
    <w:link w:val="Heading4"/>
    <w:rsid w:val="00A719E0"/>
    <w:rPr>
      <w:rFonts w:ascii="Arial" w:eastAsia="Times New Roman" w:hAnsi="Arial" w:cs="Times New Roman"/>
      <w:sz w:val="24"/>
      <w:szCs w:val="24"/>
    </w:rPr>
  </w:style>
  <w:style w:type="character" w:customStyle="1" w:styleId="Heading5Char">
    <w:name w:val="Heading 5 Char"/>
    <w:aliases w:val="a.b.c.d. Char"/>
    <w:basedOn w:val="DefaultParagraphFont"/>
    <w:link w:val="Heading5"/>
    <w:rsid w:val="00A719E0"/>
    <w:rPr>
      <w:rFonts w:ascii="Arial" w:eastAsia="Times New Roman" w:hAnsi="Arial" w:cs="Times New Roman"/>
      <w:sz w:val="24"/>
      <w:szCs w:val="24"/>
    </w:rPr>
  </w:style>
  <w:style w:type="paragraph" w:customStyle="1" w:styleId="Default">
    <w:name w:val="Default"/>
    <w:link w:val="DefaultChar"/>
    <w:uiPriority w:val="99"/>
    <w:rsid w:val="00F87F53"/>
    <w:pPr>
      <w:widowControl w:val="0"/>
      <w:autoSpaceDE w:val="0"/>
      <w:autoSpaceDN w:val="0"/>
      <w:adjustRightInd w:val="0"/>
      <w:spacing w:after="0" w:line="240" w:lineRule="auto"/>
    </w:pPr>
    <w:rPr>
      <w:rFonts w:ascii="Arial" w:eastAsia="Times New Roman" w:hAnsi="Arial" w:cs="Times New Roman"/>
      <w:color w:val="000000"/>
      <w:sz w:val="24"/>
      <w:szCs w:val="24"/>
    </w:rPr>
  </w:style>
  <w:style w:type="paragraph" w:styleId="Header">
    <w:name w:val="header"/>
    <w:basedOn w:val="Default"/>
    <w:next w:val="Default"/>
    <w:link w:val="HeaderChar"/>
    <w:uiPriority w:val="99"/>
    <w:rsid w:val="00F87F53"/>
    <w:pPr>
      <w:spacing w:before="80" w:after="80"/>
    </w:pPr>
    <w:rPr>
      <w:color w:val="auto"/>
    </w:rPr>
  </w:style>
  <w:style w:type="character" w:customStyle="1" w:styleId="HeaderChar">
    <w:name w:val="Header Char"/>
    <w:basedOn w:val="DefaultParagraphFont"/>
    <w:link w:val="Header"/>
    <w:uiPriority w:val="99"/>
    <w:rsid w:val="00F87F53"/>
    <w:rPr>
      <w:rFonts w:ascii="Arial" w:eastAsia="Times New Roman" w:hAnsi="Arial" w:cs="Times New Roman"/>
      <w:sz w:val="24"/>
      <w:szCs w:val="24"/>
    </w:rPr>
  </w:style>
  <w:style w:type="paragraph" w:styleId="BodyTextIndent">
    <w:name w:val="Body Text Indent"/>
    <w:basedOn w:val="Normal"/>
    <w:link w:val="BodyTextIndentChar"/>
    <w:rsid w:val="00F87F53"/>
    <w:pPr>
      <w:overflowPunct w:val="0"/>
      <w:autoSpaceDE w:val="0"/>
      <w:autoSpaceDN w:val="0"/>
      <w:adjustRightInd w:val="0"/>
      <w:spacing w:after="0" w:line="240" w:lineRule="atLeast"/>
      <w:ind w:left="1014" w:hanging="312"/>
      <w:textAlignment w:val="baseline"/>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F87F53"/>
    <w:rPr>
      <w:rFonts w:ascii="Times New Roman" w:eastAsia="Times New Roman" w:hAnsi="Times New Roman" w:cs="Times New Roman"/>
      <w:color w:val="000000"/>
      <w:sz w:val="24"/>
      <w:szCs w:val="20"/>
    </w:rPr>
  </w:style>
  <w:style w:type="paragraph" w:styleId="BodyText">
    <w:name w:val="Body Text"/>
    <w:basedOn w:val="Normal"/>
    <w:link w:val="BodyTextChar"/>
    <w:rsid w:val="00F87F53"/>
    <w:pPr>
      <w:overflowPunct w:val="0"/>
      <w:autoSpaceDE w:val="0"/>
      <w:autoSpaceDN w:val="0"/>
      <w:adjustRightInd w:val="0"/>
      <w:spacing w:after="120" w:line="240" w:lineRule="auto"/>
      <w:textAlignment w:val="baseline"/>
    </w:pPr>
    <w:rPr>
      <w:rFonts w:ascii="Verdana" w:eastAsia="Times New Roman" w:hAnsi="Verdana" w:cs="Times New Roman"/>
      <w:color w:val="000000"/>
      <w:szCs w:val="20"/>
    </w:rPr>
  </w:style>
  <w:style w:type="character" w:customStyle="1" w:styleId="BodyTextChar">
    <w:name w:val="Body Text Char"/>
    <w:basedOn w:val="DefaultParagraphFont"/>
    <w:link w:val="BodyText"/>
    <w:rsid w:val="00F87F53"/>
    <w:rPr>
      <w:rFonts w:ascii="Verdana" w:eastAsia="Times New Roman" w:hAnsi="Verdana" w:cs="Times New Roman"/>
      <w:color w:val="000000"/>
      <w:sz w:val="24"/>
      <w:szCs w:val="20"/>
    </w:rPr>
  </w:style>
  <w:style w:type="paragraph" w:styleId="BodyTextIndent3">
    <w:name w:val="Body Text Indent 3"/>
    <w:basedOn w:val="Normal"/>
    <w:link w:val="BodyTextIndent3Char"/>
    <w:rsid w:val="00F87F53"/>
    <w:pPr>
      <w:overflowPunct w:val="0"/>
      <w:autoSpaceDE w:val="0"/>
      <w:autoSpaceDN w:val="0"/>
      <w:adjustRightInd w:val="0"/>
      <w:spacing w:after="120" w:line="240" w:lineRule="auto"/>
      <w:ind w:left="360"/>
      <w:textAlignment w:val="baseline"/>
    </w:pPr>
    <w:rPr>
      <w:rFonts w:ascii="Verdana" w:eastAsia="Times New Roman" w:hAnsi="Verdana" w:cs="Times New Roman"/>
      <w:color w:val="000000"/>
      <w:sz w:val="16"/>
      <w:szCs w:val="16"/>
    </w:rPr>
  </w:style>
  <w:style w:type="character" w:customStyle="1" w:styleId="BodyTextIndent3Char">
    <w:name w:val="Body Text Indent 3 Char"/>
    <w:basedOn w:val="DefaultParagraphFont"/>
    <w:link w:val="BodyTextIndent3"/>
    <w:rsid w:val="00F87F53"/>
    <w:rPr>
      <w:rFonts w:ascii="Verdana" w:eastAsia="Times New Roman" w:hAnsi="Verdana" w:cs="Times New Roman"/>
      <w:color w:val="000000"/>
      <w:sz w:val="16"/>
      <w:szCs w:val="16"/>
    </w:rPr>
  </w:style>
  <w:style w:type="paragraph" w:customStyle="1" w:styleId="InsideAddress">
    <w:name w:val="Inside Address"/>
    <w:basedOn w:val="Normal"/>
    <w:rsid w:val="00F87F53"/>
    <w:pPr>
      <w:overflowPunct w:val="0"/>
      <w:autoSpaceDE w:val="0"/>
      <w:autoSpaceDN w:val="0"/>
      <w:adjustRightInd w:val="0"/>
      <w:spacing w:after="0" w:line="240" w:lineRule="auto"/>
      <w:textAlignment w:val="baseline"/>
    </w:pPr>
    <w:rPr>
      <w:rFonts w:ascii="Bookman Old Style" w:eastAsia="Times New Roman" w:hAnsi="Bookman Old Style" w:cs="Times New Roman"/>
      <w:szCs w:val="20"/>
    </w:rPr>
  </w:style>
  <w:style w:type="paragraph" w:customStyle="1" w:styleId="Style">
    <w:name w:val="Style"/>
    <w:rsid w:val="00F87F53"/>
    <w:pPr>
      <w:widowControl w:val="0"/>
      <w:autoSpaceDE w:val="0"/>
      <w:autoSpaceDN w:val="0"/>
      <w:adjustRightInd w:val="0"/>
      <w:spacing w:before="192" w:after="0" w:line="240" w:lineRule="auto"/>
    </w:pPr>
    <w:rPr>
      <w:rFonts w:ascii="Times New Roman" w:eastAsia="Times New Roman" w:hAnsi="Times New Roman" w:cs="Courier New"/>
      <w:color w:val="424242"/>
      <w:sz w:val="24"/>
      <w:szCs w:val="24"/>
    </w:rPr>
  </w:style>
  <w:style w:type="paragraph" w:styleId="Footer">
    <w:name w:val="footer"/>
    <w:basedOn w:val="Normal"/>
    <w:link w:val="FooterChar"/>
    <w:uiPriority w:val="99"/>
    <w:unhideWhenUsed/>
    <w:rsid w:val="00F87F53"/>
    <w:pPr>
      <w:widowControl w:val="0"/>
      <w:tabs>
        <w:tab w:val="center" w:pos="4680"/>
        <w:tab w:val="right" w:pos="9360"/>
      </w:tabs>
      <w:autoSpaceDE w:val="0"/>
      <w:autoSpaceDN w:val="0"/>
      <w:adjustRightInd w:val="0"/>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F87F53"/>
    <w:rPr>
      <w:rFonts w:ascii="Arial" w:eastAsia="Times New Roman" w:hAnsi="Arial" w:cs="Times New Roman"/>
      <w:sz w:val="24"/>
      <w:szCs w:val="24"/>
    </w:rPr>
  </w:style>
  <w:style w:type="character" w:styleId="Hyperlink">
    <w:name w:val="Hyperlink"/>
    <w:basedOn w:val="DefaultParagraphFont"/>
    <w:uiPriority w:val="99"/>
    <w:unhideWhenUsed/>
    <w:rsid w:val="00F87F53"/>
    <w:rPr>
      <w:color w:val="0000FF" w:themeColor="hyperlink"/>
      <w:u w:val="single"/>
    </w:rPr>
  </w:style>
  <w:style w:type="paragraph" w:styleId="ListParagraph">
    <w:name w:val="List Paragraph"/>
    <w:basedOn w:val="Normal"/>
    <w:uiPriority w:val="34"/>
    <w:qFormat/>
    <w:rsid w:val="00C200F6"/>
    <w:pPr>
      <w:widowControl w:val="0"/>
      <w:autoSpaceDE w:val="0"/>
      <w:autoSpaceDN w:val="0"/>
      <w:adjustRightInd w:val="0"/>
      <w:spacing w:before="80" w:after="80" w:line="240" w:lineRule="auto"/>
      <w:ind w:left="720" w:hanging="360"/>
    </w:pPr>
    <w:rPr>
      <w:rFonts w:eastAsia="Times New Roman" w:cs="Times New Roman"/>
      <w:szCs w:val="24"/>
    </w:rPr>
  </w:style>
  <w:style w:type="character" w:styleId="CommentReference">
    <w:name w:val="annotation reference"/>
    <w:basedOn w:val="DefaultParagraphFont"/>
    <w:semiHidden/>
    <w:unhideWhenUsed/>
    <w:rsid w:val="00F87F53"/>
    <w:rPr>
      <w:sz w:val="18"/>
      <w:szCs w:val="18"/>
    </w:rPr>
  </w:style>
  <w:style w:type="paragraph" w:styleId="CommentText">
    <w:name w:val="annotation text"/>
    <w:basedOn w:val="Normal"/>
    <w:link w:val="CommentTextChar"/>
    <w:unhideWhenUsed/>
    <w:rsid w:val="00F87F53"/>
    <w:pPr>
      <w:widowControl w:val="0"/>
      <w:autoSpaceDE w:val="0"/>
      <w:autoSpaceDN w:val="0"/>
      <w:adjustRightInd w:val="0"/>
      <w:spacing w:before="80" w:after="80" w:line="240" w:lineRule="auto"/>
    </w:pPr>
    <w:rPr>
      <w:rFonts w:eastAsia="Times New Roman" w:cs="Times New Roman"/>
      <w:szCs w:val="24"/>
    </w:rPr>
  </w:style>
  <w:style w:type="character" w:customStyle="1" w:styleId="CommentTextChar">
    <w:name w:val="Comment Text Char"/>
    <w:basedOn w:val="DefaultParagraphFont"/>
    <w:link w:val="CommentText"/>
    <w:rsid w:val="00F87F53"/>
    <w:rPr>
      <w:rFonts w:ascii="Arial" w:eastAsia="Times New Roman" w:hAnsi="Arial" w:cs="Times New Roman"/>
      <w:sz w:val="24"/>
      <w:szCs w:val="24"/>
    </w:rPr>
  </w:style>
  <w:style w:type="paragraph" w:styleId="BalloonText">
    <w:name w:val="Balloon Text"/>
    <w:basedOn w:val="Normal"/>
    <w:link w:val="BalloonTextChar"/>
    <w:semiHidden/>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87F53"/>
    <w:rPr>
      <w:rFonts w:ascii="Tahoma" w:eastAsia="Times New Roman" w:hAnsi="Tahoma" w:cs="Tahoma"/>
      <w:sz w:val="16"/>
      <w:szCs w:val="16"/>
    </w:rPr>
  </w:style>
  <w:style w:type="paragraph" w:styleId="HTMLPreformatted">
    <w:name w:val="HTML Preformatted"/>
    <w:basedOn w:val="Normal"/>
    <w:link w:val="HTMLPreformattedChar"/>
    <w:rsid w:val="00F87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87F53"/>
    <w:rPr>
      <w:rFonts w:ascii="Courier New" w:eastAsia="Times New Roman" w:hAnsi="Courier New" w:cs="Courier New"/>
      <w:sz w:val="20"/>
      <w:szCs w:val="20"/>
    </w:rPr>
  </w:style>
  <w:style w:type="paragraph" w:styleId="DocumentMap">
    <w:name w:val="Document Map"/>
    <w:basedOn w:val="Normal"/>
    <w:link w:val="DocumentMapChar"/>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F87F53"/>
    <w:rPr>
      <w:rFonts w:ascii="Tahoma" w:eastAsia="Times New Roman" w:hAnsi="Tahoma" w:cs="Tahoma"/>
      <w:sz w:val="16"/>
      <w:szCs w:val="16"/>
    </w:rPr>
  </w:style>
  <w:style w:type="paragraph" w:styleId="BodyText2">
    <w:name w:val="Body Text 2"/>
    <w:basedOn w:val="Normal"/>
    <w:link w:val="BodyText2Char"/>
    <w:unhideWhenUsed/>
    <w:rsid w:val="00CF6FCC"/>
    <w:pPr>
      <w:spacing w:after="120" w:line="480" w:lineRule="auto"/>
    </w:pPr>
  </w:style>
  <w:style w:type="character" w:customStyle="1" w:styleId="BodyText2Char">
    <w:name w:val="Body Text 2 Char"/>
    <w:basedOn w:val="DefaultParagraphFont"/>
    <w:link w:val="BodyText2"/>
    <w:rsid w:val="00CF6FCC"/>
  </w:style>
  <w:style w:type="character" w:customStyle="1" w:styleId="Heading6Char">
    <w:name w:val="Heading 6 Char"/>
    <w:basedOn w:val="DefaultParagraphFont"/>
    <w:link w:val="Heading6"/>
    <w:rsid w:val="00722C86"/>
    <w:rPr>
      <w:rFonts w:ascii="Arial" w:eastAsia="Times New Roman" w:hAnsi="Arial" w:cs="Times New Roman"/>
      <w:sz w:val="24"/>
      <w:szCs w:val="24"/>
    </w:rPr>
  </w:style>
  <w:style w:type="character" w:customStyle="1" w:styleId="Heading7Char">
    <w:name w:val="Heading 7 Char"/>
    <w:basedOn w:val="DefaultParagraphFont"/>
    <w:link w:val="Heading7"/>
    <w:rsid w:val="00A71532"/>
    <w:rPr>
      <w:rFonts w:ascii="Arial" w:eastAsia="Times New Roman" w:hAnsi="Arial" w:cs="Times New Roman"/>
      <w:color w:val="000000"/>
      <w:sz w:val="24"/>
      <w:szCs w:val="40"/>
    </w:rPr>
  </w:style>
  <w:style w:type="character" w:customStyle="1" w:styleId="Heading8Char">
    <w:name w:val="Heading 8 Char"/>
    <w:basedOn w:val="DefaultParagraphFont"/>
    <w:link w:val="Heading8"/>
    <w:rsid w:val="0037664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CF6FCC"/>
    <w:rPr>
      <w:rFonts w:ascii="Times New Roman" w:eastAsia="Times New Roman" w:hAnsi="Times New Roman" w:cs="Times New Roman"/>
      <w:sz w:val="18"/>
      <w:szCs w:val="18"/>
    </w:rPr>
  </w:style>
  <w:style w:type="paragraph" w:customStyle="1" w:styleId="Heading00">
    <w:name w:val="Heading00"/>
    <w:basedOn w:val="Default"/>
    <w:next w:val="Default"/>
    <w:rsid w:val="00CF6FCC"/>
    <w:pPr>
      <w:spacing w:before="80" w:after="80"/>
    </w:pPr>
    <w:rPr>
      <w:color w:val="auto"/>
    </w:rPr>
  </w:style>
  <w:style w:type="character" w:styleId="PageNumber">
    <w:name w:val="page number"/>
    <w:basedOn w:val="DefaultParagraphFont"/>
    <w:rsid w:val="00CF6FCC"/>
  </w:style>
  <w:style w:type="paragraph" w:customStyle="1" w:styleId="ChapterNumber">
    <w:name w:val="Chapter Number"/>
    <w:basedOn w:val="Default"/>
    <w:next w:val="Default"/>
    <w:rsid w:val="00CF6FCC"/>
    <w:pPr>
      <w:spacing w:before="240"/>
    </w:pPr>
    <w:rPr>
      <w:color w:val="auto"/>
    </w:rPr>
  </w:style>
  <w:style w:type="paragraph" w:customStyle="1" w:styleId="ChapterTitle">
    <w:name w:val="Chapter Title"/>
    <w:basedOn w:val="Default"/>
    <w:next w:val="Default"/>
    <w:rsid w:val="00CF6FCC"/>
    <w:pPr>
      <w:spacing w:before="240" w:after="120"/>
    </w:pPr>
    <w:rPr>
      <w:color w:val="auto"/>
    </w:rPr>
  </w:style>
  <w:style w:type="paragraph" w:styleId="BodyTextIndent2">
    <w:name w:val="Body Text Indent 2"/>
    <w:basedOn w:val="Normal"/>
    <w:link w:val="BodyTextIndent2Char"/>
    <w:rsid w:val="00CF6FCC"/>
    <w:pPr>
      <w:overflowPunct w:val="0"/>
      <w:autoSpaceDE w:val="0"/>
      <w:autoSpaceDN w:val="0"/>
      <w:adjustRightInd w:val="0"/>
      <w:spacing w:after="120" w:line="480" w:lineRule="auto"/>
      <w:ind w:left="360"/>
      <w:textAlignment w:val="baseline"/>
    </w:pPr>
    <w:rPr>
      <w:rFonts w:ascii="Verdana" w:eastAsia="Times New Roman" w:hAnsi="Verdana" w:cs="Times New Roman"/>
      <w:color w:val="000000"/>
      <w:szCs w:val="20"/>
    </w:rPr>
  </w:style>
  <w:style w:type="character" w:customStyle="1" w:styleId="BodyTextIndent2Char">
    <w:name w:val="Body Text Indent 2 Char"/>
    <w:basedOn w:val="DefaultParagraphFont"/>
    <w:link w:val="BodyTextIndent2"/>
    <w:rsid w:val="00CF6FCC"/>
    <w:rPr>
      <w:rFonts w:ascii="Verdana" w:eastAsia="Times New Roman" w:hAnsi="Verdana" w:cs="Times New Roman"/>
      <w:color w:val="000000"/>
      <w:sz w:val="24"/>
      <w:szCs w:val="20"/>
    </w:rPr>
  </w:style>
  <w:style w:type="paragraph" w:customStyle="1" w:styleId="vsLastFooter">
    <w:name w:val="vsLastFooter"/>
    <w:next w:val="Normal"/>
    <w:rsid w:val="00CF6FCC"/>
    <w:pPr>
      <w:framePr w:hSpace="187" w:wrap="around" w:vAnchor="page" w:hAnchor="text" w:yAlign="bottom"/>
      <w:spacing w:after="360" w:line="240" w:lineRule="auto"/>
    </w:pPr>
    <w:rPr>
      <w:rFonts w:ascii="Arial" w:eastAsia="Times New Roman" w:hAnsi="Arial" w:cs="Times New Roman"/>
      <w:noProof/>
      <w:color w:val="FF0000"/>
      <w:sz w:val="14"/>
      <w:szCs w:val="14"/>
    </w:rPr>
  </w:style>
  <w:style w:type="paragraph" w:styleId="CommentSubject">
    <w:name w:val="annotation subject"/>
    <w:basedOn w:val="CommentText"/>
    <w:next w:val="CommentText"/>
    <w:link w:val="CommentSubjectChar"/>
    <w:semiHidden/>
    <w:rsid w:val="00CF6FCC"/>
    <w:pPr>
      <w:widowControl/>
      <w:overflowPunct w:val="0"/>
      <w:spacing w:before="0" w:after="0"/>
      <w:textAlignment w:val="baseline"/>
    </w:pPr>
    <w:rPr>
      <w:rFonts w:ascii="Verdana" w:hAnsi="Verdana"/>
      <w:b/>
      <w:bCs/>
      <w:color w:val="000000"/>
      <w:sz w:val="20"/>
      <w:szCs w:val="20"/>
    </w:rPr>
  </w:style>
  <w:style w:type="character" w:customStyle="1" w:styleId="CommentSubjectChar">
    <w:name w:val="Comment Subject Char"/>
    <w:basedOn w:val="CommentTextChar"/>
    <w:link w:val="CommentSubject"/>
    <w:semiHidden/>
    <w:rsid w:val="00CF6FCC"/>
    <w:rPr>
      <w:rFonts w:ascii="Verdana" w:eastAsia="Times New Roman" w:hAnsi="Verdana" w:cs="Times New Roman"/>
      <w:b/>
      <w:bCs/>
      <w:color w:val="000000"/>
      <w:sz w:val="20"/>
      <w:szCs w:val="20"/>
    </w:rPr>
  </w:style>
  <w:style w:type="paragraph" w:styleId="BodyText3">
    <w:name w:val="Body Text 3"/>
    <w:basedOn w:val="Normal"/>
    <w:link w:val="BodyText3Char"/>
    <w:rsid w:val="00CF6FCC"/>
    <w:pPr>
      <w:widowControl w:val="0"/>
      <w:autoSpaceDE w:val="0"/>
      <w:autoSpaceDN w:val="0"/>
      <w:adjustRightInd w:val="0"/>
      <w:spacing w:before="80"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CF6FCC"/>
    <w:rPr>
      <w:rFonts w:ascii="Arial" w:eastAsia="Times New Roman" w:hAnsi="Arial" w:cs="Times New Roman"/>
      <w:sz w:val="16"/>
      <w:szCs w:val="16"/>
    </w:rPr>
  </w:style>
  <w:style w:type="paragraph" w:styleId="Title">
    <w:name w:val="Title"/>
    <w:basedOn w:val="Normal"/>
    <w:link w:val="TitleChar"/>
    <w:qFormat/>
    <w:rsid w:val="00CF6FCC"/>
    <w:pPr>
      <w:spacing w:after="0" w:line="240" w:lineRule="auto"/>
      <w:jc w:val="center"/>
    </w:pPr>
    <w:rPr>
      <w:rFonts w:ascii="Times New Roman" w:eastAsia="Times New Roman" w:hAnsi="Times New Roman" w:cs="Times New Roman"/>
      <w:b/>
      <w:bCs/>
      <w:szCs w:val="24"/>
      <w:u w:val="single"/>
    </w:rPr>
  </w:style>
  <w:style w:type="character" w:customStyle="1" w:styleId="TitleChar">
    <w:name w:val="Title Char"/>
    <w:basedOn w:val="DefaultParagraphFont"/>
    <w:link w:val="Title"/>
    <w:rsid w:val="00CF6FCC"/>
    <w:rPr>
      <w:rFonts w:ascii="Times New Roman" w:eastAsia="Times New Roman" w:hAnsi="Times New Roman" w:cs="Times New Roman"/>
      <w:b/>
      <w:bCs/>
      <w:sz w:val="24"/>
      <w:szCs w:val="24"/>
      <w:u w:val="single"/>
    </w:rPr>
  </w:style>
  <w:style w:type="paragraph" w:customStyle="1" w:styleId="BlockTextLeftJustified">
    <w:name w:val="Block Text Left Justified"/>
    <w:basedOn w:val="Normal"/>
    <w:rsid w:val="00CF6FCC"/>
    <w:pPr>
      <w:overflowPunct w:val="0"/>
      <w:autoSpaceDE w:val="0"/>
      <w:autoSpaceDN w:val="0"/>
      <w:adjustRightInd w:val="0"/>
      <w:spacing w:after="240" w:line="240" w:lineRule="auto"/>
      <w:ind w:left="720" w:right="720"/>
      <w:textAlignment w:val="baseline"/>
    </w:pPr>
    <w:rPr>
      <w:rFonts w:ascii="Times New Roman" w:eastAsia="Times New Roman" w:hAnsi="Times New Roman" w:cs="Times New Roman"/>
      <w:szCs w:val="20"/>
    </w:rPr>
  </w:style>
  <w:style w:type="character" w:customStyle="1" w:styleId="DeltaViewInsertion">
    <w:name w:val="DeltaView Insertion"/>
    <w:rsid w:val="00CF6FCC"/>
    <w:rPr>
      <w:b/>
      <w:bCs/>
      <w:spacing w:val="0"/>
      <w:u w:val="none"/>
    </w:rPr>
  </w:style>
  <w:style w:type="paragraph" w:customStyle="1" w:styleId="Heading0">
    <w:name w:val="Heading0"/>
    <w:basedOn w:val="Default"/>
    <w:next w:val="Default"/>
    <w:rsid w:val="00CF6FCC"/>
    <w:pPr>
      <w:widowControl/>
    </w:pPr>
    <w:rPr>
      <w:rFonts w:ascii="MEDEML+Arial,Bold" w:hAnsi="MEDEML+Arial,Bold"/>
      <w:color w:val="auto"/>
    </w:rPr>
  </w:style>
  <w:style w:type="paragraph" w:styleId="Index4">
    <w:name w:val="index 4"/>
    <w:basedOn w:val="Default"/>
    <w:next w:val="Default"/>
    <w:semiHidden/>
    <w:rsid w:val="00CF6FCC"/>
    <w:pPr>
      <w:widowControl/>
    </w:pPr>
    <w:rPr>
      <w:rFonts w:ascii="MEDGAH+TimesNewRoman" w:hAnsi="MEDGAH+TimesNewRoman"/>
      <w:color w:val="auto"/>
    </w:rPr>
  </w:style>
  <w:style w:type="character" w:styleId="FollowedHyperlink">
    <w:name w:val="FollowedHyperlink"/>
    <w:basedOn w:val="DefaultParagraphFont"/>
    <w:rsid w:val="00CF6FCC"/>
    <w:rPr>
      <w:color w:val="800080"/>
      <w:u w:val="single"/>
    </w:rPr>
  </w:style>
  <w:style w:type="paragraph" w:styleId="NoSpacing">
    <w:name w:val="No Spacing"/>
    <w:uiPriority w:val="1"/>
    <w:qFormat/>
    <w:rsid w:val="00A0658D"/>
    <w:pPr>
      <w:spacing w:after="0" w:line="240" w:lineRule="auto"/>
    </w:pPr>
    <w:rPr>
      <w:rFonts w:ascii="Arial" w:eastAsia="Times New Roman" w:hAnsi="Arial" w:cs="Times New Roman"/>
      <w:color w:val="424242"/>
      <w:sz w:val="20"/>
      <w:szCs w:val="19"/>
    </w:rPr>
  </w:style>
  <w:style w:type="character" w:styleId="LineNumber">
    <w:name w:val="line number"/>
    <w:basedOn w:val="DefaultParagraphFont"/>
    <w:uiPriority w:val="99"/>
    <w:unhideWhenUsed/>
    <w:rsid w:val="00CF6FCC"/>
    <w:rPr>
      <w:rFonts w:cs="Times New Roman"/>
    </w:rPr>
  </w:style>
  <w:style w:type="table" w:styleId="TableGrid">
    <w:name w:val="Table Grid"/>
    <w:basedOn w:val="TableNormal"/>
    <w:rsid w:val="00CF6FC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lockText">
    <w:name w:val="Block Text"/>
    <w:basedOn w:val="Normal"/>
    <w:rsid w:val="00CF6FCC"/>
    <w:pPr>
      <w:autoSpaceDE w:val="0"/>
      <w:autoSpaceDN w:val="0"/>
      <w:adjustRightInd w:val="0"/>
      <w:spacing w:after="0" w:line="240" w:lineRule="auto"/>
      <w:ind w:left="2880" w:right="-1080" w:firstLine="720"/>
    </w:pPr>
    <w:rPr>
      <w:rFonts w:ascii="CourierNewPSMT" w:eastAsia="Times New Roman" w:hAnsi="CourierNewPSMT" w:cs="Times New Roman"/>
      <w:szCs w:val="24"/>
    </w:rPr>
  </w:style>
  <w:style w:type="paragraph" w:styleId="List3">
    <w:name w:val="List 3"/>
    <w:basedOn w:val="Normal"/>
    <w:rsid w:val="00CF6FCC"/>
    <w:pPr>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customStyle="1" w:styleId="Toplevelheading">
    <w:name w:val="Toplevelheading"/>
    <w:rsid w:val="00CF6FCC"/>
    <w:pPr>
      <w:keepNext/>
      <w:widowControl w:val="0"/>
      <w:tabs>
        <w:tab w:val="left" w:pos="720"/>
      </w:tabs>
      <w:overflowPunct w:val="0"/>
      <w:autoSpaceDE w:val="0"/>
      <w:autoSpaceDN w:val="0"/>
      <w:adjustRightInd w:val="0"/>
      <w:spacing w:before="360" w:after="120" w:line="240" w:lineRule="auto"/>
      <w:ind w:left="720" w:hanging="720"/>
      <w:textAlignment w:val="baseline"/>
    </w:pPr>
    <w:rPr>
      <w:rFonts w:ascii="Times New Roman" w:eastAsia="Times New Roman" w:hAnsi="Times New Roman" w:cs="Times New Roman"/>
      <w:b/>
      <w:bCs/>
      <w:sz w:val="24"/>
      <w:szCs w:val="24"/>
    </w:rPr>
  </w:style>
  <w:style w:type="paragraph" w:styleId="Date">
    <w:name w:val="Date"/>
    <w:basedOn w:val="Normal"/>
    <w:next w:val="Normal"/>
    <w:link w:val="DateChar"/>
    <w:rsid w:val="00CF6FCC"/>
    <w:pPr>
      <w:spacing w:before="80" w:after="80" w:line="240" w:lineRule="auto"/>
    </w:pPr>
    <w:rPr>
      <w:rFonts w:ascii="Times New Roman" w:eastAsia="Times New Roman" w:hAnsi="Times New Roman" w:cs="Times New Roman"/>
      <w:szCs w:val="24"/>
    </w:rPr>
  </w:style>
  <w:style w:type="character" w:customStyle="1" w:styleId="DateChar">
    <w:name w:val="Date Char"/>
    <w:basedOn w:val="DefaultParagraphFont"/>
    <w:link w:val="Date"/>
    <w:rsid w:val="00CF6FCC"/>
    <w:rPr>
      <w:rFonts w:ascii="Times New Roman" w:eastAsia="Times New Roman" w:hAnsi="Times New Roman" w:cs="Times New Roman"/>
      <w:sz w:val="24"/>
      <w:szCs w:val="24"/>
    </w:rPr>
  </w:style>
  <w:style w:type="paragraph" w:styleId="ListContinue">
    <w:name w:val="List Continue"/>
    <w:basedOn w:val="Normal"/>
    <w:rsid w:val="00CF6FCC"/>
    <w:pPr>
      <w:spacing w:before="80" w:after="120" w:line="240" w:lineRule="auto"/>
      <w:ind w:left="360"/>
    </w:pPr>
    <w:rPr>
      <w:rFonts w:ascii="Times New Roman" w:eastAsia="Times New Roman" w:hAnsi="Times New Roman" w:cs="Times New Roman"/>
      <w:szCs w:val="24"/>
    </w:rPr>
  </w:style>
  <w:style w:type="paragraph" w:styleId="ListContinue2">
    <w:name w:val="List Continue 2"/>
    <w:basedOn w:val="Normal"/>
    <w:rsid w:val="00AC5556"/>
    <w:pPr>
      <w:numPr>
        <w:numId w:val="16"/>
      </w:numPr>
      <w:spacing w:before="80" w:after="120" w:line="240" w:lineRule="auto"/>
    </w:pPr>
    <w:rPr>
      <w:rFonts w:eastAsia="Times New Roman" w:cs="Times New Roman"/>
      <w:szCs w:val="24"/>
    </w:rPr>
  </w:style>
  <w:style w:type="paragraph" w:styleId="PlainText">
    <w:name w:val="Plain Text"/>
    <w:basedOn w:val="Normal"/>
    <w:link w:val="PlainTextChar"/>
    <w:rsid w:val="00CF6FCC"/>
    <w:pPr>
      <w:widowControl w:val="0"/>
      <w:overflowPunct w:val="0"/>
      <w:autoSpaceDE w:val="0"/>
      <w:autoSpaceDN w:val="0"/>
      <w:adjustRightInd w:val="0"/>
      <w:spacing w:before="80" w:after="80" w:line="240" w:lineRule="auto"/>
      <w:textAlignment w:val="baseline"/>
    </w:pPr>
    <w:rPr>
      <w:rFonts w:ascii="Courier New" w:eastAsia="Times New Roman" w:hAnsi="Courier New" w:cs="Courier New"/>
      <w:szCs w:val="24"/>
    </w:rPr>
  </w:style>
  <w:style w:type="character" w:customStyle="1" w:styleId="PlainTextChar">
    <w:name w:val="Plain Text Char"/>
    <w:basedOn w:val="DefaultParagraphFont"/>
    <w:link w:val="PlainText"/>
    <w:rsid w:val="00CF6FCC"/>
    <w:rPr>
      <w:rFonts w:ascii="Courier New" w:eastAsia="Times New Roman" w:hAnsi="Courier New" w:cs="Courier New"/>
      <w:sz w:val="24"/>
      <w:szCs w:val="24"/>
    </w:rPr>
  </w:style>
  <w:style w:type="paragraph" w:styleId="List">
    <w:name w:val="List"/>
    <w:basedOn w:val="Normal"/>
    <w:rsid w:val="00CF6FCC"/>
    <w:pPr>
      <w:widowControl w:val="0"/>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2">
    <w:name w:val="List 2"/>
    <w:basedOn w:val="Normal"/>
    <w:rsid w:val="00CF6FCC"/>
    <w:pPr>
      <w:widowControl w:val="0"/>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4">
    <w:name w:val="List 4"/>
    <w:basedOn w:val="Normal"/>
    <w:rsid w:val="00CF6FCC"/>
    <w:pPr>
      <w:widowControl w:val="0"/>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5">
    <w:name w:val="List 5"/>
    <w:basedOn w:val="Normal"/>
    <w:rsid w:val="00CF6FCC"/>
    <w:pPr>
      <w:widowControl w:val="0"/>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Closing">
    <w:name w:val="Closing"/>
    <w:basedOn w:val="Normal"/>
    <w:link w:val="Closing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ClosingChar">
    <w:name w:val="Closing Char"/>
    <w:basedOn w:val="DefaultParagraphFont"/>
    <w:link w:val="Closing"/>
    <w:rsid w:val="00CF6FCC"/>
    <w:rPr>
      <w:rFonts w:ascii="Times New Roman" w:eastAsia="Times New Roman" w:hAnsi="Times New Roman" w:cs="Times New Roman"/>
      <w:sz w:val="24"/>
      <w:szCs w:val="24"/>
    </w:rPr>
  </w:style>
  <w:style w:type="paragraph" w:styleId="ListBullet">
    <w:name w:val="List Bullet"/>
    <w:basedOn w:val="Normal"/>
    <w:autoRedefine/>
    <w:rsid w:val="00CF6FCC"/>
    <w:pPr>
      <w:widowControl w:val="0"/>
      <w:tabs>
        <w:tab w:val="left" w:pos="360"/>
      </w:tabs>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Bullet2">
    <w:name w:val="List Bullet 2"/>
    <w:basedOn w:val="Normal"/>
    <w:autoRedefine/>
    <w:rsid w:val="00CF6FCC"/>
    <w:pPr>
      <w:widowControl w:val="0"/>
      <w:tabs>
        <w:tab w:val="left" w:pos="720"/>
      </w:tabs>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Bullet3">
    <w:name w:val="List Bullet 3"/>
    <w:basedOn w:val="Normal"/>
    <w:autoRedefine/>
    <w:rsid w:val="00CF6FCC"/>
    <w:pPr>
      <w:widowControl w:val="0"/>
      <w:tabs>
        <w:tab w:val="left" w:pos="1080"/>
      </w:tabs>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styleId="ListBullet4">
    <w:name w:val="List Bullet 4"/>
    <w:basedOn w:val="Normal"/>
    <w:autoRedefine/>
    <w:rsid w:val="00CF6FCC"/>
    <w:pPr>
      <w:widowControl w:val="0"/>
      <w:tabs>
        <w:tab w:val="left" w:pos="1440"/>
      </w:tabs>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Bullet5">
    <w:name w:val="List Bullet 5"/>
    <w:basedOn w:val="Normal"/>
    <w:autoRedefine/>
    <w:rsid w:val="00CF6FCC"/>
    <w:pPr>
      <w:widowControl w:val="0"/>
      <w:tabs>
        <w:tab w:val="left" w:pos="1800"/>
      </w:tabs>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ListContinue3">
    <w:name w:val="List Continue 3"/>
    <w:basedOn w:val="Normal"/>
    <w:rsid w:val="00CF6FCC"/>
    <w:pPr>
      <w:widowControl w:val="0"/>
      <w:overflowPunct w:val="0"/>
      <w:autoSpaceDE w:val="0"/>
      <w:autoSpaceDN w:val="0"/>
      <w:adjustRightInd w:val="0"/>
      <w:spacing w:before="80" w:after="120" w:line="240" w:lineRule="auto"/>
      <w:ind w:left="1080"/>
      <w:textAlignment w:val="baseline"/>
    </w:pPr>
    <w:rPr>
      <w:rFonts w:ascii="Times New Roman" w:eastAsia="Times New Roman" w:hAnsi="Times New Roman" w:cs="Times New Roman"/>
      <w:szCs w:val="24"/>
    </w:rPr>
  </w:style>
  <w:style w:type="paragraph" w:styleId="ListContinue4">
    <w:name w:val="List Continue 4"/>
    <w:basedOn w:val="Normal"/>
    <w:rsid w:val="00AC5556"/>
    <w:pPr>
      <w:widowControl w:val="0"/>
      <w:overflowPunct w:val="0"/>
      <w:autoSpaceDE w:val="0"/>
      <w:autoSpaceDN w:val="0"/>
      <w:adjustRightInd w:val="0"/>
      <w:spacing w:before="80" w:after="120" w:line="240" w:lineRule="auto"/>
      <w:ind w:left="1080" w:hanging="360"/>
      <w:textAlignment w:val="baseline"/>
    </w:pPr>
    <w:rPr>
      <w:rFonts w:eastAsia="Times New Roman" w:cs="Times New Roman"/>
      <w:szCs w:val="24"/>
    </w:rPr>
  </w:style>
  <w:style w:type="paragraph" w:styleId="ListContinue5">
    <w:name w:val="List Continue 5"/>
    <w:basedOn w:val="Normal"/>
    <w:rsid w:val="00CF6FCC"/>
    <w:pPr>
      <w:widowControl w:val="0"/>
      <w:overflowPunct w:val="0"/>
      <w:autoSpaceDE w:val="0"/>
      <w:autoSpaceDN w:val="0"/>
      <w:adjustRightInd w:val="0"/>
      <w:spacing w:before="80" w:after="120" w:line="240" w:lineRule="auto"/>
      <w:ind w:left="1800"/>
      <w:textAlignment w:val="baseline"/>
    </w:pPr>
    <w:rPr>
      <w:rFonts w:ascii="Times New Roman" w:eastAsia="Times New Roman" w:hAnsi="Times New Roman" w:cs="Times New Roman"/>
      <w:szCs w:val="24"/>
    </w:rPr>
  </w:style>
  <w:style w:type="paragraph" w:styleId="Signature">
    <w:name w:val="Signature"/>
    <w:basedOn w:val="Normal"/>
    <w:link w:val="Signature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SignatureChar">
    <w:name w:val="Signature Char"/>
    <w:basedOn w:val="DefaultParagraphFont"/>
    <w:link w:val="Signature"/>
    <w:rsid w:val="00CF6FCC"/>
    <w:rPr>
      <w:rFonts w:ascii="Times New Roman" w:eastAsia="Times New Roman" w:hAnsi="Times New Roman" w:cs="Times New Roman"/>
      <w:sz w:val="24"/>
      <w:szCs w:val="24"/>
    </w:rPr>
  </w:style>
  <w:style w:type="paragraph" w:customStyle="1" w:styleId="SignatureJobTitle">
    <w:name w:val="Signature Job Title"/>
    <w:basedOn w:val="Signature"/>
    <w:rsid w:val="00CF6FCC"/>
  </w:style>
  <w:style w:type="paragraph" w:customStyle="1" w:styleId="Byline">
    <w:name w:val="Byline"/>
    <w:basedOn w:val="BodyText"/>
    <w:rsid w:val="00CF6FCC"/>
    <w:pPr>
      <w:widowControl w:val="0"/>
      <w:spacing w:before="80"/>
    </w:pPr>
    <w:rPr>
      <w:rFonts w:ascii="Times New Roman" w:hAnsi="Times New Roman"/>
      <w:color w:val="auto"/>
      <w:szCs w:val="24"/>
    </w:rPr>
  </w:style>
  <w:style w:type="paragraph" w:customStyle="1" w:styleId="ReferenceLine">
    <w:name w:val="Reference Line"/>
    <w:basedOn w:val="BodyText"/>
    <w:rsid w:val="00CF6FCC"/>
    <w:pPr>
      <w:widowControl w:val="0"/>
      <w:spacing w:before="80"/>
    </w:pPr>
    <w:rPr>
      <w:rFonts w:ascii="Times New Roman" w:hAnsi="Times New Roman"/>
      <w:color w:val="auto"/>
      <w:szCs w:val="24"/>
    </w:rPr>
  </w:style>
  <w:style w:type="paragraph" w:styleId="NormalIndent">
    <w:name w:val="Normal Indent"/>
    <w:basedOn w:val="Normal"/>
    <w:rsid w:val="00CF6FCC"/>
    <w:pPr>
      <w:widowControl w:val="0"/>
      <w:overflowPunct w:val="0"/>
      <w:autoSpaceDE w:val="0"/>
      <w:autoSpaceDN w:val="0"/>
      <w:adjustRightInd w:val="0"/>
      <w:spacing w:before="80" w:after="80" w:line="240" w:lineRule="auto"/>
      <w:ind w:left="720"/>
      <w:textAlignment w:val="baseline"/>
    </w:pPr>
    <w:rPr>
      <w:rFonts w:ascii="Times New Roman" w:eastAsia="Times New Roman" w:hAnsi="Times New Roman" w:cs="Times New Roman"/>
      <w:szCs w:val="24"/>
    </w:rPr>
  </w:style>
  <w:style w:type="paragraph" w:customStyle="1" w:styleId="ShortReturnAddress">
    <w:name w:val="Short Return Address"/>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customStyle="1" w:styleId="PPLine">
    <w:name w:val="PP Line"/>
    <w:basedOn w:val="Signature"/>
    <w:rsid w:val="00CF6FCC"/>
  </w:style>
  <w:style w:type="paragraph" w:customStyle="1" w:styleId="InsideAddressName">
    <w:name w:val="Inside Address Name"/>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styleId="Caption">
    <w:name w:val="caption"/>
    <w:basedOn w:val="Normal"/>
    <w:next w:val="Normal"/>
    <w:qFormat/>
    <w:rsid w:val="00CF6FCC"/>
    <w:pPr>
      <w:widowControl w:val="0"/>
      <w:pBdr>
        <w:bottom w:val="single" w:sz="6" w:space="1" w:color="auto"/>
      </w:pBdr>
      <w:tabs>
        <w:tab w:val="right" w:pos="8550"/>
      </w:tabs>
      <w:overflowPunct w:val="0"/>
      <w:autoSpaceDE w:val="0"/>
      <w:autoSpaceDN w:val="0"/>
      <w:adjustRightInd w:val="0"/>
      <w:spacing w:before="80" w:after="80" w:line="240" w:lineRule="auto"/>
      <w:textAlignment w:val="baseline"/>
    </w:pPr>
    <w:rPr>
      <w:rFonts w:ascii="Times New Roman" w:eastAsia="Times New Roman" w:hAnsi="Times New Roman" w:cs="Times New Roman"/>
      <w:b/>
      <w:bCs/>
      <w:szCs w:val="24"/>
    </w:rPr>
  </w:style>
  <w:style w:type="paragraph" w:styleId="Subtitle">
    <w:name w:val="Subtitle"/>
    <w:basedOn w:val="Normal"/>
    <w:link w:val="SubtitleChar"/>
    <w:qFormat/>
    <w:rsid w:val="00CF6FCC"/>
    <w:pPr>
      <w:widowControl w:val="0"/>
      <w:pBdr>
        <w:top w:val="single" w:sz="6" w:space="1" w:color="auto"/>
      </w:pBdr>
      <w:shd w:val="pct20" w:color="auto" w:fill="auto"/>
      <w:tabs>
        <w:tab w:val="left" w:pos="270"/>
        <w:tab w:val="left" w:pos="540"/>
        <w:tab w:val="left" w:pos="576"/>
        <w:tab w:val="left" w:pos="1710"/>
        <w:tab w:val="left" w:pos="4464"/>
        <w:tab w:val="left" w:pos="9504"/>
        <w:tab w:val="left" w:pos="9792"/>
      </w:tabs>
      <w:suppressAutoHyphens/>
      <w:overflowPunct w:val="0"/>
      <w:autoSpaceDE w:val="0"/>
      <w:autoSpaceDN w:val="0"/>
      <w:adjustRightInd w:val="0"/>
      <w:spacing w:after="0" w:line="240" w:lineRule="auto"/>
      <w:jc w:val="center"/>
      <w:textAlignment w:val="baseline"/>
    </w:pPr>
    <w:rPr>
      <w:rFonts w:ascii="Book Antiqua" w:eastAsia="Times New Roman" w:hAnsi="Book Antiqua" w:cs="Times New Roman"/>
      <w:b/>
      <w:bCs/>
      <w:szCs w:val="24"/>
    </w:rPr>
  </w:style>
  <w:style w:type="character" w:customStyle="1" w:styleId="SubtitleChar">
    <w:name w:val="Subtitle Char"/>
    <w:basedOn w:val="DefaultParagraphFont"/>
    <w:link w:val="Subtitle"/>
    <w:rsid w:val="00CF6FCC"/>
    <w:rPr>
      <w:rFonts w:ascii="Book Antiqua" w:eastAsia="Times New Roman" w:hAnsi="Book Antiqua" w:cs="Times New Roman"/>
      <w:b/>
      <w:bCs/>
      <w:sz w:val="24"/>
      <w:szCs w:val="24"/>
      <w:shd w:val="pct20" w:color="auto" w:fill="auto"/>
    </w:rPr>
  </w:style>
  <w:style w:type="paragraph" w:styleId="Revision">
    <w:name w:val="Revision"/>
    <w:hidden/>
    <w:uiPriority w:val="99"/>
    <w:semiHidden/>
    <w:rsid w:val="00CF6FCC"/>
    <w:pPr>
      <w:spacing w:after="0" w:line="240" w:lineRule="auto"/>
    </w:pPr>
    <w:rPr>
      <w:rFonts w:ascii="Arial" w:eastAsia="Times New Roman" w:hAnsi="Arial" w:cs="Times New Roman"/>
      <w:sz w:val="24"/>
      <w:szCs w:val="24"/>
    </w:rPr>
  </w:style>
  <w:style w:type="paragraph" w:styleId="TOCHeading">
    <w:name w:val="TOC Heading"/>
    <w:basedOn w:val="Heading1"/>
    <w:next w:val="Normal"/>
    <w:uiPriority w:val="39"/>
    <w:unhideWhenUsed/>
    <w:qFormat/>
    <w:rsid w:val="00CF6FCC"/>
    <w:pPr>
      <w:widowControl/>
      <w:autoSpaceDE/>
      <w:autoSpaceDN/>
      <w:adjustRightInd/>
      <w:spacing w:line="276" w:lineRule="auto"/>
      <w:outlineLvl w:val="9"/>
    </w:pPr>
  </w:style>
  <w:style w:type="paragraph" w:styleId="TOC2">
    <w:name w:val="toc 2"/>
    <w:basedOn w:val="Normal"/>
    <w:next w:val="Normal"/>
    <w:autoRedefine/>
    <w:uiPriority w:val="39"/>
    <w:rsid w:val="00F94E6B"/>
    <w:pPr>
      <w:widowControl w:val="0"/>
      <w:tabs>
        <w:tab w:val="left" w:pos="900"/>
        <w:tab w:val="right" w:leader="dot" w:pos="9350"/>
      </w:tabs>
      <w:autoSpaceDE w:val="0"/>
      <w:autoSpaceDN w:val="0"/>
      <w:adjustRightInd w:val="0"/>
      <w:spacing w:before="80" w:after="100" w:line="240" w:lineRule="auto"/>
      <w:ind w:left="900" w:hanging="540"/>
    </w:pPr>
    <w:rPr>
      <w:rFonts w:eastAsia="Times New Roman" w:cs="Times New Roman"/>
      <w:szCs w:val="24"/>
    </w:rPr>
  </w:style>
  <w:style w:type="paragraph" w:styleId="TOC3">
    <w:name w:val="toc 3"/>
    <w:basedOn w:val="Normal"/>
    <w:next w:val="Normal"/>
    <w:autoRedefine/>
    <w:uiPriority w:val="39"/>
    <w:rsid w:val="00CF6FCC"/>
    <w:pPr>
      <w:widowControl w:val="0"/>
      <w:autoSpaceDE w:val="0"/>
      <w:autoSpaceDN w:val="0"/>
      <w:adjustRightInd w:val="0"/>
      <w:spacing w:before="80" w:after="100" w:line="240" w:lineRule="auto"/>
      <w:ind w:left="480"/>
    </w:pPr>
    <w:rPr>
      <w:rFonts w:eastAsia="Times New Roman" w:cs="Times New Roman"/>
      <w:szCs w:val="24"/>
    </w:rPr>
  </w:style>
  <w:style w:type="paragraph" w:styleId="TOC1">
    <w:name w:val="toc 1"/>
    <w:basedOn w:val="Normal"/>
    <w:next w:val="Normal"/>
    <w:autoRedefine/>
    <w:uiPriority w:val="39"/>
    <w:rsid w:val="00187EDD"/>
    <w:pPr>
      <w:widowControl w:val="0"/>
      <w:tabs>
        <w:tab w:val="left" w:pos="1100"/>
        <w:tab w:val="right" w:leader="dot" w:pos="9350"/>
      </w:tabs>
      <w:autoSpaceDE w:val="0"/>
      <w:autoSpaceDN w:val="0"/>
      <w:adjustRightInd w:val="0"/>
      <w:spacing w:before="80" w:after="100" w:line="240" w:lineRule="auto"/>
    </w:pPr>
    <w:rPr>
      <w:rFonts w:eastAsia="Times New Roman" w:cs="Times New Roman"/>
      <w:noProof/>
      <w:szCs w:val="24"/>
    </w:rPr>
  </w:style>
  <w:style w:type="paragraph" w:styleId="TOC4">
    <w:name w:val="toc 4"/>
    <w:basedOn w:val="Normal"/>
    <w:next w:val="Normal"/>
    <w:autoRedefine/>
    <w:uiPriority w:val="39"/>
    <w:unhideWhenUsed/>
    <w:rsid w:val="00CF6FCC"/>
    <w:pPr>
      <w:spacing w:after="100"/>
      <w:ind w:left="660"/>
    </w:pPr>
    <w:rPr>
      <w:rFonts w:eastAsiaTheme="minorEastAsia"/>
    </w:rPr>
  </w:style>
  <w:style w:type="paragraph" w:styleId="TOC5">
    <w:name w:val="toc 5"/>
    <w:basedOn w:val="Normal"/>
    <w:next w:val="Normal"/>
    <w:autoRedefine/>
    <w:uiPriority w:val="39"/>
    <w:unhideWhenUsed/>
    <w:rsid w:val="00CF6FCC"/>
    <w:pPr>
      <w:spacing w:after="100"/>
      <w:ind w:left="880"/>
    </w:pPr>
    <w:rPr>
      <w:rFonts w:eastAsiaTheme="minorEastAsia"/>
    </w:rPr>
  </w:style>
  <w:style w:type="paragraph" w:styleId="TOC6">
    <w:name w:val="toc 6"/>
    <w:basedOn w:val="Normal"/>
    <w:next w:val="Normal"/>
    <w:autoRedefine/>
    <w:uiPriority w:val="39"/>
    <w:unhideWhenUsed/>
    <w:rsid w:val="00CF6FCC"/>
    <w:pPr>
      <w:spacing w:after="100"/>
      <w:ind w:left="1100"/>
    </w:pPr>
    <w:rPr>
      <w:rFonts w:eastAsiaTheme="minorEastAsia"/>
    </w:rPr>
  </w:style>
  <w:style w:type="paragraph" w:styleId="TOC7">
    <w:name w:val="toc 7"/>
    <w:basedOn w:val="Normal"/>
    <w:next w:val="Normal"/>
    <w:autoRedefine/>
    <w:uiPriority w:val="39"/>
    <w:unhideWhenUsed/>
    <w:rsid w:val="00CF6FCC"/>
    <w:pPr>
      <w:spacing w:after="100"/>
      <w:ind w:left="1320"/>
    </w:pPr>
    <w:rPr>
      <w:rFonts w:eastAsiaTheme="minorEastAsia"/>
    </w:rPr>
  </w:style>
  <w:style w:type="paragraph" w:styleId="TOC8">
    <w:name w:val="toc 8"/>
    <w:basedOn w:val="Normal"/>
    <w:next w:val="Normal"/>
    <w:autoRedefine/>
    <w:uiPriority w:val="39"/>
    <w:unhideWhenUsed/>
    <w:rsid w:val="00CF6FCC"/>
    <w:pPr>
      <w:spacing w:after="100"/>
      <w:ind w:left="1540"/>
    </w:pPr>
    <w:rPr>
      <w:rFonts w:eastAsiaTheme="minorEastAsia"/>
    </w:rPr>
  </w:style>
  <w:style w:type="paragraph" w:styleId="TOC9">
    <w:name w:val="toc 9"/>
    <w:basedOn w:val="Normal"/>
    <w:next w:val="Normal"/>
    <w:autoRedefine/>
    <w:uiPriority w:val="39"/>
    <w:unhideWhenUsed/>
    <w:rsid w:val="00CF6FCC"/>
    <w:pPr>
      <w:spacing w:after="100"/>
      <w:ind w:left="1760"/>
    </w:pPr>
    <w:rPr>
      <w:rFonts w:eastAsiaTheme="minorEastAsia"/>
    </w:rPr>
  </w:style>
  <w:style w:type="paragraph" w:customStyle="1" w:styleId="i">
    <w:name w:val="i"/>
    <w:aliases w:val="ii,iii"/>
    <w:basedOn w:val="Default"/>
    <w:link w:val="iChar"/>
    <w:qFormat/>
    <w:rsid w:val="00593166"/>
    <w:pPr>
      <w:numPr>
        <w:numId w:val="209"/>
      </w:numPr>
      <w:spacing w:after="120"/>
    </w:pPr>
    <w:rPr>
      <w:rFonts w:cs="Arial"/>
    </w:rPr>
  </w:style>
  <w:style w:type="character" w:customStyle="1" w:styleId="DefaultChar">
    <w:name w:val="Default Char"/>
    <w:basedOn w:val="DefaultParagraphFont"/>
    <w:link w:val="Default"/>
    <w:rsid w:val="00C943B4"/>
    <w:rPr>
      <w:rFonts w:ascii="Arial" w:eastAsia="Times New Roman" w:hAnsi="Arial" w:cs="Times New Roman"/>
      <w:color w:val="000000"/>
      <w:sz w:val="24"/>
      <w:szCs w:val="24"/>
    </w:rPr>
  </w:style>
  <w:style w:type="character" w:customStyle="1" w:styleId="iChar">
    <w:name w:val="i Char"/>
    <w:aliases w:val="ii Char,iii Char"/>
    <w:basedOn w:val="DefaultChar"/>
    <w:link w:val="i"/>
    <w:rsid w:val="00C943B4"/>
    <w:rPr>
      <w:rFonts w:ascii="Arial" w:eastAsia="Times New Roman" w:hAnsi="Arial" w:cs="Arial"/>
      <w:color w:val="000000"/>
      <w:sz w:val="24"/>
      <w:szCs w:val="24"/>
    </w:rPr>
  </w:style>
  <w:style w:type="paragraph" w:styleId="FootnoteText">
    <w:name w:val="footnote text"/>
    <w:basedOn w:val="Normal"/>
    <w:link w:val="FootnoteTextChar"/>
    <w:uiPriority w:val="99"/>
    <w:semiHidden/>
    <w:unhideWhenUsed/>
    <w:rsid w:val="00F01D9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01D94"/>
    <w:rPr>
      <w:sz w:val="20"/>
      <w:szCs w:val="20"/>
    </w:rPr>
  </w:style>
  <w:style w:type="character" w:styleId="FootnoteReference">
    <w:name w:val="footnote reference"/>
    <w:basedOn w:val="DefaultParagraphFont"/>
    <w:uiPriority w:val="99"/>
    <w:semiHidden/>
    <w:unhideWhenUsed/>
    <w:rsid w:val="00F01D94"/>
    <w:rPr>
      <w:vertAlign w:val="superscript"/>
    </w:rPr>
  </w:style>
  <w:style w:type="character" w:styleId="PlaceholderText">
    <w:name w:val="Placeholder Text"/>
    <w:basedOn w:val="DefaultParagraphFont"/>
    <w:uiPriority w:val="99"/>
    <w:semiHidden/>
    <w:rsid w:val="008E73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0855">
      <w:bodyDiv w:val="1"/>
      <w:marLeft w:val="0"/>
      <w:marRight w:val="0"/>
      <w:marTop w:val="0"/>
      <w:marBottom w:val="0"/>
      <w:divBdr>
        <w:top w:val="none" w:sz="0" w:space="0" w:color="auto"/>
        <w:left w:val="none" w:sz="0" w:space="0" w:color="auto"/>
        <w:bottom w:val="none" w:sz="0" w:space="0" w:color="auto"/>
        <w:right w:val="none" w:sz="0" w:space="0" w:color="auto"/>
      </w:divBdr>
    </w:div>
    <w:div w:id="211816808">
      <w:bodyDiv w:val="1"/>
      <w:marLeft w:val="0"/>
      <w:marRight w:val="0"/>
      <w:marTop w:val="0"/>
      <w:marBottom w:val="0"/>
      <w:divBdr>
        <w:top w:val="none" w:sz="0" w:space="0" w:color="auto"/>
        <w:left w:val="none" w:sz="0" w:space="0" w:color="auto"/>
        <w:bottom w:val="none" w:sz="0" w:space="0" w:color="auto"/>
        <w:right w:val="none" w:sz="0" w:space="0" w:color="auto"/>
      </w:divBdr>
      <w:divsChild>
        <w:div w:id="2052029015">
          <w:marLeft w:val="0"/>
          <w:marRight w:val="0"/>
          <w:marTop w:val="0"/>
          <w:marBottom w:val="0"/>
          <w:divBdr>
            <w:top w:val="none" w:sz="0" w:space="0" w:color="auto"/>
            <w:left w:val="none" w:sz="0" w:space="0" w:color="auto"/>
            <w:bottom w:val="none" w:sz="0" w:space="0" w:color="auto"/>
            <w:right w:val="none" w:sz="0" w:space="0" w:color="auto"/>
          </w:divBdr>
          <w:divsChild>
            <w:div w:id="1550534871">
              <w:marLeft w:val="0"/>
              <w:marRight w:val="0"/>
              <w:marTop w:val="0"/>
              <w:marBottom w:val="0"/>
              <w:divBdr>
                <w:top w:val="none" w:sz="0" w:space="0" w:color="auto"/>
                <w:left w:val="none" w:sz="0" w:space="0" w:color="auto"/>
                <w:bottom w:val="none" w:sz="0" w:space="0" w:color="auto"/>
                <w:right w:val="none" w:sz="0" w:space="0" w:color="auto"/>
              </w:divBdr>
              <w:divsChild>
                <w:div w:id="1106344467">
                  <w:marLeft w:val="0"/>
                  <w:marRight w:val="0"/>
                  <w:marTop w:val="0"/>
                  <w:marBottom w:val="0"/>
                  <w:divBdr>
                    <w:top w:val="none" w:sz="0" w:space="0" w:color="auto"/>
                    <w:left w:val="none" w:sz="0" w:space="0" w:color="auto"/>
                    <w:bottom w:val="none" w:sz="0" w:space="0" w:color="auto"/>
                    <w:right w:val="none" w:sz="0" w:space="0" w:color="auto"/>
                  </w:divBdr>
                  <w:divsChild>
                    <w:div w:id="2022731272">
                      <w:marLeft w:val="2325"/>
                      <w:marRight w:val="0"/>
                      <w:marTop w:val="0"/>
                      <w:marBottom w:val="0"/>
                      <w:divBdr>
                        <w:top w:val="none" w:sz="0" w:space="0" w:color="auto"/>
                        <w:left w:val="none" w:sz="0" w:space="0" w:color="auto"/>
                        <w:bottom w:val="none" w:sz="0" w:space="0" w:color="auto"/>
                        <w:right w:val="none" w:sz="0" w:space="0" w:color="auto"/>
                      </w:divBdr>
                      <w:divsChild>
                        <w:div w:id="619192305">
                          <w:marLeft w:val="0"/>
                          <w:marRight w:val="0"/>
                          <w:marTop w:val="0"/>
                          <w:marBottom w:val="0"/>
                          <w:divBdr>
                            <w:top w:val="none" w:sz="0" w:space="0" w:color="auto"/>
                            <w:left w:val="none" w:sz="0" w:space="0" w:color="auto"/>
                            <w:bottom w:val="none" w:sz="0" w:space="0" w:color="auto"/>
                            <w:right w:val="none" w:sz="0" w:space="0" w:color="auto"/>
                          </w:divBdr>
                          <w:divsChild>
                            <w:div w:id="1642076106">
                              <w:marLeft w:val="0"/>
                              <w:marRight w:val="0"/>
                              <w:marTop w:val="0"/>
                              <w:marBottom w:val="0"/>
                              <w:divBdr>
                                <w:top w:val="none" w:sz="0" w:space="0" w:color="auto"/>
                                <w:left w:val="none" w:sz="0" w:space="0" w:color="auto"/>
                                <w:bottom w:val="none" w:sz="0" w:space="0" w:color="auto"/>
                                <w:right w:val="none" w:sz="0" w:space="0" w:color="auto"/>
                              </w:divBdr>
                              <w:divsChild>
                                <w:div w:id="1321420487">
                                  <w:marLeft w:val="0"/>
                                  <w:marRight w:val="0"/>
                                  <w:marTop w:val="0"/>
                                  <w:marBottom w:val="0"/>
                                  <w:divBdr>
                                    <w:top w:val="none" w:sz="0" w:space="0" w:color="auto"/>
                                    <w:left w:val="none" w:sz="0" w:space="0" w:color="auto"/>
                                    <w:bottom w:val="none" w:sz="0" w:space="0" w:color="auto"/>
                                    <w:right w:val="none" w:sz="0" w:space="0" w:color="auto"/>
                                  </w:divBdr>
                                  <w:divsChild>
                                    <w:div w:id="1894123307">
                                      <w:marLeft w:val="0"/>
                                      <w:marRight w:val="0"/>
                                      <w:marTop w:val="0"/>
                                      <w:marBottom w:val="0"/>
                                      <w:divBdr>
                                        <w:top w:val="none" w:sz="0" w:space="0" w:color="auto"/>
                                        <w:left w:val="none" w:sz="0" w:space="0" w:color="auto"/>
                                        <w:bottom w:val="none" w:sz="0" w:space="0" w:color="auto"/>
                                        <w:right w:val="none" w:sz="0" w:space="0" w:color="auto"/>
                                      </w:divBdr>
                                      <w:divsChild>
                                        <w:div w:id="1851676010">
                                          <w:marLeft w:val="0"/>
                                          <w:marRight w:val="0"/>
                                          <w:marTop w:val="0"/>
                                          <w:marBottom w:val="0"/>
                                          <w:divBdr>
                                            <w:top w:val="none" w:sz="0" w:space="0" w:color="auto"/>
                                            <w:left w:val="none" w:sz="0" w:space="0" w:color="auto"/>
                                            <w:bottom w:val="none" w:sz="0" w:space="0" w:color="auto"/>
                                            <w:right w:val="none" w:sz="0" w:space="0" w:color="auto"/>
                                          </w:divBdr>
                                          <w:divsChild>
                                            <w:div w:id="756903680">
                                              <w:marLeft w:val="0"/>
                                              <w:marRight w:val="0"/>
                                              <w:marTop w:val="0"/>
                                              <w:marBottom w:val="0"/>
                                              <w:divBdr>
                                                <w:top w:val="none" w:sz="0" w:space="0" w:color="auto"/>
                                                <w:left w:val="none" w:sz="0" w:space="0" w:color="auto"/>
                                                <w:bottom w:val="none" w:sz="0" w:space="0" w:color="auto"/>
                                                <w:right w:val="none" w:sz="0" w:space="0" w:color="auto"/>
                                              </w:divBdr>
                                              <w:divsChild>
                                                <w:div w:id="1363551129">
                                                  <w:marLeft w:val="0"/>
                                                  <w:marRight w:val="0"/>
                                                  <w:marTop w:val="0"/>
                                                  <w:marBottom w:val="0"/>
                                                  <w:divBdr>
                                                    <w:top w:val="none" w:sz="0" w:space="0" w:color="auto"/>
                                                    <w:left w:val="none" w:sz="0" w:space="0" w:color="auto"/>
                                                    <w:bottom w:val="none" w:sz="0" w:space="0" w:color="auto"/>
                                                    <w:right w:val="none" w:sz="0" w:space="0" w:color="auto"/>
                                                  </w:divBdr>
                                                  <w:divsChild>
                                                    <w:div w:id="2049596775">
                                                      <w:marLeft w:val="0"/>
                                                      <w:marRight w:val="0"/>
                                                      <w:marTop w:val="0"/>
                                                      <w:marBottom w:val="0"/>
                                                      <w:divBdr>
                                                        <w:top w:val="none" w:sz="0" w:space="0" w:color="auto"/>
                                                        <w:left w:val="none" w:sz="0" w:space="0" w:color="auto"/>
                                                        <w:bottom w:val="none" w:sz="0" w:space="0" w:color="auto"/>
                                                        <w:right w:val="none" w:sz="0" w:space="0" w:color="auto"/>
                                                      </w:divBdr>
                                                      <w:divsChild>
                                                        <w:div w:id="1228691177">
                                                          <w:marLeft w:val="720"/>
                                                          <w:marRight w:val="0"/>
                                                          <w:marTop w:val="0"/>
                                                          <w:marBottom w:val="0"/>
                                                          <w:divBdr>
                                                            <w:top w:val="none" w:sz="0" w:space="0" w:color="auto"/>
                                                            <w:left w:val="none" w:sz="0" w:space="0" w:color="auto"/>
                                                            <w:bottom w:val="none" w:sz="0" w:space="0" w:color="auto"/>
                                                            <w:right w:val="none" w:sz="0" w:space="0" w:color="auto"/>
                                                          </w:divBdr>
                                                        </w:div>
                                                        <w:div w:id="146342252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5866642">
      <w:bodyDiv w:val="1"/>
      <w:marLeft w:val="0"/>
      <w:marRight w:val="0"/>
      <w:marTop w:val="0"/>
      <w:marBottom w:val="0"/>
      <w:divBdr>
        <w:top w:val="none" w:sz="0" w:space="0" w:color="auto"/>
        <w:left w:val="none" w:sz="0" w:space="0" w:color="auto"/>
        <w:bottom w:val="none" w:sz="0" w:space="0" w:color="auto"/>
        <w:right w:val="none" w:sz="0" w:space="0" w:color="auto"/>
      </w:divBdr>
    </w:div>
    <w:div w:id="1279485226">
      <w:bodyDiv w:val="1"/>
      <w:marLeft w:val="0"/>
      <w:marRight w:val="0"/>
      <w:marTop w:val="0"/>
      <w:marBottom w:val="0"/>
      <w:divBdr>
        <w:top w:val="none" w:sz="0" w:space="0" w:color="auto"/>
        <w:left w:val="none" w:sz="0" w:space="0" w:color="auto"/>
        <w:bottom w:val="none" w:sz="0" w:space="0" w:color="auto"/>
        <w:right w:val="none" w:sz="0" w:space="0" w:color="auto"/>
      </w:divBdr>
    </w:div>
    <w:div w:id="1335957616">
      <w:bodyDiv w:val="1"/>
      <w:marLeft w:val="0"/>
      <w:marRight w:val="0"/>
      <w:marTop w:val="0"/>
      <w:marBottom w:val="0"/>
      <w:divBdr>
        <w:top w:val="none" w:sz="0" w:space="0" w:color="auto"/>
        <w:left w:val="none" w:sz="0" w:space="0" w:color="auto"/>
        <w:bottom w:val="none" w:sz="0" w:space="0" w:color="auto"/>
        <w:right w:val="none" w:sz="0" w:space="0" w:color="auto"/>
      </w:divBdr>
    </w:div>
    <w:div w:id="1380473711">
      <w:bodyDiv w:val="1"/>
      <w:marLeft w:val="0"/>
      <w:marRight w:val="0"/>
      <w:marTop w:val="0"/>
      <w:marBottom w:val="0"/>
      <w:divBdr>
        <w:top w:val="none" w:sz="0" w:space="0" w:color="auto"/>
        <w:left w:val="none" w:sz="0" w:space="0" w:color="auto"/>
        <w:bottom w:val="none" w:sz="0" w:space="0" w:color="auto"/>
        <w:right w:val="none" w:sz="0" w:space="0" w:color="auto"/>
      </w:divBdr>
    </w:div>
    <w:div w:id="1558272937">
      <w:bodyDiv w:val="1"/>
      <w:marLeft w:val="0"/>
      <w:marRight w:val="0"/>
      <w:marTop w:val="0"/>
      <w:marBottom w:val="0"/>
      <w:divBdr>
        <w:top w:val="none" w:sz="0" w:space="0" w:color="auto"/>
        <w:left w:val="none" w:sz="0" w:space="0" w:color="auto"/>
        <w:bottom w:val="none" w:sz="0" w:space="0" w:color="auto"/>
        <w:right w:val="none" w:sz="0" w:space="0" w:color="auto"/>
      </w:divBdr>
    </w:div>
    <w:div w:id="1604263697">
      <w:bodyDiv w:val="1"/>
      <w:marLeft w:val="0"/>
      <w:marRight w:val="0"/>
      <w:marTop w:val="0"/>
      <w:marBottom w:val="0"/>
      <w:divBdr>
        <w:top w:val="none" w:sz="0" w:space="0" w:color="auto"/>
        <w:left w:val="none" w:sz="0" w:space="0" w:color="auto"/>
        <w:bottom w:val="none" w:sz="0" w:space="0" w:color="auto"/>
        <w:right w:val="none" w:sz="0" w:space="0" w:color="auto"/>
      </w:divBdr>
    </w:div>
    <w:div w:id="1786578770">
      <w:bodyDiv w:val="1"/>
      <w:marLeft w:val="0"/>
      <w:marRight w:val="0"/>
      <w:marTop w:val="0"/>
      <w:marBottom w:val="0"/>
      <w:divBdr>
        <w:top w:val="none" w:sz="0" w:space="0" w:color="auto"/>
        <w:left w:val="none" w:sz="0" w:space="0" w:color="auto"/>
        <w:bottom w:val="none" w:sz="0" w:space="0" w:color="auto"/>
        <w:right w:val="none" w:sz="0" w:space="0" w:color="auto"/>
      </w:divBdr>
    </w:div>
    <w:div w:id="1912547050">
      <w:bodyDiv w:val="1"/>
      <w:marLeft w:val="0"/>
      <w:marRight w:val="0"/>
      <w:marTop w:val="0"/>
      <w:marBottom w:val="0"/>
      <w:divBdr>
        <w:top w:val="none" w:sz="0" w:space="0" w:color="auto"/>
        <w:left w:val="none" w:sz="0" w:space="0" w:color="auto"/>
        <w:bottom w:val="none" w:sz="0" w:space="0" w:color="auto"/>
        <w:right w:val="none" w:sz="0" w:space="0" w:color="auto"/>
      </w:divBdr>
    </w:div>
    <w:div w:id="198202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header" Target="header4.xml"/><Relationship Id="rId39"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header" Target="header8.xml"/><Relationship Id="rId42" Type="http://schemas.openxmlformats.org/officeDocument/2006/relationships/header" Target="header12.xml"/><Relationship Id="rId47" Type="http://schemas.openxmlformats.org/officeDocument/2006/relationships/footer" Target="footer22.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footer" Target="footer15.xml"/><Relationship Id="rId38" Type="http://schemas.openxmlformats.org/officeDocument/2006/relationships/header" Target="header10.xml"/><Relationship Id="rId46"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yperlink" Target="http://portal.hud.gov/hudportal/HUD?src=/program_offices/administration/hudclips/forms/hud9/riders-addendums" TargetMode="External"/><Relationship Id="rId20" Type="http://schemas.openxmlformats.org/officeDocument/2006/relationships/hyperlink" Target="http://www.fms.treas.gov/c570/c570.html" TargetMode="External"/><Relationship Id="rId29" Type="http://schemas.openxmlformats.org/officeDocument/2006/relationships/footer" Target="footer13.xml"/><Relationship Id="rId41"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footer" Target="footer17.xml"/><Relationship Id="rId40" Type="http://schemas.openxmlformats.org/officeDocument/2006/relationships/header" Target="header11.xml"/><Relationship Id="rId45" Type="http://schemas.openxmlformats.org/officeDocument/2006/relationships/footer" Target="footer2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header" Target="header5.xml"/><Relationship Id="rId36" Type="http://schemas.openxmlformats.org/officeDocument/2006/relationships/header" Target="header9.xml"/><Relationship Id="rId49" Type="http://schemas.openxmlformats.org/officeDocument/2006/relationships/footer" Target="footer23.xml"/><Relationship Id="rId10" Type="http://schemas.openxmlformats.org/officeDocument/2006/relationships/footer" Target="footer1.xml"/><Relationship Id="rId19" Type="http://schemas.openxmlformats.org/officeDocument/2006/relationships/hyperlink" Target="http://portal.hud.gov/hudportal/HUD?src=/program_offices/housing/mfh/mfhsec8" TargetMode="External"/><Relationship Id="rId31" Type="http://schemas.openxmlformats.org/officeDocument/2006/relationships/footer" Target="footer14.xml"/><Relationship Id="rId44"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header" Target="header6.xml"/><Relationship Id="rId35" Type="http://schemas.openxmlformats.org/officeDocument/2006/relationships/footer" Target="footer16.xml"/><Relationship Id="rId43" Type="http://schemas.openxmlformats.org/officeDocument/2006/relationships/footer" Target="footer20.xml"/><Relationship Id="rId48" Type="http://schemas.openxmlformats.org/officeDocument/2006/relationships/header" Target="header15.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F974F-F9E6-4DC1-93B5-4CA030F65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123</Pages>
  <Words>48589</Words>
  <Characters>276961</Characters>
  <Application>Microsoft Office Word</Application>
  <DocSecurity>0</DocSecurity>
  <Lines>2308</Lines>
  <Paragraphs>649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324901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James Wright</dc:creator>
  <cp:lastModifiedBy>H47063</cp:lastModifiedBy>
  <cp:revision>11</cp:revision>
  <cp:lastPrinted>2014-09-03T15:03:00Z</cp:lastPrinted>
  <dcterms:created xsi:type="dcterms:W3CDTF">2014-09-05T14:39:00Z</dcterms:created>
  <dcterms:modified xsi:type="dcterms:W3CDTF">2014-10-07T00:00:00Z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-483669731</vt:i4>
  </property>
  <property fmtid="{D5CDD505-2E9C-101B-9397-08002B2CF9AE}" pid="3" name="_NewReviewCycle">
    <vt:lpwstr/>
  </property>
  <property fmtid="{D5CDD505-2E9C-101B-9397-08002B2CF9AE}" pid="4" name="_EmailSubject">
    <vt:lpwstr>MF Closing Guide to post</vt:lpwstr>
  </property>
  <property fmtid="{D5CDD505-2E9C-101B-9397-08002B2CF9AE}" pid="5" name="_AuthorEmail">
    <vt:lpwstr>Kathie.Soroka@hud.gov</vt:lpwstr>
  </property>
  <property fmtid="{D5CDD505-2E9C-101B-9397-08002B2CF9AE}" pid="6" name="_AuthorEmailDisplayName">
    <vt:lpwstr>Soroka, Kathie</vt:lpwstr>
  </property>
  <property fmtid="{D5CDD505-2E9C-101B-9397-08002B2CF9AE}" pid="7" name="LexisNexisWordID">
    <vt:lpwstr>6ed65496-ce0e-43e1-a933-69e15a9cbd9c</vt:lpwstr>
  </property>
  <property fmtid="{D5CDD505-2E9C-101B-9397-08002B2CF9AE}" pid="8" name="_PreviousAdHocReviewCycleID">
    <vt:i4>1033747813</vt:i4>
  </property>
</Properties>
</file>