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CF25" w14:textId="77777777" w:rsidR="00CC725C" w:rsidRDefault="00222923">
      <w:pPr>
        <w:spacing w:before="160" w:line="20" w:lineRule="exact"/>
      </w:pPr>
      <w:r>
        <w:pict w14:anchorId="5E5149A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7D8163E8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6F83BE72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0187070E" w14:textId="77777777" w:rsidR="003D1A6F" w:rsidRDefault="003D1A6F"/>
              </w:txbxContent>
            </v:textbox>
            <w10:wrap type="square" anchorx="page" anchory="page"/>
          </v:shape>
        </w:pict>
      </w:r>
      <w:r>
        <w:pict w14:anchorId="2C2E0464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3D89E608" w14:textId="77777777" w:rsidR="003D1A6F" w:rsidRDefault="003D1A6F"/>
              </w:txbxContent>
            </v:textbox>
            <w10:wrap type="tight" anchorx="page" anchory="page"/>
          </v:shape>
        </w:pict>
      </w:r>
      <w:r>
        <w:pict w14:anchorId="7C6B363C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3C1E759E" w14:textId="77777777" w:rsidR="003D1A6F" w:rsidRDefault="003D1A6F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CC725C" w14:paraId="24608249" w14:textId="77777777">
        <w:trPr>
          <w:trHeight w:hRule="exact" w:val="1131"/>
        </w:trPr>
        <w:tc>
          <w:tcPr>
            <w:tcW w:w="1234" w:type="dxa"/>
          </w:tcPr>
          <w:p w14:paraId="592CAEFC" w14:textId="77777777" w:rsidR="00CC725C" w:rsidRDefault="007033B0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80C87B2" wp14:editId="53BE80B8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2241CCA5" w14:textId="681F9684" w:rsidR="00CC725C" w:rsidRDefault="009C4038" w:rsidP="009C4038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     </w:t>
            </w:r>
            <w:r w:rsidR="00CF2C5F">
              <w:rPr>
                <w:rFonts w:ascii="Arial Narrow" w:eastAsia="Arial Narrow" w:hAnsi="Arial Narrow"/>
                <w:b/>
                <w:color w:val="000000"/>
                <w:sz w:val="41"/>
              </w:rPr>
              <w:t>Mississippi</w:t>
            </w: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</w:t>
            </w:r>
          </w:p>
          <w:p w14:paraId="51549A46" w14:textId="77777777" w:rsidR="00CC725C" w:rsidRDefault="007033B0">
            <w:pPr>
              <w:spacing w:before="98" w:line="448" w:lineRule="exact"/>
              <w:ind w:right="108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35AF6272" w14:textId="6EF04677" w:rsidR="00CC725C" w:rsidRDefault="00BE0041">
            <w:pPr>
              <w:spacing w:before="17" w:after="72"/>
              <w:ind w:right="154"/>
              <w:textAlignment w:val="baseline"/>
            </w:pPr>
            <w:r w:rsidRPr="00BE0041">
              <w:rPr>
                <w:noProof/>
              </w:rPr>
              <w:drawing>
                <wp:inline distT="0" distB="0" distL="0" distR="0" wp14:anchorId="3D2143A3" wp14:editId="28375CCF">
                  <wp:extent cx="956945" cy="718185"/>
                  <wp:effectExtent l="0" t="0" r="0" b="5715"/>
                  <wp:docPr id="3" name="Picture 3" descr="447 Mississippi State Outlin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7 Mississippi State Outlin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FE15A" w14:textId="1FDDCAA2" w:rsidR="00DA2CA7" w:rsidRDefault="00DA2CA7">
      <w:pPr>
        <w:spacing w:after="250"/>
        <w:ind w:left="1872" w:right="2088"/>
        <w:textAlignment w:val="baseline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211B93" wp14:editId="1AB36253">
            <wp:simplePos x="0" y="0"/>
            <wp:positionH relativeFrom="margin">
              <wp:align>center</wp:align>
            </wp:positionH>
            <wp:positionV relativeFrom="paragraph">
              <wp:posOffset>353937</wp:posOffset>
            </wp:positionV>
            <wp:extent cx="1469390" cy="5911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730050" w14:textId="6E2BC2D1" w:rsidR="00CC725C" w:rsidRDefault="00CC725C">
      <w:pPr>
        <w:spacing w:after="250"/>
        <w:ind w:left="1872" w:right="2088"/>
        <w:textAlignment w:val="baseline"/>
      </w:pPr>
    </w:p>
    <w:p w14:paraId="7A8B52E1" w14:textId="18E7DA24" w:rsid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As the </w:t>
      </w:r>
      <w:r w:rsidR="003B5524">
        <w:rPr>
          <w:rFonts w:ascii="Arial Narrow" w:eastAsia="Arial Narrow" w:hAnsi="Arial Narrow"/>
          <w:b/>
          <w:bCs/>
          <w:color w:val="000000"/>
          <w:spacing w:val="-4"/>
          <w:sz w:val="23"/>
        </w:rPr>
        <w:t>E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>viction moratorium comes to an end, thousands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of </w:t>
      </w:r>
      <w:r w:rsidR="002F36AB">
        <w:rPr>
          <w:rFonts w:ascii="Arial Narrow" w:eastAsia="Arial Narrow" w:hAnsi="Arial Narrow"/>
          <w:b/>
          <w:bCs/>
          <w:color w:val="000000"/>
          <w:spacing w:val="-4"/>
          <w:sz w:val="23"/>
        </w:rPr>
        <w:t>Mississippi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renters are finding themselves at risk of losing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9C4038">
        <w:rPr>
          <w:rFonts w:ascii="Arial Narrow" w:eastAsia="Arial Narrow" w:hAnsi="Arial Narrow"/>
          <w:b/>
          <w:bCs/>
          <w:color w:val="000000"/>
          <w:spacing w:val="-4"/>
          <w:sz w:val="23"/>
        </w:rPr>
        <w:t>their home due to:</w:t>
      </w:r>
    </w:p>
    <w:p w14:paraId="4F57F6BE" w14:textId="76FE884E" w:rsidR="00E13BC8" w:rsidRPr="007059DC" w:rsidRDefault="00E13BC8" w:rsidP="00E13BC8">
      <w:pPr>
        <w:ind w:left="720"/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697855CE" wp14:editId="6F7745B0">
            <wp:simplePos x="0" y="0"/>
            <wp:positionH relativeFrom="column">
              <wp:posOffset>670971</wp:posOffset>
            </wp:positionH>
            <wp:positionV relativeFrom="paragraph">
              <wp:posOffset>7004</wp:posOffset>
            </wp:positionV>
            <wp:extent cx="214630" cy="200025"/>
            <wp:effectExtent l="0" t="0" r="0" b="9525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Theme="minorHAnsi" w:hAnsi="Arial Narrow" w:cstheme="minorHAnsi"/>
          <w:sz w:val="23"/>
          <w:szCs w:val="23"/>
        </w:rPr>
        <w:t xml:space="preserve">                 </w:t>
      </w:r>
      <w:r w:rsidRPr="007059DC">
        <w:rPr>
          <w:rFonts w:ascii="Arial Narrow" w:eastAsiaTheme="minorHAnsi" w:hAnsi="Arial Narrow" w:cstheme="minorHAnsi"/>
          <w:sz w:val="23"/>
          <w:szCs w:val="23"/>
        </w:rPr>
        <w:t>Inability to pay arrears rental payments</w:t>
      </w:r>
    </w:p>
    <w:p w14:paraId="7CA1B1C2" w14:textId="265EA7AD" w:rsidR="00E13BC8" w:rsidRPr="007059DC" w:rsidRDefault="00E13BC8" w:rsidP="00E13BC8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622D5E67" wp14:editId="2E273306">
            <wp:simplePos x="0" y="0"/>
            <wp:positionH relativeFrom="column">
              <wp:posOffset>665480</wp:posOffset>
            </wp:positionH>
            <wp:positionV relativeFrom="paragraph">
              <wp:posOffset>3175</wp:posOffset>
            </wp:positionV>
            <wp:extent cx="236855" cy="220345"/>
            <wp:effectExtent l="0" t="0" r="0" b="8255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Increased rental rates</w:t>
      </w:r>
    </w:p>
    <w:p w14:paraId="36F6437C" w14:textId="77777777" w:rsidR="009C4038" w:rsidRPr="009C4038" w:rsidRDefault="009C4038" w:rsidP="009C4038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</w:p>
    <w:p w14:paraId="4597EB25" w14:textId="4650050B" w:rsidR="00826790" w:rsidRDefault="00826790" w:rsidP="00826790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sz w:val="23"/>
          <w:szCs w:val="23"/>
        </w:rPr>
      </w:pPr>
      <w:r>
        <w:rPr>
          <w:rFonts w:ascii="Arial Narrow" w:hAnsi="Arial Narrow"/>
          <w:b/>
          <w:bCs/>
          <w:color w:val="000000"/>
          <w:spacing w:val="-4"/>
          <w:sz w:val="23"/>
          <w:szCs w:val="23"/>
        </w:rPr>
        <w:t>Resources to assist in the event of eviction:</w:t>
      </w:r>
    </w:p>
    <w:p w14:paraId="06DE48E6" w14:textId="189F4120" w:rsidR="00826790" w:rsidRDefault="00826790" w:rsidP="00826790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sz w:val="23"/>
          <w:szCs w:val="23"/>
        </w:rPr>
      </w:pPr>
    </w:p>
    <w:p w14:paraId="30922A7D" w14:textId="5F10CEA3" w:rsidR="00826790" w:rsidRPr="0077433F" w:rsidRDefault="00826790" w:rsidP="00826790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</w:rPr>
      </w:pPr>
      <w:r w:rsidRPr="00826790">
        <w:rPr>
          <w:rFonts w:ascii="Arial Narrow" w:hAnsi="Arial Narrow"/>
          <w:color w:val="000000"/>
          <w:spacing w:val="-4"/>
        </w:rPr>
        <w:t>If you have not been able to make rent payments due to COVID-19, you may qualify for the</w:t>
      </w:r>
      <w:r w:rsidRPr="00826790">
        <w:rPr>
          <w:rFonts w:ascii="Arial Narrow" w:hAnsi="Arial Narrow"/>
          <w:b/>
          <w:bCs/>
          <w:color w:val="000000"/>
          <w:spacing w:val="-4"/>
        </w:rPr>
        <w:t xml:space="preserve"> </w:t>
      </w:r>
      <w:hyperlink r:id="rId11" w:history="1">
        <w:r w:rsidRPr="00826790">
          <w:rPr>
            <w:rStyle w:val="Hyperlink"/>
            <w:rFonts w:ascii="Arial Narrow" w:hAnsi="Arial Narrow"/>
            <w:b/>
            <w:bCs/>
            <w:spacing w:val="-4"/>
          </w:rPr>
          <w:t>Rental Assistance for Mississippians Program (RAMP)</w:t>
        </w:r>
      </w:hyperlink>
      <w:r w:rsidRPr="0077433F">
        <w:rPr>
          <w:rFonts w:ascii="Arial Narrow" w:hAnsi="Arial Narrow"/>
          <w:b/>
          <w:bCs/>
          <w:color w:val="000000"/>
          <w:spacing w:val="-4"/>
        </w:rPr>
        <w:t xml:space="preserve">. </w:t>
      </w:r>
      <w:r w:rsidRPr="00826790">
        <w:rPr>
          <w:rFonts w:ascii="Arial Narrow" w:hAnsi="Arial Narrow"/>
          <w:color w:val="000000"/>
          <w:spacing w:val="-4"/>
        </w:rPr>
        <w:t xml:space="preserve">RAMP can provide up to 15 months of rental </w:t>
      </w:r>
      <w:r w:rsidR="00ED7A28">
        <w:rPr>
          <w:rFonts w:ascii="Arial Narrow" w:hAnsi="Arial Narrow"/>
          <w:color w:val="000000"/>
          <w:spacing w:val="-4"/>
        </w:rPr>
        <w:t xml:space="preserve">   </w:t>
      </w:r>
      <w:r w:rsidRPr="00826790">
        <w:rPr>
          <w:rFonts w:ascii="Arial Narrow" w:hAnsi="Arial Narrow"/>
          <w:color w:val="000000"/>
          <w:spacing w:val="-4"/>
        </w:rPr>
        <w:t>and utility assistance to eligible renters.</w:t>
      </w:r>
    </w:p>
    <w:p w14:paraId="2060D0DC" w14:textId="77777777" w:rsidR="00826790" w:rsidRPr="00826790" w:rsidRDefault="00826790" w:rsidP="00826790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</w:rPr>
      </w:pPr>
    </w:p>
    <w:p w14:paraId="3D3956E6" w14:textId="77777777" w:rsidR="00826790" w:rsidRPr="00826790" w:rsidRDefault="00222923" w:rsidP="00826790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u w:val="single"/>
        </w:rPr>
      </w:pPr>
      <w:hyperlink r:id="rId12" w:history="1">
        <w:r w:rsidR="00826790" w:rsidRPr="00826790">
          <w:rPr>
            <w:rStyle w:val="Hyperlink"/>
            <w:rFonts w:ascii="Arial Narrow" w:hAnsi="Arial Narrow"/>
            <w:b/>
            <w:bCs/>
            <w:spacing w:val="-4"/>
          </w:rPr>
          <w:t>Consumer Financial Protection Bureau (CFPB)</w:t>
        </w:r>
      </w:hyperlink>
    </w:p>
    <w:p w14:paraId="62F05E8A" w14:textId="33738C0D" w:rsidR="00826790" w:rsidRPr="0077433F" w:rsidRDefault="00826790" w:rsidP="00826790">
      <w:pPr>
        <w:spacing w:before="12" w:line="263" w:lineRule="exact"/>
        <w:ind w:left="144"/>
        <w:textAlignment w:val="baseline"/>
        <w:rPr>
          <w:rFonts w:ascii="Arial Narrow" w:hAnsi="Arial Narrow"/>
          <w:color w:val="000000"/>
          <w:spacing w:val="-4"/>
        </w:rPr>
      </w:pPr>
      <w:r w:rsidRPr="00826790">
        <w:rPr>
          <w:rFonts w:ascii="Arial Narrow" w:hAnsi="Arial Narrow"/>
          <w:color w:val="000000"/>
          <w:spacing w:val="-4"/>
        </w:rPr>
        <w:t>Allows renters and landlords to find rental assistance programs in their area.  </w:t>
      </w:r>
    </w:p>
    <w:p w14:paraId="47DFD614" w14:textId="4DF76B9D" w:rsidR="00CC725C" w:rsidRPr="0077433F" w:rsidRDefault="00CC725C" w:rsidP="00826790">
      <w:pPr>
        <w:spacing w:before="12" w:line="263" w:lineRule="exact"/>
        <w:textAlignment w:val="baseline"/>
        <w:rPr>
          <w:rFonts w:ascii="Arial Narrow" w:eastAsia="Arial Narrow" w:hAnsi="Arial Narrow"/>
          <w:b/>
          <w:color w:val="000000"/>
          <w:spacing w:val="-4"/>
        </w:rPr>
      </w:pPr>
    </w:p>
    <w:p w14:paraId="506B1BD3" w14:textId="13A2C5CC" w:rsidR="0015476F" w:rsidRPr="0077433F" w:rsidRDefault="0015476F" w:rsidP="0015476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77433F">
        <w:rPr>
          <w:rFonts w:ascii="Arial Narrow" w:eastAsia="Arial Narrow" w:hAnsi="Arial Narrow"/>
          <w:color w:val="000000"/>
          <w:spacing w:val="-8"/>
        </w:rPr>
        <w:t xml:space="preserve">For those facing eviction for non-payment and affected by COVID-19, </w:t>
      </w:r>
      <w:r w:rsidR="00826790" w:rsidRPr="0077433F">
        <w:rPr>
          <w:rFonts w:ascii="Arial Narrow" w:eastAsia="Arial Narrow" w:hAnsi="Arial Narrow"/>
          <w:color w:val="000000"/>
          <w:spacing w:val="-8"/>
        </w:rPr>
        <w:t xml:space="preserve">contact </w:t>
      </w:r>
      <w:hyperlink r:id="rId13" w:history="1">
        <w:r w:rsidR="00826790" w:rsidRPr="0077433F">
          <w:rPr>
            <w:rStyle w:val="Hyperlink"/>
            <w:rFonts w:ascii="Arial Narrow" w:hAnsi="Arial Narrow"/>
            <w:b/>
            <w:bCs/>
          </w:rPr>
          <w:t>Mississippi Center for Justice</w:t>
        </w:r>
      </w:hyperlink>
      <w:r w:rsidR="00826790" w:rsidRPr="0077433F">
        <w:rPr>
          <w:rStyle w:val="Hyperlink"/>
          <w:rFonts w:ascii="Arial Narrow" w:hAnsi="Arial Narrow"/>
          <w:b/>
          <w:bCs/>
        </w:rPr>
        <w:t xml:space="preserve"> (MCJ)</w:t>
      </w:r>
      <w:r w:rsidR="00826790" w:rsidRPr="0077433F">
        <w:rPr>
          <w:rFonts w:ascii="Arial Narrow" w:hAnsi="Arial Narrow"/>
          <w:b/>
          <w:bCs/>
        </w:rPr>
        <w:t xml:space="preserve"> </w:t>
      </w:r>
      <w:r w:rsidR="00826790" w:rsidRPr="0077433F">
        <w:rPr>
          <w:rFonts w:ascii="Arial Narrow" w:hAnsi="Arial Narrow"/>
        </w:rPr>
        <w:t xml:space="preserve">or </w:t>
      </w:r>
      <w:r w:rsidRPr="0077433F">
        <w:rPr>
          <w:rFonts w:ascii="Arial Narrow" w:eastAsia="Arial Narrow" w:hAnsi="Arial Narrow"/>
          <w:color w:val="000000"/>
          <w:spacing w:val="-8"/>
        </w:rPr>
        <w:t>call MCJ’s hotline at </w:t>
      </w:r>
      <w:r w:rsidRPr="0077433F">
        <w:rPr>
          <w:rFonts w:ascii="Arial Narrow" w:eastAsia="Arial Narrow" w:hAnsi="Arial Narrow"/>
          <w:b/>
          <w:bCs/>
          <w:color w:val="000000"/>
          <w:spacing w:val="-8"/>
        </w:rPr>
        <w:t>228-702-9983</w:t>
      </w:r>
      <w:r w:rsidRPr="0077433F">
        <w:rPr>
          <w:rFonts w:ascii="Arial Narrow" w:eastAsia="Arial Narrow" w:hAnsi="Arial Narrow"/>
          <w:color w:val="000000"/>
          <w:spacing w:val="-8"/>
        </w:rPr>
        <w:t xml:space="preserve">. For other housing issues, including evictions and foreclosures, </w:t>
      </w:r>
      <w:r w:rsidR="00826790" w:rsidRPr="0077433F">
        <w:rPr>
          <w:rFonts w:ascii="Arial Narrow" w:eastAsia="Arial Narrow" w:hAnsi="Arial Narrow"/>
          <w:color w:val="000000"/>
          <w:spacing w:val="-8"/>
        </w:rPr>
        <w:t xml:space="preserve">email </w:t>
      </w:r>
      <w:hyperlink r:id="rId14" w:history="1">
        <w:r w:rsidR="00826790" w:rsidRPr="0077433F">
          <w:rPr>
            <w:rStyle w:val="Hyperlink"/>
            <w:rFonts w:ascii="Arial Narrow" w:eastAsia="Arial Narrow" w:hAnsi="Arial Narrow"/>
            <w:spacing w:val="-8"/>
          </w:rPr>
          <w:t xml:space="preserve"> </w:t>
        </w:r>
        <w:r w:rsidR="00826790" w:rsidRPr="0077433F">
          <w:rPr>
            <w:rStyle w:val="Hyperlink"/>
            <w:rFonts w:ascii="Arial Narrow" w:eastAsia="Arial Narrow" w:hAnsi="Arial Narrow"/>
            <w:b/>
            <w:bCs/>
            <w:spacing w:val="-8"/>
          </w:rPr>
          <w:t>housing@mscenterforjustice.org</w:t>
        </w:r>
      </w:hyperlink>
    </w:p>
    <w:p w14:paraId="350804C3" w14:textId="6A8A6441" w:rsidR="00B264B5" w:rsidRPr="0077433F" w:rsidRDefault="00B264B5" w:rsidP="00B264B5">
      <w:pPr>
        <w:spacing w:before="339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7"/>
        </w:rPr>
      </w:pPr>
      <w:r w:rsidRPr="0077433F">
        <w:rPr>
          <w:rFonts w:ascii="Arial Narrow" w:hAnsi="Arial Narrow"/>
          <w:b/>
          <w:bCs/>
          <w:color w:val="000000"/>
          <w:spacing w:val="-7"/>
        </w:rPr>
        <w:t>Fair Housing</w:t>
      </w:r>
    </w:p>
    <w:p w14:paraId="5BA3314A" w14:textId="597B44FC" w:rsidR="00B264B5" w:rsidRPr="0077433F" w:rsidRDefault="00B264B5" w:rsidP="00ED7A28">
      <w:pPr>
        <w:spacing w:before="37" w:line="258" w:lineRule="exact"/>
        <w:ind w:left="144"/>
        <w:textAlignment w:val="baseline"/>
        <w:rPr>
          <w:rFonts w:ascii="Arial Narrow" w:hAnsi="Arial Narrow"/>
          <w:color w:val="000000"/>
          <w:spacing w:val="-9"/>
        </w:rPr>
      </w:pPr>
      <w:r w:rsidRPr="0077433F">
        <w:rPr>
          <w:rFonts w:ascii="Arial Narrow" w:hAnsi="Arial Narrow"/>
          <w:color w:val="000000"/>
          <w:spacing w:val="-8"/>
        </w:rPr>
        <w:t>If you feel</w:t>
      </w:r>
      <w:r w:rsidRPr="0077433F">
        <w:rPr>
          <w:rFonts w:ascii="Arial Narrow" w:hAnsi="Arial Narrow"/>
          <w:spacing w:val="-8"/>
        </w:rPr>
        <w:t xml:space="preserve"> </w:t>
      </w:r>
      <w:r w:rsidRPr="0077433F">
        <w:rPr>
          <w:rFonts w:ascii="Arial Narrow" w:hAnsi="Arial Narrow"/>
          <w:color w:val="000000"/>
          <w:spacing w:val="-4"/>
        </w:rPr>
        <w:t>that you have been evicted on the basis of your: Race, Color, National Origin, Religion, Sex (including</w:t>
      </w:r>
      <w:r w:rsidR="00ED7A28">
        <w:rPr>
          <w:rFonts w:ascii="Arial Narrow" w:hAnsi="Arial Narrow"/>
          <w:color w:val="000000"/>
          <w:spacing w:val="-4"/>
        </w:rPr>
        <w:t xml:space="preserve"> </w:t>
      </w:r>
      <w:r w:rsidRPr="0077433F">
        <w:rPr>
          <w:rFonts w:ascii="Arial Narrow" w:hAnsi="Arial Narrow"/>
          <w:color w:val="000000"/>
          <w:spacing w:val="-4"/>
        </w:rPr>
        <w:t>gender identity and sexual orientation), Familial Status, Disability, then we encourage you to file a fair</w:t>
      </w:r>
      <w:r w:rsidR="00ED7A28">
        <w:rPr>
          <w:rFonts w:ascii="Arial Narrow" w:hAnsi="Arial Narrow"/>
          <w:color w:val="000000"/>
          <w:spacing w:val="-4"/>
        </w:rPr>
        <w:t xml:space="preserve"> </w:t>
      </w:r>
      <w:r w:rsidRPr="0077433F">
        <w:rPr>
          <w:rFonts w:ascii="Arial Narrow" w:hAnsi="Arial Narrow"/>
          <w:color w:val="000000"/>
          <w:spacing w:val="-9"/>
        </w:rPr>
        <w:t>housing complaint.</w:t>
      </w:r>
    </w:p>
    <w:p w14:paraId="1EA6C332" w14:textId="77777777" w:rsidR="00B264B5" w:rsidRPr="0077433F" w:rsidRDefault="00B264B5" w:rsidP="00B264B5">
      <w:pPr>
        <w:spacing w:before="37" w:line="263" w:lineRule="exact"/>
        <w:ind w:left="144"/>
        <w:textAlignment w:val="baseline"/>
        <w:rPr>
          <w:rFonts w:ascii="Arial Narrow" w:hAnsi="Arial Narrow"/>
          <w:color w:val="000000"/>
          <w:spacing w:val="-9"/>
        </w:rPr>
      </w:pPr>
      <w:r w:rsidRPr="0077433F">
        <w:rPr>
          <w:rFonts w:ascii="Arial Narrow" w:hAnsi="Arial Narrow"/>
          <w:color w:val="000000"/>
          <w:spacing w:val="-9"/>
        </w:rPr>
        <w:t>You can file a complaint with FHEO online in</w:t>
      </w:r>
      <w:r w:rsidRPr="0077433F">
        <w:rPr>
          <w:rFonts w:ascii="Arial Narrow" w:hAnsi="Arial Narrow"/>
          <w:b/>
          <w:bCs/>
          <w:color w:val="1565BF"/>
          <w:spacing w:val="-9"/>
        </w:rPr>
        <w:t xml:space="preserve"> </w:t>
      </w:r>
      <w:hyperlink r:id="rId15" w:history="1">
        <w:r w:rsidRPr="0077433F">
          <w:rPr>
            <w:rStyle w:val="Hyperlink"/>
            <w:rFonts w:ascii="Arial Narrow" w:hAnsi="Arial Narrow"/>
            <w:b/>
            <w:bCs/>
            <w:spacing w:val="-9"/>
          </w:rPr>
          <w:t>Eng</w:t>
        </w:r>
      </w:hyperlink>
      <w:hyperlink r:id="rId16" w:history="1">
        <w:r w:rsidRPr="0077433F">
          <w:rPr>
            <w:rStyle w:val="Hyperlink"/>
            <w:rFonts w:ascii="Arial Narrow" w:hAnsi="Arial Narrow"/>
            <w:b/>
            <w:bCs/>
            <w:spacing w:val="-9"/>
          </w:rPr>
          <w:t>lish</w:t>
        </w:r>
      </w:hyperlink>
      <w:r w:rsidRPr="0077433F">
        <w:rPr>
          <w:rFonts w:ascii="Arial Narrow" w:hAnsi="Arial Narrow"/>
          <w:color w:val="000000"/>
          <w:spacing w:val="-9"/>
        </w:rPr>
        <w:t xml:space="preserve"> or</w:t>
      </w:r>
      <w:r w:rsidRPr="0077433F">
        <w:rPr>
          <w:rFonts w:ascii="Arial Narrow" w:hAnsi="Arial Narrow"/>
          <w:b/>
          <w:bCs/>
          <w:color w:val="1565BF"/>
          <w:spacing w:val="-9"/>
        </w:rPr>
        <w:t xml:space="preserve"> </w:t>
      </w:r>
      <w:hyperlink r:id="rId17" w:history="1">
        <w:r w:rsidRPr="0077433F">
          <w:rPr>
            <w:rStyle w:val="Hyperlink"/>
            <w:rFonts w:ascii="Arial Narrow" w:hAnsi="Arial Narrow"/>
            <w:b/>
            <w:bCs/>
            <w:spacing w:val="-9"/>
          </w:rPr>
          <w:t>S</w:t>
        </w:r>
      </w:hyperlink>
      <w:hyperlink r:id="rId18" w:history="1">
        <w:r w:rsidRPr="0077433F">
          <w:rPr>
            <w:rStyle w:val="Hyperlink"/>
            <w:rFonts w:ascii="Arial Narrow" w:hAnsi="Arial Narrow"/>
            <w:b/>
            <w:bCs/>
            <w:spacing w:val="-9"/>
          </w:rPr>
          <w:t>panish</w:t>
        </w:r>
      </w:hyperlink>
      <w:r w:rsidRPr="0077433F">
        <w:rPr>
          <w:rFonts w:ascii="Arial Narrow" w:hAnsi="Arial Narrow"/>
          <w:color w:val="1565BF"/>
          <w:spacing w:val="-9"/>
        </w:rPr>
        <w:t>.</w:t>
      </w:r>
    </w:p>
    <w:p w14:paraId="7E9B0A6F" w14:textId="77777777" w:rsidR="00B264B5" w:rsidRPr="0077433F" w:rsidRDefault="00B264B5" w:rsidP="00B264B5">
      <w:pPr>
        <w:spacing w:before="41" w:line="259" w:lineRule="exact"/>
        <w:ind w:left="144"/>
        <w:textAlignment w:val="baseline"/>
        <w:rPr>
          <w:rFonts w:ascii="Arial Narrow" w:hAnsi="Arial Narrow"/>
          <w:color w:val="000000"/>
          <w:spacing w:val="-11"/>
        </w:rPr>
      </w:pPr>
      <w:r w:rsidRPr="0077433F">
        <w:rPr>
          <w:rFonts w:ascii="Arial Narrow" w:hAnsi="Arial Narrow"/>
          <w:color w:val="000000"/>
          <w:spacing w:val="-11"/>
        </w:rPr>
        <w:t>You can speak with an FHEO intake specialist by calling 1-800-669-9777 or 1-800-877-8339.</w:t>
      </w:r>
    </w:p>
    <w:p w14:paraId="272A58DE" w14:textId="4BB2C592" w:rsidR="00F426A2" w:rsidRPr="0077433F" w:rsidRDefault="00AB06D5" w:rsidP="00B264B5">
      <w:pPr>
        <w:spacing w:before="339" w:line="263" w:lineRule="exact"/>
        <w:ind w:firstLine="144"/>
        <w:textAlignment w:val="baseline"/>
        <w:rPr>
          <w:rFonts w:ascii="Arial Narrow" w:eastAsia="Arial Narrow" w:hAnsi="Arial Narrow"/>
          <w:b/>
          <w:bCs/>
          <w:spacing w:val="-5"/>
        </w:rPr>
      </w:pPr>
      <w:r w:rsidRPr="0077433F">
        <w:rPr>
          <w:rFonts w:ascii="Arial Narrow" w:eastAsia="Arial Narrow" w:hAnsi="Arial Narrow"/>
          <w:b/>
          <w:bCs/>
          <w:spacing w:val="-5"/>
        </w:rPr>
        <w:t xml:space="preserve">Did you know that HUD has affordable housing resources throughout the state of </w:t>
      </w:r>
      <w:r w:rsidR="004E1FEB" w:rsidRPr="0077433F">
        <w:rPr>
          <w:rFonts w:ascii="Arial Narrow" w:eastAsia="Arial Narrow" w:hAnsi="Arial Narrow"/>
          <w:b/>
          <w:bCs/>
          <w:spacing w:val="-5"/>
        </w:rPr>
        <w:t>Mississippi</w:t>
      </w:r>
      <w:r w:rsidRPr="0077433F">
        <w:rPr>
          <w:rFonts w:ascii="Arial Narrow" w:eastAsia="Arial Narrow" w:hAnsi="Arial Narrow"/>
          <w:b/>
          <w:bCs/>
          <w:spacing w:val="-5"/>
        </w:rPr>
        <w:t xml:space="preserve">? </w:t>
      </w:r>
    </w:p>
    <w:p w14:paraId="6EF5A400" w14:textId="5D555098" w:rsidR="00B264B5" w:rsidRPr="0077433F" w:rsidRDefault="00B264B5" w:rsidP="00B264B5">
      <w:pPr>
        <w:numPr>
          <w:ilvl w:val="0"/>
          <w:numId w:val="5"/>
        </w:numPr>
        <w:spacing w:before="37" w:line="258" w:lineRule="exact"/>
        <w:textAlignment w:val="baseline"/>
        <w:rPr>
          <w:rStyle w:val="Hyperlink"/>
          <w:rFonts w:ascii="Arial Narrow" w:eastAsia="Times New Roman" w:hAnsi="Arial Narrow"/>
          <w:b/>
          <w:bCs/>
          <w:spacing w:val="-8"/>
        </w:rPr>
      </w:pPr>
      <w:r w:rsidRPr="0077433F">
        <w:rPr>
          <w:rFonts w:ascii="Arial Narrow" w:eastAsia="Times New Roman" w:hAnsi="Arial Narrow"/>
          <w:b/>
          <w:bCs/>
          <w:spacing w:val="-8"/>
        </w:rPr>
        <w:fldChar w:fldCharType="begin"/>
      </w:r>
      <w:r w:rsidRPr="0077433F">
        <w:rPr>
          <w:rFonts w:ascii="Arial Narrow" w:eastAsia="Times New Roman" w:hAnsi="Arial Narrow"/>
          <w:b/>
          <w:bCs/>
          <w:spacing w:val="-8"/>
        </w:rPr>
        <w:instrText xml:space="preserve"> HYPERLINK "https://www.hud.gov/states/mississippi/renting" </w:instrText>
      </w:r>
      <w:r w:rsidRPr="0077433F">
        <w:rPr>
          <w:rFonts w:ascii="Arial Narrow" w:eastAsia="Times New Roman" w:hAnsi="Arial Narrow"/>
          <w:b/>
          <w:bCs/>
          <w:spacing w:val="-8"/>
        </w:rPr>
      </w:r>
      <w:r w:rsidRPr="0077433F">
        <w:rPr>
          <w:rFonts w:ascii="Arial Narrow" w:eastAsia="Times New Roman" w:hAnsi="Arial Narrow"/>
          <w:b/>
          <w:bCs/>
          <w:spacing w:val="-8"/>
        </w:rPr>
        <w:fldChar w:fldCharType="separate"/>
      </w:r>
      <w:r w:rsidRPr="0077433F">
        <w:rPr>
          <w:rStyle w:val="Hyperlink"/>
          <w:rFonts w:ascii="Arial Narrow" w:eastAsia="Times New Roman" w:hAnsi="Arial Narrow"/>
          <w:b/>
          <w:bCs/>
          <w:spacing w:val="-8"/>
        </w:rPr>
        <w:t> </w:t>
      </w:r>
      <w:r w:rsidRPr="0077433F">
        <w:rPr>
          <w:rStyle w:val="Hyperlink"/>
          <w:rFonts w:ascii="Arial Narrow" w:eastAsia="Times New Roman" w:hAnsi="Arial Narrow"/>
          <w:b/>
          <w:bCs/>
        </w:rPr>
        <w:t xml:space="preserve">Rental Help Mississippi </w:t>
      </w:r>
    </w:p>
    <w:p w14:paraId="24525F10" w14:textId="69124FE3" w:rsidR="00B264B5" w:rsidRDefault="00B264B5" w:rsidP="00B264B5">
      <w:pPr>
        <w:spacing w:before="339" w:line="263" w:lineRule="exact"/>
        <w:ind w:firstLine="144"/>
        <w:textAlignment w:val="baseline"/>
        <w:rPr>
          <w:rFonts w:ascii="Arial Narrow" w:eastAsia="Times New Roman" w:hAnsi="Arial Narrow"/>
          <w:b/>
          <w:bCs/>
          <w:spacing w:val="-8"/>
        </w:rPr>
      </w:pPr>
      <w:r w:rsidRPr="0077433F">
        <w:rPr>
          <w:rFonts w:ascii="Arial Narrow" w:eastAsia="Times New Roman" w:hAnsi="Arial Narrow"/>
          <w:b/>
          <w:bCs/>
          <w:spacing w:val="-8"/>
        </w:rPr>
        <w:fldChar w:fldCharType="end"/>
      </w:r>
    </w:p>
    <w:p w14:paraId="7E8F9738" w14:textId="77777777" w:rsidR="00ED7A28" w:rsidRPr="00B264B5" w:rsidRDefault="00ED7A28" w:rsidP="00B264B5">
      <w:pPr>
        <w:spacing w:before="339" w:line="263" w:lineRule="exact"/>
        <w:ind w:firstLine="144"/>
        <w:textAlignment w:val="baseline"/>
        <w:rPr>
          <w:rFonts w:ascii="Arial Narrow" w:eastAsia="Arial Narrow" w:hAnsi="Arial Narrow"/>
          <w:b/>
          <w:bCs/>
          <w:i/>
          <w:iCs/>
          <w:color w:val="000000"/>
          <w:spacing w:val="-13"/>
        </w:rPr>
      </w:pPr>
    </w:p>
    <w:p w14:paraId="6C24A5A6" w14:textId="77777777" w:rsidR="00133CFD" w:rsidRPr="00133CFD" w:rsidRDefault="00133CFD" w:rsidP="00133CFD">
      <w:pPr>
        <w:spacing w:before="349" w:line="263" w:lineRule="exact"/>
        <w:ind w:left="144"/>
        <w:textAlignment w:val="baseline"/>
        <w:rPr>
          <w:rFonts w:ascii="Arial Narrow" w:eastAsia="Calibri" w:hAnsi="Arial Narrow" w:cs="Calibri"/>
          <w:b/>
          <w:bCs/>
          <w:spacing w:val="-5"/>
        </w:rPr>
      </w:pPr>
      <w:bookmarkStart w:id="0" w:name="_Hlk102031396"/>
      <w:r w:rsidRPr="00133CFD">
        <w:rPr>
          <w:rFonts w:ascii="Arial Narrow" w:eastAsia="Calibri" w:hAnsi="Arial Narrow" w:cs="Calibri"/>
          <w:b/>
          <w:bCs/>
          <w:spacing w:val="-4"/>
        </w:rPr>
        <w:lastRenderedPageBreak/>
        <w:t>Subsidized Apartments</w:t>
      </w:r>
    </w:p>
    <w:p w14:paraId="54F3C092" w14:textId="77777777" w:rsidR="00133CFD" w:rsidRPr="00133CFD" w:rsidRDefault="00133CFD" w:rsidP="00133CFD">
      <w:pPr>
        <w:spacing w:before="41" w:line="259" w:lineRule="exact"/>
        <w:ind w:left="144"/>
        <w:textAlignment w:val="baseline"/>
        <w:rPr>
          <w:rFonts w:ascii="Arial Narrow" w:eastAsia="Calibri" w:hAnsi="Arial Narrow" w:cs="Calibri"/>
          <w:color w:val="000000"/>
          <w:spacing w:val="-9"/>
        </w:rPr>
      </w:pPr>
      <w:r w:rsidRPr="00133CFD">
        <w:rPr>
          <w:rFonts w:ascii="Arial Narrow" w:eastAsia="Calibri" w:hAnsi="Arial Narrow" w:cs="Calibri"/>
          <w:color w:val="000000"/>
          <w:spacing w:val="-9"/>
        </w:rPr>
        <w:t>HUD helps apartment owners offer reduced rents to low-income tenants. To apply, contact or visit the management office of each apartment building that interests you.</w:t>
      </w:r>
    </w:p>
    <w:p w14:paraId="0AC86A87" w14:textId="719A56CC" w:rsidR="00133CFD" w:rsidRPr="00133CFD" w:rsidRDefault="00133CFD" w:rsidP="0077433F">
      <w:pPr>
        <w:numPr>
          <w:ilvl w:val="0"/>
          <w:numId w:val="6"/>
        </w:numPr>
        <w:spacing w:before="41" w:line="259" w:lineRule="exact"/>
        <w:textAlignment w:val="baseline"/>
        <w:rPr>
          <w:rFonts w:ascii="Arial Narrow" w:eastAsia="Times New Roman" w:hAnsi="Arial Narrow" w:cs="Calibri"/>
          <w:color w:val="000000"/>
          <w:spacing w:val="-9"/>
        </w:rPr>
      </w:pPr>
      <w:r w:rsidRPr="00133CFD">
        <w:rPr>
          <w:rFonts w:ascii="Arial Narrow" w:eastAsia="Times New Roman" w:hAnsi="Arial Narrow" w:cs="Calibri"/>
          <w:color w:val="000000"/>
          <w:spacing w:val="-9"/>
        </w:rPr>
        <w:t xml:space="preserve">Search for a subsidized apartment by clicking </w:t>
      </w:r>
      <w:hyperlink r:id="rId19" w:history="1">
        <w:r w:rsidRPr="00133CFD">
          <w:rPr>
            <w:rFonts w:ascii="Arial Narrow" w:eastAsia="Times New Roman" w:hAnsi="Arial Narrow" w:cs="Calibri"/>
            <w:b/>
            <w:bCs/>
            <w:color w:val="0070C0"/>
            <w:spacing w:val="-9"/>
            <w:u w:val="single"/>
          </w:rPr>
          <w:t>here</w:t>
        </w:r>
      </w:hyperlink>
      <w:r w:rsidRPr="00133CFD">
        <w:rPr>
          <w:rFonts w:ascii="Arial Narrow" w:eastAsia="Times New Roman" w:hAnsi="Arial Narrow" w:cs="Calibri"/>
          <w:color w:val="000000"/>
          <w:spacing w:val="-9"/>
        </w:rPr>
        <w:t xml:space="preserve">.      </w:t>
      </w:r>
    </w:p>
    <w:p w14:paraId="45AB7F34" w14:textId="77777777" w:rsidR="00133CFD" w:rsidRPr="00133CFD" w:rsidRDefault="00133CFD" w:rsidP="00133CFD">
      <w:pPr>
        <w:spacing w:before="339" w:line="263" w:lineRule="exact"/>
        <w:ind w:left="144"/>
        <w:textAlignment w:val="baseline"/>
        <w:rPr>
          <w:rFonts w:ascii="Arial Narrow" w:eastAsia="Calibri" w:hAnsi="Arial Narrow" w:cs="Calibri"/>
          <w:b/>
          <w:bCs/>
          <w:color w:val="000000"/>
          <w:spacing w:val="-7"/>
        </w:rPr>
      </w:pPr>
      <w:r w:rsidRPr="00133CFD">
        <w:rPr>
          <w:rFonts w:ascii="Arial Narrow" w:eastAsia="Calibri" w:hAnsi="Arial Narrow" w:cs="Calibri"/>
          <w:b/>
          <w:bCs/>
          <w:color w:val="000000"/>
          <w:spacing w:val="-7"/>
        </w:rPr>
        <w:t>Public Housing and Housing Choice Vouchers (Section 8)</w:t>
      </w:r>
    </w:p>
    <w:p w14:paraId="5F3BD6A4" w14:textId="77777777" w:rsidR="00133CFD" w:rsidRPr="00133CFD" w:rsidRDefault="00133CFD" w:rsidP="00133CFD">
      <w:pPr>
        <w:spacing w:before="37" w:line="258" w:lineRule="exact"/>
        <w:ind w:left="144"/>
        <w:textAlignment w:val="baseline"/>
        <w:rPr>
          <w:rFonts w:ascii="Arial Narrow" w:eastAsia="Calibri" w:hAnsi="Arial Narrow" w:cs="Calibri"/>
          <w:color w:val="000000"/>
          <w:spacing w:val="-8"/>
        </w:rPr>
      </w:pPr>
      <w:r w:rsidRPr="00133CFD">
        <w:rPr>
          <w:rFonts w:ascii="Arial Narrow" w:eastAsia="Calibri" w:hAnsi="Arial Narrow" w:cs="Calibri"/>
          <w:color w:val="000000"/>
          <w:spacing w:val="-8"/>
        </w:rPr>
        <w:t>To apply for either type of help, visit your local Public Housing Agency (PHA).</w:t>
      </w:r>
    </w:p>
    <w:p w14:paraId="15A628DF" w14:textId="77777777" w:rsidR="00133CFD" w:rsidRPr="00133CFD" w:rsidRDefault="00133CFD" w:rsidP="00133CFD">
      <w:pPr>
        <w:numPr>
          <w:ilvl w:val="0"/>
          <w:numId w:val="5"/>
        </w:numPr>
        <w:spacing w:before="37" w:line="258" w:lineRule="exact"/>
        <w:textAlignment w:val="baseline"/>
        <w:rPr>
          <w:rFonts w:ascii="Arial Narrow" w:eastAsia="Times New Roman" w:hAnsi="Arial Narrow" w:cs="Calibri"/>
          <w:b/>
          <w:bCs/>
          <w:color w:val="0070C0"/>
          <w:spacing w:val="-8"/>
        </w:rPr>
      </w:pPr>
      <w:r w:rsidRPr="00133CFD">
        <w:rPr>
          <w:rFonts w:ascii="Arial Narrow" w:eastAsia="Times New Roman" w:hAnsi="Arial Narrow" w:cs="Calibri"/>
          <w:color w:val="0070C0"/>
          <w:spacing w:val="-8"/>
        </w:rPr>
        <w:t> </w:t>
      </w:r>
      <w:hyperlink r:id="rId20" w:history="1">
        <w:r w:rsidRPr="00133CFD">
          <w:rPr>
            <w:rFonts w:ascii="Arial Narrow" w:eastAsia="Times New Roman" w:hAnsi="Arial Narrow" w:cs="Calibri"/>
            <w:b/>
            <w:bCs/>
            <w:color w:val="0070C0"/>
            <w:spacing w:val="-8"/>
            <w:u w:val="single"/>
          </w:rPr>
          <w:t>Public Housing Authorities in Mississippi</w:t>
        </w:r>
      </w:hyperlink>
    </w:p>
    <w:p w14:paraId="227ABDF1" w14:textId="783FF7BA" w:rsidR="00133CFD" w:rsidRPr="0077433F" w:rsidRDefault="00133CFD" w:rsidP="00133CFD">
      <w:pPr>
        <w:numPr>
          <w:ilvl w:val="1"/>
          <w:numId w:val="5"/>
        </w:numPr>
        <w:spacing w:before="37" w:line="258" w:lineRule="exact"/>
        <w:textAlignment w:val="baseline"/>
        <w:rPr>
          <w:rFonts w:ascii="Arial Narrow" w:eastAsia="Times New Roman" w:hAnsi="Arial Narrow" w:cs="Calibri"/>
          <w:color w:val="000000"/>
          <w:spacing w:val="-8"/>
        </w:rPr>
      </w:pPr>
      <w:bookmarkStart w:id="1" w:name="_Hlk101780802"/>
      <w:r w:rsidRPr="00133CFD">
        <w:rPr>
          <w:rFonts w:ascii="Arial Narrow" w:eastAsia="Times New Roman" w:hAnsi="Arial Narrow" w:cs="Calibri"/>
          <w:color w:val="000000"/>
          <w:spacing w:val="-8"/>
        </w:rPr>
        <w:t>Some PHAs have long waiting lists, so you may want to apply at more than one PHA. Your PHA can also give you a list of locations at which your voucher can be used.</w:t>
      </w:r>
      <w:bookmarkEnd w:id="1"/>
    </w:p>
    <w:p w14:paraId="490FA423" w14:textId="77777777" w:rsidR="00133CFD" w:rsidRPr="0077433F" w:rsidRDefault="00133CFD" w:rsidP="00133CFD">
      <w:pPr>
        <w:spacing w:before="37" w:line="258" w:lineRule="exact"/>
        <w:ind w:left="1440"/>
        <w:textAlignment w:val="baseline"/>
        <w:rPr>
          <w:rFonts w:ascii="Arial Narrow" w:eastAsia="Times New Roman" w:hAnsi="Arial Narrow" w:cs="Calibri"/>
          <w:color w:val="000000"/>
          <w:spacing w:val="-8"/>
        </w:rPr>
      </w:pPr>
    </w:p>
    <w:p w14:paraId="3E292E34" w14:textId="77777777" w:rsidR="00133CFD" w:rsidRPr="0077433F" w:rsidRDefault="00133CFD" w:rsidP="00133CFD">
      <w:pPr>
        <w:spacing w:before="37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9"/>
        </w:rPr>
      </w:pPr>
      <w:r w:rsidRPr="0077433F">
        <w:rPr>
          <w:rFonts w:ascii="Arial Narrow" w:hAnsi="Arial Narrow"/>
          <w:b/>
          <w:bCs/>
          <w:color w:val="000000"/>
          <w:spacing w:val="-9"/>
        </w:rPr>
        <w:t>Need Help Locating Housing and Other Resources?</w:t>
      </w:r>
    </w:p>
    <w:p w14:paraId="4CDE5DE0" w14:textId="37D1C69B" w:rsidR="00133CFD" w:rsidRPr="00BB7217" w:rsidRDefault="00222923" w:rsidP="00133CFD">
      <w:pPr>
        <w:numPr>
          <w:ilvl w:val="0"/>
          <w:numId w:val="5"/>
        </w:numPr>
        <w:spacing w:before="41" w:line="259" w:lineRule="exact"/>
        <w:textAlignment w:val="baseline"/>
        <w:rPr>
          <w:rFonts w:ascii="Arial Narrow" w:eastAsia="Times New Roman" w:hAnsi="Arial Narrow"/>
          <w:b/>
          <w:bCs/>
          <w:color w:val="000000"/>
          <w:spacing w:val="-11"/>
        </w:rPr>
      </w:pPr>
      <w:hyperlink r:id="rId21" w:history="1">
        <w:r w:rsidR="00694DF1" w:rsidRPr="00BB7217">
          <w:rPr>
            <w:rStyle w:val="Hyperlink"/>
            <w:rFonts w:ascii="Arial Narrow" w:hAnsi="Arial Narrow"/>
          </w:rPr>
          <w:t>Contact a housing counseling agency</w:t>
        </w:r>
      </w:hyperlink>
    </w:p>
    <w:p w14:paraId="0CD49539" w14:textId="30BAA044" w:rsidR="00133CFD" w:rsidRPr="00133CFD" w:rsidRDefault="00222923" w:rsidP="0077433F">
      <w:pPr>
        <w:numPr>
          <w:ilvl w:val="0"/>
          <w:numId w:val="5"/>
        </w:numPr>
        <w:spacing w:before="41" w:line="259" w:lineRule="exact"/>
        <w:textAlignment w:val="baseline"/>
        <w:rPr>
          <w:rFonts w:ascii="Arial Narrow" w:eastAsia="Times New Roman" w:hAnsi="Arial Narrow"/>
          <w:b/>
          <w:bCs/>
          <w:color w:val="000000"/>
          <w:spacing w:val="-11"/>
        </w:rPr>
      </w:pPr>
      <w:hyperlink r:id="rId22" w:history="1">
        <w:r w:rsidR="00133CFD" w:rsidRPr="0077433F">
          <w:rPr>
            <w:rStyle w:val="Hyperlink"/>
            <w:rFonts w:ascii="Arial Narrow" w:eastAsia="Times New Roman" w:hAnsi="Arial Narrow"/>
            <w:b/>
            <w:bCs/>
            <w:spacing w:val="-11"/>
          </w:rPr>
          <w:t>HUD Resource Locator</w:t>
        </w:r>
      </w:hyperlink>
      <w:r w:rsidR="00133CFD" w:rsidRPr="0077433F">
        <w:rPr>
          <w:rFonts w:ascii="Arial Narrow" w:eastAsia="Times New Roman" w:hAnsi="Arial Narrow"/>
          <w:b/>
          <w:bCs/>
          <w:color w:val="000000"/>
          <w:spacing w:val="-11"/>
        </w:rPr>
        <w:t xml:space="preserve"> </w:t>
      </w:r>
      <w:r w:rsidR="00133CFD" w:rsidRPr="0077433F">
        <w:rPr>
          <w:rFonts w:ascii="Arial Narrow" w:eastAsia="Times New Roman" w:hAnsi="Arial Narrow"/>
          <w:color w:val="000000"/>
          <w:spacing w:val="-11"/>
        </w:rPr>
        <w:t>- search for HUD offices, public housing agencies, multifamily and public housing locations, and homeless coordinated entry system points of contacts.</w:t>
      </w:r>
    </w:p>
    <w:bookmarkEnd w:id="0"/>
    <w:p w14:paraId="73A8781C" w14:textId="77777777" w:rsidR="000D6E04" w:rsidRPr="0077433F" w:rsidRDefault="000D6E04" w:rsidP="000D6E04">
      <w:p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</w:p>
    <w:p w14:paraId="681B75CA" w14:textId="47BBE6E7" w:rsidR="00155B53" w:rsidRPr="0077433F" w:rsidRDefault="000D6E04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77433F">
        <w:rPr>
          <w:rFonts w:ascii="Arial Narrow" w:eastAsia="Arial Narrow" w:hAnsi="Arial Narrow"/>
          <w:b/>
          <w:bCs/>
          <w:color w:val="000000"/>
          <w:spacing w:val="-9"/>
        </w:rPr>
        <w:t xml:space="preserve">Other </w:t>
      </w:r>
      <w:r w:rsidR="004E1FEB" w:rsidRPr="0077433F">
        <w:rPr>
          <w:rFonts w:ascii="Arial Narrow" w:eastAsia="Arial Narrow" w:hAnsi="Arial Narrow"/>
          <w:b/>
          <w:bCs/>
          <w:color w:val="000000"/>
          <w:spacing w:val="-9"/>
        </w:rPr>
        <w:t>Mississippi</w:t>
      </w:r>
      <w:r w:rsidRPr="0077433F">
        <w:rPr>
          <w:rFonts w:ascii="Arial Narrow" w:eastAsia="Arial Narrow" w:hAnsi="Arial Narrow"/>
          <w:b/>
          <w:bCs/>
          <w:color w:val="000000"/>
          <w:spacing w:val="-9"/>
        </w:rPr>
        <w:t xml:space="preserve"> Resources</w:t>
      </w:r>
      <w:r w:rsidR="00634B45" w:rsidRPr="0077433F">
        <w:rPr>
          <w:rFonts w:ascii="Arial Narrow" w:eastAsia="Arial Narrow" w:hAnsi="Arial Narrow"/>
          <w:b/>
          <w:bCs/>
          <w:color w:val="000000"/>
          <w:spacing w:val="-9"/>
        </w:rPr>
        <w:fldChar w:fldCharType="begin"/>
      </w:r>
      <w:r w:rsidR="00155B53" w:rsidRPr="0077433F">
        <w:rPr>
          <w:rFonts w:ascii="Arial Narrow" w:eastAsia="Arial Narrow" w:hAnsi="Arial Narrow"/>
          <w:b/>
          <w:bCs/>
          <w:color w:val="000000"/>
          <w:spacing w:val="-9"/>
        </w:rPr>
        <w:instrText>HYPERLINK "https://www.mississippiaccesstocare.org/"</w:instrText>
      </w:r>
      <w:r w:rsidR="00634B45" w:rsidRPr="0077433F">
        <w:rPr>
          <w:rFonts w:ascii="Arial Narrow" w:eastAsia="Arial Narrow" w:hAnsi="Arial Narrow"/>
          <w:b/>
          <w:bCs/>
          <w:color w:val="000000"/>
          <w:spacing w:val="-9"/>
        </w:rPr>
      </w:r>
      <w:r w:rsidR="00634B45" w:rsidRPr="0077433F">
        <w:rPr>
          <w:rFonts w:ascii="Arial Narrow" w:eastAsia="Arial Narrow" w:hAnsi="Arial Narrow"/>
          <w:b/>
          <w:bCs/>
          <w:color w:val="000000"/>
          <w:spacing w:val="-9"/>
        </w:rPr>
        <w:fldChar w:fldCharType="separate"/>
      </w:r>
    </w:p>
    <w:p w14:paraId="766A3B8D" w14:textId="77777777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hyperlink r:id="rId23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Affordable housing in Mississippi</w:t>
        </w:r>
      </w:hyperlink>
    </w:p>
    <w:p w14:paraId="647B747A" w14:textId="77777777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hyperlink r:id="rId24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Find units for rent in rural Mississippi</w:t>
        </w:r>
      </w:hyperlink>
    </w:p>
    <w:p w14:paraId="6F30530B" w14:textId="77777777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hyperlink r:id="rId25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Housing resources for seniors</w:t>
        </w:r>
      </w:hyperlink>
    </w:p>
    <w:p w14:paraId="2BEECE53" w14:textId="77777777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hyperlink r:id="rId26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Information for disabilities</w:t>
        </w:r>
      </w:hyperlink>
    </w:p>
    <w:p w14:paraId="036E0D6A" w14:textId="22D3FC55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spacing w:val="-9"/>
        </w:rPr>
      </w:pPr>
      <w:hyperlink r:id="rId27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Independent living centers</w:t>
        </w:r>
      </w:hyperlink>
      <w:r w:rsidR="0077433F" w:rsidRPr="0077433F"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  <w:t xml:space="preserve"> </w:t>
      </w:r>
      <w:r w:rsidR="0077433F" w:rsidRPr="0077433F">
        <w:rPr>
          <w:rFonts w:ascii="Arial Narrow" w:eastAsia="Arial Narrow" w:hAnsi="Arial Narrow"/>
          <w:spacing w:val="-9"/>
        </w:rPr>
        <w:t>– for seniors and people with disabilities</w:t>
      </w:r>
    </w:p>
    <w:p w14:paraId="30054505" w14:textId="77777777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hyperlink r:id="rId28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Local Tenant Rights, Laws, and Protections</w:t>
        </w:r>
      </w:hyperlink>
    </w:p>
    <w:p w14:paraId="55359C6B" w14:textId="72C2AA32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spacing w:val="-9"/>
        </w:rPr>
      </w:pPr>
      <w:hyperlink r:id="rId29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Continuums of Care</w:t>
        </w:r>
      </w:hyperlink>
      <w:r w:rsidR="0077433F" w:rsidRPr="0077433F"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  <w:t xml:space="preserve"> </w:t>
      </w:r>
      <w:r w:rsidR="0077433F" w:rsidRPr="0077433F">
        <w:rPr>
          <w:rFonts w:ascii="Arial Narrow" w:eastAsia="Arial Narrow" w:hAnsi="Arial Narrow"/>
          <w:spacing w:val="-9"/>
        </w:rPr>
        <w:t>- coordinate housing and services for homeless families and individuals</w:t>
      </w:r>
    </w:p>
    <w:p w14:paraId="04BE9947" w14:textId="3620B048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hyperlink r:id="rId30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Mississippi Center for Legal Services</w:t>
        </w:r>
      </w:hyperlink>
      <w:r w:rsidR="0077433F" w:rsidRPr="0077433F"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  <w:t xml:space="preserve"> </w:t>
      </w:r>
      <w:r w:rsidR="0077433F" w:rsidRPr="0077433F">
        <w:rPr>
          <w:rFonts w:ascii="Arial Narrow" w:eastAsia="Arial Narrow" w:hAnsi="Arial Narrow"/>
          <w:spacing w:val="-9"/>
        </w:rPr>
        <w:t>- helps clients throughout central and southern Mississippi</w:t>
      </w:r>
    </w:p>
    <w:p w14:paraId="1F0AFB8E" w14:textId="65A944CA" w:rsidR="0077433F" w:rsidRPr="0077433F" w:rsidRDefault="0077433F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</w:pPr>
      <w:r w:rsidRPr="0077433F">
        <w:rPr>
          <w:rFonts w:ascii="Arial Narrow" w:eastAsia="Arial Narrow" w:hAnsi="Arial Narrow"/>
          <w:spacing w:val="-9"/>
        </w:rPr>
        <w:t xml:space="preserve">Call 1-800-498-1804 or click the </w:t>
      </w:r>
      <w:hyperlink r:id="rId31" w:history="1">
        <w:r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locations page</w:t>
        </w:r>
      </w:hyperlink>
      <w:r w:rsidRPr="0077433F"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  <w:t xml:space="preserve"> </w:t>
      </w:r>
      <w:r w:rsidRPr="0077433F">
        <w:rPr>
          <w:rFonts w:ascii="Arial Narrow" w:eastAsia="Arial Narrow" w:hAnsi="Arial Narrow"/>
          <w:spacing w:val="-9"/>
        </w:rPr>
        <w:t>for local telephone numbers and addresses</w:t>
      </w:r>
      <w:r w:rsidR="00ED7A28">
        <w:rPr>
          <w:rFonts w:ascii="Arial Narrow" w:eastAsia="Arial Narrow" w:hAnsi="Arial Narrow"/>
          <w:spacing w:val="-9"/>
        </w:rPr>
        <w:t>.</w:t>
      </w:r>
    </w:p>
    <w:p w14:paraId="03614A5C" w14:textId="51A9316B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spacing w:val="-9"/>
        </w:rPr>
      </w:pPr>
      <w:hyperlink r:id="rId32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North Mississippi Rural Legal Services</w:t>
        </w:r>
      </w:hyperlink>
      <w:r w:rsidR="0077433F" w:rsidRPr="0077433F">
        <w:rPr>
          <w:rFonts w:ascii="Arial Narrow" w:eastAsia="Arial Narrow" w:hAnsi="Arial Narrow"/>
          <w:b/>
          <w:bCs/>
          <w:color w:val="0563C1" w:themeColor="hyperlink"/>
          <w:spacing w:val="-9"/>
          <w:u w:val="single"/>
        </w:rPr>
        <w:t xml:space="preserve"> </w:t>
      </w:r>
      <w:r w:rsidR="0077433F" w:rsidRPr="0077433F">
        <w:rPr>
          <w:rFonts w:ascii="Arial Narrow" w:eastAsia="Arial Narrow" w:hAnsi="Arial Narrow"/>
          <w:spacing w:val="-9"/>
        </w:rPr>
        <w:t>- serves eligible residents in the North Mississippi area.</w:t>
      </w:r>
      <w:r w:rsidR="00ED7A28">
        <w:rPr>
          <w:rFonts w:ascii="Arial Narrow" w:eastAsia="Arial Narrow" w:hAnsi="Arial Narrow"/>
          <w:spacing w:val="-9"/>
        </w:rPr>
        <w:t xml:space="preserve">              </w:t>
      </w:r>
      <w:r w:rsidR="0077433F" w:rsidRPr="0077433F">
        <w:rPr>
          <w:rFonts w:ascii="Arial Narrow" w:eastAsia="Arial Narrow" w:hAnsi="Arial Narrow"/>
          <w:spacing w:val="-9"/>
        </w:rPr>
        <w:t>  Call 1-800-498-1804</w:t>
      </w:r>
    </w:p>
    <w:p w14:paraId="466E61BF" w14:textId="70BE1157" w:rsidR="0077433F" w:rsidRPr="0077433F" w:rsidRDefault="00222923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spacing w:val="-9"/>
        </w:rPr>
      </w:pPr>
      <w:hyperlink r:id="rId33" w:history="1">
        <w:r w:rsidR="0077433F" w:rsidRPr="0077433F">
          <w:rPr>
            <w:rStyle w:val="Hyperlink"/>
            <w:rFonts w:ascii="Arial Narrow" w:eastAsia="Arial Narrow" w:hAnsi="Arial Narrow"/>
            <w:b/>
            <w:bCs/>
            <w:spacing w:val="-9"/>
          </w:rPr>
          <w:t>Mississippi Access to Justice</w:t>
        </w:r>
      </w:hyperlink>
      <w:r w:rsidR="0077433F" w:rsidRPr="0077433F">
        <w:rPr>
          <w:rFonts w:ascii="Arial Narrow" w:eastAsia="Arial Narrow" w:hAnsi="Arial Narrow"/>
          <w:color w:val="0563C1" w:themeColor="hyperlink"/>
          <w:spacing w:val="-9"/>
        </w:rPr>
        <w:t xml:space="preserve"> </w:t>
      </w:r>
      <w:r w:rsidR="0077433F" w:rsidRPr="0077433F">
        <w:rPr>
          <w:rFonts w:ascii="Arial Narrow" w:eastAsia="Arial Narrow" w:hAnsi="Arial Narrow"/>
          <w:spacing w:val="-9"/>
        </w:rPr>
        <w:t>-</w:t>
      </w:r>
      <w:r w:rsidR="0077433F" w:rsidRPr="0077433F">
        <w:rPr>
          <w:rFonts w:ascii="Arial Narrow" w:eastAsia="Arial Narrow" w:hAnsi="Arial Narrow"/>
          <w:b/>
          <w:bCs/>
          <w:spacing w:val="-9"/>
        </w:rPr>
        <w:t xml:space="preserve"> </w:t>
      </w:r>
      <w:r w:rsidR="0077433F" w:rsidRPr="0077433F">
        <w:rPr>
          <w:rFonts w:ascii="Arial Narrow" w:eastAsia="Arial Narrow" w:hAnsi="Arial Narrow"/>
          <w:spacing w:val="-9"/>
        </w:rPr>
        <w:t xml:space="preserve">provides information on legal issues to prepare citizens for court. </w:t>
      </w:r>
    </w:p>
    <w:p w14:paraId="13A8AA51" w14:textId="77777777" w:rsidR="0077433F" w:rsidRPr="0077433F" w:rsidRDefault="0077433F" w:rsidP="0077433F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i/>
          <w:iCs/>
          <w:spacing w:val="-9"/>
        </w:rPr>
      </w:pPr>
      <w:r w:rsidRPr="0077433F">
        <w:rPr>
          <w:rFonts w:ascii="Arial Narrow" w:eastAsia="Arial Narrow" w:hAnsi="Arial Narrow"/>
          <w:i/>
          <w:iCs/>
          <w:spacing w:val="-9"/>
        </w:rPr>
        <w:t>The website does not give legal advice and it is not a substitute for having a lawyer.</w:t>
      </w:r>
    </w:p>
    <w:p w14:paraId="69BCC230" w14:textId="0082C10B" w:rsidR="00666A2E" w:rsidRPr="0077433F" w:rsidRDefault="00666A2E" w:rsidP="00666A2E">
      <w:pPr>
        <w:spacing w:before="37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9"/>
        </w:rPr>
      </w:pPr>
    </w:p>
    <w:p w14:paraId="205C6EBF" w14:textId="46234732" w:rsidR="00ED701A" w:rsidRPr="0077433F" w:rsidRDefault="00634B45" w:rsidP="00155B53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  <w:sectPr w:rsidR="00ED701A" w:rsidRPr="0077433F" w:rsidSect="00596A50">
          <w:pgSz w:w="7920" w:h="12240" w:code="6"/>
          <w:pgMar w:top="374" w:right="0" w:bottom="29" w:left="0" w:header="720" w:footer="720" w:gutter="0"/>
          <w:cols w:space="720"/>
        </w:sectPr>
      </w:pPr>
      <w:r w:rsidRPr="0077433F">
        <w:rPr>
          <w:rFonts w:ascii="Arial Narrow" w:eastAsia="Arial Narrow" w:hAnsi="Arial Narrow"/>
          <w:b/>
          <w:bCs/>
          <w:color w:val="000000"/>
          <w:spacing w:val="-9"/>
        </w:rPr>
        <w:fldChar w:fldCharType="end"/>
      </w:r>
    </w:p>
    <w:p w14:paraId="2F294BE5" w14:textId="6A430EA3" w:rsidR="00CC725C" w:rsidRPr="0077433F" w:rsidRDefault="00CC725C" w:rsidP="00596A50">
      <w:pPr>
        <w:spacing w:before="34" w:line="263" w:lineRule="exact"/>
        <w:textAlignment w:val="baseline"/>
        <w:rPr>
          <w:rFonts w:ascii="Arial Narrow" w:eastAsia="Arial Narrow" w:hAnsi="Arial Narrow"/>
          <w:b/>
          <w:color w:val="1B6DC2"/>
          <w:spacing w:val="-4"/>
          <w:u w:val="single"/>
        </w:rPr>
      </w:pPr>
    </w:p>
    <w:sectPr w:rsidR="00CC725C" w:rsidRPr="0077433F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61C1" w14:textId="77777777" w:rsidR="00E162C4" w:rsidRDefault="00E162C4">
      <w:r>
        <w:separator/>
      </w:r>
    </w:p>
  </w:endnote>
  <w:endnote w:type="continuationSeparator" w:id="0">
    <w:p w14:paraId="3D57AF74" w14:textId="77777777" w:rsidR="00E162C4" w:rsidRDefault="00E1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D10C" w14:textId="77777777" w:rsidR="00E162C4" w:rsidRDefault="00E162C4"/>
  </w:footnote>
  <w:footnote w:type="continuationSeparator" w:id="0">
    <w:p w14:paraId="5645E894" w14:textId="77777777" w:rsidR="00E162C4" w:rsidRDefault="00E1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305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B7E12"/>
    <w:multiLevelType w:val="multilevel"/>
    <w:tmpl w:val="8FA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E2F2F"/>
    <w:multiLevelType w:val="multilevel"/>
    <w:tmpl w:val="C51E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313261"/>
    <w:multiLevelType w:val="multilevel"/>
    <w:tmpl w:val="CB4A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149622">
    <w:abstractNumId w:val="1"/>
  </w:num>
  <w:num w:numId="2" w16cid:durableId="2106343105">
    <w:abstractNumId w:val="0"/>
  </w:num>
  <w:num w:numId="3" w16cid:durableId="1879462920">
    <w:abstractNumId w:val="3"/>
  </w:num>
  <w:num w:numId="4" w16cid:durableId="301010793">
    <w:abstractNumId w:val="2"/>
  </w:num>
  <w:num w:numId="5" w16cid:durableId="1188564367">
    <w:abstractNumId w:val="0"/>
  </w:num>
  <w:num w:numId="6" w16cid:durableId="55655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5C"/>
    <w:rsid w:val="000366D8"/>
    <w:rsid w:val="00037A3C"/>
    <w:rsid w:val="000D6E04"/>
    <w:rsid w:val="00112E29"/>
    <w:rsid w:val="00133CFD"/>
    <w:rsid w:val="001429FD"/>
    <w:rsid w:val="0015476F"/>
    <w:rsid w:val="00155B53"/>
    <w:rsid w:val="001A6AC0"/>
    <w:rsid w:val="00206721"/>
    <w:rsid w:val="00222923"/>
    <w:rsid w:val="002F36AB"/>
    <w:rsid w:val="003B5524"/>
    <w:rsid w:val="003D1A6F"/>
    <w:rsid w:val="003F75C3"/>
    <w:rsid w:val="004E1FEB"/>
    <w:rsid w:val="00517049"/>
    <w:rsid w:val="00543025"/>
    <w:rsid w:val="00592B0E"/>
    <w:rsid w:val="00596A50"/>
    <w:rsid w:val="005C3EBC"/>
    <w:rsid w:val="00634B45"/>
    <w:rsid w:val="00666A2E"/>
    <w:rsid w:val="00694DF1"/>
    <w:rsid w:val="006F5B51"/>
    <w:rsid w:val="006F73C1"/>
    <w:rsid w:val="007033B0"/>
    <w:rsid w:val="00710071"/>
    <w:rsid w:val="00720062"/>
    <w:rsid w:val="0074337D"/>
    <w:rsid w:val="0077433F"/>
    <w:rsid w:val="007D34DE"/>
    <w:rsid w:val="00826790"/>
    <w:rsid w:val="00991E74"/>
    <w:rsid w:val="009B4FCD"/>
    <w:rsid w:val="009B6DCF"/>
    <w:rsid w:val="009C4038"/>
    <w:rsid w:val="00A3581F"/>
    <w:rsid w:val="00AA7593"/>
    <w:rsid w:val="00AB06D5"/>
    <w:rsid w:val="00AB6379"/>
    <w:rsid w:val="00B21C45"/>
    <w:rsid w:val="00B264B5"/>
    <w:rsid w:val="00B46068"/>
    <w:rsid w:val="00BB719E"/>
    <w:rsid w:val="00BB7217"/>
    <w:rsid w:val="00BE0041"/>
    <w:rsid w:val="00CC725C"/>
    <w:rsid w:val="00CF2C5F"/>
    <w:rsid w:val="00DA2CA7"/>
    <w:rsid w:val="00DA610F"/>
    <w:rsid w:val="00E13BC8"/>
    <w:rsid w:val="00E162C4"/>
    <w:rsid w:val="00E4076F"/>
    <w:rsid w:val="00ED701A"/>
    <w:rsid w:val="00ED7A28"/>
    <w:rsid w:val="00EE616A"/>
    <w:rsid w:val="00F33639"/>
    <w:rsid w:val="00F426A2"/>
    <w:rsid w:val="00F817EC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DF9981E"/>
  <w15:docId w15:val="{2E8B5851-C75F-4097-8512-12E424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F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6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6AC0"/>
    <w:pPr>
      <w:ind w:left="720"/>
      <w:contextualSpacing/>
    </w:pPr>
  </w:style>
  <w:style w:type="table" w:styleId="TableGrid">
    <w:name w:val="Table Grid"/>
    <w:basedOn w:val="TableNormal"/>
    <w:uiPriority w:val="59"/>
    <w:rsid w:val="0015476F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4F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55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scenterforjustice.org/contact/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https://www.hud.gov/topics/information_for_disabled_pers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dgov-answers.force.com/housingcounseling/s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consumerfinance.gov/coronavirus/mortgage-and-housing-assistance/renter-protections/find-help-with-rent-and-utilities/" TargetMode="External"/><Relationship Id="rId17" Type="http://schemas.openxmlformats.org/officeDocument/2006/relationships/hyperlink" Target="https://portalapps.hud.gov/AdaptivePages/HUD_Spanish/Espanol/complaint/complaint-details.htm" TargetMode="External"/><Relationship Id="rId25" Type="http://schemas.openxmlformats.org/officeDocument/2006/relationships/hyperlink" Target="https://www.hud.gov/topics/information_for_senior_citizens" TargetMode="External"/><Relationship Id="rId33" Type="http://schemas.openxmlformats.org/officeDocument/2006/relationships/hyperlink" Target="http://msatjc.org/legal-resources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www.hud.gov/sites/dfiles/PIH/documents/PHA_Contact_Report_MS.pdf" TargetMode="External"/><Relationship Id="rId29" Type="http://schemas.openxmlformats.org/officeDocument/2006/relationships/hyperlink" Target="https://www.hud.gov/states/mississippi/homeless/servicegrou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-rampera.com/" TargetMode="External"/><Relationship Id="rId24" Type="http://schemas.openxmlformats.org/officeDocument/2006/relationships/hyperlink" Target="https://rdmfhrentals.sc.egov.usda.gov/RDMFHRentals/select_county.jsp?st=MS&amp;state_name=Mississippi&amp;st_cd=28" TargetMode="External"/><Relationship Id="rId32" Type="http://schemas.openxmlformats.org/officeDocument/2006/relationships/hyperlink" Target="https://nmrl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apps.hud.gov/FHEO903/Form903/Form903Start.action" TargetMode="External"/><Relationship Id="rId23" Type="http://schemas.openxmlformats.org/officeDocument/2006/relationships/hyperlink" Target="https://affordablehousingonline.com/housing-search/Mississippi" TargetMode="External"/><Relationship Id="rId28" Type="http://schemas.openxmlformats.org/officeDocument/2006/relationships/hyperlink" Target="https://www.hud.gov/states/mississippi/renting/tenantright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resources.hud.gov/" TargetMode="External"/><Relationship Id="rId31" Type="http://schemas.openxmlformats.org/officeDocument/2006/relationships/hyperlink" Target="https://mscenterforlegalservices.org/loca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ousing@mscenterforjustice.org" TargetMode="External"/><Relationship Id="rId22" Type="http://schemas.openxmlformats.org/officeDocument/2006/relationships/hyperlink" Target="https://resources.hud.gov/" TargetMode="External"/><Relationship Id="rId27" Type="http://schemas.openxmlformats.org/officeDocument/2006/relationships/hyperlink" Target="https://www.seniorhousingnet.com/care-types/independent-living" TargetMode="External"/><Relationship Id="rId30" Type="http://schemas.openxmlformats.org/officeDocument/2006/relationships/hyperlink" Target="https://mscenterforlegalservices.org/contact-u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3</cp:revision>
  <cp:lastPrinted>2022-04-25T15:34:00Z</cp:lastPrinted>
  <dcterms:created xsi:type="dcterms:W3CDTF">2022-06-22T12:42:00Z</dcterms:created>
  <dcterms:modified xsi:type="dcterms:W3CDTF">2022-06-22T12:44:00Z</dcterms:modified>
</cp:coreProperties>
</file>