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C4FC" w14:textId="77777777" w:rsidR="0042326E" w:rsidRDefault="0042326E" w:rsidP="0042326E">
      <w:pPr>
        <w:pStyle w:val="Heading1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>Borrower/Address Change</w:t>
      </w:r>
    </w:p>
    <w:p w14:paraId="376BBC42" w14:textId="77777777" w:rsidR="0042326E" w:rsidRDefault="0042326E" w:rsidP="0042326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14:paraId="3B21F91B" w14:textId="77777777" w:rsidR="0042326E" w:rsidRDefault="0042326E" w:rsidP="0042326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  <w:r w:rsidRPr="0042326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The Borrower/Address Change function allows a lender to access property and borrower data previously entered for a case. Property and borrower data entered from the Case Number </w:t>
      </w:r>
      <w:proofErr w:type="gramStart"/>
      <w:r w:rsidRPr="0042326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Assignment</w:t>
      </w:r>
      <w:proofErr w:type="gramEnd"/>
      <w:r w:rsidRPr="0042326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or the Insurance Data functions will appear as previously entered. Authorized lenders may access the Borrower/Address Change function to add, change, or update the case data prior to insurance.</w:t>
      </w:r>
    </w:p>
    <w:p w14:paraId="215E6571" w14:textId="77777777" w:rsidR="008E0D79" w:rsidRPr="0042326E" w:rsidRDefault="008E0D79" w:rsidP="0042326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Model input and output from the MORTGAGEDATA element as demonstrated in the sample XMLs.</w:t>
      </w:r>
    </w:p>
    <w:p w14:paraId="3D66515B" w14:textId="77777777" w:rsidR="0042326E" w:rsidRPr="0042326E" w:rsidRDefault="00D0539B" w:rsidP="0042326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pict w14:anchorId="6D1BDAF3">
          <v:rect id="_x0000_i1025" style="width:0;height:1.5pt" o:hralign="center" o:hrstd="t" o:hrnoshade="t" o:hr="t" fillcolor="#aca899" stroked="f"/>
        </w:pict>
      </w:r>
    </w:p>
    <w:p w14:paraId="194BD778" w14:textId="77777777" w:rsidR="0042326E" w:rsidRPr="0042326E" w:rsidRDefault="00D0539B" w:rsidP="00423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60AB9596">
          <v:rect id="_x0000_i1026" style="width:0;height:1.5pt" o:hralign="center" o:hrstd="t" o:hrnoshade="t" o:hr="t" fillcolor="black" stroked="f"/>
        </w:pict>
      </w:r>
    </w:p>
    <w:p w14:paraId="0D95CE0B" w14:textId="77777777" w:rsidR="0042326E" w:rsidRPr="0042326E" w:rsidRDefault="0042326E" w:rsidP="00423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Pilot URL</w:t>
      </w:r>
      <w:r w:rsidRPr="0042326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: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5" w:history="1">
        <w:r w:rsidR="00544A79">
          <w:rPr>
            <w:rFonts w:ascii="Verdana" w:eastAsia="Times New Roman" w:hAnsi="Verdana" w:cs="Times New Roman"/>
            <w:b/>
            <w:bCs/>
            <w:color w:val="990000"/>
            <w:sz w:val="20"/>
            <w:szCs w:val="20"/>
            <w:u w:val="single"/>
            <w:shd w:val="clear" w:color="auto" w:fill="FFFFFF"/>
          </w:rPr>
          <w:t>https://entptest.hud.gov/b2b/chums/f17bacxml.cfm</w:t>
        </w:r>
      </w:hyperlink>
      <w:r w:rsidRPr="0042326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Production URL: </w:t>
      </w:r>
      <w:hyperlink r:id="rId6" w:history="1">
        <w:r w:rsidRPr="0042326E">
          <w:rPr>
            <w:rFonts w:ascii="Verdana" w:eastAsia="Times New Roman" w:hAnsi="Verdana" w:cs="Times New Roman"/>
            <w:b/>
            <w:bCs/>
            <w:color w:val="990000"/>
            <w:sz w:val="20"/>
            <w:szCs w:val="20"/>
            <w:u w:val="single"/>
            <w:shd w:val="clear" w:color="auto" w:fill="FFFFFF"/>
          </w:rPr>
          <w:t>https://entp.hud.gov/b2b/chums/f17bacxml.cfm</w:t>
        </w:r>
      </w:hyperlink>
    </w:p>
    <w:p w14:paraId="470E3F5B" w14:textId="77777777" w:rsidR="0042326E" w:rsidRPr="0042326E" w:rsidRDefault="00D0539B" w:rsidP="00423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31967854">
          <v:rect id="_x0000_i1027" style="width:0;height:1.5pt" o:hralign="center" o:hrstd="t" o:hrnoshade="t" o:hr="t" fillcolor="black" stroked="f"/>
        </w:pict>
      </w:r>
    </w:p>
    <w:p w14:paraId="08A16B37" w14:textId="77777777" w:rsidR="0042326E" w:rsidRPr="0042326E" w:rsidRDefault="0042326E" w:rsidP="0042326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42326E">
        <w:rPr>
          <w:rFonts w:ascii="Times New Roman" w:eastAsia="Times New Roman" w:hAnsi="Times New Roman" w:cs="Times New Roman"/>
          <w:b/>
          <w:bCs/>
          <w:color w:val="330066"/>
          <w:sz w:val="27"/>
          <w:szCs w:val="27"/>
        </w:rPr>
        <w:t>History of Changes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</w:tblGrid>
      <w:tr w:rsidR="0042326E" w:rsidRPr="0042326E" w14:paraId="56781BF3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164F1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August 28, 2023</w:t>
            </w:r>
          </w:p>
          <w:p w14:paraId="52E46165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Addition of SCIF Borrower data</w:t>
            </w:r>
          </w:p>
          <w:p w14:paraId="1E79433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2D13B76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new XML structures were added:</w:t>
            </w:r>
          </w:p>
          <w:p w14:paraId="686F7C8C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180A056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&lt;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LanguagePreference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Language=''&gt;&lt;/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LanguagePreference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&gt;</w:t>
            </w:r>
          </w:p>
          <w:p w14:paraId="537E855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&lt;HOMEOWNERSHIPEDUCATION CompletedWithin12Months='' Format=''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HUDApprovedAgency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=''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OtherAgency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='' Date=''/&gt;</w:t>
            </w:r>
          </w:p>
          <w:p w14:paraId="37CDCED8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&lt;HOUSEINGCOUNSELING CompletedWithin12Months='' Format=''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HUDApprovedAgency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=''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OtherAgency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>='' Date=''/&gt;</w:t>
            </w:r>
          </w:p>
          <w:p w14:paraId="6D84FA7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218900A5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Schema changes:</w:t>
            </w:r>
          </w:p>
          <w:p w14:paraId="1FEA7EF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02151549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borrType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7DDE3F4C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xsd:choice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maxOccurs</w:t>
            </w:r>
            <w:proofErr w:type="spellEnd"/>
            <w:r>
              <w:rPr>
                <w:rFonts w:ascii="Calibri" w:hAnsi="Calibri"/>
              </w:rPr>
              <w:t>="unbounded" minOccurs="0"&gt;</w:t>
            </w:r>
          </w:p>
          <w:p w14:paraId="522F462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UnparsedName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7AA2A379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name="FirstName"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4C66555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MiddleName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0CE4B22A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LastName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3C93BAA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name="SSN" type="</w:t>
            </w:r>
            <w:proofErr w:type="spellStart"/>
            <w:r>
              <w:rPr>
                <w:rFonts w:ascii="Calibri" w:hAnsi="Calibri"/>
              </w:rPr>
              <w:t>integerType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0A6C0710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UnitedStatesTaxPayerIdentificationNumber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tinType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6D57B059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BorrowerBirthDate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581547B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name="Age"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436DC57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highlight w:val="yellow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  <w:highlight w:val="yellow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  <w:highlight w:val="yellow"/>
              </w:rPr>
              <w:t xml:space="preserve"> name="</w:t>
            </w:r>
            <w:proofErr w:type="spellStart"/>
            <w:r>
              <w:rPr>
                <w:rFonts w:ascii="Calibri" w:hAnsi="Calibri"/>
                <w:highlight w:val="yellow"/>
              </w:rPr>
              <w:t>LanguagePreference</w:t>
            </w:r>
            <w:proofErr w:type="spellEnd"/>
            <w:r>
              <w:rPr>
                <w:rFonts w:ascii="Calibri" w:hAnsi="Calibri"/>
                <w:highlight w:val="yellow"/>
              </w:rPr>
              <w:t>" type="</w:t>
            </w:r>
            <w:proofErr w:type="spellStart"/>
            <w:r>
              <w:rPr>
                <w:rFonts w:ascii="Calibri" w:hAnsi="Calibri"/>
                <w:highlight w:val="yellow"/>
              </w:rPr>
              <w:t>languageType</w:t>
            </w:r>
            <w:proofErr w:type="spellEnd"/>
            <w:r>
              <w:rPr>
                <w:rFonts w:ascii="Calibri" w:hAnsi="Calibri"/>
                <w:highlight w:val="yellow"/>
              </w:rPr>
              <w:t>"/&gt;</w:t>
            </w:r>
          </w:p>
          <w:p w14:paraId="653C918F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name="_</w:t>
            </w:r>
            <w:proofErr w:type="spellStart"/>
            <w:r>
              <w:rPr>
                <w:rFonts w:ascii="Calibri" w:hAnsi="Calibri"/>
              </w:rPr>
              <w:t>NonBorrowerSpouse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nbsType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5FA91169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name="GOVERNMENTMONITORING" type="</w:t>
            </w:r>
            <w:proofErr w:type="spellStart"/>
            <w:r>
              <w:rPr>
                <w:rFonts w:ascii="Calibri" w:hAnsi="Calibri"/>
              </w:rPr>
              <w:t>gMonType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740DC9A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name="DEMOGRAPHICS" type="</w:t>
            </w:r>
            <w:proofErr w:type="spellStart"/>
            <w:r>
              <w:rPr>
                <w:rFonts w:ascii="Calibri" w:hAnsi="Calibri"/>
              </w:rPr>
              <w:t>demoType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4FFDE3B5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highlight w:val="yellow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  <w:highlight w:val="yellow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  <w:highlight w:val="yellow"/>
              </w:rPr>
              <w:t xml:space="preserve"> name="HOMEOWNERSHIPEDUCATION" type="</w:t>
            </w:r>
            <w:proofErr w:type="spellStart"/>
            <w:r>
              <w:rPr>
                <w:rFonts w:ascii="Calibri" w:hAnsi="Calibri"/>
                <w:highlight w:val="yellow"/>
              </w:rPr>
              <w:t>educationSCIFDataType</w:t>
            </w:r>
            <w:proofErr w:type="spellEnd"/>
            <w:r>
              <w:rPr>
                <w:rFonts w:ascii="Calibri" w:hAnsi="Calibri"/>
                <w:highlight w:val="yellow"/>
              </w:rPr>
              <w:t>"/&gt;</w:t>
            </w:r>
          </w:p>
          <w:p w14:paraId="5A15811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  <w:highlight w:val="yellow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  <w:highlight w:val="yellow"/>
              </w:rPr>
              <w:t>xsd:element</w:t>
            </w:r>
            <w:proofErr w:type="spellEnd"/>
            <w:proofErr w:type="gramEnd"/>
            <w:r>
              <w:rPr>
                <w:rFonts w:ascii="Calibri" w:hAnsi="Calibri"/>
                <w:highlight w:val="yellow"/>
              </w:rPr>
              <w:t xml:space="preserve"> name="HOUSEINGCOUNSELING" type="</w:t>
            </w:r>
            <w:proofErr w:type="spellStart"/>
            <w:r>
              <w:rPr>
                <w:rFonts w:ascii="Calibri" w:hAnsi="Calibri"/>
                <w:highlight w:val="yellow"/>
              </w:rPr>
              <w:t>counselingSCIFDataType</w:t>
            </w:r>
            <w:proofErr w:type="spellEnd"/>
            <w:r>
              <w:rPr>
                <w:rFonts w:ascii="Calibri" w:hAnsi="Calibri"/>
                <w:highlight w:val="yellow"/>
              </w:rPr>
              <w:t>"/&gt;</w:t>
            </w:r>
          </w:p>
          <w:p w14:paraId="0605AC7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xsd:choice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22B52C2A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name="BORROWERID"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1B6C1B2E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BorrowerType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bocType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1D5B77F9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5916512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4833A91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educationSCIFDataType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00E9ECF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name="CompletedWithin12Months" type="</w:t>
            </w:r>
            <w:proofErr w:type="spellStart"/>
            <w:r>
              <w:rPr>
                <w:rFonts w:ascii="Calibri" w:hAnsi="Calibri"/>
              </w:rPr>
              <w:t>boolean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29344F8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name="Format" type="</w:t>
            </w:r>
            <w:proofErr w:type="spellStart"/>
            <w:r>
              <w:rPr>
                <w:rFonts w:ascii="Calibri" w:hAnsi="Calibri"/>
              </w:rPr>
              <w:t>educationFormatType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56DC477C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HUDApprovedAgency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5BAF4A08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OtherAgency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6EB7FF4D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name="Date" type="</w:t>
            </w:r>
            <w:proofErr w:type="spellStart"/>
            <w:r>
              <w:rPr>
                <w:rFonts w:ascii="Calibri" w:hAnsi="Calibri"/>
              </w:rPr>
              <w:t>integerType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23CA2A7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1DCC6DC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469B3A0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counselingSCIFDataType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4C0D681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name="CompletedWithin12Months" type="</w:t>
            </w:r>
            <w:proofErr w:type="spellStart"/>
            <w:r>
              <w:rPr>
                <w:rFonts w:ascii="Calibri" w:hAnsi="Calibri"/>
              </w:rPr>
              <w:t>boolean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395E525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name="Format" type="</w:t>
            </w:r>
            <w:proofErr w:type="spellStart"/>
            <w:r>
              <w:rPr>
                <w:rFonts w:ascii="Calibri" w:hAnsi="Calibri"/>
              </w:rPr>
              <w:t>educationFormatType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728A426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HUDApprovedAgency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3D223EFD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OtherAgency</w:t>
            </w:r>
            <w:proofErr w:type="spellEnd"/>
            <w:r>
              <w:rPr>
                <w:rFonts w:ascii="Calibri" w:hAnsi="Calibri"/>
              </w:rPr>
              <w:t>" type="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65D7342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name="Date" type="</w:t>
            </w:r>
            <w:proofErr w:type="spellStart"/>
            <w:r>
              <w:rPr>
                <w:rFonts w:ascii="Calibri" w:hAnsi="Calibri"/>
              </w:rPr>
              <w:t>integerType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0BF941AC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7459141C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186571F5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languageType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06D17A2E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&lt;</w:t>
            </w:r>
            <w:proofErr w:type="spellStart"/>
            <w:proofErr w:type="gramStart"/>
            <w:r>
              <w:rPr>
                <w:rFonts w:ascii="Calibri" w:hAnsi="Calibri"/>
              </w:rPr>
              <w:t>xsd:simpleContent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2D48F6B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&lt;</w:t>
            </w:r>
            <w:proofErr w:type="spellStart"/>
            <w:proofErr w:type="gramStart"/>
            <w:r>
              <w:rPr>
                <w:rFonts w:ascii="Calibri" w:hAnsi="Calibri"/>
              </w:rPr>
              <w:t>xsd:extension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base="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632D0F8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&lt;</w:t>
            </w:r>
            <w:proofErr w:type="spellStart"/>
            <w:proofErr w:type="gramStart"/>
            <w:r>
              <w:rPr>
                <w:rFonts w:ascii="Calibri" w:hAnsi="Calibri"/>
              </w:rPr>
              <w:t>xsd:attribute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name="Language" type="</w:t>
            </w:r>
            <w:proofErr w:type="spellStart"/>
            <w:r>
              <w:rPr>
                <w:rFonts w:ascii="Calibri" w:hAnsi="Calibri"/>
              </w:rPr>
              <w:t>languagePreferenceType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52B8F04D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&lt;/</w:t>
            </w:r>
            <w:proofErr w:type="spellStart"/>
            <w:proofErr w:type="gramStart"/>
            <w:r>
              <w:rPr>
                <w:rFonts w:ascii="Calibri" w:hAnsi="Calibri"/>
              </w:rPr>
              <w:t>xsd:extension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1BE7A067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&lt;/</w:t>
            </w:r>
            <w:proofErr w:type="spellStart"/>
            <w:proofErr w:type="gramStart"/>
            <w:r>
              <w:rPr>
                <w:rFonts w:ascii="Calibri" w:hAnsi="Calibri"/>
              </w:rPr>
              <w:t>xsd:simpleContent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20014E83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xsd:complexType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6D2DA8D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0BB240B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languagePreferenceType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506A0180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&lt;</w:t>
            </w:r>
            <w:proofErr w:type="spellStart"/>
            <w:proofErr w:type="gramStart"/>
            <w:r>
              <w:rPr>
                <w:rFonts w:ascii="Calibri" w:hAnsi="Calibri"/>
              </w:rPr>
              <w:t>xsd:union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0DC874DA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&lt;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5E37918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&lt;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base="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14D5F88D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&lt;</w:t>
            </w:r>
            <w:proofErr w:type="spellStart"/>
            <w:proofErr w:type="gramStart"/>
            <w:r>
              <w:rPr>
                <w:rFonts w:ascii="Calibri" w:hAnsi="Calibri"/>
              </w:rPr>
              <w:t>xsd:minLength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value="0"/&gt;</w:t>
            </w:r>
          </w:p>
          <w:p w14:paraId="6FAD0845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&lt;</w:t>
            </w:r>
            <w:proofErr w:type="spellStart"/>
            <w:proofErr w:type="gramStart"/>
            <w:r>
              <w:rPr>
                <w:rFonts w:ascii="Calibri" w:hAnsi="Calibri"/>
              </w:rPr>
              <w:t>xsd:maxLength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value="1"/&gt;</w:t>
            </w:r>
          </w:p>
          <w:p w14:paraId="5C23311B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&lt;/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4D1FC455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&lt;/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56BBBD7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&lt;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7B5FFD67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base="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2C8958B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value="English"/&gt;</w:t>
            </w:r>
          </w:p>
          <w:p w14:paraId="2C1C7D4E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value="Chinese"/&gt;</w:t>
            </w:r>
          </w:p>
          <w:p w14:paraId="5BFFEE9A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value="Korean"/&gt;</w:t>
            </w:r>
          </w:p>
          <w:p w14:paraId="04717EEA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value="Spanish"/&gt;</w:t>
            </w:r>
          </w:p>
          <w:p w14:paraId="111E78E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value="Tagalog"/&gt;</w:t>
            </w:r>
          </w:p>
          <w:p w14:paraId="5910071C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value="Vietnamese"/&gt;</w:t>
            </w:r>
          </w:p>
          <w:p w14:paraId="56ED9FED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value="Other"/&gt;</w:t>
            </w:r>
          </w:p>
          <w:p w14:paraId="751D305E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7BD58E37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&lt;/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4ABDCECA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&lt;/</w:t>
            </w:r>
            <w:proofErr w:type="spellStart"/>
            <w:proofErr w:type="gramStart"/>
            <w:r>
              <w:rPr>
                <w:rFonts w:ascii="Calibri" w:hAnsi="Calibri"/>
              </w:rPr>
              <w:t>xsd:union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6EB2EA2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60CCF08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</w:p>
          <w:p w14:paraId="3133F3F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name="</w:t>
            </w:r>
            <w:proofErr w:type="spellStart"/>
            <w:r>
              <w:rPr>
                <w:rFonts w:ascii="Calibri" w:hAnsi="Calibri"/>
              </w:rPr>
              <w:t>educationFormatType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3122EF7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&lt;</w:t>
            </w:r>
            <w:proofErr w:type="spellStart"/>
            <w:proofErr w:type="gramStart"/>
            <w:r>
              <w:rPr>
                <w:rFonts w:ascii="Calibri" w:hAnsi="Calibri"/>
              </w:rPr>
              <w:t>xsd:union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2448C268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&lt;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1656C908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&lt;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base="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1A6AE2B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&lt;</w:t>
            </w:r>
            <w:proofErr w:type="spellStart"/>
            <w:proofErr w:type="gramStart"/>
            <w:r>
              <w:rPr>
                <w:rFonts w:ascii="Calibri" w:hAnsi="Calibri"/>
              </w:rPr>
              <w:t>xsd:minLength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value="0"/&gt;</w:t>
            </w:r>
          </w:p>
          <w:p w14:paraId="11876F47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&lt;</w:t>
            </w:r>
            <w:proofErr w:type="spellStart"/>
            <w:proofErr w:type="gramStart"/>
            <w:r>
              <w:rPr>
                <w:rFonts w:ascii="Calibri" w:hAnsi="Calibri"/>
              </w:rPr>
              <w:t>xsd:maxLength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value="1"/&gt;</w:t>
            </w:r>
          </w:p>
          <w:p w14:paraId="13C4BB81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&lt;/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7D5A0CFD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&lt;/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02B150E8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&lt;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677985A8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base="</w:t>
            </w:r>
            <w:proofErr w:type="spellStart"/>
            <w:r>
              <w:rPr>
                <w:rFonts w:ascii="Calibri" w:hAnsi="Calibri"/>
              </w:rPr>
              <w:t>xsd:string</w:t>
            </w:r>
            <w:proofErr w:type="spellEnd"/>
            <w:r>
              <w:rPr>
                <w:rFonts w:ascii="Calibri" w:hAnsi="Calibri"/>
              </w:rPr>
              <w:t>"&gt;</w:t>
            </w:r>
          </w:p>
          <w:p w14:paraId="3C0972C6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</w:t>
            </w:r>
            <w:proofErr w:type="spellStart"/>
            <w:r>
              <w:rPr>
                <w:rFonts w:ascii="Calibri" w:hAnsi="Calibri"/>
              </w:rPr>
              <w:t>FaceToFace</w:t>
            </w:r>
            <w:proofErr w:type="spellEnd"/>
            <w:r>
              <w:rPr>
                <w:rFonts w:ascii="Calibri" w:hAnsi="Calibri"/>
              </w:rPr>
              <w:t>"/&gt;</w:t>
            </w:r>
          </w:p>
          <w:p w14:paraId="5184E04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value="Internet"/&gt;</w:t>
            </w:r>
          </w:p>
          <w:p w14:paraId="719C2502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value="Telephone"/&gt;</w:t>
            </w:r>
          </w:p>
          <w:p w14:paraId="0E44A030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ab/>
              <w:t>&lt;</w:t>
            </w:r>
            <w:proofErr w:type="spellStart"/>
            <w:proofErr w:type="gramStart"/>
            <w:r>
              <w:rPr>
                <w:rFonts w:ascii="Calibri" w:hAnsi="Calibri"/>
              </w:rPr>
              <w:t>xsd:enumeration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value="Hybrid"/&gt;</w:t>
            </w:r>
          </w:p>
          <w:p w14:paraId="79C1F89F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ab/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xsd:restriction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216BEBE4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&lt;/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444554AE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&lt;/</w:t>
            </w:r>
            <w:proofErr w:type="spellStart"/>
            <w:proofErr w:type="gramStart"/>
            <w:r>
              <w:rPr>
                <w:rFonts w:ascii="Calibri" w:hAnsi="Calibri"/>
              </w:rPr>
              <w:t>xsd:union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32CE82A9" w14:textId="77777777" w:rsidR="00D0539B" w:rsidRDefault="00D0539B" w:rsidP="00D0539B">
            <w:pPr>
              <w:spacing w:after="0" w:line="24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&lt;/</w:t>
            </w:r>
            <w:proofErr w:type="spellStart"/>
            <w:proofErr w:type="gramStart"/>
            <w:r>
              <w:rPr>
                <w:rFonts w:ascii="Calibri" w:hAnsi="Calibri"/>
              </w:rPr>
              <w:t>xsd:simpleType</w:t>
            </w:r>
            <w:proofErr w:type="spellEnd"/>
            <w:proofErr w:type="gramEnd"/>
            <w:r>
              <w:rPr>
                <w:rFonts w:ascii="Calibri" w:hAnsi="Calibri"/>
              </w:rPr>
              <w:t>&gt;</w:t>
            </w:r>
          </w:p>
          <w:p w14:paraId="339AD8B3" w14:textId="77777777" w:rsidR="00F85D50" w:rsidRPr="00F85D50" w:rsidRDefault="00F85D50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A703A6" w:rsidRPr="0042326E" w14:paraId="6213C48A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97F0D5F" w14:textId="16FB53BA" w:rsidR="00A703A6" w:rsidRDefault="00595634" w:rsidP="00A703A6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lastRenderedPageBreak/>
              <w:t>March 1</w:t>
            </w:r>
            <w:r w:rsidRPr="00595634">
              <w:rPr>
                <w:rFonts w:ascii="Cambria" w:eastAsia="Times New Roman" w:hAnsi="Cambria" w:cs="Times New Roman"/>
                <w:bCs/>
                <w:vertAlign w:val="superscript"/>
              </w:rPr>
              <w:t>st</w:t>
            </w:r>
            <w:r>
              <w:rPr>
                <w:rFonts w:ascii="Cambria" w:eastAsia="Times New Roman" w:hAnsi="Cambria" w:cs="Times New Roman"/>
                <w:bCs/>
              </w:rPr>
              <w:t>, 2021 (target)</w:t>
            </w:r>
          </w:p>
          <w:p w14:paraId="3E729727" w14:textId="77777777" w:rsidR="00595634" w:rsidRDefault="00595634" w:rsidP="00A703A6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  <w:p w14:paraId="1ABEE759" w14:textId="77777777" w:rsidR="00A22D48" w:rsidRDefault="00A22D48" w:rsidP="00A22D48">
            <w:pPr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>Changes to “GOVERNMENTMONITORING” to support HMDA.</w:t>
            </w:r>
          </w:p>
          <w:p w14:paraId="28BE12A2" w14:textId="77777777" w:rsidR="00A22D48" w:rsidRDefault="00A22D48" w:rsidP="00A22D48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New cases may use this format as of March 1</w:t>
            </w:r>
            <w:r>
              <w:rPr>
                <w:rFonts w:ascii="Calibri" w:eastAsia="Times New Roman" w:hAnsi="Calibri" w:cs="Calibri"/>
                <w:vertAlign w:val="superscript"/>
              </w:rPr>
              <w:t>st</w:t>
            </w:r>
            <w:r>
              <w:rPr>
                <w:rFonts w:ascii="Calibri" w:eastAsia="Times New Roman" w:hAnsi="Calibri" w:cs="Calibri"/>
              </w:rPr>
              <w:t>, 2021.</w:t>
            </w:r>
          </w:p>
          <w:p w14:paraId="1EDD8767" w14:textId="77777777" w:rsidR="00A22D48" w:rsidRDefault="00A22D48" w:rsidP="00A22D48">
            <w:pPr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B2G transactions must comply with the new format as of June 1</w:t>
            </w:r>
            <w:r>
              <w:rPr>
                <w:rFonts w:ascii="Calibri" w:eastAsia="Times New Roman" w:hAnsi="Calibri" w:cs="Calibri"/>
                <w:vertAlign w:val="superscript"/>
              </w:rPr>
              <w:t>st</w:t>
            </w:r>
            <w:r>
              <w:rPr>
                <w:rFonts w:ascii="Calibri" w:eastAsia="Times New Roman" w:hAnsi="Calibri" w:cs="Calibri"/>
              </w:rPr>
              <w:t>, 2021.</w:t>
            </w:r>
          </w:p>
          <w:p w14:paraId="52DA7DB4" w14:textId="77777777" w:rsidR="00854073" w:rsidRDefault="00854073" w:rsidP="00A703A6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  <w:p w14:paraId="1A358EFB" w14:textId="77777777" w:rsidR="00854073" w:rsidRDefault="00854073" w:rsidP="00854073">
            <w:r>
              <w:t>Changes include:</w:t>
            </w:r>
          </w:p>
          <w:p w14:paraId="13BAEED4" w14:textId="77777777" w:rsidR="00854073" w:rsidRDefault="00854073" w:rsidP="008540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</w:pPr>
            <w:r>
              <w:t xml:space="preserve">Furnished method is collected for each borrower instead of for the entire form: </w:t>
            </w:r>
          </w:p>
          <w:p w14:paraId="056904F9" w14:textId="77777777" w:rsidR="00854073" w:rsidRDefault="00D0539B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hyperlink r:id="rId7" w:history="1">
              <w:r w:rsidR="00854073">
                <w:rPr>
                  <w:rStyle w:val="Hyperlink"/>
                  <w:rFonts w:cs="Calibri"/>
                </w:rPr>
                <w:t>\\GOVERNMENTMONITORING</w:t>
              </w:r>
            </w:hyperlink>
            <w:r w:rsidR="00854073">
              <w:t xml:space="preserve"> [GOVERNMENTMONITORINGID = ‘N</w:t>
            </w:r>
            <w:proofErr w:type="gramStart"/>
            <w:r w:rsidR="00854073">
              <w:t>’]\</w:t>
            </w:r>
            <w:proofErr w:type="gramEnd"/>
            <w:r w:rsidR="00854073">
              <w:t>@FurnishedType</w:t>
            </w:r>
          </w:p>
          <w:p w14:paraId="28F082A6" w14:textId="77777777" w:rsidR="00854073" w:rsidRDefault="00854073" w:rsidP="008540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</w:pPr>
            <w:r>
              <w:t xml:space="preserve">Addition of </w:t>
            </w:r>
            <w:proofErr w:type="spellStart"/>
            <w:r>
              <w:t>BorrowerFurnishedDescription</w:t>
            </w:r>
            <w:proofErr w:type="spellEnd"/>
            <w:r>
              <w:t xml:space="preserve"> </w:t>
            </w:r>
          </w:p>
          <w:p w14:paraId="2DD0EB01" w14:textId="77777777" w:rsidR="00854073" w:rsidRDefault="00D0539B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hyperlink r:id="rId8" w:history="1">
              <w:r w:rsidR="00854073">
                <w:rPr>
                  <w:rStyle w:val="Hyperlink"/>
                  <w:rFonts w:cs="Calibri"/>
                </w:rPr>
                <w:t>\\GOVERNMENTMONITORING</w:t>
              </w:r>
            </w:hyperlink>
            <w:r w:rsidR="00854073">
              <w:t xml:space="preserve"> [GOVERNMENTMONITORINGID = ‘N</w:t>
            </w:r>
            <w:proofErr w:type="gramStart"/>
            <w:r w:rsidR="00854073">
              <w:t>’]\</w:t>
            </w:r>
            <w:proofErr w:type="spellStart"/>
            <w:r w:rsidR="00854073">
              <w:t>BorrowerFurnishedDescription</w:t>
            </w:r>
            <w:proofErr w:type="spellEnd"/>
            <w:r w:rsidR="00854073">
              <w:t>\</w:t>
            </w:r>
            <w:proofErr w:type="gramEnd"/>
            <w:r w:rsidR="00854073">
              <w:t xml:space="preserve">@Sexfurnished </w:t>
            </w:r>
          </w:p>
          <w:p w14:paraId="42D450E4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\\ [GOVERNMENTMONITORINGID = ‘N</w:t>
            </w:r>
            <w:proofErr w:type="gramStart"/>
            <w:r>
              <w:t>’]\</w:t>
            </w:r>
            <w:proofErr w:type="spellStart"/>
            <w:r>
              <w:t>BorrowerFurnishedDescription</w:t>
            </w:r>
            <w:proofErr w:type="spellEnd"/>
            <w:r>
              <w:t>\</w:t>
            </w:r>
            <w:proofErr w:type="gramEnd"/>
            <w:r>
              <w:t>@EthnicityFurnished</w:t>
            </w:r>
          </w:p>
          <w:p w14:paraId="66301843" w14:textId="77777777" w:rsidR="00854073" w:rsidRDefault="00D0539B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hyperlink r:id="rId9" w:history="1">
              <w:r w:rsidR="00854073">
                <w:rPr>
                  <w:rStyle w:val="Hyperlink"/>
                  <w:rFonts w:cs="Calibri"/>
                </w:rPr>
                <w:t>\\GOVERNMENTMONITORING</w:t>
              </w:r>
            </w:hyperlink>
            <w:r w:rsidR="00854073">
              <w:t xml:space="preserve"> [GOVERNMENTMONITORINGID = ‘N</w:t>
            </w:r>
            <w:proofErr w:type="gramStart"/>
            <w:r w:rsidR="00854073">
              <w:t>’]\</w:t>
            </w:r>
            <w:proofErr w:type="spellStart"/>
            <w:r w:rsidR="00854073">
              <w:t>BorrowerFurnishedDescription</w:t>
            </w:r>
            <w:proofErr w:type="spellEnd"/>
            <w:r w:rsidR="00854073">
              <w:t>\</w:t>
            </w:r>
            <w:proofErr w:type="gramEnd"/>
            <w:r w:rsidR="00854073">
              <w:t xml:space="preserve">@RaceFurnished </w:t>
            </w:r>
          </w:p>
          <w:p w14:paraId="5E1FAF95" w14:textId="77777777" w:rsidR="00854073" w:rsidRDefault="00D0539B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hyperlink r:id="rId10" w:history="1">
              <w:r w:rsidR="00854073">
                <w:rPr>
                  <w:rStyle w:val="Hyperlink"/>
                  <w:rFonts w:cs="Calibri"/>
                </w:rPr>
                <w:t>\\GOVERNMENTMONITORING</w:t>
              </w:r>
            </w:hyperlink>
            <w:r w:rsidR="00854073">
              <w:t xml:space="preserve"> [GOVERNMENTMONITORINGID = </w:t>
            </w:r>
            <w:r w:rsidR="00854073">
              <w:lastRenderedPageBreak/>
              <w:t>‘N</w:t>
            </w:r>
            <w:proofErr w:type="gramStart"/>
            <w:r w:rsidR="00854073">
              <w:t>’]\</w:t>
            </w:r>
            <w:proofErr w:type="spellStart"/>
            <w:r w:rsidR="00854073">
              <w:t>BorrowerFurnishedDescription</w:t>
            </w:r>
            <w:proofErr w:type="spellEnd"/>
            <w:r w:rsidR="00854073">
              <w:t>\</w:t>
            </w:r>
            <w:proofErr w:type="gramEnd"/>
            <w:r w:rsidR="00854073">
              <w:t>@SexFurnishedByAgent</w:t>
            </w:r>
          </w:p>
          <w:p w14:paraId="009FE0E4" w14:textId="77777777" w:rsidR="00854073" w:rsidRDefault="00D0539B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hyperlink r:id="rId11" w:history="1">
              <w:r w:rsidR="00854073">
                <w:rPr>
                  <w:rStyle w:val="Hyperlink"/>
                  <w:rFonts w:cs="Calibri"/>
                </w:rPr>
                <w:t>\\GOVERNMENTMONITORING</w:t>
              </w:r>
            </w:hyperlink>
            <w:r w:rsidR="00854073">
              <w:t xml:space="preserve"> [GOVERNMENTMONITORINGID = ‘N</w:t>
            </w:r>
            <w:proofErr w:type="gramStart"/>
            <w:r w:rsidR="00854073">
              <w:t>’]\</w:t>
            </w:r>
            <w:proofErr w:type="spellStart"/>
            <w:r w:rsidR="00854073">
              <w:t>BorrowerFurnishedDescription</w:t>
            </w:r>
            <w:proofErr w:type="spellEnd"/>
            <w:r w:rsidR="00854073">
              <w:t>\</w:t>
            </w:r>
            <w:proofErr w:type="gramEnd"/>
            <w:r w:rsidR="00854073">
              <w:t xml:space="preserve">@EthnicityFurnishedByAgent </w:t>
            </w:r>
          </w:p>
          <w:p w14:paraId="108344AD" w14:textId="77777777" w:rsidR="00854073" w:rsidRDefault="00D0539B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hyperlink r:id="rId12" w:history="1">
              <w:r w:rsidR="00854073">
                <w:rPr>
                  <w:rStyle w:val="Hyperlink"/>
                  <w:rFonts w:cs="Calibri"/>
                </w:rPr>
                <w:t>\\GOVERNMENTMONITORING</w:t>
              </w:r>
            </w:hyperlink>
            <w:r w:rsidR="00854073">
              <w:t xml:space="preserve"> [GOVERNMENTMONITORINGID = ‘N</w:t>
            </w:r>
            <w:proofErr w:type="gramStart"/>
            <w:r w:rsidR="00854073">
              <w:t>’]\</w:t>
            </w:r>
            <w:proofErr w:type="spellStart"/>
            <w:r w:rsidR="00854073">
              <w:t>BorrowerFurnishedDescription</w:t>
            </w:r>
            <w:proofErr w:type="spellEnd"/>
            <w:r w:rsidR="00854073">
              <w:t>\</w:t>
            </w:r>
            <w:proofErr w:type="gramEnd"/>
            <w:r w:rsidR="00854073">
              <w:t>@RaceFurnishedByAgent</w:t>
            </w:r>
          </w:p>
          <w:p w14:paraId="16EE5D05" w14:textId="77777777" w:rsidR="00854073" w:rsidRDefault="00854073" w:rsidP="008540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</w:pPr>
            <w:r>
              <w:t xml:space="preserve">The enumerations for </w:t>
            </w:r>
            <w:proofErr w:type="spellStart"/>
            <w:r>
              <w:t>RaceNationalOriginType</w:t>
            </w:r>
            <w:proofErr w:type="spellEnd"/>
            <w:r>
              <w:t xml:space="preserve"> have been expanded. </w:t>
            </w:r>
          </w:p>
          <w:p w14:paraId="51734253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AmericanIndianOrAlaskanNative</w:t>
            </w:r>
            <w:proofErr w:type="spellEnd"/>
          </w:p>
          <w:p w14:paraId="4DC44082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Asian</w:t>
            </w:r>
          </w:p>
          <w:p w14:paraId="7CEB8EFE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Black</w:t>
            </w:r>
          </w:p>
          <w:p w14:paraId="73D9A952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NativeHawaiianPacificIslander</w:t>
            </w:r>
            <w:proofErr w:type="spellEnd"/>
          </w:p>
          <w:p w14:paraId="0041A328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White</w:t>
            </w:r>
          </w:p>
          <w:p w14:paraId="711CEC73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AsianIndian</w:t>
            </w:r>
            <w:proofErr w:type="spellEnd"/>
          </w:p>
          <w:p w14:paraId="7DA7FD73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Chinese</w:t>
            </w:r>
          </w:p>
          <w:p w14:paraId="30B30ECD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Filipino</w:t>
            </w:r>
          </w:p>
          <w:p w14:paraId="604BA936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Japanese</w:t>
            </w:r>
          </w:p>
          <w:p w14:paraId="51A7552F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Korean</w:t>
            </w:r>
          </w:p>
          <w:p w14:paraId="1B7BBA60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Vietnamese</w:t>
            </w:r>
          </w:p>
          <w:p w14:paraId="74A9C798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OtherAsian</w:t>
            </w:r>
            <w:proofErr w:type="spellEnd"/>
          </w:p>
          <w:p w14:paraId="305B0071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NativeHawaiianOrOtherPacificIslander</w:t>
            </w:r>
            <w:proofErr w:type="spellEnd"/>
          </w:p>
          <w:p w14:paraId="2E2CAA05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GuamanianOrChamorro</w:t>
            </w:r>
            <w:proofErr w:type="spellEnd"/>
          </w:p>
          <w:p w14:paraId="028359C9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Samoan</w:t>
            </w:r>
          </w:p>
          <w:p w14:paraId="041830F1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OtherPacificIslander</w:t>
            </w:r>
            <w:proofErr w:type="spellEnd"/>
            <w:r>
              <w:t xml:space="preserve">                       </w:t>
            </w:r>
          </w:p>
          <w:p w14:paraId="2F1A3484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NotApplicable</w:t>
            </w:r>
            <w:proofErr w:type="spellEnd"/>
          </w:p>
          <w:p w14:paraId="1B5D87CF" w14:textId="77777777" w:rsidR="00854073" w:rsidRDefault="00854073" w:rsidP="008540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 w:val="0"/>
            </w:pPr>
            <w:r>
              <w:t xml:space="preserve">Addition of </w:t>
            </w:r>
            <w:proofErr w:type="spellStart"/>
            <w:r>
              <w:t>EthnicityTypeDescrition</w:t>
            </w:r>
            <w:proofErr w:type="spellEnd"/>
            <w:r>
              <w:t xml:space="preserve"> with enumerations of </w:t>
            </w:r>
          </w:p>
          <w:p w14:paraId="6E2FCEF3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Mexican</w:t>
            </w:r>
          </w:p>
          <w:p w14:paraId="3B23320E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PuertoRican</w:t>
            </w:r>
            <w:proofErr w:type="spellEnd"/>
          </w:p>
          <w:p w14:paraId="5044295D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r>
              <w:t>Cuban</w:t>
            </w:r>
          </w:p>
          <w:p w14:paraId="61F3AC4D" w14:textId="77777777" w:rsidR="00854073" w:rsidRDefault="00854073" w:rsidP="00854073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contextualSpacing w:val="0"/>
            </w:pPr>
            <w:proofErr w:type="spellStart"/>
            <w:r>
              <w:t>OtherHispanicOrLatino</w:t>
            </w:r>
            <w:proofErr w:type="spellEnd"/>
          </w:p>
          <w:p w14:paraId="5C25E5CE" w14:textId="77777777" w:rsidR="00854073" w:rsidRDefault="00854073" w:rsidP="00854073"/>
          <w:p w14:paraId="328CE401" w14:textId="0AF42274" w:rsidR="00854073" w:rsidRPr="00F85D50" w:rsidRDefault="00854073" w:rsidP="00A703A6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292F41" w:rsidRPr="0042326E" w14:paraId="71E62F89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D519B5" w14:textId="77777777" w:rsidR="00292F41" w:rsidRDefault="00714249" w:rsidP="00292F41">
            <w:pPr>
              <w:spacing w:after="0" w:line="240" w:lineRule="auto"/>
            </w:pPr>
            <w:r>
              <w:lastRenderedPageBreak/>
              <w:t xml:space="preserve">September </w:t>
            </w:r>
            <w:r w:rsidR="00A605FC">
              <w:t>10</w:t>
            </w:r>
            <w:r>
              <w:t>th</w:t>
            </w:r>
            <w:r w:rsidR="00292F41">
              <w:t>, 2018</w:t>
            </w:r>
          </w:p>
          <w:p w14:paraId="02482C32" w14:textId="77777777" w:rsidR="00292F41" w:rsidRDefault="00292F41" w:rsidP="00292F41">
            <w:pPr>
              <w:spacing w:after="0" w:line="240" w:lineRule="auto"/>
            </w:pPr>
            <w:r>
              <w:t xml:space="preserve">Added attribute to </w:t>
            </w:r>
            <w:proofErr w:type="spellStart"/>
            <w:r>
              <w:t>UnitedStatesTaxpayerIdentificationNumber</w:t>
            </w:r>
            <w:proofErr w:type="spellEnd"/>
            <w:r>
              <w:t>, _</w:t>
            </w:r>
            <w:proofErr w:type="spellStart"/>
            <w:r>
              <w:t>EntityType</w:t>
            </w:r>
            <w:proofErr w:type="spellEnd"/>
          </w:p>
          <w:p w14:paraId="25D41BCF" w14:textId="77777777" w:rsidR="00292F41" w:rsidRDefault="00292F41" w:rsidP="00292F41">
            <w:pPr>
              <w:spacing w:after="0" w:line="240" w:lineRule="auto"/>
            </w:pPr>
          </w:p>
          <w:p w14:paraId="553B9D08" w14:textId="77777777" w:rsidR="00292F41" w:rsidRDefault="00292F41" w:rsidP="00292F41">
            <w:pPr>
              <w:spacing w:after="0" w:line="240" w:lineRule="auto"/>
            </w:pPr>
            <w:r>
              <w:t xml:space="preserve">/ </w:t>
            </w:r>
            <w:proofErr w:type="spellStart"/>
            <w:r>
              <w:t>UnitedStatesTaxpayerIdentificationNumber</w:t>
            </w:r>
            <w:proofErr w:type="spellEnd"/>
            <w:r>
              <w:t>/@_EntityType</w:t>
            </w:r>
          </w:p>
          <w:p w14:paraId="6B041BAA" w14:textId="77777777" w:rsidR="00292F41" w:rsidRDefault="00292F41" w:rsidP="00292F41">
            <w:pPr>
              <w:spacing w:after="0" w:line="240" w:lineRule="auto"/>
            </w:pPr>
          </w:p>
          <w:p w14:paraId="17A627D8" w14:textId="77777777" w:rsidR="00292F41" w:rsidRDefault="00292F41" w:rsidP="00292F41">
            <w:pPr>
              <w:spacing w:after="0" w:line="240" w:lineRule="auto"/>
            </w:pPr>
            <w:r>
              <w:t>Values:</w:t>
            </w:r>
          </w:p>
          <w:p w14:paraId="5C535046" w14:textId="77777777" w:rsidR="00292F41" w:rsidRDefault="00292F41" w:rsidP="00292F41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>Nonprofit</w:t>
            </w:r>
          </w:p>
          <w:p w14:paraId="033B8039" w14:textId="77777777" w:rsidR="00292F41" w:rsidRDefault="00292F41" w:rsidP="00292F41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proofErr w:type="spellStart"/>
            <w:r>
              <w:t>GovernmentEntity</w:t>
            </w:r>
            <w:proofErr w:type="spellEnd"/>
          </w:p>
          <w:p w14:paraId="1CB2C8AD" w14:textId="77777777" w:rsidR="00292F41" w:rsidRDefault="00292F41" w:rsidP="00292F41">
            <w:pPr>
              <w:spacing w:after="0" w:line="240" w:lineRule="auto"/>
            </w:pPr>
          </w:p>
          <w:p w14:paraId="11C950A5" w14:textId="77777777" w:rsidR="00292F41" w:rsidRDefault="00292F41" w:rsidP="00292F41">
            <w:pPr>
              <w:spacing w:after="0" w:line="240" w:lineRule="auto"/>
            </w:pPr>
            <w:r>
              <w:t>When attribute is undeclared the _</w:t>
            </w:r>
            <w:proofErr w:type="spellStart"/>
            <w:r>
              <w:t>EntityType</w:t>
            </w:r>
            <w:proofErr w:type="spellEnd"/>
            <w:r>
              <w:t xml:space="preserve"> value will be assumed to be “Nonprofit”</w:t>
            </w:r>
          </w:p>
          <w:p w14:paraId="73279278" w14:textId="77777777" w:rsidR="00292F41" w:rsidRDefault="00292F41" w:rsidP="00292F41">
            <w:pPr>
              <w:spacing w:after="0" w:line="240" w:lineRule="auto"/>
            </w:pPr>
            <w:proofErr w:type="spellStart"/>
            <w:r>
              <w:t>GovernmentEntity</w:t>
            </w:r>
            <w:proofErr w:type="spellEnd"/>
            <w:r>
              <w:t xml:space="preserve"> borrowers may not be mixed with other borrower types and a name must be provided.</w:t>
            </w:r>
          </w:p>
          <w:p w14:paraId="502AFF34" w14:textId="77777777" w:rsidR="00292F41" w:rsidRDefault="00292F41" w:rsidP="00292F41">
            <w:pPr>
              <w:spacing w:after="0" w:line="240" w:lineRule="auto"/>
            </w:pPr>
          </w:p>
          <w:p w14:paraId="1C8D403D" w14:textId="77777777" w:rsidR="00292F41" w:rsidRPr="00F85D50" w:rsidRDefault="00292F41" w:rsidP="00292F4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>
              <w:t>Please see FHA Connection documentation for all rules and proper use of Government Entities (GE TIN value on FHAC screens)</w:t>
            </w:r>
          </w:p>
        </w:tc>
      </w:tr>
      <w:tr w:rsidR="00F04BD4" w:rsidRPr="0042326E" w14:paraId="65597F0A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6BA90A2" w14:textId="77777777" w:rsidR="00F04BD4" w:rsidRDefault="00F04BD4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>September 18</w:t>
            </w:r>
            <w:r w:rsidRPr="00F04BD4">
              <w:rPr>
                <w:rFonts w:ascii="Cambria" w:eastAsia="Times New Roman" w:hAnsi="Cambria" w:cs="Times New Roman"/>
                <w:bCs/>
                <w:vertAlign w:val="superscript"/>
              </w:rPr>
              <w:t>th</w:t>
            </w:r>
            <w:r>
              <w:rPr>
                <w:rFonts w:ascii="Cambria" w:eastAsia="Times New Roman" w:hAnsi="Cambria" w:cs="Times New Roman"/>
                <w:bCs/>
              </w:rPr>
              <w:t>, 2017</w:t>
            </w:r>
          </w:p>
          <w:p w14:paraId="5E4B660D" w14:textId="77777777" w:rsidR="008474CD" w:rsidRDefault="008474CD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  <w:p w14:paraId="0D96DA57" w14:textId="77777777" w:rsidR="00F04BD4" w:rsidRDefault="00F04BD4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t>Added new elements in FHAVA:</w:t>
            </w:r>
          </w:p>
          <w:p w14:paraId="6F42F85F" w14:textId="77777777" w:rsidR="008474CD" w:rsidRDefault="008474CD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  <w:p w14:paraId="773F3A43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&lt;FHAVAHECM&gt;</w:t>
            </w:r>
          </w:p>
          <w:p w14:paraId="4FAB0FF4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&lt;FHAVAHECM_CHARACTERISTICS</w:t>
            </w:r>
          </w:p>
          <w:p w14:paraId="708FE7F8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MipRate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5BC2F740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AdditionalPrincipalLimit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61942A4A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AdditionalPrincipalLimitApplication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0C274322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MandatoryObligations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5947388E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MandatoryObligationsCashFromBorrower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1C518B2F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MandatoryObligationsCashFromLender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7F555D9E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RepairSetAside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08F5648C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RepairSetAsideAmount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491F02EF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TaxesAndInsurance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45C06DE1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InitialDisbursementLimit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02442F87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ServicingFeeSetAside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 xml:space="preserve">='' </w:t>
            </w:r>
          </w:p>
          <w:p w14:paraId="0CDFF8E8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_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LifetimeExpectancySetAside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>='' /&gt;</w:t>
            </w:r>
          </w:p>
          <w:p w14:paraId="075C8BDE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&lt;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FHAVAHECMmaximumClaimAmount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>&gt;&lt;/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FHAVAHECMmaximumClaimAmount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>&gt;</w:t>
            </w:r>
          </w:p>
          <w:p w14:paraId="046E74DF" w14:textId="77777777" w:rsidR="00F04BD4" w:rsidRPr="00F04BD4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</w:t>
            </w:r>
            <w:r w:rsidRPr="00F04BD4">
              <w:rPr>
                <w:rFonts w:ascii="Cambria" w:eastAsia="Times New Roman" w:hAnsi="Cambria" w:cs="Times New Roman"/>
                <w:bCs/>
              </w:rPr>
              <w:tab/>
              <w:t>&lt;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FHAVAHECMPrincipalLimit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>&gt;&lt;/</w:t>
            </w:r>
            <w:proofErr w:type="spellStart"/>
            <w:r w:rsidRPr="00F04BD4">
              <w:rPr>
                <w:rFonts w:ascii="Cambria" w:eastAsia="Times New Roman" w:hAnsi="Cambria" w:cs="Times New Roman"/>
                <w:bCs/>
              </w:rPr>
              <w:t>FHAVAHECMPrincipalLimit</w:t>
            </w:r>
            <w:proofErr w:type="spellEnd"/>
            <w:r w:rsidRPr="00F04BD4">
              <w:rPr>
                <w:rFonts w:ascii="Cambria" w:eastAsia="Times New Roman" w:hAnsi="Cambria" w:cs="Times New Roman"/>
                <w:bCs/>
              </w:rPr>
              <w:t>&gt;</w:t>
            </w:r>
          </w:p>
          <w:p w14:paraId="1C864032" w14:textId="77777777" w:rsidR="00F04BD4" w:rsidRPr="00F85D50" w:rsidRDefault="00F04BD4" w:rsidP="00F04BD4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F04BD4">
              <w:rPr>
                <w:rFonts w:ascii="Cambria" w:eastAsia="Times New Roman" w:hAnsi="Cambria" w:cs="Times New Roman"/>
                <w:bCs/>
              </w:rPr>
              <w:t xml:space="preserve">  &lt;/FHAVAHECM&gt;</w:t>
            </w:r>
          </w:p>
        </w:tc>
      </w:tr>
      <w:tr w:rsidR="00854F0A" w:rsidRPr="0042326E" w14:paraId="47A97E5F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56B9F21" w14:textId="77777777" w:rsidR="00854F0A" w:rsidRDefault="00B0079F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>
              <w:rPr>
                <w:rFonts w:ascii="Cambria" w:eastAsia="Times New Roman" w:hAnsi="Cambria" w:cs="Times New Roman"/>
                <w:bCs/>
              </w:rPr>
              <w:lastRenderedPageBreak/>
              <w:t>January 14</w:t>
            </w:r>
            <w:r w:rsidRPr="00B0079F">
              <w:rPr>
                <w:rFonts w:ascii="Cambria" w:eastAsia="Times New Roman" w:hAnsi="Cambria" w:cs="Times New Roman"/>
                <w:bCs/>
                <w:vertAlign w:val="superscript"/>
              </w:rPr>
              <w:t>th</w:t>
            </w:r>
            <w:r w:rsidR="00F04BD4">
              <w:rPr>
                <w:rFonts w:ascii="Cambria" w:eastAsia="Times New Roman" w:hAnsi="Cambria" w:cs="Times New Roman"/>
                <w:bCs/>
              </w:rPr>
              <w:t>, 2</w:t>
            </w:r>
            <w:r>
              <w:rPr>
                <w:rFonts w:ascii="Cambria" w:eastAsia="Times New Roman" w:hAnsi="Cambria" w:cs="Times New Roman"/>
                <w:bCs/>
              </w:rPr>
              <w:t>017</w:t>
            </w:r>
          </w:p>
          <w:p w14:paraId="7CC473C6" w14:textId="77777777" w:rsidR="00854F0A" w:rsidRDefault="00854F0A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</w:p>
          <w:p w14:paraId="179A7B60" w14:textId="77777777" w:rsidR="00854F0A" w:rsidRDefault="00854F0A" w:rsidP="00D15E3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>
              <w:rPr>
                <w:rFonts w:ascii="Cambria" w:eastAsia="Times New Roman" w:hAnsi="Cambria" w:cs="Times New Roman"/>
                <w:bCs/>
              </w:rPr>
              <w:t>LoanPurposeType</w:t>
            </w:r>
            <w:proofErr w:type="spellEnd"/>
            <w:r>
              <w:rPr>
                <w:rFonts w:ascii="Cambria" w:eastAsia="Times New Roman" w:hAnsi="Cambria" w:cs="Times New Roman"/>
                <w:bCs/>
              </w:rPr>
              <w:t xml:space="preserve"> allowable values are:</w:t>
            </w:r>
          </w:p>
          <w:p w14:paraId="1C7BE2E0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ExistingOccupied</w:t>
            </w:r>
            <w:proofErr w:type="spellEnd"/>
          </w:p>
          <w:p w14:paraId="57BB6C69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FinanceImprovements</w:t>
            </w:r>
            <w:proofErr w:type="spellEnd"/>
          </w:p>
          <w:p w14:paraId="4C3AEB75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 w:rsidRPr="00854F0A">
              <w:rPr>
                <w:rFonts w:ascii="Cambria" w:eastAsia="Times New Roman" w:hAnsi="Cambria" w:cs="Times New Roman"/>
                <w:bCs/>
              </w:rPr>
              <w:t>Refinance</w:t>
            </w:r>
          </w:p>
          <w:p w14:paraId="0B67D640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NewCondominium</w:t>
            </w:r>
            <w:proofErr w:type="spellEnd"/>
          </w:p>
          <w:p w14:paraId="29931A8F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ExistingCondominium</w:t>
            </w:r>
            <w:proofErr w:type="spellEnd"/>
          </w:p>
          <w:p w14:paraId="0B6EBA77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ExistingNeverOccupied</w:t>
            </w:r>
            <w:proofErr w:type="spellEnd"/>
          </w:p>
          <w:p w14:paraId="31F42AE4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ConstructNewHome</w:t>
            </w:r>
            <w:proofErr w:type="spellEnd"/>
          </w:p>
          <w:p w14:paraId="7F1E477D" w14:textId="77777777" w:rsidR="00854F0A" w:rsidRPr="00854F0A" w:rsidRDefault="00854F0A" w:rsidP="00854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proofErr w:type="spellStart"/>
            <w:r w:rsidRPr="00854F0A">
              <w:rPr>
                <w:rFonts w:ascii="Cambria" w:eastAsia="Times New Roman" w:hAnsi="Cambria" w:cs="Times New Roman"/>
                <w:bCs/>
              </w:rPr>
              <w:t>FinanceCoop</w:t>
            </w:r>
            <w:proofErr w:type="spellEnd"/>
          </w:p>
        </w:tc>
      </w:tr>
      <w:tr w:rsidR="00CB79F1" w:rsidRPr="0042326E" w14:paraId="59CD7AF5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C61D502" w14:textId="77777777" w:rsidR="00CB79F1" w:rsidRDefault="00CB79F1" w:rsidP="00CB79F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January 2</w:t>
            </w:r>
            <w:r>
              <w:rPr>
                <w:b/>
                <w:vertAlign w:val="superscript"/>
              </w:rPr>
              <w:t>nd</w:t>
            </w:r>
            <w:proofErr w:type="gramStart"/>
            <w:r>
              <w:rPr>
                <w:b/>
              </w:rPr>
              <w:t xml:space="preserve"> 2015</w:t>
            </w:r>
            <w:proofErr w:type="gramEnd"/>
          </w:p>
          <w:p w14:paraId="6035870A" w14:textId="77777777" w:rsidR="00CB79F1" w:rsidRDefault="00CB79F1" w:rsidP="00CB79F1">
            <w:pPr>
              <w:spacing w:after="0" w:line="240" w:lineRule="auto"/>
            </w:pPr>
          </w:p>
          <w:p w14:paraId="008A7842" w14:textId="77777777" w:rsidR="00CB79F1" w:rsidRDefault="00CB79F1" w:rsidP="00CB79F1">
            <w:pPr>
              <w:spacing w:after="0" w:line="240" w:lineRule="auto"/>
            </w:pPr>
            <w:r>
              <w:t>Added a new attribute to _</w:t>
            </w:r>
            <w:proofErr w:type="spellStart"/>
            <w:r>
              <w:t>NonBorrowerSpouse</w:t>
            </w:r>
            <w:proofErr w:type="spellEnd"/>
            <w:r>
              <w:t xml:space="preserve"> as _</w:t>
            </w:r>
            <w:proofErr w:type="gramStart"/>
            <w:r>
              <w:t>Eligible</w:t>
            </w:r>
            <w:proofErr w:type="gramEnd"/>
          </w:p>
          <w:p w14:paraId="5B34257C" w14:textId="77777777" w:rsidR="00CB79F1" w:rsidRDefault="00CB79F1" w:rsidP="00CB79F1">
            <w:pPr>
              <w:spacing w:after="0" w:line="240" w:lineRule="auto"/>
            </w:pPr>
          </w:p>
          <w:p w14:paraId="7A8EF803" w14:textId="77777777" w:rsidR="00CB79F1" w:rsidRPr="00F85D50" w:rsidRDefault="00CB79F1" w:rsidP="00CB79F1">
            <w:pPr>
              <w:spacing w:after="0" w:line="240" w:lineRule="auto"/>
              <w:rPr>
                <w:rFonts w:ascii="Cambria" w:eastAsia="Times New Roman" w:hAnsi="Cambria" w:cs="Times New Roman"/>
                <w:bCs/>
              </w:rPr>
            </w:pPr>
            <w:r>
              <w:t>The new field is a Boolean that indicates if the non-borrowing spouse is eligible for the “Safeguard to Prevent Displacement of Homeowner” as defined in Subsection 255(j) of the National Housing Act.  Please see Mortgagee Letter 2014-07 for details.</w:t>
            </w:r>
            <w:r>
              <w:br/>
            </w:r>
            <w:r>
              <w:br/>
              <w:t xml:space="preserve">Yes, YES, Y, y, </w:t>
            </w:r>
            <w:proofErr w:type="gramStart"/>
            <w:r>
              <w:t>No</w:t>
            </w:r>
            <w:proofErr w:type="gramEnd"/>
            <w:r>
              <w:t>, NO, N, and n are accepted values.</w:t>
            </w:r>
          </w:p>
        </w:tc>
      </w:tr>
      <w:tr w:rsidR="00602C44" w:rsidRPr="0042326E" w14:paraId="60D39EBC" w14:textId="77777777" w:rsidTr="00D15E3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F2EA30" w14:textId="77777777" w:rsidR="00602C44" w:rsidRPr="00602C44" w:rsidRDefault="00602C44" w:rsidP="00602C44">
            <w:pPr>
              <w:spacing w:after="240" w:line="240" w:lineRule="auto"/>
              <w:rPr>
                <w:rFonts w:asciiTheme="majorHAnsi" w:eastAsia="Times New Roman" w:hAnsiTheme="majorHAnsi" w:cs="Times New Roman"/>
                <w:b/>
              </w:rPr>
            </w:pPr>
            <w:r w:rsidRPr="00602C44">
              <w:rPr>
                <w:rFonts w:asciiTheme="majorHAnsi" w:eastAsia="Times New Roman" w:hAnsiTheme="majorHAnsi" w:cs="Times New Roman"/>
                <w:b/>
              </w:rPr>
              <w:t>August</w:t>
            </w:r>
            <w:r w:rsidR="00910369">
              <w:rPr>
                <w:rFonts w:asciiTheme="majorHAnsi" w:eastAsia="Times New Roman" w:hAnsiTheme="majorHAnsi" w:cs="Times New Roman"/>
                <w:b/>
              </w:rPr>
              <w:t xml:space="preserve"> 2nd</w:t>
            </w:r>
            <w:r w:rsidRPr="00602C44">
              <w:rPr>
                <w:rFonts w:asciiTheme="majorHAnsi" w:eastAsia="Times New Roman" w:hAnsiTheme="majorHAnsi" w:cs="Times New Roman"/>
                <w:b/>
              </w:rPr>
              <w:t>, 2014</w:t>
            </w:r>
          </w:p>
          <w:p w14:paraId="140EFD78" w14:textId="77777777" w:rsidR="00602C44" w:rsidRPr="00602C44" w:rsidRDefault="00602C44" w:rsidP="00602C44">
            <w:pPr>
              <w:spacing w:after="240" w:line="240" w:lineRule="auto"/>
              <w:rPr>
                <w:rFonts w:asciiTheme="majorHAnsi" w:eastAsia="Times New Roman" w:hAnsiTheme="majorHAnsi" w:cs="Times New Roman"/>
              </w:rPr>
            </w:pPr>
            <w:r w:rsidRPr="00602C44">
              <w:rPr>
                <w:rFonts w:asciiTheme="majorHAnsi" w:eastAsia="Times New Roman" w:hAnsiTheme="majorHAnsi" w:cs="Times New Roman"/>
              </w:rPr>
              <w:t>Adding new data structure to BORROWER, _</w:t>
            </w:r>
            <w:proofErr w:type="spellStart"/>
            <w:r w:rsidRPr="00602C44">
              <w:rPr>
                <w:rFonts w:asciiTheme="majorHAnsi" w:eastAsia="Times New Roman" w:hAnsiTheme="majorHAnsi" w:cs="Times New Roman"/>
              </w:rPr>
              <w:t>NonBorrowerSpouse</w:t>
            </w:r>
            <w:proofErr w:type="spellEnd"/>
          </w:p>
          <w:p w14:paraId="1E1EA9C1" w14:textId="77777777" w:rsidR="00602C44" w:rsidRPr="00602C44" w:rsidRDefault="00602C44" w:rsidP="00602C44">
            <w:pPr>
              <w:spacing w:after="240" w:line="240" w:lineRule="auto"/>
              <w:rPr>
                <w:rFonts w:asciiTheme="majorHAnsi" w:eastAsia="Times New Roman" w:hAnsiTheme="majorHAnsi" w:cs="Times New Roman"/>
              </w:rPr>
            </w:pPr>
            <w:r w:rsidRPr="00602C44">
              <w:rPr>
                <w:rFonts w:asciiTheme="majorHAnsi" w:eastAsia="Times New Roman" w:hAnsiTheme="majorHAnsi" w:cs="Times New Roman"/>
              </w:rPr>
              <w:t xml:space="preserve">The new structure will hold information for spouses of borrowers who are not listed on the loan. Any of the possible 5 borrowers on a case may have a </w:t>
            </w:r>
            <w:proofErr w:type="spellStart"/>
            <w:r w:rsidRPr="00602C44">
              <w:rPr>
                <w:rFonts w:asciiTheme="majorHAnsi" w:eastAsia="Times New Roman" w:hAnsiTheme="majorHAnsi" w:cs="Times New Roman"/>
              </w:rPr>
              <w:t>non borrowing</w:t>
            </w:r>
            <w:proofErr w:type="spellEnd"/>
            <w:r w:rsidRPr="00602C44">
              <w:rPr>
                <w:rFonts w:asciiTheme="majorHAnsi" w:eastAsia="Times New Roman" w:hAnsiTheme="majorHAnsi" w:cs="Times New Roman"/>
              </w:rPr>
              <w:t xml:space="preserve"> spouse but no more than 3 may be entered in total.</w:t>
            </w:r>
          </w:p>
          <w:p w14:paraId="19631DB1" w14:textId="77777777" w:rsidR="00602C44" w:rsidRPr="00602C44" w:rsidRDefault="00602C44" w:rsidP="00602C44">
            <w:pPr>
              <w:spacing w:after="240" w:line="240" w:lineRule="auto"/>
              <w:rPr>
                <w:rFonts w:asciiTheme="majorHAnsi" w:eastAsia="Times New Roman" w:hAnsiTheme="majorHAnsi" w:cs="Times New Roman"/>
              </w:rPr>
            </w:pPr>
            <w:r w:rsidRPr="00602C44">
              <w:rPr>
                <w:rFonts w:asciiTheme="majorHAnsi" w:eastAsia="Times New Roman" w:hAnsiTheme="majorHAnsi" w:cs="Times New Roman"/>
              </w:rPr>
              <w:lastRenderedPageBreak/>
              <w:t xml:space="preserve">This is only applicable to HECM </w:t>
            </w:r>
            <w:proofErr w:type="gramStart"/>
            <w:r w:rsidRPr="00602C44">
              <w:rPr>
                <w:rFonts w:asciiTheme="majorHAnsi" w:eastAsia="Times New Roman" w:hAnsiTheme="majorHAnsi" w:cs="Times New Roman"/>
              </w:rPr>
              <w:t>cases</w:t>
            </w:r>
            <w:proofErr w:type="gramEnd"/>
          </w:p>
          <w:p w14:paraId="0A76DB35" w14:textId="77777777" w:rsidR="00602C44" w:rsidRPr="00602C44" w:rsidRDefault="00602C44" w:rsidP="00602C44">
            <w:pPr>
              <w:spacing w:after="0" w:line="240" w:lineRule="auto"/>
              <w:rPr>
                <w:rFonts w:asciiTheme="majorHAnsi" w:hAnsiTheme="majorHAnsi"/>
              </w:rPr>
            </w:pPr>
            <w:r w:rsidRPr="00602C44">
              <w:rPr>
                <w:rFonts w:asciiTheme="majorHAnsi" w:hAnsiTheme="majorHAnsi"/>
              </w:rPr>
              <w:t>//BORROWER/_</w:t>
            </w:r>
            <w:proofErr w:type="spellStart"/>
            <w:r w:rsidRPr="00602C44">
              <w:rPr>
                <w:rFonts w:asciiTheme="majorHAnsi" w:hAnsiTheme="majorHAnsi"/>
              </w:rPr>
              <w:t>NonBorrowerSpouse</w:t>
            </w:r>
            <w:proofErr w:type="spellEnd"/>
            <w:r w:rsidRPr="00602C44">
              <w:rPr>
                <w:rFonts w:asciiTheme="majorHAnsi" w:hAnsiTheme="majorHAnsi"/>
              </w:rPr>
              <w:t>/@_FirstName</w:t>
            </w:r>
          </w:p>
          <w:p w14:paraId="0CC433CF" w14:textId="77777777" w:rsidR="00602C44" w:rsidRPr="00602C44" w:rsidRDefault="00602C44" w:rsidP="00602C44">
            <w:pPr>
              <w:spacing w:after="0" w:line="240" w:lineRule="auto"/>
              <w:rPr>
                <w:rFonts w:asciiTheme="majorHAnsi" w:hAnsiTheme="majorHAnsi"/>
              </w:rPr>
            </w:pPr>
            <w:r w:rsidRPr="00602C44">
              <w:rPr>
                <w:rFonts w:asciiTheme="majorHAnsi" w:hAnsiTheme="majorHAnsi"/>
              </w:rPr>
              <w:t>//BORROWER/_</w:t>
            </w:r>
            <w:proofErr w:type="spellStart"/>
            <w:r w:rsidRPr="00602C44">
              <w:rPr>
                <w:rFonts w:asciiTheme="majorHAnsi" w:hAnsiTheme="majorHAnsi"/>
              </w:rPr>
              <w:t>NonBorrowerSpouse</w:t>
            </w:r>
            <w:proofErr w:type="spellEnd"/>
            <w:r w:rsidRPr="00602C44">
              <w:rPr>
                <w:rFonts w:asciiTheme="majorHAnsi" w:hAnsiTheme="majorHAnsi"/>
              </w:rPr>
              <w:t>/@_MiddleInitial</w:t>
            </w:r>
          </w:p>
          <w:p w14:paraId="5E043E79" w14:textId="77777777" w:rsidR="00602C44" w:rsidRPr="00602C44" w:rsidRDefault="00602C44" w:rsidP="00602C44">
            <w:pPr>
              <w:spacing w:after="0" w:line="240" w:lineRule="auto"/>
              <w:rPr>
                <w:rFonts w:asciiTheme="majorHAnsi" w:hAnsiTheme="majorHAnsi"/>
              </w:rPr>
            </w:pPr>
            <w:r w:rsidRPr="00602C44">
              <w:rPr>
                <w:rFonts w:asciiTheme="majorHAnsi" w:hAnsiTheme="majorHAnsi"/>
              </w:rPr>
              <w:t>//BORROWER/_</w:t>
            </w:r>
            <w:proofErr w:type="spellStart"/>
            <w:r w:rsidRPr="00602C44">
              <w:rPr>
                <w:rFonts w:asciiTheme="majorHAnsi" w:hAnsiTheme="majorHAnsi"/>
              </w:rPr>
              <w:t>NonBorrowerSpouse</w:t>
            </w:r>
            <w:proofErr w:type="spellEnd"/>
            <w:r w:rsidRPr="00602C44">
              <w:rPr>
                <w:rFonts w:asciiTheme="majorHAnsi" w:hAnsiTheme="majorHAnsi"/>
              </w:rPr>
              <w:t>/@_LastName</w:t>
            </w:r>
          </w:p>
          <w:p w14:paraId="63DDA396" w14:textId="77777777" w:rsidR="00602C44" w:rsidRPr="00602C44" w:rsidRDefault="00602C44" w:rsidP="00602C44">
            <w:pPr>
              <w:spacing w:after="0" w:line="240" w:lineRule="auto"/>
              <w:rPr>
                <w:rFonts w:asciiTheme="majorHAnsi" w:hAnsiTheme="majorHAnsi"/>
              </w:rPr>
            </w:pPr>
            <w:r w:rsidRPr="00602C44">
              <w:rPr>
                <w:rFonts w:asciiTheme="majorHAnsi" w:hAnsiTheme="majorHAnsi"/>
              </w:rPr>
              <w:t>//BORROWER/_</w:t>
            </w:r>
            <w:proofErr w:type="spellStart"/>
            <w:r w:rsidRPr="00602C44">
              <w:rPr>
                <w:rFonts w:asciiTheme="majorHAnsi" w:hAnsiTheme="majorHAnsi"/>
              </w:rPr>
              <w:t>NonBorrowerSpouse</w:t>
            </w:r>
            <w:proofErr w:type="spellEnd"/>
            <w:r w:rsidRPr="00602C44">
              <w:rPr>
                <w:rFonts w:asciiTheme="majorHAnsi" w:hAnsiTheme="majorHAnsi"/>
              </w:rPr>
              <w:t>/@_SSN</w:t>
            </w:r>
          </w:p>
          <w:p w14:paraId="48D9A674" w14:textId="77777777" w:rsidR="00602C44" w:rsidRPr="00B3221B" w:rsidRDefault="00602C44" w:rsidP="00602C44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</w:rPr>
            </w:pPr>
            <w:r w:rsidRPr="00602C44">
              <w:rPr>
                <w:rFonts w:asciiTheme="majorHAnsi" w:hAnsiTheme="majorHAnsi"/>
              </w:rPr>
              <w:t>//BORROWER/_</w:t>
            </w:r>
            <w:proofErr w:type="spellStart"/>
            <w:r w:rsidRPr="00602C44">
              <w:rPr>
                <w:rFonts w:asciiTheme="majorHAnsi" w:hAnsiTheme="majorHAnsi"/>
              </w:rPr>
              <w:t>NonBorrowerSpouse</w:t>
            </w:r>
            <w:proofErr w:type="spellEnd"/>
            <w:r w:rsidRPr="00602C44">
              <w:rPr>
                <w:rFonts w:asciiTheme="majorHAnsi" w:hAnsiTheme="majorHAnsi"/>
              </w:rPr>
              <w:t>/@_DateOfBirth</w:t>
            </w:r>
          </w:p>
        </w:tc>
      </w:tr>
      <w:tr w:rsidR="00BB4D61" w:rsidRPr="0042326E" w14:paraId="0A259DAA" w14:textId="77777777" w:rsidTr="007A163E">
        <w:trPr>
          <w:trHeight w:val="319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17D7009" w14:textId="77777777" w:rsidR="00BB4D61" w:rsidRDefault="00BB4D61" w:rsidP="003F3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New HECM ADP code support -- October 4th</w:t>
            </w:r>
            <w:proofErr w:type="gramStart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2010</w:t>
            </w:r>
            <w:proofErr w:type="gramEnd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Implementation.</w:t>
            </w:r>
          </w:p>
          <w:p w14:paraId="343FC5AA" w14:textId="77777777" w:rsidR="00BB4D61" w:rsidRPr="0042326E" w:rsidRDefault="00BB4D61" w:rsidP="003F3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8ECDAC" w14:textId="77777777" w:rsidR="00BB4D61" w:rsidRPr="0042326E" w:rsidRDefault="00BB4D6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New values for </w:t>
            </w:r>
            <w:proofErr w:type="spellStart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FHAVAProcessingCode</w:t>
            </w:r>
            <w:proofErr w:type="spellEnd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HousingProgram</w:t>
            </w:r>
            <w:proofErr w:type="spellEnd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//</w:t>
            </w:r>
            <w:proofErr w:type="spellStart"/>
            <w:proofErr w:type="gramStart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FHAVAProcessingCode</w:t>
            </w:r>
            <w:proofErr w:type="spellEnd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t>HECMSaver</w:t>
            </w:r>
            <w:proofErr w:type="spellEnd"/>
            <w:r w:rsidRPr="0042326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//FHAVA/@HousingProgram : HomeEquityMortgage255Saver, HomeEquityMortgageCondominium255Saver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29"/>
              <w:gridCol w:w="2694"/>
              <w:gridCol w:w="3082"/>
            </w:tblGrid>
            <w:tr w:rsidR="00BB4D61" w:rsidRPr="0042326E" w14:paraId="7B550FB1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74FAD4" w14:textId="77777777" w:rsidR="00BB4D61" w:rsidRPr="0042326E" w:rsidRDefault="00BB4D61" w:rsidP="004232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ADP Description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C76B76" w14:textId="77777777" w:rsidR="00BB4D61" w:rsidRPr="0042326E" w:rsidRDefault="00BB4D61" w:rsidP="004232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HECM Saver ADP Codes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725C8A" w14:textId="77777777" w:rsidR="00BB4D61" w:rsidRPr="0042326E" w:rsidRDefault="00BB4D61" w:rsidP="004232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HECM Standard ADP Codes</w:t>
                  </w:r>
                </w:p>
              </w:tc>
            </w:tr>
            <w:tr w:rsidR="00BB4D61" w:rsidRPr="0042326E" w14:paraId="66EFF282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947F948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HECM Assignment/Fixed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32FBED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F7727D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951</w:t>
                  </w:r>
                </w:p>
              </w:tc>
            </w:tr>
            <w:tr w:rsidR="00BB4D61" w:rsidRPr="0042326E" w14:paraId="5B276D38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E3761E9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HECM Assignment/ARM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B3E4B6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959F562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952</w:t>
                  </w:r>
                </w:p>
              </w:tc>
            </w:tr>
            <w:tr w:rsidR="00BB4D61" w:rsidRPr="0042326E" w14:paraId="79E7B20A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95D52A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HECM Condominium/Fixed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91F5B3E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FC08BA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957</w:t>
                  </w:r>
                </w:p>
              </w:tc>
            </w:tr>
            <w:tr w:rsidR="00BB4D61" w:rsidRPr="0042326E" w14:paraId="517B1856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8A62E1B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HECM Condominium/ARM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A43A10B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85F7A9" w14:textId="77777777" w:rsidR="00BB4D61" w:rsidRPr="0042326E" w:rsidRDefault="00BB4D61" w:rsidP="004232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2326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958</w:t>
                  </w:r>
                </w:p>
              </w:tc>
            </w:tr>
          </w:tbl>
          <w:p w14:paraId="7A618483" w14:textId="77777777" w:rsidR="00BB4D61" w:rsidRPr="0042326E" w:rsidRDefault="00BB4D6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5E31" w:rsidRPr="0042326E" w14:paraId="014476C9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1E30D6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Addition of attribute </w:t>
            </w:r>
            <w:proofErr w:type="spellStart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PrincipalWriteDown</w:t>
            </w:r>
            <w:proofErr w:type="spellEnd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FHAVA to support new ADP codes. September 1, </w:t>
            </w:r>
            <w:proofErr w:type="gramStart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2010</w:t>
            </w:r>
            <w:proofErr w:type="gramEnd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Implementation.</w:t>
            </w:r>
          </w:p>
        </w:tc>
      </w:tr>
      <w:tr w:rsidR="00D15E31" w:rsidRPr="0042326E" w14:paraId="67209C2C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8DA5DB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Adding new value to //PROJECT/@FHAVAApprovedCondominiumCooperativeSpotLot, "</w:t>
            </w:r>
            <w:proofErr w:type="spellStart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SiteCondo</w:t>
            </w:r>
            <w:proofErr w:type="spellEnd"/>
            <w:r w:rsidRPr="004232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 December 2009 implementation</w:t>
            </w:r>
          </w:p>
        </w:tc>
      </w:tr>
      <w:tr w:rsidR="00D15E31" w:rsidRPr="0042326E" w14:paraId="46E53580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143294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Changes to FHAVA element, addition of 4 attributes related to correct ADP Code choice. Implementation date January 29, 2008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br/>
            </w:r>
            <w:hyperlink r:id="rId13" w:anchor="fhavaam" w:history="1">
              <w:r w:rsidRPr="0042326E">
                <w:rPr>
                  <w:rFonts w:ascii="inherit" w:eastAsia="Times New Roman" w:hAnsi="inherit" w:cs="Times New Roman"/>
                  <w:b/>
                  <w:bCs/>
                  <w:color w:val="A52A2A"/>
                  <w:sz w:val="20"/>
                  <w:szCs w:val="20"/>
                </w:rPr>
                <w:t>Amortization</w:t>
              </w:r>
            </w:hyperlink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, </w:t>
            </w:r>
            <w:proofErr w:type="spellStart"/>
            <w:r w:rsidR="00A703A6">
              <w:fldChar w:fldCharType="begin"/>
            </w:r>
            <w:r w:rsidR="00A703A6">
              <w:instrText xml:space="preserve"> HYPERLINK "http://hudstage.hud.gov/offices/hsg/sfh/f17c/f17bac_xmlhlp.cfm" \l "fhavahp" </w:instrText>
            </w:r>
            <w:r w:rsidR="00A703A6">
              <w:fldChar w:fldCharType="separate"/>
            </w:r>
            <w:r w:rsidRPr="0042326E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t>HousingProgram</w:t>
            </w:r>
            <w:proofErr w:type="spellEnd"/>
            <w:r w:rsidR="00A703A6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fldChar w:fldCharType="end"/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, </w:t>
            </w:r>
            <w:proofErr w:type="spellStart"/>
            <w:r w:rsidR="00A703A6">
              <w:fldChar w:fldCharType="begin"/>
            </w:r>
            <w:r w:rsidR="00A703A6">
              <w:instrText xml:space="preserve"> HYPERLINK "http://hudstage.hud.gov/offices/hsg/sfh/f17c/f17bac_xmlhlp.cfm" \l "fhavasp" </w:instrText>
            </w:r>
            <w:r w:rsidR="00A703A6">
              <w:fldChar w:fldCharType="separate"/>
            </w:r>
            <w:r w:rsidRPr="0042326E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t>SpecialProgram</w:t>
            </w:r>
            <w:proofErr w:type="spellEnd"/>
            <w:r w:rsidR="00A703A6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fldChar w:fldCharType="end"/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, </w:t>
            </w:r>
            <w:proofErr w:type="spellStart"/>
            <w:r w:rsidR="00A703A6">
              <w:fldChar w:fldCharType="begin"/>
            </w:r>
            <w:r w:rsidR="00A703A6">
              <w:instrText xml:space="preserve"> HYPERLINK "http://hudstage.hud.gov/offices/hsg/sfh/f17c/f17bac_xmlhlp.cfm" \l "fhavabd" </w:instrText>
            </w:r>
            <w:r w:rsidR="00A703A6">
              <w:fldChar w:fldCharType="separate"/>
            </w:r>
            <w:r w:rsidRPr="0042326E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t>BuyDown</w:t>
            </w:r>
            <w:proofErr w:type="spellEnd"/>
            <w:r w:rsidR="00A703A6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fldChar w:fldCharType="end"/>
            </w:r>
          </w:p>
        </w:tc>
      </w:tr>
      <w:tr w:rsidR="00D15E31" w:rsidRPr="0042326E" w14:paraId="255A70E4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425241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Changes to UNDERWRITINGCASE element. Implementation date January 29, 2008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br/>
              <w:t>addition of new </w:t>
            </w:r>
            <w:proofErr w:type="spellStart"/>
            <w:r w:rsidR="00A703A6">
              <w:fldChar w:fldCharType="begin"/>
            </w:r>
            <w:r w:rsidR="00A703A6">
              <w:instrText xml:space="preserve"> HYPERLINK "http://hudstage.hud.gov/offices/hsg/sfh/f17c/f17bac_xmlhlp.cfm" \l "uwcci" </w:instrText>
            </w:r>
            <w:r w:rsidR="00A703A6">
              <w:fldChar w:fldCharType="separate"/>
            </w:r>
            <w:r w:rsidRPr="0042326E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t>CounselingAgencyID</w:t>
            </w:r>
            <w:proofErr w:type="spellEnd"/>
            <w:r w:rsidR="00A703A6">
              <w:rPr>
                <w:rFonts w:ascii="inherit" w:eastAsia="Times New Roman" w:hAnsi="inherit" w:cs="Times New Roman"/>
                <w:b/>
                <w:bCs/>
                <w:color w:val="A52A2A"/>
                <w:sz w:val="20"/>
                <w:szCs w:val="20"/>
              </w:rPr>
              <w:fldChar w:fldCharType="end"/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 attribute.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br/>
              <w:t xml:space="preserve">New value for the attribute,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HUDApprovedCounseling</w:t>
            </w:r>
            <w:proofErr w:type="spellEnd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</w:p>
        </w:tc>
      </w:tr>
      <w:tr w:rsidR="00D15E31" w:rsidRPr="0042326E" w14:paraId="19F2EA6E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A9962D" w14:textId="77777777" w:rsidR="00D15E31" w:rsidRPr="0042326E" w:rsidRDefault="00D15E31" w:rsidP="004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Borrower Verification May 16 implementation</w:t>
            </w:r>
          </w:p>
        </w:tc>
      </w:tr>
      <w:tr w:rsidR="00D15E31" w:rsidRPr="0042326E" w14:paraId="1A40D86B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184CA3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All borrowers with SSNs will be validated.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br/>
              <w:t>A new control element (</w:t>
            </w:r>
            <w:proofErr w:type="spellStart"/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BorrowerValidationIndicator</w:t>
            </w:r>
            <w:proofErr w:type="spellEnd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) is provided to override borrower validation when needed.</w:t>
            </w:r>
          </w:p>
        </w:tc>
      </w:tr>
      <w:tr w:rsidR="00D15E31" w:rsidRPr="0042326E" w14:paraId="5CCB6C64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BB341F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new element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BorrowerValidationIndicator</w:t>
            </w:r>
            <w:proofErr w:type="spellEnd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.</w:t>
            </w:r>
          </w:p>
        </w:tc>
      </w:tr>
      <w:tr w:rsidR="00D15E31" w:rsidRPr="0042326E" w14:paraId="3630D8BB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0A1E16" w14:textId="77777777" w:rsidR="00D15E31" w:rsidRPr="0042326E" w:rsidRDefault="00D15E31" w:rsidP="004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HMDA Changes January 5 Implementation</w:t>
            </w:r>
          </w:p>
        </w:tc>
      </w:tr>
      <w:tr w:rsidR="00D15E31" w:rsidRPr="0042326E" w14:paraId="4D6815AF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F75442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Increased allowable number of borrowers to 5</w:t>
            </w:r>
          </w:p>
        </w:tc>
      </w:tr>
      <w:tr w:rsidR="00D15E31" w:rsidRPr="0042326E" w14:paraId="0D34E560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14ACC6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element,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BorrowerBirthDate</w:t>
            </w:r>
            <w:proofErr w:type="spellEnd"/>
          </w:p>
        </w:tc>
      </w:tr>
      <w:tr w:rsidR="00D15E31" w:rsidRPr="0042326E" w14:paraId="3F7D9CFD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504541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 element, Age</w:t>
            </w:r>
          </w:p>
        </w:tc>
      </w:tr>
      <w:tr w:rsidR="00D15E31" w:rsidRPr="0042326E" w14:paraId="7F522AAD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FC6F99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APPLICATION attribute,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ApplicationMethod</w:t>
            </w:r>
            <w:proofErr w:type="spellEnd"/>
          </w:p>
        </w:tc>
      </w:tr>
      <w:tr w:rsidR="00D15E31" w:rsidRPr="0042326E" w14:paraId="3710CA05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3C36D9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 Element DEMOGRAPHICS</w:t>
            </w:r>
          </w:p>
        </w:tc>
      </w:tr>
      <w:tr w:rsidR="00D15E31" w:rsidRPr="0042326E" w14:paraId="4B1A4DD5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22FB95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DEMOGRAPHICS attribute,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MaritalStatusType</w:t>
            </w:r>
            <w:proofErr w:type="spellEnd"/>
          </w:p>
        </w:tc>
      </w:tr>
      <w:tr w:rsidR="00D15E31" w:rsidRPr="0042326E" w14:paraId="75A315AD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28C1E4" w14:textId="77777777" w:rsidR="00D15E31" w:rsidRPr="0042326E" w:rsidRDefault="00D15E31" w:rsidP="00423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Element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DependentCount</w:t>
            </w:r>
            <w:proofErr w:type="spellEnd"/>
          </w:p>
        </w:tc>
      </w:tr>
      <w:tr w:rsidR="00D15E31" w:rsidRPr="0042326E" w14:paraId="3736278D" w14:textId="77777777" w:rsidTr="004232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83837D" w14:textId="77777777" w:rsidR="00D15E31" w:rsidRPr="0042326E" w:rsidRDefault="00D15E31" w:rsidP="0042326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Altered structure to read and report GOVERNMENTMONITORING data. Please </w:t>
            </w: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lastRenderedPageBreak/>
              <w:t>check XML layout.</w:t>
            </w:r>
          </w:p>
          <w:p w14:paraId="2C580CC8" w14:textId="77777777" w:rsidR="00D15E31" w:rsidRPr="0042326E" w:rsidRDefault="00D15E31" w:rsidP="004232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GOVERNMENTMONITORING attribute, </w:t>
            </w:r>
            <w:proofErr w:type="spellStart"/>
            <w:proofErr w:type="gram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EthnicityType</w:t>
            </w:r>
            <w:proofErr w:type="spellEnd"/>
            <w:proofErr w:type="gramEnd"/>
          </w:p>
          <w:p w14:paraId="48EF1B3D" w14:textId="77777777" w:rsidR="00D15E31" w:rsidRPr="0042326E" w:rsidRDefault="00D15E31" w:rsidP="004232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GOVERNMENTMONITORING attribute, </w:t>
            </w:r>
            <w:proofErr w:type="spellStart"/>
            <w:proofErr w:type="gram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BorrowerFurnished</w:t>
            </w:r>
            <w:proofErr w:type="spellEnd"/>
            <w:proofErr w:type="gramEnd"/>
          </w:p>
          <w:p w14:paraId="17F4D10C" w14:textId="77777777" w:rsidR="00D15E31" w:rsidRPr="0042326E" w:rsidRDefault="00D15E31" w:rsidP="004232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Dropped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GOVERNMENTMONITORING attribute, </w:t>
            </w:r>
            <w:proofErr w:type="spellStart"/>
            <w:proofErr w:type="gram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RaceNationalOriginType</w:t>
            </w:r>
            <w:proofErr w:type="spellEnd"/>
            <w:proofErr w:type="gramEnd"/>
          </w:p>
          <w:p w14:paraId="260483B1" w14:textId="77777777" w:rsidR="00D15E31" w:rsidRPr="0042326E" w:rsidRDefault="00D15E31" w:rsidP="004232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 element, </w:t>
            </w:r>
            <w:proofErr w:type="spellStart"/>
            <w:proofErr w:type="gram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RaceNationalOriginType</w:t>
            </w:r>
            <w:proofErr w:type="spellEnd"/>
            <w:proofErr w:type="gramEnd"/>
          </w:p>
          <w:p w14:paraId="163CD7F9" w14:textId="77777777" w:rsidR="00D15E31" w:rsidRPr="0042326E" w:rsidRDefault="00D15E31" w:rsidP="0042326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42326E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Added</w:t>
            </w:r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 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RaceNationalOriginType</w:t>
            </w:r>
            <w:proofErr w:type="spellEnd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 xml:space="preserve"> attribute </w:t>
            </w:r>
            <w:proofErr w:type="spellStart"/>
            <w:r w:rsidRPr="0042326E">
              <w:rPr>
                <w:rFonts w:ascii="Verdana" w:eastAsia="Times New Roman" w:hAnsi="Verdana" w:cs="Times New Roman"/>
                <w:sz w:val="20"/>
                <w:szCs w:val="20"/>
              </w:rPr>
              <w:t>RaceNationalOriginTypeID</w:t>
            </w:r>
            <w:proofErr w:type="spellEnd"/>
          </w:p>
        </w:tc>
      </w:tr>
    </w:tbl>
    <w:p w14:paraId="339819A0" w14:textId="77777777" w:rsidR="000F64FB" w:rsidRDefault="000F64FB"/>
    <w:sectPr w:rsidR="000F64FB" w:rsidSect="00313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76033"/>
    <w:multiLevelType w:val="hybridMultilevel"/>
    <w:tmpl w:val="BC905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C693B91"/>
    <w:multiLevelType w:val="hybridMultilevel"/>
    <w:tmpl w:val="D68A0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378CE"/>
    <w:multiLevelType w:val="multilevel"/>
    <w:tmpl w:val="93E2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C62700"/>
    <w:multiLevelType w:val="hybridMultilevel"/>
    <w:tmpl w:val="B1FE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523821">
    <w:abstractNumId w:val="2"/>
  </w:num>
  <w:num w:numId="2" w16cid:durableId="1656644475">
    <w:abstractNumId w:val="3"/>
  </w:num>
  <w:num w:numId="3" w16cid:durableId="995962550">
    <w:abstractNumId w:val="1"/>
  </w:num>
  <w:num w:numId="4" w16cid:durableId="49696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54A"/>
    <w:rsid w:val="000F64FB"/>
    <w:rsid w:val="00292F41"/>
    <w:rsid w:val="00313116"/>
    <w:rsid w:val="004134C2"/>
    <w:rsid w:val="0042326E"/>
    <w:rsid w:val="0051348E"/>
    <w:rsid w:val="00544A79"/>
    <w:rsid w:val="00595634"/>
    <w:rsid w:val="00602C44"/>
    <w:rsid w:val="00714249"/>
    <w:rsid w:val="0076254A"/>
    <w:rsid w:val="007C22A2"/>
    <w:rsid w:val="008474CD"/>
    <w:rsid w:val="00854073"/>
    <w:rsid w:val="00854F0A"/>
    <w:rsid w:val="008E0D79"/>
    <w:rsid w:val="00910369"/>
    <w:rsid w:val="009B7154"/>
    <w:rsid w:val="00A22D48"/>
    <w:rsid w:val="00A605FC"/>
    <w:rsid w:val="00A703A6"/>
    <w:rsid w:val="00B0079F"/>
    <w:rsid w:val="00B3221B"/>
    <w:rsid w:val="00BB4D61"/>
    <w:rsid w:val="00CB79F1"/>
    <w:rsid w:val="00D0539B"/>
    <w:rsid w:val="00D15E31"/>
    <w:rsid w:val="00F04BD4"/>
    <w:rsid w:val="00F8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4801F93D"/>
  <w15:docId w15:val="{44BBB0CC-D4CA-46A4-AB48-09530C65B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16"/>
  </w:style>
  <w:style w:type="paragraph" w:styleId="Heading1">
    <w:name w:val="heading 1"/>
    <w:basedOn w:val="Normal"/>
    <w:next w:val="Normal"/>
    <w:link w:val="Heading1Char"/>
    <w:uiPriority w:val="9"/>
    <w:qFormat/>
    <w:rsid w:val="004232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2326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2326E"/>
  </w:style>
  <w:style w:type="character" w:customStyle="1" w:styleId="Heading1Char">
    <w:name w:val="Heading 1 Char"/>
    <w:basedOn w:val="DefaultParagraphFont"/>
    <w:link w:val="Heading1"/>
    <w:uiPriority w:val="9"/>
    <w:rsid w:val="004232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54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8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GOVERNMENTMONITORING" TargetMode="External"/><Relationship Id="rId13" Type="http://schemas.openxmlformats.org/officeDocument/2006/relationships/hyperlink" Target="http://hudstage.hud.gov/offices/hsg/sfh/f17c/f17bac_xmlhlp.cf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GOVERNMENTMONITORING" TargetMode="External"/><Relationship Id="rId12" Type="http://schemas.openxmlformats.org/officeDocument/2006/relationships/hyperlink" Target="file://GOVERNMENTMONITO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.hud.gov/b2b/chums/f17bacxml.cfm" TargetMode="External"/><Relationship Id="rId11" Type="http://schemas.openxmlformats.org/officeDocument/2006/relationships/hyperlink" Target="file://GOVERNMENTMONITORING" TargetMode="External"/><Relationship Id="rId5" Type="http://schemas.openxmlformats.org/officeDocument/2006/relationships/hyperlink" Target="https://entptest.hud.gov/b2b/chums/f17bacxml.cfm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GOVERNMENTMONITO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GOVERNMENTMONITOR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1594</Words>
  <Characters>9088</Characters>
  <Application>Microsoft Office Word</Application>
  <DocSecurity>0</DocSecurity>
  <Lines>75</Lines>
  <Paragraphs>21</Paragraphs>
  <ScaleCrop>false</ScaleCrop>
  <Company> </Company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kfosberg</dc:creator>
  <cp:keywords/>
  <dc:description/>
  <cp:lastModifiedBy>Fosberg (Ctr), Keith</cp:lastModifiedBy>
  <cp:revision>25</cp:revision>
  <dcterms:created xsi:type="dcterms:W3CDTF">2013-08-20T16:42:00Z</dcterms:created>
  <dcterms:modified xsi:type="dcterms:W3CDTF">2023-07-24T12:08:00Z</dcterms:modified>
</cp:coreProperties>
</file>