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7997"/>
      </w:tblGrid>
      <w:tr w:rsidR="006A4994" w14:paraId="17E2CE0C" w14:textId="77777777">
        <w:trPr>
          <w:trHeight w:hRule="exact" w:val="2060"/>
        </w:trPr>
        <w:tc>
          <w:tcPr>
            <w:tcW w:w="2083" w:type="dxa"/>
          </w:tcPr>
          <w:p w14:paraId="11022E59" w14:textId="77777777" w:rsidR="006A4994" w:rsidRDefault="0038516A">
            <w:pPr>
              <w:spacing w:before="10" w:after="19"/>
              <w:ind w:left="19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2DF2293A" wp14:editId="3E245922">
                  <wp:extent cx="1197610" cy="117094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7" w:type="dxa"/>
            <w:vAlign w:val="bottom"/>
          </w:tcPr>
          <w:p w14:paraId="1BB8B41F" w14:textId="77777777" w:rsidR="006A4994" w:rsidRDefault="0038516A">
            <w:pPr>
              <w:spacing w:before="1536" w:line="519" w:lineRule="exact"/>
              <w:ind w:right="2822"/>
              <w:jc w:val="right"/>
              <w:textAlignment w:val="baseline"/>
              <w:rPr>
                <w:rFonts w:eastAsia="Times New Roman"/>
                <w:b/>
                <w:i/>
                <w:color w:val="000000"/>
                <w:sz w:val="56"/>
              </w:rPr>
            </w:pPr>
            <w:r>
              <w:rPr>
                <w:rFonts w:eastAsia="Times New Roman"/>
                <w:b/>
                <w:i/>
                <w:color w:val="000000"/>
                <w:sz w:val="56"/>
              </w:rPr>
              <w:t>NOTICIAS DE HUD</w:t>
            </w:r>
          </w:p>
        </w:tc>
      </w:tr>
    </w:tbl>
    <w:p w14:paraId="73077274" w14:textId="77777777" w:rsidR="006A4994" w:rsidRDefault="006A4994">
      <w:pPr>
        <w:spacing w:after="88" w:line="20" w:lineRule="exact"/>
      </w:pPr>
    </w:p>
    <w:p w14:paraId="7FBED302" w14:textId="77777777" w:rsidR="006A4994" w:rsidRPr="00F862E9" w:rsidRDefault="0038516A">
      <w:pPr>
        <w:spacing w:after="6" w:line="243" w:lineRule="exact"/>
        <w:ind w:right="1800"/>
        <w:textAlignment w:val="baseline"/>
        <w:rPr>
          <w:rFonts w:eastAsia="Times New Roman"/>
          <w:color w:val="000000"/>
          <w:lang w:val="es-PR"/>
        </w:rPr>
      </w:pPr>
      <w:r w:rsidRPr="00F862E9">
        <w:rPr>
          <w:rFonts w:eastAsia="Times New Roman"/>
          <w:color w:val="000000"/>
          <w:lang w:val="es-PR"/>
        </w:rPr>
        <w:t xml:space="preserve">Departamento de Vivienda y Desarrollo Urbano de los EE. UU. </w:t>
      </w:r>
      <w:r w:rsidRPr="00F862E9">
        <w:rPr>
          <w:rFonts w:eastAsia="Times New Roman"/>
          <w:color w:val="000000"/>
          <w:sz w:val="25"/>
          <w:lang w:val="es-PR"/>
        </w:rPr>
        <w:t xml:space="preserve">– </w:t>
      </w:r>
      <w:r w:rsidRPr="00F862E9">
        <w:rPr>
          <w:rFonts w:eastAsia="Times New Roman"/>
          <w:color w:val="000000"/>
          <w:lang w:val="es-PR"/>
        </w:rPr>
        <w:t>Marcia L. Fudge, secretaria Oficina de Relaciones Públicas, Washington, DC 20410</w:t>
      </w:r>
    </w:p>
    <w:p w14:paraId="56B1F221" w14:textId="208A98EC" w:rsidR="006A4994" w:rsidRPr="00F862E9" w:rsidRDefault="00713C6D">
      <w:pPr>
        <w:tabs>
          <w:tab w:val="left" w:pos="7200"/>
        </w:tabs>
        <w:spacing w:before="42" w:line="249" w:lineRule="exact"/>
        <w:textAlignment w:val="baseline"/>
        <w:rPr>
          <w:rFonts w:eastAsia="Times New Roman"/>
          <w:color w:val="000000"/>
          <w:lang w:val="es-PR"/>
        </w:rPr>
      </w:pPr>
      <w:r>
        <w:pict w14:anchorId="137C36A2">
          <v:line id="_x0000_s1026" alt="" style="position:absolute;z-index:251657728;mso-wrap-edited:f;mso-width-percent:0;mso-height-percent:0;mso-position-horizontal-relative:page;mso-position-vertical-relative:page;mso-width-percent:0;mso-height-percent:0" from="56.15pt,199.2pt" to="556.15pt,199.2pt" strokeweight="1.7pt">
            <w10:wrap anchorx="page" anchory="page"/>
          </v:line>
        </w:pict>
      </w:r>
      <w:r w:rsidR="0038516A" w:rsidRPr="00F862E9">
        <w:rPr>
          <w:rFonts w:eastAsia="Times New Roman"/>
          <w:color w:val="000000"/>
          <w:lang w:val="es-PR"/>
        </w:rPr>
        <w:t>Núm. del HUD: 23-0</w:t>
      </w:r>
      <w:r w:rsidR="00677972">
        <w:rPr>
          <w:rFonts w:eastAsia="Times New Roman"/>
          <w:color w:val="000000"/>
          <w:lang w:val="es-PR"/>
        </w:rPr>
        <w:t>14</w:t>
      </w:r>
      <w:r w:rsidR="0038516A" w:rsidRPr="00F862E9">
        <w:rPr>
          <w:rFonts w:eastAsia="Times New Roman"/>
          <w:color w:val="000000"/>
          <w:lang w:val="es-PR"/>
        </w:rPr>
        <w:tab/>
      </w:r>
      <w:r w:rsidR="0038516A" w:rsidRPr="00F862E9">
        <w:rPr>
          <w:rFonts w:eastAsia="Times New Roman"/>
          <w:color w:val="000000"/>
          <w:u w:val="single"/>
          <w:lang w:val="es-PR"/>
        </w:rPr>
        <w:t>PARA SU DIVULGACIÓN</w:t>
      </w:r>
    </w:p>
    <w:p w14:paraId="03A2C651" w14:textId="77777777" w:rsidR="006A4994" w:rsidRPr="00F862E9" w:rsidRDefault="0038516A">
      <w:pPr>
        <w:tabs>
          <w:tab w:val="left" w:pos="7200"/>
        </w:tabs>
        <w:spacing w:before="10" w:line="244" w:lineRule="exact"/>
        <w:textAlignment w:val="baseline"/>
        <w:rPr>
          <w:rFonts w:eastAsia="Times New Roman"/>
          <w:color w:val="000000"/>
          <w:lang w:val="es-PR"/>
        </w:rPr>
      </w:pPr>
      <w:r w:rsidRPr="00F862E9">
        <w:rPr>
          <w:rFonts w:eastAsia="Times New Roman"/>
          <w:color w:val="000000"/>
          <w:lang w:val="es-PR"/>
        </w:rPr>
        <w:t>Relaciones Públicas de HUD</w:t>
      </w:r>
      <w:r w:rsidRPr="00F862E9">
        <w:rPr>
          <w:rFonts w:eastAsia="Times New Roman"/>
          <w:color w:val="000000"/>
          <w:lang w:val="es-PR"/>
        </w:rPr>
        <w:tab/>
        <w:t>Jueves,</w:t>
      </w:r>
    </w:p>
    <w:p w14:paraId="169EBB3D" w14:textId="77777777" w:rsidR="006A4994" w:rsidRPr="00F862E9" w:rsidRDefault="0038516A">
      <w:pPr>
        <w:tabs>
          <w:tab w:val="left" w:pos="7200"/>
        </w:tabs>
        <w:spacing w:before="6" w:line="249" w:lineRule="exact"/>
        <w:textAlignment w:val="baseline"/>
        <w:rPr>
          <w:rFonts w:eastAsia="Times New Roman"/>
          <w:color w:val="000000"/>
          <w:lang w:val="es-PR"/>
        </w:rPr>
      </w:pPr>
      <w:r w:rsidRPr="00F862E9">
        <w:rPr>
          <w:rFonts w:eastAsia="Times New Roman"/>
          <w:color w:val="000000"/>
          <w:lang w:val="es-PR"/>
        </w:rPr>
        <w:t>202-708-0685</w:t>
      </w:r>
      <w:r w:rsidRPr="00F862E9">
        <w:rPr>
          <w:rFonts w:eastAsia="Times New Roman"/>
          <w:color w:val="000000"/>
          <w:lang w:val="es-PR"/>
        </w:rPr>
        <w:tab/>
        <w:t xml:space="preserve">12 de enero de 2023 </w:t>
      </w:r>
      <w:hyperlink r:id="rId7">
        <w:r w:rsidRPr="00F862E9">
          <w:rPr>
            <w:rFonts w:eastAsia="Times New Roman"/>
            <w:color w:val="0000FF"/>
            <w:u w:val="single"/>
            <w:lang w:val="es-PR"/>
          </w:rPr>
          <w:t>HUD.gov/Press</w:t>
        </w:r>
      </w:hyperlink>
      <w:r w:rsidRPr="00F862E9">
        <w:rPr>
          <w:rFonts w:eastAsia="Times New Roman"/>
          <w:color w:val="000000"/>
          <w:lang w:val="es-PR"/>
        </w:rPr>
        <w:t xml:space="preserve"> </w:t>
      </w:r>
    </w:p>
    <w:p w14:paraId="6281D445" w14:textId="77777777" w:rsidR="006A4994" w:rsidRPr="00F862E9" w:rsidRDefault="0038516A">
      <w:pPr>
        <w:spacing w:before="282" w:line="277" w:lineRule="exact"/>
        <w:jc w:val="center"/>
        <w:textAlignment w:val="baseline"/>
        <w:rPr>
          <w:rFonts w:eastAsia="Times New Roman"/>
          <w:b/>
          <w:color w:val="000000"/>
          <w:sz w:val="24"/>
          <w:lang w:val="es-PR"/>
        </w:rPr>
      </w:pPr>
      <w:r w:rsidRPr="00F862E9">
        <w:rPr>
          <w:rFonts w:eastAsia="Times New Roman"/>
          <w:b/>
          <w:color w:val="000000"/>
          <w:sz w:val="24"/>
          <w:lang w:val="es-PR"/>
        </w:rPr>
        <w:t xml:space="preserve">HUD anuncia oportunidad de financiamiento por 5.5 millones de dólares </w:t>
      </w:r>
      <w:r w:rsidRPr="00F862E9">
        <w:rPr>
          <w:rFonts w:eastAsia="Times New Roman"/>
          <w:b/>
          <w:color w:val="000000"/>
          <w:sz w:val="24"/>
          <w:lang w:val="es-PR"/>
        </w:rPr>
        <w:br/>
        <w:t>para instituciones de atención a hispanos</w:t>
      </w:r>
    </w:p>
    <w:p w14:paraId="29B9555A" w14:textId="77777777" w:rsidR="006A4994" w:rsidRPr="00F862E9" w:rsidRDefault="0038516A">
      <w:pPr>
        <w:spacing w:before="383" w:line="275" w:lineRule="exact"/>
        <w:ind w:right="288"/>
        <w:textAlignment w:val="baseline"/>
        <w:rPr>
          <w:rFonts w:eastAsia="Times New Roman"/>
          <w:color w:val="000000"/>
          <w:sz w:val="24"/>
          <w:lang w:val="es-PR"/>
        </w:rPr>
      </w:pPr>
      <w:r w:rsidRPr="00F862E9">
        <w:rPr>
          <w:rFonts w:eastAsia="Times New Roman"/>
          <w:color w:val="000000"/>
          <w:sz w:val="24"/>
          <w:lang w:val="es-PR"/>
        </w:rPr>
        <w:t>WASHINGTON - El Departamento de Vivienda y Desarrollo Urbano de los Estados Unidos (HUD , por sus siglas en inglés) anunció que pondrá 5.5 millones de dólares a disposición de</w:t>
      </w:r>
      <w:hyperlink r:id="rId8">
        <w:r w:rsidRPr="00F862E9">
          <w:rPr>
            <w:rFonts w:eastAsia="Times New Roman"/>
            <w:color w:val="0000FF"/>
            <w:sz w:val="24"/>
            <w:u w:val="single"/>
            <w:lang w:val="es-PR"/>
          </w:rPr>
          <w:t xml:space="preserve"> instituciones de</w:t>
        </w:r>
      </w:hyperlink>
      <w:r w:rsidRPr="00F862E9">
        <w:rPr>
          <w:rFonts w:eastAsia="Times New Roman"/>
          <w:color w:val="0000FF"/>
          <w:sz w:val="24"/>
          <w:u w:val="single"/>
          <w:lang w:val="es-PR"/>
        </w:rPr>
        <w:t xml:space="preserve"> </w:t>
      </w:r>
      <w:hyperlink r:id="rId9">
        <w:r w:rsidRPr="00F862E9">
          <w:rPr>
            <w:rFonts w:eastAsia="Times New Roman"/>
            <w:color w:val="0000FF"/>
            <w:sz w:val="24"/>
            <w:u w:val="single"/>
            <w:lang w:val="es-PR"/>
          </w:rPr>
          <w:t xml:space="preserve"> atención a hispanos (HSI, por sus siglas en inglés)</w:t>
        </w:r>
      </w:hyperlink>
      <w:r w:rsidRPr="00F862E9">
        <w:rPr>
          <w:rFonts w:eastAsia="Times New Roman"/>
          <w:color w:val="000000"/>
          <w:sz w:val="24"/>
          <w:lang w:val="es-PR"/>
        </w:rPr>
        <w:t xml:space="preserve"> para establecer Centros de Excelencia (COE, por sus siglas en inglés) que realicen investigaciones sobre vivienda y desarrollo comunitario. Esta oportunidad de financiamiento contribuirá a consolidar la capacidad, e invertir en actividades de investigación útiles e innovadoras, con el fin de atender los problemas de vivienda, desarrollo económico y planificación urbana de las comunidades desatendidas.</w:t>
      </w:r>
    </w:p>
    <w:p w14:paraId="460C21F4" w14:textId="4BEA5E8E" w:rsidR="006A4994" w:rsidRPr="00F862E9" w:rsidRDefault="0038516A">
      <w:pPr>
        <w:spacing w:before="105" w:line="275" w:lineRule="exact"/>
        <w:ind w:right="144"/>
        <w:textAlignment w:val="baseline"/>
        <w:rPr>
          <w:rFonts w:eastAsia="Times New Roman"/>
          <w:color w:val="000000"/>
          <w:sz w:val="24"/>
          <w:lang w:val="es-PR"/>
        </w:rPr>
      </w:pPr>
      <w:r w:rsidRPr="00F862E9">
        <w:rPr>
          <w:rFonts w:eastAsia="Times New Roman"/>
          <w:color w:val="000000"/>
          <w:sz w:val="24"/>
          <w:lang w:val="es-PR"/>
        </w:rPr>
        <w:t>“Las instituciones</w:t>
      </w:r>
      <w:r w:rsidR="00742135">
        <w:rPr>
          <w:rFonts w:eastAsia="Times New Roman"/>
          <w:color w:val="000000"/>
          <w:sz w:val="24"/>
          <w:lang w:val="es-PR"/>
        </w:rPr>
        <w:t xml:space="preserve"> de </w:t>
      </w:r>
      <w:proofErr w:type="spellStart"/>
      <w:r w:rsidR="00742135">
        <w:rPr>
          <w:rFonts w:eastAsia="Times New Roman"/>
          <w:color w:val="000000"/>
          <w:sz w:val="24"/>
          <w:lang w:val="es-PR"/>
        </w:rPr>
        <w:t>atencion</w:t>
      </w:r>
      <w:proofErr w:type="spellEnd"/>
      <w:r w:rsidR="00742135">
        <w:rPr>
          <w:rFonts w:eastAsia="Times New Roman"/>
          <w:color w:val="000000"/>
          <w:sz w:val="24"/>
          <w:lang w:val="es-PR"/>
        </w:rPr>
        <w:t xml:space="preserve"> a</w:t>
      </w:r>
      <w:r w:rsidRPr="00F862E9">
        <w:rPr>
          <w:rFonts w:eastAsia="Times New Roman"/>
          <w:color w:val="000000"/>
          <w:sz w:val="24"/>
          <w:lang w:val="es-PR"/>
        </w:rPr>
        <w:t xml:space="preserve"> hispan</w:t>
      </w:r>
      <w:r w:rsidR="00742135">
        <w:rPr>
          <w:rFonts w:eastAsia="Times New Roman"/>
          <w:color w:val="000000"/>
          <w:sz w:val="24"/>
          <w:lang w:val="es-PR"/>
        </w:rPr>
        <w:t>os</w:t>
      </w:r>
      <w:r w:rsidRPr="00F862E9">
        <w:rPr>
          <w:rFonts w:eastAsia="Times New Roman"/>
          <w:color w:val="000000"/>
          <w:sz w:val="24"/>
          <w:lang w:val="es-PR"/>
        </w:rPr>
        <w:t xml:space="preserve"> de educación superior con frecuencia fungen </w:t>
      </w:r>
      <w:r w:rsidRPr="004A2CEC">
        <w:rPr>
          <w:rFonts w:eastAsia="Times New Roman"/>
          <w:color w:val="000000"/>
          <w:sz w:val="24"/>
          <w:lang w:val="es-PR"/>
        </w:rPr>
        <w:t xml:space="preserve">como líderes </w:t>
      </w:r>
      <w:r w:rsidR="00F862E9">
        <w:rPr>
          <w:rFonts w:eastAsia="Times New Roman"/>
          <w:color w:val="000000"/>
          <w:sz w:val="24"/>
          <w:lang w:val="es-PR"/>
        </w:rPr>
        <w:t xml:space="preserve">dentro de sus </w:t>
      </w:r>
      <w:r w:rsidRPr="004A2CEC">
        <w:rPr>
          <w:rFonts w:eastAsia="Times New Roman"/>
          <w:color w:val="000000"/>
          <w:sz w:val="24"/>
          <w:lang w:val="es-PR"/>
        </w:rPr>
        <w:t>comunidades, impulsando las prioridades y el desarrollo económico</w:t>
      </w:r>
      <w:r w:rsidRPr="00F862E9">
        <w:rPr>
          <w:rFonts w:eastAsia="Times New Roman"/>
          <w:color w:val="000000"/>
          <w:sz w:val="24"/>
          <w:lang w:val="es-PR"/>
        </w:rPr>
        <w:t xml:space="preserve">”, afirmó </w:t>
      </w:r>
      <w:r w:rsidRPr="00F862E9">
        <w:rPr>
          <w:rFonts w:eastAsia="Times New Roman"/>
          <w:b/>
          <w:color w:val="000000"/>
          <w:sz w:val="24"/>
          <w:lang w:val="es-PR"/>
        </w:rPr>
        <w:t xml:space="preserve">la secretaria de HUD, Marcia L. Fudge. </w:t>
      </w:r>
      <w:r w:rsidRPr="00F862E9">
        <w:rPr>
          <w:rFonts w:eastAsia="Times New Roman"/>
          <w:color w:val="000000"/>
          <w:sz w:val="24"/>
          <w:lang w:val="es-PR"/>
        </w:rPr>
        <w:t>“En HUD, estamos orgullosos de colaborar con instituciones de atención a hispanos (HSI) para seguir creando comunidades fuertes, construyendo viviendas asequibles, generando oportunidades de empleo, revitalizando los vecindarios y promoviendo la propiedad de vivienda. La disponibilidad de fondos que anunciamos el día de hoy consolidará los esfuerzos para que estas instituciones amplíen las oportunidades para las comunidades desatendidas y fomenten un desarrollo comunitario equitativo”, añadió.</w:t>
      </w:r>
    </w:p>
    <w:p w14:paraId="5A7F79B0" w14:textId="793A4C38" w:rsidR="006A4994" w:rsidRPr="00F862E9" w:rsidRDefault="0038516A">
      <w:pPr>
        <w:spacing w:before="108" w:line="275" w:lineRule="exact"/>
        <w:ind w:right="144"/>
        <w:textAlignment w:val="baseline"/>
        <w:rPr>
          <w:rFonts w:eastAsia="Times New Roman"/>
          <w:color w:val="000000"/>
          <w:sz w:val="24"/>
          <w:lang w:val="es-PR"/>
        </w:rPr>
      </w:pPr>
      <w:r w:rsidRPr="00F862E9">
        <w:rPr>
          <w:rFonts w:eastAsia="Times New Roman"/>
          <w:color w:val="000000"/>
          <w:sz w:val="24"/>
          <w:lang w:val="es-PR"/>
        </w:rPr>
        <w:t>“</w:t>
      </w:r>
      <w:r w:rsidR="00F862E9">
        <w:rPr>
          <w:rFonts w:eastAsia="Times New Roman"/>
          <w:color w:val="000000"/>
          <w:sz w:val="24"/>
          <w:lang w:val="es-PR"/>
        </w:rPr>
        <w:t>Las instituciones de atencion a hispanos (</w:t>
      </w:r>
      <w:r w:rsidRPr="00F862E9">
        <w:rPr>
          <w:rFonts w:eastAsia="Times New Roman"/>
          <w:color w:val="000000"/>
          <w:sz w:val="24"/>
          <w:lang w:val="es-PR"/>
        </w:rPr>
        <w:t>HSI</w:t>
      </w:r>
      <w:r w:rsidR="00F862E9">
        <w:rPr>
          <w:rFonts w:eastAsia="Times New Roman"/>
          <w:color w:val="000000"/>
          <w:sz w:val="24"/>
          <w:lang w:val="es-PR"/>
        </w:rPr>
        <w:t>)</w:t>
      </w:r>
      <w:r w:rsidRPr="00F862E9">
        <w:rPr>
          <w:rFonts w:eastAsia="Times New Roman"/>
          <w:color w:val="000000"/>
          <w:sz w:val="24"/>
          <w:lang w:val="es-PR"/>
        </w:rPr>
        <w:t xml:space="preserve"> de todo el país sirven como aceleradoras de oportunidades para los estudiantes y como pilares de sus comunidades”, señaló </w:t>
      </w:r>
      <w:r w:rsidRPr="00F862E9">
        <w:rPr>
          <w:rFonts w:eastAsia="Times New Roman"/>
          <w:b/>
          <w:color w:val="000000"/>
          <w:sz w:val="24"/>
          <w:lang w:val="es-PR"/>
        </w:rPr>
        <w:t xml:space="preserve">Solomon Greene, subsecretario en jefe a cargo de la Oficina de Desarrollo de Políticas e Investigación de HUD. </w:t>
      </w:r>
      <w:r w:rsidRPr="00F862E9">
        <w:rPr>
          <w:rFonts w:eastAsia="Times New Roman"/>
          <w:color w:val="000000"/>
          <w:sz w:val="24"/>
          <w:lang w:val="es-PR"/>
        </w:rPr>
        <w:t>“Estas subvenciones pueden contribuir a aumentar la capacidad de investigación de las HSI, y a atender algunos de los problemas de vivienda y desarrollo comunitario más apremiantes en las comunidades circundantes. La investigación y los conocimientos sustentados en pruebas que generen también serán valiosos para los gobiernos local, estatal y federal, conforme vayamos trabajando juntos para enfrentar los desafíos de vivienda y desarrollo comunitario de nuestra nación”, añadió.</w:t>
      </w:r>
    </w:p>
    <w:p w14:paraId="676C2BED" w14:textId="77777777" w:rsidR="006A4994" w:rsidRPr="00F862E9" w:rsidRDefault="0038516A">
      <w:pPr>
        <w:spacing w:before="108" w:line="275" w:lineRule="exact"/>
        <w:ind w:right="144"/>
        <w:textAlignment w:val="baseline"/>
        <w:rPr>
          <w:rFonts w:eastAsia="Times New Roman"/>
          <w:color w:val="000000"/>
          <w:sz w:val="24"/>
          <w:lang w:val="es-PR"/>
        </w:rPr>
      </w:pPr>
      <w:r w:rsidRPr="00F862E9">
        <w:rPr>
          <w:rFonts w:eastAsia="Times New Roman"/>
          <w:color w:val="000000"/>
          <w:sz w:val="24"/>
          <w:lang w:val="es-PR"/>
        </w:rPr>
        <w:t>Las subvenciones se utilizarán para financiar a las HSI a fin de que realicen investigaciones sobre los temas que se especifican en la</w:t>
      </w:r>
      <w:hyperlink r:id="rId10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 xml:space="preserve"> 2022-2026 Learning Agenda</w:t>
        </w:r>
      </w:hyperlink>
      <w:hyperlink r:id="rId11">
        <w:r w:rsidRPr="00F862E9">
          <w:rPr>
            <w:rFonts w:eastAsia="Times New Roman"/>
            <w:color w:val="0000FF"/>
            <w:sz w:val="24"/>
            <w:u w:val="single"/>
            <w:lang w:val="es-PR"/>
          </w:rPr>
          <w:t xml:space="preserve"> </w:t>
        </w:r>
      </w:hyperlink>
      <w:r w:rsidRPr="00F862E9">
        <w:rPr>
          <w:rFonts w:eastAsia="Times New Roman"/>
          <w:color w:val="000000"/>
          <w:sz w:val="24"/>
          <w:lang w:val="es-PR"/>
        </w:rPr>
        <w:t>(Agenda de Aprendizaje de 2022-2026) de HUD. Algunos temas de ejemplo incluyen la equidad en los mercados de vivienda y alquiler, las garantías que amparan a los inquilinos, el enlace de las comunidades desatendidas con las oportunidades económicas, la educación de calidad, la resiliencia y recuperación en casos de desastre,</w:t>
      </w:r>
    </w:p>
    <w:p w14:paraId="3BDE1EE1" w14:textId="77777777" w:rsidR="006A4994" w:rsidRPr="00F862E9" w:rsidRDefault="006A4994">
      <w:pPr>
        <w:rPr>
          <w:lang w:val="es-PR"/>
        </w:rPr>
        <w:sectPr w:rsidR="006A4994" w:rsidRPr="00F862E9">
          <w:pgSz w:w="12240" w:h="15840"/>
          <w:pgMar w:top="1300" w:right="1037" w:bottom="1184" w:left="1123" w:header="720" w:footer="720" w:gutter="0"/>
          <w:cols w:space="720"/>
        </w:sectPr>
      </w:pPr>
    </w:p>
    <w:p w14:paraId="53537A46" w14:textId="0A0E9573" w:rsidR="006A4994" w:rsidRPr="00F862E9" w:rsidRDefault="0038516A">
      <w:pPr>
        <w:spacing w:before="17" w:line="276" w:lineRule="exact"/>
        <w:ind w:left="72" w:right="360"/>
        <w:textAlignment w:val="baseline"/>
        <w:rPr>
          <w:rFonts w:eastAsia="Times New Roman"/>
          <w:color w:val="000000"/>
          <w:sz w:val="24"/>
          <w:lang w:val="es-PR"/>
        </w:rPr>
      </w:pPr>
      <w:r w:rsidRPr="00F862E9">
        <w:rPr>
          <w:rFonts w:eastAsia="Times New Roman"/>
          <w:color w:val="000000"/>
          <w:sz w:val="24"/>
          <w:lang w:val="es-PR"/>
        </w:rPr>
        <w:t xml:space="preserve">el transporte asequible, la salud, los servicios básicos y muchos otros temas que podrían </w:t>
      </w:r>
      <w:r w:rsidR="00F862E9">
        <w:rPr>
          <w:rFonts w:eastAsia="Times New Roman"/>
          <w:color w:val="000000"/>
          <w:sz w:val="24"/>
          <w:lang w:val="es-PR"/>
        </w:rPr>
        <w:t xml:space="preserve">generar </w:t>
      </w:r>
      <w:r w:rsidRPr="00F862E9">
        <w:rPr>
          <w:rFonts w:eastAsia="Times New Roman"/>
          <w:color w:val="000000"/>
          <w:sz w:val="24"/>
          <w:lang w:val="es-PR"/>
        </w:rPr>
        <w:t>un pensamiento innovador en cuanto a los problemas que giran en torno a la equidad en la vivienda y el desarrollo comunitario.</w:t>
      </w:r>
    </w:p>
    <w:p w14:paraId="4486B5C8" w14:textId="77777777" w:rsidR="006A4994" w:rsidRPr="00F862E9" w:rsidRDefault="0038516A">
      <w:pPr>
        <w:spacing w:before="101" w:line="276" w:lineRule="exact"/>
        <w:ind w:left="72" w:right="72"/>
        <w:textAlignment w:val="baseline"/>
        <w:rPr>
          <w:rFonts w:eastAsia="Times New Roman"/>
          <w:color w:val="000000"/>
          <w:sz w:val="24"/>
          <w:lang w:val="es-PR"/>
        </w:rPr>
      </w:pPr>
      <w:r w:rsidRPr="00F862E9">
        <w:rPr>
          <w:rFonts w:eastAsia="Times New Roman"/>
          <w:color w:val="000000"/>
          <w:sz w:val="24"/>
          <w:lang w:val="es-PR"/>
        </w:rPr>
        <w:t>Esta inversión complementa los 10.10 millones de dólares facilitados a</w:t>
      </w:r>
      <w:hyperlink r:id="rId12">
        <w:r w:rsidRPr="00F862E9">
          <w:rPr>
            <w:rFonts w:eastAsia="Times New Roman"/>
            <w:color w:val="0000FF"/>
            <w:sz w:val="24"/>
            <w:u w:val="single"/>
            <w:lang w:val="es-PR"/>
          </w:rPr>
          <w:t xml:space="preserve"> universidades e institutos</w:t>
        </w:r>
      </w:hyperlink>
      <w:r w:rsidRPr="00F862E9">
        <w:rPr>
          <w:rFonts w:eastAsia="Times New Roman"/>
          <w:color w:val="0000FF"/>
          <w:sz w:val="24"/>
          <w:u w:val="single"/>
          <w:lang w:val="es-PR"/>
        </w:rPr>
        <w:t xml:space="preserve"> </w:t>
      </w:r>
      <w:hyperlink r:id="rId13">
        <w:r w:rsidRPr="00F862E9">
          <w:rPr>
            <w:rFonts w:eastAsia="Times New Roman"/>
            <w:color w:val="0000FF"/>
            <w:sz w:val="24"/>
            <w:u w:val="single"/>
            <w:lang w:val="es-PR"/>
          </w:rPr>
          <w:t xml:space="preserve"> universitarios históricamente negros (HBCU, por sus siglas en inglés)</w:t>
        </w:r>
      </w:hyperlink>
      <w:hyperlink r:id="rId14">
        <w:r w:rsidRPr="00F862E9">
          <w:rPr>
            <w:rFonts w:eastAsia="Times New Roman"/>
            <w:color w:val="0000FF"/>
            <w:sz w:val="24"/>
            <w:u w:val="single"/>
            <w:lang w:val="es-PR"/>
          </w:rPr>
          <w:t xml:space="preserve"> </w:t>
        </w:r>
      </w:hyperlink>
      <w:r w:rsidRPr="00F862E9">
        <w:rPr>
          <w:rFonts w:eastAsia="Times New Roman"/>
          <w:color w:val="000000"/>
          <w:sz w:val="24"/>
          <w:lang w:val="es-PR"/>
        </w:rPr>
        <w:t>en los años fiscales 2021 y 2022 para establecer o consolidar Centros de Excelencia (COE) ya existentes que realicen investigaciones sobre vivienda y desarrollo comunitario en sus instituciones.</w:t>
      </w:r>
    </w:p>
    <w:p w14:paraId="7EF89823" w14:textId="77777777" w:rsidR="006A4994" w:rsidRPr="00F862E9" w:rsidRDefault="0038516A">
      <w:pPr>
        <w:spacing w:before="103" w:line="276" w:lineRule="exact"/>
        <w:ind w:left="72" w:right="72"/>
        <w:textAlignment w:val="baseline"/>
        <w:rPr>
          <w:rFonts w:eastAsia="Times New Roman"/>
          <w:color w:val="000000"/>
          <w:sz w:val="24"/>
          <w:lang w:val="es-PR"/>
        </w:rPr>
      </w:pPr>
      <w:r w:rsidRPr="00F862E9">
        <w:rPr>
          <w:rFonts w:eastAsia="Times New Roman"/>
          <w:color w:val="000000"/>
          <w:sz w:val="24"/>
          <w:lang w:val="es-PR"/>
        </w:rPr>
        <w:t>El COE debe adoptar un enfoque multidisciplinario hacia la investigación sobre vivienda y desarrollo comunitario, y, a través de métodos innovadores, estudiar los factores económicos y sociales que crean comunidades saludables. En última instancia, el propósito del COE debe ser el de influir en las políticas locales, estatales y nacionales, aportando enfoques innovadores sustentados en pruebas para el desarrollo comunitario con apoyo en las investigaciones que emprenda. A través de programas académicos, proyectos de investigación y un liderazgo intelectual, el COE ayudará a los líderes de todos los niveles de gobierno, así como a los sectores cívico y empresarial, a abordar cuestiones decisivas que afectan el bienestar económico y social de las familias y las personas que residen en comunidades tanto urbanas como rurales desatendidas.</w:t>
      </w:r>
    </w:p>
    <w:p w14:paraId="0F454BFE" w14:textId="77777777" w:rsidR="00677972" w:rsidRDefault="0038516A" w:rsidP="00677972">
      <w:pPr>
        <w:spacing w:before="98" w:line="276" w:lineRule="exact"/>
        <w:ind w:left="72" w:right="72"/>
        <w:textAlignment w:val="baseline"/>
        <w:rPr>
          <w:rFonts w:eastAsia="Times New Roman"/>
          <w:b/>
          <w:color w:val="000000"/>
          <w:sz w:val="24"/>
          <w:lang w:val="es-PR"/>
        </w:rPr>
      </w:pPr>
      <w:r w:rsidRPr="00F862E9">
        <w:rPr>
          <w:rFonts w:eastAsia="Times New Roman"/>
          <w:b/>
          <w:color w:val="000000"/>
          <w:sz w:val="24"/>
          <w:lang w:val="es-PR"/>
        </w:rPr>
        <w:t xml:space="preserve">HUD deberá recibir las solicitudes relacionadas con el aviso de oportunidad de financiamiento (NOFO, por sus siglas en inglés) del año fiscal </w:t>
      </w:r>
      <w:r w:rsidRPr="004A2CEC">
        <w:rPr>
          <w:rFonts w:eastAsia="Times New Roman"/>
          <w:b/>
          <w:sz w:val="24"/>
          <w:lang w:val="es-PR"/>
        </w:rPr>
        <w:t>2022 sobre los Centros de Excelencia para las HSI</w:t>
      </w:r>
      <w:r w:rsidRPr="00F862E9">
        <w:rPr>
          <w:rFonts w:eastAsia="Times New Roman"/>
          <w:b/>
          <w:color w:val="000000"/>
          <w:sz w:val="24"/>
          <w:lang w:val="es-PR"/>
        </w:rPr>
        <w:t xml:space="preserve"> antes las 11:59:59 p.m. (hora del este de los EE. UU.) del </w:t>
      </w:r>
      <w:r w:rsidR="005C6FAB" w:rsidRPr="00F862E9">
        <w:rPr>
          <w:rFonts w:eastAsia="Times New Roman"/>
          <w:b/>
          <w:color w:val="000000"/>
          <w:sz w:val="24"/>
          <w:lang w:val="es-PR"/>
        </w:rPr>
        <w:t>18</w:t>
      </w:r>
      <w:r w:rsidRPr="00F862E9">
        <w:rPr>
          <w:rFonts w:eastAsia="Times New Roman"/>
          <w:b/>
          <w:color w:val="000000"/>
          <w:sz w:val="24"/>
          <w:lang w:val="es-PR"/>
        </w:rPr>
        <w:t xml:space="preserve"> de </w:t>
      </w:r>
      <w:r w:rsidR="005C6FAB" w:rsidRPr="00F862E9">
        <w:rPr>
          <w:rFonts w:eastAsia="Times New Roman"/>
          <w:b/>
          <w:color w:val="000000"/>
          <w:sz w:val="24"/>
          <w:lang w:val="es-PR"/>
        </w:rPr>
        <w:t>mayo</w:t>
      </w:r>
      <w:r w:rsidRPr="00F862E9">
        <w:rPr>
          <w:rFonts w:eastAsia="Times New Roman"/>
          <w:b/>
          <w:color w:val="000000"/>
          <w:sz w:val="24"/>
          <w:lang w:val="es-PR"/>
        </w:rPr>
        <w:t xml:space="preserve"> de </w:t>
      </w:r>
      <w:r w:rsidR="005C6FAB" w:rsidRPr="00F862E9">
        <w:rPr>
          <w:rFonts w:eastAsia="Times New Roman"/>
          <w:b/>
          <w:color w:val="000000"/>
          <w:sz w:val="24"/>
          <w:lang w:val="es-PR"/>
        </w:rPr>
        <w:t>2023</w:t>
      </w:r>
      <w:r w:rsidRPr="00F862E9">
        <w:rPr>
          <w:rFonts w:eastAsia="Times New Roman"/>
          <w:b/>
          <w:color w:val="000000"/>
          <w:sz w:val="24"/>
          <w:lang w:val="es-PR"/>
        </w:rPr>
        <w:t xml:space="preserve">. Pulse </w:t>
      </w:r>
      <w:hyperlink r:id="rId15" w:history="1">
        <w:r w:rsidRPr="004A2CEC">
          <w:rPr>
            <w:rStyle w:val="Hyperlink"/>
            <w:rFonts w:eastAsia="Times New Roman"/>
            <w:b/>
            <w:sz w:val="24"/>
            <w:lang w:val="es-PR"/>
          </w:rPr>
          <w:t>aquí</w:t>
        </w:r>
      </w:hyperlink>
      <w:r w:rsidRPr="00F862E9">
        <w:rPr>
          <w:rFonts w:eastAsia="Times New Roman"/>
          <w:b/>
          <w:color w:val="000000"/>
          <w:sz w:val="24"/>
          <w:lang w:val="es-PR"/>
        </w:rPr>
        <w:t xml:space="preserve"> para obtener información adicional, tal como los requisitos de elegibilidad, así como para presentar su solicitud.</w:t>
      </w:r>
    </w:p>
    <w:p w14:paraId="47B3C3CF" w14:textId="2A9773E1" w:rsidR="006A4994" w:rsidRPr="00F862E9" w:rsidRDefault="0038516A" w:rsidP="00677972">
      <w:pPr>
        <w:spacing w:before="98" w:line="276" w:lineRule="exact"/>
        <w:ind w:left="72" w:right="72"/>
        <w:jc w:val="center"/>
        <w:textAlignment w:val="baseline"/>
        <w:rPr>
          <w:rFonts w:eastAsia="Times New Roman"/>
          <w:b/>
          <w:color w:val="000000"/>
          <w:sz w:val="24"/>
          <w:lang w:val="es-PR"/>
        </w:rPr>
      </w:pPr>
      <w:r w:rsidRPr="00F862E9">
        <w:rPr>
          <w:rFonts w:eastAsia="Times New Roman"/>
          <w:b/>
          <w:color w:val="000000"/>
          <w:sz w:val="24"/>
          <w:lang w:val="es-PR"/>
        </w:rPr>
        <w:t>###</w:t>
      </w:r>
    </w:p>
    <w:p w14:paraId="566BC1A7" w14:textId="77777777" w:rsidR="006A4994" w:rsidRPr="00F862E9" w:rsidRDefault="0038516A">
      <w:pPr>
        <w:spacing w:before="154" w:line="275" w:lineRule="exact"/>
        <w:jc w:val="center"/>
        <w:textAlignment w:val="baseline"/>
        <w:rPr>
          <w:rFonts w:eastAsia="Times New Roman"/>
          <w:i/>
          <w:color w:val="000000"/>
          <w:sz w:val="24"/>
          <w:lang w:val="es-PR"/>
        </w:rPr>
      </w:pPr>
      <w:r w:rsidRPr="00F862E9">
        <w:rPr>
          <w:rFonts w:eastAsia="Times New Roman"/>
          <w:i/>
          <w:color w:val="000000"/>
          <w:sz w:val="24"/>
          <w:lang w:val="es-PR"/>
        </w:rPr>
        <w:t xml:space="preserve">La misión de HUD es crear comunidades fuertes, sostenibles e incluyentes, y viviendas asequibles y de </w:t>
      </w:r>
      <w:r w:rsidRPr="00F862E9">
        <w:rPr>
          <w:rFonts w:eastAsia="Times New Roman"/>
          <w:i/>
          <w:color w:val="000000"/>
          <w:sz w:val="24"/>
          <w:lang w:val="es-PR"/>
        </w:rPr>
        <w:br/>
        <w:t xml:space="preserve">calidad para todos. </w:t>
      </w:r>
      <w:r w:rsidRPr="00F862E9">
        <w:rPr>
          <w:rFonts w:eastAsia="Times New Roman"/>
          <w:i/>
          <w:color w:val="000000"/>
          <w:sz w:val="24"/>
          <w:lang w:val="es-PR"/>
        </w:rPr>
        <w:br/>
        <w:t xml:space="preserve">Encontrará más información sobre HUD y sus programas disponible en </w:t>
      </w:r>
      <w:r w:rsidRPr="00F862E9">
        <w:rPr>
          <w:rFonts w:eastAsia="Times New Roman"/>
          <w:i/>
          <w:color w:val="000000"/>
          <w:sz w:val="24"/>
          <w:lang w:val="es-PR"/>
        </w:rPr>
        <w:br/>
      </w:r>
      <w:hyperlink r:id="rId16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>www.hud.gov</w:t>
        </w:r>
      </w:hyperlink>
      <w:hyperlink r:id="rId17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 xml:space="preserve"> </w:t>
        </w:r>
      </w:hyperlink>
      <w:r w:rsidRPr="00F862E9">
        <w:rPr>
          <w:rFonts w:eastAsia="Times New Roman"/>
          <w:i/>
          <w:color w:val="000000"/>
          <w:sz w:val="24"/>
          <w:lang w:val="es-PR"/>
        </w:rPr>
        <w:t>y</w:t>
      </w:r>
      <w:hyperlink r:id="rId18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 xml:space="preserve"> https://espanol.hud.gov</w:t>
        </w:r>
      </w:hyperlink>
      <w:hyperlink r:id="rId19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>.</w:t>
        </w:r>
      </w:hyperlink>
      <w:r w:rsidRPr="00F862E9">
        <w:rPr>
          <w:rFonts w:eastAsia="Times New Roman"/>
          <w:i/>
          <w:color w:val="005EBC"/>
          <w:sz w:val="24"/>
          <w:lang w:val="es-PR"/>
        </w:rPr>
        <w:t xml:space="preserve"> </w:t>
      </w:r>
    </w:p>
    <w:p w14:paraId="7EF0FB41" w14:textId="77777777" w:rsidR="006A4994" w:rsidRPr="00F862E9" w:rsidRDefault="0038516A">
      <w:pPr>
        <w:spacing w:before="155" w:line="273" w:lineRule="exact"/>
        <w:jc w:val="center"/>
        <w:textAlignment w:val="baseline"/>
        <w:rPr>
          <w:rFonts w:eastAsia="Times New Roman"/>
          <w:i/>
          <w:color w:val="000000"/>
          <w:sz w:val="24"/>
          <w:lang w:val="es-PR"/>
        </w:rPr>
      </w:pPr>
      <w:r w:rsidRPr="00F862E9">
        <w:rPr>
          <w:rFonts w:eastAsia="Times New Roman"/>
          <w:i/>
          <w:color w:val="000000"/>
          <w:sz w:val="24"/>
          <w:lang w:val="es-PR"/>
        </w:rPr>
        <w:t>También puede conectarse con HUD en las</w:t>
      </w:r>
      <w:hyperlink r:id="rId20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 xml:space="preserve"> redes sociales</w:t>
        </w:r>
      </w:hyperlink>
      <w:hyperlink r:id="rId21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>,</w:t>
        </w:r>
      </w:hyperlink>
      <w:r w:rsidRPr="00F862E9">
        <w:rPr>
          <w:rFonts w:eastAsia="Times New Roman"/>
          <w:i/>
          <w:color w:val="000000"/>
          <w:sz w:val="24"/>
          <w:lang w:val="es-PR"/>
        </w:rPr>
        <w:t xml:space="preserve"> y seguir a la secretaria en </w:t>
      </w:r>
      <w:r w:rsidRPr="00F862E9">
        <w:rPr>
          <w:rFonts w:eastAsia="Times New Roman"/>
          <w:i/>
          <w:color w:val="000000"/>
          <w:sz w:val="24"/>
          <w:lang w:val="es-PR"/>
        </w:rPr>
        <w:br/>
      </w:r>
      <w:hyperlink r:id="rId22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>Twitter</w:t>
        </w:r>
      </w:hyperlink>
      <w:hyperlink r:id="rId23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 xml:space="preserve"> </w:t>
        </w:r>
      </w:hyperlink>
      <w:r w:rsidRPr="00F862E9">
        <w:rPr>
          <w:rFonts w:eastAsia="Times New Roman"/>
          <w:i/>
          <w:color w:val="000000"/>
          <w:sz w:val="24"/>
          <w:lang w:val="es-PR"/>
        </w:rPr>
        <w:t>y</w:t>
      </w:r>
      <w:hyperlink r:id="rId24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 xml:space="preserve"> Facebook</w:t>
        </w:r>
      </w:hyperlink>
      <w:hyperlink r:id="rId25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>,</w:t>
        </w:r>
      </w:hyperlink>
      <w:r w:rsidRPr="00F862E9">
        <w:rPr>
          <w:rFonts w:eastAsia="Times New Roman"/>
          <w:i/>
          <w:color w:val="000000"/>
          <w:sz w:val="24"/>
          <w:lang w:val="es-PR"/>
        </w:rPr>
        <w:t xml:space="preserve"> o suscribirse para recibir alertas noticiosas en la</w:t>
      </w:r>
      <w:r w:rsidRPr="00F862E9">
        <w:rPr>
          <w:rFonts w:eastAsia="Times New Roman"/>
          <w:i/>
          <w:color w:val="005EBC"/>
          <w:sz w:val="24"/>
          <w:u w:val="single"/>
          <w:lang w:val="es-PR"/>
        </w:rPr>
        <w:t xml:space="preserve"> </w:t>
      </w:r>
      <w:hyperlink r:id="rId26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>lista de correos de HUD</w:t>
        </w:r>
      </w:hyperlink>
      <w:hyperlink r:id="rId27">
        <w:r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>.</w:t>
        </w:r>
      </w:hyperlink>
      <w:r w:rsidRPr="00F862E9">
        <w:rPr>
          <w:rFonts w:eastAsia="Times New Roman"/>
          <w:i/>
          <w:color w:val="005EBC"/>
          <w:sz w:val="24"/>
          <w:u w:val="single"/>
          <w:lang w:val="es-PR"/>
        </w:rPr>
        <w:t xml:space="preserve"> </w:t>
      </w:r>
    </w:p>
    <w:p w14:paraId="7DE3F9C6" w14:textId="77777777" w:rsidR="006A4994" w:rsidRPr="00F862E9" w:rsidRDefault="00713C6D">
      <w:pPr>
        <w:spacing w:before="154" w:line="268" w:lineRule="exact"/>
        <w:jc w:val="center"/>
        <w:textAlignment w:val="baseline"/>
        <w:rPr>
          <w:rFonts w:eastAsia="Times New Roman"/>
          <w:i/>
          <w:color w:val="005EBC"/>
          <w:sz w:val="24"/>
          <w:u w:val="single"/>
          <w:lang w:val="es-PR"/>
        </w:rPr>
      </w:pPr>
      <w:hyperlink r:id="rId28">
        <w:r w:rsidR="0038516A" w:rsidRPr="00F862E9">
          <w:rPr>
            <w:rFonts w:eastAsia="Times New Roman"/>
            <w:i/>
            <w:color w:val="0000FF"/>
            <w:sz w:val="24"/>
            <w:u w:val="single"/>
            <w:lang w:val="es-PR"/>
          </w:rPr>
          <w:t>Hojas informativas y recursos de HUD sobre el COVID-19</w:t>
        </w:r>
      </w:hyperlink>
      <w:r w:rsidR="0038516A" w:rsidRPr="00F862E9">
        <w:rPr>
          <w:rFonts w:eastAsia="Times New Roman"/>
          <w:i/>
          <w:color w:val="005EBC"/>
          <w:sz w:val="24"/>
          <w:u w:val="single"/>
          <w:lang w:val="es-PR"/>
        </w:rPr>
        <w:t xml:space="preserve"> </w:t>
      </w:r>
    </w:p>
    <w:sectPr w:rsidR="006A4994" w:rsidRPr="00F862E9">
      <w:pgSz w:w="12240" w:h="15840"/>
      <w:pgMar w:top="1160" w:right="1085" w:bottom="4804" w:left="10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AA10" w14:textId="77777777" w:rsidR="00713C6D" w:rsidRDefault="00713C6D">
      <w:r>
        <w:separator/>
      </w:r>
    </w:p>
  </w:endnote>
  <w:endnote w:type="continuationSeparator" w:id="0">
    <w:p w14:paraId="17727051" w14:textId="77777777" w:rsidR="00713C6D" w:rsidRDefault="0071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E4E5" w14:textId="77777777" w:rsidR="00713C6D" w:rsidRDefault="00713C6D"/>
  </w:footnote>
  <w:footnote w:type="continuationSeparator" w:id="0">
    <w:p w14:paraId="725D4856" w14:textId="77777777" w:rsidR="00713C6D" w:rsidRDefault="00713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94"/>
    <w:rsid w:val="002863A5"/>
    <w:rsid w:val="0038516A"/>
    <w:rsid w:val="004A2CEC"/>
    <w:rsid w:val="005C2274"/>
    <w:rsid w:val="005C6FAB"/>
    <w:rsid w:val="005E70DE"/>
    <w:rsid w:val="00677972"/>
    <w:rsid w:val="006A4994"/>
    <w:rsid w:val="00713C6D"/>
    <w:rsid w:val="00742135"/>
    <w:rsid w:val="00C23664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7D6C5E"/>
  <w15:docId w15:val="{80776CDA-EA2D-4495-AF88-144EC8DB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62E9"/>
  </w:style>
  <w:style w:type="character" w:styleId="CommentReference">
    <w:name w:val="annotation reference"/>
    <w:basedOn w:val="DefaultParagraphFont"/>
    <w:uiPriority w:val="99"/>
    <w:semiHidden/>
    <w:unhideWhenUsed/>
    <w:rsid w:val="00742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13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2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hispanic-initiative/hispanic-serving-institutions-hsis/" TargetMode="External"/><Relationship Id="rId13" Type="http://schemas.openxmlformats.org/officeDocument/2006/relationships/hyperlink" Target="https://www.hud.gov/press/press_releases_media_advisories/hud_no_22_162" TargetMode="External"/><Relationship Id="rId18" Type="http://schemas.openxmlformats.org/officeDocument/2006/relationships/hyperlink" Target="https://espanol.hud.gov/" TargetMode="External"/><Relationship Id="rId26" Type="http://schemas.openxmlformats.org/officeDocument/2006/relationships/hyperlink" Target="https://www.hud.gov/subscribe/signup?listname=HUD%20News&amp;list=HUD-NEWS-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ud.gov/program_offices/public_affairs/socialmedia" TargetMode="External"/><Relationship Id="rId7" Type="http://schemas.openxmlformats.org/officeDocument/2006/relationships/hyperlink" Target="https://www.hud.gov/press" TargetMode="External"/><Relationship Id="rId12" Type="http://schemas.openxmlformats.org/officeDocument/2006/relationships/hyperlink" Target="https://www.hud.gov/press/press_releases_media_advisories/hud_no_22_162" TargetMode="External"/><Relationship Id="rId17" Type="http://schemas.openxmlformats.org/officeDocument/2006/relationships/hyperlink" Target="https://www.hud.gov/" TargetMode="External"/><Relationship Id="rId25" Type="http://schemas.openxmlformats.org/officeDocument/2006/relationships/hyperlink" Target="https://www.facebook.com/SecFudge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hyperlink" Target="https://www.hud.gov/" TargetMode="External"/><Relationship Id="rId20" Type="http://schemas.openxmlformats.org/officeDocument/2006/relationships/hyperlink" Target="https://www.hud.gov/program_offices/public_affairs/socialmedi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huduser.gov/portal/sites/default/files/pdf/HUD-Learning-Agenda.pdf" TargetMode="External"/><Relationship Id="rId24" Type="http://schemas.openxmlformats.org/officeDocument/2006/relationships/hyperlink" Target="https://www.facebook.com/SecFudg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rants.gov/web/grants/search-grants.html" TargetMode="External"/><Relationship Id="rId23" Type="http://schemas.openxmlformats.org/officeDocument/2006/relationships/hyperlink" Target="https://twitter.com/SecFudge" TargetMode="External"/><Relationship Id="rId28" Type="http://schemas.openxmlformats.org/officeDocument/2006/relationships/hyperlink" Target="https://www.hud.gov/coronavirus" TargetMode="External"/><Relationship Id="rId10" Type="http://schemas.openxmlformats.org/officeDocument/2006/relationships/hyperlink" Target="https://www.huduser.gov/portal/sites/default/files/pdf/HUD-Learning-Agenda.pdf" TargetMode="External"/><Relationship Id="rId19" Type="http://schemas.openxmlformats.org/officeDocument/2006/relationships/hyperlink" Target="https://espanol.hud.g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ed.gov/hispanic-initiative/hispanic-serving-institutions-hsis/" TargetMode="External"/><Relationship Id="rId14" Type="http://schemas.openxmlformats.org/officeDocument/2006/relationships/hyperlink" Target="https://www.hud.gov/press/press_releases_media_advisories/hud_no_22_162" TargetMode="External"/><Relationship Id="rId22" Type="http://schemas.openxmlformats.org/officeDocument/2006/relationships/hyperlink" Target="https://twitter.com/SecFudge" TargetMode="External"/><Relationship Id="rId27" Type="http://schemas.openxmlformats.org/officeDocument/2006/relationships/hyperlink" Target="https://www.hud.gov/subscribe/signup?listname=HUD%20News&amp;list=HUD-NEWS-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</vt:lpstr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JKT</dc:creator>
  <cp:lastModifiedBy>Wheeler, Megan L</cp:lastModifiedBy>
  <cp:revision>3</cp:revision>
  <dcterms:created xsi:type="dcterms:W3CDTF">2023-01-19T16:02:00Z</dcterms:created>
  <dcterms:modified xsi:type="dcterms:W3CDTF">2023-01-20T14:56:00Z</dcterms:modified>
</cp:coreProperties>
</file>