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44FB" w14:textId="77777777" w:rsidR="00241A68" w:rsidRPr="00FB22DA" w:rsidRDefault="00241A68" w:rsidP="00FB22DA">
      <w:pPr>
        <w:tabs>
          <w:tab w:val="left" w:pos="7020"/>
        </w:tabs>
        <w:spacing w:after="0" w:line="240" w:lineRule="auto"/>
        <w:jc w:val="center"/>
        <w:rPr>
          <w:rFonts w:ascii="Times New Roman" w:hAnsi="Times New Roman"/>
          <w:sz w:val="24"/>
          <w:szCs w:val="24"/>
        </w:rPr>
      </w:pPr>
      <w:r w:rsidRPr="00FB22DA">
        <w:rPr>
          <w:rFonts w:ascii="Times New Roman" w:hAnsi="Times New Roman"/>
          <w:sz w:val="24"/>
          <w:szCs w:val="24"/>
        </w:rPr>
        <w:t>ADDENDUM</w:t>
      </w:r>
    </w:p>
    <w:p w14:paraId="50BD124C" w14:textId="77777777" w:rsidR="00241A68" w:rsidRPr="00FB22DA" w:rsidRDefault="00241A68" w:rsidP="00FB22DA">
      <w:pPr>
        <w:spacing w:after="0" w:line="240" w:lineRule="auto"/>
        <w:jc w:val="center"/>
        <w:rPr>
          <w:rFonts w:ascii="Times New Roman" w:hAnsi="Times New Roman"/>
          <w:sz w:val="24"/>
          <w:szCs w:val="24"/>
        </w:rPr>
      </w:pPr>
      <w:r w:rsidRPr="00FB22DA">
        <w:rPr>
          <w:rFonts w:ascii="Times New Roman" w:hAnsi="Times New Roman"/>
          <w:sz w:val="24"/>
          <w:szCs w:val="24"/>
        </w:rPr>
        <w:t>(Iowa)</w:t>
      </w:r>
    </w:p>
    <w:p w14:paraId="0073C189" w14:textId="77777777" w:rsidR="00241A68" w:rsidRPr="00FB22DA" w:rsidRDefault="00241A68" w:rsidP="00FB22DA">
      <w:pPr>
        <w:spacing w:after="0" w:line="240" w:lineRule="auto"/>
        <w:jc w:val="center"/>
        <w:rPr>
          <w:rFonts w:ascii="Times New Roman" w:hAnsi="Times New Roman"/>
          <w:sz w:val="24"/>
          <w:szCs w:val="24"/>
        </w:rPr>
      </w:pPr>
    </w:p>
    <w:p w14:paraId="73D442AA" w14:textId="77777777" w:rsidR="00241A68" w:rsidRPr="00FB22DA" w:rsidRDefault="00241A68" w:rsidP="00FB22DA">
      <w:pPr>
        <w:spacing w:after="0" w:line="240" w:lineRule="auto"/>
        <w:jc w:val="center"/>
        <w:rPr>
          <w:rFonts w:ascii="Times New Roman" w:hAnsi="Times New Roman"/>
          <w:sz w:val="24"/>
          <w:szCs w:val="24"/>
        </w:rPr>
      </w:pPr>
    </w:p>
    <w:p w14:paraId="310E5FCF" w14:textId="77777777" w:rsidR="009E05DD" w:rsidRPr="00FB22DA" w:rsidRDefault="009E05DD" w:rsidP="00FB22DA">
      <w:pPr>
        <w:spacing w:after="0" w:line="240" w:lineRule="auto"/>
        <w:jc w:val="center"/>
        <w:rPr>
          <w:rFonts w:ascii="Times New Roman" w:hAnsi="Times New Roman"/>
          <w:sz w:val="24"/>
          <w:szCs w:val="24"/>
        </w:rPr>
      </w:pPr>
    </w:p>
    <w:p w14:paraId="0F7E445F" w14:textId="77777777" w:rsidR="00241A68" w:rsidRPr="00FB22DA" w:rsidRDefault="00241A68" w:rsidP="00FB22DA">
      <w:pPr>
        <w:spacing w:after="0" w:line="240" w:lineRule="auto"/>
        <w:ind w:left="4320" w:firstLine="720"/>
        <w:rPr>
          <w:rFonts w:ascii="Times New Roman" w:hAnsi="Times New Roman"/>
          <w:sz w:val="24"/>
          <w:szCs w:val="24"/>
        </w:rPr>
      </w:pPr>
      <w:r w:rsidRPr="00FB22DA">
        <w:rPr>
          <w:rFonts w:ascii="Times New Roman" w:hAnsi="Times New Roman"/>
          <w:sz w:val="24"/>
          <w:szCs w:val="24"/>
        </w:rPr>
        <w:t xml:space="preserve">HUD Project Number:                    </w:t>
      </w:r>
    </w:p>
    <w:p w14:paraId="7A119E84" w14:textId="77777777" w:rsidR="00241A68" w:rsidRPr="00FB22DA" w:rsidRDefault="00323138" w:rsidP="00FB22DA">
      <w:pPr>
        <w:spacing w:after="0" w:line="240" w:lineRule="auto"/>
        <w:rPr>
          <w:rFonts w:ascii="Times New Roman" w:hAnsi="Times New Roman"/>
          <w:sz w:val="24"/>
          <w:szCs w:val="24"/>
        </w:rPr>
      </w:pPr>
      <w:r w:rsidRPr="00FB22DA">
        <w:rPr>
          <w:rFonts w:ascii="Times New Roman" w:hAnsi="Times New Roman"/>
          <w:sz w:val="24"/>
          <w:szCs w:val="24"/>
        </w:rPr>
        <w:tab/>
      </w:r>
      <w:r w:rsidRPr="00FB22DA">
        <w:rPr>
          <w:rFonts w:ascii="Times New Roman" w:hAnsi="Times New Roman"/>
          <w:sz w:val="24"/>
          <w:szCs w:val="24"/>
        </w:rPr>
        <w:tab/>
      </w:r>
      <w:r w:rsidRPr="00FB22DA">
        <w:rPr>
          <w:rFonts w:ascii="Times New Roman" w:hAnsi="Times New Roman"/>
          <w:sz w:val="24"/>
          <w:szCs w:val="24"/>
        </w:rPr>
        <w:tab/>
      </w:r>
      <w:r w:rsidRPr="00FB22DA">
        <w:rPr>
          <w:rFonts w:ascii="Times New Roman" w:hAnsi="Times New Roman"/>
          <w:sz w:val="24"/>
          <w:szCs w:val="24"/>
        </w:rPr>
        <w:tab/>
      </w:r>
      <w:r w:rsidRPr="00FB22DA">
        <w:rPr>
          <w:rFonts w:ascii="Times New Roman" w:hAnsi="Times New Roman"/>
          <w:sz w:val="24"/>
          <w:szCs w:val="24"/>
        </w:rPr>
        <w:tab/>
      </w:r>
      <w:r w:rsidRPr="00FB22DA">
        <w:rPr>
          <w:rFonts w:ascii="Times New Roman" w:hAnsi="Times New Roman"/>
          <w:sz w:val="24"/>
          <w:szCs w:val="24"/>
        </w:rPr>
        <w:tab/>
      </w:r>
      <w:r w:rsidRPr="00FB22DA">
        <w:rPr>
          <w:rFonts w:ascii="Times New Roman" w:hAnsi="Times New Roman"/>
          <w:sz w:val="24"/>
          <w:szCs w:val="24"/>
        </w:rPr>
        <w:tab/>
      </w:r>
      <w:r w:rsidR="00241A68" w:rsidRPr="00FB22DA">
        <w:rPr>
          <w:rFonts w:ascii="Times New Roman" w:hAnsi="Times New Roman"/>
          <w:sz w:val="24"/>
          <w:szCs w:val="24"/>
        </w:rPr>
        <w:t xml:space="preserve">Project Name:           </w:t>
      </w:r>
    </w:p>
    <w:p w14:paraId="10FB1C07" w14:textId="77777777" w:rsidR="009E05DD" w:rsidRPr="00FB22DA" w:rsidRDefault="009E05DD" w:rsidP="00FB22DA">
      <w:pPr>
        <w:spacing w:after="0" w:line="240" w:lineRule="auto"/>
        <w:jc w:val="center"/>
        <w:rPr>
          <w:rFonts w:ascii="Times New Roman" w:hAnsi="Times New Roman"/>
          <w:b/>
          <w:sz w:val="24"/>
          <w:szCs w:val="24"/>
        </w:rPr>
      </w:pPr>
    </w:p>
    <w:p w14:paraId="0C6EE594" w14:textId="2F8C7373" w:rsidR="00241A68" w:rsidRDefault="00241A68" w:rsidP="00FB22DA">
      <w:pPr>
        <w:spacing w:after="0" w:line="240" w:lineRule="auto"/>
        <w:rPr>
          <w:rFonts w:ascii="Times New Roman" w:hAnsi="Times New Roman"/>
          <w:b/>
          <w:sz w:val="24"/>
          <w:szCs w:val="24"/>
        </w:rPr>
      </w:pPr>
      <w:r w:rsidRPr="00FB22DA">
        <w:rPr>
          <w:rFonts w:ascii="Times New Roman" w:hAnsi="Times New Roman"/>
          <w:b/>
          <w:sz w:val="24"/>
          <w:szCs w:val="24"/>
        </w:rPr>
        <w:tab/>
      </w:r>
      <w:r w:rsidRPr="00FB22DA">
        <w:rPr>
          <w:rFonts w:ascii="Times New Roman" w:hAnsi="Times New Roman"/>
          <w:sz w:val="24"/>
          <w:szCs w:val="24"/>
        </w:rPr>
        <w:t xml:space="preserve">The title of the Security Instrument is modified as follows:  </w:t>
      </w:r>
      <w:r w:rsidR="002C30EB" w:rsidRPr="00FB22DA">
        <w:rPr>
          <w:rFonts w:ascii="Times New Roman" w:hAnsi="Times New Roman"/>
          <w:b/>
          <w:sz w:val="24"/>
          <w:szCs w:val="24"/>
        </w:rPr>
        <w:t>HEALTHCARE</w:t>
      </w:r>
      <w:r w:rsidRPr="00FB22DA">
        <w:rPr>
          <w:rFonts w:ascii="Times New Roman" w:hAnsi="Times New Roman"/>
          <w:b/>
          <w:sz w:val="24"/>
          <w:szCs w:val="24"/>
        </w:rPr>
        <w:t xml:space="preserve"> MORTGAGE, SECURITY AGREEMENT, ASSIGNMENT OF RENTS, AND FIXTURE FILING (IOWA)</w:t>
      </w:r>
      <w:r w:rsidR="00323138" w:rsidRPr="00FB22DA">
        <w:rPr>
          <w:rFonts w:ascii="Times New Roman" w:hAnsi="Times New Roman"/>
          <w:b/>
          <w:sz w:val="24"/>
          <w:szCs w:val="24"/>
        </w:rPr>
        <w:t>.</w:t>
      </w:r>
    </w:p>
    <w:p w14:paraId="3A35D6D9" w14:textId="77777777" w:rsidR="00FB22DA" w:rsidRPr="00FB22DA" w:rsidRDefault="00FB22DA" w:rsidP="00FB22DA">
      <w:pPr>
        <w:spacing w:after="0" w:line="240" w:lineRule="auto"/>
        <w:rPr>
          <w:rFonts w:ascii="Times New Roman" w:hAnsi="Times New Roman"/>
          <w:b/>
          <w:sz w:val="24"/>
          <w:szCs w:val="24"/>
        </w:rPr>
      </w:pPr>
    </w:p>
    <w:p w14:paraId="456A3309" w14:textId="77777777" w:rsidR="00FB22DA" w:rsidRDefault="00241A68" w:rsidP="00FB22DA">
      <w:pPr>
        <w:spacing w:after="0" w:line="240" w:lineRule="auto"/>
        <w:rPr>
          <w:rFonts w:ascii="Times New Roman" w:hAnsi="Times New Roman"/>
          <w:sz w:val="24"/>
          <w:szCs w:val="24"/>
        </w:rPr>
      </w:pPr>
      <w:r w:rsidRPr="00FB22DA">
        <w:rPr>
          <w:rFonts w:ascii="Times New Roman" w:hAnsi="Times New Roman"/>
          <w:b/>
          <w:sz w:val="24"/>
          <w:szCs w:val="24"/>
        </w:rPr>
        <w:tab/>
      </w:r>
      <w:r w:rsidRPr="00FB22DA">
        <w:rPr>
          <w:rFonts w:ascii="Times New Roman" w:hAnsi="Times New Roman"/>
          <w:sz w:val="24"/>
          <w:szCs w:val="24"/>
        </w:rPr>
        <w:t xml:space="preserve">The following sections are inserted into the Security Instrument and made a part thereof: </w:t>
      </w:r>
    </w:p>
    <w:p w14:paraId="156A189D" w14:textId="399287A2" w:rsidR="00241A68" w:rsidRPr="00FB22DA" w:rsidRDefault="00241A68" w:rsidP="00FB22DA">
      <w:pPr>
        <w:spacing w:after="0" w:line="240" w:lineRule="auto"/>
        <w:rPr>
          <w:rFonts w:ascii="Times New Roman" w:hAnsi="Times New Roman"/>
          <w:sz w:val="24"/>
          <w:szCs w:val="24"/>
        </w:rPr>
      </w:pPr>
      <w:r w:rsidRPr="00FB22DA">
        <w:rPr>
          <w:rFonts w:ascii="Times New Roman" w:hAnsi="Times New Roman"/>
          <w:sz w:val="24"/>
          <w:szCs w:val="24"/>
        </w:rPr>
        <w:t xml:space="preserve"> </w:t>
      </w:r>
    </w:p>
    <w:p w14:paraId="223EFB34" w14:textId="77777777" w:rsidR="00241A68" w:rsidRPr="00FB22DA" w:rsidRDefault="00241A68" w:rsidP="00FB22DA">
      <w:pPr>
        <w:spacing w:after="0" w:line="240" w:lineRule="auto"/>
        <w:rPr>
          <w:rFonts w:ascii="Times New Roman" w:hAnsi="Times New Roman"/>
          <w:sz w:val="24"/>
          <w:szCs w:val="24"/>
        </w:rPr>
      </w:pPr>
      <w:r w:rsidRPr="00FB22DA">
        <w:rPr>
          <w:rFonts w:ascii="Times New Roman" w:hAnsi="Times New Roman"/>
          <w:sz w:val="24"/>
          <w:szCs w:val="24"/>
        </w:rPr>
        <w:tab/>
      </w:r>
      <w:r w:rsidRPr="00FB22DA">
        <w:rPr>
          <w:rFonts w:ascii="Times New Roman" w:hAnsi="Times New Roman"/>
          <w:b/>
          <w:sz w:val="24"/>
          <w:szCs w:val="24"/>
        </w:rPr>
        <w:t>43.  ACCELERATIONS; REMEDIES.</w:t>
      </w:r>
      <w:r w:rsidRPr="00FB22DA">
        <w:rPr>
          <w:rFonts w:ascii="Times New Roman" w:hAnsi="Times New Roman"/>
          <w:sz w:val="24"/>
          <w:szCs w:val="24"/>
        </w:rPr>
        <w:t xml:space="preserve">  The following additional Iowa provisions pertain to the power of sale granted in the Security Instrument:  </w:t>
      </w:r>
    </w:p>
    <w:p w14:paraId="6537CE42" w14:textId="7B83320C" w:rsidR="00241A68" w:rsidRDefault="00241A68" w:rsidP="00FB22DA">
      <w:pPr>
        <w:spacing w:after="0" w:line="240" w:lineRule="auto"/>
        <w:ind w:firstLine="720"/>
        <w:rPr>
          <w:rFonts w:ascii="Times New Roman" w:hAnsi="Times New Roman"/>
          <w:sz w:val="24"/>
          <w:szCs w:val="24"/>
        </w:rPr>
      </w:pPr>
      <w:r w:rsidRPr="00FB22DA">
        <w:rPr>
          <w:rFonts w:ascii="Times New Roman" w:hAnsi="Times New Roman"/>
          <w:sz w:val="24"/>
          <w:szCs w:val="24"/>
        </w:rPr>
        <w:t>Any sale of the Mortgaged Property under this section 43 without prior judicial hearing must be conducted in strict accordance with the sections of the Iowa Code permitting nonjudicial foreclosure (Iowa Code Sections 655A and 654.18, or successor legislation).</w:t>
      </w:r>
    </w:p>
    <w:p w14:paraId="7323EB52" w14:textId="77777777" w:rsidR="00FB22DA" w:rsidRPr="00FB22DA" w:rsidRDefault="00FB22DA" w:rsidP="00FB22DA">
      <w:pPr>
        <w:spacing w:after="0" w:line="240" w:lineRule="auto"/>
        <w:ind w:firstLine="720"/>
        <w:rPr>
          <w:rFonts w:ascii="Times New Roman" w:hAnsi="Times New Roman"/>
          <w:b/>
          <w:sz w:val="24"/>
          <w:szCs w:val="24"/>
        </w:rPr>
      </w:pPr>
    </w:p>
    <w:p w14:paraId="28F0A80C" w14:textId="2C0DF296" w:rsidR="000E4FC5" w:rsidRDefault="00241A68" w:rsidP="00FB22DA">
      <w:pPr>
        <w:spacing w:after="0" w:line="240" w:lineRule="auto"/>
        <w:rPr>
          <w:rFonts w:ascii="Times New Roman" w:hAnsi="Times New Roman"/>
          <w:sz w:val="24"/>
          <w:szCs w:val="24"/>
        </w:rPr>
      </w:pPr>
      <w:r w:rsidRPr="00FB22DA">
        <w:rPr>
          <w:rFonts w:ascii="Times New Roman" w:hAnsi="Times New Roman"/>
          <w:b/>
          <w:sz w:val="24"/>
          <w:szCs w:val="24"/>
        </w:rPr>
        <w:tab/>
        <w:t>49.  FUTURE ADVANCES.</w:t>
      </w:r>
      <w:r w:rsidR="000E4FC5" w:rsidRPr="00FB22DA">
        <w:rPr>
          <w:rFonts w:ascii="Times New Roman" w:hAnsi="Times New Roman"/>
          <w:b/>
          <w:sz w:val="24"/>
          <w:szCs w:val="24"/>
        </w:rPr>
        <w:t xml:space="preserve">  </w:t>
      </w:r>
      <w:r w:rsidR="000E4FC5" w:rsidRPr="00FB22DA">
        <w:rPr>
          <w:rFonts w:ascii="Times New Roman" w:hAnsi="Times New Roman"/>
          <w:sz w:val="24"/>
          <w:szCs w:val="24"/>
        </w:rPr>
        <w:t xml:space="preserve">The following additional Iowa provisions pertain to construction and substantial rehabilitation loans:  </w:t>
      </w:r>
    </w:p>
    <w:p w14:paraId="2E203F9B" w14:textId="77777777" w:rsidR="004333EC" w:rsidRPr="00FB22DA" w:rsidRDefault="004333EC" w:rsidP="00FB22DA">
      <w:pPr>
        <w:spacing w:after="0" w:line="240" w:lineRule="auto"/>
        <w:rPr>
          <w:rFonts w:ascii="Times New Roman" w:hAnsi="Times New Roman"/>
          <w:sz w:val="24"/>
          <w:szCs w:val="24"/>
        </w:rPr>
      </w:pPr>
    </w:p>
    <w:p w14:paraId="336BA7AE" w14:textId="77777777" w:rsidR="000E4FC5" w:rsidRPr="00FB22DA" w:rsidRDefault="000E4FC5" w:rsidP="00FB22DA">
      <w:pPr>
        <w:spacing w:after="0" w:line="240" w:lineRule="auto"/>
        <w:ind w:firstLine="720"/>
        <w:rPr>
          <w:rFonts w:ascii="Times New Roman" w:hAnsi="Times New Roman"/>
          <w:sz w:val="24"/>
          <w:szCs w:val="24"/>
        </w:rPr>
      </w:pPr>
      <w:r w:rsidRPr="00FB22DA">
        <w:rPr>
          <w:rFonts w:ascii="Times New Roman" w:hAnsi="Times New Roman"/>
          <w:sz w:val="24"/>
          <w:szCs w:val="24"/>
        </w:rPr>
        <w:t xml:space="preserve">In accordance with Iowa Code Section 654.12A, this mortgage secures credit in the amount of [insert maximum mortgage amount].  Loans and advances up to this amount, together with interest, are senior to indebtedness to other creditors under subsequently recorded or filed mortgages and liens.  </w:t>
      </w:r>
    </w:p>
    <w:p w14:paraId="440C9773" w14:textId="77777777" w:rsidR="00E70398" w:rsidRPr="00FB22DA" w:rsidRDefault="00E70398" w:rsidP="00FB22DA">
      <w:pPr>
        <w:spacing w:after="0" w:line="240" w:lineRule="auto"/>
        <w:rPr>
          <w:rFonts w:ascii="Times New Roman" w:hAnsi="Times New Roman"/>
          <w:sz w:val="24"/>
          <w:szCs w:val="24"/>
        </w:rPr>
      </w:pPr>
    </w:p>
    <w:p w14:paraId="321AFD6E" w14:textId="77777777" w:rsidR="00053A90" w:rsidRPr="00FB22DA" w:rsidRDefault="00053A90" w:rsidP="00FB22DA">
      <w:pPr>
        <w:pBdr>
          <w:bottom w:val="single" w:sz="4" w:space="1" w:color="auto"/>
        </w:pBdr>
        <w:spacing w:after="0" w:line="240" w:lineRule="auto"/>
        <w:rPr>
          <w:rFonts w:ascii="Times New Roman" w:hAnsi="Times New Roman"/>
          <w:sz w:val="24"/>
          <w:szCs w:val="24"/>
        </w:rPr>
      </w:pPr>
    </w:p>
    <w:p w14:paraId="507938F4" w14:textId="77777777" w:rsidR="00053A90" w:rsidRPr="00FB22DA" w:rsidRDefault="00053A90" w:rsidP="00FB22DA">
      <w:pPr>
        <w:spacing w:after="0" w:line="240" w:lineRule="auto"/>
        <w:jc w:val="both"/>
        <w:rPr>
          <w:rFonts w:ascii="Times New Roman" w:hAnsi="Times New Roman"/>
          <w:b/>
          <w:color w:val="000000"/>
          <w:sz w:val="24"/>
          <w:szCs w:val="24"/>
        </w:rPr>
      </w:pPr>
      <w:r w:rsidRPr="00FB22DA">
        <w:rPr>
          <w:rFonts w:ascii="Times New Roman" w:hAnsi="Times New Roman"/>
          <w:b/>
          <w:color w:val="000000"/>
          <w:sz w:val="24"/>
          <w:szCs w:val="24"/>
        </w:rPr>
        <w:t>THE SECURITY INSTRUMENT SHALL BE PREPARED TO CONFORM TO THE REQUIREMENTS OF THE LOCAL FILING JURISDICTION IN WHICH THE INSTRUMENT IS TO BE RECORDED AND FILED</w:t>
      </w:r>
    </w:p>
    <w:sectPr w:rsidR="00053A90" w:rsidRPr="00FB22DA" w:rsidSect="00D13CE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E81E0" w14:textId="77777777" w:rsidR="006E5157" w:rsidRDefault="006E5157" w:rsidP="00F759A5">
      <w:pPr>
        <w:spacing w:after="0" w:line="240" w:lineRule="auto"/>
      </w:pPr>
      <w:r>
        <w:separator/>
      </w:r>
    </w:p>
  </w:endnote>
  <w:endnote w:type="continuationSeparator" w:id="0">
    <w:p w14:paraId="6EC52A42" w14:textId="77777777" w:rsidR="006E5157" w:rsidRDefault="006E5157" w:rsidP="00F75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3054" w14:textId="77777777" w:rsidR="00D33F9F" w:rsidRDefault="00D33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E54E" w14:textId="5A611DBC" w:rsidR="002E18D8" w:rsidRDefault="002E18D8" w:rsidP="002E18D8">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EF1D07">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EF1D07">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E4077E">
      <w:rPr>
        <w:rFonts w:ascii="Helvetica" w:hAnsi="Helvetica" w:cs="Arial"/>
        <w:sz w:val="18"/>
        <w:szCs w:val="18"/>
      </w:rPr>
      <w:t>(0</w:t>
    </w:r>
    <w:r w:rsidR="00C75F50">
      <w:rPr>
        <w:rFonts w:ascii="Helvetica" w:hAnsi="Helvetica" w:cs="Arial"/>
        <w:sz w:val="18"/>
        <w:szCs w:val="18"/>
      </w:rPr>
      <w:t>1</w:t>
    </w:r>
    <w:r w:rsidR="00E4077E">
      <w:rPr>
        <w:rFonts w:ascii="Helvetica" w:hAnsi="Helvetica" w:cs="Arial"/>
        <w:sz w:val="18"/>
        <w:szCs w:val="18"/>
      </w:rPr>
      <w:t>/20</w:t>
    </w:r>
    <w:r w:rsidR="00C75F50">
      <w:rPr>
        <w:rFonts w:ascii="Helvetica" w:hAnsi="Helvetica" w:cs="Arial"/>
        <w:sz w:val="18"/>
        <w:szCs w:val="18"/>
      </w:rPr>
      <w:t>23</w:t>
    </w:r>
    <w:r w:rsidR="00E4077E">
      <w:rPr>
        <w:rFonts w:ascii="Helvetica" w:hAnsi="Helvetica"/>
        <w:sz w:val="18"/>
        <w:szCs w:val="18"/>
      </w:rPr>
      <w:t>)</w:t>
    </w:r>
  </w:p>
  <w:p w14:paraId="3762BF39" w14:textId="77777777" w:rsidR="002E18D8" w:rsidRDefault="002E18D8" w:rsidP="002E18D8">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624EB809" w14:textId="77777777" w:rsidR="00ED5E63" w:rsidRDefault="00ED5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8F35" w14:textId="77777777" w:rsidR="00D33F9F" w:rsidRDefault="00D33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B819C" w14:textId="77777777" w:rsidR="006E5157" w:rsidRDefault="006E5157" w:rsidP="00F759A5">
      <w:pPr>
        <w:spacing w:after="0" w:line="240" w:lineRule="auto"/>
      </w:pPr>
      <w:r>
        <w:separator/>
      </w:r>
    </w:p>
  </w:footnote>
  <w:footnote w:type="continuationSeparator" w:id="0">
    <w:p w14:paraId="386668B4" w14:textId="77777777" w:rsidR="006E5157" w:rsidRDefault="006E5157" w:rsidP="00F75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FF1F" w14:textId="77777777" w:rsidR="00D33F9F" w:rsidRDefault="00D33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CBE8" w14:textId="17A4B0F0" w:rsidR="00ED5E63" w:rsidRPr="00F759A5" w:rsidRDefault="00ED5E63" w:rsidP="00F759A5">
    <w:pPr>
      <w:pStyle w:val="Header"/>
      <w:jc w:val="right"/>
      <w:rPr>
        <w:rFonts w:ascii="Arial" w:hAnsi="Arial" w:cs="Arial"/>
        <w:bCs/>
        <w:sz w:val="16"/>
        <w:szCs w:val="16"/>
      </w:rPr>
    </w:pPr>
  </w:p>
  <w:p w14:paraId="7A226B34" w14:textId="77777777" w:rsidR="002E18D8" w:rsidRDefault="002E18D8" w:rsidP="002E18D8">
    <w:pPr>
      <w:spacing w:after="0" w:line="240" w:lineRule="auto"/>
      <w:jc w:val="right"/>
      <w:rPr>
        <w:rFonts w:ascii="Helvetica" w:hAnsi="Helvetica" w:cs="Arial"/>
        <w:sz w:val="18"/>
      </w:rPr>
    </w:pPr>
    <w:r>
      <w:rPr>
        <w:rFonts w:ascii="Helvetica" w:hAnsi="Helvetica" w:cs="Arial"/>
        <w:sz w:val="18"/>
      </w:rPr>
      <w:t>OMB Approval No. 2502-0605</w:t>
    </w:r>
  </w:p>
  <w:p w14:paraId="1943A2EC" w14:textId="7189ED8F" w:rsidR="00F204AA" w:rsidRDefault="00C75F50" w:rsidP="00F204AA">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hAnsi="Helvetica" w:cs="Arial"/>
        <w:sz w:val="18"/>
      </w:rPr>
      <w:t>(exp. 01/31/2026)</w:t>
    </w:r>
  </w:p>
  <w:p w14:paraId="2A6650CF" w14:textId="77777777" w:rsidR="002E18D8" w:rsidRDefault="002E18D8" w:rsidP="002E18D8">
    <w:pPr>
      <w:pStyle w:val="Header"/>
    </w:pPr>
  </w:p>
  <w:p w14:paraId="3236EB11" w14:textId="77777777" w:rsidR="00ED5E63" w:rsidRPr="00F759A5" w:rsidRDefault="00ED5E63" w:rsidP="00F759A5">
    <w:pPr>
      <w:pStyle w:val="Header"/>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2BB1" w14:textId="77777777" w:rsidR="00D33F9F" w:rsidRDefault="00D33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67BF5"/>
    <w:multiLevelType w:val="multilevel"/>
    <w:tmpl w:val="56906C4C"/>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num w:numId="1" w16cid:durableId="1943417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637"/>
    <w:rsid w:val="00004226"/>
    <w:rsid w:val="000058F1"/>
    <w:rsid w:val="00034FBE"/>
    <w:rsid w:val="00053A90"/>
    <w:rsid w:val="00056331"/>
    <w:rsid w:val="00077368"/>
    <w:rsid w:val="00085F9C"/>
    <w:rsid w:val="000B414C"/>
    <w:rsid w:val="000B453E"/>
    <w:rsid w:val="000C2378"/>
    <w:rsid w:val="000D1D2D"/>
    <w:rsid w:val="000E4FC5"/>
    <w:rsid w:val="00102366"/>
    <w:rsid w:val="00110864"/>
    <w:rsid w:val="00134785"/>
    <w:rsid w:val="00141672"/>
    <w:rsid w:val="001511A9"/>
    <w:rsid w:val="001579C1"/>
    <w:rsid w:val="00170A9A"/>
    <w:rsid w:val="001A73AE"/>
    <w:rsid w:val="001C34DC"/>
    <w:rsid w:val="001F1BAF"/>
    <w:rsid w:val="00205D27"/>
    <w:rsid w:val="00241A68"/>
    <w:rsid w:val="00242A0F"/>
    <w:rsid w:val="00244536"/>
    <w:rsid w:val="0028027C"/>
    <w:rsid w:val="002A0162"/>
    <w:rsid w:val="002A0265"/>
    <w:rsid w:val="002C2C95"/>
    <w:rsid w:val="002C30EB"/>
    <w:rsid w:val="002D6A5B"/>
    <w:rsid w:val="002E18D8"/>
    <w:rsid w:val="002F086C"/>
    <w:rsid w:val="002F3F68"/>
    <w:rsid w:val="002F713E"/>
    <w:rsid w:val="0030420B"/>
    <w:rsid w:val="00315A48"/>
    <w:rsid w:val="00323138"/>
    <w:rsid w:val="00326DAE"/>
    <w:rsid w:val="00335DB1"/>
    <w:rsid w:val="003571FA"/>
    <w:rsid w:val="003830F3"/>
    <w:rsid w:val="00390141"/>
    <w:rsid w:val="003A29D5"/>
    <w:rsid w:val="003D5AFC"/>
    <w:rsid w:val="00406DD9"/>
    <w:rsid w:val="0042312E"/>
    <w:rsid w:val="0042458C"/>
    <w:rsid w:val="004333EC"/>
    <w:rsid w:val="00434E3D"/>
    <w:rsid w:val="00476ECE"/>
    <w:rsid w:val="00482F62"/>
    <w:rsid w:val="004A096E"/>
    <w:rsid w:val="004A7BD0"/>
    <w:rsid w:val="004B01F4"/>
    <w:rsid w:val="004B02FC"/>
    <w:rsid w:val="004B1CDE"/>
    <w:rsid w:val="004D77D6"/>
    <w:rsid w:val="004E30C8"/>
    <w:rsid w:val="004E6A1B"/>
    <w:rsid w:val="004F18B3"/>
    <w:rsid w:val="004F6543"/>
    <w:rsid w:val="00524599"/>
    <w:rsid w:val="00524832"/>
    <w:rsid w:val="005808D8"/>
    <w:rsid w:val="005A7698"/>
    <w:rsid w:val="005C6B48"/>
    <w:rsid w:val="005D300C"/>
    <w:rsid w:val="00603342"/>
    <w:rsid w:val="00605A7D"/>
    <w:rsid w:val="00613EEE"/>
    <w:rsid w:val="00652E05"/>
    <w:rsid w:val="00653BB4"/>
    <w:rsid w:val="006566CF"/>
    <w:rsid w:val="006731CF"/>
    <w:rsid w:val="00674D34"/>
    <w:rsid w:val="00680637"/>
    <w:rsid w:val="006925A6"/>
    <w:rsid w:val="006A7FA1"/>
    <w:rsid w:val="006C1B9E"/>
    <w:rsid w:val="006C5486"/>
    <w:rsid w:val="006E5157"/>
    <w:rsid w:val="007169AF"/>
    <w:rsid w:val="007277AB"/>
    <w:rsid w:val="007316A0"/>
    <w:rsid w:val="0073224B"/>
    <w:rsid w:val="00763D48"/>
    <w:rsid w:val="00791B5A"/>
    <w:rsid w:val="007A1AE2"/>
    <w:rsid w:val="007D26EA"/>
    <w:rsid w:val="007F0CB1"/>
    <w:rsid w:val="007F0D2B"/>
    <w:rsid w:val="007F695F"/>
    <w:rsid w:val="00806147"/>
    <w:rsid w:val="00811469"/>
    <w:rsid w:val="008348F5"/>
    <w:rsid w:val="00835E33"/>
    <w:rsid w:val="00836DB0"/>
    <w:rsid w:val="00840AE0"/>
    <w:rsid w:val="00850AAA"/>
    <w:rsid w:val="00861BDC"/>
    <w:rsid w:val="0087162F"/>
    <w:rsid w:val="00892989"/>
    <w:rsid w:val="008C6932"/>
    <w:rsid w:val="008D3915"/>
    <w:rsid w:val="008F0D6E"/>
    <w:rsid w:val="009032E2"/>
    <w:rsid w:val="0092076A"/>
    <w:rsid w:val="00954D3F"/>
    <w:rsid w:val="009608F4"/>
    <w:rsid w:val="0097797C"/>
    <w:rsid w:val="00981595"/>
    <w:rsid w:val="009C7C5A"/>
    <w:rsid w:val="009D1A6E"/>
    <w:rsid w:val="009E05DD"/>
    <w:rsid w:val="009E33B8"/>
    <w:rsid w:val="009E6D10"/>
    <w:rsid w:val="00A304C2"/>
    <w:rsid w:val="00A65FF2"/>
    <w:rsid w:val="00A66E0A"/>
    <w:rsid w:val="00AB5FEE"/>
    <w:rsid w:val="00B012CB"/>
    <w:rsid w:val="00B20655"/>
    <w:rsid w:val="00B31E2F"/>
    <w:rsid w:val="00BA10FA"/>
    <w:rsid w:val="00BB3E06"/>
    <w:rsid w:val="00BF5338"/>
    <w:rsid w:val="00C04114"/>
    <w:rsid w:val="00C059B5"/>
    <w:rsid w:val="00C2221B"/>
    <w:rsid w:val="00C43218"/>
    <w:rsid w:val="00C61498"/>
    <w:rsid w:val="00C742AD"/>
    <w:rsid w:val="00C75F50"/>
    <w:rsid w:val="00C87252"/>
    <w:rsid w:val="00CA1E04"/>
    <w:rsid w:val="00CC1EF3"/>
    <w:rsid w:val="00D13CEC"/>
    <w:rsid w:val="00D33F9F"/>
    <w:rsid w:val="00D42A0A"/>
    <w:rsid w:val="00D55D7B"/>
    <w:rsid w:val="00D80973"/>
    <w:rsid w:val="00DA1253"/>
    <w:rsid w:val="00DD4383"/>
    <w:rsid w:val="00E1685F"/>
    <w:rsid w:val="00E313EB"/>
    <w:rsid w:val="00E35011"/>
    <w:rsid w:val="00E4077E"/>
    <w:rsid w:val="00E51EFD"/>
    <w:rsid w:val="00E70398"/>
    <w:rsid w:val="00E75012"/>
    <w:rsid w:val="00E827C9"/>
    <w:rsid w:val="00E87394"/>
    <w:rsid w:val="00E87416"/>
    <w:rsid w:val="00E9122F"/>
    <w:rsid w:val="00EA3948"/>
    <w:rsid w:val="00EC3C1B"/>
    <w:rsid w:val="00ED5E63"/>
    <w:rsid w:val="00EF1D07"/>
    <w:rsid w:val="00F05105"/>
    <w:rsid w:val="00F07449"/>
    <w:rsid w:val="00F204AA"/>
    <w:rsid w:val="00F2489F"/>
    <w:rsid w:val="00F341EA"/>
    <w:rsid w:val="00F42B91"/>
    <w:rsid w:val="00F61F92"/>
    <w:rsid w:val="00F759A5"/>
    <w:rsid w:val="00F94597"/>
    <w:rsid w:val="00F96DF4"/>
    <w:rsid w:val="00FA04BD"/>
    <w:rsid w:val="00FA59D9"/>
    <w:rsid w:val="00FA5F3B"/>
    <w:rsid w:val="00FB22DA"/>
    <w:rsid w:val="00FD004A"/>
    <w:rsid w:val="00FF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79140"/>
  <w15:chartTrackingRefBased/>
  <w15:docId w15:val="{B7405827-19FA-4389-8250-06AE6DAE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D6E"/>
    <w:pPr>
      <w:spacing w:after="200" w:line="276" w:lineRule="auto"/>
    </w:pPr>
    <w:rPr>
      <w:sz w:val="22"/>
      <w:szCs w:val="22"/>
    </w:rPr>
  </w:style>
  <w:style w:type="paragraph" w:styleId="Heading1">
    <w:name w:val="heading 1"/>
    <w:basedOn w:val="Normal"/>
    <w:next w:val="Normal"/>
    <w:link w:val="Heading1Char"/>
    <w:qFormat/>
    <w:rsid w:val="00E313EB"/>
    <w:pPr>
      <w:keepNext/>
      <w:keepLines/>
      <w:numPr>
        <w:numId w:val="1"/>
      </w:numPr>
      <w:tabs>
        <w:tab w:val="left" w:pos="-720"/>
      </w:tabs>
      <w:suppressAutoHyphens/>
      <w:spacing w:after="240" w:line="240" w:lineRule="auto"/>
      <w:outlineLvl w:val="0"/>
    </w:pPr>
    <w:rPr>
      <w:rFonts w:ascii="Times New Roman Bold" w:eastAsia="Times New Roman" w:hAnsi="Times New Roman Bold"/>
      <w:b/>
      <w:sz w:val="24"/>
      <w:szCs w:val="20"/>
    </w:rPr>
  </w:style>
  <w:style w:type="paragraph" w:styleId="Heading5">
    <w:name w:val="heading 5"/>
    <w:basedOn w:val="Normal"/>
    <w:next w:val="Normal"/>
    <w:link w:val="Heading5Char"/>
    <w:qFormat/>
    <w:rsid w:val="00E313EB"/>
    <w:pPr>
      <w:numPr>
        <w:ilvl w:val="4"/>
        <w:numId w:val="1"/>
      </w:numPr>
      <w:tabs>
        <w:tab w:val="left" w:pos="-720"/>
      </w:tabs>
      <w:suppressAutoHyphens/>
      <w:spacing w:after="0" w:line="240" w:lineRule="auto"/>
      <w:jc w:val="both"/>
      <w:outlineLvl w:val="4"/>
    </w:pPr>
    <w:rPr>
      <w:rFonts w:ascii="Times New Roman" w:eastAsia="Times New Roman" w:hAnsi="Times New Roman"/>
      <w:i/>
      <w:spacing w:val="-3"/>
      <w:sz w:val="24"/>
      <w:szCs w:val="20"/>
    </w:rPr>
  </w:style>
  <w:style w:type="paragraph" w:styleId="Heading6">
    <w:name w:val="heading 6"/>
    <w:basedOn w:val="Normal"/>
    <w:next w:val="Normal"/>
    <w:link w:val="Heading6Char"/>
    <w:qFormat/>
    <w:rsid w:val="00E313EB"/>
    <w:pPr>
      <w:keepNext/>
      <w:keepLines/>
      <w:numPr>
        <w:ilvl w:val="5"/>
        <w:numId w:val="1"/>
      </w:numPr>
      <w:tabs>
        <w:tab w:val="left" w:pos="-720"/>
      </w:tabs>
      <w:suppressAutoHyphens/>
      <w:spacing w:after="0" w:line="240" w:lineRule="auto"/>
      <w:jc w:val="both"/>
      <w:outlineLvl w:val="5"/>
    </w:pPr>
    <w:rPr>
      <w:rFonts w:ascii="Times New Roman" w:eastAsia="Times New Roman" w:hAnsi="Times New Roman"/>
      <w:i/>
      <w:spacing w:val="-3"/>
      <w:sz w:val="24"/>
      <w:szCs w:val="20"/>
    </w:rPr>
  </w:style>
  <w:style w:type="paragraph" w:styleId="Heading7">
    <w:name w:val="heading 7"/>
    <w:basedOn w:val="Normal"/>
    <w:next w:val="Normal"/>
    <w:link w:val="Heading7Char"/>
    <w:qFormat/>
    <w:rsid w:val="00E313EB"/>
    <w:pPr>
      <w:numPr>
        <w:ilvl w:val="6"/>
        <w:numId w:val="1"/>
      </w:numPr>
      <w:tabs>
        <w:tab w:val="left" w:pos="-720"/>
      </w:tabs>
      <w:suppressAutoHyphens/>
      <w:spacing w:after="0" w:line="240" w:lineRule="auto"/>
      <w:jc w:val="both"/>
      <w:outlineLvl w:val="6"/>
    </w:pPr>
    <w:rPr>
      <w:rFonts w:ascii="Arial" w:eastAsia="Times New Roman" w:hAnsi="Arial"/>
      <w:spacing w:val="-3"/>
      <w:sz w:val="20"/>
      <w:szCs w:val="20"/>
    </w:rPr>
  </w:style>
  <w:style w:type="paragraph" w:styleId="Heading8">
    <w:name w:val="heading 8"/>
    <w:basedOn w:val="Normal"/>
    <w:next w:val="Normal"/>
    <w:link w:val="Heading8Char"/>
    <w:qFormat/>
    <w:rsid w:val="00E313EB"/>
    <w:pPr>
      <w:numPr>
        <w:ilvl w:val="7"/>
        <w:numId w:val="1"/>
      </w:numPr>
      <w:tabs>
        <w:tab w:val="left" w:pos="-720"/>
      </w:tabs>
      <w:suppressAutoHyphens/>
      <w:spacing w:after="0" w:line="240" w:lineRule="auto"/>
      <w:jc w:val="both"/>
      <w:outlineLvl w:val="7"/>
    </w:pPr>
    <w:rPr>
      <w:rFonts w:ascii="Arial" w:eastAsia="Times New Roman" w:hAnsi="Arial"/>
      <w:i/>
      <w:spacing w:val="-3"/>
      <w:sz w:val="20"/>
      <w:szCs w:val="20"/>
    </w:rPr>
  </w:style>
  <w:style w:type="paragraph" w:styleId="Heading9">
    <w:name w:val="heading 9"/>
    <w:basedOn w:val="Normal"/>
    <w:next w:val="Normal"/>
    <w:link w:val="Heading9Char"/>
    <w:qFormat/>
    <w:rsid w:val="00E313EB"/>
    <w:pPr>
      <w:numPr>
        <w:ilvl w:val="8"/>
        <w:numId w:val="1"/>
      </w:numPr>
      <w:tabs>
        <w:tab w:val="left" w:pos="-720"/>
      </w:tabs>
      <w:suppressAutoHyphens/>
      <w:spacing w:after="0" w:line="240" w:lineRule="auto"/>
      <w:jc w:val="both"/>
      <w:outlineLvl w:val="8"/>
    </w:pPr>
    <w:rPr>
      <w:rFonts w:ascii="Arial" w:eastAsia="Times New Roman" w:hAnsi="Arial"/>
      <w:i/>
      <w:spacing w:val="-3"/>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13EB"/>
    <w:rPr>
      <w:rFonts w:ascii="Times New Roman Bold" w:eastAsia="Times New Roman" w:hAnsi="Times New Roman Bold" w:cs="Times New Roman"/>
      <w:b/>
      <w:sz w:val="24"/>
      <w:szCs w:val="20"/>
    </w:rPr>
  </w:style>
  <w:style w:type="character" w:customStyle="1" w:styleId="Heading5Char">
    <w:name w:val="Heading 5 Char"/>
    <w:link w:val="Heading5"/>
    <w:rsid w:val="00E313EB"/>
    <w:rPr>
      <w:rFonts w:ascii="Times New Roman" w:eastAsia="Times New Roman" w:hAnsi="Times New Roman" w:cs="Times New Roman"/>
      <w:i/>
      <w:spacing w:val="-3"/>
      <w:sz w:val="24"/>
      <w:szCs w:val="20"/>
    </w:rPr>
  </w:style>
  <w:style w:type="character" w:customStyle="1" w:styleId="Heading6Char">
    <w:name w:val="Heading 6 Char"/>
    <w:link w:val="Heading6"/>
    <w:rsid w:val="00E313EB"/>
    <w:rPr>
      <w:rFonts w:ascii="Times New Roman" w:eastAsia="Times New Roman" w:hAnsi="Times New Roman" w:cs="Times New Roman"/>
      <w:i/>
      <w:spacing w:val="-3"/>
      <w:sz w:val="24"/>
      <w:szCs w:val="20"/>
    </w:rPr>
  </w:style>
  <w:style w:type="character" w:customStyle="1" w:styleId="Heading7Char">
    <w:name w:val="Heading 7 Char"/>
    <w:link w:val="Heading7"/>
    <w:rsid w:val="00E313EB"/>
    <w:rPr>
      <w:rFonts w:ascii="Arial" w:eastAsia="Times New Roman" w:hAnsi="Arial" w:cs="Times New Roman"/>
      <w:spacing w:val="-3"/>
      <w:sz w:val="20"/>
      <w:szCs w:val="20"/>
    </w:rPr>
  </w:style>
  <w:style w:type="character" w:customStyle="1" w:styleId="Heading8Char">
    <w:name w:val="Heading 8 Char"/>
    <w:link w:val="Heading8"/>
    <w:rsid w:val="00E313EB"/>
    <w:rPr>
      <w:rFonts w:ascii="Arial" w:eastAsia="Times New Roman" w:hAnsi="Arial" w:cs="Times New Roman"/>
      <w:i/>
      <w:spacing w:val="-3"/>
      <w:sz w:val="20"/>
      <w:szCs w:val="20"/>
    </w:rPr>
  </w:style>
  <w:style w:type="character" w:customStyle="1" w:styleId="Heading9Char">
    <w:name w:val="Heading 9 Char"/>
    <w:link w:val="Heading9"/>
    <w:rsid w:val="00E313EB"/>
    <w:rPr>
      <w:rFonts w:ascii="Arial" w:eastAsia="Times New Roman" w:hAnsi="Arial" w:cs="Times New Roman"/>
      <w:i/>
      <w:spacing w:val="-3"/>
      <w:sz w:val="18"/>
      <w:szCs w:val="20"/>
    </w:rPr>
  </w:style>
  <w:style w:type="paragraph" w:styleId="BodyText">
    <w:name w:val="Body Text"/>
    <w:basedOn w:val="Normal"/>
    <w:link w:val="BodyTextChar"/>
    <w:rsid w:val="00E313EB"/>
    <w:pPr>
      <w:spacing w:after="240" w:line="240" w:lineRule="auto"/>
      <w:ind w:firstLine="720"/>
      <w:jc w:val="both"/>
    </w:pPr>
    <w:rPr>
      <w:rFonts w:ascii="Times New Roman" w:eastAsia="Times New Roman" w:hAnsi="Times New Roman"/>
      <w:sz w:val="24"/>
      <w:szCs w:val="20"/>
    </w:rPr>
  </w:style>
  <w:style w:type="character" w:customStyle="1" w:styleId="BodyTextChar">
    <w:name w:val="Body Text Char"/>
    <w:link w:val="BodyText"/>
    <w:rsid w:val="00E313E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75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9A5"/>
  </w:style>
  <w:style w:type="paragraph" w:styleId="Footer">
    <w:name w:val="footer"/>
    <w:basedOn w:val="Normal"/>
    <w:link w:val="FooterChar"/>
    <w:uiPriority w:val="99"/>
    <w:unhideWhenUsed/>
    <w:rsid w:val="00F75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9A5"/>
  </w:style>
  <w:style w:type="character" w:styleId="LineNumber">
    <w:name w:val="line number"/>
    <w:uiPriority w:val="99"/>
    <w:semiHidden/>
    <w:unhideWhenUsed/>
    <w:rsid w:val="00B20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80867">
      <w:bodyDiv w:val="1"/>
      <w:marLeft w:val="0"/>
      <w:marRight w:val="0"/>
      <w:marTop w:val="0"/>
      <w:marBottom w:val="0"/>
      <w:divBdr>
        <w:top w:val="none" w:sz="0" w:space="0" w:color="auto"/>
        <w:left w:val="none" w:sz="0" w:space="0" w:color="auto"/>
        <w:bottom w:val="none" w:sz="0" w:space="0" w:color="auto"/>
        <w:right w:val="none" w:sz="0" w:space="0" w:color="auto"/>
      </w:divBdr>
    </w:div>
    <w:div w:id="1292975721">
      <w:bodyDiv w:val="1"/>
      <w:marLeft w:val="0"/>
      <w:marRight w:val="0"/>
      <w:marTop w:val="0"/>
      <w:marBottom w:val="0"/>
      <w:divBdr>
        <w:top w:val="none" w:sz="0" w:space="0" w:color="auto"/>
        <w:left w:val="none" w:sz="0" w:space="0" w:color="auto"/>
        <w:bottom w:val="none" w:sz="0" w:space="0" w:color="auto"/>
        <w:right w:val="none" w:sz="0" w:space="0" w:color="auto"/>
      </w:divBdr>
    </w:div>
    <w:div w:id="1327706975">
      <w:bodyDiv w:val="1"/>
      <w:marLeft w:val="0"/>
      <w:marRight w:val="0"/>
      <w:marTop w:val="0"/>
      <w:marBottom w:val="0"/>
      <w:divBdr>
        <w:top w:val="none" w:sz="0" w:space="0" w:color="auto"/>
        <w:left w:val="none" w:sz="0" w:space="0" w:color="auto"/>
        <w:bottom w:val="none" w:sz="0" w:space="0" w:color="auto"/>
        <w:right w:val="none" w:sz="0" w:space="0" w:color="auto"/>
      </w:divBdr>
    </w:div>
    <w:div w:id="1882399748">
      <w:bodyDiv w:val="1"/>
      <w:marLeft w:val="0"/>
      <w:marRight w:val="0"/>
      <w:marTop w:val="0"/>
      <w:marBottom w:val="0"/>
      <w:divBdr>
        <w:top w:val="none" w:sz="0" w:space="0" w:color="auto"/>
        <w:left w:val="none" w:sz="0" w:space="0" w:color="auto"/>
        <w:bottom w:val="none" w:sz="0" w:space="0" w:color="auto"/>
        <w:right w:val="none" w:sz="0" w:space="0" w:color="auto"/>
      </w:divBdr>
    </w:div>
    <w:div w:id="210687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WUQRW3SEJQDQ-2105250395-5084</_dlc_DocId>
    <_dlc_DocIdUrl xmlns="d4a638c4-874f-49c0-bb2b-5cb8563c2b18">
      <Url>https://hudgov.sharepoint.com/sites/IHCF2/DEVL/pp/_layouts/15/DocIdRedir.aspx?ID=WUQRW3SEJQDQ-2105250395-5084</Url>
      <Description>WUQRW3SEJQDQ-2105250395-5084</Description>
    </_dlc_DocIdUrl>
  </documentManagement>
</p:properties>
</file>

<file path=customXml/itemProps1.xml><?xml version="1.0" encoding="utf-8"?>
<ds:datastoreItem xmlns:ds="http://schemas.openxmlformats.org/officeDocument/2006/customXml" ds:itemID="{6A156294-626F-4518-9297-8F9E84FC253C}">
  <ds:schemaRefs>
    <ds:schemaRef ds:uri="http://schemas.microsoft.com/sharepoint/events"/>
  </ds:schemaRefs>
</ds:datastoreItem>
</file>

<file path=customXml/itemProps2.xml><?xml version="1.0" encoding="utf-8"?>
<ds:datastoreItem xmlns:ds="http://schemas.openxmlformats.org/officeDocument/2006/customXml" ds:itemID="{187957E8-FA4B-4896-BDE3-748DBD0E4776}">
  <ds:schemaRefs>
    <ds:schemaRef ds:uri="http://schemas.microsoft.com/sharepoint/v3/contenttype/forms"/>
  </ds:schemaRefs>
</ds:datastoreItem>
</file>

<file path=customXml/itemProps3.xml><?xml version="1.0" encoding="utf-8"?>
<ds:datastoreItem xmlns:ds="http://schemas.openxmlformats.org/officeDocument/2006/customXml" ds:itemID="{1796CC45-4359-4E74-BCF5-5CAD1A4A8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EB550-6158-44C1-AA30-97245EFE9AD5}">
  <ds:schemaRefs>
    <ds:schemaRef ds:uri="http://schemas.microsoft.com/office/2006/metadata/properties"/>
    <ds:schemaRef ds:uri="http://schemas.microsoft.com/office/infopath/2007/PartnerControls"/>
    <ds:schemaRef ds:uri="d4a638c4-874f-49c0-bb2b-5cb8563c2b18"/>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Vincent Provenzale III</dc:creator>
  <cp:keywords/>
  <cp:lastModifiedBy>Yeow, Emmanuel</cp:lastModifiedBy>
  <cp:revision>10</cp:revision>
  <cp:lastPrinted>2011-08-02T18:13:00Z</cp:lastPrinted>
  <dcterms:created xsi:type="dcterms:W3CDTF">2018-02-02T19:41:00Z</dcterms:created>
  <dcterms:modified xsi:type="dcterms:W3CDTF">2023-01-23T16:06:00Z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1510592451</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-1809845886</vt:i4>
  </property>
  <property fmtid="{D5CDD505-2E9C-101B-9397-08002B2CF9AE}" pid="8" name="_ReviewingToolsShownOnce">
    <vt:lpwstr/>
  </property>
  <property fmtid="{D5CDD505-2E9C-101B-9397-08002B2CF9AE}" pid="9" name="_dlc_DocIdItemGuid">
    <vt:lpwstr>fd688683-995b-4287-a0e6-ae24eaceb600</vt:lpwstr>
  </property>
  <property fmtid="{D5CDD505-2E9C-101B-9397-08002B2CF9AE}" pid="10" name="ContentTypeId">
    <vt:lpwstr>0x0101009BC1C42CB733FD42B046A8748BFD9BD3</vt:lpwstr>
  </property>
</Properties>
</file>