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854"/>
        <w:gridCol w:w="1211"/>
        <w:gridCol w:w="776"/>
        <w:gridCol w:w="2962"/>
      </w:tblGrid>
      <w:tr w:rsidR="00197964" w14:paraId="5CFDF09F" w14:textId="77777777">
        <w:trPr>
          <w:cantSplit/>
        </w:trPr>
        <w:tc>
          <w:tcPr>
            <w:tcW w:w="9468" w:type="dxa"/>
            <w:gridSpan w:val="5"/>
          </w:tcPr>
          <w:p w14:paraId="5CFDF09D" w14:textId="77777777" w:rsidR="00197964" w:rsidRDefault="003C52CC">
            <w:pPr>
              <w:jc w:val="center"/>
              <w:rPr>
                <w:b/>
                <w:bCs/>
              </w:rPr>
            </w:pPr>
            <w:r>
              <w:rPr>
                <w:b/>
                <w:bCs/>
              </w:rPr>
              <w:t xml:space="preserve">Addendum Guide for Review of CDBG-DR 2015 Disasters </w:t>
            </w:r>
          </w:p>
          <w:p w14:paraId="5CFDF09E" w14:textId="77777777" w:rsidR="00197964" w:rsidRDefault="00197964">
            <w:pPr>
              <w:jc w:val="center"/>
              <w:rPr>
                <w:b/>
                <w:bCs/>
              </w:rPr>
            </w:pPr>
          </w:p>
        </w:tc>
      </w:tr>
      <w:tr w:rsidR="00197964" w14:paraId="5CFDF0A2" w14:textId="77777777">
        <w:trPr>
          <w:cantSplit/>
        </w:trPr>
        <w:tc>
          <w:tcPr>
            <w:tcW w:w="4456" w:type="dxa"/>
            <w:gridSpan w:val="2"/>
          </w:tcPr>
          <w:p w14:paraId="5CFDF0A0" w14:textId="77777777" w:rsidR="00197964" w:rsidRDefault="003C52CC">
            <w:pPr>
              <w:rPr>
                <w:b/>
                <w:bCs/>
              </w:rPr>
            </w:pPr>
            <w:r>
              <w:rPr>
                <w:b/>
                <w:bCs/>
              </w:rPr>
              <w:t xml:space="preserve">Name of Grantee: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2" w:type="dxa"/>
            <w:gridSpan w:val="3"/>
          </w:tcPr>
          <w:p w14:paraId="5CFDF0A1" w14:textId="77777777" w:rsidR="00197964" w:rsidRDefault="003C52CC">
            <w:r>
              <w:rPr>
                <w:b/>
              </w:rPr>
              <w:t xml:space="preserve">Appropriation(s):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97964" w14:paraId="5CFDF0A5" w14:textId="77777777">
        <w:trPr>
          <w:cantSplit/>
        </w:trPr>
        <w:tc>
          <w:tcPr>
            <w:tcW w:w="9468" w:type="dxa"/>
            <w:gridSpan w:val="5"/>
          </w:tcPr>
          <w:p w14:paraId="5CFDF0A3" w14:textId="77777777" w:rsidR="00197964" w:rsidRDefault="003C52CC">
            <w:pPr>
              <w:rPr>
                <w:b/>
                <w:bCs/>
              </w:rPr>
            </w:pPr>
            <w:r>
              <w:rPr>
                <w:b/>
                <w:bCs/>
              </w:rPr>
              <w:t>Staff Consulted:</w:t>
            </w:r>
          </w:p>
          <w:p w14:paraId="5CFDF0A4" w14:textId="77777777" w:rsidR="00197964" w:rsidRDefault="003C52CC">
            <w:pPr>
              <w:pStyle w:val="Header"/>
              <w:tabs>
                <w:tab w:val="clear" w:pos="4320"/>
                <w:tab w:val="clear" w:pos="8640"/>
              </w:tabs>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97964" w14:paraId="5CFDF0AA" w14:textId="77777777">
        <w:tc>
          <w:tcPr>
            <w:tcW w:w="1548" w:type="dxa"/>
          </w:tcPr>
          <w:p w14:paraId="5CFDF0A6" w14:textId="77777777" w:rsidR="00197964" w:rsidRDefault="003C52CC">
            <w:r>
              <w:rPr>
                <w:b/>
                <w:bCs/>
              </w:rPr>
              <w:t>Name(s) of Reviewer(s):</w:t>
            </w:r>
          </w:p>
        </w:tc>
        <w:tc>
          <w:tcPr>
            <w:tcW w:w="4140" w:type="dxa"/>
            <w:gridSpan w:val="2"/>
          </w:tcPr>
          <w:p w14:paraId="5CFDF0A7" w14:textId="77777777" w:rsidR="00197964" w:rsidRDefault="003C52CC">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76" w:type="dxa"/>
          </w:tcPr>
          <w:p w14:paraId="5CFDF0A8" w14:textId="77777777" w:rsidR="00197964" w:rsidRDefault="003C52CC">
            <w:r>
              <w:rPr>
                <w:b/>
                <w:bCs/>
              </w:rPr>
              <w:t>Date:</w:t>
            </w:r>
          </w:p>
        </w:tc>
        <w:tc>
          <w:tcPr>
            <w:tcW w:w="3004" w:type="dxa"/>
          </w:tcPr>
          <w:p w14:paraId="5CFDF0A9" w14:textId="77777777" w:rsidR="00197964" w:rsidRDefault="003C52CC">
            <w:pPr>
              <w:pStyle w:val="Header"/>
              <w:tabs>
                <w:tab w:val="clear" w:pos="4320"/>
                <w:tab w:val="clear" w:pos="8640"/>
              </w:tabs>
            </w:pPr>
            <w:r>
              <w:fldChar w:fldCharType="begin">
                <w:ffData>
                  <w:name w:val="Text4"/>
                  <w:enabled/>
                  <w:calcOnExit w:val="0"/>
                  <w:textInput>
                    <w:type w:val="date"/>
                    <w:format w:val="M/d/yyyy"/>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5CFDF0AB" w14:textId="77777777" w:rsidR="00197964" w:rsidRDefault="00197964">
      <w:pPr>
        <w:rPr>
          <w:sz w:val="22"/>
          <w:szCs w:val="22"/>
        </w:rPr>
      </w:pPr>
    </w:p>
    <w:p w14:paraId="1841EB8A" w14:textId="73B18C54" w:rsidR="00A67976" w:rsidRDefault="00A67976" w:rsidP="00A67976">
      <w:pPr>
        <w:ind w:left="720"/>
        <w:rPr>
          <w:sz w:val="22"/>
          <w:szCs w:val="22"/>
        </w:rPr>
      </w:pPr>
      <w:r>
        <w:rPr>
          <w:b/>
          <w:sz w:val="22"/>
          <w:szCs w:val="22"/>
        </w:rPr>
        <w:t>NOTE:</w:t>
      </w:r>
      <w:r w:rsidRPr="7E70A7C8">
        <w:rPr>
          <w:b/>
          <w:sz w:val="22"/>
          <w:szCs w:val="22"/>
        </w:rPr>
        <w:t xml:space="preserve"> </w:t>
      </w:r>
      <w:r>
        <w:rPr>
          <w:sz w:val="22"/>
          <w:szCs w:val="22"/>
        </w:rPr>
        <w:t xml:space="preserve"> </w:t>
      </w:r>
      <w:r w:rsidR="3165EAAF" w:rsidRPr="7E70A7C8">
        <w:rPr>
          <w:sz w:val="22"/>
          <w:szCs w:val="22"/>
        </w:rPr>
        <w:t>As stated in Chapter 2 of the monitoring handbook, an important and fundamental principle of the monitoring process is that HUD is required to make findings when there is evidence that a statute, regulation or requirement has been violated, but it retains discretion in identifying appropriate corrective action(s) to resolve deficiencies.</w:t>
      </w:r>
      <w:r w:rsidRPr="7E70A7C8">
        <w:rPr>
          <w:sz w:val="22"/>
          <w:szCs w:val="22"/>
        </w:rPr>
        <w:t xml:space="preserve"> </w:t>
      </w:r>
      <w:r>
        <w:rPr>
          <w:sz w:val="22"/>
          <w:szCs w:val="22"/>
        </w:rPr>
        <w:t xml:space="preserve"> An equally fundamental principle is that program participants have due process rights to contest findings </w:t>
      </w:r>
      <w:r w:rsidRPr="7E70A7C8">
        <w:rPr>
          <w:sz w:val="22"/>
          <w:szCs w:val="22"/>
        </w:rPr>
        <w:t>(24 CFR part 570 subpart O for local governments and 24 CFR 570.495 for state grantees (in some cases, applicable waivers and alternative requirements may subject states to subpart O)).</w:t>
      </w:r>
    </w:p>
    <w:p w14:paraId="5CFDF0AD" w14:textId="77777777" w:rsidR="00197964" w:rsidRDefault="00197964">
      <w:pPr>
        <w:ind w:left="720"/>
        <w:rPr>
          <w:sz w:val="22"/>
        </w:rPr>
      </w:pPr>
    </w:p>
    <w:p w14:paraId="5CFDF0AE" w14:textId="77777777" w:rsidR="00197964" w:rsidRDefault="003C52CC">
      <w:pPr>
        <w:ind w:left="720"/>
        <w:rPr>
          <w:sz w:val="22"/>
          <w:szCs w:val="22"/>
        </w:rPr>
      </w:pPr>
      <w:r>
        <w:rPr>
          <w:sz w:val="22"/>
          <w:szCs w:val="22"/>
        </w:rPr>
        <w:t xml:space="preserve">As provided in Chapter 2, HUD reviewers are advised that certain questions contain, as </w:t>
      </w:r>
      <w:proofErr w:type="gramStart"/>
      <w:r>
        <w:rPr>
          <w:sz w:val="22"/>
          <w:szCs w:val="22"/>
        </w:rPr>
        <w:t>a parenthetical</w:t>
      </w:r>
      <w:proofErr w:type="gramEnd"/>
      <w:r>
        <w:rPr>
          <w:sz w:val="22"/>
          <w:szCs w:val="22"/>
        </w:rPr>
        <w:t xml:space="preserve">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5CFDF0AF" w14:textId="77777777" w:rsidR="00197964" w:rsidRDefault="00197964">
      <w:pPr>
        <w:ind w:left="720"/>
        <w:rPr>
          <w:sz w:val="22"/>
        </w:rPr>
      </w:pPr>
    </w:p>
    <w:p w14:paraId="5CFDF0B0" w14:textId="77777777" w:rsidR="00197964" w:rsidRDefault="003C52CC">
      <w:pPr>
        <w:ind w:left="720"/>
        <w:rPr>
          <w:sz w:val="22"/>
        </w:rPr>
      </w:pPr>
      <w:r>
        <w:rPr>
          <w:sz w:val="22"/>
        </w:rPr>
        <w:t xml:space="preserve">In this exhibit, most questions that address requirements contain the specific citation for the source of the requirement (specific citation to a section of a statute, regulation, </w:t>
      </w:r>
      <w:r>
        <w:rPr>
          <w:i/>
          <w:sz w:val="22"/>
        </w:rPr>
        <w:t>Federal Register</w:t>
      </w:r>
      <w:r>
        <w:rPr>
          <w:sz w:val="22"/>
        </w:rPr>
        <w:t xml:space="preserve"> notice, or grant agreement). </w:t>
      </w:r>
      <w:r>
        <w:rPr>
          <w:sz w:val="22"/>
          <w:szCs w:val="22"/>
        </w:rPr>
        <w:t xml:space="preserve"> </w:t>
      </w:r>
      <w:r>
        <w:rPr>
          <w:sz w:val="22"/>
        </w:rPr>
        <w:t>Where a specific citation is contained in the question, it may only apply to certain grants; carefully review the cited requirement to determine its applicability.</w:t>
      </w:r>
    </w:p>
    <w:p w14:paraId="5CFDF0B1" w14:textId="77777777" w:rsidR="00197964" w:rsidRDefault="00197964">
      <w:pPr>
        <w:ind w:left="720"/>
        <w:rPr>
          <w:sz w:val="22"/>
        </w:rPr>
      </w:pPr>
    </w:p>
    <w:p w14:paraId="5CFDF0B2" w14:textId="77777777" w:rsidR="00197964" w:rsidRDefault="003C52CC">
      <w:pPr>
        <w:ind w:left="720"/>
        <w:rPr>
          <w:sz w:val="22"/>
          <w:u w:val="single"/>
        </w:rPr>
      </w:pPr>
      <w:r>
        <w:rPr>
          <w:sz w:val="22"/>
        </w:rPr>
        <w:t xml:space="preserve">In other cases, the question generally references the source of the requirement (e.g., applicable </w:t>
      </w:r>
      <w:r>
        <w:rPr>
          <w:i/>
          <w:sz w:val="22"/>
        </w:rPr>
        <w:t>Federal Register</w:t>
      </w:r>
      <w:r>
        <w:rPr>
          <w:sz w:val="22"/>
        </w:rPr>
        <w:t xml:space="preserve"> notices or grant agreement) but does not provide a specific citation. </w:t>
      </w:r>
      <w:r>
        <w:rPr>
          <w:sz w:val="22"/>
          <w:szCs w:val="22"/>
        </w:rPr>
        <w:t xml:space="preserve"> </w:t>
      </w:r>
      <w:r>
        <w:rPr>
          <w:sz w:val="22"/>
        </w:rPr>
        <w:t xml:space="preserve">This is because statutory requirements, </w:t>
      </w:r>
      <w:r>
        <w:rPr>
          <w:i/>
          <w:sz w:val="22"/>
        </w:rPr>
        <w:t>Federal Register</w:t>
      </w:r>
      <w:r>
        <w:rPr>
          <w:sz w:val="22"/>
        </w:rPr>
        <w:t xml:space="preserve"> notices (including waivers and alternative requirements), and grant agreements can vary significantly from appropriation to appropriation, and waivers and alternative requirements may vary from grantee to grantee.</w:t>
      </w:r>
      <w:r>
        <w:rPr>
          <w:sz w:val="22"/>
          <w:szCs w:val="22"/>
        </w:rPr>
        <w:t xml:space="preserve"> </w:t>
      </w:r>
      <w:r>
        <w:rPr>
          <w:sz w:val="22"/>
        </w:rPr>
        <w:t xml:space="preserve"> When the question contains a general reference to a source, the reviewer is instructed to review the source to confirm that the relevant requirement that relates to the question is contained in the source and applies to the grantee. </w:t>
      </w:r>
      <w:r>
        <w:rPr>
          <w:sz w:val="22"/>
          <w:szCs w:val="22"/>
        </w:rPr>
        <w:t xml:space="preserve"> </w:t>
      </w:r>
      <w:r>
        <w:rPr>
          <w:sz w:val="22"/>
        </w:rPr>
        <w:t>The reviewer should answer the question based on the requirement that applies to the grantee.</w:t>
      </w:r>
      <w:r>
        <w:rPr>
          <w:sz w:val="22"/>
          <w:szCs w:val="22"/>
        </w:rPr>
        <w:t xml:space="preserve"> </w:t>
      </w:r>
      <w:r>
        <w:rPr>
          <w:sz w:val="22"/>
        </w:rPr>
        <w:t xml:space="preserve"> </w:t>
      </w:r>
      <w:r>
        <w:rPr>
          <w:sz w:val="22"/>
          <w:u w:val="single"/>
        </w:rPr>
        <w:t xml:space="preserve">If the reviewer answers the question “no” because the grantee did not comply with the requirements in the source that apply to the grantee, the HUD reviewer must make a note of the applicable citation to document the violation that results in a finding </w:t>
      </w:r>
      <w:r>
        <w:rPr>
          <w:sz w:val="22"/>
          <w:szCs w:val="22"/>
          <w:u w:val="single"/>
        </w:rPr>
        <w:t xml:space="preserve">of </w:t>
      </w:r>
      <w:r>
        <w:rPr>
          <w:sz w:val="22"/>
          <w:u w:val="single"/>
        </w:rPr>
        <w:t xml:space="preserve">noncompliance. </w:t>
      </w:r>
    </w:p>
    <w:p w14:paraId="5CFDF0B3" w14:textId="77777777" w:rsidR="00197964" w:rsidRDefault="00197964">
      <w:pPr>
        <w:ind w:left="720"/>
        <w:rPr>
          <w:sz w:val="22"/>
        </w:rPr>
      </w:pPr>
    </w:p>
    <w:p w14:paraId="5CFDF0B4" w14:textId="77777777" w:rsidR="00197964" w:rsidRDefault="003C52CC">
      <w:pPr>
        <w:ind w:left="720"/>
        <w:rPr>
          <w:sz w:val="22"/>
          <w:szCs w:val="22"/>
        </w:rPr>
      </w:pPr>
      <w:r>
        <w:rPr>
          <w:sz w:val="22"/>
        </w:rPr>
        <w:t>Questions without a specific citation or a general reference to a controlling document do not address requirements.</w:t>
      </w:r>
      <w:r>
        <w:rPr>
          <w:sz w:val="22"/>
          <w:szCs w:val="22"/>
        </w:rPr>
        <w:t xml:space="preserve"> </w:t>
      </w:r>
      <w:r>
        <w:rPr>
          <w:sz w:val="22"/>
        </w:rPr>
        <w:t xml:space="preserve"> These questions are included to assist the reviewer in understanding the participant's program more fully and to identify issues that, if not properly addressed, could result in deficient performance. </w:t>
      </w:r>
      <w:r>
        <w:rPr>
          <w:sz w:val="22"/>
          <w:szCs w:val="22"/>
        </w:rPr>
        <w:t xml:space="preserve"> </w:t>
      </w:r>
      <w:r>
        <w:rPr>
          <w:sz w:val="22"/>
        </w:rPr>
        <w:t>Negative conclusions to these questions may result in a "concern" being raised but cannot result in a "finding</w:t>
      </w:r>
      <w:r>
        <w:rPr>
          <w:sz w:val="22"/>
          <w:szCs w:val="22"/>
        </w:rPr>
        <w:t xml:space="preserve">." </w:t>
      </w:r>
    </w:p>
    <w:p w14:paraId="5CFDF0B5" w14:textId="77777777" w:rsidR="00197964" w:rsidRDefault="00197964">
      <w:pPr>
        <w:ind w:left="720"/>
        <w:rPr>
          <w:sz w:val="22"/>
          <w:szCs w:val="22"/>
        </w:rPr>
      </w:pPr>
    </w:p>
    <w:p w14:paraId="5CFDF0B6" w14:textId="77777777" w:rsidR="00197964" w:rsidRDefault="003C52CC">
      <w:pPr>
        <w:ind w:left="720"/>
        <w:rPr>
          <w:sz w:val="22"/>
          <w:szCs w:val="22"/>
        </w:rPr>
      </w:pPr>
      <w:r>
        <w:rPr>
          <w:sz w:val="22"/>
          <w:szCs w:val="22"/>
        </w:rPr>
        <w:t xml:space="preserve">A “Note” included with a question is intended to assist the reviewer with answering the question and is not a statutory or regulatory citation and/or contract/agreement reference that signals that a </w:t>
      </w:r>
      <w:r>
        <w:rPr>
          <w:sz w:val="22"/>
          <w:szCs w:val="22"/>
        </w:rPr>
        <w:lastRenderedPageBreak/>
        <w:t>negative response (“No”) by the HUD reviewer to the question indicates noncompliance that constitutes a “finding.”</w:t>
      </w:r>
    </w:p>
    <w:p w14:paraId="5CFDF0B7" w14:textId="77777777" w:rsidR="00197964" w:rsidRDefault="00197964">
      <w:pPr>
        <w:ind w:left="360"/>
        <w:rPr>
          <w:sz w:val="22"/>
          <w:szCs w:val="22"/>
        </w:rPr>
      </w:pPr>
    </w:p>
    <w:p w14:paraId="5CFDF0B8" w14:textId="77777777" w:rsidR="00197964" w:rsidRDefault="00197964">
      <w:pPr>
        <w:jc w:val="both"/>
        <w:rPr>
          <w:sz w:val="22"/>
          <w:szCs w:val="22"/>
        </w:rPr>
      </w:pPr>
    </w:p>
    <w:p w14:paraId="5CFDF0B9" w14:textId="7F30BE5B" w:rsidR="00197964" w:rsidRDefault="003C52CC">
      <w:pPr>
        <w:rPr>
          <w:rFonts w:eastAsia="Calibri"/>
          <w:sz w:val="22"/>
          <w:szCs w:val="22"/>
        </w:rPr>
      </w:pPr>
      <w:r>
        <w:rPr>
          <w:b/>
          <w:bCs/>
          <w:sz w:val="22"/>
          <w:szCs w:val="22"/>
          <w:u w:val="single"/>
        </w:rPr>
        <w:t>Instructions:</w:t>
      </w:r>
      <w:r>
        <w:rPr>
          <w:b/>
          <w:bCs/>
          <w:sz w:val="22"/>
          <w:szCs w:val="22"/>
        </w:rPr>
        <w:t xml:space="preserve"> </w:t>
      </w:r>
      <w:r>
        <w:rPr>
          <w:rFonts w:eastAsia="Calibri"/>
          <w:sz w:val="22"/>
          <w:szCs w:val="22"/>
        </w:rPr>
        <w:t xml:space="preserve">This Addendum is to be used as a supplement to the following Chapter 6 Exhibits: </w:t>
      </w:r>
      <w:r>
        <w:rPr>
          <w:rFonts w:eastAsia="Calibri"/>
          <w:i/>
          <w:sz w:val="22"/>
        </w:rPr>
        <w:t>6-1</w:t>
      </w:r>
      <w:r>
        <w:rPr>
          <w:rFonts w:eastAsia="Calibri"/>
          <w:i/>
          <w:iCs/>
          <w:sz w:val="22"/>
          <w:szCs w:val="22"/>
        </w:rPr>
        <w:t>:</w:t>
      </w:r>
      <w:r>
        <w:rPr>
          <w:rFonts w:eastAsia="Calibri"/>
          <w:sz w:val="22"/>
          <w:szCs w:val="22"/>
        </w:rPr>
        <w:t xml:space="preserve"> </w:t>
      </w:r>
      <w:r>
        <w:rPr>
          <w:rFonts w:eastAsia="Calibri"/>
          <w:i/>
          <w:iCs/>
          <w:sz w:val="22"/>
          <w:szCs w:val="22"/>
        </w:rPr>
        <w:t>Guide for Review of Overall Management</w:t>
      </w:r>
      <w:r>
        <w:rPr>
          <w:rFonts w:eastAsia="Calibri"/>
          <w:sz w:val="22"/>
          <w:szCs w:val="22"/>
        </w:rPr>
        <w:t xml:space="preserve">; 6-2: </w:t>
      </w:r>
      <w:r>
        <w:rPr>
          <w:rFonts w:eastAsia="Calibri"/>
          <w:i/>
          <w:iCs/>
          <w:sz w:val="22"/>
          <w:szCs w:val="22"/>
        </w:rPr>
        <w:t>Guide for Review of Flood Zone and Floodway Buyouts and Non-Buyout Acquisition</w:t>
      </w:r>
      <w:r>
        <w:rPr>
          <w:rFonts w:eastAsia="Calibri"/>
          <w:sz w:val="22"/>
          <w:szCs w:val="22"/>
        </w:rPr>
        <w:t>; 6-3:</w:t>
      </w:r>
      <w:r>
        <w:rPr>
          <w:rFonts w:eastAsia="Calibri"/>
          <w:sz w:val="22"/>
        </w:rPr>
        <w:t xml:space="preserve"> </w:t>
      </w:r>
      <w:r>
        <w:rPr>
          <w:rFonts w:eastAsia="Calibri"/>
          <w:i/>
          <w:iCs/>
          <w:sz w:val="22"/>
          <w:szCs w:val="22"/>
        </w:rPr>
        <w:t>Review of New Construction of Housing</w:t>
      </w:r>
      <w:r>
        <w:rPr>
          <w:rFonts w:eastAsia="Calibri"/>
          <w:sz w:val="22"/>
          <w:szCs w:val="22"/>
        </w:rPr>
        <w:t xml:space="preserve">; </w:t>
      </w:r>
      <w:r>
        <w:rPr>
          <w:rFonts w:eastAsia="Calibri"/>
          <w:i/>
          <w:sz w:val="22"/>
        </w:rPr>
        <w:t>6-4</w:t>
      </w:r>
      <w:r>
        <w:rPr>
          <w:rFonts w:eastAsia="Calibri"/>
          <w:i/>
          <w:iCs/>
          <w:sz w:val="22"/>
          <w:szCs w:val="22"/>
        </w:rPr>
        <w:t>: Review of Infrastructure and Public Facilities;</w:t>
      </w:r>
      <w:r>
        <w:rPr>
          <w:rFonts w:eastAsia="Calibri"/>
          <w:i/>
          <w:sz w:val="22"/>
        </w:rPr>
        <w:t xml:space="preserve"> 6-5</w:t>
      </w:r>
      <w:r>
        <w:rPr>
          <w:rFonts w:eastAsia="Calibri"/>
          <w:i/>
          <w:iCs/>
          <w:sz w:val="22"/>
          <w:szCs w:val="22"/>
        </w:rPr>
        <w:t>: Review of Economic Development</w:t>
      </w:r>
      <w:r>
        <w:rPr>
          <w:rFonts w:eastAsia="Calibri"/>
          <w:i/>
          <w:sz w:val="22"/>
        </w:rPr>
        <w:t>;</w:t>
      </w:r>
      <w:r>
        <w:rPr>
          <w:rFonts w:eastAsia="Calibri"/>
          <w:sz w:val="22"/>
          <w:szCs w:val="22"/>
        </w:rPr>
        <w:t xml:space="preserve"> and </w:t>
      </w:r>
      <w:r>
        <w:rPr>
          <w:rFonts w:eastAsia="Calibri"/>
          <w:i/>
          <w:sz w:val="22"/>
        </w:rPr>
        <w:t>6-6</w:t>
      </w:r>
      <w:r>
        <w:rPr>
          <w:rFonts w:eastAsia="Calibri"/>
          <w:i/>
          <w:iCs/>
          <w:sz w:val="22"/>
          <w:szCs w:val="22"/>
        </w:rPr>
        <w:t>:</w:t>
      </w:r>
      <w:r>
        <w:rPr>
          <w:rFonts w:eastAsia="Calibri"/>
          <w:i/>
          <w:sz w:val="22"/>
        </w:rPr>
        <w:t xml:space="preserve"> </w:t>
      </w:r>
      <w:r>
        <w:rPr>
          <w:rFonts w:eastAsia="Calibri"/>
          <w:i/>
          <w:iCs/>
          <w:sz w:val="22"/>
          <w:szCs w:val="22"/>
        </w:rPr>
        <w:t>Review of Housing Rehabilitation and Reconstruction</w:t>
      </w:r>
      <w:r>
        <w:rPr>
          <w:rFonts w:eastAsia="Calibri"/>
          <w:sz w:val="22"/>
          <w:szCs w:val="22"/>
        </w:rPr>
        <w:t xml:space="preserve"> to monitor activities carried out with CDBG-disaster recovery (CDBG-DR) funds</w:t>
      </w:r>
      <w:r w:rsidR="00F0395C">
        <w:rPr>
          <w:rFonts w:eastAsia="Calibri"/>
          <w:sz w:val="22"/>
          <w:szCs w:val="22"/>
        </w:rPr>
        <w:t xml:space="preserve"> awarded for major disasters that occurred in 2015</w:t>
      </w:r>
      <w:r>
        <w:rPr>
          <w:rFonts w:eastAsia="Calibri"/>
          <w:sz w:val="22"/>
          <w:szCs w:val="22"/>
        </w:rPr>
        <w:t xml:space="preserve">. </w:t>
      </w:r>
    </w:p>
    <w:p w14:paraId="5CFDF0BA" w14:textId="77777777" w:rsidR="00197964" w:rsidRDefault="00197964">
      <w:pPr>
        <w:rPr>
          <w:sz w:val="22"/>
          <w:szCs w:val="22"/>
        </w:rPr>
      </w:pPr>
    </w:p>
    <w:p w14:paraId="5CFDF0BB" w14:textId="46155E2A" w:rsidR="00197964" w:rsidRDefault="003C52CC">
      <w:pPr>
        <w:rPr>
          <w:sz w:val="22"/>
          <w:szCs w:val="22"/>
        </w:rPr>
      </w:pPr>
      <w:r>
        <w:rPr>
          <w:sz w:val="22"/>
          <w:szCs w:val="22"/>
        </w:rPr>
        <w:t>Section</w:t>
      </w:r>
      <w:r w:rsidR="00960F7A">
        <w:rPr>
          <w:sz w:val="22"/>
          <w:szCs w:val="22"/>
        </w:rPr>
        <w:t>s</w:t>
      </w:r>
      <w:r>
        <w:rPr>
          <w:sz w:val="22"/>
          <w:szCs w:val="22"/>
        </w:rPr>
        <w:t xml:space="preserve"> B</w:t>
      </w:r>
      <w:r w:rsidR="00960F7A">
        <w:rPr>
          <w:sz w:val="22"/>
          <w:szCs w:val="22"/>
        </w:rPr>
        <w:t>and C</w:t>
      </w:r>
      <w:r>
        <w:rPr>
          <w:sz w:val="22"/>
          <w:szCs w:val="22"/>
        </w:rPr>
        <w:t xml:space="preserve"> </w:t>
      </w:r>
      <w:r w:rsidR="00960F7A">
        <w:rPr>
          <w:sz w:val="22"/>
          <w:szCs w:val="22"/>
        </w:rPr>
        <w:t xml:space="preserve">are </w:t>
      </w:r>
      <w:r>
        <w:rPr>
          <w:sz w:val="22"/>
          <w:szCs w:val="22"/>
        </w:rPr>
        <w:t xml:space="preserve">to be used in reviewing Duplication of Benefits requirements for 2015 Disasters.   Per the </w:t>
      </w:r>
      <w:r w:rsidRPr="00443150">
        <w:rPr>
          <w:i/>
          <w:iCs/>
          <w:sz w:val="22"/>
          <w:szCs w:val="22"/>
        </w:rPr>
        <w:t>Federal Register</w:t>
      </w:r>
      <w:r>
        <w:rPr>
          <w:sz w:val="22"/>
          <w:szCs w:val="22"/>
        </w:rPr>
        <w:t xml:space="preserve"> </w:t>
      </w:r>
      <w:r w:rsidR="005B13BD">
        <w:rPr>
          <w:sz w:val="22"/>
          <w:szCs w:val="22"/>
        </w:rPr>
        <w:t>n</w:t>
      </w:r>
      <w:r>
        <w:rPr>
          <w:sz w:val="22"/>
          <w:szCs w:val="22"/>
        </w:rPr>
        <w:t xml:space="preserve">otices issued by the Department, CDBG-DR state grantees are provided a waiver and alternative requirement that allows them to carry out activities directly or through a subrecipient.  </w:t>
      </w:r>
    </w:p>
    <w:p w14:paraId="5CFDF0BC" w14:textId="77777777" w:rsidR="00197964" w:rsidRDefault="00197964">
      <w:pPr>
        <w:widowControl w:val="0"/>
        <w:rPr>
          <w:sz w:val="22"/>
          <w:szCs w:val="22"/>
        </w:rPr>
      </w:pPr>
    </w:p>
    <w:sdt>
      <w:sdtPr>
        <w:rPr>
          <w:rFonts w:ascii="Times New Roman" w:eastAsia="Times New Roman" w:hAnsi="Times New Roman" w:cs="Times New Roman"/>
          <w:color w:val="auto"/>
          <w:sz w:val="22"/>
          <w:szCs w:val="22"/>
        </w:rPr>
        <w:id w:val="9650587"/>
        <w:docPartObj>
          <w:docPartGallery w:val="Table of Contents"/>
          <w:docPartUnique/>
        </w:docPartObj>
      </w:sdtPr>
      <w:sdtEndPr>
        <w:rPr>
          <w:b/>
          <w:bCs/>
          <w:noProof/>
          <w:sz w:val="24"/>
          <w:szCs w:val="24"/>
        </w:rPr>
      </w:sdtEndPr>
      <w:sdtContent>
        <w:p w14:paraId="5CFDF0BD" w14:textId="77777777" w:rsidR="00197964" w:rsidRDefault="003C52CC">
          <w:pPr>
            <w:pStyle w:val="TOCHeading"/>
            <w:rPr>
              <w:rFonts w:ascii="Times New Roman" w:hAnsi="Times New Roman" w:cs="Times New Roman"/>
              <w:b/>
              <w:bCs/>
              <w:color w:val="auto"/>
              <w:sz w:val="24"/>
              <w:szCs w:val="24"/>
            </w:rPr>
          </w:pPr>
          <w:r>
            <w:rPr>
              <w:rFonts w:ascii="Times New Roman" w:hAnsi="Times New Roman" w:cs="Times New Roman"/>
              <w:b/>
              <w:bCs/>
              <w:color w:val="auto"/>
              <w:sz w:val="24"/>
              <w:szCs w:val="24"/>
            </w:rPr>
            <w:t>Table of Contents</w:t>
          </w:r>
        </w:p>
        <w:p w14:paraId="5CFDF0BE" w14:textId="3A86DF09" w:rsidR="00197964" w:rsidRDefault="003C52CC">
          <w:pPr>
            <w:pStyle w:val="TOC1"/>
            <w:tabs>
              <w:tab w:val="right" w:leader="dot" w:pos="9350"/>
            </w:tabs>
            <w:rPr>
              <w:rFonts w:asciiTheme="minorHAnsi" w:eastAsiaTheme="minorEastAsia" w:hAnsiTheme="minorHAnsi" w:cstheme="minorBidi"/>
              <w:noProof/>
              <w:sz w:val="22"/>
              <w:szCs w:val="22"/>
            </w:rPr>
          </w:pPr>
          <w:r>
            <w:rPr>
              <w:sz w:val="22"/>
              <w:szCs w:val="22"/>
            </w:rPr>
            <w:fldChar w:fldCharType="begin"/>
          </w:r>
          <w:r>
            <w:rPr>
              <w:sz w:val="22"/>
              <w:szCs w:val="22"/>
            </w:rPr>
            <w:instrText xml:space="preserve"> TOC \o "1-3" \h \z \u </w:instrText>
          </w:r>
          <w:r>
            <w:rPr>
              <w:sz w:val="22"/>
              <w:szCs w:val="22"/>
            </w:rPr>
            <w:fldChar w:fldCharType="separate"/>
          </w:r>
          <w:hyperlink w:anchor="_Toc52351599" w:history="1">
            <w:r>
              <w:rPr>
                <w:rStyle w:val="Hyperlink"/>
                <w:noProof/>
              </w:rPr>
              <w:t>A. Overall Management</w:t>
            </w:r>
            <w:r>
              <w:rPr>
                <w:noProof/>
                <w:webHidden/>
              </w:rPr>
              <w:tab/>
            </w:r>
            <w:r>
              <w:rPr>
                <w:noProof/>
                <w:webHidden/>
              </w:rPr>
              <w:fldChar w:fldCharType="begin"/>
            </w:r>
            <w:r>
              <w:rPr>
                <w:noProof/>
                <w:webHidden/>
              </w:rPr>
              <w:instrText xml:space="preserve"> PAGEREF _Toc52351599 \h </w:instrText>
            </w:r>
            <w:r>
              <w:rPr>
                <w:noProof/>
                <w:webHidden/>
              </w:rPr>
            </w:r>
            <w:r>
              <w:rPr>
                <w:noProof/>
                <w:webHidden/>
              </w:rPr>
              <w:fldChar w:fldCharType="separate"/>
            </w:r>
            <w:r w:rsidR="007014B7">
              <w:rPr>
                <w:noProof/>
                <w:webHidden/>
              </w:rPr>
              <w:t>3</w:t>
            </w:r>
            <w:r>
              <w:rPr>
                <w:noProof/>
                <w:webHidden/>
              </w:rPr>
              <w:fldChar w:fldCharType="end"/>
            </w:r>
          </w:hyperlink>
        </w:p>
        <w:p w14:paraId="5CFDF0BF" w14:textId="7A1F5C78"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0" w:history="1">
            <w:r w:rsidR="003C52CC">
              <w:rPr>
                <w:rStyle w:val="Hyperlink"/>
                <w:noProof/>
              </w:rPr>
              <w:t>B. Duplication of Benefits Requirements (Applicable to all CDBG-DR Activities Funded Before June 25, 2019 )</w:t>
            </w:r>
            <w:r w:rsidR="003C52CC">
              <w:rPr>
                <w:noProof/>
                <w:webHidden/>
              </w:rPr>
              <w:tab/>
            </w:r>
            <w:r w:rsidR="003C52CC">
              <w:rPr>
                <w:noProof/>
                <w:webHidden/>
              </w:rPr>
              <w:fldChar w:fldCharType="begin"/>
            </w:r>
            <w:r w:rsidR="003C52CC">
              <w:rPr>
                <w:noProof/>
                <w:webHidden/>
              </w:rPr>
              <w:instrText xml:space="preserve"> PAGEREF _Toc52351600 \h </w:instrText>
            </w:r>
            <w:r w:rsidR="003C52CC">
              <w:rPr>
                <w:noProof/>
                <w:webHidden/>
              </w:rPr>
            </w:r>
            <w:r w:rsidR="003C52CC">
              <w:rPr>
                <w:noProof/>
                <w:webHidden/>
              </w:rPr>
              <w:fldChar w:fldCharType="separate"/>
            </w:r>
            <w:r w:rsidR="007014B7">
              <w:rPr>
                <w:noProof/>
                <w:webHidden/>
              </w:rPr>
              <w:t>5</w:t>
            </w:r>
            <w:r w:rsidR="003C52CC">
              <w:rPr>
                <w:noProof/>
                <w:webHidden/>
              </w:rPr>
              <w:fldChar w:fldCharType="end"/>
            </w:r>
          </w:hyperlink>
        </w:p>
        <w:p w14:paraId="5CFDF0C0" w14:textId="668AB7EE"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1" w:history="1">
            <w:r w:rsidR="003C52CC">
              <w:rPr>
                <w:rStyle w:val="Hyperlink"/>
                <w:noProof/>
              </w:rPr>
              <w:t>C. Duplication of Benefits Requirements (Applicable to all CDBG-DR Activities Subject To The June 20, 2019 Notice)</w:t>
            </w:r>
            <w:r w:rsidR="003C52CC">
              <w:rPr>
                <w:noProof/>
                <w:webHidden/>
              </w:rPr>
              <w:tab/>
            </w:r>
            <w:r w:rsidR="003C52CC">
              <w:rPr>
                <w:noProof/>
                <w:webHidden/>
              </w:rPr>
              <w:fldChar w:fldCharType="begin"/>
            </w:r>
            <w:r w:rsidR="003C52CC">
              <w:rPr>
                <w:noProof/>
                <w:webHidden/>
              </w:rPr>
              <w:instrText xml:space="preserve"> PAGEREF _Toc52351601 \h </w:instrText>
            </w:r>
            <w:r w:rsidR="003C52CC">
              <w:rPr>
                <w:noProof/>
                <w:webHidden/>
              </w:rPr>
            </w:r>
            <w:r w:rsidR="003C52CC">
              <w:rPr>
                <w:noProof/>
                <w:webHidden/>
              </w:rPr>
              <w:fldChar w:fldCharType="separate"/>
            </w:r>
            <w:r w:rsidR="007014B7">
              <w:rPr>
                <w:noProof/>
                <w:webHidden/>
              </w:rPr>
              <w:t>8</w:t>
            </w:r>
            <w:r w:rsidR="003C52CC">
              <w:rPr>
                <w:noProof/>
                <w:webHidden/>
              </w:rPr>
              <w:fldChar w:fldCharType="end"/>
            </w:r>
          </w:hyperlink>
        </w:p>
        <w:p w14:paraId="5CFDF0C1" w14:textId="3CCA3A63"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2" w:history="1">
            <w:r w:rsidR="003C52CC">
              <w:rPr>
                <w:rStyle w:val="Hyperlink"/>
                <w:noProof/>
              </w:rPr>
              <w:t>D. Review of Flood Zone and Floodway Buyouts and Non-Buyout Acquisitions</w:t>
            </w:r>
            <w:r w:rsidR="003C52CC">
              <w:rPr>
                <w:noProof/>
                <w:webHidden/>
              </w:rPr>
              <w:tab/>
            </w:r>
            <w:r w:rsidR="003C52CC">
              <w:rPr>
                <w:noProof/>
                <w:webHidden/>
              </w:rPr>
              <w:fldChar w:fldCharType="begin"/>
            </w:r>
            <w:r w:rsidR="003C52CC">
              <w:rPr>
                <w:noProof/>
                <w:webHidden/>
              </w:rPr>
              <w:instrText xml:space="preserve"> PAGEREF _Toc52351602 \h </w:instrText>
            </w:r>
            <w:r w:rsidR="003C52CC">
              <w:rPr>
                <w:noProof/>
                <w:webHidden/>
              </w:rPr>
            </w:r>
            <w:r w:rsidR="003C52CC">
              <w:rPr>
                <w:noProof/>
                <w:webHidden/>
              </w:rPr>
              <w:fldChar w:fldCharType="separate"/>
            </w:r>
            <w:r w:rsidR="007014B7">
              <w:rPr>
                <w:noProof/>
                <w:webHidden/>
              </w:rPr>
              <w:t>11</w:t>
            </w:r>
            <w:r w:rsidR="003C52CC">
              <w:rPr>
                <w:noProof/>
                <w:webHidden/>
              </w:rPr>
              <w:fldChar w:fldCharType="end"/>
            </w:r>
          </w:hyperlink>
        </w:p>
        <w:p w14:paraId="5CFDF0C2" w14:textId="45820FFD"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3" w:history="1">
            <w:r w:rsidR="003C52CC">
              <w:rPr>
                <w:rStyle w:val="Hyperlink"/>
                <w:noProof/>
              </w:rPr>
              <w:t>E. Review of New Construction of Housing</w:t>
            </w:r>
            <w:r w:rsidR="003C52CC">
              <w:rPr>
                <w:noProof/>
                <w:webHidden/>
              </w:rPr>
              <w:tab/>
            </w:r>
            <w:r w:rsidR="003C52CC">
              <w:rPr>
                <w:noProof/>
                <w:webHidden/>
              </w:rPr>
              <w:fldChar w:fldCharType="begin"/>
            </w:r>
            <w:r w:rsidR="003C52CC">
              <w:rPr>
                <w:noProof/>
                <w:webHidden/>
              </w:rPr>
              <w:instrText xml:space="preserve"> PAGEREF _Toc52351603 \h </w:instrText>
            </w:r>
            <w:r w:rsidR="003C52CC">
              <w:rPr>
                <w:noProof/>
                <w:webHidden/>
              </w:rPr>
            </w:r>
            <w:r w:rsidR="003C52CC">
              <w:rPr>
                <w:noProof/>
                <w:webHidden/>
              </w:rPr>
              <w:fldChar w:fldCharType="separate"/>
            </w:r>
            <w:r w:rsidR="007014B7">
              <w:rPr>
                <w:noProof/>
                <w:webHidden/>
              </w:rPr>
              <w:t>11</w:t>
            </w:r>
            <w:r w:rsidR="003C52CC">
              <w:rPr>
                <w:noProof/>
                <w:webHidden/>
              </w:rPr>
              <w:fldChar w:fldCharType="end"/>
            </w:r>
          </w:hyperlink>
        </w:p>
        <w:p w14:paraId="5CFDF0C3" w14:textId="4B97E4DA"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4" w:history="1">
            <w:r w:rsidR="003C52CC">
              <w:rPr>
                <w:rStyle w:val="Hyperlink"/>
                <w:noProof/>
              </w:rPr>
              <w:t>F. Review of Infrastructure</w:t>
            </w:r>
            <w:r w:rsidR="003C52CC">
              <w:rPr>
                <w:noProof/>
                <w:webHidden/>
              </w:rPr>
              <w:tab/>
            </w:r>
            <w:r w:rsidR="003C52CC">
              <w:rPr>
                <w:noProof/>
                <w:webHidden/>
              </w:rPr>
              <w:fldChar w:fldCharType="begin"/>
            </w:r>
            <w:r w:rsidR="003C52CC">
              <w:rPr>
                <w:noProof/>
                <w:webHidden/>
              </w:rPr>
              <w:instrText xml:space="preserve"> PAGEREF _Toc52351604 \h </w:instrText>
            </w:r>
            <w:r w:rsidR="003C52CC">
              <w:rPr>
                <w:noProof/>
                <w:webHidden/>
              </w:rPr>
            </w:r>
            <w:r w:rsidR="003C52CC">
              <w:rPr>
                <w:noProof/>
                <w:webHidden/>
              </w:rPr>
              <w:fldChar w:fldCharType="separate"/>
            </w:r>
            <w:r w:rsidR="007014B7">
              <w:rPr>
                <w:noProof/>
                <w:webHidden/>
              </w:rPr>
              <w:t>13</w:t>
            </w:r>
            <w:r w:rsidR="003C52CC">
              <w:rPr>
                <w:noProof/>
                <w:webHidden/>
              </w:rPr>
              <w:fldChar w:fldCharType="end"/>
            </w:r>
          </w:hyperlink>
        </w:p>
        <w:p w14:paraId="5CFDF0C4" w14:textId="352ECC98"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5" w:history="1">
            <w:r w:rsidR="003C52CC">
              <w:rPr>
                <w:rStyle w:val="Hyperlink"/>
                <w:noProof/>
              </w:rPr>
              <w:t>G. Review of Economic Development</w:t>
            </w:r>
            <w:r w:rsidR="003C52CC">
              <w:rPr>
                <w:noProof/>
                <w:webHidden/>
              </w:rPr>
              <w:tab/>
            </w:r>
            <w:r w:rsidR="003C52CC">
              <w:rPr>
                <w:noProof/>
                <w:webHidden/>
              </w:rPr>
              <w:fldChar w:fldCharType="begin"/>
            </w:r>
            <w:r w:rsidR="003C52CC">
              <w:rPr>
                <w:noProof/>
                <w:webHidden/>
              </w:rPr>
              <w:instrText xml:space="preserve"> PAGEREF _Toc52351605 \h </w:instrText>
            </w:r>
            <w:r w:rsidR="003C52CC">
              <w:rPr>
                <w:noProof/>
                <w:webHidden/>
              </w:rPr>
            </w:r>
            <w:r w:rsidR="003C52CC">
              <w:rPr>
                <w:noProof/>
                <w:webHidden/>
              </w:rPr>
              <w:fldChar w:fldCharType="separate"/>
            </w:r>
            <w:r w:rsidR="007014B7">
              <w:rPr>
                <w:noProof/>
                <w:webHidden/>
              </w:rPr>
              <w:t>16</w:t>
            </w:r>
            <w:r w:rsidR="003C52CC">
              <w:rPr>
                <w:noProof/>
                <w:webHidden/>
              </w:rPr>
              <w:fldChar w:fldCharType="end"/>
            </w:r>
          </w:hyperlink>
        </w:p>
        <w:p w14:paraId="5CFDF0C5" w14:textId="5F6BBAE2"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6" w:history="1">
            <w:r w:rsidR="003C52CC">
              <w:rPr>
                <w:rStyle w:val="Hyperlink"/>
                <w:noProof/>
              </w:rPr>
              <w:t>H. Review of Housing Rehabilitation And Reconstruction</w:t>
            </w:r>
            <w:r w:rsidR="003C52CC">
              <w:rPr>
                <w:noProof/>
                <w:webHidden/>
              </w:rPr>
              <w:tab/>
            </w:r>
            <w:r w:rsidR="003C52CC">
              <w:rPr>
                <w:noProof/>
                <w:webHidden/>
              </w:rPr>
              <w:fldChar w:fldCharType="begin"/>
            </w:r>
            <w:r w:rsidR="003C52CC">
              <w:rPr>
                <w:noProof/>
                <w:webHidden/>
              </w:rPr>
              <w:instrText xml:space="preserve"> PAGEREF _Toc52351606 \h </w:instrText>
            </w:r>
            <w:r w:rsidR="003C52CC">
              <w:rPr>
                <w:noProof/>
                <w:webHidden/>
              </w:rPr>
            </w:r>
            <w:r w:rsidR="003C52CC">
              <w:rPr>
                <w:noProof/>
                <w:webHidden/>
              </w:rPr>
              <w:fldChar w:fldCharType="separate"/>
            </w:r>
            <w:r w:rsidR="007014B7">
              <w:rPr>
                <w:noProof/>
                <w:webHidden/>
              </w:rPr>
              <w:t>19</w:t>
            </w:r>
            <w:r w:rsidR="003C52CC">
              <w:rPr>
                <w:noProof/>
                <w:webHidden/>
              </w:rPr>
              <w:fldChar w:fldCharType="end"/>
            </w:r>
          </w:hyperlink>
        </w:p>
        <w:p w14:paraId="5CFDF0C6" w14:textId="7B14CB97"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7" w:history="1">
            <w:r w:rsidR="003C52CC">
              <w:rPr>
                <w:rStyle w:val="Hyperlink"/>
                <w:noProof/>
              </w:rPr>
              <w:t>I. Review of Written Agreements</w:t>
            </w:r>
            <w:r w:rsidR="003C52CC">
              <w:rPr>
                <w:noProof/>
                <w:webHidden/>
              </w:rPr>
              <w:tab/>
            </w:r>
            <w:r w:rsidR="003C52CC">
              <w:rPr>
                <w:noProof/>
                <w:webHidden/>
              </w:rPr>
              <w:fldChar w:fldCharType="begin"/>
            </w:r>
            <w:r w:rsidR="003C52CC">
              <w:rPr>
                <w:noProof/>
                <w:webHidden/>
              </w:rPr>
              <w:instrText xml:space="preserve"> PAGEREF _Toc52351607 \h </w:instrText>
            </w:r>
            <w:r w:rsidR="003C52CC">
              <w:rPr>
                <w:noProof/>
                <w:webHidden/>
              </w:rPr>
            </w:r>
            <w:r w:rsidR="003C52CC">
              <w:rPr>
                <w:noProof/>
                <w:webHidden/>
              </w:rPr>
              <w:fldChar w:fldCharType="separate"/>
            </w:r>
            <w:r w:rsidR="007014B7">
              <w:rPr>
                <w:noProof/>
                <w:webHidden/>
              </w:rPr>
              <w:t>22</w:t>
            </w:r>
            <w:r w:rsidR="003C52CC">
              <w:rPr>
                <w:noProof/>
                <w:webHidden/>
              </w:rPr>
              <w:fldChar w:fldCharType="end"/>
            </w:r>
          </w:hyperlink>
        </w:p>
        <w:p w14:paraId="5CFDF0C7" w14:textId="56DAB8B9"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8" w:history="1">
            <w:r w:rsidR="003C52CC">
              <w:rPr>
                <w:rStyle w:val="Hyperlink"/>
                <w:noProof/>
              </w:rPr>
              <w:t>J. Review of Procurement</w:t>
            </w:r>
            <w:r w:rsidR="003C52CC">
              <w:rPr>
                <w:noProof/>
                <w:webHidden/>
              </w:rPr>
              <w:tab/>
            </w:r>
            <w:r w:rsidR="003C52CC">
              <w:rPr>
                <w:noProof/>
                <w:webHidden/>
              </w:rPr>
              <w:fldChar w:fldCharType="begin"/>
            </w:r>
            <w:r w:rsidR="003C52CC">
              <w:rPr>
                <w:noProof/>
                <w:webHidden/>
              </w:rPr>
              <w:instrText xml:space="preserve"> PAGEREF _Toc52351608 \h </w:instrText>
            </w:r>
            <w:r w:rsidR="003C52CC">
              <w:rPr>
                <w:noProof/>
                <w:webHidden/>
              </w:rPr>
            </w:r>
            <w:r w:rsidR="003C52CC">
              <w:rPr>
                <w:noProof/>
                <w:webHidden/>
              </w:rPr>
              <w:fldChar w:fldCharType="separate"/>
            </w:r>
            <w:r w:rsidR="007014B7">
              <w:rPr>
                <w:noProof/>
                <w:webHidden/>
              </w:rPr>
              <w:t>22</w:t>
            </w:r>
            <w:r w:rsidR="003C52CC">
              <w:rPr>
                <w:noProof/>
                <w:webHidden/>
              </w:rPr>
              <w:fldChar w:fldCharType="end"/>
            </w:r>
          </w:hyperlink>
        </w:p>
        <w:p w14:paraId="5CFDF0C8" w14:textId="48904A90" w:rsidR="00197964" w:rsidRDefault="00247AED">
          <w:pPr>
            <w:pStyle w:val="TOC1"/>
            <w:tabs>
              <w:tab w:val="right" w:leader="dot" w:pos="9350"/>
            </w:tabs>
            <w:rPr>
              <w:rFonts w:asciiTheme="minorHAnsi" w:eastAsiaTheme="minorEastAsia" w:hAnsiTheme="minorHAnsi" w:cstheme="minorBidi"/>
              <w:noProof/>
              <w:sz w:val="22"/>
              <w:szCs w:val="22"/>
            </w:rPr>
          </w:pPr>
          <w:hyperlink w:anchor="_Toc52351609" w:history="1">
            <w:r w:rsidR="003C52CC">
              <w:rPr>
                <w:rStyle w:val="Hyperlink"/>
                <w:noProof/>
              </w:rPr>
              <w:t>K. Review of Financial Management</w:t>
            </w:r>
            <w:r w:rsidR="003C52CC">
              <w:rPr>
                <w:noProof/>
                <w:webHidden/>
              </w:rPr>
              <w:tab/>
            </w:r>
            <w:r w:rsidR="003C52CC">
              <w:rPr>
                <w:noProof/>
                <w:webHidden/>
              </w:rPr>
              <w:fldChar w:fldCharType="begin"/>
            </w:r>
            <w:r w:rsidR="003C52CC">
              <w:rPr>
                <w:noProof/>
                <w:webHidden/>
              </w:rPr>
              <w:instrText xml:space="preserve"> PAGEREF _Toc52351609 \h </w:instrText>
            </w:r>
            <w:r w:rsidR="003C52CC">
              <w:rPr>
                <w:noProof/>
                <w:webHidden/>
              </w:rPr>
            </w:r>
            <w:r w:rsidR="003C52CC">
              <w:rPr>
                <w:noProof/>
                <w:webHidden/>
              </w:rPr>
              <w:fldChar w:fldCharType="separate"/>
            </w:r>
            <w:r w:rsidR="007014B7">
              <w:rPr>
                <w:noProof/>
                <w:webHidden/>
              </w:rPr>
              <w:t>22</w:t>
            </w:r>
            <w:r w:rsidR="003C52CC">
              <w:rPr>
                <w:noProof/>
                <w:webHidden/>
              </w:rPr>
              <w:fldChar w:fldCharType="end"/>
            </w:r>
          </w:hyperlink>
        </w:p>
        <w:p w14:paraId="5CFDF0C9" w14:textId="77777777" w:rsidR="00197964" w:rsidRDefault="003C52CC">
          <w:r>
            <w:rPr>
              <w:noProof/>
              <w:sz w:val="22"/>
              <w:szCs w:val="22"/>
            </w:rPr>
            <w:fldChar w:fldCharType="end"/>
          </w:r>
        </w:p>
      </w:sdtContent>
    </w:sdt>
    <w:p w14:paraId="5CFDF0CA" w14:textId="77777777" w:rsidR="00197964" w:rsidRDefault="003C52CC">
      <w:pPr>
        <w:rPr>
          <w:b/>
          <w:bCs/>
          <w:sz w:val="22"/>
          <w:szCs w:val="22"/>
          <w:u w:val="single"/>
        </w:rPr>
      </w:pPr>
      <w:r>
        <w:rPr>
          <w:b/>
          <w:bCs/>
          <w:sz w:val="22"/>
          <w:szCs w:val="22"/>
          <w:u w:val="single"/>
        </w:rPr>
        <w:br w:type="page"/>
      </w:r>
    </w:p>
    <w:p w14:paraId="5CFDF0CB" w14:textId="77777777" w:rsidR="00197964" w:rsidRDefault="003C52CC">
      <w:pPr>
        <w:rPr>
          <w:sz w:val="22"/>
          <w:szCs w:val="22"/>
        </w:rPr>
      </w:pPr>
      <w:r>
        <w:rPr>
          <w:b/>
          <w:bCs/>
          <w:sz w:val="22"/>
          <w:szCs w:val="22"/>
        </w:rPr>
        <w:lastRenderedPageBreak/>
        <w:t>QUESTIONS</w:t>
      </w:r>
      <w:r>
        <w:rPr>
          <w:sz w:val="22"/>
          <w:szCs w:val="22"/>
        </w:rPr>
        <w:t>:</w:t>
      </w:r>
    </w:p>
    <w:p w14:paraId="5CFDF0CC" w14:textId="77777777" w:rsidR="00197964" w:rsidRDefault="00197964">
      <w:pPr>
        <w:rPr>
          <w:sz w:val="22"/>
          <w:szCs w:val="22"/>
        </w:rPr>
      </w:pPr>
    </w:p>
    <w:p w14:paraId="5CFDF0CD" w14:textId="77777777" w:rsidR="00197964" w:rsidRDefault="003C52CC">
      <w:pPr>
        <w:pStyle w:val="Header"/>
        <w:tabs>
          <w:tab w:val="clear" w:pos="8640"/>
        </w:tabs>
        <w:rPr>
          <w:bCs/>
          <w:sz w:val="22"/>
          <w:szCs w:val="22"/>
          <w:u w:val="single"/>
        </w:rPr>
      </w:pPr>
      <w:bookmarkStart w:id="4" w:name="_Toc52351599"/>
      <w:r>
        <w:rPr>
          <w:rStyle w:val="Heading1Char"/>
          <w:rFonts w:ascii="Times New Roman" w:hAnsi="Times New Roman"/>
          <w:b/>
          <w:color w:val="auto"/>
          <w:sz w:val="24"/>
        </w:rPr>
        <w:t>A. OVERALL MANAGEMENT</w:t>
      </w:r>
      <w:bookmarkEnd w:id="4"/>
      <w:r>
        <w:rPr>
          <w:sz w:val="18"/>
        </w:rPr>
        <w:t xml:space="preserve"> </w:t>
      </w:r>
      <w:r>
        <w:rPr>
          <w:bCs/>
          <w:sz w:val="22"/>
          <w:szCs w:val="22"/>
        </w:rPr>
        <w:t>(Supplement to Exhibit 6-1)</w:t>
      </w:r>
    </w:p>
    <w:p w14:paraId="2236932F" w14:textId="77777777" w:rsidR="000C0EEB" w:rsidRDefault="000C0EEB">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60"/>
        <w:gridCol w:w="1235"/>
      </w:tblGrid>
      <w:tr w:rsidR="00197964" w14:paraId="5CFDF0D1" w14:textId="77777777">
        <w:trPr>
          <w:cantSplit/>
          <w:trHeight w:val="530"/>
        </w:trPr>
        <w:tc>
          <w:tcPr>
            <w:tcW w:w="360" w:type="dxa"/>
            <w:vMerge w:val="restart"/>
            <w:tcBorders>
              <w:top w:val="nil"/>
              <w:left w:val="nil"/>
              <w:bottom w:val="nil"/>
            </w:tcBorders>
          </w:tcPr>
          <w:p w14:paraId="5CFDF0CF" w14:textId="77777777" w:rsidR="00197964" w:rsidRDefault="00197964" w:rsidP="00994B60">
            <w:pPr>
              <w:pStyle w:val="ListParagraph"/>
              <w:numPr>
                <w:ilvl w:val="0"/>
                <w:numId w:val="32"/>
              </w:numPr>
              <w:rPr>
                <w:rFonts w:ascii="Times New Roman" w:hAnsi="Times New Roman"/>
              </w:rPr>
            </w:pPr>
          </w:p>
        </w:tc>
        <w:tc>
          <w:tcPr>
            <w:tcW w:w="8995" w:type="dxa"/>
            <w:gridSpan w:val="2"/>
            <w:tcBorders>
              <w:bottom w:val="single" w:sz="4" w:space="0" w:color="auto"/>
            </w:tcBorders>
          </w:tcPr>
          <w:p w14:paraId="5CFDF0D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the requirement for website management: </w:t>
            </w:r>
          </w:p>
        </w:tc>
      </w:tr>
      <w:tr w:rsidR="00197964" w14:paraId="5CFDF0DD" w14:textId="77777777">
        <w:trPr>
          <w:trHeight w:val="773"/>
        </w:trPr>
        <w:tc>
          <w:tcPr>
            <w:tcW w:w="360" w:type="dxa"/>
            <w:vMerge/>
            <w:tcBorders>
              <w:left w:val="nil"/>
              <w:bottom w:val="nil"/>
            </w:tcBorders>
          </w:tcPr>
          <w:p w14:paraId="5CFDF0D2" w14:textId="77777777" w:rsidR="00197964" w:rsidRDefault="00197964">
            <w:pPr>
              <w:rPr>
                <w:sz w:val="22"/>
                <w:szCs w:val="22"/>
              </w:rPr>
            </w:pPr>
          </w:p>
        </w:tc>
        <w:tc>
          <w:tcPr>
            <w:tcW w:w="7760" w:type="dxa"/>
            <w:tcBorders>
              <w:top w:val="single" w:sz="4" w:space="0" w:color="auto"/>
              <w:bottom w:val="single" w:sz="4" w:space="0" w:color="auto"/>
              <w:right w:val="single" w:sz="4" w:space="0" w:color="auto"/>
            </w:tcBorders>
          </w:tcPr>
          <w:p w14:paraId="5CFDF0D3" w14:textId="77777777" w:rsidR="00197964" w:rsidRDefault="003C52CC" w:rsidP="00994B60">
            <w:pPr>
              <w:pStyle w:val="ListParagraph"/>
              <w:numPr>
                <w:ilvl w:val="0"/>
                <w:numId w:val="16"/>
              </w:numPr>
              <w:rPr>
                <w:rFonts w:ascii="Times New Roman" w:hAnsi="Times New Roman"/>
              </w:rPr>
            </w:pPr>
            <w:r>
              <w:rPr>
                <w:rFonts w:ascii="Times New Roman" w:hAnsi="Times New Roman"/>
              </w:rPr>
              <w:t>Does the grantee have and maintain a public website?</w:t>
            </w:r>
          </w:p>
          <w:p w14:paraId="5CFDF0D4" w14:textId="77777777" w:rsidR="00197964" w:rsidRDefault="00197964">
            <w:pPr>
              <w:pStyle w:val="ListParagraph"/>
              <w:spacing w:after="0" w:line="240" w:lineRule="auto"/>
              <w:ind w:left="358"/>
              <w:rPr>
                <w:rFonts w:ascii="Times New Roman" w:hAnsi="Times New Roman"/>
              </w:rPr>
            </w:pPr>
          </w:p>
          <w:p w14:paraId="5CFDF0D5" w14:textId="77777777" w:rsidR="00197964" w:rsidRDefault="003C52CC">
            <w:pPr>
              <w:rPr>
                <w:sz w:val="22"/>
              </w:rPr>
            </w:pPr>
            <w:r>
              <w:rPr>
                <w:sz w:val="22"/>
              </w:rPr>
              <w:t>[81 FR 39703]</w:t>
            </w:r>
          </w:p>
        </w:tc>
        <w:tc>
          <w:tcPr>
            <w:tcW w:w="12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197964" w14:paraId="5CFDF0D8" w14:textId="77777777">
              <w:trPr>
                <w:trHeight w:val="170"/>
              </w:trPr>
              <w:tc>
                <w:tcPr>
                  <w:tcW w:w="425" w:type="dxa"/>
                </w:tcPr>
                <w:p w14:paraId="5CFDF0D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0D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0DB" w14:textId="77777777">
              <w:trPr>
                <w:trHeight w:val="225"/>
              </w:trPr>
              <w:tc>
                <w:tcPr>
                  <w:tcW w:w="425" w:type="dxa"/>
                </w:tcPr>
                <w:p w14:paraId="5CFDF0D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0D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r>
          </w:tbl>
          <w:p w14:paraId="5CFDF0D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0E9" w14:textId="77777777">
        <w:trPr>
          <w:trHeight w:val="773"/>
        </w:trPr>
        <w:tc>
          <w:tcPr>
            <w:tcW w:w="360" w:type="dxa"/>
            <w:vMerge/>
            <w:tcBorders>
              <w:left w:val="nil"/>
              <w:bottom w:val="nil"/>
            </w:tcBorders>
          </w:tcPr>
          <w:p w14:paraId="5CFDF0DE" w14:textId="77777777" w:rsidR="00197964" w:rsidRDefault="00197964">
            <w:pPr>
              <w:rPr>
                <w:sz w:val="22"/>
                <w:szCs w:val="22"/>
              </w:rPr>
            </w:pPr>
          </w:p>
        </w:tc>
        <w:tc>
          <w:tcPr>
            <w:tcW w:w="7760" w:type="dxa"/>
            <w:tcBorders>
              <w:top w:val="single" w:sz="4" w:space="0" w:color="auto"/>
              <w:bottom w:val="single" w:sz="4" w:space="0" w:color="auto"/>
              <w:right w:val="single" w:sz="4" w:space="0" w:color="auto"/>
            </w:tcBorders>
          </w:tcPr>
          <w:p w14:paraId="5CFDF0DF" w14:textId="77777777" w:rsidR="00197964" w:rsidRDefault="003C52CC" w:rsidP="00994B60">
            <w:pPr>
              <w:pStyle w:val="ListParagraph"/>
              <w:numPr>
                <w:ilvl w:val="0"/>
                <w:numId w:val="16"/>
              </w:numPr>
              <w:rPr>
                <w:rFonts w:ascii="Times New Roman" w:hAnsi="Times New Roman"/>
              </w:rPr>
            </w:pPr>
            <w:r>
              <w:rPr>
                <w:rFonts w:ascii="Times New Roman" w:hAnsi="Times New Roman"/>
              </w:rPr>
              <w:t xml:space="preserve">Does the grantee have procedures indicating that the grantee will maintain a separate page dedicated to its disaster recovery that will contain links to all action plans, action plan amendments, performance reports, citizen participation requirements, contracts and activity/program information for activities described in the action plan? </w:t>
            </w:r>
          </w:p>
        </w:tc>
        <w:tc>
          <w:tcPr>
            <w:tcW w:w="12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5"/>
            </w:tblGrid>
            <w:tr w:rsidR="00197964" w14:paraId="5CFDF0E3" w14:textId="77777777">
              <w:trPr>
                <w:trHeight w:val="170"/>
              </w:trPr>
              <w:tc>
                <w:tcPr>
                  <w:tcW w:w="425" w:type="dxa"/>
                </w:tcPr>
                <w:p w14:paraId="5CFDF0E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0E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0E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0E7" w14:textId="77777777">
              <w:trPr>
                <w:trHeight w:val="225"/>
              </w:trPr>
              <w:tc>
                <w:tcPr>
                  <w:tcW w:w="425" w:type="dxa"/>
                </w:tcPr>
                <w:p w14:paraId="5CFDF0E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0E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0E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0E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0F7" w14:textId="77777777">
        <w:trPr>
          <w:trHeight w:val="773"/>
        </w:trPr>
        <w:tc>
          <w:tcPr>
            <w:tcW w:w="360" w:type="dxa"/>
            <w:vMerge/>
            <w:tcBorders>
              <w:left w:val="nil"/>
              <w:bottom w:val="nil"/>
            </w:tcBorders>
          </w:tcPr>
          <w:p w14:paraId="5CFDF0EA" w14:textId="77777777" w:rsidR="00197964" w:rsidRDefault="00197964">
            <w:pPr>
              <w:rPr>
                <w:sz w:val="22"/>
                <w:szCs w:val="22"/>
              </w:rPr>
            </w:pPr>
          </w:p>
        </w:tc>
        <w:tc>
          <w:tcPr>
            <w:tcW w:w="7760" w:type="dxa"/>
            <w:tcBorders>
              <w:top w:val="single" w:sz="4" w:space="0" w:color="auto"/>
              <w:bottom w:val="single" w:sz="4" w:space="0" w:color="auto"/>
              <w:right w:val="single" w:sz="4" w:space="0" w:color="auto"/>
            </w:tcBorders>
          </w:tcPr>
          <w:p w14:paraId="5CFDF0EB" w14:textId="77777777" w:rsidR="00197964" w:rsidRDefault="003C52CC" w:rsidP="00994B60">
            <w:pPr>
              <w:pStyle w:val="ListParagraph"/>
              <w:numPr>
                <w:ilvl w:val="0"/>
                <w:numId w:val="16"/>
              </w:numPr>
              <w:rPr>
                <w:rFonts w:ascii="Times New Roman" w:hAnsi="Times New Roman"/>
              </w:rPr>
            </w:pPr>
            <w:r>
              <w:rPr>
                <w:rFonts w:ascii="Times New Roman" w:hAnsi="Times New Roman"/>
              </w:rPr>
              <w:t xml:space="preserve">Does the grantee make program information available in a form accessible to persons with disabilities and those with limited English proficiency either via its disaster recovery website or an alternative method?  </w:t>
            </w:r>
          </w:p>
          <w:p w14:paraId="5CFDF0EC" w14:textId="77777777" w:rsidR="00197964" w:rsidRDefault="00197964">
            <w:pPr>
              <w:pStyle w:val="ListParagraph"/>
              <w:spacing w:after="0" w:line="240" w:lineRule="auto"/>
              <w:ind w:left="358"/>
              <w:rPr>
                <w:rFonts w:ascii="Times New Roman" w:hAnsi="Times New Roman"/>
              </w:rPr>
            </w:pPr>
          </w:p>
          <w:p w14:paraId="5CFDF0ED" w14:textId="77777777" w:rsidR="00197964" w:rsidRDefault="003C52CC">
            <w:pPr>
              <w:rPr>
                <w:sz w:val="22"/>
              </w:rPr>
            </w:pPr>
            <w:r>
              <w:rPr>
                <w:sz w:val="22"/>
              </w:rPr>
              <w:t>[81 FR 39695]</w:t>
            </w:r>
          </w:p>
        </w:tc>
        <w:tc>
          <w:tcPr>
            <w:tcW w:w="12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5"/>
            </w:tblGrid>
            <w:tr w:rsidR="00197964" w14:paraId="5CFDF0F1" w14:textId="77777777">
              <w:trPr>
                <w:trHeight w:val="170"/>
              </w:trPr>
              <w:tc>
                <w:tcPr>
                  <w:tcW w:w="425" w:type="dxa"/>
                </w:tcPr>
                <w:p w14:paraId="5CFDF0E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0E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0F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0F5" w14:textId="77777777">
              <w:trPr>
                <w:trHeight w:val="225"/>
              </w:trPr>
              <w:tc>
                <w:tcPr>
                  <w:tcW w:w="425" w:type="dxa"/>
                </w:tcPr>
                <w:p w14:paraId="5CFDF0F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0F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0F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0F6"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103" w14:textId="77777777">
        <w:trPr>
          <w:trHeight w:val="620"/>
        </w:trPr>
        <w:tc>
          <w:tcPr>
            <w:tcW w:w="360" w:type="dxa"/>
            <w:vMerge/>
            <w:tcBorders>
              <w:left w:val="nil"/>
              <w:bottom w:val="nil"/>
            </w:tcBorders>
          </w:tcPr>
          <w:p w14:paraId="5CFDF0F8" w14:textId="77777777" w:rsidR="00197964" w:rsidRDefault="00197964">
            <w:pPr>
              <w:rPr>
                <w:sz w:val="22"/>
                <w:szCs w:val="22"/>
              </w:rPr>
            </w:pPr>
          </w:p>
        </w:tc>
        <w:tc>
          <w:tcPr>
            <w:tcW w:w="7760" w:type="dxa"/>
            <w:tcBorders>
              <w:bottom w:val="single" w:sz="4" w:space="0" w:color="auto"/>
            </w:tcBorders>
          </w:tcPr>
          <w:p w14:paraId="5CFDF0F9" w14:textId="77777777" w:rsidR="00197964" w:rsidRDefault="003C52CC" w:rsidP="00994B60">
            <w:pPr>
              <w:pStyle w:val="Level1"/>
              <w:numPr>
                <w:ilvl w:val="0"/>
                <w:numId w:val="16"/>
              </w:numPr>
              <w:tabs>
                <w:tab w:val="clear" w:pos="4320"/>
                <w:tab w:val="clear" w:pos="8640"/>
              </w:tabs>
              <w:rPr>
                <w:sz w:val="22"/>
                <w:szCs w:val="22"/>
              </w:rPr>
            </w:pPr>
            <w:r>
              <w:rPr>
                <w:sz w:val="22"/>
                <w:szCs w:val="22"/>
              </w:rPr>
              <w:t xml:space="preserve">Does the grantee have procedures indicating the frequency of website updates and which personnel or unit </w:t>
            </w:r>
            <w:proofErr w:type="gramStart"/>
            <w:r>
              <w:rPr>
                <w:sz w:val="22"/>
                <w:szCs w:val="22"/>
              </w:rPr>
              <w:t>is</w:t>
            </w:r>
            <w:proofErr w:type="gramEnd"/>
            <w:r>
              <w:rPr>
                <w:sz w:val="22"/>
                <w:szCs w:val="22"/>
              </w:rPr>
              <w:t xml:space="preserve"> responsible for the task? </w:t>
            </w:r>
          </w:p>
        </w:tc>
        <w:tc>
          <w:tcPr>
            <w:tcW w:w="123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5"/>
            </w:tblGrid>
            <w:tr w:rsidR="00197964" w14:paraId="5CFDF0FD" w14:textId="77777777">
              <w:trPr>
                <w:trHeight w:val="170"/>
              </w:trPr>
              <w:tc>
                <w:tcPr>
                  <w:tcW w:w="425" w:type="dxa"/>
                </w:tcPr>
                <w:p w14:paraId="5CFDF0F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0F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0F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01" w14:textId="77777777">
              <w:trPr>
                <w:trHeight w:val="225"/>
              </w:trPr>
              <w:tc>
                <w:tcPr>
                  <w:tcW w:w="425" w:type="dxa"/>
                </w:tcPr>
                <w:p w14:paraId="5CFDF0F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0F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0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0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112" w14:textId="77777777">
        <w:trPr>
          <w:trHeight w:val="773"/>
        </w:trPr>
        <w:tc>
          <w:tcPr>
            <w:tcW w:w="360" w:type="dxa"/>
            <w:vMerge/>
            <w:tcBorders>
              <w:left w:val="nil"/>
              <w:bottom w:val="nil"/>
            </w:tcBorders>
          </w:tcPr>
          <w:p w14:paraId="5CFDF104" w14:textId="77777777" w:rsidR="00197964" w:rsidRDefault="00197964">
            <w:pPr>
              <w:rPr>
                <w:sz w:val="22"/>
                <w:szCs w:val="22"/>
              </w:rPr>
            </w:pPr>
          </w:p>
        </w:tc>
        <w:tc>
          <w:tcPr>
            <w:tcW w:w="7760" w:type="dxa"/>
            <w:tcBorders>
              <w:bottom w:val="single" w:sz="4" w:space="0" w:color="auto"/>
            </w:tcBorders>
          </w:tcPr>
          <w:p w14:paraId="5CFDF105" w14:textId="77777777" w:rsidR="00197964" w:rsidRDefault="003C52CC" w:rsidP="00994B60">
            <w:pPr>
              <w:pStyle w:val="Level1"/>
              <w:numPr>
                <w:ilvl w:val="0"/>
                <w:numId w:val="16"/>
              </w:numPr>
              <w:tabs>
                <w:tab w:val="clear" w:pos="4320"/>
                <w:tab w:val="clear" w:pos="8640"/>
              </w:tabs>
              <w:rPr>
                <w:sz w:val="22"/>
                <w:szCs w:val="22"/>
              </w:rPr>
            </w:pPr>
            <w:r>
              <w:rPr>
                <w:sz w:val="22"/>
                <w:szCs w:val="22"/>
              </w:rPr>
              <w:t>Does the grantee post their QPRs to their official website following the frequency required?</w:t>
            </w:r>
          </w:p>
          <w:p w14:paraId="5CFDF106" w14:textId="77777777" w:rsidR="00197964" w:rsidRDefault="00197964">
            <w:pPr>
              <w:pStyle w:val="Level1"/>
              <w:numPr>
                <w:ilvl w:val="0"/>
                <w:numId w:val="0"/>
              </w:numPr>
              <w:tabs>
                <w:tab w:val="clear" w:pos="4320"/>
                <w:tab w:val="clear" w:pos="8640"/>
              </w:tabs>
              <w:ind w:left="1440"/>
              <w:rPr>
                <w:b/>
                <w:bCs/>
                <w:sz w:val="22"/>
                <w:szCs w:val="22"/>
              </w:rPr>
            </w:pPr>
          </w:p>
          <w:p w14:paraId="5CFDF107" w14:textId="77777777" w:rsidR="00197964" w:rsidRDefault="003C52CC">
            <w:pPr>
              <w:pStyle w:val="ListParagraph"/>
              <w:rPr>
                <w:rFonts w:ascii="Times New Roman" w:hAnsi="Times New Roman"/>
              </w:rPr>
            </w:pPr>
            <w:r>
              <w:rPr>
                <w:rFonts w:ascii="Times New Roman" w:hAnsi="Times New Roman"/>
                <w:b/>
              </w:rPr>
              <w:t>NOTE:</w:t>
            </w:r>
            <w:r>
              <w:rPr>
                <w:rFonts w:ascii="Times New Roman" w:hAnsi="Times New Roman"/>
              </w:rPr>
              <w:t xml:space="preserve"> Within 3 days of submission to HUD, each QPR must be posted on the grantee’s official website.  In the event the QPR is rejected by HUD, the grantee must post the revised version, as approved by HUD, within 3 days of HUD approval.</w:t>
            </w:r>
          </w:p>
          <w:p w14:paraId="5CFDF108" w14:textId="77777777" w:rsidR="00197964" w:rsidRDefault="003C52CC">
            <w:pPr>
              <w:rPr>
                <w:sz w:val="22"/>
                <w:szCs w:val="22"/>
              </w:rPr>
            </w:pPr>
            <w:r>
              <w:rPr>
                <w:sz w:val="22"/>
                <w:szCs w:val="22"/>
              </w:rPr>
              <w:t xml:space="preserve">[81 FR 39695] </w:t>
            </w:r>
          </w:p>
        </w:tc>
        <w:tc>
          <w:tcPr>
            <w:tcW w:w="123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6"/>
              <w:gridCol w:w="465"/>
            </w:tblGrid>
            <w:tr w:rsidR="00197964" w14:paraId="5CFDF10C" w14:textId="77777777">
              <w:trPr>
                <w:trHeight w:val="170"/>
              </w:trPr>
              <w:tc>
                <w:tcPr>
                  <w:tcW w:w="425" w:type="dxa"/>
                </w:tcPr>
                <w:p w14:paraId="5CFDF10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0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0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10" w14:textId="77777777">
              <w:trPr>
                <w:trHeight w:val="225"/>
              </w:trPr>
              <w:tc>
                <w:tcPr>
                  <w:tcW w:w="425" w:type="dxa"/>
                </w:tcPr>
                <w:p w14:paraId="5CFDF10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10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0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1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116" w14:textId="77777777">
        <w:trPr>
          <w:cantSplit/>
        </w:trPr>
        <w:tc>
          <w:tcPr>
            <w:tcW w:w="360" w:type="dxa"/>
            <w:vMerge/>
            <w:tcBorders>
              <w:left w:val="nil"/>
              <w:bottom w:val="nil"/>
            </w:tcBorders>
          </w:tcPr>
          <w:p w14:paraId="5CFDF113" w14:textId="77777777" w:rsidR="00197964" w:rsidRDefault="00197964">
            <w:pPr>
              <w:rPr>
                <w:sz w:val="22"/>
                <w:szCs w:val="22"/>
              </w:rPr>
            </w:pPr>
          </w:p>
        </w:tc>
        <w:tc>
          <w:tcPr>
            <w:tcW w:w="8995" w:type="dxa"/>
            <w:gridSpan w:val="2"/>
            <w:tcBorders>
              <w:bottom w:val="nil"/>
            </w:tcBorders>
          </w:tcPr>
          <w:p w14:paraId="5CFDF11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11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119" w14:textId="77777777">
        <w:trPr>
          <w:cantSplit/>
        </w:trPr>
        <w:tc>
          <w:tcPr>
            <w:tcW w:w="360" w:type="dxa"/>
            <w:vMerge/>
            <w:tcBorders>
              <w:left w:val="nil"/>
              <w:bottom w:val="nil"/>
            </w:tcBorders>
          </w:tcPr>
          <w:p w14:paraId="5CFDF117" w14:textId="77777777" w:rsidR="00197964" w:rsidRDefault="00197964">
            <w:pPr>
              <w:rPr>
                <w:sz w:val="22"/>
                <w:szCs w:val="22"/>
              </w:rPr>
            </w:pPr>
          </w:p>
        </w:tc>
        <w:tc>
          <w:tcPr>
            <w:tcW w:w="8995" w:type="dxa"/>
            <w:gridSpan w:val="2"/>
            <w:tcBorders>
              <w:top w:val="nil"/>
            </w:tcBorders>
          </w:tcPr>
          <w:p w14:paraId="5CFDF11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11A"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8"/>
        <w:gridCol w:w="1237"/>
      </w:tblGrid>
      <w:tr w:rsidR="00197964" w14:paraId="5CFDF11D" w14:textId="77777777" w:rsidTr="000D6FB3">
        <w:trPr>
          <w:cantSplit/>
          <w:trHeight w:val="368"/>
        </w:trPr>
        <w:tc>
          <w:tcPr>
            <w:tcW w:w="360" w:type="dxa"/>
            <w:vMerge w:val="restart"/>
            <w:tcBorders>
              <w:top w:val="nil"/>
              <w:left w:val="nil"/>
              <w:bottom w:val="nil"/>
            </w:tcBorders>
          </w:tcPr>
          <w:p w14:paraId="5CFDF11B" w14:textId="77777777" w:rsidR="00197964" w:rsidRDefault="00197964" w:rsidP="00994B60">
            <w:pPr>
              <w:pStyle w:val="ListParagraph"/>
              <w:numPr>
                <w:ilvl w:val="0"/>
                <w:numId w:val="32"/>
              </w:numPr>
              <w:rPr>
                <w:rFonts w:ascii="Times New Roman" w:hAnsi="Times New Roman"/>
              </w:rPr>
            </w:pPr>
          </w:p>
        </w:tc>
        <w:tc>
          <w:tcPr>
            <w:tcW w:w="8995" w:type="dxa"/>
            <w:gridSpan w:val="2"/>
            <w:tcBorders>
              <w:bottom w:val="single" w:sz="4" w:space="0" w:color="auto"/>
            </w:tcBorders>
          </w:tcPr>
          <w:p w14:paraId="5CFDF11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Does the grantee’s public website include:</w:t>
            </w:r>
          </w:p>
        </w:tc>
      </w:tr>
      <w:tr w:rsidR="00197964" w14:paraId="5CFDF12B" w14:textId="77777777" w:rsidTr="000D6FB3">
        <w:trPr>
          <w:trHeight w:val="773"/>
        </w:trPr>
        <w:tc>
          <w:tcPr>
            <w:tcW w:w="360" w:type="dxa"/>
            <w:vMerge/>
            <w:tcBorders>
              <w:left w:val="nil"/>
              <w:bottom w:val="nil"/>
            </w:tcBorders>
          </w:tcPr>
          <w:p w14:paraId="5CFDF11E" w14:textId="77777777" w:rsidR="00197964" w:rsidRDefault="00197964">
            <w:pPr>
              <w:rPr>
                <w:sz w:val="22"/>
                <w:szCs w:val="22"/>
              </w:rPr>
            </w:pPr>
          </w:p>
        </w:tc>
        <w:tc>
          <w:tcPr>
            <w:tcW w:w="7758" w:type="dxa"/>
            <w:tcBorders>
              <w:bottom w:val="single" w:sz="4" w:space="0" w:color="auto"/>
            </w:tcBorders>
          </w:tcPr>
          <w:p w14:paraId="5CFDF11F" w14:textId="77777777" w:rsidR="00197964" w:rsidRDefault="003C52CC" w:rsidP="00994B60">
            <w:pPr>
              <w:pStyle w:val="Level1"/>
              <w:numPr>
                <w:ilvl w:val="0"/>
                <w:numId w:val="2"/>
              </w:numPr>
              <w:tabs>
                <w:tab w:val="clear" w:pos="4320"/>
                <w:tab w:val="clear" w:pos="8640"/>
              </w:tabs>
              <w:rPr>
                <w:sz w:val="22"/>
                <w:szCs w:val="22"/>
              </w:rPr>
            </w:pPr>
            <w:r>
              <w:rPr>
                <w:sz w:val="22"/>
                <w:szCs w:val="22"/>
              </w:rPr>
              <w:t xml:space="preserve">Information accounting for how all grant funds </w:t>
            </w:r>
            <w:proofErr w:type="gramStart"/>
            <w:r>
              <w:rPr>
                <w:sz w:val="22"/>
                <w:szCs w:val="22"/>
              </w:rPr>
              <w:t>are</w:t>
            </w:r>
            <w:proofErr w:type="gramEnd"/>
            <w:r>
              <w:rPr>
                <w:sz w:val="22"/>
                <w:szCs w:val="22"/>
              </w:rPr>
              <w:t xml:space="preserve"> used and managed/administered?</w:t>
            </w:r>
          </w:p>
          <w:p w14:paraId="5CFDF120" w14:textId="77777777" w:rsidR="00197964" w:rsidRDefault="00197964">
            <w:pPr>
              <w:pStyle w:val="ListParagraph"/>
              <w:spacing w:after="0" w:line="240" w:lineRule="auto"/>
              <w:ind w:left="358"/>
              <w:rPr>
                <w:rFonts w:ascii="Times New Roman" w:hAnsi="Times New Roman"/>
              </w:rPr>
            </w:pPr>
          </w:p>
          <w:p w14:paraId="5CFDF121" w14:textId="77777777" w:rsidR="00197964" w:rsidRDefault="003C52CC">
            <w:pPr>
              <w:rPr>
                <w:sz w:val="22"/>
              </w:rPr>
            </w:pPr>
            <w:r>
              <w:rPr>
                <w:sz w:val="22"/>
              </w:rPr>
              <w:t>[81 FR 39702; 39696]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197964" w14:paraId="5CFDF125" w14:textId="77777777">
              <w:trPr>
                <w:trHeight w:val="170"/>
              </w:trPr>
              <w:tc>
                <w:tcPr>
                  <w:tcW w:w="425" w:type="dxa"/>
                </w:tcPr>
                <w:p w14:paraId="5CFDF12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2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2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29" w14:textId="77777777">
              <w:trPr>
                <w:trHeight w:val="225"/>
              </w:trPr>
              <w:tc>
                <w:tcPr>
                  <w:tcW w:w="425" w:type="dxa"/>
                </w:tcPr>
                <w:p w14:paraId="5CFDF12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12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2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2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13B" w14:textId="77777777" w:rsidTr="000D6FB3">
        <w:trPr>
          <w:trHeight w:val="773"/>
        </w:trPr>
        <w:tc>
          <w:tcPr>
            <w:tcW w:w="360" w:type="dxa"/>
            <w:vMerge/>
            <w:tcBorders>
              <w:left w:val="nil"/>
              <w:bottom w:val="nil"/>
            </w:tcBorders>
          </w:tcPr>
          <w:p w14:paraId="5CFDF12C" w14:textId="77777777" w:rsidR="00197964" w:rsidRDefault="00197964">
            <w:pPr>
              <w:rPr>
                <w:sz w:val="22"/>
                <w:szCs w:val="22"/>
              </w:rPr>
            </w:pPr>
          </w:p>
        </w:tc>
        <w:tc>
          <w:tcPr>
            <w:tcW w:w="7758" w:type="dxa"/>
            <w:tcBorders>
              <w:bottom w:val="single" w:sz="4" w:space="0" w:color="auto"/>
            </w:tcBorders>
          </w:tcPr>
          <w:p w14:paraId="5CFDF12D" w14:textId="77777777" w:rsidR="00197964" w:rsidRDefault="003C52CC" w:rsidP="00994B60">
            <w:pPr>
              <w:pStyle w:val="Level1"/>
              <w:numPr>
                <w:ilvl w:val="0"/>
                <w:numId w:val="2"/>
              </w:numPr>
              <w:tabs>
                <w:tab w:val="clear" w:pos="4320"/>
                <w:tab w:val="clear" w:pos="8640"/>
              </w:tabs>
              <w:rPr>
                <w:sz w:val="22"/>
                <w:szCs w:val="22"/>
              </w:rPr>
            </w:pPr>
            <w:r>
              <w:rPr>
                <w:sz w:val="22"/>
                <w:szCs w:val="22"/>
              </w:rPr>
              <w:t>Links to all action plans, action plan amendments, performance reports, citizen participation requirements, and activity/program information for activities described in the action plan?</w:t>
            </w:r>
          </w:p>
          <w:p w14:paraId="5CFDF12E" w14:textId="77777777" w:rsidR="00197964" w:rsidRDefault="00197964">
            <w:pPr>
              <w:pStyle w:val="Level1"/>
              <w:numPr>
                <w:ilvl w:val="0"/>
                <w:numId w:val="0"/>
              </w:numPr>
              <w:tabs>
                <w:tab w:val="clear" w:pos="4320"/>
                <w:tab w:val="clear" w:pos="8640"/>
              </w:tabs>
              <w:ind w:left="720"/>
              <w:rPr>
                <w:sz w:val="22"/>
                <w:szCs w:val="22"/>
              </w:rPr>
            </w:pPr>
          </w:p>
          <w:p w14:paraId="5CFDF12F" w14:textId="19D5A0A0" w:rsidR="00197964" w:rsidRDefault="003C52CC">
            <w:pPr>
              <w:pStyle w:val="Level1"/>
              <w:numPr>
                <w:ilvl w:val="0"/>
                <w:numId w:val="0"/>
              </w:numPr>
              <w:tabs>
                <w:tab w:val="clear" w:pos="4320"/>
                <w:tab w:val="clear" w:pos="8640"/>
              </w:tabs>
              <w:ind w:left="720"/>
              <w:rPr>
                <w:sz w:val="22"/>
                <w:szCs w:val="22"/>
              </w:rPr>
            </w:pPr>
            <w:r>
              <w:rPr>
                <w:b/>
                <w:bCs/>
                <w:sz w:val="22"/>
                <w:szCs w:val="22"/>
              </w:rPr>
              <w:t xml:space="preserve">NOTE:  </w:t>
            </w:r>
            <w:r>
              <w:rPr>
                <w:sz w:val="22"/>
                <w:szCs w:val="22"/>
              </w:rPr>
              <w:t xml:space="preserve">To meet this requirement, each grantee must make the following items available on its website: (1) The action plan (including all amendments); each </w:t>
            </w:r>
            <w:r>
              <w:rPr>
                <w:sz w:val="22"/>
                <w:szCs w:val="22"/>
              </w:rPr>
              <w:lastRenderedPageBreak/>
              <w:t xml:space="preserve">QPR (as created using the DRGR system); (2) procurement policies and procedures; and (3) </w:t>
            </w:r>
            <w:r w:rsidR="00786FEC">
              <w:rPr>
                <w:sz w:val="22"/>
                <w:szCs w:val="22"/>
              </w:rPr>
              <w:t xml:space="preserve">all </w:t>
            </w:r>
            <w:r>
              <w:rPr>
                <w:sz w:val="22"/>
                <w:szCs w:val="22"/>
              </w:rPr>
              <w:t>executed CDBG-DR contracts.</w:t>
            </w:r>
          </w:p>
          <w:p w14:paraId="5CFDF130" w14:textId="77777777" w:rsidR="00197964" w:rsidRDefault="00197964">
            <w:pPr>
              <w:pStyle w:val="ListParagraph"/>
              <w:spacing w:after="0" w:line="240" w:lineRule="auto"/>
              <w:ind w:left="358"/>
              <w:rPr>
                <w:rFonts w:ascii="Times New Roman" w:hAnsi="Times New Roman"/>
              </w:rPr>
            </w:pPr>
          </w:p>
          <w:p w14:paraId="5CFDF131" w14:textId="77777777" w:rsidR="00197964" w:rsidRDefault="003C52CC">
            <w:pPr>
              <w:rPr>
                <w:sz w:val="22"/>
              </w:rPr>
            </w:pPr>
            <w:r>
              <w:rPr>
                <w:sz w:val="22"/>
              </w:rPr>
              <w:t>[81 FR 39702; 39696]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197964" w14:paraId="5CFDF135" w14:textId="77777777">
              <w:trPr>
                <w:trHeight w:val="170"/>
              </w:trPr>
              <w:tc>
                <w:tcPr>
                  <w:tcW w:w="425" w:type="dxa"/>
                </w:tcPr>
                <w:p w14:paraId="5CFDF13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lastRenderedPageBreak/>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3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3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39" w14:textId="77777777">
              <w:trPr>
                <w:trHeight w:val="225"/>
              </w:trPr>
              <w:tc>
                <w:tcPr>
                  <w:tcW w:w="425" w:type="dxa"/>
                </w:tcPr>
                <w:p w14:paraId="5CFDF13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13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3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3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149" w14:textId="77777777" w:rsidTr="000D6FB3">
        <w:trPr>
          <w:trHeight w:val="332"/>
        </w:trPr>
        <w:tc>
          <w:tcPr>
            <w:tcW w:w="360" w:type="dxa"/>
            <w:vMerge/>
            <w:tcBorders>
              <w:left w:val="nil"/>
              <w:bottom w:val="nil"/>
            </w:tcBorders>
          </w:tcPr>
          <w:p w14:paraId="5CFDF13C" w14:textId="77777777" w:rsidR="00197964" w:rsidRDefault="00197964">
            <w:pPr>
              <w:rPr>
                <w:sz w:val="22"/>
                <w:szCs w:val="22"/>
              </w:rPr>
            </w:pPr>
          </w:p>
        </w:tc>
        <w:tc>
          <w:tcPr>
            <w:tcW w:w="7758" w:type="dxa"/>
            <w:tcBorders>
              <w:bottom w:val="single" w:sz="4" w:space="0" w:color="auto"/>
            </w:tcBorders>
          </w:tcPr>
          <w:p w14:paraId="5CFDF13D" w14:textId="77777777" w:rsidR="00197964" w:rsidRDefault="003C52CC" w:rsidP="00994B60">
            <w:pPr>
              <w:pStyle w:val="Level1"/>
              <w:numPr>
                <w:ilvl w:val="0"/>
                <w:numId w:val="2"/>
              </w:numPr>
              <w:tabs>
                <w:tab w:val="clear" w:pos="4320"/>
                <w:tab w:val="clear" w:pos="8640"/>
              </w:tabs>
              <w:rPr>
                <w:sz w:val="22"/>
                <w:szCs w:val="22"/>
              </w:rPr>
            </w:pPr>
            <w:r>
              <w:rPr>
                <w:sz w:val="22"/>
                <w:szCs w:val="22"/>
              </w:rPr>
              <w:t>Details of all contracts and ongoing procurement policies, including status of services or goods currently being procured by the grantee, recipients, or subrecipients (e.g., phase of the procurement, requirements for proposals)?</w:t>
            </w:r>
          </w:p>
          <w:p w14:paraId="5CFDF13E" w14:textId="77777777" w:rsidR="00197964" w:rsidRDefault="00197964">
            <w:pPr>
              <w:pStyle w:val="ListParagraph"/>
              <w:spacing w:after="0" w:line="240" w:lineRule="auto"/>
              <w:ind w:left="358"/>
              <w:rPr>
                <w:rFonts w:ascii="Times New Roman" w:hAnsi="Times New Roman"/>
              </w:rPr>
            </w:pPr>
          </w:p>
          <w:p w14:paraId="5CFDF13F" w14:textId="77777777" w:rsidR="00197964" w:rsidRDefault="003C52CC">
            <w:pPr>
              <w:rPr>
                <w:sz w:val="22"/>
              </w:rPr>
            </w:pPr>
            <w:r>
              <w:rPr>
                <w:sz w:val="22"/>
              </w:rPr>
              <w:t>[81 FR 39702; 39696]</w:t>
            </w:r>
          </w:p>
        </w:tc>
        <w:tc>
          <w:tcPr>
            <w:tcW w:w="12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197964" w14:paraId="5CFDF143" w14:textId="77777777">
              <w:trPr>
                <w:trHeight w:val="170"/>
              </w:trPr>
              <w:tc>
                <w:tcPr>
                  <w:tcW w:w="425" w:type="dxa"/>
                </w:tcPr>
                <w:p w14:paraId="5CFDF14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4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4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47" w14:textId="77777777">
              <w:trPr>
                <w:trHeight w:val="225"/>
              </w:trPr>
              <w:tc>
                <w:tcPr>
                  <w:tcW w:w="425" w:type="dxa"/>
                </w:tcPr>
                <w:p w14:paraId="5CFDF14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14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4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4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159" w14:textId="77777777" w:rsidTr="000D6FB3">
        <w:trPr>
          <w:trHeight w:val="773"/>
        </w:trPr>
        <w:tc>
          <w:tcPr>
            <w:tcW w:w="360" w:type="dxa"/>
            <w:vMerge/>
            <w:tcBorders>
              <w:left w:val="nil"/>
              <w:bottom w:val="nil"/>
            </w:tcBorders>
          </w:tcPr>
          <w:p w14:paraId="5CFDF14A" w14:textId="77777777" w:rsidR="00197964" w:rsidRDefault="00197964">
            <w:pPr>
              <w:rPr>
                <w:sz w:val="22"/>
                <w:szCs w:val="22"/>
              </w:rPr>
            </w:pPr>
          </w:p>
        </w:tc>
        <w:tc>
          <w:tcPr>
            <w:tcW w:w="7758" w:type="dxa"/>
            <w:tcBorders>
              <w:top w:val="single" w:sz="4" w:space="0" w:color="auto"/>
              <w:bottom w:val="single" w:sz="4" w:space="0" w:color="auto"/>
              <w:right w:val="single" w:sz="4" w:space="0" w:color="auto"/>
            </w:tcBorders>
          </w:tcPr>
          <w:p w14:paraId="5CFDF14B" w14:textId="77777777" w:rsidR="00197964" w:rsidRDefault="003C52CC" w:rsidP="00994B60">
            <w:pPr>
              <w:pStyle w:val="ListParagraph"/>
              <w:numPr>
                <w:ilvl w:val="0"/>
                <w:numId w:val="2"/>
              </w:numPr>
              <w:spacing w:after="0" w:line="240" w:lineRule="auto"/>
              <w:rPr>
                <w:rFonts w:ascii="Times New Roman" w:hAnsi="Times New Roman"/>
              </w:rPr>
            </w:pPr>
            <w:r>
              <w:rPr>
                <w:rFonts w:ascii="Times New Roman" w:hAnsi="Times New Roman"/>
              </w:rPr>
              <w:t>Executed CDBG–DR contracts, including a copy of contracts the grantee has procured directly, and a summary of all contracts procured by the grantee, recipient, or subrecipients?</w:t>
            </w:r>
          </w:p>
          <w:p w14:paraId="5CFDF14C" w14:textId="77777777" w:rsidR="00197964" w:rsidRDefault="00197964">
            <w:pPr>
              <w:pStyle w:val="ListParagraph"/>
              <w:spacing w:after="0" w:line="240" w:lineRule="auto"/>
              <w:ind w:left="358"/>
              <w:rPr>
                <w:rFonts w:ascii="Times New Roman" w:hAnsi="Times New Roman"/>
              </w:rPr>
            </w:pPr>
          </w:p>
          <w:p w14:paraId="5CFDF14D" w14:textId="77777777" w:rsidR="00197964" w:rsidRDefault="003C52CC">
            <w:pPr>
              <w:ind w:left="720"/>
              <w:rPr>
                <w:sz w:val="22"/>
                <w:szCs w:val="22"/>
              </w:rPr>
            </w:pPr>
            <w:r>
              <w:rPr>
                <w:b/>
                <w:bCs/>
                <w:sz w:val="22"/>
                <w:szCs w:val="22"/>
              </w:rPr>
              <w:t>NOTE:</w:t>
            </w:r>
            <w:r>
              <w:rPr>
                <w:sz w:val="22"/>
                <w:szCs w:val="22"/>
              </w:rPr>
              <w:t xml:space="preserve"> Grantees should post only those contracts subject to 24 CFR 85.36 or in accordance with the State’s procurement policies. </w:t>
            </w:r>
          </w:p>
          <w:p w14:paraId="5CFDF14E" w14:textId="77777777" w:rsidR="00197964" w:rsidRDefault="00197964">
            <w:pPr>
              <w:rPr>
                <w:sz w:val="22"/>
                <w:szCs w:val="22"/>
              </w:rPr>
            </w:pPr>
          </w:p>
          <w:p w14:paraId="5CFDF14F" w14:textId="77777777" w:rsidR="00197964" w:rsidRDefault="003C52CC">
            <w:pPr>
              <w:rPr>
                <w:sz w:val="22"/>
              </w:rPr>
            </w:pPr>
            <w:r>
              <w:rPr>
                <w:sz w:val="22"/>
              </w:rPr>
              <w:t>[81 FR 39702]</w:t>
            </w:r>
          </w:p>
        </w:tc>
        <w:tc>
          <w:tcPr>
            <w:tcW w:w="123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4"/>
              <w:gridCol w:w="387"/>
              <w:gridCol w:w="466"/>
            </w:tblGrid>
            <w:tr w:rsidR="00197964" w14:paraId="5CFDF153" w14:textId="77777777">
              <w:trPr>
                <w:trHeight w:val="170"/>
              </w:trPr>
              <w:tc>
                <w:tcPr>
                  <w:tcW w:w="425" w:type="dxa"/>
                </w:tcPr>
                <w:p w14:paraId="5CFDF15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5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5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57" w14:textId="77777777">
              <w:trPr>
                <w:trHeight w:val="225"/>
              </w:trPr>
              <w:tc>
                <w:tcPr>
                  <w:tcW w:w="425" w:type="dxa"/>
                </w:tcPr>
                <w:p w14:paraId="5CFDF15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15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5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5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15D" w14:textId="77777777" w:rsidTr="000D6FB3">
        <w:trPr>
          <w:cantSplit/>
        </w:trPr>
        <w:tc>
          <w:tcPr>
            <w:tcW w:w="360" w:type="dxa"/>
            <w:vMerge/>
            <w:tcBorders>
              <w:left w:val="nil"/>
              <w:bottom w:val="nil"/>
            </w:tcBorders>
          </w:tcPr>
          <w:p w14:paraId="5CFDF15A" w14:textId="77777777" w:rsidR="00197964" w:rsidRDefault="00197964">
            <w:pPr>
              <w:rPr>
                <w:sz w:val="22"/>
                <w:szCs w:val="22"/>
              </w:rPr>
            </w:pPr>
          </w:p>
        </w:tc>
        <w:tc>
          <w:tcPr>
            <w:tcW w:w="8995" w:type="dxa"/>
            <w:gridSpan w:val="2"/>
            <w:tcBorders>
              <w:bottom w:val="nil"/>
            </w:tcBorders>
          </w:tcPr>
          <w:p w14:paraId="5CFDF15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15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160" w14:textId="77777777" w:rsidTr="000D6FB3">
        <w:trPr>
          <w:cantSplit/>
        </w:trPr>
        <w:tc>
          <w:tcPr>
            <w:tcW w:w="360" w:type="dxa"/>
            <w:vMerge/>
            <w:tcBorders>
              <w:left w:val="nil"/>
              <w:bottom w:val="nil"/>
            </w:tcBorders>
          </w:tcPr>
          <w:p w14:paraId="5CFDF15E" w14:textId="77777777" w:rsidR="00197964" w:rsidRDefault="00197964">
            <w:pPr>
              <w:rPr>
                <w:sz w:val="22"/>
                <w:szCs w:val="22"/>
              </w:rPr>
            </w:pPr>
          </w:p>
        </w:tc>
        <w:tc>
          <w:tcPr>
            <w:tcW w:w="8995" w:type="dxa"/>
            <w:gridSpan w:val="2"/>
            <w:tcBorders>
              <w:top w:val="nil"/>
            </w:tcBorders>
          </w:tcPr>
          <w:p w14:paraId="5CFDF15F"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161"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9"/>
        <w:gridCol w:w="1276"/>
      </w:tblGrid>
      <w:tr w:rsidR="00197964" w14:paraId="5CFDF171" w14:textId="77777777">
        <w:trPr>
          <w:trHeight w:val="773"/>
        </w:trPr>
        <w:tc>
          <w:tcPr>
            <w:tcW w:w="360" w:type="dxa"/>
            <w:vMerge w:val="restart"/>
            <w:tcBorders>
              <w:top w:val="nil"/>
              <w:left w:val="nil"/>
              <w:right w:val="single" w:sz="4" w:space="0" w:color="auto"/>
            </w:tcBorders>
          </w:tcPr>
          <w:p w14:paraId="5CFDF162" w14:textId="77777777" w:rsidR="00197964" w:rsidRDefault="00197964" w:rsidP="00994B60">
            <w:pPr>
              <w:pStyle w:val="ListParagraph"/>
              <w:numPr>
                <w:ilvl w:val="0"/>
                <w:numId w:val="32"/>
              </w:numPr>
              <w:rPr>
                <w:rFonts w:ascii="Times New Roman" w:hAnsi="Times New Roman"/>
              </w:rPr>
            </w:pPr>
            <w:bookmarkStart w:id="5" w:name="_Hlk19744655"/>
          </w:p>
        </w:tc>
        <w:tc>
          <w:tcPr>
            <w:tcW w:w="7719" w:type="dxa"/>
            <w:tcBorders>
              <w:top w:val="single" w:sz="4" w:space="0" w:color="auto"/>
              <w:left w:val="single" w:sz="4" w:space="0" w:color="auto"/>
              <w:bottom w:val="single" w:sz="4" w:space="0" w:color="auto"/>
              <w:right w:val="single" w:sz="4" w:space="0" w:color="auto"/>
            </w:tcBorders>
          </w:tcPr>
          <w:p w14:paraId="5CFDF163" w14:textId="77777777" w:rsidR="00197964" w:rsidRDefault="003C52CC">
            <w:pPr>
              <w:rPr>
                <w:sz w:val="22"/>
                <w:szCs w:val="22"/>
              </w:rPr>
            </w:pPr>
            <w:bookmarkStart w:id="6" w:name="_Hlk37055484"/>
            <w:r>
              <w:rPr>
                <w:sz w:val="22"/>
                <w:szCs w:val="22"/>
              </w:rPr>
              <w:t xml:space="preserve">Is the grantee adhering to its Risk Analysis Documentation as submitted to HUD? </w:t>
            </w:r>
          </w:p>
          <w:p w14:paraId="5CFDF164" w14:textId="77777777" w:rsidR="00197964" w:rsidRDefault="00197964">
            <w:pPr>
              <w:rPr>
                <w:sz w:val="22"/>
                <w:szCs w:val="22"/>
              </w:rPr>
            </w:pPr>
          </w:p>
          <w:p w14:paraId="5CFDF165" w14:textId="77777777" w:rsidR="00197964" w:rsidRDefault="003C52CC">
            <w:pPr>
              <w:ind w:left="720"/>
              <w:rPr>
                <w:sz w:val="22"/>
                <w:szCs w:val="22"/>
              </w:rPr>
            </w:pPr>
            <w:r>
              <w:rPr>
                <w:b/>
                <w:bCs/>
                <w:sz w:val="22"/>
                <w:szCs w:val="22"/>
              </w:rPr>
              <w:t>NOTE:</w:t>
            </w:r>
            <w:r>
              <w:rPr>
                <w:sz w:val="22"/>
                <w:szCs w:val="22"/>
              </w:rPr>
              <w:t xml:space="preserve"> The grant terms of the award require the grantee to adhere to the description of its grant oversight and implementation plan submitted in response to the June 17, </w:t>
            </w:r>
            <w:proofErr w:type="gramStart"/>
            <w:r>
              <w:rPr>
                <w:sz w:val="22"/>
                <w:szCs w:val="22"/>
              </w:rPr>
              <w:t>2016</w:t>
            </w:r>
            <w:proofErr w:type="gramEnd"/>
            <w:r>
              <w:rPr>
                <w:sz w:val="22"/>
                <w:szCs w:val="22"/>
              </w:rPr>
              <w:t xml:space="preserve"> FR notice [81 FR 39689].</w:t>
            </w:r>
          </w:p>
          <w:p w14:paraId="5CFDF166" w14:textId="77777777" w:rsidR="00197964" w:rsidRDefault="00197964">
            <w:pPr>
              <w:rPr>
                <w:sz w:val="22"/>
                <w:szCs w:val="22"/>
              </w:rPr>
            </w:pPr>
          </w:p>
          <w:p w14:paraId="5CFDF167" w14:textId="77777777" w:rsidR="00197964" w:rsidRDefault="003C52CC">
            <w:pPr>
              <w:rPr>
                <w:sz w:val="22"/>
                <w:szCs w:val="22"/>
              </w:rPr>
            </w:pPr>
            <w:r>
              <w:rPr>
                <w:sz w:val="22"/>
                <w:szCs w:val="22"/>
              </w:rPr>
              <w:t>[81 FR 39688-39690; See applicable grant agreement]</w:t>
            </w:r>
          </w:p>
        </w:tc>
        <w:tc>
          <w:tcPr>
            <w:tcW w:w="127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6"/>
              <w:gridCol w:w="480"/>
            </w:tblGrid>
            <w:tr w:rsidR="00197964" w14:paraId="5CFDF16B" w14:textId="77777777">
              <w:trPr>
                <w:trHeight w:val="170"/>
              </w:trPr>
              <w:tc>
                <w:tcPr>
                  <w:tcW w:w="425" w:type="dxa"/>
                </w:tcPr>
                <w:p w14:paraId="5CFDF16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6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6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6F" w14:textId="77777777">
              <w:trPr>
                <w:trHeight w:val="225"/>
              </w:trPr>
              <w:tc>
                <w:tcPr>
                  <w:tcW w:w="425" w:type="dxa"/>
                </w:tcPr>
                <w:p w14:paraId="5CFDF16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16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16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170"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175" w14:textId="77777777">
        <w:trPr>
          <w:cantSplit/>
        </w:trPr>
        <w:tc>
          <w:tcPr>
            <w:tcW w:w="360" w:type="dxa"/>
            <w:vMerge/>
            <w:tcBorders>
              <w:left w:val="nil"/>
              <w:right w:val="single" w:sz="4" w:space="0" w:color="auto"/>
            </w:tcBorders>
          </w:tcPr>
          <w:p w14:paraId="5CFDF17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left w:val="single" w:sz="4" w:space="0" w:color="auto"/>
              <w:bottom w:val="nil"/>
            </w:tcBorders>
          </w:tcPr>
          <w:p w14:paraId="5CFDF17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17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178" w14:textId="77777777">
        <w:trPr>
          <w:cantSplit/>
        </w:trPr>
        <w:tc>
          <w:tcPr>
            <w:tcW w:w="360" w:type="dxa"/>
            <w:vMerge/>
            <w:tcBorders>
              <w:left w:val="nil"/>
              <w:bottom w:val="nil"/>
              <w:right w:val="single" w:sz="4" w:space="0" w:color="auto"/>
            </w:tcBorders>
          </w:tcPr>
          <w:p w14:paraId="5CFDF176"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left w:val="single" w:sz="4" w:space="0" w:color="auto"/>
            </w:tcBorders>
          </w:tcPr>
          <w:p w14:paraId="5CFDF17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6"/>
    </w:tbl>
    <w:p w14:paraId="5CFDF179" w14:textId="77777777" w:rsidR="00197964" w:rsidRDefault="00197964">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48"/>
        <w:gridCol w:w="1247"/>
      </w:tblGrid>
      <w:tr w:rsidR="00197964" w14:paraId="5CFDF187" w14:textId="77777777">
        <w:trPr>
          <w:trHeight w:val="773"/>
        </w:trPr>
        <w:tc>
          <w:tcPr>
            <w:tcW w:w="360" w:type="dxa"/>
            <w:vMerge w:val="restart"/>
            <w:tcBorders>
              <w:top w:val="nil"/>
              <w:left w:val="nil"/>
              <w:bottom w:val="nil"/>
            </w:tcBorders>
          </w:tcPr>
          <w:p w14:paraId="5CFDF17A" w14:textId="77777777" w:rsidR="00197964" w:rsidRDefault="00197964" w:rsidP="00994B60">
            <w:pPr>
              <w:pStyle w:val="ListParagraph"/>
              <w:numPr>
                <w:ilvl w:val="0"/>
                <w:numId w:val="32"/>
              </w:numPr>
              <w:rPr>
                <w:rFonts w:ascii="Times New Roman" w:hAnsi="Times New Roman"/>
              </w:rPr>
            </w:pPr>
          </w:p>
        </w:tc>
        <w:tc>
          <w:tcPr>
            <w:tcW w:w="7748" w:type="dxa"/>
            <w:tcBorders>
              <w:bottom w:val="single" w:sz="4" w:space="0" w:color="auto"/>
            </w:tcBorders>
          </w:tcPr>
          <w:p w14:paraId="5CFDF17B" w14:textId="77777777" w:rsidR="00197964" w:rsidRDefault="003C52CC" w:rsidP="00994B60">
            <w:pPr>
              <w:pStyle w:val="Level1"/>
              <w:numPr>
                <w:ilvl w:val="0"/>
                <w:numId w:val="1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Is the grantee, UGLG, or subrecipient in compliance with the 5% cap on administrative costs, plus 5% of program income?</w:t>
            </w:r>
          </w:p>
          <w:p w14:paraId="5CFDF17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7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[81 FR 39697]  </w:t>
            </w: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81" w14:textId="77777777">
              <w:trPr>
                <w:trHeight w:val="170"/>
              </w:trPr>
              <w:tc>
                <w:tcPr>
                  <w:tcW w:w="425" w:type="dxa"/>
                </w:tcPr>
                <w:p w14:paraId="5CFDF17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7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8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85" w14:textId="77777777">
              <w:trPr>
                <w:trHeight w:val="225"/>
              </w:trPr>
              <w:tc>
                <w:tcPr>
                  <w:tcW w:w="425" w:type="dxa"/>
                </w:tcPr>
                <w:p w14:paraId="5CFDF18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8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8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86"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95" w14:textId="77777777">
        <w:trPr>
          <w:trHeight w:val="773"/>
        </w:trPr>
        <w:tc>
          <w:tcPr>
            <w:tcW w:w="360" w:type="dxa"/>
            <w:vMerge/>
            <w:tcBorders>
              <w:left w:val="nil"/>
              <w:bottom w:val="nil"/>
            </w:tcBorders>
          </w:tcPr>
          <w:p w14:paraId="5CFDF188" w14:textId="77777777" w:rsidR="00197964" w:rsidRDefault="00197964">
            <w:pPr>
              <w:rPr>
                <w:sz w:val="22"/>
                <w:szCs w:val="22"/>
              </w:rPr>
            </w:pPr>
          </w:p>
        </w:tc>
        <w:tc>
          <w:tcPr>
            <w:tcW w:w="7748" w:type="dxa"/>
            <w:tcBorders>
              <w:bottom w:val="single" w:sz="4" w:space="0" w:color="auto"/>
            </w:tcBorders>
          </w:tcPr>
          <w:p w14:paraId="5CFDF189" w14:textId="77777777" w:rsidR="00197964" w:rsidRDefault="003C52CC" w:rsidP="00994B60">
            <w:pPr>
              <w:pStyle w:val="Level1"/>
              <w:numPr>
                <w:ilvl w:val="0"/>
                <w:numId w:val="1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UGLG, or subrecipient in compliance with the combined planning and general administrative costs at a maximum, 20% of the total grant? </w:t>
            </w:r>
          </w:p>
          <w:p w14:paraId="5CFDF18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8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[81 FR 39697]</w:t>
            </w: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8F" w14:textId="77777777">
              <w:trPr>
                <w:trHeight w:val="170"/>
              </w:trPr>
              <w:tc>
                <w:tcPr>
                  <w:tcW w:w="425" w:type="dxa"/>
                </w:tcPr>
                <w:p w14:paraId="5CFDF18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8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8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93" w14:textId="77777777">
              <w:trPr>
                <w:trHeight w:val="225"/>
              </w:trPr>
              <w:tc>
                <w:tcPr>
                  <w:tcW w:w="425" w:type="dxa"/>
                </w:tcPr>
                <w:p w14:paraId="5CFDF19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9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9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94"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A3" w14:textId="77777777">
        <w:trPr>
          <w:trHeight w:val="773"/>
        </w:trPr>
        <w:tc>
          <w:tcPr>
            <w:tcW w:w="360" w:type="dxa"/>
            <w:vMerge/>
            <w:tcBorders>
              <w:left w:val="nil"/>
              <w:bottom w:val="nil"/>
            </w:tcBorders>
          </w:tcPr>
          <w:p w14:paraId="5CFDF196" w14:textId="77777777" w:rsidR="00197964" w:rsidRDefault="00197964">
            <w:pPr>
              <w:rPr>
                <w:sz w:val="22"/>
                <w:szCs w:val="22"/>
              </w:rPr>
            </w:pPr>
          </w:p>
        </w:tc>
        <w:tc>
          <w:tcPr>
            <w:tcW w:w="7748" w:type="dxa"/>
          </w:tcPr>
          <w:p w14:paraId="5CFDF197" w14:textId="77777777" w:rsidR="00197964" w:rsidRDefault="003C52CC" w:rsidP="00994B60">
            <w:pPr>
              <w:pStyle w:val="Level1"/>
              <w:numPr>
                <w:ilvl w:val="0"/>
                <w:numId w:val="11"/>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Is the grantee in compliance with the aggregate total for general administrative and technical assistance expenditures, not to exceed 5% of the total grant?  </w:t>
            </w:r>
          </w:p>
          <w:p w14:paraId="5CFDF19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9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[81 FR 39697]</w:t>
            </w:r>
          </w:p>
        </w:tc>
        <w:tc>
          <w:tcPr>
            <w:tcW w:w="124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9D" w14:textId="77777777">
              <w:trPr>
                <w:trHeight w:val="170"/>
              </w:trPr>
              <w:tc>
                <w:tcPr>
                  <w:tcW w:w="425" w:type="dxa"/>
                </w:tcPr>
                <w:p w14:paraId="5CFDF19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9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9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A1" w14:textId="77777777">
              <w:trPr>
                <w:trHeight w:val="225"/>
              </w:trPr>
              <w:tc>
                <w:tcPr>
                  <w:tcW w:w="425" w:type="dxa"/>
                </w:tcPr>
                <w:p w14:paraId="5CFDF19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9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A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A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B4" w14:textId="77777777">
        <w:trPr>
          <w:trHeight w:val="773"/>
        </w:trPr>
        <w:tc>
          <w:tcPr>
            <w:tcW w:w="360" w:type="dxa"/>
            <w:vMerge/>
            <w:tcBorders>
              <w:left w:val="nil"/>
              <w:bottom w:val="nil"/>
            </w:tcBorders>
          </w:tcPr>
          <w:p w14:paraId="5CFDF1A4" w14:textId="77777777" w:rsidR="00197964" w:rsidRDefault="00197964">
            <w:pPr>
              <w:rPr>
                <w:sz w:val="22"/>
                <w:szCs w:val="22"/>
              </w:rPr>
            </w:pPr>
          </w:p>
        </w:tc>
        <w:tc>
          <w:tcPr>
            <w:tcW w:w="7748" w:type="dxa"/>
            <w:tcBorders>
              <w:bottom w:val="single" w:sz="4" w:space="0" w:color="auto"/>
            </w:tcBorders>
          </w:tcPr>
          <w:p w14:paraId="5CFDF1A5" w14:textId="77777777" w:rsidR="00197964" w:rsidRDefault="003C52CC" w:rsidP="00994B60">
            <w:pPr>
              <w:pStyle w:val="Level1"/>
              <w:numPr>
                <w:ilvl w:val="0"/>
                <w:numId w:val="13"/>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Are designated </w:t>
            </w:r>
            <w:proofErr w:type="gramStart"/>
            <w:r>
              <w:rPr>
                <w:sz w:val="22"/>
                <w:szCs w:val="22"/>
              </w:rPr>
              <w:t>Administrative</w:t>
            </w:r>
            <w:proofErr w:type="gramEnd"/>
            <w:r>
              <w:rPr>
                <w:sz w:val="22"/>
                <w:szCs w:val="22"/>
              </w:rPr>
              <w:t xml:space="preserve"> funds being used across multiple disaster recovery grants, including the CDBG-MIT grant?</w:t>
            </w:r>
          </w:p>
          <w:p w14:paraId="5CFDF1A6"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5CFDF1A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sz w:val="22"/>
                <w:szCs w:val="22"/>
              </w:rPr>
              <w:t xml:space="preserve">If the answer is “yes,” the reviewer should answer the sub-questions below. </w:t>
            </w:r>
          </w:p>
          <w:p w14:paraId="5CFDF1A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5CFDF1A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Public Law 116-20 authorizes special treatment of grant administrative funds for grantees that received awards under certain CDBG–DR grants.  Grantees that received awards under Public Laws 114–113, 114–223, 114–254, 115–31, 115–56, 115–123, and 115–254, or any future act may use eligible administrative funds (up to 5 percent of each grant award plus up to 5 percent of program income generated by the grant) appropriated by these acts for the cost of administering any of these grants without regard to the particular disaster appropriation from which such funds originated. </w:t>
            </w:r>
          </w:p>
          <w:p w14:paraId="5CFDF1A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ind w:left="1440"/>
              <w:rPr>
                <w:sz w:val="22"/>
                <w:szCs w:val="22"/>
              </w:rPr>
            </w:pP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AE" w14:textId="77777777">
              <w:trPr>
                <w:trHeight w:val="170"/>
              </w:trPr>
              <w:tc>
                <w:tcPr>
                  <w:tcW w:w="425" w:type="dxa"/>
                </w:tcPr>
                <w:p w14:paraId="5CFDF1A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A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A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B2" w14:textId="77777777">
              <w:trPr>
                <w:trHeight w:val="225"/>
              </w:trPr>
              <w:tc>
                <w:tcPr>
                  <w:tcW w:w="425" w:type="dxa"/>
                </w:tcPr>
                <w:p w14:paraId="5CFDF1A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B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B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B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C2" w14:textId="77777777">
        <w:trPr>
          <w:trHeight w:val="773"/>
        </w:trPr>
        <w:tc>
          <w:tcPr>
            <w:tcW w:w="360" w:type="dxa"/>
            <w:vMerge/>
            <w:tcBorders>
              <w:left w:val="nil"/>
              <w:bottom w:val="nil"/>
            </w:tcBorders>
          </w:tcPr>
          <w:p w14:paraId="5CFDF1B5" w14:textId="77777777" w:rsidR="00197964" w:rsidRDefault="00197964">
            <w:pPr>
              <w:rPr>
                <w:sz w:val="22"/>
                <w:szCs w:val="22"/>
              </w:rPr>
            </w:pPr>
          </w:p>
        </w:tc>
        <w:tc>
          <w:tcPr>
            <w:tcW w:w="7748" w:type="dxa"/>
            <w:tcBorders>
              <w:bottom w:val="single" w:sz="4" w:space="0" w:color="auto"/>
            </w:tcBorders>
          </w:tcPr>
          <w:p w14:paraId="5CFDF1B6" w14:textId="77777777" w:rsidR="00197964" w:rsidRDefault="003C52CC" w:rsidP="00994B60">
            <w:pPr>
              <w:pStyle w:val="Level1"/>
              <w:numPr>
                <w:ilvl w:val="0"/>
                <w:numId w:val="1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instituted policies and procedures to ensure that it will not incur more administrative expenses than are allowable for each CDBG-DR (including CDBG-MIT) grant? </w:t>
            </w:r>
          </w:p>
          <w:p w14:paraId="5CFDF1B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B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BC" w14:textId="77777777">
              <w:trPr>
                <w:trHeight w:val="170"/>
              </w:trPr>
              <w:tc>
                <w:tcPr>
                  <w:tcW w:w="425" w:type="dxa"/>
                </w:tcPr>
                <w:p w14:paraId="5CFDF1B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B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B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C0" w14:textId="77777777">
              <w:trPr>
                <w:trHeight w:val="225"/>
              </w:trPr>
              <w:tc>
                <w:tcPr>
                  <w:tcW w:w="425" w:type="dxa"/>
                </w:tcPr>
                <w:p w14:paraId="5CFDF1B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B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B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C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D0" w14:textId="77777777">
        <w:trPr>
          <w:trHeight w:val="773"/>
        </w:trPr>
        <w:tc>
          <w:tcPr>
            <w:tcW w:w="360" w:type="dxa"/>
            <w:vMerge/>
            <w:tcBorders>
              <w:left w:val="nil"/>
              <w:bottom w:val="nil"/>
            </w:tcBorders>
          </w:tcPr>
          <w:p w14:paraId="5CFDF1C3" w14:textId="77777777" w:rsidR="00197964" w:rsidRDefault="00197964">
            <w:pPr>
              <w:rPr>
                <w:sz w:val="22"/>
                <w:szCs w:val="22"/>
              </w:rPr>
            </w:pPr>
          </w:p>
        </w:tc>
        <w:tc>
          <w:tcPr>
            <w:tcW w:w="7748" w:type="dxa"/>
            <w:tcBorders>
              <w:bottom w:val="single" w:sz="4" w:space="0" w:color="auto"/>
            </w:tcBorders>
          </w:tcPr>
          <w:p w14:paraId="5CFDF1C4" w14:textId="77777777" w:rsidR="00197964" w:rsidRDefault="003C52CC" w:rsidP="00994B60">
            <w:pPr>
              <w:pStyle w:val="Level1"/>
              <w:numPr>
                <w:ilvl w:val="0"/>
                <w:numId w:val="1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demonstrated it has appropriate financial controls to ensure the amounts of grant administration expenditures for each of the </w:t>
            </w:r>
            <w:proofErr w:type="gramStart"/>
            <w:r>
              <w:rPr>
                <w:sz w:val="22"/>
                <w:szCs w:val="22"/>
              </w:rPr>
              <w:t>aforementioned grants</w:t>
            </w:r>
            <w:proofErr w:type="gramEnd"/>
            <w:r>
              <w:rPr>
                <w:sz w:val="22"/>
                <w:szCs w:val="22"/>
              </w:rPr>
              <w:t xml:space="preserve"> will not exceed 5 percent of the total grant award (plus 5 percent of program income)?</w:t>
            </w:r>
          </w:p>
          <w:p w14:paraId="5CFDF1C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C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CA" w14:textId="77777777">
              <w:trPr>
                <w:trHeight w:val="170"/>
              </w:trPr>
              <w:tc>
                <w:tcPr>
                  <w:tcW w:w="425" w:type="dxa"/>
                </w:tcPr>
                <w:p w14:paraId="5CFDF1C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C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C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CE" w14:textId="77777777">
              <w:trPr>
                <w:trHeight w:val="225"/>
              </w:trPr>
              <w:tc>
                <w:tcPr>
                  <w:tcW w:w="425" w:type="dxa"/>
                </w:tcPr>
                <w:p w14:paraId="5CFDF1C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C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C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CF"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DE" w14:textId="77777777">
        <w:trPr>
          <w:trHeight w:val="773"/>
        </w:trPr>
        <w:tc>
          <w:tcPr>
            <w:tcW w:w="360" w:type="dxa"/>
            <w:vMerge/>
            <w:tcBorders>
              <w:left w:val="nil"/>
              <w:bottom w:val="nil"/>
            </w:tcBorders>
          </w:tcPr>
          <w:p w14:paraId="5CFDF1D1" w14:textId="77777777" w:rsidR="00197964" w:rsidRDefault="00197964">
            <w:pPr>
              <w:rPr>
                <w:sz w:val="22"/>
                <w:szCs w:val="22"/>
              </w:rPr>
            </w:pPr>
          </w:p>
        </w:tc>
        <w:tc>
          <w:tcPr>
            <w:tcW w:w="7748" w:type="dxa"/>
            <w:tcBorders>
              <w:bottom w:val="single" w:sz="4" w:space="0" w:color="auto"/>
            </w:tcBorders>
          </w:tcPr>
          <w:p w14:paraId="5CFDF1D2" w14:textId="77777777" w:rsidR="00197964" w:rsidRDefault="003C52CC" w:rsidP="00994B60">
            <w:pPr>
              <w:pStyle w:val="Level1"/>
              <w:numPr>
                <w:ilvl w:val="0"/>
                <w:numId w:val="1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reviewed and modified its financial management policies and procedures regarding tracking and accounting of administrative costs, as necessary? </w:t>
            </w:r>
          </w:p>
          <w:p w14:paraId="5CFDF1D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D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4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D8" w14:textId="77777777">
              <w:trPr>
                <w:trHeight w:val="170"/>
              </w:trPr>
              <w:tc>
                <w:tcPr>
                  <w:tcW w:w="425" w:type="dxa"/>
                </w:tcPr>
                <w:p w14:paraId="5CFDF1D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D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D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DC" w14:textId="77777777">
              <w:trPr>
                <w:trHeight w:val="225"/>
              </w:trPr>
              <w:tc>
                <w:tcPr>
                  <w:tcW w:w="425" w:type="dxa"/>
                </w:tcPr>
                <w:p w14:paraId="5CFDF1D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D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D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DD"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EC" w14:textId="77777777">
        <w:trPr>
          <w:trHeight w:val="773"/>
        </w:trPr>
        <w:tc>
          <w:tcPr>
            <w:tcW w:w="360" w:type="dxa"/>
            <w:vMerge/>
            <w:tcBorders>
              <w:left w:val="nil"/>
              <w:bottom w:val="nil"/>
            </w:tcBorders>
          </w:tcPr>
          <w:p w14:paraId="5CFDF1DF" w14:textId="77777777" w:rsidR="00197964" w:rsidRDefault="00197964">
            <w:pPr>
              <w:rPr>
                <w:sz w:val="22"/>
                <w:szCs w:val="22"/>
              </w:rPr>
            </w:pPr>
          </w:p>
        </w:tc>
        <w:tc>
          <w:tcPr>
            <w:tcW w:w="7748" w:type="dxa"/>
          </w:tcPr>
          <w:p w14:paraId="5CFDF1E0" w14:textId="77777777" w:rsidR="00197964" w:rsidRDefault="003C52CC" w:rsidP="00994B60">
            <w:pPr>
              <w:pStyle w:val="Level1"/>
              <w:numPr>
                <w:ilvl w:val="0"/>
                <w:numId w:val="14"/>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Has the grantee addressed the adoption of this treatment of administrative costs in its applicable portions of its Financial Management and Grant Compliance submission? </w:t>
            </w:r>
          </w:p>
          <w:p w14:paraId="5CFDF1E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1E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[85 FR 4686]</w:t>
            </w:r>
          </w:p>
        </w:tc>
        <w:tc>
          <w:tcPr>
            <w:tcW w:w="1247"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2"/>
              <w:gridCol w:w="470"/>
            </w:tblGrid>
            <w:tr w:rsidR="00197964" w14:paraId="5CFDF1E6" w14:textId="77777777">
              <w:trPr>
                <w:trHeight w:val="170"/>
              </w:trPr>
              <w:tc>
                <w:tcPr>
                  <w:tcW w:w="425" w:type="dxa"/>
                </w:tcPr>
                <w:p w14:paraId="5CFDF1E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1E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1E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1EA" w14:textId="77777777">
              <w:trPr>
                <w:trHeight w:val="225"/>
              </w:trPr>
              <w:tc>
                <w:tcPr>
                  <w:tcW w:w="425" w:type="dxa"/>
                </w:tcPr>
                <w:p w14:paraId="5CFDF1E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1E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1E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1EB"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1F0" w14:textId="77777777">
        <w:trPr>
          <w:trHeight w:val="773"/>
        </w:trPr>
        <w:tc>
          <w:tcPr>
            <w:tcW w:w="360" w:type="dxa"/>
            <w:vMerge/>
            <w:tcBorders>
              <w:left w:val="nil"/>
              <w:bottom w:val="nil"/>
            </w:tcBorders>
          </w:tcPr>
          <w:p w14:paraId="5CFDF1ED" w14:textId="77777777" w:rsidR="00197964" w:rsidRDefault="00197964">
            <w:pPr>
              <w:rPr>
                <w:sz w:val="22"/>
                <w:szCs w:val="22"/>
              </w:rPr>
            </w:pPr>
          </w:p>
        </w:tc>
        <w:tc>
          <w:tcPr>
            <w:tcW w:w="8995" w:type="dxa"/>
            <w:gridSpan w:val="2"/>
            <w:tcBorders>
              <w:bottom w:val="single" w:sz="4" w:space="0" w:color="auto"/>
            </w:tcBorders>
            <w:vAlign w:val="center"/>
          </w:tcPr>
          <w:p w14:paraId="5CFDF1E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1E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CFDF1F1" w14:textId="77777777" w:rsidR="00197964" w:rsidRDefault="00197964">
      <w:pPr>
        <w:rPr>
          <w:sz w:val="22"/>
          <w:szCs w:val="22"/>
        </w:rPr>
      </w:pPr>
    </w:p>
    <w:p w14:paraId="5CFDF1F2" w14:textId="77777777" w:rsidR="00197964" w:rsidRDefault="003C52CC">
      <w:pPr>
        <w:pStyle w:val="Heading1"/>
      </w:pPr>
      <w:bookmarkStart w:id="7" w:name="_Toc52351600"/>
      <w:bookmarkStart w:id="8" w:name="_Hlk34806563"/>
      <w:r>
        <w:rPr>
          <w:rStyle w:val="Heading1Char"/>
          <w:rFonts w:ascii="Times New Roman" w:hAnsi="Times New Roman"/>
          <w:b/>
          <w:color w:val="auto"/>
          <w:sz w:val="24"/>
        </w:rPr>
        <w:t>B. DUPLICATION OF BENEFITS REQUIREMENTS</w:t>
      </w:r>
      <w:r>
        <w:rPr>
          <w:rFonts w:ascii="Times New Roman" w:hAnsi="Times New Roman"/>
          <w:color w:val="auto"/>
          <w:sz w:val="24"/>
        </w:rPr>
        <w:t xml:space="preserve"> (Applicable to all CDBG-DR Activities funded before June </w:t>
      </w:r>
      <w:r>
        <w:rPr>
          <w:rFonts w:ascii="Times New Roman" w:hAnsi="Times New Roman" w:cs="Times New Roman"/>
          <w:color w:val="auto"/>
          <w:sz w:val="24"/>
          <w:szCs w:val="24"/>
        </w:rPr>
        <w:t>25</w:t>
      </w:r>
      <w:r>
        <w:rPr>
          <w:rFonts w:ascii="Times New Roman" w:hAnsi="Times New Roman"/>
          <w:color w:val="auto"/>
          <w:sz w:val="24"/>
        </w:rPr>
        <w:t xml:space="preserve">, </w:t>
      </w:r>
      <w:proofErr w:type="gramStart"/>
      <w:r>
        <w:rPr>
          <w:rFonts w:ascii="Times New Roman" w:hAnsi="Times New Roman"/>
          <w:color w:val="auto"/>
          <w:sz w:val="24"/>
        </w:rPr>
        <w:t>2019 )</w:t>
      </w:r>
      <w:bookmarkEnd w:id="7"/>
      <w:proofErr w:type="gramEnd"/>
    </w:p>
    <w:p w14:paraId="5CFDF1F3" w14:textId="77777777" w:rsidR="00197964" w:rsidRDefault="00197964">
      <w:pPr>
        <w:rPr>
          <w:sz w:val="22"/>
          <w:szCs w:val="22"/>
          <w:u w:val="single"/>
        </w:rPr>
      </w:pPr>
    </w:p>
    <w:p w14:paraId="56E46676" w14:textId="77777777" w:rsidR="00273B86" w:rsidRDefault="007D0E06" w:rsidP="007A2F94">
      <w:pPr>
        <w:spacing w:after="160" w:line="259" w:lineRule="auto"/>
        <w:rPr>
          <w:sz w:val="22"/>
          <w:szCs w:val="22"/>
        </w:rPr>
      </w:pPr>
      <w:r>
        <w:rPr>
          <w:sz w:val="22"/>
          <w:szCs w:val="22"/>
        </w:rPr>
        <w:t>On June 20, 2019, t</w:t>
      </w:r>
      <w:r w:rsidR="003C52CC">
        <w:rPr>
          <w:sz w:val="22"/>
          <w:szCs w:val="22"/>
        </w:rPr>
        <w:t xml:space="preserve">he Department released </w:t>
      </w:r>
      <w:r>
        <w:rPr>
          <w:sz w:val="22"/>
          <w:szCs w:val="22"/>
        </w:rPr>
        <w:t xml:space="preserve">a notice for updated </w:t>
      </w:r>
      <w:r w:rsidR="003C52CC">
        <w:rPr>
          <w:sz w:val="22"/>
          <w:szCs w:val="22"/>
        </w:rPr>
        <w:t xml:space="preserve">Duplication of Benefits (DOB) </w:t>
      </w:r>
      <w:r>
        <w:rPr>
          <w:sz w:val="22"/>
          <w:szCs w:val="22"/>
        </w:rPr>
        <w:t xml:space="preserve">requirements </w:t>
      </w:r>
      <w:r w:rsidR="009D7452">
        <w:rPr>
          <w:sz w:val="22"/>
          <w:szCs w:val="22"/>
        </w:rPr>
        <w:t>(“2019 DOB Notice”)</w:t>
      </w:r>
      <w:r w:rsidR="00ED63FD">
        <w:rPr>
          <w:sz w:val="22"/>
          <w:szCs w:val="22"/>
        </w:rPr>
        <w:t xml:space="preserve"> </w:t>
      </w:r>
      <w:r w:rsidR="003C52CC">
        <w:rPr>
          <w:sz w:val="22"/>
          <w:szCs w:val="22"/>
        </w:rPr>
        <w:t xml:space="preserve">and </w:t>
      </w:r>
      <w:r w:rsidR="00ED63FD">
        <w:rPr>
          <w:sz w:val="22"/>
          <w:szCs w:val="22"/>
        </w:rPr>
        <w:t xml:space="preserve">a </w:t>
      </w:r>
      <w:r w:rsidR="003C52CC">
        <w:rPr>
          <w:sz w:val="22"/>
          <w:szCs w:val="22"/>
        </w:rPr>
        <w:t>related implementation notice</w:t>
      </w:r>
      <w:r>
        <w:rPr>
          <w:sz w:val="22"/>
          <w:szCs w:val="22"/>
        </w:rPr>
        <w:t xml:space="preserve"> </w:t>
      </w:r>
      <w:r w:rsidR="009D7452">
        <w:rPr>
          <w:sz w:val="22"/>
          <w:szCs w:val="22"/>
        </w:rPr>
        <w:t xml:space="preserve">(“DOB Implementation Notice”) </w:t>
      </w:r>
      <w:r>
        <w:rPr>
          <w:sz w:val="22"/>
          <w:szCs w:val="22"/>
        </w:rPr>
        <w:t xml:space="preserve">in the </w:t>
      </w:r>
      <w:r>
        <w:rPr>
          <w:i/>
          <w:iCs/>
          <w:sz w:val="22"/>
          <w:szCs w:val="22"/>
        </w:rPr>
        <w:t>Federal Register</w:t>
      </w:r>
      <w:r w:rsidR="003C52CC">
        <w:rPr>
          <w:sz w:val="22"/>
          <w:szCs w:val="22"/>
        </w:rPr>
        <w:t xml:space="preserve">.  Under these notices, for all payments made after June 25, 2019 (the applicability date of the notices), grantees shall not treat declined </w:t>
      </w:r>
      <w:r w:rsidR="009D7452">
        <w:rPr>
          <w:sz w:val="22"/>
          <w:szCs w:val="22"/>
        </w:rPr>
        <w:t xml:space="preserve">subsidized </w:t>
      </w:r>
      <w:r w:rsidR="003C52CC">
        <w:rPr>
          <w:sz w:val="22"/>
          <w:szCs w:val="22"/>
        </w:rPr>
        <w:t xml:space="preserve">loans (including </w:t>
      </w:r>
      <w:r w:rsidR="009D7452">
        <w:rPr>
          <w:sz w:val="22"/>
          <w:szCs w:val="22"/>
        </w:rPr>
        <w:t xml:space="preserve">declined </w:t>
      </w:r>
      <w:r w:rsidR="003C52CC">
        <w:rPr>
          <w:sz w:val="22"/>
          <w:szCs w:val="22"/>
        </w:rPr>
        <w:t xml:space="preserve">SBA loans) as a DOB for all disasters that occurred during 2015-2021.  If a grantee’s policies and procedures </w:t>
      </w:r>
      <w:r w:rsidR="009D7452">
        <w:rPr>
          <w:sz w:val="22"/>
          <w:szCs w:val="22"/>
        </w:rPr>
        <w:t xml:space="preserve">after June 25, </w:t>
      </w:r>
      <w:proofErr w:type="gramStart"/>
      <w:r w:rsidR="009D7452">
        <w:rPr>
          <w:sz w:val="22"/>
          <w:szCs w:val="22"/>
        </w:rPr>
        <w:t>2019</w:t>
      </w:r>
      <w:proofErr w:type="gramEnd"/>
      <w:r w:rsidR="009D7452">
        <w:rPr>
          <w:sz w:val="22"/>
          <w:szCs w:val="22"/>
        </w:rPr>
        <w:t xml:space="preserve"> </w:t>
      </w:r>
      <w:r w:rsidR="003C52CC">
        <w:rPr>
          <w:sz w:val="22"/>
          <w:szCs w:val="22"/>
        </w:rPr>
        <w:t>treat</w:t>
      </w:r>
      <w:r w:rsidR="009D7452">
        <w:rPr>
          <w:sz w:val="22"/>
          <w:szCs w:val="22"/>
        </w:rPr>
        <w:t>ed</w:t>
      </w:r>
      <w:r w:rsidR="003C52CC">
        <w:rPr>
          <w:sz w:val="22"/>
          <w:szCs w:val="22"/>
        </w:rPr>
        <w:t xml:space="preserve"> declined loans as a DOB, the grantee </w:t>
      </w:r>
      <w:r w:rsidR="003C52CC">
        <w:rPr>
          <w:b/>
          <w:bCs/>
          <w:sz w:val="22"/>
          <w:szCs w:val="22"/>
        </w:rPr>
        <w:t>must</w:t>
      </w:r>
      <w:r w:rsidR="003C52CC">
        <w:rPr>
          <w:sz w:val="22"/>
          <w:szCs w:val="22"/>
        </w:rPr>
        <w:t xml:space="preserve"> </w:t>
      </w:r>
      <w:r w:rsidR="009D7452">
        <w:rPr>
          <w:sz w:val="22"/>
          <w:szCs w:val="22"/>
        </w:rPr>
        <w:t xml:space="preserve">have </w:t>
      </w:r>
      <w:r w:rsidR="003C52CC">
        <w:rPr>
          <w:sz w:val="22"/>
          <w:szCs w:val="22"/>
        </w:rPr>
        <w:t>update</w:t>
      </w:r>
      <w:r w:rsidR="009D7452">
        <w:rPr>
          <w:sz w:val="22"/>
          <w:szCs w:val="22"/>
        </w:rPr>
        <w:t>d</w:t>
      </w:r>
      <w:r w:rsidR="003C52CC">
        <w:rPr>
          <w:sz w:val="22"/>
          <w:szCs w:val="22"/>
        </w:rPr>
        <w:t xml:space="preserve"> its policies and procedures. </w:t>
      </w:r>
    </w:p>
    <w:p w14:paraId="5CFDF1F5" w14:textId="7C06BF6F" w:rsidR="00197964" w:rsidRDefault="003C52CC" w:rsidP="007A2F94">
      <w:pPr>
        <w:spacing w:after="160" w:line="259" w:lineRule="auto"/>
        <w:rPr>
          <w:sz w:val="22"/>
          <w:szCs w:val="22"/>
        </w:rPr>
      </w:pPr>
      <w:r>
        <w:rPr>
          <w:sz w:val="22"/>
          <w:szCs w:val="22"/>
        </w:rPr>
        <w:t>The 2019 DOB Notice supersede</w:t>
      </w:r>
      <w:r w:rsidR="00E2300E">
        <w:rPr>
          <w:sz w:val="22"/>
          <w:szCs w:val="22"/>
        </w:rPr>
        <w:t>s</w:t>
      </w:r>
      <w:r>
        <w:rPr>
          <w:sz w:val="22"/>
          <w:szCs w:val="22"/>
        </w:rPr>
        <w:t xml:space="preserve"> the </w:t>
      </w:r>
      <w:r w:rsidR="002401EC">
        <w:rPr>
          <w:sz w:val="22"/>
          <w:szCs w:val="22"/>
        </w:rPr>
        <w:t>notice</w:t>
      </w:r>
      <w:proofErr w:type="gramStart"/>
      <w:r w:rsidR="002401EC" w:rsidRPr="002401EC">
        <w:rPr>
          <w:sz w:val="22"/>
          <w:szCs w:val="22"/>
        </w:rPr>
        <w:t>, ’</w:t>
      </w:r>
      <w:proofErr w:type="gramEnd"/>
      <w:r w:rsidR="002401EC" w:rsidRPr="002401EC">
        <w:rPr>
          <w:sz w:val="22"/>
          <w:szCs w:val="22"/>
        </w:rPr>
        <w:t xml:space="preserve">’Clarification to Duplication of Benefits  Requirements Under the Stafford Act for Community Development Block Grant (CDBG) Disaster Recovery Grantees,’’ published in the </w:t>
      </w:r>
      <w:r w:rsidR="002401EC" w:rsidRPr="00443150">
        <w:rPr>
          <w:i/>
          <w:iCs/>
          <w:sz w:val="22"/>
          <w:szCs w:val="22"/>
        </w:rPr>
        <w:t>Federal Register</w:t>
      </w:r>
      <w:r w:rsidR="002401EC" w:rsidRPr="002401EC">
        <w:rPr>
          <w:sz w:val="22"/>
          <w:szCs w:val="22"/>
        </w:rPr>
        <w:t xml:space="preserve"> on November 16, 2011 (76 FR 71060) (“</w:t>
      </w:r>
      <w:r>
        <w:rPr>
          <w:sz w:val="22"/>
          <w:szCs w:val="22"/>
        </w:rPr>
        <w:t>2011 DOB Notice</w:t>
      </w:r>
      <w:r w:rsidR="002401EC">
        <w:rPr>
          <w:sz w:val="22"/>
          <w:szCs w:val="22"/>
        </w:rPr>
        <w:t>”)</w:t>
      </w:r>
      <w:r>
        <w:rPr>
          <w:sz w:val="22"/>
          <w:szCs w:val="22"/>
        </w:rPr>
        <w:t xml:space="preserve"> for any new activities submitted to HUD in an action plan or action plan amendment on or after June 25, 2019</w:t>
      </w:r>
      <w:r w:rsidR="007B08D4">
        <w:rPr>
          <w:sz w:val="22"/>
          <w:szCs w:val="22"/>
        </w:rPr>
        <w:t>.</w:t>
      </w:r>
      <w:r w:rsidR="009430BA">
        <w:rPr>
          <w:sz w:val="22"/>
          <w:szCs w:val="22"/>
        </w:rPr>
        <w:t xml:space="preserve"> </w:t>
      </w:r>
      <w:r>
        <w:rPr>
          <w:sz w:val="22"/>
          <w:szCs w:val="22"/>
        </w:rPr>
        <w:t>For existing activities</w:t>
      </w:r>
      <w:r w:rsidR="000F1F09">
        <w:rPr>
          <w:sz w:val="22"/>
          <w:szCs w:val="22"/>
        </w:rPr>
        <w:t xml:space="preserve"> as of June 25, 2019</w:t>
      </w:r>
      <w:r w:rsidR="0031120D">
        <w:rPr>
          <w:sz w:val="22"/>
          <w:szCs w:val="22"/>
        </w:rPr>
        <w:t>,</w:t>
      </w:r>
      <w:r>
        <w:rPr>
          <w:sz w:val="22"/>
          <w:szCs w:val="22"/>
        </w:rPr>
        <w:t xml:space="preserve"> the 2019 DOB Notice supersede</w:t>
      </w:r>
      <w:r w:rsidR="0031120D">
        <w:rPr>
          <w:sz w:val="22"/>
          <w:szCs w:val="22"/>
        </w:rPr>
        <w:t>s</w:t>
      </w:r>
      <w:r>
        <w:rPr>
          <w:sz w:val="22"/>
          <w:szCs w:val="22"/>
        </w:rPr>
        <w:t xml:space="preserve"> the 2011 DOB Notice to the extent that the grantee amends its action plan or policies and procedures to change its treatment of loans in accordance with the 2019 DOB Notice. The new requirement related to declined loans applies to payments after June 25, 2019, for activities subject to </w:t>
      </w:r>
      <w:r w:rsidR="00301AF3">
        <w:rPr>
          <w:sz w:val="22"/>
          <w:szCs w:val="22"/>
        </w:rPr>
        <w:t>either</w:t>
      </w:r>
      <w:r>
        <w:rPr>
          <w:sz w:val="22"/>
          <w:szCs w:val="22"/>
        </w:rPr>
        <w:t xml:space="preserve"> the 2011 </w:t>
      </w:r>
      <w:proofErr w:type="gramStart"/>
      <w:r>
        <w:rPr>
          <w:sz w:val="22"/>
          <w:szCs w:val="22"/>
        </w:rPr>
        <w:t>and</w:t>
      </w:r>
      <w:proofErr w:type="gramEnd"/>
      <w:r>
        <w:rPr>
          <w:sz w:val="22"/>
          <w:szCs w:val="22"/>
        </w:rPr>
        <w:t xml:space="preserve"> 2019 DOB Notices. </w:t>
      </w:r>
    </w:p>
    <w:p w14:paraId="5CFDF1F6" w14:textId="780ED2CE" w:rsidR="00197964" w:rsidRDefault="003C52CC">
      <w:pPr>
        <w:spacing w:after="160" w:line="259" w:lineRule="auto"/>
        <w:rPr>
          <w:sz w:val="22"/>
          <w:szCs w:val="22"/>
        </w:rPr>
      </w:pPr>
      <w:r>
        <w:rPr>
          <w:sz w:val="22"/>
          <w:szCs w:val="22"/>
        </w:rPr>
        <w:t xml:space="preserve">As required by the DOB Implementation </w:t>
      </w:r>
      <w:r w:rsidR="006D25E8">
        <w:rPr>
          <w:sz w:val="22"/>
          <w:szCs w:val="22"/>
        </w:rPr>
        <w:t>N</w:t>
      </w:r>
      <w:r>
        <w:rPr>
          <w:sz w:val="22"/>
          <w:szCs w:val="22"/>
        </w:rPr>
        <w:t xml:space="preserve">otice, any new activities in the grantee’s Action Plan after </w:t>
      </w:r>
      <w:r>
        <w:rPr>
          <w:sz w:val="22"/>
        </w:rPr>
        <w:t xml:space="preserve">June </w:t>
      </w:r>
      <w:r>
        <w:rPr>
          <w:sz w:val="22"/>
          <w:szCs w:val="22"/>
        </w:rPr>
        <w:t>25</w:t>
      </w:r>
      <w:r>
        <w:rPr>
          <w:sz w:val="22"/>
        </w:rPr>
        <w:t>, 2019</w:t>
      </w:r>
      <w:r>
        <w:rPr>
          <w:sz w:val="22"/>
          <w:szCs w:val="22"/>
        </w:rPr>
        <w:t xml:space="preserve">, or for activities that the grantee has retroactivity applied these new requirements should be reviewed using </w:t>
      </w:r>
      <w:r>
        <w:rPr>
          <w:b/>
          <w:bCs/>
          <w:sz w:val="22"/>
          <w:szCs w:val="22"/>
        </w:rPr>
        <w:t>Section C below</w:t>
      </w:r>
      <w:r>
        <w:rPr>
          <w:sz w:val="22"/>
          <w:szCs w:val="22"/>
        </w:rPr>
        <w:t xml:space="preserve">.  For existing activities included in earlier action plans prior to June 25, </w:t>
      </w:r>
      <w:proofErr w:type="gramStart"/>
      <w:r>
        <w:rPr>
          <w:sz w:val="22"/>
          <w:szCs w:val="22"/>
        </w:rPr>
        <w:t>2019</w:t>
      </w:r>
      <w:proofErr w:type="gramEnd"/>
      <w:r>
        <w:rPr>
          <w:sz w:val="22"/>
          <w:szCs w:val="22"/>
        </w:rPr>
        <w:t xml:space="preserve"> where the new requirements are not applied to those existing activities, </w:t>
      </w:r>
      <w:r>
        <w:rPr>
          <w:b/>
          <w:bCs/>
          <w:sz w:val="22"/>
          <w:szCs w:val="22"/>
        </w:rPr>
        <w:t>Section B should be used</w:t>
      </w:r>
      <w:r>
        <w:rPr>
          <w:sz w:val="22"/>
          <w:szCs w:val="22"/>
        </w:rPr>
        <w:t xml:space="preserve">. </w:t>
      </w:r>
    </w:p>
    <w:p w14:paraId="5CFDF1F7"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0"/>
        <w:gridCol w:w="1245"/>
      </w:tblGrid>
      <w:tr w:rsidR="00197964" w14:paraId="5CFDF1FD" w14:textId="77777777">
        <w:trPr>
          <w:cantSplit/>
          <w:trHeight w:val="773"/>
        </w:trPr>
        <w:tc>
          <w:tcPr>
            <w:tcW w:w="360" w:type="dxa"/>
            <w:vMerge w:val="restart"/>
            <w:tcBorders>
              <w:top w:val="nil"/>
              <w:left w:val="nil"/>
            </w:tcBorders>
          </w:tcPr>
          <w:p w14:paraId="5CFDF1F8" w14:textId="77777777" w:rsidR="00197964" w:rsidRDefault="00197964" w:rsidP="00994B60">
            <w:pPr>
              <w:pStyle w:val="ListParagraph"/>
              <w:numPr>
                <w:ilvl w:val="0"/>
                <w:numId w:val="32"/>
              </w:numPr>
              <w:rPr>
                <w:rFonts w:ascii="Times New Roman" w:hAnsi="Times New Roman"/>
              </w:rPr>
            </w:pPr>
          </w:p>
        </w:tc>
        <w:tc>
          <w:tcPr>
            <w:tcW w:w="8995" w:type="dxa"/>
            <w:gridSpan w:val="2"/>
            <w:tcBorders>
              <w:bottom w:val="single" w:sz="4" w:space="0" w:color="auto"/>
            </w:tcBorders>
          </w:tcPr>
          <w:p w14:paraId="5CFDF1F9"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bookmarkStart w:id="9" w:name="_Hlk37158348"/>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benefits</w:t>
            </w:r>
            <w:r>
              <w:rPr>
                <w:sz w:val="22"/>
                <w:szCs w:val="22"/>
              </w:rPr>
              <w:t xml:space="preserve"> (DOB)? </w:t>
            </w:r>
          </w:p>
          <w:p w14:paraId="5CFDF1FA"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p w14:paraId="5CFDF1F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 xml:space="preserve">Failure to develop and maintain policies and procedures to adequately address duplication of benefits could lead to a violation of the requirement that the grantee have “established adequate procedures to prevent any duplication of benefits”, as required </w:t>
            </w:r>
            <w:proofErr w:type="gramStart"/>
            <w:r>
              <w:rPr>
                <w:sz w:val="22"/>
                <w:szCs w:val="22"/>
              </w:rPr>
              <w:t>for  section</w:t>
            </w:r>
            <w:proofErr w:type="gramEnd"/>
            <w:r>
              <w:rPr>
                <w:sz w:val="22"/>
                <w:szCs w:val="22"/>
              </w:rPr>
              <w:t xml:space="preserve"> 312 of the Robert T. Stafford Disaster Relief and Emergency Assistance Act, which requires HUD and its grantees to prevent the duplication of benefits. For more information on the duplication of benefits, see the notice for 2011-13 disasters in </w:t>
            </w:r>
            <w:r>
              <w:rPr>
                <w:color w:val="000000"/>
                <w:sz w:val="22"/>
                <w:szCs w:val="22"/>
              </w:rPr>
              <w:t>76 FR 71066</w:t>
            </w:r>
            <w:r>
              <w:rPr>
                <w:sz w:val="22"/>
                <w:szCs w:val="22"/>
              </w:rPr>
              <w:t>.</w:t>
            </w:r>
          </w:p>
          <w:p w14:paraId="5CFDF1F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200" w14:textId="77777777">
        <w:trPr>
          <w:cantSplit/>
          <w:trHeight w:val="368"/>
        </w:trPr>
        <w:tc>
          <w:tcPr>
            <w:tcW w:w="360" w:type="dxa"/>
            <w:vMerge/>
            <w:tcBorders>
              <w:left w:val="nil"/>
            </w:tcBorders>
          </w:tcPr>
          <w:p w14:paraId="5CFDF1FE" w14:textId="77777777" w:rsidR="00197964" w:rsidRDefault="00197964">
            <w:pPr>
              <w:rPr>
                <w:sz w:val="22"/>
                <w:szCs w:val="22"/>
              </w:rPr>
            </w:pPr>
          </w:p>
        </w:tc>
        <w:tc>
          <w:tcPr>
            <w:tcW w:w="8995" w:type="dxa"/>
            <w:gridSpan w:val="2"/>
            <w:tcBorders>
              <w:bottom w:val="single" w:sz="4" w:space="0" w:color="auto"/>
            </w:tcBorders>
          </w:tcPr>
          <w:p w14:paraId="5CFDF1F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Generally, for adequacy, does the grantee check for:</w:t>
            </w:r>
          </w:p>
        </w:tc>
      </w:tr>
      <w:tr w:rsidR="00197964" w14:paraId="5CFDF20C" w14:textId="77777777">
        <w:trPr>
          <w:trHeight w:val="674"/>
        </w:trPr>
        <w:tc>
          <w:tcPr>
            <w:tcW w:w="360" w:type="dxa"/>
            <w:vMerge/>
            <w:tcBorders>
              <w:left w:val="nil"/>
            </w:tcBorders>
          </w:tcPr>
          <w:p w14:paraId="5CFDF201" w14:textId="77777777" w:rsidR="00197964" w:rsidRDefault="00197964">
            <w:pPr>
              <w:rPr>
                <w:sz w:val="22"/>
                <w:szCs w:val="22"/>
              </w:rPr>
            </w:pPr>
          </w:p>
        </w:tc>
        <w:tc>
          <w:tcPr>
            <w:tcW w:w="7750" w:type="dxa"/>
            <w:tcBorders>
              <w:top w:val="single" w:sz="4" w:space="0" w:color="auto"/>
              <w:bottom w:val="single" w:sz="4" w:space="0" w:color="auto"/>
              <w:right w:val="single" w:sz="4" w:space="0" w:color="auto"/>
            </w:tcBorders>
          </w:tcPr>
          <w:p w14:paraId="5CFDF202" w14:textId="77777777" w:rsidR="00197964" w:rsidRDefault="003C52CC" w:rsidP="00994B60">
            <w:pPr>
              <w:pStyle w:val="ListParagraph"/>
              <w:numPr>
                <w:ilvl w:val="0"/>
                <w:numId w:val="5"/>
              </w:numPr>
              <w:spacing w:after="0" w:line="240" w:lineRule="auto"/>
              <w:rPr>
                <w:rFonts w:ascii="Times New Roman" w:hAnsi="Times New Roman"/>
              </w:rPr>
            </w:pPr>
            <w:r>
              <w:rPr>
                <w:rFonts w:ascii="Times New Roman" w:hAnsi="Times New Roman"/>
              </w:rPr>
              <w:t xml:space="preserve">All insurance?                              </w:t>
            </w: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06" w14:textId="77777777">
              <w:trPr>
                <w:trHeight w:val="170"/>
              </w:trPr>
              <w:tc>
                <w:tcPr>
                  <w:tcW w:w="425" w:type="dxa"/>
                </w:tcPr>
                <w:p w14:paraId="5CFDF20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0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0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0A" w14:textId="77777777">
              <w:trPr>
                <w:trHeight w:val="225"/>
              </w:trPr>
              <w:tc>
                <w:tcPr>
                  <w:tcW w:w="425" w:type="dxa"/>
                </w:tcPr>
                <w:p w14:paraId="5CFDF20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0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0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0B"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19" w14:textId="77777777">
        <w:trPr>
          <w:trHeight w:val="773"/>
        </w:trPr>
        <w:tc>
          <w:tcPr>
            <w:tcW w:w="360" w:type="dxa"/>
            <w:vMerge/>
            <w:tcBorders>
              <w:left w:val="nil"/>
            </w:tcBorders>
          </w:tcPr>
          <w:p w14:paraId="5CFDF20D" w14:textId="77777777" w:rsidR="00197964" w:rsidRDefault="00197964">
            <w:pPr>
              <w:rPr>
                <w:sz w:val="22"/>
                <w:szCs w:val="22"/>
              </w:rPr>
            </w:pPr>
          </w:p>
        </w:tc>
        <w:tc>
          <w:tcPr>
            <w:tcW w:w="7750" w:type="dxa"/>
            <w:tcBorders>
              <w:bottom w:val="single" w:sz="4" w:space="0" w:color="auto"/>
            </w:tcBorders>
          </w:tcPr>
          <w:p w14:paraId="5CFDF20E" w14:textId="77777777" w:rsidR="00197964" w:rsidRDefault="003C52CC" w:rsidP="00994B60">
            <w:pPr>
              <w:pStyle w:val="ListParagraph"/>
              <w:numPr>
                <w:ilvl w:val="0"/>
                <w:numId w:val="5"/>
              </w:numPr>
              <w:spacing w:after="0" w:line="240" w:lineRule="auto"/>
              <w:rPr>
                <w:rFonts w:ascii="Times New Roman" w:hAnsi="Times New Roman"/>
              </w:rPr>
            </w:pPr>
            <w:r>
              <w:rPr>
                <w:rFonts w:ascii="Times New Roman" w:hAnsi="Times New Roman"/>
              </w:rPr>
              <w:t xml:space="preserve">Federal Emergency Management Agency (FEMA)? </w:t>
            </w:r>
          </w:p>
          <w:p w14:paraId="5CFDF20F"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13" w14:textId="77777777">
              <w:trPr>
                <w:trHeight w:val="170"/>
              </w:trPr>
              <w:tc>
                <w:tcPr>
                  <w:tcW w:w="425" w:type="dxa"/>
                </w:tcPr>
                <w:p w14:paraId="5CFDF21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1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1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17" w14:textId="77777777">
              <w:trPr>
                <w:trHeight w:val="225"/>
              </w:trPr>
              <w:tc>
                <w:tcPr>
                  <w:tcW w:w="425" w:type="dxa"/>
                </w:tcPr>
                <w:p w14:paraId="5CFDF21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1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1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1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26" w14:textId="77777777">
        <w:trPr>
          <w:trHeight w:val="773"/>
        </w:trPr>
        <w:tc>
          <w:tcPr>
            <w:tcW w:w="360" w:type="dxa"/>
            <w:vMerge/>
            <w:tcBorders>
              <w:left w:val="nil"/>
            </w:tcBorders>
          </w:tcPr>
          <w:p w14:paraId="5CFDF21A" w14:textId="77777777" w:rsidR="00197964" w:rsidRDefault="00197964">
            <w:pPr>
              <w:rPr>
                <w:sz w:val="22"/>
                <w:szCs w:val="22"/>
              </w:rPr>
            </w:pPr>
          </w:p>
        </w:tc>
        <w:tc>
          <w:tcPr>
            <w:tcW w:w="7750" w:type="dxa"/>
            <w:tcBorders>
              <w:top w:val="single" w:sz="4" w:space="0" w:color="auto"/>
              <w:bottom w:val="single" w:sz="4" w:space="0" w:color="auto"/>
              <w:right w:val="single" w:sz="4" w:space="0" w:color="auto"/>
            </w:tcBorders>
          </w:tcPr>
          <w:p w14:paraId="5CFDF21B" w14:textId="77777777" w:rsidR="00197964" w:rsidRDefault="003C52CC" w:rsidP="00994B60">
            <w:pPr>
              <w:pStyle w:val="ListParagraph"/>
              <w:numPr>
                <w:ilvl w:val="0"/>
                <w:numId w:val="5"/>
              </w:numPr>
              <w:spacing w:after="0" w:line="240" w:lineRule="auto"/>
              <w:rPr>
                <w:rFonts w:ascii="Times New Roman" w:hAnsi="Times New Roman"/>
              </w:rPr>
            </w:pPr>
            <w:r>
              <w:rPr>
                <w:rFonts w:ascii="Times New Roman" w:hAnsi="Times New Roman"/>
              </w:rPr>
              <w:t xml:space="preserve">Small Business Administration? </w:t>
            </w:r>
          </w:p>
          <w:p w14:paraId="5CFDF21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20" w14:textId="77777777">
              <w:trPr>
                <w:trHeight w:val="170"/>
              </w:trPr>
              <w:tc>
                <w:tcPr>
                  <w:tcW w:w="425" w:type="dxa"/>
                </w:tcPr>
                <w:p w14:paraId="5CFDF21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1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1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24" w14:textId="77777777">
              <w:trPr>
                <w:trHeight w:val="225"/>
              </w:trPr>
              <w:tc>
                <w:tcPr>
                  <w:tcW w:w="425" w:type="dxa"/>
                </w:tcPr>
                <w:p w14:paraId="5CFDF22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2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2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2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33" w14:textId="77777777">
        <w:trPr>
          <w:trHeight w:val="773"/>
        </w:trPr>
        <w:tc>
          <w:tcPr>
            <w:tcW w:w="360" w:type="dxa"/>
            <w:vMerge/>
            <w:tcBorders>
              <w:left w:val="nil"/>
            </w:tcBorders>
          </w:tcPr>
          <w:p w14:paraId="5CFDF227" w14:textId="77777777" w:rsidR="00197964" w:rsidRDefault="00197964">
            <w:pPr>
              <w:rPr>
                <w:sz w:val="22"/>
                <w:szCs w:val="22"/>
              </w:rPr>
            </w:pPr>
          </w:p>
        </w:tc>
        <w:tc>
          <w:tcPr>
            <w:tcW w:w="7750" w:type="dxa"/>
            <w:tcBorders>
              <w:bottom w:val="single" w:sz="4" w:space="0" w:color="auto"/>
            </w:tcBorders>
          </w:tcPr>
          <w:p w14:paraId="5CFDF228" w14:textId="77777777" w:rsidR="00197964" w:rsidRDefault="003C52CC" w:rsidP="00994B60">
            <w:pPr>
              <w:pStyle w:val="ListParagraph"/>
              <w:numPr>
                <w:ilvl w:val="0"/>
                <w:numId w:val="5"/>
              </w:numPr>
              <w:spacing w:after="0" w:line="240" w:lineRule="auto"/>
              <w:rPr>
                <w:rFonts w:ascii="Times New Roman" w:hAnsi="Times New Roman"/>
              </w:rPr>
            </w:pPr>
            <w:r>
              <w:rPr>
                <w:rFonts w:ascii="Times New Roman" w:hAnsi="Times New Roman"/>
              </w:rPr>
              <w:t>National Flood Insurance Program (NFIP) for flood related disasters?</w:t>
            </w:r>
          </w:p>
          <w:p w14:paraId="5CFDF229"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2D" w14:textId="77777777">
              <w:trPr>
                <w:trHeight w:val="170"/>
              </w:trPr>
              <w:tc>
                <w:tcPr>
                  <w:tcW w:w="425" w:type="dxa"/>
                </w:tcPr>
                <w:p w14:paraId="5CFDF22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2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2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31" w14:textId="77777777">
              <w:trPr>
                <w:trHeight w:val="225"/>
              </w:trPr>
              <w:tc>
                <w:tcPr>
                  <w:tcW w:w="425" w:type="dxa"/>
                </w:tcPr>
                <w:p w14:paraId="5CFDF22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2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3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3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3F" w14:textId="77777777">
        <w:trPr>
          <w:trHeight w:val="773"/>
        </w:trPr>
        <w:tc>
          <w:tcPr>
            <w:tcW w:w="360" w:type="dxa"/>
            <w:vMerge/>
            <w:tcBorders>
              <w:left w:val="nil"/>
            </w:tcBorders>
          </w:tcPr>
          <w:p w14:paraId="5CFDF234" w14:textId="77777777" w:rsidR="00197964" w:rsidRDefault="00197964">
            <w:pPr>
              <w:rPr>
                <w:sz w:val="22"/>
                <w:szCs w:val="22"/>
              </w:rPr>
            </w:pPr>
          </w:p>
        </w:tc>
        <w:tc>
          <w:tcPr>
            <w:tcW w:w="7750" w:type="dxa"/>
            <w:tcBorders>
              <w:bottom w:val="single" w:sz="4" w:space="0" w:color="auto"/>
            </w:tcBorders>
          </w:tcPr>
          <w:p w14:paraId="5CFDF235" w14:textId="77777777" w:rsidR="00197964" w:rsidRDefault="003C52CC" w:rsidP="00994B60">
            <w:pPr>
              <w:pStyle w:val="ListParagraph"/>
              <w:numPr>
                <w:ilvl w:val="0"/>
                <w:numId w:val="5"/>
              </w:numPr>
              <w:spacing w:after="0" w:line="240" w:lineRule="auto"/>
              <w:rPr>
                <w:rFonts w:ascii="Times New Roman" w:hAnsi="Times New Roman"/>
              </w:rPr>
            </w:pPr>
            <w:r>
              <w:rPr>
                <w:rFonts w:ascii="Times New Roman" w:hAnsi="Times New Roman"/>
              </w:rPr>
              <w:t xml:space="preserve">Other federal, state or local funding?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39" w14:textId="77777777">
              <w:trPr>
                <w:trHeight w:val="170"/>
              </w:trPr>
              <w:tc>
                <w:tcPr>
                  <w:tcW w:w="425" w:type="dxa"/>
                </w:tcPr>
                <w:p w14:paraId="5CFDF23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3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3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3D" w14:textId="77777777">
              <w:trPr>
                <w:trHeight w:val="225"/>
              </w:trPr>
              <w:tc>
                <w:tcPr>
                  <w:tcW w:w="425" w:type="dxa"/>
                </w:tcPr>
                <w:p w14:paraId="5CFDF23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3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3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3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4B" w14:textId="77777777">
        <w:trPr>
          <w:trHeight w:val="773"/>
        </w:trPr>
        <w:tc>
          <w:tcPr>
            <w:tcW w:w="360" w:type="dxa"/>
            <w:vMerge/>
            <w:tcBorders>
              <w:left w:val="nil"/>
            </w:tcBorders>
          </w:tcPr>
          <w:p w14:paraId="5CFDF240" w14:textId="77777777" w:rsidR="00197964" w:rsidRDefault="00197964">
            <w:pPr>
              <w:rPr>
                <w:sz w:val="22"/>
                <w:szCs w:val="22"/>
              </w:rPr>
            </w:pPr>
          </w:p>
        </w:tc>
        <w:tc>
          <w:tcPr>
            <w:tcW w:w="7750" w:type="dxa"/>
            <w:tcBorders>
              <w:bottom w:val="single" w:sz="4" w:space="0" w:color="auto"/>
            </w:tcBorders>
          </w:tcPr>
          <w:p w14:paraId="5CFDF241" w14:textId="77777777" w:rsidR="00197964" w:rsidRDefault="003C52CC" w:rsidP="00994B60">
            <w:pPr>
              <w:pStyle w:val="Level1"/>
              <w:numPr>
                <w:ilvl w:val="0"/>
                <w:numId w:val="5"/>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Other nonprofit, private sector, or charitable funding?</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45" w14:textId="77777777">
              <w:trPr>
                <w:trHeight w:val="170"/>
              </w:trPr>
              <w:tc>
                <w:tcPr>
                  <w:tcW w:w="425" w:type="dxa"/>
                </w:tcPr>
                <w:p w14:paraId="5CFDF24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4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4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49" w14:textId="77777777">
              <w:trPr>
                <w:trHeight w:val="225"/>
              </w:trPr>
              <w:tc>
                <w:tcPr>
                  <w:tcW w:w="425" w:type="dxa"/>
                </w:tcPr>
                <w:p w14:paraId="5CFDF24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4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4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4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4F" w14:textId="77777777">
        <w:trPr>
          <w:cantSplit/>
        </w:trPr>
        <w:tc>
          <w:tcPr>
            <w:tcW w:w="360" w:type="dxa"/>
            <w:vMerge/>
            <w:tcBorders>
              <w:left w:val="nil"/>
            </w:tcBorders>
          </w:tcPr>
          <w:p w14:paraId="5CFDF24C" w14:textId="77777777" w:rsidR="00197964" w:rsidRDefault="00197964">
            <w:pPr>
              <w:rPr>
                <w:sz w:val="22"/>
                <w:szCs w:val="22"/>
              </w:rPr>
            </w:pPr>
          </w:p>
        </w:tc>
        <w:tc>
          <w:tcPr>
            <w:tcW w:w="8995" w:type="dxa"/>
            <w:gridSpan w:val="2"/>
            <w:tcBorders>
              <w:bottom w:val="nil"/>
            </w:tcBorders>
          </w:tcPr>
          <w:p w14:paraId="5CFDF24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24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252" w14:textId="77777777">
        <w:trPr>
          <w:cantSplit/>
        </w:trPr>
        <w:tc>
          <w:tcPr>
            <w:tcW w:w="360" w:type="dxa"/>
            <w:vMerge/>
            <w:tcBorders>
              <w:left w:val="nil"/>
              <w:bottom w:val="nil"/>
            </w:tcBorders>
          </w:tcPr>
          <w:p w14:paraId="5CFDF250" w14:textId="77777777" w:rsidR="00197964" w:rsidRDefault="00197964">
            <w:pPr>
              <w:rPr>
                <w:sz w:val="22"/>
                <w:szCs w:val="22"/>
              </w:rPr>
            </w:pPr>
          </w:p>
        </w:tc>
        <w:tc>
          <w:tcPr>
            <w:tcW w:w="8995" w:type="dxa"/>
            <w:gridSpan w:val="2"/>
            <w:tcBorders>
              <w:top w:val="nil"/>
            </w:tcBorders>
          </w:tcPr>
          <w:p w14:paraId="5CFDF25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9"/>
    </w:tbl>
    <w:p w14:paraId="5CFDF253"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876"/>
        <w:gridCol w:w="1119"/>
      </w:tblGrid>
      <w:tr w:rsidR="00197964" w14:paraId="5CFDF25D" w14:textId="77777777" w:rsidTr="00443150">
        <w:trPr>
          <w:trHeight w:val="773"/>
        </w:trPr>
        <w:tc>
          <w:tcPr>
            <w:tcW w:w="360" w:type="dxa"/>
            <w:vMerge w:val="restart"/>
            <w:tcBorders>
              <w:top w:val="nil"/>
              <w:left w:val="nil"/>
              <w:bottom w:val="nil"/>
            </w:tcBorders>
          </w:tcPr>
          <w:p w14:paraId="5CFDF254" w14:textId="77777777" w:rsidR="00197964" w:rsidRDefault="00197964" w:rsidP="00994B60">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876" w:type="dxa"/>
            <w:tcBorders>
              <w:bottom w:val="single" w:sz="4" w:space="0" w:color="auto"/>
            </w:tcBorders>
          </w:tcPr>
          <w:p w14:paraId="5CFDF25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bookmarkStart w:id="10" w:name="_Hlk37158406"/>
            <w:r>
              <w:rPr>
                <w:sz w:val="22"/>
                <w:szCs w:val="22"/>
              </w:rPr>
              <w:t xml:space="preserve">Do the policies and procedures require all assisted households or entities to enter into a signed agreement (e.g., subrogation agreement) to repay any assistance (e.g., unexpected insurance payout) later received for the same purpose as the CDBG disaster recovery funds, if total assistance received exceeds total need? </w:t>
            </w:r>
          </w:p>
        </w:tc>
        <w:tc>
          <w:tcPr>
            <w:tcW w:w="11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197964" w14:paraId="5CFDF258" w14:textId="77777777">
              <w:trPr>
                <w:trHeight w:val="170"/>
              </w:trPr>
              <w:tc>
                <w:tcPr>
                  <w:tcW w:w="425" w:type="dxa"/>
                </w:tcPr>
                <w:p w14:paraId="5CFDF25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5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5B" w14:textId="77777777">
              <w:trPr>
                <w:trHeight w:val="225"/>
              </w:trPr>
              <w:tc>
                <w:tcPr>
                  <w:tcW w:w="425" w:type="dxa"/>
                </w:tcPr>
                <w:p w14:paraId="5CFDF25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25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5CFDF25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61" w14:textId="77777777" w:rsidTr="00443150">
        <w:trPr>
          <w:cantSplit/>
        </w:trPr>
        <w:tc>
          <w:tcPr>
            <w:tcW w:w="360" w:type="dxa"/>
            <w:vMerge/>
            <w:tcBorders>
              <w:left w:val="nil"/>
              <w:bottom w:val="nil"/>
            </w:tcBorders>
          </w:tcPr>
          <w:p w14:paraId="5CFDF25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5CFDF25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26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264" w14:textId="77777777" w:rsidTr="00443150">
        <w:trPr>
          <w:cantSplit/>
        </w:trPr>
        <w:tc>
          <w:tcPr>
            <w:tcW w:w="360" w:type="dxa"/>
            <w:vMerge/>
            <w:tcBorders>
              <w:left w:val="nil"/>
              <w:bottom w:val="nil"/>
            </w:tcBorders>
          </w:tcPr>
          <w:p w14:paraId="5CFDF26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5CFDF26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0"/>
    </w:tbl>
    <w:p w14:paraId="5CFDF265"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70"/>
        <w:gridCol w:w="1225"/>
      </w:tblGrid>
      <w:tr w:rsidR="00197964" w14:paraId="5CFDF268" w14:textId="77777777">
        <w:trPr>
          <w:cantSplit/>
          <w:trHeight w:val="305"/>
        </w:trPr>
        <w:tc>
          <w:tcPr>
            <w:tcW w:w="360" w:type="dxa"/>
            <w:vMerge w:val="restart"/>
            <w:tcBorders>
              <w:top w:val="nil"/>
              <w:left w:val="nil"/>
            </w:tcBorders>
          </w:tcPr>
          <w:p w14:paraId="5CFDF266" w14:textId="77777777" w:rsidR="00197964" w:rsidRDefault="00197964" w:rsidP="00994B60">
            <w:pPr>
              <w:pStyle w:val="ListParagraph"/>
              <w:numPr>
                <w:ilvl w:val="0"/>
                <w:numId w:val="32"/>
              </w:numPr>
              <w:rPr>
                <w:rFonts w:ascii="Times New Roman" w:hAnsi="Times New Roman"/>
              </w:rPr>
            </w:pPr>
          </w:p>
        </w:tc>
        <w:tc>
          <w:tcPr>
            <w:tcW w:w="8995" w:type="dxa"/>
            <w:gridSpan w:val="2"/>
            <w:tcBorders>
              <w:bottom w:val="single" w:sz="4" w:space="0" w:color="auto"/>
            </w:tcBorders>
          </w:tcPr>
          <w:p w14:paraId="2263CFA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sz w:val="22"/>
                <w:szCs w:val="22"/>
              </w:rPr>
            </w:pPr>
            <w:bookmarkStart w:id="11" w:name="_Hlk19704950"/>
            <w:r>
              <w:rPr>
                <w:noProof/>
                <w:sz w:val="22"/>
                <w:szCs w:val="22"/>
              </w:rPr>
              <w:t xml:space="preserve">In regard to </w:t>
            </w:r>
            <w:r>
              <w:rPr>
                <w:b/>
                <w:i/>
                <w:noProof/>
                <w:sz w:val="22"/>
                <w:szCs w:val="22"/>
              </w:rPr>
              <w:t>duplication of benefits</w:t>
            </w:r>
            <w:r>
              <w:rPr>
                <w:noProof/>
                <w:sz w:val="22"/>
                <w:szCs w:val="22"/>
              </w:rPr>
              <w:t xml:space="preserve"> (DOB), do reviewed activity files document</w:t>
            </w:r>
            <w:r>
              <w:rPr>
                <w:color w:val="000000"/>
                <w:sz w:val="22"/>
                <w:szCs w:val="22"/>
              </w:rPr>
              <w:t>:</w:t>
            </w:r>
          </w:p>
          <w:p w14:paraId="2777E491" w14:textId="77777777" w:rsidR="00D66D9A" w:rsidRDefault="00D66D9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295039D" w14:textId="6E61D07B" w:rsidR="00D66D9A" w:rsidRDefault="00D66D9A" w:rsidP="00443150">
            <w:pPr>
              <w:pStyle w:val="Level1"/>
              <w:numPr>
                <w:ilvl w:val="0"/>
                <w:numId w:val="0"/>
              </w:numPr>
              <w:tabs>
                <w:tab w:val="left" w:pos="720"/>
                <w:tab w:val="left" w:pos="1440"/>
                <w:tab w:val="left" w:pos="2160"/>
                <w:tab w:val="left" w:pos="2880"/>
                <w:tab w:val="left" w:pos="3600"/>
                <w:tab w:val="left" w:pos="5040"/>
                <w:tab w:val="left" w:pos="5760"/>
                <w:tab w:val="left" w:pos="6480"/>
              </w:tabs>
              <w:ind w:left="732"/>
              <w:rPr>
                <w:sz w:val="22"/>
                <w:szCs w:val="22"/>
              </w:rPr>
            </w:pPr>
            <w:r w:rsidRPr="00443150">
              <w:rPr>
                <w:b/>
                <w:bCs/>
                <w:sz w:val="22"/>
                <w:szCs w:val="22"/>
              </w:rPr>
              <w:t xml:space="preserve">NOTE: </w:t>
            </w:r>
            <w:r>
              <w:rPr>
                <w:sz w:val="22"/>
                <w:szCs w:val="22"/>
              </w:rPr>
              <w:t xml:space="preserve">See implementing guidance at 76 FR 71060. </w:t>
            </w:r>
          </w:p>
          <w:p w14:paraId="5CFDF267" w14:textId="77777777" w:rsidR="00D66D9A" w:rsidRDefault="00D66D9A">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274" w14:textId="77777777">
        <w:trPr>
          <w:trHeight w:val="773"/>
        </w:trPr>
        <w:tc>
          <w:tcPr>
            <w:tcW w:w="360" w:type="dxa"/>
            <w:vMerge/>
            <w:tcBorders>
              <w:left w:val="nil"/>
            </w:tcBorders>
          </w:tcPr>
          <w:p w14:paraId="5CFDF269" w14:textId="77777777" w:rsidR="00197964" w:rsidRDefault="00197964">
            <w:pPr>
              <w:rPr>
                <w:sz w:val="22"/>
                <w:szCs w:val="22"/>
              </w:rPr>
            </w:pPr>
          </w:p>
        </w:tc>
        <w:tc>
          <w:tcPr>
            <w:tcW w:w="7770" w:type="dxa"/>
            <w:tcBorders>
              <w:top w:val="single" w:sz="4" w:space="0" w:color="auto"/>
              <w:bottom w:val="single" w:sz="4" w:space="0" w:color="auto"/>
              <w:right w:val="single" w:sz="4" w:space="0" w:color="auto"/>
            </w:tcBorders>
          </w:tcPr>
          <w:p w14:paraId="5CFDF26A" w14:textId="77777777" w:rsidR="00197964" w:rsidRDefault="003C52CC" w:rsidP="00994B60">
            <w:pPr>
              <w:pStyle w:val="paragraph"/>
              <w:numPr>
                <w:ilvl w:val="0"/>
                <w:numId w:val="6"/>
              </w:numPr>
              <w:spacing w:before="0" w:beforeAutospacing="0" w:after="0" w:afterAutospacing="0"/>
              <w:textAlignment w:val="baseline"/>
              <w:rPr>
                <w:rStyle w:val="eop"/>
                <w:sz w:val="22"/>
                <w:szCs w:val="22"/>
              </w:rPr>
            </w:pPr>
            <w:r>
              <w:rPr>
                <w:rStyle w:val="normaltextrun"/>
                <w:sz w:val="22"/>
                <w:szCs w:val="22"/>
              </w:rPr>
              <w:t>That the grantee reviewed all sources of financial assistance received by or available to the applicant for the same purpose (cost) as the CDBG-DR funds, and determined whether there is a DOB?</w:t>
            </w:r>
            <w:r>
              <w:rPr>
                <w:rStyle w:val="eop"/>
                <w:sz w:val="22"/>
                <w:szCs w:val="22"/>
              </w:rPr>
              <w:t> </w:t>
            </w:r>
          </w:p>
          <w:p w14:paraId="5CFDF26B" w14:textId="77777777" w:rsidR="00197964" w:rsidRDefault="00197964">
            <w:pPr>
              <w:pStyle w:val="paragraph"/>
              <w:spacing w:before="0" w:beforeAutospacing="0" w:after="0" w:afterAutospacing="0"/>
              <w:textAlignment w:val="baseline"/>
              <w:rPr>
                <w:rStyle w:val="normaltextrun"/>
                <w:sz w:val="22"/>
                <w:szCs w:val="22"/>
              </w:rPr>
            </w:pPr>
          </w:p>
          <w:p w14:paraId="5CFDF26C" w14:textId="605D8F73" w:rsidR="00197964" w:rsidRDefault="003C52CC">
            <w:pPr>
              <w:pStyle w:val="paragraph"/>
              <w:spacing w:before="0" w:beforeAutospacing="0" w:after="0" w:afterAutospacing="0"/>
              <w:textAlignment w:val="baseline"/>
              <w:rPr>
                <w:sz w:val="22"/>
                <w:szCs w:val="22"/>
              </w:rPr>
            </w:pPr>
            <w:r>
              <w:rPr>
                <w:rStyle w:val="normaltextrun"/>
                <w:sz w:val="22"/>
                <w:szCs w:val="22"/>
              </w:rPr>
              <w:t xml:space="preserve">[Section 312 of the </w:t>
            </w:r>
            <w:r w:rsidR="003958ED">
              <w:rPr>
                <w:sz w:val="22"/>
                <w:szCs w:val="22"/>
              </w:rPr>
              <w:t>Robert T. Stafford Disaster Relief and Emergency Assistance Act</w:t>
            </w:r>
            <w:r w:rsidR="003958ED" w:rsidDel="003958ED">
              <w:rPr>
                <w:rStyle w:val="normaltextrun"/>
                <w:sz w:val="22"/>
                <w:szCs w:val="22"/>
              </w:rPr>
              <w:t xml:space="preserve"> </w:t>
            </w:r>
            <w:r w:rsidR="002127AC">
              <w:rPr>
                <w:rStyle w:val="normaltextrun"/>
                <w:sz w:val="22"/>
                <w:szCs w:val="22"/>
              </w:rPr>
              <w:t xml:space="preserve">(“Stafford Act”) </w:t>
            </w:r>
            <w:r>
              <w:rPr>
                <w:rStyle w:val="normaltextrun"/>
                <w:sz w:val="22"/>
                <w:szCs w:val="22"/>
              </w:rPr>
              <w:t>Act]</w:t>
            </w:r>
          </w:p>
        </w:tc>
        <w:tc>
          <w:tcPr>
            <w:tcW w:w="12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197964" w14:paraId="5CFDF26F" w14:textId="77777777">
              <w:trPr>
                <w:trHeight w:val="170"/>
              </w:trPr>
              <w:tc>
                <w:tcPr>
                  <w:tcW w:w="425" w:type="dxa"/>
                </w:tcPr>
                <w:p w14:paraId="5CFDF26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6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72" w14:textId="77777777">
              <w:trPr>
                <w:trHeight w:val="225"/>
              </w:trPr>
              <w:tc>
                <w:tcPr>
                  <w:tcW w:w="425" w:type="dxa"/>
                </w:tcPr>
                <w:p w14:paraId="5CFDF27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27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5CFDF27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82" w14:textId="77777777">
        <w:trPr>
          <w:trHeight w:val="773"/>
        </w:trPr>
        <w:tc>
          <w:tcPr>
            <w:tcW w:w="360" w:type="dxa"/>
            <w:vMerge/>
            <w:tcBorders>
              <w:left w:val="nil"/>
            </w:tcBorders>
          </w:tcPr>
          <w:p w14:paraId="5CFDF275" w14:textId="77777777" w:rsidR="00197964" w:rsidRDefault="00197964">
            <w:pPr>
              <w:rPr>
                <w:sz w:val="22"/>
                <w:szCs w:val="22"/>
              </w:rPr>
            </w:pPr>
          </w:p>
        </w:tc>
        <w:tc>
          <w:tcPr>
            <w:tcW w:w="7770" w:type="dxa"/>
            <w:tcBorders>
              <w:bottom w:val="single" w:sz="4" w:space="0" w:color="auto"/>
            </w:tcBorders>
          </w:tcPr>
          <w:p w14:paraId="5CFDF276" w14:textId="77777777" w:rsidR="00197964" w:rsidRDefault="003C52CC" w:rsidP="00994B60">
            <w:pPr>
              <w:pStyle w:val="paragraph"/>
              <w:numPr>
                <w:ilvl w:val="0"/>
                <w:numId w:val="6"/>
              </w:numPr>
              <w:spacing w:before="0" w:beforeAutospacing="0" w:after="0" w:afterAutospacing="0"/>
              <w:ind w:hanging="365"/>
              <w:textAlignment w:val="baseline"/>
              <w:rPr>
                <w:rStyle w:val="eop"/>
                <w:sz w:val="22"/>
              </w:rPr>
            </w:pPr>
            <w:r>
              <w:rPr>
                <w:rStyle w:val="normaltextrun"/>
                <w:sz w:val="22"/>
              </w:rPr>
              <w:t xml:space="preserve">If a DOB was </w:t>
            </w:r>
            <w:proofErr w:type="gramStart"/>
            <w:r>
              <w:rPr>
                <w:rStyle w:val="normaltextrun"/>
                <w:sz w:val="22"/>
              </w:rPr>
              <w:t>found,</w:t>
            </w:r>
            <w:proofErr w:type="gramEnd"/>
            <w:r>
              <w:rPr>
                <w:rStyle w:val="normaltextrun"/>
                <w:sz w:val="22"/>
              </w:rPr>
              <w:t xml:space="preserve"> that there was a reduction in the award amount?</w:t>
            </w:r>
            <w:r>
              <w:rPr>
                <w:rStyle w:val="eop"/>
                <w:sz w:val="22"/>
              </w:rPr>
              <w:t> </w:t>
            </w:r>
          </w:p>
          <w:p w14:paraId="5CFDF277" w14:textId="77777777" w:rsidR="00197964" w:rsidRDefault="00197964">
            <w:pPr>
              <w:pStyle w:val="paragraph"/>
              <w:spacing w:before="0" w:beforeAutospacing="0" w:after="0" w:afterAutospacing="0"/>
              <w:textAlignment w:val="baseline"/>
              <w:rPr>
                <w:rStyle w:val="normaltextrun"/>
                <w:sz w:val="22"/>
                <w:szCs w:val="22"/>
              </w:rPr>
            </w:pPr>
          </w:p>
          <w:p w14:paraId="5CFDF278" w14:textId="00551402" w:rsidR="00197964" w:rsidRDefault="003C52CC">
            <w:pPr>
              <w:pStyle w:val="paragraph"/>
              <w:spacing w:before="0" w:beforeAutospacing="0" w:after="0" w:afterAutospacing="0"/>
              <w:textAlignment w:val="baseline"/>
              <w:rPr>
                <w:sz w:val="22"/>
                <w:szCs w:val="22"/>
              </w:rPr>
            </w:pPr>
            <w:r>
              <w:rPr>
                <w:rStyle w:val="normaltextrun"/>
                <w:sz w:val="22"/>
                <w:szCs w:val="22"/>
              </w:rPr>
              <w:t>[Section 312 of the Stafford Act]</w:t>
            </w:r>
          </w:p>
        </w:tc>
        <w:tc>
          <w:tcPr>
            <w:tcW w:w="1225" w:type="dxa"/>
            <w:tcBorders>
              <w:bottom w:val="single" w:sz="4" w:space="0" w:color="auto"/>
            </w:tcBorders>
          </w:tcPr>
          <w:tbl>
            <w:tblPr>
              <w:tblpPr w:leftFromText="180" w:rightFromText="180" w:vertAnchor="text" w:horzAnchor="margin" w:tblpXSpec="right" w:tblpY="84"/>
              <w:tblOverlap w:val="never"/>
              <w:tblW w:w="0" w:type="auto"/>
              <w:tblCellMar>
                <w:left w:w="0" w:type="dxa"/>
                <w:right w:w="0" w:type="dxa"/>
              </w:tblCellMar>
              <w:tblLook w:val="0000" w:firstRow="0" w:lastRow="0" w:firstColumn="0" w:lastColumn="0" w:noHBand="0" w:noVBand="0"/>
            </w:tblPr>
            <w:tblGrid>
              <w:gridCol w:w="393"/>
              <w:gridCol w:w="454"/>
              <w:gridCol w:w="368"/>
            </w:tblGrid>
            <w:tr w:rsidR="00197964" w14:paraId="5CFDF27C" w14:textId="77777777">
              <w:trPr>
                <w:trHeight w:val="170"/>
              </w:trPr>
              <w:tc>
                <w:tcPr>
                  <w:tcW w:w="425" w:type="dxa"/>
                </w:tcPr>
                <w:p w14:paraId="5CFDF27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7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7B"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80" w14:textId="77777777">
              <w:trPr>
                <w:trHeight w:val="225"/>
              </w:trPr>
              <w:tc>
                <w:tcPr>
                  <w:tcW w:w="425" w:type="dxa"/>
                </w:tcPr>
                <w:p w14:paraId="5CFDF27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27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27F"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p>
              </w:tc>
            </w:tr>
          </w:tbl>
          <w:p w14:paraId="5CFDF28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90" w14:textId="77777777">
        <w:trPr>
          <w:trHeight w:val="773"/>
        </w:trPr>
        <w:tc>
          <w:tcPr>
            <w:tcW w:w="360" w:type="dxa"/>
            <w:vMerge/>
            <w:tcBorders>
              <w:left w:val="nil"/>
            </w:tcBorders>
          </w:tcPr>
          <w:p w14:paraId="5CFDF283" w14:textId="77777777" w:rsidR="00197964" w:rsidRDefault="00197964">
            <w:pPr>
              <w:rPr>
                <w:sz w:val="22"/>
                <w:szCs w:val="22"/>
              </w:rPr>
            </w:pPr>
          </w:p>
        </w:tc>
        <w:tc>
          <w:tcPr>
            <w:tcW w:w="7770" w:type="dxa"/>
            <w:tcBorders>
              <w:top w:val="single" w:sz="4" w:space="0" w:color="auto"/>
              <w:bottom w:val="single" w:sz="4" w:space="0" w:color="auto"/>
              <w:right w:val="single" w:sz="4" w:space="0" w:color="auto"/>
            </w:tcBorders>
          </w:tcPr>
          <w:p w14:paraId="5CFDF284" w14:textId="77777777" w:rsidR="00197964" w:rsidRDefault="003C52CC" w:rsidP="00994B60">
            <w:pPr>
              <w:pStyle w:val="paragraph"/>
              <w:numPr>
                <w:ilvl w:val="0"/>
                <w:numId w:val="6"/>
              </w:numPr>
              <w:spacing w:before="0" w:beforeAutospacing="0" w:after="0" w:afterAutospacing="0"/>
              <w:textAlignment w:val="baseline"/>
              <w:rPr>
                <w:rStyle w:val="eop"/>
                <w:sz w:val="22"/>
                <w:szCs w:val="22"/>
              </w:rPr>
            </w:pPr>
            <w:r>
              <w:rPr>
                <w:rStyle w:val="normaltextrun"/>
                <w:sz w:val="22"/>
                <w:szCs w:val="22"/>
              </w:rPr>
              <w:t xml:space="preserve">That each applicant </w:t>
            </w:r>
            <w:proofErr w:type="gramStart"/>
            <w:r>
              <w:rPr>
                <w:rStyle w:val="normaltextrun"/>
                <w:sz w:val="22"/>
                <w:szCs w:val="22"/>
              </w:rPr>
              <w:t>has signed</w:t>
            </w:r>
            <w:proofErr w:type="gramEnd"/>
            <w:r>
              <w:rPr>
                <w:rStyle w:val="normaltextrun"/>
                <w:sz w:val="22"/>
                <w:szCs w:val="22"/>
              </w:rPr>
              <w:t xml:space="preserve"> a subrogation agreement or similar agreement governing recapture of assistance received from another source after the activity is completed?</w:t>
            </w:r>
            <w:r>
              <w:rPr>
                <w:rStyle w:val="eop"/>
                <w:sz w:val="22"/>
                <w:szCs w:val="22"/>
              </w:rPr>
              <w:t> </w:t>
            </w:r>
          </w:p>
          <w:p w14:paraId="5CFDF285" w14:textId="77777777" w:rsidR="00197964" w:rsidRDefault="00197964">
            <w:pPr>
              <w:pStyle w:val="paragraph"/>
              <w:spacing w:before="0" w:beforeAutospacing="0" w:after="0" w:afterAutospacing="0"/>
              <w:ind w:left="720"/>
              <w:textAlignment w:val="baseline"/>
              <w:rPr>
                <w:rStyle w:val="eop"/>
                <w:sz w:val="22"/>
                <w:szCs w:val="22"/>
              </w:rPr>
            </w:pPr>
          </w:p>
          <w:p w14:paraId="5CFDF286" w14:textId="5DA5D64F" w:rsidR="00197964" w:rsidRDefault="003C52CC">
            <w:pPr>
              <w:pStyle w:val="paragraph"/>
              <w:spacing w:before="0" w:beforeAutospacing="0" w:after="0" w:afterAutospacing="0"/>
              <w:textAlignment w:val="baseline"/>
              <w:rPr>
                <w:sz w:val="22"/>
                <w:szCs w:val="22"/>
              </w:rPr>
            </w:pPr>
            <w:r>
              <w:rPr>
                <w:sz w:val="22"/>
                <w:szCs w:val="22"/>
              </w:rPr>
              <w:t xml:space="preserve">[Section 312(b) of the Stafford Act, applicable </w:t>
            </w:r>
            <w:r>
              <w:rPr>
                <w:i/>
                <w:iCs/>
                <w:sz w:val="22"/>
                <w:szCs w:val="22"/>
              </w:rPr>
              <w:t xml:space="preserve">Federal Register </w:t>
            </w:r>
            <w:r>
              <w:rPr>
                <w:sz w:val="22"/>
                <w:szCs w:val="22"/>
              </w:rPr>
              <w:t xml:space="preserve">notice(s), and applicable grant </w:t>
            </w:r>
            <w:proofErr w:type="gramStart"/>
            <w:r>
              <w:rPr>
                <w:sz w:val="22"/>
                <w:szCs w:val="22"/>
              </w:rPr>
              <w:t>agreement ]</w:t>
            </w:r>
            <w:proofErr w:type="gramEnd"/>
          </w:p>
        </w:tc>
        <w:tc>
          <w:tcPr>
            <w:tcW w:w="12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81"/>
              <w:gridCol w:w="462"/>
            </w:tblGrid>
            <w:tr w:rsidR="00197964" w14:paraId="5CFDF28A" w14:textId="77777777">
              <w:trPr>
                <w:trHeight w:val="170"/>
              </w:trPr>
              <w:tc>
                <w:tcPr>
                  <w:tcW w:w="425" w:type="dxa"/>
                </w:tcPr>
                <w:p w14:paraId="5CFDF28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8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8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8E" w14:textId="77777777">
              <w:trPr>
                <w:trHeight w:val="225"/>
              </w:trPr>
              <w:tc>
                <w:tcPr>
                  <w:tcW w:w="425" w:type="dxa"/>
                </w:tcPr>
                <w:p w14:paraId="5CFDF28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28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28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28F"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9C" w14:textId="77777777">
        <w:trPr>
          <w:trHeight w:val="773"/>
        </w:trPr>
        <w:tc>
          <w:tcPr>
            <w:tcW w:w="360" w:type="dxa"/>
            <w:vMerge/>
            <w:tcBorders>
              <w:left w:val="nil"/>
            </w:tcBorders>
          </w:tcPr>
          <w:p w14:paraId="5CFDF291" w14:textId="77777777" w:rsidR="00197964" w:rsidRDefault="00197964">
            <w:pPr>
              <w:rPr>
                <w:sz w:val="22"/>
                <w:szCs w:val="22"/>
              </w:rPr>
            </w:pPr>
          </w:p>
        </w:tc>
        <w:tc>
          <w:tcPr>
            <w:tcW w:w="7770" w:type="dxa"/>
            <w:tcBorders>
              <w:bottom w:val="single" w:sz="4" w:space="0" w:color="auto"/>
            </w:tcBorders>
          </w:tcPr>
          <w:p w14:paraId="5CFDF292" w14:textId="77777777" w:rsidR="00197964" w:rsidRDefault="003C52CC" w:rsidP="00994B60">
            <w:pPr>
              <w:pStyle w:val="paragraph"/>
              <w:numPr>
                <w:ilvl w:val="0"/>
                <w:numId w:val="6"/>
              </w:numPr>
              <w:spacing w:before="0" w:beforeAutospacing="0" w:after="0" w:afterAutospacing="0"/>
              <w:textAlignment w:val="baseline"/>
              <w:rPr>
                <w:rStyle w:val="eop"/>
                <w:sz w:val="22"/>
                <w:szCs w:val="22"/>
              </w:rPr>
            </w:pPr>
            <w:r>
              <w:rPr>
                <w:rStyle w:val="normaltextrun"/>
                <w:sz w:val="22"/>
                <w:szCs w:val="22"/>
              </w:rPr>
              <w:t>That if a DOB occurred after the award of CDBG-DR funds, funds were recaptured in accordance with the agreement and the grantee’s policies and procedures?</w:t>
            </w:r>
            <w:r>
              <w:rPr>
                <w:rStyle w:val="eop"/>
                <w:sz w:val="22"/>
                <w:szCs w:val="22"/>
              </w:rPr>
              <w:t> </w:t>
            </w:r>
          </w:p>
          <w:p w14:paraId="5CFDF293" w14:textId="77777777" w:rsidR="00197964" w:rsidRDefault="00197964">
            <w:pPr>
              <w:pStyle w:val="paragraph"/>
              <w:spacing w:before="0" w:beforeAutospacing="0" w:after="0" w:afterAutospacing="0"/>
              <w:textAlignment w:val="baseline"/>
              <w:rPr>
                <w:rStyle w:val="normaltextrun"/>
                <w:sz w:val="22"/>
                <w:szCs w:val="22"/>
              </w:rPr>
            </w:pPr>
          </w:p>
          <w:p w14:paraId="5CFDF294" w14:textId="3E1B83E5" w:rsidR="00197964" w:rsidRDefault="003C52CC">
            <w:pPr>
              <w:pStyle w:val="paragraph"/>
              <w:spacing w:before="0" w:beforeAutospacing="0" w:after="0" w:afterAutospacing="0"/>
              <w:textAlignment w:val="baseline"/>
              <w:rPr>
                <w:sz w:val="22"/>
                <w:szCs w:val="22"/>
              </w:rPr>
            </w:pPr>
            <w:r>
              <w:rPr>
                <w:rStyle w:val="normaltextrun"/>
                <w:sz w:val="22"/>
                <w:szCs w:val="22"/>
              </w:rPr>
              <w:t>[Section 312 of the Stafford Act</w:t>
            </w:r>
            <w:proofErr w:type="gramStart"/>
            <w:r>
              <w:rPr>
                <w:rStyle w:val="normaltextrun"/>
                <w:sz w:val="22"/>
                <w:szCs w:val="22"/>
              </w:rPr>
              <w:t>, ;</w:t>
            </w:r>
            <w:proofErr w:type="gramEnd"/>
            <w:r>
              <w:rPr>
                <w:rStyle w:val="normaltextrun"/>
                <w:sz w:val="22"/>
                <w:szCs w:val="22"/>
              </w:rPr>
              <w:t xml:space="preserve"> </w:t>
            </w:r>
            <w:r>
              <w:rPr>
                <w:sz w:val="22"/>
                <w:szCs w:val="22"/>
              </w:rPr>
              <w:t xml:space="preserve">applicable </w:t>
            </w:r>
            <w:r>
              <w:rPr>
                <w:i/>
                <w:iCs/>
                <w:sz w:val="22"/>
                <w:szCs w:val="22"/>
              </w:rPr>
              <w:t xml:space="preserve">Federal Register </w:t>
            </w:r>
            <w:r>
              <w:rPr>
                <w:sz w:val="22"/>
                <w:szCs w:val="22"/>
              </w:rPr>
              <w:t>notice(s), and applicable grant agreement</w:t>
            </w:r>
            <w:r>
              <w:rPr>
                <w:rStyle w:val="normaltextrun"/>
                <w:sz w:val="22"/>
                <w:szCs w:val="22"/>
              </w:rPr>
              <w:t xml:space="preserve"> ]</w:t>
            </w:r>
          </w:p>
        </w:tc>
        <w:tc>
          <w:tcPr>
            <w:tcW w:w="12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197964" w14:paraId="5CFDF297" w14:textId="77777777">
              <w:trPr>
                <w:trHeight w:val="170"/>
              </w:trPr>
              <w:tc>
                <w:tcPr>
                  <w:tcW w:w="425" w:type="dxa"/>
                </w:tcPr>
                <w:p w14:paraId="5CFDF29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9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9A" w14:textId="77777777">
              <w:trPr>
                <w:trHeight w:val="225"/>
              </w:trPr>
              <w:tc>
                <w:tcPr>
                  <w:tcW w:w="425" w:type="dxa"/>
                </w:tcPr>
                <w:p w14:paraId="5CFDF29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29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r>
          </w:tbl>
          <w:p w14:paraId="5CFDF29B"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A0" w14:textId="77777777">
        <w:trPr>
          <w:cantSplit/>
        </w:trPr>
        <w:tc>
          <w:tcPr>
            <w:tcW w:w="360" w:type="dxa"/>
            <w:vMerge/>
            <w:tcBorders>
              <w:left w:val="nil"/>
            </w:tcBorders>
          </w:tcPr>
          <w:p w14:paraId="5CFDF29D" w14:textId="77777777" w:rsidR="00197964" w:rsidRDefault="00197964">
            <w:pPr>
              <w:rPr>
                <w:sz w:val="22"/>
                <w:szCs w:val="22"/>
              </w:rPr>
            </w:pPr>
          </w:p>
        </w:tc>
        <w:tc>
          <w:tcPr>
            <w:tcW w:w="8995" w:type="dxa"/>
            <w:gridSpan w:val="2"/>
            <w:tcBorders>
              <w:bottom w:val="nil"/>
            </w:tcBorders>
          </w:tcPr>
          <w:p w14:paraId="5CFDF29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29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2A3" w14:textId="77777777">
        <w:trPr>
          <w:cantSplit/>
        </w:trPr>
        <w:tc>
          <w:tcPr>
            <w:tcW w:w="360" w:type="dxa"/>
            <w:vMerge/>
            <w:tcBorders>
              <w:left w:val="nil"/>
              <w:bottom w:val="nil"/>
            </w:tcBorders>
          </w:tcPr>
          <w:p w14:paraId="5CFDF2A1" w14:textId="77777777" w:rsidR="00197964" w:rsidRDefault="00197964">
            <w:pPr>
              <w:rPr>
                <w:sz w:val="22"/>
                <w:szCs w:val="22"/>
              </w:rPr>
            </w:pPr>
          </w:p>
        </w:tc>
        <w:tc>
          <w:tcPr>
            <w:tcW w:w="8995" w:type="dxa"/>
            <w:gridSpan w:val="2"/>
            <w:tcBorders>
              <w:top w:val="nil"/>
            </w:tcBorders>
          </w:tcPr>
          <w:p w14:paraId="5CFDF2A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1"/>
    </w:tbl>
    <w:p w14:paraId="5CFDF2A4" w14:textId="77777777" w:rsidR="00197964" w:rsidRDefault="00197964">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9"/>
        <w:gridCol w:w="1276"/>
      </w:tblGrid>
      <w:tr w:rsidR="00197964" w14:paraId="5CFDF2B1" w14:textId="77777777">
        <w:trPr>
          <w:trHeight w:val="773"/>
        </w:trPr>
        <w:tc>
          <w:tcPr>
            <w:tcW w:w="360" w:type="dxa"/>
            <w:tcBorders>
              <w:top w:val="nil"/>
              <w:left w:val="nil"/>
              <w:bottom w:val="nil"/>
              <w:right w:val="single" w:sz="4" w:space="0" w:color="auto"/>
            </w:tcBorders>
          </w:tcPr>
          <w:p w14:paraId="5CFDF2A5" w14:textId="77777777" w:rsidR="00197964" w:rsidRDefault="00197964" w:rsidP="00994B60">
            <w:pPr>
              <w:pStyle w:val="ListParagraph"/>
              <w:numPr>
                <w:ilvl w:val="0"/>
                <w:numId w:val="32"/>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noProof/>
              </w:rPr>
            </w:pPr>
          </w:p>
        </w:tc>
        <w:tc>
          <w:tcPr>
            <w:tcW w:w="7719" w:type="dxa"/>
            <w:tcBorders>
              <w:top w:val="single" w:sz="4" w:space="0" w:color="auto"/>
              <w:left w:val="single" w:sz="4" w:space="0" w:color="auto"/>
              <w:bottom w:val="single" w:sz="4" w:space="0" w:color="auto"/>
              <w:right w:val="single" w:sz="4" w:space="0" w:color="auto"/>
            </w:tcBorders>
          </w:tcPr>
          <w:p w14:paraId="5CFDF2A6" w14:textId="3AC57E16"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r>
              <w:rPr>
                <w:noProof/>
                <w:sz w:val="22"/>
                <w:szCs w:val="22"/>
              </w:rPr>
              <w:t>If the grantee’s policies and procedures previously considered declined loans before June 25, 2019, did the grantee amend its policies and procedures to eliminate declined loans as a duplication after June 2</w:t>
            </w:r>
            <w:r w:rsidR="00A10A4E">
              <w:rPr>
                <w:noProof/>
                <w:sz w:val="22"/>
                <w:szCs w:val="22"/>
              </w:rPr>
              <w:t>5</w:t>
            </w:r>
            <w:r>
              <w:rPr>
                <w:noProof/>
                <w:sz w:val="22"/>
                <w:szCs w:val="22"/>
              </w:rPr>
              <w:t xml:space="preserve">, 2019?  </w:t>
            </w:r>
          </w:p>
          <w:p w14:paraId="545560F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CFDF2A7" w14:textId="66C6B2BB" w:rsidR="00C85967" w:rsidRDefault="00C85967">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w:t>
            </w:r>
            <w:r w:rsidR="00B11A5D">
              <w:rPr>
                <w:sz w:val="22"/>
                <w:szCs w:val="22"/>
              </w:rPr>
              <w:t>84 FR 28842]</w:t>
            </w:r>
          </w:p>
        </w:tc>
        <w:tc>
          <w:tcPr>
            <w:tcW w:w="127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6"/>
              <w:gridCol w:w="480"/>
            </w:tblGrid>
            <w:tr w:rsidR="00197964" w14:paraId="5CFDF2AB" w14:textId="77777777">
              <w:trPr>
                <w:trHeight w:val="170"/>
              </w:trPr>
              <w:tc>
                <w:tcPr>
                  <w:tcW w:w="425" w:type="dxa"/>
                </w:tcPr>
                <w:p w14:paraId="5CFDF2A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A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A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AF" w14:textId="77777777">
              <w:trPr>
                <w:trHeight w:val="225"/>
              </w:trPr>
              <w:tc>
                <w:tcPr>
                  <w:tcW w:w="425" w:type="dxa"/>
                </w:tcPr>
                <w:p w14:paraId="5CFDF2A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2A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2A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2B0"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B5" w14:textId="77777777">
        <w:trPr>
          <w:cantSplit/>
        </w:trPr>
        <w:tc>
          <w:tcPr>
            <w:tcW w:w="360" w:type="dxa"/>
            <w:tcBorders>
              <w:top w:val="nil"/>
              <w:left w:val="nil"/>
              <w:bottom w:val="nil"/>
            </w:tcBorders>
          </w:tcPr>
          <w:p w14:paraId="5CFDF2B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single" w:sz="4" w:space="0" w:color="auto"/>
            </w:tcBorders>
          </w:tcPr>
          <w:p w14:paraId="5CFDF2B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2B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CFDF2B6" w14:textId="77777777" w:rsidR="00197964" w:rsidRDefault="00197964">
      <w:pPr>
        <w:rPr>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7"/>
        <w:gridCol w:w="1238"/>
      </w:tblGrid>
      <w:tr w:rsidR="00197964" w14:paraId="5CFDF2B9" w14:textId="77777777" w:rsidTr="00443150">
        <w:trPr>
          <w:trHeight w:val="377"/>
        </w:trPr>
        <w:tc>
          <w:tcPr>
            <w:tcW w:w="360" w:type="dxa"/>
            <w:vMerge w:val="restart"/>
            <w:tcBorders>
              <w:top w:val="nil"/>
              <w:left w:val="nil"/>
              <w:bottom w:val="nil"/>
            </w:tcBorders>
          </w:tcPr>
          <w:p w14:paraId="5CFDF2B7" w14:textId="77777777" w:rsidR="00197964" w:rsidRDefault="00197964" w:rsidP="00994B60">
            <w:pPr>
              <w:pStyle w:val="ListParagraph"/>
              <w:numPr>
                <w:ilvl w:val="0"/>
                <w:numId w:val="32"/>
              </w:numPr>
              <w:rPr>
                <w:rFonts w:ascii="Times New Roman" w:hAnsi="Times New Roman"/>
              </w:rPr>
            </w:pPr>
          </w:p>
        </w:tc>
        <w:tc>
          <w:tcPr>
            <w:tcW w:w="8995" w:type="dxa"/>
            <w:gridSpan w:val="2"/>
            <w:tcBorders>
              <w:bottom w:val="single" w:sz="4" w:space="0" w:color="auto"/>
            </w:tcBorders>
            <w:vAlign w:val="center"/>
          </w:tcPr>
          <w:p w14:paraId="5CFDF2B8" w14:textId="6E8D6B9A"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noProof/>
                <w:sz w:val="22"/>
                <w:szCs w:val="22"/>
              </w:rPr>
              <w:t>Do the reviewed activity files document</w:t>
            </w:r>
            <w:r>
              <w:rPr>
                <w:sz w:val="22"/>
                <w:szCs w:val="22"/>
              </w:rPr>
              <w:t>:</w:t>
            </w:r>
          </w:p>
        </w:tc>
      </w:tr>
      <w:tr w:rsidR="00197964" w14:paraId="5CFDF2C7" w14:textId="77777777" w:rsidTr="00443150">
        <w:trPr>
          <w:trHeight w:val="773"/>
        </w:trPr>
        <w:tc>
          <w:tcPr>
            <w:tcW w:w="360" w:type="dxa"/>
            <w:vMerge/>
            <w:tcBorders>
              <w:left w:val="nil"/>
              <w:bottom w:val="nil"/>
            </w:tcBorders>
          </w:tcPr>
          <w:p w14:paraId="5CFDF2BA" w14:textId="77777777" w:rsidR="00197964" w:rsidRDefault="00197964">
            <w:pPr>
              <w:rPr>
                <w:sz w:val="22"/>
                <w:szCs w:val="22"/>
              </w:rPr>
            </w:pPr>
          </w:p>
        </w:tc>
        <w:tc>
          <w:tcPr>
            <w:tcW w:w="7757" w:type="dxa"/>
            <w:tcBorders>
              <w:bottom w:val="single" w:sz="4" w:space="0" w:color="auto"/>
            </w:tcBorders>
          </w:tcPr>
          <w:p w14:paraId="5CFDF2B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sz w:val="22"/>
              </w:rPr>
              <w:t xml:space="preserve">grantee’s </w:t>
            </w:r>
            <w:r>
              <w:rPr>
                <w:sz w:val="22"/>
                <w:szCs w:val="22"/>
              </w:rPr>
              <w:t xml:space="preserve">signed agreements between itself and beneficiaries include this or similar language at their discretion: “Warning: Any person who knowingly makes a false claim or statement to HUD may be subject to civil or criminal penalties under 18 U.S.C. 287, 1001 and 31 U.S.C. 3729”?  </w:t>
            </w:r>
          </w:p>
          <w:p w14:paraId="5CFDF2B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5CFDF2B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sz w:val="22"/>
              </w:rPr>
            </w:pPr>
            <w:r>
              <w:rPr>
                <w:b/>
                <w:bCs/>
                <w:sz w:val="22"/>
                <w:szCs w:val="22"/>
              </w:rPr>
              <w:t xml:space="preserve">NOTE: </w:t>
            </w:r>
            <w:r>
              <w:rPr>
                <w:sz w:val="22"/>
                <w:szCs w:val="22"/>
              </w:rPr>
              <w:t>It is not a requirement for grantees with an award in response to a 2015 disaster to include this language in its agreements between itself and its beneficiaries.  However, including the above language is a best practice to prevent fraud related to duplication of benefits</w:t>
            </w:r>
            <w:r>
              <w:rPr>
                <w:b/>
                <w:bCs/>
                <w:sz w:val="22"/>
                <w:szCs w:val="22"/>
              </w:rPr>
              <w:t xml:space="preserve">. </w:t>
            </w:r>
          </w:p>
        </w:tc>
        <w:tc>
          <w:tcPr>
            <w:tcW w:w="123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7"/>
              <w:gridCol w:w="466"/>
            </w:tblGrid>
            <w:tr w:rsidR="00197964" w14:paraId="5CFDF2C1" w14:textId="77777777">
              <w:trPr>
                <w:trHeight w:val="170"/>
              </w:trPr>
              <w:tc>
                <w:tcPr>
                  <w:tcW w:w="425" w:type="dxa"/>
                </w:tcPr>
                <w:p w14:paraId="5CFDF2B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B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C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C5" w14:textId="77777777">
              <w:trPr>
                <w:trHeight w:val="225"/>
              </w:trPr>
              <w:tc>
                <w:tcPr>
                  <w:tcW w:w="425" w:type="dxa"/>
                </w:tcPr>
                <w:p w14:paraId="5CFDF2C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C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C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C6"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2CB" w14:textId="77777777" w:rsidTr="00443150">
        <w:trPr>
          <w:cantSplit/>
        </w:trPr>
        <w:tc>
          <w:tcPr>
            <w:tcW w:w="360" w:type="dxa"/>
            <w:vMerge/>
            <w:tcBorders>
              <w:left w:val="nil"/>
              <w:bottom w:val="nil"/>
            </w:tcBorders>
          </w:tcPr>
          <w:p w14:paraId="5CFDF2C8" w14:textId="77777777" w:rsidR="00197964" w:rsidRDefault="00197964">
            <w:pPr>
              <w:rPr>
                <w:sz w:val="22"/>
                <w:szCs w:val="22"/>
              </w:rPr>
            </w:pPr>
          </w:p>
        </w:tc>
        <w:tc>
          <w:tcPr>
            <w:tcW w:w="8995" w:type="dxa"/>
            <w:gridSpan w:val="2"/>
            <w:tcBorders>
              <w:bottom w:val="nil"/>
            </w:tcBorders>
          </w:tcPr>
          <w:p w14:paraId="5CFDF2C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2C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2CE" w14:textId="77777777" w:rsidTr="00443150">
        <w:trPr>
          <w:cantSplit/>
        </w:trPr>
        <w:tc>
          <w:tcPr>
            <w:tcW w:w="360" w:type="dxa"/>
            <w:vMerge/>
            <w:tcBorders>
              <w:left w:val="nil"/>
              <w:bottom w:val="nil"/>
            </w:tcBorders>
          </w:tcPr>
          <w:p w14:paraId="5CFDF2CC" w14:textId="77777777" w:rsidR="00197964" w:rsidRDefault="00197964">
            <w:pPr>
              <w:rPr>
                <w:sz w:val="22"/>
                <w:szCs w:val="22"/>
              </w:rPr>
            </w:pPr>
          </w:p>
        </w:tc>
        <w:tc>
          <w:tcPr>
            <w:tcW w:w="8995" w:type="dxa"/>
            <w:gridSpan w:val="2"/>
            <w:tcBorders>
              <w:top w:val="nil"/>
            </w:tcBorders>
          </w:tcPr>
          <w:p w14:paraId="5CFDF2CD"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2CF" w14:textId="77777777" w:rsidR="00197964" w:rsidRDefault="00197964">
      <w:pPr>
        <w:rPr>
          <w:sz w:val="22"/>
          <w:szCs w:val="22"/>
          <w:u w:val="single"/>
        </w:rPr>
      </w:pPr>
    </w:p>
    <w:p w14:paraId="5CFDF2D0" w14:textId="77777777" w:rsidR="00197964" w:rsidRDefault="003C52CC">
      <w:pPr>
        <w:pStyle w:val="Heading1"/>
        <w:rPr>
          <w:b/>
        </w:rPr>
      </w:pPr>
      <w:bookmarkStart w:id="12" w:name="_Toc52351601"/>
      <w:r>
        <w:rPr>
          <w:rStyle w:val="Heading1Char"/>
          <w:rFonts w:ascii="Times New Roman" w:hAnsi="Times New Roman"/>
          <w:b/>
          <w:color w:val="auto"/>
          <w:sz w:val="24"/>
        </w:rPr>
        <w:t>C. DUPLICATION OF BENEFITS REQUIREMENTS</w:t>
      </w:r>
      <w:r>
        <w:rPr>
          <w:rFonts w:ascii="Times New Roman" w:hAnsi="Times New Roman"/>
          <w:color w:val="auto"/>
          <w:sz w:val="24"/>
        </w:rPr>
        <w:t xml:space="preserve"> (Applicable to all CDBG-DR Activities Subject to the June 20, </w:t>
      </w:r>
      <w:proofErr w:type="gramStart"/>
      <w:r>
        <w:rPr>
          <w:rFonts w:ascii="Times New Roman" w:hAnsi="Times New Roman"/>
          <w:color w:val="auto"/>
          <w:sz w:val="24"/>
        </w:rPr>
        <w:t>2019</w:t>
      </w:r>
      <w:proofErr w:type="gramEnd"/>
      <w:r>
        <w:rPr>
          <w:rFonts w:ascii="Times New Roman" w:hAnsi="Times New Roman"/>
          <w:color w:val="auto"/>
          <w:sz w:val="24"/>
        </w:rPr>
        <w:t xml:space="preserve"> Notice)</w:t>
      </w:r>
      <w:bookmarkEnd w:id="12"/>
    </w:p>
    <w:p w14:paraId="5CFDF2D1" w14:textId="77777777" w:rsidR="00197964" w:rsidRDefault="00197964">
      <w:pPr>
        <w:rPr>
          <w:b/>
          <w:sz w:val="22"/>
          <w:u w:val="single"/>
        </w:rPr>
      </w:pPr>
      <w:bookmarkStart w:id="13" w:name="_Hlk35342901"/>
      <w:bookmarkEnd w:id="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0"/>
        <w:gridCol w:w="1245"/>
      </w:tblGrid>
      <w:tr w:rsidR="00197964" w14:paraId="5CFDF2D6" w14:textId="77777777">
        <w:trPr>
          <w:cantSplit/>
          <w:trHeight w:val="773"/>
        </w:trPr>
        <w:tc>
          <w:tcPr>
            <w:tcW w:w="360" w:type="dxa"/>
            <w:vMerge w:val="restart"/>
            <w:tcBorders>
              <w:top w:val="nil"/>
              <w:left w:val="nil"/>
            </w:tcBorders>
          </w:tcPr>
          <w:p w14:paraId="5CFDF2D2"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2D3"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r>
              <w:rPr>
                <w:sz w:val="22"/>
                <w:szCs w:val="22"/>
              </w:rPr>
              <w:t>D</w:t>
            </w:r>
            <w:r>
              <w:rPr>
                <w:noProof/>
                <w:sz w:val="22"/>
                <w:szCs w:val="22"/>
              </w:rPr>
              <w:t xml:space="preserve">oes the grantee have adequate policies and procedures </w:t>
            </w:r>
            <w:r>
              <w:rPr>
                <w:sz w:val="22"/>
                <w:szCs w:val="22"/>
              </w:rPr>
              <w:t xml:space="preserve">to </w:t>
            </w:r>
            <w:r>
              <w:rPr>
                <w:b/>
                <w:bCs/>
                <w:i/>
                <w:iCs/>
                <w:sz w:val="22"/>
                <w:szCs w:val="22"/>
              </w:rPr>
              <w:t>prevent a duplication of benefit</w:t>
            </w:r>
            <w:r>
              <w:rPr>
                <w:sz w:val="22"/>
                <w:szCs w:val="22"/>
              </w:rPr>
              <w:t xml:space="preserve"> (DOB)? </w:t>
            </w:r>
          </w:p>
          <w:p w14:paraId="5CFDF2D4"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5" w:hanging="5"/>
              <w:rPr>
                <w:sz w:val="22"/>
                <w:szCs w:val="22"/>
              </w:rPr>
            </w:pPr>
          </w:p>
          <w:p w14:paraId="5CFDF2D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 xml:space="preserve">Failure to develop and maintain policies and procedures to adequately address duplication of benefits could lead to a violation of the requirement that the grantee have “established adequate procedures to prevent any duplication of benefits”, as required </w:t>
            </w:r>
            <w:proofErr w:type="gramStart"/>
            <w:r>
              <w:rPr>
                <w:sz w:val="22"/>
                <w:szCs w:val="22"/>
              </w:rPr>
              <w:t>for  section</w:t>
            </w:r>
            <w:proofErr w:type="gramEnd"/>
            <w:r>
              <w:rPr>
                <w:sz w:val="22"/>
                <w:szCs w:val="22"/>
              </w:rPr>
              <w:t xml:space="preserve"> 312 of the Robert T. Stafford Disaster Relief and Emergency Assistance Act, which requires HUD and its grantees to prevent the duplication of benefits. </w:t>
            </w:r>
          </w:p>
        </w:tc>
      </w:tr>
      <w:tr w:rsidR="00197964" w14:paraId="5CFDF2D9" w14:textId="77777777">
        <w:trPr>
          <w:cantSplit/>
          <w:trHeight w:val="368"/>
        </w:trPr>
        <w:tc>
          <w:tcPr>
            <w:tcW w:w="360" w:type="dxa"/>
            <w:vMerge/>
            <w:tcBorders>
              <w:left w:val="nil"/>
            </w:tcBorders>
          </w:tcPr>
          <w:p w14:paraId="5CFDF2D7" w14:textId="77777777" w:rsidR="00197964" w:rsidRDefault="00197964"/>
        </w:tc>
        <w:tc>
          <w:tcPr>
            <w:tcW w:w="8995" w:type="dxa"/>
            <w:gridSpan w:val="2"/>
            <w:tcBorders>
              <w:bottom w:val="single" w:sz="4" w:space="0" w:color="auto"/>
            </w:tcBorders>
          </w:tcPr>
          <w:p w14:paraId="5CFDF2D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Generally, for adequacy, does the grantee check for:</w:t>
            </w:r>
          </w:p>
        </w:tc>
      </w:tr>
      <w:tr w:rsidR="00197964" w14:paraId="5CFDF2E5" w14:textId="77777777">
        <w:trPr>
          <w:trHeight w:val="674"/>
        </w:trPr>
        <w:tc>
          <w:tcPr>
            <w:tcW w:w="360" w:type="dxa"/>
            <w:vMerge/>
            <w:tcBorders>
              <w:left w:val="nil"/>
            </w:tcBorders>
          </w:tcPr>
          <w:p w14:paraId="5CFDF2DA" w14:textId="77777777" w:rsidR="00197964" w:rsidRDefault="00197964"/>
        </w:tc>
        <w:tc>
          <w:tcPr>
            <w:tcW w:w="7750" w:type="dxa"/>
            <w:tcBorders>
              <w:top w:val="single" w:sz="4" w:space="0" w:color="auto"/>
              <w:bottom w:val="single" w:sz="4" w:space="0" w:color="auto"/>
              <w:right w:val="single" w:sz="4" w:space="0" w:color="auto"/>
            </w:tcBorders>
          </w:tcPr>
          <w:p w14:paraId="5CFDF2DB" w14:textId="77777777" w:rsidR="00197964" w:rsidRDefault="003C52CC" w:rsidP="00994B60">
            <w:pPr>
              <w:pStyle w:val="ListParagraph"/>
              <w:numPr>
                <w:ilvl w:val="0"/>
                <w:numId w:val="10"/>
              </w:numPr>
              <w:spacing w:after="0" w:line="240" w:lineRule="auto"/>
              <w:rPr>
                <w:rFonts w:ascii="Times New Roman" w:hAnsi="Times New Roman"/>
              </w:rPr>
            </w:pPr>
            <w:r>
              <w:rPr>
                <w:rFonts w:ascii="Times New Roman" w:hAnsi="Times New Roman"/>
              </w:rPr>
              <w:t xml:space="preserve">All insurance?                              </w:t>
            </w: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DF" w14:textId="77777777">
              <w:trPr>
                <w:trHeight w:val="170"/>
              </w:trPr>
              <w:tc>
                <w:tcPr>
                  <w:tcW w:w="425" w:type="dxa"/>
                </w:tcPr>
                <w:p w14:paraId="5CFDF2D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D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D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E3" w14:textId="77777777">
              <w:trPr>
                <w:trHeight w:val="225"/>
              </w:trPr>
              <w:tc>
                <w:tcPr>
                  <w:tcW w:w="425" w:type="dxa"/>
                </w:tcPr>
                <w:p w14:paraId="5CFDF2E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E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E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E4"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F2" w14:textId="77777777">
        <w:trPr>
          <w:trHeight w:val="773"/>
        </w:trPr>
        <w:tc>
          <w:tcPr>
            <w:tcW w:w="360" w:type="dxa"/>
            <w:vMerge/>
            <w:tcBorders>
              <w:left w:val="nil"/>
            </w:tcBorders>
          </w:tcPr>
          <w:p w14:paraId="5CFDF2E6" w14:textId="77777777" w:rsidR="00197964" w:rsidRDefault="00197964"/>
        </w:tc>
        <w:tc>
          <w:tcPr>
            <w:tcW w:w="7750" w:type="dxa"/>
            <w:tcBorders>
              <w:bottom w:val="single" w:sz="4" w:space="0" w:color="auto"/>
            </w:tcBorders>
          </w:tcPr>
          <w:p w14:paraId="5CFDF2E7" w14:textId="77777777" w:rsidR="00197964" w:rsidRDefault="003C52CC" w:rsidP="00994B60">
            <w:pPr>
              <w:pStyle w:val="ListParagraph"/>
              <w:numPr>
                <w:ilvl w:val="0"/>
                <w:numId w:val="10"/>
              </w:numPr>
              <w:spacing w:after="0" w:line="240" w:lineRule="auto"/>
              <w:rPr>
                <w:rFonts w:ascii="Times New Roman" w:hAnsi="Times New Roman"/>
              </w:rPr>
            </w:pPr>
            <w:r>
              <w:rPr>
                <w:rFonts w:ascii="Times New Roman" w:hAnsi="Times New Roman"/>
              </w:rPr>
              <w:t xml:space="preserve">Federal Emergency Management Agency (FEMA)? </w:t>
            </w:r>
          </w:p>
          <w:p w14:paraId="5CFDF2E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EC" w14:textId="77777777">
              <w:trPr>
                <w:trHeight w:val="170"/>
              </w:trPr>
              <w:tc>
                <w:tcPr>
                  <w:tcW w:w="425" w:type="dxa"/>
                </w:tcPr>
                <w:p w14:paraId="5CFDF2E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E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E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F0" w14:textId="77777777">
              <w:trPr>
                <w:trHeight w:val="225"/>
              </w:trPr>
              <w:tc>
                <w:tcPr>
                  <w:tcW w:w="425" w:type="dxa"/>
                </w:tcPr>
                <w:p w14:paraId="5CFDF2E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E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E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F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2FF" w14:textId="77777777">
        <w:trPr>
          <w:trHeight w:val="773"/>
        </w:trPr>
        <w:tc>
          <w:tcPr>
            <w:tcW w:w="360" w:type="dxa"/>
            <w:vMerge/>
            <w:tcBorders>
              <w:left w:val="nil"/>
            </w:tcBorders>
          </w:tcPr>
          <w:p w14:paraId="5CFDF2F3" w14:textId="77777777" w:rsidR="00197964" w:rsidRDefault="00197964"/>
        </w:tc>
        <w:tc>
          <w:tcPr>
            <w:tcW w:w="7750" w:type="dxa"/>
            <w:tcBorders>
              <w:top w:val="single" w:sz="4" w:space="0" w:color="auto"/>
              <w:bottom w:val="single" w:sz="4" w:space="0" w:color="auto"/>
              <w:right w:val="single" w:sz="4" w:space="0" w:color="auto"/>
            </w:tcBorders>
          </w:tcPr>
          <w:p w14:paraId="5CFDF2F4" w14:textId="77777777" w:rsidR="00197964" w:rsidRDefault="003C52CC" w:rsidP="00994B60">
            <w:pPr>
              <w:pStyle w:val="ListParagraph"/>
              <w:numPr>
                <w:ilvl w:val="0"/>
                <w:numId w:val="10"/>
              </w:numPr>
              <w:spacing w:after="0" w:line="240" w:lineRule="auto"/>
              <w:rPr>
                <w:rFonts w:ascii="Times New Roman" w:hAnsi="Times New Roman"/>
              </w:rPr>
            </w:pPr>
            <w:r>
              <w:rPr>
                <w:rFonts w:ascii="Times New Roman" w:hAnsi="Times New Roman"/>
              </w:rPr>
              <w:t xml:space="preserve">Small Business Administration? </w:t>
            </w:r>
          </w:p>
          <w:p w14:paraId="5CFDF2F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2F9" w14:textId="77777777">
              <w:trPr>
                <w:trHeight w:val="170"/>
              </w:trPr>
              <w:tc>
                <w:tcPr>
                  <w:tcW w:w="425" w:type="dxa"/>
                </w:tcPr>
                <w:p w14:paraId="5CFDF2F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2F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2F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2FD" w14:textId="77777777">
              <w:trPr>
                <w:trHeight w:val="225"/>
              </w:trPr>
              <w:tc>
                <w:tcPr>
                  <w:tcW w:w="425" w:type="dxa"/>
                </w:tcPr>
                <w:p w14:paraId="5CFDF2F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2F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2F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2F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30C" w14:textId="77777777">
        <w:trPr>
          <w:trHeight w:val="773"/>
        </w:trPr>
        <w:tc>
          <w:tcPr>
            <w:tcW w:w="360" w:type="dxa"/>
            <w:vMerge/>
            <w:tcBorders>
              <w:left w:val="nil"/>
            </w:tcBorders>
          </w:tcPr>
          <w:p w14:paraId="5CFDF300" w14:textId="77777777" w:rsidR="00197964" w:rsidRDefault="00197964"/>
        </w:tc>
        <w:tc>
          <w:tcPr>
            <w:tcW w:w="7750" w:type="dxa"/>
            <w:tcBorders>
              <w:bottom w:val="single" w:sz="4" w:space="0" w:color="auto"/>
            </w:tcBorders>
          </w:tcPr>
          <w:p w14:paraId="5CFDF301" w14:textId="77777777" w:rsidR="00197964" w:rsidRDefault="003C52CC" w:rsidP="00994B60">
            <w:pPr>
              <w:pStyle w:val="ListParagraph"/>
              <w:numPr>
                <w:ilvl w:val="0"/>
                <w:numId w:val="10"/>
              </w:numPr>
              <w:spacing w:after="0" w:line="240" w:lineRule="auto"/>
              <w:rPr>
                <w:rFonts w:ascii="Times New Roman" w:hAnsi="Times New Roman"/>
              </w:rPr>
            </w:pPr>
            <w:r>
              <w:rPr>
                <w:rFonts w:ascii="Times New Roman" w:hAnsi="Times New Roman"/>
              </w:rPr>
              <w:t>National Flood Insurance Program (NFIP) for flood related disasters?</w:t>
            </w:r>
          </w:p>
          <w:p w14:paraId="5CFDF30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306" w14:textId="77777777">
              <w:trPr>
                <w:trHeight w:val="170"/>
              </w:trPr>
              <w:tc>
                <w:tcPr>
                  <w:tcW w:w="425" w:type="dxa"/>
                </w:tcPr>
                <w:p w14:paraId="5CFDF30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0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0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0A" w14:textId="77777777">
              <w:trPr>
                <w:trHeight w:val="225"/>
              </w:trPr>
              <w:tc>
                <w:tcPr>
                  <w:tcW w:w="425" w:type="dxa"/>
                </w:tcPr>
                <w:p w14:paraId="5CFDF30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0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0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0B"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318" w14:textId="77777777">
        <w:trPr>
          <w:trHeight w:val="773"/>
        </w:trPr>
        <w:tc>
          <w:tcPr>
            <w:tcW w:w="360" w:type="dxa"/>
            <w:vMerge/>
            <w:tcBorders>
              <w:left w:val="nil"/>
            </w:tcBorders>
          </w:tcPr>
          <w:p w14:paraId="5CFDF30D" w14:textId="77777777" w:rsidR="00197964" w:rsidRDefault="00197964"/>
        </w:tc>
        <w:tc>
          <w:tcPr>
            <w:tcW w:w="7750" w:type="dxa"/>
            <w:tcBorders>
              <w:bottom w:val="single" w:sz="4" w:space="0" w:color="auto"/>
            </w:tcBorders>
          </w:tcPr>
          <w:p w14:paraId="5CFDF30E" w14:textId="77777777" w:rsidR="00197964" w:rsidRDefault="003C52CC" w:rsidP="00994B60">
            <w:pPr>
              <w:pStyle w:val="ListParagraph"/>
              <w:numPr>
                <w:ilvl w:val="0"/>
                <w:numId w:val="10"/>
              </w:numPr>
              <w:spacing w:after="0" w:line="240" w:lineRule="auto"/>
              <w:rPr>
                <w:rFonts w:ascii="Times New Roman" w:hAnsi="Times New Roman"/>
              </w:rPr>
            </w:pPr>
            <w:r>
              <w:rPr>
                <w:rFonts w:ascii="Times New Roman" w:hAnsi="Times New Roman"/>
              </w:rPr>
              <w:t xml:space="preserve">Other federal, state or local funding?       </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312" w14:textId="77777777">
              <w:trPr>
                <w:trHeight w:val="170"/>
              </w:trPr>
              <w:tc>
                <w:tcPr>
                  <w:tcW w:w="425" w:type="dxa"/>
                </w:tcPr>
                <w:p w14:paraId="5CFDF30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1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1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16" w14:textId="77777777">
              <w:trPr>
                <w:trHeight w:val="225"/>
              </w:trPr>
              <w:tc>
                <w:tcPr>
                  <w:tcW w:w="425" w:type="dxa"/>
                </w:tcPr>
                <w:p w14:paraId="5CFDF31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1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1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1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324" w14:textId="77777777">
        <w:trPr>
          <w:trHeight w:val="773"/>
        </w:trPr>
        <w:tc>
          <w:tcPr>
            <w:tcW w:w="360" w:type="dxa"/>
            <w:vMerge/>
            <w:tcBorders>
              <w:left w:val="nil"/>
            </w:tcBorders>
          </w:tcPr>
          <w:p w14:paraId="5CFDF319" w14:textId="77777777" w:rsidR="00197964" w:rsidRDefault="00197964"/>
        </w:tc>
        <w:tc>
          <w:tcPr>
            <w:tcW w:w="7750" w:type="dxa"/>
            <w:tcBorders>
              <w:bottom w:val="single" w:sz="4" w:space="0" w:color="auto"/>
            </w:tcBorders>
          </w:tcPr>
          <w:p w14:paraId="5CFDF31A" w14:textId="77777777" w:rsidR="00197964" w:rsidRDefault="003C52CC" w:rsidP="00994B60">
            <w:pPr>
              <w:pStyle w:val="Level1"/>
              <w:numPr>
                <w:ilvl w:val="0"/>
                <w:numId w:val="1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Other nonprofit, private sector, or charitable funding?</w:t>
            </w:r>
          </w:p>
        </w:tc>
        <w:tc>
          <w:tcPr>
            <w:tcW w:w="124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91"/>
              <w:gridCol w:w="469"/>
            </w:tblGrid>
            <w:tr w:rsidR="00197964" w14:paraId="5CFDF31E" w14:textId="77777777">
              <w:trPr>
                <w:trHeight w:val="170"/>
              </w:trPr>
              <w:tc>
                <w:tcPr>
                  <w:tcW w:w="425" w:type="dxa"/>
                </w:tcPr>
                <w:p w14:paraId="5CFDF31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1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1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22" w14:textId="77777777">
              <w:trPr>
                <w:trHeight w:val="225"/>
              </w:trPr>
              <w:tc>
                <w:tcPr>
                  <w:tcW w:w="425" w:type="dxa"/>
                </w:tcPr>
                <w:p w14:paraId="5CFDF31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2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2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2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328" w14:textId="77777777">
        <w:trPr>
          <w:cantSplit/>
        </w:trPr>
        <w:tc>
          <w:tcPr>
            <w:tcW w:w="360" w:type="dxa"/>
            <w:vMerge/>
            <w:tcBorders>
              <w:left w:val="nil"/>
            </w:tcBorders>
          </w:tcPr>
          <w:p w14:paraId="5CFDF325" w14:textId="77777777" w:rsidR="00197964" w:rsidRDefault="00197964"/>
        </w:tc>
        <w:tc>
          <w:tcPr>
            <w:tcW w:w="8995" w:type="dxa"/>
            <w:gridSpan w:val="2"/>
            <w:tcBorders>
              <w:bottom w:val="nil"/>
            </w:tcBorders>
          </w:tcPr>
          <w:p w14:paraId="5CFDF32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32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32B" w14:textId="77777777">
        <w:trPr>
          <w:cantSplit/>
        </w:trPr>
        <w:tc>
          <w:tcPr>
            <w:tcW w:w="360" w:type="dxa"/>
            <w:vMerge/>
            <w:tcBorders>
              <w:left w:val="nil"/>
              <w:bottom w:val="nil"/>
            </w:tcBorders>
          </w:tcPr>
          <w:p w14:paraId="5CFDF329" w14:textId="77777777" w:rsidR="00197964" w:rsidRDefault="00197964"/>
        </w:tc>
        <w:tc>
          <w:tcPr>
            <w:tcW w:w="8995" w:type="dxa"/>
            <w:gridSpan w:val="2"/>
            <w:tcBorders>
              <w:top w:val="nil"/>
            </w:tcBorders>
          </w:tcPr>
          <w:p w14:paraId="5CFDF32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32C"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693"/>
        <w:gridCol w:w="1302"/>
      </w:tblGrid>
      <w:tr w:rsidR="00197964" w14:paraId="5CFDF338" w14:textId="77777777">
        <w:trPr>
          <w:trHeight w:val="773"/>
        </w:trPr>
        <w:tc>
          <w:tcPr>
            <w:tcW w:w="360" w:type="dxa"/>
            <w:vMerge w:val="restart"/>
            <w:tcBorders>
              <w:top w:val="nil"/>
              <w:left w:val="nil"/>
            </w:tcBorders>
          </w:tcPr>
          <w:p w14:paraId="5CFDF32D" w14:textId="77777777" w:rsidR="00197964" w:rsidRDefault="00197964" w:rsidP="00994B60">
            <w:pPr>
              <w:pStyle w:val="Level1"/>
              <w:numPr>
                <w:ilvl w:val="0"/>
                <w:numId w:val="32"/>
              </w:numPr>
              <w:tabs>
                <w:tab w:val="left" w:pos="720"/>
                <w:tab w:val="left" w:pos="1440"/>
                <w:tab w:val="left" w:pos="2160"/>
                <w:tab w:val="left" w:pos="2880"/>
                <w:tab w:val="left" w:pos="3600"/>
                <w:tab w:val="left" w:pos="5040"/>
                <w:tab w:val="left" w:pos="5760"/>
                <w:tab w:val="left" w:pos="6480"/>
              </w:tabs>
              <w:rPr>
                <w:sz w:val="22"/>
                <w:szCs w:val="22"/>
              </w:rPr>
            </w:pPr>
          </w:p>
        </w:tc>
        <w:tc>
          <w:tcPr>
            <w:tcW w:w="7693" w:type="dxa"/>
            <w:tcBorders>
              <w:bottom w:val="single" w:sz="4" w:space="0" w:color="auto"/>
            </w:tcBorders>
          </w:tcPr>
          <w:p w14:paraId="5CFDF32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Do the policies and procedures require all assisted households or entities to enter into a signed agreement (e.g., subrogation agreement) to repay any assistance (e.g., unexpected insurance payout) later received for the same purpose as the CDBG disaster recovery funds, if total assistance received exceeds total need? </w:t>
            </w:r>
          </w:p>
        </w:tc>
        <w:tc>
          <w:tcPr>
            <w:tcW w:w="130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9"/>
              <w:gridCol w:w="490"/>
            </w:tblGrid>
            <w:tr w:rsidR="00197964" w14:paraId="5CFDF332" w14:textId="77777777">
              <w:trPr>
                <w:trHeight w:val="170"/>
              </w:trPr>
              <w:tc>
                <w:tcPr>
                  <w:tcW w:w="425" w:type="dxa"/>
                </w:tcPr>
                <w:p w14:paraId="5CFDF32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3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3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36" w14:textId="77777777">
              <w:trPr>
                <w:trHeight w:val="225"/>
              </w:trPr>
              <w:tc>
                <w:tcPr>
                  <w:tcW w:w="425" w:type="dxa"/>
                </w:tcPr>
                <w:p w14:paraId="5CFDF33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33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33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33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33C" w14:textId="77777777">
        <w:trPr>
          <w:cantSplit/>
        </w:trPr>
        <w:tc>
          <w:tcPr>
            <w:tcW w:w="360" w:type="dxa"/>
            <w:vMerge/>
            <w:tcBorders>
              <w:left w:val="nil"/>
            </w:tcBorders>
          </w:tcPr>
          <w:p w14:paraId="5CFDF339"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bottom w:val="nil"/>
            </w:tcBorders>
          </w:tcPr>
          <w:p w14:paraId="5CFDF33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33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33F" w14:textId="77777777">
        <w:trPr>
          <w:cantSplit/>
        </w:trPr>
        <w:tc>
          <w:tcPr>
            <w:tcW w:w="360" w:type="dxa"/>
            <w:vMerge/>
            <w:tcBorders>
              <w:left w:val="nil"/>
              <w:bottom w:val="nil"/>
            </w:tcBorders>
          </w:tcPr>
          <w:p w14:paraId="5CFDF33D"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995" w:type="dxa"/>
            <w:gridSpan w:val="2"/>
            <w:tcBorders>
              <w:top w:val="nil"/>
            </w:tcBorders>
          </w:tcPr>
          <w:p w14:paraId="5CFDF33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340"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19"/>
        <w:gridCol w:w="1276"/>
      </w:tblGrid>
      <w:tr w:rsidR="00197964" w14:paraId="5CFDF34E" w14:textId="77777777">
        <w:trPr>
          <w:trHeight w:val="773"/>
        </w:trPr>
        <w:tc>
          <w:tcPr>
            <w:tcW w:w="360" w:type="dxa"/>
            <w:vMerge w:val="restart"/>
            <w:tcBorders>
              <w:top w:val="nil"/>
              <w:left w:val="nil"/>
              <w:bottom w:val="nil"/>
              <w:right w:val="single" w:sz="4" w:space="0" w:color="auto"/>
            </w:tcBorders>
          </w:tcPr>
          <w:p w14:paraId="5CFDF341" w14:textId="77777777" w:rsidR="00197964" w:rsidRDefault="00197964" w:rsidP="00994B60">
            <w:pPr>
              <w:pStyle w:val="ListParagraph"/>
              <w:numPr>
                <w:ilvl w:val="0"/>
                <w:numId w:val="32"/>
              </w:numPr>
              <w:tabs>
                <w:tab w:val="left" w:pos="720"/>
                <w:tab w:val="left" w:pos="1440"/>
                <w:tab w:val="left" w:pos="2160"/>
                <w:tab w:val="left" w:pos="2880"/>
                <w:tab w:val="left" w:pos="3600"/>
                <w:tab w:val="center" w:pos="4320"/>
                <w:tab w:val="left" w:pos="5040"/>
                <w:tab w:val="left" w:pos="5760"/>
                <w:tab w:val="left" w:pos="6480"/>
                <w:tab w:val="right" w:pos="8640"/>
              </w:tabs>
              <w:rPr>
                <w:noProof/>
              </w:rPr>
            </w:pPr>
          </w:p>
        </w:tc>
        <w:tc>
          <w:tcPr>
            <w:tcW w:w="7719" w:type="dxa"/>
            <w:tcBorders>
              <w:top w:val="single" w:sz="4" w:space="0" w:color="auto"/>
              <w:left w:val="single" w:sz="4" w:space="0" w:color="auto"/>
              <w:bottom w:val="single" w:sz="4" w:space="0" w:color="auto"/>
              <w:right w:val="single" w:sz="4" w:space="0" w:color="auto"/>
            </w:tcBorders>
          </w:tcPr>
          <w:p w14:paraId="5CFDF342" w14:textId="721CDFBD"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noProof/>
                <w:sz w:val="22"/>
                <w:szCs w:val="22"/>
              </w:rPr>
              <w:t>If the grantee’s policies and procedures previously considered declined loans before June 25, 2019, did the grantee amend its policies and procedures to eliminate declined loans as a duplication after June 2</w:t>
            </w:r>
            <w:r w:rsidR="00F06EF5">
              <w:rPr>
                <w:noProof/>
                <w:sz w:val="22"/>
                <w:szCs w:val="22"/>
              </w:rPr>
              <w:t>5</w:t>
            </w:r>
            <w:r>
              <w:rPr>
                <w:noProof/>
                <w:sz w:val="22"/>
                <w:szCs w:val="22"/>
              </w:rPr>
              <w:t>, 2019?</w:t>
            </w:r>
          </w:p>
          <w:p w14:paraId="5CFDF34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noProof/>
                <w:sz w:val="22"/>
                <w:szCs w:val="22"/>
              </w:rPr>
            </w:pPr>
          </w:p>
          <w:p w14:paraId="5CFDF34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noProof/>
                <w:sz w:val="22"/>
                <w:szCs w:val="22"/>
              </w:rPr>
              <w:t>[84 FR 28842]</w:t>
            </w:r>
          </w:p>
        </w:tc>
        <w:tc>
          <w:tcPr>
            <w:tcW w:w="127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6"/>
              <w:gridCol w:w="480"/>
            </w:tblGrid>
            <w:tr w:rsidR="00197964" w14:paraId="5CFDF348" w14:textId="77777777">
              <w:trPr>
                <w:trHeight w:val="170"/>
              </w:trPr>
              <w:tc>
                <w:tcPr>
                  <w:tcW w:w="425" w:type="dxa"/>
                </w:tcPr>
                <w:p w14:paraId="5CFDF34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4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4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4C" w14:textId="77777777">
              <w:trPr>
                <w:trHeight w:val="225"/>
              </w:trPr>
              <w:tc>
                <w:tcPr>
                  <w:tcW w:w="425" w:type="dxa"/>
                </w:tcPr>
                <w:p w14:paraId="5CFDF34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Yes</w:t>
                  </w:r>
                </w:p>
              </w:tc>
              <w:tc>
                <w:tcPr>
                  <w:tcW w:w="576" w:type="dxa"/>
                </w:tcPr>
                <w:p w14:paraId="5CFDF34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No</w:t>
                  </w:r>
                </w:p>
              </w:tc>
              <w:tc>
                <w:tcPr>
                  <w:tcW w:w="606" w:type="dxa"/>
                </w:tcPr>
                <w:p w14:paraId="5CFDF34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N/A</w:t>
                  </w:r>
                </w:p>
              </w:tc>
            </w:tr>
          </w:tbl>
          <w:p w14:paraId="5CFDF34D"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964" w14:paraId="5CFDF352" w14:textId="77777777">
        <w:trPr>
          <w:cantSplit/>
        </w:trPr>
        <w:tc>
          <w:tcPr>
            <w:tcW w:w="360" w:type="dxa"/>
            <w:vMerge/>
            <w:tcBorders>
              <w:left w:val="nil"/>
              <w:bottom w:val="nil"/>
              <w:right w:val="single" w:sz="4" w:space="0" w:color="auto"/>
            </w:tcBorders>
          </w:tcPr>
          <w:p w14:paraId="5CFDF34F"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995" w:type="dxa"/>
            <w:gridSpan w:val="2"/>
            <w:tcBorders>
              <w:left w:val="single" w:sz="4" w:space="0" w:color="auto"/>
              <w:bottom w:val="single" w:sz="4" w:space="0" w:color="auto"/>
            </w:tcBorders>
          </w:tcPr>
          <w:p w14:paraId="5CFDF35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35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CFDF353"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57"/>
        <w:gridCol w:w="1238"/>
      </w:tblGrid>
      <w:tr w:rsidR="00197964" w14:paraId="5CFDF356" w14:textId="77777777">
        <w:trPr>
          <w:trHeight w:val="377"/>
        </w:trPr>
        <w:tc>
          <w:tcPr>
            <w:tcW w:w="360" w:type="dxa"/>
            <w:vMerge w:val="restart"/>
            <w:tcBorders>
              <w:top w:val="nil"/>
              <w:left w:val="nil"/>
            </w:tcBorders>
          </w:tcPr>
          <w:p w14:paraId="5CFDF354" w14:textId="77777777" w:rsidR="00197964" w:rsidRDefault="00197964" w:rsidP="00994B60">
            <w:pPr>
              <w:pStyle w:val="ListParagraph"/>
              <w:numPr>
                <w:ilvl w:val="0"/>
                <w:numId w:val="32"/>
              </w:numPr>
            </w:pPr>
          </w:p>
        </w:tc>
        <w:tc>
          <w:tcPr>
            <w:tcW w:w="8995" w:type="dxa"/>
            <w:gridSpan w:val="2"/>
            <w:tcBorders>
              <w:bottom w:val="single" w:sz="4" w:space="0" w:color="auto"/>
            </w:tcBorders>
            <w:vAlign w:val="center"/>
          </w:tcPr>
          <w:p w14:paraId="5CFDF35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r>
              <w:rPr>
                <w:sz w:val="22"/>
                <w:szCs w:val="22"/>
              </w:rPr>
              <w:t>Do the reviewed activity files document:</w:t>
            </w:r>
          </w:p>
        </w:tc>
      </w:tr>
      <w:tr w:rsidR="00197964" w14:paraId="5CFDF364" w14:textId="77777777">
        <w:trPr>
          <w:trHeight w:val="773"/>
        </w:trPr>
        <w:tc>
          <w:tcPr>
            <w:tcW w:w="360" w:type="dxa"/>
            <w:vMerge/>
            <w:tcBorders>
              <w:left w:val="nil"/>
            </w:tcBorders>
          </w:tcPr>
          <w:p w14:paraId="5CFDF357" w14:textId="77777777" w:rsidR="00197964" w:rsidRDefault="00197964"/>
        </w:tc>
        <w:tc>
          <w:tcPr>
            <w:tcW w:w="7757" w:type="dxa"/>
            <w:tcBorders>
              <w:bottom w:val="single" w:sz="4" w:space="0" w:color="auto"/>
            </w:tcBorders>
          </w:tcPr>
          <w:p w14:paraId="5CFDF35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The </w:t>
            </w:r>
            <w:r>
              <w:rPr>
                <w:sz w:val="22"/>
              </w:rPr>
              <w:t xml:space="preserve">grantee’s </w:t>
            </w:r>
            <w:r>
              <w:rPr>
                <w:sz w:val="22"/>
                <w:szCs w:val="22"/>
              </w:rPr>
              <w:t xml:space="preserve">signed agreements between itself and beneficiaries include this or similar language at their discretion: “Warning: Any person who knowingly makes a false claim or statement to HUD may be subject to civil or criminal penalties under 18 U.S.C. 287, 1001 and 31 U.S.C. 3729”?  </w:t>
            </w:r>
          </w:p>
          <w:p w14:paraId="5CFDF359"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5CFDF35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Pr>
                <w:b/>
                <w:bCs/>
                <w:sz w:val="22"/>
                <w:szCs w:val="22"/>
              </w:rPr>
              <w:t xml:space="preserve">NOTE: </w:t>
            </w:r>
            <w:r>
              <w:rPr>
                <w:sz w:val="22"/>
                <w:szCs w:val="22"/>
              </w:rPr>
              <w:t>It is not a requirement for grantees with an award in response to a 2015 disaster to include this language in its agreements between itself and its beneficiaries.  However, including the above language is a best practice to prevent fraud related to duplication of benefits</w:t>
            </w:r>
            <w:r>
              <w:rPr>
                <w:b/>
                <w:bCs/>
                <w:sz w:val="22"/>
                <w:szCs w:val="22"/>
              </w:rPr>
              <w:t xml:space="preserve">. </w:t>
            </w:r>
          </w:p>
        </w:tc>
        <w:tc>
          <w:tcPr>
            <w:tcW w:w="123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7"/>
              <w:gridCol w:w="466"/>
            </w:tblGrid>
            <w:tr w:rsidR="00197964" w14:paraId="5CFDF35E" w14:textId="77777777">
              <w:trPr>
                <w:trHeight w:val="170"/>
              </w:trPr>
              <w:tc>
                <w:tcPr>
                  <w:tcW w:w="425" w:type="dxa"/>
                </w:tcPr>
                <w:p w14:paraId="5CFDF35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5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5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62" w14:textId="77777777">
              <w:trPr>
                <w:trHeight w:val="225"/>
              </w:trPr>
              <w:tc>
                <w:tcPr>
                  <w:tcW w:w="425" w:type="dxa"/>
                </w:tcPr>
                <w:p w14:paraId="5CFDF35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6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6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6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197964" w14:paraId="5CFDF368" w14:textId="77777777">
        <w:trPr>
          <w:cantSplit/>
        </w:trPr>
        <w:tc>
          <w:tcPr>
            <w:tcW w:w="360" w:type="dxa"/>
            <w:vMerge/>
            <w:tcBorders>
              <w:left w:val="nil"/>
            </w:tcBorders>
          </w:tcPr>
          <w:p w14:paraId="5CFDF365" w14:textId="77777777" w:rsidR="00197964" w:rsidRDefault="00197964"/>
        </w:tc>
        <w:tc>
          <w:tcPr>
            <w:tcW w:w="8995" w:type="dxa"/>
            <w:gridSpan w:val="2"/>
            <w:tcBorders>
              <w:bottom w:val="nil"/>
            </w:tcBorders>
          </w:tcPr>
          <w:p w14:paraId="5CFDF36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36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36B" w14:textId="77777777">
        <w:trPr>
          <w:cantSplit/>
        </w:trPr>
        <w:tc>
          <w:tcPr>
            <w:tcW w:w="360" w:type="dxa"/>
            <w:vMerge/>
            <w:tcBorders>
              <w:left w:val="nil"/>
              <w:bottom w:val="nil"/>
            </w:tcBorders>
          </w:tcPr>
          <w:p w14:paraId="5CFDF369" w14:textId="77777777" w:rsidR="00197964" w:rsidRDefault="00197964"/>
        </w:tc>
        <w:tc>
          <w:tcPr>
            <w:tcW w:w="8995" w:type="dxa"/>
            <w:gridSpan w:val="2"/>
            <w:tcBorders>
              <w:top w:val="nil"/>
            </w:tcBorders>
          </w:tcPr>
          <w:p w14:paraId="5CFDF36A"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36C"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76"/>
        <w:gridCol w:w="1219"/>
      </w:tblGrid>
      <w:tr w:rsidR="00197964" w14:paraId="5CFDF36F" w14:textId="77777777" w:rsidTr="00443150">
        <w:trPr>
          <w:cantSplit/>
          <w:trHeight w:val="269"/>
        </w:trPr>
        <w:tc>
          <w:tcPr>
            <w:tcW w:w="360" w:type="dxa"/>
            <w:vMerge w:val="restart"/>
            <w:tcBorders>
              <w:top w:val="nil"/>
              <w:left w:val="nil"/>
              <w:bottom w:val="nil"/>
            </w:tcBorders>
          </w:tcPr>
          <w:p w14:paraId="5CFDF36D"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36E" w14:textId="65F58DAB"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663CCB42">
              <w:rPr>
                <w:noProof/>
                <w:sz w:val="22"/>
                <w:szCs w:val="22"/>
              </w:rPr>
              <w:t xml:space="preserve">In regard to </w:t>
            </w:r>
            <w:r w:rsidRPr="663CCB42">
              <w:rPr>
                <w:b/>
                <w:bCs/>
                <w:i/>
                <w:iCs/>
                <w:noProof/>
                <w:sz w:val="22"/>
                <w:szCs w:val="22"/>
              </w:rPr>
              <w:t>duplication of benefits</w:t>
            </w:r>
            <w:r w:rsidRPr="663CCB42">
              <w:rPr>
                <w:noProof/>
                <w:sz w:val="22"/>
                <w:szCs w:val="22"/>
              </w:rPr>
              <w:t xml:space="preserve"> (DOB) for activities subject to the </w:t>
            </w:r>
            <w:r w:rsidR="005F510E" w:rsidRPr="663CCB42">
              <w:rPr>
                <w:noProof/>
                <w:sz w:val="22"/>
                <w:szCs w:val="22"/>
              </w:rPr>
              <w:t>2019 DOB</w:t>
            </w:r>
            <w:r w:rsidRPr="663CCB42">
              <w:rPr>
                <w:noProof/>
                <w:sz w:val="22"/>
                <w:szCs w:val="22"/>
              </w:rPr>
              <w:t xml:space="preserve"> </w:t>
            </w:r>
            <w:r w:rsidR="005F510E" w:rsidRPr="663CCB42">
              <w:rPr>
                <w:noProof/>
                <w:sz w:val="22"/>
                <w:szCs w:val="22"/>
              </w:rPr>
              <w:t>N</w:t>
            </w:r>
            <w:r w:rsidRPr="663CCB42">
              <w:rPr>
                <w:noProof/>
                <w:sz w:val="22"/>
                <w:szCs w:val="22"/>
              </w:rPr>
              <w:t>otice, do reviewed activity files document the following requirements</w:t>
            </w:r>
            <w:r w:rsidRPr="663CCB42">
              <w:rPr>
                <w:color w:val="000000" w:themeColor="text1"/>
                <w:sz w:val="22"/>
                <w:szCs w:val="22"/>
              </w:rPr>
              <w:t>:</w:t>
            </w:r>
          </w:p>
        </w:tc>
      </w:tr>
      <w:tr w:rsidR="00197964" w14:paraId="5CFDF37D" w14:textId="77777777" w:rsidTr="00443150">
        <w:trPr>
          <w:trHeight w:val="773"/>
        </w:trPr>
        <w:tc>
          <w:tcPr>
            <w:tcW w:w="360" w:type="dxa"/>
            <w:vMerge/>
            <w:tcBorders>
              <w:left w:val="nil"/>
              <w:bottom w:val="nil"/>
            </w:tcBorders>
          </w:tcPr>
          <w:p w14:paraId="5CFDF370" w14:textId="77777777" w:rsidR="00197964" w:rsidRDefault="00197964"/>
        </w:tc>
        <w:tc>
          <w:tcPr>
            <w:tcW w:w="7776" w:type="dxa"/>
            <w:tcBorders>
              <w:top w:val="single" w:sz="4" w:space="0" w:color="auto"/>
              <w:bottom w:val="single" w:sz="4" w:space="0" w:color="auto"/>
              <w:right w:val="single" w:sz="4" w:space="0" w:color="auto"/>
            </w:tcBorders>
          </w:tcPr>
          <w:p w14:paraId="5CFDF371" w14:textId="77777777" w:rsidR="00197964" w:rsidRDefault="003C52CC" w:rsidP="00994B60">
            <w:pPr>
              <w:pStyle w:val="Level1"/>
              <w:numPr>
                <w:ilvl w:val="0"/>
                <w:numId w:val="7"/>
              </w:numPr>
              <w:tabs>
                <w:tab w:val="left" w:pos="1440"/>
                <w:tab w:val="left" w:pos="2160"/>
                <w:tab w:val="left" w:pos="2880"/>
                <w:tab w:val="left" w:pos="3600"/>
                <w:tab w:val="left" w:pos="5040"/>
                <w:tab w:val="left" w:pos="5760"/>
                <w:tab w:val="left" w:pos="6480"/>
              </w:tabs>
              <w:rPr>
                <w:sz w:val="22"/>
                <w:szCs w:val="22"/>
              </w:rPr>
            </w:pPr>
            <w:r>
              <w:rPr>
                <w:sz w:val="22"/>
                <w:szCs w:val="22"/>
              </w:rPr>
              <w:t>The grantee determined an applicant’s total need and identified total assistance (all reasonably identifiable financial assistance received by/available to an applicant)?</w:t>
            </w:r>
          </w:p>
          <w:p w14:paraId="5CFDF372"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5CFDF373"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77" w14:textId="77777777">
              <w:trPr>
                <w:trHeight w:val="170"/>
              </w:trPr>
              <w:tc>
                <w:tcPr>
                  <w:tcW w:w="425" w:type="dxa"/>
                </w:tcPr>
                <w:p w14:paraId="5CFDF37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7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7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7B" w14:textId="77777777">
              <w:trPr>
                <w:trHeight w:val="225"/>
              </w:trPr>
              <w:tc>
                <w:tcPr>
                  <w:tcW w:w="425" w:type="dxa"/>
                </w:tcPr>
                <w:p w14:paraId="5CFDF37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7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7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7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38C" w14:textId="77777777" w:rsidTr="00443150">
        <w:trPr>
          <w:trHeight w:val="773"/>
        </w:trPr>
        <w:tc>
          <w:tcPr>
            <w:tcW w:w="360" w:type="dxa"/>
            <w:vMerge/>
            <w:tcBorders>
              <w:left w:val="nil"/>
              <w:bottom w:val="nil"/>
            </w:tcBorders>
          </w:tcPr>
          <w:p w14:paraId="5CFDF37E" w14:textId="77777777" w:rsidR="00197964" w:rsidRDefault="00197964"/>
        </w:tc>
        <w:tc>
          <w:tcPr>
            <w:tcW w:w="7776" w:type="dxa"/>
            <w:tcBorders>
              <w:top w:val="single" w:sz="4" w:space="0" w:color="auto"/>
              <w:bottom w:val="single" w:sz="4" w:space="0" w:color="auto"/>
              <w:right w:val="single" w:sz="4" w:space="0" w:color="auto"/>
            </w:tcBorders>
          </w:tcPr>
          <w:p w14:paraId="5CFDF37F" w14:textId="77777777" w:rsidR="00197964" w:rsidRDefault="003C52CC" w:rsidP="00994B60">
            <w:pPr>
              <w:pStyle w:val="Level1"/>
              <w:numPr>
                <w:ilvl w:val="0"/>
                <w:numId w:val="7"/>
              </w:numPr>
              <w:tabs>
                <w:tab w:val="left" w:pos="1440"/>
                <w:tab w:val="left" w:pos="2160"/>
                <w:tab w:val="left" w:pos="2880"/>
                <w:tab w:val="left" w:pos="3600"/>
                <w:tab w:val="left" w:pos="5040"/>
                <w:tab w:val="left" w:pos="5760"/>
                <w:tab w:val="left" w:pos="6480"/>
              </w:tabs>
              <w:rPr>
                <w:sz w:val="22"/>
                <w:szCs w:val="22"/>
              </w:rPr>
            </w:pPr>
            <w:r>
              <w:rPr>
                <w:sz w:val="22"/>
                <w:szCs w:val="22"/>
              </w:rPr>
              <w:t>Sources of assistance, identified in a. above, that are determined to be non-duplicative were excluded from the DOB calculation and the grantee’s records document the basis for the exclusion?</w:t>
            </w:r>
            <w:r>
              <w:rPr>
                <w:sz w:val="22"/>
                <w:szCs w:val="22"/>
              </w:rPr>
              <w:br/>
            </w:r>
          </w:p>
          <w:p w14:paraId="5CFDF380"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b/>
                <w:bCs/>
                <w:sz w:val="22"/>
                <w:szCs w:val="22"/>
              </w:rPr>
              <w:t>NOTE:</w:t>
            </w:r>
            <w:r>
              <w:rPr>
                <w:sz w:val="22"/>
                <w:szCs w:val="22"/>
              </w:rPr>
              <w:t xml:space="preserve"> Non-duplicative means amounts that are either 1.) provided for a different purpose (e.g., for a rehab activity, insurance proceeds for loss of buildings (such as a detached garage) that grantee’s program does not assist); or 2.) assistance provided for the same purpose but different allowable use (e.g., the purpose is housing rehabilitation, the use of the other assistance was roof replacement and the use of the CDBG–DR assistance is rehabilitation of the interior of the house). </w:t>
            </w:r>
          </w:p>
          <w:p w14:paraId="5CFDF381"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rPr>
                <w:sz w:val="22"/>
                <w:szCs w:val="22"/>
              </w:rPr>
            </w:pPr>
          </w:p>
          <w:p w14:paraId="5CFDF382"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86" w14:textId="77777777">
              <w:trPr>
                <w:trHeight w:val="170"/>
              </w:trPr>
              <w:tc>
                <w:tcPr>
                  <w:tcW w:w="425" w:type="dxa"/>
                </w:tcPr>
                <w:p w14:paraId="5CFDF38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8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8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8A" w14:textId="77777777">
              <w:trPr>
                <w:trHeight w:val="225"/>
              </w:trPr>
              <w:tc>
                <w:tcPr>
                  <w:tcW w:w="425" w:type="dxa"/>
                </w:tcPr>
                <w:p w14:paraId="5CFDF38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8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8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8B"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39A" w14:textId="77777777" w:rsidTr="00443150">
        <w:trPr>
          <w:trHeight w:val="773"/>
        </w:trPr>
        <w:tc>
          <w:tcPr>
            <w:tcW w:w="360" w:type="dxa"/>
            <w:vMerge/>
            <w:tcBorders>
              <w:left w:val="nil"/>
              <w:bottom w:val="nil"/>
            </w:tcBorders>
          </w:tcPr>
          <w:p w14:paraId="5CFDF38D" w14:textId="77777777" w:rsidR="00197964" w:rsidRDefault="00197964"/>
        </w:tc>
        <w:tc>
          <w:tcPr>
            <w:tcW w:w="7776" w:type="dxa"/>
            <w:tcBorders>
              <w:top w:val="single" w:sz="4" w:space="0" w:color="auto"/>
              <w:bottom w:val="single" w:sz="4" w:space="0" w:color="auto"/>
              <w:right w:val="single" w:sz="4" w:space="0" w:color="auto"/>
            </w:tcBorders>
          </w:tcPr>
          <w:p w14:paraId="5CFDF38E" w14:textId="77777777" w:rsidR="00197964" w:rsidRDefault="003C52CC" w:rsidP="00994B60">
            <w:pPr>
              <w:pStyle w:val="Level1"/>
              <w:numPr>
                <w:ilvl w:val="0"/>
                <w:numId w:val="7"/>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applicant had a declined loan, the grantee did not treat declined subsidized loans (e.g., SBA or FEMA subsidized loans) as a duplication of assistance? </w:t>
            </w:r>
          </w:p>
          <w:p w14:paraId="5CFDF38F"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5CFDF390"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94" w14:textId="77777777">
              <w:trPr>
                <w:trHeight w:val="170"/>
              </w:trPr>
              <w:tc>
                <w:tcPr>
                  <w:tcW w:w="425" w:type="dxa"/>
                </w:tcPr>
                <w:p w14:paraId="5CFDF39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9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9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98" w14:textId="77777777">
              <w:trPr>
                <w:trHeight w:val="225"/>
              </w:trPr>
              <w:tc>
                <w:tcPr>
                  <w:tcW w:w="425" w:type="dxa"/>
                </w:tcPr>
                <w:p w14:paraId="5CFDF39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9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9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99"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3A8" w14:textId="77777777" w:rsidTr="00443150">
        <w:trPr>
          <w:trHeight w:val="773"/>
        </w:trPr>
        <w:tc>
          <w:tcPr>
            <w:tcW w:w="360" w:type="dxa"/>
            <w:vMerge/>
            <w:tcBorders>
              <w:left w:val="nil"/>
              <w:bottom w:val="nil"/>
            </w:tcBorders>
          </w:tcPr>
          <w:p w14:paraId="5CFDF39B" w14:textId="77777777" w:rsidR="00197964" w:rsidRDefault="00197964"/>
        </w:tc>
        <w:tc>
          <w:tcPr>
            <w:tcW w:w="7776" w:type="dxa"/>
            <w:tcBorders>
              <w:top w:val="single" w:sz="4" w:space="0" w:color="auto"/>
              <w:bottom w:val="single" w:sz="4" w:space="0" w:color="auto"/>
              <w:right w:val="single" w:sz="4" w:space="0" w:color="auto"/>
            </w:tcBorders>
          </w:tcPr>
          <w:p w14:paraId="5CFDF39C" w14:textId="77777777" w:rsidR="00197964" w:rsidRDefault="003C52CC" w:rsidP="00994B60">
            <w:pPr>
              <w:pStyle w:val="Level1"/>
              <w:numPr>
                <w:ilvl w:val="0"/>
                <w:numId w:val="7"/>
              </w:numPr>
              <w:tabs>
                <w:tab w:val="left" w:pos="1440"/>
                <w:tab w:val="left" w:pos="2160"/>
                <w:tab w:val="left" w:pos="2880"/>
                <w:tab w:val="left" w:pos="3600"/>
                <w:tab w:val="left" w:pos="5040"/>
                <w:tab w:val="left" w:pos="5760"/>
                <w:tab w:val="left" w:pos="6480"/>
              </w:tabs>
              <w:rPr>
                <w:sz w:val="22"/>
                <w:szCs w:val="22"/>
              </w:rPr>
            </w:pPr>
            <w:r>
              <w:rPr>
                <w:sz w:val="22"/>
                <w:szCs w:val="22"/>
              </w:rPr>
              <w:t>If data available to the grantee show that the applicant received an offer of subsidized loan assistance, but the grantee could not tell from available data that the applicant declined the loan, before excluding the loan as non-duplicative, the grantee obtained a written certification from the applicant that the applicant did not accept the subsidized loan by signing loan documents and did not receive the loan?</w:t>
            </w:r>
          </w:p>
          <w:p w14:paraId="5CFDF39D"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5CFDF39E"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A2" w14:textId="77777777">
              <w:trPr>
                <w:trHeight w:val="170"/>
              </w:trPr>
              <w:tc>
                <w:tcPr>
                  <w:tcW w:w="425" w:type="dxa"/>
                </w:tcPr>
                <w:p w14:paraId="5CFDF39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A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A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A6" w14:textId="77777777">
              <w:trPr>
                <w:trHeight w:val="225"/>
              </w:trPr>
              <w:tc>
                <w:tcPr>
                  <w:tcW w:w="425" w:type="dxa"/>
                </w:tcPr>
                <w:p w14:paraId="5CFDF3A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A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A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A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3B8" w14:textId="77777777" w:rsidTr="00443150">
        <w:trPr>
          <w:trHeight w:val="773"/>
        </w:trPr>
        <w:tc>
          <w:tcPr>
            <w:tcW w:w="360" w:type="dxa"/>
            <w:vMerge/>
            <w:tcBorders>
              <w:left w:val="nil"/>
              <w:bottom w:val="nil"/>
            </w:tcBorders>
          </w:tcPr>
          <w:p w14:paraId="5CFDF3A9" w14:textId="77777777" w:rsidR="00197964" w:rsidRDefault="00197964"/>
        </w:tc>
        <w:tc>
          <w:tcPr>
            <w:tcW w:w="7776" w:type="dxa"/>
            <w:tcBorders>
              <w:top w:val="single" w:sz="4" w:space="0" w:color="auto"/>
              <w:bottom w:val="single" w:sz="4" w:space="0" w:color="auto"/>
              <w:right w:val="single" w:sz="4" w:space="0" w:color="auto"/>
            </w:tcBorders>
          </w:tcPr>
          <w:p w14:paraId="5CFDF3AA" w14:textId="77777777" w:rsidR="00197964" w:rsidRDefault="003C52CC" w:rsidP="00994B60">
            <w:pPr>
              <w:pStyle w:val="Level1"/>
              <w:numPr>
                <w:ilvl w:val="0"/>
                <w:numId w:val="7"/>
              </w:numPr>
              <w:tabs>
                <w:tab w:val="left" w:pos="1440"/>
                <w:tab w:val="left" w:pos="2160"/>
                <w:tab w:val="left" w:pos="2880"/>
                <w:tab w:val="left" w:pos="3600"/>
                <w:tab w:val="left" w:pos="5040"/>
                <w:tab w:val="left" w:pos="5760"/>
                <w:tab w:val="left" w:pos="6480"/>
              </w:tabs>
              <w:rPr>
                <w:sz w:val="22"/>
                <w:szCs w:val="22"/>
              </w:rPr>
            </w:pPr>
            <w:r>
              <w:rPr>
                <w:sz w:val="22"/>
                <w:szCs w:val="22"/>
              </w:rPr>
              <w:t xml:space="preserve">If the applicant had a cancelled subsidized loan that was excluded as non-duplicative, does the applicant’s file include documentation described in either (a) or (b) below? </w:t>
            </w:r>
          </w:p>
          <w:p w14:paraId="5CFDF3AB"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5CFDF3AC"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r>
              <w:rPr>
                <w:sz w:val="22"/>
                <w:szCs w:val="22"/>
              </w:rPr>
              <w:t>Documentation to prove a loan amount was cancelled includes: (a) A written communication from the lender confirming that the loan has been cancelled and undisbursed amounts are no longer available to the applicant; or (b) a legally binding agreement between the CDBG–DR grantee (or local government or subrecipient administering the CDBG–DR assistance) and the applicant that indicates that the period of availability of the loan has passed and the applicant agrees not to take actions to reinstate the loan or draw any additional undisbursed loan amounts.</w:t>
            </w:r>
          </w:p>
          <w:p w14:paraId="5CFDF3AD"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5CFDF3AE"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28842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B2" w14:textId="77777777">
              <w:trPr>
                <w:trHeight w:val="170"/>
              </w:trPr>
              <w:tc>
                <w:tcPr>
                  <w:tcW w:w="425" w:type="dxa"/>
                </w:tcPr>
                <w:p w14:paraId="5CFDF3A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B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B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B6" w14:textId="77777777">
              <w:trPr>
                <w:trHeight w:val="225"/>
              </w:trPr>
              <w:tc>
                <w:tcPr>
                  <w:tcW w:w="425" w:type="dxa"/>
                </w:tcPr>
                <w:p w14:paraId="5CFDF3B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B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B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B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3C6" w14:textId="77777777" w:rsidTr="00443150">
        <w:trPr>
          <w:trHeight w:val="773"/>
        </w:trPr>
        <w:tc>
          <w:tcPr>
            <w:tcW w:w="360" w:type="dxa"/>
            <w:vMerge/>
            <w:tcBorders>
              <w:left w:val="nil"/>
              <w:bottom w:val="nil"/>
            </w:tcBorders>
          </w:tcPr>
          <w:p w14:paraId="5CFDF3B9" w14:textId="77777777" w:rsidR="00197964" w:rsidRDefault="00197964"/>
        </w:tc>
        <w:tc>
          <w:tcPr>
            <w:tcW w:w="7776" w:type="dxa"/>
            <w:tcBorders>
              <w:top w:val="single" w:sz="4" w:space="0" w:color="auto"/>
              <w:bottom w:val="single" w:sz="4" w:space="0" w:color="auto"/>
              <w:right w:val="single" w:sz="4" w:space="0" w:color="auto"/>
            </w:tcBorders>
          </w:tcPr>
          <w:p w14:paraId="5CFDF3BA" w14:textId="77777777" w:rsidR="00197964" w:rsidRDefault="003C52CC" w:rsidP="00994B60">
            <w:pPr>
              <w:pStyle w:val="Level1"/>
              <w:numPr>
                <w:ilvl w:val="0"/>
                <w:numId w:val="7"/>
              </w:numPr>
              <w:tabs>
                <w:tab w:val="left" w:pos="1440"/>
                <w:tab w:val="left" w:pos="2160"/>
                <w:tab w:val="left" w:pos="2880"/>
                <w:tab w:val="left" w:pos="3600"/>
                <w:tab w:val="left" w:pos="5040"/>
                <w:tab w:val="left" w:pos="5760"/>
                <w:tab w:val="left" w:pos="6480"/>
              </w:tabs>
              <w:rPr>
                <w:sz w:val="22"/>
                <w:szCs w:val="22"/>
              </w:rPr>
            </w:pPr>
            <w:r>
              <w:rPr>
                <w:sz w:val="22"/>
                <w:szCs w:val="22"/>
              </w:rPr>
              <w:t>If the applicant had a cancelled SBA loan that was excluded as non-duplicative, the grantee notified the SBA that an applicant had agreed to not take any actions to reinstate the cancelled loan or draw any additional undisbursed loan amounts?</w:t>
            </w:r>
          </w:p>
          <w:p w14:paraId="5CFDF3BB" w14:textId="77777777" w:rsidR="00197964" w:rsidRDefault="00197964">
            <w:pPr>
              <w:pStyle w:val="Level1"/>
              <w:numPr>
                <w:ilvl w:val="0"/>
                <w:numId w:val="0"/>
              </w:numPr>
              <w:tabs>
                <w:tab w:val="left" w:pos="1440"/>
                <w:tab w:val="left" w:pos="2160"/>
                <w:tab w:val="left" w:pos="2880"/>
                <w:tab w:val="left" w:pos="3600"/>
                <w:tab w:val="left" w:pos="5040"/>
                <w:tab w:val="left" w:pos="5760"/>
                <w:tab w:val="left" w:pos="6480"/>
              </w:tabs>
              <w:ind w:left="720"/>
              <w:rPr>
                <w:sz w:val="22"/>
                <w:szCs w:val="22"/>
              </w:rPr>
            </w:pPr>
          </w:p>
          <w:p w14:paraId="5CFDF3BC" w14:textId="77777777" w:rsidR="00197964" w:rsidRDefault="003C52CC">
            <w:pPr>
              <w:pStyle w:val="Level1"/>
              <w:numPr>
                <w:ilvl w:val="0"/>
                <w:numId w:val="0"/>
              </w:numPr>
              <w:tabs>
                <w:tab w:val="left" w:pos="1440"/>
                <w:tab w:val="left" w:pos="2160"/>
                <w:tab w:val="left" w:pos="2880"/>
                <w:tab w:val="left" w:pos="3600"/>
                <w:tab w:val="left" w:pos="5040"/>
                <w:tab w:val="left" w:pos="5760"/>
                <w:tab w:val="left" w:pos="6480"/>
              </w:tabs>
              <w:rPr>
                <w:sz w:val="22"/>
                <w:szCs w:val="22"/>
              </w:rPr>
            </w:pPr>
            <w:r>
              <w:rPr>
                <w:sz w:val="22"/>
                <w:szCs w:val="22"/>
              </w:rPr>
              <w:t>[84 FR 28836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C0" w14:textId="77777777">
              <w:trPr>
                <w:trHeight w:val="170"/>
              </w:trPr>
              <w:tc>
                <w:tcPr>
                  <w:tcW w:w="425" w:type="dxa"/>
                </w:tcPr>
                <w:p w14:paraId="5CFDF3B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B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B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C4" w14:textId="77777777">
              <w:trPr>
                <w:trHeight w:val="225"/>
              </w:trPr>
              <w:tc>
                <w:tcPr>
                  <w:tcW w:w="425" w:type="dxa"/>
                </w:tcPr>
                <w:p w14:paraId="5CFDF3C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C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C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C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3D4" w14:textId="77777777" w:rsidTr="00443150">
        <w:trPr>
          <w:trHeight w:val="773"/>
        </w:trPr>
        <w:tc>
          <w:tcPr>
            <w:tcW w:w="360" w:type="dxa"/>
            <w:vMerge/>
            <w:tcBorders>
              <w:left w:val="nil"/>
              <w:bottom w:val="nil"/>
            </w:tcBorders>
          </w:tcPr>
          <w:p w14:paraId="5CFDF3C7" w14:textId="77777777" w:rsidR="00197964" w:rsidRDefault="00197964"/>
        </w:tc>
        <w:tc>
          <w:tcPr>
            <w:tcW w:w="7776" w:type="dxa"/>
            <w:tcBorders>
              <w:bottom w:val="single" w:sz="4" w:space="0" w:color="auto"/>
            </w:tcBorders>
          </w:tcPr>
          <w:p w14:paraId="5CFDF3C8" w14:textId="77777777" w:rsidR="00197964" w:rsidRDefault="003C52CC" w:rsidP="00994B60">
            <w:pPr>
              <w:pStyle w:val="ListParagraph"/>
              <w:numPr>
                <w:ilvl w:val="0"/>
                <w:numId w:val="7"/>
              </w:numPr>
              <w:spacing w:after="0" w:line="240" w:lineRule="auto"/>
              <w:rPr>
                <w:rFonts w:ascii="Times New Roman" w:hAnsi="Times New Roman"/>
              </w:rPr>
            </w:pPr>
            <w:r>
              <w:rPr>
                <w:rFonts w:ascii="Times New Roman" w:hAnsi="Times New Roman"/>
              </w:rPr>
              <w:t xml:space="preserve">The grantee subtracted exclusions from total assistance to determine the amount of the </w:t>
            </w:r>
            <w:proofErr w:type="gramStart"/>
            <w:r>
              <w:rPr>
                <w:rFonts w:ascii="Times New Roman" w:hAnsi="Times New Roman"/>
              </w:rPr>
              <w:t>DOB?</w:t>
            </w:r>
            <w:proofErr w:type="gramEnd"/>
          </w:p>
          <w:p w14:paraId="5CFDF3C9" w14:textId="77777777" w:rsidR="00197964" w:rsidRDefault="00197964">
            <w:pPr>
              <w:pStyle w:val="ListParagraph"/>
              <w:spacing w:after="0" w:line="240" w:lineRule="auto"/>
              <w:rPr>
                <w:rFonts w:ascii="Times New Roman" w:hAnsi="Times New Roman"/>
              </w:rPr>
            </w:pPr>
          </w:p>
          <w:p w14:paraId="5CFDF3CA" w14:textId="77777777" w:rsidR="00197964" w:rsidRDefault="003C52CC">
            <w:pPr>
              <w:rPr>
                <w:sz w:val="22"/>
              </w:rPr>
            </w:pPr>
            <w:r>
              <w:rPr>
                <w:sz w:val="22"/>
              </w:rPr>
              <w:t>[84 FR 28836 and 84 FR 28848]</w:t>
            </w:r>
          </w:p>
        </w:tc>
        <w:tc>
          <w:tcPr>
            <w:tcW w:w="12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CE" w14:textId="77777777">
              <w:trPr>
                <w:trHeight w:val="170"/>
              </w:trPr>
              <w:tc>
                <w:tcPr>
                  <w:tcW w:w="425" w:type="dxa"/>
                </w:tcPr>
                <w:p w14:paraId="5CFDF3C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C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C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D2" w14:textId="77777777">
              <w:trPr>
                <w:trHeight w:val="225"/>
              </w:trPr>
              <w:tc>
                <w:tcPr>
                  <w:tcW w:w="425" w:type="dxa"/>
                </w:tcPr>
                <w:p w14:paraId="5CFDF3C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D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D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D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3E1" w14:textId="77777777" w:rsidTr="00443150">
        <w:trPr>
          <w:trHeight w:val="773"/>
        </w:trPr>
        <w:tc>
          <w:tcPr>
            <w:tcW w:w="360" w:type="dxa"/>
            <w:vMerge/>
            <w:tcBorders>
              <w:left w:val="nil"/>
              <w:bottom w:val="nil"/>
            </w:tcBorders>
          </w:tcPr>
          <w:p w14:paraId="5CFDF3D5" w14:textId="77777777" w:rsidR="00197964" w:rsidRDefault="00197964"/>
        </w:tc>
        <w:tc>
          <w:tcPr>
            <w:tcW w:w="7776" w:type="dxa"/>
            <w:tcBorders>
              <w:bottom w:val="single" w:sz="4" w:space="0" w:color="auto"/>
            </w:tcBorders>
          </w:tcPr>
          <w:p w14:paraId="5CFDF3D6" w14:textId="77777777" w:rsidR="00197964" w:rsidRDefault="003C52CC" w:rsidP="00994B60">
            <w:pPr>
              <w:pStyle w:val="ListParagraph"/>
              <w:numPr>
                <w:ilvl w:val="0"/>
                <w:numId w:val="7"/>
              </w:numPr>
              <w:rPr>
                <w:rFonts w:ascii="Times New Roman" w:hAnsi="Times New Roman"/>
              </w:rPr>
            </w:pPr>
            <w:r>
              <w:rPr>
                <w:rFonts w:ascii="Times New Roman" w:hAnsi="Times New Roman"/>
              </w:rPr>
              <w:t>If a DOB was found, the grantee subtracted the amount of the DOB from the amount of the total need to determine the maximum amount of the CDBG–DR award (subject to any caps)?</w:t>
            </w:r>
          </w:p>
          <w:p w14:paraId="5CFDF3D7" w14:textId="77777777" w:rsidR="00197964" w:rsidRDefault="003C52CC">
            <w:pPr>
              <w:rPr>
                <w:sz w:val="22"/>
              </w:rPr>
            </w:pPr>
            <w:r>
              <w:rPr>
                <w:sz w:val="22"/>
              </w:rPr>
              <w:t>84 FR 28836 and 84 FR 28848]</w:t>
            </w:r>
          </w:p>
        </w:tc>
        <w:tc>
          <w:tcPr>
            <w:tcW w:w="12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DB" w14:textId="77777777">
              <w:trPr>
                <w:trHeight w:val="170"/>
              </w:trPr>
              <w:tc>
                <w:tcPr>
                  <w:tcW w:w="425" w:type="dxa"/>
                </w:tcPr>
                <w:p w14:paraId="5CFDF3D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D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D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DF" w14:textId="77777777">
              <w:trPr>
                <w:trHeight w:val="225"/>
              </w:trPr>
              <w:tc>
                <w:tcPr>
                  <w:tcW w:w="425" w:type="dxa"/>
                </w:tcPr>
                <w:p w14:paraId="5CFDF3D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D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D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E0"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3EF" w14:textId="77777777" w:rsidTr="00443150">
        <w:trPr>
          <w:trHeight w:val="773"/>
        </w:trPr>
        <w:tc>
          <w:tcPr>
            <w:tcW w:w="360" w:type="dxa"/>
            <w:vMerge/>
            <w:tcBorders>
              <w:left w:val="nil"/>
              <w:bottom w:val="nil"/>
            </w:tcBorders>
          </w:tcPr>
          <w:p w14:paraId="5CFDF3E2" w14:textId="77777777" w:rsidR="00197964" w:rsidRDefault="00197964"/>
        </w:tc>
        <w:tc>
          <w:tcPr>
            <w:tcW w:w="7776" w:type="dxa"/>
            <w:tcBorders>
              <w:top w:val="single" w:sz="4" w:space="0" w:color="auto"/>
              <w:bottom w:val="single" w:sz="4" w:space="0" w:color="auto"/>
              <w:right w:val="single" w:sz="4" w:space="0" w:color="auto"/>
            </w:tcBorders>
          </w:tcPr>
          <w:p w14:paraId="5CFDF3E3" w14:textId="77777777" w:rsidR="00197964" w:rsidRDefault="003C52CC" w:rsidP="00994B60">
            <w:pPr>
              <w:pStyle w:val="ListParagraph"/>
              <w:numPr>
                <w:ilvl w:val="0"/>
                <w:numId w:val="7"/>
              </w:numPr>
              <w:spacing w:after="0" w:line="240" w:lineRule="auto"/>
              <w:rPr>
                <w:rFonts w:ascii="Times New Roman" w:hAnsi="Times New Roman"/>
              </w:rPr>
            </w:pPr>
            <w:r>
              <w:rPr>
                <w:rFonts w:ascii="Times New Roman" w:hAnsi="Times New Roman"/>
              </w:rPr>
              <w:t xml:space="preserve">That each applicant </w:t>
            </w:r>
            <w:proofErr w:type="gramStart"/>
            <w:r>
              <w:rPr>
                <w:rFonts w:ascii="Times New Roman" w:hAnsi="Times New Roman"/>
              </w:rPr>
              <w:t>has signed</w:t>
            </w:r>
            <w:proofErr w:type="gramEnd"/>
            <w:r>
              <w:rPr>
                <w:rFonts w:ascii="Times New Roman" w:hAnsi="Times New Roman"/>
              </w:rPr>
              <w:t xml:space="preserve"> a subrogation agreement or similar agreement governing recapture of assistance received from another source after the activity is completed?</w:t>
            </w:r>
          </w:p>
          <w:p w14:paraId="5CFDF3E4" w14:textId="77777777" w:rsidR="00197964" w:rsidRDefault="00197964">
            <w:pPr>
              <w:pStyle w:val="ListParagraph"/>
              <w:spacing w:after="0" w:line="240" w:lineRule="auto"/>
              <w:rPr>
                <w:rFonts w:ascii="Times New Roman" w:hAnsi="Times New Roman"/>
              </w:rPr>
            </w:pPr>
          </w:p>
          <w:p w14:paraId="5CFDF3E5" w14:textId="77777777" w:rsidR="00197964" w:rsidRDefault="003C52CC">
            <w:pPr>
              <w:rPr>
                <w:sz w:val="22"/>
              </w:rPr>
            </w:pPr>
            <w:r>
              <w:rPr>
                <w:sz w:val="22"/>
              </w:rPr>
              <w:t>[84 FR 28836 and 84 FR 28848]</w:t>
            </w:r>
          </w:p>
        </w:tc>
        <w:tc>
          <w:tcPr>
            <w:tcW w:w="12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E9" w14:textId="77777777">
              <w:trPr>
                <w:trHeight w:val="170"/>
              </w:trPr>
              <w:tc>
                <w:tcPr>
                  <w:tcW w:w="425" w:type="dxa"/>
                </w:tcPr>
                <w:p w14:paraId="5CFDF3E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E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E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ED" w14:textId="77777777">
              <w:trPr>
                <w:trHeight w:val="225"/>
              </w:trPr>
              <w:tc>
                <w:tcPr>
                  <w:tcW w:w="425" w:type="dxa"/>
                </w:tcPr>
                <w:p w14:paraId="5CFDF3E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E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E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E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3FD" w14:textId="77777777" w:rsidTr="00443150">
        <w:trPr>
          <w:trHeight w:val="773"/>
        </w:trPr>
        <w:tc>
          <w:tcPr>
            <w:tcW w:w="360" w:type="dxa"/>
            <w:vMerge/>
            <w:tcBorders>
              <w:left w:val="nil"/>
              <w:bottom w:val="nil"/>
            </w:tcBorders>
          </w:tcPr>
          <w:p w14:paraId="5CFDF3F0" w14:textId="77777777" w:rsidR="00197964" w:rsidRDefault="00197964"/>
        </w:tc>
        <w:tc>
          <w:tcPr>
            <w:tcW w:w="7776" w:type="dxa"/>
            <w:tcBorders>
              <w:bottom w:val="single" w:sz="4" w:space="0" w:color="auto"/>
            </w:tcBorders>
          </w:tcPr>
          <w:p w14:paraId="5CFDF3F1" w14:textId="77777777" w:rsidR="00197964" w:rsidRDefault="003C52CC" w:rsidP="00994B60">
            <w:pPr>
              <w:pStyle w:val="ListParagraph"/>
              <w:numPr>
                <w:ilvl w:val="0"/>
                <w:numId w:val="7"/>
              </w:numPr>
              <w:spacing w:after="0" w:line="240" w:lineRule="auto"/>
              <w:rPr>
                <w:rFonts w:ascii="Times New Roman" w:hAnsi="Times New Roman"/>
              </w:rPr>
            </w:pPr>
            <w:r>
              <w:rPr>
                <w:rFonts w:ascii="Times New Roman" w:hAnsi="Times New Roman"/>
              </w:rPr>
              <w:t>If a DOB occurred after the award of CDBG-DR funds, were funds recaptured in accordance with the subrogation agreement or similar agreement and the grantee’s policies and procedures?</w:t>
            </w:r>
          </w:p>
          <w:p w14:paraId="5CFDF3F2" w14:textId="77777777" w:rsidR="00197964" w:rsidRDefault="00197964">
            <w:pPr>
              <w:pStyle w:val="ListParagraph"/>
              <w:spacing w:after="0" w:line="240" w:lineRule="auto"/>
              <w:rPr>
                <w:rFonts w:ascii="Times New Roman" w:hAnsi="Times New Roman"/>
              </w:rPr>
            </w:pPr>
          </w:p>
          <w:p w14:paraId="5CFDF3F3" w14:textId="77777777" w:rsidR="00197964" w:rsidRDefault="003C52CC">
            <w:pPr>
              <w:rPr>
                <w:sz w:val="22"/>
              </w:rPr>
            </w:pPr>
            <w:r>
              <w:rPr>
                <w:sz w:val="22"/>
              </w:rPr>
              <w:t>[84 FR 28836 and 84 FR 28848]</w:t>
            </w:r>
          </w:p>
        </w:tc>
        <w:tc>
          <w:tcPr>
            <w:tcW w:w="12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2"/>
              <w:gridCol w:w="378"/>
              <w:gridCol w:w="459"/>
            </w:tblGrid>
            <w:tr w:rsidR="00197964" w14:paraId="5CFDF3F7" w14:textId="77777777">
              <w:trPr>
                <w:trHeight w:val="170"/>
              </w:trPr>
              <w:tc>
                <w:tcPr>
                  <w:tcW w:w="425" w:type="dxa"/>
                </w:tcPr>
                <w:p w14:paraId="5CFDF3F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3F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3F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3FB" w14:textId="77777777">
              <w:trPr>
                <w:trHeight w:val="225"/>
              </w:trPr>
              <w:tc>
                <w:tcPr>
                  <w:tcW w:w="425" w:type="dxa"/>
                </w:tcPr>
                <w:p w14:paraId="5CFDF3F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3F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3F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3F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402" w14:textId="77777777" w:rsidTr="00443150">
        <w:trPr>
          <w:cantSplit/>
          <w:trHeight w:val="80"/>
        </w:trPr>
        <w:tc>
          <w:tcPr>
            <w:tcW w:w="360" w:type="dxa"/>
            <w:vMerge/>
            <w:tcBorders>
              <w:left w:val="nil"/>
              <w:bottom w:val="nil"/>
            </w:tcBorders>
          </w:tcPr>
          <w:p w14:paraId="5CFDF3FE" w14:textId="77777777" w:rsidR="00197964" w:rsidRDefault="00197964"/>
        </w:tc>
        <w:tc>
          <w:tcPr>
            <w:tcW w:w="8995" w:type="dxa"/>
            <w:gridSpan w:val="2"/>
            <w:tcBorders>
              <w:bottom w:val="single" w:sz="4" w:space="0" w:color="auto"/>
            </w:tcBorders>
          </w:tcPr>
          <w:p w14:paraId="5CFDF3F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40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CFDF40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403" w14:textId="77777777" w:rsidR="00197964" w:rsidRDefault="00197964">
      <w:pPr>
        <w:rPr>
          <w:sz w:val="22"/>
          <w:szCs w:val="22"/>
        </w:rPr>
      </w:pPr>
    </w:p>
    <w:p w14:paraId="5CFDF404" w14:textId="77777777" w:rsidR="00197964" w:rsidRDefault="003C52CC">
      <w:pPr>
        <w:pStyle w:val="Heading1"/>
        <w:rPr>
          <w:b/>
          <w:bCs/>
          <w:u w:val="single"/>
        </w:rPr>
      </w:pPr>
      <w:bookmarkStart w:id="14" w:name="_Toc52351602"/>
      <w:bookmarkEnd w:id="5"/>
      <w:bookmarkEnd w:id="13"/>
      <w:r>
        <w:rPr>
          <w:rFonts w:ascii="Times New Roman" w:hAnsi="Times New Roman"/>
          <w:b/>
          <w:color w:val="auto"/>
          <w:sz w:val="24"/>
          <w:u w:val="single"/>
        </w:rPr>
        <w:t>D. REVIEW OF FLOOD ZONE AND FLOODWAY BUYOUTS AND NON-BUYOUT ACQUISITIONS</w:t>
      </w:r>
      <w:bookmarkEnd w:id="14"/>
    </w:p>
    <w:p w14:paraId="5CFDF405" w14:textId="77777777" w:rsidR="00197964" w:rsidRDefault="003C52CC">
      <w:pPr>
        <w:ind w:left="360" w:hanging="360"/>
        <w:jc w:val="center"/>
        <w:rPr>
          <w:b/>
          <w:bCs/>
          <w:sz w:val="22"/>
          <w:szCs w:val="22"/>
          <w:u w:val="single"/>
        </w:rPr>
      </w:pPr>
      <w:r>
        <w:rPr>
          <w:sz w:val="22"/>
          <w:szCs w:val="22"/>
        </w:rPr>
        <w:t>(Supplement to Exhibit 6-2)</w:t>
      </w:r>
    </w:p>
    <w:p w14:paraId="5CFDF406" w14:textId="77777777" w:rsidR="00197964" w:rsidRDefault="00197964">
      <w:pPr>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39"/>
        <w:gridCol w:w="1256"/>
      </w:tblGrid>
      <w:tr w:rsidR="00197964" w14:paraId="5CFDF416" w14:textId="77777777" w:rsidTr="00443150">
        <w:trPr>
          <w:trHeight w:val="593"/>
        </w:trPr>
        <w:tc>
          <w:tcPr>
            <w:tcW w:w="360" w:type="dxa"/>
            <w:vMerge w:val="restart"/>
            <w:tcBorders>
              <w:top w:val="nil"/>
              <w:left w:val="nil"/>
              <w:bottom w:val="nil"/>
              <w:right w:val="single" w:sz="4" w:space="0" w:color="auto"/>
            </w:tcBorders>
          </w:tcPr>
          <w:p w14:paraId="5CFDF407" w14:textId="77777777" w:rsidR="00197964" w:rsidRDefault="00197964" w:rsidP="00994B60">
            <w:pPr>
              <w:pStyle w:val="ListParagraph"/>
              <w:numPr>
                <w:ilvl w:val="0"/>
                <w:numId w:val="32"/>
              </w:numPr>
              <w:rPr>
                <w:rFonts w:ascii="Times New Roman" w:hAnsi="Times New Roman"/>
              </w:rPr>
            </w:pPr>
            <w:bookmarkStart w:id="15" w:name="_Hlk19737487"/>
          </w:p>
        </w:tc>
        <w:tc>
          <w:tcPr>
            <w:tcW w:w="7739" w:type="dxa"/>
            <w:tcBorders>
              <w:top w:val="single" w:sz="4" w:space="0" w:color="auto"/>
              <w:left w:val="single" w:sz="4" w:space="0" w:color="auto"/>
              <w:bottom w:val="single" w:sz="4" w:space="0" w:color="auto"/>
              <w:right w:val="single" w:sz="4" w:space="0" w:color="auto"/>
            </w:tcBorders>
          </w:tcPr>
          <w:p w14:paraId="5CFDF408" w14:textId="6A62BBB0" w:rsidR="00197964" w:rsidRDefault="003C52CC">
            <w:pPr>
              <w:rPr>
                <w:sz w:val="22"/>
                <w:szCs w:val="22"/>
              </w:rPr>
            </w:pPr>
            <w:r w:rsidRPr="663CCB42">
              <w:rPr>
                <w:sz w:val="22"/>
                <w:szCs w:val="22"/>
              </w:rPr>
              <w:t xml:space="preserve">In accordance with “Buyout” and “Real Property Acquisition” Activities, </w:t>
            </w:r>
            <w:r w:rsidR="00D40165" w:rsidRPr="663CCB42">
              <w:rPr>
                <w:sz w:val="22"/>
                <w:szCs w:val="22"/>
              </w:rPr>
              <w:t>do the activity files document that the</w:t>
            </w:r>
            <w:r w:rsidRPr="663CCB42">
              <w:rPr>
                <w:sz w:val="22"/>
                <w:szCs w:val="22"/>
              </w:rPr>
              <w:t xml:space="preserve"> </w:t>
            </w:r>
            <w:proofErr w:type="gramStart"/>
            <w:r w:rsidRPr="663CCB42">
              <w:rPr>
                <w:sz w:val="22"/>
                <w:szCs w:val="22"/>
              </w:rPr>
              <w:t xml:space="preserve">grantee </w:t>
            </w:r>
            <w:r w:rsidR="00D40165" w:rsidRPr="663CCB42">
              <w:rPr>
                <w:sz w:val="22"/>
                <w:szCs w:val="22"/>
              </w:rPr>
              <w:t xml:space="preserve"> has</w:t>
            </w:r>
            <w:proofErr w:type="gramEnd"/>
            <w:r w:rsidR="00D40165" w:rsidRPr="663CCB42">
              <w:rPr>
                <w:sz w:val="22"/>
                <w:szCs w:val="22"/>
              </w:rPr>
              <w:t xml:space="preserve"> not assisted</w:t>
            </w:r>
            <w:r w:rsidRPr="663CCB42">
              <w:rPr>
                <w:sz w:val="22"/>
                <w:szCs w:val="22"/>
              </w:rPr>
              <w:t xml:space="preserve"> properties that</w:t>
            </w:r>
            <w:r w:rsidR="00AF2631" w:rsidRPr="663CCB42">
              <w:rPr>
                <w:sz w:val="22"/>
                <w:szCs w:val="22"/>
              </w:rPr>
              <w:t>, at the time of the disaster or following the disaster,</w:t>
            </w:r>
            <w:r w:rsidRPr="663CCB42">
              <w:rPr>
                <w:sz w:val="22"/>
                <w:szCs w:val="22"/>
              </w:rPr>
              <w:t xml:space="preserve"> served as second homes?</w:t>
            </w:r>
          </w:p>
          <w:p w14:paraId="5CFDF409" w14:textId="77777777" w:rsidR="00197964" w:rsidRDefault="00197964">
            <w:pPr>
              <w:rPr>
                <w:sz w:val="22"/>
                <w:szCs w:val="22"/>
              </w:rPr>
            </w:pPr>
          </w:p>
          <w:p w14:paraId="5CFDF40A" w14:textId="77777777" w:rsidR="00197964" w:rsidRDefault="003C52CC">
            <w:pPr>
              <w:pStyle w:val="ListParagraph"/>
              <w:spacing w:after="0" w:line="240" w:lineRule="auto"/>
              <w:rPr>
                <w:rFonts w:ascii="Times New Roman" w:hAnsi="Times New Roman"/>
              </w:rPr>
            </w:pPr>
            <w:r>
              <w:rPr>
                <w:rFonts w:ascii="Times New Roman" w:hAnsi="Times New Roman"/>
                <w:b/>
                <w:bCs/>
              </w:rPr>
              <w:t>NOTE:</w:t>
            </w:r>
            <w:r>
              <w:rPr>
                <w:rFonts w:ascii="Times New Roman" w:hAnsi="Times New Roman"/>
              </w:rPr>
              <w:t xml:space="preserve"> Second homes are defined under notice 81 FR 39705 with the IRS definition found in IRS Publication 936 (mortgage interest deductions).  </w:t>
            </w:r>
          </w:p>
          <w:p w14:paraId="5CFDF40B" w14:textId="77777777" w:rsidR="00197964" w:rsidRDefault="00197964">
            <w:pPr>
              <w:pStyle w:val="ListParagraph"/>
              <w:spacing w:after="0" w:line="240" w:lineRule="auto"/>
              <w:rPr>
                <w:rFonts w:ascii="Times New Roman" w:hAnsi="Times New Roman"/>
              </w:rPr>
            </w:pPr>
          </w:p>
          <w:p w14:paraId="5CFDF40C" w14:textId="77777777" w:rsidR="00197964" w:rsidRDefault="003C52CC">
            <w:pPr>
              <w:rPr>
                <w:sz w:val="22"/>
                <w:szCs w:val="22"/>
              </w:rPr>
            </w:pPr>
            <w:r>
              <w:rPr>
                <w:sz w:val="22"/>
                <w:szCs w:val="22"/>
              </w:rPr>
              <w:t>[81 FR 39687, 81 FR 39704, and 81 FR 39705]</w:t>
            </w:r>
          </w:p>
        </w:tc>
        <w:tc>
          <w:tcPr>
            <w:tcW w:w="1256"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7"/>
              <w:gridCol w:w="396"/>
              <w:gridCol w:w="473"/>
            </w:tblGrid>
            <w:tr w:rsidR="00197964" w14:paraId="5CFDF410" w14:textId="77777777">
              <w:trPr>
                <w:trHeight w:val="170"/>
              </w:trPr>
              <w:tc>
                <w:tcPr>
                  <w:tcW w:w="425" w:type="dxa"/>
                </w:tcPr>
                <w:p w14:paraId="5CFDF40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40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40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14" w14:textId="77777777">
              <w:trPr>
                <w:trHeight w:val="225"/>
              </w:trPr>
              <w:tc>
                <w:tcPr>
                  <w:tcW w:w="425" w:type="dxa"/>
                </w:tcPr>
                <w:p w14:paraId="5CFDF41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41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41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41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41A" w14:textId="77777777" w:rsidTr="00443150">
        <w:trPr>
          <w:cantSplit/>
        </w:trPr>
        <w:tc>
          <w:tcPr>
            <w:tcW w:w="360" w:type="dxa"/>
            <w:vMerge/>
            <w:tcBorders>
              <w:left w:val="nil"/>
              <w:bottom w:val="nil"/>
            </w:tcBorders>
          </w:tcPr>
          <w:p w14:paraId="5CFDF417" w14:textId="77777777" w:rsidR="00197964" w:rsidRDefault="00197964">
            <w:pPr>
              <w:rPr>
                <w:sz w:val="22"/>
                <w:szCs w:val="22"/>
              </w:rPr>
            </w:pPr>
          </w:p>
        </w:tc>
        <w:tc>
          <w:tcPr>
            <w:tcW w:w="8995" w:type="dxa"/>
            <w:gridSpan w:val="2"/>
            <w:tcBorders>
              <w:left w:val="single" w:sz="4" w:space="0" w:color="auto"/>
              <w:bottom w:val="nil"/>
            </w:tcBorders>
          </w:tcPr>
          <w:p w14:paraId="5CFDF41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41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41D" w14:textId="77777777" w:rsidTr="00443150">
        <w:trPr>
          <w:cantSplit/>
        </w:trPr>
        <w:tc>
          <w:tcPr>
            <w:tcW w:w="360" w:type="dxa"/>
            <w:vMerge/>
            <w:tcBorders>
              <w:left w:val="nil"/>
              <w:bottom w:val="nil"/>
            </w:tcBorders>
          </w:tcPr>
          <w:p w14:paraId="5CFDF41B" w14:textId="77777777" w:rsidR="00197964" w:rsidRDefault="00197964">
            <w:pPr>
              <w:rPr>
                <w:sz w:val="22"/>
                <w:szCs w:val="22"/>
              </w:rPr>
            </w:pPr>
          </w:p>
        </w:tc>
        <w:tc>
          <w:tcPr>
            <w:tcW w:w="8995" w:type="dxa"/>
            <w:gridSpan w:val="2"/>
            <w:tcBorders>
              <w:top w:val="nil"/>
              <w:left w:val="single" w:sz="4" w:space="0" w:color="auto"/>
            </w:tcBorders>
          </w:tcPr>
          <w:p w14:paraId="5CFDF41C"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15"/>
    </w:tbl>
    <w:p w14:paraId="5CFDF41E" w14:textId="77777777" w:rsidR="00197964" w:rsidRDefault="00197964">
      <w:pPr>
        <w:rPr>
          <w:sz w:val="22"/>
          <w:szCs w:val="22"/>
          <w:u w:val="single"/>
        </w:rPr>
      </w:pPr>
    </w:p>
    <w:p w14:paraId="5CFDF41F" w14:textId="77777777" w:rsidR="00197964" w:rsidRDefault="003C52CC">
      <w:pPr>
        <w:rPr>
          <w:sz w:val="22"/>
          <w:szCs w:val="22"/>
          <w:u w:val="single"/>
        </w:rPr>
      </w:pPr>
      <w:bookmarkStart w:id="16" w:name="_Toc52351603"/>
      <w:r>
        <w:rPr>
          <w:rStyle w:val="Heading1Char"/>
          <w:rFonts w:ascii="Times New Roman" w:hAnsi="Times New Roman"/>
          <w:b/>
          <w:color w:val="auto"/>
          <w:sz w:val="24"/>
        </w:rPr>
        <w:t>E. REVIEW OF NEW CONSTRUCTION OF HOUSING</w:t>
      </w:r>
      <w:bookmarkEnd w:id="16"/>
      <w:r>
        <w:rPr>
          <w:sz w:val="22"/>
          <w:szCs w:val="22"/>
        </w:rPr>
        <w:t xml:space="preserve"> (Supplement to Exhibit 6-3)</w:t>
      </w:r>
    </w:p>
    <w:p w14:paraId="5CFDF420" w14:textId="77777777" w:rsidR="00197964" w:rsidRDefault="00197964">
      <w:pPr>
        <w:rPr>
          <w:sz w:val="22"/>
          <w:szCs w:val="22"/>
        </w:rPr>
      </w:pPr>
      <w:bookmarkStart w:id="17" w:name="_Hlk19737978"/>
    </w:p>
    <w:bookmarkEnd w:id="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93"/>
        <w:gridCol w:w="1202"/>
      </w:tblGrid>
      <w:tr w:rsidR="00197964" w14:paraId="5CFDF423" w14:textId="77777777">
        <w:trPr>
          <w:cantSplit/>
          <w:trHeight w:val="530"/>
        </w:trPr>
        <w:tc>
          <w:tcPr>
            <w:tcW w:w="360" w:type="dxa"/>
            <w:vMerge w:val="restart"/>
            <w:tcBorders>
              <w:top w:val="nil"/>
              <w:left w:val="nil"/>
              <w:bottom w:val="nil"/>
            </w:tcBorders>
          </w:tcPr>
          <w:p w14:paraId="5CFDF421"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42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accordance with standards for </w:t>
            </w:r>
            <w:r>
              <w:rPr>
                <w:i/>
                <w:iCs/>
                <w:sz w:val="22"/>
                <w:szCs w:val="22"/>
              </w:rPr>
              <w:t>broadband infrastructure</w:t>
            </w:r>
            <w:r>
              <w:rPr>
                <w:sz w:val="22"/>
                <w:szCs w:val="22"/>
              </w:rPr>
              <w:t xml:space="preserve"> in housing do the policies and procedures: </w:t>
            </w:r>
          </w:p>
        </w:tc>
      </w:tr>
      <w:tr w:rsidR="00197964" w14:paraId="5CFDF42F" w14:textId="77777777">
        <w:trPr>
          <w:trHeight w:val="773"/>
        </w:trPr>
        <w:tc>
          <w:tcPr>
            <w:tcW w:w="360" w:type="dxa"/>
            <w:vMerge/>
            <w:tcBorders>
              <w:left w:val="nil"/>
              <w:bottom w:val="nil"/>
            </w:tcBorders>
          </w:tcPr>
          <w:p w14:paraId="5CFDF424" w14:textId="77777777" w:rsidR="00197964" w:rsidRDefault="00197964"/>
        </w:tc>
        <w:tc>
          <w:tcPr>
            <w:tcW w:w="7793" w:type="dxa"/>
            <w:tcBorders>
              <w:top w:val="single" w:sz="4" w:space="0" w:color="auto"/>
              <w:bottom w:val="nil"/>
              <w:right w:val="single" w:sz="4" w:space="0" w:color="auto"/>
            </w:tcBorders>
          </w:tcPr>
          <w:p w14:paraId="5CFDF425" w14:textId="77777777" w:rsidR="00197964" w:rsidRDefault="003C52CC" w:rsidP="00994B60">
            <w:pPr>
              <w:pStyle w:val="ListParagraph"/>
              <w:numPr>
                <w:ilvl w:val="0"/>
                <w:numId w:val="17"/>
              </w:numPr>
              <w:rPr>
                <w:rFonts w:ascii="Times New Roman" w:hAnsi="Times New Roman"/>
              </w:rPr>
            </w:pPr>
            <w:r>
              <w:rPr>
                <w:rFonts w:ascii="Times New Roman" w:hAnsi="Times New Roman"/>
              </w:rPr>
              <w:t xml:space="preserve">Require any new construction of a building with more than four rental units to include installation of broadband infrastructure, unless one of the following exceptions is documented:  </w:t>
            </w:r>
          </w:p>
        </w:tc>
        <w:tc>
          <w:tcPr>
            <w:tcW w:w="120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69"/>
              <w:gridCol w:w="453"/>
            </w:tblGrid>
            <w:tr w:rsidR="00197964" w14:paraId="5CFDF429" w14:textId="77777777">
              <w:trPr>
                <w:trHeight w:val="170"/>
              </w:trPr>
              <w:tc>
                <w:tcPr>
                  <w:tcW w:w="425" w:type="dxa"/>
                </w:tcPr>
                <w:p w14:paraId="5CFDF42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42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42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2D" w14:textId="77777777">
              <w:trPr>
                <w:trHeight w:val="225"/>
              </w:trPr>
              <w:tc>
                <w:tcPr>
                  <w:tcW w:w="425" w:type="dxa"/>
                </w:tcPr>
                <w:p w14:paraId="5CFDF42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5CFDF42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5CFDF42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5CFDF42E"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197964" w14:paraId="5CFDF436" w14:textId="77777777">
        <w:trPr>
          <w:trHeight w:val="773"/>
        </w:trPr>
        <w:tc>
          <w:tcPr>
            <w:tcW w:w="360" w:type="dxa"/>
            <w:vMerge/>
            <w:tcBorders>
              <w:left w:val="nil"/>
              <w:bottom w:val="nil"/>
            </w:tcBorders>
          </w:tcPr>
          <w:p w14:paraId="5CFDF430" w14:textId="77777777" w:rsidR="00197964" w:rsidRDefault="00197964"/>
        </w:tc>
        <w:tc>
          <w:tcPr>
            <w:tcW w:w="7793" w:type="dxa"/>
            <w:tcBorders>
              <w:top w:val="nil"/>
              <w:bottom w:val="single" w:sz="4" w:space="0" w:color="auto"/>
              <w:right w:val="single" w:sz="4" w:space="0" w:color="auto"/>
            </w:tcBorders>
          </w:tcPr>
          <w:p w14:paraId="5CFDF431" w14:textId="77777777" w:rsidR="00197964" w:rsidRDefault="003C52CC" w:rsidP="00994B60">
            <w:pPr>
              <w:pStyle w:val="ListParagraph"/>
              <w:numPr>
                <w:ilvl w:val="0"/>
                <w:numId w:val="12"/>
              </w:numPr>
              <w:rPr>
                <w:rFonts w:ascii="Times New Roman" w:hAnsi="Times New Roman"/>
              </w:rPr>
            </w:pPr>
            <w:r>
              <w:rPr>
                <w:rFonts w:ascii="Times New Roman" w:hAnsi="Times New Roman"/>
              </w:rPr>
              <w:t xml:space="preserve">the location of the new construction made installation of broadband infrastructure </w:t>
            </w:r>
            <w:proofErr w:type="gramStart"/>
            <w:r>
              <w:rPr>
                <w:rFonts w:ascii="Times New Roman" w:hAnsi="Times New Roman"/>
              </w:rPr>
              <w:t>infeasible?</w:t>
            </w:r>
            <w:proofErr w:type="gramEnd"/>
          </w:p>
          <w:p w14:paraId="5CFDF432" w14:textId="77777777" w:rsidR="00197964" w:rsidRDefault="003C52CC">
            <w:pPr>
              <w:pStyle w:val="ListParagraph"/>
              <w:ind w:left="1440"/>
              <w:jc w:val="center"/>
              <w:rPr>
                <w:rFonts w:ascii="Times New Roman" w:hAnsi="Times New Roman"/>
                <w:b/>
                <w:bCs/>
              </w:rPr>
            </w:pPr>
            <w:r>
              <w:rPr>
                <w:rFonts w:ascii="Times New Roman" w:hAnsi="Times New Roman"/>
                <w:b/>
                <w:bCs/>
              </w:rPr>
              <w:t>OR</w:t>
            </w:r>
          </w:p>
          <w:p w14:paraId="5CFDF434" w14:textId="141DCBFB" w:rsidR="00197964" w:rsidRPr="00DF7E17" w:rsidRDefault="003C52CC" w:rsidP="00443150">
            <w:pPr>
              <w:pStyle w:val="ListParagraph"/>
              <w:numPr>
                <w:ilvl w:val="0"/>
                <w:numId w:val="12"/>
              </w:numPr>
            </w:pPr>
            <w:r>
              <w:rPr>
                <w:rFonts w:ascii="Times New Roman" w:hAnsi="Times New Roman"/>
              </w:rPr>
              <w:t xml:space="preserve">the cost of installing broadband infrastructure would result in a fundamental alteration in program or activity or cause an undue financial burden? </w:t>
            </w:r>
          </w:p>
        </w:tc>
        <w:tc>
          <w:tcPr>
            <w:tcW w:w="1202" w:type="dxa"/>
            <w:tcBorders>
              <w:top w:val="nil"/>
              <w:left w:val="single" w:sz="4" w:space="0" w:color="auto"/>
              <w:bottom w:val="single" w:sz="4" w:space="0" w:color="auto"/>
              <w:right w:val="single" w:sz="4" w:space="0" w:color="auto"/>
            </w:tcBorders>
          </w:tcPr>
          <w:p w14:paraId="5CFDF435"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197964" w14:paraId="5CFDF43A" w14:textId="77777777">
        <w:trPr>
          <w:cantSplit/>
        </w:trPr>
        <w:tc>
          <w:tcPr>
            <w:tcW w:w="360" w:type="dxa"/>
            <w:vMerge/>
            <w:tcBorders>
              <w:left w:val="nil"/>
              <w:bottom w:val="nil"/>
            </w:tcBorders>
          </w:tcPr>
          <w:p w14:paraId="5CFDF437" w14:textId="77777777" w:rsidR="00197964" w:rsidRDefault="00197964"/>
        </w:tc>
        <w:tc>
          <w:tcPr>
            <w:tcW w:w="8995" w:type="dxa"/>
            <w:gridSpan w:val="2"/>
            <w:tcBorders>
              <w:bottom w:val="nil"/>
            </w:tcBorders>
          </w:tcPr>
          <w:p w14:paraId="5CFDF43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5CFDF43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43D" w14:textId="77777777">
        <w:trPr>
          <w:cantSplit/>
        </w:trPr>
        <w:tc>
          <w:tcPr>
            <w:tcW w:w="360" w:type="dxa"/>
            <w:vMerge/>
            <w:tcBorders>
              <w:left w:val="nil"/>
              <w:bottom w:val="nil"/>
            </w:tcBorders>
          </w:tcPr>
          <w:p w14:paraId="5CFDF43B" w14:textId="77777777" w:rsidR="00197964" w:rsidRDefault="00197964"/>
        </w:tc>
        <w:tc>
          <w:tcPr>
            <w:tcW w:w="8995" w:type="dxa"/>
            <w:gridSpan w:val="2"/>
            <w:tcBorders>
              <w:top w:val="nil"/>
            </w:tcBorders>
          </w:tcPr>
          <w:p w14:paraId="5CFDF43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43E" w14:textId="77777777" w:rsidR="00197964" w:rsidRDefault="00197964">
      <w:pPr>
        <w:rPr>
          <w:sz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8"/>
        <w:gridCol w:w="7441"/>
        <w:gridCol w:w="1581"/>
      </w:tblGrid>
      <w:tr w:rsidR="00197964" w14:paraId="5CFDF441" w14:textId="77777777">
        <w:trPr>
          <w:trHeight w:val="773"/>
        </w:trPr>
        <w:tc>
          <w:tcPr>
            <w:tcW w:w="338" w:type="dxa"/>
            <w:vMerge w:val="restart"/>
            <w:tcBorders>
              <w:top w:val="nil"/>
              <w:left w:val="nil"/>
              <w:bottom w:val="nil"/>
              <w:right w:val="single" w:sz="4" w:space="0" w:color="auto"/>
            </w:tcBorders>
          </w:tcPr>
          <w:p w14:paraId="5CFDF43F" w14:textId="77777777" w:rsidR="00197964" w:rsidRDefault="00197964" w:rsidP="00994B60">
            <w:pPr>
              <w:pStyle w:val="ListParagraph"/>
              <w:numPr>
                <w:ilvl w:val="0"/>
                <w:numId w:val="32"/>
              </w:numPr>
            </w:pPr>
          </w:p>
        </w:tc>
        <w:tc>
          <w:tcPr>
            <w:tcW w:w="9022" w:type="dxa"/>
            <w:gridSpan w:val="2"/>
            <w:tcBorders>
              <w:top w:val="single" w:sz="4" w:space="0" w:color="auto"/>
              <w:left w:val="single" w:sz="4" w:space="0" w:color="auto"/>
              <w:bottom w:val="single" w:sz="4" w:space="0" w:color="auto"/>
              <w:right w:val="single" w:sz="4" w:space="0" w:color="auto"/>
            </w:tcBorders>
          </w:tcPr>
          <w:p w14:paraId="5CFDF44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proofErr w:type="gramStart"/>
            <w:r>
              <w:rPr>
                <w:sz w:val="22"/>
                <w:szCs w:val="22"/>
              </w:rPr>
              <w:t>In regard to</w:t>
            </w:r>
            <w:proofErr w:type="gramEnd"/>
            <w:r>
              <w:rPr>
                <w:sz w:val="22"/>
                <w:szCs w:val="22"/>
              </w:rPr>
              <w:t xml:space="preserve"> standards for </w:t>
            </w:r>
            <w:r>
              <w:rPr>
                <w:i/>
                <w:iCs/>
                <w:sz w:val="22"/>
                <w:szCs w:val="22"/>
              </w:rPr>
              <w:t>broadband infrastructure</w:t>
            </w:r>
            <w:r>
              <w:rPr>
                <w:sz w:val="22"/>
                <w:szCs w:val="22"/>
              </w:rPr>
              <w:t xml:space="preserve"> in housing, did the reviewed activities document:</w:t>
            </w:r>
          </w:p>
        </w:tc>
      </w:tr>
      <w:tr w:rsidR="00197964" w14:paraId="5CFDF455" w14:textId="77777777">
        <w:trPr>
          <w:trHeight w:val="773"/>
        </w:trPr>
        <w:tc>
          <w:tcPr>
            <w:tcW w:w="338" w:type="dxa"/>
            <w:vMerge/>
            <w:tcBorders>
              <w:left w:val="nil"/>
              <w:bottom w:val="nil"/>
              <w:right w:val="single" w:sz="4" w:space="0" w:color="auto"/>
            </w:tcBorders>
          </w:tcPr>
          <w:p w14:paraId="5CFDF442" w14:textId="77777777" w:rsidR="00197964" w:rsidRDefault="00197964">
            <w:pPr>
              <w:rPr>
                <w:rFonts w:eastAsia="Calibri"/>
              </w:rPr>
            </w:pPr>
          </w:p>
        </w:tc>
        <w:tc>
          <w:tcPr>
            <w:tcW w:w="7441" w:type="dxa"/>
            <w:tcBorders>
              <w:top w:val="nil"/>
              <w:left w:val="single" w:sz="4" w:space="0" w:color="auto"/>
              <w:bottom w:val="single" w:sz="4" w:space="0" w:color="auto"/>
              <w:right w:val="single" w:sz="4" w:space="0" w:color="auto"/>
            </w:tcBorders>
          </w:tcPr>
          <w:p w14:paraId="5CFDF443" w14:textId="77777777" w:rsidR="00197964" w:rsidRDefault="003C52CC" w:rsidP="00994B60">
            <w:pPr>
              <w:numPr>
                <w:ilvl w:val="0"/>
                <w:numId w:val="8"/>
              </w:numPr>
              <w:spacing w:after="160" w:line="259" w:lineRule="auto"/>
              <w:ind w:left="720"/>
              <w:contextualSpacing/>
              <w:rPr>
                <w:rFonts w:eastAsia="Calibri"/>
                <w:sz w:val="22"/>
                <w:szCs w:val="22"/>
              </w:rPr>
            </w:pPr>
            <w:r>
              <w:rPr>
                <w:rFonts w:eastAsia="Calibri"/>
                <w:sz w:val="22"/>
                <w:szCs w:val="22"/>
              </w:rPr>
              <w:t>That</w:t>
            </w:r>
            <w:r>
              <w:rPr>
                <w:rFonts w:eastAsia="Calibri"/>
                <w:sz w:val="22"/>
              </w:rPr>
              <w:t xml:space="preserve"> any new construction of a building with more than four rental units </w:t>
            </w:r>
            <w:r>
              <w:rPr>
                <w:rFonts w:eastAsia="Calibri"/>
                <w:sz w:val="22"/>
                <w:szCs w:val="22"/>
              </w:rPr>
              <w:t>includes</w:t>
            </w:r>
            <w:r>
              <w:rPr>
                <w:rFonts w:eastAsia="Calibri"/>
                <w:sz w:val="22"/>
              </w:rPr>
              <w:t xml:space="preserve"> installation of broadband infrastructure, unless one of the following exceptions is documented:  </w:t>
            </w:r>
          </w:p>
          <w:p w14:paraId="5CFDF444" w14:textId="77777777" w:rsidR="00197964" w:rsidRDefault="00197964">
            <w:pPr>
              <w:spacing w:after="200" w:line="276" w:lineRule="auto"/>
              <w:ind w:left="720"/>
              <w:contextualSpacing/>
              <w:rPr>
                <w:b/>
                <w:bCs/>
                <w:sz w:val="22"/>
                <w:szCs w:val="22"/>
              </w:rPr>
            </w:pPr>
          </w:p>
          <w:p w14:paraId="5CFDF445" w14:textId="4FE05080" w:rsidR="00197964" w:rsidRDefault="003C52CC">
            <w:pPr>
              <w:spacing w:after="200" w:line="276" w:lineRule="auto"/>
              <w:ind w:left="720"/>
              <w:contextualSpacing/>
              <w:rPr>
                <w:sz w:val="22"/>
                <w:szCs w:val="22"/>
              </w:rPr>
            </w:pPr>
            <w:r>
              <w:rPr>
                <w:b/>
                <w:bCs/>
                <w:sz w:val="22"/>
                <w:szCs w:val="22"/>
              </w:rPr>
              <w:t>NOTE:</w:t>
            </w:r>
            <w:r>
              <w:rPr>
                <w:sz w:val="22"/>
                <w:szCs w:val="22"/>
              </w:rPr>
              <w:t xml:space="preserve"> If the answer to this question is “no” then the reviewer must make a Finding unless either i</w:t>
            </w:r>
            <w:r w:rsidR="002E0199">
              <w:rPr>
                <w:sz w:val="22"/>
                <w:szCs w:val="22"/>
              </w:rPr>
              <w:t>.</w:t>
            </w:r>
            <w:r>
              <w:rPr>
                <w:sz w:val="22"/>
                <w:szCs w:val="22"/>
              </w:rPr>
              <w:t xml:space="preserve"> or ii</w:t>
            </w:r>
            <w:r w:rsidR="002E0199">
              <w:rPr>
                <w:sz w:val="22"/>
                <w:szCs w:val="22"/>
              </w:rPr>
              <w:t>.</w:t>
            </w:r>
            <w:r>
              <w:rPr>
                <w:sz w:val="22"/>
                <w:szCs w:val="22"/>
              </w:rPr>
              <w:t xml:space="preserve">, is a “yes.” </w:t>
            </w:r>
          </w:p>
          <w:p w14:paraId="5CFDF446" w14:textId="77777777" w:rsidR="00197964" w:rsidRDefault="00197964">
            <w:pPr>
              <w:spacing w:after="200" w:line="276" w:lineRule="auto"/>
              <w:contextualSpacing/>
              <w:rPr>
                <w:sz w:val="22"/>
                <w:szCs w:val="22"/>
              </w:rPr>
            </w:pPr>
          </w:p>
          <w:p w14:paraId="5CFDF448" w14:textId="77777777" w:rsidR="00197964" w:rsidRDefault="003C52CC" w:rsidP="00994B60">
            <w:pPr>
              <w:numPr>
                <w:ilvl w:val="0"/>
                <w:numId w:val="9"/>
              </w:numPr>
              <w:spacing w:after="200" w:line="276" w:lineRule="auto"/>
              <w:contextualSpacing/>
              <w:rPr>
                <w:rFonts w:eastAsia="Calibri"/>
                <w:sz w:val="22"/>
                <w:szCs w:val="22"/>
              </w:rPr>
            </w:pPr>
            <w:r>
              <w:rPr>
                <w:rFonts w:eastAsia="Calibri"/>
                <w:sz w:val="22"/>
                <w:szCs w:val="22"/>
              </w:rPr>
              <w:t>the location of the new construction or made installation of broadband infrastructure infeasible?</w:t>
            </w:r>
          </w:p>
          <w:p w14:paraId="5CFDF449" w14:textId="77777777" w:rsidR="00197964" w:rsidRDefault="003C52CC">
            <w:pPr>
              <w:spacing w:after="200" w:line="276" w:lineRule="auto"/>
              <w:ind w:left="1080"/>
              <w:contextualSpacing/>
              <w:jc w:val="center"/>
              <w:rPr>
                <w:rFonts w:eastAsia="Calibri"/>
                <w:b/>
                <w:bCs/>
                <w:sz w:val="22"/>
                <w:szCs w:val="22"/>
              </w:rPr>
            </w:pPr>
            <w:r>
              <w:rPr>
                <w:rFonts w:eastAsia="Calibri"/>
                <w:b/>
                <w:bCs/>
                <w:sz w:val="22"/>
                <w:szCs w:val="22"/>
              </w:rPr>
              <w:t>OR</w:t>
            </w:r>
          </w:p>
          <w:p w14:paraId="7DEBC93F" w14:textId="0C187223" w:rsidR="00856B96" w:rsidRDefault="003C52CC" w:rsidP="00912F99">
            <w:pPr>
              <w:numPr>
                <w:ilvl w:val="0"/>
                <w:numId w:val="9"/>
              </w:numPr>
              <w:spacing w:after="200" w:line="276" w:lineRule="auto"/>
              <w:contextualSpacing/>
              <w:rPr>
                <w:rFonts w:eastAsia="Calibri"/>
                <w:sz w:val="22"/>
              </w:rPr>
            </w:pPr>
            <w:r>
              <w:rPr>
                <w:rFonts w:eastAsia="Calibri"/>
                <w:sz w:val="22"/>
              </w:rPr>
              <w:t xml:space="preserve">the cost of installing broadband infrastructure would result in a fundamental alteration in program or activity or cause an undue financial burden? </w:t>
            </w:r>
          </w:p>
          <w:p w14:paraId="3297BD35" w14:textId="77777777" w:rsidR="00197964" w:rsidRDefault="00197964" w:rsidP="008B4374">
            <w:pPr>
              <w:spacing w:after="200" w:line="276" w:lineRule="auto"/>
              <w:ind w:left="720"/>
              <w:contextualSpacing/>
              <w:rPr>
                <w:sz w:val="22"/>
              </w:rPr>
            </w:pPr>
          </w:p>
          <w:p w14:paraId="5CFDF44B" w14:textId="43FAB61B" w:rsidR="008B4374" w:rsidRPr="008B4374" w:rsidRDefault="008B4374" w:rsidP="00443150">
            <w:pPr>
              <w:spacing w:after="200" w:line="276" w:lineRule="auto"/>
              <w:contextualSpacing/>
              <w:rPr>
                <w:sz w:val="22"/>
                <w:szCs w:val="22"/>
              </w:rPr>
            </w:pPr>
            <w:r>
              <w:rPr>
                <w:sz w:val="22"/>
                <w:szCs w:val="22"/>
              </w:rPr>
              <w:t>[81 FR 39687]</w:t>
            </w:r>
          </w:p>
        </w:tc>
        <w:tc>
          <w:tcPr>
            <w:tcW w:w="158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0"/>
              <w:gridCol w:w="558"/>
              <w:gridCol w:w="593"/>
            </w:tblGrid>
            <w:tr w:rsidR="00197964" w14:paraId="5CFDF44F" w14:textId="77777777">
              <w:trPr>
                <w:trHeight w:val="170"/>
              </w:trPr>
              <w:tc>
                <w:tcPr>
                  <w:tcW w:w="425" w:type="dxa"/>
                </w:tcPr>
                <w:p w14:paraId="5CFDF44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44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44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53" w14:textId="77777777">
              <w:trPr>
                <w:trHeight w:val="225"/>
              </w:trPr>
              <w:tc>
                <w:tcPr>
                  <w:tcW w:w="425" w:type="dxa"/>
                </w:tcPr>
                <w:p w14:paraId="5CFDF45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5CFDF45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5CFDF45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5CFDF454"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197964" w14:paraId="5CFDF459" w14:textId="77777777">
        <w:trPr>
          <w:trHeight w:val="773"/>
        </w:trPr>
        <w:tc>
          <w:tcPr>
            <w:tcW w:w="338" w:type="dxa"/>
            <w:tcBorders>
              <w:top w:val="nil"/>
              <w:left w:val="nil"/>
              <w:bottom w:val="nil"/>
              <w:right w:val="single" w:sz="4" w:space="0" w:color="auto"/>
            </w:tcBorders>
          </w:tcPr>
          <w:p w14:paraId="5CFDF456" w14:textId="77777777" w:rsidR="00197964" w:rsidRDefault="00197964">
            <w:pPr>
              <w:rPr>
                <w:rFonts w:eastAsia="Calibri"/>
              </w:rPr>
            </w:pPr>
          </w:p>
        </w:tc>
        <w:tc>
          <w:tcPr>
            <w:tcW w:w="9022" w:type="dxa"/>
            <w:gridSpan w:val="2"/>
            <w:tcBorders>
              <w:top w:val="single" w:sz="4" w:space="0" w:color="auto"/>
              <w:left w:val="single" w:sz="4" w:space="0" w:color="auto"/>
              <w:bottom w:val="single" w:sz="4" w:space="0" w:color="auto"/>
              <w:right w:val="single" w:sz="4" w:space="0" w:color="auto"/>
            </w:tcBorders>
          </w:tcPr>
          <w:p w14:paraId="5CFDF45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5CFDF45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rFonts w:eastAsia="Calibri"/>
                <w:sz w:val="22"/>
                <w:szCs w:val="22"/>
              </w:rPr>
              <w:fldChar w:fldCharType="begin">
                <w:ffData>
                  <w:name w:val="Text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bl>
    <w:p w14:paraId="5CFDF45A" w14:textId="77777777" w:rsidR="00197964" w:rsidRDefault="00197964">
      <w:pPr>
        <w:spacing w:after="160" w:line="259" w:lineRule="auto"/>
        <w:rPr>
          <w:rFonts w:eastAsia="Calibri"/>
          <w:sz w:val="22"/>
          <w:szCs w:val="22"/>
          <w:u w:val="single"/>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4"/>
        <w:gridCol w:w="1301"/>
      </w:tblGrid>
      <w:tr w:rsidR="00197964" w14:paraId="5CFDF460" w14:textId="77777777">
        <w:trPr>
          <w:cantSplit/>
          <w:trHeight w:val="323"/>
        </w:trPr>
        <w:tc>
          <w:tcPr>
            <w:tcW w:w="450" w:type="dxa"/>
            <w:vMerge w:val="restart"/>
            <w:tcBorders>
              <w:top w:val="nil"/>
              <w:left w:val="nil"/>
              <w:bottom w:val="nil"/>
            </w:tcBorders>
          </w:tcPr>
          <w:p w14:paraId="5CFDF45B"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45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r>
              <w:rPr>
                <w:noProof/>
                <w:sz w:val="22"/>
                <w:szCs w:val="22"/>
              </w:rPr>
              <w:t>Regarding</w:t>
            </w:r>
            <w:r>
              <w:rPr>
                <w:b/>
                <w:i/>
                <w:noProof/>
                <w:sz w:val="22"/>
                <w:szCs w:val="22"/>
              </w:rPr>
              <w:t xml:space="preserve"> activities in a floodplain, flood hazard area or equivalent in FEMA’s data source identified in 24 CFR 55.2(b)(1), </w:t>
            </w:r>
            <w:r>
              <w:rPr>
                <w:noProof/>
                <w:sz w:val="22"/>
                <w:szCs w:val="22"/>
              </w:rPr>
              <w:t>do the policies and procedures</w:t>
            </w:r>
            <w:r>
              <w:rPr>
                <w:color w:val="000000"/>
                <w:sz w:val="22"/>
                <w:szCs w:val="22"/>
              </w:rPr>
              <w:t>:</w:t>
            </w:r>
          </w:p>
          <w:p w14:paraId="5CFDF45D"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CFDF45E"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45F"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rPr>
            </w:pPr>
          </w:p>
        </w:tc>
      </w:tr>
      <w:tr w:rsidR="00197964" w14:paraId="5CFDF46D" w14:textId="77777777">
        <w:trPr>
          <w:trHeight w:val="773"/>
        </w:trPr>
        <w:tc>
          <w:tcPr>
            <w:tcW w:w="450" w:type="dxa"/>
            <w:vMerge/>
            <w:tcBorders>
              <w:left w:val="nil"/>
              <w:bottom w:val="nil"/>
            </w:tcBorders>
          </w:tcPr>
          <w:p w14:paraId="5CFDF461" w14:textId="77777777" w:rsidR="00197964" w:rsidRDefault="00197964">
            <w:pPr>
              <w:spacing w:after="160" w:line="259" w:lineRule="auto"/>
              <w:rPr>
                <w:rFonts w:eastAsia="Calibri"/>
                <w:sz w:val="22"/>
                <w:szCs w:val="22"/>
              </w:rPr>
            </w:pPr>
          </w:p>
        </w:tc>
        <w:tc>
          <w:tcPr>
            <w:tcW w:w="7694" w:type="dxa"/>
            <w:tcBorders>
              <w:top w:val="single" w:sz="4" w:space="0" w:color="auto"/>
              <w:bottom w:val="single" w:sz="4" w:space="0" w:color="auto"/>
              <w:right w:val="single" w:sz="4" w:space="0" w:color="auto"/>
            </w:tcBorders>
          </w:tcPr>
          <w:p w14:paraId="5CFDF462" w14:textId="77777777" w:rsidR="00197964" w:rsidRDefault="003C52CC" w:rsidP="00994B60">
            <w:pPr>
              <w:numPr>
                <w:ilvl w:val="0"/>
                <w:numId w:val="19"/>
              </w:numPr>
              <w:spacing w:after="160" w:line="259" w:lineRule="auto"/>
              <w:contextualSpacing/>
              <w:rPr>
                <w:rFonts w:eastAsia="Calibri"/>
                <w:sz w:val="22"/>
                <w:szCs w:val="22"/>
              </w:rPr>
            </w:pPr>
            <w:r>
              <w:rPr>
                <w:rFonts w:eastAsia="Calibri"/>
                <w:sz w:val="22"/>
                <w:szCs w:val="22"/>
              </w:rPr>
              <w:t>Require new housing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5CFDF463" w14:textId="77777777" w:rsidR="00197964" w:rsidRDefault="00197964">
            <w:pPr>
              <w:rPr>
                <w:rFonts w:eastAsia="Calibri"/>
                <w:sz w:val="22"/>
              </w:rPr>
            </w:pPr>
          </w:p>
        </w:tc>
        <w:tc>
          <w:tcPr>
            <w:tcW w:w="13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67" w14:textId="77777777">
              <w:trPr>
                <w:trHeight w:val="170"/>
              </w:trPr>
              <w:tc>
                <w:tcPr>
                  <w:tcW w:w="425" w:type="dxa"/>
                </w:tcPr>
                <w:p w14:paraId="5CFDF46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46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46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46B" w14:textId="77777777">
              <w:trPr>
                <w:trHeight w:val="225"/>
              </w:trPr>
              <w:tc>
                <w:tcPr>
                  <w:tcW w:w="425" w:type="dxa"/>
                </w:tcPr>
                <w:p w14:paraId="5CFDF46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46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46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46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p>
        </w:tc>
      </w:tr>
      <w:tr w:rsidR="00197964" w14:paraId="5CFDF47A" w14:textId="77777777">
        <w:trPr>
          <w:trHeight w:val="773"/>
        </w:trPr>
        <w:tc>
          <w:tcPr>
            <w:tcW w:w="450" w:type="dxa"/>
            <w:vMerge/>
            <w:tcBorders>
              <w:left w:val="nil"/>
              <w:bottom w:val="nil"/>
            </w:tcBorders>
          </w:tcPr>
          <w:p w14:paraId="5CFDF46E" w14:textId="77777777" w:rsidR="00197964" w:rsidRDefault="00197964">
            <w:pPr>
              <w:spacing w:after="160" w:line="259" w:lineRule="auto"/>
              <w:rPr>
                <w:rFonts w:eastAsia="Calibri"/>
                <w:sz w:val="22"/>
                <w:szCs w:val="22"/>
              </w:rPr>
            </w:pPr>
          </w:p>
        </w:tc>
        <w:tc>
          <w:tcPr>
            <w:tcW w:w="7694" w:type="dxa"/>
            <w:tcBorders>
              <w:top w:val="single" w:sz="4" w:space="0" w:color="auto"/>
              <w:bottom w:val="single" w:sz="4" w:space="0" w:color="auto"/>
              <w:right w:val="single" w:sz="4" w:space="0" w:color="auto"/>
            </w:tcBorders>
          </w:tcPr>
          <w:p w14:paraId="5CFDF46F" w14:textId="77777777" w:rsidR="00197964" w:rsidRDefault="003C52CC" w:rsidP="00994B60">
            <w:pPr>
              <w:numPr>
                <w:ilvl w:val="0"/>
                <w:numId w:val="19"/>
              </w:numPr>
              <w:spacing w:after="160" w:line="259" w:lineRule="auto"/>
              <w:contextualSpacing/>
              <w:rPr>
                <w:rFonts w:eastAsia="Calibri"/>
                <w:sz w:val="22"/>
                <w:szCs w:val="22"/>
              </w:rPr>
            </w:pPr>
            <w:r>
              <w:rPr>
                <w:rFonts w:eastAsia="Calibri"/>
                <w:sz w:val="22"/>
                <w:szCs w:val="22"/>
              </w:rPr>
              <w:t>Require new housing located in the 1 percent annual (or 100-year) floodplain to be elevated with the lowest floor, including the basement, at least two feet above the 1 percent annual floodplain elevation (except when the standards described in question 18.c. below apply)?</w:t>
            </w:r>
          </w:p>
          <w:p w14:paraId="5CFDF470" w14:textId="77777777" w:rsidR="00197964" w:rsidRDefault="00197964">
            <w:pPr>
              <w:tabs>
                <w:tab w:val="left" w:pos="1440"/>
                <w:tab w:val="left" w:pos="2160"/>
                <w:tab w:val="left" w:pos="2880"/>
                <w:tab w:val="left" w:pos="3600"/>
                <w:tab w:val="center" w:pos="4320"/>
                <w:tab w:val="left" w:pos="5040"/>
                <w:tab w:val="left" w:pos="5760"/>
                <w:tab w:val="left" w:pos="6480"/>
                <w:tab w:val="right" w:pos="8640"/>
              </w:tabs>
              <w:rPr>
                <w:sz w:val="22"/>
              </w:rPr>
            </w:pPr>
          </w:p>
        </w:tc>
        <w:tc>
          <w:tcPr>
            <w:tcW w:w="13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74" w14:textId="77777777">
              <w:trPr>
                <w:trHeight w:val="170"/>
              </w:trPr>
              <w:tc>
                <w:tcPr>
                  <w:tcW w:w="425" w:type="dxa"/>
                </w:tcPr>
                <w:p w14:paraId="5CFDF47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47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47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478" w14:textId="77777777">
              <w:trPr>
                <w:trHeight w:val="225"/>
              </w:trPr>
              <w:tc>
                <w:tcPr>
                  <w:tcW w:w="425" w:type="dxa"/>
                </w:tcPr>
                <w:p w14:paraId="5CFDF47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47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47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479"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rPr>
            </w:pPr>
          </w:p>
        </w:tc>
      </w:tr>
      <w:tr w:rsidR="00197964" w14:paraId="5CFDF487" w14:textId="77777777">
        <w:trPr>
          <w:trHeight w:val="773"/>
        </w:trPr>
        <w:tc>
          <w:tcPr>
            <w:tcW w:w="450" w:type="dxa"/>
            <w:vMerge/>
            <w:tcBorders>
              <w:left w:val="nil"/>
              <w:bottom w:val="nil"/>
            </w:tcBorders>
          </w:tcPr>
          <w:p w14:paraId="5CFDF47B" w14:textId="77777777" w:rsidR="00197964" w:rsidRDefault="00197964">
            <w:pPr>
              <w:spacing w:after="160" w:line="259" w:lineRule="auto"/>
              <w:rPr>
                <w:rFonts w:eastAsia="Calibri"/>
                <w:sz w:val="22"/>
                <w:szCs w:val="22"/>
              </w:rPr>
            </w:pPr>
          </w:p>
        </w:tc>
        <w:tc>
          <w:tcPr>
            <w:tcW w:w="7694" w:type="dxa"/>
            <w:tcBorders>
              <w:bottom w:val="single" w:sz="4" w:space="0" w:color="auto"/>
            </w:tcBorders>
          </w:tcPr>
          <w:p w14:paraId="5CFDF47C" w14:textId="77777777" w:rsidR="00197964" w:rsidRDefault="003C52CC" w:rsidP="00994B60">
            <w:pPr>
              <w:numPr>
                <w:ilvl w:val="0"/>
                <w:numId w:val="19"/>
              </w:numPr>
              <w:spacing w:after="160" w:line="259" w:lineRule="auto"/>
              <w:ind w:right="80"/>
              <w:contextualSpacing/>
              <w:rPr>
                <w:rFonts w:eastAsia="Calibri"/>
                <w:sz w:val="22"/>
                <w:szCs w:val="22"/>
              </w:rPr>
            </w:pPr>
            <w:r>
              <w:rPr>
                <w:rFonts w:eastAsia="Calibri"/>
                <w:sz w:val="22"/>
                <w:szCs w:val="22"/>
              </w:rPr>
              <w:t>Require new housing with no dwelling units and no residents below two feet above the 1 percent annual floodplain to be elevated up to at least two feet above the 1 percent annual floodplain or floodproofed, in accordance with FEMA floodproofing standards at 44 CFR 60.3(c)(3)(ii) or its successor standard?</w:t>
            </w:r>
          </w:p>
          <w:p w14:paraId="5CFDF47D" w14:textId="77777777" w:rsidR="00197964" w:rsidRDefault="00197964">
            <w:pPr>
              <w:rPr>
                <w:rFonts w:eastAsia="Calibri"/>
                <w:sz w:val="22"/>
              </w:rPr>
            </w:pP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81" w14:textId="77777777">
              <w:trPr>
                <w:trHeight w:val="170"/>
              </w:trPr>
              <w:tc>
                <w:tcPr>
                  <w:tcW w:w="425" w:type="dxa"/>
                </w:tcPr>
                <w:p w14:paraId="5CFDF47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47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48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485" w14:textId="77777777">
              <w:trPr>
                <w:trHeight w:val="225"/>
              </w:trPr>
              <w:tc>
                <w:tcPr>
                  <w:tcW w:w="425" w:type="dxa"/>
                </w:tcPr>
                <w:p w14:paraId="5CFDF48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48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48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486"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rPr>
            </w:pPr>
          </w:p>
        </w:tc>
      </w:tr>
      <w:tr w:rsidR="00197964" w14:paraId="5CFDF494" w14:textId="77777777">
        <w:trPr>
          <w:trHeight w:val="773"/>
        </w:trPr>
        <w:tc>
          <w:tcPr>
            <w:tcW w:w="450" w:type="dxa"/>
            <w:vMerge/>
            <w:tcBorders>
              <w:left w:val="nil"/>
              <w:bottom w:val="nil"/>
            </w:tcBorders>
          </w:tcPr>
          <w:p w14:paraId="5CFDF488" w14:textId="77777777" w:rsidR="00197964" w:rsidRDefault="00197964">
            <w:pPr>
              <w:spacing w:after="160" w:line="259" w:lineRule="auto"/>
              <w:rPr>
                <w:rFonts w:eastAsia="Calibri"/>
                <w:sz w:val="22"/>
                <w:szCs w:val="22"/>
              </w:rPr>
            </w:pPr>
          </w:p>
        </w:tc>
        <w:tc>
          <w:tcPr>
            <w:tcW w:w="7694" w:type="dxa"/>
            <w:tcBorders>
              <w:bottom w:val="single" w:sz="4" w:space="0" w:color="auto"/>
            </w:tcBorders>
          </w:tcPr>
          <w:p w14:paraId="5CFDF489" w14:textId="77777777" w:rsidR="00197964" w:rsidRDefault="003C52CC" w:rsidP="00994B60">
            <w:pPr>
              <w:numPr>
                <w:ilvl w:val="0"/>
                <w:numId w:val="19"/>
              </w:numPr>
              <w:spacing w:after="160" w:line="259" w:lineRule="auto"/>
              <w:contextualSpacing/>
              <w:rPr>
                <w:rFonts w:eastAsia="Calibri"/>
                <w:sz w:val="22"/>
                <w:szCs w:val="22"/>
              </w:rPr>
            </w:pPr>
            <w:r>
              <w:rPr>
                <w:rFonts w:eastAsia="Calibri"/>
                <w:sz w:val="22"/>
                <w:szCs w:val="22"/>
              </w:rPr>
              <w:t>Require new housing to follow State, local, and tribal codes and standards for floodplain management that exceed the elevation and floodproofing standards in b. and c., including elevation and setbacks, if applicable?</w:t>
            </w:r>
          </w:p>
          <w:p w14:paraId="5CFDF48A" w14:textId="77777777" w:rsidR="00197964" w:rsidRDefault="00197964">
            <w:pPr>
              <w:rPr>
                <w:rFonts w:eastAsia="Calibri"/>
                <w:sz w:val="22"/>
              </w:rPr>
            </w:pP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8E" w14:textId="77777777">
              <w:trPr>
                <w:trHeight w:val="170"/>
              </w:trPr>
              <w:tc>
                <w:tcPr>
                  <w:tcW w:w="425" w:type="dxa"/>
                </w:tcPr>
                <w:p w14:paraId="5CFDF48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48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48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492" w14:textId="77777777">
              <w:trPr>
                <w:trHeight w:val="225"/>
              </w:trPr>
              <w:tc>
                <w:tcPr>
                  <w:tcW w:w="425" w:type="dxa"/>
                </w:tcPr>
                <w:p w14:paraId="5CFDF48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49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49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493"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p>
        </w:tc>
      </w:tr>
      <w:tr w:rsidR="00197964" w14:paraId="5CFDF498" w14:textId="77777777">
        <w:trPr>
          <w:trHeight w:val="773"/>
        </w:trPr>
        <w:tc>
          <w:tcPr>
            <w:tcW w:w="450" w:type="dxa"/>
            <w:vMerge/>
            <w:tcBorders>
              <w:left w:val="nil"/>
              <w:bottom w:val="nil"/>
            </w:tcBorders>
          </w:tcPr>
          <w:p w14:paraId="5CFDF495" w14:textId="77777777" w:rsidR="00197964" w:rsidRDefault="00197964">
            <w:pPr>
              <w:spacing w:after="160" w:line="259" w:lineRule="auto"/>
              <w:rPr>
                <w:rFonts w:eastAsia="Calibri"/>
                <w:sz w:val="22"/>
                <w:szCs w:val="22"/>
              </w:rPr>
            </w:pPr>
          </w:p>
        </w:tc>
        <w:tc>
          <w:tcPr>
            <w:tcW w:w="8995" w:type="dxa"/>
            <w:gridSpan w:val="2"/>
            <w:tcBorders>
              <w:bottom w:val="single" w:sz="4" w:space="0" w:color="auto"/>
            </w:tcBorders>
          </w:tcPr>
          <w:p w14:paraId="5CFDF49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r>
              <w:rPr>
                <w:b/>
                <w:sz w:val="22"/>
              </w:rPr>
              <w:t>Describe Basis for Conclusion:</w:t>
            </w:r>
          </w:p>
          <w:p w14:paraId="5CFDF49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bl>
    <w:p w14:paraId="5CFDF499" w14:textId="77777777" w:rsidR="00197964" w:rsidRDefault="00197964"/>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4"/>
        <w:gridCol w:w="1301"/>
      </w:tblGrid>
      <w:tr w:rsidR="00197964" w14:paraId="5CFDF49F" w14:textId="77777777">
        <w:trPr>
          <w:trHeight w:val="503"/>
        </w:trPr>
        <w:tc>
          <w:tcPr>
            <w:tcW w:w="450" w:type="dxa"/>
            <w:vMerge w:val="restart"/>
            <w:tcBorders>
              <w:top w:val="nil"/>
              <w:left w:val="nil"/>
              <w:bottom w:val="nil"/>
            </w:tcBorders>
          </w:tcPr>
          <w:p w14:paraId="5CFDF49A"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49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iCs/>
                <w:noProof/>
                <w:sz w:val="22"/>
                <w:szCs w:val="22"/>
              </w:rPr>
            </w:pPr>
            <w:r>
              <w:rPr>
                <w:noProof/>
                <w:sz w:val="22"/>
                <w:szCs w:val="22"/>
              </w:rPr>
              <w:t>In regard to</w:t>
            </w:r>
            <w:r>
              <w:rPr>
                <w:b/>
                <w:i/>
                <w:noProof/>
                <w:sz w:val="22"/>
                <w:szCs w:val="22"/>
              </w:rPr>
              <w:t xml:space="preserve"> activities in a floodplain, flood hazard area or equivalent in FEMA’s data source identified in 24 CFR 55.2(b)(1)</w:t>
            </w:r>
            <w:r>
              <w:rPr>
                <w:b/>
                <w:iCs/>
                <w:noProof/>
                <w:sz w:val="22"/>
                <w:szCs w:val="22"/>
              </w:rPr>
              <w:t xml:space="preserve">, </w:t>
            </w:r>
            <w:r>
              <w:rPr>
                <w:bCs/>
                <w:iCs/>
                <w:noProof/>
                <w:sz w:val="22"/>
                <w:szCs w:val="22"/>
              </w:rPr>
              <w:t>do the activity files document</w:t>
            </w:r>
            <w:r>
              <w:rPr>
                <w:b/>
                <w:iCs/>
                <w:noProof/>
                <w:sz w:val="22"/>
                <w:szCs w:val="22"/>
              </w:rPr>
              <w:t>:</w:t>
            </w:r>
          </w:p>
          <w:p w14:paraId="5CFDF49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p w14:paraId="5CFDF49D"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49E"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197964" w14:paraId="5CFDF4AD" w14:textId="77777777" w:rsidTr="00443150">
        <w:trPr>
          <w:trHeight w:val="1808"/>
        </w:trPr>
        <w:tc>
          <w:tcPr>
            <w:tcW w:w="450" w:type="dxa"/>
            <w:vMerge/>
            <w:tcBorders>
              <w:left w:val="nil"/>
              <w:bottom w:val="nil"/>
            </w:tcBorders>
          </w:tcPr>
          <w:p w14:paraId="5CFDF4A0" w14:textId="77777777" w:rsidR="00197964" w:rsidRDefault="00197964">
            <w:pPr>
              <w:spacing w:after="160" w:line="259" w:lineRule="auto"/>
              <w:rPr>
                <w:rFonts w:eastAsia="Calibri"/>
                <w:sz w:val="22"/>
                <w:szCs w:val="22"/>
              </w:rPr>
            </w:pPr>
          </w:p>
        </w:tc>
        <w:tc>
          <w:tcPr>
            <w:tcW w:w="7694" w:type="dxa"/>
            <w:tcBorders>
              <w:bottom w:val="single" w:sz="4" w:space="0" w:color="auto"/>
            </w:tcBorders>
          </w:tcPr>
          <w:p w14:paraId="5CFDF4A1" w14:textId="77777777" w:rsidR="00197964" w:rsidRDefault="003C52CC" w:rsidP="00994B60">
            <w:pPr>
              <w:numPr>
                <w:ilvl w:val="0"/>
                <w:numId w:val="20"/>
              </w:numPr>
              <w:spacing w:after="160" w:line="259" w:lineRule="auto"/>
              <w:contextualSpacing/>
              <w:rPr>
                <w:rFonts w:eastAsia="Calibri"/>
                <w:sz w:val="22"/>
                <w:szCs w:val="22"/>
              </w:rPr>
            </w:pPr>
            <w:r>
              <w:rPr>
                <w:rFonts w:eastAsia="Calibri"/>
                <w:sz w:val="22"/>
                <w:szCs w:val="22"/>
              </w:rPr>
              <w:t>That new housing located in the 1 percent annual (or 100-year) floodplain is elevated with the lowest floor, including the basement, at least two feet above the 1 percent annual floodplain elevation (except when the standards described in question 19.b. below apply)?</w:t>
            </w:r>
          </w:p>
          <w:p w14:paraId="5CFDF4A2" w14:textId="77777777" w:rsidR="00197964" w:rsidRDefault="00197964">
            <w:pPr>
              <w:spacing w:after="200" w:line="276" w:lineRule="auto"/>
              <w:ind w:left="720"/>
              <w:contextualSpacing/>
              <w:rPr>
                <w:rFonts w:eastAsia="Calibri"/>
                <w:sz w:val="22"/>
                <w:szCs w:val="22"/>
              </w:rPr>
            </w:pPr>
          </w:p>
          <w:p w14:paraId="5CFDF4A3" w14:textId="77777777" w:rsidR="00197964" w:rsidRDefault="003C52CC" w:rsidP="00443150">
            <w:pPr>
              <w:spacing w:after="160"/>
              <w:rPr>
                <w:rFonts w:eastAsia="Calibri"/>
                <w:sz w:val="22"/>
                <w:szCs w:val="22"/>
              </w:rPr>
            </w:pPr>
            <w:r>
              <w:rPr>
                <w:rFonts w:eastAsia="Calibri"/>
                <w:sz w:val="22"/>
                <w:szCs w:val="22"/>
              </w:rPr>
              <w:t>[81 FR 39703]</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A7" w14:textId="77777777">
              <w:trPr>
                <w:trHeight w:val="170"/>
              </w:trPr>
              <w:tc>
                <w:tcPr>
                  <w:tcW w:w="425" w:type="dxa"/>
                </w:tcPr>
                <w:p w14:paraId="5CFDF4A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4A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4A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AB" w14:textId="77777777">
              <w:trPr>
                <w:trHeight w:val="225"/>
              </w:trPr>
              <w:tc>
                <w:tcPr>
                  <w:tcW w:w="425" w:type="dxa"/>
                </w:tcPr>
                <w:p w14:paraId="5CFDF4A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4A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4A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4A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4BB" w14:textId="77777777">
        <w:trPr>
          <w:trHeight w:val="773"/>
        </w:trPr>
        <w:tc>
          <w:tcPr>
            <w:tcW w:w="450" w:type="dxa"/>
            <w:vMerge/>
            <w:tcBorders>
              <w:left w:val="nil"/>
              <w:bottom w:val="nil"/>
            </w:tcBorders>
          </w:tcPr>
          <w:p w14:paraId="5CFDF4AE" w14:textId="77777777" w:rsidR="00197964" w:rsidRDefault="00197964">
            <w:pPr>
              <w:spacing w:after="160" w:line="259" w:lineRule="auto"/>
              <w:rPr>
                <w:rFonts w:eastAsia="Calibri"/>
                <w:sz w:val="22"/>
                <w:szCs w:val="22"/>
              </w:rPr>
            </w:pPr>
          </w:p>
        </w:tc>
        <w:tc>
          <w:tcPr>
            <w:tcW w:w="7694" w:type="dxa"/>
            <w:tcBorders>
              <w:bottom w:val="single" w:sz="4" w:space="0" w:color="auto"/>
            </w:tcBorders>
          </w:tcPr>
          <w:p w14:paraId="5CFDF4AF" w14:textId="77777777" w:rsidR="00197964" w:rsidRDefault="003C52CC" w:rsidP="00994B60">
            <w:pPr>
              <w:numPr>
                <w:ilvl w:val="0"/>
                <w:numId w:val="20"/>
              </w:numPr>
              <w:spacing w:after="160" w:line="259" w:lineRule="auto"/>
              <w:contextualSpacing/>
              <w:rPr>
                <w:rFonts w:eastAsia="Calibri"/>
                <w:sz w:val="22"/>
                <w:szCs w:val="22"/>
              </w:rPr>
            </w:pPr>
            <w:r>
              <w:rPr>
                <w:rFonts w:eastAsia="Calibri"/>
                <w:sz w:val="22"/>
                <w:szCs w:val="22"/>
              </w:rPr>
              <w:t>That new housing with no dwelling units and no residents below two feet above the 1 percent annual floodplain is elevated up to at least two feet above the 1 percent annual floodplain or floodproofed, in accordance with FEMA floodproofing standards at 44 CFR 60.3(c)(3)(ii) or its successor standard?</w:t>
            </w:r>
          </w:p>
          <w:p w14:paraId="5CFDF4B0" w14:textId="77777777" w:rsidR="00197964" w:rsidRDefault="00197964">
            <w:pPr>
              <w:ind w:left="351"/>
              <w:contextualSpacing/>
              <w:rPr>
                <w:rFonts w:eastAsia="Calibri"/>
                <w:sz w:val="22"/>
                <w:szCs w:val="22"/>
              </w:rPr>
            </w:pPr>
          </w:p>
          <w:p w14:paraId="5CFDF4B1" w14:textId="77777777" w:rsidR="00197964" w:rsidRDefault="003C52CC">
            <w:pPr>
              <w:spacing w:after="160" w:line="259" w:lineRule="auto"/>
              <w:rPr>
                <w:rFonts w:eastAsia="Calibri"/>
                <w:sz w:val="22"/>
                <w:szCs w:val="22"/>
              </w:rPr>
            </w:pPr>
            <w:r>
              <w:rPr>
                <w:rFonts w:eastAsia="Calibri"/>
                <w:sz w:val="22"/>
                <w:szCs w:val="22"/>
              </w:rPr>
              <w:t>[81 FR 39703]</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B5" w14:textId="77777777">
              <w:trPr>
                <w:trHeight w:val="170"/>
              </w:trPr>
              <w:tc>
                <w:tcPr>
                  <w:tcW w:w="425" w:type="dxa"/>
                </w:tcPr>
                <w:p w14:paraId="5CFDF4B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4B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4B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B9" w14:textId="77777777">
              <w:trPr>
                <w:trHeight w:val="225"/>
              </w:trPr>
              <w:tc>
                <w:tcPr>
                  <w:tcW w:w="425" w:type="dxa"/>
                </w:tcPr>
                <w:p w14:paraId="5CFDF4B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4B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4B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4BA"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4C9" w14:textId="77777777">
        <w:trPr>
          <w:trHeight w:val="773"/>
        </w:trPr>
        <w:tc>
          <w:tcPr>
            <w:tcW w:w="450" w:type="dxa"/>
            <w:vMerge/>
            <w:tcBorders>
              <w:left w:val="nil"/>
              <w:bottom w:val="nil"/>
            </w:tcBorders>
          </w:tcPr>
          <w:p w14:paraId="5CFDF4BC" w14:textId="77777777" w:rsidR="00197964" w:rsidRDefault="00197964">
            <w:pPr>
              <w:spacing w:after="160" w:line="259" w:lineRule="auto"/>
              <w:rPr>
                <w:rFonts w:eastAsia="Calibri"/>
                <w:sz w:val="22"/>
                <w:szCs w:val="22"/>
              </w:rPr>
            </w:pPr>
          </w:p>
        </w:tc>
        <w:tc>
          <w:tcPr>
            <w:tcW w:w="7694" w:type="dxa"/>
            <w:tcBorders>
              <w:bottom w:val="single" w:sz="4" w:space="0" w:color="auto"/>
            </w:tcBorders>
          </w:tcPr>
          <w:p w14:paraId="5CFDF4BD" w14:textId="77777777" w:rsidR="00197964" w:rsidRDefault="003C52CC" w:rsidP="00994B60">
            <w:pPr>
              <w:numPr>
                <w:ilvl w:val="0"/>
                <w:numId w:val="20"/>
              </w:numPr>
              <w:spacing w:after="160" w:line="259" w:lineRule="auto"/>
              <w:contextualSpacing/>
              <w:rPr>
                <w:rFonts w:eastAsia="Calibri"/>
                <w:sz w:val="22"/>
                <w:szCs w:val="22"/>
              </w:rPr>
            </w:pPr>
            <w:r>
              <w:rPr>
                <w:rFonts w:eastAsia="Calibri"/>
                <w:sz w:val="22"/>
                <w:szCs w:val="22"/>
              </w:rPr>
              <w:t>That new housing follows State, local, and tribal codes and standards for floodplain management that exceed the elevation and floodproofing standards in questions a. and b., including elevation and setbacks, if applicable?</w:t>
            </w:r>
          </w:p>
          <w:p w14:paraId="5CFDF4BE" w14:textId="77777777" w:rsidR="00197964" w:rsidRDefault="00197964">
            <w:pPr>
              <w:ind w:left="351"/>
              <w:contextualSpacing/>
              <w:rPr>
                <w:rFonts w:eastAsia="Calibri"/>
                <w:sz w:val="22"/>
                <w:szCs w:val="22"/>
              </w:rPr>
            </w:pPr>
          </w:p>
          <w:p w14:paraId="5CFDF4BF" w14:textId="77777777" w:rsidR="00197964" w:rsidRDefault="003C52CC">
            <w:pPr>
              <w:rPr>
                <w:rFonts w:eastAsia="Calibri"/>
                <w:sz w:val="22"/>
                <w:szCs w:val="22"/>
              </w:rPr>
            </w:pPr>
            <w:r>
              <w:rPr>
                <w:rFonts w:eastAsia="Calibri"/>
                <w:sz w:val="22"/>
                <w:szCs w:val="22"/>
              </w:rPr>
              <w:t>[81 FR 39703]</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197964" w14:paraId="5CFDF4C3" w14:textId="77777777">
              <w:trPr>
                <w:trHeight w:val="170"/>
              </w:trPr>
              <w:tc>
                <w:tcPr>
                  <w:tcW w:w="425" w:type="dxa"/>
                </w:tcPr>
                <w:p w14:paraId="5CFDF4C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4C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4C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C7" w14:textId="77777777">
              <w:trPr>
                <w:trHeight w:val="225"/>
              </w:trPr>
              <w:tc>
                <w:tcPr>
                  <w:tcW w:w="425" w:type="dxa"/>
                </w:tcPr>
                <w:p w14:paraId="5CFDF4C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4C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4C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4C8"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4CD" w14:textId="77777777">
        <w:trPr>
          <w:cantSplit/>
        </w:trPr>
        <w:tc>
          <w:tcPr>
            <w:tcW w:w="450" w:type="dxa"/>
            <w:vMerge/>
            <w:tcBorders>
              <w:left w:val="nil"/>
              <w:bottom w:val="nil"/>
            </w:tcBorders>
          </w:tcPr>
          <w:p w14:paraId="5CFDF4CA" w14:textId="77777777" w:rsidR="00197964" w:rsidRDefault="00197964">
            <w:pPr>
              <w:spacing w:after="160" w:line="259" w:lineRule="auto"/>
              <w:rPr>
                <w:rFonts w:eastAsia="Calibri"/>
                <w:sz w:val="22"/>
                <w:szCs w:val="22"/>
              </w:rPr>
            </w:pPr>
          </w:p>
        </w:tc>
        <w:tc>
          <w:tcPr>
            <w:tcW w:w="8995" w:type="dxa"/>
            <w:gridSpan w:val="2"/>
            <w:tcBorders>
              <w:bottom w:val="nil"/>
            </w:tcBorders>
          </w:tcPr>
          <w:p w14:paraId="5CFDF4C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5CFDF4C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4D0" w14:textId="77777777">
        <w:trPr>
          <w:cantSplit/>
        </w:trPr>
        <w:tc>
          <w:tcPr>
            <w:tcW w:w="450" w:type="dxa"/>
            <w:vMerge/>
            <w:tcBorders>
              <w:left w:val="nil"/>
              <w:bottom w:val="nil"/>
            </w:tcBorders>
          </w:tcPr>
          <w:p w14:paraId="5CFDF4CE" w14:textId="77777777" w:rsidR="00197964" w:rsidRDefault="00197964">
            <w:pPr>
              <w:spacing w:after="160" w:line="259" w:lineRule="auto"/>
              <w:rPr>
                <w:rFonts w:eastAsia="Calibri"/>
                <w:sz w:val="22"/>
                <w:szCs w:val="22"/>
              </w:rPr>
            </w:pPr>
          </w:p>
        </w:tc>
        <w:tc>
          <w:tcPr>
            <w:tcW w:w="8995" w:type="dxa"/>
            <w:gridSpan w:val="2"/>
            <w:tcBorders>
              <w:top w:val="nil"/>
            </w:tcBorders>
          </w:tcPr>
          <w:p w14:paraId="5CFDF4CF"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4D1" w14:textId="77777777" w:rsidR="00197964" w:rsidRDefault="00197964">
      <w:pPr>
        <w:rPr>
          <w:sz w:val="22"/>
          <w:szCs w:val="22"/>
          <w:u w:val="single"/>
        </w:rPr>
      </w:pPr>
    </w:p>
    <w:p w14:paraId="5CFDF4D2" w14:textId="77777777" w:rsidR="00197964" w:rsidRDefault="003C52CC">
      <w:pPr>
        <w:rPr>
          <w:sz w:val="22"/>
          <w:szCs w:val="22"/>
          <w:u w:val="single"/>
        </w:rPr>
      </w:pPr>
      <w:bookmarkStart w:id="18" w:name="_Toc52351604"/>
      <w:bookmarkStart w:id="19" w:name="_Hlk19612880"/>
      <w:r>
        <w:rPr>
          <w:rStyle w:val="Heading1Char"/>
          <w:rFonts w:ascii="Times New Roman" w:hAnsi="Times New Roman"/>
          <w:b/>
          <w:color w:val="auto"/>
          <w:sz w:val="24"/>
        </w:rPr>
        <w:t>F. REVIEW OF INFRASTRUCTURE</w:t>
      </w:r>
      <w:bookmarkEnd w:id="18"/>
      <w:r>
        <w:rPr>
          <w:sz w:val="22"/>
        </w:rPr>
        <w:t xml:space="preserve"> </w:t>
      </w:r>
      <w:r>
        <w:rPr>
          <w:sz w:val="22"/>
          <w:szCs w:val="22"/>
        </w:rPr>
        <w:t>(Supplement to Exhibit 6-4)</w:t>
      </w:r>
    </w:p>
    <w:p w14:paraId="5CFDF4D3" w14:textId="77777777" w:rsidR="00197964" w:rsidRDefault="0019796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
        <w:gridCol w:w="7560"/>
        <w:gridCol w:w="1435"/>
      </w:tblGrid>
      <w:tr w:rsidR="00197964" w14:paraId="5CFDF4D6" w14:textId="77777777">
        <w:trPr>
          <w:cantSplit/>
          <w:trHeight w:val="530"/>
        </w:trPr>
        <w:tc>
          <w:tcPr>
            <w:tcW w:w="365" w:type="dxa"/>
            <w:vMerge w:val="restart"/>
            <w:tcBorders>
              <w:top w:val="nil"/>
              <w:left w:val="nil"/>
            </w:tcBorders>
          </w:tcPr>
          <w:p w14:paraId="5CFDF4D4"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4D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In accordance with the 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w:t>
            </w:r>
          </w:p>
        </w:tc>
      </w:tr>
      <w:tr w:rsidR="00197964" w14:paraId="5CFDF4E4" w14:textId="77777777">
        <w:trPr>
          <w:trHeight w:val="773"/>
        </w:trPr>
        <w:tc>
          <w:tcPr>
            <w:tcW w:w="365" w:type="dxa"/>
            <w:vMerge/>
            <w:tcBorders>
              <w:left w:val="nil"/>
            </w:tcBorders>
          </w:tcPr>
          <w:p w14:paraId="5CFDF4D7" w14:textId="77777777" w:rsidR="00197964" w:rsidRDefault="00197964"/>
        </w:tc>
        <w:tc>
          <w:tcPr>
            <w:tcW w:w="7560" w:type="dxa"/>
            <w:tcBorders>
              <w:top w:val="single" w:sz="4" w:space="0" w:color="auto"/>
              <w:bottom w:val="single" w:sz="4" w:space="0" w:color="auto"/>
              <w:right w:val="single" w:sz="4" w:space="0" w:color="auto"/>
            </w:tcBorders>
          </w:tcPr>
          <w:p w14:paraId="5CFDF4D8" w14:textId="77777777" w:rsidR="00197964" w:rsidRDefault="003C52CC" w:rsidP="00994B60">
            <w:pPr>
              <w:pStyle w:val="ListParagraph"/>
              <w:numPr>
                <w:ilvl w:val="0"/>
                <w:numId w:val="4"/>
              </w:numPr>
              <w:spacing w:after="0" w:line="240" w:lineRule="auto"/>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5CFDF4D9" w14:textId="77777777" w:rsidR="00197964" w:rsidRDefault="00197964">
            <w:pPr>
              <w:pStyle w:val="ListParagraph"/>
              <w:spacing w:after="0" w:line="240" w:lineRule="auto"/>
              <w:ind w:left="358"/>
              <w:rPr>
                <w:rFonts w:ascii="Times New Roman" w:hAnsi="Times New Roman"/>
              </w:rPr>
            </w:pPr>
          </w:p>
          <w:p w14:paraId="5CFDF4DA" w14:textId="77777777" w:rsidR="00197964" w:rsidRDefault="003C52CC">
            <w:pPr>
              <w:rPr>
                <w:sz w:val="22"/>
                <w:szCs w:val="22"/>
              </w:rPr>
            </w:pPr>
            <w:r>
              <w:rPr>
                <w:sz w:val="22"/>
                <w:szCs w:val="22"/>
              </w:rPr>
              <w:t>[81 FR 39701]</w:t>
            </w:r>
          </w:p>
        </w:tc>
        <w:tc>
          <w:tcPr>
            <w:tcW w:w="14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1423" w:type="dxa"/>
              <w:tblLayout w:type="fixed"/>
              <w:tblCellMar>
                <w:left w:w="0" w:type="dxa"/>
                <w:right w:w="0" w:type="dxa"/>
              </w:tblCellMar>
              <w:tblLook w:val="0000" w:firstRow="0" w:lastRow="0" w:firstColumn="0" w:lastColumn="0" w:noHBand="0" w:noVBand="0"/>
            </w:tblPr>
            <w:tblGrid>
              <w:gridCol w:w="376"/>
              <w:gridCol w:w="510"/>
              <w:gridCol w:w="537"/>
            </w:tblGrid>
            <w:tr w:rsidR="00197964" w14:paraId="5CFDF4DE" w14:textId="77777777">
              <w:trPr>
                <w:trHeight w:val="270"/>
              </w:trPr>
              <w:tc>
                <w:tcPr>
                  <w:tcW w:w="376" w:type="dxa"/>
                </w:tcPr>
                <w:p w14:paraId="5CFDF4D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10" w:type="dxa"/>
                </w:tcPr>
                <w:p w14:paraId="5CFDF4D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37" w:type="dxa"/>
                </w:tcPr>
                <w:p w14:paraId="5CFDF4D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E2" w14:textId="77777777">
              <w:trPr>
                <w:trHeight w:val="357"/>
              </w:trPr>
              <w:tc>
                <w:tcPr>
                  <w:tcW w:w="376" w:type="dxa"/>
                </w:tcPr>
                <w:p w14:paraId="5CFDF4D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10" w:type="dxa"/>
                </w:tcPr>
                <w:p w14:paraId="5CFDF4E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37" w:type="dxa"/>
                </w:tcPr>
                <w:p w14:paraId="5CFDF4E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4E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4F2" w14:textId="77777777">
        <w:trPr>
          <w:trHeight w:val="773"/>
        </w:trPr>
        <w:tc>
          <w:tcPr>
            <w:tcW w:w="365" w:type="dxa"/>
            <w:vMerge/>
            <w:tcBorders>
              <w:left w:val="nil"/>
            </w:tcBorders>
          </w:tcPr>
          <w:p w14:paraId="5CFDF4E5" w14:textId="77777777" w:rsidR="00197964" w:rsidRDefault="00197964"/>
        </w:tc>
        <w:tc>
          <w:tcPr>
            <w:tcW w:w="7560" w:type="dxa"/>
            <w:tcBorders>
              <w:top w:val="single" w:sz="4" w:space="0" w:color="auto"/>
              <w:bottom w:val="single" w:sz="4" w:space="0" w:color="auto"/>
              <w:right w:val="single" w:sz="4" w:space="0" w:color="auto"/>
            </w:tcBorders>
          </w:tcPr>
          <w:p w14:paraId="5CFDF4E6" w14:textId="77777777" w:rsidR="00197964" w:rsidRDefault="003C52CC" w:rsidP="00994B60">
            <w:pPr>
              <w:pStyle w:val="ListParagraph"/>
              <w:numPr>
                <w:ilvl w:val="0"/>
                <w:numId w:val="4"/>
              </w:numPr>
              <w:spacing w:after="0" w:line="240" w:lineRule="auto"/>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5CFDF4E7" w14:textId="77777777" w:rsidR="00197964" w:rsidRDefault="00197964">
            <w:pPr>
              <w:pStyle w:val="ListParagraph"/>
              <w:spacing w:after="0" w:line="240" w:lineRule="auto"/>
              <w:ind w:left="358"/>
              <w:rPr>
                <w:rFonts w:ascii="Times New Roman" w:hAnsi="Times New Roman"/>
              </w:rPr>
            </w:pPr>
          </w:p>
          <w:p w14:paraId="5CFDF4E8" w14:textId="77777777" w:rsidR="00197964" w:rsidRDefault="003C52CC">
            <w:pPr>
              <w:rPr>
                <w:sz w:val="22"/>
                <w:szCs w:val="22"/>
              </w:rPr>
            </w:pPr>
            <w:r>
              <w:rPr>
                <w:sz w:val="22"/>
                <w:szCs w:val="22"/>
              </w:rPr>
              <w:t>[81 FR 39701]</w:t>
            </w:r>
          </w:p>
        </w:tc>
        <w:tc>
          <w:tcPr>
            <w:tcW w:w="14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366"/>
              <w:gridCol w:w="496"/>
              <w:gridCol w:w="522"/>
            </w:tblGrid>
            <w:tr w:rsidR="00197964" w14:paraId="5CFDF4EC" w14:textId="77777777">
              <w:trPr>
                <w:trHeight w:val="217"/>
              </w:trPr>
              <w:tc>
                <w:tcPr>
                  <w:tcW w:w="366" w:type="dxa"/>
                </w:tcPr>
                <w:p w14:paraId="5CFDF4E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496" w:type="dxa"/>
                </w:tcPr>
                <w:p w14:paraId="5CFDF4E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22" w:type="dxa"/>
                </w:tcPr>
                <w:p w14:paraId="5CFDF4E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F0" w14:textId="77777777">
              <w:trPr>
                <w:trHeight w:val="287"/>
              </w:trPr>
              <w:tc>
                <w:tcPr>
                  <w:tcW w:w="366" w:type="dxa"/>
                </w:tcPr>
                <w:p w14:paraId="5CFDF4E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96" w:type="dxa"/>
                </w:tcPr>
                <w:p w14:paraId="5CFDF4E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22" w:type="dxa"/>
                </w:tcPr>
                <w:p w14:paraId="5CFDF4E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4F1"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4FF" w14:textId="77777777">
        <w:trPr>
          <w:trHeight w:val="773"/>
        </w:trPr>
        <w:tc>
          <w:tcPr>
            <w:tcW w:w="365" w:type="dxa"/>
            <w:vMerge/>
            <w:tcBorders>
              <w:left w:val="nil"/>
            </w:tcBorders>
          </w:tcPr>
          <w:p w14:paraId="5CFDF4F3" w14:textId="77777777" w:rsidR="00197964" w:rsidRDefault="00197964"/>
        </w:tc>
        <w:tc>
          <w:tcPr>
            <w:tcW w:w="7560" w:type="dxa"/>
            <w:tcBorders>
              <w:top w:val="single" w:sz="4" w:space="0" w:color="auto"/>
              <w:bottom w:val="single" w:sz="4" w:space="0" w:color="auto"/>
              <w:right w:val="single" w:sz="4" w:space="0" w:color="auto"/>
            </w:tcBorders>
          </w:tcPr>
          <w:p w14:paraId="5CFDF4F4" w14:textId="77777777" w:rsidR="00197964" w:rsidRDefault="003C52CC" w:rsidP="00994B60">
            <w:pPr>
              <w:pStyle w:val="ListParagraph"/>
              <w:numPr>
                <w:ilvl w:val="0"/>
                <w:numId w:val="4"/>
              </w:numPr>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5CFDF4F5" w14:textId="77777777" w:rsidR="00197964" w:rsidRDefault="00197964">
            <w:pPr>
              <w:pStyle w:val="ListParagraph"/>
              <w:spacing w:after="0" w:line="240" w:lineRule="auto"/>
              <w:rPr>
                <w:rFonts w:ascii="Times New Roman" w:hAnsi="Times New Roman"/>
              </w:rPr>
            </w:pPr>
          </w:p>
        </w:tc>
        <w:tc>
          <w:tcPr>
            <w:tcW w:w="143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366"/>
              <w:gridCol w:w="496"/>
              <w:gridCol w:w="522"/>
            </w:tblGrid>
            <w:tr w:rsidR="00197964" w14:paraId="5CFDF4F9" w14:textId="77777777">
              <w:trPr>
                <w:trHeight w:val="217"/>
              </w:trPr>
              <w:tc>
                <w:tcPr>
                  <w:tcW w:w="366" w:type="dxa"/>
                </w:tcPr>
                <w:p w14:paraId="5CFDF4F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496" w:type="dxa"/>
                </w:tcPr>
                <w:p w14:paraId="5CFDF4F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22" w:type="dxa"/>
                </w:tcPr>
                <w:p w14:paraId="5CFDF4F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4FD" w14:textId="77777777">
              <w:trPr>
                <w:trHeight w:val="287"/>
              </w:trPr>
              <w:tc>
                <w:tcPr>
                  <w:tcW w:w="366" w:type="dxa"/>
                </w:tcPr>
                <w:p w14:paraId="5CFDF4F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96" w:type="dxa"/>
                </w:tcPr>
                <w:p w14:paraId="5CFDF4F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22" w:type="dxa"/>
                </w:tcPr>
                <w:p w14:paraId="5CFDF4F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4F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503" w14:textId="77777777">
        <w:trPr>
          <w:trHeight w:val="773"/>
        </w:trPr>
        <w:tc>
          <w:tcPr>
            <w:tcW w:w="365" w:type="dxa"/>
            <w:vMerge/>
            <w:tcBorders>
              <w:left w:val="nil"/>
              <w:bottom w:val="nil"/>
            </w:tcBorders>
          </w:tcPr>
          <w:p w14:paraId="5CFDF500" w14:textId="77777777" w:rsidR="00197964" w:rsidRDefault="00197964"/>
        </w:tc>
        <w:tc>
          <w:tcPr>
            <w:tcW w:w="8995" w:type="dxa"/>
            <w:gridSpan w:val="2"/>
            <w:tcBorders>
              <w:top w:val="single" w:sz="4" w:space="0" w:color="auto"/>
              <w:bottom w:val="single" w:sz="4" w:space="0" w:color="auto"/>
              <w:right w:val="single" w:sz="4" w:space="0" w:color="auto"/>
            </w:tcBorders>
          </w:tcPr>
          <w:p w14:paraId="5CFDF50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50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bl>
    <w:p w14:paraId="5CFDF504" w14:textId="77777777" w:rsidR="00197964" w:rsidRDefault="00197964">
      <w:pPr>
        <w:rPr>
          <w:sz w:val="22"/>
          <w:szCs w:val="22"/>
          <w:u w:val="single"/>
        </w:rPr>
      </w:pPr>
    </w:p>
    <w:p w14:paraId="5CFDF505" w14:textId="77777777" w:rsidR="00197964" w:rsidRDefault="00197964">
      <w:pPr>
        <w:spacing w:after="160" w:line="259" w:lineRule="auto"/>
        <w:rPr>
          <w:rFonts w:eastAsia="Calibri"/>
          <w:sz w:val="22"/>
          <w:szCs w:val="22"/>
          <w:u w:val="single"/>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5"/>
        <w:gridCol w:w="1300"/>
      </w:tblGrid>
      <w:tr w:rsidR="00197964" w14:paraId="5CFDF50B" w14:textId="77777777">
        <w:trPr>
          <w:cantSplit/>
          <w:trHeight w:val="278"/>
        </w:trPr>
        <w:tc>
          <w:tcPr>
            <w:tcW w:w="450" w:type="dxa"/>
            <w:vMerge w:val="restart"/>
            <w:tcBorders>
              <w:top w:val="nil"/>
              <w:left w:val="nil"/>
              <w:bottom w:val="nil"/>
            </w:tcBorders>
          </w:tcPr>
          <w:p w14:paraId="5CFDF506"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50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roofErr w:type="gramStart"/>
            <w:r>
              <w:rPr>
                <w:sz w:val="22"/>
              </w:rPr>
              <w:t>In regard to</w:t>
            </w:r>
            <w:proofErr w:type="gramEnd"/>
            <w:r>
              <w:rPr>
                <w:b/>
                <w:i/>
                <w:sz w:val="22"/>
              </w:rPr>
              <w:t xml:space="preserve"> activities in floodplains, </w:t>
            </w:r>
            <w:r>
              <w:rPr>
                <w:b/>
                <w:i/>
                <w:iCs/>
                <w:sz w:val="22"/>
                <w:szCs w:val="22"/>
              </w:rPr>
              <w:t>flood hazard area or equivalent in FEMA’s data source identified in 24 CFR 55.2(b)(1)</w:t>
            </w:r>
            <w:r>
              <w:rPr>
                <w:bCs/>
                <w:i/>
                <w:iCs/>
                <w:sz w:val="22"/>
                <w:szCs w:val="22"/>
              </w:rPr>
              <w:t>,</w:t>
            </w:r>
            <w:r>
              <w:rPr>
                <w:bCs/>
                <w:i/>
                <w:noProof/>
                <w:sz w:val="22"/>
                <w:szCs w:val="22"/>
              </w:rPr>
              <w:t xml:space="preserve"> </w:t>
            </w:r>
            <w:r>
              <w:rPr>
                <w:sz w:val="22"/>
              </w:rPr>
              <w:t xml:space="preserve">do the </w:t>
            </w:r>
            <w:r>
              <w:rPr>
                <w:noProof/>
                <w:sz w:val="22"/>
                <w:szCs w:val="22"/>
              </w:rPr>
              <w:t>policies and procedures</w:t>
            </w:r>
            <w:r>
              <w:rPr>
                <w:color w:val="000000"/>
                <w:sz w:val="22"/>
                <w:szCs w:val="22"/>
              </w:rPr>
              <w:t>:</w:t>
            </w:r>
          </w:p>
          <w:p w14:paraId="5CFDF508"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5CFDF509"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50A"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rPr>
            </w:pPr>
          </w:p>
        </w:tc>
      </w:tr>
      <w:tr w:rsidR="00197964" w14:paraId="5CFDF518" w14:textId="77777777">
        <w:trPr>
          <w:trHeight w:val="773"/>
        </w:trPr>
        <w:tc>
          <w:tcPr>
            <w:tcW w:w="450" w:type="dxa"/>
            <w:vMerge/>
            <w:tcBorders>
              <w:left w:val="nil"/>
              <w:bottom w:val="nil"/>
            </w:tcBorders>
          </w:tcPr>
          <w:p w14:paraId="5CFDF50C" w14:textId="77777777" w:rsidR="00197964" w:rsidRDefault="00197964">
            <w:pPr>
              <w:spacing w:after="160" w:line="259" w:lineRule="auto"/>
              <w:rPr>
                <w:rFonts w:eastAsia="Calibri"/>
                <w:sz w:val="22"/>
                <w:szCs w:val="22"/>
              </w:rPr>
            </w:pPr>
          </w:p>
        </w:tc>
        <w:tc>
          <w:tcPr>
            <w:tcW w:w="7695" w:type="dxa"/>
            <w:tcBorders>
              <w:top w:val="single" w:sz="4" w:space="0" w:color="auto"/>
              <w:bottom w:val="single" w:sz="4" w:space="0" w:color="auto"/>
              <w:right w:val="single" w:sz="4" w:space="0" w:color="auto"/>
            </w:tcBorders>
          </w:tcPr>
          <w:p w14:paraId="5CFDF50D" w14:textId="77777777" w:rsidR="00197964" w:rsidRDefault="003C52CC" w:rsidP="00994B60">
            <w:pPr>
              <w:numPr>
                <w:ilvl w:val="0"/>
                <w:numId w:val="22"/>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5CFDF50E" w14:textId="77777777" w:rsidR="00197964" w:rsidRDefault="003C52CC">
            <w:pPr>
              <w:rPr>
                <w:rFonts w:eastAsia="Calibri"/>
                <w:sz w:val="22"/>
                <w:szCs w:val="22"/>
              </w:rPr>
            </w:pPr>
            <w:r>
              <w:rPr>
                <w:rFonts w:eastAsia="Calibri"/>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12" w14:textId="77777777">
              <w:trPr>
                <w:trHeight w:val="170"/>
              </w:trPr>
              <w:tc>
                <w:tcPr>
                  <w:tcW w:w="425" w:type="dxa"/>
                </w:tcPr>
                <w:p w14:paraId="5CFDF50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1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1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16" w14:textId="77777777">
              <w:trPr>
                <w:trHeight w:val="225"/>
              </w:trPr>
              <w:tc>
                <w:tcPr>
                  <w:tcW w:w="425" w:type="dxa"/>
                </w:tcPr>
                <w:p w14:paraId="5CFDF51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51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51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51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525" w14:textId="77777777">
        <w:trPr>
          <w:trHeight w:val="773"/>
        </w:trPr>
        <w:tc>
          <w:tcPr>
            <w:tcW w:w="450" w:type="dxa"/>
            <w:vMerge/>
            <w:tcBorders>
              <w:left w:val="nil"/>
              <w:bottom w:val="nil"/>
            </w:tcBorders>
          </w:tcPr>
          <w:p w14:paraId="5CFDF519" w14:textId="77777777" w:rsidR="00197964" w:rsidRDefault="00197964">
            <w:pPr>
              <w:spacing w:after="160" w:line="259" w:lineRule="auto"/>
              <w:rPr>
                <w:rFonts w:eastAsia="Calibri"/>
                <w:sz w:val="22"/>
                <w:szCs w:val="22"/>
              </w:rPr>
            </w:pPr>
          </w:p>
        </w:tc>
        <w:tc>
          <w:tcPr>
            <w:tcW w:w="7695" w:type="dxa"/>
            <w:tcBorders>
              <w:top w:val="single" w:sz="4" w:space="0" w:color="auto"/>
              <w:bottom w:val="single" w:sz="4" w:space="0" w:color="auto"/>
              <w:right w:val="single" w:sz="4" w:space="0" w:color="auto"/>
            </w:tcBorders>
          </w:tcPr>
          <w:p w14:paraId="5CFDF51A" w14:textId="77777777" w:rsidR="00197964" w:rsidRDefault="003C52CC" w:rsidP="00994B60">
            <w:pPr>
              <w:numPr>
                <w:ilvl w:val="0"/>
                <w:numId w:val="22"/>
              </w:numPr>
              <w:spacing w:after="160" w:line="259" w:lineRule="auto"/>
              <w:contextualSpacing/>
              <w:rPr>
                <w:rFonts w:eastAsia="Calibri"/>
                <w:sz w:val="22"/>
              </w:rPr>
            </w:pPr>
            <w:r>
              <w:rPr>
                <w:rFonts w:eastAsia="Calibri"/>
                <w:sz w:val="22"/>
                <w:szCs w:val="22"/>
              </w:rPr>
              <w:t>Require</w:t>
            </w:r>
            <w:r>
              <w:rPr>
                <w:rFonts w:eastAsia="Calibri"/>
                <w:sz w:val="22"/>
              </w:rPr>
              <w:t xml:space="preserve"> nonresidential structures</w:t>
            </w:r>
            <w:r>
              <w:rPr>
                <w:rFonts w:eastAsia="Calibri"/>
                <w:sz w:val="22"/>
                <w:szCs w:val="22"/>
              </w:rPr>
              <w:t xml:space="preserve"> that are not Critical Actions (as defined at 24 CFR 55.2(b)(2))</w:t>
            </w:r>
            <w:r>
              <w:rPr>
                <w:rFonts w:eastAsia="Calibri"/>
                <w:sz w:val="22"/>
              </w:rPr>
              <w:t xml:space="preserve"> to be elevated or floodproofed in accordance with FEMA floodproofing standards at 44 CFR 60.3(c)(3)(ii) or successor standard, up to at least two feet above the 1 percent annual floodplain</w:t>
            </w:r>
            <w:r>
              <w:rPr>
                <w:rFonts w:eastAsia="Calibri"/>
                <w:sz w:val="22"/>
                <w:szCs w:val="22"/>
              </w:rPr>
              <w:t>?</w:t>
            </w:r>
          </w:p>
          <w:p w14:paraId="5CFDF51B" w14:textId="77777777" w:rsidR="00197964" w:rsidRDefault="00197964">
            <w:pPr>
              <w:ind w:left="720"/>
              <w:contextualSpacing/>
              <w:rPr>
                <w:rFonts w:eastAsia="Calibri"/>
                <w:sz w:val="22"/>
              </w:rPr>
            </w:pPr>
          </w:p>
        </w:tc>
        <w:tc>
          <w:tcPr>
            <w:tcW w:w="13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1F" w14:textId="77777777">
              <w:trPr>
                <w:trHeight w:val="170"/>
              </w:trPr>
              <w:tc>
                <w:tcPr>
                  <w:tcW w:w="425" w:type="dxa"/>
                </w:tcPr>
                <w:p w14:paraId="5CFDF51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51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51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523" w14:textId="77777777">
              <w:trPr>
                <w:trHeight w:val="225"/>
              </w:trPr>
              <w:tc>
                <w:tcPr>
                  <w:tcW w:w="425" w:type="dxa"/>
                </w:tcPr>
                <w:p w14:paraId="5CFDF52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52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52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524"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p>
        </w:tc>
      </w:tr>
      <w:tr w:rsidR="00197964" w14:paraId="5CFDF533" w14:textId="77777777">
        <w:trPr>
          <w:trHeight w:val="773"/>
        </w:trPr>
        <w:tc>
          <w:tcPr>
            <w:tcW w:w="450" w:type="dxa"/>
            <w:vMerge/>
            <w:tcBorders>
              <w:left w:val="nil"/>
              <w:bottom w:val="nil"/>
            </w:tcBorders>
          </w:tcPr>
          <w:p w14:paraId="5CFDF526" w14:textId="77777777" w:rsidR="00197964" w:rsidRDefault="00197964">
            <w:pPr>
              <w:spacing w:after="160" w:line="259" w:lineRule="auto"/>
              <w:rPr>
                <w:rFonts w:eastAsia="Calibri"/>
                <w:sz w:val="22"/>
                <w:szCs w:val="22"/>
              </w:rPr>
            </w:pPr>
          </w:p>
        </w:tc>
        <w:tc>
          <w:tcPr>
            <w:tcW w:w="7695" w:type="dxa"/>
            <w:tcBorders>
              <w:bottom w:val="single" w:sz="4" w:space="0" w:color="auto"/>
            </w:tcBorders>
          </w:tcPr>
          <w:p w14:paraId="5CFDF527" w14:textId="77777777" w:rsidR="00197964" w:rsidRDefault="003C52CC" w:rsidP="00994B60">
            <w:pPr>
              <w:numPr>
                <w:ilvl w:val="0"/>
                <w:numId w:val="22"/>
              </w:numPr>
              <w:spacing w:after="160" w:line="259" w:lineRule="auto"/>
              <w:contextualSpacing/>
              <w:rPr>
                <w:rFonts w:eastAsia="Calibri"/>
                <w:sz w:val="22"/>
              </w:rPr>
            </w:pPr>
            <w:r>
              <w:rPr>
                <w:rFonts w:eastAsia="Calibri"/>
                <w:sz w:val="22"/>
              </w:rPr>
              <w:t xml:space="preserve">Require </w:t>
            </w:r>
            <w:r>
              <w:rPr>
                <w:rFonts w:eastAsia="Calibri"/>
                <w:sz w:val="22"/>
                <w:szCs w:val="22"/>
              </w:rPr>
              <w:t>a structure (i.e. walled or roofed buildings, including mobile homes and gas or liquid storage tanks) or facility in</w:t>
            </w:r>
            <w:r>
              <w:rPr>
                <w:rFonts w:eastAsia="Calibri"/>
                <w:sz w:val="22"/>
              </w:rPr>
              <w:t xml:space="preserve"> the 0.2 percent annual floodplain (or 500-</w:t>
            </w:r>
            <w:r>
              <w:rPr>
                <w:rFonts w:eastAsia="Calibri"/>
                <w:sz w:val="22"/>
                <w:szCs w:val="22"/>
              </w:rPr>
              <w:t xml:space="preserve"> </w:t>
            </w:r>
            <w:r>
              <w:rPr>
                <w:rFonts w:eastAsia="Calibri"/>
                <w:sz w:val="22"/>
              </w:rPr>
              <w:t>year floodplain</w:t>
            </w:r>
            <w:r>
              <w:rPr>
                <w:rFonts w:eastAsia="Calibri"/>
                <w:sz w:val="22"/>
                <w:szCs w:val="22"/>
              </w:rPr>
              <w:t>) under a Critical Action (as defined at 24 CFR 55.2(b)(3))</w:t>
            </w:r>
            <w:r>
              <w:rPr>
                <w:rFonts w:eastAsia="Calibri"/>
                <w:sz w:val="22"/>
              </w:rPr>
              <w:t xml:space="preserve"> to be elevated or floodproofed (in accordance with the FEMA standards) to the higher of the 0.2 percent annual floodplain elevation or three feet above the 1 percent annual floodplain?</w:t>
            </w:r>
          </w:p>
          <w:p w14:paraId="5CFDF528" w14:textId="77777777" w:rsidR="00197964" w:rsidRDefault="00197964">
            <w:pPr>
              <w:ind w:left="720"/>
              <w:contextualSpacing/>
              <w:rPr>
                <w:rFonts w:eastAsia="Calibri"/>
                <w:sz w:val="22"/>
                <w:szCs w:val="22"/>
              </w:rPr>
            </w:pPr>
          </w:p>
          <w:p w14:paraId="5CFDF529" w14:textId="77777777" w:rsidR="00197964" w:rsidRDefault="003C52CC">
            <w:pPr>
              <w:spacing w:after="160" w:line="259" w:lineRule="auto"/>
              <w:ind w:left="720"/>
              <w:rPr>
                <w:rFonts w:eastAsia="Calibri"/>
                <w:sz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2D" w14:textId="77777777">
              <w:trPr>
                <w:trHeight w:val="170"/>
              </w:trPr>
              <w:tc>
                <w:tcPr>
                  <w:tcW w:w="425" w:type="dxa"/>
                </w:tcPr>
                <w:p w14:paraId="5CFDF52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52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52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531" w14:textId="77777777">
              <w:trPr>
                <w:trHeight w:val="225"/>
              </w:trPr>
              <w:tc>
                <w:tcPr>
                  <w:tcW w:w="425" w:type="dxa"/>
                </w:tcPr>
                <w:p w14:paraId="5CFDF52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52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53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532"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rPr>
            </w:pPr>
          </w:p>
        </w:tc>
      </w:tr>
      <w:tr w:rsidR="00197964" w14:paraId="5CFDF540" w14:textId="77777777">
        <w:trPr>
          <w:trHeight w:val="773"/>
        </w:trPr>
        <w:tc>
          <w:tcPr>
            <w:tcW w:w="450" w:type="dxa"/>
            <w:vMerge/>
            <w:tcBorders>
              <w:left w:val="nil"/>
              <w:bottom w:val="nil"/>
            </w:tcBorders>
          </w:tcPr>
          <w:p w14:paraId="5CFDF534" w14:textId="77777777" w:rsidR="00197964" w:rsidRDefault="00197964">
            <w:pPr>
              <w:spacing w:after="160" w:line="259" w:lineRule="auto"/>
              <w:rPr>
                <w:rFonts w:eastAsia="Calibri"/>
                <w:sz w:val="22"/>
                <w:szCs w:val="22"/>
              </w:rPr>
            </w:pPr>
          </w:p>
        </w:tc>
        <w:tc>
          <w:tcPr>
            <w:tcW w:w="7695" w:type="dxa"/>
            <w:tcBorders>
              <w:bottom w:val="single" w:sz="4" w:space="0" w:color="auto"/>
            </w:tcBorders>
          </w:tcPr>
          <w:p w14:paraId="5CFDF535" w14:textId="77777777" w:rsidR="00197964" w:rsidRDefault="003C52CC" w:rsidP="00994B60">
            <w:pPr>
              <w:numPr>
                <w:ilvl w:val="0"/>
                <w:numId w:val="22"/>
              </w:numPr>
              <w:spacing w:after="160" w:line="259" w:lineRule="auto"/>
              <w:contextualSpacing/>
              <w:rPr>
                <w:rFonts w:eastAsia="Calibri"/>
                <w:sz w:val="22"/>
                <w:szCs w:val="22"/>
              </w:rPr>
            </w:pPr>
            <w:r>
              <w:rPr>
                <w:rFonts w:eastAsia="Calibri"/>
                <w:sz w:val="22"/>
                <w:szCs w:val="22"/>
              </w:rPr>
              <w:t xml:space="preserve">Require a structure (i.e. walled or roofed buildings, including mobile homes and gas or liquid storage tanks) or facility in the 1 percent annual floodplain under a Critical Action (as defined at 24 CFR 55.2(b)(3)) to be elevated or floodproofed at least three feet above the 1 percent annual floodplain level when the .2 percent annual floodplain or elevation is </w:t>
            </w:r>
            <w:proofErr w:type="gramStart"/>
            <w:r>
              <w:rPr>
                <w:rFonts w:eastAsia="Calibri"/>
                <w:sz w:val="22"/>
                <w:szCs w:val="22"/>
              </w:rPr>
              <w:t>unavailable</w:t>
            </w:r>
            <w:proofErr w:type="gramEnd"/>
            <w:r>
              <w:rPr>
                <w:rFonts w:eastAsia="Calibri"/>
                <w:sz w:val="22"/>
                <w:szCs w:val="22"/>
              </w:rPr>
              <w:t xml:space="preserve"> and the structure is in the 1 percent annual floodplain?</w:t>
            </w:r>
          </w:p>
          <w:p w14:paraId="5CFDF536" w14:textId="77777777" w:rsidR="00197964" w:rsidRDefault="00197964">
            <w:pPr>
              <w:contextualSpacing/>
              <w:rPr>
                <w:rFonts w:eastAsia="Calibri"/>
                <w:sz w:val="22"/>
                <w:szCs w:val="22"/>
              </w:rPr>
            </w:pP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3A" w14:textId="77777777">
              <w:trPr>
                <w:trHeight w:val="170"/>
              </w:trPr>
              <w:tc>
                <w:tcPr>
                  <w:tcW w:w="425" w:type="dxa"/>
                </w:tcPr>
                <w:p w14:paraId="5CFDF53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3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3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3E" w14:textId="77777777">
              <w:trPr>
                <w:trHeight w:val="225"/>
              </w:trPr>
              <w:tc>
                <w:tcPr>
                  <w:tcW w:w="425" w:type="dxa"/>
                </w:tcPr>
                <w:p w14:paraId="5CFDF53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53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53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53F"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54D" w14:textId="77777777">
        <w:trPr>
          <w:trHeight w:val="773"/>
        </w:trPr>
        <w:tc>
          <w:tcPr>
            <w:tcW w:w="450" w:type="dxa"/>
            <w:vMerge/>
            <w:tcBorders>
              <w:left w:val="nil"/>
              <w:bottom w:val="nil"/>
            </w:tcBorders>
          </w:tcPr>
          <w:p w14:paraId="5CFDF541" w14:textId="77777777" w:rsidR="00197964" w:rsidRDefault="00197964">
            <w:pPr>
              <w:spacing w:after="160" w:line="259" w:lineRule="auto"/>
              <w:rPr>
                <w:rFonts w:eastAsia="Calibri"/>
                <w:sz w:val="22"/>
                <w:szCs w:val="22"/>
              </w:rPr>
            </w:pPr>
          </w:p>
        </w:tc>
        <w:tc>
          <w:tcPr>
            <w:tcW w:w="7695" w:type="dxa"/>
          </w:tcPr>
          <w:p w14:paraId="5CFDF542" w14:textId="77777777" w:rsidR="00197964" w:rsidRDefault="003C52CC" w:rsidP="00994B60">
            <w:pPr>
              <w:numPr>
                <w:ilvl w:val="0"/>
                <w:numId w:val="22"/>
              </w:numPr>
              <w:spacing w:after="160" w:line="259" w:lineRule="auto"/>
              <w:contextualSpacing/>
              <w:rPr>
                <w:rFonts w:eastAsia="Calibri"/>
                <w:sz w:val="22"/>
                <w:szCs w:val="22"/>
              </w:rPr>
            </w:pPr>
            <w:r>
              <w:rPr>
                <w:rFonts w:eastAsia="Calibri"/>
                <w:sz w:val="22"/>
                <w:szCs w:val="22"/>
              </w:rPr>
              <w:t>Require structures to follow State, local, and tribal codes and standards for floodplain management that exceed the requirements in #a., #b., and #c., including elevation, setbacks, and cumulative substantial damage requirements, if applicable?</w:t>
            </w:r>
          </w:p>
          <w:p w14:paraId="5CFDF543" w14:textId="77777777" w:rsidR="00197964" w:rsidRDefault="00197964">
            <w:pPr>
              <w:ind w:left="720"/>
              <w:contextualSpacing/>
              <w:rPr>
                <w:rFonts w:eastAsia="Calibri"/>
                <w:sz w:val="22"/>
              </w:rPr>
            </w:pPr>
          </w:p>
        </w:tc>
        <w:tc>
          <w:tcPr>
            <w:tcW w:w="130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47" w14:textId="77777777">
              <w:trPr>
                <w:trHeight w:val="170"/>
              </w:trPr>
              <w:tc>
                <w:tcPr>
                  <w:tcW w:w="425" w:type="dxa"/>
                </w:tcPr>
                <w:p w14:paraId="5CFDF54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4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4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4B" w14:textId="77777777">
              <w:trPr>
                <w:trHeight w:val="225"/>
              </w:trPr>
              <w:tc>
                <w:tcPr>
                  <w:tcW w:w="425" w:type="dxa"/>
                </w:tcPr>
                <w:p w14:paraId="5CFDF54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54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54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54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552" w14:textId="77777777">
        <w:trPr>
          <w:trHeight w:val="773"/>
        </w:trPr>
        <w:tc>
          <w:tcPr>
            <w:tcW w:w="450" w:type="dxa"/>
            <w:tcBorders>
              <w:top w:val="nil"/>
              <w:left w:val="nil"/>
              <w:bottom w:val="nil"/>
            </w:tcBorders>
          </w:tcPr>
          <w:p w14:paraId="5CFDF54E" w14:textId="77777777" w:rsidR="00197964" w:rsidRDefault="00197964">
            <w:pPr>
              <w:spacing w:after="160" w:line="259" w:lineRule="auto"/>
              <w:rPr>
                <w:rFonts w:eastAsia="Calibri"/>
                <w:sz w:val="22"/>
                <w:szCs w:val="22"/>
              </w:rPr>
            </w:pPr>
          </w:p>
        </w:tc>
        <w:tc>
          <w:tcPr>
            <w:tcW w:w="8995" w:type="dxa"/>
            <w:gridSpan w:val="2"/>
            <w:tcBorders>
              <w:bottom w:val="single" w:sz="4" w:space="0" w:color="auto"/>
            </w:tcBorders>
          </w:tcPr>
          <w:p w14:paraId="5CFDF54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r>
              <w:rPr>
                <w:b/>
                <w:sz w:val="22"/>
              </w:rPr>
              <w:t>Describe Basis for Conclusion:</w:t>
            </w:r>
          </w:p>
          <w:p w14:paraId="5CFDF550" w14:textId="77777777" w:rsidR="00197964" w:rsidRDefault="003C52CC">
            <w:pPr>
              <w:spacing w:after="160" w:line="259" w:lineRule="auto"/>
              <w:ind w:left="360"/>
              <w:contextualSpacing/>
              <w:rPr>
                <w:rFonts w:eastAsia="Calibri"/>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CFDF551"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197964" w14:paraId="5CFDF558" w14:textId="77777777">
        <w:trPr>
          <w:cantSplit/>
          <w:trHeight w:val="278"/>
        </w:trPr>
        <w:tc>
          <w:tcPr>
            <w:tcW w:w="450" w:type="dxa"/>
            <w:vMerge w:val="restart"/>
            <w:tcBorders>
              <w:top w:val="nil"/>
              <w:left w:val="nil"/>
              <w:bottom w:val="nil"/>
            </w:tcBorders>
          </w:tcPr>
          <w:p w14:paraId="5CFDF553"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55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i/>
                <w:iCs/>
                <w:sz w:val="22"/>
                <w:szCs w:val="22"/>
              </w:rPr>
            </w:pPr>
            <w:r>
              <w:rPr>
                <w:noProof/>
                <w:sz w:val="22"/>
                <w:szCs w:val="22"/>
              </w:rPr>
              <w:t>In regard to</w:t>
            </w:r>
            <w:r>
              <w:rPr>
                <w:b/>
                <w:i/>
                <w:noProof/>
                <w:sz w:val="22"/>
                <w:szCs w:val="22"/>
              </w:rPr>
              <w:t xml:space="preserve"> </w:t>
            </w:r>
            <w:r>
              <w:rPr>
                <w:b/>
                <w:i/>
                <w:iCs/>
                <w:sz w:val="22"/>
                <w:szCs w:val="22"/>
              </w:rPr>
              <w:t xml:space="preserve">activities in floodplains, flood hazard area or equivalent in FEMA’s data source identified in 24 CFR 55.2(b)(1), </w:t>
            </w:r>
            <w:r>
              <w:rPr>
                <w:bCs/>
                <w:sz w:val="22"/>
                <w:szCs w:val="22"/>
              </w:rPr>
              <w:t>do the activity files document</w:t>
            </w:r>
            <w:r>
              <w:rPr>
                <w:b/>
                <w:i/>
                <w:iCs/>
                <w:sz w:val="22"/>
                <w:szCs w:val="22"/>
              </w:rPr>
              <w:t>:</w:t>
            </w:r>
          </w:p>
          <w:p w14:paraId="5CFDF555"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b/>
                <w:i/>
                <w:iCs/>
                <w:color w:val="000000"/>
                <w:sz w:val="22"/>
                <w:szCs w:val="22"/>
              </w:rPr>
            </w:pPr>
          </w:p>
          <w:p w14:paraId="5CFDF556"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55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rPr>
            </w:pPr>
          </w:p>
        </w:tc>
      </w:tr>
      <w:tr w:rsidR="00197964" w14:paraId="5CFDF566" w14:textId="77777777">
        <w:trPr>
          <w:trHeight w:val="773"/>
        </w:trPr>
        <w:tc>
          <w:tcPr>
            <w:tcW w:w="450" w:type="dxa"/>
            <w:vMerge/>
            <w:tcBorders>
              <w:left w:val="nil"/>
              <w:bottom w:val="nil"/>
            </w:tcBorders>
          </w:tcPr>
          <w:p w14:paraId="5CFDF559" w14:textId="77777777" w:rsidR="00197964" w:rsidRDefault="00197964">
            <w:pPr>
              <w:spacing w:after="160" w:line="259" w:lineRule="auto"/>
              <w:rPr>
                <w:rFonts w:eastAsia="Calibri"/>
                <w:sz w:val="22"/>
                <w:szCs w:val="22"/>
              </w:rPr>
            </w:pPr>
          </w:p>
        </w:tc>
        <w:tc>
          <w:tcPr>
            <w:tcW w:w="7695" w:type="dxa"/>
            <w:tcBorders>
              <w:bottom w:val="single" w:sz="4" w:space="0" w:color="auto"/>
            </w:tcBorders>
          </w:tcPr>
          <w:p w14:paraId="5CFDF55A" w14:textId="77777777" w:rsidR="00197964" w:rsidRDefault="003C52CC" w:rsidP="00994B60">
            <w:pPr>
              <w:numPr>
                <w:ilvl w:val="0"/>
                <w:numId w:val="21"/>
              </w:numPr>
              <w:spacing w:after="160" w:line="259" w:lineRule="auto"/>
              <w:contextualSpacing/>
              <w:rPr>
                <w:rFonts w:eastAsia="Calibri"/>
                <w:sz w:val="22"/>
                <w:szCs w:val="22"/>
              </w:rPr>
            </w:pPr>
            <w:r>
              <w:rPr>
                <w:rFonts w:eastAsia="Calibri"/>
                <w:sz w:val="22"/>
                <w:szCs w:val="22"/>
              </w:rPr>
              <w:t>That nonresidential structures that are not Critical Actions (as defined at 24 CFR 55.2(b)(2)) are elevated or floodproofed in accordance with FEMA floodproofing standards at 44 CFR 60.3(c)(3)(ii) or successor standard, up to at least two feet above the 1 percent annual floodplain?</w:t>
            </w:r>
          </w:p>
          <w:p w14:paraId="5CFDF55B" w14:textId="77777777" w:rsidR="00197964" w:rsidRDefault="00197964">
            <w:pPr>
              <w:ind w:left="720"/>
              <w:contextualSpacing/>
              <w:rPr>
                <w:rFonts w:eastAsia="Calibri"/>
                <w:sz w:val="22"/>
                <w:szCs w:val="22"/>
              </w:rPr>
            </w:pPr>
          </w:p>
          <w:p w14:paraId="5CFDF55C" w14:textId="77777777" w:rsidR="00197964" w:rsidRDefault="003C52CC">
            <w:pPr>
              <w:contextualSpacing/>
              <w:rPr>
                <w:rFonts w:eastAsia="Calibri"/>
                <w:sz w:val="22"/>
                <w:szCs w:val="22"/>
              </w:rPr>
            </w:pPr>
            <w:r>
              <w:rPr>
                <w:rFonts w:eastAsia="Calibri"/>
                <w:sz w:val="22"/>
                <w:szCs w:val="22"/>
              </w:rPr>
              <w:t>[81 FR 39706]</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60" w14:textId="77777777">
              <w:trPr>
                <w:trHeight w:val="170"/>
              </w:trPr>
              <w:tc>
                <w:tcPr>
                  <w:tcW w:w="425" w:type="dxa"/>
                </w:tcPr>
                <w:p w14:paraId="5CFDF55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5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5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64" w14:textId="77777777">
              <w:trPr>
                <w:trHeight w:val="225"/>
              </w:trPr>
              <w:tc>
                <w:tcPr>
                  <w:tcW w:w="425" w:type="dxa"/>
                </w:tcPr>
                <w:p w14:paraId="5CFDF56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56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56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565"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575" w14:textId="77777777">
        <w:trPr>
          <w:trHeight w:val="350"/>
        </w:trPr>
        <w:tc>
          <w:tcPr>
            <w:tcW w:w="450" w:type="dxa"/>
            <w:vMerge/>
            <w:tcBorders>
              <w:left w:val="nil"/>
              <w:bottom w:val="nil"/>
            </w:tcBorders>
          </w:tcPr>
          <w:p w14:paraId="5CFDF567" w14:textId="77777777" w:rsidR="00197964" w:rsidRDefault="00197964">
            <w:pPr>
              <w:spacing w:after="160" w:line="259" w:lineRule="auto"/>
              <w:rPr>
                <w:rFonts w:eastAsia="Calibri"/>
                <w:sz w:val="22"/>
                <w:szCs w:val="22"/>
              </w:rPr>
            </w:pPr>
          </w:p>
        </w:tc>
        <w:tc>
          <w:tcPr>
            <w:tcW w:w="7695" w:type="dxa"/>
            <w:tcBorders>
              <w:bottom w:val="single" w:sz="4" w:space="0" w:color="auto"/>
            </w:tcBorders>
          </w:tcPr>
          <w:p w14:paraId="5CFDF568" w14:textId="77777777" w:rsidR="00197964" w:rsidRDefault="003C52CC" w:rsidP="00994B60">
            <w:pPr>
              <w:numPr>
                <w:ilvl w:val="0"/>
                <w:numId w:val="21"/>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0.2 percent annual floodplain (or 500- year floodplain) under a Critical Action (as defined at 24 CFR 55.2(b)(3)) is elevated or floodproofed (in accordance with the FEMA standards) to the higher of the 0.2 percent annual floodplain elevation or three feet above the 1 percent annual floodplain?</w:t>
            </w:r>
          </w:p>
          <w:p w14:paraId="5CFDF569" w14:textId="77777777" w:rsidR="00197964" w:rsidRDefault="00197964">
            <w:pPr>
              <w:ind w:left="720"/>
              <w:contextualSpacing/>
              <w:rPr>
                <w:rFonts w:eastAsia="Calibri"/>
                <w:sz w:val="22"/>
                <w:szCs w:val="22"/>
              </w:rPr>
            </w:pPr>
          </w:p>
          <w:p w14:paraId="5CFDF56A" w14:textId="77777777" w:rsidR="00197964" w:rsidRDefault="003C52CC">
            <w:pPr>
              <w:ind w:left="720"/>
              <w:contextualSpacing/>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p w14:paraId="2C232AFA" w14:textId="77777777" w:rsidR="003E6904" w:rsidRDefault="003E6904">
            <w:pPr>
              <w:ind w:left="720"/>
              <w:contextualSpacing/>
              <w:rPr>
                <w:rFonts w:eastAsia="Calibri"/>
                <w:sz w:val="22"/>
                <w:szCs w:val="22"/>
              </w:rPr>
            </w:pPr>
          </w:p>
          <w:p w14:paraId="5CFDF56B" w14:textId="77777777" w:rsidR="00197964" w:rsidRDefault="003C52CC">
            <w:pPr>
              <w:contextualSpacing/>
              <w:rPr>
                <w:rFonts w:eastAsia="Calibri"/>
                <w:sz w:val="22"/>
              </w:rPr>
            </w:pPr>
            <w:r>
              <w:rPr>
                <w:rFonts w:eastAsia="Calibri"/>
                <w:sz w:val="22"/>
              </w:rPr>
              <w:t xml:space="preserve">[81 FR </w:t>
            </w:r>
            <w:r>
              <w:rPr>
                <w:rFonts w:eastAsia="Calibri"/>
                <w:sz w:val="22"/>
                <w:szCs w:val="22"/>
              </w:rPr>
              <w:t>39706</w:t>
            </w:r>
            <w:r>
              <w:rPr>
                <w:rFonts w:eastAsia="Calibri"/>
                <w:sz w:val="22"/>
              </w:rPr>
              <w:t>]</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6F" w14:textId="77777777">
              <w:trPr>
                <w:trHeight w:val="170"/>
              </w:trPr>
              <w:tc>
                <w:tcPr>
                  <w:tcW w:w="425" w:type="dxa"/>
                </w:tcPr>
                <w:p w14:paraId="5CFDF56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56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56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573" w14:textId="77777777">
              <w:trPr>
                <w:trHeight w:val="225"/>
              </w:trPr>
              <w:tc>
                <w:tcPr>
                  <w:tcW w:w="425" w:type="dxa"/>
                </w:tcPr>
                <w:p w14:paraId="5CFDF57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57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57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574"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p>
        </w:tc>
      </w:tr>
      <w:tr w:rsidR="00197964" w14:paraId="5CFDF583" w14:textId="77777777">
        <w:trPr>
          <w:trHeight w:val="773"/>
        </w:trPr>
        <w:tc>
          <w:tcPr>
            <w:tcW w:w="450" w:type="dxa"/>
            <w:vMerge/>
            <w:tcBorders>
              <w:left w:val="nil"/>
              <w:bottom w:val="nil"/>
            </w:tcBorders>
          </w:tcPr>
          <w:p w14:paraId="5CFDF576" w14:textId="77777777" w:rsidR="00197964" w:rsidRDefault="00197964">
            <w:pPr>
              <w:spacing w:after="160" w:line="259" w:lineRule="auto"/>
              <w:rPr>
                <w:rFonts w:eastAsia="Calibri"/>
                <w:sz w:val="22"/>
                <w:szCs w:val="22"/>
              </w:rPr>
            </w:pPr>
          </w:p>
        </w:tc>
        <w:tc>
          <w:tcPr>
            <w:tcW w:w="7695" w:type="dxa"/>
            <w:tcBorders>
              <w:bottom w:val="single" w:sz="4" w:space="0" w:color="auto"/>
            </w:tcBorders>
          </w:tcPr>
          <w:p w14:paraId="5CFDF577" w14:textId="6BA6EE8B" w:rsidR="00197964" w:rsidRDefault="003C52CC" w:rsidP="00994B60">
            <w:pPr>
              <w:numPr>
                <w:ilvl w:val="0"/>
                <w:numId w:val="21"/>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1 percent annual floodplain under a Critical Action (as defined at 24 CFR 55.2(b)(3)) is elevated or floodproofed at least three feet above the 1 percent annual floodplain level when the .2 percent annual floodplain or elevation is unavailable?</w:t>
            </w:r>
          </w:p>
          <w:p w14:paraId="5CFDF578" w14:textId="77777777" w:rsidR="00197964" w:rsidRDefault="00197964">
            <w:pPr>
              <w:contextualSpacing/>
              <w:rPr>
                <w:rFonts w:eastAsia="Calibri"/>
                <w:sz w:val="22"/>
                <w:szCs w:val="22"/>
              </w:rPr>
            </w:pPr>
          </w:p>
          <w:p w14:paraId="5CFDF579" w14:textId="77777777" w:rsidR="00197964" w:rsidRDefault="003C52CC">
            <w:pPr>
              <w:contextualSpacing/>
              <w:rPr>
                <w:rFonts w:eastAsia="Calibri"/>
                <w:sz w:val="22"/>
                <w:szCs w:val="22"/>
              </w:rPr>
            </w:pPr>
            <w:r>
              <w:rPr>
                <w:rFonts w:eastAsia="Calibri"/>
                <w:sz w:val="22"/>
                <w:szCs w:val="22"/>
              </w:rPr>
              <w:t>[81 FR 39706]</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7D" w14:textId="77777777">
              <w:trPr>
                <w:trHeight w:val="170"/>
              </w:trPr>
              <w:tc>
                <w:tcPr>
                  <w:tcW w:w="425" w:type="dxa"/>
                </w:tcPr>
                <w:p w14:paraId="5CFDF57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7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7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81" w14:textId="77777777">
              <w:trPr>
                <w:trHeight w:val="225"/>
              </w:trPr>
              <w:tc>
                <w:tcPr>
                  <w:tcW w:w="425" w:type="dxa"/>
                </w:tcPr>
                <w:p w14:paraId="5CFDF57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57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58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582"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591" w14:textId="77777777">
        <w:trPr>
          <w:trHeight w:val="773"/>
        </w:trPr>
        <w:tc>
          <w:tcPr>
            <w:tcW w:w="450" w:type="dxa"/>
            <w:vMerge/>
            <w:tcBorders>
              <w:left w:val="nil"/>
              <w:bottom w:val="nil"/>
            </w:tcBorders>
          </w:tcPr>
          <w:p w14:paraId="5CFDF584" w14:textId="77777777" w:rsidR="00197964" w:rsidRDefault="00197964">
            <w:pPr>
              <w:spacing w:after="160" w:line="259" w:lineRule="auto"/>
              <w:rPr>
                <w:rFonts w:eastAsia="Calibri"/>
                <w:sz w:val="22"/>
                <w:szCs w:val="22"/>
              </w:rPr>
            </w:pPr>
          </w:p>
        </w:tc>
        <w:tc>
          <w:tcPr>
            <w:tcW w:w="7695" w:type="dxa"/>
            <w:tcBorders>
              <w:bottom w:val="single" w:sz="4" w:space="0" w:color="auto"/>
            </w:tcBorders>
          </w:tcPr>
          <w:p w14:paraId="5CFDF585" w14:textId="77777777" w:rsidR="00197964" w:rsidRDefault="003C52CC" w:rsidP="00994B60">
            <w:pPr>
              <w:numPr>
                <w:ilvl w:val="0"/>
                <w:numId w:val="21"/>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a., b., and c., including elevation, setbacks, and cumulative substantial damage requirements, if applicable?</w:t>
            </w:r>
          </w:p>
          <w:p w14:paraId="5CFDF586" w14:textId="77777777" w:rsidR="00197964" w:rsidRDefault="00197964">
            <w:pPr>
              <w:spacing w:after="200" w:line="276" w:lineRule="auto"/>
              <w:ind w:left="720"/>
              <w:contextualSpacing/>
              <w:rPr>
                <w:rFonts w:eastAsia="Calibri"/>
                <w:sz w:val="22"/>
                <w:szCs w:val="22"/>
              </w:rPr>
            </w:pPr>
          </w:p>
          <w:p w14:paraId="5CFDF587" w14:textId="77777777" w:rsidR="00197964" w:rsidRDefault="003C52CC">
            <w:pPr>
              <w:spacing w:after="200" w:line="276" w:lineRule="auto"/>
              <w:contextualSpacing/>
              <w:rPr>
                <w:rFonts w:eastAsia="Calibri"/>
                <w:sz w:val="22"/>
                <w:szCs w:val="22"/>
              </w:rPr>
            </w:pPr>
            <w:r>
              <w:rPr>
                <w:rFonts w:eastAsia="Calibri"/>
                <w:sz w:val="22"/>
                <w:szCs w:val="22"/>
              </w:rPr>
              <w:t>[81 FR 39706]</w:t>
            </w:r>
          </w:p>
        </w:tc>
        <w:tc>
          <w:tcPr>
            <w:tcW w:w="13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8"/>
              <w:gridCol w:w="489"/>
            </w:tblGrid>
            <w:tr w:rsidR="00197964" w14:paraId="5CFDF58B" w14:textId="77777777">
              <w:trPr>
                <w:trHeight w:val="170"/>
              </w:trPr>
              <w:tc>
                <w:tcPr>
                  <w:tcW w:w="425" w:type="dxa"/>
                </w:tcPr>
                <w:p w14:paraId="5CFDF58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8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8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8F" w14:textId="77777777">
              <w:trPr>
                <w:trHeight w:val="225"/>
              </w:trPr>
              <w:tc>
                <w:tcPr>
                  <w:tcW w:w="425" w:type="dxa"/>
                </w:tcPr>
                <w:p w14:paraId="5CFDF58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58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58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590"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595" w14:textId="77777777">
        <w:trPr>
          <w:cantSplit/>
        </w:trPr>
        <w:tc>
          <w:tcPr>
            <w:tcW w:w="450" w:type="dxa"/>
            <w:vMerge/>
            <w:tcBorders>
              <w:left w:val="nil"/>
              <w:bottom w:val="nil"/>
            </w:tcBorders>
          </w:tcPr>
          <w:p w14:paraId="5CFDF592" w14:textId="77777777" w:rsidR="00197964" w:rsidRDefault="00197964">
            <w:pPr>
              <w:spacing w:after="160" w:line="259" w:lineRule="auto"/>
              <w:rPr>
                <w:rFonts w:eastAsia="Calibri"/>
                <w:sz w:val="22"/>
                <w:szCs w:val="22"/>
              </w:rPr>
            </w:pPr>
          </w:p>
        </w:tc>
        <w:tc>
          <w:tcPr>
            <w:tcW w:w="8995" w:type="dxa"/>
            <w:gridSpan w:val="2"/>
            <w:tcBorders>
              <w:bottom w:val="nil"/>
            </w:tcBorders>
          </w:tcPr>
          <w:p w14:paraId="5CFDF59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r>
              <w:rPr>
                <w:b/>
                <w:sz w:val="22"/>
              </w:rPr>
              <w:t>Describe Basis for Conclusion:</w:t>
            </w:r>
          </w:p>
          <w:p w14:paraId="5CFDF59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598" w14:textId="77777777">
        <w:trPr>
          <w:cantSplit/>
        </w:trPr>
        <w:tc>
          <w:tcPr>
            <w:tcW w:w="450" w:type="dxa"/>
            <w:vMerge/>
            <w:tcBorders>
              <w:left w:val="nil"/>
              <w:bottom w:val="nil"/>
            </w:tcBorders>
          </w:tcPr>
          <w:p w14:paraId="5CFDF596" w14:textId="77777777" w:rsidR="00197964" w:rsidRDefault="00197964">
            <w:pPr>
              <w:spacing w:after="160" w:line="259" w:lineRule="auto"/>
              <w:rPr>
                <w:rFonts w:eastAsia="Calibri"/>
                <w:sz w:val="22"/>
                <w:szCs w:val="22"/>
              </w:rPr>
            </w:pPr>
          </w:p>
        </w:tc>
        <w:tc>
          <w:tcPr>
            <w:tcW w:w="8995" w:type="dxa"/>
            <w:gridSpan w:val="2"/>
            <w:tcBorders>
              <w:top w:val="nil"/>
            </w:tcBorders>
          </w:tcPr>
          <w:p w14:paraId="5CFDF59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599" w14:textId="77777777" w:rsidR="00197964" w:rsidRDefault="00197964">
      <w:pPr>
        <w:rPr>
          <w:rStyle w:val="Heading1Char"/>
          <w:rFonts w:ascii="Times New Roman" w:hAnsi="Times New Roman"/>
          <w:b/>
          <w:color w:val="auto"/>
          <w:sz w:val="24"/>
        </w:rPr>
      </w:pPr>
      <w:bookmarkStart w:id="20" w:name="_Toc52351605"/>
    </w:p>
    <w:p w14:paraId="5CFDF59A" w14:textId="77777777" w:rsidR="00197964" w:rsidRDefault="00197964">
      <w:pPr>
        <w:rPr>
          <w:rStyle w:val="Heading1Char"/>
          <w:rFonts w:ascii="Times New Roman" w:hAnsi="Times New Roman"/>
          <w:b/>
          <w:color w:val="auto"/>
          <w:sz w:val="24"/>
        </w:rPr>
      </w:pPr>
    </w:p>
    <w:p w14:paraId="5CFDF59B" w14:textId="77777777" w:rsidR="00197964" w:rsidRDefault="00197964">
      <w:pPr>
        <w:rPr>
          <w:rStyle w:val="Heading1Char"/>
          <w:rFonts w:ascii="Times New Roman" w:hAnsi="Times New Roman"/>
          <w:b/>
          <w:color w:val="auto"/>
          <w:sz w:val="24"/>
        </w:rPr>
      </w:pPr>
    </w:p>
    <w:p w14:paraId="5CFDF59C" w14:textId="77777777" w:rsidR="00197964" w:rsidRDefault="00197964">
      <w:pPr>
        <w:rPr>
          <w:rStyle w:val="Heading1Char"/>
          <w:rFonts w:ascii="Times New Roman" w:hAnsi="Times New Roman"/>
          <w:b/>
          <w:color w:val="auto"/>
          <w:sz w:val="24"/>
        </w:rPr>
      </w:pPr>
    </w:p>
    <w:p w14:paraId="5CFDF59D" w14:textId="77777777" w:rsidR="00197964" w:rsidRDefault="00197964">
      <w:pPr>
        <w:rPr>
          <w:rStyle w:val="Heading1Char"/>
          <w:rFonts w:ascii="Times New Roman" w:hAnsi="Times New Roman"/>
          <w:b/>
          <w:color w:val="auto"/>
          <w:sz w:val="24"/>
        </w:rPr>
      </w:pPr>
    </w:p>
    <w:p w14:paraId="5CFDF59E" w14:textId="77777777" w:rsidR="00197964" w:rsidRDefault="00197964">
      <w:pPr>
        <w:rPr>
          <w:rStyle w:val="Heading1Char"/>
          <w:rFonts w:ascii="Times New Roman" w:hAnsi="Times New Roman"/>
          <w:b/>
          <w:color w:val="auto"/>
          <w:sz w:val="24"/>
        </w:rPr>
      </w:pPr>
    </w:p>
    <w:p w14:paraId="5CFDF59F" w14:textId="77777777" w:rsidR="00197964" w:rsidRDefault="003C52CC">
      <w:pPr>
        <w:rPr>
          <w:sz w:val="22"/>
          <w:szCs w:val="22"/>
          <w:u w:val="single"/>
        </w:rPr>
      </w:pPr>
      <w:r>
        <w:rPr>
          <w:rStyle w:val="Heading1Char"/>
          <w:rFonts w:ascii="Times New Roman" w:hAnsi="Times New Roman"/>
          <w:b/>
          <w:color w:val="auto"/>
          <w:sz w:val="24"/>
        </w:rPr>
        <w:t>G. REVIEW OF ECONOMIC DEVELOPMENT</w:t>
      </w:r>
      <w:bookmarkEnd w:id="20"/>
      <w:r>
        <w:rPr>
          <w:sz w:val="18"/>
        </w:rPr>
        <w:t xml:space="preserve"> </w:t>
      </w:r>
      <w:r>
        <w:rPr>
          <w:sz w:val="22"/>
          <w:szCs w:val="22"/>
        </w:rPr>
        <w:t>(Supplement to Exhibit 6-5)</w:t>
      </w:r>
      <w:r>
        <w:rPr>
          <w:sz w:val="22"/>
          <w:szCs w:val="22"/>
          <w:u w:val="single"/>
        </w:rPr>
        <w:t xml:space="preserve"> </w:t>
      </w:r>
    </w:p>
    <w:p w14:paraId="5CFDF5A0"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7"/>
        <w:gridCol w:w="1288"/>
      </w:tblGrid>
      <w:tr w:rsidR="00197964" w14:paraId="5CFDF5A4" w14:textId="77777777">
        <w:trPr>
          <w:trHeight w:val="386"/>
        </w:trPr>
        <w:tc>
          <w:tcPr>
            <w:tcW w:w="360" w:type="dxa"/>
            <w:vMerge w:val="restart"/>
            <w:tcBorders>
              <w:top w:val="nil"/>
              <w:left w:val="nil"/>
            </w:tcBorders>
          </w:tcPr>
          <w:p w14:paraId="5CFDF5A1"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5A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Do the economic development policies and procedures include</w:t>
            </w:r>
            <w:r>
              <w:rPr>
                <w:noProof/>
                <w:sz w:val="22"/>
                <w:szCs w:val="22"/>
              </w:rPr>
              <w:t>:</w:t>
            </w:r>
          </w:p>
          <w:p w14:paraId="5CFDF5A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5B1" w14:textId="77777777">
        <w:trPr>
          <w:trHeight w:val="773"/>
        </w:trPr>
        <w:tc>
          <w:tcPr>
            <w:tcW w:w="360" w:type="dxa"/>
            <w:vMerge/>
            <w:tcBorders>
              <w:left w:val="nil"/>
            </w:tcBorders>
          </w:tcPr>
          <w:p w14:paraId="5CFDF5A5" w14:textId="77777777" w:rsidR="00197964" w:rsidRDefault="00197964"/>
        </w:tc>
        <w:tc>
          <w:tcPr>
            <w:tcW w:w="7707" w:type="dxa"/>
            <w:tcBorders>
              <w:bottom w:val="single" w:sz="4" w:space="0" w:color="auto"/>
            </w:tcBorders>
          </w:tcPr>
          <w:p w14:paraId="5CFDF5A6" w14:textId="77777777" w:rsidR="00197964" w:rsidRDefault="003C52CC" w:rsidP="00994B60">
            <w:pPr>
              <w:pStyle w:val="ListParagraph"/>
              <w:numPr>
                <w:ilvl w:val="0"/>
                <w:numId w:val="3"/>
              </w:numPr>
              <w:spacing w:after="0" w:line="240" w:lineRule="auto"/>
              <w:rPr>
                <w:rFonts w:ascii="Times New Roman" w:hAnsi="Times New Roman"/>
                <w:noProof/>
              </w:rPr>
            </w:pPr>
            <w:r>
              <w:rPr>
                <w:rFonts w:ascii="Times New Roman" w:hAnsi="Times New Roman"/>
                <w:noProof/>
              </w:rPr>
              <w:t xml:space="preserve">Calculating the total working capital assistance by assessing a business’s ability to use its current assets to pay its current liabilities? </w:t>
            </w:r>
          </w:p>
          <w:p w14:paraId="5CFDF5A7" w14:textId="77777777" w:rsidR="00197964" w:rsidRDefault="00197964">
            <w:pPr>
              <w:pStyle w:val="ListParagraph"/>
              <w:spacing w:after="0" w:line="240" w:lineRule="auto"/>
              <w:ind w:left="358"/>
              <w:rPr>
                <w:rFonts w:ascii="Times New Roman" w:hAnsi="Times New Roman"/>
                <w:noProof/>
              </w:rPr>
            </w:pPr>
          </w:p>
        </w:tc>
        <w:tc>
          <w:tcPr>
            <w:tcW w:w="128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2"/>
              <w:gridCol w:w="485"/>
            </w:tblGrid>
            <w:tr w:rsidR="00197964" w14:paraId="5CFDF5AB" w14:textId="77777777">
              <w:trPr>
                <w:trHeight w:val="170"/>
              </w:trPr>
              <w:tc>
                <w:tcPr>
                  <w:tcW w:w="425" w:type="dxa"/>
                </w:tcPr>
                <w:p w14:paraId="5CFDF5A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A9"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A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AF" w14:textId="77777777">
              <w:trPr>
                <w:trHeight w:val="225"/>
              </w:trPr>
              <w:tc>
                <w:tcPr>
                  <w:tcW w:w="425" w:type="dxa"/>
                </w:tcPr>
                <w:p w14:paraId="5CFDF5A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5A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5A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5B0"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5BF" w14:textId="77777777">
        <w:trPr>
          <w:trHeight w:val="773"/>
        </w:trPr>
        <w:tc>
          <w:tcPr>
            <w:tcW w:w="360" w:type="dxa"/>
            <w:vMerge/>
            <w:tcBorders>
              <w:left w:val="nil"/>
            </w:tcBorders>
          </w:tcPr>
          <w:p w14:paraId="5CFDF5B2" w14:textId="77777777" w:rsidR="00197964" w:rsidRDefault="00197964"/>
        </w:tc>
        <w:tc>
          <w:tcPr>
            <w:tcW w:w="7707" w:type="dxa"/>
            <w:tcBorders>
              <w:top w:val="single" w:sz="4" w:space="0" w:color="auto"/>
              <w:bottom w:val="single" w:sz="4" w:space="0" w:color="auto"/>
              <w:right w:val="single" w:sz="4" w:space="0" w:color="auto"/>
            </w:tcBorders>
          </w:tcPr>
          <w:p w14:paraId="5CFDF5B3" w14:textId="77777777" w:rsidR="00197964" w:rsidRDefault="003C52CC" w:rsidP="00994B60">
            <w:pPr>
              <w:pStyle w:val="ListParagraph"/>
              <w:numPr>
                <w:ilvl w:val="0"/>
                <w:numId w:val="3"/>
              </w:numPr>
              <w:spacing w:after="0" w:line="240" w:lineRule="auto"/>
              <w:rPr>
                <w:rFonts w:ascii="Times New Roman" w:hAnsi="Times New Roman"/>
              </w:rPr>
            </w:pPr>
            <w:r>
              <w:rPr>
                <w:rFonts w:ascii="Times New Roman" w:hAnsi="Times New Roman"/>
                <w:noProof/>
              </w:rPr>
              <w:t>Completing the DOB analysis by identifying all assistance, including all sources of financial assistance available to the applicant to pay a portion of liabilities that will become due?</w:t>
            </w:r>
          </w:p>
          <w:p w14:paraId="5CFDF5B4" w14:textId="77777777" w:rsidR="00197964" w:rsidRDefault="00197964">
            <w:pPr>
              <w:pStyle w:val="ListParagraph"/>
              <w:spacing w:after="0" w:line="240" w:lineRule="auto"/>
              <w:ind w:left="358"/>
              <w:rPr>
                <w:rFonts w:ascii="Times New Roman" w:hAnsi="Times New Roman"/>
              </w:rPr>
            </w:pPr>
          </w:p>
          <w:p w14:paraId="5CFDF5B5" w14:textId="77777777" w:rsidR="00197964" w:rsidRDefault="003C52CC">
            <w:pPr>
              <w:rPr>
                <w:sz w:val="22"/>
              </w:rPr>
            </w:pPr>
            <w:r>
              <w:rPr>
                <w:sz w:val="22"/>
              </w:rPr>
              <w:t>[See DOB Notice 84 FR 28841 for applicability]</w:t>
            </w:r>
          </w:p>
        </w:tc>
        <w:tc>
          <w:tcPr>
            <w:tcW w:w="128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2"/>
              <w:gridCol w:w="485"/>
            </w:tblGrid>
            <w:tr w:rsidR="00197964" w14:paraId="5CFDF5B9" w14:textId="77777777">
              <w:trPr>
                <w:trHeight w:val="170"/>
              </w:trPr>
              <w:tc>
                <w:tcPr>
                  <w:tcW w:w="425" w:type="dxa"/>
                </w:tcPr>
                <w:p w14:paraId="5CFDF5B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B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B8"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BD" w14:textId="77777777">
              <w:trPr>
                <w:trHeight w:val="225"/>
              </w:trPr>
              <w:tc>
                <w:tcPr>
                  <w:tcW w:w="425" w:type="dxa"/>
                </w:tcPr>
                <w:p w14:paraId="5CFDF5B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5B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5B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5BE"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5C3" w14:textId="77777777">
        <w:trPr>
          <w:cantSplit/>
        </w:trPr>
        <w:tc>
          <w:tcPr>
            <w:tcW w:w="360" w:type="dxa"/>
            <w:vMerge/>
            <w:tcBorders>
              <w:left w:val="nil"/>
            </w:tcBorders>
          </w:tcPr>
          <w:p w14:paraId="5CFDF5C0" w14:textId="77777777" w:rsidR="00197964" w:rsidRDefault="00197964"/>
        </w:tc>
        <w:tc>
          <w:tcPr>
            <w:tcW w:w="8995" w:type="dxa"/>
            <w:gridSpan w:val="2"/>
            <w:tcBorders>
              <w:bottom w:val="nil"/>
            </w:tcBorders>
          </w:tcPr>
          <w:p w14:paraId="5CFDF5C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5C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5C6" w14:textId="77777777">
        <w:trPr>
          <w:cantSplit/>
        </w:trPr>
        <w:tc>
          <w:tcPr>
            <w:tcW w:w="360" w:type="dxa"/>
            <w:vMerge/>
            <w:tcBorders>
              <w:left w:val="nil"/>
              <w:bottom w:val="nil"/>
            </w:tcBorders>
          </w:tcPr>
          <w:p w14:paraId="5CFDF5C4" w14:textId="77777777" w:rsidR="00197964" w:rsidRDefault="00197964"/>
        </w:tc>
        <w:tc>
          <w:tcPr>
            <w:tcW w:w="8995" w:type="dxa"/>
            <w:gridSpan w:val="2"/>
            <w:tcBorders>
              <w:top w:val="nil"/>
            </w:tcBorders>
          </w:tcPr>
          <w:p w14:paraId="5CFDF5C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CFDF5C7"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
        <w:gridCol w:w="340"/>
        <w:gridCol w:w="7745"/>
        <w:gridCol w:w="1250"/>
      </w:tblGrid>
      <w:tr w:rsidR="00197964" w14:paraId="5CFDF5D4" w14:textId="77777777">
        <w:trPr>
          <w:trHeight w:val="773"/>
        </w:trPr>
        <w:tc>
          <w:tcPr>
            <w:tcW w:w="20" w:type="dxa"/>
            <w:vMerge w:val="restart"/>
            <w:tcBorders>
              <w:top w:val="nil"/>
              <w:left w:val="nil"/>
              <w:bottom w:val="nil"/>
              <w:right w:val="nil"/>
            </w:tcBorders>
          </w:tcPr>
          <w:p w14:paraId="5CFDF5C8" w14:textId="77777777" w:rsidR="00197964" w:rsidRDefault="00197964"/>
        </w:tc>
        <w:tc>
          <w:tcPr>
            <w:tcW w:w="340" w:type="dxa"/>
            <w:vMerge w:val="restart"/>
            <w:tcBorders>
              <w:top w:val="nil"/>
              <w:left w:val="nil"/>
              <w:bottom w:val="nil"/>
            </w:tcBorders>
          </w:tcPr>
          <w:p w14:paraId="5CFDF5C9" w14:textId="77777777" w:rsidR="00197964" w:rsidRDefault="00197964" w:rsidP="00994B60">
            <w:pPr>
              <w:pStyle w:val="ListParagraph"/>
              <w:numPr>
                <w:ilvl w:val="0"/>
                <w:numId w:val="32"/>
              </w:numPr>
            </w:pPr>
          </w:p>
        </w:tc>
        <w:tc>
          <w:tcPr>
            <w:tcW w:w="7745" w:type="dxa"/>
            <w:tcBorders>
              <w:bottom w:val="single" w:sz="4" w:space="0" w:color="auto"/>
            </w:tcBorders>
          </w:tcPr>
          <w:p w14:paraId="5CFDF5CA" w14:textId="77777777" w:rsidR="00197964" w:rsidRDefault="003C52CC" w:rsidP="00994B60">
            <w:pPr>
              <w:pStyle w:val="Level1"/>
              <w:numPr>
                <w:ilvl w:val="0"/>
                <w:numId w:val="18"/>
              </w:numPr>
              <w:tabs>
                <w:tab w:val="clear" w:pos="4320"/>
                <w:tab w:val="clear" w:pos="8640"/>
              </w:tabs>
              <w:rPr>
                <w:sz w:val="22"/>
                <w:szCs w:val="22"/>
                <w:u w:val="single"/>
              </w:rPr>
            </w:pPr>
            <w:r>
              <w:rPr>
                <w:noProof/>
                <w:sz w:val="22"/>
                <w:szCs w:val="22"/>
              </w:rPr>
              <w:t xml:space="preserve">In regard to requirements on </w:t>
            </w:r>
            <w:r>
              <w:rPr>
                <w:bCs/>
                <w:i/>
                <w:noProof/>
                <w:sz w:val="22"/>
                <w:szCs w:val="22"/>
              </w:rPr>
              <w:t>business</w:t>
            </w:r>
            <w:r>
              <w:rPr>
                <w:bCs/>
                <w:noProof/>
                <w:sz w:val="22"/>
                <w:szCs w:val="22"/>
              </w:rPr>
              <w:t xml:space="preserve"> </w:t>
            </w:r>
            <w:r>
              <w:rPr>
                <w:bCs/>
                <w:i/>
                <w:noProof/>
                <w:sz w:val="22"/>
                <w:szCs w:val="22"/>
              </w:rPr>
              <w:t>assistance</w:t>
            </w:r>
            <w:r>
              <w:rPr>
                <w:bCs/>
                <w:noProof/>
                <w:sz w:val="22"/>
                <w:szCs w:val="22"/>
              </w:rPr>
              <w:t>,</w:t>
            </w:r>
            <w:r>
              <w:rPr>
                <w:noProof/>
                <w:sz w:val="22"/>
                <w:szCs w:val="22"/>
              </w:rPr>
              <w:t xml:space="preserve"> as applicable, does the Action Plan or policies and procedures governing the program require that</w:t>
            </w:r>
            <w:r>
              <w:rPr>
                <w:sz w:val="22"/>
                <w:szCs w:val="22"/>
              </w:rPr>
              <w:t xml:space="preserve"> the grantee prioritize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  </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197964" w14:paraId="5CFDF5CE" w14:textId="77777777">
              <w:trPr>
                <w:trHeight w:val="170"/>
              </w:trPr>
              <w:tc>
                <w:tcPr>
                  <w:tcW w:w="425" w:type="dxa"/>
                </w:tcPr>
                <w:p w14:paraId="5CFDF5C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C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C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D2" w14:textId="77777777">
              <w:trPr>
                <w:trHeight w:val="225"/>
              </w:trPr>
              <w:tc>
                <w:tcPr>
                  <w:tcW w:w="425" w:type="dxa"/>
                </w:tcPr>
                <w:p w14:paraId="5CFDF5C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5D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5D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5D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5E3" w14:textId="77777777">
        <w:trPr>
          <w:trHeight w:val="773"/>
        </w:trPr>
        <w:tc>
          <w:tcPr>
            <w:tcW w:w="20" w:type="dxa"/>
            <w:vMerge/>
            <w:tcBorders>
              <w:top w:val="nil"/>
              <w:left w:val="nil"/>
              <w:bottom w:val="nil"/>
              <w:right w:val="nil"/>
            </w:tcBorders>
          </w:tcPr>
          <w:p w14:paraId="5CFDF5D5" w14:textId="77777777" w:rsidR="00197964" w:rsidRDefault="00197964"/>
        </w:tc>
        <w:tc>
          <w:tcPr>
            <w:tcW w:w="340" w:type="dxa"/>
            <w:vMerge/>
            <w:tcBorders>
              <w:left w:val="nil"/>
              <w:bottom w:val="nil"/>
            </w:tcBorders>
          </w:tcPr>
          <w:p w14:paraId="5CFDF5D6" w14:textId="77777777" w:rsidR="00197964" w:rsidRDefault="00197964"/>
        </w:tc>
        <w:tc>
          <w:tcPr>
            <w:tcW w:w="7745" w:type="dxa"/>
            <w:tcBorders>
              <w:bottom w:val="single" w:sz="4" w:space="0" w:color="auto"/>
            </w:tcBorders>
          </w:tcPr>
          <w:p w14:paraId="5CFDF5D7" w14:textId="77777777" w:rsidR="00197964" w:rsidRDefault="003C52CC" w:rsidP="00994B60">
            <w:pPr>
              <w:pStyle w:val="Level1"/>
              <w:numPr>
                <w:ilvl w:val="0"/>
                <w:numId w:val="18"/>
              </w:numPr>
              <w:rPr>
                <w:noProof/>
                <w:sz w:val="22"/>
                <w:szCs w:val="22"/>
              </w:rPr>
            </w:pPr>
            <w:r>
              <w:rPr>
                <w:noProof/>
                <w:sz w:val="22"/>
                <w:szCs w:val="22"/>
              </w:rPr>
              <w:t xml:space="preserve">In regard to business assistance, do the reviewed activity files document that the grantee is prioritizing assisting businesses that meet the definition of a small business as defined by SBA at 13 CFR part 121 or, for businesses engaged in ‘‘farming operations’’ as defined at 7 CFR 1400.3, and that meet the United States Department of Agriculture Farm Service Agency (FSA) criteria that are described at 7 CFR 1400.500, which are used by the FSA to determine eligibility for certain assistance programs?  </w:t>
            </w:r>
          </w:p>
          <w:p w14:paraId="5CFDF5D8" w14:textId="77777777" w:rsidR="00197964" w:rsidRDefault="00197964">
            <w:pPr>
              <w:pStyle w:val="Level1"/>
              <w:numPr>
                <w:ilvl w:val="0"/>
                <w:numId w:val="0"/>
              </w:numPr>
              <w:tabs>
                <w:tab w:val="clear" w:pos="4320"/>
                <w:tab w:val="clear" w:pos="8640"/>
              </w:tabs>
              <w:ind w:left="720"/>
              <w:rPr>
                <w:noProof/>
                <w:sz w:val="22"/>
                <w:szCs w:val="22"/>
              </w:rPr>
            </w:pPr>
          </w:p>
          <w:p w14:paraId="5CFDF5D9" w14:textId="77777777" w:rsidR="00197964" w:rsidRDefault="003C52CC">
            <w:pPr>
              <w:pStyle w:val="Level1"/>
              <w:numPr>
                <w:ilvl w:val="0"/>
                <w:numId w:val="0"/>
              </w:numPr>
              <w:tabs>
                <w:tab w:val="clear" w:pos="4320"/>
                <w:tab w:val="clear" w:pos="8640"/>
              </w:tabs>
              <w:rPr>
                <w:noProof/>
                <w:sz w:val="22"/>
                <w:szCs w:val="22"/>
              </w:rPr>
            </w:pPr>
            <w:r>
              <w:rPr>
                <w:noProof/>
                <w:sz w:val="22"/>
                <w:szCs w:val="22"/>
              </w:rPr>
              <w:t>[81 FR 39707]</w:t>
            </w:r>
          </w:p>
        </w:tc>
        <w:tc>
          <w:tcPr>
            <w:tcW w:w="125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3"/>
              <w:gridCol w:w="471"/>
            </w:tblGrid>
            <w:tr w:rsidR="00197964" w14:paraId="5CFDF5DD" w14:textId="77777777">
              <w:trPr>
                <w:trHeight w:val="170"/>
              </w:trPr>
              <w:tc>
                <w:tcPr>
                  <w:tcW w:w="425" w:type="dxa"/>
                </w:tcPr>
                <w:p w14:paraId="5CFDF5DA"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5D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5D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E1" w14:textId="77777777">
              <w:trPr>
                <w:trHeight w:val="225"/>
              </w:trPr>
              <w:tc>
                <w:tcPr>
                  <w:tcW w:w="425" w:type="dxa"/>
                </w:tcPr>
                <w:p w14:paraId="5CFDF5D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5D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5E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5E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5E8" w14:textId="77777777">
        <w:trPr>
          <w:cantSplit/>
        </w:trPr>
        <w:tc>
          <w:tcPr>
            <w:tcW w:w="20" w:type="dxa"/>
            <w:vMerge/>
            <w:tcBorders>
              <w:left w:val="nil"/>
              <w:bottom w:val="nil"/>
              <w:right w:val="nil"/>
            </w:tcBorders>
          </w:tcPr>
          <w:p w14:paraId="5CFDF5E4" w14:textId="77777777" w:rsidR="00197964" w:rsidRDefault="00197964"/>
        </w:tc>
        <w:tc>
          <w:tcPr>
            <w:tcW w:w="340" w:type="dxa"/>
            <w:vMerge/>
            <w:tcBorders>
              <w:left w:val="nil"/>
              <w:bottom w:val="nil"/>
            </w:tcBorders>
          </w:tcPr>
          <w:p w14:paraId="5CFDF5E5" w14:textId="77777777" w:rsidR="00197964" w:rsidRDefault="00197964"/>
        </w:tc>
        <w:tc>
          <w:tcPr>
            <w:tcW w:w="8995" w:type="dxa"/>
            <w:gridSpan w:val="2"/>
            <w:tcBorders>
              <w:bottom w:val="single" w:sz="4" w:space="0" w:color="auto"/>
            </w:tcBorders>
          </w:tcPr>
          <w:p w14:paraId="5CFDF5E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5E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CFDF5E9" w14:textId="77777777" w:rsidR="00197964" w:rsidRDefault="00197964">
      <w:pPr>
        <w:rPr>
          <w:sz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7650"/>
        <w:gridCol w:w="1345"/>
      </w:tblGrid>
      <w:tr w:rsidR="00197964" w14:paraId="5CFDF5EC" w14:textId="77777777" w:rsidTr="00443150">
        <w:trPr>
          <w:trHeight w:val="530"/>
        </w:trPr>
        <w:tc>
          <w:tcPr>
            <w:tcW w:w="360" w:type="dxa"/>
            <w:vMerge w:val="restart"/>
            <w:tcBorders>
              <w:top w:val="nil"/>
              <w:left w:val="nil"/>
              <w:bottom w:val="nil"/>
            </w:tcBorders>
          </w:tcPr>
          <w:p w14:paraId="5CFDF5EA"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5E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A976EC6">
              <w:rPr>
                <w:sz w:val="22"/>
                <w:szCs w:val="22"/>
              </w:rPr>
              <w:t xml:space="preserve">In accordance with the 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w:t>
            </w:r>
          </w:p>
        </w:tc>
      </w:tr>
      <w:tr w:rsidR="00197964" w14:paraId="5CFDF5FA" w14:textId="77777777" w:rsidTr="00443150">
        <w:trPr>
          <w:trHeight w:val="773"/>
        </w:trPr>
        <w:tc>
          <w:tcPr>
            <w:tcW w:w="360" w:type="dxa"/>
            <w:vMerge/>
            <w:tcBorders>
              <w:left w:val="nil"/>
              <w:bottom w:val="nil"/>
            </w:tcBorders>
          </w:tcPr>
          <w:p w14:paraId="5CFDF5ED" w14:textId="77777777" w:rsidR="00197964" w:rsidRDefault="00197964"/>
        </w:tc>
        <w:tc>
          <w:tcPr>
            <w:tcW w:w="7650" w:type="dxa"/>
            <w:tcBorders>
              <w:top w:val="single" w:sz="4" w:space="0" w:color="auto"/>
              <w:bottom w:val="single" w:sz="4" w:space="0" w:color="auto"/>
              <w:right w:val="single" w:sz="4" w:space="0" w:color="auto"/>
            </w:tcBorders>
          </w:tcPr>
          <w:p w14:paraId="5CFDF5EE" w14:textId="77777777" w:rsidR="00197964" w:rsidRDefault="003C52CC" w:rsidP="00994B60">
            <w:pPr>
              <w:pStyle w:val="ListParagraph"/>
              <w:numPr>
                <w:ilvl w:val="0"/>
                <w:numId w:val="15"/>
              </w:numPr>
              <w:spacing w:after="0" w:line="240" w:lineRule="auto"/>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5CFDF5EF" w14:textId="77777777" w:rsidR="00197964" w:rsidRDefault="00197964">
            <w:pPr>
              <w:pStyle w:val="ListParagraph"/>
              <w:spacing w:after="0" w:line="240" w:lineRule="auto"/>
              <w:ind w:left="358"/>
              <w:rPr>
                <w:rFonts w:ascii="Times New Roman" w:hAnsi="Times New Roman"/>
              </w:rPr>
            </w:pPr>
          </w:p>
          <w:p w14:paraId="5CFDF5F0" w14:textId="77777777" w:rsidR="00197964" w:rsidRDefault="003C52CC">
            <w:pPr>
              <w:rPr>
                <w:sz w:val="22"/>
                <w:szCs w:val="22"/>
              </w:rPr>
            </w:pPr>
            <w:r>
              <w:rPr>
                <w:sz w:val="22"/>
                <w:szCs w:val="22"/>
              </w:rPr>
              <w:t>[81 FR 39701]</w:t>
            </w:r>
          </w:p>
        </w:tc>
        <w:tc>
          <w:tcPr>
            <w:tcW w:w="13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381"/>
              <w:gridCol w:w="412"/>
              <w:gridCol w:w="485"/>
            </w:tblGrid>
            <w:tr w:rsidR="00197964" w14:paraId="5CFDF5F4" w14:textId="77777777">
              <w:trPr>
                <w:trHeight w:val="170"/>
              </w:trPr>
              <w:tc>
                <w:tcPr>
                  <w:tcW w:w="381" w:type="dxa"/>
                </w:tcPr>
                <w:p w14:paraId="5CFDF5F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412" w:type="dxa"/>
                </w:tcPr>
                <w:p w14:paraId="5CFDF5F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485" w:type="dxa"/>
                </w:tcPr>
                <w:p w14:paraId="5CFDF5F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5F8" w14:textId="77777777">
              <w:trPr>
                <w:trHeight w:val="225"/>
              </w:trPr>
              <w:tc>
                <w:tcPr>
                  <w:tcW w:w="381" w:type="dxa"/>
                </w:tcPr>
                <w:p w14:paraId="5CFDF5F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412" w:type="dxa"/>
                </w:tcPr>
                <w:p w14:paraId="5CFDF5F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485" w:type="dxa"/>
                </w:tcPr>
                <w:p w14:paraId="5CFDF5F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5F9"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608" w14:textId="77777777" w:rsidTr="00443150">
        <w:trPr>
          <w:trHeight w:val="332"/>
        </w:trPr>
        <w:tc>
          <w:tcPr>
            <w:tcW w:w="360" w:type="dxa"/>
            <w:vMerge/>
            <w:tcBorders>
              <w:left w:val="nil"/>
              <w:bottom w:val="nil"/>
            </w:tcBorders>
          </w:tcPr>
          <w:p w14:paraId="5CFDF5FB" w14:textId="77777777" w:rsidR="00197964" w:rsidRDefault="00197964"/>
        </w:tc>
        <w:tc>
          <w:tcPr>
            <w:tcW w:w="7650" w:type="dxa"/>
            <w:tcBorders>
              <w:top w:val="single" w:sz="4" w:space="0" w:color="auto"/>
              <w:bottom w:val="single" w:sz="4" w:space="0" w:color="auto"/>
              <w:right w:val="single" w:sz="4" w:space="0" w:color="auto"/>
            </w:tcBorders>
          </w:tcPr>
          <w:p w14:paraId="5CFDF5FC" w14:textId="77777777" w:rsidR="00197964" w:rsidRDefault="003C52CC" w:rsidP="00994B60">
            <w:pPr>
              <w:pStyle w:val="ListParagraph"/>
              <w:numPr>
                <w:ilvl w:val="0"/>
                <w:numId w:val="15"/>
              </w:numPr>
              <w:spacing w:after="0" w:line="240" w:lineRule="auto"/>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7A4048A9" w14:textId="77777777" w:rsidR="00071B0D" w:rsidRDefault="00071B0D">
            <w:pPr>
              <w:ind w:left="-2"/>
              <w:rPr>
                <w:sz w:val="22"/>
                <w:szCs w:val="22"/>
              </w:rPr>
            </w:pPr>
          </w:p>
          <w:p w14:paraId="5CFDF5FE" w14:textId="4FA71331" w:rsidR="00197964" w:rsidRDefault="003C52CC">
            <w:pPr>
              <w:ind w:left="-2"/>
              <w:rPr>
                <w:sz w:val="22"/>
                <w:szCs w:val="22"/>
              </w:rPr>
            </w:pPr>
            <w:r>
              <w:rPr>
                <w:sz w:val="22"/>
                <w:szCs w:val="22"/>
              </w:rPr>
              <w:t>[81 F</w:t>
            </w:r>
            <w:r w:rsidR="003E6904">
              <w:rPr>
                <w:sz w:val="22"/>
                <w:szCs w:val="22"/>
              </w:rPr>
              <w:t>R</w:t>
            </w:r>
            <w:r>
              <w:rPr>
                <w:sz w:val="22"/>
                <w:szCs w:val="22"/>
              </w:rPr>
              <w:t xml:space="preserve"> 39701]</w:t>
            </w:r>
          </w:p>
        </w:tc>
        <w:tc>
          <w:tcPr>
            <w:tcW w:w="13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45"/>
              <w:gridCol w:w="363"/>
              <w:gridCol w:w="489"/>
            </w:tblGrid>
            <w:tr w:rsidR="00197964" w14:paraId="5CFDF602" w14:textId="77777777">
              <w:trPr>
                <w:trHeight w:val="290"/>
              </w:trPr>
              <w:tc>
                <w:tcPr>
                  <w:tcW w:w="445" w:type="dxa"/>
                </w:tcPr>
                <w:p w14:paraId="5CFDF5F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363" w:type="dxa"/>
                </w:tcPr>
                <w:p w14:paraId="5CFDF60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489" w:type="dxa"/>
                </w:tcPr>
                <w:p w14:paraId="5CFDF60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06" w14:textId="77777777">
              <w:trPr>
                <w:trHeight w:val="384"/>
              </w:trPr>
              <w:tc>
                <w:tcPr>
                  <w:tcW w:w="445" w:type="dxa"/>
                </w:tcPr>
                <w:p w14:paraId="5CFDF60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363" w:type="dxa"/>
                </w:tcPr>
                <w:p w14:paraId="5CFDF60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489" w:type="dxa"/>
                </w:tcPr>
                <w:p w14:paraId="5CFDF60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607" w14:textId="77777777" w:rsidR="00197964" w:rsidRDefault="00197964"/>
        </w:tc>
      </w:tr>
      <w:tr w:rsidR="00197964" w14:paraId="5CFDF615" w14:textId="77777777" w:rsidTr="00443150">
        <w:trPr>
          <w:trHeight w:val="773"/>
        </w:trPr>
        <w:tc>
          <w:tcPr>
            <w:tcW w:w="360" w:type="dxa"/>
            <w:vMerge/>
            <w:tcBorders>
              <w:left w:val="nil"/>
              <w:bottom w:val="nil"/>
            </w:tcBorders>
          </w:tcPr>
          <w:p w14:paraId="5CFDF609" w14:textId="77777777" w:rsidR="00197964" w:rsidRDefault="00197964"/>
        </w:tc>
        <w:tc>
          <w:tcPr>
            <w:tcW w:w="7650" w:type="dxa"/>
            <w:tcBorders>
              <w:top w:val="single" w:sz="4" w:space="0" w:color="auto"/>
              <w:bottom w:val="single" w:sz="4" w:space="0" w:color="auto"/>
              <w:right w:val="single" w:sz="4" w:space="0" w:color="auto"/>
            </w:tcBorders>
          </w:tcPr>
          <w:p w14:paraId="5CFDF60B" w14:textId="5AE35A2A" w:rsidR="00197964" w:rsidRPr="00531827" w:rsidRDefault="003C52CC" w:rsidP="00443150">
            <w:pPr>
              <w:pStyle w:val="ListParagraph"/>
              <w:numPr>
                <w:ilvl w:val="0"/>
                <w:numId w:val="15"/>
              </w:numPr>
              <w:spacing w:after="0" w:line="240" w:lineRule="auto"/>
            </w:pPr>
            <w:r>
              <w:rPr>
                <w:rFonts w:ascii="Times New Roman" w:hAnsi="Times New Roman"/>
              </w:rPr>
              <w:t>If the grantee has adopted another Federal agency’s environmental review, does the environmental review cover all project activities funded by the HUD recipient?</w:t>
            </w:r>
          </w:p>
        </w:tc>
        <w:tc>
          <w:tcPr>
            <w:tcW w:w="134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197964" w14:paraId="5CFDF60F" w14:textId="77777777">
              <w:trPr>
                <w:trHeight w:val="170"/>
              </w:trPr>
              <w:tc>
                <w:tcPr>
                  <w:tcW w:w="425" w:type="dxa"/>
                </w:tcPr>
                <w:p w14:paraId="5CFDF60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0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0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13" w14:textId="77777777">
              <w:trPr>
                <w:trHeight w:val="225"/>
              </w:trPr>
              <w:tc>
                <w:tcPr>
                  <w:tcW w:w="425" w:type="dxa"/>
                </w:tcPr>
                <w:p w14:paraId="5CFDF61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1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1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14"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619" w14:textId="77777777" w:rsidTr="00443150">
        <w:trPr>
          <w:trHeight w:val="773"/>
        </w:trPr>
        <w:tc>
          <w:tcPr>
            <w:tcW w:w="360" w:type="dxa"/>
            <w:vMerge/>
            <w:tcBorders>
              <w:left w:val="nil"/>
              <w:bottom w:val="nil"/>
            </w:tcBorders>
          </w:tcPr>
          <w:p w14:paraId="5CFDF616" w14:textId="77777777" w:rsidR="00197964" w:rsidRDefault="00197964"/>
        </w:tc>
        <w:tc>
          <w:tcPr>
            <w:tcW w:w="8995" w:type="dxa"/>
            <w:gridSpan w:val="2"/>
            <w:tcBorders>
              <w:top w:val="single" w:sz="4" w:space="0" w:color="auto"/>
              <w:bottom w:val="single" w:sz="4" w:space="0" w:color="auto"/>
              <w:right w:val="single" w:sz="4" w:space="0" w:color="auto"/>
            </w:tcBorders>
          </w:tcPr>
          <w:p w14:paraId="5CFDF61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61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bl>
    <w:p w14:paraId="5CFDF61A" w14:textId="77777777" w:rsidR="00197964" w:rsidRDefault="00197964">
      <w:pPr>
        <w:rPr>
          <w:sz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05"/>
        <w:gridCol w:w="1290"/>
      </w:tblGrid>
      <w:tr w:rsidR="00197964" w14:paraId="5CFDF620" w14:textId="77777777">
        <w:trPr>
          <w:cantSplit/>
          <w:trHeight w:val="278"/>
        </w:trPr>
        <w:tc>
          <w:tcPr>
            <w:tcW w:w="360" w:type="dxa"/>
            <w:vMerge w:val="restart"/>
            <w:tcBorders>
              <w:top w:val="nil"/>
              <w:left w:val="nil"/>
              <w:bottom w:val="nil"/>
            </w:tcBorders>
          </w:tcPr>
          <w:p w14:paraId="5CFDF61B"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61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roofErr w:type="gramStart"/>
            <w:r>
              <w:rPr>
                <w:sz w:val="22"/>
              </w:rPr>
              <w:t>In regard to</w:t>
            </w:r>
            <w:proofErr w:type="gramEnd"/>
            <w:r>
              <w:rPr>
                <w:b/>
                <w:i/>
                <w:sz w:val="22"/>
              </w:rPr>
              <w:t xml:space="preserve"> activities in floodplains, </w:t>
            </w:r>
            <w:r>
              <w:rPr>
                <w:b/>
                <w:i/>
                <w:iCs/>
                <w:sz w:val="22"/>
                <w:szCs w:val="22"/>
              </w:rPr>
              <w:t>flood hazard area or equivalent in FEMA’s data source identified in 24 CFR 55.2(b)(1)</w:t>
            </w:r>
            <w:r>
              <w:rPr>
                <w:b/>
                <w:i/>
                <w:noProof/>
                <w:sz w:val="22"/>
                <w:szCs w:val="22"/>
              </w:rPr>
              <w:t xml:space="preserve">, </w:t>
            </w:r>
            <w:r>
              <w:rPr>
                <w:sz w:val="22"/>
              </w:rPr>
              <w:t xml:space="preserve">do the </w:t>
            </w:r>
            <w:r>
              <w:rPr>
                <w:noProof/>
                <w:sz w:val="22"/>
                <w:szCs w:val="22"/>
              </w:rPr>
              <w:t>policies and procedures</w:t>
            </w:r>
            <w:r>
              <w:rPr>
                <w:color w:val="000000"/>
                <w:sz w:val="22"/>
                <w:szCs w:val="22"/>
              </w:rPr>
              <w:t>:</w:t>
            </w:r>
          </w:p>
          <w:p w14:paraId="5CFDF61D"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color w:val="000000"/>
                <w:sz w:val="22"/>
                <w:szCs w:val="22"/>
              </w:rPr>
            </w:pPr>
          </w:p>
          <w:p w14:paraId="5CFDF61E"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61F"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rPr>
            </w:pPr>
          </w:p>
        </w:tc>
      </w:tr>
      <w:tr w:rsidR="00197964" w14:paraId="5CFDF62D" w14:textId="77777777">
        <w:trPr>
          <w:trHeight w:val="773"/>
        </w:trPr>
        <w:tc>
          <w:tcPr>
            <w:tcW w:w="360" w:type="dxa"/>
            <w:vMerge/>
            <w:tcBorders>
              <w:left w:val="nil"/>
              <w:bottom w:val="nil"/>
            </w:tcBorders>
          </w:tcPr>
          <w:p w14:paraId="5CFDF621" w14:textId="77777777" w:rsidR="00197964" w:rsidRDefault="00197964">
            <w:pPr>
              <w:spacing w:after="160" w:line="259" w:lineRule="auto"/>
              <w:rPr>
                <w:rFonts w:eastAsia="Calibri"/>
                <w:sz w:val="22"/>
                <w:szCs w:val="22"/>
              </w:rPr>
            </w:pPr>
          </w:p>
        </w:tc>
        <w:tc>
          <w:tcPr>
            <w:tcW w:w="7705" w:type="dxa"/>
            <w:tcBorders>
              <w:top w:val="single" w:sz="4" w:space="0" w:color="auto"/>
              <w:bottom w:val="single" w:sz="4" w:space="0" w:color="auto"/>
              <w:right w:val="single" w:sz="4" w:space="0" w:color="auto"/>
            </w:tcBorders>
          </w:tcPr>
          <w:p w14:paraId="5CFDF622" w14:textId="77777777" w:rsidR="00197964" w:rsidRDefault="003C52CC" w:rsidP="00994B60">
            <w:pPr>
              <w:numPr>
                <w:ilvl w:val="0"/>
                <w:numId w:val="24"/>
              </w:numPr>
              <w:spacing w:after="160" w:line="259" w:lineRule="auto"/>
              <w:contextualSpacing/>
              <w:rPr>
                <w:rFonts w:eastAsia="Calibri"/>
                <w:sz w:val="22"/>
                <w:szCs w:val="22"/>
              </w:rPr>
            </w:pPr>
            <w:bookmarkStart w:id="21" w:name="_Hlk49932089"/>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5CFDF623" w14:textId="77777777" w:rsidR="00197964" w:rsidRDefault="00197964">
            <w:pPr>
              <w:rPr>
                <w:rFonts w:eastAsia="Calibri"/>
                <w:sz w:val="22"/>
                <w:szCs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27" w14:textId="77777777">
              <w:trPr>
                <w:trHeight w:val="170"/>
              </w:trPr>
              <w:tc>
                <w:tcPr>
                  <w:tcW w:w="425" w:type="dxa"/>
                </w:tcPr>
                <w:p w14:paraId="5CFDF62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2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2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2B" w14:textId="77777777">
              <w:trPr>
                <w:trHeight w:val="225"/>
              </w:trPr>
              <w:tc>
                <w:tcPr>
                  <w:tcW w:w="425" w:type="dxa"/>
                </w:tcPr>
                <w:p w14:paraId="5CFDF62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2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2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2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63A" w14:textId="77777777">
        <w:trPr>
          <w:trHeight w:val="773"/>
        </w:trPr>
        <w:tc>
          <w:tcPr>
            <w:tcW w:w="360" w:type="dxa"/>
            <w:vMerge/>
            <w:tcBorders>
              <w:left w:val="nil"/>
              <w:bottom w:val="nil"/>
            </w:tcBorders>
          </w:tcPr>
          <w:p w14:paraId="5CFDF62E" w14:textId="77777777" w:rsidR="00197964" w:rsidRDefault="00197964">
            <w:pPr>
              <w:spacing w:after="160" w:line="259" w:lineRule="auto"/>
              <w:rPr>
                <w:rFonts w:eastAsia="Calibri"/>
                <w:sz w:val="22"/>
                <w:szCs w:val="22"/>
              </w:rPr>
            </w:pPr>
          </w:p>
        </w:tc>
        <w:bookmarkEnd w:id="21"/>
        <w:tc>
          <w:tcPr>
            <w:tcW w:w="7705" w:type="dxa"/>
            <w:tcBorders>
              <w:top w:val="single" w:sz="4" w:space="0" w:color="auto"/>
              <w:bottom w:val="single" w:sz="4" w:space="0" w:color="auto"/>
              <w:right w:val="single" w:sz="4" w:space="0" w:color="auto"/>
            </w:tcBorders>
          </w:tcPr>
          <w:p w14:paraId="5CFDF62F" w14:textId="77777777" w:rsidR="00197964" w:rsidRDefault="003C52CC" w:rsidP="00994B60">
            <w:pPr>
              <w:numPr>
                <w:ilvl w:val="0"/>
                <w:numId w:val="24"/>
              </w:numPr>
              <w:spacing w:after="160" w:line="259" w:lineRule="auto"/>
              <w:contextualSpacing/>
              <w:rPr>
                <w:rFonts w:eastAsia="Calibri"/>
                <w:sz w:val="22"/>
              </w:rPr>
            </w:pPr>
            <w:r>
              <w:rPr>
                <w:rFonts w:eastAsia="Calibri"/>
                <w:sz w:val="22"/>
                <w:szCs w:val="22"/>
              </w:rPr>
              <w:t>Require all non-residential</w:t>
            </w:r>
            <w:r>
              <w:rPr>
                <w:rFonts w:eastAsia="Calibri"/>
                <w:sz w:val="22"/>
              </w:rPr>
              <w:t xml:space="preserve"> structures</w:t>
            </w:r>
            <w:r>
              <w:rPr>
                <w:rFonts w:eastAsia="Calibri"/>
                <w:sz w:val="22"/>
                <w:szCs w:val="22"/>
              </w:rPr>
              <w:t xml:space="preserve"> that are not Critical Actions (as defined at 24 CFR 55.2(b)(2))</w:t>
            </w:r>
            <w:r>
              <w:rPr>
                <w:rFonts w:eastAsia="Calibri"/>
                <w:sz w:val="22"/>
              </w:rPr>
              <w:t xml:space="preserve"> to be elevated or floodproofed in accordance with FEMA floodproofing standards at 44 CFR 60.3(c)(3)(ii) or successor standard, up to at least two feet above the 1 percent annual floodplain?</w:t>
            </w:r>
          </w:p>
          <w:p w14:paraId="5CFDF630" w14:textId="77777777" w:rsidR="00197964" w:rsidRDefault="00197964">
            <w:pPr>
              <w:spacing w:after="200" w:line="276" w:lineRule="auto"/>
              <w:contextualSpacing/>
              <w:rPr>
                <w:rFonts w:eastAsia="Calibri"/>
                <w:sz w:val="22"/>
              </w:rPr>
            </w:pPr>
          </w:p>
        </w:tc>
        <w:tc>
          <w:tcPr>
            <w:tcW w:w="12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34" w14:textId="77777777">
              <w:trPr>
                <w:trHeight w:val="170"/>
              </w:trPr>
              <w:tc>
                <w:tcPr>
                  <w:tcW w:w="425" w:type="dxa"/>
                </w:tcPr>
                <w:p w14:paraId="5CFDF63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63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63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638" w14:textId="77777777">
              <w:trPr>
                <w:trHeight w:val="225"/>
              </w:trPr>
              <w:tc>
                <w:tcPr>
                  <w:tcW w:w="425" w:type="dxa"/>
                </w:tcPr>
                <w:p w14:paraId="5CFDF63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63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63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639"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p>
        </w:tc>
      </w:tr>
      <w:tr w:rsidR="00197964" w14:paraId="5CFDF648" w14:textId="77777777">
        <w:trPr>
          <w:trHeight w:val="773"/>
        </w:trPr>
        <w:tc>
          <w:tcPr>
            <w:tcW w:w="360" w:type="dxa"/>
            <w:vMerge/>
            <w:tcBorders>
              <w:left w:val="nil"/>
              <w:bottom w:val="nil"/>
            </w:tcBorders>
          </w:tcPr>
          <w:p w14:paraId="5CFDF63B" w14:textId="77777777" w:rsidR="00197964" w:rsidRDefault="00197964">
            <w:pPr>
              <w:spacing w:after="160" w:line="259" w:lineRule="auto"/>
              <w:rPr>
                <w:rFonts w:eastAsia="Calibri"/>
                <w:sz w:val="22"/>
                <w:szCs w:val="22"/>
              </w:rPr>
            </w:pPr>
          </w:p>
        </w:tc>
        <w:tc>
          <w:tcPr>
            <w:tcW w:w="7705" w:type="dxa"/>
            <w:tcBorders>
              <w:bottom w:val="single" w:sz="4" w:space="0" w:color="auto"/>
            </w:tcBorders>
          </w:tcPr>
          <w:p w14:paraId="5CFDF63C" w14:textId="77777777" w:rsidR="00197964" w:rsidRDefault="003C52CC" w:rsidP="00994B60">
            <w:pPr>
              <w:numPr>
                <w:ilvl w:val="0"/>
                <w:numId w:val="24"/>
              </w:numPr>
              <w:spacing w:after="160" w:line="259" w:lineRule="auto"/>
              <w:contextualSpacing/>
              <w:rPr>
                <w:rFonts w:eastAsia="Calibri"/>
                <w:sz w:val="22"/>
              </w:rPr>
            </w:pPr>
            <w:r>
              <w:rPr>
                <w:rFonts w:eastAsia="Calibri"/>
                <w:sz w:val="22"/>
              </w:rPr>
              <w:t xml:space="preserve">Require </w:t>
            </w:r>
            <w:r>
              <w:rPr>
                <w:rFonts w:eastAsia="Calibri"/>
                <w:sz w:val="22"/>
                <w:szCs w:val="22"/>
              </w:rPr>
              <w:t>a structure (i.e. walled or roofed buildings, including mobile homes and gas or liquid storage tanks) or facility in</w:t>
            </w:r>
            <w:r>
              <w:rPr>
                <w:rFonts w:eastAsia="Calibri"/>
                <w:sz w:val="22"/>
              </w:rPr>
              <w:t xml:space="preserve"> the 0.2 percent annual floodplain (or 500-</w:t>
            </w:r>
            <w:r>
              <w:rPr>
                <w:rFonts w:eastAsia="Calibri"/>
                <w:sz w:val="22"/>
                <w:szCs w:val="22"/>
              </w:rPr>
              <w:t xml:space="preserve"> </w:t>
            </w:r>
            <w:r>
              <w:rPr>
                <w:rFonts w:eastAsia="Calibri"/>
                <w:sz w:val="22"/>
              </w:rPr>
              <w:t>year floodplain</w:t>
            </w:r>
            <w:r>
              <w:rPr>
                <w:rFonts w:eastAsia="Calibri"/>
                <w:sz w:val="22"/>
                <w:szCs w:val="22"/>
              </w:rPr>
              <w:t>) under a Critical Action (as defined at 24 CFR 55.2(b)(3))</w:t>
            </w:r>
            <w:r>
              <w:rPr>
                <w:rFonts w:eastAsia="Calibri"/>
                <w:sz w:val="22"/>
              </w:rPr>
              <w:t xml:space="preserve"> to be elevated or floodproofed (in accordance with the FEMA standards) to the higher of the 0.2 percent annual floodplain elevation or three feet above the 1 percent annual floodplain?</w:t>
            </w:r>
          </w:p>
          <w:p w14:paraId="5CFDF63D" w14:textId="77777777" w:rsidR="00197964" w:rsidRDefault="00197964">
            <w:pPr>
              <w:ind w:left="720"/>
              <w:contextualSpacing/>
              <w:rPr>
                <w:rFonts w:eastAsia="Calibri"/>
                <w:sz w:val="22"/>
                <w:szCs w:val="22"/>
              </w:rPr>
            </w:pPr>
          </w:p>
          <w:p w14:paraId="5CFDF63E" w14:textId="77777777" w:rsidR="00197964" w:rsidRDefault="003C52CC">
            <w:pPr>
              <w:spacing w:after="160" w:line="259" w:lineRule="auto"/>
              <w:ind w:left="1440"/>
              <w:rPr>
                <w:rFonts w:eastAsia="Calibri"/>
                <w:sz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42" w14:textId="77777777">
              <w:trPr>
                <w:trHeight w:val="170"/>
              </w:trPr>
              <w:tc>
                <w:tcPr>
                  <w:tcW w:w="425" w:type="dxa"/>
                </w:tcPr>
                <w:p w14:paraId="5CFDF63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64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64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646" w14:textId="77777777">
              <w:trPr>
                <w:trHeight w:val="225"/>
              </w:trPr>
              <w:tc>
                <w:tcPr>
                  <w:tcW w:w="425" w:type="dxa"/>
                </w:tcPr>
                <w:p w14:paraId="5CFDF64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64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64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64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rPr>
            </w:pPr>
          </w:p>
        </w:tc>
      </w:tr>
      <w:tr w:rsidR="00197964" w14:paraId="5CFDF655" w14:textId="77777777">
        <w:trPr>
          <w:trHeight w:val="773"/>
        </w:trPr>
        <w:tc>
          <w:tcPr>
            <w:tcW w:w="360" w:type="dxa"/>
            <w:vMerge/>
            <w:tcBorders>
              <w:left w:val="nil"/>
              <w:bottom w:val="nil"/>
            </w:tcBorders>
          </w:tcPr>
          <w:p w14:paraId="5CFDF649" w14:textId="77777777" w:rsidR="00197964" w:rsidRDefault="00197964">
            <w:pPr>
              <w:spacing w:after="160" w:line="259" w:lineRule="auto"/>
              <w:rPr>
                <w:rFonts w:eastAsia="Calibri"/>
                <w:sz w:val="22"/>
                <w:szCs w:val="22"/>
              </w:rPr>
            </w:pPr>
          </w:p>
        </w:tc>
        <w:tc>
          <w:tcPr>
            <w:tcW w:w="7705" w:type="dxa"/>
            <w:tcBorders>
              <w:bottom w:val="single" w:sz="4" w:space="0" w:color="auto"/>
            </w:tcBorders>
          </w:tcPr>
          <w:p w14:paraId="5CFDF64A" w14:textId="77777777" w:rsidR="00197964" w:rsidRDefault="003C52CC" w:rsidP="00994B60">
            <w:pPr>
              <w:numPr>
                <w:ilvl w:val="0"/>
                <w:numId w:val="24"/>
              </w:numPr>
              <w:spacing w:after="160" w:line="259" w:lineRule="auto"/>
              <w:contextualSpacing/>
              <w:rPr>
                <w:rFonts w:eastAsia="Calibri"/>
                <w:sz w:val="22"/>
                <w:szCs w:val="22"/>
              </w:rPr>
            </w:pPr>
            <w:r>
              <w:rPr>
                <w:rFonts w:eastAsia="Calibri"/>
                <w:sz w:val="22"/>
                <w:szCs w:val="22"/>
              </w:rPr>
              <w:t>Require a structure (i.e. walled or roofed buildings, including mobile homes and gas or liquid storage tanks) or facility in the 1 percent annual floodplain under a Critical Action (as defined at 24 CFR 55.2(b)(3)) to be elevated or floodproofed at least three feet above the 1 percent annual floodplain level when the .2 percent annual floodplain or elevation is unavailable?</w:t>
            </w:r>
          </w:p>
          <w:p w14:paraId="5CFDF64B" w14:textId="77777777" w:rsidR="00197964" w:rsidRDefault="00197964">
            <w:pPr>
              <w:contextualSpacing/>
              <w:rPr>
                <w:rFonts w:eastAsia="Calibri"/>
                <w:sz w:val="22"/>
                <w:szCs w:val="22"/>
              </w:rPr>
            </w:pP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4F" w14:textId="77777777">
              <w:trPr>
                <w:trHeight w:val="170"/>
              </w:trPr>
              <w:tc>
                <w:tcPr>
                  <w:tcW w:w="425" w:type="dxa"/>
                </w:tcPr>
                <w:p w14:paraId="5CFDF64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4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4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53" w14:textId="77777777">
              <w:trPr>
                <w:trHeight w:val="225"/>
              </w:trPr>
              <w:tc>
                <w:tcPr>
                  <w:tcW w:w="425" w:type="dxa"/>
                </w:tcPr>
                <w:p w14:paraId="5CFDF65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5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5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54"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661" w14:textId="77777777">
        <w:trPr>
          <w:trHeight w:val="773"/>
        </w:trPr>
        <w:tc>
          <w:tcPr>
            <w:tcW w:w="360" w:type="dxa"/>
            <w:vMerge/>
            <w:tcBorders>
              <w:left w:val="nil"/>
              <w:bottom w:val="nil"/>
            </w:tcBorders>
          </w:tcPr>
          <w:p w14:paraId="5CFDF656" w14:textId="77777777" w:rsidR="00197964" w:rsidRDefault="00197964">
            <w:pPr>
              <w:spacing w:after="160" w:line="259" w:lineRule="auto"/>
              <w:rPr>
                <w:rFonts w:eastAsia="Calibri"/>
                <w:sz w:val="22"/>
                <w:szCs w:val="22"/>
              </w:rPr>
            </w:pPr>
          </w:p>
        </w:tc>
        <w:tc>
          <w:tcPr>
            <w:tcW w:w="7705" w:type="dxa"/>
          </w:tcPr>
          <w:p w14:paraId="5CFDF657" w14:textId="77777777" w:rsidR="00197964" w:rsidRDefault="003C52CC" w:rsidP="00994B60">
            <w:pPr>
              <w:numPr>
                <w:ilvl w:val="0"/>
                <w:numId w:val="24"/>
              </w:numPr>
              <w:spacing w:after="160" w:line="259" w:lineRule="auto"/>
              <w:contextualSpacing/>
              <w:rPr>
                <w:rFonts w:eastAsia="Calibri"/>
                <w:sz w:val="22"/>
                <w:szCs w:val="22"/>
              </w:rPr>
            </w:pPr>
            <w:r>
              <w:rPr>
                <w:rFonts w:eastAsia="Calibri"/>
                <w:sz w:val="22"/>
                <w:szCs w:val="22"/>
              </w:rPr>
              <w:t>Require structures to follow State, local, and tribal codes and standards for floodplain management that exceed the requirements in a., b., and c., including elevation, setbacks, and cumulative substantial damage requirements, if applicable?</w:t>
            </w:r>
          </w:p>
        </w:tc>
        <w:tc>
          <w:tcPr>
            <w:tcW w:w="129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5B" w14:textId="77777777">
              <w:trPr>
                <w:trHeight w:val="170"/>
              </w:trPr>
              <w:tc>
                <w:tcPr>
                  <w:tcW w:w="425" w:type="dxa"/>
                </w:tcPr>
                <w:p w14:paraId="5CFDF65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5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5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5F" w14:textId="77777777">
              <w:trPr>
                <w:trHeight w:val="225"/>
              </w:trPr>
              <w:tc>
                <w:tcPr>
                  <w:tcW w:w="425" w:type="dxa"/>
                </w:tcPr>
                <w:p w14:paraId="5CFDF65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5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5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60"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665" w14:textId="77777777">
        <w:trPr>
          <w:cantSplit/>
        </w:trPr>
        <w:tc>
          <w:tcPr>
            <w:tcW w:w="360" w:type="dxa"/>
            <w:vMerge/>
            <w:tcBorders>
              <w:left w:val="nil"/>
              <w:bottom w:val="nil"/>
            </w:tcBorders>
          </w:tcPr>
          <w:p w14:paraId="5CFDF662" w14:textId="77777777" w:rsidR="00197964" w:rsidRDefault="00197964">
            <w:pPr>
              <w:spacing w:after="160" w:line="259" w:lineRule="auto"/>
              <w:rPr>
                <w:rFonts w:eastAsia="Calibri"/>
                <w:sz w:val="22"/>
                <w:szCs w:val="22"/>
              </w:rPr>
            </w:pPr>
          </w:p>
        </w:tc>
        <w:tc>
          <w:tcPr>
            <w:tcW w:w="8995" w:type="dxa"/>
            <w:gridSpan w:val="2"/>
            <w:tcBorders>
              <w:bottom w:val="nil"/>
            </w:tcBorders>
          </w:tcPr>
          <w:p w14:paraId="5CFDF66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r>
              <w:rPr>
                <w:b/>
                <w:sz w:val="22"/>
              </w:rPr>
              <w:t>Describe Basis for Conclusion:</w:t>
            </w:r>
          </w:p>
          <w:p w14:paraId="5CFDF66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97964" w14:paraId="5CFDF668" w14:textId="77777777">
        <w:trPr>
          <w:cantSplit/>
        </w:trPr>
        <w:tc>
          <w:tcPr>
            <w:tcW w:w="360" w:type="dxa"/>
            <w:vMerge/>
            <w:tcBorders>
              <w:left w:val="nil"/>
              <w:bottom w:val="nil"/>
            </w:tcBorders>
          </w:tcPr>
          <w:p w14:paraId="5CFDF666" w14:textId="77777777" w:rsidR="00197964" w:rsidRDefault="00197964">
            <w:pPr>
              <w:spacing w:after="160" w:line="259" w:lineRule="auto"/>
              <w:rPr>
                <w:rFonts w:eastAsia="Calibri"/>
                <w:sz w:val="22"/>
                <w:szCs w:val="22"/>
              </w:rPr>
            </w:pPr>
          </w:p>
        </w:tc>
        <w:tc>
          <w:tcPr>
            <w:tcW w:w="8995" w:type="dxa"/>
            <w:gridSpan w:val="2"/>
            <w:tcBorders>
              <w:top w:val="nil"/>
            </w:tcBorders>
          </w:tcPr>
          <w:p w14:paraId="5CFDF66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669" w14:textId="77777777" w:rsidR="00197964" w:rsidRDefault="00197964">
      <w:pPr>
        <w:spacing w:after="160" w:line="259" w:lineRule="auto"/>
        <w:rPr>
          <w:rFonts w:eastAsia="Calibri"/>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
        <w:gridCol w:w="7700"/>
        <w:gridCol w:w="1290"/>
      </w:tblGrid>
      <w:tr w:rsidR="00197964" w14:paraId="5CFDF66F" w14:textId="77777777">
        <w:trPr>
          <w:cantSplit/>
          <w:trHeight w:val="278"/>
        </w:trPr>
        <w:tc>
          <w:tcPr>
            <w:tcW w:w="365" w:type="dxa"/>
            <w:vMerge w:val="restart"/>
            <w:tcBorders>
              <w:top w:val="nil"/>
              <w:left w:val="nil"/>
              <w:bottom w:val="nil"/>
            </w:tcBorders>
          </w:tcPr>
          <w:p w14:paraId="5CFDF66A" w14:textId="77777777" w:rsidR="00197964" w:rsidRDefault="00197964" w:rsidP="00994B60">
            <w:pPr>
              <w:pStyle w:val="ListParagraph"/>
              <w:numPr>
                <w:ilvl w:val="0"/>
                <w:numId w:val="32"/>
              </w:numPr>
              <w:spacing w:after="160" w:line="259" w:lineRule="auto"/>
            </w:pPr>
          </w:p>
        </w:tc>
        <w:tc>
          <w:tcPr>
            <w:tcW w:w="8990" w:type="dxa"/>
            <w:gridSpan w:val="2"/>
            <w:tcBorders>
              <w:bottom w:val="single" w:sz="4" w:space="0" w:color="auto"/>
            </w:tcBorders>
          </w:tcPr>
          <w:p w14:paraId="5CFDF66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Cs/>
                <w:noProof/>
                <w:sz w:val="22"/>
                <w:szCs w:val="22"/>
              </w:rPr>
            </w:pPr>
            <w:r>
              <w:rPr>
                <w:noProof/>
                <w:sz w:val="22"/>
                <w:szCs w:val="22"/>
              </w:rPr>
              <w:t>In regard to</w:t>
            </w:r>
            <w:r>
              <w:rPr>
                <w:b/>
                <w:i/>
                <w:noProof/>
                <w:sz w:val="22"/>
                <w:szCs w:val="22"/>
              </w:rPr>
              <w:t xml:space="preserve"> </w:t>
            </w:r>
            <w:r>
              <w:rPr>
                <w:b/>
                <w:i/>
                <w:iCs/>
                <w:sz w:val="22"/>
                <w:szCs w:val="22"/>
              </w:rPr>
              <w:t>activities in floodplains, flood hazard area or equivalent in FEMA’s data source identified in 24 CFR 55.2(b)(1)</w:t>
            </w:r>
            <w:r>
              <w:rPr>
                <w:bCs/>
                <w:sz w:val="22"/>
                <w:szCs w:val="22"/>
              </w:rPr>
              <w:t>, do the activity files document</w:t>
            </w:r>
            <w:r>
              <w:rPr>
                <w:bCs/>
                <w:noProof/>
                <w:sz w:val="22"/>
                <w:szCs w:val="22"/>
              </w:rPr>
              <w:t>:</w:t>
            </w:r>
          </w:p>
          <w:p w14:paraId="5CFDF66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bCs/>
                <w:noProof/>
                <w:color w:val="000000"/>
                <w:sz w:val="22"/>
                <w:szCs w:val="22"/>
              </w:rPr>
            </w:pPr>
          </w:p>
          <w:p w14:paraId="5CFDF66D"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66E"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rPr>
            </w:pPr>
          </w:p>
        </w:tc>
      </w:tr>
      <w:tr w:rsidR="00197964" w14:paraId="5CFDF67D" w14:textId="77777777">
        <w:trPr>
          <w:trHeight w:val="773"/>
        </w:trPr>
        <w:tc>
          <w:tcPr>
            <w:tcW w:w="365" w:type="dxa"/>
            <w:vMerge/>
            <w:tcBorders>
              <w:left w:val="nil"/>
              <w:bottom w:val="nil"/>
            </w:tcBorders>
          </w:tcPr>
          <w:p w14:paraId="5CFDF670" w14:textId="77777777" w:rsidR="00197964" w:rsidRDefault="00197964">
            <w:pPr>
              <w:spacing w:after="160" w:line="259" w:lineRule="auto"/>
              <w:rPr>
                <w:rFonts w:eastAsia="Calibri"/>
                <w:sz w:val="22"/>
                <w:szCs w:val="22"/>
              </w:rPr>
            </w:pPr>
          </w:p>
        </w:tc>
        <w:tc>
          <w:tcPr>
            <w:tcW w:w="7700" w:type="dxa"/>
            <w:tcBorders>
              <w:bottom w:val="single" w:sz="4" w:space="0" w:color="auto"/>
            </w:tcBorders>
          </w:tcPr>
          <w:p w14:paraId="5CFDF671" w14:textId="77777777" w:rsidR="00197964" w:rsidRDefault="003C52CC" w:rsidP="00994B60">
            <w:pPr>
              <w:numPr>
                <w:ilvl w:val="0"/>
                <w:numId w:val="23"/>
              </w:numPr>
              <w:spacing w:after="160" w:line="259" w:lineRule="auto"/>
              <w:contextualSpacing/>
              <w:rPr>
                <w:rFonts w:eastAsia="Calibri"/>
                <w:sz w:val="22"/>
                <w:szCs w:val="22"/>
              </w:rPr>
            </w:pPr>
            <w:r>
              <w:rPr>
                <w:rFonts w:eastAsia="Calibri"/>
                <w:sz w:val="22"/>
                <w:szCs w:val="22"/>
              </w:rPr>
              <w:t>That all non-residential structures that are not Critical Actions (as defined at 24 CFR 55.2(b)(2)) to be elevated or floodproofed in accordance with FEMA floodproofing standards at 44 CFR 60.3(c)(3)(ii) or successor standard, up to at least two feet above the 1 percent annual floodplain?</w:t>
            </w:r>
          </w:p>
          <w:p w14:paraId="5CFDF672" w14:textId="77777777" w:rsidR="00197964" w:rsidRDefault="00197964">
            <w:pPr>
              <w:ind w:left="720"/>
              <w:contextualSpacing/>
              <w:rPr>
                <w:rFonts w:eastAsia="Calibri"/>
                <w:sz w:val="22"/>
                <w:szCs w:val="22"/>
              </w:rPr>
            </w:pPr>
          </w:p>
          <w:p w14:paraId="5CFDF673" w14:textId="77777777" w:rsidR="00197964" w:rsidRDefault="003C52CC">
            <w:pPr>
              <w:contextualSpacing/>
              <w:rPr>
                <w:rFonts w:eastAsia="Calibri"/>
                <w:sz w:val="22"/>
                <w:szCs w:val="22"/>
              </w:rPr>
            </w:pPr>
            <w:r>
              <w:rPr>
                <w:rFonts w:eastAsia="Calibri"/>
                <w:sz w:val="22"/>
                <w:szCs w:val="22"/>
              </w:rPr>
              <w:t>[81 FR 39706]</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77" w14:textId="77777777">
              <w:trPr>
                <w:trHeight w:val="170"/>
              </w:trPr>
              <w:tc>
                <w:tcPr>
                  <w:tcW w:w="425" w:type="dxa"/>
                </w:tcPr>
                <w:p w14:paraId="5CFDF67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7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7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7B" w14:textId="77777777">
              <w:trPr>
                <w:trHeight w:val="225"/>
              </w:trPr>
              <w:tc>
                <w:tcPr>
                  <w:tcW w:w="425" w:type="dxa"/>
                </w:tcPr>
                <w:p w14:paraId="5CFDF67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7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7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7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68D" w14:textId="77777777">
        <w:trPr>
          <w:trHeight w:val="773"/>
        </w:trPr>
        <w:tc>
          <w:tcPr>
            <w:tcW w:w="365" w:type="dxa"/>
            <w:vMerge/>
            <w:tcBorders>
              <w:left w:val="nil"/>
              <w:bottom w:val="nil"/>
            </w:tcBorders>
          </w:tcPr>
          <w:p w14:paraId="5CFDF67E" w14:textId="77777777" w:rsidR="00197964" w:rsidRDefault="00197964">
            <w:pPr>
              <w:spacing w:after="160" w:line="259" w:lineRule="auto"/>
              <w:rPr>
                <w:rFonts w:eastAsia="Calibri"/>
                <w:sz w:val="22"/>
                <w:szCs w:val="22"/>
              </w:rPr>
            </w:pPr>
          </w:p>
        </w:tc>
        <w:tc>
          <w:tcPr>
            <w:tcW w:w="7700" w:type="dxa"/>
            <w:tcBorders>
              <w:bottom w:val="single" w:sz="4" w:space="0" w:color="auto"/>
            </w:tcBorders>
          </w:tcPr>
          <w:p w14:paraId="5CFDF67F" w14:textId="77777777" w:rsidR="00197964" w:rsidRDefault="003C52CC" w:rsidP="00994B60">
            <w:pPr>
              <w:numPr>
                <w:ilvl w:val="0"/>
                <w:numId w:val="23"/>
              </w:numPr>
              <w:spacing w:after="160" w:line="259" w:lineRule="auto"/>
              <w:contextualSpacing/>
              <w:rPr>
                <w:rFonts w:eastAsia="Calibri"/>
                <w:sz w:val="22"/>
                <w:szCs w:val="22"/>
              </w:rPr>
            </w:pPr>
            <w:r>
              <w:rPr>
                <w:rFonts w:eastAsia="Calibri"/>
                <w:sz w:val="22"/>
                <w:szCs w:val="22"/>
              </w:rPr>
              <w:t>That a structure (i.e. walled or roofed buildings, including mobile homes and gas or liquid storage tanks) or facility in the 0.2 percent annual floodplain (or 500- year floodplain) under a Critical Action (as defined at 24 CFR 55.2(b)(3)) to be elevated or floodproofed (in accordance with the FEMA standards) to the higher of the 0.2 percent annual floodplain elevation or three feet above the 1 percent annual floodplain?</w:t>
            </w:r>
          </w:p>
          <w:p w14:paraId="5CFDF680" w14:textId="77777777" w:rsidR="00197964" w:rsidRDefault="00197964">
            <w:pPr>
              <w:ind w:left="720"/>
              <w:contextualSpacing/>
              <w:rPr>
                <w:rFonts w:eastAsia="Calibri"/>
                <w:sz w:val="22"/>
                <w:szCs w:val="22"/>
              </w:rPr>
            </w:pPr>
          </w:p>
          <w:p w14:paraId="5CFDF681" w14:textId="77777777" w:rsidR="00197964" w:rsidRDefault="003C52CC">
            <w:pPr>
              <w:ind w:left="1440"/>
              <w:contextualSpacing/>
              <w:rPr>
                <w:rFonts w:eastAsia="Calibri"/>
                <w:sz w:val="22"/>
                <w:szCs w:val="22"/>
              </w:rPr>
            </w:pPr>
            <w:r>
              <w:rPr>
                <w:rFonts w:eastAsia="Calibri"/>
                <w:b/>
                <w:bCs/>
                <w:sz w:val="22"/>
                <w:szCs w:val="22"/>
              </w:rPr>
              <w:t>NOTE</w:t>
            </w:r>
            <w:r>
              <w:rPr>
                <w:rFonts w:eastAsia="Calibri"/>
                <w:sz w:val="22"/>
                <w:szCs w:val="22"/>
              </w:rPr>
              <w:t>: Critical actions include activities that create, maintain or extend the useful life of structures or facilities that store flammable or toxic materials or vital records, provide utility or emergency services, or are likely to contain occupants who may not be sufficiently mobile to avoid loss of life or injury during hazardous flood scenarios.</w:t>
            </w:r>
          </w:p>
          <w:p w14:paraId="5CFDF682" w14:textId="77777777" w:rsidR="00197964" w:rsidRDefault="00197964">
            <w:pPr>
              <w:ind w:left="720"/>
              <w:contextualSpacing/>
              <w:rPr>
                <w:rFonts w:eastAsia="Calibri"/>
                <w:sz w:val="22"/>
                <w:szCs w:val="22"/>
              </w:rPr>
            </w:pPr>
          </w:p>
          <w:p w14:paraId="5CFDF683" w14:textId="77777777" w:rsidR="00197964" w:rsidRDefault="003C52CC">
            <w:pPr>
              <w:contextualSpacing/>
              <w:rPr>
                <w:rFonts w:eastAsia="Calibri"/>
                <w:sz w:val="22"/>
              </w:rPr>
            </w:pPr>
            <w:r>
              <w:rPr>
                <w:rFonts w:eastAsia="Calibri"/>
                <w:sz w:val="22"/>
              </w:rPr>
              <w:t xml:space="preserve">[81 FR </w:t>
            </w:r>
            <w:r>
              <w:rPr>
                <w:rFonts w:eastAsia="Calibri"/>
                <w:sz w:val="22"/>
                <w:szCs w:val="22"/>
              </w:rPr>
              <w:t>39706</w:t>
            </w:r>
            <w:r>
              <w:rPr>
                <w:rFonts w:eastAsia="Calibri"/>
                <w:sz w:val="22"/>
              </w:rPr>
              <w:t>]</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87" w14:textId="77777777">
              <w:trPr>
                <w:trHeight w:val="170"/>
              </w:trPr>
              <w:tc>
                <w:tcPr>
                  <w:tcW w:w="425" w:type="dxa"/>
                </w:tcPr>
                <w:p w14:paraId="5CFDF68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68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68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68B" w14:textId="77777777">
              <w:trPr>
                <w:trHeight w:val="225"/>
              </w:trPr>
              <w:tc>
                <w:tcPr>
                  <w:tcW w:w="425" w:type="dxa"/>
                </w:tcPr>
                <w:p w14:paraId="5CFDF68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68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68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68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p>
        </w:tc>
      </w:tr>
      <w:tr w:rsidR="00197964" w14:paraId="5CFDF69B" w14:textId="77777777">
        <w:trPr>
          <w:trHeight w:val="773"/>
        </w:trPr>
        <w:tc>
          <w:tcPr>
            <w:tcW w:w="365" w:type="dxa"/>
            <w:vMerge/>
            <w:tcBorders>
              <w:left w:val="nil"/>
              <w:bottom w:val="nil"/>
            </w:tcBorders>
          </w:tcPr>
          <w:p w14:paraId="5CFDF68E" w14:textId="77777777" w:rsidR="00197964" w:rsidRDefault="00197964">
            <w:pPr>
              <w:spacing w:after="160" w:line="259" w:lineRule="auto"/>
              <w:rPr>
                <w:rFonts w:eastAsia="Calibri"/>
                <w:sz w:val="22"/>
                <w:szCs w:val="22"/>
              </w:rPr>
            </w:pPr>
          </w:p>
        </w:tc>
        <w:tc>
          <w:tcPr>
            <w:tcW w:w="7700" w:type="dxa"/>
            <w:tcBorders>
              <w:bottom w:val="single" w:sz="4" w:space="0" w:color="auto"/>
            </w:tcBorders>
          </w:tcPr>
          <w:p w14:paraId="5CFDF68F" w14:textId="77777777" w:rsidR="00197964" w:rsidRDefault="003C52CC" w:rsidP="00994B60">
            <w:pPr>
              <w:numPr>
                <w:ilvl w:val="0"/>
                <w:numId w:val="23"/>
              </w:numPr>
              <w:spacing w:after="160" w:line="259" w:lineRule="auto"/>
              <w:contextualSpacing/>
              <w:rPr>
                <w:rFonts w:eastAsia="Calibri"/>
                <w:sz w:val="22"/>
                <w:szCs w:val="22"/>
              </w:rPr>
            </w:pPr>
            <w:r>
              <w:rPr>
                <w:rFonts w:eastAsia="Calibri"/>
                <w:sz w:val="22"/>
                <w:szCs w:val="22"/>
              </w:rPr>
              <w:t xml:space="preserve">That a structure (i.e. walled or roofed buildings, including mobile homes and gas or liquid storage tanks) or facility in the 1 percent annual floodplain under a Critical Action (as defined at 24 CFR 55.2(b)(3)) to be elevated or floodproofed at least three feet above the 1 percent annual floodplain level when the .2 percent annual floodplain or elevation is </w:t>
            </w:r>
            <w:proofErr w:type="gramStart"/>
            <w:r>
              <w:rPr>
                <w:rFonts w:eastAsia="Calibri"/>
                <w:sz w:val="22"/>
                <w:szCs w:val="22"/>
              </w:rPr>
              <w:t>unavailable</w:t>
            </w:r>
            <w:proofErr w:type="gramEnd"/>
            <w:r>
              <w:rPr>
                <w:rFonts w:eastAsia="Calibri"/>
                <w:sz w:val="22"/>
                <w:szCs w:val="22"/>
              </w:rPr>
              <w:t xml:space="preserve"> and the structure is in the 1 percent annual floodplain?</w:t>
            </w:r>
          </w:p>
          <w:p w14:paraId="5CFDF690" w14:textId="77777777" w:rsidR="00197964" w:rsidRDefault="00197964">
            <w:pPr>
              <w:contextualSpacing/>
              <w:rPr>
                <w:rFonts w:eastAsia="Calibri"/>
                <w:sz w:val="22"/>
                <w:szCs w:val="22"/>
              </w:rPr>
            </w:pPr>
          </w:p>
          <w:p w14:paraId="5CFDF691" w14:textId="77777777" w:rsidR="00197964" w:rsidRDefault="003C52CC">
            <w:pPr>
              <w:contextualSpacing/>
              <w:rPr>
                <w:rFonts w:eastAsia="Calibri"/>
                <w:sz w:val="22"/>
                <w:szCs w:val="22"/>
              </w:rPr>
            </w:pPr>
            <w:r>
              <w:rPr>
                <w:rFonts w:eastAsia="Calibri"/>
                <w:sz w:val="22"/>
                <w:szCs w:val="22"/>
              </w:rPr>
              <w:t>[81 FR 39706]</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95" w14:textId="77777777">
              <w:trPr>
                <w:trHeight w:val="170"/>
              </w:trPr>
              <w:tc>
                <w:tcPr>
                  <w:tcW w:w="425" w:type="dxa"/>
                </w:tcPr>
                <w:p w14:paraId="5CFDF69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9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9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99" w14:textId="77777777">
              <w:trPr>
                <w:trHeight w:val="225"/>
              </w:trPr>
              <w:tc>
                <w:tcPr>
                  <w:tcW w:w="425" w:type="dxa"/>
                </w:tcPr>
                <w:p w14:paraId="5CFDF69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9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9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9A"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6A9" w14:textId="77777777">
        <w:trPr>
          <w:trHeight w:val="773"/>
        </w:trPr>
        <w:tc>
          <w:tcPr>
            <w:tcW w:w="365" w:type="dxa"/>
            <w:vMerge/>
            <w:tcBorders>
              <w:left w:val="nil"/>
              <w:bottom w:val="nil"/>
            </w:tcBorders>
          </w:tcPr>
          <w:p w14:paraId="5CFDF69C" w14:textId="77777777" w:rsidR="00197964" w:rsidRDefault="00197964">
            <w:pPr>
              <w:spacing w:after="160" w:line="259" w:lineRule="auto"/>
              <w:rPr>
                <w:rFonts w:eastAsia="Calibri"/>
                <w:sz w:val="22"/>
                <w:szCs w:val="22"/>
              </w:rPr>
            </w:pPr>
          </w:p>
        </w:tc>
        <w:tc>
          <w:tcPr>
            <w:tcW w:w="7700" w:type="dxa"/>
            <w:tcBorders>
              <w:bottom w:val="single" w:sz="4" w:space="0" w:color="auto"/>
            </w:tcBorders>
          </w:tcPr>
          <w:p w14:paraId="5CFDF69D" w14:textId="77777777" w:rsidR="00197964" w:rsidRDefault="003C52CC" w:rsidP="00994B60">
            <w:pPr>
              <w:numPr>
                <w:ilvl w:val="0"/>
                <w:numId w:val="23"/>
              </w:numPr>
              <w:spacing w:after="200" w:line="276" w:lineRule="auto"/>
              <w:contextualSpacing/>
              <w:rPr>
                <w:rFonts w:eastAsia="Calibri"/>
                <w:sz w:val="22"/>
                <w:szCs w:val="22"/>
              </w:rPr>
            </w:pPr>
            <w:r>
              <w:rPr>
                <w:rFonts w:eastAsia="Calibri"/>
                <w:sz w:val="22"/>
                <w:szCs w:val="22"/>
              </w:rPr>
              <w:t>That structures follow State, local, and tribal codes and standards for floodplain management requirements that exceed the elevation and floodproofing standards in questions a., b., c.., including elevation, setbacks, and cumulative substantial damage requirements, if applicable?</w:t>
            </w:r>
          </w:p>
          <w:p w14:paraId="5CFDF69E" w14:textId="77777777" w:rsidR="00197964" w:rsidRDefault="00197964">
            <w:pPr>
              <w:spacing w:after="200" w:line="276" w:lineRule="auto"/>
              <w:ind w:left="720"/>
              <w:contextualSpacing/>
              <w:rPr>
                <w:rFonts w:eastAsia="Calibri"/>
                <w:sz w:val="22"/>
                <w:szCs w:val="22"/>
              </w:rPr>
            </w:pPr>
          </w:p>
          <w:p w14:paraId="5CFDF69F" w14:textId="77777777" w:rsidR="00197964" w:rsidRDefault="003C52CC">
            <w:pPr>
              <w:spacing w:after="200" w:line="276" w:lineRule="auto"/>
              <w:contextualSpacing/>
              <w:rPr>
                <w:rFonts w:eastAsia="Calibri"/>
                <w:sz w:val="22"/>
                <w:szCs w:val="22"/>
              </w:rPr>
            </w:pPr>
            <w:r>
              <w:rPr>
                <w:rFonts w:eastAsia="Calibri"/>
                <w:sz w:val="22"/>
                <w:szCs w:val="22"/>
              </w:rPr>
              <w:t>[81 FR 39706]</w:t>
            </w:r>
          </w:p>
        </w:tc>
        <w:tc>
          <w:tcPr>
            <w:tcW w:w="129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3"/>
              <w:gridCol w:w="485"/>
            </w:tblGrid>
            <w:tr w:rsidR="00197964" w14:paraId="5CFDF6A3" w14:textId="77777777">
              <w:trPr>
                <w:trHeight w:val="170"/>
              </w:trPr>
              <w:tc>
                <w:tcPr>
                  <w:tcW w:w="425" w:type="dxa"/>
                </w:tcPr>
                <w:p w14:paraId="5CFDF6A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A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A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A7" w14:textId="77777777">
              <w:trPr>
                <w:trHeight w:val="225"/>
              </w:trPr>
              <w:tc>
                <w:tcPr>
                  <w:tcW w:w="425" w:type="dxa"/>
                </w:tcPr>
                <w:p w14:paraId="5CFDF6A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6A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6A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6A8"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6AD" w14:textId="77777777">
        <w:trPr>
          <w:cantSplit/>
        </w:trPr>
        <w:tc>
          <w:tcPr>
            <w:tcW w:w="365" w:type="dxa"/>
            <w:vMerge/>
            <w:tcBorders>
              <w:left w:val="nil"/>
              <w:bottom w:val="nil"/>
            </w:tcBorders>
          </w:tcPr>
          <w:p w14:paraId="5CFDF6AA" w14:textId="77777777" w:rsidR="00197964" w:rsidRDefault="00197964">
            <w:pPr>
              <w:spacing w:after="160" w:line="259" w:lineRule="auto"/>
              <w:rPr>
                <w:rFonts w:eastAsia="Calibri"/>
                <w:sz w:val="22"/>
                <w:szCs w:val="22"/>
              </w:rPr>
            </w:pPr>
          </w:p>
        </w:tc>
        <w:tc>
          <w:tcPr>
            <w:tcW w:w="8990" w:type="dxa"/>
            <w:gridSpan w:val="2"/>
            <w:tcBorders>
              <w:bottom w:val="nil"/>
            </w:tcBorders>
          </w:tcPr>
          <w:p w14:paraId="5CFDF6A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r>
              <w:rPr>
                <w:b/>
                <w:sz w:val="22"/>
              </w:rPr>
              <w:t>Describe Basis for Conclusion:</w:t>
            </w:r>
          </w:p>
          <w:p w14:paraId="5CFDF6A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6B0" w14:textId="77777777">
        <w:trPr>
          <w:cantSplit/>
        </w:trPr>
        <w:tc>
          <w:tcPr>
            <w:tcW w:w="365" w:type="dxa"/>
            <w:vMerge/>
            <w:tcBorders>
              <w:left w:val="nil"/>
              <w:bottom w:val="nil"/>
            </w:tcBorders>
          </w:tcPr>
          <w:p w14:paraId="5CFDF6AE" w14:textId="77777777" w:rsidR="00197964" w:rsidRDefault="00197964">
            <w:pPr>
              <w:spacing w:after="160" w:line="259" w:lineRule="auto"/>
              <w:rPr>
                <w:rFonts w:eastAsia="Calibri"/>
                <w:sz w:val="22"/>
                <w:szCs w:val="22"/>
              </w:rPr>
            </w:pPr>
          </w:p>
        </w:tc>
        <w:tc>
          <w:tcPr>
            <w:tcW w:w="8990" w:type="dxa"/>
            <w:gridSpan w:val="2"/>
            <w:tcBorders>
              <w:top w:val="nil"/>
            </w:tcBorders>
          </w:tcPr>
          <w:p w14:paraId="5CFDF6AF"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6B1" w14:textId="77777777" w:rsidR="00197964" w:rsidRDefault="00197964">
      <w:pPr>
        <w:jc w:val="center"/>
        <w:rPr>
          <w:b/>
          <w:bCs/>
          <w:sz w:val="22"/>
          <w:szCs w:val="22"/>
          <w:u w:val="single"/>
        </w:rPr>
      </w:pPr>
    </w:p>
    <w:p w14:paraId="5CFDF6B2" w14:textId="77777777" w:rsidR="00197964" w:rsidRDefault="003C52CC">
      <w:pPr>
        <w:rPr>
          <w:sz w:val="22"/>
          <w:szCs w:val="22"/>
        </w:rPr>
      </w:pPr>
      <w:bookmarkStart w:id="22" w:name="_Toc52351606"/>
      <w:r>
        <w:rPr>
          <w:rStyle w:val="Heading1Char"/>
          <w:rFonts w:ascii="Times New Roman" w:hAnsi="Times New Roman"/>
          <w:b/>
          <w:color w:val="auto"/>
          <w:sz w:val="24"/>
        </w:rPr>
        <w:t>H. REVIEW OF HOUSING REHABILITATION AND RECONSTRUCTION</w:t>
      </w:r>
      <w:bookmarkEnd w:id="22"/>
      <w:r>
        <w:rPr>
          <w:sz w:val="18"/>
        </w:rPr>
        <w:t xml:space="preserve"> </w:t>
      </w:r>
    </w:p>
    <w:p w14:paraId="5CFDF6B3" w14:textId="77777777" w:rsidR="00197964" w:rsidRDefault="003C52CC">
      <w:pPr>
        <w:jc w:val="center"/>
        <w:rPr>
          <w:sz w:val="22"/>
          <w:szCs w:val="22"/>
        </w:rPr>
      </w:pPr>
      <w:r>
        <w:rPr>
          <w:sz w:val="22"/>
          <w:szCs w:val="22"/>
        </w:rPr>
        <w:t>(Supplement to Exhibit 6-6)</w:t>
      </w:r>
    </w:p>
    <w:p w14:paraId="5CFDF6B4"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47"/>
        <w:gridCol w:w="1248"/>
      </w:tblGrid>
      <w:tr w:rsidR="00197964" w14:paraId="5CFDF6C4" w14:textId="77777777" w:rsidTr="00443150">
        <w:trPr>
          <w:trHeight w:val="773"/>
        </w:trPr>
        <w:tc>
          <w:tcPr>
            <w:tcW w:w="360" w:type="dxa"/>
            <w:vMerge w:val="restart"/>
            <w:tcBorders>
              <w:top w:val="nil"/>
              <w:left w:val="nil"/>
              <w:bottom w:val="nil"/>
              <w:right w:val="single" w:sz="4" w:space="0" w:color="auto"/>
            </w:tcBorders>
          </w:tcPr>
          <w:p w14:paraId="5CFDF6B5" w14:textId="77777777" w:rsidR="00197964" w:rsidRDefault="00197964" w:rsidP="00994B60">
            <w:pPr>
              <w:pStyle w:val="ListParagraph"/>
              <w:numPr>
                <w:ilvl w:val="0"/>
                <w:numId w:val="32"/>
              </w:numPr>
            </w:pPr>
            <w:bookmarkStart w:id="23" w:name="_Hlk19737762"/>
          </w:p>
        </w:tc>
        <w:tc>
          <w:tcPr>
            <w:tcW w:w="7747" w:type="dxa"/>
            <w:tcBorders>
              <w:top w:val="single" w:sz="4" w:space="0" w:color="auto"/>
              <w:left w:val="single" w:sz="4" w:space="0" w:color="auto"/>
              <w:bottom w:val="single" w:sz="4" w:space="0" w:color="auto"/>
              <w:right w:val="single" w:sz="4" w:space="0" w:color="auto"/>
            </w:tcBorders>
          </w:tcPr>
          <w:p w14:paraId="5CFDF6B6" w14:textId="21F2858C" w:rsidR="00197964" w:rsidRDefault="003C52CC">
            <w:pPr>
              <w:rPr>
                <w:sz w:val="22"/>
                <w:szCs w:val="22"/>
              </w:rPr>
            </w:pPr>
            <w:r w:rsidRPr="663CCB42">
              <w:rPr>
                <w:noProof/>
                <w:sz w:val="22"/>
                <w:szCs w:val="22"/>
              </w:rPr>
              <w:t xml:space="preserve">In </w:t>
            </w:r>
            <w:r w:rsidRPr="663CCB42">
              <w:rPr>
                <w:sz w:val="22"/>
                <w:szCs w:val="22"/>
              </w:rPr>
              <w:t>accordance with “Buyout” and “Real Property Acquisition” Activities</w:t>
            </w:r>
            <w:r w:rsidRPr="663CCB42">
              <w:rPr>
                <w:i/>
                <w:iCs/>
                <w:noProof/>
                <w:sz w:val="22"/>
                <w:szCs w:val="22"/>
              </w:rPr>
              <w:t xml:space="preserve">, </w:t>
            </w:r>
            <w:r w:rsidRPr="663CCB42">
              <w:rPr>
                <w:noProof/>
                <w:sz w:val="22"/>
                <w:szCs w:val="22"/>
              </w:rPr>
              <w:t xml:space="preserve">do the activity files reviewed document that </w:t>
            </w:r>
            <w:r w:rsidRPr="663CCB42">
              <w:rPr>
                <w:sz w:val="22"/>
                <w:szCs w:val="22"/>
              </w:rPr>
              <w:t xml:space="preserve">the grantee </w:t>
            </w:r>
            <w:r w:rsidR="00472B6A" w:rsidRPr="663CCB42">
              <w:rPr>
                <w:sz w:val="22"/>
                <w:szCs w:val="22"/>
              </w:rPr>
              <w:t xml:space="preserve">has not </w:t>
            </w:r>
            <w:r w:rsidR="00CE6BC8" w:rsidRPr="663CCB42">
              <w:rPr>
                <w:sz w:val="22"/>
                <w:szCs w:val="22"/>
              </w:rPr>
              <w:t>funde</w:t>
            </w:r>
            <w:r w:rsidR="007E2E3E" w:rsidRPr="663CCB42">
              <w:rPr>
                <w:sz w:val="22"/>
                <w:szCs w:val="22"/>
              </w:rPr>
              <w:t>d</w:t>
            </w:r>
            <w:r w:rsidRPr="663CCB42">
              <w:rPr>
                <w:sz w:val="22"/>
                <w:szCs w:val="22"/>
              </w:rPr>
              <w:t xml:space="preserve"> properties that</w:t>
            </w:r>
            <w:r w:rsidR="00754086" w:rsidRPr="663CCB42">
              <w:rPr>
                <w:sz w:val="22"/>
                <w:szCs w:val="22"/>
              </w:rPr>
              <w:t>, at the time of the disaster or following the disaster,</w:t>
            </w:r>
            <w:r w:rsidRPr="663CCB42">
              <w:rPr>
                <w:sz w:val="22"/>
                <w:szCs w:val="22"/>
              </w:rPr>
              <w:t xml:space="preserve"> served as second homes?  </w:t>
            </w:r>
          </w:p>
          <w:p w14:paraId="5CFDF6B7" w14:textId="77777777" w:rsidR="00197964" w:rsidRDefault="00197964">
            <w:pPr>
              <w:pStyle w:val="ListParagraph"/>
              <w:spacing w:after="0" w:line="240" w:lineRule="auto"/>
              <w:ind w:left="358"/>
              <w:rPr>
                <w:rFonts w:ascii="Times New Roman" w:hAnsi="Times New Roman"/>
                <w:b/>
                <w:bCs/>
              </w:rPr>
            </w:pPr>
          </w:p>
          <w:p w14:paraId="5CFDF6B8" w14:textId="77777777" w:rsidR="00197964" w:rsidRDefault="003C52CC">
            <w:pPr>
              <w:pStyle w:val="ListParagraph"/>
              <w:spacing w:after="0" w:line="240" w:lineRule="auto"/>
              <w:ind w:left="358"/>
              <w:rPr>
                <w:rFonts w:ascii="Times New Roman" w:hAnsi="Times New Roman"/>
              </w:rPr>
            </w:pPr>
            <w:r>
              <w:rPr>
                <w:rFonts w:ascii="Times New Roman" w:hAnsi="Times New Roman"/>
                <w:b/>
                <w:bCs/>
              </w:rPr>
              <w:t>NOTE:</w:t>
            </w:r>
            <w:r>
              <w:rPr>
                <w:rFonts w:ascii="Times New Roman" w:hAnsi="Times New Roman"/>
              </w:rPr>
              <w:t xml:space="preserve"> Second homes are defined under this notice with the IRS definition found in IRS Publication 936 (mortgage interest deductions). </w:t>
            </w:r>
          </w:p>
          <w:p w14:paraId="5CFDF6B9" w14:textId="77777777" w:rsidR="00197964" w:rsidRDefault="00197964">
            <w:pPr>
              <w:pStyle w:val="ListParagraph"/>
              <w:spacing w:after="0" w:line="240" w:lineRule="auto"/>
              <w:ind w:left="358"/>
              <w:rPr>
                <w:rFonts w:ascii="Times New Roman" w:hAnsi="Times New Roman"/>
              </w:rPr>
            </w:pPr>
          </w:p>
          <w:p w14:paraId="5CFDF6BA" w14:textId="77777777" w:rsidR="00197964" w:rsidRDefault="003C52CC">
            <w:pPr>
              <w:rPr>
                <w:sz w:val="22"/>
              </w:rPr>
            </w:pPr>
            <w:r>
              <w:rPr>
                <w:sz w:val="22"/>
                <w:szCs w:val="22"/>
              </w:rPr>
              <w:t xml:space="preserve">[81 FR 39687, 81 FR 39704, and 81 FR 39705] </w:t>
            </w:r>
          </w:p>
        </w:tc>
        <w:tc>
          <w:tcPr>
            <w:tcW w:w="124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6"/>
              <w:gridCol w:w="392"/>
              <w:gridCol w:w="470"/>
            </w:tblGrid>
            <w:tr w:rsidR="00197964" w14:paraId="5CFDF6BE" w14:textId="77777777">
              <w:trPr>
                <w:trHeight w:val="170"/>
              </w:trPr>
              <w:tc>
                <w:tcPr>
                  <w:tcW w:w="425" w:type="dxa"/>
                </w:tcPr>
                <w:p w14:paraId="5CFDF6BB"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BC"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B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C2" w14:textId="77777777">
              <w:trPr>
                <w:trHeight w:val="225"/>
              </w:trPr>
              <w:tc>
                <w:tcPr>
                  <w:tcW w:w="425" w:type="dxa"/>
                </w:tcPr>
                <w:p w14:paraId="5CFDF6B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76" w:type="dxa"/>
                </w:tcPr>
                <w:p w14:paraId="5CFDF6C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606" w:type="dxa"/>
                </w:tcPr>
                <w:p w14:paraId="5CFDF6C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6C3"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6C9" w14:textId="77777777" w:rsidTr="00443150">
        <w:trPr>
          <w:cantSplit/>
        </w:trPr>
        <w:tc>
          <w:tcPr>
            <w:tcW w:w="360" w:type="dxa"/>
            <w:vMerge/>
            <w:tcBorders>
              <w:left w:val="nil"/>
              <w:bottom w:val="nil"/>
            </w:tcBorders>
          </w:tcPr>
          <w:p w14:paraId="5CFDF6C5" w14:textId="77777777" w:rsidR="00197964" w:rsidRDefault="00197964"/>
        </w:tc>
        <w:tc>
          <w:tcPr>
            <w:tcW w:w="8995" w:type="dxa"/>
            <w:gridSpan w:val="2"/>
            <w:tcBorders>
              <w:left w:val="single" w:sz="4" w:space="0" w:color="auto"/>
              <w:bottom w:val="single" w:sz="4" w:space="0" w:color="auto"/>
            </w:tcBorders>
          </w:tcPr>
          <w:p w14:paraId="5CFDF6C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6C7"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CFDF6C8"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bookmarkEnd w:id="23"/>
    </w:tbl>
    <w:p w14:paraId="5CFDF6CA"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7793"/>
        <w:gridCol w:w="1202"/>
      </w:tblGrid>
      <w:tr w:rsidR="00197964" w14:paraId="5CFDF6CD" w14:textId="77777777">
        <w:trPr>
          <w:cantSplit/>
          <w:trHeight w:val="530"/>
        </w:trPr>
        <w:tc>
          <w:tcPr>
            <w:tcW w:w="360" w:type="dxa"/>
            <w:vMerge w:val="restart"/>
            <w:tcBorders>
              <w:top w:val="nil"/>
              <w:left w:val="nil"/>
              <w:bottom w:val="nil"/>
            </w:tcBorders>
          </w:tcPr>
          <w:p w14:paraId="5CFDF6CB"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6C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t xml:space="preserve">In accordance with standards for </w:t>
            </w:r>
            <w:r>
              <w:rPr>
                <w:i/>
                <w:iCs/>
                <w:sz w:val="22"/>
                <w:szCs w:val="22"/>
              </w:rPr>
              <w:t>broadband infrastructure</w:t>
            </w:r>
            <w:r>
              <w:rPr>
                <w:sz w:val="22"/>
                <w:szCs w:val="22"/>
              </w:rPr>
              <w:t xml:space="preserve"> in housing do the policies and procedures: </w:t>
            </w:r>
          </w:p>
        </w:tc>
      </w:tr>
      <w:tr w:rsidR="00197964" w14:paraId="5CFDF6D9" w14:textId="77777777">
        <w:trPr>
          <w:trHeight w:val="773"/>
        </w:trPr>
        <w:tc>
          <w:tcPr>
            <w:tcW w:w="360" w:type="dxa"/>
            <w:vMerge/>
            <w:tcBorders>
              <w:left w:val="nil"/>
              <w:bottom w:val="nil"/>
            </w:tcBorders>
          </w:tcPr>
          <w:p w14:paraId="5CFDF6CE" w14:textId="77777777" w:rsidR="00197964" w:rsidRDefault="00197964"/>
        </w:tc>
        <w:tc>
          <w:tcPr>
            <w:tcW w:w="7793" w:type="dxa"/>
            <w:tcBorders>
              <w:top w:val="single" w:sz="4" w:space="0" w:color="auto"/>
              <w:bottom w:val="nil"/>
              <w:right w:val="single" w:sz="4" w:space="0" w:color="auto"/>
            </w:tcBorders>
          </w:tcPr>
          <w:p w14:paraId="5CFDF6CF" w14:textId="77777777" w:rsidR="00197964" w:rsidRDefault="003C52CC" w:rsidP="00994B60">
            <w:pPr>
              <w:pStyle w:val="ListParagraph"/>
              <w:numPr>
                <w:ilvl w:val="0"/>
                <w:numId w:val="29"/>
              </w:numPr>
              <w:rPr>
                <w:rFonts w:ascii="Times New Roman" w:hAnsi="Times New Roman"/>
              </w:rPr>
            </w:pPr>
            <w:r>
              <w:rPr>
                <w:rFonts w:ascii="Times New Roman" w:hAnsi="Times New Roman"/>
              </w:rPr>
              <w:t xml:space="preserve">Require any substantial rehabilitation of a building with more than four rental units to include installation of broadband infrastructure, unless one of the following exceptions is documented:  </w:t>
            </w:r>
          </w:p>
        </w:tc>
        <w:tc>
          <w:tcPr>
            <w:tcW w:w="1202" w:type="dxa"/>
            <w:tcBorders>
              <w:top w:val="single" w:sz="4" w:space="0" w:color="auto"/>
              <w:left w:val="single" w:sz="4" w:space="0" w:color="auto"/>
              <w:bottom w:val="nil"/>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0"/>
              <w:gridCol w:w="369"/>
              <w:gridCol w:w="453"/>
            </w:tblGrid>
            <w:tr w:rsidR="00197964" w14:paraId="5CFDF6D3" w14:textId="77777777">
              <w:trPr>
                <w:trHeight w:val="170"/>
              </w:trPr>
              <w:tc>
                <w:tcPr>
                  <w:tcW w:w="425" w:type="dxa"/>
                </w:tcPr>
                <w:p w14:paraId="5CFDF6D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D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D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6D7" w14:textId="77777777">
              <w:trPr>
                <w:trHeight w:val="225"/>
              </w:trPr>
              <w:tc>
                <w:tcPr>
                  <w:tcW w:w="425" w:type="dxa"/>
                </w:tcPr>
                <w:p w14:paraId="5CFDF6D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5CFDF6D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5CFDF6D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5CFDF6D8"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197964" w14:paraId="5CFDF6E1" w14:textId="77777777">
        <w:trPr>
          <w:trHeight w:val="773"/>
        </w:trPr>
        <w:tc>
          <w:tcPr>
            <w:tcW w:w="360" w:type="dxa"/>
            <w:vMerge/>
            <w:tcBorders>
              <w:left w:val="nil"/>
              <w:bottom w:val="nil"/>
            </w:tcBorders>
          </w:tcPr>
          <w:p w14:paraId="5CFDF6DA" w14:textId="77777777" w:rsidR="00197964" w:rsidRDefault="00197964"/>
        </w:tc>
        <w:tc>
          <w:tcPr>
            <w:tcW w:w="7793" w:type="dxa"/>
            <w:tcBorders>
              <w:top w:val="nil"/>
              <w:bottom w:val="single" w:sz="4" w:space="0" w:color="auto"/>
              <w:right w:val="single" w:sz="4" w:space="0" w:color="auto"/>
            </w:tcBorders>
          </w:tcPr>
          <w:p w14:paraId="5CFDF6DB" w14:textId="77777777" w:rsidR="00197964" w:rsidRDefault="003C52CC" w:rsidP="00994B60">
            <w:pPr>
              <w:pStyle w:val="ListParagraph"/>
              <w:numPr>
                <w:ilvl w:val="0"/>
                <w:numId w:val="30"/>
              </w:numPr>
              <w:rPr>
                <w:rFonts w:ascii="Times New Roman" w:hAnsi="Times New Roman"/>
              </w:rPr>
            </w:pPr>
            <w:r>
              <w:rPr>
                <w:rFonts w:ascii="Times New Roman" w:hAnsi="Times New Roman"/>
              </w:rPr>
              <w:t xml:space="preserve">the location of the substantial rehabilitation made installation of broadband infrastructure </w:t>
            </w:r>
            <w:proofErr w:type="gramStart"/>
            <w:r>
              <w:rPr>
                <w:rFonts w:ascii="Times New Roman" w:hAnsi="Times New Roman"/>
              </w:rPr>
              <w:t>infeasible?</w:t>
            </w:r>
            <w:proofErr w:type="gramEnd"/>
          </w:p>
          <w:p w14:paraId="5CFDF6DC" w14:textId="77777777" w:rsidR="00197964" w:rsidRDefault="003C52CC">
            <w:pPr>
              <w:pStyle w:val="ListParagraph"/>
              <w:ind w:left="1440"/>
              <w:jc w:val="center"/>
              <w:rPr>
                <w:rFonts w:ascii="Times New Roman" w:hAnsi="Times New Roman"/>
                <w:b/>
                <w:bCs/>
              </w:rPr>
            </w:pPr>
            <w:r>
              <w:rPr>
                <w:rFonts w:ascii="Times New Roman" w:hAnsi="Times New Roman"/>
                <w:b/>
                <w:bCs/>
              </w:rPr>
              <w:t>OR</w:t>
            </w:r>
          </w:p>
          <w:p w14:paraId="5CFDF6DD" w14:textId="77777777" w:rsidR="00197964" w:rsidRDefault="003C52CC" w:rsidP="00994B60">
            <w:pPr>
              <w:pStyle w:val="ListParagraph"/>
              <w:numPr>
                <w:ilvl w:val="0"/>
                <w:numId w:val="30"/>
              </w:numPr>
              <w:rPr>
                <w:rFonts w:ascii="Times New Roman" w:hAnsi="Times New Roman"/>
              </w:rPr>
            </w:pPr>
            <w:r>
              <w:rPr>
                <w:rFonts w:ascii="Times New Roman" w:hAnsi="Times New Roman"/>
              </w:rPr>
              <w:t xml:space="preserve">the cost of installing broadband infrastructure would result in a fundamental alteration in program or activity or cause an undue financial burden? </w:t>
            </w:r>
          </w:p>
          <w:p w14:paraId="5CFDF6DE" w14:textId="77777777" w:rsidR="00197964" w:rsidRDefault="003C52CC">
            <w:pPr>
              <w:pStyle w:val="ListParagraph"/>
              <w:ind w:left="1440"/>
              <w:jc w:val="center"/>
              <w:rPr>
                <w:rFonts w:ascii="Times New Roman" w:hAnsi="Times New Roman"/>
                <w:b/>
                <w:bCs/>
              </w:rPr>
            </w:pPr>
            <w:r>
              <w:rPr>
                <w:rFonts w:ascii="Times New Roman" w:hAnsi="Times New Roman"/>
                <w:b/>
                <w:bCs/>
              </w:rPr>
              <w:t>OR</w:t>
            </w:r>
          </w:p>
          <w:p w14:paraId="5CFDF6DF" w14:textId="77777777" w:rsidR="00197964" w:rsidRDefault="003C52CC" w:rsidP="00994B60">
            <w:pPr>
              <w:pStyle w:val="ListParagraph"/>
              <w:numPr>
                <w:ilvl w:val="0"/>
                <w:numId w:val="30"/>
              </w:numPr>
              <w:rPr>
                <w:rFonts w:ascii="Times New Roman" w:hAnsi="Times New Roman"/>
              </w:rPr>
            </w:pPr>
            <w:r>
              <w:rPr>
                <w:rFonts w:ascii="Times New Roman" w:hAnsi="Times New Roman"/>
              </w:rPr>
              <w:t>the structure of the housing to be substantially rehabilitated makes installation of broadband infeasible due to the structure being substantial rehabilitated?</w:t>
            </w:r>
          </w:p>
        </w:tc>
        <w:tc>
          <w:tcPr>
            <w:tcW w:w="1202" w:type="dxa"/>
            <w:tcBorders>
              <w:top w:val="nil"/>
              <w:left w:val="single" w:sz="4" w:space="0" w:color="auto"/>
              <w:bottom w:val="single" w:sz="4" w:space="0" w:color="auto"/>
              <w:right w:val="single" w:sz="4" w:space="0" w:color="auto"/>
            </w:tcBorders>
          </w:tcPr>
          <w:p w14:paraId="5CFDF6E0"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197964" w14:paraId="5CFDF6E5" w14:textId="77777777">
        <w:trPr>
          <w:cantSplit/>
        </w:trPr>
        <w:tc>
          <w:tcPr>
            <w:tcW w:w="360" w:type="dxa"/>
            <w:vMerge/>
            <w:tcBorders>
              <w:left w:val="nil"/>
              <w:bottom w:val="nil"/>
            </w:tcBorders>
          </w:tcPr>
          <w:p w14:paraId="5CFDF6E2" w14:textId="77777777" w:rsidR="00197964" w:rsidRDefault="00197964"/>
        </w:tc>
        <w:tc>
          <w:tcPr>
            <w:tcW w:w="8995" w:type="dxa"/>
            <w:gridSpan w:val="2"/>
            <w:tcBorders>
              <w:bottom w:val="nil"/>
            </w:tcBorders>
          </w:tcPr>
          <w:p w14:paraId="5CFDF6E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5CFDF6E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97964" w14:paraId="5CFDF6E8" w14:textId="77777777">
        <w:trPr>
          <w:cantSplit/>
        </w:trPr>
        <w:tc>
          <w:tcPr>
            <w:tcW w:w="360" w:type="dxa"/>
            <w:vMerge/>
            <w:tcBorders>
              <w:left w:val="nil"/>
              <w:bottom w:val="nil"/>
            </w:tcBorders>
          </w:tcPr>
          <w:p w14:paraId="5CFDF6E6" w14:textId="77777777" w:rsidR="00197964" w:rsidRDefault="00197964"/>
        </w:tc>
        <w:tc>
          <w:tcPr>
            <w:tcW w:w="8995" w:type="dxa"/>
            <w:gridSpan w:val="2"/>
            <w:tcBorders>
              <w:top w:val="nil"/>
            </w:tcBorders>
          </w:tcPr>
          <w:p w14:paraId="5CFDF6E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6E9" w14:textId="77777777" w:rsidR="00197964" w:rsidRDefault="00197964">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8"/>
        <w:gridCol w:w="7441"/>
        <w:gridCol w:w="1581"/>
      </w:tblGrid>
      <w:tr w:rsidR="00197964" w14:paraId="5CFDF6EC" w14:textId="77777777">
        <w:trPr>
          <w:trHeight w:val="773"/>
        </w:trPr>
        <w:tc>
          <w:tcPr>
            <w:tcW w:w="338" w:type="dxa"/>
            <w:vMerge w:val="restart"/>
            <w:tcBorders>
              <w:top w:val="nil"/>
              <w:left w:val="nil"/>
              <w:bottom w:val="nil"/>
              <w:right w:val="single" w:sz="4" w:space="0" w:color="auto"/>
            </w:tcBorders>
          </w:tcPr>
          <w:p w14:paraId="5CFDF6EA" w14:textId="77777777" w:rsidR="00197964" w:rsidRDefault="00197964" w:rsidP="00994B60">
            <w:pPr>
              <w:pStyle w:val="ListParagraph"/>
              <w:numPr>
                <w:ilvl w:val="0"/>
                <w:numId w:val="32"/>
              </w:numPr>
            </w:pPr>
          </w:p>
        </w:tc>
        <w:tc>
          <w:tcPr>
            <w:tcW w:w="9022" w:type="dxa"/>
            <w:gridSpan w:val="2"/>
            <w:tcBorders>
              <w:top w:val="single" w:sz="4" w:space="0" w:color="auto"/>
              <w:left w:val="single" w:sz="4" w:space="0" w:color="auto"/>
              <w:bottom w:val="single" w:sz="4" w:space="0" w:color="auto"/>
              <w:right w:val="single" w:sz="4" w:space="0" w:color="auto"/>
            </w:tcBorders>
          </w:tcPr>
          <w:p w14:paraId="5CFDF6E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proofErr w:type="gramStart"/>
            <w:r>
              <w:rPr>
                <w:sz w:val="22"/>
                <w:szCs w:val="22"/>
              </w:rPr>
              <w:t>In regard to</w:t>
            </w:r>
            <w:proofErr w:type="gramEnd"/>
            <w:r>
              <w:rPr>
                <w:sz w:val="22"/>
                <w:szCs w:val="22"/>
              </w:rPr>
              <w:t xml:space="preserve"> standards for </w:t>
            </w:r>
            <w:r>
              <w:rPr>
                <w:i/>
                <w:iCs/>
                <w:sz w:val="22"/>
                <w:szCs w:val="22"/>
              </w:rPr>
              <w:t>broadband infrastructure</w:t>
            </w:r>
            <w:r>
              <w:rPr>
                <w:sz w:val="22"/>
                <w:szCs w:val="22"/>
              </w:rPr>
              <w:t xml:space="preserve"> in housing, did the reviewed activities document:</w:t>
            </w:r>
          </w:p>
        </w:tc>
      </w:tr>
      <w:tr w:rsidR="00197964" w14:paraId="5CFDF702" w14:textId="77777777">
        <w:trPr>
          <w:trHeight w:val="773"/>
        </w:trPr>
        <w:tc>
          <w:tcPr>
            <w:tcW w:w="338" w:type="dxa"/>
            <w:vMerge/>
            <w:tcBorders>
              <w:left w:val="nil"/>
              <w:bottom w:val="nil"/>
              <w:right w:val="single" w:sz="4" w:space="0" w:color="auto"/>
            </w:tcBorders>
          </w:tcPr>
          <w:p w14:paraId="5CFDF6ED" w14:textId="77777777" w:rsidR="00197964" w:rsidRDefault="00197964">
            <w:pPr>
              <w:rPr>
                <w:rFonts w:eastAsia="Calibri"/>
              </w:rPr>
            </w:pPr>
          </w:p>
        </w:tc>
        <w:tc>
          <w:tcPr>
            <w:tcW w:w="7441" w:type="dxa"/>
            <w:tcBorders>
              <w:top w:val="nil"/>
              <w:left w:val="single" w:sz="4" w:space="0" w:color="auto"/>
              <w:bottom w:val="single" w:sz="4" w:space="0" w:color="auto"/>
              <w:right w:val="single" w:sz="4" w:space="0" w:color="auto"/>
            </w:tcBorders>
          </w:tcPr>
          <w:p w14:paraId="5CFDF6EE" w14:textId="77777777" w:rsidR="00197964" w:rsidRDefault="003C52CC" w:rsidP="00994B60">
            <w:pPr>
              <w:numPr>
                <w:ilvl w:val="0"/>
                <w:numId w:val="28"/>
              </w:numPr>
              <w:spacing w:after="160" w:line="259" w:lineRule="auto"/>
              <w:ind w:left="657"/>
              <w:contextualSpacing/>
              <w:rPr>
                <w:rFonts w:eastAsia="Calibri"/>
                <w:sz w:val="22"/>
                <w:szCs w:val="22"/>
              </w:rPr>
            </w:pPr>
            <w:r>
              <w:rPr>
                <w:rFonts w:eastAsia="Calibri"/>
                <w:sz w:val="22"/>
                <w:szCs w:val="22"/>
              </w:rPr>
              <w:t>That</w:t>
            </w:r>
            <w:r>
              <w:rPr>
                <w:rFonts w:eastAsia="Calibri"/>
                <w:sz w:val="22"/>
              </w:rPr>
              <w:t xml:space="preserve"> any substantial rehabilitation of a building with more than four rental units </w:t>
            </w:r>
            <w:r>
              <w:rPr>
                <w:rFonts w:eastAsia="Calibri"/>
                <w:sz w:val="22"/>
                <w:szCs w:val="22"/>
              </w:rPr>
              <w:t>includes</w:t>
            </w:r>
            <w:r>
              <w:rPr>
                <w:rFonts w:eastAsia="Calibri"/>
                <w:sz w:val="22"/>
              </w:rPr>
              <w:t xml:space="preserve"> installation of broadband infrastructure, unless one of the following exceptions is documented:  </w:t>
            </w:r>
          </w:p>
          <w:p w14:paraId="5CFDF6EF" w14:textId="77777777" w:rsidR="00197964" w:rsidRDefault="00197964">
            <w:pPr>
              <w:spacing w:after="200" w:line="276" w:lineRule="auto"/>
              <w:ind w:left="720"/>
              <w:contextualSpacing/>
              <w:rPr>
                <w:b/>
                <w:bCs/>
                <w:sz w:val="22"/>
                <w:szCs w:val="22"/>
              </w:rPr>
            </w:pPr>
          </w:p>
          <w:p w14:paraId="5CFDF6F0" w14:textId="77777777" w:rsidR="00197964" w:rsidRDefault="003C52CC">
            <w:pPr>
              <w:spacing w:after="200" w:line="276" w:lineRule="auto"/>
              <w:ind w:left="720"/>
              <w:contextualSpacing/>
              <w:rPr>
                <w:sz w:val="22"/>
                <w:szCs w:val="22"/>
              </w:rPr>
            </w:pPr>
            <w:r>
              <w:rPr>
                <w:b/>
                <w:bCs/>
                <w:sz w:val="22"/>
                <w:szCs w:val="22"/>
              </w:rPr>
              <w:t>NOTE:</w:t>
            </w:r>
            <w:r>
              <w:rPr>
                <w:sz w:val="22"/>
                <w:szCs w:val="22"/>
              </w:rPr>
              <w:t xml:space="preserve"> If the answer to this question is “no” then the reviewer must make a Finding unless either </w:t>
            </w:r>
            <w:proofErr w:type="spellStart"/>
            <w:proofErr w:type="gramStart"/>
            <w:r>
              <w:rPr>
                <w:sz w:val="22"/>
                <w:szCs w:val="22"/>
              </w:rPr>
              <w:t>i,ii</w:t>
            </w:r>
            <w:proofErr w:type="spellEnd"/>
            <w:proofErr w:type="gramEnd"/>
            <w:r>
              <w:rPr>
                <w:sz w:val="22"/>
                <w:szCs w:val="22"/>
              </w:rPr>
              <w:t xml:space="preserve">, or iii is a “yes.” </w:t>
            </w:r>
          </w:p>
          <w:p w14:paraId="5CFDF6F1" w14:textId="77777777" w:rsidR="00197964" w:rsidRDefault="00197964">
            <w:pPr>
              <w:spacing w:after="200" w:line="276" w:lineRule="auto"/>
              <w:contextualSpacing/>
              <w:rPr>
                <w:sz w:val="22"/>
                <w:szCs w:val="22"/>
              </w:rPr>
            </w:pPr>
          </w:p>
          <w:p w14:paraId="5CFDF6F3" w14:textId="77777777" w:rsidR="00197964" w:rsidRDefault="003C52CC" w:rsidP="00994B60">
            <w:pPr>
              <w:numPr>
                <w:ilvl w:val="0"/>
                <w:numId w:val="31"/>
              </w:numPr>
              <w:spacing w:after="200" w:line="276" w:lineRule="auto"/>
              <w:contextualSpacing/>
              <w:rPr>
                <w:rFonts w:eastAsia="Calibri"/>
                <w:sz w:val="22"/>
                <w:szCs w:val="22"/>
              </w:rPr>
            </w:pPr>
            <w:r>
              <w:rPr>
                <w:rFonts w:eastAsia="Calibri"/>
                <w:sz w:val="22"/>
                <w:szCs w:val="22"/>
              </w:rPr>
              <w:t xml:space="preserve">the location of the substantial </w:t>
            </w:r>
            <w:proofErr w:type="gramStart"/>
            <w:r>
              <w:rPr>
                <w:rFonts w:eastAsia="Calibri"/>
                <w:sz w:val="22"/>
                <w:szCs w:val="22"/>
              </w:rPr>
              <w:t>rehabilitation  made</w:t>
            </w:r>
            <w:proofErr w:type="gramEnd"/>
            <w:r>
              <w:rPr>
                <w:rFonts w:eastAsia="Calibri"/>
                <w:sz w:val="22"/>
                <w:szCs w:val="22"/>
              </w:rPr>
              <w:t xml:space="preserve"> installation of broadband infrastructure infeasible?</w:t>
            </w:r>
          </w:p>
          <w:p w14:paraId="5CFDF6F4" w14:textId="77777777" w:rsidR="00197964" w:rsidRDefault="003C52CC">
            <w:pPr>
              <w:spacing w:after="200" w:line="276" w:lineRule="auto"/>
              <w:ind w:left="1080"/>
              <w:contextualSpacing/>
              <w:jc w:val="center"/>
              <w:rPr>
                <w:rFonts w:eastAsia="Calibri"/>
                <w:b/>
                <w:bCs/>
                <w:sz w:val="22"/>
                <w:szCs w:val="22"/>
              </w:rPr>
            </w:pPr>
            <w:r>
              <w:rPr>
                <w:rFonts w:eastAsia="Calibri"/>
                <w:b/>
                <w:bCs/>
                <w:sz w:val="22"/>
                <w:szCs w:val="22"/>
              </w:rPr>
              <w:t>OR</w:t>
            </w:r>
          </w:p>
          <w:p w14:paraId="5CFDF6F5" w14:textId="77777777" w:rsidR="00197964" w:rsidRDefault="003C52CC" w:rsidP="00994B60">
            <w:pPr>
              <w:numPr>
                <w:ilvl w:val="0"/>
                <w:numId w:val="31"/>
              </w:numPr>
              <w:spacing w:after="200" w:line="276" w:lineRule="auto"/>
              <w:contextualSpacing/>
              <w:rPr>
                <w:rFonts w:eastAsia="Calibri"/>
                <w:sz w:val="22"/>
              </w:rPr>
            </w:pPr>
            <w:r>
              <w:rPr>
                <w:rFonts w:eastAsia="Calibri"/>
                <w:sz w:val="22"/>
              </w:rPr>
              <w:t xml:space="preserve">the cost of installing broadband infrastructure would result in a fundamental alteration in program or activity or cause an undue financial burden? </w:t>
            </w:r>
          </w:p>
          <w:p w14:paraId="5CFDF6F6" w14:textId="77777777" w:rsidR="00197964" w:rsidRDefault="003C52CC">
            <w:pPr>
              <w:spacing w:after="200" w:line="276" w:lineRule="auto"/>
              <w:ind w:left="1080"/>
              <w:contextualSpacing/>
              <w:jc w:val="center"/>
              <w:rPr>
                <w:rFonts w:eastAsia="Calibri"/>
                <w:b/>
                <w:bCs/>
                <w:sz w:val="22"/>
                <w:szCs w:val="22"/>
              </w:rPr>
            </w:pPr>
            <w:r>
              <w:rPr>
                <w:rFonts w:eastAsia="Calibri"/>
                <w:b/>
                <w:sz w:val="22"/>
              </w:rPr>
              <w:t>OR</w:t>
            </w:r>
          </w:p>
          <w:p w14:paraId="5CFDF6F7" w14:textId="77777777" w:rsidR="00197964" w:rsidRDefault="003C52CC" w:rsidP="00994B60">
            <w:pPr>
              <w:numPr>
                <w:ilvl w:val="0"/>
                <w:numId w:val="31"/>
              </w:numPr>
              <w:spacing w:after="200" w:line="276" w:lineRule="auto"/>
              <w:contextualSpacing/>
              <w:rPr>
                <w:rFonts w:eastAsia="Calibri"/>
                <w:sz w:val="22"/>
                <w:szCs w:val="22"/>
              </w:rPr>
            </w:pPr>
            <w:r>
              <w:rPr>
                <w:rFonts w:eastAsia="Calibri"/>
                <w:sz w:val="22"/>
                <w:szCs w:val="22"/>
              </w:rPr>
              <w:t xml:space="preserve">the structure of the housing to be substantially rehabilitated makes installation of broadband infeasible due to the structure being </w:t>
            </w:r>
            <w:proofErr w:type="gramStart"/>
            <w:r>
              <w:rPr>
                <w:rFonts w:eastAsia="Calibri"/>
                <w:sz w:val="22"/>
                <w:szCs w:val="22"/>
              </w:rPr>
              <w:t>substantial</w:t>
            </w:r>
            <w:proofErr w:type="gramEnd"/>
            <w:r>
              <w:rPr>
                <w:rFonts w:eastAsia="Calibri"/>
                <w:sz w:val="22"/>
                <w:szCs w:val="22"/>
              </w:rPr>
              <w:t xml:space="preserve"> </w:t>
            </w:r>
            <w:proofErr w:type="gramStart"/>
            <w:r>
              <w:rPr>
                <w:rFonts w:eastAsia="Calibri"/>
                <w:sz w:val="22"/>
                <w:szCs w:val="22"/>
              </w:rPr>
              <w:t>rehabilitated?</w:t>
            </w:r>
            <w:proofErr w:type="gramEnd"/>
          </w:p>
          <w:p w14:paraId="54794C44" w14:textId="77777777" w:rsidR="00752F19" w:rsidRDefault="00752F19">
            <w:pPr>
              <w:spacing w:after="200" w:line="276" w:lineRule="auto"/>
              <w:contextualSpacing/>
              <w:rPr>
                <w:sz w:val="22"/>
                <w:szCs w:val="22"/>
              </w:rPr>
            </w:pPr>
          </w:p>
          <w:p w14:paraId="5CFDF6F8" w14:textId="5A8FA9FE" w:rsidR="00197964" w:rsidRPr="00752F19" w:rsidRDefault="00752F19">
            <w:pPr>
              <w:spacing w:after="200" w:line="276" w:lineRule="auto"/>
              <w:contextualSpacing/>
              <w:rPr>
                <w:sz w:val="22"/>
                <w:szCs w:val="22"/>
              </w:rPr>
            </w:pPr>
            <w:r>
              <w:rPr>
                <w:sz w:val="22"/>
                <w:szCs w:val="22"/>
              </w:rPr>
              <w:t>[81 FR 39687]</w:t>
            </w:r>
          </w:p>
        </w:tc>
        <w:tc>
          <w:tcPr>
            <w:tcW w:w="158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0"/>
              <w:gridCol w:w="558"/>
              <w:gridCol w:w="593"/>
            </w:tblGrid>
            <w:tr w:rsidR="00197964" w14:paraId="5CFDF6FC" w14:textId="77777777">
              <w:trPr>
                <w:trHeight w:val="170"/>
              </w:trPr>
              <w:tc>
                <w:tcPr>
                  <w:tcW w:w="425" w:type="dxa"/>
                </w:tcPr>
                <w:p w14:paraId="5CFDF6F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6F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6F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00" w14:textId="77777777">
              <w:trPr>
                <w:trHeight w:val="225"/>
              </w:trPr>
              <w:tc>
                <w:tcPr>
                  <w:tcW w:w="425" w:type="dxa"/>
                </w:tcPr>
                <w:p w14:paraId="5CFDF6F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Yes</w:t>
                  </w:r>
                </w:p>
              </w:tc>
              <w:tc>
                <w:tcPr>
                  <w:tcW w:w="576" w:type="dxa"/>
                </w:tcPr>
                <w:p w14:paraId="5CFDF6F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No</w:t>
                  </w:r>
                </w:p>
              </w:tc>
              <w:tc>
                <w:tcPr>
                  <w:tcW w:w="606" w:type="dxa"/>
                </w:tcPr>
                <w:p w14:paraId="5CFDF6F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jc w:val="center"/>
                    <w:rPr>
                      <w:b/>
                      <w:bCs/>
                      <w:sz w:val="22"/>
                      <w:szCs w:val="22"/>
                    </w:rPr>
                  </w:pPr>
                  <w:r>
                    <w:rPr>
                      <w:b/>
                      <w:bCs/>
                      <w:sz w:val="22"/>
                      <w:szCs w:val="22"/>
                    </w:rPr>
                    <w:t>N/A</w:t>
                  </w:r>
                </w:p>
              </w:tc>
            </w:tr>
          </w:tbl>
          <w:p w14:paraId="5CFDF701"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jc w:val="center"/>
              <w:rPr>
                <w:sz w:val="22"/>
                <w:szCs w:val="22"/>
              </w:rPr>
            </w:pPr>
          </w:p>
        </w:tc>
      </w:tr>
      <w:tr w:rsidR="00197964" w14:paraId="5CFDF706" w14:textId="77777777">
        <w:trPr>
          <w:trHeight w:val="773"/>
        </w:trPr>
        <w:tc>
          <w:tcPr>
            <w:tcW w:w="338" w:type="dxa"/>
            <w:tcBorders>
              <w:top w:val="nil"/>
              <w:left w:val="nil"/>
              <w:bottom w:val="nil"/>
              <w:right w:val="single" w:sz="4" w:space="0" w:color="auto"/>
            </w:tcBorders>
          </w:tcPr>
          <w:p w14:paraId="5CFDF703" w14:textId="77777777" w:rsidR="00197964" w:rsidRDefault="00197964">
            <w:pPr>
              <w:rPr>
                <w:rFonts w:eastAsia="Calibri"/>
              </w:rPr>
            </w:pPr>
          </w:p>
        </w:tc>
        <w:tc>
          <w:tcPr>
            <w:tcW w:w="9022" w:type="dxa"/>
            <w:gridSpan w:val="2"/>
            <w:tcBorders>
              <w:top w:val="single" w:sz="4" w:space="0" w:color="auto"/>
              <w:left w:val="single" w:sz="4" w:space="0" w:color="auto"/>
              <w:bottom w:val="single" w:sz="4" w:space="0" w:color="auto"/>
              <w:right w:val="single" w:sz="4" w:space="0" w:color="auto"/>
            </w:tcBorders>
          </w:tcPr>
          <w:p w14:paraId="5CFDF70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5CFDF70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rFonts w:eastAsia="Calibri"/>
                <w:sz w:val="22"/>
                <w:szCs w:val="22"/>
              </w:rPr>
              <w:fldChar w:fldCharType="begin">
                <w:ffData>
                  <w:name w:val="Text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bl>
    <w:p w14:paraId="5CFDF707" w14:textId="77777777" w:rsidR="00197964" w:rsidRDefault="0019796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
        <w:gridCol w:w="7380"/>
        <w:gridCol w:w="1615"/>
      </w:tblGrid>
      <w:tr w:rsidR="00197964" w14:paraId="5CFDF70A" w14:textId="77777777" w:rsidTr="00443150">
        <w:trPr>
          <w:cantSplit/>
          <w:trHeight w:val="530"/>
        </w:trPr>
        <w:tc>
          <w:tcPr>
            <w:tcW w:w="365" w:type="dxa"/>
            <w:vMerge w:val="restart"/>
            <w:tcBorders>
              <w:top w:val="nil"/>
              <w:left w:val="nil"/>
              <w:bottom w:val="nil"/>
            </w:tcBorders>
          </w:tcPr>
          <w:p w14:paraId="5CFDF708" w14:textId="77777777" w:rsidR="00197964" w:rsidRDefault="00197964" w:rsidP="00994B60">
            <w:pPr>
              <w:pStyle w:val="ListParagraph"/>
              <w:numPr>
                <w:ilvl w:val="0"/>
                <w:numId w:val="32"/>
              </w:numPr>
            </w:pPr>
          </w:p>
        </w:tc>
        <w:tc>
          <w:tcPr>
            <w:tcW w:w="8995" w:type="dxa"/>
            <w:gridSpan w:val="2"/>
            <w:tcBorders>
              <w:bottom w:val="single" w:sz="4" w:space="0" w:color="auto"/>
            </w:tcBorders>
          </w:tcPr>
          <w:p w14:paraId="5CFDF709" w14:textId="77777777" w:rsidR="00197964" w:rsidRDefault="003C52CC" w:rsidP="00443150">
            <w:pPr>
              <w:pStyle w:val="Level1"/>
              <w:numPr>
                <w:ilvl w:val="0"/>
                <w:numId w:val="0"/>
              </w:numPr>
              <w:tabs>
                <w:tab w:val="left" w:pos="720"/>
                <w:tab w:val="left" w:pos="1440"/>
                <w:tab w:val="left" w:pos="2160"/>
                <w:tab w:val="left" w:pos="2880"/>
                <w:tab w:val="left" w:pos="3600"/>
                <w:tab w:val="left" w:pos="5040"/>
                <w:tab w:val="left" w:pos="5760"/>
                <w:tab w:val="left" w:pos="6480"/>
              </w:tabs>
              <w:ind w:left="-4"/>
              <w:rPr>
                <w:sz w:val="22"/>
                <w:szCs w:val="22"/>
              </w:rPr>
            </w:pPr>
            <w:r w:rsidRPr="07508B6B">
              <w:rPr>
                <w:sz w:val="22"/>
                <w:szCs w:val="22"/>
              </w:rPr>
              <w:t xml:space="preserve">In accordance with the 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w:t>
            </w:r>
          </w:p>
        </w:tc>
      </w:tr>
      <w:tr w:rsidR="00197964" w14:paraId="5CFDF718" w14:textId="77777777" w:rsidTr="00443150">
        <w:trPr>
          <w:trHeight w:val="773"/>
        </w:trPr>
        <w:tc>
          <w:tcPr>
            <w:tcW w:w="365" w:type="dxa"/>
            <w:vMerge/>
            <w:tcBorders>
              <w:left w:val="nil"/>
              <w:bottom w:val="nil"/>
            </w:tcBorders>
          </w:tcPr>
          <w:p w14:paraId="5CFDF70B" w14:textId="77777777" w:rsidR="00197964" w:rsidRDefault="00197964"/>
        </w:tc>
        <w:tc>
          <w:tcPr>
            <w:tcW w:w="7380" w:type="dxa"/>
            <w:tcBorders>
              <w:top w:val="single" w:sz="4" w:space="0" w:color="auto"/>
              <w:bottom w:val="single" w:sz="4" w:space="0" w:color="auto"/>
              <w:right w:val="single" w:sz="4" w:space="0" w:color="auto"/>
            </w:tcBorders>
          </w:tcPr>
          <w:p w14:paraId="5CFDF70C" w14:textId="77777777" w:rsidR="00197964" w:rsidRDefault="003C52CC" w:rsidP="00994B60">
            <w:pPr>
              <w:pStyle w:val="ListParagraph"/>
              <w:numPr>
                <w:ilvl w:val="0"/>
                <w:numId w:val="27"/>
              </w:numPr>
              <w:spacing w:after="0" w:line="240" w:lineRule="auto"/>
              <w:rPr>
                <w:rFonts w:ascii="Times New Roman" w:hAnsi="Times New Roman"/>
              </w:rPr>
            </w:pPr>
            <w:r>
              <w:rPr>
                <w:rFonts w:ascii="Times New Roman" w:hAnsi="Times New Roman"/>
              </w:rPr>
              <w:t xml:space="preserve">If a grantee makes the decision to adopt another agency’s environmental review, has the grantee notified HUD in writing of its decision?  </w:t>
            </w:r>
          </w:p>
          <w:p w14:paraId="5CFDF70D" w14:textId="77777777" w:rsidR="00197964" w:rsidRDefault="00197964">
            <w:pPr>
              <w:pStyle w:val="ListParagraph"/>
              <w:spacing w:after="0" w:line="240" w:lineRule="auto"/>
              <w:ind w:left="358"/>
              <w:rPr>
                <w:rFonts w:ascii="Times New Roman" w:hAnsi="Times New Roman"/>
              </w:rPr>
            </w:pPr>
          </w:p>
          <w:p w14:paraId="5CFDF70E" w14:textId="77777777" w:rsidR="00197964" w:rsidRDefault="003C52CC">
            <w:pPr>
              <w:rPr>
                <w:sz w:val="22"/>
                <w:szCs w:val="22"/>
              </w:rPr>
            </w:pPr>
            <w:r>
              <w:rPr>
                <w:sz w:val="22"/>
                <w:szCs w:val="22"/>
              </w:rPr>
              <w:t>[81 FR 39701]</w:t>
            </w:r>
          </w:p>
        </w:tc>
        <w:tc>
          <w:tcPr>
            <w:tcW w:w="161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1434" w:type="dxa"/>
              <w:tblLayout w:type="fixed"/>
              <w:tblCellMar>
                <w:left w:w="0" w:type="dxa"/>
                <w:right w:w="0" w:type="dxa"/>
              </w:tblCellMar>
              <w:tblLook w:val="0000" w:firstRow="0" w:lastRow="0" w:firstColumn="0" w:lastColumn="0" w:noHBand="0" w:noVBand="0"/>
            </w:tblPr>
            <w:tblGrid>
              <w:gridCol w:w="379"/>
              <w:gridCol w:w="514"/>
              <w:gridCol w:w="541"/>
            </w:tblGrid>
            <w:tr w:rsidR="00197964" w14:paraId="5CFDF712" w14:textId="77777777">
              <w:trPr>
                <w:trHeight w:val="216"/>
              </w:trPr>
              <w:tc>
                <w:tcPr>
                  <w:tcW w:w="379" w:type="dxa"/>
                </w:tcPr>
                <w:p w14:paraId="5CFDF70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14" w:type="dxa"/>
                </w:tcPr>
                <w:p w14:paraId="5CFDF710"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41" w:type="dxa"/>
                </w:tcPr>
                <w:p w14:paraId="5CFDF71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16" w14:textId="77777777">
              <w:trPr>
                <w:trHeight w:val="286"/>
              </w:trPr>
              <w:tc>
                <w:tcPr>
                  <w:tcW w:w="379" w:type="dxa"/>
                </w:tcPr>
                <w:p w14:paraId="5CFDF71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14" w:type="dxa"/>
                </w:tcPr>
                <w:p w14:paraId="5CFDF714"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41" w:type="dxa"/>
                </w:tcPr>
                <w:p w14:paraId="5CFDF71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717"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197964" w14:paraId="5CFDF726" w14:textId="77777777" w:rsidTr="00443150">
        <w:trPr>
          <w:trHeight w:val="773"/>
        </w:trPr>
        <w:tc>
          <w:tcPr>
            <w:tcW w:w="365" w:type="dxa"/>
            <w:vMerge/>
            <w:tcBorders>
              <w:left w:val="nil"/>
              <w:bottom w:val="nil"/>
            </w:tcBorders>
          </w:tcPr>
          <w:p w14:paraId="5CFDF719" w14:textId="77777777" w:rsidR="00197964" w:rsidRDefault="00197964"/>
        </w:tc>
        <w:tc>
          <w:tcPr>
            <w:tcW w:w="7380" w:type="dxa"/>
            <w:tcBorders>
              <w:top w:val="single" w:sz="4" w:space="0" w:color="auto"/>
              <w:bottom w:val="single" w:sz="4" w:space="0" w:color="auto"/>
              <w:right w:val="single" w:sz="4" w:space="0" w:color="auto"/>
            </w:tcBorders>
          </w:tcPr>
          <w:p w14:paraId="5CFDF71A" w14:textId="77777777" w:rsidR="00197964" w:rsidRDefault="003C52CC" w:rsidP="00994B60">
            <w:pPr>
              <w:pStyle w:val="ListParagraph"/>
              <w:numPr>
                <w:ilvl w:val="0"/>
                <w:numId w:val="27"/>
              </w:numPr>
              <w:spacing w:after="0" w:line="240" w:lineRule="auto"/>
              <w:rPr>
                <w:rFonts w:ascii="Times New Roman" w:hAnsi="Times New Roman"/>
              </w:rPr>
            </w:pPr>
            <w:r>
              <w:rPr>
                <w:rFonts w:ascii="Times New Roman" w:hAnsi="Times New Roman"/>
              </w:rPr>
              <w:t xml:space="preserve">If the grantee has adopted another Federal agency’s environmental review, does the grantee have a copy of the review in its environmental records? </w:t>
            </w:r>
          </w:p>
          <w:p w14:paraId="5CFDF71B" w14:textId="77777777" w:rsidR="00197964" w:rsidRDefault="00197964">
            <w:pPr>
              <w:pStyle w:val="ListParagraph"/>
              <w:spacing w:after="0" w:line="240" w:lineRule="auto"/>
              <w:ind w:left="358"/>
              <w:rPr>
                <w:rFonts w:ascii="Times New Roman" w:hAnsi="Times New Roman"/>
              </w:rPr>
            </w:pPr>
          </w:p>
          <w:p w14:paraId="5CFDF71C" w14:textId="77777777" w:rsidR="00197964" w:rsidRDefault="003C52CC">
            <w:pPr>
              <w:rPr>
                <w:sz w:val="22"/>
                <w:szCs w:val="22"/>
              </w:rPr>
            </w:pPr>
            <w:r>
              <w:rPr>
                <w:sz w:val="22"/>
                <w:szCs w:val="22"/>
              </w:rPr>
              <w:t>[81 FR 39701]</w:t>
            </w:r>
          </w:p>
        </w:tc>
        <w:tc>
          <w:tcPr>
            <w:tcW w:w="161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1405" w:type="dxa"/>
              <w:tblLayout w:type="fixed"/>
              <w:tblCellMar>
                <w:left w:w="0" w:type="dxa"/>
                <w:right w:w="0" w:type="dxa"/>
              </w:tblCellMar>
              <w:tblLook w:val="0000" w:firstRow="0" w:lastRow="0" w:firstColumn="0" w:lastColumn="0" w:noHBand="0" w:noVBand="0"/>
            </w:tblPr>
            <w:tblGrid>
              <w:gridCol w:w="371"/>
              <w:gridCol w:w="504"/>
              <w:gridCol w:w="530"/>
            </w:tblGrid>
            <w:tr w:rsidR="00197964" w14:paraId="5CFDF720" w14:textId="77777777">
              <w:trPr>
                <w:trHeight w:val="205"/>
              </w:trPr>
              <w:tc>
                <w:tcPr>
                  <w:tcW w:w="371" w:type="dxa"/>
                </w:tcPr>
                <w:p w14:paraId="5CFDF71D"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04" w:type="dxa"/>
                </w:tcPr>
                <w:p w14:paraId="5CFDF71E"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30" w:type="dxa"/>
                </w:tcPr>
                <w:p w14:paraId="5CFDF71F"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24" w14:textId="77777777">
              <w:trPr>
                <w:trHeight w:val="271"/>
              </w:trPr>
              <w:tc>
                <w:tcPr>
                  <w:tcW w:w="371" w:type="dxa"/>
                </w:tcPr>
                <w:p w14:paraId="5CFDF721"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Yes</w:t>
                  </w:r>
                </w:p>
              </w:tc>
              <w:tc>
                <w:tcPr>
                  <w:tcW w:w="504" w:type="dxa"/>
                </w:tcPr>
                <w:p w14:paraId="5CFDF722"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No</w:t>
                  </w:r>
                </w:p>
              </w:tc>
              <w:tc>
                <w:tcPr>
                  <w:tcW w:w="530" w:type="dxa"/>
                </w:tcPr>
                <w:p w14:paraId="5CFDF723"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b/>
                      <w:bCs/>
                      <w:sz w:val="22"/>
                      <w:szCs w:val="22"/>
                    </w:rPr>
                  </w:pPr>
                  <w:r>
                    <w:rPr>
                      <w:b/>
                      <w:bCs/>
                      <w:sz w:val="22"/>
                      <w:szCs w:val="22"/>
                    </w:rPr>
                    <w:t>N/A</w:t>
                  </w:r>
                </w:p>
              </w:tc>
            </w:tr>
          </w:tbl>
          <w:p w14:paraId="5CFDF725"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733" w14:textId="77777777" w:rsidTr="00443150">
        <w:trPr>
          <w:trHeight w:val="773"/>
        </w:trPr>
        <w:tc>
          <w:tcPr>
            <w:tcW w:w="365" w:type="dxa"/>
            <w:vMerge/>
            <w:tcBorders>
              <w:left w:val="nil"/>
              <w:bottom w:val="nil"/>
            </w:tcBorders>
          </w:tcPr>
          <w:p w14:paraId="5CFDF727" w14:textId="77777777" w:rsidR="00197964" w:rsidRDefault="00197964"/>
        </w:tc>
        <w:tc>
          <w:tcPr>
            <w:tcW w:w="7380" w:type="dxa"/>
            <w:tcBorders>
              <w:top w:val="single" w:sz="4" w:space="0" w:color="auto"/>
              <w:bottom w:val="single" w:sz="4" w:space="0" w:color="auto"/>
              <w:right w:val="single" w:sz="4" w:space="0" w:color="auto"/>
            </w:tcBorders>
          </w:tcPr>
          <w:p w14:paraId="5CFDF728" w14:textId="77777777" w:rsidR="00197964" w:rsidRDefault="003C52CC" w:rsidP="00994B60">
            <w:pPr>
              <w:pStyle w:val="ListParagraph"/>
              <w:numPr>
                <w:ilvl w:val="0"/>
                <w:numId w:val="27"/>
              </w:numPr>
              <w:spacing w:after="0" w:line="240" w:lineRule="auto"/>
              <w:rPr>
                <w:rFonts w:ascii="Times New Roman" w:hAnsi="Times New Roman"/>
              </w:rPr>
            </w:pPr>
            <w:r>
              <w:rPr>
                <w:rFonts w:ascii="Times New Roman" w:hAnsi="Times New Roman"/>
              </w:rPr>
              <w:t>If the grantee has adopted another Federal agency’s environmental review, does the environmental review cover all project activities funded by the HUD recipient?</w:t>
            </w:r>
          </w:p>
          <w:p w14:paraId="5CFDF729" w14:textId="77777777" w:rsidR="00197964" w:rsidRDefault="00197964">
            <w:pPr>
              <w:pStyle w:val="ListParagraph"/>
              <w:spacing w:after="0" w:line="240" w:lineRule="auto"/>
              <w:rPr>
                <w:rFonts w:ascii="Times New Roman" w:hAnsi="Times New Roman"/>
              </w:rPr>
            </w:pPr>
          </w:p>
        </w:tc>
        <w:tc>
          <w:tcPr>
            <w:tcW w:w="161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197964" w14:paraId="5CFDF72D" w14:textId="77777777">
              <w:trPr>
                <w:trHeight w:val="170"/>
              </w:trPr>
              <w:tc>
                <w:tcPr>
                  <w:tcW w:w="425" w:type="dxa"/>
                </w:tcPr>
                <w:p w14:paraId="5CFDF72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2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2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31" w14:textId="77777777">
              <w:trPr>
                <w:trHeight w:val="225"/>
              </w:trPr>
              <w:tc>
                <w:tcPr>
                  <w:tcW w:w="425" w:type="dxa"/>
                </w:tcPr>
                <w:p w14:paraId="5CFDF72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2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3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32" w14:textId="77777777" w:rsidR="00197964" w:rsidRDefault="00197964">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sz w:val="22"/>
                <w:szCs w:val="22"/>
              </w:rPr>
            </w:pPr>
          </w:p>
        </w:tc>
      </w:tr>
      <w:tr w:rsidR="00197964" w14:paraId="5CFDF737" w14:textId="77777777" w:rsidTr="00443150">
        <w:trPr>
          <w:trHeight w:val="773"/>
        </w:trPr>
        <w:tc>
          <w:tcPr>
            <w:tcW w:w="365" w:type="dxa"/>
            <w:vMerge/>
            <w:tcBorders>
              <w:left w:val="nil"/>
              <w:bottom w:val="nil"/>
            </w:tcBorders>
          </w:tcPr>
          <w:p w14:paraId="5CFDF734" w14:textId="77777777" w:rsidR="00197964" w:rsidRDefault="00197964"/>
        </w:tc>
        <w:tc>
          <w:tcPr>
            <w:tcW w:w="8995" w:type="dxa"/>
            <w:gridSpan w:val="2"/>
            <w:tcBorders>
              <w:top w:val="single" w:sz="4" w:space="0" w:color="auto"/>
              <w:bottom w:val="single" w:sz="4" w:space="0" w:color="auto"/>
              <w:right w:val="single" w:sz="4" w:space="0" w:color="auto"/>
            </w:tcBorders>
          </w:tcPr>
          <w:p w14:paraId="5CFDF735"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Pr>
                <w:b/>
                <w:bCs/>
                <w:sz w:val="22"/>
                <w:szCs w:val="22"/>
              </w:rPr>
              <w:t>Describe Basis for Conclusion:</w:t>
            </w:r>
          </w:p>
          <w:p w14:paraId="5CFDF736" w14:textId="77777777" w:rsidR="00197964" w:rsidRDefault="003C52CC">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rFonts w:eastAsia="Calibri"/>
                <w:sz w:val="22"/>
                <w:szCs w:val="22"/>
              </w:rPr>
              <w:fldChar w:fldCharType="begin">
                <w:ffData>
                  <w:name w:val="Text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bl>
    <w:p w14:paraId="5CFDF738" w14:textId="77777777" w:rsidR="00197964" w:rsidRDefault="00197964">
      <w:pPr>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6"/>
        <w:gridCol w:w="1299"/>
      </w:tblGrid>
      <w:tr w:rsidR="00197964" w14:paraId="5CFDF73E" w14:textId="77777777">
        <w:trPr>
          <w:cantSplit/>
          <w:trHeight w:val="323"/>
        </w:trPr>
        <w:tc>
          <w:tcPr>
            <w:tcW w:w="450" w:type="dxa"/>
            <w:vMerge w:val="restart"/>
            <w:tcBorders>
              <w:top w:val="nil"/>
              <w:left w:val="nil"/>
              <w:bottom w:val="nil"/>
            </w:tcBorders>
          </w:tcPr>
          <w:p w14:paraId="5CFDF739"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73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 </w:t>
            </w:r>
            <w:r>
              <w:rPr>
                <w:noProof/>
                <w:sz w:val="22"/>
                <w:szCs w:val="22"/>
              </w:rPr>
              <w:t>do the policies and procedures</w:t>
            </w:r>
          </w:p>
          <w:p w14:paraId="5CFDF73B"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noProof/>
                <w:sz w:val="22"/>
                <w:szCs w:val="22"/>
              </w:rPr>
            </w:pPr>
          </w:p>
          <w:p w14:paraId="5CFDF73C"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73D"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rPr>
            </w:pPr>
          </w:p>
        </w:tc>
      </w:tr>
      <w:tr w:rsidR="00197964" w14:paraId="5CFDF74B" w14:textId="77777777">
        <w:trPr>
          <w:trHeight w:val="773"/>
        </w:trPr>
        <w:tc>
          <w:tcPr>
            <w:tcW w:w="450" w:type="dxa"/>
            <w:vMerge/>
            <w:tcBorders>
              <w:left w:val="nil"/>
              <w:bottom w:val="nil"/>
            </w:tcBorders>
          </w:tcPr>
          <w:p w14:paraId="5CFDF73F" w14:textId="77777777" w:rsidR="00197964" w:rsidRDefault="00197964">
            <w:pPr>
              <w:spacing w:after="160" w:line="259" w:lineRule="auto"/>
              <w:rPr>
                <w:rFonts w:eastAsia="Calibri"/>
                <w:sz w:val="22"/>
                <w:szCs w:val="22"/>
              </w:rPr>
            </w:pPr>
          </w:p>
        </w:tc>
        <w:tc>
          <w:tcPr>
            <w:tcW w:w="7696" w:type="dxa"/>
            <w:tcBorders>
              <w:top w:val="single" w:sz="4" w:space="0" w:color="auto"/>
              <w:bottom w:val="single" w:sz="4" w:space="0" w:color="auto"/>
              <w:right w:val="single" w:sz="4" w:space="0" w:color="auto"/>
            </w:tcBorders>
          </w:tcPr>
          <w:p w14:paraId="5CFDF740" w14:textId="77777777" w:rsidR="00197964" w:rsidRDefault="003C52CC" w:rsidP="00994B60">
            <w:pPr>
              <w:numPr>
                <w:ilvl w:val="0"/>
                <w:numId w:val="25"/>
              </w:numPr>
              <w:spacing w:after="160" w:line="259" w:lineRule="auto"/>
              <w:contextualSpacing/>
              <w:rPr>
                <w:rFonts w:eastAsia="Calibri"/>
                <w:sz w:val="22"/>
                <w:szCs w:val="22"/>
              </w:rPr>
            </w:pPr>
            <w:r>
              <w:rPr>
                <w:rFonts w:eastAsia="Calibri"/>
                <w:sz w:val="22"/>
                <w:szCs w:val="22"/>
              </w:rPr>
              <w:t>Require activities in an area identified as flood prone for land use or hazard mitigation planning purposes by the State, local, or tribal government or delineated as a Special Flood Hazard Area (or 100-year floodplain) in FEMA’s most current flood advisory maps, to minimize harm to or within the floodplain, in accordance with Executive Order 11988 and 24 CFR part 55?</w:t>
            </w:r>
          </w:p>
          <w:p w14:paraId="5CFDF741" w14:textId="77777777" w:rsidR="00197964" w:rsidRDefault="00197964">
            <w:pPr>
              <w:rPr>
                <w:rFonts w:eastAsia="Calibri"/>
                <w:sz w:val="22"/>
                <w:szCs w:val="22"/>
              </w:rPr>
            </w:pPr>
          </w:p>
        </w:tc>
        <w:tc>
          <w:tcPr>
            <w:tcW w:w="129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45" w14:textId="77777777">
              <w:trPr>
                <w:trHeight w:val="170"/>
              </w:trPr>
              <w:tc>
                <w:tcPr>
                  <w:tcW w:w="425" w:type="dxa"/>
                </w:tcPr>
                <w:p w14:paraId="5CFDF74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4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4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49" w14:textId="77777777">
              <w:trPr>
                <w:trHeight w:val="225"/>
              </w:trPr>
              <w:tc>
                <w:tcPr>
                  <w:tcW w:w="425" w:type="dxa"/>
                </w:tcPr>
                <w:p w14:paraId="5CFDF74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4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4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4A"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758" w14:textId="77777777">
        <w:trPr>
          <w:trHeight w:val="773"/>
        </w:trPr>
        <w:tc>
          <w:tcPr>
            <w:tcW w:w="450" w:type="dxa"/>
            <w:vMerge/>
            <w:tcBorders>
              <w:left w:val="nil"/>
              <w:bottom w:val="nil"/>
            </w:tcBorders>
          </w:tcPr>
          <w:p w14:paraId="5CFDF74C" w14:textId="77777777" w:rsidR="00197964" w:rsidRDefault="00197964">
            <w:pPr>
              <w:spacing w:after="160" w:line="259" w:lineRule="auto"/>
              <w:rPr>
                <w:rFonts w:eastAsia="Calibri"/>
                <w:sz w:val="22"/>
                <w:szCs w:val="22"/>
              </w:rPr>
            </w:pPr>
          </w:p>
        </w:tc>
        <w:tc>
          <w:tcPr>
            <w:tcW w:w="7696" w:type="dxa"/>
            <w:tcBorders>
              <w:top w:val="single" w:sz="4" w:space="0" w:color="auto"/>
              <w:bottom w:val="single" w:sz="4" w:space="0" w:color="auto"/>
              <w:right w:val="single" w:sz="4" w:space="0" w:color="auto"/>
            </w:tcBorders>
          </w:tcPr>
          <w:p w14:paraId="5CFDF74D" w14:textId="77777777" w:rsidR="00197964" w:rsidRDefault="003C52CC" w:rsidP="00994B60">
            <w:pPr>
              <w:numPr>
                <w:ilvl w:val="0"/>
                <w:numId w:val="25"/>
              </w:numPr>
              <w:spacing w:after="160" w:line="259" w:lineRule="auto"/>
              <w:contextualSpacing/>
              <w:rPr>
                <w:rFonts w:eastAsia="Calibri"/>
                <w:sz w:val="22"/>
                <w:szCs w:val="22"/>
              </w:rPr>
            </w:pPr>
            <w:r>
              <w:rPr>
                <w:rFonts w:eastAsia="Calibri"/>
                <w:sz w:val="22"/>
                <w:szCs w:val="22"/>
              </w:rPr>
              <w:t>Require housing receiving assistance for repair of substantial damage, or substantial improvement (as defined at 24 CFR 55.2(b)(10)) located in the 1 percent annual (or 100-year) floodplain to be elevated with the lowest floor, including the basement, at least two feet above the 1 percent annual floodplain elevation (except as provided in question c. below)?</w:t>
            </w:r>
          </w:p>
          <w:p w14:paraId="5CFDF74E" w14:textId="77777777" w:rsidR="00197964" w:rsidRDefault="00197964">
            <w:pPr>
              <w:tabs>
                <w:tab w:val="left" w:pos="1440"/>
                <w:tab w:val="left" w:pos="2160"/>
                <w:tab w:val="left" w:pos="2880"/>
                <w:tab w:val="left" w:pos="3600"/>
                <w:tab w:val="center" w:pos="4320"/>
                <w:tab w:val="left" w:pos="5040"/>
                <w:tab w:val="left" w:pos="5760"/>
                <w:tab w:val="left" w:pos="6480"/>
                <w:tab w:val="right" w:pos="8640"/>
              </w:tabs>
              <w:rPr>
                <w:sz w:val="22"/>
              </w:rPr>
            </w:pPr>
          </w:p>
        </w:tc>
        <w:tc>
          <w:tcPr>
            <w:tcW w:w="129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52" w14:textId="77777777">
              <w:trPr>
                <w:trHeight w:val="170"/>
              </w:trPr>
              <w:tc>
                <w:tcPr>
                  <w:tcW w:w="425" w:type="dxa"/>
                </w:tcPr>
                <w:p w14:paraId="5CFDF74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576" w:type="dxa"/>
                </w:tcPr>
                <w:p w14:paraId="5CFDF75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c>
                <w:tcPr>
                  <w:tcW w:w="606" w:type="dxa"/>
                </w:tcPr>
                <w:p w14:paraId="5CFDF75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rPr>
                  </w:pPr>
                  <w:r>
                    <w:rPr>
                      <w:sz w:val="22"/>
                    </w:rPr>
                    <w:fldChar w:fldCharType="begin">
                      <w:ffData>
                        <w:name w:val=""/>
                        <w:enabled/>
                        <w:calcOnExit w:val="0"/>
                        <w:checkBox>
                          <w:sizeAuto/>
                          <w:default w:val="0"/>
                        </w:checkBox>
                      </w:ffData>
                    </w:fldChar>
                  </w:r>
                  <w:r>
                    <w:rPr>
                      <w:sz w:val="22"/>
                    </w:rPr>
                    <w:instrText xml:space="preserve"> FORMCHECKBOX </w:instrText>
                  </w:r>
                  <w:r w:rsidR="00247AED">
                    <w:rPr>
                      <w:sz w:val="22"/>
                    </w:rPr>
                  </w:r>
                  <w:r w:rsidR="00247AED">
                    <w:rPr>
                      <w:sz w:val="22"/>
                    </w:rPr>
                    <w:fldChar w:fldCharType="separate"/>
                  </w:r>
                  <w:r>
                    <w:rPr>
                      <w:sz w:val="22"/>
                    </w:rPr>
                    <w:fldChar w:fldCharType="end"/>
                  </w:r>
                </w:p>
              </w:tc>
            </w:tr>
            <w:tr w:rsidR="00197964" w14:paraId="5CFDF756" w14:textId="77777777">
              <w:trPr>
                <w:trHeight w:val="225"/>
              </w:trPr>
              <w:tc>
                <w:tcPr>
                  <w:tcW w:w="425" w:type="dxa"/>
                </w:tcPr>
                <w:p w14:paraId="5CFDF75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Yes</w:t>
                  </w:r>
                </w:p>
              </w:tc>
              <w:tc>
                <w:tcPr>
                  <w:tcW w:w="576" w:type="dxa"/>
                </w:tcPr>
                <w:p w14:paraId="5CFDF75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No</w:t>
                  </w:r>
                </w:p>
              </w:tc>
              <w:tc>
                <w:tcPr>
                  <w:tcW w:w="606" w:type="dxa"/>
                </w:tcPr>
                <w:p w14:paraId="5CFDF75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sz w:val="22"/>
                    </w:rPr>
                  </w:pPr>
                  <w:r>
                    <w:rPr>
                      <w:b/>
                      <w:sz w:val="22"/>
                    </w:rPr>
                    <w:t>N/A</w:t>
                  </w:r>
                </w:p>
              </w:tc>
            </w:tr>
          </w:tbl>
          <w:p w14:paraId="5CFDF75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rPr>
            </w:pPr>
          </w:p>
        </w:tc>
      </w:tr>
      <w:tr w:rsidR="00197964" w14:paraId="5CFDF765" w14:textId="77777777">
        <w:trPr>
          <w:trHeight w:val="773"/>
        </w:trPr>
        <w:tc>
          <w:tcPr>
            <w:tcW w:w="450" w:type="dxa"/>
            <w:vMerge/>
            <w:tcBorders>
              <w:left w:val="nil"/>
              <w:bottom w:val="nil"/>
            </w:tcBorders>
          </w:tcPr>
          <w:p w14:paraId="5CFDF759" w14:textId="77777777" w:rsidR="00197964" w:rsidRDefault="00197964">
            <w:pPr>
              <w:spacing w:after="160" w:line="259" w:lineRule="auto"/>
              <w:rPr>
                <w:rFonts w:eastAsia="Calibri"/>
                <w:sz w:val="22"/>
                <w:szCs w:val="22"/>
              </w:rPr>
            </w:pPr>
          </w:p>
        </w:tc>
        <w:tc>
          <w:tcPr>
            <w:tcW w:w="7696" w:type="dxa"/>
            <w:tcBorders>
              <w:bottom w:val="single" w:sz="4" w:space="0" w:color="auto"/>
            </w:tcBorders>
          </w:tcPr>
          <w:p w14:paraId="5CFDF75A" w14:textId="77777777" w:rsidR="00197964" w:rsidRDefault="003C52CC" w:rsidP="00994B60">
            <w:pPr>
              <w:numPr>
                <w:ilvl w:val="0"/>
                <w:numId w:val="25"/>
              </w:numPr>
              <w:spacing w:after="160" w:line="259" w:lineRule="auto"/>
              <w:ind w:right="80"/>
              <w:contextualSpacing/>
              <w:rPr>
                <w:rFonts w:eastAsia="Calibri"/>
                <w:sz w:val="22"/>
                <w:szCs w:val="22"/>
              </w:rPr>
            </w:pPr>
            <w:r>
              <w:rPr>
                <w:rFonts w:eastAsia="Calibri"/>
                <w:sz w:val="22"/>
                <w:szCs w:val="22"/>
              </w:rPr>
              <w:t>Require housing receiving assistance for repair of substantial damage, or substantial improvement (as defined at 24 CFR 55.2(b)(10)) with no dwelling units and no residents below two feet above the 1 percent annual floodplain to be elevated up to at least two feet above the 1 percent annual floodplain or floodproofed, in accordance with FEMA floodproofing standards at 44 CFR 60.3(c)(3)(ii) or its successor standard?</w:t>
            </w:r>
          </w:p>
          <w:p w14:paraId="5CFDF75B" w14:textId="77777777" w:rsidR="00197964" w:rsidRDefault="00197964">
            <w:pPr>
              <w:contextualSpacing/>
              <w:rPr>
                <w:rFonts w:eastAsia="Calibri"/>
                <w:sz w:val="22"/>
                <w:szCs w:val="22"/>
              </w:rPr>
            </w:pPr>
          </w:p>
        </w:tc>
        <w:tc>
          <w:tcPr>
            <w:tcW w:w="129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5F" w14:textId="77777777">
              <w:trPr>
                <w:trHeight w:val="170"/>
              </w:trPr>
              <w:tc>
                <w:tcPr>
                  <w:tcW w:w="425" w:type="dxa"/>
                </w:tcPr>
                <w:p w14:paraId="5CFDF75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5D"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5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63" w14:textId="77777777">
              <w:trPr>
                <w:trHeight w:val="225"/>
              </w:trPr>
              <w:tc>
                <w:tcPr>
                  <w:tcW w:w="425" w:type="dxa"/>
                </w:tcPr>
                <w:p w14:paraId="5CFDF76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6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6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64"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p>
        </w:tc>
      </w:tr>
      <w:tr w:rsidR="00197964" w14:paraId="5CFDF773" w14:textId="77777777">
        <w:trPr>
          <w:trHeight w:val="773"/>
        </w:trPr>
        <w:tc>
          <w:tcPr>
            <w:tcW w:w="450" w:type="dxa"/>
            <w:vMerge/>
            <w:tcBorders>
              <w:left w:val="nil"/>
              <w:bottom w:val="nil"/>
            </w:tcBorders>
          </w:tcPr>
          <w:p w14:paraId="5CFDF766" w14:textId="77777777" w:rsidR="00197964" w:rsidRDefault="00197964">
            <w:pPr>
              <w:spacing w:after="160" w:line="259" w:lineRule="auto"/>
              <w:rPr>
                <w:rFonts w:eastAsia="Calibri"/>
                <w:sz w:val="22"/>
                <w:szCs w:val="22"/>
              </w:rPr>
            </w:pPr>
          </w:p>
        </w:tc>
        <w:tc>
          <w:tcPr>
            <w:tcW w:w="7696" w:type="dxa"/>
          </w:tcPr>
          <w:p w14:paraId="5CFDF767" w14:textId="77777777" w:rsidR="00197964" w:rsidRDefault="003C52CC" w:rsidP="00994B60">
            <w:pPr>
              <w:numPr>
                <w:ilvl w:val="0"/>
                <w:numId w:val="25"/>
              </w:numPr>
              <w:spacing w:after="160" w:line="259" w:lineRule="auto"/>
              <w:contextualSpacing/>
              <w:rPr>
                <w:rFonts w:eastAsia="Calibri"/>
                <w:sz w:val="22"/>
                <w:szCs w:val="22"/>
              </w:rPr>
            </w:pPr>
            <w:r>
              <w:rPr>
                <w:rFonts w:eastAsia="Calibri"/>
                <w:sz w:val="22"/>
                <w:szCs w:val="22"/>
              </w:rPr>
              <w:t>Require housing receiving assistance for repair of substantial damage, or substantial improvement (as defined at 24 CFR 55.2(b)(10)) to follow State, local, and tribal codes and standards for floodplain management that exceed the elevation and floodproofing standards in a. and b., including elevation, setbacks, and cumulative substantial damage requirements, if applicable?</w:t>
            </w:r>
          </w:p>
          <w:p w14:paraId="5CFDF768" w14:textId="77777777" w:rsidR="00197964" w:rsidRDefault="00197964">
            <w:pPr>
              <w:ind w:left="351"/>
              <w:contextualSpacing/>
              <w:rPr>
                <w:rFonts w:eastAsia="Calibri"/>
                <w:sz w:val="22"/>
                <w:szCs w:val="22"/>
              </w:rPr>
            </w:pPr>
          </w:p>
          <w:p w14:paraId="5CFDF769" w14:textId="77777777" w:rsidR="00197964" w:rsidRDefault="00197964">
            <w:pPr>
              <w:contextualSpacing/>
              <w:rPr>
                <w:rFonts w:eastAsia="Calibri"/>
                <w:sz w:val="22"/>
                <w:szCs w:val="22"/>
              </w:rPr>
            </w:pPr>
          </w:p>
        </w:tc>
        <w:tc>
          <w:tcPr>
            <w:tcW w:w="1299"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6D" w14:textId="77777777">
              <w:trPr>
                <w:trHeight w:val="170"/>
              </w:trPr>
              <w:tc>
                <w:tcPr>
                  <w:tcW w:w="425" w:type="dxa"/>
                </w:tcPr>
                <w:p w14:paraId="5CFDF76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6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6C"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71" w14:textId="77777777">
              <w:trPr>
                <w:trHeight w:val="225"/>
              </w:trPr>
              <w:tc>
                <w:tcPr>
                  <w:tcW w:w="425" w:type="dxa"/>
                </w:tcPr>
                <w:p w14:paraId="5CFDF76E"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6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7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72"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777" w14:textId="77777777">
        <w:trPr>
          <w:trHeight w:val="773"/>
        </w:trPr>
        <w:tc>
          <w:tcPr>
            <w:tcW w:w="450" w:type="dxa"/>
            <w:vMerge/>
            <w:tcBorders>
              <w:left w:val="nil"/>
              <w:bottom w:val="nil"/>
            </w:tcBorders>
          </w:tcPr>
          <w:p w14:paraId="5CFDF774" w14:textId="77777777" w:rsidR="00197964" w:rsidRDefault="00197964">
            <w:pPr>
              <w:spacing w:after="160" w:line="259" w:lineRule="auto"/>
              <w:rPr>
                <w:rFonts w:eastAsia="Calibri"/>
                <w:sz w:val="22"/>
                <w:szCs w:val="22"/>
              </w:rPr>
            </w:pPr>
          </w:p>
        </w:tc>
        <w:tc>
          <w:tcPr>
            <w:tcW w:w="8995" w:type="dxa"/>
            <w:gridSpan w:val="2"/>
            <w:tcBorders>
              <w:bottom w:val="single" w:sz="4" w:space="0" w:color="auto"/>
            </w:tcBorders>
          </w:tcPr>
          <w:p w14:paraId="5CFDF77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sz w:val="22"/>
              </w:rPr>
            </w:pPr>
            <w:r>
              <w:rPr>
                <w:b/>
                <w:sz w:val="22"/>
              </w:rPr>
              <w:t>Describe Basis for Conclusion:</w:t>
            </w:r>
          </w:p>
          <w:p w14:paraId="5CFDF77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rPr>
                <w:sz w:val="22"/>
                <w:szCs w:val="22"/>
              </w:rPr>
            </w:pPr>
            <w:r>
              <w:rPr>
                <w:rFonts w:eastAsia="Calibri"/>
                <w:sz w:val="22"/>
                <w:szCs w:val="22"/>
              </w:rPr>
              <w:fldChar w:fldCharType="begin">
                <w:ffData>
                  <w:name w:val="Text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bl>
    <w:p w14:paraId="5CFDF778" w14:textId="77777777" w:rsidR="00197964" w:rsidRDefault="00197964">
      <w:pPr>
        <w:spacing w:after="160" w:line="259" w:lineRule="auto"/>
        <w:rPr>
          <w:rFonts w:eastAsia="Calibri"/>
          <w:sz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
        <w:gridCol w:w="7696"/>
        <w:gridCol w:w="1299"/>
      </w:tblGrid>
      <w:tr w:rsidR="00197964" w14:paraId="5CFDF77E" w14:textId="77777777">
        <w:trPr>
          <w:trHeight w:val="503"/>
        </w:trPr>
        <w:tc>
          <w:tcPr>
            <w:tcW w:w="450" w:type="dxa"/>
            <w:vMerge w:val="restart"/>
            <w:tcBorders>
              <w:top w:val="nil"/>
              <w:left w:val="nil"/>
              <w:bottom w:val="nil"/>
            </w:tcBorders>
          </w:tcPr>
          <w:p w14:paraId="5CFDF779" w14:textId="77777777" w:rsidR="00197964" w:rsidRDefault="00197964" w:rsidP="00994B60">
            <w:pPr>
              <w:pStyle w:val="ListParagraph"/>
              <w:numPr>
                <w:ilvl w:val="0"/>
                <w:numId w:val="32"/>
              </w:numPr>
              <w:spacing w:after="160" w:line="259" w:lineRule="auto"/>
            </w:pPr>
          </w:p>
        </w:tc>
        <w:tc>
          <w:tcPr>
            <w:tcW w:w="8995" w:type="dxa"/>
            <w:gridSpan w:val="2"/>
            <w:tcBorders>
              <w:bottom w:val="single" w:sz="4" w:space="0" w:color="auto"/>
            </w:tcBorders>
          </w:tcPr>
          <w:p w14:paraId="5CFDF77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i/>
                <w:noProof/>
                <w:sz w:val="22"/>
                <w:szCs w:val="22"/>
              </w:rPr>
            </w:pPr>
            <w:r>
              <w:rPr>
                <w:noProof/>
                <w:sz w:val="22"/>
                <w:szCs w:val="22"/>
              </w:rPr>
              <w:t>In regard to</w:t>
            </w:r>
            <w:r>
              <w:rPr>
                <w:b/>
                <w:i/>
                <w:noProof/>
                <w:sz w:val="22"/>
                <w:szCs w:val="22"/>
              </w:rPr>
              <w:t xml:space="preserve"> activities in floodplains, flood hazard area or equivalent in FEMA’s data source identified in 24 CFR 55.2(b)(1), </w:t>
            </w:r>
            <w:r>
              <w:rPr>
                <w:bCs/>
                <w:iCs/>
                <w:noProof/>
                <w:sz w:val="22"/>
                <w:szCs w:val="22"/>
              </w:rPr>
              <w:t>do the activity files document</w:t>
            </w:r>
            <w:r>
              <w:rPr>
                <w:b/>
                <w:i/>
                <w:noProof/>
                <w:sz w:val="22"/>
                <w:szCs w:val="22"/>
              </w:rPr>
              <w:t>:</w:t>
            </w:r>
          </w:p>
          <w:p w14:paraId="5CFDF77B"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b/>
                <w:i/>
                <w:noProof/>
                <w:sz w:val="22"/>
                <w:szCs w:val="22"/>
              </w:rPr>
            </w:pPr>
          </w:p>
          <w:p w14:paraId="5CFDF77C" w14:textId="77777777" w:rsidR="00197964" w:rsidRDefault="003C52CC">
            <w:pPr>
              <w:ind w:left="720"/>
              <w:contextualSpacing/>
              <w:rPr>
                <w:sz w:val="22"/>
                <w:szCs w:val="22"/>
              </w:rPr>
            </w:pPr>
            <w:r>
              <w:rPr>
                <w:b/>
                <w:bCs/>
                <w:sz w:val="22"/>
                <w:szCs w:val="22"/>
              </w:rPr>
              <w:t>NOTE</w:t>
            </w:r>
            <w:r>
              <w:rPr>
                <w:sz w:val="22"/>
                <w:szCs w:val="22"/>
              </w:rPr>
              <w:t>: If any of the answers below is “no,” the reviewer should consult with its regional HUD Environmental Officer to determine the need for a program review and/or monitoring.</w:t>
            </w:r>
          </w:p>
          <w:p w14:paraId="5CFDF77D"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r w:rsidR="00197964" w14:paraId="5CFDF78C" w14:textId="77777777">
        <w:trPr>
          <w:trHeight w:val="773"/>
        </w:trPr>
        <w:tc>
          <w:tcPr>
            <w:tcW w:w="450" w:type="dxa"/>
            <w:vMerge/>
            <w:tcBorders>
              <w:left w:val="nil"/>
              <w:bottom w:val="nil"/>
            </w:tcBorders>
          </w:tcPr>
          <w:p w14:paraId="5CFDF77F" w14:textId="77777777" w:rsidR="00197964" w:rsidRDefault="00197964">
            <w:pPr>
              <w:spacing w:after="160" w:line="259" w:lineRule="auto"/>
              <w:rPr>
                <w:rFonts w:eastAsia="Calibri"/>
                <w:sz w:val="22"/>
                <w:szCs w:val="22"/>
              </w:rPr>
            </w:pPr>
          </w:p>
        </w:tc>
        <w:tc>
          <w:tcPr>
            <w:tcW w:w="7696" w:type="dxa"/>
            <w:tcBorders>
              <w:bottom w:val="single" w:sz="4" w:space="0" w:color="auto"/>
            </w:tcBorders>
          </w:tcPr>
          <w:p w14:paraId="5CFDF780" w14:textId="77777777" w:rsidR="00197964" w:rsidRDefault="003C52CC" w:rsidP="00994B60">
            <w:pPr>
              <w:numPr>
                <w:ilvl w:val="0"/>
                <w:numId w:val="26"/>
              </w:numPr>
              <w:spacing w:after="160" w:line="259" w:lineRule="auto"/>
              <w:contextualSpacing/>
              <w:rPr>
                <w:rFonts w:eastAsia="Calibri"/>
                <w:sz w:val="22"/>
                <w:szCs w:val="22"/>
              </w:rPr>
            </w:pPr>
            <w:r>
              <w:rPr>
                <w:rFonts w:eastAsia="Calibri"/>
                <w:sz w:val="22"/>
                <w:szCs w:val="22"/>
              </w:rPr>
              <w:t>That housing receiving assistance for repair of substantial damage, or substantial improvement (as defined at 24 CFR 55.2(b)(10)) located in the 1 percent annual (or 100-year) floodplain is elevated with the lowest floor, including the basement, at least two feet above the 1 percent annual floodplain elevation (except as provided in the question b. below)?</w:t>
            </w:r>
          </w:p>
          <w:p w14:paraId="5CFDF781" w14:textId="77777777" w:rsidR="00197964" w:rsidRDefault="00197964">
            <w:pPr>
              <w:spacing w:after="200" w:line="276" w:lineRule="auto"/>
              <w:ind w:left="720"/>
              <w:contextualSpacing/>
              <w:rPr>
                <w:rFonts w:eastAsia="Calibri"/>
                <w:sz w:val="22"/>
                <w:szCs w:val="22"/>
              </w:rPr>
            </w:pPr>
          </w:p>
          <w:p w14:paraId="5CFDF782" w14:textId="77777777" w:rsidR="00197964" w:rsidRDefault="003C52CC">
            <w:pPr>
              <w:spacing w:after="200" w:line="276" w:lineRule="auto"/>
              <w:contextualSpacing/>
              <w:rPr>
                <w:rFonts w:eastAsia="Calibri"/>
                <w:sz w:val="22"/>
                <w:szCs w:val="22"/>
              </w:rPr>
            </w:pPr>
            <w:r>
              <w:rPr>
                <w:rFonts w:eastAsia="Calibri"/>
                <w:sz w:val="22"/>
                <w:szCs w:val="22"/>
              </w:rPr>
              <w:t>[81 FR 39703]</w:t>
            </w:r>
          </w:p>
        </w:tc>
        <w:tc>
          <w:tcPr>
            <w:tcW w:w="129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86" w14:textId="77777777">
              <w:trPr>
                <w:trHeight w:val="170"/>
              </w:trPr>
              <w:tc>
                <w:tcPr>
                  <w:tcW w:w="425" w:type="dxa"/>
                </w:tcPr>
                <w:p w14:paraId="5CFDF78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8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8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8A" w14:textId="77777777">
              <w:trPr>
                <w:trHeight w:val="225"/>
              </w:trPr>
              <w:tc>
                <w:tcPr>
                  <w:tcW w:w="425" w:type="dxa"/>
                </w:tcPr>
                <w:p w14:paraId="5CFDF78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88"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89"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8B"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79A" w14:textId="77777777">
        <w:trPr>
          <w:trHeight w:val="773"/>
        </w:trPr>
        <w:tc>
          <w:tcPr>
            <w:tcW w:w="450" w:type="dxa"/>
            <w:vMerge/>
            <w:tcBorders>
              <w:left w:val="nil"/>
              <w:bottom w:val="nil"/>
            </w:tcBorders>
          </w:tcPr>
          <w:p w14:paraId="5CFDF78D" w14:textId="77777777" w:rsidR="00197964" w:rsidRDefault="00197964">
            <w:pPr>
              <w:spacing w:after="160" w:line="259" w:lineRule="auto"/>
              <w:rPr>
                <w:rFonts w:eastAsia="Calibri"/>
                <w:sz w:val="22"/>
                <w:szCs w:val="22"/>
              </w:rPr>
            </w:pPr>
          </w:p>
        </w:tc>
        <w:tc>
          <w:tcPr>
            <w:tcW w:w="7696" w:type="dxa"/>
            <w:tcBorders>
              <w:bottom w:val="single" w:sz="4" w:space="0" w:color="auto"/>
            </w:tcBorders>
          </w:tcPr>
          <w:p w14:paraId="5CFDF78E" w14:textId="77777777" w:rsidR="00197964" w:rsidRDefault="003C52CC" w:rsidP="00994B60">
            <w:pPr>
              <w:numPr>
                <w:ilvl w:val="0"/>
                <w:numId w:val="26"/>
              </w:numPr>
              <w:spacing w:after="160" w:line="259" w:lineRule="auto"/>
              <w:contextualSpacing/>
              <w:rPr>
                <w:rFonts w:eastAsia="Calibri"/>
                <w:sz w:val="22"/>
                <w:szCs w:val="22"/>
              </w:rPr>
            </w:pPr>
            <w:r>
              <w:rPr>
                <w:rFonts w:eastAsia="Calibri"/>
                <w:sz w:val="22"/>
                <w:szCs w:val="22"/>
              </w:rPr>
              <w:t>That housing receiving assistance for repair of substantial damage, or substantial improvement (as defined at 24 CFR 55.2(b)(10)) with no dwelling units and no residents below two feet above the 1 percent annual floodplain is elevated up to at least two feet above the 1 percent annual floodplain or floodproofed, in accordance with FEMA floodproofing standards at 44 CFR 60.3(c)(3)(ii) or its successor standard?</w:t>
            </w:r>
          </w:p>
          <w:p w14:paraId="5CFDF78F" w14:textId="77777777" w:rsidR="00197964" w:rsidRDefault="00197964">
            <w:pPr>
              <w:ind w:left="351"/>
              <w:contextualSpacing/>
              <w:rPr>
                <w:rFonts w:eastAsia="Calibri"/>
                <w:sz w:val="22"/>
                <w:szCs w:val="22"/>
              </w:rPr>
            </w:pPr>
          </w:p>
          <w:p w14:paraId="5CFDF790" w14:textId="77777777" w:rsidR="00197964" w:rsidRDefault="003C52CC">
            <w:pPr>
              <w:spacing w:after="200" w:line="276" w:lineRule="auto"/>
              <w:contextualSpacing/>
              <w:rPr>
                <w:rFonts w:eastAsia="Calibri"/>
                <w:sz w:val="22"/>
                <w:szCs w:val="22"/>
              </w:rPr>
            </w:pPr>
            <w:r>
              <w:rPr>
                <w:rFonts w:eastAsia="Calibri"/>
                <w:sz w:val="22"/>
                <w:szCs w:val="22"/>
              </w:rPr>
              <w:t>[81 FR 39703]</w:t>
            </w:r>
          </w:p>
        </w:tc>
        <w:tc>
          <w:tcPr>
            <w:tcW w:w="129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94" w14:textId="77777777">
              <w:trPr>
                <w:trHeight w:val="170"/>
              </w:trPr>
              <w:tc>
                <w:tcPr>
                  <w:tcW w:w="425" w:type="dxa"/>
                </w:tcPr>
                <w:p w14:paraId="5CFDF79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92"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9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98" w14:textId="77777777">
              <w:trPr>
                <w:trHeight w:val="225"/>
              </w:trPr>
              <w:tc>
                <w:tcPr>
                  <w:tcW w:w="425" w:type="dxa"/>
                </w:tcPr>
                <w:p w14:paraId="5CFDF79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96"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97"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99"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7A8" w14:textId="77777777">
        <w:trPr>
          <w:trHeight w:val="773"/>
        </w:trPr>
        <w:tc>
          <w:tcPr>
            <w:tcW w:w="450" w:type="dxa"/>
            <w:vMerge/>
            <w:tcBorders>
              <w:left w:val="nil"/>
              <w:bottom w:val="nil"/>
            </w:tcBorders>
          </w:tcPr>
          <w:p w14:paraId="5CFDF79B" w14:textId="77777777" w:rsidR="00197964" w:rsidRDefault="00197964">
            <w:pPr>
              <w:spacing w:after="160" w:line="259" w:lineRule="auto"/>
              <w:rPr>
                <w:rFonts w:eastAsia="Calibri"/>
                <w:sz w:val="22"/>
                <w:szCs w:val="22"/>
              </w:rPr>
            </w:pPr>
          </w:p>
        </w:tc>
        <w:tc>
          <w:tcPr>
            <w:tcW w:w="7696" w:type="dxa"/>
            <w:tcBorders>
              <w:bottom w:val="single" w:sz="4" w:space="0" w:color="auto"/>
            </w:tcBorders>
          </w:tcPr>
          <w:p w14:paraId="5CFDF79C" w14:textId="77777777" w:rsidR="00197964" w:rsidRDefault="003C52CC" w:rsidP="00994B60">
            <w:pPr>
              <w:numPr>
                <w:ilvl w:val="0"/>
                <w:numId w:val="26"/>
              </w:numPr>
              <w:spacing w:after="160" w:line="259" w:lineRule="auto"/>
              <w:contextualSpacing/>
              <w:rPr>
                <w:rFonts w:eastAsia="Calibri"/>
                <w:sz w:val="22"/>
                <w:szCs w:val="22"/>
              </w:rPr>
            </w:pPr>
            <w:r>
              <w:rPr>
                <w:rFonts w:eastAsia="Calibri"/>
                <w:sz w:val="22"/>
                <w:szCs w:val="22"/>
              </w:rPr>
              <w:t>That housing receiving assistance for repair of substantial damage, or substantial improvement (as defined at 24 CFR 55.2(b)(10)) follows State, local, and tribal codes and standards for floodplain management that exceed the elevation and floodproofing standards in questions a. and/or b., including elevation, setbacks, and cumulative substantial damage requirements, if applicable?</w:t>
            </w:r>
          </w:p>
          <w:p w14:paraId="5CFDF79D" w14:textId="77777777" w:rsidR="00197964" w:rsidRDefault="00197964">
            <w:pPr>
              <w:ind w:left="351"/>
              <w:contextualSpacing/>
              <w:rPr>
                <w:rFonts w:eastAsia="Calibri"/>
                <w:sz w:val="22"/>
                <w:szCs w:val="22"/>
              </w:rPr>
            </w:pPr>
          </w:p>
          <w:p w14:paraId="5CFDF79E" w14:textId="77777777" w:rsidR="00197964" w:rsidRDefault="003C52CC">
            <w:pPr>
              <w:contextualSpacing/>
              <w:rPr>
                <w:rFonts w:eastAsia="Calibri"/>
                <w:sz w:val="22"/>
                <w:szCs w:val="22"/>
              </w:rPr>
            </w:pPr>
            <w:r>
              <w:rPr>
                <w:rFonts w:eastAsia="Calibri"/>
                <w:sz w:val="22"/>
                <w:szCs w:val="22"/>
              </w:rPr>
              <w:t>[81 FR 39703]</w:t>
            </w:r>
          </w:p>
        </w:tc>
        <w:tc>
          <w:tcPr>
            <w:tcW w:w="129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8"/>
              <w:gridCol w:w="489"/>
            </w:tblGrid>
            <w:tr w:rsidR="00197964" w14:paraId="5CFDF7A2" w14:textId="77777777">
              <w:trPr>
                <w:trHeight w:val="170"/>
              </w:trPr>
              <w:tc>
                <w:tcPr>
                  <w:tcW w:w="425" w:type="dxa"/>
                </w:tcPr>
                <w:p w14:paraId="5CFDF79F"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576" w:type="dxa"/>
                </w:tcPr>
                <w:p w14:paraId="5CFDF7A0"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c>
                <w:tcPr>
                  <w:tcW w:w="606" w:type="dxa"/>
                </w:tcPr>
                <w:p w14:paraId="5CFDF7A1"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247AED">
                    <w:rPr>
                      <w:sz w:val="22"/>
                      <w:szCs w:val="22"/>
                    </w:rPr>
                  </w:r>
                  <w:r w:rsidR="00247AED">
                    <w:rPr>
                      <w:sz w:val="22"/>
                      <w:szCs w:val="22"/>
                    </w:rPr>
                    <w:fldChar w:fldCharType="separate"/>
                  </w:r>
                  <w:r>
                    <w:rPr>
                      <w:sz w:val="22"/>
                      <w:szCs w:val="22"/>
                    </w:rPr>
                    <w:fldChar w:fldCharType="end"/>
                  </w:r>
                </w:p>
              </w:tc>
            </w:tr>
            <w:tr w:rsidR="00197964" w14:paraId="5CFDF7A6" w14:textId="77777777">
              <w:trPr>
                <w:trHeight w:val="225"/>
              </w:trPr>
              <w:tc>
                <w:tcPr>
                  <w:tcW w:w="425" w:type="dxa"/>
                </w:tcPr>
                <w:p w14:paraId="5CFDF7A3"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Yes</w:t>
                  </w:r>
                </w:p>
              </w:tc>
              <w:tc>
                <w:tcPr>
                  <w:tcW w:w="576" w:type="dxa"/>
                </w:tcPr>
                <w:p w14:paraId="5CFDF7A4"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No</w:t>
                  </w:r>
                </w:p>
              </w:tc>
              <w:tc>
                <w:tcPr>
                  <w:tcW w:w="606" w:type="dxa"/>
                </w:tcPr>
                <w:p w14:paraId="5CFDF7A5"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b/>
                      <w:bCs/>
                      <w:sz w:val="22"/>
                      <w:szCs w:val="22"/>
                    </w:rPr>
                  </w:pPr>
                  <w:r>
                    <w:rPr>
                      <w:b/>
                      <w:bCs/>
                      <w:sz w:val="22"/>
                      <w:szCs w:val="22"/>
                    </w:rPr>
                    <w:t>N/A</w:t>
                  </w:r>
                </w:p>
              </w:tc>
            </w:tr>
          </w:tbl>
          <w:p w14:paraId="5CFDF7A7"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sz w:val="22"/>
                <w:szCs w:val="22"/>
              </w:rPr>
            </w:pPr>
          </w:p>
        </w:tc>
      </w:tr>
      <w:tr w:rsidR="00197964" w14:paraId="5CFDF7AD" w14:textId="77777777">
        <w:trPr>
          <w:cantSplit/>
        </w:trPr>
        <w:tc>
          <w:tcPr>
            <w:tcW w:w="450" w:type="dxa"/>
            <w:vMerge/>
            <w:tcBorders>
              <w:left w:val="nil"/>
              <w:bottom w:val="nil"/>
            </w:tcBorders>
          </w:tcPr>
          <w:p w14:paraId="5CFDF7A9" w14:textId="77777777" w:rsidR="00197964" w:rsidRDefault="00197964">
            <w:pPr>
              <w:spacing w:after="160" w:line="259" w:lineRule="auto"/>
              <w:rPr>
                <w:rFonts w:eastAsia="Calibri"/>
                <w:sz w:val="22"/>
                <w:szCs w:val="22"/>
              </w:rPr>
            </w:pPr>
          </w:p>
        </w:tc>
        <w:tc>
          <w:tcPr>
            <w:tcW w:w="8995" w:type="dxa"/>
            <w:gridSpan w:val="2"/>
            <w:tcBorders>
              <w:bottom w:val="single" w:sz="4" w:space="0" w:color="auto"/>
            </w:tcBorders>
          </w:tcPr>
          <w:p w14:paraId="5CFDF7AA"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b/>
                <w:bCs/>
                <w:sz w:val="22"/>
                <w:szCs w:val="22"/>
              </w:rPr>
            </w:pPr>
            <w:r>
              <w:rPr>
                <w:b/>
                <w:bCs/>
                <w:sz w:val="22"/>
                <w:szCs w:val="22"/>
              </w:rPr>
              <w:t>Describe Basis for Conclusion:</w:t>
            </w:r>
          </w:p>
          <w:p w14:paraId="5CFDF7AB" w14:textId="77777777" w:rsidR="00197964" w:rsidRDefault="003C52CC">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r>
              <w:rPr>
                <w:sz w:val="22"/>
                <w:szCs w:val="22"/>
              </w:rPr>
              <w:fldChar w:fldCharType="begin">
                <w:ffData>
                  <w:name w:val="Tex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CFDF7AC" w14:textId="77777777" w:rsidR="00197964" w:rsidRDefault="00197964">
            <w:pPr>
              <w:tabs>
                <w:tab w:val="left" w:pos="720"/>
                <w:tab w:val="left" w:pos="1440"/>
                <w:tab w:val="left" w:pos="2160"/>
                <w:tab w:val="left" w:pos="2880"/>
                <w:tab w:val="left" w:pos="3600"/>
                <w:tab w:val="center" w:pos="4320"/>
                <w:tab w:val="left" w:pos="5040"/>
                <w:tab w:val="left" w:pos="5760"/>
                <w:tab w:val="left" w:pos="6480"/>
                <w:tab w:val="right" w:pos="8640"/>
              </w:tabs>
              <w:rPr>
                <w:sz w:val="22"/>
                <w:szCs w:val="22"/>
              </w:rPr>
            </w:pPr>
          </w:p>
        </w:tc>
      </w:tr>
    </w:tbl>
    <w:p w14:paraId="5CFDF7AE" w14:textId="77777777" w:rsidR="00197964" w:rsidRDefault="00197964">
      <w:pPr>
        <w:rPr>
          <w:b/>
          <w:bCs/>
          <w:sz w:val="22"/>
          <w:szCs w:val="22"/>
          <w:u w:val="single"/>
        </w:rPr>
      </w:pPr>
    </w:p>
    <w:p w14:paraId="5CFDF7AF" w14:textId="77777777" w:rsidR="00197964" w:rsidRDefault="00197964">
      <w:pPr>
        <w:rPr>
          <w:b/>
          <w:bCs/>
          <w:sz w:val="22"/>
          <w:szCs w:val="22"/>
          <w:u w:val="single"/>
        </w:rPr>
      </w:pPr>
    </w:p>
    <w:p w14:paraId="5CFDF7B0" w14:textId="77777777" w:rsidR="00197964" w:rsidRDefault="003C52CC">
      <w:pPr>
        <w:jc w:val="center"/>
        <w:rPr>
          <w:sz w:val="22"/>
        </w:rPr>
      </w:pPr>
      <w:bookmarkStart w:id="24" w:name="_Toc52351607"/>
      <w:r>
        <w:rPr>
          <w:rStyle w:val="Heading1Char"/>
          <w:rFonts w:ascii="Times New Roman" w:hAnsi="Times New Roman" w:cs="Times New Roman"/>
          <w:b/>
          <w:bCs/>
          <w:color w:val="auto"/>
          <w:sz w:val="24"/>
          <w:szCs w:val="24"/>
          <w:u w:val="single"/>
        </w:rPr>
        <w:t>I</w:t>
      </w:r>
      <w:r>
        <w:rPr>
          <w:rStyle w:val="Heading1Char"/>
          <w:rFonts w:ascii="Times New Roman" w:hAnsi="Times New Roman"/>
          <w:b/>
          <w:color w:val="auto"/>
          <w:sz w:val="24"/>
          <w:u w:val="single"/>
        </w:rPr>
        <w:t>. REVIEW OF WRITTEN AGREEMENTS</w:t>
      </w:r>
      <w:bookmarkEnd w:id="24"/>
      <w:r>
        <w:rPr>
          <w:sz w:val="18"/>
        </w:rPr>
        <w:t xml:space="preserve"> </w:t>
      </w:r>
      <w:r>
        <w:rPr>
          <w:sz w:val="22"/>
        </w:rPr>
        <w:t xml:space="preserve">(Supplement to </w:t>
      </w:r>
      <w:r>
        <w:rPr>
          <w:sz w:val="22"/>
          <w:szCs w:val="22"/>
        </w:rPr>
        <w:t xml:space="preserve">Exhibit </w:t>
      </w:r>
      <w:r>
        <w:rPr>
          <w:sz w:val="22"/>
        </w:rPr>
        <w:t>6-7)</w:t>
      </w:r>
    </w:p>
    <w:p w14:paraId="5CFDF7B1" w14:textId="77777777" w:rsidR="00197964" w:rsidRDefault="00197964">
      <w:pPr>
        <w:rPr>
          <w:sz w:val="22"/>
          <w:szCs w:val="22"/>
          <w:u w:val="single"/>
        </w:rPr>
      </w:pPr>
    </w:p>
    <w:p w14:paraId="5CFDF7B2" w14:textId="77777777" w:rsidR="00197964" w:rsidRDefault="003C52CC">
      <w:pPr>
        <w:jc w:val="center"/>
        <w:rPr>
          <w:sz w:val="22"/>
          <w:szCs w:val="22"/>
        </w:rPr>
      </w:pPr>
      <w:r>
        <w:rPr>
          <w:sz w:val="22"/>
          <w:szCs w:val="22"/>
        </w:rPr>
        <w:t>No supplemental questions to Exhibit 6-7</w:t>
      </w:r>
    </w:p>
    <w:p w14:paraId="5CFDF7B3" w14:textId="77777777" w:rsidR="00197964" w:rsidRDefault="00197964">
      <w:pPr>
        <w:rPr>
          <w:sz w:val="22"/>
          <w:szCs w:val="22"/>
          <w:u w:val="single"/>
        </w:rPr>
      </w:pPr>
    </w:p>
    <w:p w14:paraId="5CFDF7B4" w14:textId="77777777" w:rsidR="00197964" w:rsidRDefault="003C52CC">
      <w:pPr>
        <w:jc w:val="center"/>
        <w:rPr>
          <w:sz w:val="22"/>
        </w:rPr>
      </w:pPr>
      <w:bookmarkStart w:id="25" w:name="_Toc52351608"/>
      <w:r>
        <w:rPr>
          <w:rStyle w:val="Heading1Char"/>
          <w:rFonts w:ascii="Times New Roman" w:hAnsi="Times New Roman" w:cs="Times New Roman"/>
          <w:b/>
          <w:bCs/>
          <w:color w:val="auto"/>
          <w:sz w:val="24"/>
          <w:szCs w:val="24"/>
          <w:u w:val="single"/>
        </w:rPr>
        <w:t>J</w:t>
      </w:r>
      <w:r>
        <w:rPr>
          <w:rStyle w:val="Heading1Char"/>
          <w:rFonts w:ascii="Times New Roman" w:hAnsi="Times New Roman"/>
          <w:b/>
          <w:color w:val="auto"/>
          <w:sz w:val="24"/>
          <w:u w:val="single"/>
        </w:rPr>
        <w:t>. REVIEW OF PROCUREMENT</w:t>
      </w:r>
      <w:bookmarkEnd w:id="25"/>
      <w:r>
        <w:rPr>
          <w:sz w:val="18"/>
        </w:rPr>
        <w:t xml:space="preserve"> </w:t>
      </w:r>
      <w:r>
        <w:rPr>
          <w:sz w:val="22"/>
        </w:rPr>
        <w:t xml:space="preserve">(Supplement to </w:t>
      </w:r>
      <w:r>
        <w:rPr>
          <w:sz w:val="22"/>
          <w:szCs w:val="22"/>
        </w:rPr>
        <w:t xml:space="preserve">Exhibit </w:t>
      </w:r>
      <w:r>
        <w:rPr>
          <w:sz w:val="22"/>
        </w:rPr>
        <w:t>6-8)</w:t>
      </w:r>
    </w:p>
    <w:p w14:paraId="5CFDF7B5" w14:textId="77777777" w:rsidR="00197964" w:rsidRDefault="00197964">
      <w:pPr>
        <w:rPr>
          <w:sz w:val="22"/>
          <w:szCs w:val="22"/>
          <w:u w:val="single"/>
        </w:rPr>
      </w:pPr>
    </w:p>
    <w:p w14:paraId="5CFDF7B6" w14:textId="77777777" w:rsidR="00197964" w:rsidRDefault="003C52CC">
      <w:pPr>
        <w:jc w:val="center"/>
        <w:rPr>
          <w:sz w:val="22"/>
          <w:szCs w:val="22"/>
        </w:rPr>
      </w:pPr>
      <w:r>
        <w:rPr>
          <w:sz w:val="22"/>
          <w:szCs w:val="22"/>
        </w:rPr>
        <w:t>No supplemental questions to Exhibit 6-8</w:t>
      </w:r>
    </w:p>
    <w:p w14:paraId="5CFDF7B7" w14:textId="77777777" w:rsidR="00197964" w:rsidRDefault="00197964">
      <w:pPr>
        <w:rPr>
          <w:sz w:val="22"/>
          <w:szCs w:val="22"/>
          <w:u w:val="single"/>
        </w:rPr>
      </w:pPr>
    </w:p>
    <w:p w14:paraId="5CFDF7B8" w14:textId="77777777" w:rsidR="00197964" w:rsidRDefault="003C52CC">
      <w:pPr>
        <w:pStyle w:val="Header"/>
        <w:tabs>
          <w:tab w:val="clear" w:pos="8640"/>
        </w:tabs>
        <w:jc w:val="center"/>
        <w:rPr>
          <w:sz w:val="22"/>
        </w:rPr>
      </w:pPr>
      <w:bookmarkStart w:id="26" w:name="_Toc52351609"/>
      <w:r>
        <w:rPr>
          <w:rStyle w:val="Heading1Char"/>
          <w:rFonts w:ascii="Times New Roman" w:hAnsi="Times New Roman" w:cs="Times New Roman"/>
          <w:b/>
          <w:bCs/>
          <w:color w:val="auto"/>
          <w:sz w:val="24"/>
          <w:szCs w:val="24"/>
          <w:u w:val="single"/>
        </w:rPr>
        <w:t>K</w:t>
      </w:r>
      <w:r>
        <w:rPr>
          <w:rStyle w:val="Heading1Char"/>
          <w:rFonts w:ascii="Times New Roman" w:hAnsi="Times New Roman"/>
          <w:b/>
          <w:color w:val="auto"/>
          <w:sz w:val="24"/>
          <w:u w:val="single"/>
        </w:rPr>
        <w:t>. REVIEW OF FINANCIAL MANAGEMENT</w:t>
      </w:r>
      <w:bookmarkEnd w:id="26"/>
      <w:r>
        <w:rPr>
          <w:sz w:val="18"/>
        </w:rPr>
        <w:t xml:space="preserve"> </w:t>
      </w:r>
      <w:r>
        <w:rPr>
          <w:sz w:val="22"/>
        </w:rPr>
        <w:t xml:space="preserve">(Supplement to </w:t>
      </w:r>
      <w:r>
        <w:rPr>
          <w:bCs/>
          <w:sz w:val="22"/>
          <w:szCs w:val="22"/>
        </w:rPr>
        <w:t>Exhibit 34-1 and 34-2</w:t>
      </w:r>
      <w:r>
        <w:rPr>
          <w:sz w:val="22"/>
        </w:rPr>
        <w:t>)</w:t>
      </w:r>
    </w:p>
    <w:p w14:paraId="5CFDF7B9" w14:textId="77777777" w:rsidR="00197964" w:rsidRDefault="00197964">
      <w:pPr>
        <w:pStyle w:val="Header"/>
        <w:tabs>
          <w:tab w:val="clear" w:pos="8640"/>
        </w:tabs>
        <w:rPr>
          <w:sz w:val="22"/>
          <w:szCs w:val="22"/>
          <w:u w:val="single"/>
        </w:rPr>
      </w:pPr>
    </w:p>
    <w:p w14:paraId="5CFDF7BA" w14:textId="77777777" w:rsidR="00197964" w:rsidRDefault="003C52CC">
      <w:pPr>
        <w:jc w:val="center"/>
        <w:rPr>
          <w:sz w:val="22"/>
          <w:u w:val="single"/>
        </w:rPr>
      </w:pPr>
      <w:r>
        <w:rPr>
          <w:sz w:val="22"/>
          <w:szCs w:val="22"/>
        </w:rPr>
        <w:t xml:space="preserve">Supplemental questions to Exhibit 34-1 and 34-2 for disaster recovery can be found in Exhibit 34-1a and Exhibit 34-2a. </w:t>
      </w:r>
    </w:p>
    <w:p w14:paraId="5CFDF7BB" w14:textId="77777777" w:rsidR="00197964" w:rsidRDefault="00197964">
      <w:pPr>
        <w:jc w:val="center"/>
        <w:rPr>
          <w:sz w:val="22"/>
          <w:szCs w:val="22"/>
          <w:u w:val="single"/>
        </w:rPr>
      </w:pPr>
    </w:p>
    <w:bookmarkEnd w:id="19"/>
    <w:p w14:paraId="5CFDF7BC" w14:textId="77777777" w:rsidR="00197964" w:rsidRDefault="00197964">
      <w:pPr>
        <w:rPr>
          <w:sz w:val="22"/>
          <w:szCs w:val="22"/>
          <w:u w:val="single"/>
        </w:rPr>
      </w:pPr>
    </w:p>
    <w:sectPr w:rsidR="0019796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05FE" w14:textId="77777777" w:rsidR="00DF755A" w:rsidRDefault="00DF755A">
      <w:r>
        <w:separator/>
      </w:r>
    </w:p>
  </w:endnote>
  <w:endnote w:type="continuationSeparator" w:id="0">
    <w:p w14:paraId="2C244D0D" w14:textId="77777777" w:rsidR="00DF755A" w:rsidRDefault="00DF755A">
      <w:r>
        <w:continuationSeparator/>
      </w:r>
    </w:p>
  </w:endnote>
  <w:endnote w:type="continuationNotice" w:id="1">
    <w:p w14:paraId="0982FE3B" w14:textId="77777777" w:rsidR="00DF755A" w:rsidRDefault="00DF7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F7C9" w14:textId="353A57F9" w:rsidR="00197964" w:rsidRDefault="00247AED" w:rsidP="00701161">
    <w:pPr>
      <w:pStyle w:val="Footer"/>
      <w:jc w:val="right"/>
      <w:rPr>
        <w:caps/>
        <w:noProof/>
      </w:rPr>
    </w:pPr>
    <w:r>
      <w:t>7/</w:t>
    </w:r>
    <w:r w:rsidR="00701161">
      <w:t>202</w:t>
    </w:r>
    <w:r w:rsidR="007014B7">
      <w:t>4</w:t>
    </w:r>
    <w:r w:rsidR="003C52CC">
      <w:rPr>
        <w:caps/>
      </w:rPr>
      <w:tab/>
      <w:t>6-</w:t>
    </w:r>
    <w:r w:rsidR="003C52CC">
      <w:rPr>
        <w:caps/>
      </w:rPr>
      <w:fldChar w:fldCharType="begin"/>
    </w:r>
    <w:r w:rsidR="003C52CC">
      <w:rPr>
        <w:caps/>
      </w:rPr>
      <w:instrText xml:space="preserve"> PAGE   \* MERGEFORMAT </w:instrText>
    </w:r>
    <w:r w:rsidR="003C52CC">
      <w:rPr>
        <w:caps/>
      </w:rPr>
      <w:fldChar w:fldCharType="separate"/>
    </w:r>
    <w:r w:rsidR="003C52CC">
      <w:rPr>
        <w:caps/>
        <w:noProof/>
      </w:rPr>
      <w:t>2</w:t>
    </w:r>
    <w:r w:rsidR="003C52CC">
      <w:rPr>
        <w:caps/>
        <w:noProof/>
      </w:rPr>
      <w:fldChar w:fldCharType="end"/>
    </w:r>
    <w:r w:rsidR="003C52CC">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F7CA" w14:textId="170338B5" w:rsidR="00197964" w:rsidRDefault="003C52CC">
    <w:pPr>
      <w:pStyle w:val="Footer"/>
      <w:jc w:val="center"/>
      <w:rPr>
        <w:noProof/>
        <w:color w:val="4F81BD" w:themeColor="accent1"/>
      </w:rPr>
    </w:pPr>
    <w:r>
      <w:rPr>
        <w:caps/>
        <w:color w:val="4F81BD" w:themeColor="accent1"/>
      </w:rPr>
      <w:tab/>
    </w:r>
    <w:r>
      <w:rPr>
        <w:caps/>
      </w:rPr>
      <w:t>6-</w:t>
    </w:r>
    <w:r>
      <w:rPr>
        <w:caps/>
      </w:rPr>
      <w:fldChar w:fldCharType="begin"/>
    </w:r>
    <w:r>
      <w:rPr>
        <w:caps/>
      </w:rPr>
      <w:instrText xml:space="preserve"> PAGE   \* MERGEFORMAT </w:instrText>
    </w:r>
    <w:r>
      <w:rPr>
        <w:caps/>
      </w:rPr>
      <w:fldChar w:fldCharType="separate"/>
    </w:r>
    <w:r>
      <w:rPr>
        <w:caps/>
        <w:noProof/>
      </w:rPr>
      <w:t>2</w:t>
    </w:r>
    <w:r>
      <w:rPr>
        <w:caps/>
        <w:noProof/>
      </w:rPr>
      <w:fldChar w:fldCharType="end"/>
    </w:r>
    <w:r>
      <w:rPr>
        <w:caps/>
        <w:noProof/>
      </w:rPr>
      <w:tab/>
    </w:r>
    <w:r w:rsidR="00247AED">
      <w:rPr>
        <w:noProof/>
      </w:rPr>
      <w:t>7/</w:t>
    </w:r>
    <w:r w:rsidR="00701161">
      <w:rPr>
        <w:noProof/>
      </w:rPr>
      <w:t>202</w:t>
    </w:r>
    <w:r w:rsidR="007014B7">
      <w:rPr>
        <w:noProof/>
      </w:rPr>
      <w:t>4</w:t>
    </w:r>
  </w:p>
  <w:p w14:paraId="5CFDF7CB" w14:textId="77777777" w:rsidR="00197964" w:rsidRDefault="00197964">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164B" w14:textId="77777777" w:rsidR="00247AED" w:rsidRDefault="0024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E084" w14:textId="77777777" w:rsidR="00DF755A" w:rsidRDefault="00DF755A">
      <w:r>
        <w:separator/>
      </w:r>
    </w:p>
  </w:footnote>
  <w:footnote w:type="continuationSeparator" w:id="0">
    <w:p w14:paraId="2D61042D" w14:textId="77777777" w:rsidR="00DF755A" w:rsidRDefault="00DF755A">
      <w:r>
        <w:continuationSeparator/>
      </w:r>
    </w:p>
  </w:footnote>
  <w:footnote w:type="continuationNotice" w:id="1">
    <w:p w14:paraId="14197F2F" w14:textId="77777777" w:rsidR="00DF755A" w:rsidRDefault="00DF7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F7C3" w14:textId="1D30C1A2" w:rsidR="00197964" w:rsidRDefault="003C52CC">
    <w:pPr>
      <w:pStyle w:val="Header"/>
    </w:pPr>
    <w:r>
      <w:t>6509.2 REV-7 CHG-</w:t>
    </w:r>
    <w:r w:rsidR="00247AED">
      <w:t>6</w:t>
    </w:r>
    <w:r>
      <w:t xml:space="preserve">        </w:t>
    </w:r>
    <w:r w:rsidR="00247AED">
      <w:t xml:space="preserve">                          </w:t>
    </w:r>
    <w:r>
      <w:t>Exhibit 6-12</w:t>
    </w:r>
  </w:p>
  <w:p w14:paraId="5CFDF7C4" w14:textId="77777777" w:rsidR="00197964" w:rsidRDefault="003C52CC">
    <w:pPr>
      <w:pStyle w:val="Header"/>
      <w:tabs>
        <w:tab w:val="clear" w:pos="8640"/>
        <w:tab w:val="right" w:pos="9360"/>
      </w:tabs>
      <w:jc w:val="center"/>
    </w:pPr>
    <w:r>
      <w:t>Disaster Recovery CDBG Supplemental Grants</w:t>
    </w:r>
  </w:p>
  <w:p w14:paraId="5CFDF7C5" w14:textId="77777777" w:rsidR="00197964" w:rsidRDefault="00197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F7C6" w14:textId="3C6E19C4" w:rsidR="00197964" w:rsidRDefault="003C52CC">
    <w:pPr>
      <w:pStyle w:val="Header"/>
      <w:tabs>
        <w:tab w:val="clear" w:pos="8640"/>
        <w:tab w:val="right" w:pos="9360"/>
      </w:tabs>
      <w:jc w:val="center"/>
    </w:pPr>
    <w:r>
      <w:t xml:space="preserve">                                      Exhibit 6-12           6509.2 REV-7 CHG-</w:t>
    </w:r>
    <w:r w:rsidR="00247AED">
      <w:t>6</w:t>
    </w:r>
  </w:p>
  <w:p w14:paraId="5CFDF7C7" w14:textId="77777777" w:rsidR="00197964" w:rsidRDefault="003C52CC">
    <w:pPr>
      <w:pStyle w:val="Header"/>
      <w:tabs>
        <w:tab w:val="clear" w:pos="8640"/>
        <w:tab w:val="right" w:pos="9360"/>
      </w:tabs>
      <w:jc w:val="center"/>
    </w:pPr>
    <w:r>
      <w:t>Disaster Recovery CDBG Supplemental Grants</w:t>
    </w:r>
  </w:p>
  <w:p w14:paraId="5CFDF7C8" w14:textId="77777777" w:rsidR="00197964" w:rsidRDefault="0019796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0092" w14:textId="77777777" w:rsidR="00247AED" w:rsidRDefault="00247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B1"/>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70DCB"/>
    <w:multiLevelType w:val="hybridMultilevel"/>
    <w:tmpl w:val="C8AC1422"/>
    <w:lvl w:ilvl="0" w:tplc="93CC95AE">
      <w:start w:val="1"/>
      <w:numFmt w:val="lowerLetter"/>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 w15:restartNumberingAfterBreak="0">
    <w:nsid w:val="05E2674D"/>
    <w:multiLevelType w:val="hybridMultilevel"/>
    <w:tmpl w:val="01404AA8"/>
    <w:lvl w:ilvl="0" w:tplc="82E2BFF8">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758CE"/>
    <w:multiLevelType w:val="hybridMultilevel"/>
    <w:tmpl w:val="6584EBB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46DD9"/>
    <w:multiLevelType w:val="hybridMultilevel"/>
    <w:tmpl w:val="DB4EE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03B9F"/>
    <w:multiLevelType w:val="hybridMultilevel"/>
    <w:tmpl w:val="6D40C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01B57"/>
    <w:multiLevelType w:val="hybridMultilevel"/>
    <w:tmpl w:val="2D6295B0"/>
    <w:lvl w:ilvl="0" w:tplc="1EE2238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25F33"/>
    <w:multiLevelType w:val="hybridMultilevel"/>
    <w:tmpl w:val="1BB8AF1E"/>
    <w:lvl w:ilvl="0" w:tplc="8E42180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B415A"/>
    <w:multiLevelType w:val="hybridMultilevel"/>
    <w:tmpl w:val="B720B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D5D06"/>
    <w:multiLevelType w:val="hybridMultilevel"/>
    <w:tmpl w:val="E9563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27D5A"/>
    <w:multiLevelType w:val="hybridMultilevel"/>
    <w:tmpl w:val="A5FE88CE"/>
    <w:lvl w:ilvl="0" w:tplc="E698E65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FE6E53"/>
    <w:multiLevelType w:val="hybridMultilevel"/>
    <w:tmpl w:val="3B1E5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743A1"/>
    <w:multiLevelType w:val="hybridMultilevel"/>
    <w:tmpl w:val="7CAA0F24"/>
    <w:lvl w:ilvl="0" w:tplc="0FACB4E8">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61A55"/>
    <w:multiLevelType w:val="hybridMultilevel"/>
    <w:tmpl w:val="D312CEFC"/>
    <w:lvl w:ilvl="0" w:tplc="44B69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4565C"/>
    <w:multiLevelType w:val="hybridMultilevel"/>
    <w:tmpl w:val="45B45BCA"/>
    <w:lvl w:ilvl="0" w:tplc="D2BE57D8">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F400D"/>
    <w:multiLevelType w:val="hybridMultilevel"/>
    <w:tmpl w:val="DF6CAC0E"/>
    <w:lvl w:ilvl="0" w:tplc="D1F65ED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63DF9"/>
    <w:multiLevelType w:val="hybridMultilevel"/>
    <w:tmpl w:val="21FE7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C5673"/>
    <w:multiLevelType w:val="hybridMultilevel"/>
    <w:tmpl w:val="86D4E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16194"/>
    <w:multiLevelType w:val="hybridMultilevel"/>
    <w:tmpl w:val="01404AA8"/>
    <w:lvl w:ilvl="0" w:tplc="82E2BFF8">
      <w:start w:val="1"/>
      <w:numFmt w:val="lowerLetter"/>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03299"/>
    <w:multiLevelType w:val="hybridMultilevel"/>
    <w:tmpl w:val="C3787E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845C9"/>
    <w:multiLevelType w:val="hybridMultilevel"/>
    <w:tmpl w:val="A45E2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3079D"/>
    <w:multiLevelType w:val="hybridMultilevel"/>
    <w:tmpl w:val="1C401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C5C18"/>
    <w:multiLevelType w:val="hybridMultilevel"/>
    <w:tmpl w:val="1BB8AF1E"/>
    <w:lvl w:ilvl="0" w:tplc="8E42180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363F0"/>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5C4E1B"/>
    <w:multiLevelType w:val="hybridMultilevel"/>
    <w:tmpl w:val="5B6258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CC0ECD"/>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7" w15:restartNumberingAfterBreak="0">
    <w:nsid w:val="5BE70902"/>
    <w:multiLevelType w:val="hybridMultilevel"/>
    <w:tmpl w:val="45B45BCA"/>
    <w:lvl w:ilvl="0" w:tplc="D2BE57D8">
      <w:start w:val="1"/>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EC69DC"/>
    <w:multiLevelType w:val="hybridMultilevel"/>
    <w:tmpl w:val="B838C8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BA3774"/>
    <w:multiLevelType w:val="hybridMultilevel"/>
    <w:tmpl w:val="A45E2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D1505"/>
    <w:multiLevelType w:val="hybridMultilevel"/>
    <w:tmpl w:val="3B1E5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25F68"/>
    <w:multiLevelType w:val="hybridMultilevel"/>
    <w:tmpl w:val="0F2A0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325137">
    <w:abstractNumId w:val="26"/>
  </w:num>
  <w:num w:numId="2" w16cid:durableId="763308976">
    <w:abstractNumId w:val="6"/>
  </w:num>
  <w:num w:numId="3" w16cid:durableId="480780213">
    <w:abstractNumId w:val="12"/>
  </w:num>
  <w:num w:numId="4" w16cid:durableId="1168254217">
    <w:abstractNumId w:val="2"/>
  </w:num>
  <w:num w:numId="5" w16cid:durableId="1370691935">
    <w:abstractNumId w:val="22"/>
  </w:num>
  <w:num w:numId="6" w16cid:durableId="169225171">
    <w:abstractNumId w:val="16"/>
  </w:num>
  <w:num w:numId="7" w16cid:durableId="115298024">
    <w:abstractNumId w:val="5"/>
  </w:num>
  <w:num w:numId="8" w16cid:durableId="1707169632">
    <w:abstractNumId w:val="27"/>
  </w:num>
  <w:num w:numId="9" w16cid:durableId="1972978068">
    <w:abstractNumId w:val="28"/>
  </w:num>
  <w:num w:numId="10" w16cid:durableId="1739937810">
    <w:abstractNumId w:val="7"/>
  </w:num>
  <w:num w:numId="11" w16cid:durableId="1188174674">
    <w:abstractNumId w:val="24"/>
  </w:num>
  <w:num w:numId="12" w16cid:durableId="1981839099">
    <w:abstractNumId w:val="13"/>
  </w:num>
  <w:num w:numId="13" w16cid:durableId="1117262785">
    <w:abstractNumId w:val="21"/>
  </w:num>
  <w:num w:numId="14" w16cid:durableId="1546866020">
    <w:abstractNumId w:val="23"/>
  </w:num>
  <w:num w:numId="15" w16cid:durableId="1970084477">
    <w:abstractNumId w:val="15"/>
  </w:num>
  <w:num w:numId="16" w16cid:durableId="737704476">
    <w:abstractNumId w:val="19"/>
  </w:num>
  <w:num w:numId="17" w16cid:durableId="1274633161">
    <w:abstractNumId w:val="29"/>
  </w:num>
  <w:num w:numId="18" w16cid:durableId="331951480">
    <w:abstractNumId w:val="3"/>
  </w:num>
  <w:num w:numId="19" w16cid:durableId="484010704">
    <w:abstractNumId w:val="4"/>
  </w:num>
  <w:num w:numId="20" w16cid:durableId="368383099">
    <w:abstractNumId w:val="17"/>
  </w:num>
  <w:num w:numId="21" w16cid:durableId="652219443">
    <w:abstractNumId w:val="11"/>
  </w:num>
  <w:num w:numId="22" w16cid:durableId="1575621440">
    <w:abstractNumId w:val="8"/>
  </w:num>
  <w:num w:numId="23" w16cid:durableId="2101247167">
    <w:abstractNumId w:val="30"/>
  </w:num>
  <w:num w:numId="24" w16cid:durableId="102841721">
    <w:abstractNumId w:val="9"/>
  </w:num>
  <w:num w:numId="25" w16cid:durableId="1355184106">
    <w:abstractNumId w:val="31"/>
  </w:num>
  <w:num w:numId="26" w16cid:durableId="1488939047">
    <w:abstractNumId w:val="1"/>
  </w:num>
  <w:num w:numId="27" w16cid:durableId="566495053">
    <w:abstractNumId w:val="18"/>
  </w:num>
  <w:num w:numId="28" w16cid:durableId="1569339660">
    <w:abstractNumId w:val="14"/>
  </w:num>
  <w:num w:numId="29" w16cid:durableId="1792553562">
    <w:abstractNumId w:val="20"/>
  </w:num>
  <w:num w:numId="30" w16cid:durableId="842017576">
    <w:abstractNumId w:val="0"/>
  </w:num>
  <w:num w:numId="31" w16cid:durableId="2090157363">
    <w:abstractNumId w:val="25"/>
  </w:num>
  <w:num w:numId="32" w16cid:durableId="1789424830">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64"/>
    <w:rsid w:val="00014885"/>
    <w:rsid w:val="00022116"/>
    <w:rsid w:val="00035288"/>
    <w:rsid w:val="00053607"/>
    <w:rsid w:val="00062B16"/>
    <w:rsid w:val="00071B0D"/>
    <w:rsid w:val="0007553E"/>
    <w:rsid w:val="00092D64"/>
    <w:rsid w:val="000A456E"/>
    <w:rsid w:val="000B15EB"/>
    <w:rsid w:val="000C0EEB"/>
    <w:rsid w:val="000C2314"/>
    <w:rsid w:val="000D6FB3"/>
    <w:rsid w:val="000F1F09"/>
    <w:rsid w:val="00104CE8"/>
    <w:rsid w:val="001471C5"/>
    <w:rsid w:val="00176BB1"/>
    <w:rsid w:val="0018177F"/>
    <w:rsid w:val="00197964"/>
    <w:rsid w:val="001E1387"/>
    <w:rsid w:val="001E3F96"/>
    <w:rsid w:val="001E5896"/>
    <w:rsid w:val="001F1706"/>
    <w:rsid w:val="002127AC"/>
    <w:rsid w:val="002401EC"/>
    <w:rsid w:val="00247AED"/>
    <w:rsid w:val="00255E01"/>
    <w:rsid w:val="00273B86"/>
    <w:rsid w:val="002E0199"/>
    <w:rsid w:val="002E10EB"/>
    <w:rsid w:val="00301AF3"/>
    <w:rsid w:val="0031120D"/>
    <w:rsid w:val="0031541F"/>
    <w:rsid w:val="00315992"/>
    <w:rsid w:val="003513F3"/>
    <w:rsid w:val="00362A2F"/>
    <w:rsid w:val="0037415A"/>
    <w:rsid w:val="0037626A"/>
    <w:rsid w:val="003958ED"/>
    <w:rsid w:val="0039716F"/>
    <w:rsid w:val="003B6426"/>
    <w:rsid w:val="003C52CC"/>
    <w:rsid w:val="003E6904"/>
    <w:rsid w:val="00416F19"/>
    <w:rsid w:val="00425947"/>
    <w:rsid w:val="00443150"/>
    <w:rsid w:val="004540D5"/>
    <w:rsid w:val="00472B6A"/>
    <w:rsid w:val="004747E4"/>
    <w:rsid w:val="0048633E"/>
    <w:rsid w:val="00486758"/>
    <w:rsid w:val="004A356E"/>
    <w:rsid w:val="004B14CC"/>
    <w:rsid w:val="004B6BF6"/>
    <w:rsid w:val="004E04C3"/>
    <w:rsid w:val="00517928"/>
    <w:rsid w:val="00531827"/>
    <w:rsid w:val="005A066E"/>
    <w:rsid w:val="005A526C"/>
    <w:rsid w:val="005B13BD"/>
    <w:rsid w:val="005E23B2"/>
    <w:rsid w:val="005F510E"/>
    <w:rsid w:val="00606CC7"/>
    <w:rsid w:val="00611762"/>
    <w:rsid w:val="006152A9"/>
    <w:rsid w:val="006341DD"/>
    <w:rsid w:val="006B198F"/>
    <w:rsid w:val="006D25E8"/>
    <w:rsid w:val="006D5FC4"/>
    <w:rsid w:val="006E7BE0"/>
    <w:rsid w:val="006F4783"/>
    <w:rsid w:val="00701161"/>
    <w:rsid w:val="007014B7"/>
    <w:rsid w:val="00714113"/>
    <w:rsid w:val="00714C91"/>
    <w:rsid w:val="00717B22"/>
    <w:rsid w:val="00722418"/>
    <w:rsid w:val="007279AB"/>
    <w:rsid w:val="007440CB"/>
    <w:rsid w:val="00745139"/>
    <w:rsid w:val="00752F19"/>
    <w:rsid w:val="00754086"/>
    <w:rsid w:val="00786FEC"/>
    <w:rsid w:val="007920B5"/>
    <w:rsid w:val="007A12FA"/>
    <w:rsid w:val="007A2F94"/>
    <w:rsid w:val="007B08D4"/>
    <w:rsid w:val="007B79CC"/>
    <w:rsid w:val="007C6C6F"/>
    <w:rsid w:val="007D0B2A"/>
    <w:rsid w:val="007D0E06"/>
    <w:rsid w:val="007E2E3E"/>
    <w:rsid w:val="007E310F"/>
    <w:rsid w:val="007F0179"/>
    <w:rsid w:val="007F548F"/>
    <w:rsid w:val="008255BB"/>
    <w:rsid w:val="00847187"/>
    <w:rsid w:val="00856B96"/>
    <w:rsid w:val="008577EC"/>
    <w:rsid w:val="00890950"/>
    <w:rsid w:val="008B0AF9"/>
    <w:rsid w:val="008B4374"/>
    <w:rsid w:val="00904D20"/>
    <w:rsid w:val="00912F99"/>
    <w:rsid w:val="009166E0"/>
    <w:rsid w:val="009430BA"/>
    <w:rsid w:val="00960F7A"/>
    <w:rsid w:val="00994B60"/>
    <w:rsid w:val="009B2DE5"/>
    <w:rsid w:val="009B324F"/>
    <w:rsid w:val="009D0206"/>
    <w:rsid w:val="009D37BA"/>
    <w:rsid w:val="009D6BCA"/>
    <w:rsid w:val="009D7452"/>
    <w:rsid w:val="009F3B9F"/>
    <w:rsid w:val="009F4436"/>
    <w:rsid w:val="00A07515"/>
    <w:rsid w:val="00A10A4E"/>
    <w:rsid w:val="00A13354"/>
    <w:rsid w:val="00A165FC"/>
    <w:rsid w:val="00A34176"/>
    <w:rsid w:val="00A51C90"/>
    <w:rsid w:val="00A67976"/>
    <w:rsid w:val="00A90D73"/>
    <w:rsid w:val="00A912C6"/>
    <w:rsid w:val="00A96337"/>
    <w:rsid w:val="00AE7B0A"/>
    <w:rsid w:val="00AF2631"/>
    <w:rsid w:val="00AF77FC"/>
    <w:rsid w:val="00B06D80"/>
    <w:rsid w:val="00B11A5D"/>
    <w:rsid w:val="00B2008C"/>
    <w:rsid w:val="00B42E2D"/>
    <w:rsid w:val="00B47ED9"/>
    <w:rsid w:val="00B54439"/>
    <w:rsid w:val="00B6667D"/>
    <w:rsid w:val="00B706D0"/>
    <w:rsid w:val="00B84EE4"/>
    <w:rsid w:val="00B93943"/>
    <w:rsid w:val="00BD1CA4"/>
    <w:rsid w:val="00C20FA2"/>
    <w:rsid w:val="00C2289E"/>
    <w:rsid w:val="00C35FE0"/>
    <w:rsid w:val="00C426E7"/>
    <w:rsid w:val="00C43C92"/>
    <w:rsid w:val="00C56556"/>
    <w:rsid w:val="00C73557"/>
    <w:rsid w:val="00C807D3"/>
    <w:rsid w:val="00C8207A"/>
    <w:rsid w:val="00C85967"/>
    <w:rsid w:val="00C91681"/>
    <w:rsid w:val="00C96AF2"/>
    <w:rsid w:val="00CA2518"/>
    <w:rsid w:val="00CD62E7"/>
    <w:rsid w:val="00CE6BC8"/>
    <w:rsid w:val="00D0556D"/>
    <w:rsid w:val="00D25E26"/>
    <w:rsid w:val="00D40165"/>
    <w:rsid w:val="00D46A86"/>
    <w:rsid w:val="00D66D9A"/>
    <w:rsid w:val="00D90B43"/>
    <w:rsid w:val="00DD751B"/>
    <w:rsid w:val="00DF755A"/>
    <w:rsid w:val="00DF7E17"/>
    <w:rsid w:val="00E01053"/>
    <w:rsid w:val="00E108B8"/>
    <w:rsid w:val="00E146C9"/>
    <w:rsid w:val="00E2300E"/>
    <w:rsid w:val="00E35D5B"/>
    <w:rsid w:val="00E57F02"/>
    <w:rsid w:val="00E753D8"/>
    <w:rsid w:val="00E83318"/>
    <w:rsid w:val="00E87FD7"/>
    <w:rsid w:val="00EB181C"/>
    <w:rsid w:val="00ED63FD"/>
    <w:rsid w:val="00EE7EAF"/>
    <w:rsid w:val="00F0395C"/>
    <w:rsid w:val="00F06EF5"/>
    <w:rsid w:val="00F8029E"/>
    <w:rsid w:val="00FB517D"/>
    <w:rsid w:val="00FB70D9"/>
    <w:rsid w:val="00FD1A33"/>
    <w:rsid w:val="00FE57B2"/>
    <w:rsid w:val="00FE73CC"/>
    <w:rsid w:val="07508B6B"/>
    <w:rsid w:val="0A976EC6"/>
    <w:rsid w:val="3165EAAF"/>
    <w:rsid w:val="45A948EA"/>
    <w:rsid w:val="663CCB42"/>
    <w:rsid w:val="6DC057C4"/>
    <w:rsid w:val="787B6EFF"/>
    <w:rsid w:val="7E70A7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D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customStyle="1" w:styleId="Level1">
    <w:name w:val="Level 1"/>
    <w:basedOn w:val="Header"/>
    <w:link w:val="Level1Char"/>
    <w:pPr>
      <w:numPr>
        <w:numId w:val="1"/>
      </w:numPr>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Revision">
    <w:name w:val="Revision"/>
    <w:hidden/>
    <w:uiPriority w:val="99"/>
    <w:semiHidden/>
    <w:rPr>
      <w:rFonts w:ascii="Times New Roman" w:eastAsia="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Level1Char">
    <w:name w:val="Level 1 Char"/>
    <w:link w:val="Level1"/>
    <w:locked/>
    <w:rPr>
      <w:rFonts w:ascii="Times New Roman" w:eastAsia="Times New Roman" w:hAnsi="Times New Roman"/>
    </w:rPr>
  </w:style>
  <w:style w:type="character" w:customStyle="1" w:styleId="ptext-14">
    <w:name w:val="ptext-14"/>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style>
  <w:style w:type="character" w:customStyle="1" w:styleId="eop">
    <w:name w:val="eop"/>
    <w:basedOn w:val="DefaultParagraphFont"/>
  </w:style>
  <w:style w:type="paragraph" w:styleId="BlockText">
    <w:name w:val="Block Text"/>
    <w:basedOn w:val="Normal"/>
    <w:uiPriority w:val="99"/>
    <w:semiHidden/>
    <w:unhideWhenUsed/>
    <w:pPr>
      <w:ind w:left="720" w:right="720"/>
    </w:pPr>
    <w:rPr>
      <w:rFonts w:eastAsia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6952">
      <w:bodyDiv w:val="1"/>
      <w:marLeft w:val="0"/>
      <w:marRight w:val="0"/>
      <w:marTop w:val="0"/>
      <w:marBottom w:val="0"/>
      <w:divBdr>
        <w:top w:val="none" w:sz="0" w:space="0" w:color="auto"/>
        <w:left w:val="none" w:sz="0" w:space="0" w:color="auto"/>
        <w:bottom w:val="none" w:sz="0" w:space="0" w:color="auto"/>
        <w:right w:val="none" w:sz="0" w:space="0" w:color="auto"/>
      </w:divBdr>
    </w:div>
    <w:div w:id="629745447">
      <w:bodyDiv w:val="1"/>
      <w:marLeft w:val="0"/>
      <w:marRight w:val="0"/>
      <w:marTop w:val="0"/>
      <w:marBottom w:val="0"/>
      <w:divBdr>
        <w:top w:val="none" w:sz="0" w:space="0" w:color="auto"/>
        <w:left w:val="none" w:sz="0" w:space="0" w:color="auto"/>
        <w:bottom w:val="none" w:sz="0" w:space="0" w:color="auto"/>
        <w:right w:val="none" w:sz="0" w:space="0" w:color="auto"/>
      </w:divBdr>
    </w:div>
    <w:div w:id="637148638">
      <w:bodyDiv w:val="1"/>
      <w:marLeft w:val="0"/>
      <w:marRight w:val="0"/>
      <w:marTop w:val="0"/>
      <w:marBottom w:val="0"/>
      <w:divBdr>
        <w:top w:val="none" w:sz="0" w:space="0" w:color="auto"/>
        <w:left w:val="none" w:sz="0" w:space="0" w:color="auto"/>
        <w:bottom w:val="none" w:sz="0" w:space="0" w:color="auto"/>
        <w:right w:val="none" w:sz="0" w:space="0" w:color="auto"/>
      </w:divBdr>
    </w:div>
    <w:div w:id="763451330">
      <w:bodyDiv w:val="1"/>
      <w:marLeft w:val="0"/>
      <w:marRight w:val="0"/>
      <w:marTop w:val="0"/>
      <w:marBottom w:val="0"/>
      <w:divBdr>
        <w:top w:val="none" w:sz="0" w:space="0" w:color="auto"/>
        <w:left w:val="none" w:sz="0" w:space="0" w:color="auto"/>
        <w:bottom w:val="none" w:sz="0" w:space="0" w:color="auto"/>
        <w:right w:val="none" w:sz="0" w:space="0" w:color="auto"/>
      </w:divBdr>
    </w:div>
    <w:div w:id="1131483401">
      <w:bodyDiv w:val="1"/>
      <w:marLeft w:val="0"/>
      <w:marRight w:val="0"/>
      <w:marTop w:val="0"/>
      <w:marBottom w:val="0"/>
      <w:divBdr>
        <w:top w:val="none" w:sz="0" w:space="0" w:color="auto"/>
        <w:left w:val="none" w:sz="0" w:space="0" w:color="auto"/>
        <w:bottom w:val="none" w:sz="0" w:space="0" w:color="auto"/>
        <w:right w:val="none" w:sz="0" w:space="0" w:color="auto"/>
      </w:divBdr>
    </w:div>
    <w:div w:id="1964068193">
      <w:bodyDiv w:val="1"/>
      <w:marLeft w:val="0"/>
      <w:marRight w:val="0"/>
      <w:marTop w:val="0"/>
      <w:marBottom w:val="0"/>
      <w:divBdr>
        <w:top w:val="none" w:sz="0" w:space="0" w:color="auto"/>
        <w:left w:val="none" w:sz="0" w:space="0" w:color="auto"/>
        <w:bottom w:val="none" w:sz="0" w:space="0" w:color="auto"/>
        <w:right w:val="none" w:sz="0" w:space="0" w:color="auto"/>
      </w:divBdr>
      <w:divsChild>
        <w:div w:id="1500534349">
          <w:marLeft w:val="0"/>
          <w:marRight w:val="0"/>
          <w:marTop w:val="0"/>
          <w:marBottom w:val="0"/>
          <w:divBdr>
            <w:top w:val="none" w:sz="0" w:space="0" w:color="auto"/>
            <w:left w:val="none" w:sz="0" w:space="0" w:color="auto"/>
            <w:bottom w:val="none" w:sz="0" w:space="0" w:color="auto"/>
            <w:right w:val="none" w:sz="0" w:space="0" w:color="auto"/>
          </w:divBdr>
          <w:divsChild>
            <w:div w:id="1302929793">
              <w:marLeft w:val="0"/>
              <w:marRight w:val="0"/>
              <w:marTop w:val="0"/>
              <w:marBottom w:val="0"/>
              <w:divBdr>
                <w:top w:val="none" w:sz="0" w:space="0" w:color="auto"/>
                <w:left w:val="none" w:sz="0" w:space="0" w:color="auto"/>
                <w:bottom w:val="none" w:sz="0" w:space="0" w:color="auto"/>
                <w:right w:val="none" w:sz="0" w:space="0" w:color="auto"/>
              </w:divBdr>
              <w:divsChild>
                <w:div w:id="1163592633">
                  <w:marLeft w:val="0"/>
                  <w:marRight w:val="0"/>
                  <w:marTop w:val="0"/>
                  <w:marBottom w:val="0"/>
                  <w:divBdr>
                    <w:top w:val="none" w:sz="0" w:space="0" w:color="auto"/>
                    <w:left w:val="none" w:sz="0" w:space="0" w:color="auto"/>
                    <w:bottom w:val="none" w:sz="0" w:space="0" w:color="auto"/>
                    <w:right w:val="none" w:sz="0" w:space="0" w:color="auto"/>
                  </w:divBdr>
                  <w:divsChild>
                    <w:div w:id="12132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6" ma:contentTypeDescription="Create a new document." ma:contentTypeScope="" ma:versionID="6bc4d145a409984dec71e42f018c459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fdaad1eb58e4c21a9d8017bf6467ebd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1312B-C74F-4798-83B7-5E094767E500}">
  <ds:schemaRefs>
    <ds:schemaRef ds:uri="http://schemas.openxmlformats.org/officeDocument/2006/bibliography"/>
  </ds:schemaRefs>
</ds:datastoreItem>
</file>

<file path=customXml/itemProps2.xml><?xml version="1.0" encoding="utf-8"?>
<ds:datastoreItem xmlns:ds="http://schemas.openxmlformats.org/officeDocument/2006/customXml" ds:itemID="{878F25A1-1BF3-46EE-816B-9B04EF4C5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1AA0A-EEFF-4ECE-9437-0EC8ECF1256E}">
  <ds:schemaRefs>
    <ds:schemaRef ds:uri="http://schemas.microsoft.com/office/2006/metadata/longProperties"/>
  </ds:schemaRefs>
</ds:datastoreItem>
</file>

<file path=customXml/itemProps4.xml><?xml version="1.0" encoding="utf-8"?>
<ds:datastoreItem xmlns:ds="http://schemas.openxmlformats.org/officeDocument/2006/customXml" ds:itemID="{2D3F741A-4610-434A-9E79-B39999013C44}">
  <ds:schemaRefs>
    <ds:schemaRef ds:uri="http://schemas.microsoft.com/sharepoint/v3/contenttype/forms"/>
  </ds:schemaRefs>
</ds:datastoreItem>
</file>

<file path=customXml/itemProps5.xml><?xml version="1.0" encoding="utf-8"?>
<ds:datastoreItem xmlns:ds="http://schemas.openxmlformats.org/officeDocument/2006/customXml" ds:itemID="{75DDA288-5BF4-4B94-9240-C54275F55F1B}">
  <ds:schemaRefs>
    <ds:schemaRef ds:uri="533b647e-c6ce-41dd-9975-d3bf1368065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979162-b859-4b73-a23b-882159dd20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8176</Words>
  <Characters>46607</Characters>
  <Application>Microsoft Office Word</Application>
  <DocSecurity>0</DocSecurity>
  <Lines>388</Lines>
  <Paragraphs>109</Paragraphs>
  <ScaleCrop>false</ScaleCrop>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2024-04-02T13:44:00Z</dcterms:created>
  <dcterms:modified xsi:type="dcterms:W3CDTF">2024-07-12T16:03:00Z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_dlc_DocIdItemGuid">
    <vt:lpwstr>9921b7e8-25cd-43d8-ac70-64867841b266</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