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00"/>
        <w:gridCol w:w="776"/>
        <w:gridCol w:w="3094"/>
      </w:tblGrid>
      <w:tr w:rsidR="009A6D34" w14:paraId="55287CF6" w14:textId="77777777" w:rsidTr="000C597D">
        <w:trPr>
          <w:cantSplit/>
        </w:trPr>
        <w:tc>
          <w:tcPr>
            <w:tcW w:w="9558" w:type="dxa"/>
            <w:gridSpan w:val="4"/>
          </w:tcPr>
          <w:p w14:paraId="0FBB7315" w14:textId="77777777" w:rsidR="000917CD" w:rsidRDefault="009A6D34">
            <w:pPr>
              <w:jc w:val="center"/>
              <w:rPr>
                <w:b/>
              </w:rPr>
            </w:pPr>
            <w:r>
              <w:rPr>
                <w:b/>
              </w:rPr>
              <w:t>Guide for Review of HOPWA</w:t>
            </w:r>
            <w:r w:rsidR="004A0741">
              <w:rPr>
                <w:b/>
              </w:rPr>
              <w:t xml:space="preserve"> CARES Act </w:t>
            </w:r>
            <w:r w:rsidR="000917CD">
              <w:rPr>
                <w:b/>
              </w:rPr>
              <w:t xml:space="preserve">Grants </w:t>
            </w:r>
          </w:p>
          <w:p w14:paraId="253AA068" w14:textId="77777777" w:rsidR="009A6D34" w:rsidRDefault="009A6D34">
            <w:pPr>
              <w:jc w:val="center"/>
              <w:rPr>
                <w:b/>
              </w:rPr>
            </w:pPr>
            <w:r>
              <w:rPr>
                <w:b/>
              </w:rPr>
              <w:t>Facility-based Projects</w:t>
            </w:r>
            <w:r w:rsidR="002D5E40">
              <w:rPr>
                <w:b/>
              </w:rPr>
              <w:t xml:space="preserve"> </w:t>
            </w:r>
          </w:p>
        </w:tc>
      </w:tr>
      <w:tr w:rsidR="009A6D34" w14:paraId="24D9B4F1" w14:textId="77777777" w:rsidTr="000C597D">
        <w:trPr>
          <w:cantSplit/>
        </w:trPr>
        <w:tc>
          <w:tcPr>
            <w:tcW w:w="9558" w:type="dxa"/>
            <w:gridSpan w:val="4"/>
          </w:tcPr>
          <w:p w14:paraId="0D4ED8A4" w14:textId="77777777" w:rsidR="009A6D34" w:rsidRDefault="009A6D34" w:rsidP="009727C9">
            <w:r>
              <w:rPr>
                <w:b/>
                <w:bCs/>
              </w:rPr>
              <w:t xml:space="preserve">Name of </w:t>
            </w:r>
            <w:r w:rsidR="00A57377">
              <w:rPr>
                <w:b/>
                <w:bCs/>
              </w:rPr>
              <w:t>Grantee</w:t>
            </w:r>
            <w:r>
              <w:rPr>
                <w:b/>
                <w:bCs/>
              </w:rPr>
              <w:t>:</w:t>
            </w:r>
            <w:r>
              <w:rPr>
                <w:bCs/>
              </w:rPr>
              <w:fldChar w:fldCharType="begin">
                <w:ffData>
                  <w:name w:val="Text1"/>
                  <w:enabled/>
                  <w:calcOnExit w:val="0"/>
                  <w:textInput/>
                </w:ffData>
              </w:fldChar>
            </w:r>
            <w:bookmarkStart w:id="0"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0"/>
          </w:p>
        </w:tc>
      </w:tr>
      <w:tr w:rsidR="009A6D34" w14:paraId="31290DA1" w14:textId="77777777" w:rsidTr="000C597D">
        <w:trPr>
          <w:cantSplit/>
        </w:trPr>
        <w:tc>
          <w:tcPr>
            <w:tcW w:w="9558" w:type="dxa"/>
            <w:gridSpan w:val="4"/>
          </w:tcPr>
          <w:p w14:paraId="4EFF3F37" w14:textId="77777777" w:rsidR="009A6D34" w:rsidRDefault="009A6D34" w:rsidP="009727C9">
            <w:pPr>
              <w:rPr>
                <w:bCs/>
              </w:rPr>
            </w:pPr>
            <w:r>
              <w:rPr>
                <w:b/>
                <w:bCs/>
              </w:rPr>
              <w:t>Staff Consulted:</w:t>
            </w:r>
            <w:r>
              <w:rPr>
                <w:bCs/>
              </w:rPr>
              <w:fldChar w:fldCharType="begin">
                <w:ffData>
                  <w:name w:val="Text2"/>
                  <w:enabled/>
                  <w:calcOnExit w:val="0"/>
                  <w:textInput/>
                </w:ffData>
              </w:fldChar>
            </w:r>
            <w:bookmarkStart w:id="1"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r>
      <w:tr w:rsidR="009A6D34" w14:paraId="0BE65851" w14:textId="77777777" w:rsidTr="000C597D">
        <w:trPr>
          <w:cantSplit/>
        </w:trPr>
        <w:tc>
          <w:tcPr>
            <w:tcW w:w="9558" w:type="dxa"/>
            <w:gridSpan w:val="4"/>
          </w:tcPr>
          <w:p w14:paraId="0EFC9B81" w14:textId="77777777" w:rsidR="009A6D34" w:rsidRDefault="009A6D34">
            <w:pPr>
              <w:rPr>
                <w:b/>
                <w:bCs/>
              </w:rPr>
            </w:pPr>
            <w:r>
              <w:rPr>
                <w:b/>
                <w:bCs/>
              </w:rPr>
              <w:t xml:space="preserve">Program Year Under Review: </w:t>
            </w:r>
            <w:r>
              <w:rPr>
                <w:bCs/>
              </w:rPr>
              <w:fldChar w:fldCharType="begin">
                <w:ffData>
                  <w:name w:val="Text3"/>
                  <w:enabled/>
                  <w:calcOnExit w:val="0"/>
                  <w:textInput/>
                </w:ffData>
              </w:fldChar>
            </w:r>
            <w:bookmarkStart w:id="2"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r>
      <w:tr w:rsidR="009A6D34" w14:paraId="2B121A55" w14:textId="77777777" w:rsidTr="000C597D">
        <w:tc>
          <w:tcPr>
            <w:tcW w:w="2988" w:type="dxa"/>
          </w:tcPr>
          <w:p w14:paraId="1ED6D499" w14:textId="77777777" w:rsidR="009A6D34" w:rsidRDefault="009A6D34">
            <w:r>
              <w:rPr>
                <w:b/>
                <w:bCs/>
              </w:rPr>
              <w:t>Name(s) of Reviewer(s):</w:t>
            </w:r>
          </w:p>
        </w:tc>
        <w:tc>
          <w:tcPr>
            <w:tcW w:w="2700" w:type="dxa"/>
          </w:tcPr>
          <w:p w14:paraId="32A6BBC3" w14:textId="77777777" w:rsidR="009A6D34" w:rsidRDefault="009A6D34">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76" w:type="dxa"/>
          </w:tcPr>
          <w:p w14:paraId="417DFAF0" w14:textId="77777777" w:rsidR="009A6D34" w:rsidRDefault="009A6D34">
            <w:r>
              <w:rPr>
                <w:b/>
                <w:bCs/>
              </w:rPr>
              <w:t>Date:</w:t>
            </w:r>
          </w:p>
        </w:tc>
        <w:tc>
          <w:tcPr>
            <w:tcW w:w="3094" w:type="dxa"/>
          </w:tcPr>
          <w:p w14:paraId="19108D86" w14:textId="77777777" w:rsidR="009A6D34" w:rsidRDefault="009A6D34">
            <w:pPr>
              <w:pStyle w:val="Header"/>
              <w:tabs>
                <w:tab w:val="clear" w:pos="4320"/>
                <w:tab w:val="clear" w:pos="8640"/>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708901BF" w14:textId="77777777" w:rsidR="009A6D34" w:rsidRDefault="009A6D34" w:rsidP="000C597D">
      <w:pPr>
        <w:widowControl w:val="0"/>
        <w:spacing w:line="120" w:lineRule="auto"/>
        <w:rPr>
          <w:sz w:val="20"/>
        </w:rPr>
      </w:pPr>
    </w:p>
    <w:p w14:paraId="5314F88B" w14:textId="77777777" w:rsidR="009A6D34" w:rsidRDefault="009A6D34">
      <w:pPr>
        <w:pStyle w:val="BodyTextIndent"/>
        <w:ind w:left="864" w:hanging="864"/>
        <w:rPr>
          <w:b/>
          <w:bCs/>
          <w:color w:val="FF0000"/>
          <w:sz w:val="22"/>
        </w:rPr>
      </w:pPr>
      <w:r>
        <w:rPr>
          <w:b/>
          <w:bCs/>
          <w:sz w:val="22"/>
          <w:szCs w:val="20"/>
        </w:rPr>
        <w:t>NOTE:</w:t>
      </w:r>
      <w:r>
        <w:rPr>
          <w:sz w:val="22"/>
          <w:szCs w:val="20"/>
        </w:rPr>
        <w:t xml:space="preserve">   All questions that address requirements contain the citation for the source of the requirement (statute, regulation, </w:t>
      </w:r>
      <w:r w:rsidR="00F92B43">
        <w:rPr>
          <w:sz w:val="22"/>
          <w:szCs w:val="20"/>
        </w:rPr>
        <w:t xml:space="preserve">NOFO, </w:t>
      </w:r>
      <w:r>
        <w:rPr>
          <w:sz w:val="22"/>
          <w:szCs w:val="20"/>
        </w:rPr>
        <w:t xml:space="preserve">NOFA, or grant agreement). If the requirement is not met, HUD must make a finding of noncompliance. All other questions (questions that do not contain the citation for the requirement) do not address </w:t>
      </w:r>
      <w:proofErr w:type="gramStart"/>
      <w:r>
        <w:rPr>
          <w:sz w:val="22"/>
          <w:szCs w:val="20"/>
        </w:rPr>
        <w:t>requirements, but</w:t>
      </w:r>
      <w:proofErr w:type="gramEnd"/>
      <w:r>
        <w:rPr>
          <w:sz w:val="22"/>
          <w:szCs w:val="20"/>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668FC595" w14:textId="77777777" w:rsidR="009A6D34" w:rsidRDefault="009A6D34" w:rsidP="000C597D">
      <w:pPr>
        <w:spacing w:line="120" w:lineRule="auto"/>
        <w:rPr>
          <w:sz w:val="20"/>
        </w:rPr>
      </w:pPr>
    </w:p>
    <w:p w14:paraId="349BE435" w14:textId="77777777" w:rsidR="00A57377" w:rsidRDefault="009A6D34" w:rsidP="00DB1F57">
      <w:pPr>
        <w:ind w:right="-360"/>
        <w:outlineLvl w:val="0"/>
      </w:pPr>
      <w:r>
        <w:rPr>
          <w:b/>
          <w:bCs/>
          <w:u w:val="single"/>
        </w:rPr>
        <w:t>Instructions</w:t>
      </w:r>
      <w:r>
        <w:rPr>
          <w:b/>
          <w:bCs/>
        </w:rPr>
        <w:t xml:space="preserve">:  </w:t>
      </w:r>
      <w:r w:rsidR="00784E72">
        <w:t xml:space="preserve">This Exhibit is designed to monitor core HOPWA program requirements for all HOPWA formula (HOPWA-CV) and HOPWA competitive (HOPWA-C-CV) CARES Act grants.  This Exhibit is also to be used as explained below to monitor FY2020 grant funds that were used in accordance with the flexibilities HUD provided under Section V of Notice CPD-20-05. The Exhibit’s questions that pertain to HUD’s COVID-19 waivers, which applied to all HOPWA grants, should be used when monitoring </w:t>
      </w:r>
      <w:r w:rsidR="00784E72" w:rsidRPr="004318CD">
        <w:rPr>
          <w:u w:val="single"/>
        </w:rPr>
        <w:t xml:space="preserve">any </w:t>
      </w:r>
      <w:r w:rsidR="00784E72">
        <w:t>HOPWA grants subject to those waivers. The questions pertaining to the COVID-19 waivers are as follows:</w:t>
      </w:r>
    </w:p>
    <w:p w14:paraId="5B8EA17D" w14:textId="77777777" w:rsidR="000C7A6F" w:rsidRDefault="000C7A6F" w:rsidP="00DB1F57">
      <w:pPr>
        <w:ind w:right="-360"/>
        <w:outlineLvl w:val="0"/>
      </w:pPr>
    </w:p>
    <w:p w14:paraId="09D62941" w14:textId="77777777" w:rsidR="00784E72" w:rsidRDefault="00784E72" w:rsidP="00DB1F57">
      <w:pPr>
        <w:ind w:right="-360"/>
        <w:outlineLvl w:val="0"/>
      </w:pPr>
      <w:bookmarkStart w:id="5" w:name="_Hlk99462600"/>
      <w:r w:rsidRPr="002E20E9">
        <w:rPr>
          <w:b/>
          <w:bCs/>
        </w:rPr>
        <w:t>A.1.</w:t>
      </w:r>
      <w:r>
        <w:t xml:space="preserve"> Waiver to the</w:t>
      </w:r>
      <w:r w:rsidR="00100B86">
        <w:t xml:space="preserve"> </w:t>
      </w:r>
      <w:r w:rsidR="00121C3F">
        <w:t>Space and Security to allow for Social Distancing within a Facility-Based Program</w:t>
      </w:r>
      <w:r w:rsidR="0067124F">
        <w:t>: Reconfiguration of Communal Space</w:t>
      </w:r>
    </w:p>
    <w:p w14:paraId="77F96B37" w14:textId="77777777" w:rsidR="00121C3F" w:rsidRDefault="00121C3F" w:rsidP="00DB1F57">
      <w:pPr>
        <w:ind w:right="-360"/>
        <w:outlineLvl w:val="0"/>
      </w:pPr>
      <w:r w:rsidRPr="0067124F">
        <w:rPr>
          <w:b/>
          <w:bCs/>
        </w:rPr>
        <w:t>A.2</w:t>
      </w:r>
      <w:r>
        <w:t xml:space="preserve">. Waiver to the Space and Security </w:t>
      </w:r>
      <w:r w:rsidR="00C33D85">
        <w:t>to allow for Social Distancing withing a Facility-Based Program</w:t>
      </w:r>
      <w:r w:rsidR="0067124F">
        <w:t>: Hotel/Motel Stay</w:t>
      </w:r>
    </w:p>
    <w:bookmarkEnd w:id="5"/>
    <w:p w14:paraId="36931D8F" w14:textId="77777777" w:rsidR="0067124F" w:rsidRDefault="00A72A30" w:rsidP="00DB1F57">
      <w:pPr>
        <w:ind w:right="-360"/>
        <w:outlineLvl w:val="0"/>
      </w:pPr>
      <w:r>
        <w:rPr>
          <w:b/>
          <w:bCs/>
        </w:rPr>
        <w:t>C</w:t>
      </w:r>
      <w:r w:rsidR="0067124F" w:rsidRPr="002E20E9">
        <w:rPr>
          <w:b/>
          <w:bCs/>
        </w:rPr>
        <w:t>.1</w:t>
      </w:r>
      <w:r>
        <w:rPr>
          <w:b/>
          <w:bCs/>
        </w:rPr>
        <w:t>0</w:t>
      </w:r>
      <w:r w:rsidR="0067124F" w:rsidRPr="002E20E9">
        <w:rPr>
          <w:b/>
          <w:bCs/>
        </w:rPr>
        <w:t>.</w:t>
      </w:r>
      <w:r w:rsidR="0067124F">
        <w:t xml:space="preserve"> Waiver to the</w:t>
      </w:r>
      <w:r w:rsidR="00100B86">
        <w:t xml:space="preserve"> </w:t>
      </w:r>
      <w:r w:rsidR="0067124F">
        <w:t>Space and Security to allow for Social Distancing within a Facility-Based Program: Reconfiguration of Communal Space</w:t>
      </w:r>
    </w:p>
    <w:p w14:paraId="44E1C519" w14:textId="77777777" w:rsidR="0067124F" w:rsidRDefault="00A72A30" w:rsidP="00DB1F57">
      <w:pPr>
        <w:ind w:right="-360"/>
        <w:outlineLvl w:val="0"/>
      </w:pPr>
      <w:r>
        <w:rPr>
          <w:b/>
          <w:bCs/>
        </w:rPr>
        <w:t>C</w:t>
      </w:r>
      <w:r w:rsidR="0067124F" w:rsidRPr="0067124F">
        <w:rPr>
          <w:b/>
          <w:bCs/>
        </w:rPr>
        <w:t>.</w:t>
      </w:r>
      <w:r>
        <w:rPr>
          <w:b/>
          <w:bCs/>
        </w:rPr>
        <w:t>11</w:t>
      </w:r>
      <w:r w:rsidR="0067124F">
        <w:t>. Waiver to the Space and Security to allow for Social Distancing withing a Facility-Based Program: Hotel/Motel Stay</w:t>
      </w:r>
    </w:p>
    <w:p w14:paraId="24533B3B" w14:textId="77777777" w:rsidR="00A72A30" w:rsidRPr="00A72A30" w:rsidRDefault="00A72A30" w:rsidP="00DB1F57">
      <w:pPr>
        <w:ind w:right="-360"/>
        <w:outlineLvl w:val="0"/>
      </w:pPr>
      <w:r w:rsidRPr="00726B2E">
        <w:rPr>
          <w:b/>
          <w:bCs/>
        </w:rPr>
        <w:t>C.18.</w:t>
      </w:r>
      <w:r>
        <w:rPr>
          <w:b/>
          <w:bCs/>
        </w:rPr>
        <w:t xml:space="preserve"> </w:t>
      </w:r>
      <w:r>
        <w:t xml:space="preserve">Waiver for Short-term Facility Stays for up to 120-days in a </w:t>
      </w:r>
      <w:proofErr w:type="gramStart"/>
      <w:r>
        <w:t>six month</w:t>
      </w:r>
      <w:proofErr w:type="gramEnd"/>
      <w:r>
        <w:t xml:space="preserve"> period</w:t>
      </w:r>
    </w:p>
    <w:p w14:paraId="28141689" w14:textId="77777777" w:rsidR="00100B86" w:rsidRDefault="00A72A30" w:rsidP="00DB1F57">
      <w:pPr>
        <w:ind w:right="-360"/>
        <w:outlineLvl w:val="0"/>
      </w:pPr>
      <w:r>
        <w:rPr>
          <w:b/>
          <w:bCs/>
        </w:rPr>
        <w:t xml:space="preserve">D.21. </w:t>
      </w:r>
      <w:r w:rsidR="00245430" w:rsidRPr="002E20E9">
        <w:t xml:space="preserve">Waiver of Property Standards Requirements </w:t>
      </w:r>
    </w:p>
    <w:p w14:paraId="25B13FEA" w14:textId="77777777" w:rsidR="00784E72" w:rsidRDefault="00784E72" w:rsidP="00DB1F57">
      <w:pPr>
        <w:ind w:right="-360"/>
        <w:outlineLvl w:val="0"/>
      </w:pPr>
    </w:p>
    <w:p w14:paraId="1BEDCC0D" w14:textId="77777777" w:rsidR="00784E72" w:rsidRDefault="00784E72" w:rsidP="00DB1F57">
      <w:r>
        <w:t xml:space="preserve">These are the </w:t>
      </w:r>
      <w:r w:rsidR="0067124F">
        <w:t xml:space="preserve">five </w:t>
      </w:r>
      <w:r>
        <w:t xml:space="preserve">sections of the HOPWA CARES </w:t>
      </w:r>
      <w:r w:rsidR="00C816EF">
        <w:t>Facility-based Projects</w:t>
      </w:r>
      <w:r>
        <w:t xml:space="preserve"> Monitoring Exhibit:</w:t>
      </w:r>
    </w:p>
    <w:p w14:paraId="0CB9D29C" w14:textId="77777777" w:rsidR="00784E72" w:rsidRPr="000C7A6F" w:rsidRDefault="00784E72" w:rsidP="00DB1F57">
      <w:pPr>
        <w:pStyle w:val="ListParagraph"/>
        <w:numPr>
          <w:ilvl w:val="0"/>
          <w:numId w:val="4"/>
        </w:numPr>
        <w:ind w:left="720"/>
        <w:rPr>
          <w:u w:val="single"/>
        </w:rPr>
      </w:pPr>
      <w:r>
        <w:t>Questions Specific to FY 2020 grant funds that were used in accordance with the flexibilities HUD provided under Section V of Notice CPD-20-05</w:t>
      </w:r>
    </w:p>
    <w:p w14:paraId="4FD173E0" w14:textId="77777777" w:rsidR="006F74B1" w:rsidRPr="000C7A6F" w:rsidRDefault="006F74B1" w:rsidP="00DB1F57">
      <w:pPr>
        <w:pStyle w:val="ListParagraph"/>
        <w:numPr>
          <w:ilvl w:val="0"/>
          <w:numId w:val="4"/>
        </w:numPr>
        <w:ind w:left="720"/>
        <w:rPr>
          <w:u w:val="single"/>
        </w:rPr>
      </w:pPr>
      <w:r>
        <w:t>Development</w:t>
      </w:r>
    </w:p>
    <w:p w14:paraId="315743F9" w14:textId="77777777" w:rsidR="00784E72" w:rsidRPr="000C7A6F" w:rsidRDefault="00F24417" w:rsidP="00DB1F57">
      <w:pPr>
        <w:pStyle w:val="ListParagraph"/>
        <w:numPr>
          <w:ilvl w:val="0"/>
          <w:numId w:val="4"/>
        </w:numPr>
        <w:ind w:left="720"/>
        <w:rPr>
          <w:u w:val="single"/>
        </w:rPr>
      </w:pPr>
      <w:r>
        <w:t>Facility Operations</w:t>
      </w:r>
    </w:p>
    <w:p w14:paraId="7BD77B00" w14:textId="77777777" w:rsidR="00772BBB" w:rsidRPr="00CD01FC" w:rsidRDefault="00772BBB" w:rsidP="00DB1F57">
      <w:pPr>
        <w:pStyle w:val="ListParagraph"/>
        <w:numPr>
          <w:ilvl w:val="0"/>
          <w:numId w:val="4"/>
        </w:numPr>
        <w:ind w:left="720"/>
        <w:rPr>
          <w:u w:val="single"/>
        </w:rPr>
      </w:pPr>
      <w:r>
        <w:t xml:space="preserve">On-Site Review of </w:t>
      </w:r>
      <w:r w:rsidR="00F24417">
        <w:t xml:space="preserve">Facility-Based Programs </w:t>
      </w:r>
    </w:p>
    <w:p w14:paraId="14969D26" w14:textId="77777777" w:rsidR="00F24417" w:rsidRPr="000C7A6F" w:rsidRDefault="00F24417" w:rsidP="00DB1F57">
      <w:pPr>
        <w:pStyle w:val="ListParagraph"/>
        <w:numPr>
          <w:ilvl w:val="0"/>
          <w:numId w:val="4"/>
        </w:numPr>
        <w:ind w:left="720"/>
        <w:rPr>
          <w:u w:val="single"/>
        </w:rPr>
      </w:pPr>
      <w:r>
        <w:t xml:space="preserve">Review of Rent Standards and Resident Rent Payments in Facility-Based Programs </w:t>
      </w:r>
    </w:p>
    <w:p w14:paraId="71176EE1" w14:textId="77777777" w:rsidR="00784E72" w:rsidRDefault="00784E72" w:rsidP="00DB1F57"/>
    <w:p w14:paraId="2B0590CC" w14:textId="77777777" w:rsidR="00784E72" w:rsidRDefault="00784E72" w:rsidP="00784E72">
      <w:r>
        <w:t>If a grantee designated all or a portion of its FY2020 HOPWA Formula allocation on allowable COVID-19 activities in its Annual Action Plan (AAP</w:t>
      </w:r>
      <w:proofErr w:type="gramStart"/>
      <w:r>
        <w:t>) ,</w:t>
      </w:r>
      <w:proofErr w:type="gramEnd"/>
      <w:r>
        <w:t xml:space="preserve"> monitors should utilize Section A as well as any of Sections B-</w:t>
      </w:r>
      <w:r w:rsidR="007E4533">
        <w:t>D</w:t>
      </w:r>
      <w:r>
        <w:t xml:space="preserve"> that apply to the grantee’s use of the their FY 2020 formula funds for COVID-19 response. The monitor will utilize this exhibit to review the designated portion of FY </w:t>
      </w:r>
      <w:r>
        <w:lastRenderedPageBreak/>
        <w:t>2020 funds for COVID-19 activities and HOPWA Exhibit (10-</w:t>
      </w:r>
      <w:r w:rsidR="003146FA">
        <w:t>2</w:t>
      </w:r>
      <w:r>
        <w:t xml:space="preserve">) to monitor any FY 2020 funds not specifically designated for COVID-19 activities. </w:t>
      </w:r>
    </w:p>
    <w:p w14:paraId="0F909AAF" w14:textId="77777777" w:rsidR="00784E72" w:rsidRDefault="00784E72" w:rsidP="00784E72"/>
    <w:p w14:paraId="398AE45F" w14:textId="77777777" w:rsidR="004A0741" w:rsidRDefault="00784E72" w:rsidP="00784E72">
      <w:pPr>
        <w:ind w:right="-360"/>
        <w:outlineLvl w:val="0"/>
      </w:pPr>
      <w:r>
        <w:t>If the grantee did not designate FY 2020 HOPWA Formula funds for COVID-related activities, the monitor should move directly to Section B and all other areas that apply to the grantee’s HOPWA-CV or HOPWA-C-CV grants. Section B should be used to monitor all HOPWA-CV and HOPWA C-CV grant programs</w:t>
      </w:r>
      <w:r w:rsidR="007E4533">
        <w:t xml:space="preserve"> that utilized funds for </w:t>
      </w:r>
      <w:r w:rsidR="003146FA">
        <w:t>rehabilitation and/or repairs on an existing HOPWA facility.</w:t>
      </w:r>
      <w:r>
        <w:t xml:space="preserve"> </w:t>
      </w:r>
      <w:r w:rsidR="003146FA">
        <w:t>Sections C-</w:t>
      </w:r>
      <w:r w:rsidR="00F24417">
        <w:t xml:space="preserve">E </w:t>
      </w:r>
      <w:r w:rsidR="003146FA">
        <w:t xml:space="preserve">should be utilized for </w:t>
      </w:r>
      <w:r w:rsidR="000332F0">
        <w:t xml:space="preserve">only </w:t>
      </w:r>
      <w:r w:rsidR="003146FA">
        <w:t xml:space="preserve">the review of all </w:t>
      </w:r>
      <w:r w:rsidR="00F24417">
        <w:t>Facility-Based</w:t>
      </w:r>
      <w:r w:rsidR="003146FA">
        <w:t xml:space="preserve"> Programs that utilized HOPWA-CV and HOPWA-C-CV funds. </w:t>
      </w:r>
      <w:r>
        <w:t>Reviewers should use a combination of file samples, support documentation, and staff interviews to complete this Exhibit.</w:t>
      </w:r>
    </w:p>
    <w:p w14:paraId="2067DE37" w14:textId="77777777" w:rsidR="008A7B2E" w:rsidRDefault="008A7B2E" w:rsidP="00784E72">
      <w:pPr>
        <w:ind w:right="-360"/>
        <w:outlineLvl w:val="0"/>
      </w:pPr>
    </w:p>
    <w:p w14:paraId="4BC4A551" w14:textId="77777777" w:rsidR="00784E72" w:rsidRDefault="00784E72" w:rsidP="00784E72">
      <w:pPr>
        <w:ind w:right="-360"/>
        <w:outlineLvl w:val="0"/>
        <w:rPr>
          <w:sz w:val="23"/>
          <w:szCs w:val="23"/>
        </w:rPr>
      </w:pPr>
      <w:r w:rsidRPr="00666979">
        <w:rPr>
          <w:b/>
          <w:bCs/>
          <w:sz w:val="23"/>
          <w:szCs w:val="23"/>
          <w:u w:val="single"/>
        </w:rPr>
        <w:t>Applicable Requirements and Waivers</w:t>
      </w:r>
      <w:r>
        <w:rPr>
          <w:sz w:val="23"/>
          <w:szCs w:val="23"/>
        </w:rPr>
        <w:t xml:space="preserve"> </w:t>
      </w:r>
    </w:p>
    <w:p w14:paraId="5206FD40" w14:textId="77777777" w:rsidR="00784E72" w:rsidRDefault="00784E72" w:rsidP="00784E72">
      <w:pPr>
        <w:ind w:right="-360"/>
        <w:outlineLvl w:val="0"/>
        <w:rPr>
          <w:sz w:val="23"/>
          <w:szCs w:val="23"/>
        </w:rPr>
      </w:pPr>
    </w:p>
    <w:p w14:paraId="712E5E82" w14:textId="77777777" w:rsidR="00784E72" w:rsidRDefault="00784E72" w:rsidP="00784E72">
      <w:pPr>
        <w:autoSpaceDE w:val="0"/>
        <w:autoSpaceDN w:val="0"/>
        <w:adjustRightInd w:val="0"/>
      </w:pPr>
      <w:r w:rsidRPr="001E5B74">
        <w:rPr>
          <w:b/>
          <w:bCs/>
        </w:rPr>
        <w:t>Notice CPD-20-05:</w:t>
      </w:r>
      <w:r>
        <w:t xml:space="preserve"> </w:t>
      </w:r>
      <w:hyperlink r:id="rId11" w:history="1">
        <w:r w:rsidRPr="00123C0B">
          <w:rPr>
            <w:rStyle w:val="Hyperlink"/>
          </w:rPr>
          <w:t>https://www.hud.gov/sites/dfiles/OCHCO/documents/2020-05cpdn.pdf</w:t>
        </w:r>
      </w:hyperlink>
    </w:p>
    <w:p w14:paraId="1AEC8E66" w14:textId="77777777" w:rsidR="00784E72" w:rsidRDefault="00784E72" w:rsidP="00784E72">
      <w:pPr>
        <w:ind w:right="-360"/>
        <w:outlineLvl w:val="0"/>
        <w:rPr>
          <w:sz w:val="23"/>
          <w:szCs w:val="23"/>
        </w:rPr>
      </w:pPr>
    </w:p>
    <w:p w14:paraId="001FAB90" w14:textId="77777777" w:rsidR="00784E72" w:rsidRPr="0052561C" w:rsidRDefault="00784E72" w:rsidP="00784E72">
      <w:pPr>
        <w:ind w:right="-360"/>
        <w:outlineLvl w:val="0"/>
      </w:pPr>
      <w:r w:rsidRPr="0052561C">
        <w:t>In addition to the applicable requirements at 24 CFR part 574, this exhibit assesses compliance with the specific requirements</w:t>
      </w:r>
      <w:r w:rsidR="0057198D">
        <w:t xml:space="preserve"> </w:t>
      </w:r>
      <w:r w:rsidRPr="0052561C">
        <w:t xml:space="preserve">established for CARES Act funding, as provided by the HOPWA-CV and HOPWA-C-CV grant agreements and Notice CPD-20-05: Coronavirus Aid, Relief, and Economic Security Act Implementation Instructions and Related Flexibilities for the Housing Opportunities for Persons With AIDS Program. Notice CPD-20-05, which HUD issued on May 8, </w:t>
      </w:r>
      <w:proofErr w:type="gramStart"/>
      <w:r w:rsidRPr="0052561C">
        <w:t>2020</w:t>
      </w:r>
      <w:proofErr w:type="gramEnd"/>
      <w:r w:rsidRPr="0052561C">
        <w:t xml:space="preserve"> and is incorporated by Article II of the HOPWA-CV and HOPWA-CV grant agreements, clarifies the requirements and authorities provided for HOPWA grants made under the CARES Act. </w:t>
      </w:r>
    </w:p>
    <w:p w14:paraId="5A0551E2" w14:textId="77777777" w:rsidR="00784E72" w:rsidRDefault="00784E72" w:rsidP="00784E72">
      <w:pPr>
        <w:ind w:right="-360"/>
        <w:outlineLvl w:val="0"/>
      </w:pPr>
    </w:p>
    <w:p w14:paraId="19232924" w14:textId="77777777" w:rsidR="00784E72" w:rsidRDefault="00784E72" w:rsidP="00784E72">
      <w:pPr>
        <w:ind w:right="-360"/>
        <w:outlineLvl w:val="0"/>
      </w:pPr>
      <w:r>
        <w:t xml:space="preserve">Importantly, section XII of Notice CPD-20-05 also provided:  </w:t>
      </w:r>
    </w:p>
    <w:p w14:paraId="74EE0A5D" w14:textId="77777777" w:rsidR="00784E72" w:rsidRDefault="00784E72" w:rsidP="004761DE">
      <w:pPr>
        <w:pStyle w:val="ListParagraph"/>
        <w:numPr>
          <w:ilvl w:val="0"/>
          <w:numId w:val="3"/>
        </w:numPr>
        <w:ind w:right="-360"/>
        <w:outlineLvl w:val="0"/>
      </w:pPr>
      <w:r>
        <w:t xml:space="preserve">HOPWA waivers HUD made available on March 31, </w:t>
      </w:r>
      <w:proofErr w:type="gramStart"/>
      <w:r>
        <w:t>2020</w:t>
      </w:r>
      <w:proofErr w:type="gramEnd"/>
      <w:r>
        <w:t xml:space="preserve"> for COVID-19 response were made applicable under the same conditions for HOPWA-CV and HOPWA-C-CV grants, except that the waivers could also be applied retroactively as described below.  </w:t>
      </w:r>
    </w:p>
    <w:p w14:paraId="6B108C24" w14:textId="77777777" w:rsidR="00784E72" w:rsidRDefault="00784E72" w:rsidP="004761DE">
      <w:pPr>
        <w:pStyle w:val="ListParagraph"/>
        <w:numPr>
          <w:ilvl w:val="0"/>
          <w:numId w:val="3"/>
        </w:numPr>
        <w:ind w:right="-360"/>
        <w:outlineLvl w:val="0"/>
      </w:pPr>
      <w:r w:rsidRPr="00C00317">
        <w:t>Regulatory waiver flexibilities offered by HUD specific to the use of amounts in the HOPWA program in response to the COVID-19 pandemic may be deemed effective as of the date a grantee began preparing for coronavirus, which HUD shall presume to be no earlier than January 21, 2020</w:t>
      </w:r>
      <w:r>
        <w:t xml:space="preserve">, </w:t>
      </w:r>
      <w:proofErr w:type="gramStart"/>
      <w:r>
        <w:t>provided that</w:t>
      </w:r>
      <w:proofErr w:type="gramEnd"/>
      <w:r>
        <w:t xml:space="preserve"> </w:t>
      </w:r>
      <w:r w:rsidRPr="00C00317">
        <w:t xml:space="preserve">grantees and project sponsors </w:t>
      </w:r>
      <w:r w:rsidRPr="00666979">
        <w:rPr>
          <w:u w:val="single"/>
        </w:rPr>
        <w:t>must</w:t>
      </w:r>
      <w:r>
        <w:t>:</w:t>
      </w:r>
      <w:r w:rsidRPr="00C00317">
        <w:t xml:space="preserve"> </w:t>
      </w:r>
    </w:p>
    <w:p w14:paraId="74DD32BE" w14:textId="77777777" w:rsidR="00784E72" w:rsidRDefault="00784E72" w:rsidP="004761DE">
      <w:pPr>
        <w:pStyle w:val="ListParagraph"/>
        <w:numPr>
          <w:ilvl w:val="1"/>
          <w:numId w:val="3"/>
        </w:numPr>
        <w:ind w:right="-360"/>
        <w:outlineLvl w:val="0"/>
      </w:pPr>
      <w:r w:rsidRPr="00C00317">
        <w:t>maintain documentation demonstrating when the recipient began preparing for COVID-19, such as notes on formal planning meetings or call</w:t>
      </w:r>
      <w:r>
        <w:t>; and</w:t>
      </w:r>
    </w:p>
    <w:p w14:paraId="64F091FE" w14:textId="77777777" w:rsidR="00784E72" w:rsidRPr="00987BFC" w:rsidRDefault="00784E72" w:rsidP="004761DE">
      <w:pPr>
        <w:pStyle w:val="ListParagraph"/>
        <w:numPr>
          <w:ilvl w:val="1"/>
          <w:numId w:val="3"/>
        </w:numPr>
        <w:ind w:right="-360"/>
        <w:outlineLvl w:val="0"/>
      </w:pPr>
      <w:r w:rsidRPr="00C00317">
        <w:t>maintain documentation to support any costs incurred by the recipient that the recipient plans to cover or reimburse with CARES Act grant funding.</w:t>
      </w:r>
    </w:p>
    <w:p w14:paraId="7C1D978F" w14:textId="77777777" w:rsidR="00784E72" w:rsidRDefault="00784E72" w:rsidP="00784E72">
      <w:pPr>
        <w:ind w:right="-180"/>
      </w:pPr>
    </w:p>
    <w:p w14:paraId="164C446F" w14:textId="77777777" w:rsidR="00784E72" w:rsidRDefault="00784E72" w:rsidP="00784E72">
      <w:pPr>
        <w:autoSpaceDE w:val="0"/>
        <w:autoSpaceDN w:val="0"/>
        <w:adjustRightInd w:val="0"/>
        <w:rPr>
          <w:b/>
          <w:bCs/>
        </w:rPr>
      </w:pPr>
      <w:r>
        <w:rPr>
          <w:b/>
          <w:bCs/>
        </w:rPr>
        <w:t xml:space="preserve">HOPWA Waivers </w:t>
      </w:r>
      <w:r w:rsidRPr="00AA21F6">
        <w:rPr>
          <w:b/>
          <w:bCs/>
        </w:rPr>
        <w:t>to Prevent the Spread of</w:t>
      </w:r>
      <w:r>
        <w:rPr>
          <w:b/>
          <w:bCs/>
        </w:rPr>
        <w:t xml:space="preserve"> </w:t>
      </w:r>
      <w:r w:rsidRPr="00AA21F6">
        <w:rPr>
          <w:b/>
          <w:bCs/>
        </w:rPr>
        <w:t>COVID-19 and Mitigate Economic Impacts Caused by COVID-19</w:t>
      </w:r>
    </w:p>
    <w:p w14:paraId="06EA16FE" w14:textId="77777777" w:rsidR="00784E72" w:rsidRDefault="00784E72" w:rsidP="00784E72">
      <w:pPr>
        <w:autoSpaceDE w:val="0"/>
        <w:autoSpaceDN w:val="0"/>
        <w:adjustRightInd w:val="0"/>
        <w:rPr>
          <w:b/>
          <w:bCs/>
        </w:rPr>
      </w:pPr>
    </w:p>
    <w:p w14:paraId="5D80B862" w14:textId="77777777" w:rsidR="00784E72" w:rsidRDefault="00784E72" w:rsidP="00784E72">
      <w:r w:rsidRPr="00AA21F6">
        <w:t>HUD</w:t>
      </w:r>
      <w:r>
        <w:t xml:space="preserve"> issued a series of memoranda explaining the availability of waivers for certain regulatory requirements associated with several CPD grant programs, including HOPWA CARES Act and non-CARES Act grants, to prevent the spread of COVID-19 and to facilitate assistance to eligible communities and households economically impacted by COVID-19</w:t>
      </w:r>
      <w:r w:rsidR="00FE605B">
        <w:t xml:space="preserve">. </w:t>
      </w:r>
      <w:r w:rsidR="009F4578" w:rsidRPr="002C5F92">
        <w:t xml:space="preserve">Links to the waiver memoranda are included below as a reference for monitors. </w:t>
      </w:r>
      <w:r>
        <w:t>Each exhibit question provides required information on the applicability of the COVID-19 waivers.</w:t>
      </w:r>
    </w:p>
    <w:p w14:paraId="2E2E6497" w14:textId="77777777" w:rsidR="00784E72" w:rsidRDefault="00784E72" w:rsidP="00784E72">
      <w:pPr>
        <w:autoSpaceDE w:val="0"/>
        <w:autoSpaceDN w:val="0"/>
        <w:adjustRightInd w:val="0"/>
      </w:pPr>
    </w:p>
    <w:p w14:paraId="44D5B84A" w14:textId="77777777" w:rsidR="00784E72" w:rsidRDefault="00784E72" w:rsidP="00784E72">
      <w:pPr>
        <w:pStyle w:val="BodyTextIndent"/>
        <w:ind w:left="0"/>
        <w:rPr>
          <w:sz w:val="24"/>
        </w:rPr>
      </w:pPr>
      <w:r w:rsidRPr="00666979">
        <w:rPr>
          <w:sz w:val="24"/>
        </w:rPr>
        <w:t xml:space="preserve">March 31, </w:t>
      </w:r>
      <w:proofErr w:type="gramStart"/>
      <w:r w:rsidRPr="00666979">
        <w:rPr>
          <w:sz w:val="24"/>
        </w:rPr>
        <w:t>2020</w:t>
      </w:r>
      <w:proofErr w:type="gramEnd"/>
      <w:r>
        <w:rPr>
          <w:sz w:val="24"/>
        </w:rPr>
        <w:t xml:space="preserve"> waivers</w:t>
      </w:r>
      <w:r w:rsidRPr="00666979">
        <w:rPr>
          <w:sz w:val="24"/>
        </w:rPr>
        <w:t xml:space="preserve">:  </w:t>
      </w:r>
    </w:p>
    <w:p w14:paraId="560BDB01" w14:textId="77777777" w:rsidR="00784E72" w:rsidRPr="00D7770B" w:rsidRDefault="002113DF" w:rsidP="00784E72">
      <w:pPr>
        <w:pStyle w:val="BodyTextIndent"/>
        <w:ind w:left="0"/>
        <w:rPr>
          <w:bCs/>
          <w:sz w:val="24"/>
          <w:u w:val="single"/>
        </w:rPr>
      </w:pPr>
      <w:hyperlink r:id="rId12" w:history="1">
        <w:r w:rsidR="00784E72" w:rsidRPr="000D1864">
          <w:rPr>
            <w:rStyle w:val="Hyperlink"/>
            <w:bCs/>
            <w:sz w:val="24"/>
          </w:rPr>
          <w:t>https://www.hud.gov/sites/dfiles/CPD/documents/Availability-of-Waivers-of-CPD-Grant-Program-and-Consolidated-Plan-Requirements-to-Prevent-the-Spread-of-COVID-19-and-Mitigate-Economic-Impacts-Caused-by-COVID-19.pdf</w:t>
        </w:r>
      </w:hyperlink>
      <w:r w:rsidR="00784E72" w:rsidRPr="00D7770B">
        <w:rPr>
          <w:bCs/>
          <w:sz w:val="24"/>
          <w:u w:val="single"/>
        </w:rPr>
        <w:t xml:space="preserve"> </w:t>
      </w:r>
    </w:p>
    <w:p w14:paraId="1FDD9353" w14:textId="77777777" w:rsidR="00784E72" w:rsidRPr="00D7770B" w:rsidRDefault="00784E72" w:rsidP="00784E72">
      <w:pPr>
        <w:pStyle w:val="BodyTextIndent"/>
        <w:ind w:left="0"/>
        <w:rPr>
          <w:bCs/>
          <w:sz w:val="24"/>
          <w:u w:val="single"/>
        </w:rPr>
      </w:pPr>
    </w:p>
    <w:p w14:paraId="1269A874" w14:textId="77777777" w:rsidR="00784E72" w:rsidRPr="00D7770B" w:rsidRDefault="00784E72" w:rsidP="00784E72">
      <w:pPr>
        <w:pStyle w:val="BodyTextIndent"/>
        <w:ind w:left="0"/>
        <w:rPr>
          <w:bCs/>
          <w:sz w:val="24"/>
          <w:u w:val="single"/>
        </w:rPr>
      </w:pPr>
      <w:r w:rsidRPr="00666979">
        <w:rPr>
          <w:sz w:val="24"/>
        </w:rPr>
        <w:t>May 22, 2020</w:t>
      </w:r>
      <w:r>
        <w:rPr>
          <w:sz w:val="24"/>
        </w:rPr>
        <w:t xml:space="preserve"> waivers</w:t>
      </w:r>
      <w:r w:rsidRPr="00666979">
        <w:rPr>
          <w:sz w:val="24"/>
        </w:rPr>
        <w:t xml:space="preserve">: </w:t>
      </w:r>
      <w:hyperlink r:id="rId13" w:history="1">
        <w:r w:rsidRPr="00D7770B">
          <w:rPr>
            <w:rStyle w:val="Hyperlink"/>
            <w:bCs/>
            <w:sz w:val="24"/>
          </w:rPr>
          <w:t>https://www.hud.gov/sites/dfiles/CPD/documents/Additional_Waivers_for_CPD_Grant_Programs_to_Prevent_COVID-19_Spread_and_Mitigate_COVID-19_Economic_Impacts.pdf</w:t>
        </w:r>
      </w:hyperlink>
    </w:p>
    <w:p w14:paraId="7A7020AF" w14:textId="77777777" w:rsidR="00784E72" w:rsidRPr="00D7770B" w:rsidRDefault="00784E72" w:rsidP="00784E72">
      <w:pPr>
        <w:pStyle w:val="BodyTextIndent"/>
        <w:ind w:left="0"/>
        <w:rPr>
          <w:bCs/>
          <w:sz w:val="24"/>
          <w:u w:val="single"/>
        </w:rPr>
      </w:pPr>
    </w:p>
    <w:p w14:paraId="3AA2E2C5" w14:textId="77777777" w:rsidR="00784E72" w:rsidRDefault="00784E72" w:rsidP="00784E72">
      <w:pPr>
        <w:autoSpaceDE w:val="0"/>
        <w:autoSpaceDN w:val="0"/>
        <w:adjustRightInd w:val="0"/>
      </w:pPr>
      <w:r w:rsidRPr="00D7770B">
        <w:t xml:space="preserve">March 26, </w:t>
      </w:r>
      <w:proofErr w:type="gramStart"/>
      <w:r w:rsidRPr="00D7770B">
        <w:t>2021</w:t>
      </w:r>
      <w:proofErr w:type="gramEnd"/>
      <w:r>
        <w:t xml:space="preserve"> waivers</w:t>
      </w:r>
      <w:r w:rsidRPr="00D7770B">
        <w:t xml:space="preserve">: </w:t>
      </w:r>
    </w:p>
    <w:p w14:paraId="15E26986" w14:textId="77777777" w:rsidR="00784E72" w:rsidRPr="00D7770B" w:rsidRDefault="002113DF" w:rsidP="00784E72">
      <w:pPr>
        <w:autoSpaceDE w:val="0"/>
        <w:autoSpaceDN w:val="0"/>
        <w:adjustRightInd w:val="0"/>
      </w:pPr>
      <w:hyperlink r:id="rId14" w:history="1">
        <w:r w:rsidR="00784E72" w:rsidRPr="000D1864">
          <w:rPr>
            <w:rStyle w:val="Hyperlink"/>
          </w:rPr>
          <w:t>https://www.hud.gov/sites/dfiles/CPD/documents/DI-7782-MegaWaiver-5-for-CPD_v2-3-26-2021_JAJ_signed.pdf</w:t>
        </w:r>
      </w:hyperlink>
      <w:r w:rsidR="00784E72" w:rsidRPr="00D7770B">
        <w:t xml:space="preserve"> </w:t>
      </w:r>
    </w:p>
    <w:p w14:paraId="29F6F7DF" w14:textId="77777777" w:rsidR="00784E72" w:rsidRPr="00D7770B" w:rsidRDefault="00784E72" w:rsidP="00784E72">
      <w:pPr>
        <w:autoSpaceDE w:val="0"/>
        <w:autoSpaceDN w:val="0"/>
        <w:adjustRightInd w:val="0"/>
      </w:pPr>
    </w:p>
    <w:p w14:paraId="028FF6B7" w14:textId="77777777" w:rsidR="00784E72" w:rsidRDefault="00784E72" w:rsidP="00784E72">
      <w:pPr>
        <w:autoSpaceDE w:val="0"/>
        <w:autoSpaceDN w:val="0"/>
        <w:adjustRightInd w:val="0"/>
      </w:pPr>
      <w:r w:rsidRPr="00D7770B">
        <w:t xml:space="preserve">June 30, </w:t>
      </w:r>
      <w:proofErr w:type="gramStart"/>
      <w:r w:rsidRPr="00D7770B">
        <w:t>2021</w:t>
      </w:r>
      <w:proofErr w:type="gramEnd"/>
      <w:r>
        <w:t xml:space="preserve"> waivers</w:t>
      </w:r>
      <w:r w:rsidRPr="00D7770B">
        <w:t xml:space="preserve">: </w:t>
      </w:r>
    </w:p>
    <w:p w14:paraId="67F86FA5" w14:textId="77777777" w:rsidR="00784E72" w:rsidRPr="00D7770B" w:rsidRDefault="002113DF" w:rsidP="00784E72">
      <w:pPr>
        <w:autoSpaceDE w:val="0"/>
        <w:autoSpaceDN w:val="0"/>
        <w:adjustRightInd w:val="0"/>
      </w:pPr>
      <w:hyperlink r:id="rId15" w:history="1">
        <w:r w:rsidR="00784E72" w:rsidRPr="000D1864">
          <w:rPr>
            <w:rStyle w:val="Hyperlink"/>
          </w:rPr>
          <w:t>https://www.hud.gov/sites/dfiles/CPD/documents/signed-2021-MegaWaiver-6_Final.pdf</w:t>
        </w:r>
      </w:hyperlink>
    </w:p>
    <w:p w14:paraId="40DFEA61" w14:textId="77777777" w:rsidR="00784E72" w:rsidRPr="00D7770B" w:rsidRDefault="00784E72" w:rsidP="00784E72">
      <w:pPr>
        <w:autoSpaceDE w:val="0"/>
        <w:autoSpaceDN w:val="0"/>
        <w:adjustRightInd w:val="0"/>
      </w:pPr>
    </w:p>
    <w:p w14:paraId="692F691F" w14:textId="77777777" w:rsidR="00784E72" w:rsidRDefault="00784E72" w:rsidP="00784E72">
      <w:pPr>
        <w:rPr>
          <w:sz w:val="20"/>
        </w:rPr>
      </w:pPr>
      <w:r w:rsidRPr="00D7770B">
        <w:t xml:space="preserve">December 31, </w:t>
      </w:r>
      <w:proofErr w:type="gramStart"/>
      <w:r w:rsidRPr="00D7770B">
        <w:t>2021</w:t>
      </w:r>
      <w:proofErr w:type="gramEnd"/>
      <w:r>
        <w:t xml:space="preserve"> waivers</w:t>
      </w:r>
      <w:r w:rsidRPr="00D7770B">
        <w:t xml:space="preserve">: </w:t>
      </w:r>
    </w:p>
    <w:p w14:paraId="5AE0BAF4" w14:textId="77777777" w:rsidR="00784E72" w:rsidRDefault="002113DF" w:rsidP="00784E72">
      <w:pPr>
        <w:ind w:right="-360"/>
        <w:outlineLvl w:val="0"/>
      </w:pPr>
      <w:hyperlink r:id="rId16" w:history="1">
        <w:r w:rsidR="00784E72" w:rsidRPr="00D7770B">
          <w:rPr>
            <w:rStyle w:val="Hyperlink"/>
          </w:rPr>
          <w:t>https://www.hud.gov/sites/dfiles/CPD/documents/Additional_Waivers_CPD_COVID19_December_2021.pdf</w:t>
        </w:r>
      </w:hyperlink>
    </w:p>
    <w:p w14:paraId="7A7103AB" w14:textId="77777777" w:rsidR="009A6D34" w:rsidRDefault="009A6D34" w:rsidP="000C597D">
      <w:pPr>
        <w:spacing w:line="120" w:lineRule="auto"/>
        <w:outlineLvl w:val="0"/>
      </w:pPr>
    </w:p>
    <w:p w14:paraId="53748772" w14:textId="77777777" w:rsidR="00B54B0A" w:rsidRDefault="00B54B0A">
      <w:pPr>
        <w:pStyle w:val="BodyTextIndent2"/>
        <w:keepNext/>
        <w:keepLines/>
        <w:widowControl/>
        <w:tabs>
          <w:tab w:val="left" w:pos="720"/>
          <w:tab w:val="left" w:pos="1440"/>
        </w:tabs>
        <w:ind w:left="0"/>
        <w:rPr>
          <w:b/>
          <w:szCs w:val="24"/>
          <w:u w:val="single"/>
        </w:rPr>
      </w:pPr>
    </w:p>
    <w:p w14:paraId="5CA6BFF0" w14:textId="61820130" w:rsidR="009A6D34" w:rsidRPr="00693645" w:rsidRDefault="009A6D34">
      <w:pPr>
        <w:pStyle w:val="BodyTextIndent2"/>
        <w:keepNext/>
        <w:keepLines/>
        <w:widowControl/>
        <w:tabs>
          <w:tab w:val="left" w:pos="720"/>
          <w:tab w:val="left" w:pos="1440"/>
        </w:tabs>
        <w:ind w:left="0"/>
        <w:rPr>
          <w:b/>
          <w:szCs w:val="24"/>
        </w:rPr>
      </w:pPr>
      <w:r w:rsidRPr="00693645">
        <w:rPr>
          <w:b/>
          <w:szCs w:val="24"/>
          <w:u w:val="single"/>
        </w:rPr>
        <w:t>Questions</w:t>
      </w:r>
      <w:r w:rsidRPr="00693645">
        <w:rPr>
          <w:b/>
          <w:szCs w:val="24"/>
        </w:rPr>
        <w:t>:</w:t>
      </w:r>
    </w:p>
    <w:p w14:paraId="041E4E1B" w14:textId="77777777" w:rsidR="006E7BAD" w:rsidRDefault="006E7BAD" w:rsidP="009D08C5">
      <w:pPr>
        <w:pStyle w:val="BodyTextIndent2"/>
        <w:keepNext/>
        <w:keepLines/>
        <w:widowControl/>
        <w:tabs>
          <w:tab w:val="left" w:pos="360"/>
          <w:tab w:val="left" w:pos="1440"/>
        </w:tabs>
        <w:ind w:left="0"/>
        <w:rPr>
          <w:szCs w:val="24"/>
          <w:u w:val="single"/>
        </w:rPr>
      </w:pPr>
    </w:p>
    <w:p w14:paraId="19A71536" w14:textId="77777777" w:rsidR="00856AF2" w:rsidRPr="008E1623" w:rsidRDefault="00856AF2" w:rsidP="00E13AED">
      <w:pPr>
        <w:ind w:left="86"/>
        <w:rPr>
          <w:u w:val="single"/>
        </w:rPr>
      </w:pPr>
      <w:bookmarkStart w:id="6" w:name="_Hlk99437324"/>
      <w:r>
        <w:t>A. Questions Specific to FY 2020 grant funds that were used in accordance with the flexibilities HUD provided under Section V of Notice CPD-20-05</w:t>
      </w:r>
    </w:p>
    <w:bookmarkEnd w:id="6"/>
    <w:p w14:paraId="39E58352" w14:textId="77777777" w:rsidR="00856AF2" w:rsidRPr="00A779E2" w:rsidRDefault="00856AF2" w:rsidP="004761DE">
      <w:pPr>
        <w:pStyle w:val="ListParagraph"/>
        <w:numPr>
          <w:ilvl w:val="0"/>
          <w:numId w:val="5"/>
        </w:numPr>
        <w:spacing w:after="160" w:line="259" w:lineRule="auto"/>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56AF2" w14:paraId="1917802B" w14:textId="77777777" w:rsidTr="00201C0A">
        <w:trPr>
          <w:trHeight w:val="773"/>
        </w:trPr>
        <w:tc>
          <w:tcPr>
            <w:tcW w:w="7367" w:type="dxa"/>
            <w:tcBorders>
              <w:bottom w:val="single" w:sz="4" w:space="0" w:color="auto"/>
            </w:tcBorders>
          </w:tcPr>
          <w:p w14:paraId="34EBBE4D" w14:textId="77777777" w:rsidR="00856AF2" w:rsidRPr="00657B1D" w:rsidRDefault="002D41FC" w:rsidP="004761DE">
            <w:pPr>
              <w:pStyle w:val="Level1"/>
              <w:widowControl w:val="0"/>
              <w:numPr>
                <w:ilvl w:val="0"/>
                <w:numId w:val="6"/>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Did the</w:t>
            </w:r>
            <w:r w:rsidR="00856AF2" w:rsidRPr="00657B1D">
              <w:rPr>
                <w:rFonts w:eastAsia="MS Mincho"/>
              </w:rPr>
              <w:t xml:space="preserve"> grantee use </w:t>
            </w:r>
            <w:r w:rsidR="00856AF2">
              <w:rPr>
                <w:rFonts w:eastAsia="MS Mincho"/>
              </w:rPr>
              <w:t>HOPWA</w:t>
            </w:r>
            <w:r w:rsidR="00856AF2" w:rsidRPr="00657B1D">
              <w:rPr>
                <w:rFonts w:eastAsia="MS Mincho"/>
              </w:rPr>
              <w:t xml:space="preserve"> funds to</w:t>
            </w:r>
            <w:r w:rsidR="00CA0C7A">
              <w:rPr>
                <w:rFonts w:eastAsia="MS Mincho"/>
              </w:rPr>
              <w:t xml:space="preserve"> maintain social distancin</w:t>
            </w:r>
            <w:r w:rsidR="009E1FFA">
              <w:rPr>
                <w:rFonts w:eastAsia="MS Mincho"/>
              </w:rPr>
              <w:t>g</w:t>
            </w:r>
            <w:r w:rsidR="00CA0C7A">
              <w:rPr>
                <w:rFonts w:eastAsia="MS Mincho"/>
              </w:rPr>
              <w:t xml:space="preserve"> </w:t>
            </w:r>
            <w:r w:rsidR="005C0ED9">
              <w:rPr>
                <w:rFonts w:eastAsia="MS Mincho"/>
              </w:rPr>
              <w:t xml:space="preserve">(reconfiguration of common spaces) </w:t>
            </w:r>
            <w:r w:rsidR="00CA0C7A">
              <w:rPr>
                <w:rFonts w:eastAsia="MS Mincho"/>
              </w:rPr>
              <w:t xml:space="preserve">within a </w:t>
            </w:r>
            <w:proofErr w:type="gramStart"/>
            <w:r w:rsidR="00CA0C7A">
              <w:rPr>
                <w:rFonts w:eastAsia="MS Mincho"/>
              </w:rPr>
              <w:t>facility based</w:t>
            </w:r>
            <w:proofErr w:type="gramEnd"/>
            <w:r w:rsidR="00CA0C7A">
              <w:rPr>
                <w:rFonts w:eastAsia="MS Mincho"/>
              </w:rPr>
              <w:t xml:space="preserve"> program to</w:t>
            </w:r>
            <w:r w:rsidR="00856AF2" w:rsidRPr="00657B1D">
              <w:rPr>
                <w:rFonts w:eastAsia="MS Mincho"/>
              </w:rPr>
              <w:t xml:space="preserve"> </w:t>
            </w:r>
            <w:r w:rsidR="00C71B59">
              <w:rPr>
                <w:rFonts w:eastAsia="MS Mincho"/>
              </w:rPr>
              <w:t>address the need for</w:t>
            </w:r>
            <w:r w:rsidR="00856AF2" w:rsidRPr="00657B1D">
              <w:rPr>
                <w:rFonts w:eastAsia="MS Mincho"/>
              </w:rPr>
              <w:t xml:space="preserve"> </w:t>
            </w:r>
            <w:r w:rsidR="00C71B59">
              <w:rPr>
                <w:rFonts w:eastAsia="MS Mincho"/>
              </w:rPr>
              <w:t xml:space="preserve">adequate space and security to ensure affected eligible households were able to quarantine for the recommended </w:t>
            </w:r>
            <w:proofErr w:type="spellStart"/>
            <w:r w:rsidR="00C71B59">
              <w:rPr>
                <w:rFonts w:eastAsia="MS Mincho"/>
              </w:rPr>
              <w:t>alotted</w:t>
            </w:r>
            <w:proofErr w:type="spellEnd"/>
            <w:r w:rsidR="00C71B59">
              <w:rPr>
                <w:rFonts w:eastAsia="MS Mincho"/>
              </w:rPr>
              <w:t xml:space="preserve"> time frame by local health care professionals? </w:t>
            </w:r>
            <w:r w:rsidR="00856AF2" w:rsidRPr="00666979">
              <w:rPr>
                <w:rFonts w:eastAsia="MS Mincho"/>
                <w:i/>
                <w:iCs/>
              </w:rPr>
              <w:t>If “</w:t>
            </w:r>
            <w:r w:rsidR="00C71B59">
              <w:rPr>
                <w:rFonts w:eastAsia="MS Mincho"/>
                <w:i/>
                <w:iCs/>
              </w:rPr>
              <w:t>yes</w:t>
            </w:r>
            <w:r w:rsidR="00856AF2" w:rsidRPr="00666979">
              <w:rPr>
                <w:rFonts w:eastAsia="MS Mincho"/>
                <w:i/>
                <w:iCs/>
              </w:rPr>
              <w:t>”</w:t>
            </w:r>
            <w:r w:rsidR="00856AF2">
              <w:rPr>
                <w:rFonts w:eastAsia="MS Mincho"/>
                <w:i/>
                <w:iCs/>
              </w:rPr>
              <w:t xml:space="preserve"> is checked, </w:t>
            </w:r>
            <w:r w:rsidR="00856AF2" w:rsidRPr="00666979">
              <w:rPr>
                <w:rFonts w:eastAsia="MS Mincho"/>
                <w:i/>
                <w:iCs/>
              </w:rPr>
              <w:t xml:space="preserve">answer question b. </w:t>
            </w:r>
            <w:r w:rsidR="0059477F">
              <w:rPr>
                <w:rFonts w:eastAsia="MS Mincho"/>
                <w:i/>
                <w:iCs/>
              </w:rPr>
              <w:t>Otherwise move to question 2</w:t>
            </w:r>
          </w:p>
          <w:p w14:paraId="52F05DD3" w14:textId="77777777" w:rsidR="00856AF2" w:rsidRPr="00657B1D"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6AF2" w14:paraId="0EA6C679" w14:textId="77777777" w:rsidTr="00201C0A">
              <w:trPr>
                <w:trHeight w:val="170"/>
              </w:trPr>
              <w:tc>
                <w:tcPr>
                  <w:tcW w:w="425" w:type="dxa"/>
                </w:tcPr>
                <w:p w14:paraId="6A4C36ED"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08E402AF"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2E47AC39"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856AF2" w14:paraId="2FC53096" w14:textId="77777777" w:rsidTr="00201C0A">
              <w:trPr>
                <w:trHeight w:val="225"/>
              </w:trPr>
              <w:tc>
                <w:tcPr>
                  <w:tcW w:w="425" w:type="dxa"/>
                </w:tcPr>
                <w:p w14:paraId="2F18D98A"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5E44D8"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83F7C6"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E5B32C"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56AF2" w14:paraId="30C7164B" w14:textId="77777777" w:rsidTr="00201C0A">
        <w:trPr>
          <w:trHeight w:val="773"/>
        </w:trPr>
        <w:tc>
          <w:tcPr>
            <w:tcW w:w="7367" w:type="dxa"/>
            <w:tcBorders>
              <w:bottom w:val="single" w:sz="4" w:space="0" w:color="auto"/>
            </w:tcBorders>
          </w:tcPr>
          <w:p w14:paraId="359CBBA7" w14:textId="77777777" w:rsidR="00856AF2" w:rsidRDefault="00856AF2" w:rsidP="004761DE">
            <w:pPr>
              <w:pStyle w:val="Level1"/>
              <w:widowControl w:val="0"/>
              <w:numPr>
                <w:ilvl w:val="0"/>
                <w:numId w:val="6"/>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If the </w:t>
            </w:r>
            <w:r w:rsidR="00C71B59">
              <w:rPr>
                <w:rFonts w:eastAsia="MS Mincho"/>
              </w:rPr>
              <w:t>grantee used funds to address the need for adequate space and security</w:t>
            </w:r>
            <w:r>
              <w:rPr>
                <w:rFonts w:eastAsia="MS Mincho"/>
              </w:rPr>
              <w:t xml:space="preserve">, did the grantee meet HUD’s conditions for waiving this limitation in response to COVID-19?  </w:t>
            </w:r>
          </w:p>
          <w:p w14:paraId="58D7BAD3"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r w:rsidRPr="00666979">
              <w:rPr>
                <w:rFonts w:eastAsia="MS Mincho"/>
                <w:i/>
                <w:iCs/>
              </w:rPr>
              <w:t>If “no</w:t>
            </w:r>
            <w:r>
              <w:rPr>
                <w:rFonts w:eastAsia="MS Mincho"/>
                <w:i/>
                <w:iCs/>
              </w:rPr>
              <w:t xml:space="preserve">” is checked, answer question c.  </w:t>
            </w:r>
            <w:r>
              <w:rPr>
                <w:rFonts w:eastAsia="MS Mincho"/>
              </w:rPr>
              <w:t xml:space="preserve"> </w:t>
            </w:r>
          </w:p>
          <w:p w14:paraId="67272397"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p>
          <w:p w14:paraId="638D4A1F" w14:textId="77777777" w:rsidR="00856AF2" w:rsidRPr="00E13AED"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E13AED">
              <w:rPr>
                <w:rFonts w:eastAsia="MS Mincho"/>
                <w:b/>
                <w:bCs/>
                <w:sz w:val="22"/>
                <w:szCs w:val="22"/>
              </w:rPr>
              <w:t>N</w:t>
            </w:r>
            <w:r w:rsidR="00E13AED">
              <w:rPr>
                <w:rFonts w:eastAsia="MS Mincho"/>
                <w:b/>
                <w:bCs/>
                <w:sz w:val="22"/>
                <w:szCs w:val="22"/>
              </w:rPr>
              <w:t>OTE</w:t>
            </w:r>
            <w:r w:rsidRPr="00E13AED">
              <w:rPr>
                <w:rFonts w:eastAsia="MS Mincho"/>
                <w:b/>
                <w:bCs/>
                <w:sz w:val="22"/>
                <w:szCs w:val="22"/>
              </w:rPr>
              <w:t>:</w:t>
            </w:r>
            <w:r w:rsidRPr="00E13AED">
              <w:rPr>
                <w:rFonts w:eastAsia="MS Mincho"/>
                <w:sz w:val="22"/>
                <w:szCs w:val="22"/>
              </w:rPr>
              <w:t xml:space="preserve"> Use the checklist below to assess and note compliance with the conditions on HUD’s waiver of the </w:t>
            </w:r>
            <w:r w:rsidR="00C71B59" w:rsidRPr="00E13AED">
              <w:rPr>
                <w:rFonts w:eastAsia="MS Mincho"/>
                <w:sz w:val="22"/>
                <w:szCs w:val="22"/>
              </w:rPr>
              <w:t>space and security</w:t>
            </w:r>
            <w:r w:rsidRPr="00E13AED">
              <w:rPr>
                <w:rFonts w:eastAsia="MS Mincho"/>
                <w:sz w:val="22"/>
                <w:szCs w:val="22"/>
              </w:rPr>
              <w:t xml:space="preserve"> assistance to respond to COVID-19. </w:t>
            </w:r>
          </w:p>
          <w:p w14:paraId="3E61612D" w14:textId="77777777" w:rsidR="00856AF2" w:rsidRDefault="00856AF2" w:rsidP="006712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p>
          <w:tbl>
            <w:tblPr>
              <w:tblW w:w="0" w:type="auto"/>
              <w:tblInd w:w="720" w:type="dxa"/>
              <w:tblLook w:val="04A0" w:firstRow="1" w:lastRow="0" w:firstColumn="1" w:lastColumn="0" w:noHBand="0" w:noVBand="1"/>
            </w:tblPr>
            <w:tblGrid>
              <w:gridCol w:w="527"/>
              <w:gridCol w:w="6100"/>
            </w:tblGrid>
            <w:tr w:rsidR="00856AF2" w14:paraId="65AAC14F" w14:textId="77777777" w:rsidTr="005616A1">
              <w:tc>
                <w:tcPr>
                  <w:tcW w:w="527" w:type="dxa"/>
                  <w:shd w:val="clear" w:color="auto" w:fill="auto"/>
                </w:tcPr>
                <w:p w14:paraId="38D9D3FD"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bookmarkStart w:id="7" w:name="_Hlk98235586"/>
                  <w:r w:rsidRPr="005616A1">
                    <w:rPr>
                      <w:rFonts w:ascii="MS Gothic" w:eastAsia="MS Gothic" w:hAnsi="MS Gothic" w:hint="eastAsia"/>
                      <w:sz w:val="22"/>
                      <w:szCs w:val="22"/>
                    </w:rPr>
                    <w:t>☐</w:t>
                  </w:r>
                </w:p>
              </w:tc>
              <w:tc>
                <w:tcPr>
                  <w:tcW w:w="6100" w:type="dxa"/>
                  <w:shd w:val="clear" w:color="auto" w:fill="auto"/>
                </w:tcPr>
                <w:p w14:paraId="17A6662E"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Grantee notified HUD two days before the grantee anticipates </w:t>
                  </w:r>
                  <w:r w:rsidRPr="005616A1">
                    <w:rPr>
                      <w:rFonts w:eastAsia="MS Mincho"/>
                      <w:sz w:val="22"/>
                      <w:szCs w:val="22"/>
                    </w:rPr>
                    <w:lastRenderedPageBreak/>
                    <w:t xml:space="preserve">using the waiver flexibility, as specified in the waiver memorandum that applied to the months reviewed. </w:t>
                  </w:r>
                </w:p>
              </w:tc>
            </w:tr>
            <w:tr w:rsidR="00856AF2" w14:paraId="07D163F1" w14:textId="77777777" w:rsidTr="005616A1">
              <w:tc>
                <w:tcPr>
                  <w:tcW w:w="527" w:type="dxa"/>
                  <w:shd w:val="clear" w:color="auto" w:fill="auto"/>
                </w:tcPr>
                <w:p w14:paraId="62C6E24B"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lastRenderedPageBreak/>
                    <w:t>☐</w:t>
                  </w:r>
                </w:p>
              </w:tc>
              <w:tc>
                <w:tcPr>
                  <w:tcW w:w="6100" w:type="dxa"/>
                  <w:shd w:val="clear" w:color="auto" w:fill="auto"/>
                </w:tcPr>
                <w:p w14:paraId="02E434FC"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Grantee’s program records include written documentation of the specific conditions that justify the grantee’s use of the waiver, consistent with HUD’s justifications and limitations on the waiver (e.g., the records describe the financial and/or health problems the pandemic caused or exacerbated in the community, which justify the grantee’s use of the </w:t>
                  </w:r>
                  <w:r w:rsidR="00FE64F9" w:rsidRPr="005616A1">
                    <w:rPr>
                      <w:rFonts w:eastAsia="MS Mincho"/>
                      <w:sz w:val="22"/>
                      <w:szCs w:val="22"/>
                    </w:rPr>
                    <w:t>Space and Security</w:t>
                  </w:r>
                  <w:r w:rsidRPr="005616A1">
                    <w:rPr>
                      <w:rFonts w:eastAsia="MS Mincho"/>
                      <w:sz w:val="22"/>
                      <w:szCs w:val="22"/>
                    </w:rPr>
                    <w:t xml:space="preserve"> waiver</w:t>
                  </w:r>
                  <w:r w:rsidR="00B2648E" w:rsidRPr="005616A1">
                    <w:rPr>
                      <w:rFonts w:eastAsia="MS Mincho"/>
                      <w:sz w:val="22"/>
                      <w:szCs w:val="22"/>
                    </w:rPr>
                    <w:t>)</w:t>
                  </w:r>
                  <w:r w:rsidR="00FE64F9" w:rsidRPr="005616A1">
                    <w:rPr>
                      <w:rFonts w:eastAsia="MS Mincho"/>
                      <w:sz w:val="22"/>
                      <w:szCs w:val="22"/>
                    </w:rPr>
                    <w:t>.</w:t>
                  </w:r>
                </w:p>
              </w:tc>
            </w:tr>
            <w:tr w:rsidR="00856AF2" w14:paraId="663E1728" w14:textId="77777777" w:rsidTr="005616A1">
              <w:tc>
                <w:tcPr>
                  <w:tcW w:w="527" w:type="dxa"/>
                  <w:shd w:val="clear" w:color="auto" w:fill="auto"/>
                </w:tcPr>
                <w:p w14:paraId="06F3D778"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539DC291"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The grantee only used the waiver for S</w:t>
                  </w:r>
                  <w:r w:rsidR="00575881" w:rsidRPr="005616A1">
                    <w:rPr>
                      <w:rFonts w:eastAsia="MS Mincho"/>
                      <w:sz w:val="22"/>
                      <w:szCs w:val="22"/>
                    </w:rPr>
                    <w:t>pace and Security</w:t>
                  </w:r>
                  <w:r w:rsidRPr="005616A1">
                    <w:rPr>
                      <w:sz w:val="22"/>
                      <w:szCs w:val="22"/>
                    </w:rPr>
                    <w:t xml:space="preserve"> </w:t>
                  </w:r>
                  <w:r w:rsidRPr="005616A1">
                    <w:rPr>
                      <w:rFonts w:eastAsia="MS Mincho"/>
                      <w:sz w:val="22"/>
                      <w:szCs w:val="22"/>
                    </w:rPr>
                    <w:t xml:space="preserve">costs </w:t>
                  </w:r>
                  <w:r w:rsidR="00CA0C7A" w:rsidRPr="005616A1">
                    <w:rPr>
                      <w:rFonts w:eastAsia="MS Mincho"/>
                      <w:sz w:val="22"/>
                      <w:szCs w:val="22"/>
                    </w:rPr>
                    <w:t>for the recommended time frame set by local healthcare professionals</w:t>
                  </w:r>
                  <w:r w:rsidRPr="005616A1">
                    <w:rPr>
                      <w:rFonts w:eastAsia="MS Mincho"/>
                      <w:sz w:val="22"/>
                      <w:szCs w:val="22"/>
                    </w:rPr>
                    <w:t xml:space="preserve">. </w:t>
                  </w:r>
                </w:p>
              </w:tc>
            </w:tr>
            <w:tr w:rsidR="00856AF2" w14:paraId="71D416E2" w14:textId="77777777" w:rsidTr="005616A1">
              <w:tc>
                <w:tcPr>
                  <w:tcW w:w="527" w:type="dxa"/>
                  <w:shd w:val="clear" w:color="auto" w:fill="auto"/>
                </w:tcPr>
                <w:p w14:paraId="770B54B6"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08BDBBA3" w14:textId="646DD6E4"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The grantee only provided </w:t>
                  </w:r>
                  <w:r w:rsidR="00575881" w:rsidRPr="005616A1">
                    <w:rPr>
                      <w:rFonts w:eastAsia="MS Mincho"/>
                      <w:sz w:val="22"/>
                      <w:szCs w:val="22"/>
                    </w:rPr>
                    <w:t>Space and Security</w:t>
                  </w:r>
                  <w:r w:rsidRPr="005616A1">
                    <w:rPr>
                      <w:rFonts w:eastAsia="MS Mincho"/>
                      <w:sz w:val="22"/>
                      <w:szCs w:val="22"/>
                    </w:rPr>
                    <w:t xml:space="preserve"> assistance as permitted by </w:t>
                  </w:r>
                  <w:r w:rsidR="0015397E" w:rsidRPr="005616A1">
                    <w:rPr>
                      <w:sz w:val="22"/>
                      <w:szCs w:val="22"/>
                    </w:rPr>
                    <w:t xml:space="preserve">HUD’s March 31, </w:t>
                  </w:r>
                  <w:proofErr w:type="gramStart"/>
                  <w:r w:rsidR="0015397E" w:rsidRPr="005616A1">
                    <w:rPr>
                      <w:sz w:val="22"/>
                      <w:szCs w:val="22"/>
                    </w:rPr>
                    <w:t>2020</w:t>
                  </w:r>
                  <w:proofErr w:type="gramEnd"/>
                  <w:r w:rsidR="0015397E" w:rsidRPr="005616A1">
                    <w:rPr>
                      <w:sz w:val="22"/>
                      <w:szCs w:val="22"/>
                    </w:rPr>
                    <w:t xml:space="preserve"> waiver, which applied until </w:t>
                  </w:r>
                  <w:r w:rsidR="00790C61">
                    <w:rPr>
                      <w:sz w:val="22"/>
                      <w:szCs w:val="22"/>
                    </w:rPr>
                    <w:t>December</w:t>
                  </w:r>
                  <w:r w:rsidR="00790C61" w:rsidRPr="005616A1">
                    <w:rPr>
                      <w:sz w:val="22"/>
                      <w:szCs w:val="22"/>
                    </w:rPr>
                    <w:t xml:space="preserve"> </w:t>
                  </w:r>
                  <w:r w:rsidR="0015397E" w:rsidRPr="005616A1">
                    <w:rPr>
                      <w:sz w:val="22"/>
                      <w:szCs w:val="22"/>
                    </w:rPr>
                    <w:t xml:space="preserve">30, 2021, and HUD’s </w:t>
                  </w:r>
                  <w:r w:rsidR="00790C61">
                    <w:rPr>
                      <w:sz w:val="22"/>
                      <w:szCs w:val="22"/>
                    </w:rPr>
                    <w:t>December</w:t>
                  </w:r>
                  <w:r w:rsidR="00790C61" w:rsidRPr="005616A1">
                    <w:rPr>
                      <w:sz w:val="22"/>
                      <w:szCs w:val="22"/>
                    </w:rPr>
                    <w:t xml:space="preserve"> </w:t>
                  </w:r>
                  <w:r w:rsidR="0015397E" w:rsidRPr="005616A1">
                    <w:rPr>
                      <w:sz w:val="22"/>
                      <w:szCs w:val="22"/>
                    </w:rPr>
                    <w:t xml:space="preserve">30, 2021 waiver, which applied until </w:t>
                  </w:r>
                  <w:r w:rsidR="00790C61">
                    <w:rPr>
                      <w:sz w:val="22"/>
                      <w:szCs w:val="22"/>
                    </w:rPr>
                    <w:t>March</w:t>
                  </w:r>
                  <w:r w:rsidR="0015397E" w:rsidRPr="005616A1">
                    <w:rPr>
                      <w:sz w:val="22"/>
                      <w:szCs w:val="22"/>
                    </w:rPr>
                    <w:t>, 3</w:t>
                  </w:r>
                  <w:r w:rsidR="00790C61">
                    <w:rPr>
                      <w:sz w:val="22"/>
                      <w:szCs w:val="22"/>
                    </w:rPr>
                    <w:t>1</w:t>
                  </w:r>
                  <w:r w:rsidR="0015397E" w:rsidRPr="005616A1">
                    <w:rPr>
                      <w:sz w:val="22"/>
                      <w:szCs w:val="22"/>
                    </w:rPr>
                    <w:t>, 202</w:t>
                  </w:r>
                  <w:r w:rsidR="00790C61">
                    <w:rPr>
                      <w:sz w:val="22"/>
                      <w:szCs w:val="22"/>
                    </w:rPr>
                    <w:t>2</w:t>
                  </w:r>
                  <w:r w:rsidR="0015397E" w:rsidRPr="005616A1">
                    <w:rPr>
                      <w:sz w:val="22"/>
                      <w:szCs w:val="22"/>
                    </w:rPr>
                    <w:t>,</w:t>
                  </w:r>
                </w:p>
              </w:tc>
            </w:tr>
          </w:tbl>
          <w:bookmarkEnd w:id="7"/>
          <w:p w14:paraId="707EBE8E" w14:textId="77777777" w:rsidR="00856AF2" w:rsidRPr="00657B1D"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r>
              <w:rPr>
                <w:rFonts w:eastAsia="MS Mincho"/>
              </w:rP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6AF2" w14:paraId="30BA992F" w14:textId="77777777" w:rsidTr="00201C0A">
              <w:trPr>
                <w:trHeight w:val="170"/>
              </w:trPr>
              <w:tc>
                <w:tcPr>
                  <w:tcW w:w="425" w:type="dxa"/>
                </w:tcPr>
                <w:p w14:paraId="49614180"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331AA557"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2045CC48"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856AF2" w14:paraId="09F6E93F" w14:textId="77777777" w:rsidTr="00201C0A">
              <w:trPr>
                <w:trHeight w:val="225"/>
              </w:trPr>
              <w:tc>
                <w:tcPr>
                  <w:tcW w:w="425" w:type="dxa"/>
                </w:tcPr>
                <w:p w14:paraId="01936E4E"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FB4BBA"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94EA8D"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5ED2BA"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56AF2" w14:paraId="060441DA" w14:textId="77777777" w:rsidTr="00201C0A">
        <w:trPr>
          <w:trHeight w:val="773"/>
        </w:trPr>
        <w:tc>
          <w:tcPr>
            <w:tcW w:w="7367" w:type="dxa"/>
            <w:tcBorders>
              <w:bottom w:val="single" w:sz="4" w:space="0" w:color="auto"/>
            </w:tcBorders>
          </w:tcPr>
          <w:p w14:paraId="60AF0439" w14:textId="77777777" w:rsidR="00856AF2" w:rsidRDefault="00856AF2" w:rsidP="004761DE">
            <w:pPr>
              <w:pStyle w:val="Level1"/>
              <w:widowControl w:val="0"/>
              <w:numPr>
                <w:ilvl w:val="0"/>
                <w:numId w:val="6"/>
              </w:numPr>
              <w:tabs>
                <w:tab w:val="left" w:pos="720"/>
                <w:tab w:val="left" w:pos="1440"/>
                <w:tab w:val="left" w:pos="2160"/>
                <w:tab w:val="left" w:pos="2880"/>
                <w:tab w:val="left" w:pos="3600"/>
                <w:tab w:val="left" w:pos="5040"/>
                <w:tab w:val="left" w:pos="5760"/>
                <w:tab w:val="left" w:pos="6480"/>
              </w:tabs>
              <w:rPr>
                <w:rFonts w:eastAsia="MS Mincho"/>
              </w:rPr>
            </w:pPr>
            <w:bookmarkStart w:id="8" w:name="_Hlk96427463"/>
            <w:bookmarkStart w:id="9" w:name="_Hlk96431232"/>
            <w:r>
              <w:rPr>
                <w:rFonts w:eastAsia="MS Mincho"/>
              </w:rPr>
              <w:t xml:space="preserve">If the grantee did not meet the conditions for HUD’s waiver of the </w:t>
            </w:r>
            <w:r w:rsidR="00CA0C7A">
              <w:rPr>
                <w:rFonts w:eastAsia="MS Mincho"/>
              </w:rPr>
              <w:t xml:space="preserve">Space and Security </w:t>
            </w:r>
            <w:r w:rsidR="002D41FC">
              <w:rPr>
                <w:rFonts w:eastAsia="MS Mincho"/>
              </w:rPr>
              <w:t>regulation</w:t>
            </w:r>
            <w:r>
              <w:rPr>
                <w:rFonts w:eastAsia="MS Mincho"/>
              </w:rPr>
              <w:t>, were the non-CARES Act funds that were used for costs limited to FY2020 formula grant funds that the grantee identified and used as provided by Sections III.</w:t>
            </w:r>
            <w:r w:rsidR="00D67DB5">
              <w:rPr>
                <w:rFonts w:eastAsia="MS Mincho"/>
              </w:rPr>
              <w:t>D</w:t>
            </w:r>
            <w:r>
              <w:rPr>
                <w:rFonts w:eastAsia="MS Mincho"/>
              </w:rPr>
              <w:t xml:space="preserve"> and V of Notice CPD-20-05?  </w:t>
            </w:r>
          </w:p>
          <w:p w14:paraId="3541FBC3"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p>
          <w:p w14:paraId="3F6447C0" w14:textId="77777777" w:rsidR="00856AF2" w:rsidRPr="00843E26"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843E26">
              <w:rPr>
                <w:rFonts w:eastAsia="MS Mincho"/>
                <w:b/>
                <w:bCs/>
                <w:sz w:val="22"/>
                <w:szCs w:val="22"/>
              </w:rPr>
              <w:t>N</w:t>
            </w:r>
            <w:r w:rsidR="00843E26" w:rsidRPr="00843E26">
              <w:rPr>
                <w:rFonts w:eastAsia="MS Mincho"/>
                <w:b/>
                <w:bCs/>
                <w:sz w:val="22"/>
                <w:szCs w:val="22"/>
              </w:rPr>
              <w:t>OTE</w:t>
            </w:r>
            <w:r w:rsidRPr="00843E26">
              <w:rPr>
                <w:rFonts w:eastAsia="MS Mincho"/>
                <w:b/>
                <w:bCs/>
                <w:sz w:val="22"/>
                <w:szCs w:val="22"/>
              </w:rPr>
              <w:t>:</w:t>
            </w:r>
            <w:r w:rsidRPr="00843E26">
              <w:rPr>
                <w:rFonts w:eastAsia="MS Mincho"/>
                <w:sz w:val="22"/>
                <w:szCs w:val="22"/>
              </w:rPr>
              <w:t xml:space="preserve"> Use the checklist below to assess and note compliance with the relevant conditions in section III.</w:t>
            </w:r>
            <w:r w:rsidR="00D67DB5" w:rsidRPr="00843E26">
              <w:rPr>
                <w:rFonts w:eastAsia="MS Mincho"/>
                <w:sz w:val="22"/>
                <w:szCs w:val="22"/>
              </w:rPr>
              <w:t>D</w:t>
            </w:r>
            <w:r w:rsidRPr="00843E26">
              <w:rPr>
                <w:rFonts w:eastAsia="MS Mincho"/>
                <w:sz w:val="22"/>
                <w:szCs w:val="22"/>
              </w:rPr>
              <w:t xml:space="preserve"> and V of Notice CPD-20-05.  </w:t>
            </w:r>
          </w:p>
          <w:tbl>
            <w:tblPr>
              <w:tblW w:w="0" w:type="auto"/>
              <w:tblInd w:w="720" w:type="dxa"/>
              <w:tblLook w:val="04A0" w:firstRow="1" w:lastRow="0" w:firstColumn="1" w:lastColumn="0" w:noHBand="0" w:noVBand="1"/>
            </w:tblPr>
            <w:tblGrid>
              <w:gridCol w:w="456"/>
              <w:gridCol w:w="6181"/>
            </w:tblGrid>
            <w:tr w:rsidR="00856AF2" w:rsidRPr="00843E26" w14:paraId="3C01D46C" w14:textId="77777777" w:rsidTr="005616A1">
              <w:tc>
                <w:tcPr>
                  <w:tcW w:w="456" w:type="dxa"/>
                  <w:shd w:val="clear" w:color="auto" w:fill="auto"/>
                </w:tcPr>
                <w:p w14:paraId="05215769"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81" w:type="dxa"/>
                  <w:shd w:val="clear" w:color="auto" w:fill="auto"/>
                </w:tcPr>
                <w:p w14:paraId="6B2315A2"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All CARES Act funds were expended before any non-CARES Act funds were used to </w:t>
                  </w:r>
                  <w:r w:rsidR="00D67DB5" w:rsidRPr="005616A1">
                    <w:rPr>
                      <w:rFonts w:eastAsia="MS Mincho"/>
                      <w:sz w:val="22"/>
                      <w:szCs w:val="22"/>
                    </w:rPr>
                    <w:t xml:space="preserve">ensure adequate space and security </w:t>
                  </w:r>
                  <w:r w:rsidRPr="005616A1">
                    <w:rPr>
                      <w:rFonts w:eastAsia="MS Mincho"/>
                      <w:sz w:val="22"/>
                      <w:szCs w:val="22"/>
                    </w:rPr>
                    <w:t xml:space="preserve"> as provided by Notice CPD-20-05.  </w:t>
                  </w:r>
                </w:p>
              </w:tc>
            </w:tr>
            <w:tr w:rsidR="00856AF2" w:rsidRPr="00843E26" w14:paraId="793808A3" w14:textId="77777777" w:rsidTr="005616A1">
              <w:tc>
                <w:tcPr>
                  <w:tcW w:w="456" w:type="dxa"/>
                  <w:shd w:val="clear" w:color="auto" w:fill="auto"/>
                </w:tcPr>
                <w:p w14:paraId="2D3F14B8"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81" w:type="dxa"/>
                  <w:shd w:val="clear" w:color="auto" w:fill="auto"/>
                </w:tcPr>
                <w:p w14:paraId="680A9661" w14:textId="77777777" w:rsidR="00856AF2" w:rsidRPr="005616A1" w:rsidRDefault="00856AF2"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The </w:t>
                  </w:r>
                  <w:r w:rsidRPr="005616A1">
                    <w:rPr>
                      <w:rFonts w:eastAsia="MS Mincho"/>
                      <w:sz w:val="22"/>
                      <w:szCs w:val="22"/>
                      <w:u w:val="single"/>
                    </w:rPr>
                    <w:t>only</w:t>
                  </w:r>
                  <w:r w:rsidRPr="005616A1">
                    <w:rPr>
                      <w:rFonts w:eastAsia="MS Mincho"/>
                      <w:sz w:val="22"/>
                      <w:szCs w:val="22"/>
                    </w:rPr>
                    <w:t xml:space="preserve"> non-CARES Act funds used to pay costs </w:t>
                  </w:r>
                  <w:r w:rsidR="009E1FFA" w:rsidRPr="005616A1">
                    <w:rPr>
                      <w:rFonts w:eastAsia="MS Mincho"/>
                      <w:sz w:val="22"/>
                      <w:szCs w:val="22"/>
                    </w:rPr>
                    <w:t>to ensure adequate space and security</w:t>
                  </w:r>
                  <w:r w:rsidRPr="005616A1">
                    <w:rPr>
                      <w:rFonts w:eastAsia="MS Mincho"/>
                      <w:sz w:val="22"/>
                      <w:szCs w:val="22"/>
                    </w:rPr>
                    <w:t xml:space="preserve"> were FY2020 formula grant funds that were identified and approved in the grantee’s FY2020 AAP (or a HUD-approved substantial amendment to the grantee’s FY2020 AAP) for providing </w:t>
                  </w:r>
                  <w:r w:rsidR="009E1FFA" w:rsidRPr="005616A1">
                    <w:rPr>
                      <w:rFonts w:eastAsia="MS Mincho"/>
                      <w:sz w:val="22"/>
                      <w:szCs w:val="22"/>
                    </w:rPr>
                    <w:t>adequate space and security</w:t>
                  </w:r>
                  <w:r w:rsidRPr="005616A1">
                    <w:rPr>
                      <w:rFonts w:eastAsia="MS Mincho"/>
                      <w:sz w:val="22"/>
                      <w:szCs w:val="22"/>
                    </w:rPr>
                    <w:t xml:space="preserve"> to prevent, prepare for, or respond to coronavirus.</w:t>
                  </w:r>
                </w:p>
              </w:tc>
            </w:tr>
          </w:tbl>
          <w:p w14:paraId="75B049A7"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657B1D">
              <w:rPr>
                <w:rFonts w:eastAsia="MS Mincho"/>
              </w:rPr>
              <w:t>[</w:t>
            </w:r>
            <w:r w:rsidRPr="00666979">
              <w:rPr>
                <w:rFonts w:eastAsia="MS Mincho"/>
                <w:i/>
                <w:iCs/>
              </w:rPr>
              <w:t xml:space="preserve">For FY2020 formula </w:t>
            </w:r>
            <w:r>
              <w:rPr>
                <w:rFonts w:eastAsia="MS Mincho"/>
                <w:i/>
                <w:iCs/>
              </w:rPr>
              <w:t>funds</w:t>
            </w:r>
            <w:r w:rsidRPr="00666979">
              <w:rPr>
                <w:rFonts w:eastAsia="MS Mincho"/>
                <w:i/>
                <w:iCs/>
              </w:rPr>
              <w:t>:</w:t>
            </w:r>
            <w:r>
              <w:rPr>
                <w:rFonts w:eastAsia="MS Mincho"/>
              </w:rPr>
              <w:t xml:space="preserve"> </w:t>
            </w:r>
            <w:r w:rsidRPr="00657B1D">
              <w:rPr>
                <w:rFonts w:eastAsia="MS Mincho"/>
              </w:rPr>
              <w:t>24 CFR 574.3</w:t>
            </w:r>
            <w:r w:rsidR="009E1FFA">
              <w:rPr>
                <w:rFonts w:eastAsia="MS Mincho"/>
              </w:rPr>
              <w:t>1</w:t>
            </w:r>
            <w:r w:rsidRPr="00657B1D">
              <w:rPr>
                <w:rFonts w:eastAsia="MS Mincho"/>
              </w:rPr>
              <w:t>0(</w:t>
            </w:r>
            <w:r w:rsidR="009E1FFA">
              <w:rPr>
                <w:rFonts w:eastAsia="MS Mincho"/>
              </w:rPr>
              <w:t>b</w:t>
            </w:r>
            <w:r w:rsidRPr="00657B1D">
              <w:rPr>
                <w:rFonts w:eastAsia="MS Mincho"/>
              </w:rPr>
              <w:t>)</w:t>
            </w:r>
            <w:r w:rsidR="009E1FFA">
              <w:rPr>
                <w:rFonts w:eastAsia="MS Mincho"/>
              </w:rPr>
              <w:t>(2)</w:t>
            </w:r>
            <w:r w:rsidRPr="00657B1D">
              <w:rPr>
                <w:rFonts w:eastAsia="MS Mincho"/>
              </w:rPr>
              <w:t>(</w:t>
            </w:r>
            <w:r w:rsidR="009E1FFA">
              <w:rPr>
                <w:rFonts w:eastAsia="MS Mincho"/>
              </w:rPr>
              <w:t>iii</w:t>
            </w:r>
            <w:r w:rsidRPr="00657B1D">
              <w:rPr>
                <w:rFonts w:eastAsia="MS Mincho"/>
              </w:rPr>
              <w:t>)</w:t>
            </w:r>
            <w:r>
              <w:rPr>
                <w:rFonts w:eastAsia="MS Mincho"/>
              </w:rPr>
              <w:t xml:space="preserve">; FY2020 </w:t>
            </w:r>
            <w:proofErr w:type="gramStart"/>
            <w:r>
              <w:rPr>
                <w:rFonts w:eastAsia="MS Mincho"/>
              </w:rPr>
              <w:t>HOPWA  Formula</w:t>
            </w:r>
            <w:proofErr w:type="gramEnd"/>
            <w:r>
              <w:rPr>
                <w:rFonts w:eastAsia="MS Mincho"/>
              </w:rPr>
              <w:t xml:space="preserve"> Grant Agreement, Article II; Notice CPD-20-05, Section V; </w:t>
            </w:r>
          </w:p>
          <w:p w14:paraId="07067000"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66979">
              <w:rPr>
                <w:rFonts w:eastAsia="MS Mincho"/>
                <w:i/>
                <w:iCs/>
              </w:rPr>
              <w:t xml:space="preserve">For all other non-CARES Act </w:t>
            </w:r>
            <w:r>
              <w:rPr>
                <w:rFonts w:eastAsia="MS Mincho"/>
                <w:i/>
                <w:iCs/>
              </w:rPr>
              <w:t>funds</w:t>
            </w:r>
            <w:r w:rsidRPr="00666979">
              <w:rPr>
                <w:rFonts w:eastAsia="MS Mincho"/>
                <w:i/>
                <w:iCs/>
              </w:rPr>
              <w:t>:</w:t>
            </w:r>
            <w:r>
              <w:rPr>
                <w:rFonts w:eastAsia="MS Mincho"/>
              </w:rPr>
              <w:t xml:space="preserve"> </w:t>
            </w:r>
            <w:r w:rsidRPr="00B92FE1">
              <w:rPr>
                <w:rFonts w:eastAsia="MS Mincho"/>
              </w:rPr>
              <w:t>24 CFR 574.3</w:t>
            </w:r>
            <w:r w:rsidR="009E1FFA">
              <w:rPr>
                <w:rFonts w:eastAsia="MS Mincho"/>
              </w:rPr>
              <w:t>1</w:t>
            </w:r>
            <w:r w:rsidRPr="00B92FE1">
              <w:rPr>
                <w:rFonts w:eastAsia="MS Mincho"/>
              </w:rPr>
              <w:t>0(</w:t>
            </w:r>
            <w:r w:rsidR="009E1FFA">
              <w:rPr>
                <w:rFonts w:eastAsia="MS Mincho"/>
              </w:rPr>
              <w:t>b</w:t>
            </w:r>
            <w:r w:rsidRPr="00B92FE1">
              <w:rPr>
                <w:rFonts w:eastAsia="MS Mincho"/>
              </w:rPr>
              <w:t>)</w:t>
            </w:r>
            <w:r w:rsidR="009E1FFA">
              <w:rPr>
                <w:rFonts w:eastAsia="MS Mincho"/>
              </w:rPr>
              <w:t>(2)(iii</w:t>
            </w:r>
            <w:r w:rsidRPr="00B92FE1">
              <w:rPr>
                <w:rFonts w:eastAsia="MS Mincho"/>
              </w:rPr>
              <w:t>)</w:t>
            </w:r>
            <w:r>
              <w:rPr>
                <w:rFonts w:eastAsia="MS Mincho"/>
              </w:rPr>
              <w:t>]</w:t>
            </w:r>
            <w:r w:rsidDel="006106D3">
              <w:rPr>
                <w:rFonts w:eastAsia="MS Mincho"/>
              </w:rP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6AF2" w14:paraId="33E693B2" w14:textId="77777777" w:rsidTr="00201C0A">
              <w:trPr>
                <w:trHeight w:val="170"/>
              </w:trPr>
              <w:tc>
                <w:tcPr>
                  <w:tcW w:w="425" w:type="dxa"/>
                </w:tcPr>
                <w:p w14:paraId="1D036BDF"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274E0282"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76C30D6A"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856AF2" w14:paraId="64C5A3E0" w14:textId="77777777" w:rsidTr="00201C0A">
              <w:trPr>
                <w:trHeight w:val="225"/>
              </w:trPr>
              <w:tc>
                <w:tcPr>
                  <w:tcW w:w="425" w:type="dxa"/>
                </w:tcPr>
                <w:p w14:paraId="2FBCD4A1"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35EA78"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70F077"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2CAD62"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bookmarkEnd w:id="8"/>
      <w:tr w:rsidR="00856AF2" w14:paraId="35A227C1" w14:textId="77777777" w:rsidTr="00201C0A">
        <w:trPr>
          <w:cantSplit/>
        </w:trPr>
        <w:tc>
          <w:tcPr>
            <w:tcW w:w="8990" w:type="dxa"/>
            <w:gridSpan w:val="2"/>
            <w:tcBorders>
              <w:bottom w:val="single" w:sz="4" w:space="0" w:color="auto"/>
            </w:tcBorders>
          </w:tcPr>
          <w:p w14:paraId="6C5EF2FA"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19C5629"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9"/>
    </w:tbl>
    <w:p w14:paraId="28DBEE2F" w14:textId="77777777" w:rsidR="00856AF2" w:rsidRDefault="00856AF2" w:rsidP="00B54B0A">
      <w:pPr>
        <w:pStyle w:val="ListParagraph"/>
        <w:numPr>
          <w:ilvl w:val="0"/>
          <w:numId w:val="5"/>
        </w:numPr>
        <w:spacing w:before="240" w:after="160" w:line="259"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21C3F" w14:paraId="2979CC78" w14:textId="77777777" w:rsidTr="00201C0A">
        <w:trPr>
          <w:trHeight w:val="773"/>
        </w:trPr>
        <w:tc>
          <w:tcPr>
            <w:tcW w:w="7367" w:type="dxa"/>
            <w:tcBorders>
              <w:bottom w:val="single" w:sz="4" w:space="0" w:color="auto"/>
            </w:tcBorders>
          </w:tcPr>
          <w:p w14:paraId="184D371A" w14:textId="77777777" w:rsidR="00121C3F" w:rsidRPr="00657B1D" w:rsidRDefault="002D41FC" w:rsidP="004761DE">
            <w:pPr>
              <w:pStyle w:val="Level1"/>
              <w:widowControl w:val="0"/>
              <w:numPr>
                <w:ilvl w:val="0"/>
                <w:numId w:val="7"/>
              </w:numPr>
              <w:tabs>
                <w:tab w:val="left" w:pos="720"/>
                <w:tab w:val="left" w:pos="1440"/>
                <w:tab w:val="left" w:pos="2160"/>
                <w:tab w:val="left" w:pos="2880"/>
                <w:tab w:val="left" w:pos="3600"/>
                <w:tab w:val="left" w:pos="5040"/>
                <w:tab w:val="left" w:pos="5760"/>
                <w:tab w:val="left" w:pos="6480"/>
              </w:tabs>
              <w:rPr>
                <w:rFonts w:eastAsia="MS Mincho"/>
              </w:rPr>
            </w:pPr>
            <w:bookmarkStart w:id="10" w:name="_Hlk103859997"/>
            <w:r>
              <w:rPr>
                <w:rFonts w:eastAsia="MS Mincho"/>
              </w:rPr>
              <w:t>Did</w:t>
            </w:r>
            <w:r w:rsidRPr="00657B1D">
              <w:rPr>
                <w:rFonts w:eastAsia="MS Mincho"/>
              </w:rPr>
              <w:t xml:space="preserve"> </w:t>
            </w:r>
            <w:r w:rsidR="00121C3F" w:rsidRPr="00657B1D">
              <w:rPr>
                <w:rFonts w:eastAsia="MS Mincho"/>
              </w:rPr>
              <w:t xml:space="preserve">the grantee use </w:t>
            </w:r>
            <w:r w:rsidR="00121C3F">
              <w:rPr>
                <w:rFonts w:eastAsia="MS Mincho"/>
              </w:rPr>
              <w:t>HOPWA</w:t>
            </w:r>
            <w:r w:rsidR="00121C3F" w:rsidRPr="00657B1D">
              <w:rPr>
                <w:rFonts w:eastAsia="MS Mincho"/>
              </w:rPr>
              <w:t xml:space="preserve"> funds to</w:t>
            </w:r>
            <w:r w:rsidR="00121C3F">
              <w:rPr>
                <w:rFonts w:eastAsia="MS Mincho"/>
              </w:rPr>
              <w:t xml:space="preserve"> maintain social distancing within a </w:t>
            </w:r>
            <w:proofErr w:type="gramStart"/>
            <w:r w:rsidR="00121C3F">
              <w:rPr>
                <w:rFonts w:eastAsia="MS Mincho"/>
              </w:rPr>
              <w:t>facility based</w:t>
            </w:r>
            <w:proofErr w:type="gramEnd"/>
            <w:r w:rsidR="00121C3F">
              <w:rPr>
                <w:rFonts w:eastAsia="MS Mincho"/>
              </w:rPr>
              <w:t xml:space="preserve"> program by allowing for households to stay in a hotel/motel to</w:t>
            </w:r>
            <w:r w:rsidR="00121C3F" w:rsidRPr="00657B1D">
              <w:rPr>
                <w:rFonts w:eastAsia="MS Mincho"/>
              </w:rPr>
              <w:t xml:space="preserve"> </w:t>
            </w:r>
            <w:r w:rsidR="00121C3F">
              <w:rPr>
                <w:rFonts w:eastAsia="MS Mincho"/>
              </w:rPr>
              <w:t>address the need for</w:t>
            </w:r>
            <w:r w:rsidR="00121C3F" w:rsidRPr="00657B1D">
              <w:rPr>
                <w:rFonts w:eastAsia="MS Mincho"/>
              </w:rPr>
              <w:t xml:space="preserve"> </w:t>
            </w:r>
            <w:r w:rsidR="00121C3F">
              <w:rPr>
                <w:rFonts w:eastAsia="MS Mincho"/>
              </w:rPr>
              <w:t xml:space="preserve">adequate space and security to ensure affected eligible households were able to quarantine for the recommended </w:t>
            </w:r>
            <w:proofErr w:type="spellStart"/>
            <w:r w:rsidR="00121C3F">
              <w:rPr>
                <w:rFonts w:eastAsia="MS Mincho"/>
              </w:rPr>
              <w:t>alotted</w:t>
            </w:r>
            <w:proofErr w:type="spellEnd"/>
            <w:r w:rsidR="00121C3F">
              <w:rPr>
                <w:rFonts w:eastAsia="MS Mincho"/>
              </w:rPr>
              <w:t xml:space="preserve"> time frame by local health care professionals? </w:t>
            </w:r>
            <w:r w:rsidR="00121C3F" w:rsidRPr="00666979">
              <w:rPr>
                <w:rFonts w:eastAsia="MS Mincho"/>
                <w:i/>
                <w:iCs/>
              </w:rPr>
              <w:t>If “</w:t>
            </w:r>
            <w:r w:rsidR="00121C3F">
              <w:rPr>
                <w:rFonts w:eastAsia="MS Mincho"/>
                <w:i/>
                <w:iCs/>
              </w:rPr>
              <w:t>yes</w:t>
            </w:r>
            <w:r w:rsidR="00121C3F" w:rsidRPr="00666979">
              <w:rPr>
                <w:rFonts w:eastAsia="MS Mincho"/>
                <w:i/>
                <w:iCs/>
              </w:rPr>
              <w:t>”</w:t>
            </w:r>
            <w:r w:rsidR="00121C3F">
              <w:rPr>
                <w:rFonts w:eastAsia="MS Mincho"/>
                <w:i/>
                <w:iCs/>
              </w:rPr>
              <w:t xml:space="preserve"> is checked, </w:t>
            </w:r>
            <w:r w:rsidR="00121C3F" w:rsidRPr="00666979">
              <w:rPr>
                <w:rFonts w:eastAsia="MS Mincho"/>
                <w:i/>
                <w:iCs/>
              </w:rPr>
              <w:t xml:space="preserve">answer question b. </w:t>
            </w:r>
          </w:p>
          <w:p w14:paraId="6547927F" w14:textId="77777777" w:rsidR="00121C3F" w:rsidRPr="00657B1D"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21C3F" w14:paraId="31D80A6F" w14:textId="77777777" w:rsidTr="00201C0A">
              <w:trPr>
                <w:trHeight w:val="170"/>
              </w:trPr>
              <w:tc>
                <w:tcPr>
                  <w:tcW w:w="425" w:type="dxa"/>
                </w:tcPr>
                <w:p w14:paraId="05CBF8DE" w14:textId="77777777" w:rsidR="00121C3F" w:rsidRPr="00DA0F4B"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7D17113F" w14:textId="77777777" w:rsidR="00121C3F" w:rsidRPr="00DA0F4B"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78FD8B5B"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121C3F" w14:paraId="40F20556" w14:textId="77777777" w:rsidTr="00201C0A">
              <w:trPr>
                <w:trHeight w:val="225"/>
              </w:trPr>
              <w:tc>
                <w:tcPr>
                  <w:tcW w:w="425" w:type="dxa"/>
                </w:tcPr>
                <w:p w14:paraId="48151F36"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5B411E"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DE0851"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C37C07"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121C3F" w14:paraId="2F6EADF5" w14:textId="77777777" w:rsidTr="00201C0A">
        <w:trPr>
          <w:trHeight w:val="773"/>
        </w:trPr>
        <w:tc>
          <w:tcPr>
            <w:tcW w:w="7367" w:type="dxa"/>
            <w:tcBorders>
              <w:bottom w:val="single" w:sz="4" w:space="0" w:color="auto"/>
            </w:tcBorders>
          </w:tcPr>
          <w:p w14:paraId="40A5ECB6" w14:textId="77777777" w:rsidR="00121C3F" w:rsidRDefault="00121C3F" w:rsidP="004761DE">
            <w:pPr>
              <w:pStyle w:val="Level1"/>
              <w:widowControl w:val="0"/>
              <w:numPr>
                <w:ilvl w:val="0"/>
                <w:numId w:val="7"/>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lastRenderedPageBreak/>
              <w:t xml:space="preserve">If the grantee used funds to address the need for adequate space and security, did the grantee meet HUD’s conditions for waiving this limitation in response to COVID-19?  </w:t>
            </w:r>
          </w:p>
          <w:p w14:paraId="3876E925"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r w:rsidRPr="00666979">
              <w:rPr>
                <w:rFonts w:eastAsia="MS Mincho"/>
                <w:i/>
                <w:iCs/>
              </w:rPr>
              <w:t>If “no</w:t>
            </w:r>
            <w:r>
              <w:rPr>
                <w:rFonts w:eastAsia="MS Mincho"/>
                <w:i/>
                <w:iCs/>
              </w:rPr>
              <w:t xml:space="preserve">” is checked, answer question c.  </w:t>
            </w:r>
            <w:r>
              <w:rPr>
                <w:rFonts w:eastAsia="MS Mincho"/>
              </w:rPr>
              <w:t xml:space="preserve"> </w:t>
            </w:r>
          </w:p>
          <w:p w14:paraId="44DB00EA"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p>
          <w:p w14:paraId="20BEEDFF" w14:textId="77777777" w:rsidR="00121C3F" w:rsidRPr="00051AC9"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051AC9">
              <w:rPr>
                <w:rFonts w:eastAsia="MS Mincho"/>
                <w:b/>
                <w:bCs/>
                <w:sz w:val="22"/>
                <w:szCs w:val="22"/>
              </w:rPr>
              <w:t>N</w:t>
            </w:r>
            <w:r w:rsidR="00051AC9" w:rsidRPr="00051AC9">
              <w:rPr>
                <w:rFonts w:eastAsia="MS Mincho"/>
                <w:b/>
                <w:bCs/>
                <w:sz w:val="22"/>
                <w:szCs w:val="22"/>
              </w:rPr>
              <w:t>OTE</w:t>
            </w:r>
            <w:r w:rsidRPr="00051AC9">
              <w:rPr>
                <w:rFonts w:eastAsia="MS Mincho"/>
                <w:b/>
                <w:bCs/>
                <w:sz w:val="22"/>
                <w:szCs w:val="22"/>
              </w:rPr>
              <w:t>:</w:t>
            </w:r>
            <w:r w:rsidRPr="00051AC9">
              <w:rPr>
                <w:rFonts w:eastAsia="MS Mincho"/>
                <w:sz w:val="22"/>
                <w:szCs w:val="22"/>
              </w:rPr>
              <w:t xml:space="preserve"> Use the checklist below to assess and note compliance with the conditions on HUD’s waiver of the space and security assistance to respond to COVID-19. </w:t>
            </w:r>
          </w:p>
          <w:tbl>
            <w:tblPr>
              <w:tblW w:w="0" w:type="auto"/>
              <w:tblInd w:w="720" w:type="dxa"/>
              <w:tblLook w:val="04A0" w:firstRow="1" w:lastRow="0" w:firstColumn="1" w:lastColumn="0" w:noHBand="0" w:noVBand="1"/>
            </w:tblPr>
            <w:tblGrid>
              <w:gridCol w:w="527"/>
              <w:gridCol w:w="6100"/>
            </w:tblGrid>
            <w:tr w:rsidR="00121C3F" w:rsidRPr="00051AC9" w14:paraId="68C1825A" w14:textId="77777777" w:rsidTr="005616A1">
              <w:tc>
                <w:tcPr>
                  <w:tcW w:w="527" w:type="dxa"/>
                  <w:shd w:val="clear" w:color="auto" w:fill="auto"/>
                </w:tcPr>
                <w:p w14:paraId="57BD1312"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0B9185AA"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Grantee notified HUD two days before the grantee anticipates using the waiver flexibility, as specified in the waiver memorandum that applied to the months reviewed. </w:t>
                  </w:r>
                </w:p>
              </w:tc>
            </w:tr>
            <w:tr w:rsidR="00121C3F" w:rsidRPr="00051AC9" w14:paraId="1D6CCDED" w14:textId="77777777" w:rsidTr="005616A1">
              <w:tc>
                <w:tcPr>
                  <w:tcW w:w="527" w:type="dxa"/>
                  <w:shd w:val="clear" w:color="auto" w:fill="auto"/>
                </w:tcPr>
                <w:p w14:paraId="62B2AE5B"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7BD7B5F7"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Grantee’s program records include written documentation of the specific conditions that justify the grantee’s use of the waiver, consistent with HUD’s  justifications and limitations on the waiver (e.g., the records describe the financial and/or health problems the pandemic caused or exacerbated in the community, which justify the grantee’s use of the Space and Security waiver.</w:t>
                  </w:r>
                </w:p>
              </w:tc>
            </w:tr>
            <w:tr w:rsidR="00121C3F" w:rsidRPr="00051AC9" w14:paraId="6230CEA4" w14:textId="77777777" w:rsidTr="005616A1">
              <w:tc>
                <w:tcPr>
                  <w:tcW w:w="527" w:type="dxa"/>
                  <w:shd w:val="clear" w:color="auto" w:fill="auto"/>
                </w:tcPr>
                <w:p w14:paraId="7224C70D"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07F52248"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The grantee only used the waiver for Space and Security</w:t>
                  </w:r>
                  <w:r w:rsidRPr="005616A1">
                    <w:rPr>
                      <w:sz w:val="22"/>
                      <w:szCs w:val="22"/>
                    </w:rPr>
                    <w:t xml:space="preserve"> </w:t>
                  </w:r>
                  <w:r w:rsidRPr="005616A1">
                    <w:rPr>
                      <w:rFonts w:eastAsia="MS Mincho"/>
                      <w:sz w:val="22"/>
                      <w:szCs w:val="22"/>
                    </w:rPr>
                    <w:t xml:space="preserve">costs for the recommended time frame set by local healthcare professionals. </w:t>
                  </w:r>
                </w:p>
              </w:tc>
            </w:tr>
            <w:tr w:rsidR="00121C3F" w:rsidRPr="00051AC9" w14:paraId="3058696F" w14:textId="77777777" w:rsidTr="005616A1">
              <w:tc>
                <w:tcPr>
                  <w:tcW w:w="527" w:type="dxa"/>
                  <w:shd w:val="clear" w:color="auto" w:fill="auto"/>
                </w:tcPr>
                <w:p w14:paraId="0574430C"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583CD230" w14:textId="3454F388"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The grantee only provided Space and Security assistance as permitted by </w:t>
                  </w:r>
                  <w:r w:rsidR="0015397E" w:rsidRPr="005616A1">
                    <w:rPr>
                      <w:sz w:val="22"/>
                      <w:szCs w:val="22"/>
                    </w:rPr>
                    <w:t xml:space="preserve">HUD’s March 31, </w:t>
                  </w:r>
                  <w:proofErr w:type="gramStart"/>
                  <w:r w:rsidR="0015397E" w:rsidRPr="005616A1">
                    <w:rPr>
                      <w:sz w:val="22"/>
                      <w:szCs w:val="22"/>
                    </w:rPr>
                    <w:t>2020</w:t>
                  </w:r>
                  <w:proofErr w:type="gramEnd"/>
                  <w:r w:rsidR="0015397E" w:rsidRPr="005616A1">
                    <w:rPr>
                      <w:sz w:val="22"/>
                      <w:szCs w:val="22"/>
                    </w:rPr>
                    <w:t xml:space="preserve"> waiver, which applied until </w:t>
                  </w:r>
                  <w:r w:rsidR="00790C61">
                    <w:rPr>
                      <w:sz w:val="22"/>
                      <w:szCs w:val="22"/>
                    </w:rPr>
                    <w:t>December</w:t>
                  </w:r>
                  <w:r w:rsidR="00790C61" w:rsidRPr="005616A1">
                    <w:rPr>
                      <w:sz w:val="22"/>
                      <w:szCs w:val="22"/>
                    </w:rPr>
                    <w:t xml:space="preserve"> </w:t>
                  </w:r>
                  <w:r w:rsidR="0015397E" w:rsidRPr="005616A1">
                    <w:rPr>
                      <w:sz w:val="22"/>
                      <w:szCs w:val="22"/>
                    </w:rPr>
                    <w:t xml:space="preserve">30, 2021, and HUD’s </w:t>
                  </w:r>
                  <w:r w:rsidR="00790C61">
                    <w:rPr>
                      <w:sz w:val="22"/>
                      <w:szCs w:val="22"/>
                    </w:rPr>
                    <w:t>December</w:t>
                  </w:r>
                  <w:r w:rsidR="00790C61" w:rsidRPr="005616A1">
                    <w:rPr>
                      <w:sz w:val="22"/>
                      <w:szCs w:val="22"/>
                    </w:rPr>
                    <w:t xml:space="preserve"> </w:t>
                  </w:r>
                  <w:r w:rsidR="0015397E" w:rsidRPr="005616A1">
                    <w:rPr>
                      <w:sz w:val="22"/>
                      <w:szCs w:val="22"/>
                    </w:rPr>
                    <w:t xml:space="preserve">30, 2021 waiver, which applied until </w:t>
                  </w:r>
                  <w:r w:rsidR="00790C61">
                    <w:rPr>
                      <w:sz w:val="22"/>
                      <w:szCs w:val="22"/>
                    </w:rPr>
                    <w:t>March</w:t>
                  </w:r>
                  <w:r w:rsidR="0015397E" w:rsidRPr="005616A1">
                    <w:rPr>
                      <w:sz w:val="22"/>
                      <w:szCs w:val="22"/>
                    </w:rPr>
                    <w:t xml:space="preserve"> 3</w:t>
                  </w:r>
                  <w:r w:rsidR="00790C61">
                    <w:rPr>
                      <w:sz w:val="22"/>
                      <w:szCs w:val="22"/>
                    </w:rPr>
                    <w:t>1</w:t>
                  </w:r>
                  <w:r w:rsidR="0015397E" w:rsidRPr="005616A1">
                    <w:rPr>
                      <w:sz w:val="22"/>
                      <w:szCs w:val="22"/>
                    </w:rPr>
                    <w:t xml:space="preserve">, 2021, </w:t>
                  </w:r>
                </w:p>
              </w:tc>
            </w:tr>
          </w:tbl>
          <w:p w14:paraId="4AD193AD" w14:textId="77777777" w:rsidR="00121C3F" w:rsidRPr="00657B1D"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r>
              <w:rPr>
                <w:rFonts w:eastAsia="MS Mincho"/>
              </w:rP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21C3F" w14:paraId="0E795992" w14:textId="77777777" w:rsidTr="00201C0A">
              <w:trPr>
                <w:trHeight w:val="170"/>
              </w:trPr>
              <w:tc>
                <w:tcPr>
                  <w:tcW w:w="425" w:type="dxa"/>
                </w:tcPr>
                <w:p w14:paraId="651B3135" w14:textId="77777777" w:rsidR="00121C3F" w:rsidRPr="00DA0F4B"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5F3BA488" w14:textId="77777777" w:rsidR="00121C3F" w:rsidRPr="00DA0F4B"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0E23CCED"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121C3F" w14:paraId="5824FC3A" w14:textId="77777777" w:rsidTr="00201C0A">
              <w:trPr>
                <w:trHeight w:val="225"/>
              </w:trPr>
              <w:tc>
                <w:tcPr>
                  <w:tcW w:w="425" w:type="dxa"/>
                </w:tcPr>
                <w:p w14:paraId="606DF5BA"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78C98B"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D8C5B2"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ED309D"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bookmarkEnd w:id="10"/>
      <w:tr w:rsidR="00121C3F" w14:paraId="48D22170" w14:textId="77777777" w:rsidTr="00201C0A">
        <w:trPr>
          <w:trHeight w:val="773"/>
        </w:trPr>
        <w:tc>
          <w:tcPr>
            <w:tcW w:w="7367" w:type="dxa"/>
            <w:tcBorders>
              <w:bottom w:val="single" w:sz="4" w:space="0" w:color="auto"/>
            </w:tcBorders>
          </w:tcPr>
          <w:p w14:paraId="44146F50" w14:textId="77777777" w:rsidR="00121C3F" w:rsidRDefault="00121C3F" w:rsidP="004761DE">
            <w:pPr>
              <w:pStyle w:val="Level1"/>
              <w:widowControl w:val="0"/>
              <w:numPr>
                <w:ilvl w:val="0"/>
                <w:numId w:val="7"/>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If the grantee did not meet the conditions for HUD’s waiver of the Space and Security waiver, were the non-CARES Act funds that were used for costs limited to FY2020 formula grant funds that the grantee identified and used as provided by Sections III.D and V of Notice CPD-20-05?  </w:t>
            </w:r>
          </w:p>
          <w:p w14:paraId="5EFF2BB3"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p>
          <w:p w14:paraId="7E3C517C" w14:textId="77777777" w:rsidR="00121C3F" w:rsidRPr="00051AC9"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051AC9">
              <w:rPr>
                <w:rFonts w:eastAsia="MS Mincho"/>
                <w:b/>
                <w:bCs/>
                <w:sz w:val="22"/>
                <w:szCs w:val="22"/>
              </w:rPr>
              <w:t>N</w:t>
            </w:r>
            <w:r w:rsidR="00051AC9" w:rsidRPr="00051AC9">
              <w:rPr>
                <w:rFonts w:eastAsia="MS Mincho"/>
                <w:b/>
                <w:bCs/>
                <w:sz w:val="22"/>
                <w:szCs w:val="22"/>
              </w:rPr>
              <w:t>OTE</w:t>
            </w:r>
            <w:r w:rsidRPr="00051AC9">
              <w:rPr>
                <w:rFonts w:eastAsia="MS Mincho"/>
                <w:b/>
                <w:bCs/>
                <w:sz w:val="22"/>
                <w:szCs w:val="22"/>
              </w:rPr>
              <w:t>:</w:t>
            </w:r>
            <w:r w:rsidRPr="00051AC9">
              <w:rPr>
                <w:rFonts w:eastAsia="MS Mincho"/>
                <w:sz w:val="22"/>
                <w:szCs w:val="22"/>
              </w:rPr>
              <w:t xml:space="preserve"> Use the checklist below to assess and note compliance with the relevant conditions in section III.D and V of Notice CPD-20-05.  </w:t>
            </w:r>
          </w:p>
          <w:tbl>
            <w:tblPr>
              <w:tblW w:w="0" w:type="auto"/>
              <w:tblInd w:w="720" w:type="dxa"/>
              <w:tblLook w:val="04A0" w:firstRow="1" w:lastRow="0" w:firstColumn="1" w:lastColumn="0" w:noHBand="0" w:noVBand="1"/>
            </w:tblPr>
            <w:tblGrid>
              <w:gridCol w:w="456"/>
              <w:gridCol w:w="6181"/>
            </w:tblGrid>
            <w:tr w:rsidR="00121C3F" w:rsidRPr="00051AC9" w14:paraId="4FF88617" w14:textId="77777777" w:rsidTr="005616A1">
              <w:tc>
                <w:tcPr>
                  <w:tcW w:w="456" w:type="dxa"/>
                  <w:shd w:val="clear" w:color="auto" w:fill="auto"/>
                </w:tcPr>
                <w:p w14:paraId="6B0EEB9E"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81" w:type="dxa"/>
                  <w:shd w:val="clear" w:color="auto" w:fill="auto"/>
                </w:tcPr>
                <w:p w14:paraId="36720A0E"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All CARES Act funds were expended before any non-CARES Act funds were used to ensure adequate space and security  as provided by Notice CPD-20-05.  </w:t>
                  </w:r>
                </w:p>
              </w:tc>
            </w:tr>
            <w:tr w:rsidR="00121C3F" w:rsidRPr="00051AC9" w14:paraId="68B24414" w14:textId="77777777" w:rsidTr="005616A1">
              <w:tc>
                <w:tcPr>
                  <w:tcW w:w="456" w:type="dxa"/>
                  <w:shd w:val="clear" w:color="auto" w:fill="auto"/>
                </w:tcPr>
                <w:p w14:paraId="0C3CF361"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81" w:type="dxa"/>
                  <w:shd w:val="clear" w:color="auto" w:fill="auto"/>
                </w:tcPr>
                <w:p w14:paraId="19518D9B" w14:textId="77777777" w:rsidR="00121C3F" w:rsidRPr="005616A1" w:rsidRDefault="00121C3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The </w:t>
                  </w:r>
                  <w:r w:rsidRPr="005616A1">
                    <w:rPr>
                      <w:rFonts w:eastAsia="MS Mincho"/>
                      <w:sz w:val="22"/>
                      <w:szCs w:val="22"/>
                      <w:u w:val="single"/>
                    </w:rPr>
                    <w:t>only</w:t>
                  </w:r>
                  <w:r w:rsidRPr="005616A1">
                    <w:rPr>
                      <w:rFonts w:eastAsia="MS Mincho"/>
                      <w:sz w:val="22"/>
                      <w:szCs w:val="22"/>
                    </w:rPr>
                    <w:t xml:space="preserve"> non-CARES Act funds used to pay costs to ensure adequate space and security were FY2020 formula grant funds that were identified and approved in the grantee’s FY2020 AAP (or a HUD-approved substantial amendment to the grantee’s FY2020 AAP) for providing adequate space and security to prevent, prepare for, or respond to coronavirus.</w:t>
                  </w:r>
                </w:p>
              </w:tc>
            </w:tr>
          </w:tbl>
          <w:p w14:paraId="19EAAC21"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657B1D">
              <w:rPr>
                <w:rFonts w:eastAsia="MS Mincho"/>
              </w:rPr>
              <w:t>[</w:t>
            </w:r>
            <w:r w:rsidRPr="00666979">
              <w:rPr>
                <w:rFonts w:eastAsia="MS Mincho"/>
                <w:i/>
                <w:iCs/>
              </w:rPr>
              <w:t xml:space="preserve">For FY2020 formula </w:t>
            </w:r>
            <w:r>
              <w:rPr>
                <w:rFonts w:eastAsia="MS Mincho"/>
                <w:i/>
                <w:iCs/>
              </w:rPr>
              <w:t>funds</w:t>
            </w:r>
            <w:r w:rsidRPr="00666979">
              <w:rPr>
                <w:rFonts w:eastAsia="MS Mincho"/>
                <w:i/>
                <w:iCs/>
              </w:rPr>
              <w:t>:</w:t>
            </w:r>
            <w:r>
              <w:rPr>
                <w:rFonts w:eastAsia="MS Mincho"/>
              </w:rPr>
              <w:t xml:space="preserve"> </w:t>
            </w:r>
            <w:r w:rsidRPr="00657B1D">
              <w:rPr>
                <w:rFonts w:eastAsia="MS Mincho"/>
              </w:rPr>
              <w:t>24 CFR 574.3</w:t>
            </w:r>
            <w:r>
              <w:rPr>
                <w:rFonts w:eastAsia="MS Mincho"/>
              </w:rPr>
              <w:t>1</w:t>
            </w:r>
            <w:r w:rsidRPr="00657B1D">
              <w:rPr>
                <w:rFonts w:eastAsia="MS Mincho"/>
              </w:rPr>
              <w:t>0(</w:t>
            </w:r>
            <w:r>
              <w:rPr>
                <w:rFonts w:eastAsia="MS Mincho"/>
              </w:rPr>
              <w:t>b</w:t>
            </w:r>
            <w:r w:rsidRPr="00657B1D">
              <w:rPr>
                <w:rFonts w:eastAsia="MS Mincho"/>
              </w:rPr>
              <w:t>)</w:t>
            </w:r>
            <w:r>
              <w:rPr>
                <w:rFonts w:eastAsia="MS Mincho"/>
              </w:rPr>
              <w:t>(2)</w:t>
            </w:r>
            <w:r w:rsidRPr="00657B1D">
              <w:rPr>
                <w:rFonts w:eastAsia="MS Mincho"/>
              </w:rPr>
              <w:t>(</w:t>
            </w:r>
            <w:r>
              <w:rPr>
                <w:rFonts w:eastAsia="MS Mincho"/>
              </w:rPr>
              <w:t>iii</w:t>
            </w:r>
            <w:r w:rsidRPr="00657B1D">
              <w:rPr>
                <w:rFonts w:eastAsia="MS Mincho"/>
              </w:rPr>
              <w:t>)</w:t>
            </w:r>
            <w:r>
              <w:rPr>
                <w:rFonts w:eastAsia="MS Mincho"/>
              </w:rPr>
              <w:t xml:space="preserve">; FY2020 </w:t>
            </w:r>
            <w:proofErr w:type="gramStart"/>
            <w:r>
              <w:rPr>
                <w:rFonts w:eastAsia="MS Mincho"/>
              </w:rPr>
              <w:t>HOPWA  Formula</w:t>
            </w:r>
            <w:proofErr w:type="gramEnd"/>
            <w:r>
              <w:rPr>
                <w:rFonts w:eastAsia="MS Mincho"/>
              </w:rPr>
              <w:t xml:space="preserve"> Grant Agreement, Article II; Notice CPD-20-05, Section V; </w:t>
            </w:r>
          </w:p>
          <w:p w14:paraId="5ADA20F0"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66979">
              <w:rPr>
                <w:rFonts w:eastAsia="MS Mincho"/>
                <w:i/>
                <w:iCs/>
              </w:rPr>
              <w:t xml:space="preserve">For all other non-CARES Act </w:t>
            </w:r>
            <w:r>
              <w:rPr>
                <w:rFonts w:eastAsia="MS Mincho"/>
                <w:i/>
                <w:iCs/>
              </w:rPr>
              <w:t>funds</w:t>
            </w:r>
            <w:r w:rsidRPr="00666979">
              <w:rPr>
                <w:rFonts w:eastAsia="MS Mincho"/>
                <w:i/>
                <w:iCs/>
              </w:rPr>
              <w:t>:</w:t>
            </w:r>
            <w:r>
              <w:rPr>
                <w:rFonts w:eastAsia="MS Mincho"/>
              </w:rPr>
              <w:t xml:space="preserve"> </w:t>
            </w:r>
            <w:r w:rsidRPr="00B92FE1">
              <w:rPr>
                <w:rFonts w:eastAsia="MS Mincho"/>
              </w:rPr>
              <w:t>24 CFR 574.3</w:t>
            </w:r>
            <w:r>
              <w:rPr>
                <w:rFonts w:eastAsia="MS Mincho"/>
              </w:rPr>
              <w:t>1</w:t>
            </w:r>
            <w:r w:rsidRPr="00B92FE1">
              <w:rPr>
                <w:rFonts w:eastAsia="MS Mincho"/>
              </w:rPr>
              <w:t>0(</w:t>
            </w:r>
            <w:r>
              <w:rPr>
                <w:rFonts w:eastAsia="MS Mincho"/>
              </w:rPr>
              <w:t>b</w:t>
            </w:r>
            <w:r w:rsidRPr="00B92FE1">
              <w:rPr>
                <w:rFonts w:eastAsia="MS Mincho"/>
              </w:rPr>
              <w:t>)</w:t>
            </w:r>
            <w:r>
              <w:rPr>
                <w:rFonts w:eastAsia="MS Mincho"/>
              </w:rPr>
              <w:t>(2)(iii</w:t>
            </w:r>
            <w:r w:rsidRPr="00B92FE1">
              <w:rPr>
                <w:rFonts w:eastAsia="MS Mincho"/>
              </w:rPr>
              <w:t>)</w:t>
            </w:r>
            <w:r>
              <w:rPr>
                <w:rFonts w:eastAsia="MS Mincho"/>
              </w:rPr>
              <w:t>]</w:t>
            </w:r>
            <w:r w:rsidDel="006106D3">
              <w:rPr>
                <w:rFonts w:eastAsia="MS Mincho"/>
              </w:rP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21C3F" w14:paraId="73E05E15" w14:textId="77777777" w:rsidTr="00201C0A">
              <w:trPr>
                <w:trHeight w:val="170"/>
              </w:trPr>
              <w:tc>
                <w:tcPr>
                  <w:tcW w:w="425" w:type="dxa"/>
                </w:tcPr>
                <w:p w14:paraId="7D2E84CE" w14:textId="77777777" w:rsidR="00121C3F" w:rsidRPr="00DA0F4B"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7CA9C912" w14:textId="77777777" w:rsidR="00121C3F" w:rsidRPr="00DA0F4B"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1893A9A8"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121C3F" w14:paraId="72452C24" w14:textId="77777777" w:rsidTr="00201C0A">
              <w:trPr>
                <w:trHeight w:val="225"/>
              </w:trPr>
              <w:tc>
                <w:tcPr>
                  <w:tcW w:w="425" w:type="dxa"/>
                </w:tcPr>
                <w:p w14:paraId="0186337C"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71C63C"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CEA963"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BB5C55"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21C3F" w14:paraId="7A477C53" w14:textId="77777777" w:rsidTr="00201C0A">
        <w:trPr>
          <w:cantSplit/>
        </w:trPr>
        <w:tc>
          <w:tcPr>
            <w:tcW w:w="8990" w:type="dxa"/>
            <w:gridSpan w:val="2"/>
            <w:tcBorders>
              <w:bottom w:val="single" w:sz="4" w:space="0" w:color="auto"/>
            </w:tcBorders>
          </w:tcPr>
          <w:p w14:paraId="4059A97E"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AC81E84" w14:textId="77777777" w:rsidR="00121C3F" w:rsidRDefault="00121C3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6AF2" w14:paraId="27C14220" w14:textId="77777777" w:rsidTr="00121C3F">
        <w:trPr>
          <w:trHeight w:val="773"/>
        </w:trPr>
        <w:tc>
          <w:tcPr>
            <w:tcW w:w="7367" w:type="dxa"/>
            <w:tcBorders>
              <w:bottom w:val="single" w:sz="4" w:space="0" w:color="auto"/>
            </w:tcBorders>
          </w:tcPr>
          <w:p w14:paraId="23797C35" w14:textId="77777777" w:rsidR="00856AF2" w:rsidRDefault="00856AF2" w:rsidP="004761DE">
            <w:pPr>
              <w:pStyle w:val="Level1"/>
              <w:widowControl w:val="0"/>
              <w:numPr>
                <w:ilvl w:val="0"/>
                <w:numId w:val="7"/>
              </w:numPr>
              <w:tabs>
                <w:tab w:val="left" w:pos="720"/>
                <w:tab w:val="left" w:pos="1440"/>
                <w:tab w:val="left" w:pos="2160"/>
                <w:tab w:val="left" w:pos="2880"/>
                <w:tab w:val="left" w:pos="3600"/>
                <w:tab w:val="left" w:pos="5040"/>
                <w:tab w:val="left" w:pos="5760"/>
                <w:tab w:val="left" w:pos="6480"/>
              </w:tabs>
              <w:rPr>
                <w:rFonts w:eastAsia="MS Mincho"/>
              </w:rPr>
            </w:pPr>
            <w:bookmarkStart w:id="11" w:name="_Hlk96427478"/>
            <w:r>
              <w:rPr>
                <w:rFonts w:eastAsia="MS Mincho"/>
              </w:rPr>
              <w:lastRenderedPageBreak/>
              <w:t>Did the grantee or its project sponsors</w:t>
            </w:r>
            <w:r w:rsidR="00700CAE">
              <w:rPr>
                <w:rFonts w:eastAsia="MS Mincho"/>
              </w:rPr>
              <w:t xml:space="preserve"> </w:t>
            </w:r>
            <w:r w:rsidR="00700CAE">
              <w:t>have policies in place regarding hotel/motel stays that detail time limits as well as processes for granting extensions based on documented household health and safety concerns in accordance with CDC guidance, if needed</w:t>
            </w:r>
            <w:r w:rsidR="00934A31">
              <w:t>?</w:t>
            </w:r>
            <w:r w:rsidR="00700CAE">
              <w:t xml:space="preserve"> </w:t>
            </w:r>
            <w:r>
              <w:rPr>
                <w:rFonts w:eastAsia="MS Mincho"/>
              </w:rPr>
              <w:t xml:space="preserve"> </w:t>
            </w:r>
          </w:p>
          <w:p w14:paraId="069EC111" w14:textId="77777777" w:rsidR="00856AF2" w:rsidRDefault="00A24D4C" w:rsidP="009C6E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[Notice CPD-20-05, Section III.D]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6AF2" w14:paraId="02D53AD0" w14:textId="77777777" w:rsidTr="00201C0A">
              <w:trPr>
                <w:trHeight w:val="170"/>
              </w:trPr>
              <w:tc>
                <w:tcPr>
                  <w:tcW w:w="425" w:type="dxa"/>
                </w:tcPr>
                <w:p w14:paraId="13616B6A"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1B628ADD"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2E761375"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856AF2" w14:paraId="5586DA41" w14:textId="77777777" w:rsidTr="00201C0A">
              <w:trPr>
                <w:trHeight w:val="225"/>
              </w:trPr>
              <w:tc>
                <w:tcPr>
                  <w:tcW w:w="425" w:type="dxa"/>
                </w:tcPr>
                <w:p w14:paraId="493DDFBB"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BCDC2E"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57B9FD"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6FC40F"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6AF2" w14:paraId="61E8DFD5" w14:textId="77777777" w:rsidTr="00121C3F">
        <w:trPr>
          <w:cantSplit/>
        </w:trPr>
        <w:tc>
          <w:tcPr>
            <w:tcW w:w="8990" w:type="dxa"/>
            <w:gridSpan w:val="2"/>
            <w:tcBorders>
              <w:bottom w:val="single" w:sz="4" w:space="0" w:color="auto"/>
            </w:tcBorders>
          </w:tcPr>
          <w:p w14:paraId="3C1294D3"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FE43C45"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11"/>
    <w:p w14:paraId="3DDFD422" w14:textId="77777777" w:rsidR="00856AF2" w:rsidRDefault="00856AF2" w:rsidP="00B54B0A">
      <w:pPr>
        <w:spacing w:before="240"/>
      </w:pPr>
      <w:r>
        <w:t xml:space="preserve">3. </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6E85" w14:paraId="79AB84BB" w14:textId="77777777" w:rsidTr="00CD01FC">
        <w:trPr>
          <w:trHeight w:val="413"/>
        </w:trPr>
        <w:tc>
          <w:tcPr>
            <w:tcW w:w="7367" w:type="dxa"/>
            <w:tcBorders>
              <w:bottom w:val="single" w:sz="4" w:space="0" w:color="auto"/>
            </w:tcBorders>
          </w:tcPr>
          <w:p w14:paraId="4ED9E974" w14:textId="5E561178" w:rsidR="009C6E85" w:rsidRDefault="009C6E85" w:rsidP="009C6E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Did the grantee or its project sponsors utilize any FY2020 Formula HOPWA grant funds for allowable activities to prevent, prepare for and respond to the COVID-19 pandemic a</w:t>
            </w:r>
            <w:r w:rsidR="00712D24">
              <w:rPr>
                <w:rFonts w:eastAsia="MS Mincho"/>
              </w:rPr>
              <w:t xml:space="preserve">nd </w:t>
            </w:r>
            <w:r>
              <w:rPr>
                <w:rFonts w:eastAsia="MS Mincho"/>
              </w:rPr>
              <w:t xml:space="preserve">use the flexibilities described in section III.B, III.C or III.D of Notice 20-05?  </w:t>
            </w:r>
          </w:p>
          <w:p w14:paraId="18DDDD76" w14:textId="77777777" w:rsidR="0067124F" w:rsidRDefault="0067124F" w:rsidP="009C6E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i/>
                <w:iCs/>
              </w:rPr>
            </w:pPr>
          </w:p>
          <w:p w14:paraId="1285B4F0" w14:textId="77777777" w:rsidR="000C577A" w:rsidRDefault="000C577A" w:rsidP="009C6E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i/>
                <w:iCs/>
              </w:rPr>
            </w:pPr>
            <w:r>
              <w:rPr>
                <w:rFonts w:eastAsia="MS Mincho"/>
                <w:i/>
                <w:iCs/>
              </w:rPr>
              <w:t xml:space="preserve">If “yes,” answer </w:t>
            </w:r>
            <w:r w:rsidR="0015397E">
              <w:rPr>
                <w:rFonts w:eastAsia="MS Mincho"/>
                <w:i/>
                <w:iCs/>
              </w:rPr>
              <w:t>questions 4.</w:t>
            </w:r>
          </w:p>
          <w:p w14:paraId="2E7B1017" w14:textId="77777777" w:rsidR="0015397E" w:rsidRDefault="0015397E" w:rsidP="009C6E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i/>
                <w:iCs/>
              </w:rPr>
            </w:pPr>
          </w:p>
          <w:p w14:paraId="4224FEF9" w14:textId="77777777" w:rsidR="009C6E85" w:rsidRDefault="009C6E85" w:rsidP="009C6E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i/>
                <w:iCs/>
              </w:rPr>
            </w:pPr>
            <w:r w:rsidRPr="00666979">
              <w:rPr>
                <w:rFonts w:eastAsia="MS Mincho"/>
                <w:i/>
                <w:iCs/>
              </w:rPr>
              <w:t>If “no,”</w:t>
            </w:r>
            <w:r>
              <w:rPr>
                <w:rFonts w:eastAsia="MS Mincho"/>
                <w:i/>
                <w:iCs/>
              </w:rPr>
              <w:t xml:space="preserve"> the rest of the questions in this section do not apply and should be marked “N/A.”</w:t>
            </w:r>
            <w:r w:rsidRPr="00666979">
              <w:rPr>
                <w:rFonts w:eastAsia="MS Mincho"/>
                <w:i/>
                <w:iCs/>
              </w:rPr>
              <w:t xml:space="preserve">   </w:t>
            </w:r>
          </w:p>
          <w:p w14:paraId="20566E46"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6E85" w14:paraId="6A9DD9C8" w14:textId="77777777" w:rsidTr="00201C0A">
              <w:trPr>
                <w:trHeight w:val="170"/>
              </w:trPr>
              <w:tc>
                <w:tcPr>
                  <w:tcW w:w="425" w:type="dxa"/>
                </w:tcPr>
                <w:p w14:paraId="2ED148C6" w14:textId="77777777" w:rsidR="009C6E85" w:rsidRPr="00DA0F4B"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2DE1A980" w14:textId="77777777" w:rsidR="009C6E85" w:rsidRPr="00DA0F4B"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4530579C"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9C6E85" w14:paraId="5FC747C1" w14:textId="77777777" w:rsidTr="00201C0A">
              <w:trPr>
                <w:trHeight w:val="225"/>
              </w:trPr>
              <w:tc>
                <w:tcPr>
                  <w:tcW w:w="425" w:type="dxa"/>
                </w:tcPr>
                <w:p w14:paraId="44B8ACE4"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CD7B7E"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079AB8"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1898D1"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C6E85" w14:paraId="20767169" w14:textId="77777777" w:rsidTr="00201C0A">
        <w:trPr>
          <w:cantSplit/>
        </w:trPr>
        <w:tc>
          <w:tcPr>
            <w:tcW w:w="8990" w:type="dxa"/>
            <w:gridSpan w:val="2"/>
            <w:tcBorders>
              <w:bottom w:val="single" w:sz="4" w:space="0" w:color="auto"/>
            </w:tcBorders>
          </w:tcPr>
          <w:p w14:paraId="440FEF0C"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252759A" w14:textId="77777777" w:rsidR="009C6E85" w:rsidRDefault="009C6E85"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E98229" w14:textId="77777777" w:rsidR="009C6E85" w:rsidRDefault="009C6E85" w:rsidP="00856AF2"/>
    <w:p w14:paraId="6B3367DC" w14:textId="77777777" w:rsidR="009C6E85" w:rsidRDefault="009C6E85" w:rsidP="00856AF2">
      <w:r>
        <w:t xml:space="preserve">4. </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56AF2" w14:paraId="7BB05499" w14:textId="77777777" w:rsidTr="00201C0A">
        <w:trPr>
          <w:trHeight w:val="773"/>
        </w:trPr>
        <w:tc>
          <w:tcPr>
            <w:tcW w:w="7367" w:type="dxa"/>
            <w:tcBorders>
              <w:bottom w:val="single" w:sz="4" w:space="0" w:color="auto"/>
            </w:tcBorders>
          </w:tcPr>
          <w:p w14:paraId="2E2464A0"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12" w:name="_Hlk96430116"/>
            <w:bookmarkStart w:id="13" w:name="_Hlk99453796"/>
            <w:r>
              <w:rPr>
                <w:rFonts w:eastAsia="MS Mincho"/>
              </w:rPr>
              <w:t xml:space="preserve">a. </w:t>
            </w:r>
            <w:r>
              <w:t>Did</w:t>
            </w:r>
            <w:r>
              <w:rPr>
                <w:rFonts w:eastAsia="MS Mincho"/>
              </w:rPr>
              <w:t xml:space="preserve"> the grantee expend all HOPWA funds it received under the CARES Act BEFORE the grantee began using its </w:t>
            </w:r>
            <w:r w:rsidRPr="00E4136A">
              <w:rPr>
                <w:rFonts w:eastAsia="MS Mincho"/>
              </w:rPr>
              <w:t xml:space="preserve">FY2020 Formula HOPWA grant funds </w:t>
            </w:r>
            <w:r>
              <w:rPr>
                <w:rFonts w:eastAsia="MS Mincho"/>
              </w:rPr>
              <w:t>in accordance with</w:t>
            </w:r>
            <w:r w:rsidRPr="00E4136A">
              <w:rPr>
                <w:rFonts w:eastAsia="MS Mincho"/>
              </w:rPr>
              <w:t xml:space="preserve"> </w:t>
            </w:r>
            <w:r>
              <w:rPr>
                <w:rFonts w:eastAsia="MS Mincho"/>
              </w:rPr>
              <w:t>the flexibilities</w:t>
            </w:r>
            <w:r w:rsidRPr="00E4136A">
              <w:rPr>
                <w:rFonts w:eastAsia="MS Mincho"/>
              </w:rPr>
              <w:t xml:space="preserve"> described in section III.D of Notice 20-05</w:t>
            </w:r>
            <w:r>
              <w:rPr>
                <w:rFonts w:eastAsia="MS Mincho"/>
              </w:rPr>
              <w:t xml:space="preserve">? </w:t>
            </w:r>
          </w:p>
          <w:p w14:paraId="453511C9"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w:t>
            </w:r>
            <w:r>
              <w:t xml:space="preserve"> </w:t>
            </w:r>
            <w:r w:rsidRPr="009F4172">
              <w:rPr>
                <w:rFonts w:eastAsia="MS Mincho"/>
              </w:rPr>
              <w:t>FY2020 Formula Grant Agreement, Article II</w:t>
            </w:r>
            <w:r>
              <w:rPr>
                <w:rFonts w:eastAsia="MS Mincho"/>
              </w:rPr>
              <w:t>;</w:t>
            </w:r>
            <w:r w:rsidRPr="009F4172">
              <w:rPr>
                <w:rFonts w:eastAsia="MS Mincho"/>
              </w:rPr>
              <w:t xml:space="preserve"> </w:t>
            </w:r>
            <w:r>
              <w:t>Notice CPD-20-05, Section 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6AF2" w14:paraId="7C354B20" w14:textId="77777777" w:rsidTr="00201C0A">
              <w:trPr>
                <w:trHeight w:val="170"/>
              </w:trPr>
              <w:tc>
                <w:tcPr>
                  <w:tcW w:w="425" w:type="dxa"/>
                </w:tcPr>
                <w:p w14:paraId="1FF826AF"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0DF0D92D"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6BC83F67"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856AF2" w14:paraId="623954B3" w14:textId="77777777" w:rsidTr="00201C0A">
              <w:trPr>
                <w:trHeight w:val="225"/>
              </w:trPr>
              <w:tc>
                <w:tcPr>
                  <w:tcW w:w="425" w:type="dxa"/>
                </w:tcPr>
                <w:p w14:paraId="238FFC71"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D45197"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4B0631"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733B22"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6AF2" w14:paraId="49E1873C" w14:textId="77777777" w:rsidTr="00201C0A">
        <w:trPr>
          <w:cantSplit/>
        </w:trPr>
        <w:tc>
          <w:tcPr>
            <w:tcW w:w="8990" w:type="dxa"/>
            <w:gridSpan w:val="2"/>
            <w:tcBorders>
              <w:bottom w:val="single" w:sz="4" w:space="0" w:color="auto"/>
            </w:tcBorders>
          </w:tcPr>
          <w:p w14:paraId="36AA7C33"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56B8BDD"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2"/>
      <w:tr w:rsidR="00856AF2" w14:paraId="27DED7B1" w14:textId="77777777" w:rsidTr="00201C0A">
        <w:trPr>
          <w:trHeight w:val="773"/>
        </w:trPr>
        <w:tc>
          <w:tcPr>
            <w:tcW w:w="7367" w:type="dxa"/>
            <w:tcBorders>
              <w:bottom w:val="single" w:sz="4" w:space="0" w:color="auto"/>
            </w:tcBorders>
          </w:tcPr>
          <w:p w14:paraId="6C0DDC7D"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rFonts w:eastAsia="MS Mincho"/>
              </w:rPr>
              <w:t xml:space="preserve">b. </w:t>
            </w:r>
            <w:r>
              <w:t>Did the grantee limit the use of flexibilities described in section III.D of Notice 20-05 to the portion of the grantee’s FY2020 HOPWA formula grant that the grantee designated for activities to prevent, prepare for, and respond to COVID-19 in either the grantee’s initial approved FY2020 AAP or an amendment to its FY 2020 AAP that the grantee submitted for HUD approval?</w:t>
            </w:r>
          </w:p>
          <w:p w14:paraId="6AD0A37D"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[Notice CPD-20-05, Section V]</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6AF2" w14:paraId="43F57578" w14:textId="77777777" w:rsidTr="00201C0A">
              <w:trPr>
                <w:trHeight w:val="170"/>
              </w:trPr>
              <w:tc>
                <w:tcPr>
                  <w:tcW w:w="425" w:type="dxa"/>
                </w:tcPr>
                <w:p w14:paraId="611CEAD1"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2D69503C" w14:textId="77777777" w:rsidR="00856AF2" w:rsidRPr="00DA0F4B"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3C37CE63"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856AF2" w14:paraId="30650770" w14:textId="77777777" w:rsidTr="00201C0A">
              <w:trPr>
                <w:trHeight w:val="225"/>
              </w:trPr>
              <w:tc>
                <w:tcPr>
                  <w:tcW w:w="425" w:type="dxa"/>
                </w:tcPr>
                <w:p w14:paraId="3AA85DB4"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1F8573"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4F7C6C"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DB231D" w14:textId="77777777" w:rsidR="00856AF2" w:rsidRDefault="00856AF2" w:rsidP="00201C0A"/>
        </w:tc>
      </w:tr>
      <w:tr w:rsidR="00856AF2" w14:paraId="13A0DAA0" w14:textId="77777777" w:rsidTr="00201C0A">
        <w:trPr>
          <w:cantSplit/>
        </w:trPr>
        <w:tc>
          <w:tcPr>
            <w:tcW w:w="8990" w:type="dxa"/>
            <w:gridSpan w:val="2"/>
            <w:tcBorders>
              <w:bottom w:val="single" w:sz="4" w:space="0" w:color="auto"/>
            </w:tcBorders>
          </w:tcPr>
          <w:p w14:paraId="2B057812"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BDC0B0E" w14:textId="77777777" w:rsidR="00856AF2" w:rsidRDefault="00856AF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13"/>
    <w:p w14:paraId="3B16D4F6" w14:textId="77777777" w:rsidR="000500E2" w:rsidRDefault="00A72A30" w:rsidP="000500E2">
      <w:pPr>
        <w:pStyle w:val="BodyTextIndent2"/>
        <w:keepNext/>
        <w:keepLines/>
        <w:widowControl/>
        <w:tabs>
          <w:tab w:val="left" w:pos="360"/>
          <w:tab w:val="left" w:pos="1440"/>
        </w:tabs>
        <w:ind w:left="0"/>
        <w:rPr>
          <w:szCs w:val="24"/>
          <w:u w:val="single"/>
        </w:rPr>
      </w:pPr>
      <w:r>
        <w:rPr>
          <w:szCs w:val="24"/>
          <w:u w:val="single"/>
        </w:rPr>
        <w:lastRenderedPageBreak/>
        <w:t>B.</w:t>
      </w:r>
      <w:r w:rsidR="000500E2">
        <w:rPr>
          <w:szCs w:val="24"/>
          <w:u w:val="single"/>
        </w:rPr>
        <w:t xml:space="preserve"> </w:t>
      </w:r>
      <w:r w:rsidR="000500E2" w:rsidRPr="008F5B5E">
        <w:rPr>
          <w:szCs w:val="24"/>
          <w:u w:val="single"/>
        </w:rPr>
        <w:t>DEVELOPMENT</w:t>
      </w:r>
    </w:p>
    <w:p w14:paraId="75F4AE2A" w14:textId="77777777" w:rsidR="000500E2" w:rsidRPr="008F5B5E" w:rsidRDefault="000500E2" w:rsidP="000500E2">
      <w:pPr>
        <w:pStyle w:val="BodyTextIndent2"/>
        <w:keepNext/>
        <w:keepLines/>
        <w:widowControl/>
        <w:tabs>
          <w:tab w:val="left" w:pos="360"/>
          <w:tab w:val="left" w:pos="1440"/>
        </w:tabs>
        <w:ind w:left="0"/>
        <w:rPr>
          <w:szCs w:val="24"/>
          <w:u w:val="single"/>
        </w:rPr>
      </w:pPr>
    </w:p>
    <w:p w14:paraId="46CA886E" w14:textId="77777777" w:rsidR="000500E2" w:rsidRPr="00726B2E" w:rsidRDefault="0067124F" w:rsidP="00726B2E">
      <w:pPr>
        <w:pStyle w:val="BodyTextIndent2"/>
        <w:keepNext/>
        <w:keepLines/>
        <w:widowControl/>
        <w:tabs>
          <w:tab w:val="left" w:pos="360"/>
          <w:tab w:val="left" w:pos="1440"/>
        </w:tabs>
        <w:ind w:left="0"/>
        <w:rPr>
          <w:bCs/>
          <w:szCs w:val="24"/>
        </w:rPr>
      </w:pPr>
      <w:r w:rsidRPr="00726B2E">
        <w:rPr>
          <w:bCs/>
          <w:szCs w:val="24"/>
        </w:rPr>
        <w:t xml:space="preserve">5.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00E2" w14:paraId="0311DAB7" w14:textId="77777777" w:rsidTr="00201C0A">
        <w:trPr>
          <w:trHeight w:val="773"/>
        </w:trPr>
        <w:tc>
          <w:tcPr>
            <w:tcW w:w="7385" w:type="dxa"/>
            <w:tcBorders>
              <w:bottom w:val="single" w:sz="4" w:space="0" w:color="auto"/>
            </w:tcBorders>
          </w:tcPr>
          <w:p w14:paraId="62E0B183"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w:t>
            </w:r>
            <w:r w:rsidR="004C790B">
              <w:t>ere</w:t>
            </w:r>
            <w:r>
              <w:t xml:space="preserve"> HOPWA CARE</w:t>
            </w:r>
            <w:r w:rsidR="006617A7">
              <w:t>S</w:t>
            </w:r>
            <w:r>
              <w:t xml:space="preserve"> Act funds utilized for the rehabilitation</w:t>
            </w:r>
            <w:r w:rsidR="004C790B">
              <w:t xml:space="preserve"> or repair</w:t>
            </w:r>
            <w:r>
              <w:t xml:space="preserve"> of current HOPWA Facility Based Programs</w:t>
            </w:r>
            <w:r w:rsidR="004C790B">
              <w:t xml:space="preserve"> or community residences</w:t>
            </w:r>
            <w:r w:rsidR="004208F1">
              <w:t xml:space="preserve"> </w:t>
            </w:r>
            <w:proofErr w:type="gramStart"/>
            <w:r w:rsidR="004208F1">
              <w:t>in order to</w:t>
            </w:r>
            <w:proofErr w:type="gramEnd"/>
            <w:r w:rsidR="004208F1">
              <w:t xml:space="preserve"> prevent, prepare for, and respond to COVID-19</w:t>
            </w:r>
            <w:r>
              <w:t xml:space="preserve">? </w:t>
            </w:r>
          </w:p>
          <w:p w14:paraId="6106C85A"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t>
            </w:r>
            <w:r w:rsidR="00683AE6">
              <w:t xml:space="preserve">Notice CPD-20-05, Section </w:t>
            </w:r>
            <w:r w:rsidR="00B215BA">
              <w:t>III;</w:t>
            </w:r>
            <w:r>
              <w:t>24 CFR 574.300(b)(3)]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00E2" w14:paraId="1FA15B23" w14:textId="77777777" w:rsidTr="00201C0A">
              <w:trPr>
                <w:trHeight w:val="170"/>
              </w:trPr>
              <w:tc>
                <w:tcPr>
                  <w:tcW w:w="425" w:type="dxa"/>
                </w:tcPr>
                <w:p w14:paraId="5C4115C3"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47ECB75A"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5F42C58B"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0500E2" w14:paraId="144CBBE2" w14:textId="77777777" w:rsidTr="00201C0A">
              <w:trPr>
                <w:trHeight w:val="225"/>
              </w:trPr>
              <w:tc>
                <w:tcPr>
                  <w:tcW w:w="425" w:type="dxa"/>
                </w:tcPr>
                <w:p w14:paraId="0C3207F0"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673AD5"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48E381"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D095DB"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00E2" w14:paraId="27585815" w14:textId="77777777" w:rsidTr="00201C0A">
        <w:trPr>
          <w:cantSplit/>
        </w:trPr>
        <w:tc>
          <w:tcPr>
            <w:tcW w:w="9010" w:type="dxa"/>
            <w:gridSpan w:val="2"/>
            <w:tcBorders>
              <w:bottom w:val="nil"/>
            </w:tcBorders>
          </w:tcPr>
          <w:p w14:paraId="5F003E06"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r w:rsidR="004C790B">
              <w:t xml:space="preserve"> </w:t>
            </w:r>
            <w:r w:rsidR="004C790B">
              <w:fldChar w:fldCharType="begin">
                <w:ffData>
                  <w:name w:val="Text9"/>
                  <w:enabled/>
                  <w:calcOnExit w:val="0"/>
                  <w:textInput/>
                </w:ffData>
              </w:fldChar>
            </w:r>
            <w:r w:rsidR="004C790B">
              <w:instrText xml:space="preserve"> FORMTEXT </w:instrText>
            </w:r>
            <w:r w:rsidR="004C790B">
              <w:fldChar w:fldCharType="separate"/>
            </w:r>
            <w:r w:rsidR="004C790B">
              <w:rPr>
                <w:noProof/>
              </w:rPr>
              <w:t> </w:t>
            </w:r>
            <w:r w:rsidR="004C790B">
              <w:rPr>
                <w:noProof/>
              </w:rPr>
              <w:t> </w:t>
            </w:r>
            <w:r w:rsidR="004C790B">
              <w:rPr>
                <w:noProof/>
              </w:rPr>
              <w:t> </w:t>
            </w:r>
            <w:r w:rsidR="004C790B">
              <w:rPr>
                <w:noProof/>
              </w:rPr>
              <w:t> </w:t>
            </w:r>
            <w:r w:rsidR="004C790B">
              <w:rPr>
                <w:noProof/>
              </w:rPr>
              <w:t> </w:t>
            </w:r>
            <w:r w:rsidR="004C790B">
              <w:fldChar w:fldCharType="end"/>
            </w:r>
          </w:p>
        </w:tc>
      </w:tr>
      <w:tr w:rsidR="000500E2" w14:paraId="104C5FC0" w14:textId="77777777" w:rsidTr="000C7A6F">
        <w:trPr>
          <w:cantSplit/>
          <w:trHeight w:val="351"/>
        </w:trPr>
        <w:tc>
          <w:tcPr>
            <w:tcW w:w="9010" w:type="dxa"/>
            <w:gridSpan w:val="2"/>
            <w:tcBorders>
              <w:top w:val="nil"/>
            </w:tcBorders>
          </w:tcPr>
          <w:p w14:paraId="0337D754" w14:textId="77777777" w:rsidR="000500E2" w:rsidRDefault="000500E2" w:rsidP="00201C0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D01FF00" w14:textId="77777777" w:rsidR="000500E2" w:rsidRDefault="0067124F" w:rsidP="00B54B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ind w:left="90"/>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00E2" w14:paraId="6DF51F1A" w14:textId="77777777" w:rsidTr="000C7A6F">
        <w:trPr>
          <w:trHeight w:val="413"/>
        </w:trPr>
        <w:tc>
          <w:tcPr>
            <w:tcW w:w="7367" w:type="dxa"/>
            <w:tcBorders>
              <w:bottom w:val="single" w:sz="4" w:space="0" w:color="auto"/>
            </w:tcBorders>
          </w:tcPr>
          <w:p w14:paraId="30A080F6"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34846">
              <w:t xml:space="preserve">Does the grantee </w:t>
            </w:r>
            <w:r w:rsidRPr="00F023D9">
              <w:t>adequately track and observe</w:t>
            </w:r>
            <w:r w:rsidRPr="00E34846">
              <w:t xml:space="preserve"> the “Minimum Use Periods” for development activities related to new construction, acquisition, rehabilitation, and repair of facilities to provide housing and services</w:t>
            </w:r>
            <w:r w:rsidR="006F1188">
              <w:t xml:space="preserve"> or has the grantee been granted a</w:t>
            </w:r>
            <w:r w:rsidR="009C673A">
              <w:t xml:space="preserve"> valid waiver of the minimum use period</w:t>
            </w:r>
            <w:r w:rsidRPr="00E34846">
              <w:t xml:space="preserve">? </w:t>
            </w:r>
          </w:p>
          <w:p w14:paraId="18802EAB" w14:textId="77777777" w:rsidR="003F700E" w:rsidRDefault="003F700E"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88B0CAC" w14:textId="77777777" w:rsidR="003F700E" w:rsidRDefault="003F700E"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Note: </w:t>
            </w:r>
            <w:r w:rsidR="00CD2A5F">
              <w:t xml:space="preserve">In the case of assistance involving new construction, substantial rehabilitation or acquisition of a building or structure, the minimum use period is 10 years. In the case of non-substantial rehabilitation or repair of a building or structure, the minimum use period is 3 years. </w:t>
            </w:r>
            <w:r w:rsidR="0085461C">
              <w:t xml:space="preserve">HUD can grant a waiver of the </w:t>
            </w:r>
            <w:proofErr w:type="gramStart"/>
            <w:r w:rsidR="0085461C">
              <w:t>10 or 3 year</w:t>
            </w:r>
            <w:proofErr w:type="gramEnd"/>
            <w:r w:rsidR="0085461C">
              <w:t xml:space="preserve"> minimum use period</w:t>
            </w:r>
            <w:r w:rsidR="006F1188">
              <w:t xml:space="preserve">. </w:t>
            </w:r>
          </w:p>
          <w:p w14:paraId="5971DEF3"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pPr>
            <w:r w:rsidRPr="00E34846">
              <w:t>[24 CFR 574.310(c)]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00E2" w14:paraId="587EF647" w14:textId="77777777" w:rsidTr="00201C0A">
              <w:trPr>
                <w:trHeight w:val="170"/>
              </w:trPr>
              <w:tc>
                <w:tcPr>
                  <w:tcW w:w="425" w:type="dxa"/>
                </w:tcPr>
                <w:p w14:paraId="00830086"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3CB7CBE7"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721631BC"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0500E2" w14:paraId="495C5355" w14:textId="77777777" w:rsidTr="00201C0A">
              <w:trPr>
                <w:trHeight w:val="225"/>
              </w:trPr>
              <w:tc>
                <w:tcPr>
                  <w:tcW w:w="425" w:type="dxa"/>
                </w:tcPr>
                <w:p w14:paraId="19BADABC"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662914"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42A261"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F5B386" w14:textId="77777777" w:rsidR="000500E2" w:rsidRDefault="000500E2" w:rsidP="00201C0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00E2" w14:paraId="32CE173E" w14:textId="77777777" w:rsidTr="00201C0A">
        <w:trPr>
          <w:cantSplit/>
        </w:trPr>
        <w:tc>
          <w:tcPr>
            <w:tcW w:w="8990" w:type="dxa"/>
            <w:gridSpan w:val="2"/>
            <w:tcBorders>
              <w:bottom w:val="single" w:sz="4" w:space="0" w:color="auto"/>
            </w:tcBorders>
          </w:tcPr>
          <w:p w14:paraId="6FB7195C"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E54D46F"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668375"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75E6331" w14:textId="77777777" w:rsidR="000500E2" w:rsidRDefault="000500E2" w:rsidP="000500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B101515" w14:textId="77777777" w:rsidR="000500E2" w:rsidRDefault="0067124F" w:rsidP="00726B2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00E2" w14:paraId="442DB5C3" w14:textId="77777777" w:rsidTr="00201C0A">
        <w:trPr>
          <w:trHeight w:val="773"/>
        </w:trPr>
        <w:tc>
          <w:tcPr>
            <w:tcW w:w="7385" w:type="dxa"/>
            <w:tcBorders>
              <w:bottom w:val="single" w:sz="4" w:space="0" w:color="auto"/>
            </w:tcBorders>
          </w:tcPr>
          <w:p w14:paraId="6305AF01" w14:textId="77777777" w:rsidR="000500E2" w:rsidRDefault="000500E2" w:rsidP="00201C0A">
            <w:pPr>
              <w:pStyle w:val="BodyText"/>
              <w:widowControl w:val="0"/>
              <w:rPr>
                <w:b w:val="0"/>
              </w:rPr>
            </w:pPr>
            <w:r>
              <w:rPr>
                <w:b w:val="0"/>
              </w:rPr>
              <w:t>In reviewing compliance with the use periods for facilities, does an examination of related Grantee records, such as restrictive covenants, verify that the structures are to provide housing or assistance for the stipulated number of years (10 years for projects involving new construction, substantial rehabilitation, acquisition; 3 years for projects involving non-substantial rehabilitation</w:t>
            </w:r>
            <w:r w:rsidR="0045494D">
              <w:rPr>
                <w:b w:val="0"/>
              </w:rPr>
              <w:t xml:space="preserve">; or the </w:t>
            </w:r>
            <w:proofErr w:type="gramStart"/>
            <w:r w:rsidR="0045494D">
              <w:rPr>
                <w:b w:val="0"/>
              </w:rPr>
              <w:t>time period</w:t>
            </w:r>
            <w:proofErr w:type="gramEnd"/>
            <w:r w:rsidR="0045494D">
              <w:rPr>
                <w:b w:val="0"/>
              </w:rPr>
              <w:t xml:space="preserve"> specified in the waiver</w:t>
            </w:r>
            <w:r>
              <w:rPr>
                <w:b w:val="0"/>
              </w:rPr>
              <w:t>)?</w:t>
            </w:r>
          </w:p>
          <w:p w14:paraId="6C179440" w14:textId="77777777" w:rsidR="000500E2" w:rsidRPr="00D92FCA"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023D9">
              <w:t>[24 CFR 574.310(c)]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00E2" w14:paraId="19192F78" w14:textId="77777777" w:rsidTr="00201C0A">
              <w:trPr>
                <w:trHeight w:val="170"/>
              </w:trPr>
              <w:tc>
                <w:tcPr>
                  <w:tcW w:w="425" w:type="dxa"/>
                </w:tcPr>
                <w:p w14:paraId="5F9F41C0"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7BAA4F2B"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4FAC1E74"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0500E2" w14:paraId="287F57E8" w14:textId="77777777" w:rsidTr="00201C0A">
              <w:trPr>
                <w:trHeight w:val="225"/>
              </w:trPr>
              <w:tc>
                <w:tcPr>
                  <w:tcW w:w="425" w:type="dxa"/>
                </w:tcPr>
                <w:p w14:paraId="763ED493"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6DFE44"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C06214"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5C336D"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00E2" w14:paraId="7865BDD0" w14:textId="77777777" w:rsidTr="00201C0A">
        <w:trPr>
          <w:cantSplit/>
        </w:trPr>
        <w:tc>
          <w:tcPr>
            <w:tcW w:w="9010" w:type="dxa"/>
            <w:gridSpan w:val="2"/>
            <w:tcBorders>
              <w:bottom w:val="single" w:sz="4" w:space="0" w:color="auto"/>
            </w:tcBorders>
          </w:tcPr>
          <w:p w14:paraId="28A2D986"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A7FC1CD"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3A79F6" w14:textId="77777777" w:rsidR="000500E2" w:rsidRPr="000C597D"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22FC088" w14:textId="77777777" w:rsidR="000500E2" w:rsidRDefault="0067124F" w:rsidP="00B54B0A">
      <w:pPr>
        <w:widowControl w:val="0"/>
        <w:spacing w:before="240"/>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00E2" w14:paraId="3E3DBD95" w14:textId="77777777" w:rsidTr="000C7A6F">
        <w:trPr>
          <w:trHeight w:val="773"/>
        </w:trPr>
        <w:tc>
          <w:tcPr>
            <w:tcW w:w="7367" w:type="dxa"/>
            <w:tcBorders>
              <w:bottom w:val="single" w:sz="4" w:space="0" w:color="auto"/>
            </w:tcBorders>
          </w:tcPr>
          <w:p w14:paraId="2CFA17DF"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project included rehabilitation, repair, or conversion, did the work performed satisfactorily follow development standards</w:t>
            </w:r>
            <w:r w:rsidR="004C790B">
              <w:t xml:space="preserve"> for environmental procedures and standards</w:t>
            </w:r>
            <w:r w:rsidR="009B0257">
              <w:t xml:space="preserve">, </w:t>
            </w:r>
            <w:r>
              <w:t xml:space="preserve">including environmental clearances? </w:t>
            </w:r>
          </w:p>
          <w:p w14:paraId="1172803C"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574.510</w:t>
            </w:r>
            <w:r w:rsidR="004C790B">
              <w:t>]</w:t>
            </w:r>
            <w: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00E2" w14:paraId="68595FD4" w14:textId="77777777" w:rsidTr="00201C0A">
              <w:trPr>
                <w:trHeight w:val="170"/>
              </w:trPr>
              <w:tc>
                <w:tcPr>
                  <w:tcW w:w="425" w:type="dxa"/>
                </w:tcPr>
                <w:p w14:paraId="70AE3671"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666B732D"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432E755E"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0500E2" w14:paraId="360EB0C0" w14:textId="77777777" w:rsidTr="00201C0A">
              <w:trPr>
                <w:trHeight w:val="225"/>
              </w:trPr>
              <w:tc>
                <w:tcPr>
                  <w:tcW w:w="425" w:type="dxa"/>
                </w:tcPr>
                <w:p w14:paraId="47BE2933"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3F538E"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755A1C"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9F81A6" w14:textId="77777777" w:rsidR="000500E2" w:rsidRDefault="000500E2"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790B" w14:paraId="6FDC2B32" w14:textId="77777777" w:rsidTr="00726B2E">
        <w:trPr>
          <w:cantSplit/>
        </w:trPr>
        <w:tc>
          <w:tcPr>
            <w:tcW w:w="8990" w:type="dxa"/>
            <w:gridSpan w:val="2"/>
            <w:tcBorders>
              <w:bottom w:val="single" w:sz="4" w:space="0" w:color="auto"/>
            </w:tcBorders>
          </w:tcPr>
          <w:p w14:paraId="619ED5C4" w14:textId="77777777" w:rsidR="004C790B" w:rsidRDefault="004C790B"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257BBBD6" w14:textId="77777777" w:rsidR="004C790B" w:rsidRDefault="004C790B"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1CF58" w14:textId="77777777" w:rsidR="004C790B" w:rsidRDefault="004C790B"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C722143" w14:textId="77777777" w:rsidR="004C790B" w:rsidRDefault="004C790B" w:rsidP="009D08C5">
      <w:pPr>
        <w:pStyle w:val="BodyTextIndent2"/>
        <w:keepNext/>
        <w:keepLines/>
        <w:widowControl/>
        <w:tabs>
          <w:tab w:val="left" w:pos="360"/>
          <w:tab w:val="left" w:pos="1440"/>
        </w:tabs>
        <w:ind w:left="0"/>
        <w:rPr>
          <w:szCs w:val="24"/>
          <w:u w:val="single"/>
        </w:rPr>
      </w:pPr>
    </w:p>
    <w:p w14:paraId="7172EA2B" w14:textId="77777777" w:rsidR="0067124F" w:rsidRPr="00726B2E" w:rsidRDefault="0067124F" w:rsidP="009D08C5">
      <w:pPr>
        <w:pStyle w:val="BodyTextIndent2"/>
        <w:keepNext/>
        <w:keepLines/>
        <w:widowControl/>
        <w:tabs>
          <w:tab w:val="left" w:pos="360"/>
          <w:tab w:val="left" w:pos="1440"/>
        </w:tabs>
        <w:ind w:left="0"/>
        <w:rPr>
          <w:szCs w:val="24"/>
        </w:rPr>
      </w:pPr>
      <w:r w:rsidRPr="00726B2E">
        <w:rPr>
          <w:szCs w:val="24"/>
        </w:rPr>
        <w:t xml:space="preserve">9.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124F" w14:paraId="64C11B24" w14:textId="77777777" w:rsidTr="00726B2E">
        <w:trPr>
          <w:trHeight w:val="773"/>
        </w:trPr>
        <w:tc>
          <w:tcPr>
            <w:tcW w:w="7367" w:type="dxa"/>
            <w:tcBorders>
              <w:bottom w:val="single" w:sz="4" w:space="0" w:color="auto"/>
            </w:tcBorders>
          </w:tcPr>
          <w:p w14:paraId="608E63F0"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project included</w:t>
            </w:r>
            <w:r w:rsidR="00DC6E4F">
              <w:t xml:space="preserve"> </w:t>
            </w:r>
            <w:r>
              <w:t>rehabilitation, repair, conversion,</w:t>
            </w:r>
            <w:r w:rsidR="008C0C7E">
              <w:t xml:space="preserve"> acquisition, short-term rent, mortgage, and utility assistance, </w:t>
            </w:r>
            <w:proofErr w:type="spellStart"/>
            <w:r w:rsidR="008C0C7E">
              <w:t>permanment</w:t>
            </w:r>
            <w:proofErr w:type="spellEnd"/>
            <w:r w:rsidR="008C0C7E">
              <w:t xml:space="preserve"> housing placement, or tenant-based rental assistance</w:t>
            </w:r>
            <w:r>
              <w:t xml:space="preserve"> did the work performed </w:t>
            </w:r>
            <w:r w:rsidR="00230724">
              <w:t xml:space="preserve">comply with </w:t>
            </w:r>
            <w:r>
              <w:t xml:space="preserve">lead-based paint requirements? </w:t>
            </w:r>
          </w:p>
          <w:p w14:paraId="519CD2D1"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8507398" w14:textId="77777777" w:rsidR="0067124F" w:rsidRDefault="00436AED" w:rsidP="00201C0A">
            <w:pPr>
              <w:pStyle w:val="Level1"/>
              <w:widowControl w:val="0"/>
              <w:numPr>
                <w:ilvl w:val="0"/>
                <w:numId w:val="0"/>
              </w:numPr>
              <w:tabs>
                <w:tab w:val="clear" w:pos="4320"/>
                <w:tab w:val="clear" w:pos="8640"/>
              </w:tabs>
            </w:pPr>
            <w:r>
              <w:t>P</w:t>
            </w:r>
            <w:r w:rsidR="0067124F">
              <w:t xml:space="preserve">lease ensure Chapter 24 of the CPD </w:t>
            </w:r>
            <w:r w:rsidR="000665A1">
              <w:t xml:space="preserve">Monitoring </w:t>
            </w:r>
            <w:r w:rsidR="0067124F">
              <w:t>Handbook is reviewed for Lead Based Paint Compliance</w:t>
            </w:r>
          </w:p>
          <w:p w14:paraId="116F55A1"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574.635 and 24 CFR Part 35]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124F" w14:paraId="41FA370B" w14:textId="77777777" w:rsidTr="00201C0A">
              <w:trPr>
                <w:trHeight w:val="170"/>
              </w:trPr>
              <w:tc>
                <w:tcPr>
                  <w:tcW w:w="425" w:type="dxa"/>
                </w:tcPr>
                <w:p w14:paraId="7734B8EF"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3CA7928C"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03ADEA17"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67124F" w14:paraId="42404E80" w14:textId="77777777" w:rsidTr="00201C0A">
              <w:trPr>
                <w:trHeight w:val="225"/>
              </w:trPr>
              <w:tc>
                <w:tcPr>
                  <w:tcW w:w="425" w:type="dxa"/>
                </w:tcPr>
                <w:p w14:paraId="371E6DCC"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670BEB"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4103EB"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104F5B"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7124F" w14:paraId="6C5E12EC" w14:textId="77777777" w:rsidTr="00726B2E">
        <w:trPr>
          <w:cantSplit/>
        </w:trPr>
        <w:tc>
          <w:tcPr>
            <w:tcW w:w="8990" w:type="dxa"/>
            <w:gridSpan w:val="2"/>
            <w:tcBorders>
              <w:bottom w:val="single" w:sz="4" w:space="0" w:color="auto"/>
            </w:tcBorders>
          </w:tcPr>
          <w:p w14:paraId="5F3B200C"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A4962BE" w14:textId="77777777" w:rsidR="0067124F" w:rsidRDefault="0067124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08EA55" w14:textId="32CCF041" w:rsidR="007367A3" w:rsidRDefault="007367A3" w:rsidP="008169E5">
      <w:pPr>
        <w:widowControl w:val="0"/>
        <w:ind w:left="360" w:hanging="360"/>
        <w:rPr>
          <w:u w:val="single"/>
        </w:rPr>
      </w:pPr>
    </w:p>
    <w:p w14:paraId="7B29B458" w14:textId="77777777" w:rsidR="00B54B0A" w:rsidRPr="00693645" w:rsidRDefault="00B54B0A" w:rsidP="008169E5">
      <w:pPr>
        <w:widowControl w:val="0"/>
        <w:ind w:left="360" w:hanging="360"/>
        <w:rPr>
          <w:u w:val="single"/>
        </w:rPr>
      </w:pPr>
    </w:p>
    <w:p w14:paraId="2112AFCC" w14:textId="77777777" w:rsidR="0067763A" w:rsidRPr="000C7A6F" w:rsidRDefault="00A72A30" w:rsidP="008169E5">
      <w:pPr>
        <w:widowControl w:val="0"/>
        <w:ind w:left="360" w:hanging="360"/>
      </w:pPr>
      <w:r>
        <w:t>C</w:t>
      </w:r>
      <w:r w:rsidR="008169E5" w:rsidRPr="000C7A6F">
        <w:t xml:space="preserve">.  </w:t>
      </w:r>
      <w:r w:rsidR="00F24417">
        <w:t>Facility Operations</w:t>
      </w:r>
    </w:p>
    <w:p w14:paraId="64EEF4C2" w14:textId="77777777" w:rsidR="005C0ED9" w:rsidRDefault="005C0ED9" w:rsidP="005C0ED9">
      <w:pPr>
        <w:widowControl w:val="0"/>
      </w:pPr>
    </w:p>
    <w:p w14:paraId="3E30938A" w14:textId="77777777" w:rsidR="0067124F" w:rsidRDefault="0067124F" w:rsidP="005C0ED9">
      <w:pPr>
        <w:widowControl w:val="0"/>
      </w:pPr>
      <w: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C0ED9" w14:paraId="0D3958FC" w14:textId="77777777" w:rsidTr="00892116">
        <w:trPr>
          <w:trHeight w:val="50"/>
        </w:trPr>
        <w:tc>
          <w:tcPr>
            <w:tcW w:w="7367" w:type="dxa"/>
            <w:tcBorders>
              <w:bottom w:val="single" w:sz="4" w:space="0" w:color="auto"/>
            </w:tcBorders>
          </w:tcPr>
          <w:p w14:paraId="6898DF89" w14:textId="77777777" w:rsidR="005C0ED9" w:rsidRPr="00657B1D" w:rsidRDefault="005C0ED9" w:rsidP="004761D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Did the</w:t>
            </w:r>
            <w:r w:rsidRPr="00657B1D">
              <w:rPr>
                <w:rFonts w:eastAsia="MS Mincho"/>
              </w:rPr>
              <w:t xml:space="preserve"> grantee use </w:t>
            </w:r>
            <w:r>
              <w:rPr>
                <w:rFonts w:eastAsia="MS Mincho"/>
              </w:rPr>
              <w:t>HOPWA</w:t>
            </w:r>
            <w:r w:rsidRPr="00657B1D">
              <w:rPr>
                <w:rFonts w:eastAsia="MS Mincho"/>
              </w:rPr>
              <w:t xml:space="preserve"> funds to</w:t>
            </w:r>
            <w:r>
              <w:rPr>
                <w:rFonts w:eastAsia="MS Mincho"/>
              </w:rPr>
              <w:t xml:space="preserve"> maintain social distancing (reconfiguration of common areas) within a </w:t>
            </w:r>
            <w:proofErr w:type="gramStart"/>
            <w:r>
              <w:rPr>
                <w:rFonts w:eastAsia="MS Mincho"/>
              </w:rPr>
              <w:t>facility based</w:t>
            </w:r>
            <w:proofErr w:type="gramEnd"/>
            <w:r>
              <w:rPr>
                <w:rFonts w:eastAsia="MS Mincho"/>
              </w:rPr>
              <w:t xml:space="preserve"> program to</w:t>
            </w:r>
            <w:r w:rsidRPr="00657B1D">
              <w:rPr>
                <w:rFonts w:eastAsia="MS Mincho"/>
              </w:rPr>
              <w:t xml:space="preserve"> </w:t>
            </w:r>
            <w:r>
              <w:rPr>
                <w:rFonts w:eastAsia="MS Mincho"/>
              </w:rPr>
              <w:t>address the need for</w:t>
            </w:r>
            <w:r w:rsidRPr="00657B1D">
              <w:rPr>
                <w:rFonts w:eastAsia="MS Mincho"/>
              </w:rPr>
              <w:t xml:space="preserve"> </w:t>
            </w:r>
            <w:r>
              <w:rPr>
                <w:rFonts w:eastAsia="MS Mincho"/>
              </w:rPr>
              <w:t xml:space="preserve">adequate space and security to ensure affected eligible households were able to quarantine for the recommended </w:t>
            </w:r>
            <w:proofErr w:type="spellStart"/>
            <w:r>
              <w:rPr>
                <w:rFonts w:eastAsia="MS Mincho"/>
              </w:rPr>
              <w:t>alotted</w:t>
            </w:r>
            <w:proofErr w:type="spellEnd"/>
            <w:r>
              <w:rPr>
                <w:rFonts w:eastAsia="MS Mincho"/>
              </w:rPr>
              <w:t xml:space="preserve"> time frame by local health care professionals? </w:t>
            </w:r>
            <w:r w:rsidRPr="00666979">
              <w:rPr>
                <w:rFonts w:eastAsia="MS Mincho"/>
                <w:i/>
                <w:iCs/>
              </w:rPr>
              <w:t>If “</w:t>
            </w:r>
            <w:r>
              <w:rPr>
                <w:rFonts w:eastAsia="MS Mincho"/>
                <w:i/>
                <w:iCs/>
              </w:rPr>
              <w:t>yes</w:t>
            </w:r>
            <w:r w:rsidRPr="00666979">
              <w:rPr>
                <w:rFonts w:eastAsia="MS Mincho"/>
                <w:i/>
                <w:iCs/>
              </w:rPr>
              <w:t>”</w:t>
            </w:r>
            <w:r>
              <w:rPr>
                <w:rFonts w:eastAsia="MS Mincho"/>
                <w:i/>
                <w:iCs/>
              </w:rPr>
              <w:t xml:space="preserve"> is checked, </w:t>
            </w:r>
            <w:r w:rsidRPr="00666979">
              <w:rPr>
                <w:rFonts w:eastAsia="MS Mincho"/>
                <w:i/>
                <w:iCs/>
              </w:rPr>
              <w:t xml:space="preserve">answer question b. </w:t>
            </w:r>
            <w:r w:rsidR="00802603">
              <w:rPr>
                <w:rFonts w:eastAsia="MS Mincho"/>
                <w:i/>
                <w:iCs/>
              </w:rPr>
              <w:t>If “no” is checked, proceed to the next question.</w:t>
            </w:r>
          </w:p>
          <w:p w14:paraId="4BC472C5" w14:textId="77777777" w:rsidR="005C0ED9" w:rsidRPr="00657B1D" w:rsidRDefault="005C0ED9" w:rsidP="0089211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C0ED9" w14:paraId="666436CC" w14:textId="77777777" w:rsidTr="00201C0A">
              <w:trPr>
                <w:trHeight w:val="170"/>
              </w:trPr>
              <w:tc>
                <w:tcPr>
                  <w:tcW w:w="425" w:type="dxa"/>
                </w:tcPr>
                <w:p w14:paraId="4A73CDE7" w14:textId="77777777" w:rsidR="005C0ED9" w:rsidRPr="00DA0F4B"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57AEE4B1" w14:textId="77777777" w:rsidR="005C0ED9" w:rsidRPr="00DA0F4B"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6B8848F8"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5C0ED9" w14:paraId="24435253" w14:textId="77777777" w:rsidTr="00201C0A">
              <w:trPr>
                <w:trHeight w:val="225"/>
              </w:trPr>
              <w:tc>
                <w:tcPr>
                  <w:tcW w:w="425" w:type="dxa"/>
                </w:tcPr>
                <w:p w14:paraId="2D970EBF"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1D78AD"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AB3CAB"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BA0AB3"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5C0ED9" w14:paraId="0B90CE9E" w14:textId="77777777" w:rsidTr="00201C0A">
        <w:trPr>
          <w:trHeight w:val="773"/>
        </w:trPr>
        <w:tc>
          <w:tcPr>
            <w:tcW w:w="7367" w:type="dxa"/>
            <w:tcBorders>
              <w:bottom w:val="single" w:sz="4" w:space="0" w:color="auto"/>
            </w:tcBorders>
          </w:tcPr>
          <w:p w14:paraId="6C177ADC" w14:textId="77777777" w:rsidR="005C0ED9" w:rsidRDefault="005C0ED9" w:rsidP="004761D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If the grantee used funds to address the need for adequate space and security, did the grantee meet HUD’s conditions for waiving this limitation in response to COVID-19?  </w:t>
            </w:r>
          </w:p>
          <w:p w14:paraId="5BD1366B"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r w:rsidRPr="00666979">
              <w:rPr>
                <w:rFonts w:eastAsia="MS Mincho"/>
                <w:i/>
                <w:iCs/>
              </w:rPr>
              <w:t>If “no</w:t>
            </w:r>
            <w:r>
              <w:rPr>
                <w:rFonts w:eastAsia="MS Mincho"/>
                <w:i/>
                <w:iCs/>
              </w:rPr>
              <w:t xml:space="preserve">” is checked, answer question c.  </w:t>
            </w:r>
            <w:r>
              <w:rPr>
                <w:rFonts w:eastAsia="MS Mincho"/>
              </w:rPr>
              <w:t xml:space="preserve"> </w:t>
            </w:r>
          </w:p>
          <w:p w14:paraId="04218150"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p>
          <w:p w14:paraId="146A96C2" w14:textId="77777777" w:rsidR="005C0ED9" w:rsidRPr="00051AC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051AC9">
              <w:rPr>
                <w:rFonts w:eastAsia="MS Mincho"/>
                <w:b/>
                <w:bCs/>
                <w:sz w:val="22"/>
                <w:szCs w:val="22"/>
              </w:rPr>
              <w:t>Note:</w:t>
            </w:r>
            <w:r w:rsidRPr="00051AC9">
              <w:rPr>
                <w:rFonts w:eastAsia="MS Mincho"/>
                <w:sz w:val="22"/>
                <w:szCs w:val="22"/>
              </w:rPr>
              <w:t xml:space="preserve"> Use the checklist below to assess and note compliance with the conditions on HUD’s waiver of the space and security assistance to respond to COVID-19. </w:t>
            </w:r>
          </w:p>
          <w:tbl>
            <w:tblPr>
              <w:tblW w:w="0" w:type="auto"/>
              <w:tblInd w:w="720" w:type="dxa"/>
              <w:tblLook w:val="04A0" w:firstRow="1" w:lastRow="0" w:firstColumn="1" w:lastColumn="0" w:noHBand="0" w:noVBand="1"/>
            </w:tblPr>
            <w:tblGrid>
              <w:gridCol w:w="527"/>
              <w:gridCol w:w="6100"/>
            </w:tblGrid>
            <w:tr w:rsidR="005C0ED9" w:rsidRPr="00051AC9" w14:paraId="313E583D" w14:textId="77777777" w:rsidTr="005616A1">
              <w:tc>
                <w:tcPr>
                  <w:tcW w:w="527" w:type="dxa"/>
                  <w:shd w:val="clear" w:color="auto" w:fill="auto"/>
                </w:tcPr>
                <w:p w14:paraId="582648E5"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4FC770C7"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Grantee notified HUD two days before the grantee anticipates using the waiver flexibility, as specified in the waiver memorandum that applied to the months reviewed. </w:t>
                  </w:r>
                </w:p>
              </w:tc>
            </w:tr>
            <w:tr w:rsidR="005C0ED9" w:rsidRPr="00051AC9" w14:paraId="60E54DB8" w14:textId="77777777" w:rsidTr="005616A1">
              <w:tc>
                <w:tcPr>
                  <w:tcW w:w="527" w:type="dxa"/>
                  <w:shd w:val="clear" w:color="auto" w:fill="auto"/>
                </w:tcPr>
                <w:p w14:paraId="3FCBDCC0"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0AE07B42"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Grantee’s program records include written documentation of the specific conditions that justify the grantee’s use of the waiver, consistent with HUD’s  justifications and limitations on the waiver (e.g., the records describe the financial and/or health problems the pandemic caused or exacerbated in the community, which justify the grantee’s use of the Space and Security waiver.</w:t>
                  </w:r>
                </w:p>
              </w:tc>
            </w:tr>
            <w:tr w:rsidR="005C0ED9" w:rsidRPr="00051AC9" w14:paraId="1B389F89" w14:textId="77777777" w:rsidTr="005616A1">
              <w:tc>
                <w:tcPr>
                  <w:tcW w:w="527" w:type="dxa"/>
                  <w:shd w:val="clear" w:color="auto" w:fill="auto"/>
                </w:tcPr>
                <w:p w14:paraId="57E37544"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4C16A159"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The grantee only used the waiver for Space and Security</w:t>
                  </w:r>
                  <w:r w:rsidRPr="005616A1">
                    <w:rPr>
                      <w:sz w:val="22"/>
                      <w:szCs w:val="22"/>
                    </w:rPr>
                    <w:t xml:space="preserve"> </w:t>
                  </w:r>
                  <w:r w:rsidRPr="005616A1">
                    <w:rPr>
                      <w:rFonts w:eastAsia="MS Mincho"/>
                      <w:sz w:val="22"/>
                      <w:szCs w:val="22"/>
                    </w:rPr>
                    <w:t xml:space="preserve">costs for </w:t>
                  </w:r>
                  <w:r w:rsidRPr="005616A1">
                    <w:rPr>
                      <w:rFonts w:eastAsia="MS Mincho"/>
                      <w:sz w:val="22"/>
                      <w:szCs w:val="22"/>
                    </w:rPr>
                    <w:lastRenderedPageBreak/>
                    <w:t xml:space="preserve">the recommended time frame set by local healthcare professionals. </w:t>
                  </w:r>
                </w:p>
              </w:tc>
            </w:tr>
            <w:tr w:rsidR="005C0ED9" w:rsidRPr="00051AC9" w14:paraId="1895F88F" w14:textId="77777777" w:rsidTr="005616A1">
              <w:tc>
                <w:tcPr>
                  <w:tcW w:w="527" w:type="dxa"/>
                  <w:shd w:val="clear" w:color="auto" w:fill="auto"/>
                </w:tcPr>
                <w:p w14:paraId="664D1A31"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lastRenderedPageBreak/>
                    <w:t>☐</w:t>
                  </w:r>
                </w:p>
              </w:tc>
              <w:tc>
                <w:tcPr>
                  <w:tcW w:w="6100" w:type="dxa"/>
                  <w:shd w:val="clear" w:color="auto" w:fill="auto"/>
                </w:tcPr>
                <w:p w14:paraId="36F2B852" w14:textId="77777777" w:rsidR="005C0ED9" w:rsidRPr="005616A1" w:rsidRDefault="005C0ED9"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 xml:space="preserve">Effective </w:t>
                  </w:r>
                  <w:proofErr w:type="spellStart"/>
                  <w:proofErr w:type="gramStart"/>
                  <w:r w:rsidRPr="005616A1">
                    <w:rPr>
                      <w:sz w:val="22"/>
                      <w:szCs w:val="22"/>
                    </w:rPr>
                    <w:t>dates:Except</w:t>
                  </w:r>
                  <w:proofErr w:type="spellEnd"/>
                  <w:proofErr w:type="gramEnd"/>
                  <w:r w:rsidRPr="005616A1">
                    <w:rPr>
                      <w:sz w:val="22"/>
                      <w:szCs w:val="22"/>
                    </w:rPr>
                    <w:t xml:space="preserve"> for the retroactive effect provided by section III.D of Notice CPD-20-05 (discussed in the instructions above), the </w:t>
                  </w:r>
                  <w:r w:rsidR="00624AEE" w:rsidRPr="005616A1">
                    <w:rPr>
                      <w:sz w:val="22"/>
                      <w:szCs w:val="22"/>
                    </w:rPr>
                    <w:t>space and security</w:t>
                  </w:r>
                  <w:r w:rsidRPr="005616A1">
                    <w:rPr>
                      <w:sz w:val="22"/>
                      <w:szCs w:val="22"/>
                    </w:rPr>
                    <w:t xml:space="preserve"> waiver was only effective for the following timeframes: March 31, 2020 </w:t>
                  </w:r>
                  <w:r w:rsidR="008A01C0" w:rsidRPr="005616A1">
                    <w:rPr>
                      <w:sz w:val="22"/>
                      <w:szCs w:val="22"/>
                    </w:rPr>
                    <w:t>through</w:t>
                  </w:r>
                  <w:r w:rsidRPr="005616A1">
                    <w:rPr>
                      <w:sz w:val="22"/>
                      <w:szCs w:val="22"/>
                    </w:rPr>
                    <w:t xml:space="preserve"> March 3</w:t>
                  </w:r>
                  <w:r w:rsidR="008A01C0" w:rsidRPr="005616A1">
                    <w:rPr>
                      <w:sz w:val="22"/>
                      <w:szCs w:val="22"/>
                    </w:rPr>
                    <w:t>1</w:t>
                  </w:r>
                  <w:r w:rsidRPr="005616A1">
                    <w:rPr>
                      <w:sz w:val="22"/>
                      <w:szCs w:val="22"/>
                    </w:rPr>
                    <w:t>, 2022.</w:t>
                  </w:r>
                </w:p>
              </w:tc>
            </w:tr>
          </w:tbl>
          <w:p w14:paraId="4C6D4676" w14:textId="77777777" w:rsidR="005C0ED9" w:rsidRPr="00657B1D"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 </w:t>
            </w:r>
            <w:r w:rsidRPr="00657B1D">
              <w:rPr>
                <w:rFonts w:eastAsia="MS Mincho"/>
              </w:rPr>
              <w:t>[</w:t>
            </w:r>
            <w:r>
              <w:rPr>
                <w:rFonts w:eastAsia="MS Mincho"/>
              </w:rPr>
              <w:t xml:space="preserve"> </w:t>
            </w:r>
            <w:r w:rsidRPr="00657B1D">
              <w:rPr>
                <w:rFonts w:eastAsia="MS Mincho"/>
              </w:rPr>
              <w:t>24 CFR 574.3</w:t>
            </w:r>
            <w:r>
              <w:rPr>
                <w:rFonts w:eastAsia="MS Mincho"/>
              </w:rPr>
              <w:t>1</w:t>
            </w:r>
            <w:r w:rsidRPr="00657B1D">
              <w:rPr>
                <w:rFonts w:eastAsia="MS Mincho"/>
              </w:rPr>
              <w:t>0(</w:t>
            </w:r>
            <w:r>
              <w:rPr>
                <w:rFonts w:eastAsia="MS Mincho"/>
              </w:rPr>
              <w:t>b</w:t>
            </w:r>
            <w:r w:rsidRPr="00657B1D">
              <w:rPr>
                <w:rFonts w:eastAsia="MS Mincho"/>
              </w:rPr>
              <w:t>)</w:t>
            </w:r>
            <w:r>
              <w:rPr>
                <w:rFonts w:eastAsia="MS Mincho"/>
              </w:rPr>
              <w:t>(2)</w:t>
            </w:r>
            <w:r w:rsidRPr="00657B1D">
              <w:rPr>
                <w:rFonts w:eastAsia="MS Mincho"/>
              </w:rPr>
              <w:t>(</w:t>
            </w:r>
            <w:r>
              <w:rPr>
                <w:rFonts w:eastAsia="MS Mincho"/>
              </w:rPr>
              <w:t>iii</w:t>
            </w:r>
            <w:r w:rsidRPr="00657B1D">
              <w:rPr>
                <w:rFonts w:eastAsia="MS Mincho"/>
              </w:rPr>
              <w:t>)</w:t>
            </w:r>
            <w:r>
              <w:rPr>
                <w:rFonts w:eastAsia="MS Mincho"/>
              </w:rPr>
              <w:t>; Notice CPD-20-05, Section 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C0ED9" w14:paraId="150D6DE5" w14:textId="77777777" w:rsidTr="00201C0A">
              <w:trPr>
                <w:trHeight w:val="170"/>
              </w:trPr>
              <w:tc>
                <w:tcPr>
                  <w:tcW w:w="425" w:type="dxa"/>
                </w:tcPr>
                <w:p w14:paraId="173505C5" w14:textId="77777777" w:rsidR="005C0ED9" w:rsidRPr="00DA0F4B"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682B156E" w14:textId="77777777" w:rsidR="005C0ED9" w:rsidRPr="00DA0F4B"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57E20602"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5C0ED9" w14:paraId="60390ACC" w14:textId="77777777" w:rsidTr="00201C0A">
              <w:trPr>
                <w:trHeight w:val="225"/>
              </w:trPr>
              <w:tc>
                <w:tcPr>
                  <w:tcW w:w="425" w:type="dxa"/>
                </w:tcPr>
                <w:p w14:paraId="3F3DA4A3"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E1CEC4"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C60EF9"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6011A0"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5C0ED9" w14:paraId="1005B02B" w14:textId="77777777" w:rsidTr="00201C0A">
        <w:trPr>
          <w:cantSplit/>
        </w:trPr>
        <w:tc>
          <w:tcPr>
            <w:tcW w:w="8990" w:type="dxa"/>
            <w:gridSpan w:val="2"/>
            <w:tcBorders>
              <w:bottom w:val="single" w:sz="4" w:space="0" w:color="auto"/>
            </w:tcBorders>
          </w:tcPr>
          <w:p w14:paraId="4D532C4F"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AD7B349" w14:textId="77777777" w:rsidR="005C0ED9" w:rsidRDefault="005C0ED9"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442163" w14:textId="77777777" w:rsidR="006F74B1" w:rsidRDefault="006F74B1" w:rsidP="003146FA">
      <w:pPr>
        <w:widowControl w:val="0"/>
      </w:pPr>
    </w:p>
    <w:p w14:paraId="61C19C8B" w14:textId="77777777" w:rsidR="006F74B1" w:rsidRDefault="00A72A30" w:rsidP="003146FA">
      <w:pPr>
        <w:widowControl w:val="0"/>
      </w:pPr>
      <w:r>
        <w:t xml:space="preserve">11.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F74B1" w14:paraId="1BCFBE24" w14:textId="77777777" w:rsidTr="00201C0A">
        <w:trPr>
          <w:trHeight w:val="773"/>
        </w:trPr>
        <w:tc>
          <w:tcPr>
            <w:tcW w:w="7367" w:type="dxa"/>
            <w:tcBorders>
              <w:bottom w:val="single" w:sz="4" w:space="0" w:color="auto"/>
            </w:tcBorders>
          </w:tcPr>
          <w:p w14:paraId="5B9F6892" w14:textId="77777777" w:rsidR="006F74B1" w:rsidRPr="00657B1D" w:rsidRDefault="006F74B1" w:rsidP="004761DE">
            <w:pPr>
              <w:pStyle w:val="Level1"/>
              <w:widowControl w:val="0"/>
              <w:numPr>
                <w:ilvl w:val="0"/>
                <w:numId w:val="11"/>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Did the</w:t>
            </w:r>
            <w:r w:rsidRPr="00657B1D">
              <w:rPr>
                <w:rFonts w:eastAsia="MS Mincho"/>
              </w:rPr>
              <w:t xml:space="preserve"> grantee use </w:t>
            </w:r>
            <w:r>
              <w:rPr>
                <w:rFonts w:eastAsia="MS Mincho"/>
              </w:rPr>
              <w:t>HOPWA</w:t>
            </w:r>
            <w:r w:rsidRPr="00657B1D">
              <w:rPr>
                <w:rFonts w:eastAsia="MS Mincho"/>
              </w:rPr>
              <w:t xml:space="preserve"> funds to</w:t>
            </w:r>
            <w:r>
              <w:rPr>
                <w:rFonts w:eastAsia="MS Mincho"/>
              </w:rPr>
              <w:t xml:space="preserve"> maintain social distancing </w:t>
            </w:r>
            <w:r w:rsidR="0092556E">
              <w:rPr>
                <w:rFonts w:eastAsia="MS Mincho"/>
              </w:rPr>
              <w:t>and</w:t>
            </w:r>
            <w:r w:rsidR="00716A23">
              <w:rPr>
                <w:rFonts w:eastAsia="MS Mincho"/>
              </w:rPr>
              <w:t>/</w:t>
            </w:r>
            <w:r w:rsidR="00E16510">
              <w:rPr>
                <w:rFonts w:eastAsia="MS Mincho"/>
              </w:rPr>
              <w:t>or</w:t>
            </w:r>
            <w:r w:rsidR="0092556E">
              <w:rPr>
                <w:rFonts w:eastAsia="MS Mincho"/>
              </w:rPr>
              <w:t xml:space="preserve"> </w:t>
            </w:r>
            <w:r>
              <w:rPr>
                <w:rFonts w:eastAsia="MS Mincho"/>
              </w:rPr>
              <w:t>provide hotel and/or motels stays to</w:t>
            </w:r>
            <w:r w:rsidRPr="00657B1D">
              <w:rPr>
                <w:rFonts w:eastAsia="MS Mincho"/>
              </w:rPr>
              <w:t xml:space="preserve"> </w:t>
            </w:r>
            <w:r>
              <w:rPr>
                <w:rFonts w:eastAsia="MS Mincho"/>
              </w:rPr>
              <w:t>address the need for</w:t>
            </w:r>
            <w:r w:rsidRPr="00657B1D">
              <w:rPr>
                <w:rFonts w:eastAsia="MS Mincho"/>
              </w:rPr>
              <w:t xml:space="preserve"> </w:t>
            </w:r>
            <w:r>
              <w:rPr>
                <w:rFonts w:eastAsia="MS Mincho"/>
              </w:rPr>
              <w:t xml:space="preserve">adequate space and security to ensure affected eligible households were able to quarantine for the recommended </w:t>
            </w:r>
            <w:proofErr w:type="spellStart"/>
            <w:r>
              <w:rPr>
                <w:rFonts w:eastAsia="MS Mincho"/>
              </w:rPr>
              <w:t>alotted</w:t>
            </w:r>
            <w:proofErr w:type="spellEnd"/>
            <w:r>
              <w:rPr>
                <w:rFonts w:eastAsia="MS Mincho"/>
              </w:rPr>
              <w:t xml:space="preserve"> time frame by local health care professionals? </w:t>
            </w:r>
            <w:r w:rsidRPr="00666979">
              <w:rPr>
                <w:rFonts w:eastAsia="MS Mincho"/>
                <w:i/>
                <w:iCs/>
              </w:rPr>
              <w:t>If “</w:t>
            </w:r>
            <w:r>
              <w:rPr>
                <w:rFonts w:eastAsia="MS Mincho"/>
                <w:i/>
                <w:iCs/>
              </w:rPr>
              <w:t>yes</w:t>
            </w:r>
            <w:r w:rsidRPr="00666979">
              <w:rPr>
                <w:rFonts w:eastAsia="MS Mincho"/>
                <w:i/>
                <w:iCs/>
              </w:rPr>
              <w:t>”</w:t>
            </w:r>
            <w:r>
              <w:rPr>
                <w:rFonts w:eastAsia="MS Mincho"/>
                <w:i/>
                <w:iCs/>
              </w:rPr>
              <w:t xml:space="preserve"> is checked, </w:t>
            </w:r>
            <w:r w:rsidRPr="00666979">
              <w:rPr>
                <w:rFonts w:eastAsia="MS Mincho"/>
                <w:i/>
                <w:iCs/>
              </w:rPr>
              <w:t xml:space="preserve">answer question b. </w:t>
            </w:r>
          </w:p>
          <w:p w14:paraId="0D7B8E58" w14:textId="77777777" w:rsidR="006F74B1" w:rsidRPr="00657B1D"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F74B1" w14:paraId="2E9366D9" w14:textId="77777777" w:rsidTr="00201C0A">
              <w:trPr>
                <w:trHeight w:val="170"/>
              </w:trPr>
              <w:tc>
                <w:tcPr>
                  <w:tcW w:w="425" w:type="dxa"/>
                </w:tcPr>
                <w:p w14:paraId="58108F9F" w14:textId="77777777" w:rsidR="006F74B1" w:rsidRPr="00DA0F4B"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0E62B5CF" w14:textId="77777777" w:rsidR="006F74B1" w:rsidRPr="00DA0F4B"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7BE58104"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6F74B1" w14:paraId="6DE442FE" w14:textId="77777777" w:rsidTr="00201C0A">
              <w:trPr>
                <w:trHeight w:val="225"/>
              </w:trPr>
              <w:tc>
                <w:tcPr>
                  <w:tcW w:w="425" w:type="dxa"/>
                </w:tcPr>
                <w:p w14:paraId="67DD57FD"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8577DA"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53B218"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EB0946"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F74B1" w14:paraId="4E3F3337" w14:textId="77777777" w:rsidTr="00201C0A">
        <w:trPr>
          <w:trHeight w:val="773"/>
        </w:trPr>
        <w:tc>
          <w:tcPr>
            <w:tcW w:w="7367" w:type="dxa"/>
            <w:tcBorders>
              <w:bottom w:val="single" w:sz="4" w:space="0" w:color="auto"/>
            </w:tcBorders>
          </w:tcPr>
          <w:p w14:paraId="0BBE1A49" w14:textId="77777777" w:rsidR="006F74B1" w:rsidRDefault="006F74B1" w:rsidP="00DC6E4F">
            <w:pPr>
              <w:pStyle w:val="Level1"/>
              <w:widowControl w:val="0"/>
              <w:numPr>
                <w:ilvl w:val="0"/>
                <w:numId w:val="11"/>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If the grantee used funds to address the need for adequate space and security, did the grantee meet HUD’s conditions for waiving this limitation in response to COVID-19?  </w:t>
            </w:r>
          </w:p>
          <w:p w14:paraId="170326A2" w14:textId="77777777" w:rsidR="006F74B1" w:rsidRPr="00051AC9"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051AC9">
              <w:rPr>
                <w:rFonts w:eastAsia="MS Mincho"/>
                <w:b/>
                <w:bCs/>
                <w:sz w:val="22"/>
                <w:szCs w:val="22"/>
              </w:rPr>
              <w:t>Note:</w:t>
            </w:r>
            <w:r w:rsidRPr="00051AC9">
              <w:rPr>
                <w:rFonts w:eastAsia="MS Mincho"/>
                <w:sz w:val="22"/>
                <w:szCs w:val="22"/>
              </w:rPr>
              <w:t xml:space="preserve"> Use the checklist below to assess and note compliance with the conditions on HUD’s waiver of the space and security assistance to respond to COVID-19. </w:t>
            </w:r>
          </w:p>
          <w:tbl>
            <w:tblPr>
              <w:tblW w:w="0" w:type="auto"/>
              <w:tblInd w:w="720" w:type="dxa"/>
              <w:tblLook w:val="04A0" w:firstRow="1" w:lastRow="0" w:firstColumn="1" w:lastColumn="0" w:noHBand="0" w:noVBand="1"/>
            </w:tblPr>
            <w:tblGrid>
              <w:gridCol w:w="527"/>
              <w:gridCol w:w="6100"/>
            </w:tblGrid>
            <w:tr w:rsidR="006F74B1" w:rsidRPr="00051AC9" w14:paraId="23C66EAC" w14:textId="77777777" w:rsidTr="005616A1">
              <w:tc>
                <w:tcPr>
                  <w:tcW w:w="527" w:type="dxa"/>
                  <w:shd w:val="clear" w:color="auto" w:fill="auto"/>
                </w:tcPr>
                <w:p w14:paraId="6EEDCC98"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33CEE8D1"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Grantee notified HUD two days before the grantee anticipates using the waiver flexibility, as specified in the waiver memorandum that applied to the months reviewed. </w:t>
                  </w:r>
                </w:p>
              </w:tc>
            </w:tr>
            <w:tr w:rsidR="006F74B1" w:rsidRPr="00051AC9" w14:paraId="4DC550A4" w14:textId="77777777" w:rsidTr="005616A1">
              <w:tc>
                <w:tcPr>
                  <w:tcW w:w="527" w:type="dxa"/>
                  <w:shd w:val="clear" w:color="auto" w:fill="auto"/>
                </w:tcPr>
                <w:p w14:paraId="0E9080AC"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58A50533"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Grantee’s program records include written documentation of the specific conditions that justify the grantee’s use of the waiver, consistent with HUD’s  justifications and limitations on the waiver (e.g., the records describe the financial and/or health problems the pandemic caused or exacerbated in the community, which justify the grantee’s use of the Space and Security waiver.</w:t>
                  </w:r>
                </w:p>
              </w:tc>
            </w:tr>
            <w:tr w:rsidR="006F74B1" w:rsidRPr="00051AC9" w14:paraId="0B948BE3" w14:textId="77777777" w:rsidTr="005616A1">
              <w:trPr>
                <w:trHeight w:val="540"/>
              </w:trPr>
              <w:tc>
                <w:tcPr>
                  <w:tcW w:w="527" w:type="dxa"/>
                  <w:shd w:val="clear" w:color="auto" w:fill="auto"/>
                </w:tcPr>
                <w:p w14:paraId="25B378A0"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71274BD1"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The grantee only used the waiver for Space and Security</w:t>
                  </w:r>
                  <w:r w:rsidRPr="005616A1">
                    <w:rPr>
                      <w:sz w:val="22"/>
                      <w:szCs w:val="22"/>
                    </w:rPr>
                    <w:t xml:space="preserve"> </w:t>
                  </w:r>
                  <w:r w:rsidRPr="005616A1">
                    <w:rPr>
                      <w:rFonts w:eastAsia="MS Mincho"/>
                      <w:sz w:val="22"/>
                      <w:szCs w:val="22"/>
                    </w:rPr>
                    <w:t xml:space="preserve">costs for the recommended time frame set by local healthcare professionals. </w:t>
                  </w:r>
                </w:p>
              </w:tc>
            </w:tr>
            <w:tr w:rsidR="006F74B1" w:rsidRPr="00051AC9" w14:paraId="531154F1" w14:textId="77777777" w:rsidTr="005616A1">
              <w:tc>
                <w:tcPr>
                  <w:tcW w:w="527" w:type="dxa"/>
                  <w:shd w:val="clear" w:color="auto" w:fill="auto"/>
                </w:tcPr>
                <w:p w14:paraId="5CC739C9"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6200C84E" w14:textId="77777777" w:rsidR="006F74B1" w:rsidRPr="005616A1" w:rsidRDefault="006F74B1"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 xml:space="preserve">Effective dates: Except for the retroactive effect provided by section III.D of Notice CPD-20-05 (discussed in the instructions above), the </w:t>
                  </w:r>
                  <w:r w:rsidR="007905D1" w:rsidRPr="005616A1">
                    <w:rPr>
                      <w:sz w:val="22"/>
                      <w:szCs w:val="22"/>
                    </w:rPr>
                    <w:t>space and security</w:t>
                  </w:r>
                  <w:r w:rsidRPr="005616A1">
                    <w:rPr>
                      <w:sz w:val="22"/>
                      <w:szCs w:val="22"/>
                    </w:rPr>
                    <w:t xml:space="preserve"> waiver </w:t>
                  </w:r>
                  <w:proofErr w:type="gramStart"/>
                  <w:r w:rsidRPr="005616A1">
                    <w:rPr>
                      <w:sz w:val="22"/>
                      <w:szCs w:val="22"/>
                    </w:rPr>
                    <w:t>was</w:t>
                  </w:r>
                  <w:proofErr w:type="gramEnd"/>
                  <w:r w:rsidRPr="005616A1">
                    <w:rPr>
                      <w:sz w:val="22"/>
                      <w:szCs w:val="22"/>
                    </w:rPr>
                    <w:t xml:space="preserve"> only effective for the following timeframes: March 31, 2020 </w:t>
                  </w:r>
                  <w:r w:rsidR="007905D1" w:rsidRPr="005616A1">
                    <w:rPr>
                      <w:sz w:val="22"/>
                      <w:szCs w:val="22"/>
                    </w:rPr>
                    <w:t>through</w:t>
                  </w:r>
                  <w:r w:rsidRPr="005616A1">
                    <w:rPr>
                      <w:sz w:val="22"/>
                      <w:szCs w:val="22"/>
                    </w:rPr>
                    <w:t xml:space="preserve"> March 3</w:t>
                  </w:r>
                  <w:r w:rsidR="007905D1" w:rsidRPr="005616A1">
                    <w:rPr>
                      <w:sz w:val="22"/>
                      <w:szCs w:val="22"/>
                    </w:rPr>
                    <w:t>1</w:t>
                  </w:r>
                  <w:r w:rsidRPr="005616A1">
                    <w:rPr>
                      <w:sz w:val="22"/>
                      <w:szCs w:val="22"/>
                    </w:rPr>
                    <w:t>, 2022.</w:t>
                  </w:r>
                </w:p>
              </w:tc>
            </w:tr>
          </w:tbl>
          <w:p w14:paraId="5AF47E03"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t xml:space="preserve"> </w:t>
            </w:r>
            <w:r w:rsidRPr="00657B1D">
              <w:rPr>
                <w:rFonts w:eastAsia="MS Mincho"/>
              </w:rPr>
              <w:t>[</w:t>
            </w:r>
            <w:r>
              <w:rPr>
                <w:rFonts w:eastAsia="MS Mincho"/>
              </w:rPr>
              <w:t xml:space="preserve"> </w:t>
            </w:r>
            <w:r w:rsidRPr="00657B1D">
              <w:rPr>
                <w:rFonts w:eastAsia="MS Mincho"/>
              </w:rPr>
              <w:t>24 CFR 574.3</w:t>
            </w:r>
            <w:r>
              <w:rPr>
                <w:rFonts w:eastAsia="MS Mincho"/>
              </w:rPr>
              <w:t>1</w:t>
            </w:r>
            <w:r w:rsidRPr="00657B1D">
              <w:rPr>
                <w:rFonts w:eastAsia="MS Mincho"/>
              </w:rPr>
              <w:t>0(</w:t>
            </w:r>
            <w:r>
              <w:rPr>
                <w:rFonts w:eastAsia="MS Mincho"/>
              </w:rPr>
              <w:t>b</w:t>
            </w:r>
            <w:r w:rsidRPr="00657B1D">
              <w:rPr>
                <w:rFonts w:eastAsia="MS Mincho"/>
              </w:rPr>
              <w:t>)</w:t>
            </w:r>
            <w:r>
              <w:rPr>
                <w:rFonts w:eastAsia="MS Mincho"/>
              </w:rPr>
              <w:t>(2)</w:t>
            </w:r>
            <w:r w:rsidRPr="00657B1D">
              <w:rPr>
                <w:rFonts w:eastAsia="MS Mincho"/>
              </w:rPr>
              <w:t>(</w:t>
            </w:r>
            <w:r>
              <w:rPr>
                <w:rFonts w:eastAsia="MS Mincho"/>
              </w:rPr>
              <w:t>iii</w:t>
            </w:r>
            <w:r w:rsidRPr="00657B1D">
              <w:rPr>
                <w:rFonts w:eastAsia="MS Mincho"/>
              </w:rPr>
              <w:t>)</w:t>
            </w:r>
            <w:r>
              <w:rPr>
                <w:rFonts w:eastAsia="MS Mincho"/>
              </w:rPr>
              <w:t>; Notice CPD-20-05, Section V]</w:t>
            </w:r>
          </w:p>
          <w:p w14:paraId="70931879" w14:textId="77777777" w:rsidR="006F74B1" w:rsidRPr="00657B1D" w:rsidRDefault="006F74B1" w:rsidP="000C7A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F74B1" w14:paraId="4442C675" w14:textId="77777777" w:rsidTr="00201C0A">
              <w:trPr>
                <w:trHeight w:val="170"/>
              </w:trPr>
              <w:tc>
                <w:tcPr>
                  <w:tcW w:w="425" w:type="dxa"/>
                </w:tcPr>
                <w:p w14:paraId="561EBC90" w14:textId="77777777" w:rsidR="006F74B1" w:rsidRPr="00DA0F4B"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576" w:type="dxa"/>
                </w:tcPr>
                <w:p w14:paraId="7434BBA6" w14:textId="77777777" w:rsidR="006F74B1" w:rsidRPr="00DA0F4B"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113DF">
                    <w:fldChar w:fldCharType="separate"/>
                  </w:r>
                  <w:r>
                    <w:fldChar w:fldCharType="end"/>
                  </w:r>
                </w:p>
              </w:tc>
              <w:tc>
                <w:tcPr>
                  <w:tcW w:w="606" w:type="dxa"/>
                </w:tcPr>
                <w:p w14:paraId="260FB941"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113DF">
                    <w:fldChar w:fldCharType="separate"/>
                  </w:r>
                  <w:r>
                    <w:fldChar w:fldCharType="end"/>
                  </w:r>
                </w:p>
              </w:tc>
            </w:tr>
            <w:tr w:rsidR="006F74B1" w14:paraId="515C97E1" w14:textId="77777777" w:rsidTr="00201C0A">
              <w:trPr>
                <w:trHeight w:val="225"/>
              </w:trPr>
              <w:tc>
                <w:tcPr>
                  <w:tcW w:w="425" w:type="dxa"/>
                </w:tcPr>
                <w:p w14:paraId="50C45A28"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C3A0B4"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F8C9A5"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3B83E1"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F74B1" w14:paraId="6B6D2348" w14:textId="77777777" w:rsidTr="00201C0A">
        <w:trPr>
          <w:cantSplit/>
        </w:trPr>
        <w:tc>
          <w:tcPr>
            <w:tcW w:w="8990" w:type="dxa"/>
            <w:gridSpan w:val="2"/>
            <w:tcBorders>
              <w:bottom w:val="single" w:sz="4" w:space="0" w:color="auto"/>
            </w:tcBorders>
          </w:tcPr>
          <w:p w14:paraId="699CB512"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BDB698D" w14:textId="77777777" w:rsidR="006F74B1" w:rsidRDefault="006F74B1"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EF71EC" w14:textId="77777777" w:rsidR="00957A24" w:rsidRPr="00693645" w:rsidRDefault="00A72A30" w:rsidP="00B54B0A">
      <w:pPr>
        <w:widowControl w:val="0"/>
        <w:spacing w:before="240"/>
      </w:pPr>
      <w:r>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6F27" w:rsidRPr="00693645" w14:paraId="2E99B573" w14:textId="77777777" w:rsidTr="00DC6E4F">
        <w:trPr>
          <w:trHeight w:val="503"/>
        </w:trPr>
        <w:tc>
          <w:tcPr>
            <w:tcW w:w="7385" w:type="dxa"/>
            <w:tcBorders>
              <w:bottom w:val="single" w:sz="4" w:space="0" w:color="auto"/>
            </w:tcBorders>
          </w:tcPr>
          <w:p w14:paraId="00F252D0" w14:textId="77777777" w:rsidR="00486F27" w:rsidRPr="00693645" w:rsidRDefault="00486F27" w:rsidP="006D7C55">
            <w:pPr>
              <w:pStyle w:val="Level1"/>
              <w:widowControl w:val="0"/>
              <w:numPr>
                <w:ilvl w:val="0"/>
                <w:numId w:val="0"/>
              </w:numPr>
              <w:tabs>
                <w:tab w:val="left" w:pos="720"/>
              </w:tabs>
            </w:pPr>
            <w:r w:rsidRPr="00693645">
              <w:t>Do the HOPWA-assisted projects demonstrate</w:t>
            </w:r>
            <w:r w:rsidR="00B7047E">
              <w:t xml:space="preserve"> adequate</w:t>
            </w:r>
            <w:r w:rsidRPr="00693645">
              <w:t xml:space="preserve"> capacity to administer the activities</w:t>
            </w:r>
            <w:r w:rsidR="00E27DEC">
              <w:t xml:space="preserve"> outlined in </w:t>
            </w:r>
            <w:r w:rsidR="00193555">
              <w:t>Notice CPD-20-05</w:t>
            </w:r>
            <w:r w:rsidR="003115D9">
              <w:t xml:space="preserve"> to prevent, prepare for, and respond to COVID-19</w:t>
            </w:r>
            <w:r w:rsidRPr="00693645">
              <w:t xml:space="preserve">? </w:t>
            </w:r>
          </w:p>
          <w:p w14:paraId="6B5FB480"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lastRenderedPageBreak/>
              <w:t>[24 CFR 574.410</w:t>
            </w:r>
            <w:r w:rsidR="00D23B6D">
              <w:t xml:space="preserve">; </w:t>
            </w:r>
            <w:r w:rsidR="00D23B6D">
              <w:rPr>
                <w:rFonts w:eastAsia="MS Mincho"/>
              </w:rPr>
              <w:t>Notice CPD-20-05, Section V</w:t>
            </w:r>
            <w:r w:rsidRPr="006936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6F27" w:rsidRPr="00693645" w14:paraId="17732A60" w14:textId="77777777" w:rsidTr="001D418B">
              <w:trPr>
                <w:trHeight w:val="170"/>
              </w:trPr>
              <w:tc>
                <w:tcPr>
                  <w:tcW w:w="425" w:type="dxa"/>
                </w:tcPr>
                <w:p w14:paraId="519C8285"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lastRenderedPageBreak/>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7C47FC9B"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70B2D3C5"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486F27" w:rsidRPr="00693645" w14:paraId="3EB082ED" w14:textId="77777777" w:rsidTr="001D418B">
              <w:trPr>
                <w:trHeight w:val="225"/>
              </w:trPr>
              <w:tc>
                <w:tcPr>
                  <w:tcW w:w="425" w:type="dxa"/>
                </w:tcPr>
                <w:p w14:paraId="382D5774"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3E80C7EB"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6D8266D9"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149B8DC0" w14:textId="77777777" w:rsidR="00486F27" w:rsidRPr="00693645"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6F27" w:rsidRPr="00693645" w14:paraId="7E0A7F73" w14:textId="77777777" w:rsidTr="000C597D">
        <w:trPr>
          <w:cantSplit/>
        </w:trPr>
        <w:tc>
          <w:tcPr>
            <w:tcW w:w="9010" w:type="dxa"/>
            <w:gridSpan w:val="2"/>
            <w:tcBorders>
              <w:bottom w:val="single" w:sz="4" w:space="0" w:color="auto"/>
            </w:tcBorders>
          </w:tcPr>
          <w:p w14:paraId="59D2C72E" w14:textId="22574768"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095B35E7" w14:textId="77777777" w:rsidR="00B54B0A" w:rsidRPr="00693645" w:rsidRDefault="00B54B0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063017B7" w14:textId="77777777" w:rsidR="005D34EE" w:rsidRPr="00693645" w:rsidRDefault="00486F27" w:rsidP="007724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tc>
      </w:tr>
    </w:tbl>
    <w:p w14:paraId="73C852EA" w14:textId="5F3FDC9B" w:rsidR="005D34EE" w:rsidRPr="00693645" w:rsidRDefault="00B54B0A" w:rsidP="00B54B0A">
      <w:pPr>
        <w:widowControl w:val="0"/>
        <w:spacing w:before="240"/>
        <w:contextualSpacing/>
      </w:pPr>
      <w:r>
        <w:br/>
      </w:r>
      <w:r w:rsidR="00A72A30">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D34EE" w:rsidRPr="00693645" w14:paraId="010938A3" w14:textId="77777777" w:rsidTr="00EF5B32">
        <w:trPr>
          <w:trHeight w:val="773"/>
        </w:trPr>
        <w:tc>
          <w:tcPr>
            <w:tcW w:w="7385" w:type="dxa"/>
            <w:tcBorders>
              <w:bottom w:val="single" w:sz="4" w:space="0" w:color="auto"/>
            </w:tcBorders>
          </w:tcPr>
          <w:p w14:paraId="6721C9D3" w14:textId="77777777" w:rsidR="005D34EE" w:rsidRPr="00693645" w:rsidRDefault="005D34EE" w:rsidP="005D34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693645">
              <w:t>If the grantee funds operating costs in community residences</w:t>
            </w:r>
            <w:r w:rsidR="00FE7C74">
              <w:t xml:space="preserve"> as </w:t>
            </w:r>
            <w:r w:rsidR="0053326C">
              <w:t>allowed under Notice CPD-20-05 to</w:t>
            </w:r>
            <w:r w:rsidR="00EA4E92">
              <w:t xml:space="preserve"> prevent, prepare for, and respond to COVID-19</w:t>
            </w:r>
            <w:r w:rsidRPr="00693645">
              <w:t xml:space="preserve">, has the grantee or project sponsor(s) obtained and maintained certifications for the agreement of services at the community residence, the adequacy of funding, and the capability of the service providers?  </w:t>
            </w:r>
          </w:p>
          <w:p w14:paraId="1648965F" w14:textId="77777777" w:rsidR="005D34EE" w:rsidRPr="00693645" w:rsidRDefault="005D34EE" w:rsidP="005D34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[24 CFR 574.340(b)</w:t>
            </w:r>
            <w:r w:rsidR="00B7047E">
              <w:t>(1)</w:t>
            </w:r>
            <w:r w:rsidR="00AB68EA">
              <w:t>-</w:t>
            </w:r>
            <w:r w:rsidR="00B7047E">
              <w:t>(3)</w:t>
            </w:r>
            <w:r w:rsidR="00D23B6D">
              <w:t xml:space="preserve">; </w:t>
            </w:r>
            <w:r w:rsidR="00D23B6D">
              <w:rPr>
                <w:rFonts w:eastAsia="MS Mincho"/>
              </w:rPr>
              <w:t>Notice CPD-20-05, Section V</w:t>
            </w:r>
            <w:r w:rsidRPr="006936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D34EE" w:rsidRPr="00693645" w14:paraId="535AA304" w14:textId="77777777" w:rsidTr="00EF5B32">
              <w:trPr>
                <w:trHeight w:val="170"/>
              </w:trPr>
              <w:tc>
                <w:tcPr>
                  <w:tcW w:w="425" w:type="dxa"/>
                </w:tcPr>
                <w:p w14:paraId="79BD7182"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73B86E80"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05742275"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5D34EE" w:rsidRPr="00693645" w14:paraId="65D31FD2" w14:textId="77777777" w:rsidTr="00EF5B32">
              <w:trPr>
                <w:trHeight w:val="225"/>
              </w:trPr>
              <w:tc>
                <w:tcPr>
                  <w:tcW w:w="425" w:type="dxa"/>
                </w:tcPr>
                <w:p w14:paraId="572CB95A"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69CF96EC"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5BDDC4C8"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6F789C18"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D34EE" w:rsidRPr="00693645" w14:paraId="2D1AAB46" w14:textId="77777777" w:rsidTr="00EF5B32">
        <w:trPr>
          <w:cantSplit/>
        </w:trPr>
        <w:tc>
          <w:tcPr>
            <w:tcW w:w="9010" w:type="dxa"/>
            <w:gridSpan w:val="2"/>
            <w:tcBorders>
              <w:bottom w:val="single" w:sz="4" w:space="0" w:color="auto"/>
            </w:tcBorders>
          </w:tcPr>
          <w:p w14:paraId="59CE78B0"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60F8EFF9"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p w14:paraId="491B084F" w14:textId="77777777" w:rsidR="005D34EE" w:rsidRPr="00693645"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3295778" w14:textId="77777777" w:rsidR="005D34EE" w:rsidRPr="00693645" w:rsidRDefault="005D34EE" w:rsidP="00726B2E">
      <w:pPr>
        <w:widowControl w:val="0"/>
        <w:contextualSpacing/>
      </w:pPr>
    </w:p>
    <w:p w14:paraId="140D9BE5" w14:textId="77777777" w:rsidR="00FA1725" w:rsidRPr="00693645" w:rsidRDefault="00A72A30" w:rsidP="00726B2E">
      <w:pPr>
        <w:pStyle w:val="Level1"/>
        <w:widowControl w:val="0"/>
        <w:numPr>
          <w:ilvl w:val="0"/>
          <w:numId w:val="0"/>
        </w:numPr>
        <w:tabs>
          <w:tab w:val="left" w:pos="1440"/>
          <w:tab w:val="left" w:pos="2160"/>
          <w:tab w:val="left" w:pos="2880"/>
          <w:tab w:val="left" w:pos="3600"/>
          <w:tab w:val="left" w:pos="5040"/>
          <w:tab w:val="left" w:pos="5760"/>
          <w:tab w:val="left" w:pos="6480"/>
        </w:tabs>
      </w:pPr>
      <w: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1725" w:rsidRPr="00693645" w14:paraId="76C72411" w14:textId="77777777" w:rsidTr="00767103">
        <w:trPr>
          <w:trHeight w:val="773"/>
        </w:trPr>
        <w:tc>
          <w:tcPr>
            <w:tcW w:w="7385" w:type="dxa"/>
            <w:tcBorders>
              <w:bottom w:val="single" w:sz="4" w:space="0" w:color="auto"/>
            </w:tcBorders>
          </w:tcPr>
          <w:p w14:paraId="6922590F" w14:textId="77777777" w:rsidR="00FA1725" w:rsidRPr="00693645" w:rsidRDefault="00047631" w:rsidP="006D7C55">
            <w:pPr>
              <w:pStyle w:val="Level1"/>
              <w:widowControl w:val="0"/>
              <w:numPr>
                <w:ilvl w:val="0"/>
                <w:numId w:val="0"/>
              </w:numPr>
              <w:tabs>
                <w:tab w:val="left" w:pos="720"/>
              </w:tabs>
            </w:pPr>
            <w:r w:rsidRPr="00693645">
              <w:t xml:space="preserve">Does </w:t>
            </w:r>
            <w:r w:rsidR="00FA1725" w:rsidRPr="00693645">
              <w:t xml:space="preserve">the grantee ensure confidentiality and physical security of client records and the address/location for facilities leased or operated with HOPWA funds? </w:t>
            </w:r>
          </w:p>
          <w:p w14:paraId="65BF8F7B"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[24 CFR 574.440]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1725" w:rsidRPr="00693645" w14:paraId="0D91DB15" w14:textId="77777777" w:rsidTr="001D418B">
              <w:trPr>
                <w:trHeight w:val="170"/>
              </w:trPr>
              <w:tc>
                <w:tcPr>
                  <w:tcW w:w="425" w:type="dxa"/>
                </w:tcPr>
                <w:p w14:paraId="00F04544"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1C9E048B"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7520FCDF"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FA1725" w:rsidRPr="00693645" w14:paraId="221084A5" w14:textId="77777777" w:rsidTr="001D418B">
              <w:trPr>
                <w:trHeight w:val="225"/>
              </w:trPr>
              <w:tc>
                <w:tcPr>
                  <w:tcW w:w="425" w:type="dxa"/>
                </w:tcPr>
                <w:p w14:paraId="2F8E6B41"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05B5600D"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1A32987C"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6EBD7F3C"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1725" w:rsidRPr="00693645" w14:paraId="741498C8" w14:textId="77777777" w:rsidTr="00767103">
        <w:trPr>
          <w:cantSplit/>
        </w:trPr>
        <w:tc>
          <w:tcPr>
            <w:tcW w:w="9010" w:type="dxa"/>
            <w:gridSpan w:val="2"/>
            <w:tcBorders>
              <w:bottom w:val="single" w:sz="4" w:space="0" w:color="auto"/>
            </w:tcBorders>
          </w:tcPr>
          <w:p w14:paraId="50BFA95E" w14:textId="77777777" w:rsidR="00FA1725" w:rsidRPr="0069364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782C6FD6" w14:textId="77777777" w:rsidR="00785CB2"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p w14:paraId="63D16B77" w14:textId="77BBBC1C" w:rsidR="00B54B0A" w:rsidRPr="00693645" w:rsidRDefault="00B54B0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53627B7" w14:textId="2FFF210B" w:rsidR="009A6D34" w:rsidRPr="00693645" w:rsidRDefault="00B54B0A" w:rsidP="00726B2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br/>
      </w:r>
      <w:r w:rsidR="00A72A30">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18E6" w:rsidRPr="00693645" w14:paraId="7018E82D" w14:textId="77777777" w:rsidTr="00772274">
        <w:trPr>
          <w:trHeight w:val="773"/>
        </w:trPr>
        <w:tc>
          <w:tcPr>
            <w:tcW w:w="7385" w:type="dxa"/>
            <w:tcBorders>
              <w:bottom w:val="single" w:sz="4" w:space="0" w:color="auto"/>
            </w:tcBorders>
          </w:tcPr>
          <w:p w14:paraId="199E8973"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 xml:space="preserve">Does the grantee have procedures for ensuring that property and assets acquired with </w:t>
            </w:r>
            <w:r w:rsidR="00831750">
              <w:t>CARES Act</w:t>
            </w:r>
            <w:r w:rsidRPr="00693645">
              <w:t xml:space="preserve"> funds for use at HOPWA-assisted facilities are used for authorized purposes</w:t>
            </w:r>
            <w:r w:rsidR="00831750">
              <w:t xml:space="preserve"> under Notice </w:t>
            </w:r>
            <w:r w:rsidR="00C111CD">
              <w:t>CPD</w:t>
            </w:r>
            <w:r w:rsidR="00831750">
              <w:t>-20-05 to prevent, prepare for, and respond to COVID-19</w:t>
            </w:r>
            <w:r w:rsidRPr="00693645">
              <w:t xml:space="preserve">?  </w:t>
            </w:r>
          </w:p>
          <w:p w14:paraId="720BBED1"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[24 CFR 574.500</w:t>
            </w:r>
            <w:r w:rsidR="00D23B6D">
              <w:t xml:space="preserve">; </w:t>
            </w:r>
            <w:r w:rsidR="00D23B6D">
              <w:rPr>
                <w:rFonts w:eastAsia="MS Mincho"/>
              </w:rPr>
              <w:t>Notice CPD-20-05, Section V</w:t>
            </w:r>
            <w:r w:rsidR="00C64EB2" w:rsidRPr="006936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18E6" w:rsidRPr="00693645" w14:paraId="46E5A7AF" w14:textId="77777777" w:rsidTr="001D418B">
              <w:trPr>
                <w:trHeight w:val="170"/>
              </w:trPr>
              <w:tc>
                <w:tcPr>
                  <w:tcW w:w="425" w:type="dxa"/>
                </w:tcPr>
                <w:p w14:paraId="47A4410D"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03606392"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23D89555"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318E6" w:rsidRPr="00693645" w14:paraId="77592AD2" w14:textId="77777777" w:rsidTr="001D418B">
              <w:trPr>
                <w:trHeight w:val="225"/>
              </w:trPr>
              <w:tc>
                <w:tcPr>
                  <w:tcW w:w="425" w:type="dxa"/>
                </w:tcPr>
                <w:p w14:paraId="735EBB30"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14401FBE"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7B0E86E0"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32CCA669"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18E6" w:rsidRPr="00693645" w14:paraId="6A31DA9E" w14:textId="77777777" w:rsidTr="00772274">
        <w:trPr>
          <w:cantSplit/>
        </w:trPr>
        <w:tc>
          <w:tcPr>
            <w:tcW w:w="9010" w:type="dxa"/>
            <w:gridSpan w:val="2"/>
            <w:tcBorders>
              <w:bottom w:val="single" w:sz="4" w:space="0" w:color="auto"/>
            </w:tcBorders>
          </w:tcPr>
          <w:p w14:paraId="069004FB" w14:textId="0D75755C"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rPr>
                <w:b/>
                <w:bCs/>
              </w:rPr>
              <w:t>Describe Basis for Conclusion:</w:t>
            </w: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p w14:paraId="6E240AB5" w14:textId="77777777" w:rsidR="00B54B0A" w:rsidRPr="00693645" w:rsidRDefault="00B54B0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E1BC3C2" w14:textId="77777777" w:rsidR="00D93161" w:rsidRPr="00693645" w:rsidRDefault="00D93161"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59CC3E1" w14:textId="69A36AB3" w:rsidR="009A6D34" w:rsidRPr="00693645" w:rsidRDefault="00B54B0A" w:rsidP="00726B2E">
      <w:pPr>
        <w:pStyle w:val="Level1"/>
        <w:widowControl w:val="0"/>
        <w:numPr>
          <w:ilvl w:val="0"/>
          <w:numId w:val="0"/>
        </w:numPr>
        <w:tabs>
          <w:tab w:val="left" w:pos="-90"/>
          <w:tab w:val="left" w:pos="1440"/>
          <w:tab w:val="left" w:pos="2160"/>
          <w:tab w:val="left" w:pos="2880"/>
          <w:tab w:val="left" w:pos="3600"/>
          <w:tab w:val="left" w:pos="5040"/>
          <w:tab w:val="left" w:pos="5760"/>
          <w:tab w:val="left" w:pos="6480"/>
        </w:tabs>
      </w:pPr>
      <w:r>
        <w:br/>
      </w:r>
      <w:r w:rsidR="00A72A30">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D25EF" w:rsidRPr="00693645" w14:paraId="0DC69DF7" w14:textId="77777777" w:rsidTr="007D25EF">
        <w:trPr>
          <w:trHeight w:val="773"/>
        </w:trPr>
        <w:tc>
          <w:tcPr>
            <w:tcW w:w="7367" w:type="dxa"/>
            <w:tcBorders>
              <w:bottom w:val="single" w:sz="4" w:space="0" w:color="auto"/>
            </w:tcBorders>
          </w:tcPr>
          <w:p w14:paraId="3A135878" w14:textId="77777777" w:rsidR="007D25EF" w:rsidRPr="00522F17"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bookmarkStart w:id="14" w:name="_Hlk88207064"/>
            <w:r w:rsidRPr="00522F17">
              <w:t>Does the grantee and/or project sponsor comply with time limitations on</w:t>
            </w:r>
            <w:r w:rsidR="00B27623">
              <w:t xml:space="preserve"> </w:t>
            </w:r>
            <w:r w:rsidRPr="00522F17">
              <w:t xml:space="preserve">short-term rent, mortgage, and utility payments by not providing any individual more than 24 months of assistance?   </w:t>
            </w:r>
          </w:p>
          <w:p w14:paraId="1335C33F" w14:textId="77777777" w:rsidR="007D25EF" w:rsidRPr="00693645" w:rsidRDefault="007D25EF" w:rsidP="007240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046F61">
              <w:t>Notice CPD-20-05, Section III.C</w:t>
            </w:r>
            <w:r>
              <w:t xml:space="preserve">; </w:t>
            </w:r>
            <w:r w:rsidRPr="001A0252">
              <w:t>Grant Agreement, Article</w:t>
            </w:r>
            <w:r>
              <w:t>s</w:t>
            </w:r>
            <w:r w:rsidRPr="001A0252">
              <w:t xml:space="preserve"> </w:t>
            </w:r>
            <w:r>
              <w:t xml:space="preserve">II and </w:t>
            </w:r>
            <w:r w:rsidRPr="001A0252">
              <w:t>XVII (HOPWA-CV)/Article</w:t>
            </w:r>
            <w:r>
              <w:t>s</w:t>
            </w:r>
            <w:r w:rsidRPr="001A0252">
              <w:t xml:space="preserve"> </w:t>
            </w:r>
            <w:r>
              <w:t xml:space="preserve">II and </w:t>
            </w:r>
            <w:r w:rsidRPr="001A0252">
              <w:t>XX (HOPWA-CV-C)</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D25EF" w:rsidRPr="00693645" w14:paraId="3CD64523" w14:textId="77777777">
              <w:trPr>
                <w:trHeight w:val="170"/>
              </w:trPr>
              <w:tc>
                <w:tcPr>
                  <w:tcW w:w="425" w:type="dxa"/>
                </w:tcPr>
                <w:p w14:paraId="108FFE96"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7F268AE4"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04AB5B32"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7D25EF" w:rsidRPr="00693645" w14:paraId="5373A1BB" w14:textId="77777777">
              <w:trPr>
                <w:trHeight w:val="225"/>
              </w:trPr>
              <w:tc>
                <w:tcPr>
                  <w:tcW w:w="425" w:type="dxa"/>
                </w:tcPr>
                <w:p w14:paraId="03271D7F"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0EA33315"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25EB6AF9"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16106385"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D25EF" w:rsidRPr="00693645" w14:paraId="74FFEDB7" w14:textId="77777777" w:rsidTr="007D25EF">
        <w:trPr>
          <w:cantSplit/>
        </w:trPr>
        <w:tc>
          <w:tcPr>
            <w:tcW w:w="8990" w:type="dxa"/>
            <w:gridSpan w:val="2"/>
            <w:tcBorders>
              <w:bottom w:val="nil"/>
            </w:tcBorders>
          </w:tcPr>
          <w:p w14:paraId="17A6CC7F"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rPr>
                <w:b/>
                <w:bCs/>
              </w:rPr>
              <w:t>Describe Basis for Conclusion:</w:t>
            </w:r>
          </w:p>
        </w:tc>
      </w:tr>
      <w:tr w:rsidR="007D25EF" w:rsidRPr="00693645" w14:paraId="172AC5F7" w14:textId="77777777" w:rsidTr="007D25EF">
        <w:trPr>
          <w:cantSplit/>
          <w:trHeight w:val="207"/>
        </w:trPr>
        <w:tc>
          <w:tcPr>
            <w:tcW w:w="8990" w:type="dxa"/>
            <w:gridSpan w:val="2"/>
            <w:tcBorders>
              <w:top w:val="nil"/>
              <w:bottom w:val="nil"/>
            </w:tcBorders>
          </w:tcPr>
          <w:p w14:paraId="194F6D8F" w14:textId="77777777" w:rsidR="007D25EF" w:rsidRPr="00693645"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37"/>
                  <w:enabled/>
                  <w:calcOnExit w:val="0"/>
                  <w:textInput/>
                </w:ffData>
              </w:fldChar>
            </w:r>
            <w:bookmarkStart w:id="15" w:name="Text37"/>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bookmarkEnd w:id="15"/>
          </w:p>
        </w:tc>
      </w:tr>
      <w:tr w:rsidR="007D25EF" w:rsidRPr="00693645" w14:paraId="7419EB82" w14:textId="77777777" w:rsidTr="00DC6E4F">
        <w:trPr>
          <w:cantSplit/>
          <w:trHeight w:val="68"/>
        </w:trPr>
        <w:tc>
          <w:tcPr>
            <w:tcW w:w="8990" w:type="dxa"/>
            <w:gridSpan w:val="2"/>
            <w:tcBorders>
              <w:top w:val="nil"/>
            </w:tcBorders>
          </w:tcPr>
          <w:p w14:paraId="6B6746F4" w14:textId="77777777" w:rsidR="007D25EF" w:rsidRPr="00693645" w:rsidDel="00A72A30" w:rsidRDefault="007D25EF" w:rsidP="007D25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bookmarkEnd w:id="14"/>
    <w:p w14:paraId="216CD795" w14:textId="5BCB53B6" w:rsidR="009A6D34" w:rsidRDefault="00A72A30" w:rsidP="006936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17</w:t>
      </w:r>
      <w:r w:rsidR="007A530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5303" w:rsidRPr="00693645" w14:paraId="40705ACB" w14:textId="77777777" w:rsidTr="007A5303">
        <w:trPr>
          <w:trHeight w:val="773"/>
        </w:trPr>
        <w:tc>
          <w:tcPr>
            <w:tcW w:w="7367" w:type="dxa"/>
            <w:tcBorders>
              <w:bottom w:val="single" w:sz="4" w:space="0" w:color="auto"/>
            </w:tcBorders>
          </w:tcPr>
          <w:p w14:paraId="6797449F" w14:textId="77777777" w:rsidR="007A5303" w:rsidRPr="00693645" w:rsidRDefault="007A5303" w:rsidP="004761DE">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pPr>
            <w:r w:rsidRPr="00693645">
              <w:t xml:space="preserve">For short-term facilities such as overnight shelters, does the grantee and/or project sponsor comply </w:t>
            </w:r>
            <w:r>
              <w:t>with</w:t>
            </w:r>
            <w:r w:rsidRPr="00693645">
              <w:t xml:space="preserve"> residency limitations of not providing shelter for more than 50 families or individuals at any single time?</w:t>
            </w:r>
          </w:p>
          <w:p w14:paraId="31306B45" w14:textId="77777777" w:rsidR="007A5303" w:rsidRPr="000C7A6F" w:rsidRDefault="007A5303" w:rsidP="00B276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rPr>
                <w:i/>
                <w:iCs/>
              </w:rPr>
            </w:pPr>
            <w:r>
              <w:rPr>
                <w:i/>
                <w:iCs/>
              </w:rPr>
              <w:t>If “no” continue to question 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5303" w:rsidRPr="00693645" w14:paraId="07657A07" w14:textId="77777777" w:rsidTr="00201C0A">
              <w:trPr>
                <w:trHeight w:val="170"/>
              </w:trPr>
              <w:tc>
                <w:tcPr>
                  <w:tcW w:w="425" w:type="dxa"/>
                </w:tcPr>
                <w:p w14:paraId="298FF1F0"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12413CB0"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6BC1DDC3"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7A5303" w:rsidRPr="00693645" w14:paraId="0B2BE233" w14:textId="77777777" w:rsidTr="00201C0A">
              <w:trPr>
                <w:trHeight w:val="225"/>
              </w:trPr>
              <w:tc>
                <w:tcPr>
                  <w:tcW w:w="425" w:type="dxa"/>
                </w:tcPr>
                <w:p w14:paraId="5B071F81"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3B508436"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1AECD81F"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2D917633"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5303" w:rsidRPr="00693645" w14:paraId="70C7DEB0" w14:textId="77777777" w:rsidTr="007A5303">
        <w:trPr>
          <w:cantSplit/>
        </w:trPr>
        <w:tc>
          <w:tcPr>
            <w:tcW w:w="8990" w:type="dxa"/>
            <w:gridSpan w:val="2"/>
            <w:tcBorders>
              <w:top w:val="nil"/>
            </w:tcBorders>
          </w:tcPr>
          <w:p w14:paraId="3157F68A" w14:textId="77777777" w:rsidR="007A5303"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1699C8FA" w14:textId="77777777" w:rsidR="00B27623"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p w14:paraId="24BFE52E"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A5303" w:rsidRPr="00693645" w14:paraId="2E755E54" w14:textId="77777777" w:rsidTr="007A5303">
        <w:trPr>
          <w:trHeight w:val="773"/>
        </w:trPr>
        <w:tc>
          <w:tcPr>
            <w:tcW w:w="7367" w:type="dxa"/>
            <w:tcBorders>
              <w:bottom w:val="single" w:sz="4" w:space="0" w:color="auto"/>
            </w:tcBorders>
          </w:tcPr>
          <w:p w14:paraId="3EB702FE" w14:textId="77777777" w:rsidR="007A5303" w:rsidRPr="00693645" w:rsidRDefault="007A5303" w:rsidP="004761DE">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pPr>
            <w:r>
              <w:t xml:space="preserve">If grantee and/or project sponsor does not comply with limitations of not providing shelter for more than 50 families or individuals at any single time </w:t>
            </w:r>
            <w:r w:rsidR="00D967AE">
              <w:t xml:space="preserve">is </w:t>
            </w:r>
            <w:proofErr w:type="gramStart"/>
            <w:r w:rsidR="00D967AE">
              <w:t>th</w:t>
            </w:r>
            <w:r w:rsidR="004046CF">
              <w:t>e</w:t>
            </w:r>
            <w:r w:rsidR="006F25C0">
              <w:t>re</w:t>
            </w:r>
            <w:proofErr w:type="gramEnd"/>
            <w:r w:rsidR="00D967AE">
              <w:t xml:space="preserve"> documentation of</w:t>
            </w:r>
            <w:r w:rsidR="005A2628">
              <w:t xml:space="preserve"> a</w:t>
            </w:r>
            <w:r w:rsidR="00D967AE">
              <w:t xml:space="preserve"> HUD waiver</w:t>
            </w:r>
            <w:r w:rsidRPr="00693645">
              <w:t>?</w:t>
            </w:r>
          </w:p>
          <w:p w14:paraId="0DFAAA43"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[24 CFR 574.330</w:t>
            </w:r>
            <w:r>
              <w:t>; 24 CFR 574.330(b)(2)</w:t>
            </w:r>
            <w:r w:rsidRPr="00693645">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5303" w:rsidRPr="00693645" w14:paraId="4BA0F1A1" w14:textId="77777777" w:rsidTr="00201C0A">
              <w:trPr>
                <w:trHeight w:val="170"/>
              </w:trPr>
              <w:tc>
                <w:tcPr>
                  <w:tcW w:w="425" w:type="dxa"/>
                </w:tcPr>
                <w:p w14:paraId="6462739A"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2FF9BBAE"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1AA1C8CC"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7A5303" w:rsidRPr="00693645" w14:paraId="11FDEE09" w14:textId="77777777" w:rsidTr="00201C0A">
              <w:trPr>
                <w:trHeight w:val="225"/>
              </w:trPr>
              <w:tc>
                <w:tcPr>
                  <w:tcW w:w="425" w:type="dxa"/>
                </w:tcPr>
                <w:p w14:paraId="78629E2D"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7A5B2BBD"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16A9FA8F"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55A17794"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5303" w:rsidRPr="00693645" w14:paraId="7C7C531D" w14:textId="77777777" w:rsidTr="007A5303">
        <w:trPr>
          <w:cantSplit/>
        </w:trPr>
        <w:tc>
          <w:tcPr>
            <w:tcW w:w="8990" w:type="dxa"/>
            <w:gridSpan w:val="2"/>
            <w:tcBorders>
              <w:bottom w:val="nil"/>
            </w:tcBorders>
          </w:tcPr>
          <w:p w14:paraId="67B09621"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rPr>
                <w:b/>
                <w:bCs/>
              </w:rPr>
              <w:t>Describe Basis for Conclusion:</w:t>
            </w:r>
          </w:p>
        </w:tc>
      </w:tr>
      <w:tr w:rsidR="007A5303" w:rsidRPr="00693645" w14:paraId="793352EA" w14:textId="77777777" w:rsidTr="007A5303">
        <w:trPr>
          <w:cantSplit/>
          <w:trHeight w:val="207"/>
        </w:trPr>
        <w:tc>
          <w:tcPr>
            <w:tcW w:w="8990" w:type="dxa"/>
            <w:gridSpan w:val="2"/>
            <w:tcBorders>
              <w:top w:val="nil"/>
              <w:bottom w:val="nil"/>
            </w:tcBorders>
          </w:tcPr>
          <w:p w14:paraId="488D8BA7"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tc>
      </w:tr>
      <w:tr w:rsidR="007A5303" w:rsidRPr="00693645" w14:paraId="5A760676" w14:textId="77777777" w:rsidTr="007A5303">
        <w:trPr>
          <w:cantSplit/>
        </w:trPr>
        <w:tc>
          <w:tcPr>
            <w:tcW w:w="8990" w:type="dxa"/>
            <w:gridSpan w:val="2"/>
            <w:tcBorders>
              <w:top w:val="nil"/>
            </w:tcBorders>
          </w:tcPr>
          <w:p w14:paraId="4100E5A0" w14:textId="77777777" w:rsidR="007A5303" w:rsidRPr="00693645" w:rsidRDefault="007A530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E2C6D0" w14:textId="77777777" w:rsidR="007A5303" w:rsidRPr="00693645" w:rsidRDefault="007A5303" w:rsidP="0069364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2F2139F" w14:textId="77777777" w:rsidR="003077DF" w:rsidRPr="00693645" w:rsidRDefault="00A72A30" w:rsidP="00726B2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6"/>
        <w:gridCol w:w="1614"/>
      </w:tblGrid>
      <w:tr w:rsidR="003077DF" w:rsidRPr="00693645" w14:paraId="2B96B3BC" w14:textId="77777777" w:rsidTr="00AE7DBC">
        <w:trPr>
          <w:trHeight w:val="773"/>
        </w:trPr>
        <w:tc>
          <w:tcPr>
            <w:tcW w:w="7376" w:type="dxa"/>
            <w:tcBorders>
              <w:bottom w:val="single" w:sz="4" w:space="0" w:color="auto"/>
            </w:tcBorders>
          </w:tcPr>
          <w:p w14:paraId="3BE7908E" w14:textId="77777777" w:rsidR="003077DF" w:rsidRDefault="00B2391A" w:rsidP="003077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16" w:name="_Hlk88208678"/>
            <w:r>
              <w:t xml:space="preserve">a. </w:t>
            </w:r>
            <w:r w:rsidR="003077DF" w:rsidRPr="00235CA8">
              <w:t xml:space="preserve">For short-term facilities such as overnight shelters, did the grantee utilize </w:t>
            </w:r>
            <w:r w:rsidR="00015587">
              <w:t xml:space="preserve">funds to allow for </w:t>
            </w:r>
            <w:r w:rsidR="003077DF" w:rsidRPr="00235CA8">
              <w:t>short-term supported facilities to provide residence for any individual for a period up to 120 days in a six-month period?</w:t>
            </w:r>
          </w:p>
          <w:p w14:paraId="3DA1709A" w14:textId="77777777" w:rsidR="00015587" w:rsidRPr="00657B1D" w:rsidRDefault="00015587" w:rsidP="00DC6E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rPr>
            </w:pPr>
            <w:r w:rsidRPr="00666979">
              <w:rPr>
                <w:rFonts w:eastAsia="MS Mincho"/>
                <w:i/>
                <w:iCs/>
              </w:rPr>
              <w:t>If “</w:t>
            </w:r>
            <w:r>
              <w:rPr>
                <w:rFonts w:eastAsia="MS Mincho"/>
                <w:i/>
                <w:iCs/>
              </w:rPr>
              <w:t>yes</w:t>
            </w:r>
            <w:r w:rsidRPr="00666979">
              <w:rPr>
                <w:rFonts w:eastAsia="MS Mincho"/>
                <w:i/>
                <w:iCs/>
              </w:rPr>
              <w:t>”</w:t>
            </w:r>
            <w:r>
              <w:rPr>
                <w:rFonts w:eastAsia="MS Mincho"/>
                <w:i/>
                <w:iCs/>
              </w:rPr>
              <w:t xml:space="preserve"> is checked, </w:t>
            </w:r>
            <w:r w:rsidRPr="00666979">
              <w:rPr>
                <w:rFonts w:eastAsia="MS Mincho"/>
                <w:i/>
                <w:iCs/>
              </w:rPr>
              <w:t xml:space="preserve">answer question b. </w:t>
            </w:r>
          </w:p>
          <w:p w14:paraId="756995B0" w14:textId="77777777" w:rsidR="0016506D" w:rsidRDefault="0016506D" w:rsidP="0016506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p>
          <w:p w14:paraId="6EA087A8" w14:textId="1322D463" w:rsidR="003077DF" w:rsidRPr="00693645" w:rsidRDefault="003077DF" w:rsidP="008F79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firstLine="10"/>
              <w:jc w:val="both"/>
            </w:pPr>
          </w:p>
        </w:tc>
        <w:tc>
          <w:tcPr>
            <w:tcW w:w="161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3077DF" w:rsidRPr="00693645" w14:paraId="515B747D" w14:textId="77777777" w:rsidTr="00F76597">
              <w:trPr>
                <w:trHeight w:val="170"/>
              </w:trPr>
              <w:tc>
                <w:tcPr>
                  <w:tcW w:w="425" w:type="dxa"/>
                </w:tcPr>
                <w:p w14:paraId="1F8128A7" w14:textId="77777777" w:rsidR="003077DF" w:rsidRPr="00693645" w:rsidRDefault="003077DF" w:rsidP="00F76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39014272" w14:textId="77777777" w:rsidR="003077DF" w:rsidRPr="00693645" w:rsidRDefault="003077DF" w:rsidP="00F76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005ED69A" w14:textId="77777777" w:rsidR="003077DF" w:rsidRPr="00693645" w:rsidRDefault="003077DF" w:rsidP="00F76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3077DF" w:rsidRPr="00693645" w14:paraId="3D0BF97C" w14:textId="77777777" w:rsidTr="00F76597">
              <w:trPr>
                <w:trHeight w:val="225"/>
              </w:trPr>
              <w:tc>
                <w:tcPr>
                  <w:tcW w:w="425" w:type="dxa"/>
                </w:tcPr>
                <w:p w14:paraId="3C90AF23" w14:textId="77777777" w:rsidR="003077DF" w:rsidRPr="00693645" w:rsidRDefault="003077DF" w:rsidP="00F76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159B9DC5" w14:textId="77777777" w:rsidR="003077DF" w:rsidRPr="00693645" w:rsidRDefault="003077DF" w:rsidP="00F76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0E00500F" w14:textId="77777777" w:rsidR="003077DF" w:rsidRPr="00693645" w:rsidRDefault="003077DF" w:rsidP="00F76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0F6EE011" w14:textId="77777777" w:rsidR="003077DF" w:rsidRPr="00693645" w:rsidRDefault="003077DF" w:rsidP="00F76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bookmarkEnd w:id="16"/>
      <w:tr w:rsidR="00D967AE" w:rsidRPr="00693645" w14:paraId="15460CB2" w14:textId="77777777" w:rsidTr="00D967AE">
        <w:trPr>
          <w:cantSplit/>
        </w:trPr>
        <w:tc>
          <w:tcPr>
            <w:tcW w:w="8990" w:type="dxa"/>
            <w:gridSpan w:val="2"/>
            <w:tcBorders>
              <w:bottom w:val="nil"/>
            </w:tcBorders>
          </w:tcPr>
          <w:p w14:paraId="4F79F8AE" w14:textId="77777777" w:rsidR="00D967AE" w:rsidRPr="00693645" w:rsidRDefault="00D967AE"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rPr>
                <w:b/>
                <w:bCs/>
              </w:rPr>
              <w:t>Describe Basis for Conclusion:</w:t>
            </w:r>
          </w:p>
        </w:tc>
      </w:tr>
      <w:tr w:rsidR="00D967AE" w:rsidRPr="00693645" w14:paraId="314A4DEE" w14:textId="77777777" w:rsidTr="00CD01FC">
        <w:trPr>
          <w:cantSplit/>
          <w:trHeight w:val="351"/>
        </w:trPr>
        <w:tc>
          <w:tcPr>
            <w:tcW w:w="8990" w:type="dxa"/>
            <w:gridSpan w:val="2"/>
            <w:tcBorders>
              <w:top w:val="nil"/>
            </w:tcBorders>
          </w:tcPr>
          <w:p w14:paraId="3B61C834" w14:textId="77777777" w:rsidR="00D967AE" w:rsidRPr="00693645" w:rsidRDefault="00D967AE"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38"/>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tc>
      </w:tr>
      <w:tr w:rsidR="00B27623" w:rsidRPr="00693645" w14:paraId="775F2E65" w14:textId="77777777" w:rsidTr="00201C0A">
        <w:trPr>
          <w:trHeight w:val="773"/>
        </w:trPr>
        <w:tc>
          <w:tcPr>
            <w:tcW w:w="7376" w:type="dxa"/>
            <w:tcBorders>
              <w:bottom w:val="single" w:sz="4" w:space="0" w:color="auto"/>
            </w:tcBorders>
          </w:tcPr>
          <w:p w14:paraId="0A9C718A" w14:textId="3D09E79A" w:rsidR="00B27623" w:rsidRDefault="00B27623" w:rsidP="00B54B0A">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pPr>
            <w:r>
              <w:rPr>
                <w:rFonts w:eastAsia="MS Mincho"/>
              </w:rPr>
              <w:t xml:space="preserve">If the grantee used funds to address the need for longer time limits on STRMU assistance, did the grantee meet HUD’s conditions for waiving this limitation in response to COVID-19?  </w:t>
            </w:r>
          </w:p>
          <w:p w14:paraId="2EBC78F3" w14:textId="77777777" w:rsidR="00B27623"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b/>
                <w:bCs/>
              </w:rPr>
            </w:pPr>
          </w:p>
          <w:p w14:paraId="0F78D680" w14:textId="77777777" w:rsidR="00B27623" w:rsidRPr="00051AC9"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051AC9">
              <w:rPr>
                <w:rFonts w:eastAsia="MS Mincho"/>
                <w:b/>
                <w:bCs/>
                <w:sz w:val="22"/>
                <w:szCs w:val="22"/>
              </w:rPr>
              <w:t>Note:</w:t>
            </w:r>
            <w:r w:rsidRPr="00051AC9">
              <w:rPr>
                <w:rFonts w:eastAsia="MS Mincho"/>
                <w:sz w:val="22"/>
                <w:szCs w:val="22"/>
              </w:rPr>
              <w:t xml:space="preserve"> Use the checklist below to assess and note compliance with the conditions on HUD’s waiver of the </w:t>
            </w:r>
            <w:r>
              <w:rPr>
                <w:rFonts w:eastAsia="MS Mincho"/>
                <w:sz w:val="22"/>
                <w:szCs w:val="22"/>
              </w:rPr>
              <w:t>time limits for STRMU assistance</w:t>
            </w:r>
            <w:r w:rsidR="001B61AF">
              <w:rPr>
                <w:rFonts w:eastAsia="MS Mincho"/>
                <w:sz w:val="22"/>
                <w:szCs w:val="22"/>
              </w:rPr>
              <w:t xml:space="preserve"> </w:t>
            </w:r>
            <w:r w:rsidRPr="00051AC9">
              <w:rPr>
                <w:rFonts w:eastAsia="MS Mincho"/>
                <w:sz w:val="22"/>
                <w:szCs w:val="22"/>
              </w:rPr>
              <w:t xml:space="preserve">to respond to COVID-19. </w:t>
            </w:r>
          </w:p>
          <w:tbl>
            <w:tblPr>
              <w:tblW w:w="0" w:type="auto"/>
              <w:tblInd w:w="720" w:type="dxa"/>
              <w:tblLook w:val="04A0" w:firstRow="1" w:lastRow="0" w:firstColumn="1" w:lastColumn="0" w:noHBand="0" w:noVBand="1"/>
            </w:tblPr>
            <w:tblGrid>
              <w:gridCol w:w="527"/>
              <w:gridCol w:w="6100"/>
            </w:tblGrid>
            <w:tr w:rsidR="00B27623" w:rsidRPr="00051AC9" w14:paraId="6CDF78FA" w14:textId="77777777" w:rsidTr="005616A1">
              <w:tc>
                <w:tcPr>
                  <w:tcW w:w="527" w:type="dxa"/>
                  <w:shd w:val="clear" w:color="auto" w:fill="auto"/>
                </w:tcPr>
                <w:p w14:paraId="29C9A645"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37FC80A1"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Grantee notified HUD two days before the grantee anticipates using the waiver flexibility, as specified in the waiver memorandum that applied to the months reviewed. </w:t>
                  </w:r>
                </w:p>
              </w:tc>
            </w:tr>
            <w:tr w:rsidR="00B27623" w:rsidRPr="00051AC9" w14:paraId="15FA9B98" w14:textId="77777777" w:rsidTr="005616A1">
              <w:tc>
                <w:tcPr>
                  <w:tcW w:w="527" w:type="dxa"/>
                  <w:shd w:val="clear" w:color="auto" w:fill="auto"/>
                </w:tcPr>
                <w:p w14:paraId="5430FC84"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76542ACB"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Grantee’s program records include written documentation of the specific conditions that justify the grantee’s use of the waiver, consistent with HUD’s  justifications and limitations on the waiver (e.g., the records describe the financial and/or health problems the pandemic caused or exacerbated in the community, which justify the grantee’s use of the time limits to STRMU waiver.</w:t>
                  </w:r>
                </w:p>
              </w:tc>
            </w:tr>
            <w:tr w:rsidR="00B27623" w:rsidRPr="00051AC9" w14:paraId="13C58B74" w14:textId="77777777" w:rsidTr="005616A1">
              <w:trPr>
                <w:trHeight w:val="540"/>
              </w:trPr>
              <w:tc>
                <w:tcPr>
                  <w:tcW w:w="527" w:type="dxa"/>
                  <w:shd w:val="clear" w:color="auto" w:fill="auto"/>
                </w:tcPr>
                <w:p w14:paraId="4A2FD4C9"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2802F033"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eastAsia="MS Mincho"/>
                      <w:sz w:val="22"/>
                      <w:szCs w:val="22"/>
                    </w:rPr>
                    <w:t xml:space="preserve">The grantee only used the waiver for </w:t>
                  </w:r>
                  <w:r w:rsidRPr="005616A1">
                    <w:rPr>
                      <w:sz w:val="22"/>
                      <w:szCs w:val="22"/>
                    </w:rPr>
                    <w:t xml:space="preserve">STRMU </w:t>
                  </w:r>
                  <w:r w:rsidRPr="005616A1">
                    <w:rPr>
                      <w:rFonts w:eastAsia="MS Mincho"/>
                      <w:sz w:val="22"/>
                      <w:szCs w:val="22"/>
                    </w:rPr>
                    <w:t xml:space="preserve">costs for the recommended time frame set by local healthcare professionals. </w:t>
                  </w:r>
                </w:p>
              </w:tc>
            </w:tr>
            <w:tr w:rsidR="00B27623" w:rsidRPr="00051AC9" w14:paraId="47D314F2" w14:textId="77777777" w:rsidTr="005616A1">
              <w:tc>
                <w:tcPr>
                  <w:tcW w:w="527" w:type="dxa"/>
                  <w:shd w:val="clear" w:color="auto" w:fill="auto"/>
                </w:tcPr>
                <w:p w14:paraId="1C839A17"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7FBB19A0" w14:textId="77777777" w:rsidR="00B27623" w:rsidRPr="005616A1" w:rsidRDefault="00B27623"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 xml:space="preserve">Effective dates: The time limits for STRMU waiver </w:t>
                  </w:r>
                  <w:proofErr w:type="gramStart"/>
                  <w:r w:rsidRPr="005616A1">
                    <w:rPr>
                      <w:sz w:val="22"/>
                      <w:szCs w:val="22"/>
                    </w:rPr>
                    <w:t>was</w:t>
                  </w:r>
                  <w:proofErr w:type="gramEnd"/>
                  <w:r w:rsidRPr="005616A1">
                    <w:rPr>
                      <w:sz w:val="22"/>
                      <w:szCs w:val="22"/>
                    </w:rPr>
                    <w:t xml:space="preserve"> only </w:t>
                  </w:r>
                  <w:r w:rsidRPr="005616A1">
                    <w:rPr>
                      <w:sz w:val="22"/>
                      <w:szCs w:val="22"/>
                    </w:rPr>
                    <w:lastRenderedPageBreak/>
                    <w:t>effective for the following timeframes: March 31, 2020 through December 31, 2022.</w:t>
                  </w:r>
                </w:p>
              </w:tc>
            </w:tr>
          </w:tbl>
          <w:p w14:paraId="07D771A4" w14:textId="77777777" w:rsidR="00B27623"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Pr>
                <w:rFonts w:eastAsia="MS Mincho"/>
              </w:rPr>
              <w:lastRenderedPageBreak/>
              <w:t xml:space="preserve"> </w:t>
            </w:r>
          </w:p>
          <w:p w14:paraId="6F2F5F5E"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firstLine="10"/>
              <w:jc w:val="both"/>
            </w:pPr>
            <w:r w:rsidRPr="00693645">
              <w:t>[24</w:t>
            </w:r>
            <w:r>
              <w:t xml:space="preserve"> </w:t>
            </w:r>
            <w:r w:rsidRPr="00693645">
              <w:t>CFR</w:t>
            </w:r>
            <w:r>
              <w:t xml:space="preserve"> </w:t>
            </w:r>
            <w:r w:rsidRPr="00693645">
              <w:t>574.330</w:t>
            </w:r>
            <w:r>
              <w:t>;</w:t>
            </w:r>
            <w:r w:rsidRPr="00046F61">
              <w:t>Notice CPD-20-05, Section III.C</w:t>
            </w:r>
            <w:r>
              <w:t xml:space="preserve">; </w:t>
            </w:r>
            <w:r w:rsidRPr="001A0252">
              <w:t>Grant Agreement, Article</w:t>
            </w:r>
            <w:r>
              <w:t>s</w:t>
            </w:r>
            <w:r w:rsidRPr="001A0252">
              <w:t xml:space="preserve"> </w:t>
            </w:r>
            <w:r>
              <w:t xml:space="preserve">II and </w:t>
            </w:r>
            <w:r w:rsidRPr="001A0252">
              <w:t>XVII (HOPWA-CV)/Article</w:t>
            </w:r>
            <w:r>
              <w:t>s</w:t>
            </w:r>
            <w:r w:rsidRPr="001A0252">
              <w:t xml:space="preserve"> </w:t>
            </w:r>
            <w:r>
              <w:t xml:space="preserve">II and </w:t>
            </w:r>
            <w:r w:rsidRPr="001A0252">
              <w:t>XX (HOPWA-CV-C)</w:t>
            </w:r>
            <w:r>
              <w:t>]</w:t>
            </w:r>
          </w:p>
        </w:tc>
        <w:tc>
          <w:tcPr>
            <w:tcW w:w="161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B27623" w:rsidRPr="00693645" w14:paraId="20AF02BD" w14:textId="77777777" w:rsidTr="00201C0A">
              <w:trPr>
                <w:trHeight w:val="170"/>
              </w:trPr>
              <w:tc>
                <w:tcPr>
                  <w:tcW w:w="425" w:type="dxa"/>
                </w:tcPr>
                <w:p w14:paraId="076A7B3C"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lastRenderedPageBreak/>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1B06576F"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5D54FE5C"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B27623" w:rsidRPr="00693645" w14:paraId="0E7B9CCE" w14:textId="77777777" w:rsidTr="00201C0A">
              <w:trPr>
                <w:trHeight w:val="225"/>
              </w:trPr>
              <w:tc>
                <w:tcPr>
                  <w:tcW w:w="425" w:type="dxa"/>
                </w:tcPr>
                <w:p w14:paraId="7508D50A"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6EE1CC4D"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6767A6EC"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373B41FC"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27623" w:rsidRPr="00693645" w14:paraId="708F4D3F" w14:textId="77777777" w:rsidTr="00201C0A">
        <w:trPr>
          <w:cantSplit/>
        </w:trPr>
        <w:tc>
          <w:tcPr>
            <w:tcW w:w="8990" w:type="dxa"/>
            <w:gridSpan w:val="2"/>
            <w:tcBorders>
              <w:bottom w:val="nil"/>
            </w:tcBorders>
          </w:tcPr>
          <w:p w14:paraId="1983CE55"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rPr>
                <w:b/>
                <w:bCs/>
              </w:rPr>
              <w:t>Describe Basis for Conclusion:</w:t>
            </w:r>
          </w:p>
        </w:tc>
      </w:tr>
      <w:tr w:rsidR="00B27623" w:rsidRPr="00693645" w14:paraId="63770769" w14:textId="77777777" w:rsidTr="00201C0A">
        <w:trPr>
          <w:cantSplit/>
          <w:trHeight w:val="351"/>
        </w:trPr>
        <w:tc>
          <w:tcPr>
            <w:tcW w:w="8990" w:type="dxa"/>
            <w:gridSpan w:val="2"/>
            <w:tcBorders>
              <w:top w:val="nil"/>
            </w:tcBorders>
          </w:tcPr>
          <w:p w14:paraId="449356D5" w14:textId="77777777" w:rsidR="00B27623" w:rsidRPr="00693645" w:rsidRDefault="00B27623"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38"/>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tc>
      </w:tr>
    </w:tbl>
    <w:p w14:paraId="686445C5" w14:textId="77777777" w:rsidR="00E624D7" w:rsidRDefault="00E624D7" w:rsidP="00E624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9D595B8" w14:textId="77777777" w:rsidR="00A65B7D" w:rsidRPr="00693645" w:rsidRDefault="00E624D7" w:rsidP="003077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A72A30">
        <w:t>9</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A6D34" w:rsidRPr="00693645" w14:paraId="63C11AE5" w14:textId="77777777" w:rsidTr="001D418B">
        <w:trPr>
          <w:trHeight w:val="773"/>
        </w:trPr>
        <w:tc>
          <w:tcPr>
            <w:tcW w:w="7385" w:type="dxa"/>
            <w:tcBorders>
              <w:bottom w:val="single" w:sz="4" w:space="0" w:color="auto"/>
            </w:tcBorders>
          </w:tcPr>
          <w:p w14:paraId="41DD970D" w14:textId="77777777" w:rsidR="009A6D34" w:rsidRPr="00693645" w:rsidRDefault="006451B9"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For</w:t>
            </w:r>
            <w:r w:rsidR="009A6D34" w:rsidRPr="00693645">
              <w:t xml:space="preserve"> short-term facilities, such as overnight shelters, do</w:t>
            </w:r>
            <w:r w:rsidR="00E34846" w:rsidRPr="00693645">
              <w:t>es the grantee and/or</w:t>
            </w:r>
            <w:r w:rsidR="009A6D34" w:rsidRPr="00693645">
              <w:t xml:space="preserve"> </w:t>
            </w:r>
            <w:r w:rsidR="00C7281C" w:rsidRPr="00693645">
              <w:t xml:space="preserve">project </w:t>
            </w:r>
            <w:r w:rsidR="009A6D34" w:rsidRPr="00693645">
              <w:t>sponsor</w:t>
            </w:r>
            <w:r w:rsidR="003E24D4" w:rsidRPr="00693645">
              <w:t>, to the maximum extent practicable,</w:t>
            </w:r>
            <w:r w:rsidR="009A6D34" w:rsidRPr="00693645">
              <w:t xml:space="preserve"> </w:t>
            </w:r>
            <w:r w:rsidR="000804F6" w:rsidRPr="00693645">
              <w:t>provide</w:t>
            </w:r>
            <w:r w:rsidR="00281DEC" w:rsidRPr="00693645">
              <w:t xml:space="preserve"> the assisted individual </w:t>
            </w:r>
            <w:r w:rsidR="009A6D34" w:rsidRPr="00693645">
              <w:t>an opportunity for placement in permanent housing</w:t>
            </w:r>
            <w:r w:rsidR="00E34846" w:rsidRPr="00693645">
              <w:t xml:space="preserve"> or in a living environment appropriate to </w:t>
            </w:r>
            <w:r w:rsidR="001C3675" w:rsidRPr="00693645">
              <w:t>their</w:t>
            </w:r>
            <w:r w:rsidR="00E34846" w:rsidRPr="00693645">
              <w:t xml:space="preserve"> needs</w:t>
            </w:r>
            <w:r w:rsidR="009A6D34" w:rsidRPr="00693645">
              <w:t xml:space="preserve">?  </w:t>
            </w:r>
          </w:p>
          <w:p w14:paraId="6CF89414" w14:textId="62302342"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[24 CFR 574.330</w:t>
            </w:r>
            <w:r w:rsidR="00B54B0A">
              <w:t>©</w:t>
            </w:r>
            <w:r w:rsidR="00EC777B">
              <w:t>(d)</w:t>
            </w:r>
            <w:r w:rsidRPr="006936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6D34" w:rsidRPr="00693645" w14:paraId="7DF22319" w14:textId="77777777" w:rsidTr="001D418B">
              <w:trPr>
                <w:trHeight w:val="170"/>
              </w:trPr>
              <w:tc>
                <w:tcPr>
                  <w:tcW w:w="425" w:type="dxa"/>
                </w:tcPr>
                <w:p w14:paraId="1755B29D"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4DB1E183"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3C254C6F"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9A6D34" w:rsidRPr="00693645" w14:paraId="2CADC2DD" w14:textId="77777777" w:rsidTr="001D418B">
              <w:trPr>
                <w:trHeight w:val="225"/>
              </w:trPr>
              <w:tc>
                <w:tcPr>
                  <w:tcW w:w="425" w:type="dxa"/>
                </w:tcPr>
                <w:p w14:paraId="4D39820C"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323EEBE3"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32EC4207"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2119543B"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6D34" w:rsidRPr="00693645" w14:paraId="49447552" w14:textId="77777777">
        <w:trPr>
          <w:cantSplit/>
        </w:trPr>
        <w:tc>
          <w:tcPr>
            <w:tcW w:w="9010" w:type="dxa"/>
            <w:gridSpan w:val="2"/>
            <w:tcBorders>
              <w:bottom w:val="nil"/>
            </w:tcBorders>
          </w:tcPr>
          <w:p w14:paraId="0231BDA1" w14:textId="77777777" w:rsidR="009A6D34" w:rsidRPr="00693645"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rPr>
                <w:b/>
                <w:bCs/>
              </w:rPr>
              <w:t>Describe Basis for Conclusion:</w:t>
            </w:r>
          </w:p>
        </w:tc>
      </w:tr>
      <w:tr w:rsidR="009A6D34" w:rsidRPr="00693645" w14:paraId="0C17EBF7" w14:textId="77777777" w:rsidTr="00CD01FC">
        <w:trPr>
          <w:cantSplit/>
          <w:trHeight w:val="279"/>
        </w:trPr>
        <w:tc>
          <w:tcPr>
            <w:tcW w:w="9010" w:type="dxa"/>
            <w:gridSpan w:val="2"/>
            <w:tcBorders>
              <w:top w:val="nil"/>
            </w:tcBorders>
          </w:tcPr>
          <w:p w14:paraId="6255AE98" w14:textId="77777777" w:rsidR="00D93161" w:rsidRPr="00693645" w:rsidRDefault="009A6D34" w:rsidP="00BD44A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38"/>
                  <w:enabled/>
                  <w:calcOnExit w:val="0"/>
                  <w:textInput/>
                </w:ffData>
              </w:fldChar>
            </w:r>
            <w:bookmarkStart w:id="17" w:name="Text38"/>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bookmarkEnd w:id="17"/>
          </w:p>
        </w:tc>
      </w:tr>
    </w:tbl>
    <w:p w14:paraId="0CC4280B" w14:textId="0B2F9F96" w:rsidR="00E624D7" w:rsidRPr="00693645" w:rsidRDefault="00B54B0A" w:rsidP="00E6245C">
      <w:pPr>
        <w:pStyle w:val="Level1"/>
        <w:widowControl w:val="0"/>
        <w:numPr>
          <w:ilvl w:val="0"/>
          <w:numId w:val="0"/>
        </w:numPr>
        <w:tabs>
          <w:tab w:val="left" w:pos="-90"/>
          <w:tab w:val="left" w:pos="1440"/>
          <w:tab w:val="left" w:pos="2160"/>
          <w:tab w:val="left" w:pos="2880"/>
          <w:tab w:val="left" w:pos="3600"/>
          <w:tab w:val="left" w:pos="5040"/>
          <w:tab w:val="left" w:pos="5760"/>
          <w:tab w:val="left" w:pos="6480"/>
        </w:tabs>
      </w:pPr>
      <w:r>
        <w:br/>
      </w:r>
      <w:r w:rsidR="00A72A30">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6245C" w:rsidRPr="00693645" w14:paraId="64AD9F6E" w14:textId="77777777" w:rsidTr="000C5B72">
        <w:trPr>
          <w:trHeight w:val="773"/>
        </w:trPr>
        <w:tc>
          <w:tcPr>
            <w:tcW w:w="7385" w:type="dxa"/>
            <w:tcBorders>
              <w:bottom w:val="single" w:sz="4" w:space="0" w:color="auto"/>
            </w:tcBorders>
          </w:tcPr>
          <w:p w14:paraId="5C40E225" w14:textId="77777777" w:rsidR="00E6245C" w:rsidRPr="00693645" w:rsidRDefault="00E6245C" w:rsidP="00E6245C">
            <w:pPr>
              <w:pStyle w:val="Level1"/>
              <w:widowControl w:val="0"/>
              <w:numPr>
                <w:ilvl w:val="0"/>
                <w:numId w:val="0"/>
              </w:numPr>
              <w:tabs>
                <w:tab w:val="left" w:pos="-90"/>
                <w:tab w:val="left" w:pos="1440"/>
                <w:tab w:val="left" w:pos="2160"/>
                <w:tab w:val="left" w:pos="2880"/>
                <w:tab w:val="left" w:pos="3600"/>
                <w:tab w:val="left" w:pos="5040"/>
                <w:tab w:val="left" w:pos="5760"/>
                <w:tab w:val="left" w:pos="6480"/>
              </w:tabs>
            </w:pPr>
            <w:bookmarkStart w:id="18" w:name="_Hlk64466203"/>
            <w:r w:rsidRPr="00693645">
              <w:t xml:space="preserve">For short-term facilities, does the grantee and/or project sponsor provide the opportunity for case management services from the appropriate social service agencies to assisted individuals, if eligible? </w:t>
            </w:r>
          </w:p>
          <w:p w14:paraId="40308F77" w14:textId="77777777" w:rsidR="00E6245C" w:rsidRPr="00693645" w:rsidRDefault="00E6245C" w:rsidP="00E6245C">
            <w:pPr>
              <w:pStyle w:val="Level1"/>
              <w:numPr>
                <w:ilvl w:val="0"/>
                <w:numId w:val="0"/>
              </w:numPr>
              <w:tabs>
                <w:tab w:val="left" w:pos="720"/>
                <w:tab w:val="left" w:pos="1440"/>
                <w:tab w:val="left" w:pos="2160"/>
                <w:tab w:val="left" w:pos="2880"/>
                <w:tab w:val="left" w:pos="3600"/>
                <w:tab w:val="left" w:pos="5040"/>
                <w:tab w:val="left" w:pos="5760"/>
                <w:tab w:val="left" w:pos="6480"/>
              </w:tabs>
            </w:pPr>
            <w:r w:rsidRPr="00693645">
              <w:t>[24 CFR 574.330</w:t>
            </w:r>
            <w:r w:rsidR="00EC777B">
              <w:t>(e)</w:t>
            </w:r>
            <w:r w:rsidRPr="006936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245C" w:rsidRPr="00693645" w14:paraId="6FD7E82E" w14:textId="77777777" w:rsidTr="000C5B72">
              <w:trPr>
                <w:trHeight w:val="170"/>
              </w:trPr>
              <w:tc>
                <w:tcPr>
                  <w:tcW w:w="425" w:type="dxa"/>
                </w:tcPr>
                <w:p w14:paraId="21FCA2E5"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7401FCC9"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0B4BA3CF"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E6245C" w:rsidRPr="00693645" w14:paraId="1AE648D2" w14:textId="77777777" w:rsidTr="000C5B72">
              <w:trPr>
                <w:trHeight w:val="225"/>
              </w:trPr>
              <w:tc>
                <w:tcPr>
                  <w:tcW w:w="425" w:type="dxa"/>
                </w:tcPr>
                <w:p w14:paraId="48F31E74"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31E417CA"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16717D72"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0F8461EE"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245C" w:rsidRPr="00693645" w14:paraId="284F8E88" w14:textId="77777777" w:rsidTr="000C5B72">
        <w:trPr>
          <w:cantSplit/>
        </w:trPr>
        <w:tc>
          <w:tcPr>
            <w:tcW w:w="9010" w:type="dxa"/>
            <w:gridSpan w:val="2"/>
            <w:tcBorders>
              <w:bottom w:val="nil"/>
            </w:tcBorders>
          </w:tcPr>
          <w:p w14:paraId="73CA3319"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2F1734C1"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tc>
      </w:tr>
      <w:tr w:rsidR="00E6245C" w:rsidRPr="00693645" w14:paraId="353ABD78" w14:textId="77777777" w:rsidTr="00CD01FC">
        <w:trPr>
          <w:cantSplit/>
          <w:trHeight w:val="60"/>
        </w:trPr>
        <w:tc>
          <w:tcPr>
            <w:tcW w:w="9010" w:type="dxa"/>
            <w:gridSpan w:val="2"/>
            <w:tcBorders>
              <w:top w:val="nil"/>
            </w:tcBorders>
          </w:tcPr>
          <w:p w14:paraId="0F1BB6A6" w14:textId="77777777" w:rsidR="00E6245C" w:rsidRPr="00693645"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pPr>
          </w:p>
        </w:tc>
      </w:tr>
      <w:bookmarkEnd w:id="18"/>
    </w:tbl>
    <w:p w14:paraId="29838328" w14:textId="77777777" w:rsidR="00FD1FCC" w:rsidRPr="00693645" w:rsidRDefault="00FD1FCC" w:rsidP="00785CB2">
      <w:pPr>
        <w:widowControl w:val="0"/>
        <w:spacing w:line="120" w:lineRule="auto"/>
        <w:ind w:left="360"/>
      </w:pPr>
    </w:p>
    <w:p w14:paraId="354B51D9" w14:textId="6BC58719" w:rsidR="004A4F3F" w:rsidRDefault="004A4F3F"/>
    <w:p w14:paraId="13DCA80C" w14:textId="77777777" w:rsidR="00B54B0A" w:rsidRDefault="00B54B0A"/>
    <w:p w14:paraId="258FD424" w14:textId="77777777" w:rsidR="00A003E1" w:rsidRDefault="00A72A30" w:rsidP="00153F15">
      <w:pPr>
        <w:widowControl w:val="0"/>
      </w:pPr>
      <w:r>
        <w:t>D</w:t>
      </w:r>
      <w:r w:rsidR="00153F15" w:rsidRPr="000C7A6F">
        <w:t xml:space="preserve">.   </w:t>
      </w:r>
      <w:r w:rsidR="000C6C01" w:rsidRPr="000C7A6F">
        <w:t xml:space="preserve">ON-SITE REVIEW OF </w:t>
      </w:r>
      <w:r w:rsidR="00F24417">
        <w:t xml:space="preserve">Facility-Based Programs </w:t>
      </w:r>
    </w:p>
    <w:p w14:paraId="19CA288C" w14:textId="77777777" w:rsidR="00726B2E" w:rsidRPr="000C7A6F" w:rsidRDefault="00726B2E" w:rsidP="00153F15">
      <w:pPr>
        <w:widowControl w:val="0"/>
        <w:rPr>
          <w:i/>
          <w:iCs/>
        </w:rPr>
      </w:pPr>
    </w:p>
    <w:p w14:paraId="7B823090" w14:textId="77777777" w:rsidR="003A6A9B" w:rsidRDefault="00A72A30" w:rsidP="00575F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215C" w:rsidRPr="00693645" w14:paraId="180C090A" w14:textId="77777777" w:rsidTr="00201C0A">
        <w:trPr>
          <w:trHeight w:val="332"/>
        </w:trPr>
        <w:tc>
          <w:tcPr>
            <w:tcW w:w="7367" w:type="dxa"/>
            <w:tcBorders>
              <w:bottom w:val="single" w:sz="4" w:space="0" w:color="auto"/>
            </w:tcBorders>
          </w:tcPr>
          <w:p w14:paraId="4C8DFCDF" w14:textId="77777777" w:rsidR="00A0215C" w:rsidRPr="00522F17"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19" w:name="_Hlk103859916"/>
            <w:r w:rsidRPr="00522F17">
              <w:t xml:space="preserve">Do grantee and/or project sponsor files verify that housing quality standards are being met </w:t>
            </w:r>
            <w:r w:rsidR="00CF45DD">
              <w:t>through a physical inspection of the facility</w:t>
            </w:r>
            <w:r w:rsidRPr="00522F17">
              <w:t xml:space="preserve">?  </w:t>
            </w:r>
          </w:p>
          <w:p w14:paraId="7E2ADAE3" w14:textId="77777777" w:rsidR="00A0215C" w:rsidRPr="00222440" w:rsidRDefault="00A0215C" w:rsidP="00A0215C">
            <w:pPr>
              <w:autoSpaceDE w:val="0"/>
              <w:autoSpaceDN w:val="0"/>
              <w:adjustRightInd w:val="0"/>
              <w:ind w:left="720"/>
              <w:rPr>
                <w:sz w:val="22"/>
                <w:szCs w:val="22"/>
              </w:rPr>
            </w:pPr>
            <w:r w:rsidRPr="00222440">
              <w:rPr>
                <w:b/>
                <w:bCs/>
                <w:sz w:val="22"/>
                <w:szCs w:val="22"/>
              </w:rPr>
              <w:t>NOTE:</w:t>
            </w:r>
            <w:r w:rsidRPr="00222440">
              <w:rPr>
                <w:sz w:val="22"/>
                <w:szCs w:val="22"/>
              </w:rPr>
              <w:t xml:space="preserve"> HUD provided partial waivers of 24 CFR 574.320(b) to allow for remote inspection of units, under the following conditions: </w:t>
            </w:r>
          </w:p>
          <w:p w14:paraId="4D1C3B89" w14:textId="77777777" w:rsidR="00A0215C" w:rsidRPr="00222440"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222440">
              <w:rPr>
                <w:rFonts w:eastAsia="MS Mincho"/>
                <w:b/>
                <w:bCs/>
                <w:sz w:val="22"/>
                <w:szCs w:val="22"/>
              </w:rPr>
              <w:t>NOTE:</w:t>
            </w:r>
            <w:r w:rsidRPr="00222440">
              <w:rPr>
                <w:rFonts w:eastAsia="MS Mincho"/>
                <w:sz w:val="22"/>
                <w:szCs w:val="22"/>
              </w:rPr>
              <w:t xml:space="preserve"> Use the checklist below to assess and note compliance with the conditions on HUD’s partial waiver of housing quality standards inspections to respond to COVID-19. </w:t>
            </w:r>
          </w:p>
          <w:tbl>
            <w:tblPr>
              <w:tblW w:w="0" w:type="auto"/>
              <w:tblInd w:w="720" w:type="dxa"/>
              <w:tblLook w:val="04A0" w:firstRow="1" w:lastRow="0" w:firstColumn="1" w:lastColumn="0" w:noHBand="0" w:noVBand="1"/>
            </w:tblPr>
            <w:tblGrid>
              <w:gridCol w:w="527"/>
              <w:gridCol w:w="6100"/>
            </w:tblGrid>
            <w:tr w:rsidR="00A0215C" w:rsidRPr="00222440" w14:paraId="4BC1421F" w14:textId="77777777" w:rsidTr="005616A1">
              <w:tc>
                <w:tcPr>
                  <w:tcW w:w="527" w:type="dxa"/>
                  <w:shd w:val="clear" w:color="auto" w:fill="auto"/>
                </w:tcPr>
                <w:p w14:paraId="4F24E763"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55CD9B07"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HUD Notification: Grantee MUST notify HUD two days before the grantee anticipates using the waiver flexibility, as specified in the waiver memorandum.</w:t>
                  </w:r>
                </w:p>
              </w:tc>
            </w:tr>
            <w:tr w:rsidR="00A0215C" w:rsidRPr="00222440" w14:paraId="0B1B18FD" w14:textId="77777777" w:rsidTr="005616A1">
              <w:tc>
                <w:tcPr>
                  <w:tcW w:w="527" w:type="dxa"/>
                  <w:shd w:val="clear" w:color="auto" w:fill="auto"/>
                </w:tcPr>
                <w:p w14:paraId="50126C4A"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6DD1223B"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Documentation of need: Grantee MUST update its program records to include written documentation of the specific conditions that justify the recipient’s use of the waiver, consistent with HUD’s justifications and limitations on the waiver.</w:t>
                  </w:r>
                </w:p>
              </w:tc>
            </w:tr>
            <w:tr w:rsidR="00A0215C" w14:paraId="794F4CDA" w14:textId="77777777" w:rsidTr="005616A1">
              <w:tc>
                <w:tcPr>
                  <w:tcW w:w="527" w:type="dxa"/>
                  <w:shd w:val="clear" w:color="auto" w:fill="auto"/>
                </w:tcPr>
                <w:p w14:paraId="299A5696"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5616A1">
                    <w:rPr>
                      <w:rFonts w:ascii="MS Gothic" w:eastAsia="MS Gothic" w:hAnsi="MS Gothic" w:hint="eastAsia"/>
                    </w:rPr>
                    <w:t>☐</w:t>
                  </w:r>
                </w:p>
              </w:tc>
              <w:tc>
                <w:tcPr>
                  <w:tcW w:w="6100" w:type="dxa"/>
                  <w:shd w:val="clear" w:color="auto" w:fill="auto"/>
                </w:tcPr>
                <w:p w14:paraId="20F88692"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 xml:space="preserve">Visual Inspection: The recipient or project sponsor must visually </w:t>
                  </w:r>
                  <w:r w:rsidRPr="005616A1">
                    <w:rPr>
                      <w:sz w:val="22"/>
                      <w:szCs w:val="22"/>
                    </w:rPr>
                    <w:lastRenderedPageBreak/>
                    <w:t>inspect the unit using technology, such as video streaming, to ensure the unit meets HQS before any assistance is provided.</w:t>
                  </w:r>
                </w:p>
              </w:tc>
            </w:tr>
            <w:tr w:rsidR="00A0215C" w14:paraId="05ABACA8" w14:textId="77777777" w:rsidTr="005616A1">
              <w:tc>
                <w:tcPr>
                  <w:tcW w:w="527" w:type="dxa"/>
                  <w:shd w:val="clear" w:color="auto" w:fill="auto"/>
                </w:tcPr>
                <w:p w14:paraId="724441C6"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5616A1">
                    <w:rPr>
                      <w:rFonts w:ascii="MS Gothic" w:eastAsia="MS Gothic" w:hAnsi="MS Gothic" w:hint="eastAsia"/>
                    </w:rPr>
                    <w:lastRenderedPageBreak/>
                    <w:t>☐</w:t>
                  </w:r>
                </w:p>
              </w:tc>
              <w:tc>
                <w:tcPr>
                  <w:tcW w:w="6100" w:type="dxa"/>
                  <w:shd w:val="clear" w:color="auto" w:fill="auto"/>
                </w:tcPr>
                <w:p w14:paraId="3F9C4F6D" w14:textId="77777777" w:rsidR="00A0215C" w:rsidRPr="005616A1" w:rsidRDefault="00A0215C" w:rsidP="005616A1">
                  <w:pPr>
                    <w:autoSpaceDE w:val="0"/>
                    <w:autoSpaceDN w:val="0"/>
                    <w:adjustRightInd w:val="0"/>
                    <w:rPr>
                      <w:sz w:val="22"/>
                      <w:szCs w:val="22"/>
                    </w:rPr>
                  </w:pPr>
                  <w:r w:rsidRPr="005616A1">
                    <w:rPr>
                      <w:sz w:val="22"/>
                      <w:szCs w:val="22"/>
                    </w:rPr>
                    <w:t xml:space="preserve">(a) For use of the March 31 and May 22, </w:t>
                  </w:r>
                  <w:proofErr w:type="gramStart"/>
                  <w:r w:rsidRPr="005616A1">
                    <w:rPr>
                      <w:sz w:val="22"/>
                      <w:szCs w:val="22"/>
                    </w:rPr>
                    <w:t>2020</w:t>
                  </w:r>
                  <w:proofErr w:type="gramEnd"/>
                  <w:r w:rsidRPr="005616A1">
                    <w:rPr>
                      <w:sz w:val="22"/>
                      <w:szCs w:val="22"/>
                    </w:rPr>
                    <w:t xml:space="preserve"> waivers: The recipient or subrecipient must have written policies to physically reinspect the unit after health officials determine special measures to prevent the spread of COVID-19 are no longer necessary.  </w:t>
                  </w:r>
                </w:p>
                <w:p w14:paraId="6A9FE43C" w14:textId="77777777" w:rsidR="00A0215C" w:rsidRPr="005616A1" w:rsidRDefault="00A0215C" w:rsidP="005616A1">
                  <w:pPr>
                    <w:autoSpaceDE w:val="0"/>
                    <w:autoSpaceDN w:val="0"/>
                    <w:adjustRightInd w:val="0"/>
                    <w:rPr>
                      <w:sz w:val="22"/>
                      <w:szCs w:val="22"/>
                    </w:rPr>
                  </w:pPr>
                  <w:r w:rsidRPr="005616A1">
                    <w:rPr>
                      <w:sz w:val="22"/>
                      <w:szCs w:val="22"/>
                    </w:rPr>
                    <w:t xml:space="preserve">(b) For use of the March 31, </w:t>
                  </w:r>
                  <w:proofErr w:type="gramStart"/>
                  <w:r w:rsidRPr="005616A1">
                    <w:rPr>
                      <w:sz w:val="22"/>
                      <w:szCs w:val="22"/>
                    </w:rPr>
                    <w:t>2021</w:t>
                  </w:r>
                  <w:proofErr w:type="gramEnd"/>
                  <w:r w:rsidRPr="005616A1">
                    <w:rPr>
                      <w:sz w:val="22"/>
                      <w:szCs w:val="22"/>
                    </w:rPr>
                    <w:t xml:space="preserve"> waiver:  The grantee or project sponsor must have written policies to physically reinspect the unit within 3 months after the health officials determine special measures to prevent the spread of COVID-19 are no longer necessary. </w:t>
                  </w:r>
                </w:p>
                <w:p w14:paraId="1303B142" w14:textId="77777777" w:rsidR="00A0215C" w:rsidRPr="005616A1" w:rsidRDefault="00A0215C" w:rsidP="005616A1">
                  <w:pPr>
                    <w:autoSpaceDE w:val="0"/>
                    <w:autoSpaceDN w:val="0"/>
                    <w:adjustRightInd w:val="0"/>
                    <w:rPr>
                      <w:sz w:val="22"/>
                      <w:szCs w:val="22"/>
                    </w:rPr>
                  </w:pPr>
                  <w:r w:rsidRPr="005616A1">
                    <w:rPr>
                      <w:sz w:val="22"/>
                      <w:szCs w:val="22"/>
                    </w:rPr>
                    <w:t xml:space="preserve">(c) For use of the June 30, </w:t>
                  </w:r>
                  <w:proofErr w:type="gramStart"/>
                  <w:r w:rsidRPr="005616A1">
                    <w:rPr>
                      <w:sz w:val="22"/>
                      <w:szCs w:val="22"/>
                    </w:rPr>
                    <w:t>2021</w:t>
                  </w:r>
                  <w:proofErr w:type="gramEnd"/>
                  <w:r w:rsidRPr="005616A1">
                    <w:rPr>
                      <w:sz w:val="22"/>
                      <w:szCs w:val="22"/>
                    </w:rPr>
                    <w:t xml:space="preserve"> waiver:  The grantee or project sponsor MUST have written policies to physically reinspect the units not previously physically inspected by December 31, 2021. </w:t>
                  </w:r>
                </w:p>
                <w:p w14:paraId="0FB3F431" w14:textId="77777777" w:rsidR="00A0215C" w:rsidRPr="005616A1" w:rsidRDefault="00A0215C" w:rsidP="005616A1">
                  <w:pPr>
                    <w:autoSpaceDE w:val="0"/>
                    <w:autoSpaceDN w:val="0"/>
                    <w:adjustRightInd w:val="0"/>
                    <w:rPr>
                      <w:rFonts w:eastAsia="MS Mincho"/>
                      <w:sz w:val="22"/>
                      <w:szCs w:val="22"/>
                    </w:rPr>
                  </w:pPr>
                  <w:r w:rsidRPr="005616A1">
                    <w:rPr>
                      <w:sz w:val="22"/>
                      <w:szCs w:val="22"/>
                    </w:rPr>
                    <w:t xml:space="preserve">(d) For use of the December 31, </w:t>
                  </w:r>
                  <w:proofErr w:type="gramStart"/>
                  <w:r w:rsidRPr="005616A1">
                    <w:rPr>
                      <w:sz w:val="22"/>
                      <w:szCs w:val="22"/>
                    </w:rPr>
                    <w:t>2021</w:t>
                  </w:r>
                  <w:proofErr w:type="gramEnd"/>
                  <w:r w:rsidRPr="005616A1">
                    <w:rPr>
                      <w:sz w:val="22"/>
                      <w:szCs w:val="22"/>
                    </w:rPr>
                    <w:t xml:space="preserve"> waiver:  The grantee or project sponsor MUST have written policies that require physical reinspection of the units not previously physically inspected by June 30, 2022. </w:t>
                  </w:r>
                </w:p>
              </w:tc>
            </w:tr>
            <w:tr w:rsidR="00A0215C" w14:paraId="24D1F17D" w14:textId="77777777" w:rsidTr="005616A1">
              <w:tc>
                <w:tcPr>
                  <w:tcW w:w="527" w:type="dxa"/>
                  <w:shd w:val="clear" w:color="auto" w:fill="auto"/>
                </w:tcPr>
                <w:p w14:paraId="260B6CFE"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5616A1">
                    <w:rPr>
                      <w:rFonts w:ascii="MS Gothic" w:eastAsia="MS Gothic" w:hAnsi="MS Gothic" w:hint="eastAsia"/>
                    </w:rPr>
                    <w:t>☐</w:t>
                  </w:r>
                </w:p>
              </w:tc>
              <w:tc>
                <w:tcPr>
                  <w:tcW w:w="6100" w:type="dxa"/>
                  <w:shd w:val="clear" w:color="auto" w:fill="auto"/>
                </w:tcPr>
                <w:p w14:paraId="1F611C73" w14:textId="77777777" w:rsidR="00A0215C" w:rsidRPr="005616A1" w:rsidRDefault="00A0215C" w:rsidP="005616A1">
                  <w:pPr>
                    <w:autoSpaceDE w:val="0"/>
                    <w:autoSpaceDN w:val="0"/>
                    <w:adjustRightInd w:val="0"/>
                    <w:rPr>
                      <w:sz w:val="22"/>
                      <w:szCs w:val="22"/>
                    </w:rPr>
                  </w:pPr>
                  <w:r w:rsidRPr="005616A1">
                    <w:rPr>
                      <w:sz w:val="22"/>
                      <w:szCs w:val="22"/>
                    </w:rPr>
                    <w:t xml:space="preserve">Effective dates: Except for the retroactive effect provided by section XII of Notice CPD-20-05 (discussed in the instructions above), the HOPWA Quality Standards waiver was only effective for </w:t>
                  </w:r>
                  <w:proofErr w:type="spellStart"/>
                  <w:r w:rsidRPr="005616A1">
                    <w:rPr>
                      <w:sz w:val="22"/>
                      <w:szCs w:val="22"/>
                    </w:rPr>
                    <w:t>for</w:t>
                  </w:r>
                  <w:proofErr w:type="spellEnd"/>
                  <w:r w:rsidRPr="005616A1">
                    <w:rPr>
                      <w:sz w:val="22"/>
                      <w:szCs w:val="22"/>
                    </w:rPr>
                    <w:t xml:space="preserve"> the following timeframes: </w:t>
                  </w:r>
                </w:p>
                <w:p w14:paraId="6B8D28E3" w14:textId="77777777" w:rsidR="00A0215C" w:rsidRPr="005616A1" w:rsidRDefault="00A0215C" w:rsidP="005616A1">
                  <w:pPr>
                    <w:autoSpaceDE w:val="0"/>
                    <w:autoSpaceDN w:val="0"/>
                    <w:adjustRightInd w:val="0"/>
                    <w:rPr>
                      <w:sz w:val="22"/>
                      <w:szCs w:val="22"/>
                    </w:rPr>
                  </w:pPr>
                  <w:r w:rsidRPr="005616A1">
                    <w:rPr>
                      <w:sz w:val="22"/>
                      <w:szCs w:val="22"/>
                    </w:rPr>
                    <w:t xml:space="preserve">(a) The March 31, </w:t>
                  </w:r>
                  <w:proofErr w:type="gramStart"/>
                  <w:r w:rsidRPr="005616A1">
                    <w:rPr>
                      <w:sz w:val="22"/>
                      <w:szCs w:val="22"/>
                    </w:rPr>
                    <w:t>2020</w:t>
                  </w:r>
                  <w:proofErr w:type="gramEnd"/>
                  <w:r w:rsidRPr="005616A1">
                    <w:rPr>
                      <w:sz w:val="22"/>
                      <w:szCs w:val="22"/>
                    </w:rPr>
                    <w:t xml:space="preserve"> waiver was made effective until March 30, 2021, but only applied for tenant-based rental assistance.   </w:t>
                  </w:r>
                </w:p>
                <w:p w14:paraId="216686C0" w14:textId="77777777" w:rsidR="00A0215C" w:rsidRPr="005616A1" w:rsidRDefault="00A0215C" w:rsidP="005616A1">
                  <w:pPr>
                    <w:autoSpaceDE w:val="0"/>
                    <w:autoSpaceDN w:val="0"/>
                    <w:adjustRightInd w:val="0"/>
                    <w:rPr>
                      <w:sz w:val="22"/>
                      <w:szCs w:val="22"/>
                    </w:rPr>
                  </w:pPr>
                  <w:r w:rsidRPr="005616A1">
                    <w:rPr>
                      <w:sz w:val="22"/>
                      <w:szCs w:val="22"/>
                    </w:rPr>
                    <w:t xml:space="preserve">(b) The May 22, </w:t>
                  </w:r>
                  <w:proofErr w:type="gramStart"/>
                  <w:r w:rsidRPr="005616A1">
                    <w:rPr>
                      <w:sz w:val="22"/>
                      <w:szCs w:val="22"/>
                    </w:rPr>
                    <w:t>2020</w:t>
                  </w:r>
                  <w:proofErr w:type="gramEnd"/>
                  <w:r w:rsidRPr="005616A1">
                    <w:rPr>
                      <w:sz w:val="22"/>
                      <w:szCs w:val="22"/>
                    </w:rPr>
                    <w:t xml:space="preserve"> waiver was made effective until May 21, 2021, and applied for all housing types subject to 24 CFR 574.320(b)</w:t>
                  </w:r>
                </w:p>
                <w:p w14:paraId="754C3802" w14:textId="77777777" w:rsidR="00A0215C" w:rsidRPr="005616A1" w:rsidRDefault="00A0215C" w:rsidP="005616A1">
                  <w:pPr>
                    <w:autoSpaceDE w:val="0"/>
                    <w:autoSpaceDN w:val="0"/>
                    <w:adjustRightInd w:val="0"/>
                    <w:rPr>
                      <w:sz w:val="22"/>
                      <w:szCs w:val="22"/>
                    </w:rPr>
                  </w:pPr>
                  <w:r w:rsidRPr="005616A1">
                    <w:rPr>
                      <w:sz w:val="22"/>
                      <w:szCs w:val="22"/>
                    </w:rPr>
                    <w:t xml:space="preserve">(c) The March 31, </w:t>
                  </w:r>
                  <w:proofErr w:type="gramStart"/>
                  <w:r w:rsidRPr="005616A1">
                    <w:rPr>
                      <w:sz w:val="22"/>
                      <w:szCs w:val="22"/>
                    </w:rPr>
                    <w:t>2021</w:t>
                  </w:r>
                  <w:proofErr w:type="gramEnd"/>
                  <w:r w:rsidRPr="005616A1">
                    <w:rPr>
                      <w:sz w:val="22"/>
                      <w:szCs w:val="22"/>
                    </w:rPr>
                    <w:t xml:space="preserve"> waiver was made effective for all applicable housing types until June 30, 2021. </w:t>
                  </w:r>
                </w:p>
                <w:p w14:paraId="080D90C7" w14:textId="77777777" w:rsidR="00A0215C" w:rsidRPr="005616A1" w:rsidRDefault="00A0215C" w:rsidP="005616A1">
                  <w:pPr>
                    <w:autoSpaceDE w:val="0"/>
                    <w:autoSpaceDN w:val="0"/>
                    <w:adjustRightInd w:val="0"/>
                    <w:rPr>
                      <w:sz w:val="22"/>
                      <w:szCs w:val="22"/>
                    </w:rPr>
                  </w:pPr>
                  <w:r w:rsidRPr="005616A1">
                    <w:rPr>
                      <w:sz w:val="22"/>
                      <w:szCs w:val="22"/>
                    </w:rPr>
                    <w:t xml:space="preserve">(d) The June 30, </w:t>
                  </w:r>
                  <w:proofErr w:type="gramStart"/>
                  <w:r w:rsidRPr="005616A1">
                    <w:rPr>
                      <w:sz w:val="22"/>
                      <w:szCs w:val="22"/>
                    </w:rPr>
                    <w:t>2021</w:t>
                  </w:r>
                  <w:proofErr w:type="gramEnd"/>
                  <w:r w:rsidRPr="005616A1">
                    <w:rPr>
                      <w:sz w:val="22"/>
                      <w:szCs w:val="22"/>
                    </w:rPr>
                    <w:t xml:space="preserve"> waiver was made effective for all applicable housing types until September 30, 2021. </w:t>
                  </w:r>
                </w:p>
                <w:p w14:paraId="0B77D313" w14:textId="77777777" w:rsidR="00A0215C" w:rsidRPr="005616A1" w:rsidRDefault="00A0215C" w:rsidP="005616A1">
                  <w:pPr>
                    <w:autoSpaceDE w:val="0"/>
                    <w:autoSpaceDN w:val="0"/>
                    <w:adjustRightInd w:val="0"/>
                    <w:rPr>
                      <w:sz w:val="22"/>
                      <w:szCs w:val="22"/>
                    </w:rPr>
                  </w:pPr>
                  <w:r w:rsidRPr="005616A1">
                    <w:rPr>
                      <w:sz w:val="22"/>
                      <w:szCs w:val="22"/>
                    </w:rPr>
                    <w:t xml:space="preserve">(e) The December 31, </w:t>
                  </w:r>
                  <w:proofErr w:type="gramStart"/>
                  <w:r w:rsidRPr="005616A1">
                    <w:rPr>
                      <w:sz w:val="22"/>
                      <w:szCs w:val="22"/>
                    </w:rPr>
                    <w:t>2021</w:t>
                  </w:r>
                  <w:proofErr w:type="gramEnd"/>
                  <w:r w:rsidRPr="005616A1">
                    <w:rPr>
                      <w:sz w:val="22"/>
                      <w:szCs w:val="22"/>
                    </w:rPr>
                    <w:t xml:space="preserve"> waiver was made effective for all applicable housing types until </w:t>
                  </w:r>
                  <w:proofErr w:type="spellStart"/>
                  <w:r w:rsidRPr="005616A1">
                    <w:rPr>
                      <w:sz w:val="22"/>
                      <w:szCs w:val="22"/>
                    </w:rPr>
                    <w:t>until</w:t>
                  </w:r>
                  <w:proofErr w:type="spellEnd"/>
                  <w:r w:rsidRPr="005616A1">
                    <w:rPr>
                      <w:sz w:val="22"/>
                      <w:szCs w:val="22"/>
                    </w:rPr>
                    <w:t xml:space="preserve"> March 31, 2022. </w:t>
                  </w:r>
                </w:p>
                <w:p w14:paraId="0EE93CE6" w14:textId="77777777" w:rsidR="00A0215C" w:rsidRPr="005616A1" w:rsidRDefault="00A0215C"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p>
              </w:tc>
            </w:tr>
          </w:tbl>
          <w:p w14:paraId="252A0926"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574.310(b)(2)</w:t>
            </w:r>
            <w:r w:rsidR="00EC3F28">
              <w:t xml:space="preserve">; </w:t>
            </w:r>
            <w:r w:rsidR="00EC3F28" w:rsidRPr="00046F61">
              <w:t xml:space="preserve">Notice CPD-20-05, Section </w:t>
            </w:r>
            <w:r w:rsidR="00EC3F28">
              <w:t>X</w:t>
            </w:r>
            <w:r w:rsidRPr="00522F17">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0215C" w:rsidRPr="00693645" w14:paraId="27083056" w14:textId="77777777" w:rsidTr="00201C0A">
              <w:trPr>
                <w:trHeight w:val="170"/>
              </w:trPr>
              <w:tc>
                <w:tcPr>
                  <w:tcW w:w="425" w:type="dxa"/>
                </w:tcPr>
                <w:p w14:paraId="58ADCE3F"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lastRenderedPageBreak/>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1ECE1FC1"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64A4F2EC"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A0215C" w:rsidRPr="00693645" w14:paraId="211FA6CA" w14:textId="77777777" w:rsidTr="00201C0A">
              <w:trPr>
                <w:trHeight w:val="225"/>
              </w:trPr>
              <w:tc>
                <w:tcPr>
                  <w:tcW w:w="425" w:type="dxa"/>
                </w:tcPr>
                <w:p w14:paraId="00331C9A"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43DCECC1"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0D73736C"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564E61D5"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215C" w:rsidRPr="00693645" w14:paraId="506D8925" w14:textId="77777777" w:rsidTr="00201C0A">
        <w:trPr>
          <w:cantSplit/>
        </w:trPr>
        <w:tc>
          <w:tcPr>
            <w:tcW w:w="8990" w:type="dxa"/>
            <w:gridSpan w:val="2"/>
            <w:tcBorders>
              <w:bottom w:val="single" w:sz="4" w:space="0" w:color="auto"/>
            </w:tcBorders>
          </w:tcPr>
          <w:p w14:paraId="20C38440"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07B546E6" w14:textId="77777777" w:rsidR="00A0215C" w:rsidRPr="00693645" w:rsidRDefault="00A0215C" w:rsidP="00A021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r w:rsidRPr="00693645">
              <w:t xml:space="preserve"> </w:t>
            </w:r>
          </w:p>
        </w:tc>
      </w:tr>
      <w:bookmarkEnd w:id="19"/>
    </w:tbl>
    <w:p w14:paraId="15333500" w14:textId="77777777" w:rsidR="00F03CCB" w:rsidRDefault="00F03CCB" w:rsidP="00575F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884EB55" w14:textId="77777777" w:rsidR="00674B0C" w:rsidRPr="00693645" w:rsidRDefault="00674B0C" w:rsidP="00575F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A72A30">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18E6" w:rsidRPr="00693645" w14:paraId="4CB0954A" w14:textId="77777777" w:rsidTr="00F023D9">
        <w:trPr>
          <w:trHeight w:val="332"/>
        </w:trPr>
        <w:tc>
          <w:tcPr>
            <w:tcW w:w="7385" w:type="dxa"/>
            <w:tcBorders>
              <w:bottom w:val="single" w:sz="4" w:space="0" w:color="auto"/>
            </w:tcBorders>
          </w:tcPr>
          <w:p w14:paraId="4E450DC5"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 xml:space="preserve">Does the facility provide safe and sanitary housing that </w:t>
            </w:r>
            <w:proofErr w:type="gramStart"/>
            <w:r w:rsidRPr="00693645">
              <w:t>is in compliance with</w:t>
            </w:r>
            <w:proofErr w:type="gramEnd"/>
            <w:r w:rsidRPr="00693645">
              <w:t xml:space="preserve"> all applicable State and local housing codes, licensing requirements, and any other requirements in the jurisdiction in which the housing is located regarding the condition of the structure and the operation of the housing? </w:t>
            </w:r>
          </w:p>
          <w:p w14:paraId="4A2E1C00"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[24 CFR 574.310(b)(1)]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18E6" w:rsidRPr="00693645" w14:paraId="7AF07550" w14:textId="77777777" w:rsidTr="00F8593D">
              <w:trPr>
                <w:trHeight w:val="170"/>
              </w:trPr>
              <w:tc>
                <w:tcPr>
                  <w:tcW w:w="425" w:type="dxa"/>
                </w:tcPr>
                <w:p w14:paraId="65F5193E"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06D65949"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682BFF5D"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318E6" w:rsidRPr="00693645" w14:paraId="7BC2A7C7" w14:textId="77777777" w:rsidTr="00F8593D">
              <w:trPr>
                <w:trHeight w:val="225"/>
              </w:trPr>
              <w:tc>
                <w:tcPr>
                  <w:tcW w:w="425" w:type="dxa"/>
                </w:tcPr>
                <w:p w14:paraId="75D178CB"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0013F1F8"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18367211"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75AB6E3A"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18E6" w:rsidRPr="00693645" w14:paraId="55BC6931" w14:textId="77777777" w:rsidTr="00772274">
        <w:trPr>
          <w:cantSplit/>
        </w:trPr>
        <w:tc>
          <w:tcPr>
            <w:tcW w:w="9010" w:type="dxa"/>
            <w:gridSpan w:val="2"/>
            <w:tcBorders>
              <w:bottom w:val="single" w:sz="4" w:space="0" w:color="auto"/>
            </w:tcBorders>
          </w:tcPr>
          <w:p w14:paraId="2D5C1937" w14:textId="77777777" w:rsidR="001318E6" w:rsidRPr="00693645"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6D50FCE5" w14:textId="77777777" w:rsidR="00B54B0A" w:rsidRDefault="001318E6" w:rsidP="00A52A3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p w14:paraId="41402AF2" w14:textId="13277F72" w:rsidR="00FD1FCC" w:rsidRPr="00693645" w:rsidRDefault="00A462D8" w:rsidP="00A52A3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645">
              <w:t xml:space="preserve"> </w:t>
            </w:r>
          </w:p>
        </w:tc>
      </w:tr>
    </w:tbl>
    <w:p w14:paraId="381C707E" w14:textId="77777777" w:rsidR="0043358D" w:rsidRPr="00693645" w:rsidRDefault="00E624D7" w:rsidP="00575FDA">
      <w:pPr>
        <w:widowControl w:val="0"/>
      </w:pPr>
      <w:r>
        <w:lastRenderedPageBreak/>
        <w:t>2</w:t>
      </w:r>
      <w:r w:rsidR="00A72A30">
        <w:t>3</w:t>
      </w:r>
      <w:r w:rsidR="00C810D9" w:rsidRPr="0069364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18E6" w:rsidRPr="00693645" w14:paraId="40C8414E" w14:textId="77777777" w:rsidTr="00DC6E4F">
        <w:trPr>
          <w:trHeight w:val="773"/>
        </w:trPr>
        <w:tc>
          <w:tcPr>
            <w:tcW w:w="7367" w:type="dxa"/>
            <w:tcBorders>
              <w:bottom w:val="single" w:sz="4" w:space="0" w:color="auto"/>
            </w:tcBorders>
          </w:tcPr>
          <w:p w14:paraId="361456A2" w14:textId="77777777" w:rsidR="003A6A9B" w:rsidRDefault="003A6A9B" w:rsidP="003A6A9B">
            <w:pPr>
              <w:pStyle w:val="Level1"/>
              <w:widowControl w:val="0"/>
              <w:numPr>
                <w:ilvl w:val="0"/>
                <w:numId w:val="0"/>
              </w:numPr>
              <w:tabs>
                <w:tab w:val="clear" w:pos="4320"/>
                <w:tab w:val="clear" w:pos="8640"/>
              </w:tabs>
            </w:pPr>
            <w:r w:rsidRPr="00522F17">
              <w:t>Does the grantee have verification procedures to ensure compliance with the Lead-Based Paint Poisoning Prevention Act</w:t>
            </w:r>
            <w:r w:rsidR="00792739">
              <w:t>, the Residential Lead-Based Paint Hazard Reduction Act of 1992, and implementing regulations</w:t>
            </w:r>
            <w:r w:rsidR="00792739" w:rsidRPr="00522F17">
              <w:t xml:space="preserve"> </w:t>
            </w:r>
            <w:r w:rsidRPr="00522F17">
              <w:t xml:space="preserve">for rental assistance where housing was constructed prior to 1978? </w:t>
            </w:r>
          </w:p>
          <w:p w14:paraId="454C5BEB" w14:textId="77777777" w:rsidR="003A6A9B" w:rsidRDefault="003A6A9B" w:rsidP="003A6A9B">
            <w:pPr>
              <w:pStyle w:val="Level1"/>
              <w:widowControl w:val="0"/>
              <w:numPr>
                <w:ilvl w:val="0"/>
                <w:numId w:val="0"/>
              </w:numPr>
              <w:tabs>
                <w:tab w:val="clear" w:pos="4320"/>
                <w:tab w:val="clear" w:pos="8640"/>
              </w:tabs>
            </w:pPr>
          </w:p>
          <w:p w14:paraId="1D6F22C3" w14:textId="77777777" w:rsidR="003A6A9B" w:rsidRDefault="00E76D4C" w:rsidP="003A6A9B">
            <w:pPr>
              <w:pStyle w:val="Level1"/>
              <w:widowControl w:val="0"/>
              <w:numPr>
                <w:ilvl w:val="0"/>
                <w:numId w:val="0"/>
              </w:numPr>
              <w:tabs>
                <w:tab w:val="clear" w:pos="4320"/>
                <w:tab w:val="clear" w:pos="8640"/>
              </w:tabs>
            </w:pPr>
            <w:r>
              <w:t>P</w:t>
            </w:r>
            <w:r w:rsidR="003A6A9B">
              <w:t xml:space="preserve">lease ensure Chapter 24 of the CPD </w:t>
            </w:r>
            <w:r w:rsidR="00E723E0">
              <w:t xml:space="preserve">Monitoring </w:t>
            </w:r>
            <w:r w:rsidR="003A6A9B">
              <w:t>Handbook is reviewed for Lead Based Paint Compliance</w:t>
            </w:r>
          </w:p>
          <w:p w14:paraId="4B9544E4" w14:textId="77777777" w:rsidR="003A6A9B" w:rsidRPr="00522F17" w:rsidRDefault="003A6A9B" w:rsidP="003A6A9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574.635 and 24 CFR Part 35]</w:t>
            </w:r>
          </w:p>
          <w:p w14:paraId="3880C58E"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18E6" w:rsidRPr="00693645" w14:paraId="72A892C5" w14:textId="77777777" w:rsidTr="001D418B">
              <w:trPr>
                <w:trHeight w:val="170"/>
              </w:trPr>
              <w:tc>
                <w:tcPr>
                  <w:tcW w:w="425" w:type="dxa"/>
                </w:tcPr>
                <w:p w14:paraId="3F27B38D"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711FEF54"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712D51D0"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318E6" w:rsidRPr="00693645" w14:paraId="4B3F4F49" w14:textId="77777777" w:rsidTr="001D418B">
              <w:trPr>
                <w:trHeight w:val="225"/>
              </w:trPr>
              <w:tc>
                <w:tcPr>
                  <w:tcW w:w="425" w:type="dxa"/>
                </w:tcPr>
                <w:p w14:paraId="4813734C"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Yes</w:t>
                  </w:r>
                </w:p>
              </w:tc>
              <w:tc>
                <w:tcPr>
                  <w:tcW w:w="576" w:type="dxa"/>
                </w:tcPr>
                <w:p w14:paraId="2D3AFB75"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No</w:t>
                  </w:r>
                </w:p>
              </w:tc>
              <w:tc>
                <w:tcPr>
                  <w:tcW w:w="606" w:type="dxa"/>
                </w:tcPr>
                <w:p w14:paraId="4ACD90F8"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645">
                    <w:rPr>
                      <w:rFonts w:ascii="Verdana" w:hAnsi="Verdana"/>
                      <w:b/>
                      <w:bCs/>
                      <w:sz w:val="16"/>
                    </w:rPr>
                    <w:t>N/A</w:t>
                  </w:r>
                </w:p>
              </w:tc>
            </w:tr>
          </w:tbl>
          <w:p w14:paraId="56D19183"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pPr>
          </w:p>
        </w:tc>
      </w:tr>
      <w:tr w:rsidR="001318E6" w:rsidRPr="00693645" w14:paraId="3B4DF911" w14:textId="77777777" w:rsidTr="00DC6E4F">
        <w:trPr>
          <w:cantSplit/>
        </w:trPr>
        <w:tc>
          <w:tcPr>
            <w:tcW w:w="8990" w:type="dxa"/>
            <w:gridSpan w:val="2"/>
            <w:tcBorders>
              <w:bottom w:val="single" w:sz="4" w:space="0" w:color="auto"/>
            </w:tcBorders>
          </w:tcPr>
          <w:p w14:paraId="5D7E2AB2" w14:textId="77777777" w:rsidR="001318E6" w:rsidRPr="00693645"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4C38D4F1" w14:textId="77777777" w:rsidR="00785CB2" w:rsidRPr="00693645" w:rsidRDefault="001318E6" w:rsidP="00FB736B">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tc>
      </w:tr>
    </w:tbl>
    <w:p w14:paraId="3958E103" w14:textId="5702DE24" w:rsidR="00B51C17" w:rsidRPr="00693645" w:rsidRDefault="00B54B0A" w:rsidP="00575FDA">
      <w:pPr>
        <w:widowControl w:val="0"/>
        <w:suppressLineNumbers/>
        <w:tabs>
          <w:tab w:val="left" w:pos="0"/>
        </w:tabs>
      </w:pPr>
      <w:r>
        <w:br/>
      </w:r>
      <w:r w:rsidR="00C810D9" w:rsidRPr="00693645">
        <w:t>2</w:t>
      </w:r>
      <w:r w:rsidR="00A72A30">
        <w:t>4</w:t>
      </w:r>
      <w:r w:rsidR="00C810D9" w:rsidRPr="0069364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418B" w:rsidRPr="00693645" w14:paraId="68478E44" w14:textId="77777777" w:rsidTr="00FB736B">
        <w:trPr>
          <w:cantSplit/>
          <w:trHeight w:val="278"/>
        </w:trPr>
        <w:tc>
          <w:tcPr>
            <w:tcW w:w="8990" w:type="dxa"/>
            <w:gridSpan w:val="2"/>
            <w:tcBorders>
              <w:bottom w:val="single" w:sz="4" w:space="0" w:color="auto"/>
            </w:tcBorders>
          </w:tcPr>
          <w:p w14:paraId="21BCEFC8" w14:textId="77777777" w:rsidR="001D418B" w:rsidRPr="00693645" w:rsidRDefault="001D418B" w:rsidP="00985F06">
            <w:pPr>
              <w:pStyle w:val="Level1"/>
              <w:widowControl w:val="0"/>
              <w:numPr>
                <w:ilvl w:val="0"/>
                <w:numId w:val="0"/>
              </w:numPr>
              <w:suppressLineNumbers/>
              <w:tabs>
                <w:tab w:val="left" w:pos="185"/>
                <w:tab w:val="left" w:pos="2160"/>
                <w:tab w:val="left" w:pos="2880"/>
                <w:tab w:val="left" w:pos="3600"/>
                <w:tab w:val="left" w:pos="5040"/>
                <w:tab w:val="left" w:pos="5760"/>
                <w:tab w:val="left" w:pos="6480"/>
              </w:tabs>
            </w:pPr>
            <w:r w:rsidRPr="00693645">
              <w:t>This question reviews the habitability standards required for all housing assisted under 24 CFR 574.300(b)(3),(4),(5), and (8). These requirements apply to Facility-based programs when the organization owns or leases the units, Master Leasing programs when the organization is the tenant subletting to households,</w:t>
            </w:r>
            <w:r w:rsidR="001C3675" w:rsidRPr="00693645">
              <w:t xml:space="preserve"> </w:t>
            </w:r>
            <w:r w:rsidRPr="00693645">
              <w:t xml:space="preserve">and TBRA programs where the organization is responsible for approving the unit the tenant rents. Grantees and project sponsors are required to ensure all housing quality standards at 24 CFR 574.310(b) are met for covered housing assistance.   </w:t>
            </w:r>
          </w:p>
        </w:tc>
      </w:tr>
      <w:tr w:rsidR="006B533F" w:rsidRPr="00693645" w14:paraId="06C1067D" w14:textId="77777777" w:rsidTr="00FB736B">
        <w:trPr>
          <w:cantSplit/>
          <w:trHeight w:val="277"/>
        </w:trPr>
        <w:tc>
          <w:tcPr>
            <w:tcW w:w="8990" w:type="dxa"/>
            <w:gridSpan w:val="2"/>
            <w:tcBorders>
              <w:bottom w:val="single" w:sz="4" w:space="0" w:color="auto"/>
            </w:tcBorders>
          </w:tcPr>
          <w:p w14:paraId="1C29B2E7" w14:textId="77777777" w:rsidR="006B533F" w:rsidRPr="00693645" w:rsidRDefault="006B533F"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r w:rsidRPr="00693645">
              <w:t xml:space="preserve">Based on </w:t>
            </w:r>
            <w:r w:rsidR="008C0D30" w:rsidRPr="00693645">
              <w:t>your on</w:t>
            </w:r>
            <w:r w:rsidR="00223778" w:rsidRPr="00693645">
              <w:t>-</w:t>
            </w:r>
            <w:r w:rsidR="008C0D30" w:rsidRPr="00693645">
              <w:t xml:space="preserve">site review, and </w:t>
            </w:r>
            <w:r w:rsidR="00223778" w:rsidRPr="00693645">
              <w:t>staff</w:t>
            </w:r>
            <w:r w:rsidR="008C0D30" w:rsidRPr="00693645">
              <w:t xml:space="preserve"> interviews</w:t>
            </w:r>
            <w:r w:rsidRPr="00693645">
              <w:t>:</w:t>
            </w:r>
          </w:p>
        </w:tc>
      </w:tr>
      <w:tr w:rsidR="00180DBD" w:rsidRPr="00693645" w14:paraId="73E33A8A" w14:textId="77777777" w:rsidTr="00FB736B">
        <w:trPr>
          <w:trHeight w:val="773"/>
        </w:trPr>
        <w:tc>
          <w:tcPr>
            <w:tcW w:w="7367" w:type="dxa"/>
            <w:tcBorders>
              <w:top w:val="single" w:sz="4" w:space="0" w:color="auto"/>
              <w:left w:val="single" w:sz="4" w:space="0" w:color="auto"/>
              <w:bottom w:val="single" w:sz="4" w:space="0" w:color="auto"/>
              <w:right w:val="single" w:sz="4" w:space="0" w:color="auto"/>
            </w:tcBorders>
          </w:tcPr>
          <w:p w14:paraId="36229039"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rsidRPr="00693645">
              <w:t xml:space="preserve">a.   Is the facility structurally sound so as not to pose any threat to the health and safety of the occupants and </w:t>
            </w:r>
            <w:proofErr w:type="gramStart"/>
            <w:r w:rsidRPr="00693645">
              <w:t>so as to</w:t>
            </w:r>
            <w:proofErr w:type="gramEnd"/>
            <w:r w:rsidRPr="00693645">
              <w:t xml:space="preserve"> protect the residents from hazards?</w:t>
            </w:r>
          </w:p>
          <w:p w14:paraId="6703B7FE" w14:textId="77777777" w:rsidR="00180DBD"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rsidRPr="00693645">
              <w:t>[24 CFR 574.310(b)(2)(i)]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rsidRPr="00693645" w14:paraId="6065BBF8" w14:textId="77777777" w:rsidTr="00941384">
              <w:trPr>
                <w:trHeight w:val="170"/>
              </w:trPr>
              <w:tc>
                <w:tcPr>
                  <w:tcW w:w="425" w:type="dxa"/>
                </w:tcPr>
                <w:p w14:paraId="14B66A96"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3523B1C4"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35678BAA"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80DBD" w:rsidRPr="00693645" w14:paraId="7112BB2B" w14:textId="77777777" w:rsidTr="00941384">
              <w:trPr>
                <w:trHeight w:val="225"/>
              </w:trPr>
              <w:tc>
                <w:tcPr>
                  <w:tcW w:w="425" w:type="dxa"/>
                </w:tcPr>
                <w:p w14:paraId="39E8F050"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3857F106"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20C6435B"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76A35AE7"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pPr>
          </w:p>
        </w:tc>
      </w:tr>
      <w:tr w:rsidR="006A3FF9" w:rsidRPr="00693645" w14:paraId="660ECEF0" w14:textId="77777777" w:rsidTr="00FB736B">
        <w:trPr>
          <w:trHeight w:val="773"/>
        </w:trPr>
        <w:tc>
          <w:tcPr>
            <w:tcW w:w="7367" w:type="dxa"/>
            <w:tcBorders>
              <w:top w:val="single" w:sz="4" w:space="0" w:color="auto"/>
              <w:left w:val="single" w:sz="4" w:space="0" w:color="auto"/>
              <w:bottom w:val="single" w:sz="4" w:space="0" w:color="auto"/>
              <w:right w:val="single" w:sz="4" w:space="0" w:color="auto"/>
            </w:tcBorders>
          </w:tcPr>
          <w:p w14:paraId="6F49AC40"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rsidRPr="00693645">
              <w:t>b.   Is the housing accessible and capable of being utilized without unauthorized use of other private properties?</w:t>
            </w:r>
          </w:p>
          <w:p w14:paraId="786217A5"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rsidRPr="00693645">
              <w:t>[24 CFR 574.310(b)(2)(ii)]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FF9" w:rsidRPr="00693645" w14:paraId="4B7BB328" w14:textId="77777777" w:rsidTr="00C810D9">
              <w:trPr>
                <w:trHeight w:val="170"/>
              </w:trPr>
              <w:tc>
                <w:tcPr>
                  <w:tcW w:w="425" w:type="dxa"/>
                </w:tcPr>
                <w:p w14:paraId="663213A5"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2A2880C7"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6EE111FB"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6A3FF9" w:rsidRPr="00693645" w14:paraId="5139E256" w14:textId="77777777" w:rsidTr="00C810D9">
              <w:trPr>
                <w:trHeight w:val="225"/>
              </w:trPr>
              <w:tc>
                <w:tcPr>
                  <w:tcW w:w="425" w:type="dxa"/>
                </w:tcPr>
                <w:p w14:paraId="6394F1CD"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640D315E"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692BD291" w14:textId="77777777" w:rsidR="006A3FF9" w:rsidRPr="00693645"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34ACD908" w14:textId="77777777" w:rsidR="006A3FF9" w:rsidRPr="00693645" w:rsidRDefault="006A3FF9"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pPr>
          </w:p>
        </w:tc>
      </w:tr>
      <w:tr w:rsidR="00180DBD" w:rsidRPr="00693645" w14:paraId="30774F69" w14:textId="77777777" w:rsidTr="00FB736B">
        <w:trPr>
          <w:trHeight w:val="629"/>
        </w:trPr>
        <w:tc>
          <w:tcPr>
            <w:tcW w:w="7367" w:type="dxa"/>
            <w:tcBorders>
              <w:top w:val="single" w:sz="4" w:space="0" w:color="auto"/>
              <w:left w:val="single" w:sz="4" w:space="0" w:color="auto"/>
              <w:bottom w:val="single" w:sz="4" w:space="0" w:color="auto"/>
              <w:right w:val="single" w:sz="4" w:space="0" w:color="auto"/>
            </w:tcBorders>
          </w:tcPr>
          <w:p w14:paraId="6125AE85"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rsidRPr="00693645">
              <w:t>c.   Does the structure provide alternate means of egress in case of fire?</w:t>
            </w:r>
          </w:p>
          <w:p w14:paraId="7DA4FC47"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rsidRPr="00693645">
              <w:t>[24 CFR 574.310(b)(2)(ii)]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rsidRPr="00693645" w14:paraId="77DB4704" w14:textId="77777777" w:rsidTr="00941384">
              <w:trPr>
                <w:trHeight w:val="170"/>
              </w:trPr>
              <w:tc>
                <w:tcPr>
                  <w:tcW w:w="425" w:type="dxa"/>
                </w:tcPr>
                <w:p w14:paraId="3D6F3970"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6EFB4B16"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397C7D2F"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80DBD" w:rsidRPr="00693645" w14:paraId="53B77EB8" w14:textId="77777777" w:rsidTr="00941384">
              <w:trPr>
                <w:trHeight w:val="225"/>
              </w:trPr>
              <w:tc>
                <w:tcPr>
                  <w:tcW w:w="425" w:type="dxa"/>
                </w:tcPr>
                <w:p w14:paraId="32406794"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6BD26DCF"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02CB7E43"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41854365"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180DBD" w:rsidRPr="00693645" w14:paraId="503C2D90" w14:textId="77777777" w:rsidTr="00FB736B">
        <w:trPr>
          <w:trHeight w:val="629"/>
        </w:trPr>
        <w:tc>
          <w:tcPr>
            <w:tcW w:w="7367" w:type="dxa"/>
            <w:tcBorders>
              <w:bottom w:val="single" w:sz="4" w:space="0" w:color="auto"/>
            </w:tcBorders>
          </w:tcPr>
          <w:p w14:paraId="6C2E4130" w14:textId="77777777" w:rsidR="00180DBD" w:rsidRPr="00693645" w:rsidRDefault="00BD13BE"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d</w:t>
            </w:r>
            <w:r w:rsidR="00180DBD" w:rsidRPr="00693645">
              <w:t>.   Are residents provided an acceptable place to sleep?</w:t>
            </w:r>
          </w:p>
          <w:p w14:paraId="4587CAAB"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rsidRPr="00693645">
              <w:t>[24 CFR 574.310(b)(2)(iii)]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rsidRPr="00693645" w14:paraId="36240870" w14:textId="77777777" w:rsidTr="00941384">
              <w:trPr>
                <w:trHeight w:val="170"/>
              </w:trPr>
              <w:tc>
                <w:tcPr>
                  <w:tcW w:w="425" w:type="dxa"/>
                </w:tcPr>
                <w:p w14:paraId="0576E242"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3CD2B32D"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7A309DD6"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80DBD" w:rsidRPr="00693645" w14:paraId="7CB5E033" w14:textId="77777777" w:rsidTr="00941384">
              <w:trPr>
                <w:trHeight w:val="225"/>
              </w:trPr>
              <w:tc>
                <w:tcPr>
                  <w:tcW w:w="425" w:type="dxa"/>
                </w:tcPr>
                <w:p w14:paraId="1F648788"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6EB033E3"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78C3703E"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6866F119"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180DBD" w:rsidRPr="00693645" w14:paraId="544254F0" w14:textId="77777777" w:rsidTr="00FB736B">
        <w:trPr>
          <w:trHeight w:val="773"/>
        </w:trPr>
        <w:tc>
          <w:tcPr>
            <w:tcW w:w="7367" w:type="dxa"/>
            <w:tcBorders>
              <w:bottom w:val="single" w:sz="4" w:space="0" w:color="auto"/>
            </w:tcBorders>
          </w:tcPr>
          <w:p w14:paraId="2FACD337" w14:textId="77777777" w:rsidR="00180DBD" w:rsidRPr="00693645" w:rsidRDefault="00BD13BE"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e</w:t>
            </w:r>
            <w:r w:rsidR="00180DBD" w:rsidRPr="00693645">
              <w:t>.   Are rooms and space provided with natural or mechanical ventilation, and free of pollutants in the air at levels that threaten the health of residents?</w:t>
            </w:r>
          </w:p>
          <w:p w14:paraId="142FC005"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rsidRPr="00693645">
              <w:t>[24 CFR 574.310(b)(2)(iv)]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rsidRPr="00693645" w14:paraId="2E630C0C" w14:textId="77777777" w:rsidTr="00941384">
              <w:trPr>
                <w:trHeight w:val="170"/>
              </w:trPr>
              <w:tc>
                <w:tcPr>
                  <w:tcW w:w="425" w:type="dxa"/>
                </w:tcPr>
                <w:p w14:paraId="06E64DE5"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4C470802"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5C0B08F2"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80DBD" w:rsidRPr="00693645" w14:paraId="33E35343" w14:textId="77777777" w:rsidTr="00941384">
              <w:trPr>
                <w:trHeight w:val="225"/>
              </w:trPr>
              <w:tc>
                <w:tcPr>
                  <w:tcW w:w="425" w:type="dxa"/>
                </w:tcPr>
                <w:p w14:paraId="28D203EC"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1BED4D3A"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79B87166"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32FDF8E6"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180DBD" w:rsidRPr="00693645" w14:paraId="09B072A6" w14:textId="77777777" w:rsidTr="00FB736B">
        <w:trPr>
          <w:trHeight w:val="611"/>
        </w:trPr>
        <w:tc>
          <w:tcPr>
            <w:tcW w:w="7367" w:type="dxa"/>
            <w:tcBorders>
              <w:bottom w:val="single" w:sz="4" w:space="0" w:color="auto"/>
            </w:tcBorders>
          </w:tcPr>
          <w:p w14:paraId="0FC15CAC" w14:textId="77777777" w:rsidR="00180DBD" w:rsidRPr="00693645" w:rsidRDefault="00BD13BE"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f</w:t>
            </w:r>
            <w:r w:rsidR="00180DBD" w:rsidRPr="00693645">
              <w:t xml:space="preserve">.   </w:t>
            </w:r>
            <w:r w:rsidR="004605F0" w:rsidRPr="00693645">
              <w:t>Is the water supply free from contamination at levels that threaten the health of individuals?</w:t>
            </w:r>
          </w:p>
          <w:p w14:paraId="080CF207" w14:textId="77777777" w:rsidR="00180DBD"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rsidRPr="00693645">
              <w:t>[24 CFR 574.310(b)(2)(v)]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rsidRPr="00693645" w14:paraId="584F38AF" w14:textId="77777777" w:rsidTr="00941384">
              <w:trPr>
                <w:trHeight w:val="170"/>
              </w:trPr>
              <w:tc>
                <w:tcPr>
                  <w:tcW w:w="425" w:type="dxa"/>
                </w:tcPr>
                <w:p w14:paraId="73ADAB37"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688E516B"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36D65A33"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180DBD" w:rsidRPr="00693645" w14:paraId="7FEDFF65" w14:textId="77777777" w:rsidTr="00941384">
              <w:trPr>
                <w:trHeight w:val="225"/>
              </w:trPr>
              <w:tc>
                <w:tcPr>
                  <w:tcW w:w="425" w:type="dxa"/>
                </w:tcPr>
                <w:p w14:paraId="723E6976"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5F60D68A"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211363F2"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686BC6A4" w14:textId="77777777" w:rsidR="00180DBD" w:rsidRPr="00693645"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4605F0" w:rsidRPr="00693645" w14:paraId="57E05558" w14:textId="77777777" w:rsidTr="00FB736B">
        <w:trPr>
          <w:trHeight w:val="611"/>
        </w:trPr>
        <w:tc>
          <w:tcPr>
            <w:tcW w:w="7367" w:type="dxa"/>
            <w:tcBorders>
              <w:bottom w:val="single" w:sz="4" w:space="0" w:color="auto"/>
            </w:tcBorders>
          </w:tcPr>
          <w:p w14:paraId="512B0174" w14:textId="77777777" w:rsidR="004605F0" w:rsidRPr="00693645" w:rsidRDefault="00BD13BE"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g</w:t>
            </w:r>
            <w:r w:rsidR="004605F0" w:rsidRPr="00693645">
              <w:t>.   Does the housing have adequate heating and/or cooling facilities in proper operating condition?</w:t>
            </w:r>
          </w:p>
          <w:p w14:paraId="79E38CFD"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rsidRPr="00693645">
              <w:t>[24 CFR 574.310(b)(2)(vi)]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rsidRPr="00693645" w14:paraId="1297695C" w14:textId="77777777" w:rsidTr="00941384">
              <w:trPr>
                <w:trHeight w:val="170"/>
              </w:trPr>
              <w:tc>
                <w:tcPr>
                  <w:tcW w:w="425" w:type="dxa"/>
                </w:tcPr>
                <w:p w14:paraId="29A4BB8D"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2FBBCA98"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5257EFCD"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4605F0" w:rsidRPr="00693645" w14:paraId="6F9EA2EF" w14:textId="77777777" w:rsidTr="00941384">
              <w:trPr>
                <w:trHeight w:val="225"/>
              </w:trPr>
              <w:tc>
                <w:tcPr>
                  <w:tcW w:w="425" w:type="dxa"/>
                </w:tcPr>
                <w:p w14:paraId="55B1B8C0"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1E097EC9"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6D51A11C"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33DD9D17" w14:textId="77777777" w:rsidR="004605F0" w:rsidRPr="00693645"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4605F0" w:rsidRPr="00693645" w14:paraId="000A35FB" w14:textId="77777777" w:rsidTr="00FB736B">
        <w:trPr>
          <w:trHeight w:val="611"/>
        </w:trPr>
        <w:tc>
          <w:tcPr>
            <w:tcW w:w="7367" w:type="dxa"/>
            <w:tcBorders>
              <w:bottom w:val="single" w:sz="4" w:space="0" w:color="auto"/>
            </w:tcBorders>
          </w:tcPr>
          <w:p w14:paraId="5436F094" w14:textId="77777777" w:rsidR="004605F0" w:rsidRPr="00693645" w:rsidRDefault="00BD13BE"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lastRenderedPageBreak/>
              <w:t>h</w:t>
            </w:r>
            <w:r w:rsidR="004605F0" w:rsidRPr="00693645">
              <w:t>.   Does the housing have adequate natural or artificial illumination to permit normal indoor activities and to support the health and safety of residents?</w:t>
            </w:r>
          </w:p>
          <w:p w14:paraId="5AB82EE9"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645">
              <w:t>[24 CFR 574.310(b)(2)(vii)]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rsidRPr="00693645" w14:paraId="17177A71" w14:textId="77777777" w:rsidTr="00941384">
              <w:trPr>
                <w:trHeight w:val="170"/>
              </w:trPr>
              <w:tc>
                <w:tcPr>
                  <w:tcW w:w="425" w:type="dxa"/>
                </w:tcPr>
                <w:p w14:paraId="66EC95FB"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1D42A942"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2164121C"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4605F0" w:rsidRPr="00693645" w14:paraId="7A9E4439" w14:textId="77777777" w:rsidTr="00941384">
              <w:trPr>
                <w:trHeight w:val="225"/>
              </w:trPr>
              <w:tc>
                <w:tcPr>
                  <w:tcW w:w="425" w:type="dxa"/>
                </w:tcPr>
                <w:p w14:paraId="7AC0F25A"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571E5477"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419B371E"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24AC461B"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605F0" w:rsidRPr="00693645" w14:paraId="7754CA23" w14:textId="77777777" w:rsidTr="00FB736B">
        <w:trPr>
          <w:trHeight w:val="611"/>
        </w:trPr>
        <w:tc>
          <w:tcPr>
            <w:tcW w:w="7367" w:type="dxa"/>
            <w:tcBorders>
              <w:bottom w:val="single" w:sz="4" w:space="0" w:color="auto"/>
            </w:tcBorders>
          </w:tcPr>
          <w:p w14:paraId="22C58C31" w14:textId="77777777" w:rsidR="004605F0" w:rsidRPr="00693645" w:rsidRDefault="00BD13BE"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i</w:t>
            </w:r>
            <w:r w:rsidR="004605F0" w:rsidRPr="00693645">
              <w:t>.   Are sufficient electrical sources provided to permit use of essential electrical appliance</w:t>
            </w:r>
            <w:r w:rsidR="00E57298" w:rsidRPr="00693645">
              <w:t>s</w:t>
            </w:r>
            <w:r w:rsidR="004605F0" w:rsidRPr="00693645">
              <w:t xml:space="preserve"> while assuring safety from fire?</w:t>
            </w:r>
          </w:p>
          <w:p w14:paraId="0F9FFB83"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645">
              <w:t>[24 CFR 574.310(b)(2)(vii)]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rsidRPr="00693645" w14:paraId="4231DB32" w14:textId="77777777" w:rsidTr="00941384">
              <w:trPr>
                <w:trHeight w:val="170"/>
              </w:trPr>
              <w:tc>
                <w:tcPr>
                  <w:tcW w:w="425" w:type="dxa"/>
                </w:tcPr>
                <w:p w14:paraId="07808B30"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6968658F"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650D16D5"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4605F0" w:rsidRPr="00693645" w14:paraId="3C8D6D7F" w14:textId="77777777" w:rsidTr="00941384">
              <w:trPr>
                <w:trHeight w:val="225"/>
              </w:trPr>
              <w:tc>
                <w:tcPr>
                  <w:tcW w:w="425" w:type="dxa"/>
                </w:tcPr>
                <w:p w14:paraId="0DB2E3A2"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22D388DB"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28360C95"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18AE71EA"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605F0" w:rsidRPr="00693645" w14:paraId="1498C454" w14:textId="77777777" w:rsidTr="00FB736B">
        <w:trPr>
          <w:trHeight w:val="611"/>
        </w:trPr>
        <w:tc>
          <w:tcPr>
            <w:tcW w:w="7367" w:type="dxa"/>
            <w:tcBorders>
              <w:bottom w:val="single" w:sz="4" w:space="0" w:color="auto"/>
            </w:tcBorders>
          </w:tcPr>
          <w:p w14:paraId="0ADBA065" w14:textId="77777777" w:rsidR="00BD13BE" w:rsidRDefault="00BD13BE"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26A509F3" w14:textId="77777777" w:rsidR="004605F0" w:rsidRPr="00693645" w:rsidRDefault="00BD13BE"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j</w:t>
            </w:r>
            <w:r w:rsidR="004605F0" w:rsidRPr="00693645">
              <w:t>.   Do food preparation areas contain suitable space and equipment to store, prepare, and serve food in a sanitary manner?</w:t>
            </w:r>
          </w:p>
          <w:p w14:paraId="247B7F27"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645">
              <w:t>[24 CFR 574.310(b)(2)(viii)]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rsidRPr="00693645" w14:paraId="2E8A6E1D" w14:textId="77777777" w:rsidTr="00941384">
              <w:trPr>
                <w:trHeight w:val="170"/>
              </w:trPr>
              <w:tc>
                <w:tcPr>
                  <w:tcW w:w="425" w:type="dxa"/>
                </w:tcPr>
                <w:p w14:paraId="30C9C6C6"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47DB57F8"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44CAAE38"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4605F0" w:rsidRPr="00693645" w14:paraId="4097ED2E" w14:textId="77777777" w:rsidTr="00941384">
              <w:trPr>
                <w:trHeight w:val="225"/>
              </w:trPr>
              <w:tc>
                <w:tcPr>
                  <w:tcW w:w="425" w:type="dxa"/>
                </w:tcPr>
                <w:p w14:paraId="0FAF2B3A"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4E19F7A2"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553DD818"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1F72DD19"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605F0" w:rsidRPr="00693645" w14:paraId="00CFBA98" w14:textId="77777777" w:rsidTr="00FB736B">
        <w:trPr>
          <w:trHeight w:val="611"/>
        </w:trPr>
        <w:tc>
          <w:tcPr>
            <w:tcW w:w="7367" w:type="dxa"/>
            <w:tcBorders>
              <w:bottom w:val="single" w:sz="4" w:space="0" w:color="auto"/>
            </w:tcBorders>
          </w:tcPr>
          <w:p w14:paraId="43B07F7D" w14:textId="77777777" w:rsidR="004605F0" w:rsidRPr="00693645" w:rsidRDefault="00BD13BE"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k</w:t>
            </w:r>
            <w:r w:rsidR="004605F0" w:rsidRPr="00693645">
              <w:t>.   Is the housing and any equipment maintained in sanitary condition?</w:t>
            </w:r>
          </w:p>
          <w:p w14:paraId="6517C85B"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645">
              <w:t>[24 CFR 574.310(b)(2)(ix)]</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rsidRPr="00693645" w14:paraId="6CE85B48" w14:textId="77777777" w:rsidTr="00941384">
              <w:trPr>
                <w:trHeight w:val="170"/>
              </w:trPr>
              <w:tc>
                <w:tcPr>
                  <w:tcW w:w="425" w:type="dxa"/>
                </w:tcPr>
                <w:p w14:paraId="5C6E451E"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576" w:type="dxa"/>
                </w:tcPr>
                <w:p w14:paraId="0D5E659F"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Check1"/>
                        <w:enabled/>
                        <w:calcOnExit w:val="0"/>
                        <w:checkBox>
                          <w:sizeAuto/>
                          <w:default w:val="0"/>
                        </w:checkBox>
                      </w:ffData>
                    </w:fldChar>
                  </w:r>
                  <w:r w:rsidRPr="00693645">
                    <w:instrText xml:space="preserve"> FORMCHECKBOX </w:instrText>
                  </w:r>
                  <w:r w:rsidR="002113DF">
                    <w:fldChar w:fldCharType="separate"/>
                  </w:r>
                  <w:r w:rsidRPr="003077DF">
                    <w:fldChar w:fldCharType="end"/>
                  </w:r>
                </w:p>
              </w:tc>
              <w:tc>
                <w:tcPr>
                  <w:tcW w:w="606" w:type="dxa"/>
                </w:tcPr>
                <w:p w14:paraId="796D3071"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3077DF">
                    <w:fldChar w:fldCharType="begin">
                      <w:ffData>
                        <w:name w:val=""/>
                        <w:enabled/>
                        <w:calcOnExit w:val="0"/>
                        <w:checkBox>
                          <w:sizeAuto/>
                          <w:default w:val="0"/>
                        </w:checkBox>
                      </w:ffData>
                    </w:fldChar>
                  </w:r>
                  <w:r w:rsidRPr="00693645">
                    <w:instrText xml:space="preserve"> FORMCHECKBOX </w:instrText>
                  </w:r>
                  <w:r w:rsidR="002113DF">
                    <w:fldChar w:fldCharType="separate"/>
                  </w:r>
                  <w:r w:rsidRPr="003077DF">
                    <w:fldChar w:fldCharType="end"/>
                  </w:r>
                </w:p>
              </w:tc>
            </w:tr>
            <w:tr w:rsidR="004605F0" w:rsidRPr="00693645" w14:paraId="3E8FAD81" w14:textId="77777777" w:rsidTr="00941384">
              <w:trPr>
                <w:trHeight w:val="225"/>
              </w:trPr>
              <w:tc>
                <w:tcPr>
                  <w:tcW w:w="425" w:type="dxa"/>
                </w:tcPr>
                <w:p w14:paraId="2902B94A"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Yes</w:t>
                  </w:r>
                </w:p>
              </w:tc>
              <w:tc>
                <w:tcPr>
                  <w:tcW w:w="576" w:type="dxa"/>
                </w:tcPr>
                <w:p w14:paraId="688B2785"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No</w:t>
                  </w:r>
                </w:p>
              </w:tc>
              <w:tc>
                <w:tcPr>
                  <w:tcW w:w="606" w:type="dxa"/>
                </w:tcPr>
                <w:p w14:paraId="3D77F8C7"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693645">
                    <w:rPr>
                      <w:rFonts w:ascii="Verdana" w:hAnsi="Verdana"/>
                      <w:b/>
                      <w:bCs/>
                      <w:sz w:val="16"/>
                    </w:rPr>
                    <w:t>N/A</w:t>
                  </w:r>
                </w:p>
              </w:tc>
            </w:tr>
          </w:tbl>
          <w:p w14:paraId="29000515" w14:textId="77777777" w:rsidR="004605F0" w:rsidRPr="00693645"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B533F" w:rsidRPr="00693645" w14:paraId="64F69E33" w14:textId="77777777" w:rsidTr="00FB736B">
        <w:trPr>
          <w:cantSplit/>
        </w:trPr>
        <w:tc>
          <w:tcPr>
            <w:tcW w:w="8990" w:type="dxa"/>
            <w:gridSpan w:val="2"/>
            <w:tcBorders>
              <w:bottom w:val="single" w:sz="4" w:space="0" w:color="auto"/>
            </w:tcBorders>
          </w:tcPr>
          <w:p w14:paraId="3C360308" w14:textId="77777777" w:rsidR="006B533F" w:rsidRPr="00693645" w:rsidRDefault="006B533F"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645">
              <w:rPr>
                <w:b/>
                <w:bCs/>
              </w:rPr>
              <w:t>Describe Basis for Conclusion:</w:t>
            </w:r>
          </w:p>
          <w:p w14:paraId="3AA5F4F4" w14:textId="77777777" w:rsidR="00FD1FCC" w:rsidRDefault="006B533F"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4EB5">
              <w:fldChar w:fldCharType="begin">
                <w:ffData>
                  <w:name w:val="Text5"/>
                  <w:enabled/>
                  <w:calcOnExit w:val="0"/>
                  <w:textInput/>
                </w:ffData>
              </w:fldChar>
            </w:r>
            <w:r w:rsidRPr="00693645">
              <w:instrText xml:space="preserve"> FORMTEXT </w:instrText>
            </w:r>
            <w:r w:rsidRPr="004C4EB5">
              <w:fldChar w:fldCharType="separate"/>
            </w:r>
            <w:r w:rsidRPr="00693645">
              <w:rPr>
                <w:noProof/>
              </w:rPr>
              <w:t> </w:t>
            </w:r>
            <w:r w:rsidRPr="00693645">
              <w:rPr>
                <w:noProof/>
              </w:rPr>
              <w:t> </w:t>
            </w:r>
            <w:r w:rsidRPr="00693645">
              <w:rPr>
                <w:noProof/>
              </w:rPr>
              <w:t> </w:t>
            </w:r>
            <w:r w:rsidRPr="00693645">
              <w:rPr>
                <w:noProof/>
              </w:rPr>
              <w:t> </w:t>
            </w:r>
            <w:r w:rsidRPr="00693645">
              <w:rPr>
                <w:noProof/>
              </w:rPr>
              <w:t> </w:t>
            </w:r>
            <w:r w:rsidRPr="004C4EB5">
              <w:fldChar w:fldCharType="end"/>
            </w:r>
          </w:p>
          <w:p w14:paraId="7F1F0B04" w14:textId="2410FC26" w:rsidR="00B54B0A" w:rsidRPr="00693645" w:rsidRDefault="00B54B0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B0F0FC8" w14:textId="0BB3027F" w:rsidR="00A72A30" w:rsidRDefault="00A72A30" w:rsidP="00726B2E">
      <w:pPr>
        <w:pStyle w:val="ListParagraph"/>
        <w:widowControl w:val="0"/>
        <w:ind w:left="450"/>
      </w:pPr>
    </w:p>
    <w:p w14:paraId="6D736B0C" w14:textId="77777777" w:rsidR="00B54B0A" w:rsidRDefault="00B54B0A" w:rsidP="00726B2E">
      <w:pPr>
        <w:pStyle w:val="ListParagraph"/>
        <w:widowControl w:val="0"/>
        <w:ind w:left="450"/>
      </w:pPr>
    </w:p>
    <w:p w14:paraId="5BDD195C" w14:textId="28B2E306" w:rsidR="004A0741" w:rsidRDefault="008A7B2E" w:rsidP="00B54B0A">
      <w:pPr>
        <w:pStyle w:val="ListParagraph"/>
        <w:widowControl w:val="0"/>
        <w:numPr>
          <w:ilvl w:val="0"/>
          <w:numId w:val="4"/>
        </w:numPr>
      </w:pPr>
      <w:r w:rsidRPr="008A7B2E">
        <w:t>Review of Rent Standards and Resident Rent Payments in Facility-Based Programs</w:t>
      </w:r>
    </w:p>
    <w:p w14:paraId="17AB7BA3" w14:textId="77777777" w:rsidR="00B54B0A" w:rsidRDefault="00B54B0A" w:rsidP="00B54B0A">
      <w:pPr>
        <w:pStyle w:val="ListParagraph"/>
        <w:widowControl w:val="0"/>
        <w:ind w:left="450"/>
      </w:pPr>
    </w:p>
    <w:p w14:paraId="4C22D6FB" w14:textId="77777777" w:rsidR="00EC1B5F" w:rsidRPr="00522F17" w:rsidRDefault="00245430" w:rsidP="00EC1B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25</w:t>
      </w:r>
      <w:r w:rsidR="00EC1B5F">
        <w:t>.</w:t>
      </w:r>
      <w:r w:rsidR="00EC1B5F" w:rsidRPr="00522F17">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1B5F" w:rsidRPr="00522F17" w14:paraId="211BDAF8" w14:textId="77777777" w:rsidTr="00201C0A">
        <w:trPr>
          <w:trHeight w:val="773"/>
        </w:trPr>
        <w:tc>
          <w:tcPr>
            <w:tcW w:w="7385" w:type="dxa"/>
            <w:tcBorders>
              <w:bottom w:val="single" w:sz="4" w:space="0" w:color="auto"/>
            </w:tcBorders>
          </w:tcPr>
          <w:p w14:paraId="6F9E3EFC"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 xml:space="preserve">Does the grantee have a method of tracking </w:t>
            </w:r>
            <w:r>
              <w:t xml:space="preserve">client </w:t>
            </w:r>
            <w:r w:rsidRPr="00522F17">
              <w:t xml:space="preserve">annual income re-certifications </w:t>
            </w:r>
            <w:r w:rsidR="008A7B2E">
              <w:t xml:space="preserve">(all facility-based assistance) </w:t>
            </w:r>
            <w:r w:rsidRPr="00522F17">
              <w:t>and resident rent payment determinations</w:t>
            </w:r>
            <w:r w:rsidR="005E4AD0">
              <w:t xml:space="preserve"> (</w:t>
            </w:r>
            <w:r w:rsidR="008A7B2E">
              <w:t>except for short-term facilities</w:t>
            </w:r>
            <w:r w:rsidR="005E4AD0">
              <w:t>)</w:t>
            </w:r>
            <w:r w:rsidRPr="00522F17">
              <w:t xml:space="preserve">? </w:t>
            </w:r>
          </w:p>
          <w:p w14:paraId="24E347A7"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574.310; 24 CFR 574.320; 24 CFR 574.500(b)(2)]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1B5F" w:rsidRPr="00522F17" w14:paraId="12448652" w14:textId="77777777" w:rsidTr="00201C0A">
              <w:trPr>
                <w:trHeight w:val="170"/>
              </w:trPr>
              <w:tc>
                <w:tcPr>
                  <w:tcW w:w="425" w:type="dxa"/>
                </w:tcPr>
                <w:p w14:paraId="3E40A01E"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576" w:type="dxa"/>
                </w:tcPr>
                <w:p w14:paraId="504B7F8E"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606" w:type="dxa"/>
                </w:tcPr>
                <w:p w14:paraId="7B69508F"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
                        <w:enabled/>
                        <w:calcOnExit w:val="0"/>
                        <w:checkBox>
                          <w:sizeAuto/>
                          <w:default w:val="0"/>
                        </w:checkBox>
                      </w:ffData>
                    </w:fldChar>
                  </w:r>
                  <w:r w:rsidRPr="00522F17">
                    <w:instrText xml:space="preserve"> FORMCHECKBOX </w:instrText>
                  </w:r>
                  <w:r w:rsidR="002113DF">
                    <w:fldChar w:fldCharType="separate"/>
                  </w:r>
                  <w:r w:rsidRPr="00C527B2">
                    <w:fldChar w:fldCharType="end"/>
                  </w:r>
                </w:p>
              </w:tc>
            </w:tr>
            <w:tr w:rsidR="00EC1B5F" w:rsidRPr="00522F17" w14:paraId="6BDCB0C1" w14:textId="77777777" w:rsidTr="00201C0A">
              <w:trPr>
                <w:trHeight w:val="225"/>
              </w:trPr>
              <w:tc>
                <w:tcPr>
                  <w:tcW w:w="425" w:type="dxa"/>
                </w:tcPr>
                <w:p w14:paraId="69E1C1BE"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Yes</w:t>
                  </w:r>
                </w:p>
              </w:tc>
              <w:tc>
                <w:tcPr>
                  <w:tcW w:w="576" w:type="dxa"/>
                </w:tcPr>
                <w:p w14:paraId="14D27A95"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No</w:t>
                  </w:r>
                </w:p>
              </w:tc>
              <w:tc>
                <w:tcPr>
                  <w:tcW w:w="606" w:type="dxa"/>
                </w:tcPr>
                <w:p w14:paraId="69B55076"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N/A</w:t>
                  </w:r>
                </w:p>
              </w:tc>
            </w:tr>
          </w:tbl>
          <w:p w14:paraId="0C75DFEA"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1B5F" w:rsidRPr="00522F17" w14:paraId="444675BE" w14:textId="77777777" w:rsidTr="00201C0A">
        <w:trPr>
          <w:cantSplit/>
        </w:trPr>
        <w:tc>
          <w:tcPr>
            <w:tcW w:w="9010" w:type="dxa"/>
            <w:gridSpan w:val="2"/>
            <w:tcBorders>
              <w:bottom w:val="nil"/>
            </w:tcBorders>
          </w:tcPr>
          <w:p w14:paraId="44AC1018"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522F17">
              <w:rPr>
                <w:b/>
                <w:bCs/>
              </w:rPr>
              <w:t>Describe Basis for Conclusion:</w:t>
            </w:r>
          </w:p>
          <w:p w14:paraId="17F244CF"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527B2">
              <w:fldChar w:fldCharType="begin">
                <w:ffData>
                  <w:name w:val="Text5"/>
                  <w:enabled/>
                  <w:calcOnExit w:val="0"/>
                  <w:textInput/>
                </w:ffData>
              </w:fldChar>
            </w:r>
            <w:r w:rsidRPr="00522F17">
              <w:instrText xml:space="preserve"> FORMTEXT </w:instrText>
            </w:r>
            <w:r w:rsidRPr="00C527B2">
              <w:fldChar w:fldCharType="separate"/>
            </w:r>
            <w:r w:rsidRPr="00522F17">
              <w:rPr>
                <w:noProof/>
              </w:rPr>
              <w:t> </w:t>
            </w:r>
            <w:r w:rsidRPr="00522F17">
              <w:rPr>
                <w:noProof/>
              </w:rPr>
              <w:t> </w:t>
            </w:r>
            <w:r w:rsidRPr="00522F17">
              <w:rPr>
                <w:noProof/>
              </w:rPr>
              <w:t> </w:t>
            </w:r>
            <w:r w:rsidRPr="00522F17">
              <w:rPr>
                <w:noProof/>
              </w:rPr>
              <w:t> </w:t>
            </w:r>
            <w:r w:rsidRPr="00522F17">
              <w:rPr>
                <w:noProof/>
              </w:rPr>
              <w:t> </w:t>
            </w:r>
            <w:r w:rsidRPr="00C527B2">
              <w:fldChar w:fldCharType="end"/>
            </w:r>
          </w:p>
        </w:tc>
      </w:tr>
      <w:tr w:rsidR="00EC1B5F" w:rsidRPr="00522F17" w14:paraId="04B6A67B" w14:textId="77777777" w:rsidTr="00201C0A">
        <w:trPr>
          <w:cantSplit/>
        </w:trPr>
        <w:tc>
          <w:tcPr>
            <w:tcW w:w="9010" w:type="dxa"/>
            <w:gridSpan w:val="2"/>
            <w:tcBorders>
              <w:top w:val="nil"/>
            </w:tcBorders>
          </w:tcPr>
          <w:p w14:paraId="5E1FCADF"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E1D6B83" w14:textId="65845E55" w:rsidR="00EC1B5F" w:rsidRDefault="00B54B0A" w:rsidP="00EC1B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20" w:name="_Hlk98241855"/>
      <w:r>
        <w:br/>
      </w:r>
      <w:r w:rsidR="00245430">
        <w:t>26</w:t>
      </w:r>
      <w:r w:rsidR="00EC1B5F" w:rsidRPr="00522F1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5"/>
        <w:gridCol w:w="1615"/>
      </w:tblGrid>
      <w:tr w:rsidR="00EC1B5F" w:rsidRPr="00522F17" w14:paraId="2411F1A4" w14:textId="77777777" w:rsidTr="00201C0A">
        <w:trPr>
          <w:trHeight w:val="773"/>
        </w:trPr>
        <w:tc>
          <w:tcPr>
            <w:tcW w:w="7375" w:type="dxa"/>
            <w:tcBorders>
              <w:bottom w:val="single" w:sz="4" w:space="0" w:color="auto"/>
            </w:tcBorders>
          </w:tcPr>
          <w:p w14:paraId="79B26E95" w14:textId="77777777" w:rsidR="00EC1B5F" w:rsidRDefault="008A7B2E" w:rsidP="00F17951">
            <w:pPr>
              <w:pStyle w:val="ListParagraph"/>
              <w:numPr>
                <w:ilvl w:val="0"/>
                <w:numId w:val="13"/>
              </w:numPr>
              <w:autoSpaceDE w:val="0"/>
              <w:autoSpaceDN w:val="0"/>
              <w:adjustRightInd w:val="0"/>
            </w:pPr>
            <w:r>
              <w:t>Except for short-term facilities,</w:t>
            </w:r>
            <w:r w:rsidR="005E4AD0">
              <w:t xml:space="preserve"> </w:t>
            </w:r>
            <w:r w:rsidR="00EC1B5F" w:rsidRPr="00522F17">
              <w:t xml:space="preserve">do records document that the </w:t>
            </w:r>
            <w:r w:rsidR="00EC1B5F" w:rsidRPr="00F17951">
              <w:rPr>
                <w:iCs/>
              </w:rPr>
              <w:t>resident rent payments</w:t>
            </w:r>
            <w:r w:rsidR="00EC1B5F" w:rsidRPr="00522F17">
              <w:t xml:space="preserve"> charged </w:t>
            </w:r>
            <w:r w:rsidR="00EC1B5F">
              <w:t>to the household comply with resident rent payments standards and were updated annually?</w:t>
            </w:r>
            <w:r w:rsidR="00EC1B5F" w:rsidRPr="00522F17">
              <w:t xml:space="preserve"> </w:t>
            </w:r>
          </w:p>
          <w:p w14:paraId="4D493CD8" w14:textId="2A4DE519" w:rsidR="00EC1B5F" w:rsidRDefault="00EC1B5F" w:rsidP="00C90A01">
            <w:pPr>
              <w:autoSpaceDE w:val="0"/>
              <w:autoSpaceDN w:val="0"/>
              <w:adjustRightInd w:val="0"/>
              <w:ind w:left="720"/>
              <w:rPr>
                <w:sz w:val="22"/>
                <w:szCs w:val="22"/>
              </w:rPr>
            </w:pPr>
            <w:r w:rsidRPr="00C90A01">
              <w:rPr>
                <w:b/>
                <w:bCs/>
                <w:sz w:val="22"/>
                <w:szCs w:val="22"/>
              </w:rPr>
              <w:t>N</w:t>
            </w:r>
            <w:r w:rsidR="00C90A01" w:rsidRPr="00C90A01">
              <w:rPr>
                <w:b/>
                <w:bCs/>
                <w:sz w:val="22"/>
                <w:szCs w:val="22"/>
              </w:rPr>
              <w:t>OTE</w:t>
            </w:r>
            <w:r w:rsidRPr="00C90A01">
              <w:rPr>
                <w:b/>
                <w:bCs/>
                <w:sz w:val="22"/>
                <w:szCs w:val="22"/>
              </w:rPr>
              <w:t>:</w:t>
            </w:r>
            <w:r w:rsidRPr="00C90A01">
              <w:rPr>
                <w:sz w:val="22"/>
                <w:szCs w:val="22"/>
              </w:rPr>
              <w:t xml:space="preserve"> The rent standard requirements at 24 CFR 574.320(a)(1) and corresponding COVID-19 waiver </w:t>
            </w:r>
            <w:r w:rsidR="00B54B0A">
              <w:rPr>
                <w:sz w:val="22"/>
                <w:szCs w:val="22"/>
              </w:rPr>
              <w:pgNum/>
            </w:r>
            <w:proofErr w:type="spellStart"/>
            <w:r w:rsidR="00B54B0A">
              <w:rPr>
                <w:sz w:val="22"/>
                <w:szCs w:val="22"/>
              </w:rPr>
              <w:t>lexibility</w:t>
            </w:r>
            <w:proofErr w:type="spellEnd"/>
            <w:r w:rsidRPr="00C90A01">
              <w:rPr>
                <w:sz w:val="22"/>
                <w:szCs w:val="22"/>
              </w:rPr>
              <w:t xml:space="preserve"> are addressed in the next question.</w:t>
            </w:r>
          </w:p>
          <w:p w14:paraId="0DB007E8" w14:textId="77777777" w:rsidR="00521213" w:rsidRDefault="00521213" w:rsidP="00C90A01">
            <w:pPr>
              <w:autoSpaceDE w:val="0"/>
              <w:autoSpaceDN w:val="0"/>
              <w:adjustRightInd w:val="0"/>
              <w:ind w:left="720"/>
              <w:rPr>
                <w:sz w:val="22"/>
                <w:szCs w:val="22"/>
              </w:rPr>
            </w:pPr>
            <w:r>
              <w:rPr>
                <w:b/>
                <w:bCs/>
                <w:sz w:val="22"/>
                <w:szCs w:val="22"/>
              </w:rPr>
              <w:t xml:space="preserve">If </w:t>
            </w:r>
            <w:r w:rsidR="00413755">
              <w:rPr>
                <w:b/>
                <w:bCs/>
                <w:sz w:val="22"/>
                <w:szCs w:val="22"/>
              </w:rPr>
              <w:t>the “no” box is checked, please proceed to part b.</w:t>
            </w:r>
          </w:p>
          <w:p w14:paraId="352C162A" w14:textId="77777777" w:rsidR="00F12BC0" w:rsidRPr="00C90A01" w:rsidRDefault="00F12BC0" w:rsidP="00C90A01">
            <w:pPr>
              <w:autoSpaceDE w:val="0"/>
              <w:autoSpaceDN w:val="0"/>
              <w:adjustRightInd w:val="0"/>
              <w:ind w:left="720"/>
              <w:rPr>
                <w:sz w:val="22"/>
                <w:szCs w:val="22"/>
              </w:rPr>
            </w:pPr>
          </w:p>
          <w:p w14:paraId="775B1CA6" w14:textId="77777777" w:rsidR="00EC1B5F" w:rsidRPr="00522F17" w:rsidRDefault="00EC1B5F" w:rsidP="005E74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15" w:type="dxa"/>
            <w:tcBorders>
              <w:bottom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EC1B5F" w:rsidRPr="00522F17" w14:paraId="4A758B52" w14:textId="77777777" w:rsidTr="00201C0A">
              <w:trPr>
                <w:trHeight w:val="170"/>
              </w:trPr>
              <w:tc>
                <w:tcPr>
                  <w:tcW w:w="425" w:type="dxa"/>
                </w:tcPr>
                <w:p w14:paraId="7D6712DF"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576" w:type="dxa"/>
                </w:tcPr>
                <w:p w14:paraId="764BFDE7"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606" w:type="dxa"/>
                </w:tcPr>
                <w:p w14:paraId="5C5881B9"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
                        <w:enabled/>
                        <w:calcOnExit w:val="0"/>
                        <w:checkBox>
                          <w:sizeAuto/>
                          <w:default w:val="0"/>
                        </w:checkBox>
                      </w:ffData>
                    </w:fldChar>
                  </w:r>
                  <w:r w:rsidRPr="00522F17">
                    <w:instrText xml:space="preserve"> FORMCHECKBOX </w:instrText>
                  </w:r>
                  <w:r w:rsidR="002113DF">
                    <w:fldChar w:fldCharType="separate"/>
                  </w:r>
                  <w:r w:rsidRPr="00C527B2">
                    <w:fldChar w:fldCharType="end"/>
                  </w:r>
                </w:p>
              </w:tc>
            </w:tr>
            <w:tr w:rsidR="00EC1B5F" w:rsidRPr="00522F17" w14:paraId="3E7BD6CF" w14:textId="77777777" w:rsidTr="00201C0A">
              <w:trPr>
                <w:trHeight w:val="225"/>
              </w:trPr>
              <w:tc>
                <w:tcPr>
                  <w:tcW w:w="425" w:type="dxa"/>
                </w:tcPr>
                <w:p w14:paraId="1A6E9EF6"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Yes</w:t>
                  </w:r>
                </w:p>
              </w:tc>
              <w:tc>
                <w:tcPr>
                  <w:tcW w:w="576" w:type="dxa"/>
                </w:tcPr>
                <w:p w14:paraId="20D4F280"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No</w:t>
                  </w:r>
                </w:p>
              </w:tc>
              <w:tc>
                <w:tcPr>
                  <w:tcW w:w="606" w:type="dxa"/>
                </w:tcPr>
                <w:p w14:paraId="2467D5A5"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N/A</w:t>
                  </w:r>
                </w:p>
              </w:tc>
            </w:tr>
          </w:tbl>
          <w:p w14:paraId="2FECA20F"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1B5F" w:rsidRPr="00522F17" w14:paraId="4607E796" w14:textId="77777777" w:rsidTr="00201C0A">
        <w:trPr>
          <w:cantSplit/>
        </w:trPr>
        <w:tc>
          <w:tcPr>
            <w:tcW w:w="8990" w:type="dxa"/>
            <w:gridSpan w:val="2"/>
            <w:tcBorders>
              <w:bottom w:val="nil"/>
            </w:tcBorders>
          </w:tcPr>
          <w:p w14:paraId="5F6FF266"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522F17">
              <w:rPr>
                <w:b/>
                <w:bCs/>
              </w:rPr>
              <w:t>Describe Basis for Conclusion:</w:t>
            </w:r>
          </w:p>
          <w:p w14:paraId="64B31A6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527B2">
              <w:fldChar w:fldCharType="begin">
                <w:ffData>
                  <w:name w:val="Text5"/>
                  <w:enabled/>
                  <w:calcOnExit w:val="0"/>
                  <w:textInput/>
                </w:ffData>
              </w:fldChar>
            </w:r>
            <w:r w:rsidRPr="00522F17">
              <w:instrText xml:space="preserve"> FORMTEXT </w:instrText>
            </w:r>
            <w:r w:rsidRPr="00C527B2">
              <w:fldChar w:fldCharType="separate"/>
            </w:r>
            <w:r w:rsidRPr="00522F17">
              <w:rPr>
                <w:noProof/>
              </w:rPr>
              <w:t> </w:t>
            </w:r>
            <w:r w:rsidRPr="00522F17">
              <w:rPr>
                <w:noProof/>
              </w:rPr>
              <w:t> </w:t>
            </w:r>
            <w:r w:rsidRPr="00522F17">
              <w:rPr>
                <w:noProof/>
              </w:rPr>
              <w:t> </w:t>
            </w:r>
            <w:r w:rsidRPr="00522F17">
              <w:rPr>
                <w:noProof/>
              </w:rPr>
              <w:t> </w:t>
            </w:r>
            <w:r w:rsidRPr="00522F17">
              <w:rPr>
                <w:noProof/>
              </w:rPr>
              <w:t> </w:t>
            </w:r>
            <w:r w:rsidRPr="00C527B2">
              <w:fldChar w:fldCharType="end"/>
            </w:r>
          </w:p>
        </w:tc>
      </w:tr>
      <w:tr w:rsidR="00EC1B5F" w:rsidRPr="00522F17" w14:paraId="5E26C892" w14:textId="77777777" w:rsidTr="00201C0A">
        <w:trPr>
          <w:cantSplit/>
        </w:trPr>
        <w:tc>
          <w:tcPr>
            <w:tcW w:w="8990" w:type="dxa"/>
            <w:gridSpan w:val="2"/>
            <w:tcBorders>
              <w:top w:val="nil"/>
            </w:tcBorders>
          </w:tcPr>
          <w:p w14:paraId="384C31FF"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C1B5F" w:rsidRPr="00522F17" w14:paraId="6B520628" w14:textId="77777777" w:rsidTr="00CD01FC">
        <w:trPr>
          <w:trHeight w:val="233"/>
        </w:trPr>
        <w:tc>
          <w:tcPr>
            <w:tcW w:w="7375" w:type="dxa"/>
            <w:tcBorders>
              <w:bottom w:val="single" w:sz="4" w:space="0" w:color="auto"/>
            </w:tcBorders>
          </w:tcPr>
          <w:p w14:paraId="10E96714" w14:textId="77777777" w:rsidR="00EC1B5F" w:rsidRDefault="00EC1B5F" w:rsidP="00E045F4">
            <w:pPr>
              <w:pStyle w:val="ListParagraph"/>
              <w:numPr>
                <w:ilvl w:val="0"/>
                <w:numId w:val="13"/>
              </w:numPr>
              <w:autoSpaceDE w:val="0"/>
              <w:autoSpaceDN w:val="0"/>
              <w:adjustRightInd w:val="0"/>
            </w:pPr>
            <w:r>
              <w:t xml:space="preserve">If the grantee or project sponsor did not use a rent standard that complied with 24 CFR 574.320(a)(2) as part of determining the maximum subsidy under 24 CFR 574.320(a)(1), did the grantee meet the </w:t>
            </w:r>
            <w:r>
              <w:lastRenderedPageBreak/>
              <w:t xml:space="preserve">conditions and limits HUD established for its waiver of 24 </w:t>
            </w:r>
            <w:proofErr w:type="gramStart"/>
            <w:r>
              <w:t>CFR  574.320</w:t>
            </w:r>
            <w:proofErr w:type="gramEnd"/>
            <w:r>
              <w:t>(a)(2)</w:t>
            </w:r>
            <w:r w:rsidRPr="00522F17">
              <w:t>?</w:t>
            </w:r>
          </w:p>
          <w:p w14:paraId="533B952B" w14:textId="77777777" w:rsidR="00B54B0A" w:rsidRDefault="00B54B0A" w:rsidP="00C90A0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10"/>
              <w:rPr>
                <w:b/>
                <w:bCs/>
                <w:sz w:val="22"/>
                <w:szCs w:val="22"/>
              </w:rPr>
            </w:pPr>
          </w:p>
          <w:p w14:paraId="65241C2A" w14:textId="51555F73" w:rsidR="00EC1B5F" w:rsidRPr="002F0127" w:rsidRDefault="00EC1B5F" w:rsidP="00C90A0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10"/>
              <w:rPr>
                <w:sz w:val="22"/>
                <w:szCs w:val="22"/>
              </w:rPr>
            </w:pPr>
            <w:r w:rsidRPr="002F0127">
              <w:rPr>
                <w:b/>
                <w:bCs/>
                <w:sz w:val="22"/>
                <w:szCs w:val="22"/>
              </w:rPr>
              <w:t>N</w:t>
            </w:r>
            <w:r w:rsidR="00C90A01" w:rsidRPr="002F0127">
              <w:rPr>
                <w:b/>
                <w:bCs/>
                <w:sz w:val="22"/>
                <w:szCs w:val="22"/>
              </w:rPr>
              <w:t>OTE</w:t>
            </w:r>
            <w:r w:rsidRPr="002F0127">
              <w:rPr>
                <w:b/>
                <w:bCs/>
                <w:sz w:val="22"/>
                <w:szCs w:val="22"/>
              </w:rPr>
              <w:t>:</w:t>
            </w:r>
            <w:r w:rsidRPr="002F0127">
              <w:rPr>
                <w:sz w:val="22"/>
                <w:szCs w:val="22"/>
              </w:rPr>
              <w:t xml:space="preserve">  HUD allowed grantees to utilize the FMR rent standard waiver</w:t>
            </w:r>
            <w:r w:rsidR="009171E0">
              <w:rPr>
                <w:sz w:val="22"/>
                <w:szCs w:val="22"/>
              </w:rPr>
              <w:t xml:space="preserve"> </w:t>
            </w:r>
            <w:r w:rsidRPr="002F0127">
              <w:rPr>
                <w:sz w:val="22"/>
                <w:szCs w:val="22"/>
              </w:rPr>
              <w:t>under the following conditions:</w:t>
            </w:r>
          </w:p>
          <w:p w14:paraId="35597669" w14:textId="77777777" w:rsidR="00EC1B5F" w:rsidRPr="002F012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rFonts w:eastAsia="MS Mincho"/>
                <w:sz w:val="22"/>
                <w:szCs w:val="22"/>
              </w:rPr>
            </w:pPr>
            <w:r w:rsidRPr="002F0127">
              <w:rPr>
                <w:rFonts w:eastAsia="MS Mincho"/>
                <w:b/>
                <w:bCs/>
                <w:sz w:val="22"/>
                <w:szCs w:val="22"/>
              </w:rPr>
              <w:t>N</w:t>
            </w:r>
            <w:r w:rsidR="00C90A01" w:rsidRPr="002F0127">
              <w:rPr>
                <w:rFonts w:eastAsia="MS Mincho"/>
                <w:b/>
                <w:bCs/>
                <w:sz w:val="22"/>
                <w:szCs w:val="22"/>
              </w:rPr>
              <w:t>OTE</w:t>
            </w:r>
            <w:r w:rsidRPr="002F0127">
              <w:rPr>
                <w:rFonts w:eastAsia="MS Mincho"/>
                <w:b/>
                <w:bCs/>
                <w:sz w:val="22"/>
                <w:szCs w:val="22"/>
              </w:rPr>
              <w:t>:</w:t>
            </w:r>
            <w:r w:rsidRPr="002F0127">
              <w:rPr>
                <w:rFonts w:eastAsia="MS Mincho"/>
                <w:sz w:val="22"/>
                <w:szCs w:val="22"/>
              </w:rPr>
              <w:t xml:space="preserve"> Use the checklist below to assess and note compliance with the conditions on HUD’s  rent standard waiver.</w:t>
            </w:r>
          </w:p>
          <w:tbl>
            <w:tblPr>
              <w:tblW w:w="0" w:type="auto"/>
              <w:tblInd w:w="720" w:type="dxa"/>
              <w:tblLayout w:type="fixed"/>
              <w:tblLook w:val="04A0" w:firstRow="1" w:lastRow="0" w:firstColumn="1" w:lastColumn="0" w:noHBand="0" w:noVBand="1"/>
            </w:tblPr>
            <w:tblGrid>
              <w:gridCol w:w="527"/>
              <w:gridCol w:w="6100"/>
            </w:tblGrid>
            <w:tr w:rsidR="00EC1B5F" w:rsidRPr="002F0127" w14:paraId="16565E12" w14:textId="77777777" w:rsidTr="005616A1">
              <w:tc>
                <w:tcPr>
                  <w:tcW w:w="527" w:type="dxa"/>
                  <w:shd w:val="clear" w:color="auto" w:fill="auto"/>
                </w:tcPr>
                <w:p w14:paraId="44207D5A"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2D75AC0E"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HUD Notification: Grantee MUST notify HUD two days before the grantee anticipates using the waiver flexibility, as specified in the waiver memorandum.</w:t>
                  </w:r>
                </w:p>
              </w:tc>
            </w:tr>
            <w:tr w:rsidR="00EC1B5F" w:rsidRPr="002F0127" w14:paraId="6FCB109B" w14:textId="77777777" w:rsidTr="005616A1">
              <w:tc>
                <w:tcPr>
                  <w:tcW w:w="527" w:type="dxa"/>
                  <w:shd w:val="clear" w:color="auto" w:fill="auto"/>
                </w:tcPr>
                <w:p w14:paraId="0A6388DF"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27868C8F"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Documentation of need: Grantee MUST update its program records to include written documentation of the specific conditions that justify the recipient’s use of the waiver, consistent with HUD’s  justifications and limitations on the waiver.</w:t>
                  </w:r>
                </w:p>
              </w:tc>
            </w:tr>
            <w:tr w:rsidR="00EC1B5F" w:rsidRPr="002F0127" w14:paraId="644E4A60" w14:textId="77777777" w:rsidTr="005616A1">
              <w:tc>
                <w:tcPr>
                  <w:tcW w:w="527" w:type="dxa"/>
                  <w:shd w:val="clear" w:color="auto" w:fill="auto"/>
                </w:tcPr>
                <w:p w14:paraId="5C48EF29"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750BE49D"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Grantees and project sponsors must still ensure the reasonableness of rent charged for a unit in accordance with §574.320(a)(3).</w:t>
                  </w:r>
                </w:p>
              </w:tc>
            </w:tr>
            <w:tr w:rsidR="00EC1B5F" w:rsidRPr="002F0127" w14:paraId="08BE01F4" w14:textId="77777777" w:rsidTr="005616A1">
              <w:tc>
                <w:tcPr>
                  <w:tcW w:w="527" w:type="dxa"/>
                  <w:shd w:val="clear" w:color="auto" w:fill="auto"/>
                </w:tcPr>
                <w:p w14:paraId="2A884215"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rFonts w:ascii="MS Gothic" w:eastAsia="MS Gothic" w:hAnsi="MS Gothic" w:hint="eastAsia"/>
                      <w:sz w:val="22"/>
                      <w:szCs w:val="22"/>
                    </w:rPr>
                    <w:t>☐</w:t>
                  </w:r>
                </w:p>
              </w:tc>
              <w:tc>
                <w:tcPr>
                  <w:tcW w:w="6100" w:type="dxa"/>
                  <w:shd w:val="clear" w:color="auto" w:fill="auto"/>
                </w:tcPr>
                <w:p w14:paraId="485BE71C"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sz w:val="22"/>
                      <w:szCs w:val="22"/>
                    </w:rPr>
                  </w:pPr>
                  <w:r w:rsidRPr="005616A1">
                    <w:rPr>
                      <w:sz w:val="22"/>
                      <w:szCs w:val="22"/>
                    </w:rPr>
                    <w:t xml:space="preserve">To qualify for the initial waivers made available through May 21, 2021, HOPWA grantees were to establish and use rent standards, by unit size, that were reasonable, and based upon rents being charged for comparable unassisted units in the area, </w:t>
                  </w:r>
                  <w:proofErr w:type="gramStart"/>
                  <w:r w:rsidRPr="005616A1">
                    <w:rPr>
                      <w:sz w:val="22"/>
                      <w:szCs w:val="22"/>
                    </w:rPr>
                    <w:t>taking into account</w:t>
                  </w:r>
                  <w:proofErr w:type="gramEnd"/>
                  <w:r w:rsidRPr="005616A1">
                    <w:rPr>
                      <w:sz w:val="22"/>
                      <w:szCs w:val="22"/>
                    </w:rPr>
                    <w:t xml:space="preserve"> the location, size, type, quality, amenities, facilities, management and maintenance of each unit.</w:t>
                  </w:r>
                </w:p>
              </w:tc>
            </w:tr>
            <w:tr w:rsidR="00EC1B5F" w14:paraId="56426903" w14:textId="77777777" w:rsidTr="005616A1">
              <w:tc>
                <w:tcPr>
                  <w:tcW w:w="527" w:type="dxa"/>
                  <w:shd w:val="clear" w:color="auto" w:fill="auto"/>
                </w:tcPr>
                <w:p w14:paraId="7C5DACE0"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5616A1">
                    <w:rPr>
                      <w:rFonts w:ascii="MS Gothic" w:eastAsia="MS Gothic" w:hAnsi="MS Gothic" w:hint="eastAsia"/>
                    </w:rPr>
                    <w:t>☐</w:t>
                  </w:r>
                </w:p>
              </w:tc>
              <w:tc>
                <w:tcPr>
                  <w:tcW w:w="6100" w:type="dxa"/>
                  <w:shd w:val="clear" w:color="auto" w:fill="auto"/>
                </w:tcPr>
                <w:p w14:paraId="30BE1944" w14:textId="77777777" w:rsidR="00EC1B5F" w:rsidRPr="005616A1" w:rsidRDefault="00EC1B5F" w:rsidP="005616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5616A1">
                    <w:rPr>
                      <w:sz w:val="22"/>
                      <w:szCs w:val="22"/>
                    </w:rPr>
                    <w:t xml:space="preserve">Effective dates: Except for the retroactive effect provided by section XII of Notice CPD-20-05 (discussed in the instructions above), the FMR waiver was only effective for the following timeframes: </w:t>
                  </w:r>
                </w:p>
                <w:p w14:paraId="07DC2457" w14:textId="77777777" w:rsidR="00EC1B5F" w:rsidRPr="005616A1" w:rsidRDefault="00EC1B5F" w:rsidP="005616A1">
                  <w:pPr>
                    <w:pStyle w:val="Level1"/>
                    <w:widowControl w:val="0"/>
                    <w:numPr>
                      <w:ilvl w:val="1"/>
                      <w:numId w:val="9"/>
                    </w:numPr>
                    <w:tabs>
                      <w:tab w:val="left" w:pos="720"/>
                      <w:tab w:val="left" w:pos="1440"/>
                      <w:tab w:val="left" w:pos="2160"/>
                      <w:tab w:val="left" w:pos="2880"/>
                      <w:tab w:val="left" w:pos="3600"/>
                      <w:tab w:val="left" w:pos="5040"/>
                      <w:tab w:val="left" w:pos="5760"/>
                      <w:tab w:val="left" w:pos="6480"/>
                    </w:tabs>
                    <w:rPr>
                      <w:sz w:val="22"/>
                      <w:szCs w:val="22"/>
                    </w:rPr>
                  </w:pPr>
                  <w:r w:rsidRPr="005616A1">
                    <w:rPr>
                      <w:sz w:val="22"/>
                      <w:szCs w:val="22"/>
                    </w:rPr>
                    <w:t xml:space="preserve">For tenant-based rental assistance: March 31, </w:t>
                  </w:r>
                  <w:proofErr w:type="gramStart"/>
                  <w:r w:rsidRPr="005616A1">
                    <w:rPr>
                      <w:sz w:val="22"/>
                      <w:szCs w:val="22"/>
                    </w:rPr>
                    <w:t>2020</w:t>
                  </w:r>
                  <w:proofErr w:type="gramEnd"/>
                  <w:r w:rsidRPr="005616A1">
                    <w:rPr>
                      <w:sz w:val="22"/>
                      <w:szCs w:val="22"/>
                    </w:rPr>
                    <w:t xml:space="preserve"> until March 30, 2021</w:t>
                  </w:r>
                </w:p>
                <w:p w14:paraId="236AE0E5" w14:textId="77777777" w:rsidR="00EC1B5F" w:rsidRPr="005616A1" w:rsidRDefault="00EC1B5F" w:rsidP="005616A1">
                  <w:pPr>
                    <w:pStyle w:val="Level1"/>
                    <w:widowControl w:val="0"/>
                    <w:numPr>
                      <w:ilvl w:val="1"/>
                      <w:numId w:val="9"/>
                    </w:numPr>
                    <w:tabs>
                      <w:tab w:val="left" w:pos="720"/>
                      <w:tab w:val="left" w:pos="1440"/>
                      <w:tab w:val="left" w:pos="2160"/>
                      <w:tab w:val="left" w:pos="2880"/>
                      <w:tab w:val="left" w:pos="3600"/>
                      <w:tab w:val="left" w:pos="5040"/>
                      <w:tab w:val="left" w:pos="5760"/>
                      <w:tab w:val="left" w:pos="6480"/>
                    </w:tabs>
                    <w:rPr>
                      <w:rFonts w:eastAsia="MS Mincho"/>
                    </w:rPr>
                  </w:pPr>
                  <w:r w:rsidRPr="005616A1">
                    <w:rPr>
                      <w:sz w:val="22"/>
                      <w:szCs w:val="22"/>
                    </w:rPr>
                    <w:t xml:space="preserve">For all rental assistance types: May 22, </w:t>
                  </w:r>
                  <w:proofErr w:type="gramStart"/>
                  <w:r w:rsidRPr="005616A1">
                    <w:rPr>
                      <w:sz w:val="22"/>
                      <w:szCs w:val="22"/>
                    </w:rPr>
                    <w:t>2020</w:t>
                  </w:r>
                  <w:proofErr w:type="gramEnd"/>
                  <w:r w:rsidRPr="005616A1">
                    <w:rPr>
                      <w:sz w:val="22"/>
                      <w:szCs w:val="22"/>
                    </w:rPr>
                    <w:t xml:space="preserve"> until March 31, 2022</w:t>
                  </w:r>
                </w:p>
              </w:tc>
            </w:tr>
          </w:tbl>
          <w:p w14:paraId="17F1604C" w14:textId="77777777" w:rsidR="00B54B0A" w:rsidRDefault="00B54B0A" w:rsidP="005E74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0D610DE" w14:textId="5B6DA21F" w:rsidR="00EC1B5F" w:rsidRDefault="00EC1B5F" w:rsidP="005E74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574.320</w:t>
            </w:r>
            <w:r>
              <w:t>(a)(2)</w:t>
            </w:r>
            <w:r w:rsidR="00F134E3">
              <w:t xml:space="preserve">; </w:t>
            </w:r>
            <w:r w:rsidR="00472C7B">
              <w:t>CPD-20-05, Section XII</w:t>
            </w:r>
            <w:r w:rsidRPr="00522F17">
              <w:t>]</w:t>
            </w:r>
          </w:p>
          <w:p w14:paraId="4CC37E4B" w14:textId="79CDA23E" w:rsidR="00B54B0A" w:rsidRPr="00522F17" w:rsidRDefault="00B54B0A" w:rsidP="005E74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15" w:type="dxa"/>
            <w:tcBorders>
              <w:bottom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EC1B5F" w:rsidRPr="00522F17" w14:paraId="3925FAE4" w14:textId="77777777" w:rsidTr="00201C0A">
              <w:trPr>
                <w:trHeight w:val="170"/>
              </w:trPr>
              <w:tc>
                <w:tcPr>
                  <w:tcW w:w="425" w:type="dxa"/>
                </w:tcPr>
                <w:p w14:paraId="02D0D3CC"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lastRenderedPageBreak/>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576" w:type="dxa"/>
                </w:tcPr>
                <w:p w14:paraId="2059F6B4"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606" w:type="dxa"/>
                </w:tcPr>
                <w:p w14:paraId="365A16B5"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
                        <w:enabled/>
                        <w:calcOnExit w:val="0"/>
                        <w:checkBox>
                          <w:sizeAuto/>
                          <w:default w:val="0"/>
                        </w:checkBox>
                      </w:ffData>
                    </w:fldChar>
                  </w:r>
                  <w:r w:rsidRPr="00522F17">
                    <w:instrText xml:space="preserve"> FORMCHECKBOX </w:instrText>
                  </w:r>
                  <w:r w:rsidR="002113DF">
                    <w:fldChar w:fldCharType="separate"/>
                  </w:r>
                  <w:r w:rsidRPr="00C527B2">
                    <w:fldChar w:fldCharType="end"/>
                  </w:r>
                </w:p>
              </w:tc>
            </w:tr>
            <w:tr w:rsidR="00EC1B5F" w:rsidRPr="00522F17" w14:paraId="3196A97E" w14:textId="77777777" w:rsidTr="00201C0A">
              <w:trPr>
                <w:trHeight w:val="225"/>
              </w:trPr>
              <w:tc>
                <w:tcPr>
                  <w:tcW w:w="425" w:type="dxa"/>
                </w:tcPr>
                <w:p w14:paraId="0116CE34"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Yes</w:t>
                  </w:r>
                </w:p>
              </w:tc>
              <w:tc>
                <w:tcPr>
                  <w:tcW w:w="576" w:type="dxa"/>
                </w:tcPr>
                <w:p w14:paraId="62F15E68"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No</w:t>
                  </w:r>
                </w:p>
              </w:tc>
              <w:tc>
                <w:tcPr>
                  <w:tcW w:w="606" w:type="dxa"/>
                </w:tcPr>
                <w:p w14:paraId="60BF9A7D"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N/A</w:t>
                  </w:r>
                </w:p>
              </w:tc>
            </w:tr>
          </w:tbl>
          <w:p w14:paraId="7BF118D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1B5F" w:rsidRPr="00522F17" w14:paraId="09C9B166" w14:textId="77777777" w:rsidTr="00201C0A">
        <w:trPr>
          <w:cantSplit/>
        </w:trPr>
        <w:tc>
          <w:tcPr>
            <w:tcW w:w="8990" w:type="dxa"/>
            <w:gridSpan w:val="2"/>
            <w:tcBorders>
              <w:bottom w:val="nil"/>
            </w:tcBorders>
          </w:tcPr>
          <w:p w14:paraId="44C30CAA" w14:textId="77777777" w:rsidR="00EC1B5F" w:rsidRPr="00522F17" w:rsidRDefault="00EC1B5F" w:rsidP="005E74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rPr>
                <w:b/>
                <w:bCs/>
              </w:rPr>
              <w:t>Describe Basis for Conclusion:</w:t>
            </w:r>
            <w:r w:rsidRPr="00C527B2">
              <w:fldChar w:fldCharType="begin">
                <w:ffData>
                  <w:name w:val="Text5"/>
                  <w:enabled/>
                  <w:calcOnExit w:val="0"/>
                  <w:textInput/>
                </w:ffData>
              </w:fldChar>
            </w:r>
            <w:r w:rsidRPr="00522F17">
              <w:instrText xml:space="preserve"> FORMTEXT </w:instrText>
            </w:r>
            <w:r w:rsidRPr="00C527B2">
              <w:fldChar w:fldCharType="separate"/>
            </w:r>
            <w:r w:rsidRPr="00522F17">
              <w:rPr>
                <w:noProof/>
              </w:rPr>
              <w:t> </w:t>
            </w:r>
            <w:r w:rsidRPr="00522F17">
              <w:rPr>
                <w:noProof/>
              </w:rPr>
              <w:t> </w:t>
            </w:r>
            <w:r w:rsidRPr="00522F17">
              <w:rPr>
                <w:noProof/>
              </w:rPr>
              <w:t> </w:t>
            </w:r>
            <w:r w:rsidRPr="00522F17">
              <w:rPr>
                <w:noProof/>
              </w:rPr>
              <w:t> </w:t>
            </w:r>
            <w:r w:rsidRPr="00522F17">
              <w:rPr>
                <w:noProof/>
              </w:rPr>
              <w:t> </w:t>
            </w:r>
            <w:r w:rsidRPr="00C527B2">
              <w:fldChar w:fldCharType="end"/>
            </w:r>
          </w:p>
        </w:tc>
      </w:tr>
      <w:tr w:rsidR="00EC1B5F" w:rsidRPr="00522F17" w14:paraId="42944E61" w14:textId="77777777" w:rsidTr="00201C0A">
        <w:trPr>
          <w:cantSplit/>
        </w:trPr>
        <w:tc>
          <w:tcPr>
            <w:tcW w:w="8990" w:type="dxa"/>
            <w:gridSpan w:val="2"/>
            <w:tcBorders>
              <w:top w:val="nil"/>
            </w:tcBorders>
          </w:tcPr>
          <w:p w14:paraId="19A74F27" w14:textId="77777777" w:rsidR="00EC1B5F" w:rsidRPr="00522F17" w:rsidRDefault="00EC1B5F" w:rsidP="00201C0A">
            <w:pPr>
              <w:pStyle w:val="Level1"/>
              <w:widowControl w:val="0"/>
              <w:numPr>
                <w:ilvl w:val="0"/>
                <w:numId w:val="0"/>
              </w:numPr>
              <w:tabs>
                <w:tab w:val="clear" w:pos="4320"/>
                <w:tab w:val="clear" w:pos="8640"/>
                <w:tab w:val="left" w:pos="1670"/>
              </w:tabs>
            </w:pPr>
          </w:p>
        </w:tc>
      </w:tr>
    </w:tbl>
    <w:p w14:paraId="4E8FB674" w14:textId="2223C51D" w:rsidR="00EC1B5F" w:rsidRPr="00522F17" w:rsidRDefault="00B54B0A" w:rsidP="00EC1B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br/>
      </w:r>
      <w:r w:rsidR="00245430">
        <w:t>27</w:t>
      </w:r>
      <w:r w:rsidR="00EC1B5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5"/>
        <w:gridCol w:w="1615"/>
      </w:tblGrid>
      <w:tr w:rsidR="00EC1B5F" w:rsidRPr="00522F17" w14:paraId="15E878E9" w14:textId="77777777" w:rsidTr="00201C0A">
        <w:trPr>
          <w:trHeight w:val="773"/>
        </w:trPr>
        <w:tc>
          <w:tcPr>
            <w:tcW w:w="7375" w:type="dxa"/>
            <w:tcBorders>
              <w:bottom w:val="single" w:sz="4" w:space="0" w:color="auto"/>
            </w:tcBorders>
          </w:tcPr>
          <w:p w14:paraId="7A576A76" w14:textId="77777777" w:rsidR="00EC1B5F" w:rsidRDefault="00EC1B5F" w:rsidP="00201C0A">
            <w:pPr>
              <w:autoSpaceDE w:val="0"/>
              <w:autoSpaceDN w:val="0"/>
              <w:adjustRightInd w:val="0"/>
            </w:pPr>
            <w:r w:rsidRPr="00522F17">
              <w:t xml:space="preserve">a. Based on a sample review of client files, </w:t>
            </w:r>
            <w:r>
              <w:t>do records show that</w:t>
            </w:r>
            <w:r w:rsidRPr="00522F17">
              <w:t xml:space="preserve"> </w:t>
            </w:r>
            <w:r>
              <w:t>rent reasonableness requirements were documented and applied correctly</w:t>
            </w:r>
            <w:r w:rsidRPr="00522F17">
              <w:t xml:space="preserve"> and updated on an annual basis? </w:t>
            </w:r>
          </w:p>
          <w:p w14:paraId="27E969CB" w14:textId="77777777" w:rsidR="00B54B0A" w:rsidRDefault="00B54B0A"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69C2768" w14:textId="2207FFB4"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574.320</w:t>
            </w:r>
            <w:r>
              <w:t>(a)(3)</w:t>
            </w:r>
            <w:r w:rsidRPr="00522F17">
              <w:t>]</w:t>
            </w:r>
          </w:p>
          <w:p w14:paraId="2FA0820C"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15" w:type="dxa"/>
            <w:tcBorders>
              <w:bottom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EC1B5F" w:rsidRPr="00522F17" w14:paraId="2DF4927A" w14:textId="77777777" w:rsidTr="00201C0A">
              <w:trPr>
                <w:trHeight w:val="170"/>
              </w:trPr>
              <w:tc>
                <w:tcPr>
                  <w:tcW w:w="425" w:type="dxa"/>
                </w:tcPr>
                <w:p w14:paraId="3BA9C1DA"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576" w:type="dxa"/>
                </w:tcPr>
                <w:p w14:paraId="7A7EAA93"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606" w:type="dxa"/>
                </w:tcPr>
                <w:p w14:paraId="6862B632"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
                        <w:enabled/>
                        <w:calcOnExit w:val="0"/>
                        <w:checkBox>
                          <w:sizeAuto/>
                          <w:default w:val="0"/>
                        </w:checkBox>
                      </w:ffData>
                    </w:fldChar>
                  </w:r>
                  <w:r w:rsidRPr="00522F17">
                    <w:instrText xml:space="preserve"> FORMCHECKBOX </w:instrText>
                  </w:r>
                  <w:r w:rsidR="002113DF">
                    <w:fldChar w:fldCharType="separate"/>
                  </w:r>
                  <w:r w:rsidRPr="00C527B2">
                    <w:fldChar w:fldCharType="end"/>
                  </w:r>
                </w:p>
              </w:tc>
            </w:tr>
            <w:tr w:rsidR="00EC1B5F" w:rsidRPr="00522F17" w14:paraId="2FC2BCBC" w14:textId="77777777" w:rsidTr="00201C0A">
              <w:trPr>
                <w:trHeight w:val="225"/>
              </w:trPr>
              <w:tc>
                <w:tcPr>
                  <w:tcW w:w="425" w:type="dxa"/>
                </w:tcPr>
                <w:p w14:paraId="1AA424E5"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Yes</w:t>
                  </w:r>
                </w:p>
              </w:tc>
              <w:tc>
                <w:tcPr>
                  <w:tcW w:w="576" w:type="dxa"/>
                </w:tcPr>
                <w:p w14:paraId="26281F1D"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No</w:t>
                  </w:r>
                </w:p>
              </w:tc>
              <w:tc>
                <w:tcPr>
                  <w:tcW w:w="606" w:type="dxa"/>
                </w:tcPr>
                <w:p w14:paraId="6C3E5EAB"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N/A</w:t>
                  </w:r>
                </w:p>
              </w:tc>
            </w:tr>
          </w:tbl>
          <w:p w14:paraId="5CCF4074"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1B5F" w:rsidRPr="00522F17" w14:paraId="513BE730" w14:textId="77777777" w:rsidTr="00201C0A">
        <w:trPr>
          <w:cantSplit/>
        </w:trPr>
        <w:tc>
          <w:tcPr>
            <w:tcW w:w="8990" w:type="dxa"/>
            <w:gridSpan w:val="2"/>
            <w:tcBorders>
              <w:bottom w:val="nil"/>
            </w:tcBorders>
          </w:tcPr>
          <w:p w14:paraId="12734329"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522F17">
              <w:rPr>
                <w:b/>
                <w:bCs/>
              </w:rPr>
              <w:t>Describe Basis for Conclusion:</w:t>
            </w:r>
          </w:p>
          <w:p w14:paraId="6AE43E6E"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527B2">
              <w:fldChar w:fldCharType="begin">
                <w:ffData>
                  <w:name w:val="Text5"/>
                  <w:enabled/>
                  <w:calcOnExit w:val="0"/>
                  <w:textInput/>
                </w:ffData>
              </w:fldChar>
            </w:r>
            <w:r w:rsidRPr="00522F17">
              <w:instrText xml:space="preserve"> FORMTEXT </w:instrText>
            </w:r>
            <w:r w:rsidRPr="00C527B2">
              <w:fldChar w:fldCharType="separate"/>
            </w:r>
            <w:r w:rsidRPr="00522F17">
              <w:rPr>
                <w:noProof/>
              </w:rPr>
              <w:t> </w:t>
            </w:r>
            <w:r w:rsidRPr="00522F17">
              <w:rPr>
                <w:noProof/>
              </w:rPr>
              <w:t> </w:t>
            </w:r>
            <w:r w:rsidRPr="00522F17">
              <w:rPr>
                <w:noProof/>
              </w:rPr>
              <w:t> </w:t>
            </w:r>
            <w:r w:rsidRPr="00522F17">
              <w:rPr>
                <w:noProof/>
              </w:rPr>
              <w:t> </w:t>
            </w:r>
            <w:r w:rsidRPr="00522F17">
              <w:rPr>
                <w:noProof/>
              </w:rPr>
              <w:t> </w:t>
            </w:r>
            <w:r w:rsidRPr="00C527B2">
              <w:fldChar w:fldCharType="end"/>
            </w:r>
          </w:p>
        </w:tc>
      </w:tr>
      <w:tr w:rsidR="00EC1B5F" w:rsidRPr="00522F17" w14:paraId="47DF3915" w14:textId="77777777" w:rsidTr="00201C0A">
        <w:trPr>
          <w:cantSplit/>
        </w:trPr>
        <w:tc>
          <w:tcPr>
            <w:tcW w:w="8990" w:type="dxa"/>
            <w:gridSpan w:val="2"/>
            <w:tcBorders>
              <w:top w:val="nil"/>
            </w:tcBorders>
          </w:tcPr>
          <w:p w14:paraId="0221059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20"/>
    </w:tbl>
    <w:p w14:paraId="599DB751" w14:textId="77777777" w:rsidR="00EC1B5F" w:rsidRPr="00522F17" w:rsidRDefault="00EC1B5F" w:rsidP="00EC1B5F">
      <w:pPr>
        <w:pStyle w:val="Level1"/>
        <w:widowControl w:val="0"/>
        <w:numPr>
          <w:ilvl w:val="0"/>
          <w:numId w:val="0"/>
        </w:numPr>
        <w:tabs>
          <w:tab w:val="left" w:pos="630"/>
          <w:tab w:val="left" w:pos="1440"/>
          <w:tab w:val="left" w:pos="2160"/>
          <w:tab w:val="left" w:pos="2880"/>
          <w:tab w:val="left" w:pos="3600"/>
          <w:tab w:val="left" w:pos="5040"/>
          <w:tab w:val="left" w:pos="5760"/>
          <w:tab w:val="left" w:pos="6480"/>
        </w:tabs>
      </w:pPr>
    </w:p>
    <w:p w14:paraId="128E835B" w14:textId="77777777" w:rsidR="00EC1B5F" w:rsidRPr="00522F17" w:rsidRDefault="00245430" w:rsidP="00EC1B5F">
      <w:pPr>
        <w:pStyle w:val="Level1"/>
        <w:widowControl w:val="0"/>
        <w:numPr>
          <w:ilvl w:val="0"/>
          <w:numId w:val="0"/>
        </w:numPr>
        <w:tabs>
          <w:tab w:val="left" w:pos="630"/>
          <w:tab w:val="left" w:pos="1440"/>
          <w:tab w:val="left" w:pos="2160"/>
          <w:tab w:val="left" w:pos="2880"/>
          <w:tab w:val="left" w:pos="3600"/>
          <w:tab w:val="left" w:pos="5040"/>
          <w:tab w:val="left" w:pos="5760"/>
          <w:tab w:val="left" w:pos="6480"/>
        </w:tabs>
      </w:pPr>
      <w:r>
        <w:lastRenderedPageBreak/>
        <w:t>28.</w:t>
      </w:r>
      <w:bookmarkStart w:id="21" w:name="_Hlk98240487"/>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1B5F" w:rsidRPr="00522F17" w14:paraId="69105077" w14:textId="77777777" w:rsidTr="00201C0A">
        <w:trPr>
          <w:trHeight w:val="773"/>
        </w:trPr>
        <w:tc>
          <w:tcPr>
            <w:tcW w:w="7385" w:type="dxa"/>
            <w:tcBorders>
              <w:bottom w:val="single" w:sz="4" w:space="0" w:color="auto"/>
            </w:tcBorders>
          </w:tcPr>
          <w:p w14:paraId="0052073D" w14:textId="77777777" w:rsidR="00EC1B5F" w:rsidRPr="00522F17" w:rsidRDefault="008A7B2E" w:rsidP="00201C0A">
            <w:pPr>
              <w:pStyle w:val="Level1"/>
              <w:widowControl w:val="0"/>
              <w:numPr>
                <w:ilvl w:val="0"/>
                <w:numId w:val="0"/>
              </w:numPr>
              <w:tabs>
                <w:tab w:val="left" w:pos="720"/>
              </w:tabs>
            </w:pPr>
            <w:bookmarkStart w:id="22" w:name="_Hlk98240355"/>
            <w:r>
              <w:t>Except for short-term facilities, are</w:t>
            </w:r>
            <w:r w:rsidR="00EC1B5F" w:rsidRPr="00522F17">
              <w:t xml:space="preserve"> projects providing participants with reimbursements for utility payments based on a current utility schedule? </w:t>
            </w:r>
          </w:p>
          <w:p w14:paraId="65EC6615"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574.310(d)]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1B5F" w:rsidRPr="00522F17" w14:paraId="459688E7" w14:textId="77777777" w:rsidTr="00201C0A">
              <w:trPr>
                <w:trHeight w:val="170"/>
              </w:trPr>
              <w:tc>
                <w:tcPr>
                  <w:tcW w:w="425" w:type="dxa"/>
                </w:tcPr>
                <w:p w14:paraId="391512F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576" w:type="dxa"/>
                </w:tcPr>
                <w:p w14:paraId="78846B35"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606" w:type="dxa"/>
                </w:tcPr>
                <w:p w14:paraId="0B11D149"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
                        <w:enabled/>
                        <w:calcOnExit w:val="0"/>
                        <w:checkBox>
                          <w:sizeAuto/>
                          <w:default w:val="0"/>
                        </w:checkBox>
                      </w:ffData>
                    </w:fldChar>
                  </w:r>
                  <w:r w:rsidRPr="00522F17">
                    <w:instrText xml:space="preserve"> FORMCHECKBOX </w:instrText>
                  </w:r>
                  <w:r w:rsidR="002113DF">
                    <w:fldChar w:fldCharType="separate"/>
                  </w:r>
                  <w:r w:rsidRPr="00C527B2">
                    <w:fldChar w:fldCharType="end"/>
                  </w:r>
                </w:p>
              </w:tc>
            </w:tr>
            <w:tr w:rsidR="00EC1B5F" w:rsidRPr="00522F17" w14:paraId="401C6C08" w14:textId="77777777" w:rsidTr="00201C0A">
              <w:trPr>
                <w:trHeight w:val="225"/>
              </w:trPr>
              <w:tc>
                <w:tcPr>
                  <w:tcW w:w="425" w:type="dxa"/>
                </w:tcPr>
                <w:p w14:paraId="3B0EE647"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Yes</w:t>
                  </w:r>
                </w:p>
              </w:tc>
              <w:tc>
                <w:tcPr>
                  <w:tcW w:w="576" w:type="dxa"/>
                </w:tcPr>
                <w:p w14:paraId="45A4FBE6"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No</w:t>
                  </w:r>
                </w:p>
              </w:tc>
              <w:tc>
                <w:tcPr>
                  <w:tcW w:w="606" w:type="dxa"/>
                </w:tcPr>
                <w:p w14:paraId="656072AE"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N/A</w:t>
                  </w:r>
                </w:p>
              </w:tc>
            </w:tr>
          </w:tbl>
          <w:p w14:paraId="1D693B30"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1B5F" w:rsidRPr="00522F17" w14:paraId="2F3545D8" w14:textId="77777777" w:rsidTr="00201C0A">
        <w:trPr>
          <w:cantSplit/>
        </w:trPr>
        <w:tc>
          <w:tcPr>
            <w:tcW w:w="9010" w:type="dxa"/>
            <w:gridSpan w:val="2"/>
            <w:tcBorders>
              <w:bottom w:val="nil"/>
            </w:tcBorders>
          </w:tcPr>
          <w:p w14:paraId="31EBCFA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522F17">
              <w:rPr>
                <w:b/>
                <w:bCs/>
              </w:rPr>
              <w:t>Describe Basis for Conclusion:</w:t>
            </w:r>
          </w:p>
          <w:p w14:paraId="3E892AA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527B2">
              <w:fldChar w:fldCharType="begin">
                <w:ffData>
                  <w:name w:val="Text5"/>
                  <w:enabled/>
                  <w:calcOnExit w:val="0"/>
                  <w:textInput/>
                </w:ffData>
              </w:fldChar>
            </w:r>
            <w:r w:rsidRPr="00522F17">
              <w:instrText xml:space="preserve"> FORMTEXT </w:instrText>
            </w:r>
            <w:r w:rsidRPr="00C527B2">
              <w:fldChar w:fldCharType="separate"/>
            </w:r>
            <w:r w:rsidRPr="00522F17">
              <w:rPr>
                <w:noProof/>
              </w:rPr>
              <w:t> </w:t>
            </w:r>
            <w:r w:rsidRPr="00522F17">
              <w:rPr>
                <w:noProof/>
              </w:rPr>
              <w:t> </w:t>
            </w:r>
            <w:r w:rsidRPr="00522F17">
              <w:rPr>
                <w:noProof/>
              </w:rPr>
              <w:t> </w:t>
            </w:r>
            <w:r w:rsidRPr="00522F17">
              <w:rPr>
                <w:noProof/>
              </w:rPr>
              <w:t> </w:t>
            </w:r>
            <w:r w:rsidRPr="00522F17">
              <w:rPr>
                <w:noProof/>
              </w:rPr>
              <w:t> </w:t>
            </w:r>
            <w:r w:rsidRPr="00C527B2">
              <w:fldChar w:fldCharType="end"/>
            </w:r>
          </w:p>
        </w:tc>
      </w:tr>
      <w:tr w:rsidR="00EC1B5F" w:rsidRPr="00522F17" w14:paraId="0FC576F2" w14:textId="77777777" w:rsidTr="00201C0A">
        <w:trPr>
          <w:cantSplit/>
        </w:trPr>
        <w:tc>
          <w:tcPr>
            <w:tcW w:w="9010" w:type="dxa"/>
            <w:gridSpan w:val="2"/>
            <w:tcBorders>
              <w:top w:val="nil"/>
            </w:tcBorders>
          </w:tcPr>
          <w:p w14:paraId="29C543C4"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bookmarkEnd w:id="22"/>
    <w:p w14:paraId="2570D2FE" w14:textId="095AC1E8" w:rsidR="00EC1B5F" w:rsidRDefault="00B54B0A" w:rsidP="00EC1B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br/>
      </w:r>
      <w:r w:rsidR="00245430">
        <w:t>29.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1B5F" w:rsidRPr="00522F17" w14:paraId="6BAD5A2B" w14:textId="77777777" w:rsidTr="00201C0A">
        <w:trPr>
          <w:trHeight w:val="773"/>
        </w:trPr>
        <w:tc>
          <w:tcPr>
            <w:tcW w:w="7385" w:type="dxa"/>
            <w:tcBorders>
              <w:bottom w:val="single" w:sz="4" w:space="0" w:color="auto"/>
            </w:tcBorders>
          </w:tcPr>
          <w:p w14:paraId="745B3323" w14:textId="77777777" w:rsidR="00EC1B5F" w:rsidRPr="00522F17" w:rsidRDefault="008A7B2E" w:rsidP="00201C0A">
            <w:pPr>
              <w:pStyle w:val="Level1"/>
              <w:widowControl w:val="0"/>
              <w:numPr>
                <w:ilvl w:val="0"/>
                <w:numId w:val="0"/>
              </w:numPr>
              <w:tabs>
                <w:tab w:val="left" w:pos="720"/>
              </w:tabs>
            </w:pPr>
            <w:r>
              <w:t>Except for short-term facilities, are</w:t>
            </w:r>
            <w:r w:rsidR="00EC1B5F" w:rsidRPr="00522F17">
              <w:t xml:space="preserve"> projects requiring the participant to pay amounts over the calculated resident rent payment? </w:t>
            </w:r>
          </w:p>
          <w:p w14:paraId="69C5AFE3"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574.320]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1B5F" w:rsidRPr="00522F17" w14:paraId="2EE16A46" w14:textId="77777777" w:rsidTr="00201C0A">
              <w:trPr>
                <w:trHeight w:val="170"/>
              </w:trPr>
              <w:tc>
                <w:tcPr>
                  <w:tcW w:w="425" w:type="dxa"/>
                </w:tcPr>
                <w:p w14:paraId="5FF98023"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576" w:type="dxa"/>
                </w:tcPr>
                <w:p w14:paraId="01B5B568"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606" w:type="dxa"/>
                </w:tcPr>
                <w:p w14:paraId="32FCFF78"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
                        <w:enabled/>
                        <w:calcOnExit w:val="0"/>
                        <w:checkBox>
                          <w:sizeAuto/>
                          <w:default w:val="0"/>
                        </w:checkBox>
                      </w:ffData>
                    </w:fldChar>
                  </w:r>
                  <w:r w:rsidRPr="00522F17">
                    <w:instrText xml:space="preserve"> FORMCHECKBOX </w:instrText>
                  </w:r>
                  <w:r w:rsidR="002113DF">
                    <w:fldChar w:fldCharType="separate"/>
                  </w:r>
                  <w:r w:rsidRPr="00C527B2">
                    <w:fldChar w:fldCharType="end"/>
                  </w:r>
                </w:p>
              </w:tc>
            </w:tr>
            <w:tr w:rsidR="00EC1B5F" w:rsidRPr="00522F17" w14:paraId="5B0177D4" w14:textId="77777777" w:rsidTr="00201C0A">
              <w:trPr>
                <w:trHeight w:val="225"/>
              </w:trPr>
              <w:tc>
                <w:tcPr>
                  <w:tcW w:w="425" w:type="dxa"/>
                </w:tcPr>
                <w:p w14:paraId="18B6DB72"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Yes</w:t>
                  </w:r>
                </w:p>
              </w:tc>
              <w:tc>
                <w:tcPr>
                  <w:tcW w:w="576" w:type="dxa"/>
                </w:tcPr>
                <w:p w14:paraId="3A0D59FD"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No</w:t>
                  </w:r>
                </w:p>
              </w:tc>
              <w:tc>
                <w:tcPr>
                  <w:tcW w:w="606" w:type="dxa"/>
                </w:tcPr>
                <w:p w14:paraId="2D4213E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N/A</w:t>
                  </w:r>
                </w:p>
              </w:tc>
            </w:tr>
          </w:tbl>
          <w:p w14:paraId="625ED8BB"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1B5F" w:rsidRPr="00522F17" w14:paraId="66E468C5" w14:textId="77777777" w:rsidTr="00201C0A">
        <w:trPr>
          <w:cantSplit/>
        </w:trPr>
        <w:tc>
          <w:tcPr>
            <w:tcW w:w="9010" w:type="dxa"/>
            <w:gridSpan w:val="2"/>
            <w:tcBorders>
              <w:bottom w:val="nil"/>
            </w:tcBorders>
          </w:tcPr>
          <w:p w14:paraId="74691476"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522F17">
              <w:rPr>
                <w:b/>
                <w:bCs/>
              </w:rPr>
              <w:t>Describe Basis for Conclusion:</w:t>
            </w:r>
          </w:p>
          <w:p w14:paraId="7E42E1FB"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527B2">
              <w:fldChar w:fldCharType="begin">
                <w:ffData>
                  <w:name w:val="Text5"/>
                  <w:enabled/>
                  <w:calcOnExit w:val="0"/>
                  <w:textInput/>
                </w:ffData>
              </w:fldChar>
            </w:r>
            <w:r w:rsidRPr="00522F17">
              <w:instrText xml:space="preserve"> FORMTEXT </w:instrText>
            </w:r>
            <w:r w:rsidRPr="00C527B2">
              <w:fldChar w:fldCharType="separate"/>
            </w:r>
            <w:r w:rsidRPr="00522F17">
              <w:rPr>
                <w:noProof/>
              </w:rPr>
              <w:t> </w:t>
            </w:r>
            <w:r w:rsidRPr="00522F17">
              <w:rPr>
                <w:noProof/>
              </w:rPr>
              <w:t> </w:t>
            </w:r>
            <w:r w:rsidRPr="00522F17">
              <w:rPr>
                <w:noProof/>
              </w:rPr>
              <w:t> </w:t>
            </w:r>
            <w:r w:rsidRPr="00522F17">
              <w:rPr>
                <w:noProof/>
              </w:rPr>
              <w:t> </w:t>
            </w:r>
            <w:r w:rsidRPr="00522F17">
              <w:rPr>
                <w:noProof/>
              </w:rPr>
              <w:t> </w:t>
            </w:r>
            <w:r w:rsidRPr="00C527B2">
              <w:fldChar w:fldCharType="end"/>
            </w:r>
          </w:p>
        </w:tc>
      </w:tr>
      <w:bookmarkEnd w:id="21"/>
      <w:tr w:rsidR="00EC1B5F" w:rsidRPr="00522F17" w14:paraId="4989E67B" w14:textId="77777777" w:rsidTr="00201C0A">
        <w:trPr>
          <w:cantSplit/>
        </w:trPr>
        <w:tc>
          <w:tcPr>
            <w:tcW w:w="9010" w:type="dxa"/>
            <w:gridSpan w:val="2"/>
            <w:tcBorders>
              <w:top w:val="nil"/>
            </w:tcBorders>
          </w:tcPr>
          <w:p w14:paraId="639440E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A5BE85B" w14:textId="77777777" w:rsidR="00EC1B5F" w:rsidRDefault="00EC1B5F" w:rsidP="00EC1B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2EDC592" w14:textId="77777777" w:rsidR="00EC1B5F" w:rsidRPr="00522F17" w:rsidRDefault="00EC1B5F" w:rsidP="00EC1B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245430">
        <w:t>0</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C1B5F" w:rsidRPr="00522F17" w14:paraId="70B30A66" w14:textId="77777777" w:rsidTr="00201C0A">
        <w:trPr>
          <w:trHeight w:val="773"/>
        </w:trPr>
        <w:tc>
          <w:tcPr>
            <w:tcW w:w="7385" w:type="dxa"/>
            <w:tcBorders>
              <w:bottom w:val="single" w:sz="4" w:space="0" w:color="auto"/>
            </w:tcBorders>
          </w:tcPr>
          <w:p w14:paraId="36C15C10"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008A7B2E">
              <w:t>o</w:t>
            </w:r>
            <w:r>
              <w:t xml:space="preserve"> </w:t>
            </w:r>
            <w:r w:rsidRPr="00522F17">
              <w:t>projects requir</w:t>
            </w:r>
            <w:r>
              <w:t>e</w:t>
            </w:r>
            <w:r w:rsidRPr="00522F17">
              <w:t xml:space="preserve"> participants to pay additional fees</w:t>
            </w:r>
            <w:r>
              <w:t xml:space="preserve"> besides rent</w:t>
            </w:r>
            <w:r w:rsidR="008A7B2E">
              <w:t xml:space="preserve"> (participant rent payment not required for short-term facilities)</w:t>
            </w:r>
            <w:r w:rsidRPr="00522F17">
              <w:t xml:space="preserve">?  </w:t>
            </w:r>
          </w:p>
          <w:p w14:paraId="32F5AC7A"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[24 CFR 574.430]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C1B5F" w:rsidRPr="00522F17" w14:paraId="4C3EE419" w14:textId="77777777" w:rsidTr="00201C0A">
              <w:trPr>
                <w:trHeight w:val="170"/>
              </w:trPr>
              <w:tc>
                <w:tcPr>
                  <w:tcW w:w="425" w:type="dxa"/>
                </w:tcPr>
                <w:p w14:paraId="15E695EC"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576" w:type="dxa"/>
                </w:tcPr>
                <w:p w14:paraId="4A122ACB"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Check1"/>
                        <w:enabled/>
                        <w:calcOnExit w:val="0"/>
                        <w:checkBox>
                          <w:sizeAuto/>
                          <w:default w:val="0"/>
                        </w:checkBox>
                      </w:ffData>
                    </w:fldChar>
                  </w:r>
                  <w:r w:rsidRPr="00522F17">
                    <w:instrText xml:space="preserve"> FORMCHECKBOX </w:instrText>
                  </w:r>
                  <w:r w:rsidR="002113DF">
                    <w:fldChar w:fldCharType="separate"/>
                  </w:r>
                  <w:r w:rsidRPr="00C527B2">
                    <w:fldChar w:fldCharType="end"/>
                  </w:r>
                </w:p>
              </w:tc>
              <w:tc>
                <w:tcPr>
                  <w:tcW w:w="606" w:type="dxa"/>
                </w:tcPr>
                <w:p w14:paraId="36008018"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527B2">
                    <w:fldChar w:fldCharType="begin">
                      <w:ffData>
                        <w:name w:val=""/>
                        <w:enabled/>
                        <w:calcOnExit w:val="0"/>
                        <w:checkBox>
                          <w:sizeAuto/>
                          <w:default w:val="0"/>
                        </w:checkBox>
                      </w:ffData>
                    </w:fldChar>
                  </w:r>
                  <w:r w:rsidRPr="00522F17">
                    <w:instrText xml:space="preserve"> FORMCHECKBOX </w:instrText>
                  </w:r>
                  <w:r w:rsidR="002113DF">
                    <w:fldChar w:fldCharType="separate"/>
                  </w:r>
                  <w:r w:rsidRPr="00C527B2">
                    <w:fldChar w:fldCharType="end"/>
                  </w:r>
                </w:p>
              </w:tc>
            </w:tr>
            <w:tr w:rsidR="00EC1B5F" w:rsidRPr="00522F17" w14:paraId="356D803B" w14:textId="77777777" w:rsidTr="00201C0A">
              <w:trPr>
                <w:trHeight w:val="225"/>
              </w:trPr>
              <w:tc>
                <w:tcPr>
                  <w:tcW w:w="425" w:type="dxa"/>
                </w:tcPr>
                <w:p w14:paraId="23C16295"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Yes</w:t>
                  </w:r>
                </w:p>
              </w:tc>
              <w:tc>
                <w:tcPr>
                  <w:tcW w:w="576" w:type="dxa"/>
                </w:tcPr>
                <w:p w14:paraId="4CEFBD41"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No</w:t>
                  </w:r>
                </w:p>
              </w:tc>
              <w:tc>
                <w:tcPr>
                  <w:tcW w:w="606" w:type="dxa"/>
                </w:tcPr>
                <w:p w14:paraId="243C3943"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522F17">
                    <w:rPr>
                      <w:rFonts w:ascii="Verdana" w:hAnsi="Verdana"/>
                      <w:b/>
                      <w:bCs/>
                      <w:sz w:val="16"/>
                    </w:rPr>
                    <w:t>N/A</w:t>
                  </w:r>
                </w:p>
              </w:tc>
            </w:tr>
          </w:tbl>
          <w:p w14:paraId="44DD1673"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1B5F" w:rsidRPr="00522F17" w14:paraId="012AD433" w14:textId="77777777" w:rsidTr="00201C0A">
        <w:trPr>
          <w:cantSplit/>
        </w:trPr>
        <w:tc>
          <w:tcPr>
            <w:tcW w:w="9010" w:type="dxa"/>
            <w:gridSpan w:val="2"/>
            <w:tcBorders>
              <w:bottom w:val="single" w:sz="4" w:space="0" w:color="auto"/>
            </w:tcBorders>
          </w:tcPr>
          <w:p w14:paraId="1FA2D5FB"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522F17">
              <w:rPr>
                <w:b/>
                <w:bCs/>
              </w:rPr>
              <w:t>Describe Basis for Conclusion:</w:t>
            </w:r>
          </w:p>
          <w:p w14:paraId="44F7B974"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527B2">
              <w:fldChar w:fldCharType="begin">
                <w:ffData>
                  <w:name w:val="Text5"/>
                  <w:enabled/>
                  <w:calcOnExit w:val="0"/>
                  <w:textInput/>
                </w:ffData>
              </w:fldChar>
            </w:r>
            <w:r w:rsidRPr="00522F17">
              <w:instrText xml:space="preserve"> FORMTEXT </w:instrText>
            </w:r>
            <w:r w:rsidRPr="00C527B2">
              <w:fldChar w:fldCharType="separate"/>
            </w:r>
            <w:r w:rsidRPr="00522F17">
              <w:rPr>
                <w:noProof/>
              </w:rPr>
              <w:t> </w:t>
            </w:r>
            <w:r w:rsidRPr="00522F17">
              <w:rPr>
                <w:noProof/>
              </w:rPr>
              <w:t> </w:t>
            </w:r>
            <w:r w:rsidRPr="00522F17">
              <w:rPr>
                <w:noProof/>
              </w:rPr>
              <w:t> </w:t>
            </w:r>
            <w:r w:rsidRPr="00522F17">
              <w:rPr>
                <w:noProof/>
              </w:rPr>
              <w:t> </w:t>
            </w:r>
            <w:r w:rsidRPr="00522F17">
              <w:rPr>
                <w:noProof/>
              </w:rPr>
              <w:t> </w:t>
            </w:r>
            <w:r w:rsidRPr="00C527B2">
              <w:fldChar w:fldCharType="end"/>
            </w:r>
          </w:p>
          <w:p w14:paraId="6E92649D" w14:textId="77777777" w:rsidR="00EC1B5F" w:rsidRPr="00522F17" w:rsidRDefault="00EC1B5F" w:rsidP="00201C0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31B5110" w14:textId="77777777" w:rsidR="003A6A9B" w:rsidRDefault="003A6A9B" w:rsidP="006D7C55">
      <w:pPr>
        <w:widowControl w:val="0"/>
      </w:pPr>
    </w:p>
    <w:sectPr w:rsidR="003A6A9B" w:rsidSect="00B54B0A">
      <w:headerReference w:type="even" r:id="rId17"/>
      <w:headerReference w:type="default" r:id="rId18"/>
      <w:footerReference w:type="even" r:id="rId19"/>
      <w:footerReference w:type="default" r:id="rId20"/>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CF66" w14:textId="77777777" w:rsidR="005A2ADC" w:rsidRDefault="005A2ADC">
      <w:r>
        <w:separator/>
      </w:r>
    </w:p>
  </w:endnote>
  <w:endnote w:type="continuationSeparator" w:id="0">
    <w:p w14:paraId="3B5E3681" w14:textId="77777777" w:rsidR="005A2ADC" w:rsidRDefault="005A2ADC">
      <w:r>
        <w:continuationSeparator/>
      </w:r>
    </w:p>
  </w:endnote>
  <w:endnote w:type="continuationNotice" w:id="1">
    <w:p w14:paraId="2F639F82" w14:textId="77777777" w:rsidR="005A2ADC" w:rsidRDefault="005A2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BB51" w14:textId="01B10DB0" w:rsidR="00DB1F57" w:rsidRDefault="009641D8">
    <w:pPr>
      <w:pStyle w:val="Footer"/>
      <w:jc w:val="center"/>
    </w:pPr>
    <w:r>
      <w:t>36</w:t>
    </w:r>
    <w:r w:rsidR="00AB1F52">
      <w:t>-</w:t>
    </w:r>
    <w:r w:rsidR="00790C61">
      <w:t xml:space="preserve">3b </w:t>
    </w:r>
    <w:r>
      <w:t xml:space="preserve"> Page </w:t>
    </w:r>
    <w:r w:rsidR="00DB1F57">
      <w:fldChar w:fldCharType="begin"/>
    </w:r>
    <w:r w:rsidR="00DB1F57">
      <w:instrText xml:space="preserve"> PAGE   \* MERGEFORMAT </w:instrText>
    </w:r>
    <w:r w:rsidR="00DB1F57">
      <w:fldChar w:fldCharType="separate"/>
    </w:r>
    <w:r w:rsidR="00DB1F57">
      <w:rPr>
        <w:noProof/>
      </w:rPr>
      <w:t>2</w:t>
    </w:r>
    <w:r w:rsidR="00DB1F57">
      <w:rPr>
        <w:noProof/>
      </w:rPr>
      <w:fldChar w:fldCharType="end"/>
    </w:r>
  </w:p>
  <w:p w14:paraId="6C1FD064" w14:textId="77777777" w:rsidR="00CA0C58" w:rsidRPr="00DE654D" w:rsidRDefault="00DB1F57">
    <w:pPr>
      <w:pStyle w:val="Footer"/>
      <w:rPr>
        <w:sz w:val="22"/>
        <w:szCs w:val="22"/>
      </w:rPr>
    </w:pPr>
    <w:r>
      <w:rPr>
        <w:sz w:val="22"/>
        <w:szCs w:val="22"/>
      </w:rPr>
      <w:tab/>
    </w:r>
    <w:r>
      <w:rPr>
        <w:sz w:val="22"/>
        <w:szCs w:val="22"/>
      </w:rPr>
      <w:tab/>
      <w:t>Month,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6317" w14:textId="62B5BEE4" w:rsidR="00EE5F68" w:rsidRDefault="009641D8">
    <w:pPr>
      <w:pStyle w:val="Footer"/>
      <w:jc w:val="center"/>
    </w:pPr>
    <w:r>
      <w:t>36-3</w:t>
    </w:r>
    <w:r w:rsidR="002113DF">
      <w:t>B</w:t>
    </w:r>
    <w:r>
      <w:t xml:space="preserve"> Page </w:t>
    </w:r>
    <w:r w:rsidR="00EE5F68">
      <w:fldChar w:fldCharType="begin"/>
    </w:r>
    <w:r w:rsidR="00EE5F68">
      <w:instrText xml:space="preserve"> PAGE   \* MERGEFORMAT </w:instrText>
    </w:r>
    <w:r w:rsidR="00EE5F68">
      <w:fldChar w:fldCharType="separate"/>
    </w:r>
    <w:r w:rsidR="00EE5F68">
      <w:rPr>
        <w:noProof/>
      </w:rPr>
      <w:t>2</w:t>
    </w:r>
    <w:r w:rsidR="00EE5F68">
      <w:rPr>
        <w:noProof/>
      </w:rPr>
      <w:fldChar w:fldCharType="end"/>
    </w:r>
  </w:p>
  <w:p w14:paraId="048F2D3F" w14:textId="39FEB313" w:rsidR="00CA0C58" w:rsidRPr="0003329F" w:rsidRDefault="00EE5F68">
    <w:pPr>
      <w:pStyle w:val="Footer"/>
      <w:tabs>
        <w:tab w:val="clear" w:pos="8640"/>
        <w:tab w:val="right" w:pos="9360"/>
      </w:tabs>
      <w:rPr>
        <w:sz w:val="22"/>
        <w:szCs w:val="22"/>
      </w:rPr>
    </w:pPr>
    <w:r>
      <w:rPr>
        <w:sz w:val="22"/>
        <w:szCs w:val="22"/>
      </w:rPr>
      <w:tab/>
    </w:r>
    <w:r>
      <w:rPr>
        <w:sz w:val="22"/>
        <w:szCs w:val="22"/>
      </w:rPr>
      <w:tab/>
    </w:r>
    <w:r w:rsidR="00B54B0A">
      <w:rPr>
        <w:sz w:val="22"/>
        <w:szCs w:val="22"/>
      </w:rPr>
      <w:t>June</w:t>
    </w:r>
    <w:r>
      <w:rPr>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ADC2" w14:textId="77777777" w:rsidR="005A2ADC" w:rsidRDefault="005A2ADC">
      <w:r>
        <w:separator/>
      </w:r>
    </w:p>
  </w:footnote>
  <w:footnote w:type="continuationSeparator" w:id="0">
    <w:p w14:paraId="65E25444" w14:textId="77777777" w:rsidR="005A2ADC" w:rsidRDefault="005A2ADC">
      <w:r>
        <w:continuationSeparator/>
      </w:r>
    </w:p>
  </w:footnote>
  <w:footnote w:type="continuationNotice" w:id="1">
    <w:p w14:paraId="22A585CC" w14:textId="77777777" w:rsidR="005A2ADC" w:rsidRDefault="005A2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296E" w14:textId="35DDA53B" w:rsidR="00541B4D" w:rsidRPr="00AC1826" w:rsidRDefault="00541B4D" w:rsidP="00541B4D">
    <w:pPr>
      <w:pStyle w:val="Header"/>
      <w:tabs>
        <w:tab w:val="clear" w:pos="8640"/>
        <w:tab w:val="right" w:pos="9360"/>
      </w:tabs>
      <w:rPr>
        <w:u w:val="single"/>
      </w:rPr>
    </w:pPr>
    <w:r w:rsidRPr="00AC1826">
      <w:rPr>
        <w:u w:val="single"/>
      </w:rPr>
      <w:t xml:space="preserve">DRAFT Pre-decisional, Not for Distribution   </w:t>
    </w:r>
    <w:r w:rsidRPr="00AC1826">
      <w:rPr>
        <w:u w:val="single"/>
      </w:rPr>
      <w:tab/>
      <w:t>6509.2 REV-7 CHG 4</w:t>
    </w:r>
  </w:p>
  <w:p w14:paraId="32936F40" w14:textId="77777777" w:rsidR="00541B4D" w:rsidRDefault="00541B4D" w:rsidP="00541B4D">
    <w:pPr>
      <w:pStyle w:val="Header"/>
      <w:jc w:val="center"/>
    </w:pPr>
    <w:r>
      <w:t xml:space="preserve">Housing Opportunities for Persons </w:t>
    </w:r>
    <w:proofErr w:type="gramStart"/>
    <w:r>
      <w:t>With</w:t>
    </w:r>
    <w:proofErr w:type="gramEnd"/>
    <w:r>
      <w:t xml:space="preserve"> AIDS (HOPWA) Program</w:t>
    </w:r>
  </w:p>
  <w:p w14:paraId="5D1FC1B1" w14:textId="77777777" w:rsidR="00541B4D" w:rsidRDefault="00541B4D" w:rsidP="00541B4D">
    <w:pPr>
      <w:pStyle w:val="Header"/>
      <w:jc w:val="center"/>
    </w:pPr>
    <w:r>
      <w:t>Coronavirus Relief and Economic Security Act (CARES Act)</w:t>
    </w:r>
  </w:p>
  <w:p w14:paraId="26567C2B" w14:textId="77777777" w:rsidR="00541B4D" w:rsidRPr="002D2700" w:rsidRDefault="00541B4D" w:rsidP="00541B4D">
    <w:pPr>
      <w:pStyle w:val="Header"/>
      <w:jc w:val="center"/>
      <w:rPr>
        <w:b/>
        <w:bCs/>
      </w:rPr>
    </w:pPr>
    <w:r w:rsidRPr="005216D2">
      <w:t>Exhibit 36</w:t>
    </w:r>
    <w:r>
      <w:t>-</w:t>
    </w:r>
    <w:r w:rsidRPr="005216D2">
      <w:t>3</w:t>
    </w:r>
    <w:r>
      <w:t>b</w:t>
    </w:r>
  </w:p>
  <w:p w14:paraId="1CE58870" w14:textId="5EE6416E" w:rsidR="00CA0C58" w:rsidRDefault="00CA0C58" w:rsidP="0054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2146" w14:textId="19C8EBE5" w:rsidR="0063216A" w:rsidRPr="00B54B0A" w:rsidRDefault="00B54B0A" w:rsidP="00B54B0A">
    <w:pPr>
      <w:pStyle w:val="Header"/>
      <w:jc w:val="center"/>
      <w:rPr>
        <w:b/>
        <w:bCs/>
      </w:rPr>
    </w:pPr>
    <w:r>
      <w:tab/>
    </w:r>
    <w:r w:rsidRPr="00B54B0A">
      <w:t>Exhibit 36-3</w:t>
    </w:r>
    <w:r w:rsidR="002113DF">
      <w:t>B</w:t>
    </w:r>
    <w:r w:rsidRPr="00B54B0A">
      <w:rPr>
        <w:b/>
        <w:bCs/>
      </w:rPr>
      <w:t xml:space="preserve"> </w:t>
    </w:r>
    <w:r>
      <w:rPr>
        <w:b/>
        <w:bCs/>
      </w:rPr>
      <w:tab/>
    </w:r>
    <w:r w:rsidR="0063216A" w:rsidRPr="00B54B0A">
      <w:t>6509.2 REV-7 CHG 4</w:t>
    </w:r>
  </w:p>
  <w:p w14:paraId="6A3F1216" w14:textId="078FBE8A" w:rsidR="00CA0C58" w:rsidRDefault="00CA0C58">
    <w:pPr>
      <w:pStyle w:val="Header"/>
      <w:jc w:val="center"/>
    </w:pPr>
    <w:r>
      <w:t xml:space="preserve">Housing Opportunities for Persons </w:t>
    </w:r>
    <w:proofErr w:type="gramStart"/>
    <w:r>
      <w:t>With</w:t>
    </w:r>
    <w:proofErr w:type="gramEnd"/>
    <w:r>
      <w:t xml:space="preserve"> AIDS</w:t>
    </w:r>
    <w:r w:rsidR="0063216A">
      <w:t xml:space="preserve"> </w:t>
    </w:r>
    <w:r>
      <w:t>(HOPWA) Program</w:t>
    </w:r>
  </w:p>
  <w:p w14:paraId="10A5BED2" w14:textId="114816C6" w:rsidR="00CA0C58" w:rsidRDefault="00CA0C58" w:rsidP="002D5E40">
    <w:pPr>
      <w:pStyle w:val="Header"/>
      <w:jc w:val="center"/>
    </w:pPr>
    <w:r>
      <w:t>Coronavirus Relief and Economic Security Act (CARES Act)</w:t>
    </w:r>
  </w:p>
  <w:p w14:paraId="41963630" w14:textId="77777777" w:rsidR="00CA0C58" w:rsidRDefault="00CA0C58" w:rsidP="0057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549"/>
    <w:multiLevelType w:val="hybridMultilevel"/>
    <w:tmpl w:val="864C70BC"/>
    <w:lvl w:ilvl="0" w:tplc="04090015">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604D20"/>
    <w:multiLevelType w:val="hybridMultilevel"/>
    <w:tmpl w:val="F3FA53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01239"/>
    <w:multiLevelType w:val="hybridMultilevel"/>
    <w:tmpl w:val="69C89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3558"/>
    <w:multiLevelType w:val="hybridMultilevel"/>
    <w:tmpl w:val="D02262B4"/>
    <w:lvl w:ilvl="0" w:tplc="B52E34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514C"/>
    <w:multiLevelType w:val="hybridMultilevel"/>
    <w:tmpl w:val="FE84AB72"/>
    <w:lvl w:ilvl="0" w:tplc="0409000F">
      <w:start w:val="1"/>
      <w:numFmt w:val="decimal"/>
      <w:lvlText w:val="%1."/>
      <w:lvlJc w:val="left"/>
      <w:pPr>
        <w:ind w:left="360" w:hanging="360"/>
      </w:pPr>
      <w:rPr>
        <w:rFonts w:hint="default"/>
      </w:rPr>
    </w:lvl>
    <w:lvl w:ilvl="1" w:tplc="BEEAAE5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BC4C5E"/>
    <w:multiLevelType w:val="hybridMultilevel"/>
    <w:tmpl w:val="F3FA53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E09EC"/>
    <w:multiLevelType w:val="hybridMultilevel"/>
    <w:tmpl w:val="96466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B6920"/>
    <w:multiLevelType w:val="hybridMultilevel"/>
    <w:tmpl w:val="92B80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5796C"/>
    <w:multiLevelType w:val="hybridMultilevel"/>
    <w:tmpl w:val="A7608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344C9"/>
    <w:multiLevelType w:val="hybridMultilevel"/>
    <w:tmpl w:val="F3FA53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DF27B9"/>
    <w:multiLevelType w:val="hybridMultilevel"/>
    <w:tmpl w:val="AFB44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F5EA8"/>
    <w:multiLevelType w:val="hybridMultilevel"/>
    <w:tmpl w:val="B75A6626"/>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0906367"/>
    <w:multiLevelType w:val="hybridMultilevel"/>
    <w:tmpl w:val="2E502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43F2F"/>
    <w:multiLevelType w:val="hybridMultilevel"/>
    <w:tmpl w:val="F1FCDE94"/>
    <w:lvl w:ilvl="0" w:tplc="C784B3E6">
      <w:start w:val="1"/>
      <w:numFmt w:val="low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5" w15:restartNumberingAfterBreak="0">
    <w:nsid w:val="617A5CAF"/>
    <w:multiLevelType w:val="hybridMultilevel"/>
    <w:tmpl w:val="2E5020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BD6644"/>
    <w:multiLevelType w:val="hybridMultilevel"/>
    <w:tmpl w:val="B8B0C4DE"/>
    <w:lvl w:ilvl="0" w:tplc="FFFFFFFF">
      <w:start w:val="1"/>
      <w:numFmt w:val="decimal"/>
      <w:lvlText w:val="(%1)"/>
      <w:lvlJc w:val="left"/>
      <w:pPr>
        <w:ind w:left="720" w:hanging="360"/>
      </w:pPr>
      <w:rPr>
        <w:rFonts w:hint="default"/>
      </w:rPr>
    </w:lvl>
    <w:lvl w:ilvl="1" w:tplc="FFFFFFFF">
      <w:start w:val="1"/>
      <w:numFmt w:val="lowerLetter"/>
      <w:lvlText w:val="%2."/>
      <w:lvlJc w:val="left"/>
      <w:pPr>
        <w:ind w:left="6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4F4437"/>
    <w:multiLevelType w:val="hybridMultilevel"/>
    <w:tmpl w:val="2E5020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03CD4"/>
    <w:multiLevelType w:val="hybridMultilevel"/>
    <w:tmpl w:val="92761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1749A"/>
    <w:multiLevelType w:val="hybridMultilevel"/>
    <w:tmpl w:val="2E5020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0746060">
    <w:abstractNumId w:val="14"/>
  </w:num>
  <w:num w:numId="2" w16cid:durableId="548684224">
    <w:abstractNumId w:val="8"/>
  </w:num>
  <w:num w:numId="3" w16cid:durableId="542597168">
    <w:abstractNumId w:val="3"/>
  </w:num>
  <w:num w:numId="4" w16cid:durableId="1630282239">
    <w:abstractNumId w:val="0"/>
  </w:num>
  <w:num w:numId="5" w16cid:durableId="1877543204">
    <w:abstractNumId w:val="4"/>
  </w:num>
  <w:num w:numId="6" w16cid:durableId="1541433426">
    <w:abstractNumId w:val="12"/>
  </w:num>
  <w:num w:numId="7" w16cid:durableId="1796213009">
    <w:abstractNumId w:val="17"/>
  </w:num>
  <w:num w:numId="8" w16cid:durableId="73477991">
    <w:abstractNumId w:val="15"/>
  </w:num>
  <w:num w:numId="9" w16cid:durableId="973102235">
    <w:abstractNumId w:val="16"/>
  </w:num>
  <w:num w:numId="10" w16cid:durableId="2096239323">
    <w:abstractNumId w:val="10"/>
  </w:num>
  <w:num w:numId="11" w16cid:durableId="476655669">
    <w:abstractNumId w:val="18"/>
  </w:num>
  <w:num w:numId="12" w16cid:durableId="665861788">
    <w:abstractNumId w:val="2"/>
  </w:num>
  <w:num w:numId="13" w16cid:durableId="898396686">
    <w:abstractNumId w:val="11"/>
  </w:num>
  <w:num w:numId="14" w16cid:durableId="1221015300">
    <w:abstractNumId w:val="9"/>
  </w:num>
  <w:num w:numId="15" w16cid:durableId="1687168443">
    <w:abstractNumId w:val="1"/>
  </w:num>
  <w:num w:numId="16" w16cid:durableId="1104375750">
    <w:abstractNumId w:val="5"/>
  </w:num>
  <w:num w:numId="17" w16cid:durableId="1301572644">
    <w:abstractNumId w:val="13"/>
  </w:num>
  <w:num w:numId="18" w16cid:durableId="1595355695">
    <w:abstractNumId w:val="6"/>
  </w:num>
  <w:num w:numId="19" w16cid:durableId="2026786636">
    <w:abstractNumId w:val="19"/>
  </w:num>
  <w:num w:numId="20" w16cid:durableId="177250448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61"/>
    <w:rsid w:val="000068BE"/>
    <w:rsid w:val="00007820"/>
    <w:rsid w:val="000125AE"/>
    <w:rsid w:val="00015587"/>
    <w:rsid w:val="00017114"/>
    <w:rsid w:val="00020085"/>
    <w:rsid w:val="0003065D"/>
    <w:rsid w:val="00032015"/>
    <w:rsid w:val="0003329F"/>
    <w:rsid w:val="000332F0"/>
    <w:rsid w:val="00035EE6"/>
    <w:rsid w:val="00037A14"/>
    <w:rsid w:val="00047631"/>
    <w:rsid w:val="000500E2"/>
    <w:rsid w:val="00050295"/>
    <w:rsid w:val="0005066C"/>
    <w:rsid w:val="00051AC9"/>
    <w:rsid w:val="000665A1"/>
    <w:rsid w:val="00074B36"/>
    <w:rsid w:val="000804F6"/>
    <w:rsid w:val="0008125F"/>
    <w:rsid w:val="00084E42"/>
    <w:rsid w:val="000873C1"/>
    <w:rsid w:val="000917CD"/>
    <w:rsid w:val="00095939"/>
    <w:rsid w:val="00095947"/>
    <w:rsid w:val="00097111"/>
    <w:rsid w:val="000A1235"/>
    <w:rsid w:val="000A3911"/>
    <w:rsid w:val="000A696F"/>
    <w:rsid w:val="000B2558"/>
    <w:rsid w:val="000B732A"/>
    <w:rsid w:val="000C117B"/>
    <w:rsid w:val="000C577A"/>
    <w:rsid w:val="000C597D"/>
    <w:rsid w:val="000C5B72"/>
    <w:rsid w:val="000C6C01"/>
    <w:rsid w:val="000C7435"/>
    <w:rsid w:val="000C7836"/>
    <w:rsid w:val="000C7A6F"/>
    <w:rsid w:val="000D04BA"/>
    <w:rsid w:val="000D5C40"/>
    <w:rsid w:val="000D6088"/>
    <w:rsid w:val="000D6B6D"/>
    <w:rsid w:val="000E416D"/>
    <w:rsid w:val="000F42C0"/>
    <w:rsid w:val="00100B86"/>
    <w:rsid w:val="00100CA0"/>
    <w:rsid w:val="00102645"/>
    <w:rsid w:val="001050FC"/>
    <w:rsid w:val="001067B6"/>
    <w:rsid w:val="00113C8F"/>
    <w:rsid w:val="00114AA3"/>
    <w:rsid w:val="00121C3F"/>
    <w:rsid w:val="00123547"/>
    <w:rsid w:val="00124671"/>
    <w:rsid w:val="00130DAD"/>
    <w:rsid w:val="001318E6"/>
    <w:rsid w:val="00132D31"/>
    <w:rsid w:val="00142001"/>
    <w:rsid w:val="001468EF"/>
    <w:rsid w:val="001469F7"/>
    <w:rsid w:val="001478EA"/>
    <w:rsid w:val="0015397E"/>
    <w:rsid w:val="00153F15"/>
    <w:rsid w:val="00154367"/>
    <w:rsid w:val="001563A2"/>
    <w:rsid w:val="001574C4"/>
    <w:rsid w:val="00160716"/>
    <w:rsid w:val="00161D5B"/>
    <w:rsid w:val="0016506D"/>
    <w:rsid w:val="0016755E"/>
    <w:rsid w:val="0017390D"/>
    <w:rsid w:val="00180A47"/>
    <w:rsid w:val="00180DBD"/>
    <w:rsid w:val="001855E0"/>
    <w:rsid w:val="00185DF1"/>
    <w:rsid w:val="0019242E"/>
    <w:rsid w:val="00193555"/>
    <w:rsid w:val="00196AC7"/>
    <w:rsid w:val="001978A3"/>
    <w:rsid w:val="001A3335"/>
    <w:rsid w:val="001B49F9"/>
    <w:rsid w:val="001B61AF"/>
    <w:rsid w:val="001C2709"/>
    <w:rsid w:val="001C3142"/>
    <w:rsid w:val="001C3675"/>
    <w:rsid w:val="001C6124"/>
    <w:rsid w:val="001D418B"/>
    <w:rsid w:val="001D73BC"/>
    <w:rsid w:val="001D7A4A"/>
    <w:rsid w:val="001E7845"/>
    <w:rsid w:val="001F4E16"/>
    <w:rsid w:val="00201C0A"/>
    <w:rsid w:val="0020250E"/>
    <w:rsid w:val="002059F5"/>
    <w:rsid w:val="002075AE"/>
    <w:rsid w:val="002113DF"/>
    <w:rsid w:val="00217048"/>
    <w:rsid w:val="00221FF2"/>
    <w:rsid w:val="00223778"/>
    <w:rsid w:val="002249FA"/>
    <w:rsid w:val="00224FC6"/>
    <w:rsid w:val="002276B2"/>
    <w:rsid w:val="00230724"/>
    <w:rsid w:val="00235CA8"/>
    <w:rsid w:val="00237894"/>
    <w:rsid w:val="00242977"/>
    <w:rsid w:val="00245130"/>
    <w:rsid w:val="0024524E"/>
    <w:rsid w:val="00245430"/>
    <w:rsid w:val="00252A7F"/>
    <w:rsid w:val="00254806"/>
    <w:rsid w:val="00262B41"/>
    <w:rsid w:val="0027148D"/>
    <w:rsid w:val="00272C44"/>
    <w:rsid w:val="0027728C"/>
    <w:rsid w:val="00280324"/>
    <w:rsid w:val="00281DEC"/>
    <w:rsid w:val="00287158"/>
    <w:rsid w:val="00287F48"/>
    <w:rsid w:val="002939C9"/>
    <w:rsid w:val="002954A8"/>
    <w:rsid w:val="002A4B78"/>
    <w:rsid w:val="002A5C61"/>
    <w:rsid w:val="002B2BAE"/>
    <w:rsid w:val="002C00D3"/>
    <w:rsid w:val="002C21CE"/>
    <w:rsid w:val="002C2584"/>
    <w:rsid w:val="002C2B02"/>
    <w:rsid w:val="002C4EBA"/>
    <w:rsid w:val="002C6E02"/>
    <w:rsid w:val="002C7FD0"/>
    <w:rsid w:val="002D2700"/>
    <w:rsid w:val="002D41FC"/>
    <w:rsid w:val="002D5E40"/>
    <w:rsid w:val="002D69B8"/>
    <w:rsid w:val="002D6E22"/>
    <w:rsid w:val="002E2C77"/>
    <w:rsid w:val="002E5B34"/>
    <w:rsid w:val="002F0127"/>
    <w:rsid w:val="002F348F"/>
    <w:rsid w:val="003077DF"/>
    <w:rsid w:val="003115D9"/>
    <w:rsid w:val="0031202E"/>
    <w:rsid w:val="00312343"/>
    <w:rsid w:val="003146FA"/>
    <w:rsid w:val="00316008"/>
    <w:rsid w:val="00320B7D"/>
    <w:rsid w:val="003219B8"/>
    <w:rsid w:val="0032382F"/>
    <w:rsid w:val="003242C9"/>
    <w:rsid w:val="00326AEF"/>
    <w:rsid w:val="00327DBF"/>
    <w:rsid w:val="00332549"/>
    <w:rsid w:val="00337F9B"/>
    <w:rsid w:val="00352485"/>
    <w:rsid w:val="003538BE"/>
    <w:rsid w:val="00354532"/>
    <w:rsid w:val="003615CA"/>
    <w:rsid w:val="003628B8"/>
    <w:rsid w:val="00365AAB"/>
    <w:rsid w:val="003735B4"/>
    <w:rsid w:val="003736E0"/>
    <w:rsid w:val="00376A4A"/>
    <w:rsid w:val="003770B0"/>
    <w:rsid w:val="003806B9"/>
    <w:rsid w:val="003815A4"/>
    <w:rsid w:val="00387767"/>
    <w:rsid w:val="003958BE"/>
    <w:rsid w:val="003A04DE"/>
    <w:rsid w:val="003A1C5E"/>
    <w:rsid w:val="003A6A9B"/>
    <w:rsid w:val="003B0785"/>
    <w:rsid w:val="003B0D4F"/>
    <w:rsid w:val="003B2608"/>
    <w:rsid w:val="003B4279"/>
    <w:rsid w:val="003C0E81"/>
    <w:rsid w:val="003C712F"/>
    <w:rsid w:val="003D2D69"/>
    <w:rsid w:val="003D411A"/>
    <w:rsid w:val="003D4A57"/>
    <w:rsid w:val="003D6C5D"/>
    <w:rsid w:val="003E24D4"/>
    <w:rsid w:val="003E2996"/>
    <w:rsid w:val="003E427B"/>
    <w:rsid w:val="003E643B"/>
    <w:rsid w:val="003F3DC4"/>
    <w:rsid w:val="003F700E"/>
    <w:rsid w:val="004043D1"/>
    <w:rsid w:val="004046CF"/>
    <w:rsid w:val="00413755"/>
    <w:rsid w:val="00414C63"/>
    <w:rsid w:val="00415606"/>
    <w:rsid w:val="00415C1A"/>
    <w:rsid w:val="004208F1"/>
    <w:rsid w:val="0042701D"/>
    <w:rsid w:val="0043358D"/>
    <w:rsid w:val="00434716"/>
    <w:rsid w:val="00436574"/>
    <w:rsid w:val="00436AED"/>
    <w:rsid w:val="0045494D"/>
    <w:rsid w:val="004605F0"/>
    <w:rsid w:val="00467F36"/>
    <w:rsid w:val="00472C7B"/>
    <w:rsid w:val="0047476B"/>
    <w:rsid w:val="00474A6F"/>
    <w:rsid w:val="00474FBB"/>
    <w:rsid w:val="004761DE"/>
    <w:rsid w:val="00480E85"/>
    <w:rsid w:val="00484F52"/>
    <w:rsid w:val="00486F27"/>
    <w:rsid w:val="00492ADB"/>
    <w:rsid w:val="004932D2"/>
    <w:rsid w:val="00494DAC"/>
    <w:rsid w:val="004975C6"/>
    <w:rsid w:val="004A0741"/>
    <w:rsid w:val="004A4F3F"/>
    <w:rsid w:val="004B16B3"/>
    <w:rsid w:val="004B7733"/>
    <w:rsid w:val="004B7DCF"/>
    <w:rsid w:val="004C4EB5"/>
    <w:rsid w:val="004C790B"/>
    <w:rsid w:val="004C7E2F"/>
    <w:rsid w:val="004D6C39"/>
    <w:rsid w:val="004E0658"/>
    <w:rsid w:val="004E17BE"/>
    <w:rsid w:val="004E1B3F"/>
    <w:rsid w:val="004E1BE9"/>
    <w:rsid w:val="004E23AC"/>
    <w:rsid w:val="004E4C2F"/>
    <w:rsid w:val="004F5457"/>
    <w:rsid w:val="00503340"/>
    <w:rsid w:val="00510647"/>
    <w:rsid w:val="0052062B"/>
    <w:rsid w:val="005208E4"/>
    <w:rsid w:val="00521213"/>
    <w:rsid w:val="005216D2"/>
    <w:rsid w:val="00525414"/>
    <w:rsid w:val="0052561C"/>
    <w:rsid w:val="0052724C"/>
    <w:rsid w:val="0053326C"/>
    <w:rsid w:val="00541B4D"/>
    <w:rsid w:val="0054213C"/>
    <w:rsid w:val="00555C2A"/>
    <w:rsid w:val="005616A1"/>
    <w:rsid w:val="00561931"/>
    <w:rsid w:val="00563E84"/>
    <w:rsid w:val="005664D6"/>
    <w:rsid w:val="00567C6E"/>
    <w:rsid w:val="0057198D"/>
    <w:rsid w:val="00575881"/>
    <w:rsid w:val="00575FDA"/>
    <w:rsid w:val="005814BE"/>
    <w:rsid w:val="00590B86"/>
    <w:rsid w:val="00591C01"/>
    <w:rsid w:val="00592E2B"/>
    <w:rsid w:val="0059477F"/>
    <w:rsid w:val="00595582"/>
    <w:rsid w:val="005A12F6"/>
    <w:rsid w:val="005A2628"/>
    <w:rsid w:val="005A2ADC"/>
    <w:rsid w:val="005A3513"/>
    <w:rsid w:val="005B11D0"/>
    <w:rsid w:val="005B236E"/>
    <w:rsid w:val="005B52A0"/>
    <w:rsid w:val="005C0ED9"/>
    <w:rsid w:val="005C114B"/>
    <w:rsid w:val="005C3771"/>
    <w:rsid w:val="005D0750"/>
    <w:rsid w:val="005D34EE"/>
    <w:rsid w:val="005D5476"/>
    <w:rsid w:val="005E0FC8"/>
    <w:rsid w:val="005E3933"/>
    <w:rsid w:val="005E4AD0"/>
    <w:rsid w:val="005E620E"/>
    <w:rsid w:val="005E7490"/>
    <w:rsid w:val="005F2BA1"/>
    <w:rsid w:val="005F3AE0"/>
    <w:rsid w:val="005F4AA8"/>
    <w:rsid w:val="0060146D"/>
    <w:rsid w:val="006047CF"/>
    <w:rsid w:val="00624AEE"/>
    <w:rsid w:val="0063216A"/>
    <w:rsid w:val="00644A99"/>
    <w:rsid w:val="006451B9"/>
    <w:rsid w:val="0064701E"/>
    <w:rsid w:val="006471BB"/>
    <w:rsid w:val="0064738D"/>
    <w:rsid w:val="00656EC0"/>
    <w:rsid w:val="006617A7"/>
    <w:rsid w:val="00661A19"/>
    <w:rsid w:val="00663CD7"/>
    <w:rsid w:val="006658F2"/>
    <w:rsid w:val="0067124F"/>
    <w:rsid w:val="00672DF8"/>
    <w:rsid w:val="00672F7A"/>
    <w:rsid w:val="00674B0C"/>
    <w:rsid w:val="00674D53"/>
    <w:rsid w:val="0067763A"/>
    <w:rsid w:val="00683AE6"/>
    <w:rsid w:val="00690BD1"/>
    <w:rsid w:val="00692701"/>
    <w:rsid w:val="00693645"/>
    <w:rsid w:val="00694A2B"/>
    <w:rsid w:val="00697E05"/>
    <w:rsid w:val="006A3FF9"/>
    <w:rsid w:val="006A4E85"/>
    <w:rsid w:val="006A6713"/>
    <w:rsid w:val="006B20C3"/>
    <w:rsid w:val="006B533F"/>
    <w:rsid w:val="006B54F0"/>
    <w:rsid w:val="006C2174"/>
    <w:rsid w:val="006C2AFA"/>
    <w:rsid w:val="006D36CF"/>
    <w:rsid w:val="006D5292"/>
    <w:rsid w:val="006D7489"/>
    <w:rsid w:val="006D7C55"/>
    <w:rsid w:val="006E3B73"/>
    <w:rsid w:val="006E4C42"/>
    <w:rsid w:val="006E59B2"/>
    <w:rsid w:val="006E74B4"/>
    <w:rsid w:val="006E7BAD"/>
    <w:rsid w:val="006F1188"/>
    <w:rsid w:val="006F25C0"/>
    <w:rsid w:val="006F74B1"/>
    <w:rsid w:val="00700CAE"/>
    <w:rsid w:val="00707731"/>
    <w:rsid w:val="007102E6"/>
    <w:rsid w:val="00710A76"/>
    <w:rsid w:val="007115E9"/>
    <w:rsid w:val="00712D24"/>
    <w:rsid w:val="007130E5"/>
    <w:rsid w:val="0071567F"/>
    <w:rsid w:val="00716A23"/>
    <w:rsid w:val="007230C6"/>
    <w:rsid w:val="007240A8"/>
    <w:rsid w:val="007247CA"/>
    <w:rsid w:val="00726B2E"/>
    <w:rsid w:val="0072744D"/>
    <w:rsid w:val="00736124"/>
    <w:rsid w:val="007367A3"/>
    <w:rsid w:val="00737FC5"/>
    <w:rsid w:val="00747EB0"/>
    <w:rsid w:val="00763B18"/>
    <w:rsid w:val="00767103"/>
    <w:rsid w:val="00772274"/>
    <w:rsid w:val="0077244E"/>
    <w:rsid w:val="00772BBB"/>
    <w:rsid w:val="00773B90"/>
    <w:rsid w:val="00775E32"/>
    <w:rsid w:val="007775E1"/>
    <w:rsid w:val="00781434"/>
    <w:rsid w:val="00781C5D"/>
    <w:rsid w:val="00784E72"/>
    <w:rsid w:val="00785CB2"/>
    <w:rsid w:val="0078717F"/>
    <w:rsid w:val="007905D1"/>
    <w:rsid w:val="00790C61"/>
    <w:rsid w:val="00792739"/>
    <w:rsid w:val="00792DC2"/>
    <w:rsid w:val="007A2F42"/>
    <w:rsid w:val="007A5303"/>
    <w:rsid w:val="007C2138"/>
    <w:rsid w:val="007C2C76"/>
    <w:rsid w:val="007D25EF"/>
    <w:rsid w:val="007D6803"/>
    <w:rsid w:val="007E12FD"/>
    <w:rsid w:val="007E1CF1"/>
    <w:rsid w:val="007E2A45"/>
    <w:rsid w:val="007E4533"/>
    <w:rsid w:val="007E4F1E"/>
    <w:rsid w:val="007E5E08"/>
    <w:rsid w:val="007E7080"/>
    <w:rsid w:val="007F173B"/>
    <w:rsid w:val="007F351D"/>
    <w:rsid w:val="0080224C"/>
    <w:rsid w:val="00802603"/>
    <w:rsid w:val="0080500A"/>
    <w:rsid w:val="00806408"/>
    <w:rsid w:val="008169E5"/>
    <w:rsid w:val="008174BD"/>
    <w:rsid w:val="00823EB6"/>
    <w:rsid w:val="00824517"/>
    <w:rsid w:val="00831750"/>
    <w:rsid w:val="00836602"/>
    <w:rsid w:val="00843E26"/>
    <w:rsid w:val="00844566"/>
    <w:rsid w:val="008458D6"/>
    <w:rsid w:val="008517D4"/>
    <w:rsid w:val="00853A57"/>
    <w:rsid w:val="0085461C"/>
    <w:rsid w:val="00856AF2"/>
    <w:rsid w:val="0086004A"/>
    <w:rsid w:val="00874E98"/>
    <w:rsid w:val="00875158"/>
    <w:rsid w:val="00877D34"/>
    <w:rsid w:val="0088580E"/>
    <w:rsid w:val="008858D4"/>
    <w:rsid w:val="00892116"/>
    <w:rsid w:val="00892883"/>
    <w:rsid w:val="00893B7A"/>
    <w:rsid w:val="008A01C0"/>
    <w:rsid w:val="008A7B2E"/>
    <w:rsid w:val="008B105B"/>
    <w:rsid w:val="008B63C7"/>
    <w:rsid w:val="008C0C7E"/>
    <w:rsid w:val="008C0D30"/>
    <w:rsid w:val="008C4B3A"/>
    <w:rsid w:val="008D0A92"/>
    <w:rsid w:val="008D52BD"/>
    <w:rsid w:val="008D5D60"/>
    <w:rsid w:val="008E5246"/>
    <w:rsid w:val="008E52BA"/>
    <w:rsid w:val="008E6442"/>
    <w:rsid w:val="008E6DDB"/>
    <w:rsid w:val="008F028E"/>
    <w:rsid w:val="008F3545"/>
    <w:rsid w:val="008F5B5E"/>
    <w:rsid w:val="008F79D7"/>
    <w:rsid w:val="009150DF"/>
    <w:rsid w:val="0091538D"/>
    <w:rsid w:val="0091691D"/>
    <w:rsid w:val="009171E0"/>
    <w:rsid w:val="0092556E"/>
    <w:rsid w:val="00927605"/>
    <w:rsid w:val="00927902"/>
    <w:rsid w:val="0093129B"/>
    <w:rsid w:val="00933F39"/>
    <w:rsid w:val="00934A31"/>
    <w:rsid w:val="00941384"/>
    <w:rsid w:val="00950B7D"/>
    <w:rsid w:val="00950C5E"/>
    <w:rsid w:val="00952F2C"/>
    <w:rsid w:val="009530ED"/>
    <w:rsid w:val="00953CD2"/>
    <w:rsid w:val="00956762"/>
    <w:rsid w:val="00957A24"/>
    <w:rsid w:val="009641D8"/>
    <w:rsid w:val="00967CD1"/>
    <w:rsid w:val="009727C9"/>
    <w:rsid w:val="009754B3"/>
    <w:rsid w:val="00985F06"/>
    <w:rsid w:val="00992ED5"/>
    <w:rsid w:val="00993689"/>
    <w:rsid w:val="00996183"/>
    <w:rsid w:val="009A0CE7"/>
    <w:rsid w:val="009A6D34"/>
    <w:rsid w:val="009B0257"/>
    <w:rsid w:val="009B2D8C"/>
    <w:rsid w:val="009B36F8"/>
    <w:rsid w:val="009C3838"/>
    <w:rsid w:val="009C673A"/>
    <w:rsid w:val="009C6E85"/>
    <w:rsid w:val="009D08C5"/>
    <w:rsid w:val="009D2BE3"/>
    <w:rsid w:val="009D5AF2"/>
    <w:rsid w:val="009E1FFA"/>
    <w:rsid w:val="009E2D8B"/>
    <w:rsid w:val="009E700A"/>
    <w:rsid w:val="009F0CA4"/>
    <w:rsid w:val="009F4578"/>
    <w:rsid w:val="00A003E1"/>
    <w:rsid w:val="00A0215C"/>
    <w:rsid w:val="00A07CC4"/>
    <w:rsid w:val="00A15669"/>
    <w:rsid w:val="00A21226"/>
    <w:rsid w:val="00A22DF7"/>
    <w:rsid w:val="00A24D4C"/>
    <w:rsid w:val="00A26BD8"/>
    <w:rsid w:val="00A30677"/>
    <w:rsid w:val="00A376E8"/>
    <w:rsid w:val="00A462D8"/>
    <w:rsid w:val="00A505CA"/>
    <w:rsid w:val="00A52A3A"/>
    <w:rsid w:val="00A52FE3"/>
    <w:rsid w:val="00A55CFC"/>
    <w:rsid w:val="00A57377"/>
    <w:rsid w:val="00A62BD9"/>
    <w:rsid w:val="00A65B7D"/>
    <w:rsid w:val="00A70B13"/>
    <w:rsid w:val="00A72A30"/>
    <w:rsid w:val="00A74CCD"/>
    <w:rsid w:val="00A8456C"/>
    <w:rsid w:val="00A9157D"/>
    <w:rsid w:val="00A936D5"/>
    <w:rsid w:val="00A968F2"/>
    <w:rsid w:val="00A96B54"/>
    <w:rsid w:val="00A97A4E"/>
    <w:rsid w:val="00AB1F52"/>
    <w:rsid w:val="00AB3580"/>
    <w:rsid w:val="00AB5AF8"/>
    <w:rsid w:val="00AB68EA"/>
    <w:rsid w:val="00AD0802"/>
    <w:rsid w:val="00AD19D3"/>
    <w:rsid w:val="00AD6F9A"/>
    <w:rsid w:val="00AE0577"/>
    <w:rsid w:val="00AE7DBC"/>
    <w:rsid w:val="00AF1D50"/>
    <w:rsid w:val="00AF6C65"/>
    <w:rsid w:val="00B0669F"/>
    <w:rsid w:val="00B131B0"/>
    <w:rsid w:val="00B215BA"/>
    <w:rsid w:val="00B21B7C"/>
    <w:rsid w:val="00B2391A"/>
    <w:rsid w:val="00B2648E"/>
    <w:rsid w:val="00B27623"/>
    <w:rsid w:val="00B31355"/>
    <w:rsid w:val="00B416AB"/>
    <w:rsid w:val="00B42F4F"/>
    <w:rsid w:val="00B51C17"/>
    <w:rsid w:val="00B54B0A"/>
    <w:rsid w:val="00B55624"/>
    <w:rsid w:val="00B64211"/>
    <w:rsid w:val="00B674B9"/>
    <w:rsid w:val="00B67B88"/>
    <w:rsid w:val="00B7047E"/>
    <w:rsid w:val="00B77491"/>
    <w:rsid w:val="00B90745"/>
    <w:rsid w:val="00B97276"/>
    <w:rsid w:val="00BA59CA"/>
    <w:rsid w:val="00BA676F"/>
    <w:rsid w:val="00BC04C1"/>
    <w:rsid w:val="00BD13BE"/>
    <w:rsid w:val="00BD44AE"/>
    <w:rsid w:val="00BE5A9F"/>
    <w:rsid w:val="00BF3577"/>
    <w:rsid w:val="00C00D0E"/>
    <w:rsid w:val="00C07231"/>
    <w:rsid w:val="00C111CD"/>
    <w:rsid w:val="00C20ABE"/>
    <w:rsid w:val="00C22AC4"/>
    <w:rsid w:val="00C23FAD"/>
    <w:rsid w:val="00C26DC2"/>
    <w:rsid w:val="00C33D85"/>
    <w:rsid w:val="00C40DE7"/>
    <w:rsid w:val="00C537E3"/>
    <w:rsid w:val="00C60290"/>
    <w:rsid w:val="00C6114D"/>
    <w:rsid w:val="00C61650"/>
    <w:rsid w:val="00C64D24"/>
    <w:rsid w:val="00C64EB2"/>
    <w:rsid w:val="00C66D37"/>
    <w:rsid w:val="00C71B59"/>
    <w:rsid w:val="00C7281C"/>
    <w:rsid w:val="00C810D9"/>
    <w:rsid w:val="00C816EF"/>
    <w:rsid w:val="00C84321"/>
    <w:rsid w:val="00C90A01"/>
    <w:rsid w:val="00C9590A"/>
    <w:rsid w:val="00CA0C58"/>
    <w:rsid w:val="00CA0C7A"/>
    <w:rsid w:val="00CA5D34"/>
    <w:rsid w:val="00CB0755"/>
    <w:rsid w:val="00CB423F"/>
    <w:rsid w:val="00CB568B"/>
    <w:rsid w:val="00CB62A2"/>
    <w:rsid w:val="00CB7A04"/>
    <w:rsid w:val="00CB7DA8"/>
    <w:rsid w:val="00CC47B2"/>
    <w:rsid w:val="00CD00F8"/>
    <w:rsid w:val="00CD01FC"/>
    <w:rsid w:val="00CD2A5F"/>
    <w:rsid w:val="00CE1F1E"/>
    <w:rsid w:val="00CE45F1"/>
    <w:rsid w:val="00CE7DCE"/>
    <w:rsid w:val="00CF1EF5"/>
    <w:rsid w:val="00CF45DD"/>
    <w:rsid w:val="00CF4910"/>
    <w:rsid w:val="00CF5694"/>
    <w:rsid w:val="00CF5D1D"/>
    <w:rsid w:val="00D0105D"/>
    <w:rsid w:val="00D04B45"/>
    <w:rsid w:val="00D1630F"/>
    <w:rsid w:val="00D23B6D"/>
    <w:rsid w:val="00D36F66"/>
    <w:rsid w:val="00D371FA"/>
    <w:rsid w:val="00D40F2F"/>
    <w:rsid w:val="00D6131C"/>
    <w:rsid w:val="00D63C11"/>
    <w:rsid w:val="00D65E58"/>
    <w:rsid w:val="00D67DB5"/>
    <w:rsid w:val="00D85A1D"/>
    <w:rsid w:val="00D86432"/>
    <w:rsid w:val="00D905B9"/>
    <w:rsid w:val="00D92FCA"/>
    <w:rsid w:val="00D93161"/>
    <w:rsid w:val="00D93513"/>
    <w:rsid w:val="00D967AE"/>
    <w:rsid w:val="00D96E1E"/>
    <w:rsid w:val="00DA1868"/>
    <w:rsid w:val="00DA3953"/>
    <w:rsid w:val="00DA6239"/>
    <w:rsid w:val="00DB1F57"/>
    <w:rsid w:val="00DB21F3"/>
    <w:rsid w:val="00DB50DB"/>
    <w:rsid w:val="00DC6E4F"/>
    <w:rsid w:val="00DD19BD"/>
    <w:rsid w:val="00DE1026"/>
    <w:rsid w:val="00DE654D"/>
    <w:rsid w:val="00DE7AB2"/>
    <w:rsid w:val="00DF4B2E"/>
    <w:rsid w:val="00E001AA"/>
    <w:rsid w:val="00E045F4"/>
    <w:rsid w:val="00E13AED"/>
    <w:rsid w:val="00E15F86"/>
    <w:rsid w:val="00E16510"/>
    <w:rsid w:val="00E16B4D"/>
    <w:rsid w:val="00E175D5"/>
    <w:rsid w:val="00E20E00"/>
    <w:rsid w:val="00E27DEC"/>
    <w:rsid w:val="00E3422C"/>
    <w:rsid w:val="00E34846"/>
    <w:rsid w:val="00E401B3"/>
    <w:rsid w:val="00E4282B"/>
    <w:rsid w:val="00E529A7"/>
    <w:rsid w:val="00E529CA"/>
    <w:rsid w:val="00E57298"/>
    <w:rsid w:val="00E6245C"/>
    <w:rsid w:val="00E624D7"/>
    <w:rsid w:val="00E6410B"/>
    <w:rsid w:val="00E659BE"/>
    <w:rsid w:val="00E723E0"/>
    <w:rsid w:val="00E76D4C"/>
    <w:rsid w:val="00E83057"/>
    <w:rsid w:val="00E831B1"/>
    <w:rsid w:val="00E83DAB"/>
    <w:rsid w:val="00E85065"/>
    <w:rsid w:val="00E86101"/>
    <w:rsid w:val="00E87380"/>
    <w:rsid w:val="00E900A3"/>
    <w:rsid w:val="00E95B46"/>
    <w:rsid w:val="00E96D5B"/>
    <w:rsid w:val="00E97A8F"/>
    <w:rsid w:val="00EA0899"/>
    <w:rsid w:val="00EA28CF"/>
    <w:rsid w:val="00EA2DEE"/>
    <w:rsid w:val="00EA4E92"/>
    <w:rsid w:val="00EB3C35"/>
    <w:rsid w:val="00EC1B5F"/>
    <w:rsid w:val="00EC398F"/>
    <w:rsid w:val="00EC3F28"/>
    <w:rsid w:val="00EC5CA4"/>
    <w:rsid w:val="00EC777B"/>
    <w:rsid w:val="00ED25FF"/>
    <w:rsid w:val="00ED2DBC"/>
    <w:rsid w:val="00EE4336"/>
    <w:rsid w:val="00EE5E87"/>
    <w:rsid w:val="00EE5F68"/>
    <w:rsid w:val="00EF2619"/>
    <w:rsid w:val="00EF46D4"/>
    <w:rsid w:val="00EF47FD"/>
    <w:rsid w:val="00EF4B46"/>
    <w:rsid w:val="00EF5B32"/>
    <w:rsid w:val="00EF733B"/>
    <w:rsid w:val="00F023D9"/>
    <w:rsid w:val="00F030F6"/>
    <w:rsid w:val="00F03CCB"/>
    <w:rsid w:val="00F0567B"/>
    <w:rsid w:val="00F0584E"/>
    <w:rsid w:val="00F12BC0"/>
    <w:rsid w:val="00F134E3"/>
    <w:rsid w:val="00F150E1"/>
    <w:rsid w:val="00F151F4"/>
    <w:rsid w:val="00F1686F"/>
    <w:rsid w:val="00F17951"/>
    <w:rsid w:val="00F22D90"/>
    <w:rsid w:val="00F24417"/>
    <w:rsid w:val="00F261F2"/>
    <w:rsid w:val="00F51F5B"/>
    <w:rsid w:val="00F528F0"/>
    <w:rsid w:val="00F60BBB"/>
    <w:rsid w:val="00F61FC1"/>
    <w:rsid w:val="00F70524"/>
    <w:rsid w:val="00F71D90"/>
    <w:rsid w:val="00F76597"/>
    <w:rsid w:val="00F8593D"/>
    <w:rsid w:val="00F92B43"/>
    <w:rsid w:val="00F9336A"/>
    <w:rsid w:val="00F93C0C"/>
    <w:rsid w:val="00F97324"/>
    <w:rsid w:val="00F973F3"/>
    <w:rsid w:val="00FA1725"/>
    <w:rsid w:val="00FA7884"/>
    <w:rsid w:val="00FB6111"/>
    <w:rsid w:val="00FB736B"/>
    <w:rsid w:val="00FC15D3"/>
    <w:rsid w:val="00FD1029"/>
    <w:rsid w:val="00FD1FCC"/>
    <w:rsid w:val="00FE605B"/>
    <w:rsid w:val="00FE64F9"/>
    <w:rsid w:val="00FE7C74"/>
    <w:rsid w:val="00FF00C0"/>
    <w:rsid w:val="00FF7903"/>
    <w:rsid w:val="04193E80"/>
    <w:rsid w:val="0C1E8EE9"/>
    <w:rsid w:val="0D7ED8CD"/>
    <w:rsid w:val="2AEBBA13"/>
    <w:rsid w:val="2E29D765"/>
    <w:rsid w:val="3B7FABB3"/>
    <w:rsid w:val="407AD5FA"/>
    <w:rsid w:val="4A1193E2"/>
    <w:rsid w:val="59FEE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C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paragraph" w:styleId="BodyText">
    <w:name w:val="Body Text"/>
    <w:basedOn w:val="Normal"/>
    <w:link w:val="BodyTextChar"/>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2954A8"/>
    <w:rPr>
      <w:rFonts w:ascii="Tahoma" w:hAnsi="Tahoma" w:cs="Tahoma"/>
      <w:sz w:val="16"/>
      <w:szCs w:val="16"/>
    </w:rPr>
  </w:style>
  <w:style w:type="character" w:styleId="CommentReference">
    <w:name w:val="annotation reference"/>
    <w:rsid w:val="00707731"/>
    <w:rPr>
      <w:sz w:val="16"/>
      <w:szCs w:val="16"/>
    </w:rPr>
  </w:style>
  <w:style w:type="paragraph" w:styleId="CommentText">
    <w:name w:val="annotation text"/>
    <w:basedOn w:val="Normal"/>
    <w:link w:val="CommentTextChar"/>
    <w:rsid w:val="00707731"/>
    <w:rPr>
      <w:sz w:val="20"/>
      <w:szCs w:val="20"/>
    </w:rPr>
  </w:style>
  <w:style w:type="character" w:customStyle="1" w:styleId="CommentTextChar">
    <w:name w:val="Comment Text Char"/>
    <w:basedOn w:val="DefaultParagraphFont"/>
    <w:link w:val="CommentText"/>
    <w:rsid w:val="00707731"/>
  </w:style>
  <w:style w:type="paragraph" w:styleId="CommentSubject">
    <w:name w:val="annotation subject"/>
    <w:basedOn w:val="CommentText"/>
    <w:next w:val="CommentText"/>
    <w:link w:val="CommentSubjectChar"/>
    <w:rsid w:val="00707731"/>
    <w:rPr>
      <w:b/>
      <w:bCs/>
    </w:rPr>
  </w:style>
  <w:style w:type="character" w:customStyle="1" w:styleId="CommentSubjectChar">
    <w:name w:val="Comment Subject Char"/>
    <w:link w:val="CommentSubject"/>
    <w:rsid w:val="00707731"/>
    <w:rPr>
      <w:b/>
      <w:bCs/>
    </w:rPr>
  </w:style>
  <w:style w:type="paragraph" w:customStyle="1" w:styleId="ColorfulShading-Accent11">
    <w:name w:val="Colorful Shading - Accent 11"/>
    <w:hidden/>
    <w:uiPriority w:val="99"/>
    <w:semiHidden/>
    <w:rsid w:val="002F348F"/>
    <w:rPr>
      <w:sz w:val="24"/>
      <w:szCs w:val="24"/>
    </w:rPr>
  </w:style>
  <w:style w:type="character" w:customStyle="1" w:styleId="sectno">
    <w:name w:val="sectno"/>
    <w:rsid w:val="00376A4A"/>
  </w:style>
  <w:style w:type="character" w:customStyle="1" w:styleId="apple-converted-space">
    <w:name w:val="apple-converted-space"/>
    <w:rsid w:val="00376A4A"/>
  </w:style>
  <w:style w:type="character" w:customStyle="1" w:styleId="subject">
    <w:name w:val="subject"/>
    <w:rsid w:val="00376A4A"/>
  </w:style>
  <w:style w:type="character" w:customStyle="1" w:styleId="enumxml">
    <w:name w:val="enumxml"/>
    <w:rsid w:val="00376A4A"/>
  </w:style>
  <w:style w:type="character" w:styleId="Emphasis">
    <w:name w:val="Emphasis"/>
    <w:uiPriority w:val="20"/>
    <w:qFormat/>
    <w:rsid w:val="00376A4A"/>
    <w:rPr>
      <w:i/>
      <w:iCs/>
    </w:rPr>
  </w:style>
  <w:style w:type="character" w:customStyle="1" w:styleId="ptext-1">
    <w:name w:val="ptext-1"/>
    <w:rsid w:val="00376A4A"/>
  </w:style>
  <w:style w:type="character" w:customStyle="1" w:styleId="ptext-2">
    <w:name w:val="ptext-2"/>
    <w:rsid w:val="00376A4A"/>
  </w:style>
  <w:style w:type="character" w:customStyle="1" w:styleId="ptext-3">
    <w:name w:val="ptext-3"/>
    <w:rsid w:val="00376A4A"/>
  </w:style>
  <w:style w:type="paragraph" w:styleId="Revision">
    <w:name w:val="Revision"/>
    <w:hidden/>
    <w:uiPriority w:val="99"/>
    <w:semiHidden/>
    <w:rsid w:val="00510647"/>
    <w:rPr>
      <w:sz w:val="24"/>
      <w:szCs w:val="24"/>
    </w:rPr>
  </w:style>
  <w:style w:type="character" w:customStyle="1" w:styleId="BodyTextChar">
    <w:name w:val="Body Text Char"/>
    <w:link w:val="BodyText"/>
    <w:rsid w:val="00AE0577"/>
    <w:rPr>
      <w:b/>
      <w:sz w:val="24"/>
    </w:rPr>
  </w:style>
  <w:style w:type="paragraph" w:styleId="ListParagraph">
    <w:name w:val="List Paragraph"/>
    <w:basedOn w:val="Normal"/>
    <w:uiPriority w:val="34"/>
    <w:qFormat/>
    <w:rsid w:val="00153F15"/>
    <w:pPr>
      <w:ind w:left="720"/>
      <w:contextualSpacing/>
    </w:pPr>
  </w:style>
  <w:style w:type="character" w:styleId="UnresolvedMention">
    <w:name w:val="Unresolved Mention"/>
    <w:uiPriority w:val="99"/>
    <w:unhideWhenUsed/>
    <w:rsid w:val="00C810D9"/>
    <w:rPr>
      <w:color w:val="605E5C"/>
      <w:shd w:val="clear" w:color="auto" w:fill="E1DFDD"/>
    </w:rPr>
  </w:style>
  <w:style w:type="character" w:customStyle="1" w:styleId="BodyTextIndentChar">
    <w:name w:val="Body Text Indent Char"/>
    <w:link w:val="BodyTextIndent"/>
    <w:rsid w:val="004A0741"/>
    <w:rPr>
      <w:szCs w:val="24"/>
    </w:rPr>
  </w:style>
  <w:style w:type="table" w:styleId="TableGrid">
    <w:name w:val="Table Grid"/>
    <w:basedOn w:val="TableNormal"/>
    <w:rsid w:val="00856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66D37"/>
    <w:rPr>
      <w:sz w:val="24"/>
      <w:szCs w:val="24"/>
    </w:rPr>
  </w:style>
  <w:style w:type="character" w:customStyle="1" w:styleId="FooterChar">
    <w:name w:val="Footer Char"/>
    <w:link w:val="Footer"/>
    <w:uiPriority w:val="99"/>
    <w:rsid w:val="00EE5F68"/>
    <w:rPr>
      <w:sz w:val="24"/>
      <w:szCs w:val="24"/>
    </w:rPr>
  </w:style>
  <w:style w:type="character" w:styleId="Mention">
    <w:name w:val="Mention"/>
    <w:uiPriority w:val="99"/>
    <w:unhideWhenUsed/>
    <w:rsid w:val="00F61F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6964">
      <w:bodyDiv w:val="1"/>
      <w:marLeft w:val="0"/>
      <w:marRight w:val="0"/>
      <w:marTop w:val="0"/>
      <w:marBottom w:val="0"/>
      <w:divBdr>
        <w:top w:val="none" w:sz="0" w:space="0" w:color="auto"/>
        <w:left w:val="none" w:sz="0" w:space="0" w:color="auto"/>
        <w:bottom w:val="none" w:sz="0" w:space="0" w:color="auto"/>
        <w:right w:val="none" w:sz="0" w:space="0" w:color="auto"/>
      </w:divBdr>
    </w:div>
    <w:div w:id="1101605809">
      <w:bodyDiv w:val="1"/>
      <w:marLeft w:val="0"/>
      <w:marRight w:val="0"/>
      <w:marTop w:val="0"/>
      <w:marBottom w:val="0"/>
      <w:divBdr>
        <w:top w:val="none" w:sz="0" w:space="0" w:color="auto"/>
        <w:left w:val="none" w:sz="0" w:space="0" w:color="auto"/>
        <w:bottom w:val="none" w:sz="0" w:space="0" w:color="auto"/>
        <w:right w:val="none" w:sz="0" w:space="0" w:color="auto"/>
      </w:divBdr>
      <w:divsChild>
        <w:div w:id="44105813">
          <w:marLeft w:val="0"/>
          <w:marRight w:val="0"/>
          <w:marTop w:val="0"/>
          <w:marBottom w:val="0"/>
          <w:divBdr>
            <w:top w:val="none" w:sz="0" w:space="0" w:color="auto"/>
            <w:left w:val="none" w:sz="0" w:space="0" w:color="auto"/>
            <w:bottom w:val="none" w:sz="0" w:space="0" w:color="auto"/>
            <w:right w:val="none" w:sz="0" w:space="0" w:color="auto"/>
          </w:divBdr>
        </w:div>
        <w:div w:id="156458310">
          <w:marLeft w:val="0"/>
          <w:marRight w:val="0"/>
          <w:marTop w:val="0"/>
          <w:marBottom w:val="0"/>
          <w:divBdr>
            <w:top w:val="none" w:sz="0" w:space="0" w:color="auto"/>
            <w:left w:val="none" w:sz="0" w:space="0" w:color="auto"/>
            <w:bottom w:val="none" w:sz="0" w:space="0" w:color="auto"/>
            <w:right w:val="none" w:sz="0" w:space="0" w:color="auto"/>
          </w:divBdr>
        </w:div>
        <w:div w:id="203257537">
          <w:marLeft w:val="0"/>
          <w:marRight w:val="0"/>
          <w:marTop w:val="0"/>
          <w:marBottom w:val="0"/>
          <w:divBdr>
            <w:top w:val="none" w:sz="0" w:space="0" w:color="auto"/>
            <w:left w:val="none" w:sz="0" w:space="0" w:color="auto"/>
            <w:bottom w:val="none" w:sz="0" w:space="0" w:color="auto"/>
            <w:right w:val="none" w:sz="0" w:space="0" w:color="auto"/>
          </w:divBdr>
        </w:div>
        <w:div w:id="1201017430">
          <w:marLeft w:val="0"/>
          <w:marRight w:val="0"/>
          <w:marTop w:val="0"/>
          <w:marBottom w:val="0"/>
          <w:divBdr>
            <w:top w:val="none" w:sz="0" w:space="0" w:color="auto"/>
            <w:left w:val="none" w:sz="0" w:space="0" w:color="auto"/>
            <w:bottom w:val="none" w:sz="0" w:space="0" w:color="auto"/>
            <w:right w:val="none" w:sz="0" w:space="0" w:color="auto"/>
          </w:divBdr>
        </w:div>
        <w:div w:id="1204320661">
          <w:marLeft w:val="0"/>
          <w:marRight w:val="0"/>
          <w:marTop w:val="240"/>
          <w:marBottom w:val="240"/>
          <w:divBdr>
            <w:top w:val="none" w:sz="0" w:space="0" w:color="auto"/>
            <w:left w:val="none" w:sz="0" w:space="0" w:color="auto"/>
            <w:bottom w:val="none" w:sz="0" w:space="0" w:color="auto"/>
            <w:right w:val="none" w:sz="0" w:space="0" w:color="auto"/>
          </w:divBdr>
        </w:div>
        <w:div w:id="1686247624">
          <w:marLeft w:val="0"/>
          <w:marRight w:val="0"/>
          <w:marTop w:val="0"/>
          <w:marBottom w:val="0"/>
          <w:divBdr>
            <w:top w:val="none" w:sz="0" w:space="0" w:color="auto"/>
            <w:left w:val="none" w:sz="0" w:space="0" w:color="auto"/>
            <w:bottom w:val="none" w:sz="0" w:space="0" w:color="auto"/>
            <w:right w:val="none" w:sz="0" w:space="0" w:color="auto"/>
          </w:divBdr>
        </w:div>
        <w:div w:id="1868371149">
          <w:marLeft w:val="0"/>
          <w:marRight w:val="0"/>
          <w:marTop w:val="0"/>
          <w:marBottom w:val="0"/>
          <w:divBdr>
            <w:top w:val="none" w:sz="0" w:space="0" w:color="auto"/>
            <w:left w:val="none" w:sz="0" w:space="0" w:color="auto"/>
            <w:bottom w:val="none" w:sz="0" w:space="0" w:color="auto"/>
            <w:right w:val="none" w:sz="0" w:space="0" w:color="auto"/>
          </w:divBdr>
        </w:div>
        <w:div w:id="1961060963">
          <w:marLeft w:val="0"/>
          <w:marRight w:val="0"/>
          <w:marTop w:val="150"/>
          <w:marBottom w:val="0"/>
          <w:divBdr>
            <w:top w:val="none" w:sz="0" w:space="0" w:color="auto"/>
            <w:left w:val="none" w:sz="0" w:space="0" w:color="auto"/>
            <w:bottom w:val="none" w:sz="0" w:space="0" w:color="auto"/>
            <w:right w:val="none" w:sz="0" w:space="0" w:color="auto"/>
          </w:divBdr>
        </w:div>
      </w:divsChild>
    </w:div>
    <w:div w:id="1281499877">
      <w:bodyDiv w:val="1"/>
      <w:marLeft w:val="0"/>
      <w:marRight w:val="0"/>
      <w:marTop w:val="0"/>
      <w:marBottom w:val="0"/>
      <w:divBdr>
        <w:top w:val="none" w:sz="0" w:space="0" w:color="auto"/>
        <w:left w:val="none" w:sz="0" w:space="0" w:color="auto"/>
        <w:bottom w:val="none" w:sz="0" w:space="0" w:color="auto"/>
        <w:right w:val="none" w:sz="0" w:space="0" w:color="auto"/>
      </w:divBdr>
    </w:div>
    <w:div w:id="1452936074">
      <w:bodyDiv w:val="1"/>
      <w:marLeft w:val="0"/>
      <w:marRight w:val="0"/>
      <w:marTop w:val="0"/>
      <w:marBottom w:val="0"/>
      <w:divBdr>
        <w:top w:val="none" w:sz="0" w:space="0" w:color="auto"/>
        <w:left w:val="none" w:sz="0" w:space="0" w:color="auto"/>
        <w:bottom w:val="none" w:sz="0" w:space="0" w:color="auto"/>
        <w:right w:val="none" w:sz="0" w:space="0" w:color="auto"/>
      </w:divBdr>
    </w:div>
    <w:div w:id="1500922378">
      <w:bodyDiv w:val="1"/>
      <w:marLeft w:val="0"/>
      <w:marRight w:val="0"/>
      <w:marTop w:val="0"/>
      <w:marBottom w:val="0"/>
      <w:divBdr>
        <w:top w:val="none" w:sz="0" w:space="0" w:color="auto"/>
        <w:left w:val="none" w:sz="0" w:space="0" w:color="auto"/>
        <w:bottom w:val="none" w:sz="0" w:space="0" w:color="auto"/>
        <w:right w:val="none" w:sz="0" w:space="0" w:color="auto"/>
      </w:divBdr>
    </w:div>
    <w:div w:id="21265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CPD/documents/Additional_Waivers_for_CPD_Grant_Programs_to_Prevent_COVID-19_Spread_and_Mitigate_COVID-19_Economic_Impact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ud.gov/sites/dfiles/CPD/documents/Availability-of-Waivers-of-CPD-Grant-Program-and-Consolidated-Plan-Requirements-to-Prevent-the-Spread-of-COVID-19-and-Mitigate-Economic-Impacts-Caused-by-COVID-1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gov/sites/dfiles/CPD/documents/Additional_Waivers_CPD_COVID19_December_202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documents/2020-05cpdn.pdf" TargetMode="External"/><Relationship Id="rId5" Type="http://schemas.openxmlformats.org/officeDocument/2006/relationships/numbering" Target="numbering.xml"/><Relationship Id="rId15" Type="http://schemas.openxmlformats.org/officeDocument/2006/relationships/hyperlink" Target="https://www.hud.gov/sites/dfiles/CPD/documents/signed-2021-MegaWaiver-6_Final.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CPD/documents/DI-7782-MegaWaiver-5-for-CPD_v2-3-26-2021_JAJ_signe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5992B-2985-49F8-917D-1BCC8C94EF61}">
  <ds:schemaRefs>
    <ds:schemaRef ds:uri="http://schemas.microsoft.com/sharepoint/v3/contenttype/forms"/>
  </ds:schemaRefs>
</ds:datastoreItem>
</file>

<file path=customXml/itemProps2.xml><?xml version="1.0" encoding="utf-8"?>
<ds:datastoreItem xmlns:ds="http://schemas.openxmlformats.org/officeDocument/2006/customXml" ds:itemID="{7C7037EE-56D0-4B6D-B624-9C1A5F363117}">
  <ds:schemaRefs>
    <ds:schemaRef ds:uri="a9979162-b859-4b73-a23b-882159dd20dd"/>
    <ds:schemaRef ds:uri="http://purl.org/dc/terms/"/>
    <ds:schemaRef ds:uri="http://purl.org/dc/dcmitype/"/>
    <ds:schemaRef ds:uri="http://schemas.microsoft.com/office/2006/documentManagement/types"/>
    <ds:schemaRef ds:uri="533b647e-c6ce-41dd-9975-d3bf13680656"/>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200BD3-A772-4925-9AC9-F841D0D02149}">
  <ds:schemaRefs>
    <ds:schemaRef ds:uri="http://schemas.openxmlformats.org/officeDocument/2006/bibliography"/>
  </ds:schemaRefs>
</ds:datastoreItem>
</file>

<file path=customXml/itemProps4.xml><?xml version="1.0" encoding="utf-8"?>
<ds:datastoreItem xmlns:ds="http://schemas.openxmlformats.org/officeDocument/2006/customXml" ds:itemID="{95FA6934-D6D0-4B8C-8F8F-C2D92B9E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5328</Words>
  <Characters>33397</Characters>
  <Application>Microsoft Office Word</Application>
  <DocSecurity>0</DocSecurity>
  <Lines>878</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38008</CharactersWithSpaces>
  <SharedDoc>false</SharedDoc>
  <HLinks>
    <vt:vector size="36" baseType="variant">
      <vt:variant>
        <vt:i4>8257557</vt:i4>
      </vt:variant>
      <vt:variant>
        <vt:i4>30</vt:i4>
      </vt:variant>
      <vt:variant>
        <vt:i4>0</vt:i4>
      </vt:variant>
      <vt:variant>
        <vt:i4>5</vt:i4>
      </vt:variant>
      <vt:variant>
        <vt:lpwstr>https://www.hud.gov/sites/dfiles/CPD/documents/Additional_Waivers_CPD_COVID19_December_2021.pdf</vt:lpwstr>
      </vt:variant>
      <vt:variant>
        <vt:lpwstr/>
      </vt:variant>
      <vt:variant>
        <vt:i4>6619160</vt:i4>
      </vt:variant>
      <vt:variant>
        <vt:i4>27</vt:i4>
      </vt:variant>
      <vt:variant>
        <vt:i4>0</vt:i4>
      </vt:variant>
      <vt:variant>
        <vt:i4>5</vt:i4>
      </vt:variant>
      <vt:variant>
        <vt:lpwstr>https://www.hud.gov/sites/dfiles/CPD/documents/signed-2021-MegaWaiver-6_Final.pdf</vt:lpwstr>
      </vt:variant>
      <vt:variant>
        <vt:lpwstr/>
      </vt:variant>
      <vt:variant>
        <vt:i4>852011</vt:i4>
      </vt:variant>
      <vt:variant>
        <vt:i4>24</vt:i4>
      </vt:variant>
      <vt:variant>
        <vt:i4>0</vt:i4>
      </vt:variant>
      <vt:variant>
        <vt:i4>5</vt:i4>
      </vt:variant>
      <vt:variant>
        <vt:lpwstr>https://www.hud.gov/sites/dfiles/CPD/documents/DI-7782-MegaWaiver-5-for-CPD_v2-3-26-2021_JAJ_signed.pdf</vt:lpwstr>
      </vt:variant>
      <vt:variant>
        <vt:lpwstr/>
      </vt:variant>
      <vt:variant>
        <vt:i4>3997795</vt:i4>
      </vt:variant>
      <vt:variant>
        <vt:i4>21</vt:i4>
      </vt:variant>
      <vt:variant>
        <vt:i4>0</vt:i4>
      </vt:variant>
      <vt:variant>
        <vt:i4>5</vt:i4>
      </vt:variant>
      <vt:variant>
        <vt:lpwstr>https://www.hud.gov/sites/dfiles/CPD/documents/Additional_Waivers_for_CPD_Grant_Programs_to_Prevent_COVID-19_Spread_and_Mitigate_COVID-19_Economic_Impacts.pdf</vt:lpwstr>
      </vt:variant>
      <vt:variant>
        <vt:lpwstr/>
      </vt:variant>
      <vt:variant>
        <vt:i4>5046345</vt:i4>
      </vt:variant>
      <vt:variant>
        <vt:i4>18</vt:i4>
      </vt:variant>
      <vt:variant>
        <vt:i4>0</vt:i4>
      </vt:variant>
      <vt:variant>
        <vt:i4>5</vt:i4>
      </vt:variant>
      <vt:variant>
        <vt:lpwstr>https://www.hud.gov/sites/dfiles/CPD/documents/Availability-of-Waivers-of-CPD-Grant-Program-and-Consolidated-Plan-Requirements-to-Prevent-the-Spread-of-COVID-19-and-Mitigate-Economic-Impacts-Caused-by-COVID-19.pdf</vt:lpwstr>
      </vt:variant>
      <vt:variant>
        <vt:lpwstr/>
      </vt:variant>
      <vt:variant>
        <vt:i4>393240</vt:i4>
      </vt:variant>
      <vt:variant>
        <vt:i4>15</vt:i4>
      </vt:variant>
      <vt:variant>
        <vt:i4>0</vt:i4>
      </vt:variant>
      <vt:variant>
        <vt:i4>5</vt:i4>
      </vt:variant>
      <vt:variant>
        <vt:lpwstr>https://www.hud.gov/sites/dfiles/OCHCO/documents/2020-05cpdn.pdf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2022-06-29T15:15:00Z</dcterms:created>
  <dcterms:modified xsi:type="dcterms:W3CDTF">2022-06-29T16:16:00Z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98e3eefb-d5e1-4c66-a659-780c0c732aad</vt:lpwstr>
  </property>
</Properties>
</file>