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7162F" w14:textId="77777777" w:rsidR="003B458E" w:rsidRDefault="003B458E">
      <w:pPr>
        <w:widowControl w:val="0"/>
        <w:kinsoku w:val="0"/>
        <w:overflowPunct w:val="0"/>
        <w:spacing w:after="0" w:line="233" w:lineRule="exact"/>
        <w:jc w:val="center"/>
        <w:textAlignment w:val="baseline"/>
        <w:rPr>
          <w:rFonts w:ascii="Arial" w:hAnsi="Arial"/>
          <w:b/>
          <w:sz w:val="20"/>
          <w:szCs w:val="24"/>
        </w:rPr>
      </w:pPr>
      <w:r>
        <w:rPr>
          <w:rFonts w:ascii="Arial" w:hAnsi="Arial"/>
          <w:b/>
          <w:sz w:val="20"/>
          <w:szCs w:val="24"/>
        </w:rPr>
        <w:t>U.S. Department of Housing</w:t>
      </w:r>
      <w:r>
        <w:rPr>
          <w:rFonts w:ascii="Arial" w:hAnsi="Arial"/>
          <w:b/>
          <w:sz w:val="20"/>
          <w:szCs w:val="24"/>
        </w:rPr>
        <w:br/>
        <w:t>And Urban Development</w:t>
      </w:r>
    </w:p>
    <w:p w14:paraId="668AD580" w14:textId="77777777" w:rsidR="003B458E" w:rsidRDefault="003B458E">
      <w:pPr>
        <w:widowControl w:val="0"/>
        <w:kinsoku w:val="0"/>
        <w:overflowPunct w:val="0"/>
        <w:spacing w:before="720" w:after="0" w:line="230" w:lineRule="exact"/>
        <w:jc w:val="center"/>
        <w:textAlignment w:val="baseline"/>
        <w:rPr>
          <w:rFonts w:ascii="Arial" w:hAnsi="Arial"/>
          <w:b/>
          <w:sz w:val="20"/>
          <w:szCs w:val="24"/>
        </w:rPr>
      </w:pPr>
      <w:r>
        <w:rPr>
          <w:rFonts w:ascii="Arial" w:hAnsi="Arial"/>
          <w:b/>
          <w:sz w:val="20"/>
          <w:szCs w:val="24"/>
        </w:rPr>
        <w:t>SERVICE AGREEMENT FOR RECEIPT OF REPAYMENT OF STUDENT LOAN(S)</w:t>
      </w:r>
    </w:p>
    <w:p w14:paraId="772D73D3" w14:textId="77777777" w:rsidR="003B458E" w:rsidRDefault="003B458E">
      <w:pPr>
        <w:widowControl w:val="0"/>
        <w:kinsoku w:val="0"/>
        <w:overflowPunct w:val="0"/>
        <w:spacing w:before="236" w:after="0" w:line="240" w:lineRule="exact"/>
        <w:jc w:val="center"/>
        <w:textAlignment w:val="baseline"/>
        <w:rPr>
          <w:rFonts w:ascii="Arial" w:hAnsi="Arial"/>
          <w:b/>
          <w:sz w:val="20"/>
          <w:szCs w:val="24"/>
        </w:rPr>
      </w:pPr>
      <w:r>
        <w:rPr>
          <w:rFonts w:ascii="Arial" w:hAnsi="Arial"/>
          <w:b/>
          <w:sz w:val="20"/>
          <w:szCs w:val="24"/>
        </w:rPr>
        <w:t>U.S. Department of Housing and Urban Development</w:t>
      </w:r>
      <w:r>
        <w:rPr>
          <w:rFonts w:ascii="Arial" w:hAnsi="Arial"/>
          <w:b/>
          <w:sz w:val="20"/>
          <w:szCs w:val="24"/>
        </w:rPr>
        <w:br/>
        <w:t>Service Agreement for Receipt of Repayment of Student Loan(s)</w:t>
      </w:r>
    </w:p>
    <w:p w14:paraId="25C16E2C" w14:textId="77777777" w:rsidR="003B458E" w:rsidRDefault="003B458E">
      <w:pPr>
        <w:widowControl w:val="0"/>
        <w:kinsoku w:val="0"/>
        <w:overflowPunct w:val="0"/>
        <w:spacing w:before="226" w:after="0" w:line="234" w:lineRule="exact"/>
        <w:textAlignment w:val="baseline"/>
        <w:rPr>
          <w:rFonts w:ascii="Arial" w:hAnsi="Arial"/>
          <w:sz w:val="20"/>
          <w:szCs w:val="24"/>
        </w:rPr>
      </w:pPr>
      <w:r>
        <w:rPr>
          <w:rFonts w:ascii="Arial" w:hAnsi="Arial"/>
          <w:sz w:val="20"/>
          <w:szCs w:val="24"/>
        </w:rPr>
        <w:t>In consideration of the U.S. Department of Housing and Urban Development agreeing to repay a lump</w:t>
      </w:r>
    </w:p>
    <w:p w14:paraId="08AC6607" w14:textId="77777777" w:rsidR="003B458E" w:rsidRDefault="003B458E">
      <w:pPr>
        <w:widowControl w:val="0"/>
        <w:tabs>
          <w:tab w:val="right" w:pos="9288"/>
        </w:tabs>
        <w:kinsoku w:val="0"/>
        <w:overflowPunct w:val="0"/>
        <w:spacing w:after="0" w:line="231" w:lineRule="exact"/>
        <w:ind w:right="72"/>
        <w:textAlignment w:val="baseline"/>
        <w:rPr>
          <w:rFonts w:ascii="Arial" w:hAnsi="Arial"/>
          <w:sz w:val="20"/>
          <w:szCs w:val="24"/>
        </w:rPr>
      </w:pPr>
      <w:r>
        <w:rPr>
          <w:rFonts w:ascii="Arial" w:hAnsi="Arial"/>
          <w:sz w:val="20"/>
          <w:szCs w:val="24"/>
        </w:rPr>
        <w:t>sum gross amount of $</w:t>
      </w:r>
      <w:r>
        <w:rPr>
          <w:rFonts w:ascii="Arial" w:hAnsi="Arial"/>
          <w:sz w:val="20"/>
          <w:szCs w:val="24"/>
        </w:rPr>
        <w:tab/>
        <w:t>toward my outstanding student loan balance(s) (federally insured, made,</w:t>
      </w:r>
      <w:r>
        <w:rPr>
          <w:rFonts w:ascii="Arial" w:hAnsi="Arial"/>
          <w:sz w:val="20"/>
          <w:szCs w:val="24"/>
        </w:rPr>
        <w:br/>
        <w:t xml:space="preserve">or guaranteed under parts B, D or E of title IV of the Higher Education Act of 1965 or the Public Health Service Act), I hereby agree to remain in the service of the Department for a minimum period of </w:t>
      </w:r>
      <w:r>
        <w:rPr>
          <w:rFonts w:ascii="Arial" w:hAnsi="Arial"/>
          <w:sz w:val="20"/>
          <w:szCs w:val="24"/>
          <w:u w:val="single"/>
        </w:rPr>
        <w:t xml:space="preserve">three </w:t>
      </w:r>
      <w:r>
        <w:rPr>
          <w:rFonts w:ascii="Arial" w:hAnsi="Arial"/>
          <w:sz w:val="20"/>
          <w:szCs w:val="24"/>
        </w:rPr>
        <w:t xml:space="preserve"> years. Generally, the service period begins on the date you and the selecting official sign the service agreement, unless otherwise amended in this agreement. Periods of leave without pay (LWOP) will extend this service agreement to compensate for the period of LWOP.</w:t>
      </w:r>
    </w:p>
    <w:p w14:paraId="58D2DE6D" w14:textId="77777777" w:rsidR="003B458E" w:rsidRDefault="003B458E">
      <w:pPr>
        <w:widowControl w:val="0"/>
        <w:kinsoku w:val="0"/>
        <w:overflowPunct w:val="0"/>
        <w:spacing w:before="212" w:after="0" w:line="234" w:lineRule="exact"/>
        <w:ind w:right="216"/>
        <w:textAlignment w:val="baseline"/>
        <w:rPr>
          <w:rFonts w:ascii="Arial" w:hAnsi="Arial"/>
          <w:spacing w:val="-2"/>
          <w:sz w:val="20"/>
          <w:szCs w:val="24"/>
        </w:rPr>
      </w:pPr>
      <w:r>
        <w:rPr>
          <w:rFonts w:ascii="Arial" w:hAnsi="Arial"/>
          <w:spacing w:val="-2"/>
          <w:sz w:val="20"/>
          <w:szCs w:val="24"/>
        </w:rPr>
        <w:t>I agree that if I do not remain in the Department, or in the case of a repayment issued to retain my services, if I do not remain in the Department, for the above specified period, I will become obligated to repay to the Department the full amount of any student loan benefits that were provided. I understand that under such circumstances, these monies are recoverable from me as a debt due the United States. If I am involuntarily separated for reasons other than those cited under the terms, limitations, and conditions below, prior to the expiration of my service period, I may request a waiver of the collection of the overpayment. This service agreement in no way constitutes a right, promise, or entitlement for my continued employment or the noncompetitive conversion of my appointment to the competitive service.</w:t>
      </w:r>
    </w:p>
    <w:p w14:paraId="2CABEB2B" w14:textId="77777777" w:rsidR="003B458E" w:rsidRDefault="003B458E">
      <w:pPr>
        <w:widowControl w:val="0"/>
        <w:kinsoku w:val="0"/>
        <w:overflowPunct w:val="0"/>
        <w:spacing w:before="199" w:after="180" w:line="234" w:lineRule="exact"/>
        <w:ind w:right="72"/>
        <w:textAlignment w:val="baseline"/>
        <w:rPr>
          <w:rFonts w:ascii="Arial" w:hAnsi="Arial"/>
          <w:sz w:val="20"/>
          <w:szCs w:val="24"/>
        </w:rPr>
      </w:pPr>
      <w:r>
        <w:rPr>
          <w:rFonts w:ascii="Arial" w:hAnsi="Arial"/>
          <w:sz w:val="20"/>
          <w:szCs w:val="24"/>
        </w:rPr>
        <w:t>I understand that renewals of payments may be made under this agreement without requiring me to enter into a new service agreement of up to $</w:t>
      </w:r>
      <w:r w:rsidR="00677E5E">
        <w:rPr>
          <w:rFonts w:ascii="Arial" w:hAnsi="Arial"/>
          <w:sz w:val="20"/>
          <w:szCs w:val="24"/>
        </w:rPr>
        <w:t>10,000</w:t>
      </w:r>
      <w:r>
        <w:rPr>
          <w:rFonts w:ascii="Arial" w:hAnsi="Arial"/>
          <w:sz w:val="20"/>
          <w:szCs w:val="24"/>
        </w:rPr>
        <w:t xml:space="preserve"> per calendar year but not to exceed a maximum Departmental career benefit of $</w:t>
      </w:r>
      <w:r w:rsidR="00677E5E">
        <w:rPr>
          <w:rFonts w:ascii="Arial" w:hAnsi="Arial"/>
          <w:sz w:val="20"/>
          <w:szCs w:val="24"/>
        </w:rPr>
        <w:t>6</w:t>
      </w:r>
      <w:r>
        <w:rPr>
          <w:rFonts w:ascii="Arial" w:hAnsi="Arial"/>
          <w:sz w:val="20"/>
          <w:szCs w:val="24"/>
        </w:rPr>
        <w:t>0,000. The renewal of future payments shall be based upon the availability of funds; the continued difficulty/need for the Department to retain a highly qualified individual in a particular position; my performance rating of record being at least fully successful or equivalent; and my compliance with the terms, limitations, and conditions attached. If a repayment of student loan benefits is issued in the next two calendar years, no extension of the initial service agreement shall be required. However, after the third calendar year of service, for each calendar year that a repayment benefit is issued, the employee will be required to serve an additional year of employment with the Department. Below is the schedule:</w:t>
      </w:r>
    </w:p>
    <w:tbl>
      <w:tblPr>
        <w:tblStyle w:val="TableGrid"/>
        <w:tblW w:w="0" w:type="auto"/>
        <w:tblLayout w:type="fixed"/>
        <w:tblLook w:val="0020" w:firstRow="1" w:lastRow="0" w:firstColumn="0" w:lastColumn="0" w:noHBand="0" w:noVBand="0"/>
      </w:tblPr>
      <w:tblGrid>
        <w:gridCol w:w="1272"/>
        <w:gridCol w:w="1867"/>
        <w:gridCol w:w="2175"/>
        <w:gridCol w:w="1747"/>
        <w:gridCol w:w="1871"/>
      </w:tblGrid>
      <w:tr w:rsidR="003B458E" w14:paraId="1FA6C61B" w14:textId="77777777" w:rsidTr="003C0907">
        <w:trPr>
          <w:trHeight w:hRule="exact" w:val="514"/>
        </w:trPr>
        <w:tc>
          <w:tcPr>
            <w:tcW w:w="8932" w:type="dxa"/>
            <w:gridSpan w:val="5"/>
          </w:tcPr>
          <w:p w14:paraId="5A6995DB" w14:textId="77777777" w:rsidR="003B458E" w:rsidRDefault="003B458E">
            <w:pPr>
              <w:widowControl w:val="0"/>
              <w:kinsoku w:val="0"/>
              <w:overflowPunct w:val="0"/>
              <w:spacing w:before="56" w:after="223" w:line="230" w:lineRule="exact"/>
              <w:ind w:right="1142"/>
              <w:jc w:val="right"/>
              <w:textAlignment w:val="baseline"/>
              <w:rPr>
                <w:rFonts w:ascii="Arial" w:hAnsi="Arial"/>
                <w:b/>
                <w:sz w:val="20"/>
                <w:szCs w:val="24"/>
              </w:rPr>
            </w:pPr>
            <w:r>
              <w:rPr>
                <w:rFonts w:ascii="Arial" w:hAnsi="Arial"/>
                <w:b/>
                <w:sz w:val="20"/>
                <w:szCs w:val="24"/>
              </w:rPr>
              <w:t>Schedule of Payments and Service Agreement Requirement Table</w:t>
            </w:r>
          </w:p>
        </w:tc>
      </w:tr>
      <w:tr w:rsidR="003B458E" w14:paraId="36B78CFA" w14:textId="77777777" w:rsidTr="003C0907">
        <w:trPr>
          <w:trHeight w:hRule="exact" w:val="489"/>
        </w:trPr>
        <w:tc>
          <w:tcPr>
            <w:tcW w:w="5314" w:type="dxa"/>
            <w:gridSpan w:val="3"/>
          </w:tcPr>
          <w:p w14:paraId="5C0AC197" w14:textId="77777777" w:rsidR="003B458E" w:rsidRDefault="003B458E">
            <w:pPr>
              <w:widowControl w:val="0"/>
              <w:kinsoku w:val="0"/>
              <w:overflowPunct w:val="0"/>
              <w:spacing w:after="242" w:line="234" w:lineRule="exact"/>
              <w:ind w:left="129"/>
              <w:textAlignment w:val="baseline"/>
              <w:rPr>
                <w:rFonts w:ascii="Arial" w:hAnsi="Arial"/>
                <w:sz w:val="20"/>
                <w:szCs w:val="24"/>
              </w:rPr>
            </w:pPr>
            <w:r>
              <w:rPr>
                <w:rFonts w:ascii="Arial" w:hAnsi="Arial"/>
                <w:sz w:val="20"/>
                <w:szCs w:val="24"/>
              </w:rPr>
              <w:t>Maximum Limit not to Exceed</w:t>
            </w:r>
          </w:p>
        </w:tc>
        <w:tc>
          <w:tcPr>
            <w:tcW w:w="1747" w:type="dxa"/>
          </w:tcPr>
          <w:p w14:paraId="23B19825" w14:textId="77777777" w:rsidR="003B458E" w:rsidRDefault="003B458E">
            <w:pPr>
              <w:widowControl w:val="0"/>
              <w:kinsoku w:val="0"/>
              <w:overflowPunct w:val="0"/>
              <w:spacing w:after="7" w:line="234" w:lineRule="exact"/>
              <w:ind w:left="108"/>
              <w:textAlignment w:val="baseline"/>
              <w:rPr>
                <w:rFonts w:ascii="Arial" w:hAnsi="Arial"/>
                <w:sz w:val="20"/>
                <w:szCs w:val="24"/>
              </w:rPr>
            </w:pPr>
            <w:r>
              <w:rPr>
                <w:rFonts w:ascii="Arial" w:hAnsi="Arial"/>
                <w:sz w:val="20"/>
                <w:szCs w:val="24"/>
              </w:rPr>
              <w:t>Years of Service Required</w:t>
            </w:r>
          </w:p>
        </w:tc>
        <w:tc>
          <w:tcPr>
            <w:tcW w:w="1871" w:type="dxa"/>
          </w:tcPr>
          <w:p w14:paraId="6F26988F" w14:textId="77777777" w:rsidR="003B458E" w:rsidRDefault="003B458E">
            <w:pPr>
              <w:widowControl w:val="0"/>
              <w:kinsoku w:val="0"/>
              <w:overflowPunct w:val="0"/>
              <w:spacing w:after="7" w:line="234" w:lineRule="exact"/>
              <w:ind w:left="108"/>
              <w:textAlignment w:val="baseline"/>
              <w:rPr>
                <w:rFonts w:ascii="Arial" w:hAnsi="Arial"/>
                <w:sz w:val="20"/>
                <w:szCs w:val="24"/>
              </w:rPr>
            </w:pPr>
            <w:r>
              <w:rPr>
                <w:rFonts w:ascii="Arial" w:hAnsi="Arial"/>
                <w:sz w:val="20"/>
                <w:szCs w:val="24"/>
              </w:rPr>
              <w:t>Extended Service Required</w:t>
            </w:r>
          </w:p>
        </w:tc>
      </w:tr>
      <w:tr w:rsidR="003B458E" w14:paraId="4C48AD0F" w14:textId="77777777" w:rsidTr="003C0907">
        <w:trPr>
          <w:trHeight w:hRule="exact" w:val="711"/>
        </w:trPr>
        <w:tc>
          <w:tcPr>
            <w:tcW w:w="1272" w:type="dxa"/>
          </w:tcPr>
          <w:p w14:paraId="3AA8235E" w14:textId="77777777" w:rsidR="003B458E" w:rsidRDefault="003B458E">
            <w:pPr>
              <w:widowControl w:val="0"/>
              <w:kinsoku w:val="0"/>
              <w:overflowPunct w:val="0"/>
              <w:spacing w:after="3" w:line="232" w:lineRule="exact"/>
              <w:ind w:left="108" w:right="324"/>
              <w:textAlignment w:val="baseline"/>
              <w:rPr>
                <w:rFonts w:ascii="Arial" w:hAnsi="Arial"/>
                <w:sz w:val="20"/>
                <w:szCs w:val="24"/>
              </w:rPr>
            </w:pPr>
            <w:r>
              <w:rPr>
                <w:rFonts w:ascii="Arial" w:hAnsi="Arial"/>
                <w:sz w:val="20"/>
                <w:szCs w:val="24"/>
              </w:rPr>
              <w:t>Calendar Year Outlay</w:t>
            </w:r>
          </w:p>
        </w:tc>
        <w:tc>
          <w:tcPr>
            <w:tcW w:w="1867" w:type="dxa"/>
          </w:tcPr>
          <w:p w14:paraId="5F61B11A" w14:textId="77777777" w:rsidR="003B458E" w:rsidRDefault="003B458E">
            <w:pPr>
              <w:widowControl w:val="0"/>
              <w:kinsoku w:val="0"/>
              <w:overflowPunct w:val="0"/>
              <w:spacing w:after="3" w:line="232" w:lineRule="exact"/>
              <w:ind w:left="108"/>
              <w:textAlignment w:val="baseline"/>
              <w:rPr>
                <w:rFonts w:ascii="Arial" w:hAnsi="Arial"/>
                <w:sz w:val="20"/>
                <w:szCs w:val="24"/>
              </w:rPr>
            </w:pPr>
            <w:r>
              <w:rPr>
                <w:rFonts w:ascii="Arial" w:hAnsi="Arial"/>
                <w:sz w:val="20"/>
                <w:szCs w:val="24"/>
              </w:rPr>
              <w:t>Repayment</w:t>
            </w:r>
            <w:r>
              <w:rPr>
                <w:rFonts w:ascii="Arial" w:hAnsi="Arial"/>
                <w:sz w:val="20"/>
                <w:szCs w:val="24"/>
              </w:rPr>
              <w:br/>
              <w:t>Amount (in US</w:t>
            </w:r>
            <w:r>
              <w:rPr>
                <w:rFonts w:ascii="Arial" w:hAnsi="Arial"/>
                <w:sz w:val="20"/>
                <w:szCs w:val="24"/>
              </w:rPr>
              <w:br/>
              <w:t>Dollars)</w:t>
            </w:r>
          </w:p>
        </w:tc>
        <w:tc>
          <w:tcPr>
            <w:tcW w:w="2175" w:type="dxa"/>
          </w:tcPr>
          <w:p w14:paraId="41D41820" w14:textId="77777777" w:rsidR="003B458E" w:rsidRDefault="003B458E">
            <w:pPr>
              <w:widowControl w:val="0"/>
              <w:kinsoku w:val="0"/>
              <w:overflowPunct w:val="0"/>
              <w:spacing w:line="234" w:lineRule="exact"/>
              <w:ind w:left="144"/>
              <w:textAlignment w:val="baseline"/>
              <w:rPr>
                <w:rFonts w:ascii="Arial" w:hAnsi="Arial"/>
                <w:sz w:val="20"/>
                <w:szCs w:val="24"/>
              </w:rPr>
            </w:pPr>
            <w:r>
              <w:rPr>
                <w:rFonts w:ascii="Arial" w:hAnsi="Arial"/>
                <w:sz w:val="20"/>
                <w:szCs w:val="24"/>
              </w:rPr>
              <w:t>Cumulative</w:t>
            </w:r>
          </w:p>
          <w:p w14:paraId="00AE49C3" w14:textId="77777777" w:rsidR="003B458E" w:rsidRDefault="003B458E">
            <w:pPr>
              <w:widowControl w:val="0"/>
              <w:kinsoku w:val="0"/>
              <w:overflowPunct w:val="0"/>
              <w:spacing w:after="3" w:line="230" w:lineRule="exact"/>
              <w:ind w:left="144"/>
              <w:textAlignment w:val="baseline"/>
              <w:rPr>
                <w:rFonts w:ascii="Arial" w:hAnsi="Arial"/>
                <w:sz w:val="20"/>
                <w:szCs w:val="24"/>
              </w:rPr>
            </w:pPr>
            <w:r>
              <w:rPr>
                <w:rFonts w:ascii="Arial" w:hAnsi="Arial"/>
                <w:sz w:val="20"/>
                <w:szCs w:val="24"/>
              </w:rPr>
              <w:t>Repayment (in US Dollars)</w:t>
            </w:r>
          </w:p>
        </w:tc>
        <w:tc>
          <w:tcPr>
            <w:tcW w:w="1747" w:type="dxa"/>
          </w:tcPr>
          <w:p w14:paraId="395071EA" w14:textId="77777777" w:rsidR="003B458E" w:rsidRDefault="003B458E">
            <w:pPr>
              <w:widowControl w:val="0"/>
              <w:kinsoku w:val="0"/>
              <w:overflowPunct w:val="0"/>
              <w:textAlignment w:val="baseline"/>
              <w:rPr>
                <w:rFonts w:ascii="Arial" w:hAnsi="Arial"/>
                <w:sz w:val="24"/>
                <w:szCs w:val="24"/>
              </w:rPr>
            </w:pPr>
          </w:p>
        </w:tc>
        <w:tc>
          <w:tcPr>
            <w:tcW w:w="1871" w:type="dxa"/>
          </w:tcPr>
          <w:p w14:paraId="5E2F0110" w14:textId="77777777" w:rsidR="003B458E" w:rsidRDefault="003B458E">
            <w:pPr>
              <w:widowControl w:val="0"/>
              <w:kinsoku w:val="0"/>
              <w:overflowPunct w:val="0"/>
              <w:textAlignment w:val="baseline"/>
              <w:rPr>
                <w:rFonts w:ascii="Arial" w:hAnsi="Arial"/>
                <w:sz w:val="24"/>
                <w:szCs w:val="24"/>
              </w:rPr>
            </w:pPr>
          </w:p>
        </w:tc>
      </w:tr>
      <w:tr w:rsidR="003B458E" w14:paraId="5FB56661" w14:textId="77777777" w:rsidTr="000207A4">
        <w:trPr>
          <w:trHeight w:hRule="exact" w:val="254"/>
        </w:trPr>
        <w:tc>
          <w:tcPr>
            <w:tcW w:w="1272" w:type="dxa"/>
          </w:tcPr>
          <w:p w14:paraId="1B240805" w14:textId="77777777" w:rsidR="003B458E" w:rsidRDefault="003B458E">
            <w:pPr>
              <w:widowControl w:val="0"/>
              <w:kinsoku w:val="0"/>
              <w:overflowPunct w:val="0"/>
              <w:spacing w:after="2" w:line="234" w:lineRule="exact"/>
              <w:ind w:left="129"/>
              <w:textAlignment w:val="baseline"/>
              <w:rPr>
                <w:rFonts w:ascii="Arial" w:hAnsi="Arial"/>
                <w:sz w:val="20"/>
                <w:szCs w:val="24"/>
              </w:rPr>
            </w:pPr>
            <w:r>
              <w:rPr>
                <w:rFonts w:ascii="Arial" w:hAnsi="Arial"/>
                <w:sz w:val="20"/>
                <w:szCs w:val="24"/>
              </w:rPr>
              <w:t>1</w:t>
            </w:r>
          </w:p>
        </w:tc>
        <w:tc>
          <w:tcPr>
            <w:tcW w:w="1867" w:type="dxa"/>
          </w:tcPr>
          <w:p w14:paraId="50546D0D" w14:textId="77777777" w:rsidR="003B458E" w:rsidRDefault="00AC0D3F">
            <w:pPr>
              <w:widowControl w:val="0"/>
              <w:kinsoku w:val="0"/>
              <w:overflowPunct w:val="0"/>
              <w:spacing w:after="2" w:line="234" w:lineRule="exact"/>
              <w:ind w:left="290"/>
              <w:textAlignment w:val="baseline"/>
              <w:rPr>
                <w:rFonts w:ascii="Arial" w:hAnsi="Arial"/>
                <w:sz w:val="20"/>
                <w:szCs w:val="24"/>
              </w:rPr>
            </w:pPr>
            <w:r>
              <w:rPr>
                <w:rFonts w:ascii="Arial" w:hAnsi="Arial"/>
                <w:sz w:val="20"/>
                <w:szCs w:val="24"/>
              </w:rPr>
              <w:t>10</w:t>
            </w:r>
            <w:r w:rsidR="003B458E">
              <w:rPr>
                <w:rFonts w:ascii="Arial" w:hAnsi="Arial"/>
                <w:sz w:val="20"/>
                <w:szCs w:val="24"/>
              </w:rPr>
              <w:t>,000</w:t>
            </w:r>
          </w:p>
        </w:tc>
        <w:tc>
          <w:tcPr>
            <w:tcW w:w="2175" w:type="dxa"/>
          </w:tcPr>
          <w:p w14:paraId="51E85F44" w14:textId="77777777" w:rsidR="003B458E" w:rsidRDefault="00AC0D3F" w:rsidP="00AC0D3F">
            <w:pPr>
              <w:widowControl w:val="0"/>
              <w:kinsoku w:val="0"/>
              <w:overflowPunct w:val="0"/>
              <w:spacing w:after="2" w:line="234" w:lineRule="exact"/>
              <w:ind w:right="1299"/>
              <w:jc w:val="center"/>
              <w:textAlignment w:val="baseline"/>
              <w:rPr>
                <w:rFonts w:ascii="Arial" w:hAnsi="Arial"/>
                <w:sz w:val="20"/>
                <w:szCs w:val="24"/>
              </w:rPr>
            </w:pPr>
            <w:r>
              <w:rPr>
                <w:rFonts w:ascii="Arial" w:hAnsi="Arial"/>
                <w:sz w:val="20"/>
                <w:szCs w:val="24"/>
              </w:rPr>
              <w:t>10</w:t>
            </w:r>
            <w:r w:rsidR="003B458E">
              <w:rPr>
                <w:rFonts w:ascii="Arial" w:hAnsi="Arial"/>
                <w:sz w:val="20"/>
                <w:szCs w:val="24"/>
              </w:rPr>
              <w:t>,000</w:t>
            </w:r>
            <w:r w:rsidR="00B45A42">
              <w:rPr>
                <w:rFonts w:ascii="Arial" w:hAnsi="Arial"/>
                <w:sz w:val="20"/>
                <w:szCs w:val="24"/>
              </w:rPr>
              <w:t xml:space="preserve"> 10,000</w:t>
            </w:r>
          </w:p>
        </w:tc>
        <w:tc>
          <w:tcPr>
            <w:tcW w:w="1747" w:type="dxa"/>
          </w:tcPr>
          <w:p w14:paraId="5A9BA1D9" w14:textId="77777777" w:rsidR="003B458E" w:rsidRDefault="003B458E">
            <w:pPr>
              <w:widowControl w:val="0"/>
              <w:kinsoku w:val="0"/>
              <w:overflowPunct w:val="0"/>
              <w:spacing w:after="2" w:line="234" w:lineRule="exact"/>
              <w:ind w:left="119"/>
              <w:textAlignment w:val="baseline"/>
              <w:rPr>
                <w:rFonts w:ascii="Arial" w:hAnsi="Arial"/>
                <w:sz w:val="20"/>
                <w:szCs w:val="24"/>
              </w:rPr>
            </w:pPr>
            <w:r>
              <w:rPr>
                <w:rFonts w:ascii="Arial" w:hAnsi="Arial"/>
                <w:sz w:val="20"/>
                <w:szCs w:val="24"/>
              </w:rPr>
              <w:t>3 years</w:t>
            </w:r>
          </w:p>
        </w:tc>
        <w:tc>
          <w:tcPr>
            <w:tcW w:w="1871" w:type="dxa"/>
            <w:shd w:val="clear" w:color="auto" w:fill="BFBFBF" w:themeFill="background1" w:themeFillShade="BF"/>
          </w:tcPr>
          <w:p w14:paraId="1F9CDC1F" w14:textId="77777777" w:rsidR="003B458E" w:rsidRDefault="003B458E">
            <w:pPr>
              <w:widowControl w:val="0"/>
              <w:kinsoku w:val="0"/>
              <w:overflowPunct w:val="0"/>
              <w:textAlignment w:val="baseline"/>
              <w:rPr>
                <w:rFonts w:ascii="Arial" w:hAnsi="Arial"/>
                <w:sz w:val="24"/>
                <w:szCs w:val="24"/>
              </w:rPr>
            </w:pPr>
          </w:p>
        </w:tc>
      </w:tr>
      <w:tr w:rsidR="003B458E" w14:paraId="7DF6540D" w14:textId="77777777" w:rsidTr="000207A4">
        <w:trPr>
          <w:trHeight w:hRule="exact" w:val="245"/>
        </w:trPr>
        <w:tc>
          <w:tcPr>
            <w:tcW w:w="1272" w:type="dxa"/>
          </w:tcPr>
          <w:p w14:paraId="4D257E44" w14:textId="77777777" w:rsidR="003B458E" w:rsidRDefault="003B458E">
            <w:pPr>
              <w:widowControl w:val="0"/>
              <w:kinsoku w:val="0"/>
              <w:overflowPunct w:val="0"/>
              <w:spacing w:after="3" w:line="234" w:lineRule="exact"/>
              <w:ind w:left="129"/>
              <w:textAlignment w:val="baseline"/>
              <w:rPr>
                <w:rFonts w:ascii="Arial" w:hAnsi="Arial"/>
                <w:sz w:val="20"/>
                <w:szCs w:val="24"/>
              </w:rPr>
            </w:pPr>
            <w:r>
              <w:rPr>
                <w:rFonts w:ascii="Arial" w:hAnsi="Arial"/>
                <w:sz w:val="20"/>
                <w:szCs w:val="24"/>
              </w:rPr>
              <w:t>2</w:t>
            </w:r>
          </w:p>
        </w:tc>
        <w:tc>
          <w:tcPr>
            <w:tcW w:w="1867" w:type="dxa"/>
          </w:tcPr>
          <w:p w14:paraId="3269C72D" w14:textId="77777777" w:rsidR="003B458E" w:rsidRDefault="00AC0D3F">
            <w:pPr>
              <w:widowControl w:val="0"/>
              <w:kinsoku w:val="0"/>
              <w:overflowPunct w:val="0"/>
              <w:spacing w:after="3" w:line="234" w:lineRule="exact"/>
              <w:ind w:left="290"/>
              <w:textAlignment w:val="baseline"/>
              <w:rPr>
                <w:rFonts w:ascii="Arial" w:hAnsi="Arial"/>
                <w:sz w:val="20"/>
                <w:szCs w:val="24"/>
              </w:rPr>
            </w:pPr>
            <w:r>
              <w:rPr>
                <w:rFonts w:ascii="Arial" w:hAnsi="Arial"/>
                <w:sz w:val="20"/>
                <w:szCs w:val="24"/>
              </w:rPr>
              <w:t>10,000</w:t>
            </w:r>
          </w:p>
        </w:tc>
        <w:tc>
          <w:tcPr>
            <w:tcW w:w="2175" w:type="dxa"/>
          </w:tcPr>
          <w:p w14:paraId="1F0AE656" w14:textId="77777777" w:rsidR="003B458E" w:rsidRDefault="00AC0D3F">
            <w:pPr>
              <w:widowControl w:val="0"/>
              <w:kinsoku w:val="0"/>
              <w:overflowPunct w:val="0"/>
              <w:spacing w:after="3" w:line="234" w:lineRule="exact"/>
              <w:ind w:left="129"/>
              <w:textAlignment w:val="baseline"/>
              <w:rPr>
                <w:rFonts w:ascii="Arial" w:hAnsi="Arial"/>
                <w:sz w:val="20"/>
                <w:szCs w:val="24"/>
              </w:rPr>
            </w:pPr>
            <w:r>
              <w:rPr>
                <w:rFonts w:ascii="Arial" w:hAnsi="Arial"/>
                <w:sz w:val="20"/>
                <w:szCs w:val="24"/>
              </w:rPr>
              <w:t>20</w:t>
            </w:r>
            <w:r w:rsidR="003B458E">
              <w:rPr>
                <w:rFonts w:ascii="Arial" w:hAnsi="Arial"/>
                <w:sz w:val="20"/>
                <w:szCs w:val="24"/>
              </w:rPr>
              <w:t>,000</w:t>
            </w:r>
          </w:p>
        </w:tc>
        <w:tc>
          <w:tcPr>
            <w:tcW w:w="1747" w:type="dxa"/>
            <w:shd w:val="clear" w:color="auto" w:fill="BFBFBF" w:themeFill="background1" w:themeFillShade="BF"/>
          </w:tcPr>
          <w:p w14:paraId="003334AF" w14:textId="77777777" w:rsidR="003B458E" w:rsidRDefault="003B458E">
            <w:pPr>
              <w:widowControl w:val="0"/>
              <w:kinsoku w:val="0"/>
              <w:overflowPunct w:val="0"/>
              <w:textAlignment w:val="baseline"/>
              <w:rPr>
                <w:rFonts w:ascii="Arial" w:hAnsi="Arial"/>
                <w:sz w:val="24"/>
                <w:szCs w:val="24"/>
              </w:rPr>
            </w:pPr>
          </w:p>
        </w:tc>
        <w:tc>
          <w:tcPr>
            <w:tcW w:w="1871" w:type="dxa"/>
          </w:tcPr>
          <w:p w14:paraId="4778BCF8" w14:textId="77777777" w:rsidR="003B458E" w:rsidRDefault="003B458E">
            <w:pPr>
              <w:widowControl w:val="0"/>
              <w:kinsoku w:val="0"/>
              <w:overflowPunct w:val="0"/>
              <w:spacing w:after="3" w:line="234" w:lineRule="exact"/>
              <w:ind w:left="115"/>
              <w:textAlignment w:val="baseline"/>
              <w:rPr>
                <w:rFonts w:ascii="Arial" w:hAnsi="Arial"/>
                <w:sz w:val="20"/>
                <w:szCs w:val="24"/>
              </w:rPr>
            </w:pPr>
            <w:r>
              <w:rPr>
                <w:rFonts w:ascii="Arial" w:hAnsi="Arial"/>
                <w:sz w:val="20"/>
                <w:szCs w:val="24"/>
              </w:rPr>
              <w:t>No</w:t>
            </w:r>
          </w:p>
        </w:tc>
      </w:tr>
      <w:tr w:rsidR="003B458E" w14:paraId="5D12A4B0" w14:textId="77777777" w:rsidTr="000207A4">
        <w:trPr>
          <w:trHeight w:hRule="exact" w:val="259"/>
        </w:trPr>
        <w:tc>
          <w:tcPr>
            <w:tcW w:w="1272" w:type="dxa"/>
          </w:tcPr>
          <w:p w14:paraId="6E037CC4" w14:textId="77777777" w:rsidR="003B458E" w:rsidRDefault="003B458E">
            <w:pPr>
              <w:widowControl w:val="0"/>
              <w:kinsoku w:val="0"/>
              <w:overflowPunct w:val="0"/>
              <w:spacing w:after="12" w:line="234" w:lineRule="exact"/>
              <w:ind w:left="129"/>
              <w:textAlignment w:val="baseline"/>
              <w:rPr>
                <w:rFonts w:ascii="Arial" w:hAnsi="Arial"/>
                <w:sz w:val="20"/>
                <w:szCs w:val="24"/>
              </w:rPr>
            </w:pPr>
            <w:r>
              <w:rPr>
                <w:rFonts w:ascii="Arial" w:hAnsi="Arial"/>
                <w:sz w:val="20"/>
                <w:szCs w:val="24"/>
              </w:rPr>
              <w:t>3</w:t>
            </w:r>
          </w:p>
        </w:tc>
        <w:tc>
          <w:tcPr>
            <w:tcW w:w="1867" w:type="dxa"/>
          </w:tcPr>
          <w:p w14:paraId="16D669C3" w14:textId="77777777" w:rsidR="003B458E" w:rsidRDefault="00AC0D3F">
            <w:pPr>
              <w:widowControl w:val="0"/>
              <w:kinsoku w:val="0"/>
              <w:overflowPunct w:val="0"/>
              <w:spacing w:after="12" w:line="234" w:lineRule="exact"/>
              <w:ind w:left="290"/>
              <w:textAlignment w:val="baseline"/>
              <w:rPr>
                <w:rFonts w:ascii="Arial" w:hAnsi="Arial"/>
                <w:sz w:val="20"/>
                <w:szCs w:val="24"/>
              </w:rPr>
            </w:pPr>
            <w:r>
              <w:rPr>
                <w:rFonts w:ascii="Arial" w:hAnsi="Arial"/>
                <w:sz w:val="20"/>
                <w:szCs w:val="24"/>
              </w:rPr>
              <w:t>10,000</w:t>
            </w:r>
          </w:p>
        </w:tc>
        <w:tc>
          <w:tcPr>
            <w:tcW w:w="2175" w:type="dxa"/>
          </w:tcPr>
          <w:p w14:paraId="3AA40960" w14:textId="77777777" w:rsidR="003B458E" w:rsidRDefault="00AC0D3F">
            <w:pPr>
              <w:widowControl w:val="0"/>
              <w:kinsoku w:val="0"/>
              <w:overflowPunct w:val="0"/>
              <w:spacing w:after="12" w:line="234" w:lineRule="exact"/>
              <w:ind w:left="129"/>
              <w:textAlignment w:val="baseline"/>
              <w:rPr>
                <w:rFonts w:ascii="Arial" w:hAnsi="Arial"/>
                <w:sz w:val="20"/>
                <w:szCs w:val="24"/>
              </w:rPr>
            </w:pPr>
            <w:r>
              <w:rPr>
                <w:rFonts w:ascii="Arial" w:hAnsi="Arial"/>
                <w:sz w:val="20"/>
                <w:szCs w:val="24"/>
              </w:rPr>
              <w:t>30</w:t>
            </w:r>
            <w:r w:rsidR="003B458E">
              <w:rPr>
                <w:rFonts w:ascii="Arial" w:hAnsi="Arial"/>
                <w:sz w:val="20"/>
                <w:szCs w:val="24"/>
              </w:rPr>
              <w:t>,000</w:t>
            </w:r>
          </w:p>
        </w:tc>
        <w:tc>
          <w:tcPr>
            <w:tcW w:w="1747" w:type="dxa"/>
            <w:shd w:val="clear" w:color="auto" w:fill="BFBFBF" w:themeFill="background1" w:themeFillShade="BF"/>
          </w:tcPr>
          <w:p w14:paraId="42086FCE" w14:textId="77777777" w:rsidR="003B458E" w:rsidRDefault="003B458E">
            <w:pPr>
              <w:widowControl w:val="0"/>
              <w:kinsoku w:val="0"/>
              <w:overflowPunct w:val="0"/>
              <w:textAlignment w:val="baseline"/>
              <w:rPr>
                <w:rFonts w:ascii="Arial" w:hAnsi="Arial"/>
                <w:sz w:val="24"/>
                <w:szCs w:val="24"/>
              </w:rPr>
            </w:pPr>
          </w:p>
        </w:tc>
        <w:tc>
          <w:tcPr>
            <w:tcW w:w="1871" w:type="dxa"/>
          </w:tcPr>
          <w:p w14:paraId="58B61A0F" w14:textId="77777777" w:rsidR="003B458E" w:rsidRDefault="003B458E">
            <w:pPr>
              <w:widowControl w:val="0"/>
              <w:kinsoku w:val="0"/>
              <w:overflowPunct w:val="0"/>
              <w:spacing w:after="12" w:line="234" w:lineRule="exact"/>
              <w:ind w:left="115"/>
              <w:textAlignment w:val="baseline"/>
              <w:rPr>
                <w:rFonts w:ascii="Arial" w:hAnsi="Arial"/>
                <w:sz w:val="20"/>
                <w:szCs w:val="24"/>
              </w:rPr>
            </w:pPr>
            <w:r>
              <w:rPr>
                <w:rFonts w:ascii="Arial" w:hAnsi="Arial"/>
                <w:sz w:val="20"/>
                <w:szCs w:val="24"/>
              </w:rPr>
              <w:t>No</w:t>
            </w:r>
          </w:p>
        </w:tc>
      </w:tr>
      <w:tr w:rsidR="003B458E" w14:paraId="1401A0BA" w14:textId="77777777" w:rsidTr="003C0907">
        <w:trPr>
          <w:trHeight w:hRule="exact" w:val="245"/>
        </w:trPr>
        <w:tc>
          <w:tcPr>
            <w:tcW w:w="1272" w:type="dxa"/>
          </w:tcPr>
          <w:p w14:paraId="2F44DBB7" w14:textId="77777777" w:rsidR="003B458E" w:rsidRDefault="003B458E">
            <w:pPr>
              <w:widowControl w:val="0"/>
              <w:kinsoku w:val="0"/>
              <w:overflowPunct w:val="0"/>
              <w:spacing w:after="3" w:line="234" w:lineRule="exact"/>
              <w:ind w:left="129"/>
              <w:textAlignment w:val="baseline"/>
              <w:rPr>
                <w:rFonts w:ascii="Arial" w:hAnsi="Arial"/>
                <w:sz w:val="20"/>
                <w:szCs w:val="24"/>
              </w:rPr>
            </w:pPr>
            <w:r>
              <w:rPr>
                <w:rFonts w:ascii="Arial" w:hAnsi="Arial"/>
                <w:sz w:val="20"/>
                <w:szCs w:val="24"/>
              </w:rPr>
              <w:t>4</w:t>
            </w:r>
          </w:p>
        </w:tc>
        <w:tc>
          <w:tcPr>
            <w:tcW w:w="1867" w:type="dxa"/>
          </w:tcPr>
          <w:p w14:paraId="7FADC4E8" w14:textId="77777777" w:rsidR="003B458E" w:rsidRDefault="00AC0D3F">
            <w:pPr>
              <w:widowControl w:val="0"/>
              <w:kinsoku w:val="0"/>
              <w:overflowPunct w:val="0"/>
              <w:spacing w:after="3" w:line="234" w:lineRule="exact"/>
              <w:ind w:left="290"/>
              <w:textAlignment w:val="baseline"/>
              <w:rPr>
                <w:rFonts w:ascii="Arial" w:hAnsi="Arial"/>
                <w:sz w:val="20"/>
                <w:szCs w:val="24"/>
              </w:rPr>
            </w:pPr>
            <w:r>
              <w:rPr>
                <w:rFonts w:ascii="Arial" w:hAnsi="Arial"/>
                <w:sz w:val="20"/>
                <w:szCs w:val="24"/>
              </w:rPr>
              <w:t>10,000</w:t>
            </w:r>
          </w:p>
        </w:tc>
        <w:tc>
          <w:tcPr>
            <w:tcW w:w="2175" w:type="dxa"/>
          </w:tcPr>
          <w:p w14:paraId="4867F8C8" w14:textId="77777777" w:rsidR="003B458E" w:rsidRDefault="00AC0D3F">
            <w:pPr>
              <w:widowControl w:val="0"/>
              <w:kinsoku w:val="0"/>
              <w:overflowPunct w:val="0"/>
              <w:spacing w:after="3" w:line="234" w:lineRule="exact"/>
              <w:ind w:left="129"/>
              <w:textAlignment w:val="baseline"/>
              <w:rPr>
                <w:rFonts w:ascii="Arial" w:hAnsi="Arial"/>
                <w:sz w:val="20"/>
                <w:szCs w:val="24"/>
              </w:rPr>
            </w:pPr>
            <w:r>
              <w:rPr>
                <w:rFonts w:ascii="Arial" w:hAnsi="Arial"/>
                <w:sz w:val="20"/>
                <w:szCs w:val="24"/>
              </w:rPr>
              <w:t>40</w:t>
            </w:r>
            <w:r w:rsidR="003B458E">
              <w:rPr>
                <w:rFonts w:ascii="Arial" w:hAnsi="Arial"/>
                <w:sz w:val="20"/>
                <w:szCs w:val="24"/>
              </w:rPr>
              <w:t>,000</w:t>
            </w:r>
          </w:p>
        </w:tc>
        <w:tc>
          <w:tcPr>
            <w:tcW w:w="1747" w:type="dxa"/>
          </w:tcPr>
          <w:p w14:paraId="57BFFE46" w14:textId="77777777" w:rsidR="003B458E" w:rsidRDefault="003B458E">
            <w:pPr>
              <w:widowControl w:val="0"/>
              <w:kinsoku w:val="0"/>
              <w:overflowPunct w:val="0"/>
              <w:spacing w:after="3" w:line="234" w:lineRule="exact"/>
              <w:ind w:left="119"/>
              <w:textAlignment w:val="baseline"/>
              <w:rPr>
                <w:rFonts w:ascii="Arial" w:hAnsi="Arial"/>
                <w:sz w:val="20"/>
                <w:szCs w:val="24"/>
              </w:rPr>
            </w:pPr>
            <w:r>
              <w:rPr>
                <w:rFonts w:ascii="Arial" w:hAnsi="Arial"/>
                <w:sz w:val="20"/>
                <w:szCs w:val="24"/>
              </w:rPr>
              <w:t>1 year</w:t>
            </w:r>
          </w:p>
        </w:tc>
        <w:tc>
          <w:tcPr>
            <w:tcW w:w="1871" w:type="dxa"/>
          </w:tcPr>
          <w:p w14:paraId="7B8AB9AA" w14:textId="77777777" w:rsidR="003B458E" w:rsidRDefault="003B458E">
            <w:pPr>
              <w:widowControl w:val="0"/>
              <w:kinsoku w:val="0"/>
              <w:overflowPunct w:val="0"/>
              <w:spacing w:after="3" w:line="234" w:lineRule="exact"/>
              <w:ind w:left="115"/>
              <w:textAlignment w:val="baseline"/>
              <w:rPr>
                <w:rFonts w:ascii="Arial" w:hAnsi="Arial"/>
                <w:sz w:val="20"/>
                <w:szCs w:val="24"/>
              </w:rPr>
            </w:pPr>
            <w:r>
              <w:rPr>
                <w:rFonts w:ascii="Arial" w:hAnsi="Arial"/>
                <w:sz w:val="20"/>
                <w:szCs w:val="24"/>
              </w:rPr>
              <w:t>Yes</w:t>
            </w:r>
          </w:p>
        </w:tc>
      </w:tr>
      <w:tr w:rsidR="003B458E" w14:paraId="5AF2A3D4" w14:textId="77777777" w:rsidTr="003C0907">
        <w:trPr>
          <w:trHeight w:hRule="exact" w:val="254"/>
        </w:trPr>
        <w:tc>
          <w:tcPr>
            <w:tcW w:w="1272" w:type="dxa"/>
          </w:tcPr>
          <w:p w14:paraId="1D7FBDB0" w14:textId="77777777" w:rsidR="003B458E" w:rsidRDefault="003B458E">
            <w:pPr>
              <w:widowControl w:val="0"/>
              <w:kinsoku w:val="0"/>
              <w:overflowPunct w:val="0"/>
              <w:spacing w:line="232" w:lineRule="exact"/>
              <w:ind w:left="129"/>
              <w:textAlignment w:val="baseline"/>
              <w:rPr>
                <w:rFonts w:ascii="Arial" w:hAnsi="Arial"/>
                <w:sz w:val="20"/>
                <w:szCs w:val="24"/>
              </w:rPr>
            </w:pPr>
            <w:r>
              <w:rPr>
                <w:rFonts w:ascii="Arial" w:hAnsi="Arial"/>
                <w:sz w:val="20"/>
                <w:szCs w:val="24"/>
              </w:rPr>
              <w:t>5</w:t>
            </w:r>
          </w:p>
        </w:tc>
        <w:tc>
          <w:tcPr>
            <w:tcW w:w="1867" w:type="dxa"/>
          </w:tcPr>
          <w:p w14:paraId="489CD2AB" w14:textId="77777777" w:rsidR="003B458E" w:rsidRDefault="00AC0D3F">
            <w:pPr>
              <w:widowControl w:val="0"/>
              <w:kinsoku w:val="0"/>
              <w:overflowPunct w:val="0"/>
              <w:spacing w:line="232" w:lineRule="exact"/>
              <w:ind w:left="290"/>
              <w:textAlignment w:val="baseline"/>
              <w:rPr>
                <w:rFonts w:ascii="Arial" w:hAnsi="Arial"/>
                <w:sz w:val="20"/>
                <w:szCs w:val="24"/>
              </w:rPr>
            </w:pPr>
            <w:r>
              <w:rPr>
                <w:rFonts w:ascii="Arial" w:hAnsi="Arial"/>
                <w:sz w:val="20"/>
                <w:szCs w:val="24"/>
              </w:rPr>
              <w:t>10,000</w:t>
            </w:r>
          </w:p>
        </w:tc>
        <w:tc>
          <w:tcPr>
            <w:tcW w:w="2175" w:type="dxa"/>
          </w:tcPr>
          <w:p w14:paraId="434AB9C5" w14:textId="77777777" w:rsidR="003B458E" w:rsidRDefault="00AC0D3F">
            <w:pPr>
              <w:widowControl w:val="0"/>
              <w:kinsoku w:val="0"/>
              <w:overflowPunct w:val="0"/>
              <w:spacing w:line="232" w:lineRule="exact"/>
              <w:ind w:left="129"/>
              <w:textAlignment w:val="baseline"/>
              <w:rPr>
                <w:rFonts w:ascii="Arial" w:hAnsi="Arial"/>
                <w:sz w:val="20"/>
                <w:szCs w:val="24"/>
              </w:rPr>
            </w:pPr>
            <w:r>
              <w:rPr>
                <w:rFonts w:ascii="Arial" w:hAnsi="Arial"/>
                <w:sz w:val="20"/>
                <w:szCs w:val="24"/>
              </w:rPr>
              <w:t>50</w:t>
            </w:r>
            <w:r w:rsidR="003B458E">
              <w:rPr>
                <w:rFonts w:ascii="Arial" w:hAnsi="Arial"/>
                <w:sz w:val="20"/>
                <w:szCs w:val="24"/>
              </w:rPr>
              <w:t>,000</w:t>
            </w:r>
          </w:p>
        </w:tc>
        <w:tc>
          <w:tcPr>
            <w:tcW w:w="1747" w:type="dxa"/>
          </w:tcPr>
          <w:p w14:paraId="24C597A1" w14:textId="77777777" w:rsidR="003B458E" w:rsidRDefault="003B458E">
            <w:pPr>
              <w:widowControl w:val="0"/>
              <w:kinsoku w:val="0"/>
              <w:overflowPunct w:val="0"/>
              <w:spacing w:line="232" w:lineRule="exact"/>
              <w:ind w:left="119"/>
              <w:textAlignment w:val="baseline"/>
              <w:rPr>
                <w:rFonts w:ascii="Arial" w:hAnsi="Arial"/>
                <w:sz w:val="20"/>
                <w:szCs w:val="24"/>
              </w:rPr>
            </w:pPr>
            <w:r>
              <w:rPr>
                <w:rFonts w:ascii="Arial" w:hAnsi="Arial"/>
                <w:sz w:val="20"/>
                <w:szCs w:val="24"/>
              </w:rPr>
              <w:t>1 year</w:t>
            </w:r>
          </w:p>
        </w:tc>
        <w:tc>
          <w:tcPr>
            <w:tcW w:w="1871" w:type="dxa"/>
          </w:tcPr>
          <w:p w14:paraId="4B56C5E4" w14:textId="77777777" w:rsidR="003B458E" w:rsidRDefault="003B458E">
            <w:pPr>
              <w:widowControl w:val="0"/>
              <w:kinsoku w:val="0"/>
              <w:overflowPunct w:val="0"/>
              <w:spacing w:line="232" w:lineRule="exact"/>
              <w:ind w:left="115"/>
              <w:textAlignment w:val="baseline"/>
              <w:rPr>
                <w:rFonts w:ascii="Arial" w:hAnsi="Arial"/>
                <w:sz w:val="20"/>
                <w:szCs w:val="24"/>
              </w:rPr>
            </w:pPr>
            <w:r>
              <w:rPr>
                <w:rFonts w:ascii="Arial" w:hAnsi="Arial"/>
                <w:sz w:val="20"/>
                <w:szCs w:val="24"/>
              </w:rPr>
              <w:t>Yes</w:t>
            </w:r>
          </w:p>
        </w:tc>
      </w:tr>
      <w:tr w:rsidR="003B458E" w14:paraId="0B477337" w14:textId="77777777" w:rsidTr="003C0907">
        <w:trPr>
          <w:trHeight w:hRule="exact" w:val="250"/>
        </w:trPr>
        <w:tc>
          <w:tcPr>
            <w:tcW w:w="1272" w:type="dxa"/>
          </w:tcPr>
          <w:p w14:paraId="2983DA5A" w14:textId="77777777" w:rsidR="003B458E" w:rsidRDefault="003B458E">
            <w:pPr>
              <w:widowControl w:val="0"/>
              <w:kinsoku w:val="0"/>
              <w:overflowPunct w:val="0"/>
              <w:spacing w:after="7" w:line="234" w:lineRule="exact"/>
              <w:ind w:left="129"/>
              <w:textAlignment w:val="baseline"/>
              <w:rPr>
                <w:rFonts w:ascii="Arial" w:hAnsi="Arial"/>
                <w:sz w:val="20"/>
                <w:szCs w:val="24"/>
              </w:rPr>
            </w:pPr>
            <w:r>
              <w:rPr>
                <w:rFonts w:ascii="Arial" w:hAnsi="Arial"/>
                <w:sz w:val="20"/>
                <w:szCs w:val="24"/>
              </w:rPr>
              <w:t>6</w:t>
            </w:r>
          </w:p>
        </w:tc>
        <w:tc>
          <w:tcPr>
            <w:tcW w:w="1867" w:type="dxa"/>
          </w:tcPr>
          <w:p w14:paraId="425C7C79" w14:textId="77777777" w:rsidR="003B458E" w:rsidRDefault="00AC0D3F">
            <w:pPr>
              <w:widowControl w:val="0"/>
              <w:kinsoku w:val="0"/>
              <w:overflowPunct w:val="0"/>
              <w:spacing w:after="7" w:line="234" w:lineRule="exact"/>
              <w:ind w:left="290"/>
              <w:textAlignment w:val="baseline"/>
              <w:rPr>
                <w:rFonts w:ascii="Arial" w:hAnsi="Arial"/>
                <w:sz w:val="20"/>
                <w:szCs w:val="24"/>
              </w:rPr>
            </w:pPr>
            <w:r>
              <w:rPr>
                <w:rFonts w:ascii="Arial" w:hAnsi="Arial"/>
                <w:sz w:val="20"/>
                <w:szCs w:val="24"/>
              </w:rPr>
              <w:t>10,000</w:t>
            </w:r>
          </w:p>
        </w:tc>
        <w:tc>
          <w:tcPr>
            <w:tcW w:w="2175" w:type="dxa"/>
          </w:tcPr>
          <w:p w14:paraId="711FF643" w14:textId="77777777" w:rsidR="003B458E" w:rsidRDefault="00AC0D3F">
            <w:pPr>
              <w:widowControl w:val="0"/>
              <w:kinsoku w:val="0"/>
              <w:overflowPunct w:val="0"/>
              <w:spacing w:after="7" w:line="234" w:lineRule="exact"/>
              <w:ind w:left="129"/>
              <w:textAlignment w:val="baseline"/>
              <w:rPr>
                <w:rFonts w:ascii="Arial" w:hAnsi="Arial"/>
                <w:sz w:val="20"/>
                <w:szCs w:val="24"/>
              </w:rPr>
            </w:pPr>
            <w:r>
              <w:rPr>
                <w:rFonts w:ascii="Arial" w:hAnsi="Arial"/>
                <w:sz w:val="20"/>
                <w:szCs w:val="24"/>
              </w:rPr>
              <w:t>60</w:t>
            </w:r>
            <w:r w:rsidR="003B458E">
              <w:rPr>
                <w:rFonts w:ascii="Arial" w:hAnsi="Arial"/>
                <w:sz w:val="20"/>
                <w:szCs w:val="24"/>
              </w:rPr>
              <w:t>,000</w:t>
            </w:r>
          </w:p>
        </w:tc>
        <w:tc>
          <w:tcPr>
            <w:tcW w:w="1747" w:type="dxa"/>
          </w:tcPr>
          <w:p w14:paraId="72374D0A" w14:textId="77777777" w:rsidR="003B458E" w:rsidRDefault="003B458E">
            <w:pPr>
              <w:widowControl w:val="0"/>
              <w:kinsoku w:val="0"/>
              <w:overflowPunct w:val="0"/>
              <w:spacing w:after="7" w:line="234" w:lineRule="exact"/>
              <w:ind w:left="119"/>
              <w:textAlignment w:val="baseline"/>
              <w:rPr>
                <w:rFonts w:ascii="Arial" w:hAnsi="Arial"/>
                <w:sz w:val="20"/>
                <w:szCs w:val="24"/>
              </w:rPr>
            </w:pPr>
            <w:r>
              <w:rPr>
                <w:rFonts w:ascii="Arial" w:hAnsi="Arial"/>
                <w:sz w:val="20"/>
                <w:szCs w:val="24"/>
              </w:rPr>
              <w:t>1 year</w:t>
            </w:r>
          </w:p>
        </w:tc>
        <w:tc>
          <w:tcPr>
            <w:tcW w:w="1871" w:type="dxa"/>
          </w:tcPr>
          <w:p w14:paraId="4E937DA1" w14:textId="77777777" w:rsidR="003B458E" w:rsidRDefault="003B458E">
            <w:pPr>
              <w:widowControl w:val="0"/>
              <w:kinsoku w:val="0"/>
              <w:overflowPunct w:val="0"/>
              <w:spacing w:after="7" w:line="234" w:lineRule="exact"/>
              <w:ind w:left="115"/>
              <w:textAlignment w:val="baseline"/>
              <w:rPr>
                <w:rFonts w:ascii="Arial" w:hAnsi="Arial"/>
                <w:sz w:val="20"/>
                <w:szCs w:val="24"/>
              </w:rPr>
            </w:pPr>
            <w:r>
              <w:rPr>
                <w:rFonts w:ascii="Arial" w:hAnsi="Arial"/>
                <w:sz w:val="20"/>
                <w:szCs w:val="24"/>
              </w:rPr>
              <w:t>Yes</w:t>
            </w:r>
          </w:p>
        </w:tc>
      </w:tr>
    </w:tbl>
    <w:p w14:paraId="1FD2E384" w14:textId="77777777" w:rsidR="00E261D9" w:rsidRDefault="00E261D9" w:rsidP="00E261D9">
      <w:pPr>
        <w:widowControl w:val="0"/>
        <w:kinsoku w:val="0"/>
        <w:overflowPunct w:val="0"/>
        <w:spacing w:before="10" w:after="661" w:line="235" w:lineRule="exact"/>
        <w:textAlignment w:val="baseline"/>
        <w:rPr>
          <w:rFonts w:ascii="Times New Roman" w:hAnsi="Times New Roman"/>
          <w:sz w:val="24"/>
          <w:szCs w:val="24"/>
        </w:rPr>
      </w:pPr>
      <w:bookmarkStart w:id="0" w:name="_Hlk99517411"/>
    </w:p>
    <w:p w14:paraId="585EFDB2" w14:textId="77777777" w:rsidR="00E261D9" w:rsidRDefault="00E261D9" w:rsidP="00E261D9">
      <w:pPr>
        <w:widowControl w:val="0"/>
        <w:kinsoku w:val="0"/>
        <w:overflowPunct w:val="0"/>
        <w:spacing w:before="10" w:after="661" w:line="235" w:lineRule="exact"/>
        <w:jc w:val="right"/>
        <w:textAlignment w:val="baseline"/>
        <w:rPr>
          <w:rFonts w:ascii="Times New Roman" w:hAnsi="Times New Roman"/>
          <w:sz w:val="24"/>
          <w:szCs w:val="24"/>
        </w:rPr>
      </w:pPr>
    </w:p>
    <w:p w14:paraId="7126575D" w14:textId="786F13FE" w:rsidR="00E261D9" w:rsidRDefault="00E261D9" w:rsidP="00E261D9">
      <w:pPr>
        <w:widowControl w:val="0"/>
        <w:kinsoku w:val="0"/>
        <w:overflowPunct w:val="0"/>
        <w:spacing w:before="10" w:after="661" w:line="235" w:lineRule="exact"/>
        <w:jc w:val="right"/>
        <w:textAlignment w:val="baseline"/>
        <w:rPr>
          <w:rFonts w:ascii="Arial" w:hAnsi="Arial"/>
          <w:b/>
          <w:sz w:val="20"/>
          <w:szCs w:val="24"/>
        </w:rPr>
      </w:pPr>
      <w:r>
        <w:rPr>
          <w:rFonts w:ascii="Arial" w:hAnsi="Arial"/>
          <w:b/>
          <w:sz w:val="20"/>
          <w:szCs w:val="24"/>
        </w:rPr>
        <w:t>HUD-551 (04-2022)</w:t>
      </w:r>
    </w:p>
    <w:bookmarkEnd w:id="0"/>
    <w:p w14:paraId="07F88C0C" w14:textId="65216C8B" w:rsidR="00E261D9" w:rsidRDefault="00E261D9" w:rsidP="00E261D9">
      <w:pPr>
        <w:widowControl w:val="0"/>
        <w:kinsoku w:val="0"/>
        <w:overflowPunct w:val="0"/>
        <w:spacing w:before="10" w:after="661" w:line="235" w:lineRule="exact"/>
        <w:jc w:val="right"/>
        <w:textAlignment w:val="baseline"/>
        <w:rPr>
          <w:rFonts w:ascii="Arial" w:hAnsi="Arial"/>
          <w:b/>
          <w:sz w:val="20"/>
          <w:szCs w:val="24"/>
        </w:rPr>
      </w:pPr>
      <w:r>
        <w:rPr>
          <w:rFonts w:ascii="Arial" w:hAnsi="Arial"/>
          <w:b/>
          <w:sz w:val="20"/>
          <w:szCs w:val="24"/>
        </w:rPr>
        <w:lastRenderedPageBreak/>
        <w:t>2</w:t>
      </w:r>
    </w:p>
    <w:p w14:paraId="0D6B4F9B" w14:textId="4C80E5B1" w:rsidR="003B458E" w:rsidRDefault="003B458E">
      <w:pPr>
        <w:widowControl w:val="0"/>
        <w:kinsoku w:val="0"/>
        <w:overflowPunct w:val="0"/>
        <w:spacing w:before="10" w:after="661" w:line="235" w:lineRule="exact"/>
        <w:jc w:val="center"/>
        <w:textAlignment w:val="baseline"/>
        <w:rPr>
          <w:rFonts w:ascii="Arial" w:hAnsi="Arial"/>
          <w:b/>
          <w:sz w:val="20"/>
          <w:szCs w:val="24"/>
        </w:rPr>
      </w:pPr>
      <w:r>
        <w:rPr>
          <w:rFonts w:ascii="Arial" w:hAnsi="Arial"/>
          <w:b/>
          <w:sz w:val="20"/>
          <w:szCs w:val="24"/>
        </w:rPr>
        <w:t>U.S. Department of Housing</w:t>
      </w:r>
      <w:r>
        <w:rPr>
          <w:rFonts w:ascii="Arial" w:hAnsi="Arial"/>
          <w:b/>
          <w:sz w:val="20"/>
          <w:szCs w:val="24"/>
        </w:rPr>
        <w:br/>
        <w:t>And Urban Development</w:t>
      </w:r>
    </w:p>
    <w:tbl>
      <w:tblPr>
        <w:tblStyle w:val="TableGrid"/>
        <w:tblW w:w="0" w:type="auto"/>
        <w:tblLayout w:type="fixed"/>
        <w:tblLook w:val="0020" w:firstRow="1" w:lastRow="0" w:firstColumn="0" w:lastColumn="0" w:noHBand="0" w:noVBand="0"/>
      </w:tblPr>
      <w:tblGrid>
        <w:gridCol w:w="3610"/>
        <w:gridCol w:w="3086"/>
        <w:gridCol w:w="2328"/>
      </w:tblGrid>
      <w:tr w:rsidR="003B458E" w14:paraId="00EB85D5" w14:textId="77777777" w:rsidTr="003C0907">
        <w:trPr>
          <w:trHeight w:hRule="exact" w:val="538"/>
        </w:trPr>
        <w:tc>
          <w:tcPr>
            <w:tcW w:w="9024" w:type="dxa"/>
            <w:gridSpan w:val="3"/>
          </w:tcPr>
          <w:p w14:paraId="68D9A713" w14:textId="77777777" w:rsidR="003B458E" w:rsidRDefault="003B458E">
            <w:pPr>
              <w:widowControl w:val="0"/>
              <w:kinsoku w:val="0"/>
              <w:overflowPunct w:val="0"/>
              <w:spacing w:before="199" w:after="104" w:line="229" w:lineRule="exact"/>
              <w:ind w:left="144"/>
              <w:textAlignment w:val="baseline"/>
              <w:rPr>
                <w:rFonts w:ascii="Arial" w:hAnsi="Arial"/>
                <w:b/>
                <w:color w:val="000000"/>
                <w:sz w:val="20"/>
                <w:szCs w:val="24"/>
              </w:rPr>
            </w:pPr>
            <w:r>
              <w:rPr>
                <w:rFonts w:ascii="Arial" w:hAnsi="Arial"/>
                <w:b/>
                <w:color w:val="000000"/>
                <w:sz w:val="20"/>
                <w:szCs w:val="24"/>
              </w:rPr>
              <w:t>Terms, Limitations, and Conditions for Repayment of Student Loan(s)</w:t>
            </w:r>
          </w:p>
        </w:tc>
      </w:tr>
      <w:tr w:rsidR="003B458E" w14:paraId="6EBFB88F" w14:textId="77777777" w:rsidTr="003C0907">
        <w:trPr>
          <w:trHeight w:hRule="exact" w:val="960"/>
        </w:trPr>
        <w:tc>
          <w:tcPr>
            <w:tcW w:w="9024" w:type="dxa"/>
            <w:gridSpan w:val="3"/>
          </w:tcPr>
          <w:p w14:paraId="6679EE81" w14:textId="77777777" w:rsidR="003B458E" w:rsidRDefault="003B458E">
            <w:pPr>
              <w:widowControl w:val="0"/>
              <w:numPr>
                <w:ilvl w:val="0"/>
                <w:numId w:val="1"/>
              </w:numPr>
              <w:kinsoku w:val="0"/>
              <w:overflowPunct w:val="0"/>
              <w:spacing w:before="179" w:after="84" w:line="232" w:lineRule="exact"/>
              <w:ind w:right="720"/>
              <w:jc w:val="both"/>
              <w:textAlignment w:val="baseline"/>
              <w:rPr>
                <w:rFonts w:ascii="Times New Roman" w:hAnsi="Times New Roman"/>
                <w:sz w:val="20"/>
                <w:szCs w:val="24"/>
              </w:rPr>
            </w:pPr>
            <w:r>
              <w:rPr>
                <w:rFonts w:ascii="Times New Roman" w:hAnsi="Times New Roman"/>
                <w:sz w:val="20"/>
                <w:szCs w:val="24"/>
              </w:rPr>
              <w:t>I understand that execution of this initial service agreement in no way constitutes a right, promise, entitlement to future repayment benefits, continued employment, or noncompetitive conversion to the competitive service.</w:t>
            </w:r>
          </w:p>
        </w:tc>
      </w:tr>
      <w:tr w:rsidR="003B458E" w14:paraId="55CD2B71" w14:textId="77777777" w:rsidTr="003C0907">
        <w:trPr>
          <w:trHeight w:hRule="exact" w:val="633"/>
        </w:trPr>
        <w:tc>
          <w:tcPr>
            <w:tcW w:w="9024" w:type="dxa"/>
            <w:gridSpan w:val="3"/>
          </w:tcPr>
          <w:p w14:paraId="4C182841" w14:textId="77777777" w:rsidR="003B458E" w:rsidRDefault="003B458E">
            <w:pPr>
              <w:widowControl w:val="0"/>
              <w:numPr>
                <w:ilvl w:val="0"/>
                <w:numId w:val="1"/>
              </w:numPr>
              <w:kinsoku w:val="0"/>
              <w:overflowPunct w:val="0"/>
              <w:spacing w:before="127" w:after="31" w:line="230" w:lineRule="exact"/>
              <w:ind w:right="936"/>
              <w:textAlignment w:val="baseline"/>
              <w:rPr>
                <w:rFonts w:ascii="Times New Roman" w:hAnsi="Times New Roman"/>
                <w:sz w:val="20"/>
                <w:szCs w:val="24"/>
              </w:rPr>
            </w:pPr>
            <w:r>
              <w:rPr>
                <w:rFonts w:ascii="Times New Roman" w:hAnsi="Times New Roman"/>
                <w:sz w:val="20"/>
                <w:szCs w:val="24"/>
              </w:rPr>
              <w:t>I understand that the Department reserves the right to terminate this agreement early for lack of the availability of funds. In such event, I will be given advance notification.</w:t>
            </w:r>
          </w:p>
        </w:tc>
      </w:tr>
      <w:tr w:rsidR="003B458E" w14:paraId="4BA91175" w14:textId="77777777" w:rsidTr="003C0907">
        <w:trPr>
          <w:trHeight w:hRule="exact" w:val="629"/>
        </w:trPr>
        <w:tc>
          <w:tcPr>
            <w:tcW w:w="9024" w:type="dxa"/>
            <w:gridSpan w:val="3"/>
          </w:tcPr>
          <w:p w14:paraId="3B08621F" w14:textId="77777777" w:rsidR="003B458E" w:rsidRDefault="003B458E">
            <w:pPr>
              <w:widowControl w:val="0"/>
              <w:numPr>
                <w:ilvl w:val="0"/>
                <w:numId w:val="1"/>
              </w:numPr>
              <w:kinsoku w:val="0"/>
              <w:overflowPunct w:val="0"/>
              <w:spacing w:before="136" w:after="31" w:line="226" w:lineRule="exact"/>
              <w:ind w:right="1116"/>
              <w:textAlignment w:val="baseline"/>
              <w:rPr>
                <w:rFonts w:ascii="Times New Roman" w:hAnsi="Times New Roman"/>
                <w:sz w:val="20"/>
                <w:szCs w:val="24"/>
              </w:rPr>
            </w:pPr>
            <w:r>
              <w:rPr>
                <w:rFonts w:ascii="Times New Roman" w:hAnsi="Times New Roman"/>
                <w:sz w:val="20"/>
                <w:szCs w:val="24"/>
              </w:rPr>
              <w:t>I understand that I will be responsible for making loan payments on the portion of the loan(s) that continues to be my responsibility.</w:t>
            </w:r>
          </w:p>
        </w:tc>
      </w:tr>
      <w:tr w:rsidR="003B458E" w14:paraId="61794370" w14:textId="77777777" w:rsidTr="003C0907">
        <w:trPr>
          <w:trHeight w:hRule="exact" w:val="547"/>
        </w:trPr>
        <w:tc>
          <w:tcPr>
            <w:tcW w:w="9024" w:type="dxa"/>
            <w:gridSpan w:val="3"/>
          </w:tcPr>
          <w:p w14:paraId="300F994F" w14:textId="77777777" w:rsidR="003B458E" w:rsidRDefault="003B458E">
            <w:pPr>
              <w:widowControl w:val="0"/>
              <w:numPr>
                <w:ilvl w:val="0"/>
                <w:numId w:val="1"/>
              </w:numPr>
              <w:kinsoku w:val="0"/>
              <w:overflowPunct w:val="0"/>
              <w:spacing w:before="115" w:line="211" w:lineRule="exact"/>
              <w:ind w:right="972"/>
              <w:textAlignment w:val="baseline"/>
              <w:rPr>
                <w:rFonts w:ascii="Times New Roman" w:hAnsi="Times New Roman"/>
                <w:sz w:val="20"/>
                <w:szCs w:val="24"/>
              </w:rPr>
            </w:pPr>
            <w:r>
              <w:rPr>
                <w:rFonts w:ascii="Times New Roman" w:hAnsi="Times New Roman"/>
                <w:sz w:val="20"/>
                <w:szCs w:val="24"/>
              </w:rPr>
              <w:t>I understand that this agreement does not exempt me from my responsibility and/or liability for any loan(s) that I have taken out.</w:t>
            </w:r>
          </w:p>
        </w:tc>
      </w:tr>
      <w:tr w:rsidR="003B458E" w14:paraId="6AA57349" w14:textId="77777777" w:rsidTr="003C0907">
        <w:trPr>
          <w:trHeight w:hRule="exact" w:val="763"/>
        </w:trPr>
        <w:tc>
          <w:tcPr>
            <w:tcW w:w="9024" w:type="dxa"/>
            <w:gridSpan w:val="3"/>
          </w:tcPr>
          <w:p w14:paraId="041D146E" w14:textId="77777777" w:rsidR="003B458E" w:rsidRDefault="003B458E">
            <w:pPr>
              <w:widowControl w:val="0"/>
              <w:numPr>
                <w:ilvl w:val="0"/>
                <w:numId w:val="1"/>
              </w:numPr>
              <w:kinsoku w:val="0"/>
              <w:overflowPunct w:val="0"/>
              <w:spacing w:before="85" w:line="222" w:lineRule="exact"/>
              <w:ind w:right="468"/>
              <w:jc w:val="both"/>
              <w:textAlignment w:val="baseline"/>
              <w:rPr>
                <w:rFonts w:ascii="Times New Roman" w:hAnsi="Times New Roman"/>
                <w:sz w:val="20"/>
                <w:szCs w:val="24"/>
              </w:rPr>
            </w:pPr>
            <w:r>
              <w:rPr>
                <w:rFonts w:ascii="Times New Roman" w:hAnsi="Times New Roman"/>
                <w:sz w:val="20"/>
                <w:szCs w:val="24"/>
              </w:rPr>
              <w:t>I understand that final agreement to repay a listed outstanding loan is contingent upon the Department obtaining verification of the eligibility of the listed loan(s); outstanding loan balance(s); and payment status of the loan(s).</w:t>
            </w:r>
          </w:p>
        </w:tc>
      </w:tr>
      <w:tr w:rsidR="003B458E" w14:paraId="2BF90C08" w14:textId="77777777" w:rsidTr="003C0907">
        <w:trPr>
          <w:trHeight w:hRule="exact" w:val="759"/>
        </w:trPr>
        <w:tc>
          <w:tcPr>
            <w:tcW w:w="9024" w:type="dxa"/>
            <w:gridSpan w:val="3"/>
          </w:tcPr>
          <w:p w14:paraId="6844A19E" w14:textId="77777777" w:rsidR="003B458E" w:rsidRDefault="003B458E">
            <w:pPr>
              <w:widowControl w:val="0"/>
              <w:numPr>
                <w:ilvl w:val="0"/>
                <w:numId w:val="1"/>
              </w:numPr>
              <w:kinsoku w:val="0"/>
              <w:overflowPunct w:val="0"/>
              <w:spacing w:before="75" w:line="226" w:lineRule="exact"/>
              <w:ind w:right="468"/>
              <w:textAlignment w:val="baseline"/>
              <w:rPr>
                <w:rFonts w:ascii="Times New Roman" w:hAnsi="Times New Roman"/>
                <w:sz w:val="20"/>
                <w:szCs w:val="24"/>
              </w:rPr>
            </w:pPr>
            <w:r>
              <w:rPr>
                <w:rFonts w:ascii="Times New Roman" w:hAnsi="Times New Roman"/>
                <w:sz w:val="20"/>
                <w:szCs w:val="24"/>
              </w:rPr>
              <w:t>Payments may be applied only to the indebtedness outstanding at the time the Department and I enter into an agreement and may not begin before I enter on duty. The date that the service agreement is signed marks the beginning of the service period.</w:t>
            </w:r>
          </w:p>
        </w:tc>
      </w:tr>
      <w:tr w:rsidR="009067F8" w14:paraId="3AC7FC8D" w14:textId="77777777" w:rsidTr="003C0907">
        <w:trPr>
          <w:trHeight w:val="1218"/>
        </w:trPr>
        <w:tc>
          <w:tcPr>
            <w:tcW w:w="9024" w:type="dxa"/>
            <w:gridSpan w:val="3"/>
          </w:tcPr>
          <w:p w14:paraId="0C4E816D" w14:textId="5CBD4EBA" w:rsidR="009067F8" w:rsidRPr="009067F8" w:rsidRDefault="009067F8" w:rsidP="00305E6E">
            <w:pPr>
              <w:widowControl w:val="0"/>
              <w:numPr>
                <w:ilvl w:val="0"/>
                <w:numId w:val="1"/>
              </w:numPr>
              <w:kinsoku w:val="0"/>
              <w:overflowPunct w:val="0"/>
              <w:spacing w:before="75" w:line="226" w:lineRule="exact"/>
              <w:ind w:right="468"/>
              <w:textAlignment w:val="baseline"/>
              <w:rPr>
                <w:rFonts w:ascii="Times New Roman" w:hAnsi="Times New Roman"/>
                <w:sz w:val="20"/>
                <w:szCs w:val="24"/>
              </w:rPr>
            </w:pPr>
            <w:r>
              <w:rPr>
                <w:rFonts w:ascii="Times New Roman" w:hAnsi="Times New Roman"/>
                <w:sz w:val="20"/>
                <w:szCs w:val="24"/>
              </w:rPr>
              <w:t xml:space="preserve">Any student loan repayment shall be issued in a lump sum amount or in monthly installments directly to the lending institution through U.S. Mail. The maximum amount that may be issued for an employee approved under this program in a calendar year </w:t>
            </w:r>
            <w:r w:rsidRPr="009067F8">
              <w:rPr>
                <w:rFonts w:ascii="Times New Roman" w:hAnsi="Times New Roman"/>
                <w:sz w:val="20"/>
                <w:szCs w:val="24"/>
              </w:rPr>
              <w:t>is $10,000</w:t>
            </w:r>
            <w:r>
              <w:rPr>
                <w:rFonts w:ascii="Times New Roman" w:hAnsi="Times New Roman"/>
                <w:sz w:val="20"/>
                <w:szCs w:val="24"/>
              </w:rPr>
              <w:t xml:space="preserve"> but shall not exceed the outstanding loan balance(s); the maximum amount that may be issued for an employee approved under this program is $60,000 in total but shall not exceed the outstanding loan balance(s).</w:t>
            </w:r>
          </w:p>
        </w:tc>
      </w:tr>
      <w:tr w:rsidR="009067F8" w14:paraId="3D04171B" w14:textId="77777777" w:rsidTr="003C0907">
        <w:trPr>
          <w:trHeight w:hRule="exact" w:val="374"/>
        </w:trPr>
        <w:tc>
          <w:tcPr>
            <w:tcW w:w="9024" w:type="dxa"/>
            <w:gridSpan w:val="3"/>
          </w:tcPr>
          <w:p w14:paraId="4DAE912C" w14:textId="7A521C57" w:rsidR="009067F8" w:rsidRDefault="009067F8" w:rsidP="00EC1EC8">
            <w:pPr>
              <w:widowControl w:val="0"/>
              <w:numPr>
                <w:ilvl w:val="0"/>
                <w:numId w:val="1"/>
              </w:numPr>
              <w:kinsoku w:val="0"/>
              <w:overflowPunct w:val="0"/>
              <w:spacing w:before="75" w:line="226" w:lineRule="exact"/>
              <w:ind w:right="475"/>
              <w:textAlignment w:val="baseline"/>
              <w:rPr>
                <w:rFonts w:ascii="Times New Roman" w:hAnsi="Times New Roman"/>
                <w:sz w:val="20"/>
                <w:szCs w:val="24"/>
              </w:rPr>
            </w:pPr>
            <w:r>
              <w:rPr>
                <w:rFonts w:ascii="Times New Roman" w:hAnsi="Times New Roman"/>
                <w:sz w:val="20"/>
                <w:szCs w:val="24"/>
              </w:rPr>
              <w:t xml:space="preserve">The appropriate taxes will be withheld from the lump sum or monthly repayment benefit.  </w:t>
            </w:r>
          </w:p>
        </w:tc>
      </w:tr>
      <w:tr w:rsidR="003B458E" w14:paraId="1AB7F224" w14:textId="77777777" w:rsidTr="003C0907">
        <w:trPr>
          <w:trHeight w:hRule="exact" w:val="528"/>
        </w:trPr>
        <w:tc>
          <w:tcPr>
            <w:tcW w:w="9024" w:type="dxa"/>
            <w:gridSpan w:val="3"/>
          </w:tcPr>
          <w:p w14:paraId="3A02DBD3" w14:textId="77777777" w:rsidR="003B458E" w:rsidRDefault="003B458E">
            <w:pPr>
              <w:widowControl w:val="0"/>
              <w:numPr>
                <w:ilvl w:val="0"/>
                <w:numId w:val="1"/>
              </w:numPr>
              <w:kinsoku w:val="0"/>
              <w:overflowPunct w:val="0"/>
              <w:spacing w:before="76" w:line="221" w:lineRule="exact"/>
              <w:ind w:right="1116"/>
              <w:textAlignment w:val="baseline"/>
              <w:rPr>
                <w:rFonts w:ascii="Times New Roman" w:hAnsi="Times New Roman"/>
                <w:sz w:val="20"/>
                <w:szCs w:val="24"/>
              </w:rPr>
            </w:pPr>
            <w:r>
              <w:rPr>
                <w:rFonts w:ascii="Times New Roman" w:hAnsi="Times New Roman"/>
                <w:sz w:val="20"/>
                <w:szCs w:val="24"/>
              </w:rPr>
              <w:t>I understand that the Department is not responsible for late fees assessed by the holder due to repayment issuance not being received by the due date or any other reason.</w:t>
            </w:r>
          </w:p>
        </w:tc>
      </w:tr>
      <w:tr w:rsidR="003B458E" w14:paraId="767891F6" w14:textId="77777777" w:rsidTr="003C0907">
        <w:trPr>
          <w:trHeight w:hRule="exact" w:val="758"/>
        </w:trPr>
        <w:tc>
          <w:tcPr>
            <w:tcW w:w="9024" w:type="dxa"/>
            <w:gridSpan w:val="3"/>
          </w:tcPr>
          <w:p w14:paraId="1DD1034E" w14:textId="77777777" w:rsidR="003B458E" w:rsidRDefault="003B458E">
            <w:pPr>
              <w:widowControl w:val="0"/>
              <w:numPr>
                <w:ilvl w:val="0"/>
                <w:numId w:val="1"/>
              </w:numPr>
              <w:kinsoku w:val="0"/>
              <w:overflowPunct w:val="0"/>
              <w:spacing w:before="74" w:line="226" w:lineRule="exact"/>
              <w:ind w:right="468"/>
              <w:jc w:val="both"/>
              <w:textAlignment w:val="baseline"/>
              <w:rPr>
                <w:rFonts w:ascii="Times New Roman" w:hAnsi="Times New Roman"/>
                <w:sz w:val="20"/>
                <w:szCs w:val="24"/>
              </w:rPr>
            </w:pPr>
            <w:r>
              <w:rPr>
                <w:rFonts w:ascii="Times New Roman" w:hAnsi="Times New Roman"/>
                <w:sz w:val="20"/>
                <w:szCs w:val="24"/>
              </w:rPr>
              <w:t>I understand that if my loan enters a default status at any time during the service agreement period, no further repayments shall be issued and any previously issued repayments shall become a debt owed to the Department repayable by me in full.</w:t>
            </w:r>
          </w:p>
        </w:tc>
      </w:tr>
      <w:tr w:rsidR="003B458E" w14:paraId="19465A7B" w14:textId="77777777" w:rsidTr="003C0907">
        <w:trPr>
          <w:trHeight w:hRule="exact" w:val="303"/>
        </w:trPr>
        <w:tc>
          <w:tcPr>
            <w:tcW w:w="9024" w:type="dxa"/>
            <w:gridSpan w:val="3"/>
          </w:tcPr>
          <w:p w14:paraId="0A848747" w14:textId="77777777" w:rsidR="003B458E" w:rsidRDefault="003B458E">
            <w:pPr>
              <w:widowControl w:val="0"/>
              <w:numPr>
                <w:ilvl w:val="0"/>
                <w:numId w:val="1"/>
              </w:numPr>
              <w:kinsoku w:val="0"/>
              <w:overflowPunct w:val="0"/>
              <w:spacing w:before="85" w:line="212" w:lineRule="exact"/>
              <w:textAlignment w:val="baseline"/>
              <w:rPr>
                <w:rFonts w:ascii="Times New Roman" w:hAnsi="Times New Roman"/>
                <w:sz w:val="20"/>
                <w:szCs w:val="24"/>
              </w:rPr>
            </w:pPr>
            <w:r>
              <w:rPr>
                <w:rFonts w:ascii="Times New Roman" w:hAnsi="Times New Roman"/>
                <w:sz w:val="20"/>
                <w:szCs w:val="24"/>
              </w:rPr>
              <w:t>I understand that my performance must remain at least at the fully successful or equivalent level.</w:t>
            </w:r>
          </w:p>
        </w:tc>
      </w:tr>
      <w:tr w:rsidR="003B458E" w14:paraId="0284A16D" w14:textId="77777777" w:rsidTr="003C0907">
        <w:trPr>
          <w:trHeight w:hRule="exact" w:val="528"/>
        </w:trPr>
        <w:tc>
          <w:tcPr>
            <w:tcW w:w="9024" w:type="dxa"/>
            <w:gridSpan w:val="3"/>
          </w:tcPr>
          <w:p w14:paraId="3B09D030" w14:textId="77777777" w:rsidR="003B458E" w:rsidRDefault="003B458E">
            <w:pPr>
              <w:widowControl w:val="0"/>
              <w:numPr>
                <w:ilvl w:val="0"/>
                <w:numId w:val="1"/>
              </w:numPr>
              <w:kinsoku w:val="0"/>
              <w:overflowPunct w:val="0"/>
              <w:spacing w:before="83" w:after="2" w:line="221" w:lineRule="exact"/>
              <w:ind w:right="468"/>
              <w:textAlignment w:val="baseline"/>
              <w:rPr>
                <w:rFonts w:ascii="Times New Roman" w:hAnsi="Times New Roman"/>
                <w:sz w:val="20"/>
                <w:szCs w:val="24"/>
              </w:rPr>
            </w:pPr>
            <w:r>
              <w:rPr>
                <w:rFonts w:ascii="Times New Roman" w:hAnsi="Times New Roman"/>
                <w:sz w:val="20"/>
                <w:szCs w:val="24"/>
              </w:rPr>
              <w:t>I understand that if I fail to meet any of the terms and conditions in this agreement, I must reimburse the Department for payments previously issued.</w:t>
            </w:r>
          </w:p>
        </w:tc>
      </w:tr>
      <w:tr w:rsidR="003B458E" w14:paraId="461CCDA8" w14:textId="77777777" w:rsidTr="003C0907">
        <w:trPr>
          <w:trHeight w:hRule="exact" w:val="676"/>
        </w:trPr>
        <w:tc>
          <w:tcPr>
            <w:tcW w:w="9024" w:type="dxa"/>
            <w:gridSpan w:val="3"/>
          </w:tcPr>
          <w:p w14:paraId="353179DC" w14:textId="77777777" w:rsidR="003B458E" w:rsidRDefault="003B458E">
            <w:pPr>
              <w:widowControl w:val="0"/>
              <w:kinsoku w:val="0"/>
              <w:overflowPunct w:val="0"/>
              <w:spacing w:before="125" w:after="95" w:line="221" w:lineRule="exact"/>
              <w:ind w:left="144" w:right="468"/>
              <w:textAlignment w:val="baseline"/>
              <w:rPr>
                <w:rFonts w:ascii="Arial" w:hAnsi="Arial"/>
                <w:b/>
                <w:spacing w:val="-4"/>
                <w:sz w:val="18"/>
                <w:szCs w:val="24"/>
              </w:rPr>
            </w:pPr>
            <w:r>
              <w:rPr>
                <w:rFonts w:ascii="Arial" w:hAnsi="Arial"/>
                <w:b/>
                <w:spacing w:val="-4"/>
                <w:sz w:val="18"/>
                <w:szCs w:val="24"/>
              </w:rPr>
              <w:t xml:space="preserve">I certify that I have </w:t>
            </w:r>
            <w:r w:rsidR="004223DE">
              <w:rPr>
                <w:rFonts w:ascii="Arial" w:hAnsi="Arial"/>
                <w:b/>
                <w:spacing w:val="-4"/>
                <w:sz w:val="18"/>
                <w:szCs w:val="24"/>
              </w:rPr>
              <w:t>read,</w:t>
            </w:r>
            <w:r>
              <w:rPr>
                <w:rFonts w:ascii="Arial" w:hAnsi="Arial"/>
                <w:b/>
                <w:spacing w:val="-4"/>
                <w:sz w:val="18"/>
                <w:szCs w:val="24"/>
              </w:rPr>
              <w:t xml:space="preserve"> and I accept the above terms and conditions under which the Department will repay part or </w:t>
            </w:r>
            <w:r w:rsidR="003C0F19">
              <w:rPr>
                <w:rFonts w:ascii="Arial" w:hAnsi="Arial"/>
                <w:b/>
                <w:spacing w:val="-4"/>
                <w:sz w:val="18"/>
                <w:szCs w:val="24"/>
              </w:rPr>
              <w:t>all</w:t>
            </w:r>
            <w:r>
              <w:rPr>
                <w:rFonts w:ascii="Arial" w:hAnsi="Arial"/>
                <w:b/>
                <w:spacing w:val="-4"/>
                <w:sz w:val="18"/>
                <w:szCs w:val="24"/>
              </w:rPr>
              <w:t xml:space="preserve"> the outstanding balances on student loans in my name cited in form HUD-550.</w:t>
            </w:r>
          </w:p>
        </w:tc>
      </w:tr>
      <w:tr w:rsidR="003B458E" w14:paraId="49FC9D18" w14:textId="77777777" w:rsidTr="003C0907">
        <w:trPr>
          <w:trHeight w:hRule="exact" w:val="730"/>
        </w:trPr>
        <w:tc>
          <w:tcPr>
            <w:tcW w:w="3610" w:type="dxa"/>
          </w:tcPr>
          <w:p w14:paraId="5A0A839E" w14:textId="0F37FF3A" w:rsidR="003B458E" w:rsidRPr="005C57C2" w:rsidRDefault="003B458E">
            <w:pPr>
              <w:widowControl w:val="0"/>
              <w:kinsoku w:val="0"/>
              <w:overflowPunct w:val="0"/>
              <w:spacing w:after="519" w:line="186" w:lineRule="exact"/>
              <w:ind w:left="120"/>
              <w:textAlignment w:val="baseline"/>
              <w:rPr>
                <w:rFonts w:ascii="Arial" w:hAnsi="Arial"/>
                <w:b/>
                <w:bCs/>
                <w:sz w:val="16"/>
                <w:szCs w:val="24"/>
              </w:rPr>
            </w:pPr>
            <w:r w:rsidRPr="005C57C2">
              <w:rPr>
                <w:rFonts w:ascii="Arial" w:hAnsi="Arial"/>
                <w:b/>
                <w:bCs/>
                <w:sz w:val="16"/>
                <w:szCs w:val="24"/>
              </w:rPr>
              <w:t>Employee’s Signature</w:t>
            </w:r>
          </w:p>
        </w:tc>
        <w:tc>
          <w:tcPr>
            <w:tcW w:w="3086" w:type="dxa"/>
          </w:tcPr>
          <w:p w14:paraId="60681937" w14:textId="7246FF3A" w:rsidR="003B458E" w:rsidRPr="005C57C2" w:rsidRDefault="009D311D">
            <w:pPr>
              <w:widowControl w:val="0"/>
              <w:kinsoku w:val="0"/>
              <w:overflowPunct w:val="0"/>
              <w:spacing w:after="519" w:line="186" w:lineRule="exact"/>
              <w:ind w:left="129"/>
              <w:textAlignment w:val="baseline"/>
              <w:rPr>
                <w:rFonts w:ascii="Arial" w:hAnsi="Arial"/>
                <w:b/>
                <w:bCs/>
                <w:sz w:val="16"/>
                <w:szCs w:val="24"/>
              </w:rPr>
            </w:pPr>
            <w:r>
              <w:rPr>
                <w:rFonts w:ascii="Arial" w:hAnsi="Arial"/>
                <w:b/>
                <w:bCs/>
                <w:noProof/>
                <w:sz w:val="16"/>
                <w:szCs w:val="24"/>
              </w:rPr>
              <mc:AlternateContent>
                <mc:Choice Requires="wps">
                  <w:drawing>
                    <wp:anchor distT="0" distB="0" distL="114300" distR="114300" simplePos="0" relativeHeight="251659264" behindDoc="0" locked="0" layoutInCell="1" allowOverlap="1" wp14:anchorId="2B8A8ACA" wp14:editId="1E0503C3">
                      <wp:simplePos x="0" y="0"/>
                      <wp:positionH relativeFrom="column">
                        <wp:posOffset>-60960</wp:posOffset>
                      </wp:positionH>
                      <wp:positionV relativeFrom="paragraph">
                        <wp:posOffset>140335</wp:posOffset>
                      </wp:positionV>
                      <wp:extent cx="1930400" cy="309880"/>
                      <wp:effectExtent l="0" t="0" r="12700" b="13970"/>
                      <wp:wrapNone/>
                      <wp:docPr id="1" name="Text Box 1"/>
                      <wp:cNvGraphicFramePr/>
                      <a:graphic xmlns:a="http://schemas.openxmlformats.org/drawingml/2006/main">
                        <a:graphicData uri="http://schemas.microsoft.com/office/word/2010/wordprocessingShape">
                          <wps:wsp>
                            <wps:cNvSpPr txBox="1"/>
                            <wps:spPr>
                              <a:xfrm>
                                <a:off x="0" y="0"/>
                                <a:ext cx="1930400" cy="309880"/>
                              </a:xfrm>
                              <a:prstGeom prst="rect">
                                <a:avLst/>
                              </a:prstGeom>
                              <a:solidFill>
                                <a:schemeClr val="lt1"/>
                              </a:solidFill>
                              <a:ln w="6350">
                                <a:solidFill>
                                  <a:prstClr val="black"/>
                                </a:solidFill>
                              </a:ln>
                            </wps:spPr>
                            <wps:txbx>
                              <w:txbxContent>
                                <w:p w14:paraId="732FF9F8" w14:textId="77777777" w:rsidR="009D311D" w:rsidRDefault="009D31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8A8ACA" id="_x0000_t202" coordsize="21600,21600" o:spt="202" path="m,l,21600r21600,l21600,xe">
                      <v:stroke joinstyle="miter"/>
                      <v:path gradientshapeok="t" o:connecttype="rect"/>
                    </v:shapetype>
                    <v:shape id="Text Box 1" o:spid="_x0000_s1026" type="#_x0000_t202" style="position:absolute;left:0;text-align:left;margin-left:-4.8pt;margin-top:11.05pt;width:152pt;height: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" fillcolor="white [3201]" strokeweight=".5pt">
                      <v:textbox>
                        <w:txbxContent>
                          <w:p w14:paraId="732FF9F8" w14:textId="77777777" w:rsidR="009D311D" w:rsidRDefault="009D311D"/>
                        </w:txbxContent>
                      </v:textbox>
                    </v:shape>
                  </w:pict>
                </mc:Fallback>
              </mc:AlternateContent>
            </w:r>
            <w:r w:rsidR="003B458E" w:rsidRPr="005C57C2">
              <w:rPr>
                <w:rFonts w:ascii="Arial" w:hAnsi="Arial"/>
                <w:b/>
                <w:bCs/>
                <w:sz w:val="16"/>
                <w:szCs w:val="24"/>
              </w:rPr>
              <w:t xml:space="preserve">Full Name (Type </w:t>
            </w:r>
            <w:r w:rsidR="003B458E" w:rsidRPr="00305E6E">
              <w:rPr>
                <w:rFonts w:ascii="Arial" w:hAnsi="Arial"/>
                <w:b/>
                <w:bCs/>
                <w:sz w:val="16"/>
                <w:szCs w:val="24"/>
              </w:rPr>
              <w:t>or Print</w:t>
            </w:r>
            <w:r w:rsidR="003B458E" w:rsidRPr="005C57C2">
              <w:rPr>
                <w:rFonts w:ascii="Arial" w:hAnsi="Arial"/>
                <w:b/>
                <w:bCs/>
                <w:sz w:val="16"/>
                <w:szCs w:val="24"/>
              </w:rPr>
              <w:t xml:space="preserve"> Legibly)</w:t>
            </w:r>
          </w:p>
        </w:tc>
        <w:tc>
          <w:tcPr>
            <w:tcW w:w="2328" w:type="dxa"/>
          </w:tcPr>
          <w:p w14:paraId="149C4480" w14:textId="7F31C46B" w:rsidR="003B458E" w:rsidRPr="005C57C2" w:rsidRDefault="009D311D">
            <w:pPr>
              <w:widowControl w:val="0"/>
              <w:kinsoku w:val="0"/>
              <w:overflowPunct w:val="0"/>
              <w:spacing w:after="519" w:line="186" w:lineRule="exact"/>
              <w:ind w:right="1358"/>
              <w:jc w:val="right"/>
              <w:textAlignment w:val="baseline"/>
              <w:rPr>
                <w:rFonts w:ascii="Arial" w:hAnsi="Arial"/>
                <w:b/>
                <w:bCs/>
                <w:sz w:val="16"/>
                <w:szCs w:val="24"/>
              </w:rPr>
            </w:pPr>
            <w:r>
              <w:rPr>
                <w:rFonts w:ascii="Arial" w:hAnsi="Arial"/>
                <w:b/>
                <w:bCs/>
                <w:noProof/>
                <w:sz w:val="16"/>
                <w:szCs w:val="24"/>
              </w:rPr>
              <mc:AlternateContent>
                <mc:Choice Requires="wps">
                  <w:drawing>
                    <wp:anchor distT="0" distB="0" distL="114300" distR="114300" simplePos="0" relativeHeight="251660288" behindDoc="0" locked="0" layoutInCell="1" allowOverlap="1" wp14:anchorId="33492A1E" wp14:editId="2DA0CDE6">
                      <wp:simplePos x="0" y="0"/>
                      <wp:positionH relativeFrom="column">
                        <wp:posOffset>-64770</wp:posOffset>
                      </wp:positionH>
                      <wp:positionV relativeFrom="paragraph">
                        <wp:posOffset>221615</wp:posOffset>
                      </wp:positionV>
                      <wp:extent cx="1468120" cy="218440"/>
                      <wp:effectExtent l="0" t="0" r="17780" b="10160"/>
                      <wp:wrapNone/>
                      <wp:docPr id="2" name="Text Box 2"/>
                      <wp:cNvGraphicFramePr/>
                      <a:graphic xmlns:a="http://schemas.openxmlformats.org/drawingml/2006/main">
                        <a:graphicData uri="http://schemas.microsoft.com/office/word/2010/wordprocessingShape">
                          <wps:wsp>
                            <wps:cNvSpPr txBox="1"/>
                            <wps:spPr>
                              <a:xfrm>
                                <a:off x="0" y="0"/>
                                <a:ext cx="1468120" cy="218440"/>
                              </a:xfrm>
                              <a:prstGeom prst="rect">
                                <a:avLst/>
                              </a:prstGeom>
                              <a:solidFill>
                                <a:schemeClr val="lt1"/>
                              </a:solidFill>
                              <a:ln w="6350">
                                <a:solidFill>
                                  <a:prstClr val="black"/>
                                </a:solidFill>
                              </a:ln>
                            </wps:spPr>
                            <wps:txbx>
                              <w:txbxContent>
                                <w:p w14:paraId="631CD573" w14:textId="77777777" w:rsidR="009D311D" w:rsidRDefault="009D31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492A1E" id="Text Box 2" o:spid="_x0000_s1027" type="#_x0000_t202" style="position:absolute;left:0;text-align:left;margin-left:-5.1pt;margin-top:17.45pt;width:115.6pt;height:17.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" fillcolor="white [3201]" strokeweight=".5pt">
                      <v:textbox>
                        <w:txbxContent>
                          <w:p w14:paraId="631CD573" w14:textId="77777777" w:rsidR="009D311D" w:rsidRDefault="009D311D"/>
                        </w:txbxContent>
                      </v:textbox>
                    </v:shape>
                  </w:pict>
                </mc:Fallback>
              </mc:AlternateContent>
            </w:r>
            <w:r w:rsidR="003B458E" w:rsidRPr="005C57C2">
              <w:rPr>
                <w:rFonts w:ascii="Arial" w:hAnsi="Arial"/>
                <w:b/>
                <w:bCs/>
                <w:sz w:val="16"/>
                <w:szCs w:val="24"/>
              </w:rPr>
              <w:t>Date Signed</w:t>
            </w:r>
          </w:p>
        </w:tc>
      </w:tr>
      <w:tr w:rsidR="003B458E" w14:paraId="49D241DB" w14:textId="77777777" w:rsidTr="003C0907">
        <w:trPr>
          <w:trHeight w:hRule="exact" w:val="715"/>
        </w:trPr>
        <w:tc>
          <w:tcPr>
            <w:tcW w:w="3610" w:type="dxa"/>
          </w:tcPr>
          <w:p w14:paraId="7B237D34" w14:textId="77777777" w:rsidR="003B458E" w:rsidRPr="005C57C2" w:rsidRDefault="003B458E">
            <w:pPr>
              <w:widowControl w:val="0"/>
              <w:kinsoku w:val="0"/>
              <w:overflowPunct w:val="0"/>
              <w:spacing w:after="514" w:line="186" w:lineRule="exact"/>
              <w:ind w:left="120"/>
              <w:textAlignment w:val="baseline"/>
              <w:rPr>
                <w:rFonts w:ascii="Arial" w:hAnsi="Arial"/>
                <w:sz w:val="16"/>
                <w:szCs w:val="24"/>
              </w:rPr>
            </w:pPr>
            <w:r w:rsidRPr="005C57C2">
              <w:rPr>
                <w:rFonts w:ascii="Arial" w:hAnsi="Arial"/>
                <w:sz w:val="16"/>
                <w:szCs w:val="24"/>
              </w:rPr>
              <w:t>Approving Official’s Signature and Title</w:t>
            </w:r>
          </w:p>
        </w:tc>
        <w:tc>
          <w:tcPr>
            <w:tcW w:w="3086" w:type="dxa"/>
          </w:tcPr>
          <w:p w14:paraId="1B872BC7" w14:textId="715355C5" w:rsidR="003B458E" w:rsidRPr="005C57C2" w:rsidRDefault="009D311D">
            <w:pPr>
              <w:widowControl w:val="0"/>
              <w:kinsoku w:val="0"/>
              <w:overflowPunct w:val="0"/>
              <w:spacing w:after="514" w:line="186" w:lineRule="exact"/>
              <w:ind w:left="129"/>
              <w:textAlignment w:val="baseline"/>
              <w:rPr>
                <w:rFonts w:ascii="Arial" w:hAnsi="Arial"/>
                <w:sz w:val="16"/>
                <w:szCs w:val="24"/>
              </w:rPr>
            </w:pPr>
            <w:r>
              <w:rPr>
                <w:rFonts w:ascii="Arial" w:hAnsi="Arial"/>
                <w:noProof/>
                <w:sz w:val="16"/>
                <w:szCs w:val="24"/>
              </w:rPr>
              <mc:AlternateContent>
                <mc:Choice Requires="wps">
                  <w:drawing>
                    <wp:anchor distT="0" distB="0" distL="114300" distR="114300" simplePos="0" relativeHeight="251661312" behindDoc="0" locked="0" layoutInCell="1" allowOverlap="1" wp14:anchorId="250E6293" wp14:editId="4691ECFE">
                      <wp:simplePos x="0" y="0"/>
                      <wp:positionH relativeFrom="column">
                        <wp:posOffset>-55880</wp:posOffset>
                      </wp:positionH>
                      <wp:positionV relativeFrom="paragraph">
                        <wp:posOffset>149225</wp:posOffset>
                      </wp:positionV>
                      <wp:extent cx="1935480" cy="299720"/>
                      <wp:effectExtent l="0" t="0" r="26670" b="24130"/>
                      <wp:wrapNone/>
                      <wp:docPr id="3" name="Text Box 3"/>
                      <wp:cNvGraphicFramePr/>
                      <a:graphic xmlns:a="http://schemas.openxmlformats.org/drawingml/2006/main">
                        <a:graphicData uri="http://schemas.microsoft.com/office/word/2010/wordprocessingShape">
                          <wps:wsp>
                            <wps:cNvSpPr txBox="1"/>
                            <wps:spPr>
                              <a:xfrm>
                                <a:off x="0" y="0"/>
                                <a:ext cx="1935480" cy="299720"/>
                              </a:xfrm>
                              <a:prstGeom prst="rect">
                                <a:avLst/>
                              </a:prstGeom>
                              <a:solidFill>
                                <a:schemeClr val="lt1"/>
                              </a:solidFill>
                              <a:ln w="6350">
                                <a:solidFill>
                                  <a:prstClr val="black"/>
                                </a:solidFill>
                              </a:ln>
                            </wps:spPr>
                            <wps:txbx>
                              <w:txbxContent>
                                <w:p w14:paraId="75B303FB" w14:textId="77777777" w:rsidR="009D311D" w:rsidRDefault="009D31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0E6293" id="Text Box 3" o:spid="_x0000_s1028" type="#_x0000_t202" style="position:absolute;left:0;text-align:left;margin-left:-4.4pt;margin-top:11.75pt;width:152.4pt;height:2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" fillcolor="white [3201]" strokeweight=".5pt">
                      <v:textbox>
                        <w:txbxContent>
                          <w:p w14:paraId="75B303FB" w14:textId="77777777" w:rsidR="009D311D" w:rsidRDefault="009D311D"/>
                        </w:txbxContent>
                      </v:textbox>
                    </v:shape>
                  </w:pict>
                </mc:Fallback>
              </mc:AlternateContent>
            </w:r>
            <w:r w:rsidR="003B458E" w:rsidRPr="005C57C2">
              <w:rPr>
                <w:rFonts w:ascii="Arial" w:hAnsi="Arial"/>
                <w:sz w:val="16"/>
                <w:szCs w:val="24"/>
              </w:rPr>
              <w:t>Program Office Name</w:t>
            </w:r>
          </w:p>
        </w:tc>
        <w:tc>
          <w:tcPr>
            <w:tcW w:w="2328" w:type="dxa"/>
          </w:tcPr>
          <w:p w14:paraId="2BA73CBF" w14:textId="5BE989A0" w:rsidR="003B458E" w:rsidRPr="005C57C2" w:rsidRDefault="009D311D">
            <w:pPr>
              <w:widowControl w:val="0"/>
              <w:kinsoku w:val="0"/>
              <w:overflowPunct w:val="0"/>
              <w:spacing w:after="514" w:line="186" w:lineRule="exact"/>
              <w:ind w:right="1358"/>
              <w:jc w:val="right"/>
              <w:textAlignment w:val="baseline"/>
              <w:rPr>
                <w:rFonts w:ascii="Arial" w:hAnsi="Arial"/>
                <w:sz w:val="16"/>
                <w:szCs w:val="24"/>
              </w:rPr>
            </w:pPr>
            <w:r>
              <w:rPr>
                <w:rFonts w:ascii="Arial" w:hAnsi="Arial"/>
                <w:noProof/>
                <w:sz w:val="16"/>
                <w:szCs w:val="24"/>
              </w:rPr>
              <mc:AlternateContent>
                <mc:Choice Requires="wps">
                  <w:drawing>
                    <wp:anchor distT="0" distB="0" distL="114300" distR="114300" simplePos="0" relativeHeight="251662336" behindDoc="0" locked="0" layoutInCell="1" allowOverlap="1" wp14:anchorId="2951A507" wp14:editId="6043294C">
                      <wp:simplePos x="0" y="0"/>
                      <wp:positionH relativeFrom="column">
                        <wp:posOffset>-54610</wp:posOffset>
                      </wp:positionH>
                      <wp:positionV relativeFrom="paragraph">
                        <wp:posOffset>205105</wp:posOffset>
                      </wp:positionV>
                      <wp:extent cx="1457960" cy="238760"/>
                      <wp:effectExtent l="0" t="0" r="27940" b="27940"/>
                      <wp:wrapNone/>
                      <wp:docPr id="4" name="Text Box 4"/>
                      <wp:cNvGraphicFramePr/>
                      <a:graphic xmlns:a="http://schemas.openxmlformats.org/drawingml/2006/main">
                        <a:graphicData uri="http://schemas.microsoft.com/office/word/2010/wordprocessingShape">
                          <wps:wsp>
                            <wps:cNvSpPr txBox="1"/>
                            <wps:spPr>
                              <a:xfrm>
                                <a:off x="0" y="0"/>
                                <a:ext cx="1457960" cy="238760"/>
                              </a:xfrm>
                              <a:prstGeom prst="rect">
                                <a:avLst/>
                              </a:prstGeom>
                              <a:solidFill>
                                <a:schemeClr val="lt1"/>
                              </a:solidFill>
                              <a:ln w="6350">
                                <a:solidFill>
                                  <a:prstClr val="black"/>
                                </a:solidFill>
                              </a:ln>
                            </wps:spPr>
                            <wps:txbx>
                              <w:txbxContent>
                                <w:p w14:paraId="1ED9A112" w14:textId="77777777" w:rsidR="009D311D" w:rsidRDefault="009D31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51A507" id="Text Box 4" o:spid="_x0000_s1029" type="#_x0000_t202" style="position:absolute;left:0;text-align:left;margin-left:-4.3pt;margin-top:16.15pt;width:114.8pt;height:18.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" fillcolor="white [3201]" strokeweight=".5pt">
                      <v:textbox>
                        <w:txbxContent>
                          <w:p w14:paraId="1ED9A112" w14:textId="77777777" w:rsidR="009D311D" w:rsidRDefault="009D311D"/>
                        </w:txbxContent>
                      </v:textbox>
                    </v:shape>
                  </w:pict>
                </mc:Fallback>
              </mc:AlternateContent>
            </w:r>
            <w:r w:rsidR="003B458E" w:rsidRPr="005C57C2">
              <w:rPr>
                <w:rFonts w:ascii="Arial" w:hAnsi="Arial"/>
                <w:sz w:val="16"/>
                <w:szCs w:val="24"/>
              </w:rPr>
              <w:t>Date Signed</w:t>
            </w:r>
          </w:p>
        </w:tc>
      </w:tr>
    </w:tbl>
    <w:p w14:paraId="4AAF3A8B" w14:textId="77777777" w:rsidR="00E261D9" w:rsidRDefault="00E261D9" w:rsidP="00E261D9">
      <w:pPr>
        <w:widowControl w:val="0"/>
        <w:kinsoku w:val="0"/>
        <w:overflowPunct w:val="0"/>
        <w:spacing w:before="10" w:after="661" w:line="235" w:lineRule="exact"/>
        <w:jc w:val="right"/>
        <w:textAlignment w:val="baseline"/>
        <w:rPr>
          <w:rFonts w:ascii="Arial" w:hAnsi="Arial"/>
          <w:b/>
          <w:sz w:val="20"/>
          <w:szCs w:val="24"/>
        </w:rPr>
      </w:pPr>
    </w:p>
    <w:p w14:paraId="22353990" w14:textId="3196709E" w:rsidR="003B458E" w:rsidRDefault="00E261D9" w:rsidP="009560D2">
      <w:pPr>
        <w:widowControl w:val="0"/>
        <w:kinsoku w:val="0"/>
        <w:overflowPunct w:val="0"/>
        <w:spacing w:before="10" w:after="661" w:line="235" w:lineRule="exact"/>
        <w:jc w:val="right"/>
        <w:textAlignment w:val="baseline"/>
        <w:rPr>
          <w:rFonts w:ascii="Times New Roman" w:hAnsi="Times New Roman"/>
          <w:sz w:val="24"/>
          <w:szCs w:val="24"/>
        </w:rPr>
      </w:pPr>
      <w:r>
        <w:rPr>
          <w:rFonts w:ascii="Arial" w:hAnsi="Arial"/>
          <w:b/>
          <w:sz w:val="20"/>
          <w:szCs w:val="24"/>
        </w:rPr>
        <w:t>HUD-551 (04-2022)</w:t>
      </w:r>
    </w:p>
    <w:p w14:paraId="4711A177" w14:textId="77777777" w:rsidR="00E261D9" w:rsidRDefault="00E261D9">
      <w:pPr>
        <w:widowControl w:val="0"/>
        <w:kinsoku w:val="0"/>
        <w:overflowPunct w:val="0"/>
        <w:spacing w:after="2153" w:line="20" w:lineRule="exact"/>
        <w:ind w:left="86" w:right="250"/>
        <w:textAlignment w:val="baseline"/>
        <w:rPr>
          <w:rFonts w:ascii="Times New Roman" w:hAnsi="Times New Roman"/>
          <w:sz w:val="24"/>
          <w:szCs w:val="24"/>
        </w:rPr>
      </w:pPr>
    </w:p>
    <w:sectPr w:rsidR="00E261D9">
      <w:pgSz w:w="12240" w:h="15840"/>
      <w:pgMar w:top="860" w:right="1363" w:bottom="170" w:left="15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42A0C" w14:textId="77777777" w:rsidR="00B237DC" w:rsidRDefault="00B237DC">
      <w:pPr>
        <w:spacing w:after="0" w:line="240" w:lineRule="auto"/>
      </w:pPr>
      <w:r>
        <w:separator/>
      </w:r>
    </w:p>
  </w:endnote>
  <w:endnote w:type="continuationSeparator" w:id="0">
    <w:p w14:paraId="4CAF5675" w14:textId="77777777" w:rsidR="00B237DC" w:rsidRDefault="00B23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C8664" w14:textId="77777777" w:rsidR="00B237DC" w:rsidRDefault="00B237DC">
      <w:pPr>
        <w:spacing w:after="0" w:line="240" w:lineRule="auto"/>
        <w:rPr>
          <w:rFonts w:ascii="Times New Roman" w:hAnsi="Times New Roman"/>
          <w:sz w:val="24"/>
          <w:szCs w:val="24"/>
        </w:rPr>
      </w:pPr>
    </w:p>
  </w:footnote>
  <w:footnote w:type="continuationSeparator" w:id="0">
    <w:p w14:paraId="183B207A" w14:textId="77777777" w:rsidR="00B237DC" w:rsidRDefault="00B237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6AF"/>
    <w:multiLevelType w:val="singleLevel"/>
    <w:tmpl w:val="FFFFFFFF"/>
    <w:lvl w:ilvl="0">
      <w:start w:val="1"/>
      <w:numFmt w:val="decimal"/>
      <w:lvlText w:val="%1."/>
      <w:lvlJc w:val="left"/>
      <w:pPr>
        <w:tabs>
          <w:tab w:val="num" w:pos="432"/>
        </w:tabs>
        <w:ind w:left="432" w:hanging="288"/>
      </w:pPr>
      <w:rPr>
        <w:rFonts w:ascii="Times New Roman" w:hAnsi="Times New Roman" w:cs="Times New Roman"/>
        <w:snapToGrid/>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E5E"/>
    <w:rsid w:val="000207A4"/>
    <w:rsid w:val="0012362D"/>
    <w:rsid w:val="001705E1"/>
    <w:rsid w:val="001F2F3F"/>
    <w:rsid w:val="001F64A5"/>
    <w:rsid w:val="002749D5"/>
    <w:rsid w:val="00305E6E"/>
    <w:rsid w:val="003B458E"/>
    <w:rsid w:val="003C0907"/>
    <w:rsid w:val="003C0F19"/>
    <w:rsid w:val="004223DE"/>
    <w:rsid w:val="004E74A0"/>
    <w:rsid w:val="00552F86"/>
    <w:rsid w:val="005C57C2"/>
    <w:rsid w:val="00677E5E"/>
    <w:rsid w:val="00705A40"/>
    <w:rsid w:val="007E208C"/>
    <w:rsid w:val="00902907"/>
    <w:rsid w:val="009067F8"/>
    <w:rsid w:val="009560D2"/>
    <w:rsid w:val="00962C3C"/>
    <w:rsid w:val="009D311D"/>
    <w:rsid w:val="00A46669"/>
    <w:rsid w:val="00AC0D3F"/>
    <w:rsid w:val="00B237DC"/>
    <w:rsid w:val="00B45A42"/>
    <w:rsid w:val="00B538D2"/>
    <w:rsid w:val="00B83AFF"/>
    <w:rsid w:val="00CA0157"/>
    <w:rsid w:val="00D350C2"/>
    <w:rsid w:val="00E261D9"/>
    <w:rsid w:val="00EC1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2666D5"/>
  <w14:defaultImageDpi w14:val="0"/>
  <w15:docId w15:val="{526DF4E4-834B-4861-AB5C-97FAEDEC1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05E6E"/>
    <w:pPr>
      <w:spacing w:after="0" w:line="240" w:lineRule="auto"/>
    </w:pPr>
  </w:style>
  <w:style w:type="paragraph" w:styleId="Header">
    <w:name w:val="header"/>
    <w:basedOn w:val="Normal"/>
    <w:link w:val="HeaderChar"/>
    <w:uiPriority w:val="99"/>
    <w:unhideWhenUsed/>
    <w:rsid w:val="0030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E6E"/>
  </w:style>
  <w:style w:type="paragraph" w:styleId="Footer">
    <w:name w:val="footer"/>
    <w:basedOn w:val="Normal"/>
    <w:link w:val="FooterChar"/>
    <w:uiPriority w:val="99"/>
    <w:unhideWhenUsed/>
    <w:rsid w:val="00305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E6E"/>
  </w:style>
  <w:style w:type="table" w:styleId="TableGrid">
    <w:name w:val="Table Grid"/>
    <w:basedOn w:val="TableNormal"/>
    <w:uiPriority w:val="39"/>
    <w:rsid w:val="003C0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FA82A-21B8-49DF-B043-5D868CAA6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Microsoft Word - HUD-551 - Revised 061115</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HUD-551 - Revised 061115</dc:title>
  <dc:subject>HUD-551 - REVISED 061115</dc:subject>
  <dc:creator>h07374</dc:creator>
  <cp:keywords/>
  <dc:description/>
  <cp:lastModifiedBy>Davis, Yvette N</cp:lastModifiedBy>
  <cp:revision>4</cp:revision>
  <dcterms:created xsi:type="dcterms:W3CDTF">2022-03-30T11:26:00Z</dcterms:created>
  <dcterms:modified xsi:type="dcterms:W3CDTF">2022-03-31T11:02:00Z</dcterms:modified>
</cp:coreProperties>
</file>