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626"/>
        <w:gridCol w:w="2991"/>
        <w:gridCol w:w="2743"/>
      </w:tblGrid>
      <w:tr w:rsidR="0000355F" w:rsidRPr="00404537" w14:paraId="069858C0" w14:textId="77777777" w:rsidTr="00691CDF">
        <w:trPr>
          <w:trHeight w:val="1052"/>
        </w:trPr>
        <w:tc>
          <w:tcPr>
            <w:tcW w:w="3708" w:type="dxa"/>
          </w:tcPr>
          <w:p w14:paraId="047FA4C0" w14:textId="77777777" w:rsidR="0000355F" w:rsidRPr="00404537" w:rsidRDefault="0000355F" w:rsidP="00404537">
            <w:pPr>
              <w:suppressAutoHyphens/>
              <w:rPr>
                <w:rFonts w:ascii="Arial" w:hAnsi="Arial"/>
                <w:b/>
                <w:bCs/>
                <w:spacing w:val="-3"/>
                <w:sz w:val="16"/>
              </w:rPr>
            </w:pPr>
            <w:bookmarkStart w:id="0" w:name="_GoBack"/>
            <w:bookmarkEnd w:id="0"/>
            <w:r w:rsidRPr="00404537">
              <w:rPr>
                <w:rFonts w:ascii="Arial" w:hAnsi="Arial"/>
                <w:b/>
                <w:bCs/>
                <w:spacing w:val="-3"/>
                <w:sz w:val="24"/>
              </w:rPr>
              <w:t xml:space="preserve">Exhibit A </w:t>
            </w:r>
            <w:r w:rsidR="009B12E0">
              <w:rPr>
                <w:rFonts w:ascii="Arial" w:hAnsi="Arial"/>
                <w:b/>
                <w:bCs/>
                <w:spacing w:val="-3"/>
                <w:sz w:val="24"/>
              </w:rPr>
              <w:t>t</w:t>
            </w:r>
            <w:r w:rsidRPr="00404537">
              <w:rPr>
                <w:rFonts w:ascii="Arial" w:hAnsi="Arial"/>
                <w:b/>
                <w:bCs/>
                <w:spacing w:val="-3"/>
                <w:sz w:val="24"/>
              </w:rPr>
              <w:t xml:space="preserve">o Opinion                      </w:t>
            </w:r>
          </w:p>
          <w:p w14:paraId="2FE00941" w14:textId="77777777" w:rsidR="0000355F" w:rsidRPr="00404537" w:rsidRDefault="0000355F" w:rsidP="00404537">
            <w:pPr>
              <w:suppressAutoHyphens/>
              <w:rPr>
                <w:rFonts w:ascii="Arial" w:hAnsi="Arial"/>
                <w:b/>
                <w:bCs/>
                <w:spacing w:val="-3"/>
                <w:sz w:val="16"/>
              </w:rPr>
            </w:pPr>
            <w:r w:rsidRPr="00404537">
              <w:rPr>
                <w:rFonts w:ascii="Arial" w:hAnsi="Arial"/>
                <w:b/>
                <w:bCs/>
                <w:spacing w:val="-3"/>
                <w:sz w:val="24"/>
              </w:rPr>
              <w:t xml:space="preserve">Of Borrower’s Counsel                   </w:t>
            </w:r>
          </w:p>
        </w:tc>
        <w:tc>
          <w:tcPr>
            <w:tcW w:w="3060" w:type="dxa"/>
          </w:tcPr>
          <w:p w14:paraId="40CFE299" w14:textId="77777777" w:rsidR="0000355F" w:rsidRPr="00404537" w:rsidRDefault="0000355F" w:rsidP="00404537">
            <w:pPr>
              <w:suppressAutoHyphens/>
              <w:rPr>
                <w:rFonts w:ascii="Arial" w:hAnsi="Arial"/>
                <w:b/>
                <w:bCs/>
                <w:spacing w:val="-3"/>
                <w:sz w:val="16"/>
              </w:rPr>
            </w:pPr>
            <w:r w:rsidRPr="00404537">
              <w:rPr>
                <w:rFonts w:ascii="Arial" w:hAnsi="Arial"/>
                <w:b/>
                <w:bCs/>
                <w:spacing w:val="-3"/>
                <w:sz w:val="16"/>
              </w:rPr>
              <w:t>U.S. Department of Housing</w:t>
            </w:r>
          </w:p>
          <w:p w14:paraId="0234D536" w14:textId="77777777" w:rsidR="0000355F" w:rsidRPr="00404537" w:rsidRDefault="0000355F" w:rsidP="00404537">
            <w:pPr>
              <w:suppressAutoHyphens/>
              <w:rPr>
                <w:rFonts w:ascii="Arial" w:hAnsi="Arial"/>
                <w:spacing w:val="-3"/>
                <w:sz w:val="16"/>
              </w:rPr>
            </w:pPr>
            <w:r w:rsidRPr="00404537">
              <w:rPr>
                <w:rFonts w:ascii="Arial" w:hAnsi="Arial"/>
                <w:b/>
                <w:bCs/>
                <w:spacing w:val="-3"/>
                <w:sz w:val="16"/>
              </w:rPr>
              <w:t>and Urban Development</w:t>
            </w:r>
          </w:p>
          <w:p w14:paraId="3FE432FD" w14:textId="77777777" w:rsidR="0000355F" w:rsidRPr="00404537" w:rsidRDefault="0000355F" w:rsidP="00404537">
            <w:pPr>
              <w:suppressAutoHyphens/>
              <w:rPr>
                <w:rFonts w:ascii="Arial" w:hAnsi="Arial"/>
                <w:b/>
                <w:bCs/>
                <w:spacing w:val="-3"/>
                <w:sz w:val="24"/>
              </w:rPr>
            </w:pPr>
            <w:r w:rsidRPr="00404537">
              <w:rPr>
                <w:rFonts w:ascii="Arial" w:hAnsi="Arial"/>
                <w:spacing w:val="-3"/>
                <w:sz w:val="16"/>
              </w:rPr>
              <w:t>Office of Housing</w:t>
            </w:r>
          </w:p>
          <w:p w14:paraId="3084DA7F" w14:textId="77777777" w:rsidR="0000355F" w:rsidRPr="00404537" w:rsidRDefault="0000355F" w:rsidP="00404537">
            <w:pPr>
              <w:suppressAutoHyphens/>
              <w:rPr>
                <w:rFonts w:ascii="Arial" w:hAnsi="Arial"/>
                <w:b/>
                <w:bCs/>
                <w:spacing w:val="-3"/>
                <w:sz w:val="16"/>
              </w:rPr>
            </w:pPr>
            <w:r w:rsidRPr="00404537">
              <w:rPr>
                <w:rFonts w:ascii="Arial" w:hAnsi="Arial"/>
                <w:b/>
                <w:bCs/>
                <w:spacing w:val="-3"/>
                <w:sz w:val="24"/>
              </w:rPr>
              <w:t xml:space="preserve">    </w:t>
            </w:r>
          </w:p>
        </w:tc>
        <w:tc>
          <w:tcPr>
            <w:tcW w:w="2808" w:type="dxa"/>
          </w:tcPr>
          <w:p w14:paraId="66CAE062" w14:textId="320A14A2" w:rsidR="0000355F" w:rsidRPr="00404537" w:rsidRDefault="0000355F" w:rsidP="00404537">
            <w:pPr>
              <w:suppressAutoHyphens/>
              <w:jc w:val="right"/>
              <w:rPr>
                <w:rFonts w:ascii="Arial" w:hAnsi="Arial"/>
                <w:spacing w:val="-3"/>
                <w:sz w:val="16"/>
              </w:rPr>
            </w:pPr>
            <w:r w:rsidRPr="00404537">
              <w:rPr>
                <w:rFonts w:ascii="Arial" w:hAnsi="Arial"/>
                <w:spacing w:val="-3"/>
                <w:sz w:val="16"/>
              </w:rPr>
              <w:t>OMB Approval No. 2502-0598</w:t>
            </w:r>
          </w:p>
          <w:p w14:paraId="02BC2306" w14:textId="08BAE8AE" w:rsidR="0000355F" w:rsidRPr="00404537" w:rsidRDefault="00933497" w:rsidP="006F2B14">
            <w:pPr>
              <w:suppressAutoHyphens/>
              <w:jc w:val="right"/>
              <w:rPr>
                <w:rFonts w:ascii="Arial" w:hAnsi="Arial"/>
                <w:spacing w:val="-3"/>
                <w:sz w:val="16"/>
              </w:rPr>
            </w:pPr>
            <w:r>
              <w:rPr>
                <w:rFonts w:ascii="Arial" w:hAnsi="Arial"/>
                <w:spacing w:val="-3"/>
                <w:sz w:val="16"/>
              </w:rPr>
              <w:t>(Exp. 06/30/2017</w:t>
            </w:r>
            <w:r w:rsidR="0000355F" w:rsidRPr="00404537">
              <w:rPr>
                <w:rFonts w:ascii="Arial" w:hAnsi="Arial"/>
                <w:spacing w:val="-3"/>
                <w:sz w:val="16"/>
              </w:rPr>
              <w:t>)</w:t>
            </w:r>
          </w:p>
        </w:tc>
      </w:tr>
    </w:tbl>
    <w:p w14:paraId="1D9180BE" w14:textId="77777777" w:rsidR="007868B1" w:rsidRDefault="007868B1">
      <w:pPr>
        <w:pStyle w:val="EndnoteText"/>
        <w:tabs>
          <w:tab w:val="left" w:pos="5944"/>
        </w:tabs>
        <w:suppressAutoHyphens/>
        <w:rPr>
          <w:rFonts w:ascii="Arial" w:hAnsi="Arial"/>
          <w:spacing w:val="-3"/>
          <w:sz w:val="16"/>
        </w:rPr>
      </w:pPr>
      <w:r>
        <w:rPr>
          <w:rFonts w:ascii="Arial" w:hAnsi="Arial"/>
          <w:spacing w:val="-3"/>
          <w:sz w:val="16"/>
        </w:rPr>
        <w:t xml:space="preserve">(To be used in HUD-Insured Multifamily                         </w:t>
      </w:r>
    </w:p>
    <w:p w14:paraId="7204ABF6" w14:textId="77777777" w:rsidR="007868B1" w:rsidRDefault="007868B1">
      <w:pPr>
        <w:pStyle w:val="EndnoteText"/>
        <w:tabs>
          <w:tab w:val="left" w:pos="5944"/>
        </w:tabs>
        <w:suppressAutoHyphens/>
        <w:rPr>
          <w:rFonts w:ascii="Arial" w:hAnsi="Arial"/>
          <w:spacing w:val="-3"/>
          <w:sz w:val="16"/>
        </w:rPr>
      </w:pPr>
      <w:r>
        <w:rPr>
          <w:rFonts w:ascii="Arial" w:hAnsi="Arial"/>
          <w:spacing w:val="-3"/>
          <w:sz w:val="16"/>
        </w:rPr>
        <w:t>Transactions)</w:t>
      </w:r>
    </w:p>
    <w:p w14:paraId="3846011A" w14:textId="77777777" w:rsidR="007868B1" w:rsidRDefault="007868B1">
      <w:pPr>
        <w:pStyle w:val="EndnoteText"/>
        <w:tabs>
          <w:tab w:val="left" w:pos="5944"/>
        </w:tabs>
        <w:suppressAutoHyphens/>
        <w:rPr>
          <w:rFonts w:ascii="Arial" w:hAnsi="Arial"/>
          <w:spacing w:val="-3"/>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7868B1" w14:paraId="0AD31BD5" w14:textId="77777777" w:rsidTr="00691CDF">
        <w:tc>
          <w:tcPr>
            <w:tcW w:w="9576" w:type="dxa"/>
            <w:tcBorders>
              <w:top w:val="single" w:sz="6" w:space="0" w:color="auto"/>
              <w:left w:val="single" w:sz="6" w:space="0" w:color="auto"/>
              <w:bottom w:val="single" w:sz="6" w:space="0" w:color="auto"/>
              <w:right w:val="single" w:sz="6" w:space="0" w:color="auto"/>
            </w:tcBorders>
          </w:tcPr>
          <w:p w14:paraId="70A526EC" w14:textId="77777777" w:rsidR="007868B1" w:rsidRDefault="007868B1">
            <w:pPr>
              <w:rPr>
                <w:rFonts w:ascii="Arial" w:hAnsi="Arial"/>
                <w:sz w:val="16"/>
              </w:rPr>
            </w:pPr>
            <w:r w:rsidRPr="0000355F">
              <w:rPr>
                <w:rFonts w:ascii="Arial" w:hAnsi="Arial"/>
                <w:b/>
                <w:sz w:val="16"/>
              </w:rPr>
              <w:t>Public Reporting Burden</w:t>
            </w:r>
            <w:r>
              <w:rPr>
                <w:rFonts w:ascii="Arial" w:hAnsi="Arial"/>
                <w:sz w:val="16"/>
              </w:rPr>
              <w:t xml:space="preserve"> for this collection of information is estimated to average 2 hours per response, including the time for reviewing instructions, searching existing data sources, gathering and maintaining the data needed, and completing and reviewing the collection of information.  </w:t>
            </w:r>
            <w:r w:rsidR="0000355F" w:rsidRPr="0000355F">
              <w:rPr>
                <w:rFonts w:ascii="Arial" w:hAnsi="Arial"/>
                <w:sz w:val="16"/>
              </w:rPr>
              <w:t xml:space="preserve">Response to this request for information is </w:t>
            </w:r>
            <w:r w:rsidR="0000355F" w:rsidRPr="0000355F">
              <w:rPr>
                <w:rFonts w:ascii="Arial" w:hAnsi="Arial"/>
                <w:bCs/>
                <w:sz w:val="16"/>
              </w:rPr>
              <w:t>required in order to receive the benefits to be derived</w:t>
            </w:r>
            <w:r w:rsidR="0000355F" w:rsidRPr="0000355F">
              <w:rPr>
                <w:rFonts w:ascii="Arial" w:hAnsi="Arial"/>
                <w:sz w:val="16"/>
              </w:rPr>
              <w:t xml:space="preserve">.  This agency may not collect this information, and you are not required to complete this form unless it displays a currently valid OMB control number. </w:t>
            </w:r>
            <w:r w:rsidR="00DC5C02">
              <w:rPr>
                <w:rFonts w:ascii="Arial" w:hAnsi="Arial"/>
                <w:sz w:val="16"/>
              </w:rPr>
              <w:t xml:space="preserve"> </w:t>
            </w:r>
            <w:r w:rsidR="00DC5C02" w:rsidRPr="00DC5C02">
              <w:rPr>
                <w:rFonts w:ascii="Arial" w:hAnsi="Arial"/>
                <w:sz w:val="16"/>
              </w:rPr>
              <w:t>While no assurance of confidentiality is pledged to respondents, HUD generally discloses this data only in response to a Freedom of Information Act request.</w:t>
            </w:r>
          </w:p>
        </w:tc>
      </w:tr>
    </w:tbl>
    <w:p w14:paraId="30880233" w14:textId="77777777" w:rsidR="006F2B14" w:rsidRDefault="006F2B14" w:rsidP="00691CDF">
      <w:pPr>
        <w:tabs>
          <w:tab w:val="left" w:pos="-720"/>
        </w:tabs>
        <w:suppressAutoHyphens/>
        <w:rPr>
          <w:rFonts w:ascii="Arial" w:hAnsi="Arial"/>
          <w:b/>
          <w:sz w:val="24"/>
        </w:rPr>
      </w:pPr>
    </w:p>
    <w:p w14:paraId="17FF4DD2" w14:textId="77777777" w:rsidR="007868B1" w:rsidRDefault="007868B1">
      <w:pPr>
        <w:tabs>
          <w:tab w:val="left" w:pos="-720"/>
        </w:tabs>
        <w:suppressAutoHyphens/>
        <w:jc w:val="center"/>
        <w:rPr>
          <w:rFonts w:ascii="Arial" w:hAnsi="Arial"/>
          <w:b/>
          <w:sz w:val="24"/>
        </w:rPr>
      </w:pPr>
    </w:p>
    <w:p w14:paraId="38593BB2" w14:textId="77777777" w:rsidR="007868B1" w:rsidRDefault="007868B1">
      <w:pPr>
        <w:tabs>
          <w:tab w:val="center" w:pos="4680"/>
        </w:tabs>
        <w:suppressAutoHyphens/>
        <w:rPr>
          <w:rFonts w:ascii="Arial" w:hAnsi="Arial"/>
          <w:sz w:val="24"/>
        </w:rPr>
      </w:pPr>
      <w:r>
        <w:rPr>
          <w:rFonts w:ascii="Arial" w:hAnsi="Arial"/>
          <w:b/>
          <w:sz w:val="24"/>
        </w:rPr>
        <w:tab/>
        <w:t>CERTIFICATION OF BORROWER</w:t>
      </w:r>
    </w:p>
    <w:p w14:paraId="5253DD4D" w14:textId="77777777" w:rsidR="007868B1" w:rsidRDefault="007868B1">
      <w:pPr>
        <w:tabs>
          <w:tab w:val="left" w:pos="-720"/>
        </w:tabs>
        <w:suppressAutoHyphens/>
        <w:rPr>
          <w:rFonts w:ascii="Arial" w:hAnsi="Arial"/>
          <w:sz w:val="24"/>
        </w:rPr>
      </w:pPr>
    </w:p>
    <w:p w14:paraId="765DB14E" w14:textId="5B0BA0BC" w:rsidR="007868B1" w:rsidRPr="00784092" w:rsidRDefault="007868B1">
      <w:pPr>
        <w:tabs>
          <w:tab w:val="left" w:pos="-720"/>
        </w:tabs>
        <w:suppressAutoHyphens/>
        <w:rPr>
          <w:rFonts w:ascii="Arial" w:eastAsia="Arial" w:hAnsi="Arial" w:cs="Arial"/>
          <w:sz w:val="24"/>
        </w:rPr>
      </w:pPr>
      <w:r>
        <w:rPr>
          <w:rFonts w:ascii="Arial" w:hAnsi="Arial"/>
          <w:sz w:val="24"/>
        </w:rPr>
        <w:tab/>
      </w:r>
      <w:r w:rsidRPr="00784092">
        <w:rPr>
          <w:rFonts w:ascii="Arial" w:eastAsia="Arial" w:hAnsi="Arial" w:cs="Arial"/>
          <w:sz w:val="24"/>
        </w:rPr>
        <w:t xml:space="preserve">This Certification of Borrower </w:t>
      </w:r>
      <w:r w:rsidR="00C8222B" w:rsidRPr="00691CDF">
        <w:rPr>
          <w:rFonts w:ascii="Arial" w:eastAsia="Arial" w:hAnsi="Arial"/>
          <w:sz w:val="24"/>
        </w:rPr>
        <w:t>(</w:t>
      </w:r>
      <w:r w:rsidR="00C8222B" w:rsidRPr="00784092">
        <w:rPr>
          <w:rFonts w:ascii="Arial" w:eastAsia="Arial" w:hAnsi="Arial" w:cs="Arial"/>
          <w:b/>
          <w:bCs/>
          <w:sz w:val="24"/>
        </w:rPr>
        <w:t>Certification</w:t>
      </w:r>
      <w:r w:rsidR="00C8222B" w:rsidRPr="00691CDF">
        <w:rPr>
          <w:rFonts w:ascii="Arial" w:eastAsia="Arial" w:hAnsi="Arial"/>
          <w:sz w:val="24"/>
        </w:rPr>
        <w:t>)</w:t>
      </w:r>
      <w:r w:rsidR="00C8222B" w:rsidRPr="00784092">
        <w:rPr>
          <w:rFonts w:ascii="Arial" w:eastAsia="Arial" w:hAnsi="Arial" w:cs="Arial"/>
          <w:sz w:val="24"/>
        </w:rPr>
        <w:t xml:space="preserve"> </w:t>
      </w:r>
      <w:r w:rsidRPr="00784092">
        <w:rPr>
          <w:rFonts w:ascii="Arial" w:eastAsia="Arial" w:hAnsi="Arial" w:cs="Arial"/>
          <w:sz w:val="24"/>
        </w:rPr>
        <w:t xml:space="preserve">is made the ____________ day of ______________, 20__, by </w:t>
      </w:r>
      <w:r>
        <w:rPr>
          <w:rFonts w:ascii="Arial" w:hAnsi="Arial"/>
          <w:sz w:val="24"/>
        </w:rPr>
        <w:t>_______________________________,</w:t>
      </w:r>
      <w:r w:rsidRPr="00784092">
        <w:rPr>
          <w:rFonts w:ascii="Arial" w:eastAsia="Arial" w:hAnsi="Arial" w:cs="Arial"/>
          <w:sz w:val="24"/>
        </w:rPr>
        <w:t xml:space="preserve"> (</w:t>
      </w:r>
      <w:r w:rsidRPr="00784092">
        <w:rPr>
          <w:rFonts w:ascii="Arial" w:eastAsia="Arial" w:hAnsi="Arial" w:cs="Arial"/>
          <w:b/>
          <w:bCs/>
          <w:sz w:val="24"/>
        </w:rPr>
        <w:t>Borrower</w:t>
      </w:r>
      <w:r w:rsidRPr="00784092">
        <w:rPr>
          <w:rFonts w:ascii="Arial" w:eastAsia="Arial" w:hAnsi="Arial" w:cs="Arial"/>
          <w:sz w:val="24"/>
        </w:rPr>
        <w:t>) for reliance upon by _______________________________ (</w:t>
      </w:r>
      <w:r w:rsidRPr="00784092">
        <w:rPr>
          <w:rFonts w:ascii="Arial" w:eastAsia="Arial" w:hAnsi="Arial" w:cs="Arial"/>
          <w:b/>
          <w:bCs/>
          <w:sz w:val="24"/>
        </w:rPr>
        <w:t>Borrower's Counsel</w:t>
      </w:r>
      <w:r w:rsidRPr="00784092">
        <w:rPr>
          <w:rFonts w:ascii="Arial" w:eastAsia="Arial" w:hAnsi="Arial" w:cs="Arial"/>
          <w:sz w:val="24"/>
        </w:rPr>
        <w:t xml:space="preserve">) in connection with the issuance of an opinion letter dated of even date herewith </w:t>
      </w:r>
      <w:r w:rsidR="00EE17B8" w:rsidRPr="00784092">
        <w:rPr>
          <w:rFonts w:ascii="Arial" w:eastAsia="Arial" w:hAnsi="Arial" w:cs="Arial"/>
          <w:sz w:val="24"/>
        </w:rPr>
        <w:t xml:space="preserve">and to which this Certification is attached </w:t>
      </w:r>
      <w:r w:rsidRPr="00784092">
        <w:rPr>
          <w:rFonts w:ascii="Arial" w:eastAsia="Arial" w:hAnsi="Arial" w:cs="Arial"/>
          <w:sz w:val="24"/>
        </w:rPr>
        <w:t>(</w:t>
      </w:r>
      <w:r w:rsidRPr="00784092">
        <w:rPr>
          <w:rFonts w:ascii="Arial" w:eastAsia="Arial" w:hAnsi="Arial" w:cs="Arial"/>
          <w:b/>
          <w:bCs/>
          <w:sz w:val="24"/>
        </w:rPr>
        <w:t>Opinion</w:t>
      </w:r>
      <w:r>
        <w:rPr>
          <w:rFonts w:ascii="Arial" w:hAnsi="Arial"/>
          <w:b/>
          <w:bCs/>
          <w:sz w:val="24"/>
        </w:rPr>
        <w:t xml:space="preserve"> Letter</w:t>
      </w:r>
      <w:r>
        <w:rPr>
          <w:rFonts w:ascii="Arial" w:hAnsi="Arial"/>
          <w:sz w:val="24"/>
        </w:rPr>
        <w:t xml:space="preserve">) </w:t>
      </w:r>
      <w:r w:rsidRPr="00784092">
        <w:rPr>
          <w:rFonts w:ascii="Arial" w:eastAsia="Arial" w:hAnsi="Arial" w:cs="Arial"/>
          <w:sz w:val="24"/>
        </w:rPr>
        <w:t xml:space="preserve">by </w:t>
      </w:r>
      <w:r w:rsidRPr="00784092">
        <w:rPr>
          <w:rFonts w:ascii="Arial" w:eastAsia="Arial" w:hAnsi="Arial" w:cs="Arial"/>
          <w:b/>
          <w:bCs/>
          <w:sz w:val="24"/>
        </w:rPr>
        <w:t>Borrower's Counsel</w:t>
      </w:r>
      <w:r w:rsidRPr="00784092">
        <w:rPr>
          <w:rFonts w:ascii="Arial" w:eastAsia="Arial" w:hAnsi="Arial" w:cs="Arial"/>
          <w:sz w:val="24"/>
        </w:rPr>
        <w:t xml:space="preserve"> as a condition for the provision of mortgage insurance by the Department of Housing and Urban Development (</w:t>
      </w:r>
      <w:r w:rsidRPr="00784092">
        <w:rPr>
          <w:rFonts w:ascii="Arial" w:eastAsia="Arial" w:hAnsi="Arial" w:cs="Arial"/>
          <w:b/>
          <w:bCs/>
          <w:sz w:val="24"/>
        </w:rPr>
        <w:t>HUD</w:t>
      </w:r>
      <w:r w:rsidRPr="00784092">
        <w:rPr>
          <w:rFonts w:ascii="Arial" w:eastAsia="Arial" w:hAnsi="Arial" w:cs="Arial"/>
          <w:sz w:val="24"/>
        </w:rPr>
        <w:t>) of the $________________ loan (</w:t>
      </w:r>
      <w:r w:rsidRPr="00784092">
        <w:rPr>
          <w:rFonts w:ascii="Arial" w:eastAsia="Arial" w:hAnsi="Arial" w:cs="Arial"/>
          <w:b/>
          <w:bCs/>
          <w:sz w:val="24"/>
        </w:rPr>
        <w:t>Loan</w:t>
      </w:r>
      <w:r w:rsidRPr="00784092">
        <w:rPr>
          <w:rFonts w:ascii="Arial" w:eastAsia="Arial" w:hAnsi="Arial" w:cs="Arial"/>
          <w:sz w:val="24"/>
        </w:rPr>
        <w:t>) from ___________________ (</w:t>
      </w:r>
      <w:r w:rsidRPr="00784092">
        <w:rPr>
          <w:rFonts w:ascii="Arial" w:eastAsia="Arial" w:hAnsi="Arial" w:cs="Arial"/>
          <w:b/>
          <w:bCs/>
          <w:sz w:val="24"/>
        </w:rPr>
        <w:t>Lender</w:t>
      </w:r>
      <w:r w:rsidRPr="00784092">
        <w:rPr>
          <w:rFonts w:ascii="Arial" w:eastAsia="Arial" w:hAnsi="Arial" w:cs="Arial"/>
          <w:sz w:val="24"/>
        </w:rPr>
        <w:t>) to Borrower.  In connection with the Opinion</w:t>
      </w:r>
      <w:r>
        <w:rPr>
          <w:rFonts w:ascii="Arial" w:hAnsi="Arial"/>
          <w:sz w:val="24"/>
        </w:rPr>
        <w:t xml:space="preserve"> Letter</w:t>
      </w:r>
      <w:r w:rsidRPr="00784092">
        <w:rPr>
          <w:rFonts w:ascii="Arial" w:eastAsia="Arial" w:hAnsi="Arial" w:cs="Arial"/>
          <w:sz w:val="24"/>
        </w:rPr>
        <w:t>, Borrower hereby certifies to Borrower's Counsel for its reliance, the truth, accuracy and completeness of the following matters:</w:t>
      </w:r>
    </w:p>
    <w:p w14:paraId="0367F17B" w14:textId="77777777" w:rsidR="007868B1" w:rsidRDefault="007868B1">
      <w:pPr>
        <w:tabs>
          <w:tab w:val="left" w:pos="-720"/>
        </w:tabs>
        <w:suppressAutoHyphens/>
        <w:rPr>
          <w:rFonts w:ascii="Arial" w:hAnsi="Arial"/>
          <w:sz w:val="24"/>
        </w:rPr>
      </w:pPr>
    </w:p>
    <w:p w14:paraId="45A79DC7" w14:textId="5B73EE03" w:rsidR="007868B1" w:rsidRDefault="007868B1">
      <w:pPr>
        <w:tabs>
          <w:tab w:val="left" w:pos="-720"/>
          <w:tab w:val="left" w:pos="0"/>
          <w:tab w:val="left" w:pos="720"/>
        </w:tabs>
        <w:suppressAutoHyphens/>
        <w:ind w:left="1440" w:hanging="1440"/>
        <w:rPr>
          <w:rFonts w:ascii="Arial" w:hAnsi="Arial"/>
          <w:sz w:val="24"/>
        </w:rPr>
      </w:pPr>
      <w:r>
        <w:rPr>
          <w:rFonts w:ascii="Arial" w:hAnsi="Arial"/>
          <w:sz w:val="24"/>
        </w:rPr>
        <w:tab/>
        <w:t>1.</w:t>
      </w:r>
      <w:r>
        <w:rPr>
          <w:rFonts w:ascii="Arial" w:hAnsi="Arial"/>
          <w:sz w:val="24"/>
        </w:rPr>
        <w:tab/>
        <w:t xml:space="preserve">The Organizational Documents are the only documents creating Borrower or authorizing the Loan, and the Organizational Documents have not been amended or modified except as represented to </w:t>
      </w:r>
      <w:r w:rsidR="00EE17B8">
        <w:rPr>
          <w:rFonts w:ascii="Arial" w:hAnsi="Arial"/>
          <w:sz w:val="24"/>
        </w:rPr>
        <w:t xml:space="preserve">Borrower’s </w:t>
      </w:r>
      <w:r>
        <w:rPr>
          <w:rFonts w:ascii="Arial" w:hAnsi="Arial"/>
          <w:sz w:val="24"/>
        </w:rPr>
        <w:t>Counsel and as represented in the Opinion Letter.</w:t>
      </w:r>
    </w:p>
    <w:p w14:paraId="4A5CA792" w14:textId="77777777" w:rsidR="007868B1" w:rsidRDefault="007868B1">
      <w:pPr>
        <w:tabs>
          <w:tab w:val="left" w:pos="-720"/>
        </w:tabs>
        <w:suppressAutoHyphens/>
        <w:rPr>
          <w:rFonts w:ascii="Arial" w:hAnsi="Arial"/>
          <w:sz w:val="24"/>
        </w:rPr>
      </w:pPr>
    </w:p>
    <w:p w14:paraId="5F95626E" w14:textId="097ECE19" w:rsidR="007868B1" w:rsidRDefault="007868B1">
      <w:pPr>
        <w:tabs>
          <w:tab w:val="left" w:pos="-720"/>
          <w:tab w:val="left" w:pos="0"/>
          <w:tab w:val="left" w:pos="720"/>
        </w:tabs>
        <w:suppressAutoHyphens/>
        <w:ind w:left="1440" w:hanging="1440"/>
        <w:rPr>
          <w:rFonts w:ascii="Arial" w:hAnsi="Arial"/>
          <w:sz w:val="24"/>
        </w:rPr>
      </w:pPr>
      <w:r>
        <w:rPr>
          <w:rFonts w:ascii="Arial" w:hAnsi="Arial"/>
          <w:sz w:val="24"/>
        </w:rPr>
        <w:tab/>
        <w:t>2.</w:t>
      </w:r>
      <w:r>
        <w:rPr>
          <w:rFonts w:ascii="Arial" w:hAnsi="Arial"/>
          <w:sz w:val="24"/>
        </w:rPr>
        <w:tab/>
        <w:t>The terms and conditions of the Loan as reflected in the Loan Documents as defined in the Opinion Letter to which this is attached have not been amended, modified or supplemented, directly or indirectly, by any other agreement or understanding of the parties or waiver of any of the material provisions of the Loan Documents.</w:t>
      </w:r>
    </w:p>
    <w:p w14:paraId="00EE005D" w14:textId="77777777" w:rsidR="007868B1" w:rsidRDefault="007868B1">
      <w:pPr>
        <w:tabs>
          <w:tab w:val="left" w:pos="-720"/>
        </w:tabs>
        <w:suppressAutoHyphens/>
        <w:rPr>
          <w:rFonts w:ascii="Arial" w:hAnsi="Arial"/>
          <w:sz w:val="24"/>
        </w:rPr>
      </w:pPr>
    </w:p>
    <w:p w14:paraId="4590A090" w14:textId="68223C9D" w:rsidR="007868B1" w:rsidRDefault="007868B1">
      <w:pPr>
        <w:tabs>
          <w:tab w:val="left" w:pos="-720"/>
          <w:tab w:val="left" w:pos="0"/>
          <w:tab w:val="left" w:pos="720"/>
        </w:tabs>
        <w:suppressAutoHyphens/>
        <w:ind w:left="1440" w:hanging="1440"/>
        <w:rPr>
          <w:rFonts w:ascii="Arial" w:hAnsi="Arial"/>
          <w:sz w:val="24"/>
        </w:rPr>
      </w:pPr>
      <w:r>
        <w:rPr>
          <w:rFonts w:ascii="Arial" w:hAnsi="Arial"/>
          <w:sz w:val="24"/>
        </w:rPr>
        <w:tab/>
      </w:r>
      <w:r w:rsidR="00AD505D">
        <w:rPr>
          <w:rFonts w:ascii="Arial" w:hAnsi="Arial"/>
          <w:sz w:val="24"/>
        </w:rPr>
        <w:t>3.</w:t>
      </w:r>
      <w:r>
        <w:rPr>
          <w:rFonts w:ascii="Arial" w:hAnsi="Arial"/>
          <w:sz w:val="24"/>
        </w:rPr>
        <w:tab/>
        <w:t xml:space="preserve">Borrower was formed under the laws of the </w:t>
      </w:r>
      <w:r w:rsidR="00BF10B6">
        <w:rPr>
          <w:rFonts w:ascii="Arial" w:hAnsi="Arial"/>
          <w:sz w:val="24"/>
        </w:rPr>
        <w:t>[</w:t>
      </w:r>
      <w:r>
        <w:rPr>
          <w:rFonts w:ascii="Arial" w:hAnsi="Arial"/>
          <w:sz w:val="24"/>
        </w:rPr>
        <w:t>State</w:t>
      </w:r>
      <w:r w:rsidR="00BF10B6">
        <w:rPr>
          <w:rFonts w:ascii="Arial" w:hAnsi="Arial"/>
          <w:sz w:val="24"/>
        </w:rPr>
        <w:t>]</w:t>
      </w:r>
      <w:r>
        <w:rPr>
          <w:rFonts w:ascii="Arial" w:hAnsi="Arial"/>
          <w:sz w:val="24"/>
        </w:rPr>
        <w:t xml:space="preserve"> [Commonwealth] of________</w:t>
      </w:r>
      <w:r w:rsidR="00C55777" w:rsidRPr="00C55777">
        <w:rPr>
          <w:rFonts w:ascii="Arial" w:hAnsi="Arial"/>
          <w:sz w:val="24"/>
          <w:u w:val="single"/>
        </w:rPr>
        <w:tab/>
      </w:r>
      <w:r w:rsidR="00C55777" w:rsidRPr="00C55777">
        <w:rPr>
          <w:rFonts w:ascii="Arial" w:hAnsi="Arial"/>
          <w:sz w:val="24"/>
          <w:u w:val="single"/>
        </w:rPr>
        <w:tab/>
      </w:r>
      <w:r>
        <w:rPr>
          <w:rFonts w:ascii="Arial" w:hAnsi="Arial"/>
          <w:sz w:val="24"/>
        </w:rPr>
        <w:t>__________.</w:t>
      </w:r>
    </w:p>
    <w:p w14:paraId="586C97AB" w14:textId="77777777" w:rsidR="007868B1" w:rsidRDefault="007868B1">
      <w:pPr>
        <w:tabs>
          <w:tab w:val="left" w:pos="-720"/>
          <w:tab w:val="left" w:pos="0"/>
          <w:tab w:val="left" w:pos="720"/>
        </w:tabs>
        <w:suppressAutoHyphens/>
        <w:ind w:left="1440" w:hanging="1440"/>
        <w:rPr>
          <w:rFonts w:ascii="Arial" w:hAnsi="Arial"/>
          <w:sz w:val="24"/>
        </w:rPr>
      </w:pPr>
    </w:p>
    <w:p w14:paraId="59035AE1" w14:textId="2C6D6C8E" w:rsidR="007868B1" w:rsidRDefault="007868B1">
      <w:pPr>
        <w:tabs>
          <w:tab w:val="left" w:pos="-720"/>
          <w:tab w:val="left" w:pos="0"/>
          <w:tab w:val="left" w:pos="720"/>
        </w:tabs>
        <w:suppressAutoHyphens/>
        <w:ind w:left="1440" w:hanging="1440"/>
        <w:rPr>
          <w:rFonts w:ascii="Arial" w:hAnsi="Arial"/>
          <w:sz w:val="24"/>
        </w:rPr>
      </w:pPr>
      <w:r>
        <w:rPr>
          <w:rFonts w:ascii="Arial" w:hAnsi="Arial"/>
          <w:sz w:val="24"/>
        </w:rPr>
        <w:tab/>
      </w:r>
      <w:r w:rsidR="00AD505D">
        <w:rPr>
          <w:rFonts w:ascii="Arial" w:hAnsi="Arial"/>
          <w:sz w:val="24"/>
        </w:rPr>
        <w:t>4</w:t>
      </w:r>
      <w:r>
        <w:rPr>
          <w:rFonts w:ascii="Arial" w:hAnsi="Arial"/>
          <w:sz w:val="24"/>
        </w:rPr>
        <w:t>.</w:t>
      </w:r>
      <w:r>
        <w:rPr>
          <w:rFonts w:ascii="Arial" w:hAnsi="Arial"/>
          <w:sz w:val="24"/>
        </w:rPr>
        <w:tab/>
        <w:t>The execution and delivery of the Loan Documents as defined in the Opinion Letter to which this is attached will not (i) cause Borrower to be in violation of or constitute a material default under the provisions of any agreement to which Borrower is a party or by which Borrower is bound</w:t>
      </w:r>
      <w:r w:rsidR="00123FE2">
        <w:rPr>
          <w:rFonts w:ascii="Arial" w:hAnsi="Arial"/>
          <w:sz w:val="24"/>
        </w:rPr>
        <w:t>;</w:t>
      </w:r>
      <w:r>
        <w:rPr>
          <w:rFonts w:ascii="Arial" w:hAnsi="Arial"/>
          <w:sz w:val="24"/>
        </w:rPr>
        <w:t xml:space="preserve"> (ii) conflict with, or result in the breach of, any court judgment, decree or order of any governmental body to which Borrower is subject</w:t>
      </w:r>
      <w:r w:rsidR="00123FE2">
        <w:rPr>
          <w:rFonts w:ascii="Arial" w:hAnsi="Arial"/>
          <w:sz w:val="24"/>
        </w:rPr>
        <w:t>;</w:t>
      </w:r>
      <w:r>
        <w:rPr>
          <w:rFonts w:ascii="Arial" w:hAnsi="Arial"/>
          <w:sz w:val="24"/>
        </w:rPr>
        <w:t xml:space="preserve"> or (iii) result in the creation or imposition of any lien, charge, or encumbrance of any </w:t>
      </w:r>
      <w:r>
        <w:rPr>
          <w:rFonts w:ascii="Arial" w:hAnsi="Arial"/>
          <w:sz w:val="24"/>
        </w:rPr>
        <w:lastRenderedPageBreak/>
        <w:t>nature whatsoever upon any of the property or assets of Borrower, except as specifically contemplated by the Loan Documents as defined in the Opinion Letter to which this</w:t>
      </w:r>
      <w:r w:rsidR="008C7B9C">
        <w:rPr>
          <w:rFonts w:ascii="Arial" w:hAnsi="Arial"/>
          <w:sz w:val="24"/>
        </w:rPr>
        <w:t xml:space="preserve"> </w:t>
      </w:r>
      <w:r>
        <w:rPr>
          <w:rFonts w:ascii="Arial" w:hAnsi="Arial"/>
          <w:sz w:val="24"/>
        </w:rPr>
        <w:t>is attached.</w:t>
      </w:r>
    </w:p>
    <w:p w14:paraId="70C248D2" w14:textId="77777777" w:rsidR="007868B1" w:rsidRDefault="007868B1">
      <w:pPr>
        <w:tabs>
          <w:tab w:val="left" w:pos="-720"/>
        </w:tabs>
        <w:suppressAutoHyphens/>
        <w:rPr>
          <w:rFonts w:ascii="Arial" w:hAnsi="Arial"/>
          <w:sz w:val="24"/>
        </w:rPr>
      </w:pPr>
    </w:p>
    <w:p w14:paraId="68708D62" w14:textId="7F9B5F69" w:rsidR="007868B1" w:rsidRDefault="007868B1">
      <w:pPr>
        <w:tabs>
          <w:tab w:val="left" w:pos="-720"/>
          <w:tab w:val="left" w:pos="0"/>
          <w:tab w:val="left" w:pos="720"/>
        </w:tabs>
        <w:suppressAutoHyphens/>
        <w:ind w:left="1440" w:hanging="1440"/>
        <w:rPr>
          <w:rFonts w:ascii="Arial" w:hAnsi="Arial"/>
          <w:sz w:val="24"/>
        </w:rPr>
      </w:pPr>
      <w:r>
        <w:rPr>
          <w:rFonts w:ascii="Arial" w:hAnsi="Arial"/>
          <w:sz w:val="24"/>
        </w:rPr>
        <w:tab/>
      </w:r>
      <w:r w:rsidR="00AD505D">
        <w:rPr>
          <w:rFonts w:ascii="Arial" w:hAnsi="Arial"/>
          <w:sz w:val="24"/>
        </w:rPr>
        <w:t>5</w:t>
      </w:r>
      <w:r>
        <w:rPr>
          <w:rFonts w:ascii="Arial" w:hAnsi="Arial"/>
          <w:sz w:val="24"/>
        </w:rPr>
        <w:t>.</w:t>
      </w:r>
      <w:r>
        <w:rPr>
          <w:rFonts w:ascii="Arial" w:hAnsi="Arial"/>
          <w:sz w:val="24"/>
        </w:rPr>
        <w:tab/>
        <w:t xml:space="preserve">There is no litigation or other claim pending before any court or administrative or other governmental body against Borrower </w:t>
      </w:r>
      <w:r w:rsidR="00370A84">
        <w:rPr>
          <w:rFonts w:ascii="Arial" w:hAnsi="Arial"/>
          <w:sz w:val="24"/>
        </w:rPr>
        <w:t>(</w:t>
      </w:r>
      <w:r>
        <w:rPr>
          <w:rFonts w:ascii="Arial" w:hAnsi="Arial"/>
          <w:sz w:val="24"/>
        </w:rPr>
        <w:t xml:space="preserve">or </w:t>
      </w:r>
      <w:r w:rsidR="00370A84" w:rsidRPr="00370A84">
        <w:rPr>
          <w:rFonts w:ascii="Arial" w:hAnsi="Arial"/>
          <w:sz w:val="24"/>
        </w:rPr>
        <w:t xml:space="preserve">general partner, managing member, </w:t>
      </w:r>
      <w:r w:rsidR="00BF10B6">
        <w:rPr>
          <w:rFonts w:ascii="Arial" w:hAnsi="Arial"/>
          <w:sz w:val="24"/>
        </w:rPr>
        <w:t xml:space="preserve">manager </w:t>
      </w:r>
      <w:r w:rsidR="00370A84" w:rsidRPr="00370A84">
        <w:rPr>
          <w:rFonts w:ascii="Arial" w:hAnsi="Arial"/>
          <w:sz w:val="24"/>
        </w:rPr>
        <w:t xml:space="preserve">or similar person or entity </w:t>
      </w:r>
      <w:r w:rsidR="00370A84">
        <w:rPr>
          <w:rFonts w:ascii="Arial" w:hAnsi="Arial"/>
          <w:sz w:val="24"/>
        </w:rPr>
        <w:t>thereof)</w:t>
      </w:r>
      <w:r>
        <w:rPr>
          <w:rFonts w:ascii="Arial" w:hAnsi="Arial"/>
          <w:sz w:val="24"/>
        </w:rPr>
        <w:t xml:space="preserve">, the Property, or any other properties of Borrower [except as identified on </w:t>
      </w:r>
      <w:r>
        <w:rPr>
          <w:rFonts w:ascii="Arial" w:hAnsi="Arial"/>
          <w:sz w:val="24"/>
          <w:u w:val="single"/>
        </w:rPr>
        <w:t>Exhibit</w:t>
      </w:r>
      <w:r>
        <w:rPr>
          <w:rFonts w:ascii="Arial" w:hAnsi="Arial"/>
          <w:sz w:val="24"/>
        </w:rPr>
        <w:t>__, List of Litigation, in the Opinion Letter.]</w:t>
      </w:r>
    </w:p>
    <w:p w14:paraId="40ECD46C" w14:textId="77777777" w:rsidR="007868B1" w:rsidRDefault="007868B1">
      <w:pPr>
        <w:tabs>
          <w:tab w:val="left" w:pos="-720"/>
          <w:tab w:val="left" w:pos="0"/>
          <w:tab w:val="left" w:pos="720"/>
        </w:tabs>
        <w:suppressAutoHyphens/>
        <w:ind w:left="1440"/>
        <w:rPr>
          <w:rFonts w:ascii="Arial" w:hAnsi="Arial"/>
          <w:sz w:val="24"/>
        </w:rPr>
      </w:pPr>
    </w:p>
    <w:p w14:paraId="589E1BAF" w14:textId="21BC4D44" w:rsidR="007868B1" w:rsidRDefault="00AD505D">
      <w:pPr>
        <w:pStyle w:val="BodyTextIndent"/>
      </w:pPr>
      <w:r>
        <w:t>6</w:t>
      </w:r>
      <w:r w:rsidR="007868B1">
        <w:t>.</w:t>
      </w:r>
      <w:r w:rsidR="007868B1">
        <w:tab/>
        <w:t>There is no default under</w:t>
      </w:r>
      <w:r w:rsidR="00B704BD">
        <w:t xml:space="preserve"> </w:t>
      </w:r>
      <w:r w:rsidR="007868B1">
        <w:t>the Public Entity Agreement (</w:t>
      </w:r>
      <w:r w:rsidR="007868B1" w:rsidRPr="006624D4">
        <w:rPr>
          <w:b/>
        </w:rPr>
        <w:t>PEA</w:t>
      </w:r>
      <w:r w:rsidR="007868B1">
        <w:t>)</w:t>
      </w:r>
      <w:r w:rsidR="00B704BD" w:rsidRPr="00691CDF">
        <w:rPr>
          <w:b/>
        </w:rPr>
        <w:t xml:space="preserve"> </w:t>
      </w:r>
      <w:r w:rsidR="007868B1">
        <w:t xml:space="preserve">nor have events occurred that with the passage of time will result in a default under the PEA and/or the Regulatory Agreement between Borrower and HUD. </w:t>
      </w:r>
    </w:p>
    <w:p w14:paraId="4498EA5B" w14:textId="77777777" w:rsidR="00AD505D" w:rsidRDefault="00AD505D">
      <w:pPr>
        <w:pStyle w:val="BodyTextIndent"/>
      </w:pPr>
    </w:p>
    <w:p w14:paraId="39638079" w14:textId="7CF492EB" w:rsidR="00AD505D" w:rsidRDefault="00AD505D">
      <w:pPr>
        <w:pStyle w:val="BodyTextIndent"/>
      </w:pPr>
      <w:r>
        <w:t>7</w:t>
      </w:r>
      <w:r w:rsidR="003664BC">
        <w:t>.</w:t>
      </w:r>
      <w:r w:rsidR="003664BC">
        <w:tab/>
      </w:r>
      <w:r w:rsidR="00BE69D8">
        <w:t>T</w:t>
      </w:r>
      <w:r>
        <w:t xml:space="preserve">here are no side-deals (transactions outside the parameters of the </w:t>
      </w:r>
      <w:r w:rsidR="00E806ED">
        <w:t>D</w:t>
      </w:r>
      <w:r>
        <w:t>ocuments</w:t>
      </w:r>
      <w:r w:rsidR="008F2F6C">
        <w:rPr>
          <w:szCs w:val="20"/>
        </w:rPr>
        <w:t xml:space="preserve"> </w:t>
      </w:r>
      <w:r w:rsidR="00286088" w:rsidRPr="00286088">
        <w:t xml:space="preserve">that amend, or are inconsistent with, the terms of said </w:t>
      </w:r>
      <w:r w:rsidR="00A044A0">
        <w:t>D</w:t>
      </w:r>
      <w:r w:rsidR="005870D7">
        <w:t>ocuments</w:t>
      </w:r>
      <w:r>
        <w:t xml:space="preserve">) between Borrower </w:t>
      </w:r>
      <w:r w:rsidR="005870D7" w:rsidRPr="005870D7">
        <w:t>and any party to the transaction other than as disclosed in the Documents</w:t>
      </w:r>
      <w:r w:rsidR="005870D7">
        <w:t>.</w:t>
      </w:r>
    </w:p>
    <w:p w14:paraId="39446C83" w14:textId="77777777" w:rsidR="00EE17B8" w:rsidRDefault="00EE17B8">
      <w:pPr>
        <w:pStyle w:val="BodyTextIndent"/>
      </w:pPr>
    </w:p>
    <w:p w14:paraId="1103AD2B" w14:textId="4DB53908" w:rsidR="00EE17B8" w:rsidRDefault="00EE17B8">
      <w:pPr>
        <w:pStyle w:val="BodyTextIndent"/>
      </w:pPr>
      <w:r>
        <w:t>8.</w:t>
      </w:r>
      <w:r>
        <w:tab/>
        <w:t>There are no liens or encumbrances against the Property that are not reflected as exceptions to coverage in the Title Policy.</w:t>
      </w:r>
    </w:p>
    <w:p w14:paraId="5516FA59" w14:textId="77777777" w:rsidR="007868B1" w:rsidRDefault="007868B1">
      <w:pPr>
        <w:tabs>
          <w:tab w:val="left" w:pos="-720"/>
        </w:tabs>
        <w:suppressAutoHyphens/>
        <w:rPr>
          <w:rFonts w:ascii="Arial" w:hAnsi="Arial"/>
          <w:sz w:val="24"/>
        </w:rPr>
      </w:pPr>
    </w:p>
    <w:p w14:paraId="6D8F1D38" w14:textId="77777777" w:rsidR="007868B1" w:rsidRDefault="007868B1">
      <w:pPr>
        <w:tabs>
          <w:tab w:val="left" w:pos="-720"/>
        </w:tabs>
        <w:suppressAutoHyphens/>
        <w:rPr>
          <w:rFonts w:ascii="Arial" w:hAnsi="Arial"/>
          <w:sz w:val="24"/>
        </w:rPr>
      </w:pPr>
      <w:r>
        <w:rPr>
          <w:rFonts w:ascii="Arial" w:hAnsi="Arial"/>
          <w:sz w:val="24"/>
        </w:rPr>
        <w:t xml:space="preserve">NOTE:  </w:t>
      </w:r>
      <w:r>
        <w:rPr>
          <w:rFonts w:ascii="Arial" w:hAnsi="Arial"/>
        </w:rPr>
        <w:t xml:space="preserve"> </w:t>
      </w:r>
      <w:r>
        <w:rPr>
          <w:rFonts w:ascii="Arial" w:hAnsi="Arial"/>
          <w:sz w:val="24"/>
        </w:rPr>
        <w:t xml:space="preserve">The definition of any capitalized term or word used herein can be found in the Instructions to Opinion of Borrower's Counsel, the Opinion of Borrower’s Counsel, the Regulatory Agreement between Borrower and HUD, </w:t>
      </w:r>
      <w:r w:rsidR="00EE17B8">
        <w:rPr>
          <w:rFonts w:ascii="Arial" w:hAnsi="Arial"/>
          <w:sz w:val="24"/>
        </w:rPr>
        <w:t xml:space="preserve">the Note, </w:t>
      </w:r>
      <w:r>
        <w:rPr>
          <w:rFonts w:ascii="Arial" w:hAnsi="Arial"/>
          <w:sz w:val="24"/>
        </w:rPr>
        <w:t>and/or the Security Instrument.</w:t>
      </w:r>
      <w:r>
        <w:rPr>
          <w:rFonts w:ascii="Arial" w:hAnsi="Arial"/>
        </w:rPr>
        <w:t xml:space="preserve"> </w:t>
      </w:r>
      <w:r>
        <w:t xml:space="preserve"> </w:t>
      </w:r>
    </w:p>
    <w:p w14:paraId="2660D4F9" w14:textId="77777777" w:rsidR="007868B1" w:rsidRDefault="007868B1">
      <w:pPr>
        <w:tabs>
          <w:tab w:val="left" w:pos="-720"/>
        </w:tabs>
        <w:suppressAutoHyphens/>
        <w:rPr>
          <w:rFonts w:ascii="Arial" w:hAnsi="Arial"/>
          <w:sz w:val="24"/>
        </w:rPr>
      </w:pPr>
    </w:p>
    <w:p w14:paraId="6BD71006" w14:textId="77777777" w:rsidR="007868B1" w:rsidRDefault="007868B1">
      <w:pPr>
        <w:tabs>
          <w:tab w:val="left" w:pos="-720"/>
        </w:tabs>
        <w:suppressAutoHyphens/>
        <w:rPr>
          <w:rFonts w:ascii="Arial" w:hAnsi="Arial"/>
          <w:sz w:val="24"/>
        </w:rPr>
      </w:pPr>
      <w:r>
        <w:rPr>
          <w:rFonts w:ascii="Arial" w:hAnsi="Arial"/>
          <w:sz w:val="24"/>
        </w:rPr>
        <w:tab/>
      </w:r>
    </w:p>
    <w:p w14:paraId="348E9F88" w14:textId="77777777" w:rsidR="007868B1" w:rsidRDefault="007868B1">
      <w:pPr>
        <w:tabs>
          <w:tab w:val="left" w:pos="-720"/>
        </w:tabs>
        <w:suppressAutoHyphens/>
        <w:rPr>
          <w:rFonts w:ascii="Arial" w:hAnsi="Arial"/>
          <w:sz w:val="24"/>
        </w:rPr>
      </w:pPr>
    </w:p>
    <w:p w14:paraId="5E8AE6DE" w14:textId="77777777" w:rsidR="007868B1" w:rsidRDefault="007868B1">
      <w:pPr>
        <w:tabs>
          <w:tab w:val="left" w:pos="-720"/>
        </w:tabs>
        <w:suppressAutoHyphen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11C7B0E9" w14:textId="77777777" w:rsidR="007868B1" w:rsidRDefault="007868B1">
      <w:pPr>
        <w:pStyle w:val="BodyText"/>
        <w:rPr>
          <w:rFonts w:ascii="Arial" w:hAnsi="Arial"/>
        </w:rPr>
      </w:pPr>
    </w:p>
    <w:p w14:paraId="34DAA174" w14:textId="77777777" w:rsidR="007868B1" w:rsidRDefault="007868B1">
      <w:pPr>
        <w:pStyle w:val="BodyText"/>
        <w:rPr>
          <w:rFonts w:ascii="Arial" w:hAnsi="Arial"/>
        </w:rPr>
      </w:pPr>
    </w:p>
    <w:p w14:paraId="4270AB91" w14:textId="77777777" w:rsidR="007868B1" w:rsidRDefault="007868B1">
      <w:pPr>
        <w:pStyle w:val="BodyText"/>
        <w:rPr>
          <w:rFonts w:ascii="Arial" w:hAnsi="Arial"/>
        </w:rPr>
      </w:pPr>
    </w:p>
    <w:p w14:paraId="7772BE00" w14:textId="77777777" w:rsidR="002919B0" w:rsidRDefault="002919B0">
      <w:pPr>
        <w:pStyle w:val="BodyText"/>
        <w:rPr>
          <w:rFonts w:ascii="Arial" w:hAnsi="Arial"/>
        </w:rPr>
      </w:pPr>
    </w:p>
    <w:p w14:paraId="07F00E86" w14:textId="77777777" w:rsidR="002919B0" w:rsidRDefault="002919B0">
      <w:pPr>
        <w:pStyle w:val="BodyText"/>
        <w:rPr>
          <w:rFonts w:ascii="Arial" w:hAnsi="Arial"/>
        </w:rPr>
      </w:pPr>
    </w:p>
    <w:p w14:paraId="1F69DC5C" w14:textId="77777777" w:rsidR="002919B0" w:rsidRDefault="002919B0">
      <w:pPr>
        <w:pStyle w:val="BodyText"/>
        <w:rPr>
          <w:rFonts w:ascii="Arial" w:hAnsi="Arial"/>
        </w:rPr>
      </w:pPr>
    </w:p>
    <w:p w14:paraId="3B37794F" w14:textId="77777777" w:rsidR="002919B0" w:rsidRDefault="002919B0">
      <w:pPr>
        <w:pStyle w:val="BodyText"/>
        <w:rPr>
          <w:rFonts w:ascii="Arial" w:hAnsi="Arial"/>
        </w:rPr>
      </w:pPr>
    </w:p>
    <w:p w14:paraId="5A3594E7" w14:textId="77777777" w:rsidR="00C8222B" w:rsidRDefault="00C8222B">
      <w:pPr>
        <w:widowControl/>
        <w:autoSpaceDE/>
        <w:autoSpaceDN/>
        <w:rPr>
          <w:rFonts w:ascii="Arial" w:hAnsi="Arial"/>
          <w:color w:val="000000"/>
          <w:sz w:val="24"/>
          <w:szCs w:val="20"/>
        </w:rPr>
      </w:pPr>
      <w:r>
        <w:rPr>
          <w:rFonts w:ascii="Arial" w:hAnsi="Arial"/>
        </w:rPr>
        <w:br w:type="page"/>
      </w:r>
    </w:p>
    <w:p w14:paraId="549E4D84" w14:textId="77777777" w:rsidR="007868B1" w:rsidRDefault="007868B1" w:rsidP="0069657F">
      <w:pPr>
        <w:pStyle w:val="BodyText"/>
        <w:ind w:firstLine="720"/>
        <w:rPr>
          <w:rFonts w:ascii="Arial" w:hAnsi="Arial"/>
        </w:rPr>
      </w:pPr>
      <w:r>
        <w:rPr>
          <w:rFonts w:ascii="Arial" w:hAnsi="Arial"/>
        </w:rPr>
        <w:lastRenderedPageBreak/>
        <w:t xml:space="preserve">Each signatory below hereby certifies that the statements and representations contained in this </w:t>
      </w:r>
      <w:r w:rsidR="00C8222B">
        <w:rPr>
          <w:rFonts w:ascii="Arial" w:hAnsi="Arial"/>
        </w:rPr>
        <w:t>Certification</w:t>
      </w:r>
      <w:r>
        <w:rPr>
          <w:rFonts w:ascii="Arial" w:hAnsi="Arial"/>
        </w:rPr>
        <w:t xml:space="preserve"> and all supporting documentation thereto are true, accurate, and complete.  This </w:t>
      </w:r>
      <w:r w:rsidR="00C8222B">
        <w:rPr>
          <w:rFonts w:ascii="Arial" w:hAnsi="Arial"/>
        </w:rPr>
        <w:t>Certification</w:t>
      </w:r>
      <w:r>
        <w:rPr>
          <w:rFonts w:ascii="Arial" w:hAnsi="Arial"/>
        </w:rPr>
        <w:t xml:space="preserve"> has been made, presented, and delivered for the purpose of influencing an official action of HUD in insuring the Loan, and may be relied upon by HUD as a true statement of the facts contained therein.  </w:t>
      </w:r>
    </w:p>
    <w:p w14:paraId="5810947F" w14:textId="77777777" w:rsidR="00C8222B" w:rsidRDefault="00C8222B">
      <w:pPr>
        <w:widowControl/>
        <w:rPr>
          <w:rFonts w:ascii="Arial" w:hAnsi="Arial"/>
          <w:color w:val="000000"/>
          <w:sz w:val="24"/>
        </w:rPr>
      </w:pPr>
    </w:p>
    <w:p w14:paraId="0F1DBA49" w14:textId="77777777" w:rsidR="00C8222B" w:rsidRDefault="00C8222B" w:rsidP="0069657F">
      <w:pPr>
        <w:widowControl/>
        <w:ind w:firstLine="720"/>
        <w:rPr>
          <w:rFonts w:ascii="Arial" w:hAnsi="Arial"/>
          <w:color w:val="000000"/>
          <w:sz w:val="24"/>
        </w:rPr>
      </w:pPr>
      <w:r>
        <w:rPr>
          <w:rFonts w:ascii="Arial" w:hAnsi="Arial"/>
          <w:sz w:val="24"/>
        </w:rPr>
        <w:t>IN WITNESS WHEREOF, Borrower has executed this Certification of Borrower effective as of the date set forth above.</w:t>
      </w:r>
    </w:p>
    <w:p w14:paraId="02803673" w14:textId="77777777" w:rsidR="002919B0" w:rsidRDefault="002919B0">
      <w:pPr>
        <w:widowControl/>
        <w:spacing w:line="240" w:lineRule="atLeast"/>
        <w:ind w:left="1440" w:firstLine="720"/>
        <w:rPr>
          <w:rFonts w:ascii="Arial" w:hAnsi="Arial"/>
          <w:color w:val="000000"/>
          <w:sz w:val="24"/>
        </w:rPr>
      </w:pPr>
    </w:p>
    <w:p w14:paraId="0BB58889" w14:textId="77777777" w:rsidR="00C8222B" w:rsidRDefault="00C8222B">
      <w:pPr>
        <w:widowControl/>
        <w:spacing w:line="240" w:lineRule="atLeast"/>
        <w:ind w:left="1440" w:firstLine="720"/>
        <w:rPr>
          <w:rFonts w:ascii="Arial" w:hAnsi="Arial"/>
          <w:color w:val="000000"/>
          <w:sz w:val="24"/>
        </w:rPr>
      </w:pPr>
    </w:p>
    <w:p w14:paraId="4E43B06F" w14:textId="77777777" w:rsidR="00C8222B" w:rsidRDefault="00C8222B">
      <w:pPr>
        <w:widowControl/>
        <w:spacing w:line="240" w:lineRule="atLeast"/>
        <w:ind w:left="1440" w:firstLine="720"/>
        <w:rPr>
          <w:rFonts w:ascii="Arial" w:hAnsi="Arial"/>
          <w:color w:val="000000"/>
          <w:sz w:val="24"/>
        </w:rPr>
      </w:pPr>
    </w:p>
    <w:p w14:paraId="15D479CB" w14:textId="77777777" w:rsidR="007868B1" w:rsidRDefault="007868B1">
      <w:pPr>
        <w:widowControl/>
        <w:spacing w:line="240" w:lineRule="atLeast"/>
        <w:ind w:left="1440" w:firstLine="720"/>
        <w:rPr>
          <w:rFonts w:ascii="Arial" w:hAnsi="Arial"/>
          <w:color w:val="000000"/>
          <w:sz w:val="24"/>
        </w:rPr>
      </w:pPr>
      <w:r>
        <w:rPr>
          <w:rFonts w:ascii="Arial" w:hAnsi="Arial"/>
          <w:color w:val="000000"/>
          <w:sz w:val="24"/>
        </w:rPr>
        <w:t>Name of Entity:  __________________________________</w:t>
      </w:r>
    </w:p>
    <w:p w14:paraId="13512562" w14:textId="77777777" w:rsidR="007868B1" w:rsidRDefault="007868B1">
      <w:pPr>
        <w:widowControl/>
        <w:spacing w:line="240" w:lineRule="atLeast"/>
        <w:rPr>
          <w:rFonts w:ascii="Arial" w:hAnsi="Arial"/>
          <w:color w:val="000000"/>
          <w:sz w:val="24"/>
        </w:rPr>
      </w:pPr>
    </w:p>
    <w:p w14:paraId="2B13E2C4" w14:textId="77777777" w:rsidR="0069657F" w:rsidRDefault="0069657F">
      <w:pPr>
        <w:widowControl/>
        <w:spacing w:line="240" w:lineRule="atLeast"/>
        <w:rPr>
          <w:rFonts w:ascii="Arial" w:hAnsi="Arial"/>
          <w:color w:val="000000"/>
          <w:sz w:val="24"/>
        </w:rPr>
      </w:pPr>
    </w:p>
    <w:p w14:paraId="34EF3B97" w14:textId="77777777" w:rsidR="00C8222B" w:rsidRDefault="00C8222B">
      <w:pPr>
        <w:widowControl/>
        <w:spacing w:line="240" w:lineRule="atLeast"/>
        <w:rPr>
          <w:rFonts w:ascii="Arial" w:hAnsi="Arial"/>
          <w:color w:val="000000"/>
          <w:sz w:val="24"/>
        </w:rPr>
      </w:pPr>
    </w:p>
    <w:p w14:paraId="58CDE725" w14:textId="77777777" w:rsidR="007868B1" w:rsidRDefault="007868B1">
      <w:pPr>
        <w:widowControl/>
        <w:spacing w:line="240" w:lineRule="atLeast"/>
        <w:rPr>
          <w:rFonts w:ascii="Arial" w:hAnsi="Arial"/>
          <w:color w:val="000000"/>
          <w:sz w:val="24"/>
        </w:rPr>
      </w:pPr>
      <w:r>
        <w:rPr>
          <w:rFonts w:ascii="Arial" w:hAnsi="Arial"/>
          <w:color w:val="000000"/>
          <w:sz w:val="24"/>
        </w:rPr>
        <w:tab/>
      </w:r>
      <w:r>
        <w:rPr>
          <w:rFonts w:ascii="Arial" w:hAnsi="Arial"/>
          <w:color w:val="000000"/>
          <w:sz w:val="24"/>
        </w:rPr>
        <w:tab/>
      </w:r>
      <w:r>
        <w:rPr>
          <w:rFonts w:ascii="Arial" w:hAnsi="Arial"/>
          <w:color w:val="000000"/>
          <w:sz w:val="24"/>
        </w:rPr>
        <w:tab/>
        <w:t>By:</w:t>
      </w:r>
      <w:r>
        <w:rPr>
          <w:rFonts w:ascii="Arial" w:hAnsi="Arial"/>
          <w:color w:val="000000"/>
          <w:sz w:val="24"/>
        </w:rPr>
        <w:tab/>
      </w:r>
      <w:r>
        <w:rPr>
          <w:rFonts w:ascii="Arial" w:hAnsi="Arial"/>
          <w:color w:val="000000"/>
          <w:sz w:val="24"/>
        </w:rPr>
        <w:tab/>
      </w:r>
      <w:r>
        <w:rPr>
          <w:rFonts w:ascii="Arial" w:hAnsi="Arial"/>
          <w:color w:val="000000"/>
          <w:sz w:val="24"/>
        </w:rPr>
        <w:tab/>
        <w:t xml:space="preserve">      /s/   _____________________________</w:t>
      </w:r>
    </w:p>
    <w:p w14:paraId="6E2967BB" w14:textId="77777777" w:rsidR="007868B1" w:rsidRDefault="007868B1">
      <w:pPr>
        <w:widowControl/>
        <w:spacing w:line="240" w:lineRule="atLeast"/>
        <w:ind w:left="2160" w:firstLine="840"/>
        <w:rPr>
          <w:rFonts w:ascii="Arial" w:hAnsi="Arial"/>
          <w:color w:val="000000"/>
          <w:sz w:val="24"/>
        </w:rPr>
      </w:pPr>
    </w:p>
    <w:p w14:paraId="457D6359" w14:textId="77777777" w:rsidR="007868B1" w:rsidRDefault="007868B1">
      <w:pPr>
        <w:widowControl/>
        <w:spacing w:line="240" w:lineRule="atLeast"/>
        <w:ind w:left="2160" w:firstLine="840"/>
        <w:rPr>
          <w:rFonts w:ascii="Arial" w:hAnsi="Arial"/>
          <w:color w:val="000000"/>
          <w:sz w:val="24"/>
        </w:rPr>
      </w:pPr>
      <w:r>
        <w:rPr>
          <w:rFonts w:ascii="Arial" w:hAnsi="Arial"/>
          <w:color w:val="000000"/>
          <w:sz w:val="24"/>
        </w:rPr>
        <w:t>Printed Name, Title:  ______________________________</w:t>
      </w:r>
      <w:r>
        <w:rPr>
          <w:rFonts w:ascii="Arial" w:hAnsi="Arial"/>
          <w:color w:val="000000"/>
          <w:sz w:val="24"/>
        </w:rPr>
        <w:tab/>
        <w:t xml:space="preserve">  </w:t>
      </w:r>
      <w:r>
        <w:rPr>
          <w:rFonts w:ascii="Arial" w:hAnsi="Arial"/>
          <w:color w:val="000000"/>
          <w:sz w:val="24"/>
        </w:rPr>
        <w:tab/>
      </w:r>
      <w:r>
        <w:rPr>
          <w:rFonts w:ascii="Arial" w:hAnsi="Arial"/>
          <w:color w:val="000000"/>
          <w:sz w:val="24"/>
        </w:rPr>
        <w:tab/>
      </w:r>
      <w:r>
        <w:rPr>
          <w:rFonts w:ascii="Arial" w:hAnsi="Arial"/>
          <w:color w:val="000000"/>
          <w:sz w:val="24"/>
        </w:rPr>
        <w:tab/>
        <w:t xml:space="preserve">                                  </w:t>
      </w:r>
    </w:p>
    <w:p w14:paraId="76593541" w14:textId="77777777" w:rsidR="007868B1" w:rsidRDefault="007868B1" w:rsidP="006624D4">
      <w:pPr>
        <w:widowControl/>
        <w:spacing w:line="240" w:lineRule="atLeast"/>
        <w:ind w:left="3480" w:firstLine="840"/>
        <w:rPr>
          <w:color w:val="000000"/>
        </w:rPr>
      </w:pPr>
      <w:r>
        <w:rPr>
          <w:rFonts w:ascii="Arial" w:hAnsi="Arial"/>
          <w:color w:val="000000"/>
          <w:sz w:val="24"/>
        </w:rPr>
        <w:t xml:space="preserve">   </w:t>
      </w:r>
    </w:p>
    <w:p w14:paraId="575CFC58" w14:textId="77777777" w:rsidR="00C8222B" w:rsidRDefault="007868B1">
      <w:pPr>
        <w:widowControl/>
        <w:spacing w:line="240" w:lineRule="atLeast"/>
        <w:rPr>
          <w:color w:val="000000"/>
        </w:rPr>
      </w:pPr>
      <w:r>
        <w:rPr>
          <w:color w:val="000000"/>
        </w:rPr>
        <w:tab/>
      </w:r>
      <w:r>
        <w:rPr>
          <w:color w:val="000000"/>
        </w:rPr>
        <w:tab/>
      </w:r>
      <w:r>
        <w:rPr>
          <w:color w:val="000000"/>
        </w:rPr>
        <w:tab/>
      </w:r>
    </w:p>
    <w:p w14:paraId="25498E04" w14:textId="77777777" w:rsidR="0069657F" w:rsidRDefault="0069657F">
      <w:pPr>
        <w:widowControl/>
        <w:spacing w:line="240" w:lineRule="atLeast"/>
        <w:rPr>
          <w:color w:val="000000"/>
        </w:rPr>
      </w:pPr>
    </w:p>
    <w:p w14:paraId="11DA0553" w14:textId="77777777" w:rsidR="007868B1" w:rsidRDefault="007868B1" w:rsidP="0069657F">
      <w:pPr>
        <w:widowControl/>
        <w:spacing w:line="240" w:lineRule="atLeast"/>
        <w:ind w:left="1440" w:firstLine="720"/>
        <w:rPr>
          <w:rFonts w:ascii="Arial" w:hAnsi="Arial"/>
          <w:color w:val="000000"/>
          <w:sz w:val="24"/>
        </w:rPr>
      </w:pPr>
      <w:r>
        <w:rPr>
          <w:rFonts w:ascii="Arial" w:hAnsi="Arial"/>
          <w:color w:val="000000"/>
          <w:sz w:val="24"/>
        </w:rPr>
        <w:t>By:</w:t>
      </w:r>
      <w:r>
        <w:rPr>
          <w:rFonts w:ascii="Arial" w:hAnsi="Arial"/>
          <w:color w:val="000000"/>
          <w:sz w:val="24"/>
        </w:rPr>
        <w:tab/>
      </w:r>
      <w:r>
        <w:rPr>
          <w:rFonts w:ascii="Arial" w:hAnsi="Arial"/>
          <w:color w:val="000000"/>
          <w:sz w:val="24"/>
        </w:rPr>
        <w:tab/>
      </w:r>
      <w:r>
        <w:rPr>
          <w:rFonts w:ascii="Arial" w:hAnsi="Arial"/>
          <w:color w:val="000000"/>
          <w:sz w:val="24"/>
        </w:rPr>
        <w:tab/>
        <w:t xml:space="preserve">      /s/   _____________________________</w:t>
      </w:r>
    </w:p>
    <w:p w14:paraId="740AFAC5" w14:textId="77777777" w:rsidR="007868B1" w:rsidRDefault="007868B1">
      <w:pPr>
        <w:widowControl/>
        <w:spacing w:line="240" w:lineRule="atLeast"/>
        <w:ind w:left="3000"/>
        <w:rPr>
          <w:rFonts w:ascii="Arial" w:hAnsi="Arial"/>
          <w:color w:val="000000"/>
          <w:sz w:val="24"/>
        </w:rPr>
      </w:pPr>
    </w:p>
    <w:p w14:paraId="64434B8E" w14:textId="77777777" w:rsidR="007868B1" w:rsidRDefault="007868B1">
      <w:pPr>
        <w:widowControl/>
        <w:spacing w:line="240" w:lineRule="atLeast"/>
        <w:ind w:left="2880"/>
        <w:rPr>
          <w:rFonts w:ascii="Arial" w:hAnsi="Arial"/>
          <w:color w:val="000000"/>
          <w:sz w:val="24"/>
        </w:rPr>
      </w:pPr>
      <w:r>
        <w:rPr>
          <w:rFonts w:ascii="Arial" w:hAnsi="Arial"/>
          <w:color w:val="000000"/>
          <w:sz w:val="24"/>
        </w:rPr>
        <w:t xml:space="preserve">  Printed Name, Title:  _____________________________</w:t>
      </w:r>
      <w:r>
        <w:rPr>
          <w:rFonts w:ascii="Arial" w:hAnsi="Arial"/>
          <w:color w:val="000000"/>
          <w:sz w:val="24"/>
        </w:rPr>
        <w:tab/>
      </w:r>
    </w:p>
    <w:p w14:paraId="04B66753" w14:textId="77777777" w:rsidR="007868B1" w:rsidRDefault="007868B1">
      <w:pPr>
        <w:widowControl/>
        <w:spacing w:line="240" w:lineRule="atLeast"/>
        <w:ind w:left="2880"/>
        <w:rPr>
          <w:rFonts w:ascii="Arial" w:hAnsi="Arial"/>
          <w:color w:val="000000"/>
          <w:sz w:val="24"/>
        </w:rPr>
      </w:pPr>
    </w:p>
    <w:p w14:paraId="64A67B5F" w14:textId="77777777" w:rsidR="007868B1" w:rsidRDefault="007868B1">
      <w:pPr>
        <w:widowControl/>
        <w:spacing w:line="240" w:lineRule="atLeast"/>
        <w:ind w:left="4320"/>
        <w:rPr>
          <w:rFonts w:ascii="Arial" w:hAnsi="Arial"/>
          <w:color w:val="000000"/>
          <w:sz w:val="24"/>
        </w:rPr>
      </w:pPr>
      <w:r>
        <w:rPr>
          <w:rFonts w:ascii="Arial" w:hAnsi="Arial"/>
          <w:color w:val="000000"/>
          <w:sz w:val="24"/>
        </w:rPr>
        <w:t xml:space="preserve">    </w:t>
      </w:r>
    </w:p>
    <w:p w14:paraId="61D7C965" w14:textId="77777777" w:rsidR="007868B1" w:rsidRDefault="007868B1">
      <w:pPr>
        <w:widowControl/>
        <w:spacing w:line="240" w:lineRule="atLeast"/>
        <w:ind w:left="3600" w:firstLine="720"/>
        <w:rPr>
          <w:rFonts w:ascii="Arial" w:hAnsi="Arial"/>
          <w:color w:val="000000"/>
          <w:sz w:val="24"/>
        </w:rPr>
      </w:pPr>
    </w:p>
    <w:p w14:paraId="2E561863" w14:textId="77777777" w:rsidR="00C8222B" w:rsidRDefault="00C8222B">
      <w:pPr>
        <w:widowControl/>
        <w:spacing w:line="240" w:lineRule="atLeast"/>
        <w:jc w:val="center"/>
        <w:rPr>
          <w:rFonts w:ascii="Arial" w:hAnsi="Arial"/>
          <w:b/>
          <w:sz w:val="24"/>
        </w:rPr>
      </w:pPr>
    </w:p>
    <w:p w14:paraId="37F248A2" w14:textId="77777777" w:rsidR="007868B1" w:rsidRDefault="007868B1">
      <w:pPr>
        <w:widowControl/>
        <w:spacing w:line="240" w:lineRule="atLeast"/>
        <w:jc w:val="center"/>
        <w:rPr>
          <w:rFonts w:ascii="Arial" w:hAnsi="Arial"/>
          <w:color w:val="000000"/>
          <w:sz w:val="24"/>
        </w:rPr>
      </w:pPr>
      <w:r>
        <w:rPr>
          <w:rFonts w:ascii="Arial" w:hAnsi="Arial"/>
          <w:b/>
          <w:sz w:val="24"/>
        </w:rPr>
        <w:t>[ADD ADDITIONAL LINES IF MORE THAN TWO SIGNATORIES]</w:t>
      </w:r>
    </w:p>
    <w:p w14:paraId="64D9514E" w14:textId="77777777" w:rsidR="007868B1" w:rsidRDefault="007868B1">
      <w:pPr>
        <w:widowControl/>
        <w:spacing w:line="240" w:lineRule="atLeast"/>
        <w:ind w:left="3600" w:firstLine="720"/>
        <w:rPr>
          <w:rFonts w:ascii="Arial" w:hAnsi="Arial"/>
          <w:color w:val="000000"/>
          <w:sz w:val="24"/>
        </w:rPr>
      </w:pPr>
    </w:p>
    <w:p w14:paraId="0011111B" w14:textId="77777777" w:rsidR="007868B1" w:rsidRDefault="007868B1">
      <w:pPr>
        <w:widowControl/>
        <w:rPr>
          <w:rFonts w:ascii="Arial" w:hAnsi="Arial"/>
          <w:sz w:val="24"/>
        </w:rPr>
      </w:pPr>
    </w:p>
    <w:p w14:paraId="29C9DE46" w14:textId="77777777" w:rsidR="007868B1" w:rsidRDefault="007868B1">
      <w:pPr>
        <w:pStyle w:val="EndnoteText"/>
        <w:widowControl/>
        <w:rPr>
          <w:rFonts w:ascii="Arial" w:hAnsi="Arial"/>
          <w:sz w:val="24"/>
        </w:rPr>
      </w:pPr>
    </w:p>
    <w:p w14:paraId="4060F661" w14:textId="5C548DCD" w:rsidR="007868B1" w:rsidRDefault="007868B1">
      <w:pPr>
        <w:pStyle w:val="Heading1"/>
        <w:widowControl/>
        <w:rPr>
          <w:rFonts w:ascii="Arial Black" w:hAnsi="Arial Black"/>
        </w:rPr>
      </w:pPr>
      <w:r>
        <w:rPr>
          <w:rFonts w:ascii="Arial Black" w:hAnsi="Arial Black"/>
        </w:rPr>
        <w:t>Warning</w:t>
      </w:r>
    </w:p>
    <w:p w14:paraId="62D8AB45" w14:textId="32D0DE7F" w:rsidR="007868B1" w:rsidRDefault="007868B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Black" w:hAnsi="Arial Black"/>
          <w:b/>
          <w:color w:val="000000"/>
          <w:sz w:val="24"/>
          <w:u w:val="single"/>
        </w:rPr>
      </w:pPr>
    </w:p>
    <w:p w14:paraId="2D2F7393" w14:textId="1257E813" w:rsidR="007868B1" w:rsidRDefault="007868B1">
      <w:pPr>
        <w:widowControl/>
        <w:spacing w:line="240" w:lineRule="atLeast"/>
        <w:rPr>
          <w:rFonts w:ascii="Arial Black" w:hAnsi="Arial Black"/>
          <w:b/>
          <w:color w:val="000000"/>
          <w:sz w:val="24"/>
        </w:rPr>
      </w:pPr>
      <w:r>
        <w:rPr>
          <w:rFonts w:ascii="Arial Black" w:hAnsi="Arial Black"/>
          <w:color w:val="000000"/>
          <w:sz w:val="24"/>
        </w:rPr>
        <w:tab/>
        <w:t>Any person who knowingly presents a false, fictitious, or fraudulent statement or claim in a matter within the jurisdiction of the U.S. Department of Housing and Urban Development is subject to criminal penalties, civil liability, and administrative sanctions.</w:t>
      </w:r>
    </w:p>
    <w:p w14:paraId="10718B66" w14:textId="77777777" w:rsidR="007868B1" w:rsidRDefault="007868B1">
      <w:pPr>
        <w:tabs>
          <w:tab w:val="left" w:pos="-720"/>
        </w:tabs>
        <w:suppressAutoHyphens/>
        <w:rPr>
          <w:rFonts w:ascii="Arial Black" w:hAnsi="Arial Black"/>
          <w:sz w:val="24"/>
        </w:rPr>
      </w:pPr>
    </w:p>
    <w:sectPr w:rsidR="007868B1" w:rsidSect="00AE3E9C">
      <w:headerReference w:type="even" r:id="rId13"/>
      <w:headerReference w:type="default" r:id="rId14"/>
      <w:footerReference w:type="default" r:id="rId15"/>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A1E7D" w14:textId="77777777" w:rsidR="00406DD5" w:rsidRDefault="00406DD5">
      <w:pPr>
        <w:spacing w:line="20" w:lineRule="exact"/>
      </w:pPr>
    </w:p>
  </w:endnote>
  <w:endnote w:type="continuationSeparator" w:id="0">
    <w:p w14:paraId="1EF5E0EC" w14:textId="77777777" w:rsidR="00406DD5" w:rsidRDefault="00406DD5">
      <w:r>
        <w:t xml:space="preserve"> </w:t>
      </w:r>
    </w:p>
  </w:endnote>
  <w:endnote w:type="continuationNotice" w:id="1">
    <w:p w14:paraId="13BD3372" w14:textId="77777777" w:rsidR="00406DD5" w:rsidRDefault="00406DD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20"/>
      <w:gridCol w:w="3122"/>
      <w:gridCol w:w="3118"/>
    </w:tblGrid>
    <w:tr w:rsidR="00E806ED" w14:paraId="39767BC5" w14:textId="77777777" w:rsidTr="009E27CD">
      <w:tc>
        <w:tcPr>
          <w:tcW w:w="3192" w:type="dxa"/>
        </w:tcPr>
        <w:p w14:paraId="1A80CA27" w14:textId="77777777" w:rsidR="00E806ED" w:rsidRDefault="00E806ED">
          <w:pPr>
            <w:pStyle w:val="Footer"/>
            <w:rPr>
              <w:rStyle w:val="PageNumber"/>
              <w:rFonts w:ascii="Arial" w:hAnsi="Arial"/>
              <w:sz w:val="16"/>
            </w:rPr>
          </w:pPr>
          <w:r>
            <w:rPr>
              <w:rStyle w:val="PageNumber"/>
              <w:rFonts w:ascii="Arial" w:hAnsi="Arial"/>
              <w:sz w:val="16"/>
            </w:rPr>
            <w:t>Previous editions are obsolete;</w:t>
          </w:r>
        </w:p>
        <w:p w14:paraId="59D80CAA" w14:textId="77777777" w:rsidR="00E806ED" w:rsidRDefault="00E806ED">
          <w:pPr>
            <w:pStyle w:val="Footer"/>
            <w:rPr>
              <w:rStyle w:val="PageNumber"/>
              <w:rFonts w:ascii="Arial" w:hAnsi="Arial"/>
              <w:sz w:val="16"/>
            </w:rPr>
          </w:pPr>
          <w:r>
            <w:rPr>
              <w:rStyle w:val="PageNumber"/>
              <w:rFonts w:ascii="Arial" w:hAnsi="Arial"/>
              <w:sz w:val="16"/>
            </w:rPr>
            <w:t>Replaces form HUD-91725-CERT (04/03)</w:t>
          </w:r>
        </w:p>
      </w:tc>
      <w:tc>
        <w:tcPr>
          <w:tcW w:w="3192" w:type="dxa"/>
        </w:tcPr>
        <w:p w14:paraId="506AAF12" w14:textId="77777777" w:rsidR="00E806ED" w:rsidRDefault="00E806ED" w:rsidP="00366C7C">
          <w:pPr>
            <w:pStyle w:val="Footer"/>
            <w:jc w:val="center"/>
            <w:rPr>
              <w:rStyle w:val="PageNumber"/>
              <w:rFonts w:ascii="Arial" w:hAnsi="Arial"/>
              <w:sz w:val="16"/>
            </w:rPr>
          </w:pPr>
          <w:r>
            <w:rPr>
              <w:rStyle w:val="PageNumber"/>
              <w:rFonts w:ascii="Arial" w:hAnsi="Arial"/>
              <w:sz w:val="16"/>
            </w:rPr>
            <w:t xml:space="preserve">Exhibit A </w:t>
          </w:r>
          <w:r w:rsidR="009B12E0">
            <w:rPr>
              <w:rStyle w:val="PageNumber"/>
              <w:rFonts w:ascii="Arial" w:hAnsi="Arial"/>
              <w:sz w:val="16"/>
            </w:rPr>
            <w:t>t</w:t>
          </w:r>
          <w:r w:rsidR="00366C7C">
            <w:rPr>
              <w:rStyle w:val="PageNumber"/>
              <w:rFonts w:ascii="Arial" w:hAnsi="Arial"/>
              <w:sz w:val="16"/>
            </w:rPr>
            <w:t>o Opinion of Borrower’s Counsel</w:t>
          </w:r>
        </w:p>
      </w:tc>
      <w:tc>
        <w:tcPr>
          <w:tcW w:w="3192" w:type="dxa"/>
        </w:tcPr>
        <w:p w14:paraId="27CB3329" w14:textId="3C59C4E5" w:rsidR="00E806ED" w:rsidRDefault="00933497" w:rsidP="00AE3E9C">
          <w:pPr>
            <w:pStyle w:val="Footer"/>
            <w:jc w:val="right"/>
            <w:rPr>
              <w:rStyle w:val="PageNumber"/>
              <w:rFonts w:ascii="Arial" w:hAnsi="Arial"/>
              <w:sz w:val="16"/>
            </w:rPr>
          </w:pPr>
          <w:r>
            <w:rPr>
              <w:rStyle w:val="PageNumber"/>
              <w:rFonts w:ascii="Arial" w:hAnsi="Arial"/>
              <w:sz w:val="16"/>
            </w:rPr>
            <w:t>HUD-91725M-CERT (06/14</w:t>
          </w:r>
          <w:r w:rsidR="00E806ED">
            <w:rPr>
              <w:rStyle w:val="PageNumber"/>
              <w:rFonts w:ascii="Arial" w:hAnsi="Arial"/>
              <w:sz w:val="16"/>
            </w:rPr>
            <w:t>)</w:t>
          </w:r>
        </w:p>
      </w:tc>
    </w:tr>
  </w:tbl>
  <w:p w14:paraId="1177002C" w14:textId="77777777" w:rsidR="00E806ED" w:rsidRDefault="00E806ED">
    <w:pPr>
      <w:pStyle w:val="Footer"/>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4FE15" w14:textId="77777777" w:rsidR="00406DD5" w:rsidRDefault="00406DD5">
      <w:r>
        <w:separator/>
      </w:r>
    </w:p>
  </w:footnote>
  <w:footnote w:type="continuationSeparator" w:id="0">
    <w:p w14:paraId="6A78B3D8" w14:textId="77777777" w:rsidR="00406DD5" w:rsidRDefault="00406DD5">
      <w:r>
        <w:continuationSeparator/>
      </w:r>
    </w:p>
  </w:footnote>
  <w:footnote w:type="continuationNotice" w:id="1">
    <w:p w14:paraId="77171973" w14:textId="77777777" w:rsidR="00406DD5" w:rsidRDefault="00406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2A4AD" w14:textId="77777777" w:rsidR="00E806ED" w:rsidRDefault="00135ED5">
    <w:pPr>
      <w:pStyle w:val="Header"/>
      <w:framePr w:wrap="around" w:vAnchor="text" w:hAnchor="margin" w:xAlign="right" w:y="1"/>
      <w:rPr>
        <w:rStyle w:val="PageNumber"/>
      </w:rPr>
    </w:pPr>
    <w:r>
      <w:rPr>
        <w:rStyle w:val="PageNumber"/>
      </w:rPr>
      <w:fldChar w:fldCharType="begin"/>
    </w:r>
    <w:r w:rsidR="00E806ED">
      <w:rPr>
        <w:rStyle w:val="PageNumber"/>
      </w:rPr>
      <w:instrText xml:space="preserve">PAGE  </w:instrText>
    </w:r>
    <w:r>
      <w:rPr>
        <w:rStyle w:val="PageNumber"/>
      </w:rPr>
      <w:fldChar w:fldCharType="end"/>
    </w:r>
  </w:p>
  <w:p w14:paraId="71645C55" w14:textId="77777777" w:rsidR="00E806ED" w:rsidRDefault="00E806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CAA9" w14:textId="035AC85C" w:rsidR="00E806ED" w:rsidRDefault="00135ED5">
    <w:pPr>
      <w:pStyle w:val="Header"/>
      <w:framePr w:wrap="around" w:vAnchor="text" w:hAnchor="margin" w:xAlign="right" w:y="1"/>
      <w:rPr>
        <w:rStyle w:val="PageNumber"/>
      </w:rPr>
    </w:pPr>
    <w:r>
      <w:rPr>
        <w:rStyle w:val="PageNumber"/>
      </w:rPr>
      <w:fldChar w:fldCharType="begin"/>
    </w:r>
    <w:r w:rsidR="00E806ED">
      <w:rPr>
        <w:rStyle w:val="PageNumber"/>
      </w:rPr>
      <w:instrText xml:space="preserve">PAGE  </w:instrText>
    </w:r>
    <w:r>
      <w:rPr>
        <w:rStyle w:val="PageNumber"/>
      </w:rPr>
      <w:fldChar w:fldCharType="separate"/>
    </w:r>
    <w:r w:rsidR="009A3F73">
      <w:rPr>
        <w:rStyle w:val="PageNumber"/>
        <w:noProof/>
      </w:rPr>
      <w:t>1</w:t>
    </w:r>
    <w:r>
      <w:rPr>
        <w:rStyle w:val="PageNumber"/>
      </w:rPr>
      <w:fldChar w:fldCharType="end"/>
    </w:r>
  </w:p>
  <w:p w14:paraId="3B9B6580" w14:textId="77777777" w:rsidR="00E806ED" w:rsidRDefault="00E806E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0A01"/>
    <w:multiLevelType w:val="singleLevel"/>
    <w:tmpl w:val="D0DC4294"/>
    <w:lvl w:ilvl="0">
      <w:start w:val="6"/>
      <w:numFmt w:val="decimal"/>
      <w:lvlText w:val="%1."/>
      <w:lvlJc w:val="left"/>
      <w:pPr>
        <w:tabs>
          <w:tab w:val="num" w:pos="1440"/>
        </w:tabs>
        <w:ind w:left="1440" w:hanging="720"/>
      </w:pPr>
      <w:rPr>
        <w:rFonts w:hint="default"/>
      </w:rPr>
    </w:lvl>
  </w:abstractNum>
  <w:abstractNum w:abstractNumId="1" w15:restartNumberingAfterBreak="0">
    <w:nsid w:val="1A1A1A4C"/>
    <w:multiLevelType w:val="hybridMultilevel"/>
    <w:tmpl w:val="91468FF4"/>
    <w:lvl w:ilvl="0" w:tplc="8CB6861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60A7204F"/>
    <w:multiLevelType w:val="hybridMultilevel"/>
    <w:tmpl w:val="4B38FABE"/>
    <w:lvl w:ilvl="0" w:tplc="8CB6861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7D487BCF"/>
    <w:multiLevelType w:val="hybridMultilevel"/>
    <w:tmpl w:val="29C823EA"/>
    <w:lvl w:ilvl="0" w:tplc="8CB68614">
      <w:start w:val="7"/>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780"/>
    <w:rsid w:val="0000355F"/>
    <w:rsid w:val="00052A12"/>
    <w:rsid w:val="00065B26"/>
    <w:rsid w:val="0007243B"/>
    <w:rsid w:val="0008613A"/>
    <w:rsid w:val="00110DD6"/>
    <w:rsid w:val="00123FE2"/>
    <w:rsid w:val="00135ED5"/>
    <w:rsid w:val="001A2997"/>
    <w:rsid w:val="001F717C"/>
    <w:rsid w:val="00203F55"/>
    <w:rsid w:val="00214E57"/>
    <w:rsid w:val="00270D46"/>
    <w:rsid w:val="00286088"/>
    <w:rsid w:val="002919B0"/>
    <w:rsid w:val="002F3E8B"/>
    <w:rsid w:val="003506BB"/>
    <w:rsid w:val="00352780"/>
    <w:rsid w:val="00354064"/>
    <w:rsid w:val="003664BC"/>
    <w:rsid w:val="00366C7C"/>
    <w:rsid w:val="00370A84"/>
    <w:rsid w:val="00386F1E"/>
    <w:rsid w:val="003975D7"/>
    <w:rsid w:val="00404537"/>
    <w:rsid w:val="0040459D"/>
    <w:rsid w:val="00406DD5"/>
    <w:rsid w:val="00434C6B"/>
    <w:rsid w:val="004A3143"/>
    <w:rsid w:val="004D3DBF"/>
    <w:rsid w:val="00500649"/>
    <w:rsid w:val="0050196A"/>
    <w:rsid w:val="00572DA8"/>
    <w:rsid w:val="005870D7"/>
    <w:rsid w:val="005A6B6E"/>
    <w:rsid w:val="00605CA3"/>
    <w:rsid w:val="00655845"/>
    <w:rsid w:val="006624D4"/>
    <w:rsid w:val="00673235"/>
    <w:rsid w:val="0068485E"/>
    <w:rsid w:val="00691CDF"/>
    <w:rsid w:val="00694021"/>
    <w:rsid w:val="0069657F"/>
    <w:rsid w:val="0069723E"/>
    <w:rsid w:val="006D5762"/>
    <w:rsid w:val="006E61DE"/>
    <w:rsid w:val="006F2B14"/>
    <w:rsid w:val="0072057E"/>
    <w:rsid w:val="00783498"/>
    <w:rsid w:val="00784092"/>
    <w:rsid w:val="007868B1"/>
    <w:rsid w:val="007B2DBB"/>
    <w:rsid w:val="007E3695"/>
    <w:rsid w:val="0080257A"/>
    <w:rsid w:val="00874169"/>
    <w:rsid w:val="00884D38"/>
    <w:rsid w:val="008C7B9C"/>
    <w:rsid w:val="008F2F6C"/>
    <w:rsid w:val="008F565B"/>
    <w:rsid w:val="00902E95"/>
    <w:rsid w:val="00933497"/>
    <w:rsid w:val="009509CC"/>
    <w:rsid w:val="00951E3F"/>
    <w:rsid w:val="00964D6B"/>
    <w:rsid w:val="00994F21"/>
    <w:rsid w:val="009A3F73"/>
    <w:rsid w:val="009B12E0"/>
    <w:rsid w:val="009B4C59"/>
    <w:rsid w:val="009E27CD"/>
    <w:rsid w:val="009E7564"/>
    <w:rsid w:val="00A044A0"/>
    <w:rsid w:val="00A05D9A"/>
    <w:rsid w:val="00A64E49"/>
    <w:rsid w:val="00AD505D"/>
    <w:rsid w:val="00AE3E9C"/>
    <w:rsid w:val="00AE66F5"/>
    <w:rsid w:val="00B42C64"/>
    <w:rsid w:val="00B62D32"/>
    <w:rsid w:val="00B704BD"/>
    <w:rsid w:val="00BC4C5C"/>
    <w:rsid w:val="00BE69D8"/>
    <w:rsid w:val="00BF10B6"/>
    <w:rsid w:val="00C17285"/>
    <w:rsid w:val="00C26D90"/>
    <w:rsid w:val="00C34BBF"/>
    <w:rsid w:val="00C55777"/>
    <w:rsid w:val="00C7554E"/>
    <w:rsid w:val="00C8222B"/>
    <w:rsid w:val="00CD13D2"/>
    <w:rsid w:val="00CF1050"/>
    <w:rsid w:val="00D10D8A"/>
    <w:rsid w:val="00D16FCD"/>
    <w:rsid w:val="00D300CB"/>
    <w:rsid w:val="00D47A39"/>
    <w:rsid w:val="00D96508"/>
    <w:rsid w:val="00DB431A"/>
    <w:rsid w:val="00DB6C8B"/>
    <w:rsid w:val="00DC5C02"/>
    <w:rsid w:val="00E368E4"/>
    <w:rsid w:val="00E405EB"/>
    <w:rsid w:val="00E4466B"/>
    <w:rsid w:val="00E46042"/>
    <w:rsid w:val="00E806ED"/>
    <w:rsid w:val="00E97E06"/>
    <w:rsid w:val="00EA3C54"/>
    <w:rsid w:val="00EE17B8"/>
    <w:rsid w:val="00EE23E8"/>
    <w:rsid w:val="00EF751C"/>
    <w:rsid w:val="00F00444"/>
    <w:rsid w:val="00F10CAF"/>
    <w:rsid w:val="00F10D22"/>
    <w:rsid w:val="00F248B7"/>
    <w:rsid w:val="00F51D37"/>
    <w:rsid w:val="00F95C02"/>
    <w:rsid w:val="00FC0D50"/>
    <w:rsid w:val="58BC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94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D9A"/>
    <w:pPr>
      <w:widowControl w:val="0"/>
      <w:autoSpaceDE w:val="0"/>
      <w:autoSpaceDN w:val="0"/>
    </w:pPr>
    <w:rPr>
      <w:rFonts w:ascii="Courier" w:hAnsi="Courier"/>
      <w:szCs w:val="24"/>
    </w:rPr>
  </w:style>
  <w:style w:type="paragraph" w:styleId="Heading1">
    <w:name w:val="heading 1"/>
    <w:basedOn w:val="Normal"/>
    <w:next w:val="Normal"/>
    <w:qFormat/>
    <w:rsid w:val="00A05D9A"/>
    <w:pPr>
      <w:keepNext/>
      <w:overflowPunct w:val="0"/>
      <w:adjustRightInd w:val="0"/>
      <w:spacing w:line="240" w:lineRule="atLeast"/>
      <w:jc w:val="center"/>
      <w:textAlignment w:val="baseline"/>
      <w:outlineLvl w:val="0"/>
    </w:pPr>
    <w:rPr>
      <w:rFonts w:ascii="Times New Roman" w:hAnsi="Times New Roman"/>
      <w:b/>
      <w:color w:val="00000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05D9A"/>
  </w:style>
  <w:style w:type="character" w:styleId="EndnoteReference">
    <w:name w:val="endnote reference"/>
    <w:semiHidden/>
    <w:rsid w:val="00A05D9A"/>
    <w:rPr>
      <w:vertAlign w:val="superscript"/>
    </w:rPr>
  </w:style>
  <w:style w:type="paragraph" w:styleId="FootnoteText">
    <w:name w:val="footnote text"/>
    <w:basedOn w:val="Normal"/>
    <w:semiHidden/>
    <w:rsid w:val="00A05D9A"/>
  </w:style>
  <w:style w:type="character" w:styleId="FootnoteReference">
    <w:name w:val="footnote reference"/>
    <w:semiHidden/>
    <w:rsid w:val="00A05D9A"/>
    <w:rPr>
      <w:vertAlign w:val="superscript"/>
    </w:rPr>
  </w:style>
  <w:style w:type="paragraph" w:styleId="TOC1">
    <w:name w:val="toc 1"/>
    <w:basedOn w:val="Normal"/>
    <w:next w:val="Normal"/>
    <w:autoRedefine/>
    <w:semiHidden/>
    <w:rsid w:val="00A05D9A"/>
    <w:pPr>
      <w:tabs>
        <w:tab w:val="right" w:leader="dot" w:pos="9360"/>
      </w:tabs>
      <w:suppressAutoHyphens/>
      <w:spacing w:before="480"/>
      <w:ind w:left="720" w:right="720" w:hanging="720"/>
    </w:pPr>
  </w:style>
  <w:style w:type="paragraph" w:styleId="TOC2">
    <w:name w:val="toc 2"/>
    <w:basedOn w:val="Normal"/>
    <w:next w:val="Normal"/>
    <w:autoRedefine/>
    <w:semiHidden/>
    <w:rsid w:val="00A05D9A"/>
    <w:pPr>
      <w:tabs>
        <w:tab w:val="right" w:leader="dot" w:pos="9360"/>
      </w:tabs>
      <w:suppressAutoHyphens/>
      <w:ind w:left="1440" w:right="720" w:hanging="720"/>
    </w:pPr>
  </w:style>
  <w:style w:type="paragraph" w:styleId="TOC3">
    <w:name w:val="toc 3"/>
    <w:basedOn w:val="Normal"/>
    <w:next w:val="Normal"/>
    <w:autoRedefine/>
    <w:semiHidden/>
    <w:rsid w:val="00A05D9A"/>
    <w:pPr>
      <w:tabs>
        <w:tab w:val="right" w:leader="dot" w:pos="9360"/>
      </w:tabs>
      <w:suppressAutoHyphens/>
      <w:ind w:left="2160" w:right="720" w:hanging="720"/>
    </w:pPr>
  </w:style>
  <w:style w:type="paragraph" w:styleId="TOC4">
    <w:name w:val="toc 4"/>
    <w:basedOn w:val="Normal"/>
    <w:next w:val="Normal"/>
    <w:autoRedefine/>
    <w:semiHidden/>
    <w:rsid w:val="00A05D9A"/>
    <w:pPr>
      <w:tabs>
        <w:tab w:val="right" w:leader="dot" w:pos="9360"/>
      </w:tabs>
      <w:suppressAutoHyphens/>
      <w:ind w:left="2880" w:right="720" w:hanging="720"/>
    </w:pPr>
  </w:style>
  <w:style w:type="paragraph" w:styleId="TOC5">
    <w:name w:val="toc 5"/>
    <w:basedOn w:val="Normal"/>
    <w:next w:val="Normal"/>
    <w:autoRedefine/>
    <w:semiHidden/>
    <w:rsid w:val="00A05D9A"/>
    <w:pPr>
      <w:tabs>
        <w:tab w:val="right" w:leader="dot" w:pos="9360"/>
      </w:tabs>
      <w:suppressAutoHyphens/>
      <w:ind w:left="3600" w:right="720" w:hanging="720"/>
    </w:pPr>
  </w:style>
  <w:style w:type="paragraph" w:styleId="TOC6">
    <w:name w:val="toc 6"/>
    <w:basedOn w:val="Normal"/>
    <w:next w:val="Normal"/>
    <w:autoRedefine/>
    <w:semiHidden/>
    <w:rsid w:val="00A05D9A"/>
    <w:pPr>
      <w:tabs>
        <w:tab w:val="right" w:pos="9360"/>
      </w:tabs>
      <w:suppressAutoHyphens/>
      <w:ind w:left="720" w:hanging="720"/>
    </w:pPr>
  </w:style>
  <w:style w:type="paragraph" w:styleId="TOC7">
    <w:name w:val="toc 7"/>
    <w:basedOn w:val="Normal"/>
    <w:next w:val="Normal"/>
    <w:autoRedefine/>
    <w:semiHidden/>
    <w:rsid w:val="00A05D9A"/>
    <w:pPr>
      <w:suppressAutoHyphens/>
      <w:ind w:left="720" w:hanging="720"/>
    </w:pPr>
  </w:style>
  <w:style w:type="paragraph" w:styleId="TOC8">
    <w:name w:val="toc 8"/>
    <w:basedOn w:val="Normal"/>
    <w:next w:val="Normal"/>
    <w:autoRedefine/>
    <w:semiHidden/>
    <w:rsid w:val="00A05D9A"/>
    <w:pPr>
      <w:tabs>
        <w:tab w:val="right" w:pos="9360"/>
      </w:tabs>
      <w:suppressAutoHyphens/>
      <w:ind w:left="720" w:hanging="720"/>
    </w:pPr>
  </w:style>
  <w:style w:type="paragraph" w:styleId="TOC9">
    <w:name w:val="toc 9"/>
    <w:basedOn w:val="Normal"/>
    <w:next w:val="Normal"/>
    <w:autoRedefine/>
    <w:semiHidden/>
    <w:rsid w:val="00A05D9A"/>
    <w:pPr>
      <w:tabs>
        <w:tab w:val="right" w:leader="dot" w:pos="9360"/>
      </w:tabs>
      <w:suppressAutoHyphens/>
      <w:ind w:left="720" w:hanging="720"/>
    </w:pPr>
  </w:style>
  <w:style w:type="paragraph" w:styleId="Index1">
    <w:name w:val="index 1"/>
    <w:basedOn w:val="Normal"/>
    <w:next w:val="Normal"/>
    <w:autoRedefine/>
    <w:semiHidden/>
    <w:rsid w:val="00A05D9A"/>
    <w:pPr>
      <w:tabs>
        <w:tab w:val="right" w:leader="dot" w:pos="9360"/>
      </w:tabs>
      <w:suppressAutoHyphens/>
      <w:ind w:left="1440" w:right="720" w:hanging="1440"/>
    </w:pPr>
  </w:style>
  <w:style w:type="paragraph" w:styleId="Index2">
    <w:name w:val="index 2"/>
    <w:basedOn w:val="Normal"/>
    <w:next w:val="Normal"/>
    <w:autoRedefine/>
    <w:semiHidden/>
    <w:rsid w:val="00A05D9A"/>
    <w:pPr>
      <w:tabs>
        <w:tab w:val="right" w:leader="dot" w:pos="9360"/>
      </w:tabs>
      <w:suppressAutoHyphens/>
      <w:ind w:left="1440" w:right="720" w:hanging="720"/>
    </w:pPr>
  </w:style>
  <w:style w:type="paragraph" w:styleId="TOAHeading">
    <w:name w:val="toa heading"/>
    <w:basedOn w:val="Normal"/>
    <w:next w:val="Normal"/>
    <w:semiHidden/>
    <w:rsid w:val="00A05D9A"/>
    <w:pPr>
      <w:tabs>
        <w:tab w:val="right" w:pos="9360"/>
      </w:tabs>
      <w:suppressAutoHyphens/>
    </w:pPr>
  </w:style>
  <w:style w:type="paragraph" w:styleId="Caption">
    <w:name w:val="caption"/>
    <w:basedOn w:val="Normal"/>
    <w:next w:val="Normal"/>
    <w:qFormat/>
    <w:rsid w:val="00A05D9A"/>
  </w:style>
  <w:style w:type="character" w:customStyle="1" w:styleId="EquationCaption">
    <w:name w:val="_Equation Caption"/>
    <w:rsid w:val="00A05D9A"/>
  </w:style>
  <w:style w:type="paragraph" w:styleId="Header">
    <w:name w:val="header"/>
    <w:basedOn w:val="Normal"/>
    <w:semiHidden/>
    <w:rsid w:val="00A05D9A"/>
    <w:pPr>
      <w:tabs>
        <w:tab w:val="center" w:pos="4320"/>
        <w:tab w:val="right" w:pos="8640"/>
      </w:tabs>
    </w:pPr>
  </w:style>
  <w:style w:type="paragraph" w:styleId="Footer">
    <w:name w:val="footer"/>
    <w:basedOn w:val="Normal"/>
    <w:semiHidden/>
    <w:rsid w:val="00A05D9A"/>
    <w:pPr>
      <w:tabs>
        <w:tab w:val="center" w:pos="4320"/>
        <w:tab w:val="right" w:pos="8640"/>
      </w:tabs>
    </w:pPr>
  </w:style>
  <w:style w:type="character" w:styleId="PageNumber">
    <w:name w:val="page number"/>
    <w:basedOn w:val="DefaultParagraphFont"/>
    <w:semiHidden/>
    <w:rsid w:val="00A05D9A"/>
  </w:style>
  <w:style w:type="paragraph" w:styleId="BodyText">
    <w:name w:val="Body Text"/>
    <w:basedOn w:val="Normal"/>
    <w:semiHidden/>
    <w:rsid w:val="00A05D9A"/>
    <w:pPr>
      <w:widowControl/>
      <w:overflowPunct w:val="0"/>
      <w:adjustRightInd w:val="0"/>
      <w:textAlignment w:val="baseline"/>
    </w:pPr>
    <w:rPr>
      <w:rFonts w:ascii="Times New Roman" w:hAnsi="Times New Roman"/>
      <w:color w:val="000000"/>
      <w:sz w:val="24"/>
      <w:szCs w:val="20"/>
    </w:rPr>
  </w:style>
  <w:style w:type="paragraph" w:styleId="BodyText2">
    <w:name w:val="Body Text 2"/>
    <w:basedOn w:val="Normal"/>
    <w:semiHidden/>
    <w:rsid w:val="00A05D9A"/>
    <w:pPr>
      <w:widowControl/>
      <w:overflowPunct w:val="0"/>
      <w:adjustRightInd w:val="0"/>
      <w:spacing w:line="240" w:lineRule="atLeast"/>
      <w:ind w:left="3600" w:hanging="1440"/>
      <w:textAlignment w:val="baseline"/>
    </w:pPr>
    <w:rPr>
      <w:rFonts w:ascii="Times New Roman" w:hAnsi="Times New Roman"/>
      <w:color w:val="000000"/>
      <w:sz w:val="24"/>
      <w:szCs w:val="20"/>
    </w:rPr>
  </w:style>
  <w:style w:type="character" w:styleId="LineNumber">
    <w:name w:val="line number"/>
    <w:basedOn w:val="DefaultParagraphFont"/>
    <w:semiHidden/>
    <w:rsid w:val="00A05D9A"/>
  </w:style>
  <w:style w:type="paragraph" w:styleId="BodyTextIndent">
    <w:name w:val="Body Text Indent"/>
    <w:basedOn w:val="Normal"/>
    <w:semiHidden/>
    <w:rsid w:val="00A05D9A"/>
    <w:pPr>
      <w:tabs>
        <w:tab w:val="left" w:pos="-720"/>
        <w:tab w:val="left" w:pos="0"/>
        <w:tab w:val="left" w:pos="720"/>
      </w:tabs>
      <w:suppressAutoHyphens/>
      <w:ind w:left="1440" w:hanging="720"/>
    </w:pPr>
    <w:rPr>
      <w:rFonts w:ascii="Arial" w:hAnsi="Arial"/>
      <w:sz w:val="24"/>
    </w:rPr>
  </w:style>
  <w:style w:type="paragraph" w:styleId="BalloonText">
    <w:name w:val="Balloon Text"/>
    <w:basedOn w:val="Normal"/>
    <w:link w:val="BalloonTextChar"/>
    <w:uiPriority w:val="99"/>
    <w:semiHidden/>
    <w:unhideWhenUsed/>
    <w:rsid w:val="00AD505D"/>
    <w:rPr>
      <w:rFonts w:ascii="Tahoma" w:hAnsi="Tahoma" w:cs="Tahoma"/>
      <w:sz w:val="16"/>
      <w:szCs w:val="16"/>
    </w:rPr>
  </w:style>
  <w:style w:type="character" w:customStyle="1" w:styleId="BalloonTextChar">
    <w:name w:val="Balloon Text Char"/>
    <w:link w:val="BalloonText"/>
    <w:uiPriority w:val="99"/>
    <w:semiHidden/>
    <w:rsid w:val="00AD505D"/>
    <w:rPr>
      <w:rFonts w:ascii="Tahoma" w:hAnsi="Tahoma" w:cs="Tahoma"/>
      <w:sz w:val="16"/>
      <w:szCs w:val="16"/>
    </w:rPr>
  </w:style>
  <w:style w:type="character" w:styleId="CommentReference">
    <w:name w:val="annotation reference"/>
    <w:uiPriority w:val="99"/>
    <w:semiHidden/>
    <w:unhideWhenUsed/>
    <w:rsid w:val="00AD505D"/>
    <w:rPr>
      <w:sz w:val="16"/>
      <w:szCs w:val="16"/>
    </w:rPr>
  </w:style>
  <w:style w:type="paragraph" w:styleId="CommentText">
    <w:name w:val="annotation text"/>
    <w:basedOn w:val="Normal"/>
    <w:link w:val="CommentTextChar"/>
    <w:uiPriority w:val="99"/>
    <w:semiHidden/>
    <w:unhideWhenUsed/>
    <w:rsid w:val="00AD505D"/>
    <w:rPr>
      <w:szCs w:val="20"/>
    </w:rPr>
  </w:style>
  <w:style w:type="character" w:customStyle="1" w:styleId="CommentTextChar">
    <w:name w:val="Comment Text Char"/>
    <w:link w:val="CommentText"/>
    <w:uiPriority w:val="99"/>
    <w:semiHidden/>
    <w:rsid w:val="00AD505D"/>
    <w:rPr>
      <w:rFonts w:ascii="Courier" w:hAnsi="Courier"/>
    </w:rPr>
  </w:style>
  <w:style w:type="paragraph" w:styleId="CommentSubject">
    <w:name w:val="annotation subject"/>
    <w:basedOn w:val="CommentText"/>
    <w:next w:val="CommentText"/>
    <w:link w:val="CommentSubjectChar"/>
    <w:uiPriority w:val="99"/>
    <w:semiHidden/>
    <w:unhideWhenUsed/>
    <w:rsid w:val="00AD505D"/>
    <w:rPr>
      <w:b/>
      <w:bCs/>
    </w:rPr>
  </w:style>
  <w:style w:type="character" w:customStyle="1" w:styleId="CommentSubjectChar">
    <w:name w:val="Comment Subject Char"/>
    <w:link w:val="CommentSubject"/>
    <w:uiPriority w:val="99"/>
    <w:semiHidden/>
    <w:rsid w:val="00AD505D"/>
    <w:rPr>
      <w:rFonts w:ascii="Courier" w:hAnsi="Courier"/>
      <w:b/>
      <w:bCs/>
    </w:rPr>
  </w:style>
  <w:style w:type="table" w:styleId="TableGrid">
    <w:name w:val="Table Grid"/>
    <w:basedOn w:val="TableNormal"/>
    <w:uiPriority w:val="59"/>
    <w:rsid w:val="0000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009872">
      <w:bodyDiv w:val="1"/>
      <w:marLeft w:val="0"/>
      <w:marRight w:val="0"/>
      <w:marTop w:val="0"/>
      <w:marBottom w:val="0"/>
      <w:divBdr>
        <w:top w:val="none" w:sz="0" w:space="0" w:color="auto"/>
        <w:left w:val="none" w:sz="0" w:space="0" w:color="auto"/>
        <w:bottom w:val="none" w:sz="0" w:space="0" w:color="auto"/>
        <w:right w:val="none" w:sz="0" w:space="0" w:color="auto"/>
      </w:divBdr>
    </w:div>
    <w:div w:id="189677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FEC64-E7C0-4018-A840-46F69447DAC0}">
  <ds:schemaRefs>
    <ds:schemaRef ds:uri="http://schemas.microsoft.com/sharepoint/events"/>
  </ds:schemaRefs>
</ds:datastoreItem>
</file>

<file path=customXml/itemProps2.xml><?xml version="1.0" encoding="utf-8"?>
<ds:datastoreItem xmlns:ds="http://schemas.openxmlformats.org/officeDocument/2006/customXml" ds:itemID="{6E3924A8-E3DE-4164-87CA-518EF497835C}">
  <ds:schemaRefs>
    <ds:schemaRef ds:uri="http://schemas.microsoft.com/sharepoint/v3/contenttype/forms"/>
  </ds:schemaRefs>
</ds:datastoreItem>
</file>

<file path=customXml/itemProps3.xml><?xml version="1.0" encoding="utf-8"?>
<ds:datastoreItem xmlns:ds="http://schemas.openxmlformats.org/officeDocument/2006/customXml" ds:itemID="{15FCE526-7868-45BC-ABE5-839E5FD3E8B0}">
  <ds:schemaRefs>
    <ds:schemaRef ds:uri="dca89f83-e7cb-46ce-8e9f-cb067c1b69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B145CB1-5747-48B1-A182-941BDDD2186D}">
  <ds:schemaRefs>
    <ds:schemaRef ds:uri="http://schemas.microsoft.com/office/2006/metadata/longProperties"/>
  </ds:schemaRefs>
</ds:datastoreItem>
</file>

<file path=customXml/itemProps5.xml><?xml version="1.0" encoding="utf-8"?>
<ds:datastoreItem xmlns:ds="http://schemas.openxmlformats.org/officeDocument/2006/customXml" ds:itemID="{6BEF7CC0-FFB5-4F16-90CE-091FC0C09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89DFE2-C5E4-47EE-AB83-0DFCCCF2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2019-03-21T20:53:00Z</dcterms:created>
  <dcterms:modified xsi:type="dcterms:W3CDTF">2019-03-21T20:53:00Z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