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8AB0F17" w14:textId="77777777" w:rsidR="00F27845" w:rsidRPr="0065550E" w:rsidRDefault="00F27845" w:rsidP="00F27845">
      <w:pPr>
        <w:pStyle w:val="TableText"/>
        <w:jc w:val="center"/>
        <w:rPr>
          <w:rFonts w:asciiTheme="minorHAnsi" w:hAnsiTheme="minorHAnsi" w:cstheme="minorHAnsi"/>
          <w:b/>
        </w:rPr>
      </w:pPr>
    </w:p>
    <w:p w14:paraId="556EEA81" w14:textId="77777777" w:rsidR="00F27845" w:rsidRPr="0065550E" w:rsidRDefault="00F27845" w:rsidP="00F27845">
      <w:pPr>
        <w:rPr>
          <w:rFonts w:asciiTheme="minorHAnsi" w:hAnsiTheme="minorHAnsi" w:cstheme="minorHAnsi"/>
        </w:rPr>
      </w:pPr>
    </w:p>
    <w:p w14:paraId="1B27282A" w14:textId="77777777" w:rsidR="00F27845" w:rsidRPr="0065550E" w:rsidRDefault="00F27845" w:rsidP="00F27845">
      <w:pPr>
        <w:rPr>
          <w:rFonts w:asciiTheme="minorHAnsi" w:hAnsiTheme="minorHAnsi" w:cstheme="minorHAnsi"/>
        </w:rPr>
      </w:pPr>
    </w:p>
    <w:p w14:paraId="483C89CE" w14:textId="77777777" w:rsidR="00F27845" w:rsidRPr="0065550E" w:rsidRDefault="00F27845" w:rsidP="00F27845">
      <w:pPr>
        <w:jc w:val="both"/>
        <w:rPr>
          <w:rFonts w:asciiTheme="minorHAnsi" w:eastAsia="Times New Roman" w:hAnsiTheme="minorHAnsi" w:cstheme="minorHAnsi"/>
          <w:i/>
          <w:sz w:val="28"/>
          <w:szCs w:val="28"/>
        </w:rPr>
      </w:pPr>
    </w:p>
    <w:p w14:paraId="557F86AA" w14:textId="77777777" w:rsidR="00F27845" w:rsidRPr="0065550E" w:rsidRDefault="00F27845" w:rsidP="00F27845">
      <w:pPr>
        <w:jc w:val="center"/>
        <w:rPr>
          <w:rFonts w:asciiTheme="minorHAnsi" w:hAnsiTheme="minorHAnsi" w:cstheme="minorHAnsi"/>
          <w:b/>
          <w:sz w:val="40"/>
          <w:szCs w:val="40"/>
        </w:rPr>
      </w:pPr>
    </w:p>
    <w:p w14:paraId="185E1801" w14:textId="77777777" w:rsidR="00F27845" w:rsidRPr="0065550E" w:rsidRDefault="00F27845" w:rsidP="00F27845">
      <w:pPr>
        <w:jc w:val="center"/>
        <w:rPr>
          <w:rFonts w:asciiTheme="minorHAnsi" w:hAnsiTheme="minorHAnsi" w:cstheme="minorHAnsi"/>
          <w:b/>
          <w:sz w:val="40"/>
          <w:szCs w:val="40"/>
        </w:rPr>
      </w:pPr>
      <w:r w:rsidRPr="0065550E">
        <w:rPr>
          <w:rFonts w:asciiTheme="minorHAnsi" w:hAnsiTheme="minorHAnsi" w:cstheme="minorHAnsi"/>
          <w:b/>
          <w:sz w:val="40"/>
          <w:szCs w:val="40"/>
        </w:rPr>
        <w:t xml:space="preserve">Home Equity Reverse Mortgage Information Technology </w:t>
      </w:r>
    </w:p>
    <w:p w14:paraId="6CCB9595" w14:textId="77777777" w:rsidR="00F27845" w:rsidRPr="0065550E" w:rsidRDefault="00F27845" w:rsidP="00F27845">
      <w:pPr>
        <w:jc w:val="center"/>
        <w:rPr>
          <w:rFonts w:asciiTheme="minorHAnsi" w:hAnsiTheme="minorHAnsi" w:cstheme="minorHAnsi"/>
        </w:rPr>
      </w:pPr>
      <w:r w:rsidRPr="0065550E">
        <w:rPr>
          <w:rFonts w:asciiTheme="minorHAnsi" w:hAnsiTheme="minorHAnsi" w:cstheme="minorHAnsi"/>
          <w:b/>
          <w:sz w:val="40"/>
          <w:szCs w:val="40"/>
        </w:rPr>
        <w:t>(HERMIT)</w:t>
      </w:r>
    </w:p>
    <w:p w14:paraId="5936704F" w14:textId="77777777" w:rsidR="00F27845" w:rsidRPr="0065550E" w:rsidRDefault="00F27845" w:rsidP="00F27845">
      <w:pPr>
        <w:rPr>
          <w:rFonts w:asciiTheme="minorHAnsi" w:hAnsiTheme="minorHAnsi" w:cstheme="minorHAnsi"/>
        </w:rPr>
      </w:pPr>
    </w:p>
    <w:p w14:paraId="187F7838" w14:textId="77777777" w:rsidR="00F27845" w:rsidRPr="0065550E" w:rsidRDefault="00F27845" w:rsidP="00F27845">
      <w:pPr>
        <w:jc w:val="center"/>
        <w:rPr>
          <w:rFonts w:asciiTheme="minorHAnsi" w:hAnsiTheme="minorHAnsi" w:cstheme="minorHAnsi"/>
          <w:b/>
          <w:sz w:val="40"/>
          <w:szCs w:val="40"/>
        </w:rPr>
      </w:pPr>
    </w:p>
    <w:p w14:paraId="6D33B6EF" w14:textId="77777777" w:rsidR="00F27845" w:rsidRPr="0065550E" w:rsidRDefault="00F27845" w:rsidP="00F27845">
      <w:pPr>
        <w:jc w:val="center"/>
        <w:rPr>
          <w:rFonts w:asciiTheme="minorHAnsi" w:hAnsiTheme="minorHAnsi" w:cstheme="minorHAnsi"/>
          <w:b/>
          <w:sz w:val="40"/>
          <w:szCs w:val="40"/>
        </w:rPr>
      </w:pPr>
    </w:p>
    <w:p w14:paraId="73FDF0AC" w14:textId="77777777" w:rsidR="00F27845" w:rsidRPr="0065550E" w:rsidRDefault="00F27845" w:rsidP="00F27845">
      <w:pPr>
        <w:jc w:val="center"/>
        <w:rPr>
          <w:rFonts w:asciiTheme="minorHAnsi" w:hAnsiTheme="minorHAnsi" w:cstheme="minorHAnsi"/>
          <w:b/>
          <w:sz w:val="40"/>
          <w:szCs w:val="40"/>
        </w:rPr>
      </w:pPr>
    </w:p>
    <w:p w14:paraId="7006EE71" w14:textId="09A599E9" w:rsidR="00F27845" w:rsidRPr="0065550E" w:rsidRDefault="00F27845" w:rsidP="00F27845">
      <w:pPr>
        <w:jc w:val="center"/>
        <w:rPr>
          <w:rFonts w:asciiTheme="minorHAnsi" w:hAnsiTheme="minorHAnsi" w:cstheme="minorHAnsi"/>
          <w:b/>
          <w:sz w:val="40"/>
          <w:szCs w:val="40"/>
        </w:rPr>
      </w:pPr>
      <w:r w:rsidRPr="0065550E">
        <w:rPr>
          <w:rFonts w:asciiTheme="minorHAnsi" w:hAnsiTheme="minorHAnsi" w:cstheme="minorHAnsi"/>
          <w:b/>
          <w:sz w:val="40"/>
          <w:szCs w:val="40"/>
        </w:rPr>
        <w:t xml:space="preserve">HERMIT System Changes – Release </w:t>
      </w:r>
      <w:r>
        <w:rPr>
          <w:rFonts w:asciiTheme="minorHAnsi" w:hAnsiTheme="minorHAnsi" w:cstheme="minorHAnsi"/>
          <w:b/>
          <w:sz w:val="40"/>
          <w:szCs w:val="40"/>
        </w:rPr>
        <w:t>7</w:t>
      </w:r>
      <w:r w:rsidRPr="0065550E">
        <w:rPr>
          <w:rFonts w:asciiTheme="minorHAnsi" w:hAnsiTheme="minorHAnsi" w:cstheme="minorHAnsi"/>
          <w:b/>
          <w:sz w:val="40"/>
          <w:szCs w:val="40"/>
        </w:rPr>
        <w:t>.</w:t>
      </w:r>
      <w:r w:rsidR="00362294">
        <w:rPr>
          <w:rFonts w:asciiTheme="minorHAnsi" w:hAnsiTheme="minorHAnsi" w:cstheme="minorHAnsi"/>
          <w:b/>
          <w:sz w:val="40"/>
          <w:szCs w:val="40"/>
        </w:rPr>
        <w:t>7</w:t>
      </w:r>
    </w:p>
    <w:p w14:paraId="54F65DE9" w14:textId="77777777" w:rsidR="00F27845" w:rsidRPr="0065550E" w:rsidRDefault="00F27845" w:rsidP="00F27845">
      <w:pPr>
        <w:jc w:val="center"/>
        <w:rPr>
          <w:rFonts w:asciiTheme="minorHAnsi" w:hAnsiTheme="minorHAnsi" w:cstheme="minorHAnsi"/>
          <w:b/>
          <w:sz w:val="32"/>
          <w:szCs w:val="32"/>
        </w:rPr>
      </w:pPr>
    </w:p>
    <w:p w14:paraId="0A7D8D0A" w14:textId="23E62054" w:rsidR="00F27845" w:rsidRPr="0065550E" w:rsidRDefault="00F27845" w:rsidP="00F27845">
      <w:pPr>
        <w:jc w:val="center"/>
        <w:rPr>
          <w:rFonts w:asciiTheme="minorHAnsi" w:hAnsiTheme="minorHAnsi" w:cstheme="minorHAnsi"/>
          <w:b/>
          <w:sz w:val="32"/>
          <w:szCs w:val="32"/>
        </w:rPr>
      </w:pPr>
      <w:r w:rsidRPr="0065550E">
        <w:rPr>
          <w:rFonts w:asciiTheme="minorHAnsi" w:hAnsiTheme="minorHAnsi" w:cstheme="minorHAnsi"/>
          <w:b/>
          <w:sz w:val="32"/>
          <w:szCs w:val="32"/>
        </w:rPr>
        <w:t xml:space="preserve">Release Date: </w:t>
      </w:r>
      <w:r w:rsidR="00362294">
        <w:rPr>
          <w:rFonts w:asciiTheme="minorHAnsi" w:hAnsiTheme="minorHAnsi" w:cstheme="minorHAnsi"/>
          <w:b/>
          <w:sz w:val="32"/>
          <w:szCs w:val="32"/>
        </w:rPr>
        <w:t>06/29/24</w:t>
      </w:r>
    </w:p>
    <w:p w14:paraId="0D986080" w14:textId="0B542FCC" w:rsidR="00F27845" w:rsidRPr="0065550E" w:rsidRDefault="00F27845" w:rsidP="00F27845">
      <w:pPr>
        <w:jc w:val="center"/>
        <w:rPr>
          <w:rFonts w:asciiTheme="minorHAnsi" w:hAnsiTheme="minorHAnsi" w:cstheme="minorHAnsi"/>
          <w:b/>
          <w:sz w:val="32"/>
          <w:szCs w:val="32"/>
        </w:rPr>
      </w:pPr>
      <w:r w:rsidRPr="0065550E">
        <w:rPr>
          <w:rFonts w:asciiTheme="minorHAnsi" w:hAnsiTheme="minorHAnsi" w:cstheme="minorHAnsi"/>
          <w:b/>
          <w:sz w:val="32"/>
          <w:szCs w:val="32"/>
        </w:rPr>
        <w:t>Document Date</w:t>
      </w:r>
      <w:r w:rsidRPr="00526D3B">
        <w:rPr>
          <w:rFonts w:asciiTheme="minorHAnsi" w:hAnsiTheme="minorHAnsi" w:cstheme="minorHAnsi"/>
          <w:b/>
          <w:sz w:val="32"/>
          <w:szCs w:val="32"/>
        </w:rPr>
        <w:t xml:space="preserve">: </w:t>
      </w:r>
      <w:r w:rsidR="00AF3949" w:rsidRPr="00526D3B">
        <w:rPr>
          <w:rFonts w:asciiTheme="minorHAnsi" w:hAnsiTheme="minorHAnsi" w:cstheme="minorHAnsi"/>
          <w:b/>
          <w:sz w:val="32"/>
          <w:szCs w:val="32"/>
        </w:rPr>
        <w:t>06/2</w:t>
      </w:r>
      <w:r w:rsidR="00BF3097">
        <w:rPr>
          <w:rFonts w:asciiTheme="minorHAnsi" w:hAnsiTheme="minorHAnsi" w:cstheme="minorHAnsi"/>
          <w:b/>
          <w:sz w:val="32"/>
          <w:szCs w:val="32"/>
        </w:rPr>
        <w:t>6</w:t>
      </w:r>
      <w:r w:rsidR="000632E2" w:rsidRPr="00526D3B">
        <w:rPr>
          <w:rFonts w:asciiTheme="minorHAnsi" w:hAnsiTheme="minorHAnsi" w:cstheme="minorHAnsi"/>
          <w:b/>
          <w:sz w:val="32"/>
          <w:szCs w:val="32"/>
        </w:rPr>
        <w:t>/24</w:t>
      </w:r>
    </w:p>
    <w:p w14:paraId="29BAB3E4" w14:textId="297C0777" w:rsidR="00F27845" w:rsidRPr="0065550E" w:rsidRDefault="002C43B3" w:rsidP="002C43B3">
      <w:pPr>
        <w:pStyle w:val="ColumnHeading"/>
        <w:rPr>
          <w:rFonts w:asciiTheme="minorHAnsi" w:hAnsiTheme="minorHAnsi" w:cstheme="minorHAnsi"/>
          <w:sz w:val="32"/>
          <w:szCs w:val="32"/>
        </w:rPr>
      </w:pPr>
      <w:r>
        <w:rPr>
          <w:rFonts w:asciiTheme="minorHAnsi" w:hAnsiTheme="minorHAnsi" w:cstheme="minorHAnsi"/>
          <w:sz w:val="32"/>
          <w:szCs w:val="32"/>
        </w:rPr>
        <w:t>Version 1.</w:t>
      </w:r>
      <w:r w:rsidR="00362294">
        <w:rPr>
          <w:rFonts w:asciiTheme="minorHAnsi" w:hAnsiTheme="minorHAnsi" w:cstheme="minorHAnsi"/>
          <w:sz w:val="32"/>
          <w:szCs w:val="32"/>
        </w:rPr>
        <w:t>0</w:t>
      </w:r>
    </w:p>
    <w:p w14:paraId="7A93FDCD" w14:textId="77777777" w:rsidR="00F27845" w:rsidRPr="0065550E" w:rsidRDefault="00F27845" w:rsidP="00F27845">
      <w:pPr>
        <w:pStyle w:val="ColumnHeading"/>
        <w:rPr>
          <w:rFonts w:asciiTheme="minorHAnsi" w:hAnsiTheme="minorHAnsi" w:cstheme="minorHAnsi"/>
          <w:sz w:val="32"/>
          <w:szCs w:val="32"/>
        </w:rPr>
      </w:pPr>
    </w:p>
    <w:p w14:paraId="1A7CA8B9" w14:textId="77777777" w:rsidR="00F27845" w:rsidRPr="0065550E" w:rsidRDefault="00F27845" w:rsidP="00F27845">
      <w:pPr>
        <w:pStyle w:val="ColumnHeading"/>
        <w:rPr>
          <w:rFonts w:asciiTheme="minorHAnsi" w:hAnsiTheme="minorHAnsi" w:cstheme="minorHAnsi"/>
          <w:sz w:val="32"/>
          <w:szCs w:val="32"/>
        </w:rPr>
      </w:pPr>
    </w:p>
    <w:p w14:paraId="3B616F70" w14:textId="3FCD416F" w:rsidR="00F27845" w:rsidRPr="0065550E" w:rsidRDefault="00362294" w:rsidP="00F27845">
      <w:pPr>
        <w:pStyle w:val="ColumnHeading"/>
        <w:rPr>
          <w:rFonts w:asciiTheme="minorHAnsi" w:hAnsiTheme="minorHAnsi" w:cstheme="minorHAnsi"/>
          <w:sz w:val="32"/>
          <w:szCs w:val="32"/>
        </w:rPr>
      </w:pPr>
      <w:r>
        <w:rPr>
          <w:rFonts w:asciiTheme="minorHAnsi" w:hAnsiTheme="minorHAnsi" w:cstheme="minorHAnsi"/>
          <w:sz w:val="32"/>
          <w:szCs w:val="32"/>
        </w:rPr>
        <w:t>June</w:t>
      </w:r>
      <w:r w:rsidR="000632E2">
        <w:rPr>
          <w:rFonts w:asciiTheme="minorHAnsi" w:hAnsiTheme="minorHAnsi" w:cstheme="minorHAnsi"/>
          <w:sz w:val="32"/>
          <w:szCs w:val="32"/>
        </w:rPr>
        <w:t xml:space="preserve"> </w:t>
      </w:r>
      <w:r w:rsidR="00F7765A">
        <w:rPr>
          <w:rFonts w:asciiTheme="minorHAnsi" w:hAnsiTheme="minorHAnsi" w:cstheme="minorHAnsi"/>
          <w:sz w:val="32"/>
          <w:szCs w:val="32"/>
        </w:rPr>
        <w:t>2024</w:t>
      </w:r>
    </w:p>
    <w:p w14:paraId="23FCF84D" w14:textId="77777777" w:rsidR="00F27845" w:rsidRPr="0065550E" w:rsidRDefault="00F27845" w:rsidP="00F27845">
      <w:pPr>
        <w:pStyle w:val="ColumnHeading"/>
        <w:rPr>
          <w:rFonts w:asciiTheme="minorHAnsi" w:hAnsiTheme="minorHAnsi" w:cstheme="minorHAnsi"/>
          <w:sz w:val="32"/>
          <w:szCs w:val="32"/>
        </w:rPr>
      </w:pPr>
    </w:p>
    <w:p w14:paraId="3ACE68EE" w14:textId="77777777" w:rsidR="00F27845" w:rsidRPr="0065550E" w:rsidRDefault="00F27845" w:rsidP="00F27845">
      <w:pPr>
        <w:pStyle w:val="ColumnHeading"/>
        <w:rPr>
          <w:rFonts w:asciiTheme="minorHAnsi" w:hAnsiTheme="minorHAnsi" w:cstheme="minorHAnsi"/>
          <w:sz w:val="32"/>
          <w:szCs w:val="32"/>
        </w:rPr>
      </w:pPr>
    </w:p>
    <w:p w14:paraId="1B9C4CD4" w14:textId="77777777" w:rsidR="00F27845" w:rsidRPr="0065550E" w:rsidRDefault="00F27845" w:rsidP="00F27845">
      <w:pPr>
        <w:rPr>
          <w:rFonts w:asciiTheme="minorHAnsi" w:hAnsiTheme="minorHAnsi" w:cstheme="minorHAnsi"/>
        </w:rPr>
      </w:pPr>
    </w:p>
    <w:p w14:paraId="563C16BD" w14:textId="77777777" w:rsidR="00F27845" w:rsidRPr="0065550E" w:rsidRDefault="00F27845" w:rsidP="00F27845">
      <w:pPr>
        <w:rPr>
          <w:rFonts w:asciiTheme="minorHAnsi" w:hAnsiTheme="minorHAnsi" w:cstheme="minorHAnsi"/>
        </w:rPr>
      </w:pPr>
    </w:p>
    <w:p w14:paraId="5A413390" w14:textId="77777777" w:rsidR="00F27845" w:rsidRPr="0065550E" w:rsidRDefault="00F27845" w:rsidP="00F27845">
      <w:pPr>
        <w:rPr>
          <w:rFonts w:asciiTheme="minorHAnsi" w:hAnsiTheme="minorHAnsi" w:cstheme="minorHAnsi"/>
        </w:rPr>
      </w:pPr>
    </w:p>
    <w:p w14:paraId="12641287" w14:textId="77777777" w:rsidR="00F27845" w:rsidRPr="0065550E" w:rsidRDefault="00F27845" w:rsidP="00F27845">
      <w:pPr>
        <w:rPr>
          <w:rFonts w:asciiTheme="minorHAnsi" w:hAnsiTheme="minorHAnsi" w:cstheme="minorHAnsi"/>
        </w:rPr>
      </w:pPr>
    </w:p>
    <w:p w14:paraId="24277825" w14:textId="77777777" w:rsidR="00F27845" w:rsidRPr="0065550E" w:rsidRDefault="00F27845" w:rsidP="00F27845">
      <w:pPr>
        <w:spacing w:before="0" w:after="0"/>
        <w:rPr>
          <w:rFonts w:asciiTheme="minorHAnsi" w:eastAsia="Times New Roman" w:hAnsiTheme="minorHAnsi" w:cstheme="minorHAnsi"/>
          <w:sz w:val="20"/>
          <w:szCs w:val="20"/>
        </w:rPr>
      </w:pPr>
      <w:r w:rsidRPr="0065550E">
        <w:rPr>
          <w:rFonts w:asciiTheme="minorHAnsi" w:eastAsia="Times New Roman" w:hAnsiTheme="minorHAnsi" w:cstheme="minorHAnsi"/>
          <w:sz w:val="20"/>
          <w:szCs w:val="20"/>
        </w:rPr>
        <w:br w:type="page"/>
      </w:r>
    </w:p>
    <w:p w14:paraId="1938F8A3" w14:textId="77777777" w:rsidR="00F27845" w:rsidRPr="0065550E" w:rsidRDefault="00F27845" w:rsidP="00F27845">
      <w:pPr>
        <w:jc w:val="center"/>
        <w:rPr>
          <w:rFonts w:asciiTheme="minorHAnsi" w:eastAsia="Times New Roman" w:hAnsiTheme="minorHAnsi" w:cstheme="minorHAnsi"/>
          <w:sz w:val="20"/>
          <w:szCs w:val="20"/>
        </w:rPr>
        <w:sectPr w:rsidR="00F27845" w:rsidRPr="0065550E" w:rsidSect="00CD38C3">
          <w:headerReference w:type="default" r:id="rId8"/>
          <w:footerReference w:type="default" r:id="rId9"/>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pgNumType w:fmt="lowerRoman" w:start="1"/>
          <w:cols w:space="720"/>
          <w:titlePg/>
          <w:docGrid w:linePitch="360"/>
        </w:sectPr>
      </w:pPr>
    </w:p>
    <w:p w14:paraId="39A74CD9" w14:textId="77777777" w:rsidR="00F27845" w:rsidRPr="0065550E" w:rsidRDefault="00F27845" w:rsidP="00F27845">
      <w:pPr>
        <w:spacing w:before="0" w:after="0"/>
        <w:rPr>
          <w:rFonts w:asciiTheme="minorHAnsi" w:eastAsia="Times New Roman" w:hAnsiTheme="minorHAnsi" w:cstheme="minorHAnsi"/>
          <w:b/>
          <w:sz w:val="28"/>
          <w:szCs w:val="28"/>
        </w:rPr>
      </w:pPr>
      <w:r w:rsidRPr="0065550E">
        <w:rPr>
          <w:rFonts w:asciiTheme="minorHAnsi" w:eastAsia="Times New Roman" w:hAnsiTheme="minorHAnsi" w:cstheme="minorHAnsi"/>
          <w:b/>
          <w:sz w:val="28"/>
          <w:szCs w:val="28"/>
        </w:rPr>
        <w:lastRenderedPageBreak/>
        <w:t>INTRODUCTION</w:t>
      </w:r>
    </w:p>
    <w:p w14:paraId="623BED2F" w14:textId="01E3FA25" w:rsidR="00F27845" w:rsidRPr="0065550E" w:rsidRDefault="00F27845" w:rsidP="00F27845">
      <w:pPr>
        <w:rPr>
          <w:rFonts w:asciiTheme="minorHAnsi" w:hAnsiTheme="minorHAnsi" w:cstheme="minorHAnsi"/>
        </w:rPr>
      </w:pPr>
      <w:r w:rsidRPr="0065550E">
        <w:rPr>
          <w:rFonts w:asciiTheme="minorHAnsi" w:hAnsiTheme="minorHAnsi" w:cstheme="minorHAnsi"/>
        </w:rPr>
        <w:t xml:space="preserve">The Home Equity Reverse Mortgage Information Technology (HERMIT) software release version </w:t>
      </w:r>
      <w:r>
        <w:rPr>
          <w:rFonts w:asciiTheme="minorHAnsi" w:hAnsiTheme="minorHAnsi" w:cstheme="minorHAnsi"/>
        </w:rPr>
        <w:t>7</w:t>
      </w:r>
      <w:r w:rsidRPr="0065550E">
        <w:rPr>
          <w:rFonts w:asciiTheme="minorHAnsi" w:hAnsiTheme="minorHAnsi" w:cstheme="minorHAnsi"/>
        </w:rPr>
        <w:t>.</w:t>
      </w:r>
      <w:r w:rsidR="00362294">
        <w:rPr>
          <w:rFonts w:asciiTheme="minorHAnsi" w:hAnsiTheme="minorHAnsi" w:cstheme="minorHAnsi"/>
        </w:rPr>
        <w:t xml:space="preserve">7 </w:t>
      </w:r>
      <w:r w:rsidRPr="0065550E">
        <w:rPr>
          <w:rFonts w:asciiTheme="minorHAnsi" w:hAnsiTheme="minorHAnsi" w:cstheme="minorHAnsi"/>
        </w:rPr>
        <w:t xml:space="preserve">consists of the following system changes: </w:t>
      </w:r>
    </w:p>
    <w:sdt>
      <w:sdtPr>
        <w:rPr>
          <w:rFonts w:asciiTheme="minorHAnsi" w:eastAsia="Calibri" w:hAnsiTheme="minorHAnsi" w:cstheme="minorHAnsi"/>
          <w:bCs w:val="0"/>
          <w:i w:val="0"/>
          <w:sz w:val="22"/>
          <w:szCs w:val="22"/>
          <w:lang w:eastAsia="en-US"/>
        </w:rPr>
        <w:id w:val="-1561557262"/>
        <w:docPartObj>
          <w:docPartGallery w:val="Table of Contents"/>
          <w:docPartUnique/>
        </w:docPartObj>
      </w:sdtPr>
      <w:sdtEndPr>
        <w:rPr>
          <w:b/>
          <w:noProof/>
        </w:rPr>
      </w:sdtEndPr>
      <w:sdtContent>
        <w:p w14:paraId="30070170" w14:textId="77777777" w:rsidR="00F27845" w:rsidRPr="0065550E" w:rsidRDefault="00F27845" w:rsidP="00F27845">
          <w:pPr>
            <w:pStyle w:val="TOCHeading"/>
            <w:jc w:val="center"/>
            <w:rPr>
              <w:rFonts w:asciiTheme="minorHAnsi" w:hAnsiTheme="minorHAnsi" w:cstheme="minorHAnsi"/>
              <w:u w:val="single"/>
            </w:rPr>
          </w:pPr>
          <w:r w:rsidRPr="0065550E">
            <w:rPr>
              <w:rFonts w:asciiTheme="minorHAnsi" w:hAnsiTheme="minorHAnsi" w:cstheme="minorHAnsi"/>
              <w:u w:val="single"/>
            </w:rPr>
            <w:t>Table of Contents</w:t>
          </w:r>
        </w:p>
        <w:p w14:paraId="5FE8BC3A" w14:textId="6F95EF1A" w:rsidR="00C105A1" w:rsidRDefault="00F27845">
          <w:pPr>
            <w:pStyle w:val="TOC1"/>
            <w:rPr>
              <w:rFonts w:asciiTheme="minorHAnsi" w:eastAsiaTheme="minorEastAsia" w:hAnsiTheme="minorHAnsi" w:cstheme="minorBidi"/>
              <w:noProof/>
              <w:kern w:val="2"/>
              <w:sz w:val="24"/>
              <w:szCs w:val="24"/>
              <w14:ligatures w14:val="standardContextual"/>
            </w:rPr>
          </w:pPr>
          <w:r w:rsidRPr="0065550E">
            <w:rPr>
              <w:rFonts w:asciiTheme="minorHAnsi" w:hAnsiTheme="minorHAnsi"/>
              <w:noProof/>
            </w:rPr>
            <w:fldChar w:fldCharType="begin"/>
          </w:r>
          <w:r w:rsidRPr="0065550E">
            <w:rPr>
              <w:rFonts w:asciiTheme="minorHAnsi" w:hAnsiTheme="minorHAnsi"/>
            </w:rPr>
            <w:instrText xml:space="preserve"> TOC \o "1-2" \h \z \u </w:instrText>
          </w:r>
          <w:r w:rsidRPr="0065550E">
            <w:rPr>
              <w:rFonts w:asciiTheme="minorHAnsi" w:hAnsiTheme="minorHAnsi"/>
              <w:noProof/>
            </w:rPr>
            <w:fldChar w:fldCharType="separate"/>
          </w:r>
          <w:hyperlink w:anchor="_Toc170301068" w:history="1">
            <w:r w:rsidR="00C105A1" w:rsidRPr="00520BB3">
              <w:rPr>
                <w:rStyle w:val="Hyperlink"/>
                <w:noProof/>
              </w:rPr>
              <w:t>Servicer Related Changes</w:t>
            </w:r>
            <w:r w:rsidR="00C105A1">
              <w:rPr>
                <w:noProof/>
                <w:webHidden/>
              </w:rPr>
              <w:tab/>
            </w:r>
            <w:r w:rsidR="00C105A1">
              <w:rPr>
                <w:noProof/>
                <w:webHidden/>
              </w:rPr>
              <w:fldChar w:fldCharType="begin"/>
            </w:r>
            <w:r w:rsidR="00C105A1">
              <w:rPr>
                <w:noProof/>
                <w:webHidden/>
              </w:rPr>
              <w:instrText xml:space="preserve"> PAGEREF _Toc170301068 \h </w:instrText>
            </w:r>
            <w:r w:rsidR="00C105A1">
              <w:rPr>
                <w:noProof/>
                <w:webHidden/>
              </w:rPr>
            </w:r>
            <w:r w:rsidR="00C105A1">
              <w:rPr>
                <w:noProof/>
                <w:webHidden/>
              </w:rPr>
              <w:fldChar w:fldCharType="separate"/>
            </w:r>
            <w:r w:rsidR="00C105A1">
              <w:rPr>
                <w:noProof/>
                <w:webHidden/>
              </w:rPr>
              <w:t>4</w:t>
            </w:r>
            <w:r w:rsidR="00C105A1">
              <w:rPr>
                <w:noProof/>
                <w:webHidden/>
              </w:rPr>
              <w:fldChar w:fldCharType="end"/>
            </w:r>
          </w:hyperlink>
        </w:p>
        <w:p w14:paraId="7E89E538" w14:textId="46EC00A0" w:rsidR="00C105A1" w:rsidRDefault="00C105A1">
          <w:pPr>
            <w:pStyle w:val="TOC2"/>
            <w:rPr>
              <w:rFonts w:asciiTheme="minorHAnsi" w:eastAsiaTheme="minorEastAsia" w:hAnsiTheme="minorHAnsi" w:cstheme="minorBidi"/>
              <w:kern w:val="2"/>
              <w:sz w:val="24"/>
              <w:szCs w:val="24"/>
              <w14:ligatures w14:val="standardContextual"/>
            </w:rPr>
          </w:pPr>
          <w:hyperlink w:anchor="_Toc170301069" w:history="1">
            <w:r w:rsidRPr="00520BB3">
              <w:rPr>
                <w:rStyle w:val="Hyperlink"/>
                <w:rFonts w:cstheme="minorHAnsi"/>
              </w:rPr>
              <w:t>1.</w:t>
            </w:r>
            <w:r>
              <w:rPr>
                <w:rFonts w:asciiTheme="minorHAnsi" w:eastAsiaTheme="minorEastAsia" w:hAnsiTheme="minorHAnsi" w:cstheme="minorBidi"/>
                <w:kern w:val="2"/>
                <w:sz w:val="24"/>
                <w:szCs w:val="24"/>
                <w14:ligatures w14:val="standardContextual"/>
              </w:rPr>
              <w:tab/>
            </w:r>
            <w:r w:rsidRPr="00520BB3">
              <w:rPr>
                <w:rStyle w:val="Hyperlink"/>
                <w:rFonts w:cstheme="minorHAnsi"/>
              </w:rPr>
              <w:t>Changing Inactive Due &amp; Payable w/ HUD Approval Timeline to Active (</w:t>
            </w:r>
            <w:r w:rsidRPr="00520BB3">
              <w:rPr>
                <w:rStyle w:val="Hyperlink"/>
                <w:rFonts w:ascii="Calibri" w:hAnsi="Calibri" w:cs="Calibri"/>
              </w:rPr>
              <w:t>589789</w:t>
            </w:r>
            <w:r w:rsidRPr="00520BB3">
              <w:rPr>
                <w:rStyle w:val="Hyperlink"/>
                <w:rFonts w:cstheme="minorHAnsi"/>
              </w:rPr>
              <w:t>)</w:t>
            </w:r>
            <w:r>
              <w:rPr>
                <w:webHidden/>
              </w:rPr>
              <w:tab/>
            </w:r>
            <w:r>
              <w:rPr>
                <w:webHidden/>
              </w:rPr>
              <w:fldChar w:fldCharType="begin"/>
            </w:r>
            <w:r>
              <w:rPr>
                <w:webHidden/>
              </w:rPr>
              <w:instrText xml:space="preserve"> PAGEREF _Toc170301069 \h </w:instrText>
            </w:r>
            <w:r>
              <w:rPr>
                <w:webHidden/>
              </w:rPr>
            </w:r>
            <w:r>
              <w:rPr>
                <w:webHidden/>
              </w:rPr>
              <w:fldChar w:fldCharType="separate"/>
            </w:r>
            <w:r>
              <w:rPr>
                <w:webHidden/>
              </w:rPr>
              <w:t>4</w:t>
            </w:r>
            <w:r>
              <w:rPr>
                <w:webHidden/>
              </w:rPr>
              <w:fldChar w:fldCharType="end"/>
            </w:r>
          </w:hyperlink>
        </w:p>
        <w:p w14:paraId="0B2B8F41" w14:textId="2096AF89" w:rsidR="00C105A1" w:rsidRDefault="00C105A1">
          <w:pPr>
            <w:pStyle w:val="TOC2"/>
            <w:rPr>
              <w:rFonts w:asciiTheme="minorHAnsi" w:eastAsiaTheme="minorEastAsia" w:hAnsiTheme="minorHAnsi" w:cstheme="minorBidi"/>
              <w:kern w:val="2"/>
              <w:sz w:val="24"/>
              <w:szCs w:val="24"/>
              <w14:ligatures w14:val="standardContextual"/>
            </w:rPr>
          </w:pPr>
          <w:hyperlink w:anchor="_Toc170301070" w:history="1">
            <w:r w:rsidRPr="00520BB3">
              <w:rPr>
                <w:rStyle w:val="Hyperlink"/>
                <w:rFonts w:cstheme="minorHAnsi"/>
              </w:rPr>
              <w:t>2.</w:t>
            </w:r>
            <w:r>
              <w:rPr>
                <w:rFonts w:asciiTheme="minorHAnsi" w:eastAsiaTheme="minorEastAsia" w:hAnsiTheme="minorHAnsi" w:cstheme="minorBidi"/>
                <w:kern w:val="2"/>
                <w:sz w:val="24"/>
                <w:szCs w:val="24"/>
                <w14:ligatures w14:val="standardContextual"/>
              </w:rPr>
              <w:tab/>
            </w:r>
            <w:r w:rsidRPr="00520BB3">
              <w:rPr>
                <w:rStyle w:val="Hyperlink"/>
                <w:rFonts w:cstheme="minorHAnsi"/>
              </w:rPr>
              <w:t>Timeline: Updates to Due &amp; Payable w/ HUD Approval Timeline (590091)</w:t>
            </w:r>
            <w:r>
              <w:rPr>
                <w:webHidden/>
              </w:rPr>
              <w:tab/>
            </w:r>
            <w:r>
              <w:rPr>
                <w:webHidden/>
              </w:rPr>
              <w:fldChar w:fldCharType="begin"/>
            </w:r>
            <w:r>
              <w:rPr>
                <w:webHidden/>
              </w:rPr>
              <w:instrText xml:space="preserve"> PAGEREF _Toc170301070 \h </w:instrText>
            </w:r>
            <w:r>
              <w:rPr>
                <w:webHidden/>
              </w:rPr>
            </w:r>
            <w:r>
              <w:rPr>
                <w:webHidden/>
              </w:rPr>
              <w:fldChar w:fldCharType="separate"/>
            </w:r>
            <w:r>
              <w:rPr>
                <w:webHidden/>
              </w:rPr>
              <w:t>4</w:t>
            </w:r>
            <w:r>
              <w:rPr>
                <w:webHidden/>
              </w:rPr>
              <w:fldChar w:fldCharType="end"/>
            </w:r>
          </w:hyperlink>
        </w:p>
        <w:p w14:paraId="21237879" w14:textId="2F28DFE4" w:rsidR="00C105A1" w:rsidRDefault="00C105A1">
          <w:pPr>
            <w:pStyle w:val="TOC2"/>
            <w:rPr>
              <w:rFonts w:asciiTheme="minorHAnsi" w:eastAsiaTheme="minorEastAsia" w:hAnsiTheme="minorHAnsi" w:cstheme="minorBidi"/>
              <w:kern w:val="2"/>
              <w:sz w:val="24"/>
              <w:szCs w:val="24"/>
              <w14:ligatures w14:val="standardContextual"/>
            </w:rPr>
          </w:pPr>
          <w:hyperlink w:anchor="_Toc170301071" w:history="1">
            <w:r w:rsidRPr="00520BB3">
              <w:rPr>
                <w:rStyle w:val="Hyperlink"/>
                <w:rFonts w:cstheme="minorHAnsi"/>
              </w:rPr>
              <w:t>3.</w:t>
            </w:r>
            <w:r>
              <w:rPr>
                <w:rFonts w:asciiTheme="minorHAnsi" w:eastAsiaTheme="minorEastAsia" w:hAnsiTheme="minorHAnsi" w:cstheme="minorBidi"/>
                <w:kern w:val="2"/>
                <w:sz w:val="24"/>
                <w:szCs w:val="24"/>
                <w14:ligatures w14:val="standardContextual"/>
              </w:rPr>
              <w:tab/>
            </w:r>
            <w:r w:rsidRPr="00520BB3">
              <w:rPr>
                <w:rStyle w:val="Hyperlink"/>
                <w:rFonts w:cstheme="minorHAnsi"/>
              </w:rPr>
              <w:t>Timeline: Update to the Step “Signed Anniversary Date” for both Assigned and Endorsed Occupancy Timelines. (561392)</w:t>
            </w:r>
            <w:r>
              <w:rPr>
                <w:webHidden/>
              </w:rPr>
              <w:tab/>
            </w:r>
            <w:r>
              <w:rPr>
                <w:webHidden/>
              </w:rPr>
              <w:fldChar w:fldCharType="begin"/>
            </w:r>
            <w:r>
              <w:rPr>
                <w:webHidden/>
              </w:rPr>
              <w:instrText xml:space="preserve"> PAGEREF _Toc170301071 \h </w:instrText>
            </w:r>
            <w:r>
              <w:rPr>
                <w:webHidden/>
              </w:rPr>
            </w:r>
            <w:r>
              <w:rPr>
                <w:webHidden/>
              </w:rPr>
              <w:fldChar w:fldCharType="separate"/>
            </w:r>
            <w:r>
              <w:rPr>
                <w:webHidden/>
              </w:rPr>
              <w:t>7</w:t>
            </w:r>
            <w:r>
              <w:rPr>
                <w:webHidden/>
              </w:rPr>
              <w:fldChar w:fldCharType="end"/>
            </w:r>
          </w:hyperlink>
        </w:p>
        <w:p w14:paraId="68D174D9" w14:textId="777D4ED1" w:rsidR="00C105A1" w:rsidRDefault="00C105A1">
          <w:pPr>
            <w:pStyle w:val="TOC2"/>
            <w:rPr>
              <w:rFonts w:asciiTheme="minorHAnsi" w:eastAsiaTheme="minorEastAsia" w:hAnsiTheme="minorHAnsi" w:cstheme="minorBidi"/>
              <w:kern w:val="2"/>
              <w:sz w:val="24"/>
              <w:szCs w:val="24"/>
              <w14:ligatures w14:val="standardContextual"/>
            </w:rPr>
          </w:pPr>
          <w:hyperlink w:anchor="_Toc170301072" w:history="1">
            <w:r w:rsidRPr="00520BB3">
              <w:rPr>
                <w:rStyle w:val="Hyperlink"/>
                <w:rFonts w:cstheme="minorHAnsi"/>
              </w:rPr>
              <w:t>4.</w:t>
            </w:r>
            <w:r>
              <w:rPr>
                <w:rFonts w:asciiTheme="minorHAnsi" w:eastAsiaTheme="minorEastAsia" w:hAnsiTheme="minorHAnsi" w:cstheme="minorBidi"/>
                <w:kern w:val="2"/>
                <w:sz w:val="24"/>
                <w:szCs w:val="24"/>
                <w14:ligatures w14:val="standardContextual"/>
              </w:rPr>
              <w:tab/>
            </w:r>
            <w:r w:rsidRPr="00520BB3">
              <w:rPr>
                <w:rStyle w:val="Hyperlink"/>
                <w:rFonts w:cstheme="minorHAnsi"/>
              </w:rPr>
              <w:t>Timeline: Updates to Endorsed &gt; Release 2nd Timeline (587324, 539471, 589231, &amp; 590865)</w:t>
            </w:r>
            <w:r>
              <w:rPr>
                <w:webHidden/>
              </w:rPr>
              <w:tab/>
            </w:r>
            <w:r>
              <w:rPr>
                <w:webHidden/>
              </w:rPr>
              <w:fldChar w:fldCharType="begin"/>
            </w:r>
            <w:r>
              <w:rPr>
                <w:webHidden/>
              </w:rPr>
              <w:instrText xml:space="preserve"> PAGEREF _Toc170301072 \h </w:instrText>
            </w:r>
            <w:r>
              <w:rPr>
                <w:webHidden/>
              </w:rPr>
            </w:r>
            <w:r>
              <w:rPr>
                <w:webHidden/>
              </w:rPr>
              <w:fldChar w:fldCharType="separate"/>
            </w:r>
            <w:r>
              <w:rPr>
                <w:webHidden/>
              </w:rPr>
              <w:t>8</w:t>
            </w:r>
            <w:r>
              <w:rPr>
                <w:webHidden/>
              </w:rPr>
              <w:fldChar w:fldCharType="end"/>
            </w:r>
          </w:hyperlink>
        </w:p>
        <w:p w14:paraId="467CA031" w14:textId="1CF30B2E" w:rsidR="00C105A1" w:rsidRDefault="00C105A1">
          <w:pPr>
            <w:pStyle w:val="TOC2"/>
            <w:rPr>
              <w:rFonts w:asciiTheme="minorHAnsi" w:eastAsiaTheme="minorEastAsia" w:hAnsiTheme="minorHAnsi" w:cstheme="minorBidi"/>
              <w:kern w:val="2"/>
              <w:sz w:val="24"/>
              <w:szCs w:val="24"/>
              <w14:ligatures w14:val="standardContextual"/>
            </w:rPr>
          </w:pPr>
          <w:hyperlink w:anchor="_Toc170301073" w:history="1">
            <w:r w:rsidRPr="00520BB3">
              <w:rPr>
                <w:rStyle w:val="Hyperlink"/>
                <w:rFonts w:cstheme="minorHAnsi"/>
              </w:rPr>
              <w:t>5.</w:t>
            </w:r>
            <w:r>
              <w:rPr>
                <w:rFonts w:asciiTheme="minorHAnsi" w:eastAsiaTheme="minorEastAsia" w:hAnsiTheme="minorHAnsi" w:cstheme="minorBidi"/>
                <w:kern w:val="2"/>
                <w:sz w:val="24"/>
                <w:szCs w:val="24"/>
                <w14:ligatures w14:val="standardContextual"/>
              </w:rPr>
              <w:tab/>
            </w:r>
            <w:r w:rsidRPr="00520BB3">
              <w:rPr>
                <w:rStyle w:val="Hyperlink"/>
                <w:rFonts w:cstheme="minorHAnsi"/>
              </w:rPr>
              <w:t>Updates to Calculated Fields in the Preservation &amp; Protection Info Display Screen (45499)</w:t>
            </w:r>
            <w:r>
              <w:rPr>
                <w:webHidden/>
              </w:rPr>
              <w:tab/>
            </w:r>
            <w:r>
              <w:rPr>
                <w:webHidden/>
              </w:rPr>
              <w:fldChar w:fldCharType="begin"/>
            </w:r>
            <w:r>
              <w:rPr>
                <w:webHidden/>
              </w:rPr>
              <w:instrText xml:space="preserve"> PAGEREF _Toc170301073 \h </w:instrText>
            </w:r>
            <w:r>
              <w:rPr>
                <w:webHidden/>
              </w:rPr>
            </w:r>
            <w:r>
              <w:rPr>
                <w:webHidden/>
              </w:rPr>
              <w:fldChar w:fldCharType="separate"/>
            </w:r>
            <w:r>
              <w:rPr>
                <w:webHidden/>
              </w:rPr>
              <w:t>9</w:t>
            </w:r>
            <w:r>
              <w:rPr>
                <w:webHidden/>
              </w:rPr>
              <w:fldChar w:fldCharType="end"/>
            </w:r>
          </w:hyperlink>
        </w:p>
        <w:p w14:paraId="361A5F34" w14:textId="347E317B" w:rsidR="00C105A1" w:rsidRDefault="00C105A1">
          <w:pPr>
            <w:pStyle w:val="TOC2"/>
            <w:rPr>
              <w:rFonts w:asciiTheme="minorHAnsi" w:eastAsiaTheme="minorEastAsia" w:hAnsiTheme="minorHAnsi" w:cstheme="minorBidi"/>
              <w:kern w:val="2"/>
              <w:sz w:val="24"/>
              <w:szCs w:val="24"/>
              <w14:ligatures w14:val="standardContextual"/>
            </w:rPr>
          </w:pPr>
          <w:hyperlink w:anchor="_Toc170301074" w:history="1">
            <w:r w:rsidRPr="00520BB3">
              <w:rPr>
                <w:rStyle w:val="Hyperlink"/>
                <w:rFonts w:cstheme="minorHAnsi"/>
              </w:rPr>
              <w:t>6.</w:t>
            </w:r>
            <w:r>
              <w:rPr>
                <w:rFonts w:asciiTheme="minorHAnsi" w:eastAsiaTheme="minorEastAsia" w:hAnsiTheme="minorHAnsi" w:cstheme="minorBidi"/>
                <w:kern w:val="2"/>
                <w:sz w:val="24"/>
                <w:szCs w:val="24"/>
                <w14:ligatures w14:val="standardContextual"/>
              </w:rPr>
              <w:tab/>
            </w:r>
            <w:r w:rsidRPr="00520BB3">
              <w:rPr>
                <w:rStyle w:val="Hyperlink"/>
                <w:rFonts w:cstheme="minorHAnsi"/>
              </w:rPr>
              <w:t>Claim Type 24 – Disable 2 Claims Hard Stop validations for CT24 only (591175)</w:t>
            </w:r>
            <w:r>
              <w:rPr>
                <w:webHidden/>
              </w:rPr>
              <w:tab/>
            </w:r>
            <w:r>
              <w:rPr>
                <w:webHidden/>
              </w:rPr>
              <w:fldChar w:fldCharType="begin"/>
            </w:r>
            <w:r>
              <w:rPr>
                <w:webHidden/>
              </w:rPr>
              <w:instrText xml:space="preserve"> PAGEREF _Toc170301074 \h </w:instrText>
            </w:r>
            <w:r>
              <w:rPr>
                <w:webHidden/>
              </w:rPr>
            </w:r>
            <w:r>
              <w:rPr>
                <w:webHidden/>
              </w:rPr>
              <w:fldChar w:fldCharType="separate"/>
            </w:r>
            <w:r>
              <w:rPr>
                <w:webHidden/>
              </w:rPr>
              <w:t>11</w:t>
            </w:r>
            <w:r>
              <w:rPr>
                <w:webHidden/>
              </w:rPr>
              <w:fldChar w:fldCharType="end"/>
            </w:r>
          </w:hyperlink>
        </w:p>
        <w:p w14:paraId="2CC31AD8" w14:textId="4A616B91" w:rsidR="00C105A1" w:rsidRDefault="00C105A1">
          <w:pPr>
            <w:pStyle w:val="TOC2"/>
            <w:rPr>
              <w:rFonts w:asciiTheme="minorHAnsi" w:eastAsiaTheme="minorEastAsia" w:hAnsiTheme="minorHAnsi" w:cstheme="minorBidi"/>
              <w:kern w:val="2"/>
              <w:sz w:val="24"/>
              <w:szCs w:val="24"/>
              <w14:ligatures w14:val="standardContextual"/>
            </w:rPr>
          </w:pPr>
          <w:hyperlink w:anchor="_Toc170301075" w:history="1">
            <w:r w:rsidRPr="00520BB3">
              <w:rPr>
                <w:rStyle w:val="Hyperlink"/>
                <w:rFonts w:cstheme="minorHAnsi"/>
              </w:rPr>
              <w:t>7.</w:t>
            </w:r>
            <w:r>
              <w:rPr>
                <w:rFonts w:asciiTheme="minorHAnsi" w:eastAsiaTheme="minorEastAsia" w:hAnsiTheme="minorHAnsi" w:cstheme="minorBidi"/>
                <w:kern w:val="2"/>
                <w:sz w:val="24"/>
                <w:szCs w:val="24"/>
                <w14:ligatures w14:val="standardContextual"/>
              </w:rPr>
              <w:tab/>
            </w:r>
            <w:r w:rsidRPr="00520BB3">
              <w:rPr>
                <w:rStyle w:val="Hyperlink"/>
                <w:rFonts w:cstheme="minorHAnsi"/>
              </w:rPr>
              <w:t>Claim Type 21 – Appraisal Based Claim – Deed in Lieu: Populate Block 10 with Approved Marketable Title Extension Expiration Date (589282)</w:t>
            </w:r>
            <w:r>
              <w:rPr>
                <w:webHidden/>
              </w:rPr>
              <w:tab/>
            </w:r>
            <w:r>
              <w:rPr>
                <w:webHidden/>
              </w:rPr>
              <w:fldChar w:fldCharType="begin"/>
            </w:r>
            <w:r>
              <w:rPr>
                <w:webHidden/>
              </w:rPr>
              <w:instrText xml:space="preserve"> PAGEREF _Toc170301075 \h </w:instrText>
            </w:r>
            <w:r>
              <w:rPr>
                <w:webHidden/>
              </w:rPr>
            </w:r>
            <w:r>
              <w:rPr>
                <w:webHidden/>
              </w:rPr>
              <w:fldChar w:fldCharType="separate"/>
            </w:r>
            <w:r>
              <w:rPr>
                <w:webHidden/>
              </w:rPr>
              <w:t>12</w:t>
            </w:r>
            <w:r>
              <w:rPr>
                <w:webHidden/>
              </w:rPr>
              <w:fldChar w:fldCharType="end"/>
            </w:r>
          </w:hyperlink>
        </w:p>
        <w:p w14:paraId="53E998D9" w14:textId="486A92E5" w:rsidR="00C105A1" w:rsidRDefault="00C105A1">
          <w:pPr>
            <w:pStyle w:val="TOC2"/>
            <w:rPr>
              <w:rFonts w:asciiTheme="minorHAnsi" w:eastAsiaTheme="minorEastAsia" w:hAnsiTheme="minorHAnsi" w:cstheme="minorBidi"/>
              <w:kern w:val="2"/>
              <w:sz w:val="24"/>
              <w:szCs w:val="24"/>
              <w14:ligatures w14:val="standardContextual"/>
            </w:rPr>
          </w:pPr>
          <w:hyperlink w:anchor="_Toc170301076" w:history="1">
            <w:r w:rsidRPr="00520BB3">
              <w:rPr>
                <w:rStyle w:val="Hyperlink"/>
                <w:rFonts w:cstheme="minorHAnsi"/>
              </w:rPr>
              <w:t>8.</w:t>
            </w:r>
            <w:r>
              <w:rPr>
                <w:rFonts w:asciiTheme="minorHAnsi" w:eastAsiaTheme="minorEastAsia" w:hAnsiTheme="minorHAnsi" w:cstheme="minorBidi"/>
                <w:kern w:val="2"/>
                <w:sz w:val="24"/>
                <w:szCs w:val="24"/>
                <w14:ligatures w14:val="standardContextual"/>
              </w:rPr>
              <w:tab/>
            </w:r>
            <w:r w:rsidRPr="00520BB3">
              <w:rPr>
                <w:rStyle w:val="Hyperlink"/>
                <w:rFonts w:cstheme="minorHAnsi"/>
              </w:rPr>
              <w:t>Claim Type 22 – Allow Investor Change until claim form 27011 is submitted (587222)</w:t>
            </w:r>
            <w:r>
              <w:rPr>
                <w:webHidden/>
              </w:rPr>
              <w:tab/>
            </w:r>
            <w:r>
              <w:rPr>
                <w:webHidden/>
              </w:rPr>
              <w:fldChar w:fldCharType="begin"/>
            </w:r>
            <w:r>
              <w:rPr>
                <w:webHidden/>
              </w:rPr>
              <w:instrText xml:space="preserve"> PAGEREF _Toc170301076 \h </w:instrText>
            </w:r>
            <w:r>
              <w:rPr>
                <w:webHidden/>
              </w:rPr>
            </w:r>
            <w:r>
              <w:rPr>
                <w:webHidden/>
              </w:rPr>
              <w:fldChar w:fldCharType="separate"/>
            </w:r>
            <w:r>
              <w:rPr>
                <w:webHidden/>
              </w:rPr>
              <w:t>12</w:t>
            </w:r>
            <w:r>
              <w:rPr>
                <w:webHidden/>
              </w:rPr>
              <w:fldChar w:fldCharType="end"/>
            </w:r>
          </w:hyperlink>
        </w:p>
        <w:p w14:paraId="4399A881" w14:textId="55538FFC" w:rsidR="00C105A1" w:rsidRDefault="00C105A1">
          <w:pPr>
            <w:pStyle w:val="TOC2"/>
            <w:rPr>
              <w:rFonts w:asciiTheme="minorHAnsi" w:eastAsiaTheme="minorEastAsia" w:hAnsiTheme="minorHAnsi" w:cstheme="minorBidi"/>
              <w:kern w:val="2"/>
              <w:sz w:val="24"/>
              <w:szCs w:val="24"/>
              <w14:ligatures w14:val="standardContextual"/>
            </w:rPr>
          </w:pPr>
          <w:hyperlink w:anchor="_Toc170301077" w:history="1">
            <w:r w:rsidRPr="00520BB3">
              <w:rPr>
                <w:rStyle w:val="Hyperlink"/>
                <w:rFonts w:cstheme="minorHAnsi"/>
              </w:rPr>
              <w:t>9.</w:t>
            </w:r>
            <w:r>
              <w:rPr>
                <w:rFonts w:asciiTheme="minorHAnsi" w:eastAsiaTheme="minorEastAsia" w:hAnsiTheme="minorHAnsi" w:cstheme="minorBidi"/>
                <w:kern w:val="2"/>
                <w:sz w:val="24"/>
                <w:szCs w:val="24"/>
                <w14:ligatures w14:val="standardContextual"/>
              </w:rPr>
              <w:tab/>
            </w:r>
            <w:r w:rsidRPr="00520BB3">
              <w:rPr>
                <w:rStyle w:val="Hyperlink"/>
                <w:rFonts w:cstheme="minorHAnsi"/>
              </w:rPr>
              <w:t>Claim Type 22 – MIP for Claims Filed on last day of the month (48044)</w:t>
            </w:r>
            <w:r>
              <w:rPr>
                <w:webHidden/>
              </w:rPr>
              <w:tab/>
            </w:r>
            <w:r>
              <w:rPr>
                <w:webHidden/>
              </w:rPr>
              <w:fldChar w:fldCharType="begin"/>
            </w:r>
            <w:r>
              <w:rPr>
                <w:webHidden/>
              </w:rPr>
              <w:instrText xml:space="preserve"> PAGEREF _Toc170301077 \h </w:instrText>
            </w:r>
            <w:r>
              <w:rPr>
                <w:webHidden/>
              </w:rPr>
            </w:r>
            <w:r>
              <w:rPr>
                <w:webHidden/>
              </w:rPr>
              <w:fldChar w:fldCharType="separate"/>
            </w:r>
            <w:r>
              <w:rPr>
                <w:webHidden/>
              </w:rPr>
              <w:t>12</w:t>
            </w:r>
            <w:r>
              <w:rPr>
                <w:webHidden/>
              </w:rPr>
              <w:fldChar w:fldCharType="end"/>
            </w:r>
          </w:hyperlink>
        </w:p>
        <w:p w14:paraId="78E23760" w14:textId="1FCC0F7F" w:rsidR="00C105A1" w:rsidRDefault="00C105A1">
          <w:pPr>
            <w:pStyle w:val="TOC2"/>
            <w:rPr>
              <w:rFonts w:asciiTheme="minorHAnsi" w:eastAsiaTheme="minorEastAsia" w:hAnsiTheme="minorHAnsi" w:cstheme="minorBidi"/>
              <w:kern w:val="2"/>
              <w:sz w:val="24"/>
              <w:szCs w:val="24"/>
              <w14:ligatures w14:val="standardContextual"/>
            </w:rPr>
          </w:pPr>
          <w:hyperlink w:anchor="_Toc170301078" w:history="1">
            <w:r w:rsidRPr="00520BB3">
              <w:rPr>
                <w:rStyle w:val="Hyperlink"/>
                <w:rFonts w:cstheme="minorHAnsi"/>
              </w:rPr>
              <w:t>10.</w:t>
            </w:r>
            <w:r>
              <w:rPr>
                <w:rFonts w:asciiTheme="minorHAnsi" w:eastAsiaTheme="minorEastAsia" w:hAnsiTheme="minorHAnsi" w:cstheme="minorBidi"/>
                <w:kern w:val="2"/>
                <w:sz w:val="24"/>
                <w:szCs w:val="24"/>
                <w14:ligatures w14:val="standardContextual"/>
              </w:rPr>
              <w:tab/>
            </w:r>
            <w:r w:rsidRPr="00520BB3">
              <w:rPr>
                <w:rStyle w:val="Hyperlink"/>
                <w:rFonts w:cstheme="minorHAnsi"/>
              </w:rPr>
              <w:t>Claim Type 20 – Demand Assignment (544076)</w:t>
            </w:r>
            <w:r>
              <w:rPr>
                <w:webHidden/>
              </w:rPr>
              <w:tab/>
            </w:r>
            <w:r>
              <w:rPr>
                <w:webHidden/>
              </w:rPr>
              <w:fldChar w:fldCharType="begin"/>
            </w:r>
            <w:r>
              <w:rPr>
                <w:webHidden/>
              </w:rPr>
              <w:instrText xml:space="preserve"> PAGEREF _Toc170301078 \h </w:instrText>
            </w:r>
            <w:r>
              <w:rPr>
                <w:webHidden/>
              </w:rPr>
            </w:r>
            <w:r>
              <w:rPr>
                <w:webHidden/>
              </w:rPr>
              <w:fldChar w:fldCharType="separate"/>
            </w:r>
            <w:r>
              <w:rPr>
                <w:webHidden/>
              </w:rPr>
              <w:t>13</w:t>
            </w:r>
            <w:r>
              <w:rPr>
                <w:webHidden/>
              </w:rPr>
              <w:fldChar w:fldCharType="end"/>
            </w:r>
          </w:hyperlink>
        </w:p>
        <w:p w14:paraId="197347E7" w14:textId="5281DC0D" w:rsidR="00C105A1" w:rsidRDefault="00C105A1">
          <w:pPr>
            <w:pStyle w:val="TOC2"/>
            <w:rPr>
              <w:rFonts w:asciiTheme="minorHAnsi" w:eastAsiaTheme="minorEastAsia" w:hAnsiTheme="minorHAnsi" w:cstheme="minorBidi"/>
              <w:kern w:val="2"/>
              <w:sz w:val="24"/>
              <w:szCs w:val="24"/>
              <w14:ligatures w14:val="standardContextual"/>
            </w:rPr>
          </w:pPr>
          <w:hyperlink w:anchor="_Toc170301079" w:history="1">
            <w:r w:rsidRPr="00520BB3">
              <w:rPr>
                <w:rStyle w:val="Hyperlink"/>
                <w:rFonts w:cstheme="minorHAnsi"/>
              </w:rPr>
              <w:t>11.</w:t>
            </w:r>
            <w:r>
              <w:rPr>
                <w:rFonts w:asciiTheme="minorHAnsi" w:eastAsiaTheme="minorEastAsia" w:hAnsiTheme="minorHAnsi" w:cstheme="minorBidi"/>
                <w:kern w:val="2"/>
                <w:sz w:val="24"/>
                <w:szCs w:val="24"/>
                <w14:ligatures w14:val="standardContextual"/>
              </w:rPr>
              <w:tab/>
            </w:r>
            <w:r w:rsidRPr="00520BB3">
              <w:rPr>
                <w:rStyle w:val="Hyperlink"/>
                <w:rFonts w:cstheme="minorHAnsi"/>
              </w:rPr>
              <w:t>Report: No Pay Order Report (589942)</w:t>
            </w:r>
            <w:r>
              <w:rPr>
                <w:webHidden/>
              </w:rPr>
              <w:tab/>
            </w:r>
            <w:r>
              <w:rPr>
                <w:webHidden/>
              </w:rPr>
              <w:fldChar w:fldCharType="begin"/>
            </w:r>
            <w:r>
              <w:rPr>
                <w:webHidden/>
              </w:rPr>
              <w:instrText xml:space="preserve"> PAGEREF _Toc170301079 \h </w:instrText>
            </w:r>
            <w:r>
              <w:rPr>
                <w:webHidden/>
              </w:rPr>
            </w:r>
            <w:r>
              <w:rPr>
                <w:webHidden/>
              </w:rPr>
              <w:fldChar w:fldCharType="separate"/>
            </w:r>
            <w:r>
              <w:rPr>
                <w:webHidden/>
              </w:rPr>
              <w:t>14</w:t>
            </w:r>
            <w:r>
              <w:rPr>
                <w:webHidden/>
              </w:rPr>
              <w:fldChar w:fldCharType="end"/>
            </w:r>
          </w:hyperlink>
        </w:p>
        <w:p w14:paraId="769A1D4A" w14:textId="1684722F" w:rsidR="00C105A1" w:rsidRDefault="00C105A1">
          <w:pPr>
            <w:pStyle w:val="TOC2"/>
            <w:rPr>
              <w:rFonts w:asciiTheme="minorHAnsi" w:eastAsiaTheme="minorEastAsia" w:hAnsiTheme="minorHAnsi" w:cstheme="minorBidi"/>
              <w:kern w:val="2"/>
              <w:sz w:val="24"/>
              <w:szCs w:val="24"/>
              <w14:ligatures w14:val="standardContextual"/>
            </w:rPr>
          </w:pPr>
          <w:hyperlink w:anchor="_Toc170301080" w:history="1">
            <w:r w:rsidRPr="00520BB3">
              <w:rPr>
                <w:rStyle w:val="Hyperlink"/>
                <w:rFonts w:cstheme="minorHAnsi"/>
              </w:rPr>
              <w:t>12.</w:t>
            </w:r>
            <w:r>
              <w:rPr>
                <w:rFonts w:asciiTheme="minorHAnsi" w:eastAsiaTheme="minorEastAsia" w:hAnsiTheme="minorHAnsi" w:cstheme="minorBidi"/>
                <w:kern w:val="2"/>
                <w:sz w:val="24"/>
                <w:szCs w:val="24"/>
                <w14:ligatures w14:val="standardContextual"/>
              </w:rPr>
              <w:tab/>
            </w:r>
            <w:r w:rsidRPr="00520BB3">
              <w:rPr>
                <w:rStyle w:val="Hyperlink"/>
                <w:rFonts w:cstheme="minorHAnsi"/>
              </w:rPr>
              <w:t>New Document Type: Overclaim/Refund Documentation (591849)</w:t>
            </w:r>
            <w:r>
              <w:rPr>
                <w:webHidden/>
              </w:rPr>
              <w:tab/>
            </w:r>
            <w:r>
              <w:rPr>
                <w:webHidden/>
              </w:rPr>
              <w:fldChar w:fldCharType="begin"/>
            </w:r>
            <w:r>
              <w:rPr>
                <w:webHidden/>
              </w:rPr>
              <w:instrText xml:space="preserve"> PAGEREF _Toc170301080 \h </w:instrText>
            </w:r>
            <w:r>
              <w:rPr>
                <w:webHidden/>
              </w:rPr>
            </w:r>
            <w:r>
              <w:rPr>
                <w:webHidden/>
              </w:rPr>
              <w:fldChar w:fldCharType="separate"/>
            </w:r>
            <w:r>
              <w:rPr>
                <w:webHidden/>
              </w:rPr>
              <w:t>15</w:t>
            </w:r>
            <w:r>
              <w:rPr>
                <w:webHidden/>
              </w:rPr>
              <w:fldChar w:fldCharType="end"/>
            </w:r>
          </w:hyperlink>
        </w:p>
        <w:p w14:paraId="11629ED1" w14:textId="0120B6B1" w:rsidR="00C105A1" w:rsidRDefault="00C105A1">
          <w:pPr>
            <w:pStyle w:val="TOC1"/>
            <w:rPr>
              <w:rFonts w:asciiTheme="minorHAnsi" w:eastAsiaTheme="minorEastAsia" w:hAnsiTheme="minorHAnsi" w:cstheme="minorBidi"/>
              <w:noProof/>
              <w:kern w:val="2"/>
              <w:sz w:val="24"/>
              <w:szCs w:val="24"/>
              <w14:ligatures w14:val="standardContextual"/>
            </w:rPr>
          </w:pPr>
          <w:hyperlink w:anchor="_Toc170301081" w:history="1">
            <w:r w:rsidRPr="00520BB3">
              <w:rPr>
                <w:rStyle w:val="Hyperlink"/>
                <w:noProof/>
              </w:rPr>
              <w:t>NSC / HUD Related Changes</w:t>
            </w:r>
            <w:r>
              <w:rPr>
                <w:noProof/>
                <w:webHidden/>
              </w:rPr>
              <w:tab/>
            </w:r>
            <w:r>
              <w:rPr>
                <w:noProof/>
                <w:webHidden/>
              </w:rPr>
              <w:fldChar w:fldCharType="begin"/>
            </w:r>
            <w:r>
              <w:rPr>
                <w:noProof/>
                <w:webHidden/>
              </w:rPr>
              <w:instrText xml:space="preserve"> PAGEREF _Toc170301081 \h </w:instrText>
            </w:r>
            <w:r>
              <w:rPr>
                <w:noProof/>
                <w:webHidden/>
              </w:rPr>
            </w:r>
            <w:r>
              <w:rPr>
                <w:noProof/>
                <w:webHidden/>
              </w:rPr>
              <w:fldChar w:fldCharType="separate"/>
            </w:r>
            <w:r>
              <w:rPr>
                <w:noProof/>
                <w:webHidden/>
              </w:rPr>
              <w:t>16</w:t>
            </w:r>
            <w:r>
              <w:rPr>
                <w:noProof/>
                <w:webHidden/>
              </w:rPr>
              <w:fldChar w:fldCharType="end"/>
            </w:r>
          </w:hyperlink>
        </w:p>
        <w:p w14:paraId="0F736004" w14:textId="74CD1BFF" w:rsidR="00C105A1" w:rsidRDefault="00C105A1">
          <w:pPr>
            <w:pStyle w:val="TOC2"/>
            <w:rPr>
              <w:rFonts w:asciiTheme="minorHAnsi" w:eastAsiaTheme="minorEastAsia" w:hAnsiTheme="minorHAnsi" w:cstheme="minorBidi"/>
              <w:kern w:val="2"/>
              <w:sz w:val="24"/>
              <w:szCs w:val="24"/>
              <w14:ligatures w14:val="standardContextual"/>
            </w:rPr>
          </w:pPr>
          <w:hyperlink w:anchor="_Toc170301082" w:history="1">
            <w:r w:rsidRPr="00520BB3">
              <w:rPr>
                <w:rStyle w:val="Hyperlink"/>
                <w:rFonts w:cstheme="minorHAnsi"/>
              </w:rPr>
              <w:t>13.</w:t>
            </w:r>
            <w:r>
              <w:rPr>
                <w:rFonts w:asciiTheme="minorHAnsi" w:eastAsiaTheme="minorEastAsia" w:hAnsiTheme="minorHAnsi" w:cstheme="minorBidi"/>
                <w:kern w:val="2"/>
                <w:sz w:val="24"/>
                <w:szCs w:val="24"/>
                <w14:ligatures w14:val="standardContextual"/>
              </w:rPr>
              <w:tab/>
            </w:r>
            <w:r w:rsidRPr="00520BB3">
              <w:rPr>
                <w:rStyle w:val="Hyperlink"/>
                <w:rFonts w:cstheme="minorHAnsi"/>
              </w:rPr>
              <w:t>Assigned Updates to Life Expectancy Set Aside (LESA) Tax Disbursements (590711)</w:t>
            </w:r>
            <w:r>
              <w:rPr>
                <w:webHidden/>
              </w:rPr>
              <w:tab/>
            </w:r>
            <w:r>
              <w:rPr>
                <w:webHidden/>
              </w:rPr>
              <w:fldChar w:fldCharType="begin"/>
            </w:r>
            <w:r>
              <w:rPr>
                <w:webHidden/>
              </w:rPr>
              <w:instrText xml:space="preserve"> PAGEREF _Toc170301082 \h </w:instrText>
            </w:r>
            <w:r>
              <w:rPr>
                <w:webHidden/>
              </w:rPr>
            </w:r>
            <w:r>
              <w:rPr>
                <w:webHidden/>
              </w:rPr>
              <w:fldChar w:fldCharType="separate"/>
            </w:r>
            <w:r>
              <w:rPr>
                <w:webHidden/>
              </w:rPr>
              <w:t>16</w:t>
            </w:r>
            <w:r>
              <w:rPr>
                <w:webHidden/>
              </w:rPr>
              <w:fldChar w:fldCharType="end"/>
            </w:r>
          </w:hyperlink>
        </w:p>
        <w:p w14:paraId="583733BF" w14:textId="71B77186" w:rsidR="00C105A1" w:rsidRDefault="00C105A1">
          <w:pPr>
            <w:pStyle w:val="TOC2"/>
            <w:rPr>
              <w:rFonts w:asciiTheme="minorHAnsi" w:eastAsiaTheme="minorEastAsia" w:hAnsiTheme="minorHAnsi" w:cstheme="minorBidi"/>
              <w:kern w:val="2"/>
              <w:sz w:val="24"/>
              <w:szCs w:val="24"/>
              <w14:ligatures w14:val="standardContextual"/>
            </w:rPr>
          </w:pPr>
          <w:hyperlink w:anchor="_Toc170301083" w:history="1">
            <w:r w:rsidRPr="00520BB3">
              <w:rPr>
                <w:rStyle w:val="Hyperlink"/>
                <w:rFonts w:cstheme="minorHAnsi"/>
              </w:rPr>
              <w:t>14.</w:t>
            </w:r>
            <w:r>
              <w:rPr>
                <w:rFonts w:asciiTheme="minorHAnsi" w:eastAsiaTheme="minorEastAsia" w:hAnsiTheme="minorHAnsi" w:cstheme="minorBidi"/>
                <w:kern w:val="2"/>
                <w:sz w:val="24"/>
                <w:szCs w:val="24"/>
                <w14:ligatures w14:val="standardContextual"/>
              </w:rPr>
              <w:tab/>
            </w:r>
            <w:r w:rsidRPr="00520BB3">
              <w:rPr>
                <w:rStyle w:val="Hyperlink"/>
                <w:rFonts w:cstheme="minorHAnsi"/>
              </w:rPr>
              <w:t>Assigned Tax Due Dates and Loan Level Tracking (584314)</w:t>
            </w:r>
            <w:r>
              <w:rPr>
                <w:webHidden/>
              </w:rPr>
              <w:tab/>
            </w:r>
            <w:r>
              <w:rPr>
                <w:webHidden/>
              </w:rPr>
              <w:fldChar w:fldCharType="begin"/>
            </w:r>
            <w:r>
              <w:rPr>
                <w:webHidden/>
              </w:rPr>
              <w:instrText xml:space="preserve"> PAGEREF _Toc170301083 \h </w:instrText>
            </w:r>
            <w:r>
              <w:rPr>
                <w:webHidden/>
              </w:rPr>
            </w:r>
            <w:r>
              <w:rPr>
                <w:webHidden/>
              </w:rPr>
              <w:fldChar w:fldCharType="separate"/>
            </w:r>
            <w:r>
              <w:rPr>
                <w:webHidden/>
              </w:rPr>
              <w:t>16</w:t>
            </w:r>
            <w:r>
              <w:rPr>
                <w:webHidden/>
              </w:rPr>
              <w:fldChar w:fldCharType="end"/>
            </w:r>
          </w:hyperlink>
        </w:p>
        <w:p w14:paraId="58C90C5D" w14:textId="3C3C36A9" w:rsidR="00C105A1" w:rsidRDefault="00C105A1">
          <w:pPr>
            <w:pStyle w:val="TOC2"/>
            <w:rPr>
              <w:rFonts w:asciiTheme="minorHAnsi" w:eastAsiaTheme="minorEastAsia" w:hAnsiTheme="minorHAnsi" w:cstheme="minorBidi"/>
              <w:kern w:val="2"/>
              <w:sz w:val="24"/>
              <w:szCs w:val="24"/>
              <w14:ligatures w14:val="standardContextual"/>
            </w:rPr>
          </w:pPr>
          <w:hyperlink w:anchor="_Toc170301084" w:history="1">
            <w:r w:rsidRPr="00520BB3">
              <w:rPr>
                <w:rStyle w:val="Hyperlink"/>
                <w:rFonts w:cstheme="minorHAnsi"/>
              </w:rPr>
              <w:t>15.</w:t>
            </w:r>
            <w:r>
              <w:rPr>
                <w:rFonts w:asciiTheme="minorHAnsi" w:eastAsiaTheme="minorEastAsia" w:hAnsiTheme="minorHAnsi" w:cstheme="minorBidi"/>
                <w:kern w:val="2"/>
                <w:sz w:val="24"/>
                <w:szCs w:val="24"/>
                <w14:ligatures w14:val="standardContextual"/>
              </w:rPr>
              <w:tab/>
            </w:r>
            <w:r w:rsidRPr="00520BB3">
              <w:rPr>
                <w:rStyle w:val="Hyperlink"/>
                <w:rFonts w:cstheme="minorHAnsi"/>
              </w:rPr>
              <w:t>Timeline: New Assigned &gt; Request for Payment Timeline (587376)</w:t>
            </w:r>
            <w:r>
              <w:rPr>
                <w:webHidden/>
              </w:rPr>
              <w:tab/>
            </w:r>
            <w:r>
              <w:rPr>
                <w:webHidden/>
              </w:rPr>
              <w:fldChar w:fldCharType="begin"/>
            </w:r>
            <w:r>
              <w:rPr>
                <w:webHidden/>
              </w:rPr>
              <w:instrText xml:space="preserve"> PAGEREF _Toc170301084 \h </w:instrText>
            </w:r>
            <w:r>
              <w:rPr>
                <w:webHidden/>
              </w:rPr>
            </w:r>
            <w:r>
              <w:rPr>
                <w:webHidden/>
              </w:rPr>
              <w:fldChar w:fldCharType="separate"/>
            </w:r>
            <w:r>
              <w:rPr>
                <w:webHidden/>
              </w:rPr>
              <w:t>18</w:t>
            </w:r>
            <w:r>
              <w:rPr>
                <w:webHidden/>
              </w:rPr>
              <w:fldChar w:fldCharType="end"/>
            </w:r>
          </w:hyperlink>
        </w:p>
        <w:p w14:paraId="33EC2DCB" w14:textId="07787203" w:rsidR="00C105A1" w:rsidRDefault="00C105A1">
          <w:pPr>
            <w:pStyle w:val="TOC2"/>
            <w:rPr>
              <w:rFonts w:asciiTheme="minorHAnsi" w:eastAsiaTheme="minorEastAsia" w:hAnsiTheme="minorHAnsi" w:cstheme="minorBidi"/>
              <w:kern w:val="2"/>
              <w:sz w:val="24"/>
              <w:szCs w:val="24"/>
              <w14:ligatures w14:val="standardContextual"/>
            </w:rPr>
          </w:pPr>
          <w:hyperlink w:anchor="_Toc170301085" w:history="1">
            <w:r w:rsidRPr="00520BB3">
              <w:rPr>
                <w:rStyle w:val="Hyperlink"/>
                <w:rFonts w:cstheme="minorHAnsi"/>
              </w:rPr>
              <w:t>16.</w:t>
            </w:r>
            <w:r>
              <w:rPr>
                <w:rFonts w:asciiTheme="minorHAnsi" w:eastAsiaTheme="minorEastAsia" w:hAnsiTheme="minorHAnsi" w:cstheme="minorBidi"/>
                <w:kern w:val="2"/>
                <w:sz w:val="24"/>
                <w:szCs w:val="24"/>
                <w14:ligatures w14:val="standardContextual"/>
              </w:rPr>
              <w:tab/>
            </w:r>
            <w:r w:rsidRPr="00520BB3">
              <w:rPr>
                <w:rStyle w:val="Hyperlink"/>
                <w:rFonts w:cstheme="minorHAnsi"/>
              </w:rPr>
              <w:t>Timeline: Added New Steps to Assigned &gt; Release 1st and 2nd Timelines (587324, 539471, 589231, &amp; 590865)</w:t>
            </w:r>
            <w:r>
              <w:rPr>
                <w:webHidden/>
              </w:rPr>
              <w:tab/>
            </w:r>
            <w:r>
              <w:rPr>
                <w:webHidden/>
              </w:rPr>
              <w:fldChar w:fldCharType="begin"/>
            </w:r>
            <w:r>
              <w:rPr>
                <w:webHidden/>
              </w:rPr>
              <w:instrText xml:space="preserve"> PAGEREF _Toc170301085 \h </w:instrText>
            </w:r>
            <w:r>
              <w:rPr>
                <w:webHidden/>
              </w:rPr>
            </w:r>
            <w:r>
              <w:rPr>
                <w:webHidden/>
              </w:rPr>
              <w:fldChar w:fldCharType="separate"/>
            </w:r>
            <w:r>
              <w:rPr>
                <w:webHidden/>
              </w:rPr>
              <w:t>19</w:t>
            </w:r>
            <w:r>
              <w:rPr>
                <w:webHidden/>
              </w:rPr>
              <w:fldChar w:fldCharType="end"/>
            </w:r>
          </w:hyperlink>
        </w:p>
        <w:p w14:paraId="06A58EB4" w14:textId="29F3B1D5" w:rsidR="00C105A1" w:rsidRDefault="00C105A1">
          <w:pPr>
            <w:pStyle w:val="TOC2"/>
            <w:rPr>
              <w:rFonts w:asciiTheme="minorHAnsi" w:eastAsiaTheme="minorEastAsia" w:hAnsiTheme="minorHAnsi" w:cstheme="minorBidi"/>
              <w:kern w:val="2"/>
              <w:sz w:val="24"/>
              <w:szCs w:val="24"/>
              <w14:ligatures w14:val="standardContextual"/>
            </w:rPr>
          </w:pPr>
          <w:hyperlink w:anchor="_Toc170301086" w:history="1">
            <w:r w:rsidRPr="00520BB3">
              <w:rPr>
                <w:rStyle w:val="Hyperlink"/>
                <w:rFonts w:cstheme="minorHAnsi"/>
              </w:rPr>
              <w:t>17.</w:t>
            </w:r>
            <w:r>
              <w:rPr>
                <w:rFonts w:asciiTheme="minorHAnsi" w:eastAsiaTheme="minorEastAsia" w:hAnsiTheme="minorHAnsi" w:cstheme="minorBidi"/>
                <w:kern w:val="2"/>
                <w:sz w:val="24"/>
                <w:szCs w:val="24"/>
                <w14:ligatures w14:val="standardContextual"/>
              </w:rPr>
              <w:tab/>
            </w:r>
            <w:r w:rsidRPr="00520BB3">
              <w:rPr>
                <w:rStyle w:val="Hyperlink"/>
                <w:rFonts w:cstheme="minorHAnsi"/>
              </w:rPr>
              <w:t>Timeline: Assigned &gt; Foreclosure Timeline cannot be setup without an Active Due &amp; Payable Timeline (571555)</w:t>
            </w:r>
            <w:r>
              <w:rPr>
                <w:webHidden/>
              </w:rPr>
              <w:tab/>
            </w:r>
            <w:r>
              <w:rPr>
                <w:webHidden/>
              </w:rPr>
              <w:fldChar w:fldCharType="begin"/>
            </w:r>
            <w:r>
              <w:rPr>
                <w:webHidden/>
              </w:rPr>
              <w:instrText xml:space="preserve"> PAGEREF _Toc170301086 \h </w:instrText>
            </w:r>
            <w:r>
              <w:rPr>
                <w:webHidden/>
              </w:rPr>
            </w:r>
            <w:r>
              <w:rPr>
                <w:webHidden/>
              </w:rPr>
              <w:fldChar w:fldCharType="separate"/>
            </w:r>
            <w:r>
              <w:rPr>
                <w:webHidden/>
              </w:rPr>
              <w:t>19</w:t>
            </w:r>
            <w:r>
              <w:rPr>
                <w:webHidden/>
              </w:rPr>
              <w:fldChar w:fldCharType="end"/>
            </w:r>
          </w:hyperlink>
        </w:p>
        <w:p w14:paraId="18604D95" w14:textId="21660457" w:rsidR="00C105A1" w:rsidRDefault="00C105A1">
          <w:pPr>
            <w:pStyle w:val="TOC2"/>
            <w:rPr>
              <w:rFonts w:asciiTheme="minorHAnsi" w:eastAsiaTheme="minorEastAsia" w:hAnsiTheme="minorHAnsi" w:cstheme="minorBidi"/>
              <w:kern w:val="2"/>
              <w:sz w:val="24"/>
              <w:szCs w:val="24"/>
              <w14:ligatures w14:val="standardContextual"/>
            </w:rPr>
          </w:pPr>
          <w:hyperlink w:anchor="_Toc170301087" w:history="1">
            <w:r w:rsidRPr="00520BB3">
              <w:rPr>
                <w:rStyle w:val="Hyperlink"/>
                <w:rFonts w:cstheme="minorHAnsi"/>
              </w:rPr>
              <w:t>18.</w:t>
            </w:r>
            <w:r>
              <w:rPr>
                <w:rFonts w:asciiTheme="minorHAnsi" w:eastAsiaTheme="minorEastAsia" w:hAnsiTheme="minorHAnsi" w:cstheme="minorBidi"/>
                <w:kern w:val="2"/>
                <w:sz w:val="24"/>
                <w:szCs w:val="24"/>
                <w14:ligatures w14:val="standardContextual"/>
              </w:rPr>
              <w:tab/>
            </w:r>
            <w:r w:rsidRPr="00520BB3">
              <w:rPr>
                <w:rStyle w:val="Hyperlink"/>
                <w:rFonts w:cstheme="minorHAnsi"/>
              </w:rPr>
              <w:t>Timeline CT 22: Update CT 22 HECM Checklist (591093)</w:t>
            </w:r>
            <w:r>
              <w:rPr>
                <w:webHidden/>
              </w:rPr>
              <w:tab/>
            </w:r>
            <w:r>
              <w:rPr>
                <w:webHidden/>
              </w:rPr>
              <w:fldChar w:fldCharType="begin"/>
            </w:r>
            <w:r>
              <w:rPr>
                <w:webHidden/>
              </w:rPr>
              <w:instrText xml:space="preserve"> PAGEREF _Toc170301087 \h </w:instrText>
            </w:r>
            <w:r>
              <w:rPr>
                <w:webHidden/>
              </w:rPr>
            </w:r>
            <w:r>
              <w:rPr>
                <w:webHidden/>
              </w:rPr>
              <w:fldChar w:fldCharType="separate"/>
            </w:r>
            <w:r>
              <w:rPr>
                <w:webHidden/>
              </w:rPr>
              <w:t>19</w:t>
            </w:r>
            <w:r>
              <w:rPr>
                <w:webHidden/>
              </w:rPr>
              <w:fldChar w:fldCharType="end"/>
            </w:r>
          </w:hyperlink>
        </w:p>
        <w:p w14:paraId="418D1DD4" w14:textId="786621D1" w:rsidR="00C105A1" w:rsidRDefault="00C105A1">
          <w:pPr>
            <w:pStyle w:val="TOC2"/>
            <w:rPr>
              <w:rFonts w:asciiTheme="minorHAnsi" w:eastAsiaTheme="minorEastAsia" w:hAnsiTheme="minorHAnsi" w:cstheme="minorBidi"/>
              <w:kern w:val="2"/>
              <w:sz w:val="24"/>
              <w:szCs w:val="24"/>
              <w14:ligatures w14:val="standardContextual"/>
            </w:rPr>
          </w:pPr>
          <w:hyperlink w:anchor="_Toc170301088" w:history="1">
            <w:r w:rsidRPr="00520BB3">
              <w:rPr>
                <w:rStyle w:val="Hyperlink"/>
                <w:rFonts w:cstheme="minorHAnsi"/>
              </w:rPr>
              <w:t>19.</w:t>
            </w:r>
            <w:r>
              <w:rPr>
                <w:rFonts w:asciiTheme="minorHAnsi" w:eastAsiaTheme="minorEastAsia" w:hAnsiTheme="minorHAnsi" w:cstheme="minorBidi"/>
                <w:kern w:val="2"/>
                <w:sz w:val="24"/>
                <w:szCs w:val="24"/>
                <w14:ligatures w14:val="standardContextual"/>
              </w:rPr>
              <w:tab/>
            </w:r>
            <w:r w:rsidRPr="00520BB3">
              <w:rPr>
                <w:rStyle w:val="Hyperlink"/>
                <w:rFonts w:cstheme="minorHAnsi"/>
              </w:rPr>
              <w:t>Timeline CT 22: Update to multiple Letters and Letter Steps on the Endorsed &gt; Claim Type 22 Timeline (539438, 571553 &amp; 590067)</w:t>
            </w:r>
            <w:r>
              <w:rPr>
                <w:webHidden/>
              </w:rPr>
              <w:tab/>
            </w:r>
            <w:r>
              <w:rPr>
                <w:webHidden/>
              </w:rPr>
              <w:fldChar w:fldCharType="begin"/>
            </w:r>
            <w:r>
              <w:rPr>
                <w:webHidden/>
              </w:rPr>
              <w:instrText xml:space="preserve"> PAGEREF _Toc170301088 \h </w:instrText>
            </w:r>
            <w:r>
              <w:rPr>
                <w:webHidden/>
              </w:rPr>
            </w:r>
            <w:r>
              <w:rPr>
                <w:webHidden/>
              </w:rPr>
              <w:fldChar w:fldCharType="separate"/>
            </w:r>
            <w:r>
              <w:rPr>
                <w:webHidden/>
              </w:rPr>
              <w:t>22</w:t>
            </w:r>
            <w:r>
              <w:rPr>
                <w:webHidden/>
              </w:rPr>
              <w:fldChar w:fldCharType="end"/>
            </w:r>
          </w:hyperlink>
        </w:p>
        <w:p w14:paraId="5DBE198B" w14:textId="721AB9DC" w:rsidR="00C105A1" w:rsidRDefault="00C105A1">
          <w:pPr>
            <w:pStyle w:val="TOC2"/>
            <w:rPr>
              <w:rFonts w:asciiTheme="minorHAnsi" w:eastAsiaTheme="minorEastAsia" w:hAnsiTheme="minorHAnsi" w:cstheme="minorBidi"/>
              <w:kern w:val="2"/>
              <w:sz w:val="24"/>
              <w:szCs w:val="24"/>
              <w14:ligatures w14:val="standardContextual"/>
            </w:rPr>
          </w:pPr>
          <w:hyperlink w:anchor="_Toc170301089" w:history="1">
            <w:r w:rsidRPr="00520BB3">
              <w:rPr>
                <w:rStyle w:val="Hyperlink"/>
                <w:rFonts w:cstheme="minorHAnsi"/>
              </w:rPr>
              <w:t>20.</w:t>
            </w:r>
            <w:r>
              <w:rPr>
                <w:rFonts w:asciiTheme="minorHAnsi" w:eastAsiaTheme="minorEastAsia" w:hAnsiTheme="minorHAnsi" w:cstheme="minorBidi"/>
                <w:kern w:val="2"/>
                <w:sz w:val="24"/>
                <w:szCs w:val="24"/>
                <w14:ligatures w14:val="standardContextual"/>
              </w:rPr>
              <w:tab/>
            </w:r>
            <w:r w:rsidRPr="00520BB3">
              <w:rPr>
                <w:rStyle w:val="Hyperlink"/>
                <w:rFonts w:cstheme="minorHAnsi"/>
              </w:rPr>
              <w:t>Timeline CT22: Updated to allow Initiation of Endorsed &gt; Claim Type 22 – Assignment Timeline when the Case Sub-Status is Bankruptcy (591561)</w:t>
            </w:r>
            <w:r>
              <w:rPr>
                <w:webHidden/>
              </w:rPr>
              <w:tab/>
            </w:r>
            <w:r>
              <w:rPr>
                <w:webHidden/>
              </w:rPr>
              <w:fldChar w:fldCharType="begin"/>
            </w:r>
            <w:r>
              <w:rPr>
                <w:webHidden/>
              </w:rPr>
              <w:instrText xml:space="preserve"> PAGEREF _Toc170301089 \h </w:instrText>
            </w:r>
            <w:r>
              <w:rPr>
                <w:webHidden/>
              </w:rPr>
            </w:r>
            <w:r>
              <w:rPr>
                <w:webHidden/>
              </w:rPr>
              <w:fldChar w:fldCharType="separate"/>
            </w:r>
            <w:r>
              <w:rPr>
                <w:webHidden/>
              </w:rPr>
              <w:t>23</w:t>
            </w:r>
            <w:r>
              <w:rPr>
                <w:webHidden/>
              </w:rPr>
              <w:fldChar w:fldCharType="end"/>
            </w:r>
          </w:hyperlink>
        </w:p>
        <w:p w14:paraId="60E6C6EE" w14:textId="3C28F013" w:rsidR="00C105A1" w:rsidRDefault="00C105A1">
          <w:pPr>
            <w:pStyle w:val="TOC2"/>
            <w:rPr>
              <w:rFonts w:asciiTheme="minorHAnsi" w:eastAsiaTheme="minorEastAsia" w:hAnsiTheme="minorHAnsi" w:cstheme="minorBidi"/>
              <w:kern w:val="2"/>
              <w:sz w:val="24"/>
              <w:szCs w:val="24"/>
              <w14:ligatures w14:val="standardContextual"/>
            </w:rPr>
          </w:pPr>
          <w:hyperlink w:anchor="_Toc170301090" w:history="1">
            <w:r w:rsidRPr="00520BB3">
              <w:rPr>
                <w:rStyle w:val="Hyperlink"/>
                <w:rFonts w:cstheme="minorHAnsi"/>
              </w:rPr>
              <w:t>21.</w:t>
            </w:r>
            <w:r>
              <w:rPr>
                <w:rFonts w:asciiTheme="minorHAnsi" w:eastAsiaTheme="minorEastAsia" w:hAnsiTheme="minorHAnsi" w:cstheme="minorBidi"/>
                <w:kern w:val="2"/>
                <w:sz w:val="24"/>
                <w:szCs w:val="24"/>
                <w14:ligatures w14:val="standardContextual"/>
              </w:rPr>
              <w:tab/>
            </w:r>
            <w:r w:rsidRPr="00520BB3">
              <w:rPr>
                <w:rStyle w:val="Hyperlink"/>
                <w:rFonts w:cstheme="minorHAnsi"/>
              </w:rPr>
              <w:t>Timeline CT 22 Claims Worksheet - populate Part A HUD Comments w text (539317)</w:t>
            </w:r>
            <w:r>
              <w:rPr>
                <w:webHidden/>
              </w:rPr>
              <w:tab/>
            </w:r>
            <w:r>
              <w:rPr>
                <w:webHidden/>
              </w:rPr>
              <w:fldChar w:fldCharType="begin"/>
            </w:r>
            <w:r>
              <w:rPr>
                <w:webHidden/>
              </w:rPr>
              <w:instrText xml:space="preserve"> PAGEREF _Toc170301090 \h </w:instrText>
            </w:r>
            <w:r>
              <w:rPr>
                <w:webHidden/>
              </w:rPr>
            </w:r>
            <w:r>
              <w:rPr>
                <w:webHidden/>
              </w:rPr>
              <w:fldChar w:fldCharType="separate"/>
            </w:r>
            <w:r>
              <w:rPr>
                <w:webHidden/>
              </w:rPr>
              <w:t>24</w:t>
            </w:r>
            <w:r>
              <w:rPr>
                <w:webHidden/>
              </w:rPr>
              <w:fldChar w:fldCharType="end"/>
            </w:r>
          </w:hyperlink>
        </w:p>
        <w:p w14:paraId="106A85B6" w14:textId="289E6365" w:rsidR="00C105A1" w:rsidRDefault="00C105A1">
          <w:pPr>
            <w:pStyle w:val="TOC2"/>
            <w:rPr>
              <w:rFonts w:asciiTheme="minorHAnsi" w:eastAsiaTheme="minorEastAsia" w:hAnsiTheme="minorHAnsi" w:cstheme="minorBidi"/>
              <w:kern w:val="2"/>
              <w:sz w:val="24"/>
              <w:szCs w:val="24"/>
              <w14:ligatures w14:val="standardContextual"/>
            </w:rPr>
          </w:pPr>
          <w:hyperlink w:anchor="_Toc170301091" w:history="1">
            <w:r w:rsidRPr="00520BB3">
              <w:rPr>
                <w:rStyle w:val="Hyperlink"/>
                <w:rFonts w:cstheme="minorHAnsi"/>
              </w:rPr>
              <w:t>22.</w:t>
            </w:r>
            <w:r>
              <w:rPr>
                <w:rFonts w:asciiTheme="minorHAnsi" w:eastAsiaTheme="minorEastAsia" w:hAnsiTheme="minorHAnsi" w:cstheme="minorBidi"/>
                <w:kern w:val="2"/>
                <w:sz w:val="24"/>
                <w:szCs w:val="24"/>
                <w14:ligatures w14:val="standardContextual"/>
              </w:rPr>
              <w:tab/>
            </w:r>
            <w:r w:rsidRPr="00520BB3">
              <w:rPr>
                <w:rStyle w:val="Hyperlink"/>
                <w:rFonts w:cstheme="minorHAnsi"/>
              </w:rPr>
              <w:t>Identifying MCA Percentage on the CT 22 (590952)</w:t>
            </w:r>
            <w:r>
              <w:rPr>
                <w:webHidden/>
              </w:rPr>
              <w:tab/>
            </w:r>
            <w:r>
              <w:rPr>
                <w:webHidden/>
              </w:rPr>
              <w:fldChar w:fldCharType="begin"/>
            </w:r>
            <w:r>
              <w:rPr>
                <w:webHidden/>
              </w:rPr>
              <w:instrText xml:space="preserve"> PAGEREF _Toc170301091 \h </w:instrText>
            </w:r>
            <w:r>
              <w:rPr>
                <w:webHidden/>
              </w:rPr>
            </w:r>
            <w:r>
              <w:rPr>
                <w:webHidden/>
              </w:rPr>
              <w:fldChar w:fldCharType="separate"/>
            </w:r>
            <w:r>
              <w:rPr>
                <w:webHidden/>
              </w:rPr>
              <w:t>24</w:t>
            </w:r>
            <w:r>
              <w:rPr>
                <w:webHidden/>
              </w:rPr>
              <w:fldChar w:fldCharType="end"/>
            </w:r>
          </w:hyperlink>
        </w:p>
        <w:p w14:paraId="61984426" w14:textId="7F8F8450" w:rsidR="00C105A1" w:rsidRDefault="00C105A1">
          <w:pPr>
            <w:pStyle w:val="TOC2"/>
            <w:rPr>
              <w:rFonts w:asciiTheme="minorHAnsi" w:eastAsiaTheme="minorEastAsia" w:hAnsiTheme="minorHAnsi" w:cstheme="minorBidi"/>
              <w:kern w:val="2"/>
              <w:sz w:val="24"/>
              <w:szCs w:val="24"/>
              <w14:ligatures w14:val="standardContextual"/>
            </w:rPr>
          </w:pPr>
          <w:hyperlink w:anchor="_Toc170301092" w:history="1">
            <w:r w:rsidRPr="00520BB3">
              <w:rPr>
                <w:rStyle w:val="Hyperlink"/>
                <w:rFonts w:cstheme="minorHAnsi"/>
              </w:rPr>
              <w:t>23.</w:t>
            </w:r>
            <w:r>
              <w:rPr>
                <w:rFonts w:asciiTheme="minorHAnsi" w:eastAsiaTheme="minorEastAsia" w:hAnsiTheme="minorHAnsi" w:cstheme="minorBidi"/>
                <w:kern w:val="2"/>
                <w:sz w:val="24"/>
                <w:szCs w:val="24"/>
                <w14:ligatures w14:val="standardContextual"/>
              </w:rPr>
              <w:tab/>
            </w:r>
            <w:r w:rsidRPr="00520BB3">
              <w:rPr>
                <w:rStyle w:val="Hyperlink"/>
                <w:rFonts w:cstheme="minorHAnsi"/>
              </w:rPr>
              <w:t>Timeline: Estimated Expenses Part of Repurchase (590824)</w:t>
            </w:r>
            <w:r>
              <w:rPr>
                <w:webHidden/>
              </w:rPr>
              <w:tab/>
            </w:r>
            <w:r>
              <w:rPr>
                <w:webHidden/>
              </w:rPr>
              <w:fldChar w:fldCharType="begin"/>
            </w:r>
            <w:r>
              <w:rPr>
                <w:webHidden/>
              </w:rPr>
              <w:instrText xml:space="preserve"> PAGEREF _Toc170301092 \h </w:instrText>
            </w:r>
            <w:r>
              <w:rPr>
                <w:webHidden/>
              </w:rPr>
            </w:r>
            <w:r>
              <w:rPr>
                <w:webHidden/>
              </w:rPr>
              <w:fldChar w:fldCharType="separate"/>
            </w:r>
            <w:r>
              <w:rPr>
                <w:webHidden/>
              </w:rPr>
              <w:t>25</w:t>
            </w:r>
            <w:r>
              <w:rPr>
                <w:webHidden/>
              </w:rPr>
              <w:fldChar w:fldCharType="end"/>
            </w:r>
          </w:hyperlink>
        </w:p>
        <w:p w14:paraId="297B4604" w14:textId="3A030A74" w:rsidR="00C105A1" w:rsidRDefault="00C105A1">
          <w:pPr>
            <w:pStyle w:val="TOC2"/>
            <w:rPr>
              <w:rFonts w:asciiTheme="minorHAnsi" w:eastAsiaTheme="minorEastAsia" w:hAnsiTheme="minorHAnsi" w:cstheme="minorBidi"/>
              <w:kern w:val="2"/>
              <w:sz w:val="24"/>
              <w:szCs w:val="24"/>
              <w14:ligatures w14:val="standardContextual"/>
            </w:rPr>
          </w:pPr>
          <w:hyperlink w:anchor="_Toc170301093" w:history="1">
            <w:r w:rsidRPr="00520BB3">
              <w:rPr>
                <w:rStyle w:val="Hyperlink"/>
                <w:rFonts w:cstheme="minorHAnsi"/>
              </w:rPr>
              <w:t>24.</w:t>
            </w:r>
            <w:r>
              <w:rPr>
                <w:rFonts w:asciiTheme="minorHAnsi" w:eastAsiaTheme="minorEastAsia" w:hAnsiTheme="minorHAnsi" w:cstheme="minorBidi"/>
                <w:kern w:val="2"/>
                <w:sz w:val="24"/>
                <w:szCs w:val="24"/>
                <w14:ligatures w14:val="standardContextual"/>
              </w:rPr>
              <w:tab/>
            </w:r>
            <w:r w:rsidRPr="00520BB3">
              <w:rPr>
                <w:rStyle w:val="Hyperlink"/>
                <w:rFonts w:cstheme="minorHAnsi"/>
              </w:rPr>
              <w:t>Timeline: Repurchase Letter Payoff Date updated to 30 Days from Letter Generation date (584060)</w:t>
            </w:r>
            <w:r>
              <w:rPr>
                <w:webHidden/>
              </w:rPr>
              <w:tab/>
            </w:r>
            <w:r>
              <w:rPr>
                <w:webHidden/>
              </w:rPr>
              <w:fldChar w:fldCharType="begin"/>
            </w:r>
            <w:r>
              <w:rPr>
                <w:webHidden/>
              </w:rPr>
              <w:instrText xml:space="preserve"> PAGEREF _Toc170301093 \h </w:instrText>
            </w:r>
            <w:r>
              <w:rPr>
                <w:webHidden/>
              </w:rPr>
            </w:r>
            <w:r>
              <w:rPr>
                <w:webHidden/>
              </w:rPr>
              <w:fldChar w:fldCharType="separate"/>
            </w:r>
            <w:r>
              <w:rPr>
                <w:webHidden/>
              </w:rPr>
              <w:t>25</w:t>
            </w:r>
            <w:r>
              <w:rPr>
                <w:webHidden/>
              </w:rPr>
              <w:fldChar w:fldCharType="end"/>
            </w:r>
          </w:hyperlink>
        </w:p>
        <w:p w14:paraId="7939C39E" w14:textId="2EEF697A" w:rsidR="00C105A1" w:rsidRDefault="00C105A1">
          <w:pPr>
            <w:pStyle w:val="TOC2"/>
            <w:rPr>
              <w:rFonts w:asciiTheme="minorHAnsi" w:eastAsiaTheme="minorEastAsia" w:hAnsiTheme="minorHAnsi" w:cstheme="minorBidi"/>
              <w:kern w:val="2"/>
              <w:sz w:val="24"/>
              <w:szCs w:val="24"/>
              <w14:ligatures w14:val="standardContextual"/>
            </w:rPr>
          </w:pPr>
          <w:hyperlink w:anchor="_Toc170301094" w:history="1">
            <w:r w:rsidRPr="00520BB3">
              <w:rPr>
                <w:rStyle w:val="Hyperlink"/>
                <w:rFonts w:cstheme="minorHAnsi"/>
              </w:rPr>
              <w:t>25.</w:t>
            </w:r>
            <w:r>
              <w:rPr>
                <w:rFonts w:asciiTheme="minorHAnsi" w:eastAsiaTheme="minorEastAsia" w:hAnsiTheme="minorHAnsi" w:cstheme="minorBidi"/>
                <w:kern w:val="2"/>
                <w:sz w:val="24"/>
                <w:szCs w:val="24"/>
                <w14:ligatures w14:val="standardContextual"/>
              </w:rPr>
              <w:tab/>
            </w:r>
            <w:r w:rsidRPr="00520BB3">
              <w:rPr>
                <w:rStyle w:val="Hyperlink"/>
                <w:rFonts w:cstheme="minorHAnsi"/>
              </w:rPr>
              <w:t>Report: Assigned &gt; Notes &gt; Reports: Timeline Activity Report was updated to include new Report Results (591156)</w:t>
            </w:r>
            <w:r>
              <w:rPr>
                <w:webHidden/>
              </w:rPr>
              <w:tab/>
            </w:r>
            <w:r>
              <w:rPr>
                <w:webHidden/>
              </w:rPr>
              <w:fldChar w:fldCharType="begin"/>
            </w:r>
            <w:r>
              <w:rPr>
                <w:webHidden/>
              </w:rPr>
              <w:instrText xml:space="preserve"> PAGEREF _Toc170301094 \h </w:instrText>
            </w:r>
            <w:r>
              <w:rPr>
                <w:webHidden/>
              </w:rPr>
            </w:r>
            <w:r>
              <w:rPr>
                <w:webHidden/>
              </w:rPr>
              <w:fldChar w:fldCharType="separate"/>
            </w:r>
            <w:r>
              <w:rPr>
                <w:webHidden/>
              </w:rPr>
              <w:t>27</w:t>
            </w:r>
            <w:r>
              <w:rPr>
                <w:webHidden/>
              </w:rPr>
              <w:fldChar w:fldCharType="end"/>
            </w:r>
          </w:hyperlink>
        </w:p>
        <w:p w14:paraId="38127F22" w14:textId="57B2ADA9" w:rsidR="00C105A1" w:rsidRDefault="00C105A1">
          <w:pPr>
            <w:pStyle w:val="TOC2"/>
            <w:rPr>
              <w:rFonts w:asciiTheme="minorHAnsi" w:eastAsiaTheme="minorEastAsia" w:hAnsiTheme="minorHAnsi" w:cstheme="minorBidi"/>
              <w:kern w:val="2"/>
              <w:sz w:val="24"/>
              <w:szCs w:val="24"/>
              <w14:ligatures w14:val="standardContextual"/>
            </w:rPr>
          </w:pPr>
          <w:hyperlink w:anchor="_Toc170301095" w:history="1">
            <w:r w:rsidRPr="00520BB3">
              <w:rPr>
                <w:rStyle w:val="Hyperlink"/>
                <w:rFonts w:cstheme="minorHAnsi"/>
              </w:rPr>
              <w:t>26.</w:t>
            </w:r>
            <w:r>
              <w:rPr>
                <w:rFonts w:asciiTheme="minorHAnsi" w:eastAsiaTheme="minorEastAsia" w:hAnsiTheme="minorHAnsi" w:cstheme="minorBidi"/>
                <w:kern w:val="2"/>
                <w:sz w:val="24"/>
                <w:szCs w:val="24"/>
                <w14:ligatures w14:val="standardContextual"/>
              </w:rPr>
              <w:tab/>
            </w:r>
            <w:r w:rsidRPr="00520BB3">
              <w:rPr>
                <w:rStyle w:val="Hyperlink"/>
                <w:rFonts w:cstheme="minorHAnsi"/>
              </w:rPr>
              <w:t>Report: Contact Information Report (589510)</w:t>
            </w:r>
            <w:r>
              <w:rPr>
                <w:webHidden/>
              </w:rPr>
              <w:tab/>
            </w:r>
            <w:r>
              <w:rPr>
                <w:webHidden/>
              </w:rPr>
              <w:fldChar w:fldCharType="begin"/>
            </w:r>
            <w:r>
              <w:rPr>
                <w:webHidden/>
              </w:rPr>
              <w:instrText xml:space="preserve"> PAGEREF _Toc170301095 \h </w:instrText>
            </w:r>
            <w:r>
              <w:rPr>
                <w:webHidden/>
              </w:rPr>
            </w:r>
            <w:r>
              <w:rPr>
                <w:webHidden/>
              </w:rPr>
              <w:fldChar w:fldCharType="separate"/>
            </w:r>
            <w:r>
              <w:rPr>
                <w:webHidden/>
              </w:rPr>
              <w:t>28</w:t>
            </w:r>
            <w:r>
              <w:rPr>
                <w:webHidden/>
              </w:rPr>
              <w:fldChar w:fldCharType="end"/>
            </w:r>
          </w:hyperlink>
        </w:p>
        <w:p w14:paraId="38A40335" w14:textId="4D44285C" w:rsidR="00C105A1" w:rsidRDefault="00C105A1">
          <w:pPr>
            <w:pStyle w:val="TOC2"/>
            <w:rPr>
              <w:rFonts w:asciiTheme="minorHAnsi" w:eastAsiaTheme="minorEastAsia" w:hAnsiTheme="minorHAnsi" w:cstheme="minorBidi"/>
              <w:kern w:val="2"/>
              <w:sz w:val="24"/>
              <w:szCs w:val="24"/>
              <w14:ligatures w14:val="standardContextual"/>
            </w:rPr>
          </w:pPr>
          <w:hyperlink w:anchor="_Toc170301096" w:history="1">
            <w:r w:rsidRPr="00520BB3">
              <w:rPr>
                <w:rStyle w:val="Hyperlink"/>
                <w:rFonts w:cstheme="minorHAnsi"/>
              </w:rPr>
              <w:t>27.</w:t>
            </w:r>
            <w:r>
              <w:rPr>
                <w:rFonts w:asciiTheme="minorHAnsi" w:eastAsiaTheme="minorEastAsia" w:hAnsiTheme="minorHAnsi" w:cstheme="minorBidi"/>
                <w:kern w:val="2"/>
                <w:sz w:val="24"/>
                <w:szCs w:val="24"/>
                <w14:ligatures w14:val="standardContextual"/>
              </w:rPr>
              <w:tab/>
            </w:r>
            <w:r w:rsidRPr="00520BB3">
              <w:rPr>
                <w:rStyle w:val="Hyperlink"/>
                <w:rFonts w:cstheme="minorHAnsi"/>
              </w:rPr>
              <w:t>Report: Indemnification Data Report - Add Field Transaction Date (To &amp; From) (590138)</w:t>
            </w:r>
            <w:r>
              <w:rPr>
                <w:webHidden/>
              </w:rPr>
              <w:tab/>
            </w:r>
            <w:r>
              <w:rPr>
                <w:webHidden/>
              </w:rPr>
              <w:fldChar w:fldCharType="begin"/>
            </w:r>
            <w:r>
              <w:rPr>
                <w:webHidden/>
              </w:rPr>
              <w:instrText xml:space="preserve"> PAGEREF _Toc170301096 \h </w:instrText>
            </w:r>
            <w:r>
              <w:rPr>
                <w:webHidden/>
              </w:rPr>
            </w:r>
            <w:r>
              <w:rPr>
                <w:webHidden/>
              </w:rPr>
              <w:fldChar w:fldCharType="separate"/>
            </w:r>
            <w:r>
              <w:rPr>
                <w:webHidden/>
              </w:rPr>
              <w:t>29</w:t>
            </w:r>
            <w:r>
              <w:rPr>
                <w:webHidden/>
              </w:rPr>
              <w:fldChar w:fldCharType="end"/>
            </w:r>
          </w:hyperlink>
        </w:p>
        <w:p w14:paraId="071BE984" w14:textId="394D3EF4" w:rsidR="00C105A1" w:rsidRDefault="00C105A1">
          <w:pPr>
            <w:pStyle w:val="TOC2"/>
            <w:rPr>
              <w:rFonts w:asciiTheme="minorHAnsi" w:eastAsiaTheme="minorEastAsia" w:hAnsiTheme="minorHAnsi" w:cstheme="minorBidi"/>
              <w:kern w:val="2"/>
              <w:sz w:val="24"/>
              <w:szCs w:val="24"/>
              <w14:ligatures w14:val="standardContextual"/>
            </w:rPr>
          </w:pPr>
          <w:hyperlink w:anchor="_Toc170301097" w:history="1">
            <w:r w:rsidRPr="00520BB3">
              <w:rPr>
                <w:rStyle w:val="Hyperlink"/>
                <w:rFonts w:cstheme="minorHAnsi"/>
              </w:rPr>
              <w:t>28.</w:t>
            </w:r>
            <w:r>
              <w:rPr>
                <w:rFonts w:asciiTheme="minorHAnsi" w:eastAsiaTheme="minorEastAsia" w:hAnsiTheme="minorHAnsi" w:cstheme="minorBidi"/>
                <w:kern w:val="2"/>
                <w:sz w:val="24"/>
                <w:szCs w:val="24"/>
                <w14:ligatures w14:val="standardContextual"/>
              </w:rPr>
              <w:tab/>
            </w:r>
            <w:r w:rsidRPr="00520BB3">
              <w:rPr>
                <w:rStyle w:val="Hyperlink"/>
                <w:rFonts w:cstheme="minorHAnsi"/>
              </w:rPr>
              <w:t>Report: Add FHA Case # to the Audit Tracking Report (574120)</w:t>
            </w:r>
            <w:r>
              <w:rPr>
                <w:webHidden/>
              </w:rPr>
              <w:tab/>
            </w:r>
            <w:r>
              <w:rPr>
                <w:webHidden/>
              </w:rPr>
              <w:fldChar w:fldCharType="begin"/>
            </w:r>
            <w:r>
              <w:rPr>
                <w:webHidden/>
              </w:rPr>
              <w:instrText xml:space="preserve"> PAGEREF _Toc170301097 \h </w:instrText>
            </w:r>
            <w:r>
              <w:rPr>
                <w:webHidden/>
              </w:rPr>
            </w:r>
            <w:r>
              <w:rPr>
                <w:webHidden/>
              </w:rPr>
              <w:fldChar w:fldCharType="separate"/>
            </w:r>
            <w:r>
              <w:rPr>
                <w:webHidden/>
              </w:rPr>
              <w:t>30</w:t>
            </w:r>
            <w:r>
              <w:rPr>
                <w:webHidden/>
              </w:rPr>
              <w:fldChar w:fldCharType="end"/>
            </w:r>
          </w:hyperlink>
        </w:p>
        <w:p w14:paraId="54DA1796" w14:textId="42C498BC" w:rsidR="00C105A1" w:rsidRDefault="00C105A1">
          <w:pPr>
            <w:pStyle w:val="TOC2"/>
            <w:rPr>
              <w:rFonts w:asciiTheme="minorHAnsi" w:eastAsiaTheme="minorEastAsia" w:hAnsiTheme="minorHAnsi" w:cstheme="minorBidi"/>
              <w:kern w:val="2"/>
              <w:sz w:val="24"/>
              <w:szCs w:val="24"/>
              <w14:ligatures w14:val="standardContextual"/>
            </w:rPr>
          </w:pPr>
          <w:hyperlink w:anchor="_Toc170301098" w:history="1">
            <w:r w:rsidRPr="00520BB3">
              <w:rPr>
                <w:rStyle w:val="Hyperlink"/>
                <w:rFonts w:cstheme="minorHAnsi"/>
              </w:rPr>
              <w:t>29.</w:t>
            </w:r>
            <w:r>
              <w:rPr>
                <w:rFonts w:asciiTheme="minorHAnsi" w:eastAsiaTheme="minorEastAsia" w:hAnsiTheme="minorHAnsi" w:cstheme="minorBidi"/>
                <w:kern w:val="2"/>
                <w:sz w:val="24"/>
                <w:szCs w:val="24"/>
                <w14:ligatures w14:val="standardContextual"/>
              </w:rPr>
              <w:tab/>
            </w:r>
            <w:r w:rsidRPr="00520BB3">
              <w:rPr>
                <w:rStyle w:val="Hyperlink"/>
                <w:rFonts w:cstheme="minorHAnsi"/>
              </w:rPr>
              <w:t>Report: HUD Pending Decision Report (590091)</w:t>
            </w:r>
            <w:r>
              <w:rPr>
                <w:webHidden/>
              </w:rPr>
              <w:tab/>
            </w:r>
            <w:r>
              <w:rPr>
                <w:webHidden/>
              </w:rPr>
              <w:fldChar w:fldCharType="begin"/>
            </w:r>
            <w:r>
              <w:rPr>
                <w:webHidden/>
              </w:rPr>
              <w:instrText xml:space="preserve"> PAGEREF _Toc170301098 \h </w:instrText>
            </w:r>
            <w:r>
              <w:rPr>
                <w:webHidden/>
              </w:rPr>
            </w:r>
            <w:r>
              <w:rPr>
                <w:webHidden/>
              </w:rPr>
              <w:fldChar w:fldCharType="separate"/>
            </w:r>
            <w:r>
              <w:rPr>
                <w:webHidden/>
              </w:rPr>
              <w:t>30</w:t>
            </w:r>
            <w:r>
              <w:rPr>
                <w:webHidden/>
              </w:rPr>
              <w:fldChar w:fldCharType="end"/>
            </w:r>
          </w:hyperlink>
        </w:p>
        <w:p w14:paraId="4DC7BCE5" w14:textId="292C85CB" w:rsidR="00C105A1" w:rsidRDefault="00C105A1">
          <w:pPr>
            <w:pStyle w:val="TOC2"/>
            <w:rPr>
              <w:rFonts w:asciiTheme="minorHAnsi" w:eastAsiaTheme="minorEastAsia" w:hAnsiTheme="minorHAnsi" w:cstheme="minorBidi"/>
              <w:kern w:val="2"/>
              <w:sz w:val="24"/>
              <w:szCs w:val="24"/>
              <w14:ligatures w14:val="standardContextual"/>
            </w:rPr>
          </w:pPr>
          <w:hyperlink w:anchor="_Toc170301099" w:history="1">
            <w:r w:rsidRPr="00520BB3">
              <w:rPr>
                <w:rStyle w:val="Hyperlink"/>
                <w:rFonts w:cstheme="minorHAnsi"/>
              </w:rPr>
              <w:t>30.</w:t>
            </w:r>
            <w:r>
              <w:rPr>
                <w:rFonts w:asciiTheme="minorHAnsi" w:eastAsiaTheme="minorEastAsia" w:hAnsiTheme="minorHAnsi" w:cstheme="minorBidi"/>
                <w:kern w:val="2"/>
                <w:sz w:val="24"/>
                <w:szCs w:val="24"/>
                <w14:ligatures w14:val="standardContextual"/>
              </w:rPr>
              <w:tab/>
            </w:r>
            <w:r w:rsidRPr="00520BB3">
              <w:rPr>
                <w:rStyle w:val="Hyperlink"/>
                <w:rFonts w:cstheme="minorHAnsi"/>
              </w:rPr>
              <w:t>Monthly Statements Printing and availability (543086, 589438, 588670)</w:t>
            </w:r>
            <w:r>
              <w:rPr>
                <w:webHidden/>
              </w:rPr>
              <w:tab/>
            </w:r>
            <w:r>
              <w:rPr>
                <w:webHidden/>
              </w:rPr>
              <w:fldChar w:fldCharType="begin"/>
            </w:r>
            <w:r>
              <w:rPr>
                <w:webHidden/>
              </w:rPr>
              <w:instrText xml:space="preserve"> PAGEREF _Toc170301099 \h </w:instrText>
            </w:r>
            <w:r>
              <w:rPr>
                <w:webHidden/>
              </w:rPr>
            </w:r>
            <w:r>
              <w:rPr>
                <w:webHidden/>
              </w:rPr>
              <w:fldChar w:fldCharType="separate"/>
            </w:r>
            <w:r>
              <w:rPr>
                <w:webHidden/>
              </w:rPr>
              <w:t>31</w:t>
            </w:r>
            <w:r>
              <w:rPr>
                <w:webHidden/>
              </w:rPr>
              <w:fldChar w:fldCharType="end"/>
            </w:r>
          </w:hyperlink>
        </w:p>
        <w:p w14:paraId="02A66A26" w14:textId="48BC23C8" w:rsidR="00C105A1" w:rsidRDefault="00C105A1">
          <w:pPr>
            <w:pStyle w:val="TOC2"/>
            <w:rPr>
              <w:rFonts w:asciiTheme="minorHAnsi" w:eastAsiaTheme="minorEastAsia" w:hAnsiTheme="minorHAnsi" w:cstheme="minorBidi"/>
              <w:kern w:val="2"/>
              <w:sz w:val="24"/>
              <w:szCs w:val="24"/>
              <w14:ligatures w14:val="standardContextual"/>
            </w:rPr>
          </w:pPr>
          <w:hyperlink w:anchor="_Toc170301100" w:history="1">
            <w:r w:rsidRPr="00520BB3">
              <w:rPr>
                <w:rStyle w:val="Hyperlink"/>
                <w:rFonts w:cstheme="minorHAnsi"/>
              </w:rPr>
              <w:t>31.</w:t>
            </w:r>
            <w:r>
              <w:rPr>
                <w:rFonts w:asciiTheme="minorHAnsi" w:eastAsiaTheme="minorEastAsia" w:hAnsiTheme="minorHAnsi" w:cstheme="minorBidi"/>
                <w:kern w:val="2"/>
                <w:sz w:val="24"/>
                <w:szCs w:val="24"/>
                <w14:ligatures w14:val="standardContextual"/>
              </w:rPr>
              <w:tab/>
            </w:r>
            <w:r w:rsidRPr="00520BB3">
              <w:rPr>
                <w:rStyle w:val="Hyperlink"/>
                <w:rFonts w:cstheme="minorHAnsi"/>
              </w:rPr>
              <w:t>Endorsed &gt; Disbursements: Remove ‘Cert of Occupancy’ Date Disbursement Error Message for Endorsed Loans (590037)</w:t>
            </w:r>
            <w:r>
              <w:rPr>
                <w:webHidden/>
              </w:rPr>
              <w:tab/>
            </w:r>
            <w:r>
              <w:rPr>
                <w:webHidden/>
              </w:rPr>
              <w:fldChar w:fldCharType="begin"/>
            </w:r>
            <w:r>
              <w:rPr>
                <w:webHidden/>
              </w:rPr>
              <w:instrText xml:space="preserve"> PAGEREF _Toc170301100 \h </w:instrText>
            </w:r>
            <w:r>
              <w:rPr>
                <w:webHidden/>
              </w:rPr>
            </w:r>
            <w:r>
              <w:rPr>
                <w:webHidden/>
              </w:rPr>
              <w:fldChar w:fldCharType="separate"/>
            </w:r>
            <w:r>
              <w:rPr>
                <w:webHidden/>
              </w:rPr>
              <w:t>33</w:t>
            </w:r>
            <w:r>
              <w:rPr>
                <w:webHidden/>
              </w:rPr>
              <w:fldChar w:fldCharType="end"/>
            </w:r>
          </w:hyperlink>
        </w:p>
        <w:p w14:paraId="178FBAB4" w14:textId="4542D5D2" w:rsidR="00F27845" w:rsidRPr="0065550E" w:rsidRDefault="00F27845" w:rsidP="00F27845">
          <w:pPr>
            <w:rPr>
              <w:rFonts w:asciiTheme="minorHAnsi" w:hAnsiTheme="minorHAnsi" w:cstheme="minorHAnsi"/>
            </w:rPr>
          </w:pPr>
          <w:r w:rsidRPr="0065550E">
            <w:rPr>
              <w:rFonts w:asciiTheme="minorHAnsi" w:hAnsiTheme="minorHAnsi" w:cstheme="minorHAnsi"/>
              <w:b/>
              <w:caps/>
            </w:rPr>
            <w:fldChar w:fldCharType="end"/>
          </w:r>
        </w:p>
      </w:sdtContent>
    </w:sdt>
    <w:p w14:paraId="7FFA4B27" w14:textId="77777777" w:rsidR="00F27845" w:rsidRPr="000632E2" w:rsidRDefault="00F27845" w:rsidP="00F27845">
      <w:pPr>
        <w:spacing w:before="0" w:after="0"/>
        <w:rPr>
          <w:rFonts w:asciiTheme="minorHAnsi" w:hAnsiTheme="minorHAnsi" w:cstheme="minorHAnsi"/>
        </w:rPr>
      </w:pPr>
      <w:r w:rsidRPr="000632E2">
        <w:rPr>
          <w:rFonts w:asciiTheme="minorHAnsi" w:hAnsiTheme="minorHAnsi" w:cstheme="minorHAnsi"/>
        </w:rPr>
        <w:t xml:space="preserve">If you have any questions regarding the functionality of the software release, please contact the HERMIT Help Desk at 561-899-2610 or at </w:t>
      </w:r>
      <w:hyperlink r:id="rId10" w:history="1">
        <w:r w:rsidRPr="000632E2">
          <w:rPr>
            <w:rStyle w:val="Hyperlink"/>
            <w:rFonts w:asciiTheme="minorHAnsi" w:hAnsiTheme="minorHAnsi" w:cstheme="minorHAnsi"/>
          </w:rPr>
          <w:t>servicingsupport@hermitsp.com</w:t>
        </w:r>
      </w:hyperlink>
      <w:r w:rsidRPr="000632E2">
        <w:rPr>
          <w:rFonts w:asciiTheme="minorHAnsi" w:hAnsiTheme="minorHAnsi" w:cstheme="minorHAnsi"/>
        </w:rPr>
        <w:t xml:space="preserve">. If you have any policy related questions, please send an email to HUD at </w:t>
      </w:r>
      <w:hyperlink r:id="rId11" w:history="1">
        <w:r w:rsidRPr="000632E2">
          <w:rPr>
            <w:rStyle w:val="Hyperlink"/>
            <w:rFonts w:asciiTheme="minorHAnsi" w:hAnsiTheme="minorHAnsi" w:cstheme="minorHAnsi"/>
          </w:rPr>
          <w:t>answers@hud.gov</w:t>
        </w:r>
      </w:hyperlink>
      <w:r w:rsidRPr="000632E2">
        <w:rPr>
          <w:rFonts w:asciiTheme="minorHAnsi" w:hAnsiTheme="minorHAnsi" w:cstheme="minorHAnsi"/>
        </w:rPr>
        <w:t xml:space="preserve">. </w:t>
      </w:r>
    </w:p>
    <w:p w14:paraId="4022071C" w14:textId="77777777" w:rsidR="00F27845" w:rsidRDefault="00F27845" w:rsidP="00F27845">
      <w:pPr>
        <w:spacing w:before="0" w:after="160" w:line="259" w:lineRule="auto"/>
        <w:jc w:val="both"/>
        <w:rPr>
          <w:rFonts w:asciiTheme="minorHAnsi" w:hAnsiTheme="minorHAnsi" w:cstheme="minorHAnsi"/>
          <w:sz w:val="24"/>
          <w:szCs w:val="24"/>
        </w:rPr>
      </w:pPr>
      <w:bookmarkStart w:id="0" w:name="_Toc31779985"/>
    </w:p>
    <w:p w14:paraId="00107387" w14:textId="28EF3106" w:rsidR="005323E7" w:rsidRDefault="005323E7">
      <w:pPr>
        <w:spacing w:before="0" w:after="160" w:line="259" w:lineRule="auto"/>
        <w:rPr>
          <w:rFonts w:ascii="Arial" w:eastAsia="Times New Roman" w:hAnsi="Arial" w:cs="Arial"/>
          <w:b/>
          <w:bCs/>
          <w:sz w:val="24"/>
          <w:szCs w:val="24"/>
        </w:rPr>
      </w:pPr>
      <w:r>
        <w:rPr>
          <w:rFonts w:ascii="Arial" w:eastAsia="Times New Roman" w:hAnsi="Arial" w:cs="Arial"/>
          <w:b/>
          <w:bCs/>
          <w:sz w:val="24"/>
          <w:szCs w:val="24"/>
        </w:rPr>
        <w:br w:type="page"/>
      </w:r>
    </w:p>
    <w:p w14:paraId="414BE6CA" w14:textId="29E01A6A" w:rsidR="00860D27" w:rsidRDefault="00860D27" w:rsidP="00860D27">
      <w:pPr>
        <w:pStyle w:val="Heading1"/>
      </w:pPr>
      <w:bookmarkStart w:id="1" w:name="_Toc170301068"/>
      <w:bookmarkEnd w:id="0"/>
      <w:r>
        <w:lastRenderedPageBreak/>
        <w:t xml:space="preserve">Servicer </w:t>
      </w:r>
      <w:r w:rsidRPr="00C9548D">
        <w:t>Related Changes</w:t>
      </w:r>
      <w:bookmarkEnd w:id="1"/>
    </w:p>
    <w:p w14:paraId="00DD76A8" w14:textId="77777777" w:rsidR="0059528C" w:rsidRPr="0059528C" w:rsidRDefault="0059528C" w:rsidP="0059528C"/>
    <w:p w14:paraId="543725D8" w14:textId="1BA6F35C" w:rsidR="009B4CB6" w:rsidRPr="00054418" w:rsidRDefault="009B4CB6" w:rsidP="009B4CB6">
      <w:pPr>
        <w:pStyle w:val="Heading2"/>
        <w:numPr>
          <w:ilvl w:val="0"/>
          <w:numId w:val="1"/>
        </w:numPr>
        <w:tabs>
          <w:tab w:val="num" w:pos="360"/>
        </w:tabs>
        <w:spacing w:before="0" w:after="160" w:line="259" w:lineRule="auto"/>
        <w:ind w:left="0" w:firstLine="0"/>
        <w:rPr>
          <w:rFonts w:asciiTheme="minorHAnsi" w:hAnsiTheme="minorHAnsi" w:cstheme="minorHAnsi"/>
        </w:rPr>
      </w:pPr>
      <w:bookmarkStart w:id="2" w:name="_Hlk146210774"/>
      <w:bookmarkStart w:id="3" w:name="_Toc170301069"/>
      <w:r>
        <w:rPr>
          <w:rFonts w:asciiTheme="minorHAnsi" w:hAnsiTheme="minorHAnsi" w:cstheme="minorHAnsi"/>
        </w:rPr>
        <w:t xml:space="preserve">Changing </w:t>
      </w:r>
      <w:r w:rsidRPr="00054418">
        <w:rPr>
          <w:rFonts w:asciiTheme="minorHAnsi" w:hAnsiTheme="minorHAnsi" w:cstheme="minorHAnsi"/>
        </w:rPr>
        <w:t>Inactive Due &amp; Payable w/ HUD Approval Timeline to Active (</w:t>
      </w:r>
      <w:r w:rsidRPr="00054418">
        <w:rPr>
          <w:rFonts w:ascii="Calibri" w:hAnsi="Calibri" w:cs="Calibri"/>
        </w:rPr>
        <w:t>589789</w:t>
      </w:r>
      <w:r w:rsidRPr="00054418">
        <w:rPr>
          <w:rFonts w:asciiTheme="minorHAnsi" w:hAnsiTheme="minorHAnsi" w:cstheme="minorHAnsi"/>
        </w:rPr>
        <w:t>)</w:t>
      </w:r>
      <w:bookmarkEnd w:id="3"/>
    </w:p>
    <w:p w14:paraId="62B3B824" w14:textId="7436DBED" w:rsidR="009B4CB6" w:rsidRDefault="009B4CB6" w:rsidP="009B4CB6">
      <w:pPr>
        <w:rPr>
          <w:rFonts w:asciiTheme="minorHAnsi" w:hAnsiTheme="minorHAnsi" w:cstheme="minorHAnsi"/>
        </w:rPr>
      </w:pPr>
      <w:r>
        <w:rPr>
          <w:rFonts w:asciiTheme="minorHAnsi" w:hAnsiTheme="minorHAnsi" w:cstheme="minorHAnsi"/>
        </w:rPr>
        <w:t>The system was updated for HUD NSC Manager user role to be the only role permitted to change a “Due and Payable w/ HUD Approval” Timeline Status from Inactive to Active from the Endorsed &gt; Requests, Servicing Mgmt page. Other user roles are still permitted to update the Timeline Status from Active to Inactive.</w:t>
      </w:r>
    </w:p>
    <w:p w14:paraId="5D7BA1C6" w14:textId="77777777" w:rsidR="007D75CD" w:rsidRPr="0032421E" w:rsidRDefault="007D75CD" w:rsidP="009B4CB6">
      <w:pPr>
        <w:rPr>
          <w:rFonts w:asciiTheme="minorHAnsi" w:hAnsiTheme="minorHAnsi" w:cstheme="minorHAnsi"/>
        </w:rPr>
      </w:pPr>
    </w:p>
    <w:p w14:paraId="3678AAE8" w14:textId="7FD61FC1" w:rsidR="00BB67CE" w:rsidRPr="00BB67CE" w:rsidRDefault="00BB67CE" w:rsidP="00BB67CE">
      <w:pPr>
        <w:pStyle w:val="Heading2"/>
        <w:numPr>
          <w:ilvl w:val="0"/>
          <w:numId w:val="1"/>
        </w:numPr>
        <w:tabs>
          <w:tab w:val="num" w:pos="360"/>
        </w:tabs>
        <w:spacing w:before="0" w:after="160" w:line="259" w:lineRule="auto"/>
        <w:ind w:left="0" w:firstLine="0"/>
        <w:rPr>
          <w:rFonts w:asciiTheme="minorHAnsi" w:hAnsiTheme="minorHAnsi" w:cstheme="minorHAnsi"/>
        </w:rPr>
      </w:pPr>
      <w:bookmarkStart w:id="4" w:name="_Toc170301070"/>
      <w:r w:rsidRPr="00BB67CE">
        <w:rPr>
          <w:rFonts w:asciiTheme="minorHAnsi" w:hAnsiTheme="minorHAnsi" w:cstheme="minorHAnsi"/>
        </w:rPr>
        <w:t xml:space="preserve">Timeline: Updates to </w:t>
      </w:r>
      <w:r>
        <w:rPr>
          <w:rFonts w:asciiTheme="minorHAnsi" w:hAnsiTheme="minorHAnsi" w:cstheme="minorHAnsi"/>
        </w:rPr>
        <w:t xml:space="preserve">Due &amp; Payable w/ HUD Approval </w:t>
      </w:r>
      <w:r w:rsidR="00061282">
        <w:rPr>
          <w:rFonts w:asciiTheme="minorHAnsi" w:hAnsiTheme="minorHAnsi" w:cstheme="minorHAnsi"/>
        </w:rPr>
        <w:t>T</w:t>
      </w:r>
      <w:r>
        <w:rPr>
          <w:rFonts w:asciiTheme="minorHAnsi" w:hAnsiTheme="minorHAnsi" w:cstheme="minorHAnsi"/>
        </w:rPr>
        <w:t xml:space="preserve">imeline </w:t>
      </w:r>
      <w:r w:rsidRPr="00BB67CE">
        <w:rPr>
          <w:rFonts w:asciiTheme="minorHAnsi" w:hAnsiTheme="minorHAnsi" w:cstheme="minorHAnsi"/>
        </w:rPr>
        <w:t>(590091)</w:t>
      </w:r>
      <w:bookmarkEnd w:id="4"/>
    </w:p>
    <w:p w14:paraId="29C202AE" w14:textId="50776A96" w:rsidR="000E0A22" w:rsidRPr="000E0A22" w:rsidRDefault="000E0A22" w:rsidP="000E0A22">
      <w:pPr>
        <w:rPr>
          <w:rFonts w:asciiTheme="minorHAnsi" w:hAnsiTheme="minorHAnsi" w:cstheme="minorHAnsi"/>
        </w:rPr>
      </w:pPr>
      <w:r w:rsidRPr="000E0A22">
        <w:rPr>
          <w:rFonts w:asciiTheme="minorHAnsi" w:hAnsiTheme="minorHAnsi" w:cstheme="minorHAnsi"/>
        </w:rPr>
        <w:t xml:space="preserve">Changes were implemented to the </w:t>
      </w:r>
      <w:r w:rsidR="00EA2A2D">
        <w:rPr>
          <w:rFonts w:asciiTheme="minorHAnsi" w:hAnsiTheme="minorHAnsi" w:cstheme="minorHAnsi"/>
        </w:rPr>
        <w:t xml:space="preserve">Endorsed &gt; </w:t>
      </w:r>
      <w:r w:rsidRPr="000E0A22">
        <w:rPr>
          <w:rFonts w:asciiTheme="minorHAnsi" w:hAnsiTheme="minorHAnsi" w:cstheme="minorHAnsi"/>
        </w:rPr>
        <w:t>Due &amp; Payable w/ HUD Approval Timeline to improve clarity on timelines requiring actions from HUD and HUD’s Contractor. The “HUD Pending Decision Report” was also updated to incorporate the renamed timeline steps and step triggers.</w:t>
      </w:r>
    </w:p>
    <w:p w14:paraId="12ED9346" w14:textId="77777777" w:rsidR="000E0A22" w:rsidRPr="000E0A22" w:rsidRDefault="000E0A22" w:rsidP="000E0A22">
      <w:pPr>
        <w:pStyle w:val="ListParagraph"/>
        <w:numPr>
          <w:ilvl w:val="0"/>
          <w:numId w:val="43"/>
        </w:numPr>
        <w:spacing w:before="0" w:after="160" w:line="259" w:lineRule="auto"/>
        <w:rPr>
          <w:rFonts w:asciiTheme="minorHAnsi" w:hAnsiTheme="minorHAnsi" w:cstheme="minorHAnsi"/>
        </w:rPr>
      </w:pPr>
      <w:r w:rsidRPr="000E0A22">
        <w:rPr>
          <w:rFonts w:asciiTheme="minorHAnsi" w:hAnsiTheme="minorHAnsi" w:cstheme="minorHAnsi"/>
        </w:rPr>
        <w:t>Changes to HUD Contractor related Steps:</w:t>
      </w:r>
    </w:p>
    <w:p w14:paraId="3F379189" w14:textId="77777777" w:rsidR="000E0A22" w:rsidRPr="000E0A22" w:rsidRDefault="000E0A22" w:rsidP="000E0A22">
      <w:pPr>
        <w:pStyle w:val="ListParagraph"/>
        <w:numPr>
          <w:ilvl w:val="1"/>
          <w:numId w:val="43"/>
        </w:numPr>
        <w:spacing w:before="0" w:after="160" w:line="259" w:lineRule="auto"/>
        <w:rPr>
          <w:rFonts w:asciiTheme="minorHAnsi" w:hAnsiTheme="minorHAnsi" w:cstheme="minorHAnsi"/>
        </w:rPr>
      </w:pPr>
      <w:r w:rsidRPr="000E0A22">
        <w:rPr>
          <w:rFonts w:asciiTheme="minorHAnsi" w:hAnsiTheme="minorHAnsi" w:cstheme="minorHAnsi"/>
        </w:rPr>
        <w:t xml:space="preserve">Step “Contractor Reviewed Additional Information” was renamed to “Contractor Recommendation Submitted”. </w:t>
      </w:r>
    </w:p>
    <w:p w14:paraId="51D71BF2" w14:textId="77777777" w:rsidR="000E0A22" w:rsidRPr="000E0A22" w:rsidRDefault="000E0A22" w:rsidP="000E0A22">
      <w:pPr>
        <w:pStyle w:val="ListParagraph"/>
        <w:numPr>
          <w:ilvl w:val="1"/>
          <w:numId w:val="43"/>
        </w:numPr>
        <w:spacing w:before="0" w:after="160" w:line="259" w:lineRule="auto"/>
        <w:rPr>
          <w:rFonts w:asciiTheme="minorHAnsi" w:hAnsiTheme="minorHAnsi" w:cstheme="minorHAnsi"/>
        </w:rPr>
      </w:pPr>
      <w:r w:rsidRPr="000E0A22">
        <w:rPr>
          <w:rFonts w:asciiTheme="minorHAnsi" w:hAnsiTheme="minorHAnsi" w:cstheme="minorHAnsi"/>
        </w:rPr>
        <w:t>The newly renamed step “Contractor Recommendation Submitted” will be automatically added to the Due &amp; Payable w/ HUD Approval Timeline upon completion of either of the following steps:</w:t>
      </w:r>
    </w:p>
    <w:p w14:paraId="4457F153" w14:textId="77777777" w:rsidR="000E0A22" w:rsidRPr="000E0A22" w:rsidRDefault="000E0A22" w:rsidP="000E0A22">
      <w:pPr>
        <w:pStyle w:val="ListParagraph"/>
        <w:numPr>
          <w:ilvl w:val="2"/>
          <w:numId w:val="43"/>
        </w:numPr>
        <w:spacing w:before="0" w:after="160" w:line="259" w:lineRule="auto"/>
        <w:rPr>
          <w:rFonts w:asciiTheme="minorHAnsi" w:hAnsiTheme="minorHAnsi" w:cstheme="minorHAnsi"/>
        </w:rPr>
      </w:pPr>
      <w:r w:rsidRPr="000E0A22">
        <w:rPr>
          <w:rFonts w:asciiTheme="minorHAnsi" w:hAnsiTheme="minorHAnsi" w:cstheme="minorHAnsi"/>
        </w:rPr>
        <w:t xml:space="preserve"> “Request to Call Due &amp; Payable Reviewed”</w:t>
      </w:r>
    </w:p>
    <w:p w14:paraId="7CD1D1E5" w14:textId="77777777" w:rsidR="000E0A22" w:rsidRPr="000E0A22" w:rsidRDefault="000E0A22" w:rsidP="000E0A22">
      <w:pPr>
        <w:pStyle w:val="ListParagraph"/>
        <w:numPr>
          <w:ilvl w:val="2"/>
          <w:numId w:val="43"/>
        </w:numPr>
        <w:spacing w:before="0" w:after="160" w:line="259" w:lineRule="auto"/>
        <w:rPr>
          <w:rFonts w:asciiTheme="minorHAnsi" w:hAnsiTheme="minorHAnsi" w:cstheme="minorHAnsi"/>
        </w:rPr>
      </w:pPr>
      <w:r w:rsidRPr="000E0A22">
        <w:rPr>
          <w:rFonts w:asciiTheme="minorHAnsi" w:hAnsiTheme="minorHAnsi" w:cstheme="minorHAnsi"/>
        </w:rPr>
        <w:t xml:space="preserve">“Additional Information Received from Servicer”. </w:t>
      </w:r>
    </w:p>
    <w:p w14:paraId="186E28BE" w14:textId="77777777" w:rsidR="000E0A22" w:rsidRDefault="000E0A22" w:rsidP="00A62953">
      <w:pPr>
        <w:jc w:val="center"/>
        <w:rPr>
          <w:rFonts w:asciiTheme="minorHAnsi" w:hAnsiTheme="minorHAnsi" w:cstheme="minorHAnsi"/>
        </w:rPr>
      </w:pPr>
      <w:r w:rsidRPr="000E0A22">
        <w:rPr>
          <w:rFonts w:asciiTheme="minorHAnsi" w:hAnsiTheme="minorHAnsi" w:cstheme="minorHAnsi"/>
          <w:noProof/>
        </w:rPr>
        <w:drawing>
          <wp:inline distT="0" distB="0" distL="0" distR="0" wp14:anchorId="3FA083AA" wp14:editId="59C1611F">
            <wp:extent cx="5380228" cy="1943100"/>
            <wp:effectExtent l="19050" t="19050" r="11430" b="19050"/>
            <wp:docPr id="1421617923" name="Picture 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1617923" name="Picture 6" descr="A screenshot of a computer&#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82315" cy="1943854"/>
                    </a:xfrm>
                    <a:prstGeom prst="rect">
                      <a:avLst/>
                    </a:prstGeom>
                    <a:noFill/>
                    <a:ln w="19050">
                      <a:solidFill>
                        <a:srgbClr val="0070C0"/>
                      </a:solidFill>
                    </a:ln>
                  </pic:spPr>
                </pic:pic>
              </a:graphicData>
            </a:graphic>
          </wp:inline>
        </w:drawing>
      </w:r>
    </w:p>
    <w:p w14:paraId="13B397F7" w14:textId="77777777" w:rsidR="007D75CD" w:rsidRDefault="007D75CD" w:rsidP="00A62953">
      <w:pPr>
        <w:jc w:val="center"/>
        <w:rPr>
          <w:rFonts w:asciiTheme="minorHAnsi" w:hAnsiTheme="minorHAnsi" w:cstheme="minorHAnsi"/>
        </w:rPr>
      </w:pPr>
    </w:p>
    <w:p w14:paraId="166DD7F9" w14:textId="77777777" w:rsidR="007D75CD" w:rsidRPr="000E0A22" w:rsidRDefault="007D75CD" w:rsidP="00A62953">
      <w:pPr>
        <w:jc w:val="center"/>
        <w:rPr>
          <w:rFonts w:asciiTheme="minorHAnsi" w:hAnsiTheme="minorHAnsi" w:cstheme="minorHAnsi"/>
        </w:rPr>
      </w:pPr>
    </w:p>
    <w:p w14:paraId="551DBFE3" w14:textId="371E3994" w:rsidR="000E0A22" w:rsidRPr="000E0A22" w:rsidRDefault="000E0A22" w:rsidP="000E0A22">
      <w:pPr>
        <w:pStyle w:val="ListParagraph"/>
        <w:numPr>
          <w:ilvl w:val="1"/>
          <w:numId w:val="43"/>
        </w:numPr>
        <w:spacing w:before="0" w:after="160" w:line="259" w:lineRule="auto"/>
        <w:rPr>
          <w:rFonts w:asciiTheme="minorHAnsi" w:hAnsiTheme="minorHAnsi" w:cstheme="minorHAnsi"/>
        </w:rPr>
      </w:pPr>
      <w:r w:rsidRPr="000E0A22">
        <w:rPr>
          <w:rFonts w:asciiTheme="minorHAnsi" w:hAnsiTheme="minorHAnsi" w:cstheme="minorHAnsi"/>
        </w:rPr>
        <w:lastRenderedPageBreak/>
        <w:t>Step “Contractor Recommendation Submitted” will auto complete once</w:t>
      </w:r>
      <w:r w:rsidR="00D26DAF">
        <w:rPr>
          <w:rFonts w:asciiTheme="minorHAnsi" w:hAnsiTheme="minorHAnsi" w:cstheme="minorHAnsi"/>
        </w:rPr>
        <w:t xml:space="preserve"> one of</w:t>
      </w:r>
      <w:r w:rsidRPr="000E0A22">
        <w:rPr>
          <w:rFonts w:asciiTheme="minorHAnsi" w:hAnsiTheme="minorHAnsi" w:cstheme="minorHAnsi"/>
        </w:rPr>
        <w:t xml:space="preserve"> the</w:t>
      </w:r>
      <w:r w:rsidR="00D26DAF">
        <w:rPr>
          <w:rFonts w:asciiTheme="minorHAnsi" w:hAnsiTheme="minorHAnsi" w:cstheme="minorHAnsi"/>
        </w:rPr>
        <w:t xml:space="preserve"> following</w:t>
      </w:r>
      <w:r w:rsidRPr="000E0A22">
        <w:rPr>
          <w:rFonts w:asciiTheme="minorHAnsi" w:hAnsiTheme="minorHAnsi" w:cstheme="minorHAnsi"/>
        </w:rPr>
        <w:t xml:space="preserve"> HUD Contractor </w:t>
      </w:r>
      <w:r w:rsidR="00D26DAF">
        <w:rPr>
          <w:rFonts w:asciiTheme="minorHAnsi" w:hAnsiTheme="minorHAnsi" w:cstheme="minorHAnsi"/>
        </w:rPr>
        <w:t xml:space="preserve">steps are </w:t>
      </w:r>
      <w:r w:rsidRPr="000E0A22">
        <w:rPr>
          <w:rFonts w:asciiTheme="minorHAnsi" w:hAnsiTheme="minorHAnsi" w:cstheme="minorHAnsi"/>
        </w:rPr>
        <w:t>complete</w:t>
      </w:r>
      <w:r w:rsidR="00D26DAF">
        <w:rPr>
          <w:rFonts w:asciiTheme="minorHAnsi" w:hAnsiTheme="minorHAnsi" w:cstheme="minorHAnsi"/>
        </w:rPr>
        <w:t>d with a complete date on or after the scheduled date of the step “Contractor Recommendation Submitted”</w:t>
      </w:r>
      <w:r w:rsidRPr="000E0A22">
        <w:rPr>
          <w:rFonts w:asciiTheme="minorHAnsi" w:hAnsiTheme="minorHAnsi" w:cstheme="minorHAnsi"/>
        </w:rPr>
        <w:t xml:space="preserve">: </w:t>
      </w:r>
    </w:p>
    <w:p w14:paraId="71575083" w14:textId="77777777" w:rsidR="000E0A22" w:rsidRPr="000E0A22" w:rsidRDefault="000E0A22" w:rsidP="000E0A22">
      <w:pPr>
        <w:pStyle w:val="ListParagraph"/>
        <w:numPr>
          <w:ilvl w:val="2"/>
          <w:numId w:val="43"/>
        </w:numPr>
        <w:spacing w:before="0" w:after="160" w:line="259" w:lineRule="auto"/>
        <w:rPr>
          <w:rFonts w:asciiTheme="minorHAnsi" w:hAnsiTheme="minorHAnsi" w:cstheme="minorHAnsi"/>
        </w:rPr>
      </w:pPr>
      <w:r w:rsidRPr="000E0A22">
        <w:rPr>
          <w:rFonts w:asciiTheme="minorHAnsi" w:hAnsiTheme="minorHAnsi" w:cstheme="minorHAnsi"/>
        </w:rPr>
        <w:t>“Contractor Recommendation – Approved”</w:t>
      </w:r>
    </w:p>
    <w:p w14:paraId="3DB8A4C1" w14:textId="77777777" w:rsidR="000E0A22" w:rsidRPr="000E0A22" w:rsidRDefault="000E0A22" w:rsidP="000E0A22">
      <w:pPr>
        <w:pStyle w:val="ListParagraph"/>
        <w:numPr>
          <w:ilvl w:val="2"/>
          <w:numId w:val="43"/>
        </w:numPr>
        <w:spacing w:before="0" w:after="160" w:line="259" w:lineRule="auto"/>
        <w:rPr>
          <w:rFonts w:asciiTheme="minorHAnsi" w:hAnsiTheme="minorHAnsi" w:cstheme="minorHAnsi"/>
        </w:rPr>
      </w:pPr>
      <w:r w:rsidRPr="000E0A22">
        <w:rPr>
          <w:rFonts w:asciiTheme="minorHAnsi" w:hAnsiTheme="minorHAnsi" w:cstheme="minorHAnsi"/>
        </w:rPr>
        <w:t>“Contractor Recommendation – Denied”</w:t>
      </w:r>
    </w:p>
    <w:p w14:paraId="6F9560FE" w14:textId="77777777" w:rsidR="000E0A22" w:rsidRPr="000E0A22" w:rsidRDefault="000E0A22" w:rsidP="000E0A22">
      <w:pPr>
        <w:pStyle w:val="ListParagraph"/>
        <w:numPr>
          <w:ilvl w:val="2"/>
          <w:numId w:val="43"/>
        </w:numPr>
        <w:spacing w:before="0" w:after="160" w:line="259" w:lineRule="auto"/>
        <w:rPr>
          <w:rFonts w:asciiTheme="minorHAnsi" w:hAnsiTheme="minorHAnsi" w:cstheme="minorHAnsi"/>
        </w:rPr>
      </w:pPr>
      <w:r w:rsidRPr="000E0A22">
        <w:rPr>
          <w:rFonts w:asciiTheme="minorHAnsi" w:hAnsiTheme="minorHAnsi" w:cstheme="minorHAnsi"/>
        </w:rPr>
        <w:t>“Pending Additional Information from Servicer”</w:t>
      </w:r>
    </w:p>
    <w:p w14:paraId="5B5A4509" w14:textId="6D5D794A" w:rsidR="0058484E" w:rsidRPr="0058484E" w:rsidRDefault="0058484E" w:rsidP="0058484E">
      <w:pPr>
        <w:pStyle w:val="ListParagraph"/>
        <w:spacing w:before="0" w:after="0"/>
        <w:rPr>
          <w:rFonts w:eastAsia="Times New Roman"/>
          <w:sz w:val="24"/>
          <w:szCs w:val="24"/>
        </w:rPr>
      </w:pPr>
      <w:r w:rsidRPr="0058484E">
        <w:rPr>
          <w:noProof/>
        </w:rPr>
        <w:drawing>
          <wp:inline distT="0" distB="0" distL="0" distR="0" wp14:anchorId="20BBAFF6" wp14:editId="47C7C27B">
            <wp:extent cx="5004262" cy="1965960"/>
            <wp:effectExtent l="0" t="0" r="6350" b="0"/>
            <wp:docPr id="14894129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41297" name="Picture 1" descr="A screenshot of a computer&#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11232" cy="1968698"/>
                    </a:xfrm>
                    <a:prstGeom prst="rect">
                      <a:avLst/>
                    </a:prstGeom>
                    <a:noFill/>
                    <a:ln>
                      <a:noFill/>
                    </a:ln>
                  </pic:spPr>
                </pic:pic>
              </a:graphicData>
            </a:graphic>
          </wp:inline>
        </w:drawing>
      </w:r>
    </w:p>
    <w:p w14:paraId="1468332D" w14:textId="20A381A9" w:rsidR="000E0A22" w:rsidRPr="00A62953" w:rsidRDefault="000E0A22" w:rsidP="005C500D">
      <w:pPr>
        <w:jc w:val="center"/>
        <w:rPr>
          <w:rFonts w:asciiTheme="minorHAnsi" w:hAnsiTheme="minorHAnsi" w:cstheme="minorHAnsi"/>
        </w:rPr>
      </w:pPr>
    </w:p>
    <w:p w14:paraId="7C80106C" w14:textId="77777777" w:rsidR="000E0A22" w:rsidRPr="000E0A22" w:rsidRDefault="000E0A22" w:rsidP="000E0A22">
      <w:pPr>
        <w:ind w:left="1440"/>
        <w:rPr>
          <w:rFonts w:asciiTheme="minorHAnsi" w:hAnsiTheme="minorHAnsi" w:cstheme="minorHAnsi"/>
        </w:rPr>
      </w:pPr>
    </w:p>
    <w:p w14:paraId="5802FF96" w14:textId="77777777" w:rsidR="000E0A22" w:rsidRPr="000E0A22" w:rsidRDefault="000E0A22" w:rsidP="000E0A22">
      <w:pPr>
        <w:pStyle w:val="ListParagraph"/>
        <w:numPr>
          <w:ilvl w:val="1"/>
          <w:numId w:val="43"/>
        </w:numPr>
        <w:spacing w:before="0" w:after="160" w:line="259" w:lineRule="auto"/>
        <w:rPr>
          <w:rFonts w:asciiTheme="minorHAnsi" w:hAnsiTheme="minorHAnsi" w:cstheme="minorHAnsi"/>
        </w:rPr>
      </w:pPr>
      <w:r w:rsidRPr="000E0A22">
        <w:rPr>
          <w:rFonts w:asciiTheme="minorHAnsi" w:hAnsiTheme="minorHAnsi" w:cstheme="minorHAnsi"/>
        </w:rPr>
        <w:t>Multiple HUD Contractor Step(s) “Contractor Recommendation Submitted” will be allowed, however there will never be more than one step pending completion at any time.</w:t>
      </w:r>
    </w:p>
    <w:p w14:paraId="0613FD2E" w14:textId="77777777" w:rsidR="000E0A22" w:rsidRPr="00A62953" w:rsidRDefault="000E0A22" w:rsidP="00A62953">
      <w:pPr>
        <w:jc w:val="center"/>
        <w:rPr>
          <w:rFonts w:asciiTheme="minorHAnsi" w:hAnsiTheme="minorHAnsi" w:cstheme="minorHAnsi"/>
        </w:rPr>
      </w:pPr>
      <w:r w:rsidRPr="000E0A22">
        <w:rPr>
          <w:noProof/>
        </w:rPr>
        <w:drawing>
          <wp:inline distT="0" distB="0" distL="0" distR="0" wp14:anchorId="4FDB31A8" wp14:editId="58360292">
            <wp:extent cx="5029200" cy="2639724"/>
            <wp:effectExtent l="19050" t="19050" r="19050" b="27305"/>
            <wp:docPr id="595404781" name="Picture 1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5404781" name="Picture 11" descr="A screenshot of a computer&#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46023" cy="2648554"/>
                    </a:xfrm>
                    <a:prstGeom prst="rect">
                      <a:avLst/>
                    </a:prstGeom>
                    <a:noFill/>
                    <a:ln w="19050">
                      <a:solidFill>
                        <a:srgbClr val="0070C0"/>
                      </a:solidFill>
                    </a:ln>
                  </pic:spPr>
                </pic:pic>
              </a:graphicData>
            </a:graphic>
          </wp:inline>
        </w:drawing>
      </w:r>
    </w:p>
    <w:p w14:paraId="47E47F77" w14:textId="77777777" w:rsidR="000E0A22" w:rsidRPr="000E0A22" w:rsidRDefault="000E0A22" w:rsidP="000E0A22">
      <w:pPr>
        <w:pStyle w:val="ListParagraph"/>
        <w:ind w:left="1440"/>
        <w:rPr>
          <w:rFonts w:asciiTheme="minorHAnsi" w:hAnsiTheme="minorHAnsi" w:cstheme="minorHAnsi"/>
        </w:rPr>
      </w:pPr>
    </w:p>
    <w:p w14:paraId="23FAC316" w14:textId="77777777" w:rsidR="000E0A22" w:rsidRPr="000E0A22" w:rsidRDefault="000E0A22" w:rsidP="000E0A22">
      <w:pPr>
        <w:pStyle w:val="ListParagraph"/>
        <w:numPr>
          <w:ilvl w:val="1"/>
          <w:numId w:val="43"/>
        </w:numPr>
        <w:spacing w:before="0" w:after="160" w:line="259" w:lineRule="auto"/>
        <w:rPr>
          <w:rFonts w:asciiTheme="minorHAnsi" w:hAnsiTheme="minorHAnsi" w:cstheme="minorHAnsi"/>
        </w:rPr>
      </w:pPr>
      <w:r w:rsidRPr="000E0A22">
        <w:rPr>
          <w:rFonts w:asciiTheme="minorHAnsi" w:hAnsiTheme="minorHAnsi" w:cstheme="minorHAnsi"/>
        </w:rPr>
        <w:lastRenderedPageBreak/>
        <w:t>Step “Servicer Notified of Decision” will now be automatically added to the Due &amp; Payable w/ HUD Approval Timeline upon completion of Step “Pending Additional Information from Servicer”.</w:t>
      </w:r>
    </w:p>
    <w:p w14:paraId="661AE813" w14:textId="77777777" w:rsidR="000E0A22" w:rsidRPr="00A62953" w:rsidRDefault="000E0A22" w:rsidP="00A62953">
      <w:pPr>
        <w:jc w:val="center"/>
        <w:rPr>
          <w:rFonts w:asciiTheme="minorHAnsi" w:hAnsiTheme="minorHAnsi" w:cstheme="minorHAnsi"/>
        </w:rPr>
      </w:pPr>
      <w:r w:rsidRPr="000E0A22">
        <w:rPr>
          <w:noProof/>
        </w:rPr>
        <w:drawing>
          <wp:inline distT="0" distB="0" distL="0" distR="0" wp14:anchorId="33A4529D" wp14:editId="0D5D7143">
            <wp:extent cx="5210175" cy="2023856"/>
            <wp:effectExtent l="19050" t="19050" r="9525" b="14605"/>
            <wp:docPr id="2094749419" name="Picture 1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4749419" name="Picture 14" descr="A screenshot of a computer&#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14544" cy="2025553"/>
                    </a:xfrm>
                    <a:prstGeom prst="rect">
                      <a:avLst/>
                    </a:prstGeom>
                    <a:noFill/>
                    <a:ln w="19050">
                      <a:solidFill>
                        <a:srgbClr val="0070C0"/>
                      </a:solidFill>
                    </a:ln>
                  </pic:spPr>
                </pic:pic>
              </a:graphicData>
            </a:graphic>
          </wp:inline>
        </w:drawing>
      </w:r>
    </w:p>
    <w:p w14:paraId="31460CE0" w14:textId="77777777" w:rsidR="000E0A22" w:rsidRPr="000E0A22" w:rsidRDefault="000E0A22" w:rsidP="000E0A22">
      <w:pPr>
        <w:pStyle w:val="ListParagraph"/>
        <w:ind w:left="1440"/>
        <w:rPr>
          <w:rFonts w:asciiTheme="minorHAnsi" w:hAnsiTheme="minorHAnsi" w:cstheme="minorHAnsi"/>
        </w:rPr>
      </w:pPr>
    </w:p>
    <w:p w14:paraId="6768BD65" w14:textId="77777777" w:rsidR="000E0A22" w:rsidRPr="000E0A22" w:rsidRDefault="000E0A22" w:rsidP="000E0A22">
      <w:pPr>
        <w:pStyle w:val="ListParagraph"/>
        <w:numPr>
          <w:ilvl w:val="0"/>
          <w:numId w:val="43"/>
        </w:numPr>
        <w:spacing w:before="0" w:after="160" w:line="259" w:lineRule="auto"/>
        <w:rPr>
          <w:rFonts w:asciiTheme="minorHAnsi" w:hAnsiTheme="minorHAnsi" w:cstheme="minorHAnsi"/>
        </w:rPr>
      </w:pPr>
      <w:r w:rsidRPr="000E0A22">
        <w:rPr>
          <w:rFonts w:asciiTheme="minorHAnsi" w:hAnsiTheme="minorHAnsi" w:cstheme="minorHAnsi"/>
        </w:rPr>
        <w:t>Changes to HUD related Steps:</w:t>
      </w:r>
    </w:p>
    <w:p w14:paraId="3836CB98" w14:textId="7DEA7DD5" w:rsidR="000E0A22" w:rsidRPr="000E0A22" w:rsidRDefault="000E0A22" w:rsidP="000E0A22">
      <w:pPr>
        <w:pStyle w:val="ListParagraph"/>
        <w:numPr>
          <w:ilvl w:val="1"/>
          <w:numId w:val="43"/>
        </w:numPr>
        <w:spacing w:before="0" w:after="160" w:line="259" w:lineRule="auto"/>
        <w:rPr>
          <w:rFonts w:asciiTheme="minorHAnsi" w:hAnsiTheme="minorHAnsi" w:cstheme="minorHAnsi"/>
        </w:rPr>
      </w:pPr>
      <w:r w:rsidRPr="000E0A22">
        <w:rPr>
          <w:rFonts w:asciiTheme="minorHAnsi" w:hAnsiTheme="minorHAnsi" w:cstheme="minorHAnsi"/>
        </w:rPr>
        <w:t xml:space="preserve">Step “Request to Call Due &amp; Payable Sent to HUD” will no longer be auto completed when HUD Contractor Step “Contractor Recommendation – Approved” is completed. </w:t>
      </w:r>
    </w:p>
    <w:p w14:paraId="292D6262" w14:textId="77777777" w:rsidR="000E0A22" w:rsidRPr="000E0A22" w:rsidRDefault="000E0A22" w:rsidP="000E0A22">
      <w:pPr>
        <w:pStyle w:val="ListParagraph"/>
        <w:numPr>
          <w:ilvl w:val="1"/>
          <w:numId w:val="43"/>
        </w:numPr>
        <w:spacing w:before="0" w:after="160" w:line="259" w:lineRule="auto"/>
        <w:rPr>
          <w:rFonts w:asciiTheme="minorHAnsi" w:hAnsiTheme="minorHAnsi" w:cstheme="minorHAnsi"/>
        </w:rPr>
      </w:pPr>
      <w:r w:rsidRPr="000E0A22">
        <w:rPr>
          <w:rFonts w:asciiTheme="minorHAnsi" w:hAnsiTheme="minorHAnsi" w:cstheme="minorHAnsi"/>
        </w:rPr>
        <w:t>Step “Request to Call Due &amp; Payable Sent to HUD” was renamed to “HUD Review Contractor Recommendation”</w:t>
      </w:r>
    </w:p>
    <w:p w14:paraId="4D240D1D" w14:textId="3E4D9581" w:rsidR="000E0A22" w:rsidRPr="000E0A22" w:rsidRDefault="000E0A22" w:rsidP="000E0A22">
      <w:pPr>
        <w:pStyle w:val="ListParagraph"/>
        <w:numPr>
          <w:ilvl w:val="1"/>
          <w:numId w:val="43"/>
        </w:numPr>
        <w:spacing w:before="0" w:after="160" w:line="259" w:lineRule="auto"/>
        <w:rPr>
          <w:rFonts w:asciiTheme="minorHAnsi" w:hAnsiTheme="minorHAnsi" w:cstheme="minorHAnsi"/>
        </w:rPr>
      </w:pPr>
      <w:r w:rsidRPr="000E0A22">
        <w:rPr>
          <w:rFonts w:asciiTheme="minorHAnsi" w:hAnsiTheme="minorHAnsi" w:cstheme="minorHAnsi"/>
        </w:rPr>
        <w:t>The newly renamed step “HUD Review Contractor Recommendation” will be automatically added to the Due &amp; Payable w/ HUD Approval Timeline upon completion of one of the following HUD Contractor steps:</w:t>
      </w:r>
    </w:p>
    <w:p w14:paraId="7B17DE42" w14:textId="77777777" w:rsidR="000E0A22" w:rsidRPr="000E0A22" w:rsidRDefault="000E0A22" w:rsidP="000E0A22">
      <w:pPr>
        <w:pStyle w:val="ListParagraph"/>
        <w:numPr>
          <w:ilvl w:val="2"/>
          <w:numId w:val="43"/>
        </w:numPr>
        <w:spacing w:before="0" w:after="160" w:line="259" w:lineRule="auto"/>
        <w:rPr>
          <w:rFonts w:asciiTheme="minorHAnsi" w:hAnsiTheme="minorHAnsi" w:cstheme="minorHAnsi"/>
        </w:rPr>
      </w:pPr>
      <w:r w:rsidRPr="000E0A22">
        <w:rPr>
          <w:rFonts w:asciiTheme="minorHAnsi" w:hAnsiTheme="minorHAnsi" w:cstheme="minorHAnsi"/>
        </w:rPr>
        <w:t>“Contractor Recommendation – Approved”</w:t>
      </w:r>
    </w:p>
    <w:p w14:paraId="5DB68A2D" w14:textId="77777777" w:rsidR="000E0A22" w:rsidRPr="000E0A22" w:rsidRDefault="000E0A22" w:rsidP="000E0A22">
      <w:pPr>
        <w:pStyle w:val="ListParagraph"/>
        <w:numPr>
          <w:ilvl w:val="2"/>
          <w:numId w:val="43"/>
        </w:numPr>
        <w:spacing w:before="0" w:after="160" w:line="259" w:lineRule="auto"/>
        <w:rPr>
          <w:rFonts w:asciiTheme="minorHAnsi" w:hAnsiTheme="minorHAnsi" w:cstheme="minorHAnsi"/>
        </w:rPr>
      </w:pPr>
      <w:r w:rsidRPr="000E0A22">
        <w:rPr>
          <w:rFonts w:asciiTheme="minorHAnsi" w:hAnsiTheme="minorHAnsi" w:cstheme="minorHAnsi"/>
        </w:rPr>
        <w:t>“Contractor Recommendation – Denied”</w:t>
      </w:r>
    </w:p>
    <w:p w14:paraId="2C7FE0DD" w14:textId="3D6A1E53" w:rsidR="000E0A22" w:rsidRPr="008D185E" w:rsidRDefault="00E07D65" w:rsidP="008D185E">
      <w:pPr>
        <w:jc w:val="center"/>
        <w:rPr>
          <w:rFonts w:asciiTheme="minorHAnsi" w:hAnsiTheme="minorHAnsi" w:cstheme="minorHAnsi"/>
        </w:rPr>
      </w:pPr>
      <w:r>
        <w:rPr>
          <w:noProof/>
        </w:rPr>
        <w:drawing>
          <wp:inline distT="0" distB="0" distL="0" distR="0" wp14:anchorId="2F4B1783" wp14:editId="7600E70E">
            <wp:extent cx="5474970" cy="2127400"/>
            <wp:effectExtent l="19050" t="19050" r="11430" b="25400"/>
            <wp:docPr id="5647217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72174" name="Picture 1" descr="A screenshot of a computer&#10;&#10;Description automatically generated"/>
                    <pic:cNvPicPr/>
                  </pic:nvPicPr>
                  <pic:blipFill>
                    <a:blip r:embed="rId16"/>
                    <a:stretch>
                      <a:fillRect/>
                    </a:stretch>
                  </pic:blipFill>
                  <pic:spPr>
                    <a:xfrm>
                      <a:off x="0" y="0"/>
                      <a:ext cx="5488379" cy="2132610"/>
                    </a:xfrm>
                    <a:prstGeom prst="rect">
                      <a:avLst/>
                    </a:prstGeom>
                    <a:ln w="19050">
                      <a:solidFill>
                        <a:srgbClr val="0070C0"/>
                      </a:solidFill>
                    </a:ln>
                  </pic:spPr>
                </pic:pic>
              </a:graphicData>
            </a:graphic>
          </wp:inline>
        </w:drawing>
      </w:r>
    </w:p>
    <w:p w14:paraId="40E24864" w14:textId="4624EA16" w:rsidR="000E0A22" w:rsidRPr="000E0A22" w:rsidRDefault="000E0A22" w:rsidP="000E0A22">
      <w:pPr>
        <w:pStyle w:val="ListParagraph"/>
        <w:numPr>
          <w:ilvl w:val="1"/>
          <w:numId w:val="43"/>
        </w:numPr>
        <w:spacing w:before="0" w:after="160" w:line="259" w:lineRule="auto"/>
        <w:rPr>
          <w:rFonts w:asciiTheme="minorHAnsi" w:hAnsiTheme="minorHAnsi" w:cstheme="minorHAnsi"/>
        </w:rPr>
      </w:pPr>
      <w:r w:rsidRPr="000E0A22">
        <w:rPr>
          <w:rFonts w:asciiTheme="minorHAnsi" w:hAnsiTheme="minorHAnsi" w:cstheme="minorHAnsi"/>
        </w:rPr>
        <w:lastRenderedPageBreak/>
        <w:t>Step “HUD Review Contractor Recommendation” will auto complete once</w:t>
      </w:r>
      <w:r w:rsidR="00D65B0E">
        <w:rPr>
          <w:rFonts w:asciiTheme="minorHAnsi" w:hAnsiTheme="minorHAnsi" w:cstheme="minorHAnsi"/>
        </w:rPr>
        <w:t xml:space="preserve"> one of the following</w:t>
      </w:r>
      <w:r w:rsidRPr="000E0A22">
        <w:rPr>
          <w:rFonts w:asciiTheme="minorHAnsi" w:hAnsiTheme="minorHAnsi" w:cstheme="minorHAnsi"/>
        </w:rPr>
        <w:t xml:space="preserve"> HUD </w:t>
      </w:r>
      <w:r w:rsidR="00D65B0E">
        <w:rPr>
          <w:rFonts w:asciiTheme="minorHAnsi" w:hAnsiTheme="minorHAnsi" w:cstheme="minorHAnsi"/>
        </w:rPr>
        <w:t xml:space="preserve">steps are </w:t>
      </w:r>
      <w:r w:rsidRPr="000E0A22">
        <w:rPr>
          <w:rFonts w:asciiTheme="minorHAnsi" w:hAnsiTheme="minorHAnsi" w:cstheme="minorHAnsi"/>
        </w:rPr>
        <w:t>complete</w:t>
      </w:r>
      <w:r w:rsidR="00D65B0E">
        <w:rPr>
          <w:rFonts w:asciiTheme="minorHAnsi" w:hAnsiTheme="minorHAnsi" w:cstheme="minorHAnsi"/>
        </w:rPr>
        <w:t>d</w:t>
      </w:r>
      <w:r w:rsidRPr="000E0A22">
        <w:rPr>
          <w:rFonts w:asciiTheme="minorHAnsi" w:hAnsiTheme="minorHAnsi" w:cstheme="minorHAnsi"/>
        </w:rPr>
        <w:t xml:space="preserve"> </w:t>
      </w:r>
      <w:r w:rsidR="00D65B0E">
        <w:rPr>
          <w:rFonts w:asciiTheme="minorHAnsi" w:hAnsiTheme="minorHAnsi" w:cstheme="minorHAnsi"/>
        </w:rPr>
        <w:t>with a complete date on or after the scheduled date of the step “HUD Review Contractor Recommendation”</w:t>
      </w:r>
      <w:r w:rsidRPr="000E0A22">
        <w:rPr>
          <w:rFonts w:asciiTheme="minorHAnsi" w:hAnsiTheme="minorHAnsi" w:cstheme="minorHAnsi"/>
        </w:rPr>
        <w:t>:</w:t>
      </w:r>
    </w:p>
    <w:p w14:paraId="43FFF075" w14:textId="77777777" w:rsidR="000E0A22" w:rsidRPr="000E0A22" w:rsidRDefault="000E0A22" w:rsidP="000E0A22">
      <w:pPr>
        <w:pStyle w:val="ListParagraph"/>
        <w:numPr>
          <w:ilvl w:val="2"/>
          <w:numId w:val="43"/>
        </w:numPr>
        <w:spacing w:before="0" w:after="160" w:line="259" w:lineRule="auto"/>
        <w:rPr>
          <w:rFonts w:asciiTheme="minorHAnsi" w:hAnsiTheme="minorHAnsi" w:cstheme="minorHAnsi"/>
        </w:rPr>
      </w:pPr>
      <w:r w:rsidRPr="000E0A22">
        <w:rPr>
          <w:rFonts w:asciiTheme="minorHAnsi" w:hAnsiTheme="minorHAnsi" w:cstheme="minorHAnsi"/>
        </w:rPr>
        <w:t>“HUD Decision – Approved”</w:t>
      </w:r>
    </w:p>
    <w:p w14:paraId="4CB880F6" w14:textId="77777777" w:rsidR="000E0A22" w:rsidRPr="000E0A22" w:rsidRDefault="000E0A22" w:rsidP="000E0A22">
      <w:pPr>
        <w:pStyle w:val="ListParagraph"/>
        <w:numPr>
          <w:ilvl w:val="2"/>
          <w:numId w:val="43"/>
        </w:numPr>
        <w:spacing w:before="0" w:after="160" w:line="259" w:lineRule="auto"/>
        <w:rPr>
          <w:rFonts w:asciiTheme="minorHAnsi" w:hAnsiTheme="minorHAnsi" w:cstheme="minorHAnsi"/>
        </w:rPr>
      </w:pPr>
      <w:r w:rsidRPr="000E0A22">
        <w:rPr>
          <w:rFonts w:asciiTheme="minorHAnsi" w:hAnsiTheme="minorHAnsi" w:cstheme="minorHAnsi"/>
        </w:rPr>
        <w:t>“HUD Decision – Denied”</w:t>
      </w:r>
    </w:p>
    <w:p w14:paraId="5D3829A5" w14:textId="77777777" w:rsidR="000E0A22" w:rsidRPr="000E0A22" w:rsidRDefault="000E0A22" w:rsidP="000E0A22">
      <w:pPr>
        <w:pStyle w:val="ListParagraph"/>
        <w:numPr>
          <w:ilvl w:val="2"/>
          <w:numId w:val="43"/>
        </w:numPr>
        <w:spacing w:before="0" w:after="160" w:line="259" w:lineRule="auto"/>
        <w:rPr>
          <w:rFonts w:asciiTheme="minorHAnsi" w:hAnsiTheme="minorHAnsi" w:cstheme="minorHAnsi"/>
        </w:rPr>
      </w:pPr>
      <w:r w:rsidRPr="000E0A22">
        <w:rPr>
          <w:rFonts w:asciiTheme="minorHAnsi" w:hAnsiTheme="minorHAnsi" w:cstheme="minorHAnsi"/>
        </w:rPr>
        <w:t>HUD Decision – Pending Additional Info”</w:t>
      </w:r>
    </w:p>
    <w:p w14:paraId="497C2847" w14:textId="15527294" w:rsidR="000E0A22" w:rsidRPr="000E0A22" w:rsidRDefault="000E0A22" w:rsidP="007D75CD">
      <w:pPr>
        <w:jc w:val="center"/>
        <w:rPr>
          <w:rFonts w:asciiTheme="minorHAnsi" w:hAnsiTheme="minorHAnsi" w:cstheme="minorHAnsi"/>
        </w:rPr>
      </w:pPr>
      <w:r w:rsidRPr="000E0A22">
        <w:rPr>
          <w:rFonts w:asciiTheme="minorHAnsi" w:hAnsiTheme="minorHAnsi" w:cstheme="minorHAnsi"/>
          <w:noProof/>
        </w:rPr>
        <w:drawing>
          <wp:inline distT="0" distB="0" distL="0" distR="0" wp14:anchorId="65205E1A" wp14:editId="5FE39ECF">
            <wp:extent cx="5210175" cy="2191116"/>
            <wp:effectExtent l="19050" t="19050" r="9525" b="19050"/>
            <wp:docPr id="1982220612" name="Picture 10"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2220612" name="Picture 10" descr="A screenshot of a computer&#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10175" cy="2191116"/>
                    </a:xfrm>
                    <a:prstGeom prst="rect">
                      <a:avLst/>
                    </a:prstGeom>
                    <a:noFill/>
                    <a:ln w="19050">
                      <a:solidFill>
                        <a:srgbClr val="0070C0"/>
                      </a:solidFill>
                    </a:ln>
                  </pic:spPr>
                </pic:pic>
              </a:graphicData>
            </a:graphic>
          </wp:inline>
        </w:drawing>
      </w:r>
    </w:p>
    <w:p w14:paraId="391C88B9" w14:textId="526304FF" w:rsidR="00EA2A2D" w:rsidRPr="00EA2A2D" w:rsidRDefault="00EA2A2D" w:rsidP="00EA2A2D">
      <w:pPr>
        <w:pStyle w:val="ListParagraph"/>
        <w:numPr>
          <w:ilvl w:val="1"/>
          <w:numId w:val="43"/>
        </w:numPr>
        <w:spacing w:before="0" w:after="160" w:line="259" w:lineRule="auto"/>
        <w:rPr>
          <w:rFonts w:asciiTheme="minorHAnsi" w:hAnsiTheme="minorHAnsi" w:cstheme="minorHAnsi"/>
        </w:rPr>
      </w:pPr>
      <w:r w:rsidRPr="000E0A22">
        <w:rPr>
          <w:rFonts w:asciiTheme="minorHAnsi" w:hAnsiTheme="minorHAnsi" w:cstheme="minorHAnsi"/>
        </w:rPr>
        <w:t>Multiple HUD Step(s) “HUD Review Contractor Recommendation” will be allowed, however there will never be more than one step pending completion at any time.</w:t>
      </w:r>
    </w:p>
    <w:p w14:paraId="01829468" w14:textId="113528E2" w:rsidR="00BB67CE" w:rsidRDefault="000E0A22" w:rsidP="008A3696">
      <w:pPr>
        <w:rPr>
          <w:rFonts w:asciiTheme="minorHAnsi" w:hAnsiTheme="minorHAnsi" w:cstheme="minorHAnsi"/>
        </w:rPr>
      </w:pPr>
      <w:r w:rsidRPr="00175447">
        <w:rPr>
          <w:rFonts w:asciiTheme="minorHAnsi" w:hAnsiTheme="minorHAnsi" w:cstheme="minorHAnsi"/>
        </w:rPr>
        <w:t xml:space="preserve">Step “Received Required Additional Information” </w:t>
      </w:r>
      <w:r w:rsidR="00175447">
        <w:rPr>
          <w:rFonts w:asciiTheme="minorHAnsi" w:hAnsiTheme="minorHAnsi" w:cstheme="minorHAnsi"/>
        </w:rPr>
        <w:t xml:space="preserve">is an Optional step and </w:t>
      </w:r>
      <w:r w:rsidRPr="00175447">
        <w:rPr>
          <w:rFonts w:asciiTheme="minorHAnsi" w:hAnsiTheme="minorHAnsi" w:cstheme="minorHAnsi"/>
        </w:rPr>
        <w:t>will no longer be automatically added to the Due &amp; Payable w/ HUD Approval Timeline upon completion of step “Additional Information Sent to HUD</w:t>
      </w:r>
      <w:r w:rsidR="00EA2A2D" w:rsidRPr="00175447">
        <w:rPr>
          <w:rFonts w:asciiTheme="minorHAnsi" w:hAnsiTheme="minorHAnsi" w:cstheme="minorHAnsi"/>
        </w:rPr>
        <w:t>.</w:t>
      </w:r>
      <w:r w:rsidRPr="00175447">
        <w:rPr>
          <w:rFonts w:asciiTheme="minorHAnsi" w:hAnsiTheme="minorHAnsi" w:cstheme="minorHAnsi"/>
        </w:rPr>
        <w:t>”</w:t>
      </w:r>
      <w:r w:rsidR="00175447" w:rsidRPr="00175447">
        <w:rPr>
          <w:rFonts w:asciiTheme="minorHAnsi" w:hAnsiTheme="minorHAnsi" w:cstheme="minorHAnsi"/>
        </w:rPr>
        <w:t xml:space="preserve"> </w:t>
      </w:r>
    </w:p>
    <w:p w14:paraId="28AF9DED" w14:textId="77777777" w:rsidR="008D185E" w:rsidRPr="00175447" w:rsidRDefault="008D185E" w:rsidP="008A3696">
      <w:pPr>
        <w:rPr>
          <w:rFonts w:asciiTheme="minorHAnsi" w:hAnsiTheme="minorHAnsi" w:cstheme="minorHAnsi"/>
        </w:rPr>
      </w:pPr>
    </w:p>
    <w:p w14:paraId="47A361C3" w14:textId="77777777" w:rsidR="0037230B" w:rsidRPr="00190772" w:rsidRDefault="0037230B" w:rsidP="0037230B">
      <w:pPr>
        <w:pStyle w:val="Heading2"/>
        <w:numPr>
          <w:ilvl w:val="0"/>
          <w:numId w:val="1"/>
        </w:numPr>
        <w:tabs>
          <w:tab w:val="num" w:pos="360"/>
        </w:tabs>
        <w:spacing w:before="0" w:after="160" w:line="259" w:lineRule="auto"/>
        <w:ind w:left="0" w:firstLine="0"/>
        <w:rPr>
          <w:rFonts w:asciiTheme="minorHAnsi" w:hAnsiTheme="minorHAnsi" w:cstheme="minorHAnsi"/>
        </w:rPr>
      </w:pPr>
      <w:bookmarkStart w:id="5" w:name="_Toc170301071"/>
      <w:r w:rsidRPr="00190772">
        <w:rPr>
          <w:rFonts w:asciiTheme="minorHAnsi" w:hAnsiTheme="minorHAnsi" w:cstheme="minorHAnsi"/>
        </w:rPr>
        <w:t>Timeline: Update to the Step “Signed Anniversary Date” for both Assigned and Endorsed Occupancy Timelines. (561392)</w:t>
      </w:r>
      <w:bookmarkEnd w:id="5"/>
    </w:p>
    <w:p w14:paraId="61EA493C" w14:textId="590D5C09" w:rsidR="0037230B" w:rsidRPr="00190772" w:rsidRDefault="0037230B" w:rsidP="0037230B">
      <w:pPr>
        <w:rPr>
          <w:rFonts w:asciiTheme="minorHAnsi" w:eastAsia="Times New Roman" w:hAnsiTheme="minorHAnsi" w:cstheme="minorHAnsi"/>
        </w:rPr>
      </w:pPr>
      <w:r w:rsidRPr="00190772">
        <w:rPr>
          <w:rFonts w:asciiTheme="minorHAnsi" w:eastAsia="Times New Roman" w:hAnsiTheme="minorHAnsi" w:cstheme="minorHAnsi"/>
        </w:rPr>
        <w:t>In accordance with HUD Handbook 4000.1, the Scheduled Date for the Step “Signed Anniversary Date” on the Endorsed &gt; Occupancy Compliance Certification and Assigned &gt; Occupancy Compliance Certification Timelines in HERMIT has been changed to reflect the 1st day of the month after the Closing date.</w:t>
      </w:r>
    </w:p>
    <w:p w14:paraId="74086300" w14:textId="2C4029F6" w:rsidR="0037230B" w:rsidRPr="00190772" w:rsidRDefault="0037230B" w:rsidP="0037230B">
      <w:pPr>
        <w:rPr>
          <w:rFonts w:asciiTheme="minorHAnsi" w:eastAsia="Times New Roman" w:hAnsiTheme="minorHAnsi" w:cstheme="minorHAnsi"/>
        </w:rPr>
      </w:pPr>
      <w:r w:rsidRPr="00190772">
        <w:rPr>
          <w:rFonts w:asciiTheme="minorHAnsi" w:eastAsia="Times New Roman" w:hAnsiTheme="minorHAnsi" w:cstheme="minorHAnsi"/>
        </w:rPr>
        <w:t xml:space="preserve">For example: If the loan </w:t>
      </w:r>
      <w:r w:rsidR="003B689F">
        <w:rPr>
          <w:rFonts w:asciiTheme="minorHAnsi" w:eastAsia="Times New Roman" w:hAnsiTheme="minorHAnsi" w:cstheme="minorHAnsi"/>
        </w:rPr>
        <w:t>Closing Date</w:t>
      </w:r>
      <w:r w:rsidR="003B689F" w:rsidRPr="00190772">
        <w:rPr>
          <w:rFonts w:asciiTheme="minorHAnsi" w:eastAsia="Times New Roman" w:hAnsiTheme="minorHAnsi" w:cstheme="minorHAnsi"/>
        </w:rPr>
        <w:t xml:space="preserve"> </w:t>
      </w:r>
      <w:r w:rsidR="00061282">
        <w:rPr>
          <w:rFonts w:asciiTheme="minorHAnsi" w:eastAsia="Times New Roman" w:hAnsiTheme="minorHAnsi" w:cstheme="minorHAnsi"/>
        </w:rPr>
        <w:t xml:space="preserve">is </w:t>
      </w:r>
      <w:r w:rsidRPr="00190772">
        <w:rPr>
          <w:rFonts w:asciiTheme="minorHAnsi" w:eastAsia="Times New Roman" w:hAnsiTheme="minorHAnsi" w:cstheme="minorHAnsi"/>
        </w:rPr>
        <w:t xml:space="preserve">on </w:t>
      </w:r>
      <w:r w:rsidR="004D31AE" w:rsidRPr="00190772">
        <w:rPr>
          <w:rFonts w:asciiTheme="minorHAnsi" w:eastAsia="Times New Roman" w:hAnsiTheme="minorHAnsi" w:cstheme="minorHAnsi"/>
        </w:rPr>
        <w:t>January 21st,</w:t>
      </w:r>
      <w:r w:rsidRPr="00190772">
        <w:rPr>
          <w:rFonts w:asciiTheme="minorHAnsi" w:eastAsia="Times New Roman" w:hAnsiTheme="minorHAnsi" w:cstheme="minorHAnsi"/>
        </w:rPr>
        <w:t xml:space="preserve"> then the Signed Anniversary Date should reflect February 1st. Currently the Signed Anniversary Date reflects the date of Closing.</w:t>
      </w:r>
    </w:p>
    <w:p w14:paraId="00CAFFE6" w14:textId="2048F2FB" w:rsidR="0037230B" w:rsidRDefault="000148A4" w:rsidP="0037230B">
      <w:pPr>
        <w:jc w:val="center"/>
        <w:rPr>
          <w:rFonts w:asciiTheme="minorHAnsi" w:hAnsiTheme="minorHAnsi" w:cstheme="minorHAnsi"/>
        </w:rPr>
      </w:pPr>
      <w:r>
        <w:rPr>
          <w:noProof/>
        </w:rPr>
        <w:lastRenderedPageBreak/>
        <w:drawing>
          <wp:inline distT="0" distB="0" distL="0" distR="0" wp14:anchorId="330EB6D1" wp14:editId="3BB55222">
            <wp:extent cx="5234940" cy="1866346"/>
            <wp:effectExtent l="19050" t="19050" r="22860" b="19685"/>
            <wp:docPr id="1232238232" name="Picture 1" descr="A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238232" name="Picture 1" descr="A screen shot of a computer&#10;&#10;Description automatically generated"/>
                    <pic:cNvPicPr>
                      <a:picLocks noChangeAspect="1" noChangeArrowheads="1"/>
                    </pic:cNvPicPr>
                  </pic:nvPicPr>
                  <pic:blipFill>
                    <a:blip r:embed="rId18" r:link="rId19" cstate="print">
                      <a:extLst>
                        <a:ext uri="{28A0092B-C50C-407E-A947-70E740481C1C}">
                          <a14:useLocalDpi xmlns:a14="http://schemas.microsoft.com/office/drawing/2010/main" val="0"/>
                        </a:ext>
                      </a:extLst>
                    </a:blip>
                    <a:srcRect/>
                    <a:stretch>
                      <a:fillRect/>
                    </a:stretch>
                  </pic:blipFill>
                  <pic:spPr bwMode="auto">
                    <a:xfrm>
                      <a:off x="0" y="0"/>
                      <a:ext cx="5259434" cy="1875078"/>
                    </a:xfrm>
                    <a:prstGeom prst="rect">
                      <a:avLst/>
                    </a:prstGeom>
                    <a:noFill/>
                    <a:ln w="19050">
                      <a:solidFill>
                        <a:srgbClr val="0070C0"/>
                      </a:solidFill>
                    </a:ln>
                  </pic:spPr>
                </pic:pic>
              </a:graphicData>
            </a:graphic>
          </wp:inline>
        </w:drawing>
      </w:r>
    </w:p>
    <w:p w14:paraId="37631EE2" w14:textId="77777777" w:rsidR="00FD68B2" w:rsidRDefault="00FD68B2" w:rsidP="0037230B">
      <w:pPr>
        <w:jc w:val="center"/>
        <w:rPr>
          <w:rFonts w:asciiTheme="minorHAnsi" w:hAnsiTheme="minorHAnsi" w:cstheme="minorHAnsi"/>
        </w:rPr>
      </w:pPr>
    </w:p>
    <w:p w14:paraId="44233147" w14:textId="05B60D39" w:rsidR="00BB67CE" w:rsidRPr="00BB67CE" w:rsidRDefault="00BB67CE" w:rsidP="00BB67CE">
      <w:pPr>
        <w:pStyle w:val="Heading2"/>
        <w:numPr>
          <w:ilvl w:val="0"/>
          <w:numId w:val="1"/>
        </w:numPr>
        <w:tabs>
          <w:tab w:val="num" w:pos="360"/>
        </w:tabs>
        <w:spacing w:before="0" w:after="160" w:line="259" w:lineRule="auto"/>
        <w:ind w:left="0" w:firstLine="0"/>
        <w:rPr>
          <w:rFonts w:asciiTheme="minorHAnsi" w:hAnsiTheme="minorHAnsi" w:cstheme="minorHAnsi"/>
        </w:rPr>
      </w:pPr>
      <w:bookmarkStart w:id="6" w:name="_Toc170301072"/>
      <w:r w:rsidRPr="00BB67CE">
        <w:rPr>
          <w:rFonts w:asciiTheme="minorHAnsi" w:hAnsiTheme="minorHAnsi" w:cstheme="minorHAnsi"/>
        </w:rPr>
        <w:t>Timeline: Updates to Endorsed &gt; Release 2nd Timeline (587324, 539471, 589231, &amp; 590865)</w:t>
      </w:r>
      <w:bookmarkEnd w:id="6"/>
    </w:p>
    <w:p w14:paraId="59A34723" w14:textId="0FD3FBDD" w:rsidR="00DF0A2E" w:rsidRDefault="00DF0A2E" w:rsidP="00DF0A2E">
      <w:pPr>
        <w:rPr>
          <w:rFonts w:ascii="Calibri" w:hAnsi="Calibri" w:cs="Calibri"/>
        </w:rPr>
      </w:pPr>
      <w:r>
        <w:rPr>
          <w:rFonts w:ascii="Calibri" w:hAnsi="Calibri" w:cs="Calibri"/>
        </w:rPr>
        <w:t>Multiple changes were made to the Endorsed &gt; Release 2</w:t>
      </w:r>
      <w:r w:rsidRPr="00DF0A2E">
        <w:rPr>
          <w:rFonts w:ascii="Calibri" w:hAnsi="Calibri" w:cs="Calibri"/>
          <w:vertAlign w:val="superscript"/>
        </w:rPr>
        <w:t>nd</w:t>
      </w:r>
      <w:r>
        <w:rPr>
          <w:rFonts w:ascii="Calibri" w:hAnsi="Calibri" w:cs="Calibri"/>
        </w:rPr>
        <w:t xml:space="preserve"> timeline </w:t>
      </w:r>
      <w:proofErr w:type="gramStart"/>
      <w:r w:rsidR="006D2509">
        <w:rPr>
          <w:rFonts w:ascii="Calibri" w:hAnsi="Calibri" w:cs="Calibri"/>
        </w:rPr>
        <w:t>including:</w:t>
      </w:r>
      <w:proofErr w:type="gramEnd"/>
      <w:r w:rsidR="006D2509">
        <w:rPr>
          <w:rFonts w:ascii="Calibri" w:hAnsi="Calibri" w:cs="Calibri"/>
        </w:rPr>
        <w:t xml:space="preserve"> </w:t>
      </w:r>
      <w:r w:rsidRPr="009B43F4">
        <w:rPr>
          <w:rFonts w:ascii="Calibri" w:hAnsi="Calibri" w:cs="Calibri"/>
        </w:rPr>
        <w:t>new validations to initiate an Endorsed &gt; Release 2</w:t>
      </w:r>
      <w:r w:rsidRPr="009B43F4">
        <w:rPr>
          <w:rFonts w:ascii="Calibri" w:hAnsi="Calibri" w:cs="Calibri"/>
          <w:vertAlign w:val="superscript"/>
        </w:rPr>
        <w:t>nd</w:t>
      </w:r>
      <w:r w:rsidRPr="009B43F4">
        <w:rPr>
          <w:rFonts w:ascii="Calibri" w:hAnsi="Calibri" w:cs="Calibri"/>
        </w:rPr>
        <w:t xml:space="preserve"> Timeline on a loan with a Case Status Endorsed, </w:t>
      </w:r>
      <w:r w:rsidR="006D2509">
        <w:rPr>
          <w:rFonts w:ascii="Calibri" w:hAnsi="Calibri" w:cs="Calibri"/>
        </w:rPr>
        <w:t xml:space="preserve">addition of </w:t>
      </w:r>
      <w:r w:rsidRPr="009B43F4">
        <w:rPr>
          <w:rFonts w:ascii="Calibri" w:hAnsi="Calibri" w:cs="Calibri"/>
        </w:rPr>
        <w:t>four new steps</w:t>
      </w:r>
      <w:r>
        <w:rPr>
          <w:rFonts w:ascii="Calibri" w:hAnsi="Calibri" w:cs="Calibri"/>
        </w:rPr>
        <w:t>, changes to step triggers, and Auto Notes</w:t>
      </w:r>
      <w:r w:rsidR="006D2509">
        <w:rPr>
          <w:rFonts w:ascii="Calibri" w:hAnsi="Calibri" w:cs="Calibri"/>
        </w:rPr>
        <w:t xml:space="preserve"> being added upon completion of steps</w:t>
      </w:r>
      <w:r>
        <w:rPr>
          <w:rFonts w:ascii="Calibri" w:hAnsi="Calibri" w:cs="Calibri"/>
        </w:rPr>
        <w:t>.</w:t>
      </w:r>
    </w:p>
    <w:p w14:paraId="67ECE580" w14:textId="0143706F" w:rsidR="00DF0A2E" w:rsidRPr="009B43F4" w:rsidRDefault="00DF0A2E" w:rsidP="00DF0A2E">
      <w:pPr>
        <w:pStyle w:val="ListParagraph"/>
        <w:numPr>
          <w:ilvl w:val="0"/>
          <w:numId w:val="10"/>
        </w:numPr>
        <w:spacing w:before="0" w:after="160" w:line="259" w:lineRule="auto"/>
        <w:rPr>
          <w:rFonts w:ascii="Calibri" w:hAnsi="Calibri" w:cs="Calibri"/>
        </w:rPr>
      </w:pPr>
      <w:r w:rsidRPr="009B43F4">
        <w:rPr>
          <w:rFonts w:ascii="Calibri" w:hAnsi="Calibri" w:cs="Calibri"/>
        </w:rPr>
        <w:t>To Initiate an Endorsed &gt; Release 2</w:t>
      </w:r>
      <w:r w:rsidRPr="009B43F4">
        <w:rPr>
          <w:rFonts w:ascii="Calibri" w:hAnsi="Calibri" w:cs="Calibri"/>
          <w:vertAlign w:val="superscript"/>
        </w:rPr>
        <w:t>nd</w:t>
      </w:r>
      <w:r w:rsidRPr="009B43F4">
        <w:rPr>
          <w:rFonts w:ascii="Calibri" w:hAnsi="Calibri" w:cs="Calibri"/>
        </w:rPr>
        <w:t xml:space="preserve"> Timeline with a Case Status of Endorsed</w:t>
      </w:r>
      <w:r w:rsidR="00AB2937">
        <w:rPr>
          <w:rFonts w:ascii="Calibri" w:hAnsi="Calibri" w:cs="Calibri"/>
        </w:rPr>
        <w:t>,</w:t>
      </w:r>
      <w:r w:rsidRPr="009B43F4">
        <w:rPr>
          <w:rFonts w:ascii="Calibri" w:hAnsi="Calibri" w:cs="Calibri"/>
        </w:rPr>
        <w:t xml:space="preserve"> the following validations/conditions must be met: </w:t>
      </w:r>
    </w:p>
    <w:p w14:paraId="062D585D" w14:textId="77777777" w:rsidR="00DF0A2E" w:rsidRPr="009B43F4" w:rsidRDefault="00DF0A2E" w:rsidP="00DF0A2E">
      <w:pPr>
        <w:pStyle w:val="ListParagraph"/>
        <w:numPr>
          <w:ilvl w:val="0"/>
          <w:numId w:val="11"/>
        </w:numPr>
        <w:spacing w:before="0" w:after="160" w:line="259" w:lineRule="auto"/>
        <w:rPr>
          <w:rFonts w:ascii="Calibri" w:hAnsi="Calibri" w:cs="Calibri"/>
        </w:rPr>
      </w:pPr>
      <w:r w:rsidRPr="009B43F4">
        <w:rPr>
          <w:rFonts w:ascii="Calibri" w:hAnsi="Calibri" w:cs="Calibri"/>
        </w:rPr>
        <w:t xml:space="preserve">If the Case Status is Endorsed and there is an Active Endorsed &gt; Loss Mitigation – Short Sale timeline, the Step “Sale Closing Date” must be completed. </w:t>
      </w:r>
    </w:p>
    <w:p w14:paraId="14A39ABD" w14:textId="77777777" w:rsidR="00DF0A2E" w:rsidRPr="009B43F4" w:rsidRDefault="00DF0A2E" w:rsidP="00DF0A2E">
      <w:pPr>
        <w:pStyle w:val="ListParagraph"/>
        <w:numPr>
          <w:ilvl w:val="0"/>
          <w:numId w:val="11"/>
        </w:numPr>
        <w:spacing w:before="0" w:after="160" w:line="259" w:lineRule="auto"/>
        <w:rPr>
          <w:rFonts w:ascii="Calibri" w:hAnsi="Calibri" w:cs="Calibri"/>
        </w:rPr>
      </w:pPr>
      <w:r w:rsidRPr="009B43F4">
        <w:rPr>
          <w:rFonts w:ascii="Calibri" w:hAnsi="Calibri" w:cs="Calibri"/>
        </w:rPr>
        <w:t xml:space="preserve">If the Case Status is Endorsed and there is an Active Endorsed &gt; Loss Mitigation –Deed in Lieu timeline, the Step “Deed Recorded Date” must be completed. </w:t>
      </w:r>
    </w:p>
    <w:p w14:paraId="63740BEA" w14:textId="4242222B" w:rsidR="00DF0A2E" w:rsidRPr="009B43F4" w:rsidRDefault="00A85658" w:rsidP="00DF0A2E">
      <w:pPr>
        <w:pStyle w:val="ListParagraph"/>
        <w:numPr>
          <w:ilvl w:val="0"/>
          <w:numId w:val="11"/>
        </w:numPr>
        <w:spacing w:before="0" w:after="160" w:line="259" w:lineRule="auto"/>
        <w:rPr>
          <w:rFonts w:ascii="Calibri" w:hAnsi="Calibri" w:cs="Calibri"/>
        </w:rPr>
      </w:pPr>
      <w:r>
        <w:rPr>
          <w:rFonts w:ascii="Calibri" w:hAnsi="Calibri" w:cs="Calibri"/>
        </w:rPr>
        <w:t>T</w:t>
      </w:r>
      <w:r w:rsidR="00DF0A2E" w:rsidRPr="009B43F4">
        <w:rPr>
          <w:rFonts w:ascii="Calibri" w:hAnsi="Calibri" w:cs="Calibri"/>
        </w:rPr>
        <w:t xml:space="preserve">he Case Status is Endorsed and there is an Active Endorsed &gt; Loss Mitigation – Pre-Foreclosure timeline without either an Active Loss Mitigation – Short Sale or Active Loss Mitigation – Deed in Lieu timeline. If there is an Active Endorsed &gt; Loss Mitigation – Pre-Foreclosure timeline with either an Active Loss Mitigation – Short Sale or Active Loss Mitigation – Deed in </w:t>
      </w:r>
      <w:r w:rsidR="00294199" w:rsidRPr="009B43F4">
        <w:rPr>
          <w:rFonts w:ascii="Calibri" w:hAnsi="Calibri" w:cs="Calibri"/>
        </w:rPr>
        <w:t>Lieu,</w:t>
      </w:r>
      <w:r w:rsidR="00DF0A2E" w:rsidRPr="009B43F4">
        <w:rPr>
          <w:rFonts w:ascii="Calibri" w:hAnsi="Calibri" w:cs="Calibri"/>
        </w:rPr>
        <w:t xml:space="preserve"> th</w:t>
      </w:r>
      <w:r w:rsidR="008A22D6">
        <w:rPr>
          <w:rFonts w:ascii="Calibri" w:hAnsi="Calibri" w:cs="Calibri"/>
        </w:rPr>
        <w:t>e</w:t>
      </w:r>
      <w:r w:rsidR="00DF0A2E" w:rsidRPr="009B43F4">
        <w:rPr>
          <w:rFonts w:ascii="Calibri" w:hAnsi="Calibri" w:cs="Calibri"/>
        </w:rPr>
        <w:t xml:space="preserve">n </w:t>
      </w:r>
      <w:r w:rsidR="00F11507">
        <w:rPr>
          <w:rFonts w:ascii="Calibri" w:hAnsi="Calibri" w:cs="Calibri"/>
        </w:rPr>
        <w:t xml:space="preserve">the </w:t>
      </w:r>
      <w:r w:rsidR="00DF0A2E" w:rsidRPr="009B43F4">
        <w:rPr>
          <w:rFonts w:ascii="Calibri" w:hAnsi="Calibri" w:cs="Calibri"/>
        </w:rPr>
        <w:t xml:space="preserve">first two conditions (i. &amp; ii) need to be met. </w:t>
      </w:r>
    </w:p>
    <w:p w14:paraId="75FA063E" w14:textId="77777777" w:rsidR="00DF0A2E" w:rsidRPr="009B43F4" w:rsidRDefault="00DF0A2E" w:rsidP="00DF0A2E">
      <w:pPr>
        <w:pStyle w:val="ListParagraph"/>
        <w:numPr>
          <w:ilvl w:val="0"/>
          <w:numId w:val="10"/>
        </w:numPr>
        <w:spacing w:before="0" w:after="160" w:line="259" w:lineRule="auto"/>
        <w:rPr>
          <w:rFonts w:ascii="Calibri" w:hAnsi="Calibri" w:cs="Calibri"/>
        </w:rPr>
      </w:pPr>
      <w:r w:rsidRPr="009B43F4">
        <w:rPr>
          <w:rFonts w:ascii="Calibri" w:hAnsi="Calibri" w:cs="Calibri"/>
        </w:rPr>
        <w:t xml:space="preserve">If a user tries to initiate an Endorsed &gt; Release 2nd Timeline on an Endorsed Loan when the validations/conditions are not met, then the user will receive an Error message. </w:t>
      </w:r>
    </w:p>
    <w:p w14:paraId="13CE6A7E" w14:textId="00955B82" w:rsidR="00DF0A2E" w:rsidRPr="009B43F4" w:rsidRDefault="00DF0A2E" w:rsidP="00DF0A2E">
      <w:pPr>
        <w:pStyle w:val="ListParagraph"/>
        <w:numPr>
          <w:ilvl w:val="1"/>
          <w:numId w:val="10"/>
        </w:numPr>
        <w:spacing w:before="0" w:after="160" w:line="259" w:lineRule="auto"/>
        <w:rPr>
          <w:rFonts w:ascii="Calibri" w:hAnsi="Calibri" w:cs="Calibri"/>
        </w:rPr>
      </w:pPr>
      <w:r w:rsidRPr="009B43F4">
        <w:rPr>
          <w:rFonts w:ascii="Calibri" w:hAnsi="Calibri" w:cs="Calibri"/>
        </w:rPr>
        <w:t xml:space="preserve">Message: “Case Status must either be “Terminated” or “Endorsed” with the following conditions: an active “Loss Mitigation – Short Sale” timeline with step “Sale Closing Date” completed, OR  an active “Loss Mitigation – Deed-in-Lieu” timeline with step “Deed Recorded Date” completed, OR an active “Loss Mitigation Pre-Foreclosure” timeline with no active “Loss Mitigation – Deed-in Lieu” or “Loss Mitigation – Short Sale” timeline.” </w:t>
      </w:r>
    </w:p>
    <w:p w14:paraId="70D821E3" w14:textId="77777777" w:rsidR="00DF0A2E" w:rsidRPr="008D185E" w:rsidRDefault="00DF0A2E" w:rsidP="008D185E">
      <w:pPr>
        <w:jc w:val="center"/>
        <w:rPr>
          <w:rFonts w:ascii="Calibri" w:hAnsi="Calibri" w:cs="Calibri"/>
        </w:rPr>
      </w:pPr>
      <w:r w:rsidRPr="009B43F4">
        <w:rPr>
          <w:noProof/>
        </w:rPr>
        <w:lastRenderedPageBreak/>
        <w:drawing>
          <wp:inline distT="0" distB="0" distL="0" distR="0" wp14:anchorId="0FD1F2F6" wp14:editId="15AAB964">
            <wp:extent cx="3450295" cy="2195643"/>
            <wp:effectExtent l="19050" t="19050" r="17145" b="14605"/>
            <wp:docPr id="1525234555" name="Picture 1" descr="A screenshot of a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5234555" name="Picture 1" descr="A screenshot of a white text&#10;&#10;Description automatically generated"/>
                    <pic:cNvPicPr/>
                  </pic:nvPicPr>
                  <pic:blipFill>
                    <a:blip r:embed="rId20"/>
                    <a:stretch>
                      <a:fillRect/>
                    </a:stretch>
                  </pic:blipFill>
                  <pic:spPr>
                    <a:xfrm>
                      <a:off x="0" y="0"/>
                      <a:ext cx="3469657" cy="2207965"/>
                    </a:xfrm>
                    <a:prstGeom prst="rect">
                      <a:avLst/>
                    </a:prstGeom>
                    <a:ln w="19050">
                      <a:solidFill>
                        <a:srgbClr val="0070C0"/>
                      </a:solidFill>
                    </a:ln>
                  </pic:spPr>
                </pic:pic>
              </a:graphicData>
            </a:graphic>
          </wp:inline>
        </w:drawing>
      </w:r>
    </w:p>
    <w:p w14:paraId="7037ADF3" w14:textId="77777777" w:rsidR="00DF0A2E" w:rsidRDefault="00DF0A2E" w:rsidP="00DF0A2E">
      <w:pPr>
        <w:pStyle w:val="ListParagraph"/>
        <w:jc w:val="center"/>
        <w:rPr>
          <w:rFonts w:ascii="Calibri" w:hAnsi="Calibri" w:cs="Calibri"/>
        </w:rPr>
      </w:pPr>
    </w:p>
    <w:p w14:paraId="2E98F18F" w14:textId="77777777" w:rsidR="00DF0A2E" w:rsidRPr="009B43F4" w:rsidRDefault="00DF0A2E" w:rsidP="00DF0A2E">
      <w:pPr>
        <w:pStyle w:val="ListParagraph"/>
        <w:numPr>
          <w:ilvl w:val="0"/>
          <w:numId w:val="10"/>
        </w:numPr>
        <w:spacing w:before="0" w:after="160" w:line="259" w:lineRule="auto"/>
        <w:rPr>
          <w:rFonts w:ascii="Calibri" w:hAnsi="Calibri" w:cs="Calibri"/>
        </w:rPr>
      </w:pPr>
      <w:r w:rsidRPr="009B43F4">
        <w:rPr>
          <w:rFonts w:ascii="Calibri" w:hAnsi="Calibri" w:cs="Calibri"/>
        </w:rPr>
        <w:t>Four new optional HUD Contractor steps have been added to the Endorsed &gt; Release 2</w:t>
      </w:r>
      <w:r w:rsidRPr="009B43F4">
        <w:rPr>
          <w:rFonts w:ascii="Calibri" w:hAnsi="Calibri" w:cs="Calibri"/>
          <w:vertAlign w:val="superscript"/>
        </w:rPr>
        <w:t>nd</w:t>
      </w:r>
      <w:r w:rsidRPr="009B43F4">
        <w:rPr>
          <w:rFonts w:ascii="Calibri" w:hAnsi="Calibri" w:cs="Calibri"/>
        </w:rPr>
        <w:t xml:space="preserve"> timeline. </w:t>
      </w:r>
    </w:p>
    <w:p w14:paraId="3C77CA99" w14:textId="77777777" w:rsidR="00DF0A2E" w:rsidRPr="009B43F4" w:rsidRDefault="00DF0A2E" w:rsidP="00DF0A2E">
      <w:pPr>
        <w:pStyle w:val="ListParagraph"/>
        <w:numPr>
          <w:ilvl w:val="1"/>
          <w:numId w:val="13"/>
        </w:numPr>
        <w:spacing w:before="0" w:after="160" w:line="259" w:lineRule="auto"/>
        <w:rPr>
          <w:rFonts w:ascii="Calibri" w:hAnsi="Calibri" w:cs="Calibri"/>
        </w:rPr>
      </w:pPr>
      <w:r w:rsidRPr="009B43F4">
        <w:rPr>
          <w:rFonts w:ascii="Calibri" w:hAnsi="Calibri" w:cs="Calibri"/>
        </w:rPr>
        <w:t>Lien Release Document Follow up</w:t>
      </w:r>
    </w:p>
    <w:p w14:paraId="5AA42CA4" w14:textId="77777777" w:rsidR="00DF0A2E" w:rsidRPr="009B43F4" w:rsidRDefault="00DF0A2E" w:rsidP="00DF0A2E">
      <w:pPr>
        <w:pStyle w:val="ListParagraph"/>
        <w:numPr>
          <w:ilvl w:val="1"/>
          <w:numId w:val="13"/>
        </w:numPr>
        <w:spacing w:before="0" w:after="160" w:line="259" w:lineRule="auto"/>
        <w:rPr>
          <w:rFonts w:ascii="Calibri" w:hAnsi="Calibri" w:cs="Calibri"/>
        </w:rPr>
      </w:pPr>
      <w:r w:rsidRPr="009B43F4">
        <w:rPr>
          <w:rFonts w:ascii="Calibri" w:hAnsi="Calibri" w:cs="Calibri"/>
        </w:rPr>
        <w:t xml:space="preserve">Reject/Corrective Release Received </w:t>
      </w:r>
    </w:p>
    <w:p w14:paraId="67518058" w14:textId="77777777" w:rsidR="00DF0A2E" w:rsidRPr="009B43F4" w:rsidRDefault="00DF0A2E" w:rsidP="00DF0A2E">
      <w:pPr>
        <w:pStyle w:val="ListParagraph"/>
        <w:numPr>
          <w:ilvl w:val="1"/>
          <w:numId w:val="13"/>
        </w:numPr>
        <w:spacing w:before="0" w:after="160" w:line="259" w:lineRule="auto"/>
        <w:rPr>
          <w:rFonts w:ascii="Calibri" w:hAnsi="Calibri" w:cs="Calibri"/>
        </w:rPr>
      </w:pPr>
      <w:r w:rsidRPr="009B43F4">
        <w:rPr>
          <w:rFonts w:ascii="Calibri" w:hAnsi="Calibri" w:cs="Calibri"/>
        </w:rPr>
        <w:t xml:space="preserve">Rejected/Corrective Release sent to County for Recording </w:t>
      </w:r>
    </w:p>
    <w:p w14:paraId="27A8E3EB" w14:textId="1A87AB30" w:rsidR="00DF0A2E" w:rsidRDefault="00DF0A2E" w:rsidP="00DF0A2E">
      <w:pPr>
        <w:pStyle w:val="ListParagraph"/>
        <w:numPr>
          <w:ilvl w:val="1"/>
          <w:numId w:val="13"/>
        </w:numPr>
        <w:spacing w:before="0" w:after="160" w:line="259" w:lineRule="auto"/>
        <w:rPr>
          <w:rFonts w:ascii="Calibri" w:hAnsi="Calibri" w:cs="Calibri"/>
        </w:rPr>
      </w:pPr>
      <w:r w:rsidRPr="009B43F4">
        <w:rPr>
          <w:rFonts w:ascii="Calibri" w:hAnsi="Calibri" w:cs="Calibri"/>
        </w:rPr>
        <w:t xml:space="preserve">Request for Payment  </w:t>
      </w:r>
    </w:p>
    <w:p w14:paraId="4D88C0BC" w14:textId="5196F7AF" w:rsidR="00DF0A2E" w:rsidRPr="009B43F4" w:rsidRDefault="00DF0A2E" w:rsidP="00DF0A2E">
      <w:pPr>
        <w:pStyle w:val="ListParagraph"/>
        <w:numPr>
          <w:ilvl w:val="0"/>
          <w:numId w:val="10"/>
        </w:numPr>
        <w:spacing w:before="0" w:after="160" w:line="259" w:lineRule="auto"/>
        <w:rPr>
          <w:rFonts w:ascii="Calibri" w:hAnsi="Calibri" w:cs="Calibri"/>
        </w:rPr>
      </w:pPr>
      <w:r w:rsidRPr="009B43F4">
        <w:rPr>
          <w:rFonts w:ascii="Calibri" w:hAnsi="Calibri" w:cs="Calibri"/>
        </w:rPr>
        <w:t xml:space="preserve">The existing Step “Received Missing Mortgage/DOT” is now triggered when the Step “Order Missing Mortgage/DOT” is completed. The Step “Received Missing Mortgage/DOT” is no longer an Optional Step. </w:t>
      </w:r>
    </w:p>
    <w:p w14:paraId="1256DAF8" w14:textId="77777777" w:rsidR="00DF0A2E" w:rsidRPr="009B43F4" w:rsidRDefault="00DF0A2E" w:rsidP="00DF0A2E">
      <w:pPr>
        <w:pStyle w:val="ListParagraph"/>
        <w:numPr>
          <w:ilvl w:val="0"/>
          <w:numId w:val="10"/>
        </w:numPr>
        <w:spacing w:before="0"/>
        <w:jc w:val="both"/>
        <w:rPr>
          <w:rFonts w:ascii="Calibri" w:hAnsi="Calibri" w:cs="Calibri"/>
        </w:rPr>
      </w:pPr>
      <w:r w:rsidRPr="009B43F4">
        <w:rPr>
          <w:rFonts w:ascii="Calibri" w:hAnsi="Calibri" w:cs="Calibri"/>
        </w:rPr>
        <w:t xml:space="preserve">An Auto Note will be added automatically upon completion of any Step within this timeline. </w:t>
      </w:r>
    </w:p>
    <w:p w14:paraId="291B1A70" w14:textId="77777777" w:rsidR="00DF0A2E" w:rsidRPr="009B43F4" w:rsidRDefault="00DF0A2E" w:rsidP="00DF0A2E">
      <w:pPr>
        <w:pStyle w:val="ListParagraph"/>
        <w:numPr>
          <w:ilvl w:val="0"/>
          <w:numId w:val="12"/>
        </w:numPr>
        <w:spacing w:before="0"/>
        <w:jc w:val="both"/>
        <w:rPr>
          <w:rFonts w:ascii="Calibri" w:hAnsi="Calibri" w:cs="Calibri"/>
        </w:rPr>
      </w:pPr>
      <w:r w:rsidRPr="009B43F4">
        <w:rPr>
          <w:rFonts w:ascii="Calibri" w:hAnsi="Calibri" w:cs="Calibri"/>
        </w:rPr>
        <w:t>Message states “{Timeline Group: Endorsed or Assigned} – {Servicing Type}.  {Step Name} was completed on MM/DD/YYYY by User ID. Step Note: (Text).”</w:t>
      </w:r>
    </w:p>
    <w:p w14:paraId="20ABC553" w14:textId="77777777" w:rsidR="00BB67CE" w:rsidRDefault="00BB67CE" w:rsidP="00BB67CE">
      <w:pPr>
        <w:rPr>
          <w:rFonts w:asciiTheme="minorHAnsi" w:hAnsiTheme="minorHAnsi" w:cstheme="minorHAnsi"/>
        </w:rPr>
      </w:pPr>
    </w:p>
    <w:p w14:paraId="46E14BE5" w14:textId="4E560D2F" w:rsidR="00BB67CE" w:rsidRPr="00457788" w:rsidRDefault="00457788" w:rsidP="00457788">
      <w:pPr>
        <w:pStyle w:val="Heading2"/>
        <w:numPr>
          <w:ilvl w:val="0"/>
          <w:numId w:val="1"/>
        </w:numPr>
        <w:tabs>
          <w:tab w:val="num" w:pos="360"/>
        </w:tabs>
        <w:spacing w:before="0" w:after="160" w:line="259" w:lineRule="auto"/>
        <w:ind w:left="0" w:firstLine="0"/>
        <w:rPr>
          <w:rFonts w:asciiTheme="minorHAnsi" w:hAnsiTheme="minorHAnsi" w:cstheme="minorHAnsi"/>
        </w:rPr>
      </w:pPr>
      <w:bookmarkStart w:id="7" w:name="_Toc170301073"/>
      <w:r w:rsidRPr="00457788">
        <w:rPr>
          <w:rFonts w:asciiTheme="minorHAnsi" w:hAnsiTheme="minorHAnsi" w:cstheme="minorHAnsi"/>
        </w:rPr>
        <w:t>Updates to Calculated Fields in the Preservation &amp; Protection Info Display</w:t>
      </w:r>
      <w:r>
        <w:rPr>
          <w:rFonts w:asciiTheme="minorHAnsi" w:hAnsiTheme="minorHAnsi" w:cstheme="minorHAnsi"/>
        </w:rPr>
        <w:t xml:space="preserve"> Screen</w:t>
      </w:r>
      <w:r w:rsidRPr="00457788">
        <w:rPr>
          <w:rFonts w:asciiTheme="minorHAnsi" w:hAnsiTheme="minorHAnsi" w:cstheme="minorHAnsi"/>
        </w:rPr>
        <w:t xml:space="preserve"> </w:t>
      </w:r>
      <w:r w:rsidR="00BB67CE" w:rsidRPr="00457788">
        <w:rPr>
          <w:rFonts w:asciiTheme="minorHAnsi" w:hAnsiTheme="minorHAnsi" w:cstheme="minorHAnsi"/>
        </w:rPr>
        <w:t>(45499)</w:t>
      </w:r>
      <w:bookmarkEnd w:id="7"/>
    </w:p>
    <w:p w14:paraId="560C544D" w14:textId="3210CD9A" w:rsidR="00FD68B2" w:rsidRPr="00FD68B2" w:rsidRDefault="00FD68B2" w:rsidP="00FD68B2">
      <w:pPr>
        <w:rPr>
          <w:rFonts w:asciiTheme="minorHAnsi" w:hAnsiTheme="minorHAnsi" w:cstheme="minorHAnsi"/>
        </w:rPr>
      </w:pPr>
      <w:r w:rsidRPr="00FD68B2">
        <w:rPr>
          <w:rFonts w:asciiTheme="minorHAnsi" w:hAnsiTheme="minorHAnsi" w:cstheme="minorHAnsi"/>
        </w:rPr>
        <w:t>Changes were made to the Preservation &amp; Protection Info area that is displayed when entering a new P&amp;P transaction to provide more transparency on Property Preservation Allowances available to the servicer. This modal displays t</w:t>
      </w:r>
      <w:r w:rsidR="00DD5A1D">
        <w:rPr>
          <w:rFonts w:asciiTheme="minorHAnsi" w:hAnsiTheme="minorHAnsi" w:cstheme="minorHAnsi"/>
        </w:rPr>
        <w:t>w</w:t>
      </w:r>
      <w:r w:rsidRPr="00FD68B2">
        <w:rPr>
          <w:rFonts w:asciiTheme="minorHAnsi" w:hAnsiTheme="minorHAnsi" w:cstheme="minorHAnsi"/>
        </w:rPr>
        <w:t>o areas of information</w:t>
      </w:r>
      <w:r w:rsidR="00DD5A1D">
        <w:rPr>
          <w:rFonts w:asciiTheme="minorHAnsi" w:hAnsiTheme="minorHAnsi" w:cstheme="minorHAnsi"/>
        </w:rPr>
        <w:t>;</w:t>
      </w:r>
      <w:r w:rsidRPr="00FD68B2">
        <w:rPr>
          <w:rFonts w:asciiTheme="minorHAnsi" w:hAnsiTheme="minorHAnsi" w:cstheme="minorHAnsi"/>
        </w:rPr>
        <w:t xml:space="preserve"> the first 3 columns </w:t>
      </w:r>
      <w:r w:rsidR="00DD5A1D">
        <w:rPr>
          <w:rFonts w:asciiTheme="minorHAnsi" w:hAnsiTheme="minorHAnsi" w:cstheme="minorHAnsi"/>
        </w:rPr>
        <w:t xml:space="preserve">are </w:t>
      </w:r>
      <w:r w:rsidRPr="00FD68B2">
        <w:rPr>
          <w:rFonts w:asciiTheme="minorHAnsi" w:hAnsiTheme="minorHAnsi" w:cstheme="minorHAnsi"/>
        </w:rPr>
        <w:t xml:space="preserve">related to P&amp;P transactions that are not linked to a HUD approved P&amp;P transaction or have Excluded from Max checkbox selected, and the last 4 columns </w:t>
      </w:r>
      <w:r w:rsidR="00DD5A1D">
        <w:rPr>
          <w:rFonts w:asciiTheme="minorHAnsi" w:hAnsiTheme="minorHAnsi" w:cstheme="minorHAnsi"/>
        </w:rPr>
        <w:t xml:space="preserve">are </w:t>
      </w:r>
      <w:r w:rsidRPr="00FD68B2">
        <w:rPr>
          <w:rFonts w:asciiTheme="minorHAnsi" w:hAnsiTheme="minorHAnsi" w:cstheme="minorHAnsi"/>
        </w:rPr>
        <w:t xml:space="preserve">related to P&amp;P transactions linked to HUD approved P&amp;P transactions. </w:t>
      </w:r>
    </w:p>
    <w:p w14:paraId="1CE3FB33" w14:textId="4BD70266" w:rsidR="00457788" w:rsidRPr="00457788" w:rsidRDefault="00457788" w:rsidP="00457788">
      <w:pPr>
        <w:pStyle w:val="ListParagraph"/>
        <w:numPr>
          <w:ilvl w:val="0"/>
          <w:numId w:val="42"/>
        </w:numPr>
        <w:rPr>
          <w:rFonts w:asciiTheme="minorHAnsi" w:hAnsiTheme="minorHAnsi" w:cstheme="minorHAnsi"/>
        </w:rPr>
      </w:pPr>
      <w:r w:rsidRPr="00457788">
        <w:rPr>
          <w:rFonts w:asciiTheme="minorHAnsi" w:hAnsiTheme="minorHAnsi" w:cstheme="minorHAnsi"/>
        </w:rPr>
        <w:t xml:space="preserve">The field “Maximum Allowance” in the display was renamed to “P&amp;P Allowance”. The amount reflected in the newly named field “P&amp;P Allowance” still reflects the maximum allowance to preserve the property as designated by HUD in Appendix 7.0 of HUD Handbook 4000.1. </w:t>
      </w:r>
    </w:p>
    <w:p w14:paraId="71289756" w14:textId="25CD41A8" w:rsidR="00457788" w:rsidRPr="00457788" w:rsidRDefault="00457788" w:rsidP="00457788">
      <w:pPr>
        <w:pStyle w:val="ListParagraph"/>
        <w:numPr>
          <w:ilvl w:val="0"/>
          <w:numId w:val="42"/>
        </w:numPr>
        <w:rPr>
          <w:rFonts w:asciiTheme="minorHAnsi" w:hAnsiTheme="minorHAnsi" w:cstheme="minorHAnsi"/>
        </w:rPr>
      </w:pPr>
      <w:r w:rsidRPr="00457788">
        <w:rPr>
          <w:rFonts w:asciiTheme="minorHAnsi" w:hAnsiTheme="minorHAnsi" w:cstheme="minorHAnsi"/>
        </w:rPr>
        <w:t xml:space="preserve">The calculation in the “Total Allowance Used” field was updated to ensure only Property Preservation Loan Transactions (Corp Adv – Prop Preserve) linked to a “HUD Approved Amount” </w:t>
      </w:r>
      <w:r w:rsidRPr="00457788">
        <w:rPr>
          <w:rFonts w:asciiTheme="minorHAnsi" w:hAnsiTheme="minorHAnsi" w:cstheme="minorHAnsi"/>
        </w:rPr>
        <w:lastRenderedPageBreak/>
        <w:t>(amounts approved through a Request &gt; Preservation &amp; Protection Timeline) and Property Preservation Loan Transactions that were “Excluded from Max” at the time of entry were excluded from the “Total Allowance Used” amount.</w:t>
      </w:r>
    </w:p>
    <w:p w14:paraId="3D42A6D8" w14:textId="77777777" w:rsidR="00457788" w:rsidRDefault="00457788" w:rsidP="00457788">
      <w:pPr>
        <w:jc w:val="center"/>
        <w:rPr>
          <w:rFonts w:asciiTheme="minorHAnsi" w:hAnsiTheme="minorHAnsi" w:cstheme="minorHAnsi"/>
        </w:rPr>
      </w:pPr>
      <w:r w:rsidRPr="00457788">
        <w:rPr>
          <w:rFonts w:asciiTheme="minorHAnsi" w:hAnsiTheme="minorHAnsi" w:cstheme="minorHAnsi"/>
          <w:noProof/>
        </w:rPr>
        <w:drawing>
          <wp:inline distT="0" distB="0" distL="0" distR="0" wp14:anchorId="7FBA6895" wp14:editId="5A7E0CFE">
            <wp:extent cx="2608341" cy="910202"/>
            <wp:effectExtent l="19050" t="19050" r="20955" b="23495"/>
            <wp:docPr id="418404994" name="Picture 2" descr="A close-up of a blue and white 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404994" name="Picture 2" descr="A close-up of a blue and white card&#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14842" cy="912471"/>
                    </a:xfrm>
                    <a:prstGeom prst="rect">
                      <a:avLst/>
                    </a:prstGeom>
                    <a:noFill/>
                    <a:ln w="19050">
                      <a:solidFill>
                        <a:srgbClr val="0070C0"/>
                      </a:solidFill>
                    </a:ln>
                  </pic:spPr>
                </pic:pic>
              </a:graphicData>
            </a:graphic>
          </wp:inline>
        </w:drawing>
      </w:r>
    </w:p>
    <w:p w14:paraId="6BE13BC8" w14:textId="77777777" w:rsidR="007A76D8" w:rsidRPr="00457788" w:rsidRDefault="007A76D8" w:rsidP="00457788">
      <w:pPr>
        <w:jc w:val="center"/>
        <w:rPr>
          <w:rFonts w:asciiTheme="minorHAnsi" w:hAnsiTheme="minorHAnsi" w:cstheme="minorHAnsi"/>
        </w:rPr>
      </w:pPr>
    </w:p>
    <w:p w14:paraId="4AF062B3" w14:textId="77777777" w:rsidR="00175447" w:rsidRDefault="00457788" w:rsidP="00457788">
      <w:pPr>
        <w:pStyle w:val="ListParagraph"/>
        <w:numPr>
          <w:ilvl w:val="0"/>
          <w:numId w:val="42"/>
        </w:numPr>
        <w:rPr>
          <w:rFonts w:asciiTheme="minorHAnsi" w:hAnsiTheme="minorHAnsi" w:cstheme="minorHAnsi"/>
        </w:rPr>
      </w:pPr>
      <w:r w:rsidRPr="00457788">
        <w:rPr>
          <w:rFonts w:asciiTheme="minorHAnsi" w:hAnsiTheme="minorHAnsi" w:cstheme="minorHAnsi"/>
        </w:rPr>
        <w:t xml:space="preserve">A cap was introduced to restrict a “Corp Adv – Prop Preserve – Repayment” (transaction code 2118) from exceeding the Transaction Category Total for Transaction Category “Corp Advance – Property Preservation”. A hard stop will display when a “Corp Adv -Prop Preserve – Repayment” transaction exceeding the Category Total. </w:t>
      </w:r>
    </w:p>
    <w:p w14:paraId="410775D3" w14:textId="49AC4DE8" w:rsidR="00457788" w:rsidRPr="00457788" w:rsidRDefault="00175447" w:rsidP="00175447">
      <w:pPr>
        <w:pStyle w:val="ListParagraph"/>
        <w:numPr>
          <w:ilvl w:val="1"/>
          <w:numId w:val="42"/>
        </w:numPr>
        <w:rPr>
          <w:rFonts w:asciiTheme="minorHAnsi" w:hAnsiTheme="minorHAnsi" w:cstheme="minorHAnsi"/>
        </w:rPr>
      </w:pPr>
      <w:r>
        <w:rPr>
          <w:rFonts w:asciiTheme="minorHAnsi" w:hAnsiTheme="minorHAnsi" w:cstheme="minorHAnsi"/>
        </w:rPr>
        <w:t>Hard Stop Message</w:t>
      </w:r>
      <w:r w:rsidR="00457788" w:rsidRPr="00457788">
        <w:rPr>
          <w:rFonts w:asciiTheme="minorHAnsi" w:hAnsiTheme="minorHAnsi" w:cstheme="minorHAnsi"/>
        </w:rPr>
        <w:t>: “Transaction Amount must be &lt;= Transaction Category Balance of $</w:t>
      </w:r>
      <w:proofErr w:type="spellStart"/>
      <w:r>
        <w:rPr>
          <w:rFonts w:asciiTheme="minorHAnsi" w:hAnsiTheme="minorHAnsi" w:cstheme="minorHAnsi"/>
        </w:rPr>
        <w:t>xxxx.xx</w:t>
      </w:r>
      <w:proofErr w:type="spellEnd"/>
      <w:r>
        <w:rPr>
          <w:rFonts w:asciiTheme="minorHAnsi" w:hAnsiTheme="minorHAnsi" w:cstheme="minorHAnsi"/>
        </w:rPr>
        <w:t>.</w:t>
      </w:r>
      <w:r w:rsidR="00457788" w:rsidRPr="00457788">
        <w:rPr>
          <w:rFonts w:asciiTheme="minorHAnsi" w:hAnsiTheme="minorHAnsi" w:cstheme="minorHAnsi"/>
        </w:rPr>
        <w:t>”</w:t>
      </w:r>
    </w:p>
    <w:p w14:paraId="563FF2D2" w14:textId="0B5FB599" w:rsidR="00457788" w:rsidRPr="00457788" w:rsidRDefault="00457788" w:rsidP="00457788">
      <w:pPr>
        <w:rPr>
          <w:rFonts w:asciiTheme="minorHAnsi" w:hAnsiTheme="minorHAnsi" w:cstheme="minorHAnsi"/>
        </w:rPr>
      </w:pPr>
      <w:r w:rsidRPr="00457788">
        <w:rPr>
          <w:rFonts w:asciiTheme="minorHAnsi" w:hAnsiTheme="minorHAnsi" w:cstheme="minorHAnsi"/>
        </w:rPr>
        <w:t>Changes were also made to the right side of the Preservation &amp; Protection Info display related to HUD Approved Property Preservation Amounts.</w:t>
      </w:r>
    </w:p>
    <w:p w14:paraId="6E5353F4" w14:textId="1763CE3A" w:rsidR="00457788" w:rsidRDefault="00457788" w:rsidP="00457788">
      <w:pPr>
        <w:pStyle w:val="ListParagraph"/>
        <w:numPr>
          <w:ilvl w:val="0"/>
          <w:numId w:val="42"/>
        </w:numPr>
        <w:rPr>
          <w:rFonts w:asciiTheme="minorHAnsi" w:hAnsiTheme="minorHAnsi" w:cstheme="minorHAnsi"/>
        </w:rPr>
      </w:pPr>
      <w:r w:rsidRPr="00457788">
        <w:rPr>
          <w:rFonts w:asciiTheme="minorHAnsi" w:hAnsiTheme="minorHAnsi" w:cstheme="minorHAnsi"/>
        </w:rPr>
        <w:t>A new column was introduced “HUD Approved Minus Used” to capture the difference between the “HUD Approved Amount” and the Property Preservation Loan Transaction Amount (“Corp Adv – Prop Preserve”) for transactions linked under the “Excess Preservation and Protection Allowances” of the New Preservation &amp; Protection Transaction modal. Prior to this change, these differences were reflected in the renamed column “HUD Approved Available” amount, however the excess “HUD Approved Amount” is not available to apply against subsequent Property Preservation Loan Transactions. The calculation for the renamed column “HUD Approved Available” was updated accordingly to (“HUD Approved Amount” – “HUD Approved Used” – “HUD Approved Minus Used”).</w:t>
      </w:r>
    </w:p>
    <w:p w14:paraId="1BB9E48C" w14:textId="77777777" w:rsidR="007A76D8" w:rsidRPr="007A76D8" w:rsidRDefault="007A76D8" w:rsidP="007A76D8">
      <w:pPr>
        <w:rPr>
          <w:rFonts w:asciiTheme="minorHAnsi" w:hAnsiTheme="minorHAnsi" w:cstheme="minorHAnsi"/>
        </w:rPr>
      </w:pPr>
    </w:p>
    <w:p w14:paraId="0DC8A68A" w14:textId="77777777" w:rsidR="00457788" w:rsidRDefault="00457788" w:rsidP="00457788">
      <w:pPr>
        <w:jc w:val="center"/>
        <w:rPr>
          <w:rFonts w:asciiTheme="minorHAnsi" w:hAnsiTheme="minorHAnsi" w:cstheme="minorHAnsi"/>
        </w:rPr>
      </w:pPr>
      <w:r w:rsidRPr="00457788">
        <w:rPr>
          <w:rFonts w:asciiTheme="minorHAnsi" w:hAnsiTheme="minorHAnsi" w:cstheme="minorHAnsi"/>
          <w:noProof/>
        </w:rPr>
        <w:drawing>
          <wp:inline distT="0" distB="0" distL="0" distR="0" wp14:anchorId="34FDE10A" wp14:editId="39120BB9">
            <wp:extent cx="5066357" cy="982419"/>
            <wp:effectExtent l="19050" t="19050" r="20320" b="27305"/>
            <wp:docPr id="1936254077" name="Picture 1" descr="A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2747097" name="Picture 1" descr="A screen shot of a computer&#10;&#10;Description automatically generated"/>
                    <pic:cNvPicPr/>
                  </pic:nvPicPr>
                  <pic:blipFill>
                    <a:blip r:embed="rId22"/>
                    <a:stretch>
                      <a:fillRect/>
                    </a:stretch>
                  </pic:blipFill>
                  <pic:spPr>
                    <a:xfrm>
                      <a:off x="0" y="0"/>
                      <a:ext cx="5071741" cy="983463"/>
                    </a:xfrm>
                    <a:prstGeom prst="rect">
                      <a:avLst/>
                    </a:prstGeom>
                    <a:ln w="19050">
                      <a:solidFill>
                        <a:srgbClr val="0070C0"/>
                      </a:solidFill>
                    </a:ln>
                  </pic:spPr>
                </pic:pic>
              </a:graphicData>
            </a:graphic>
          </wp:inline>
        </w:drawing>
      </w:r>
    </w:p>
    <w:p w14:paraId="43174750" w14:textId="77777777" w:rsidR="007A76D8" w:rsidRPr="00457788" w:rsidRDefault="007A76D8" w:rsidP="00457788">
      <w:pPr>
        <w:jc w:val="center"/>
        <w:rPr>
          <w:rFonts w:asciiTheme="minorHAnsi" w:hAnsiTheme="minorHAnsi" w:cstheme="minorHAnsi"/>
        </w:rPr>
      </w:pPr>
    </w:p>
    <w:p w14:paraId="65A9A903" w14:textId="392CC3A2" w:rsidR="00457788" w:rsidRPr="00457788" w:rsidRDefault="00457788" w:rsidP="00457788">
      <w:pPr>
        <w:pStyle w:val="ListParagraph"/>
        <w:numPr>
          <w:ilvl w:val="0"/>
          <w:numId w:val="42"/>
        </w:numPr>
        <w:rPr>
          <w:rFonts w:asciiTheme="minorHAnsi" w:hAnsiTheme="minorHAnsi" w:cstheme="minorHAnsi"/>
        </w:rPr>
      </w:pPr>
      <w:r w:rsidRPr="00457788">
        <w:rPr>
          <w:rFonts w:asciiTheme="minorHAnsi" w:hAnsiTheme="minorHAnsi" w:cstheme="minorHAnsi"/>
          <w:b/>
          <w:bCs/>
          <w:u w:val="single"/>
        </w:rPr>
        <w:t>Example:</w:t>
      </w:r>
      <w:r w:rsidRPr="00457788">
        <w:rPr>
          <w:rFonts w:asciiTheme="minorHAnsi" w:hAnsiTheme="minorHAnsi" w:cstheme="minorHAnsi"/>
        </w:rPr>
        <w:t xml:space="preserve"> HUD Approved $8,750.00 for “Remove Debris” under Request ID 8496221561. The Property Preservation Loan Transaction linked to this Request ID was $8,000.00. </w:t>
      </w:r>
    </w:p>
    <w:p w14:paraId="38C5D0BA" w14:textId="77777777" w:rsidR="00457788" w:rsidRDefault="00457788" w:rsidP="00FD68B2">
      <w:pPr>
        <w:jc w:val="center"/>
        <w:rPr>
          <w:rFonts w:asciiTheme="minorHAnsi" w:hAnsiTheme="minorHAnsi" w:cstheme="minorHAnsi"/>
        </w:rPr>
      </w:pPr>
      <w:r w:rsidRPr="00457788">
        <w:rPr>
          <w:rFonts w:asciiTheme="minorHAnsi" w:hAnsiTheme="minorHAnsi" w:cstheme="minorHAnsi"/>
          <w:noProof/>
        </w:rPr>
        <w:lastRenderedPageBreak/>
        <w:drawing>
          <wp:inline distT="0" distB="0" distL="0" distR="0" wp14:anchorId="77C7AB1A" wp14:editId="054DE9E2">
            <wp:extent cx="5256008" cy="2657532"/>
            <wp:effectExtent l="19050" t="19050" r="20955" b="28575"/>
            <wp:docPr id="429216519" name="Picture 5"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216519" name="Picture 5" descr="A screenshot of a computer screen&#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56121" cy="2657589"/>
                    </a:xfrm>
                    <a:prstGeom prst="rect">
                      <a:avLst/>
                    </a:prstGeom>
                    <a:noFill/>
                    <a:ln w="19050">
                      <a:solidFill>
                        <a:srgbClr val="0070C0"/>
                      </a:solidFill>
                    </a:ln>
                  </pic:spPr>
                </pic:pic>
              </a:graphicData>
            </a:graphic>
          </wp:inline>
        </w:drawing>
      </w:r>
    </w:p>
    <w:p w14:paraId="76DC2169" w14:textId="77777777" w:rsidR="007A76D8" w:rsidRPr="00457788" w:rsidRDefault="007A76D8" w:rsidP="00FD68B2">
      <w:pPr>
        <w:jc w:val="center"/>
        <w:rPr>
          <w:rFonts w:asciiTheme="minorHAnsi" w:hAnsiTheme="minorHAnsi" w:cstheme="minorHAnsi"/>
        </w:rPr>
      </w:pPr>
    </w:p>
    <w:p w14:paraId="17E533FC" w14:textId="77777777" w:rsidR="00457788" w:rsidRDefault="00457788" w:rsidP="00457788">
      <w:pPr>
        <w:ind w:left="720"/>
        <w:rPr>
          <w:rFonts w:asciiTheme="minorHAnsi" w:hAnsiTheme="minorHAnsi" w:cstheme="minorHAnsi"/>
        </w:rPr>
      </w:pPr>
      <w:r w:rsidRPr="00457788">
        <w:rPr>
          <w:rFonts w:asciiTheme="minorHAnsi" w:hAnsiTheme="minorHAnsi" w:cstheme="minorHAnsi"/>
        </w:rPr>
        <w:t>Upon submission of the Property Preservation Loan Transaction (Corp Adv – Prop Preserve – Remove Debris), the “HUD Approved Used” amount increased by $8,000.00, the “HUD Approved Minus Used” amount increased by $750.00 (or the difference between the “HUD Approved Amount” of $8,750.00 and the “HUD Approved Used” amount of $8,000.00), and the “HUD Approved Available” amount reduced by $8,750.00.</w:t>
      </w:r>
    </w:p>
    <w:p w14:paraId="2A894C6A" w14:textId="77777777" w:rsidR="007A76D8" w:rsidRPr="00457788" w:rsidRDefault="007A76D8" w:rsidP="00457788">
      <w:pPr>
        <w:ind w:left="720"/>
        <w:rPr>
          <w:rFonts w:asciiTheme="minorHAnsi" w:hAnsiTheme="minorHAnsi" w:cstheme="minorHAnsi"/>
        </w:rPr>
      </w:pPr>
    </w:p>
    <w:p w14:paraId="4F07F7CE" w14:textId="77777777" w:rsidR="00457788" w:rsidRPr="00457788" w:rsidRDefault="00457788" w:rsidP="00457788">
      <w:pPr>
        <w:rPr>
          <w:rFonts w:asciiTheme="minorHAnsi" w:hAnsiTheme="minorHAnsi" w:cstheme="minorHAnsi"/>
        </w:rPr>
      </w:pPr>
      <w:r w:rsidRPr="00457788">
        <w:rPr>
          <w:rFonts w:asciiTheme="minorHAnsi" w:hAnsiTheme="minorHAnsi" w:cstheme="minorHAnsi"/>
          <w:noProof/>
        </w:rPr>
        <w:drawing>
          <wp:inline distT="0" distB="0" distL="0" distR="0" wp14:anchorId="7D287C04" wp14:editId="4D58F565">
            <wp:extent cx="5934075" cy="762000"/>
            <wp:effectExtent l="19050" t="19050" r="28575" b="19050"/>
            <wp:docPr id="1600454388" name="Picture 4" descr="A blue and white scree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0454388" name="Picture 4" descr="A blue and white screen with white text&#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34075" cy="762000"/>
                    </a:xfrm>
                    <a:prstGeom prst="rect">
                      <a:avLst/>
                    </a:prstGeom>
                    <a:noFill/>
                    <a:ln w="19050">
                      <a:solidFill>
                        <a:srgbClr val="0070C0"/>
                      </a:solidFill>
                    </a:ln>
                  </pic:spPr>
                </pic:pic>
              </a:graphicData>
            </a:graphic>
          </wp:inline>
        </w:drawing>
      </w:r>
    </w:p>
    <w:p w14:paraId="4B5FDA08" w14:textId="77777777" w:rsidR="00457788" w:rsidRDefault="00457788" w:rsidP="00BB67CE">
      <w:pPr>
        <w:rPr>
          <w:rFonts w:asciiTheme="minorHAnsi" w:hAnsiTheme="minorHAnsi" w:cstheme="minorHAnsi"/>
        </w:rPr>
      </w:pPr>
    </w:p>
    <w:p w14:paraId="607FF347" w14:textId="77777777" w:rsidR="009B4CB6" w:rsidRPr="004F6B47" w:rsidRDefault="009B4CB6" w:rsidP="009B4CB6">
      <w:pPr>
        <w:pStyle w:val="Heading2"/>
        <w:numPr>
          <w:ilvl w:val="0"/>
          <w:numId w:val="1"/>
        </w:numPr>
        <w:tabs>
          <w:tab w:val="num" w:pos="360"/>
        </w:tabs>
        <w:spacing w:before="0" w:after="160" w:line="259" w:lineRule="auto"/>
        <w:ind w:left="0" w:firstLine="0"/>
        <w:rPr>
          <w:rFonts w:asciiTheme="minorHAnsi" w:hAnsiTheme="minorHAnsi" w:cstheme="minorHAnsi"/>
        </w:rPr>
      </w:pPr>
      <w:bookmarkStart w:id="8" w:name="_Toc170301074"/>
      <w:r w:rsidRPr="00571A5B">
        <w:rPr>
          <w:rFonts w:asciiTheme="minorHAnsi" w:hAnsiTheme="minorHAnsi" w:cstheme="minorHAnsi"/>
        </w:rPr>
        <w:t>C</w:t>
      </w:r>
      <w:r>
        <w:rPr>
          <w:rFonts w:asciiTheme="minorHAnsi" w:hAnsiTheme="minorHAnsi" w:cstheme="minorHAnsi"/>
        </w:rPr>
        <w:t xml:space="preserve">laim Type </w:t>
      </w:r>
      <w:r w:rsidRPr="00571A5B">
        <w:rPr>
          <w:rFonts w:asciiTheme="minorHAnsi" w:hAnsiTheme="minorHAnsi" w:cstheme="minorHAnsi"/>
        </w:rPr>
        <w:t xml:space="preserve">24 </w:t>
      </w:r>
      <w:r>
        <w:rPr>
          <w:rFonts w:asciiTheme="minorHAnsi" w:hAnsiTheme="minorHAnsi" w:cstheme="minorHAnsi"/>
        </w:rPr>
        <w:t>–</w:t>
      </w:r>
      <w:r w:rsidRPr="00571A5B">
        <w:rPr>
          <w:rFonts w:asciiTheme="minorHAnsi" w:hAnsiTheme="minorHAnsi" w:cstheme="minorHAnsi"/>
        </w:rPr>
        <w:t xml:space="preserve"> Disable</w:t>
      </w:r>
      <w:r>
        <w:rPr>
          <w:rFonts w:asciiTheme="minorHAnsi" w:hAnsiTheme="minorHAnsi" w:cstheme="minorHAnsi"/>
        </w:rPr>
        <w:t xml:space="preserve"> </w:t>
      </w:r>
      <w:r w:rsidRPr="00571A5B">
        <w:rPr>
          <w:rFonts w:asciiTheme="minorHAnsi" w:hAnsiTheme="minorHAnsi" w:cstheme="minorHAnsi"/>
        </w:rPr>
        <w:t xml:space="preserve">2 Claims Hard Stop validations for CT24 only </w:t>
      </w:r>
      <w:r w:rsidRPr="004F6B47">
        <w:rPr>
          <w:rFonts w:asciiTheme="minorHAnsi" w:hAnsiTheme="minorHAnsi" w:cstheme="minorHAnsi"/>
        </w:rPr>
        <w:t>(</w:t>
      </w:r>
      <w:r w:rsidRPr="00571A5B">
        <w:rPr>
          <w:rFonts w:asciiTheme="minorHAnsi" w:hAnsiTheme="minorHAnsi" w:cstheme="minorHAnsi"/>
        </w:rPr>
        <w:t>591175</w:t>
      </w:r>
      <w:r w:rsidRPr="004F6B47">
        <w:rPr>
          <w:rFonts w:asciiTheme="minorHAnsi" w:hAnsiTheme="minorHAnsi" w:cstheme="minorHAnsi"/>
        </w:rPr>
        <w:t>)</w:t>
      </w:r>
      <w:bookmarkEnd w:id="8"/>
    </w:p>
    <w:p w14:paraId="27A4E5C1" w14:textId="40CD19AA" w:rsidR="009B4CB6" w:rsidRDefault="009B4CB6" w:rsidP="009B4CB6">
      <w:pPr>
        <w:rPr>
          <w:rFonts w:asciiTheme="minorHAnsi" w:hAnsiTheme="minorHAnsi" w:cstheme="minorHAnsi"/>
        </w:rPr>
      </w:pPr>
      <w:r>
        <w:rPr>
          <w:rFonts w:asciiTheme="minorHAnsi" w:hAnsiTheme="minorHAnsi" w:cstheme="minorHAnsi"/>
        </w:rPr>
        <w:t xml:space="preserve">The following two claims hard stop validations </w:t>
      </w:r>
      <w:r w:rsidR="000E0A22">
        <w:rPr>
          <w:rFonts w:asciiTheme="minorHAnsi" w:hAnsiTheme="minorHAnsi" w:cstheme="minorHAnsi"/>
        </w:rPr>
        <w:t>no longer apply</w:t>
      </w:r>
      <w:r>
        <w:rPr>
          <w:rFonts w:asciiTheme="minorHAnsi" w:hAnsiTheme="minorHAnsi" w:cstheme="minorHAnsi"/>
        </w:rPr>
        <w:t xml:space="preserve"> to Claim Type 24 Supplemental Claims:</w:t>
      </w:r>
    </w:p>
    <w:p w14:paraId="7C0ED35C" w14:textId="77777777" w:rsidR="009B4CB6" w:rsidRPr="00602CF2" w:rsidRDefault="009B4CB6" w:rsidP="009B4CB6">
      <w:pPr>
        <w:pStyle w:val="ListParagraph"/>
        <w:numPr>
          <w:ilvl w:val="0"/>
          <w:numId w:val="6"/>
        </w:numPr>
        <w:rPr>
          <w:rFonts w:asciiTheme="minorHAnsi" w:hAnsiTheme="minorHAnsi" w:cstheme="minorHAnsi"/>
        </w:rPr>
      </w:pPr>
      <w:r>
        <w:rPr>
          <w:rFonts w:asciiTheme="minorHAnsi" w:hAnsiTheme="minorHAnsi" w:cstheme="minorHAnsi"/>
        </w:rPr>
        <w:t>“</w:t>
      </w:r>
      <w:r w:rsidRPr="00602CF2">
        <w:rPr>
          <w:rFonts w:asciiTheme="minorHAnsi" w:hAnsiTheme="minorHAnsi" w:cstheme="minorHAnsi"/>
        </w:rPr>
        <w:t>Foreclosure Sale Date cannot be blank for Foreclosure Instituted, unless DIL is obtained.  Please go to the Foreclosure timeline and enter the Foreclosure Sale Date step completion date.</w:t>
      </w:r>
      <w:r>
        <w:rPr>
          <w:rFonts w:asciiTheme="minorHAnsi" w:hAnsiTheme="minorHAnsi" w:cstheme="minorHAnsi"/>
        </w:rPr>
        <w:t>”</w:t>
      </w:r>
    </w:p>
    <w:p w14:paraId="5FCF5DBE" w14:textId="77777777" w:rsidR="009B4CB6" w:rsidRDefault="009B4CB6" w:rsidP="009B4CB6">
      <w:pPr>
        <w:pStyle w:val="ListParagraph"/>
        <w:numPr>
          <w:ilvl w:val="0"/>
          <w:numId w:val="6"/>
        </w:numPr>
        <w:rPr>
          <w:rFonts w:asciiTheme="minorHAnsi" w:hAnsiTheme="minorHAnsi" w:cstheme="minorHAnsi"/>
        </w:rPr>
      </w:pPr>
      <w:r>
        <w:rPr>
          <w:rFonts w:asciiTheme="minorHAnsi" w:hAnsiTheme="minorHAnsi" w:cstheme="minorHAnsi"/>
        </w:rPr>
        <w:t>“</w:t>
      </w:r>
      <w:r w:rsidRPr="00602CF2">
        <w:rPr>
          <w:rFonts w:asciiTheme="minorHAnsi" w:hAnsiTheme="minorHAnsi" w:cstheme="minorHAnsi"/>
        </w:rPr>
        <w:t>Foreclosure Sale Appraisal Date cannot be blank for Foreclosure Instituted, unless DIL is obtained.  Please go to the Foreclosure timeline and enter the Foreclosure Sale Appraisal Date step completion date.</w:t>
      </w:r>
      <w:r>
        <w:rPr>
          <w:rFonts w:asciiTheme="minorHAnsi" w:hAnsiTheme="minorHAnsi" w:cstheme="minorHAnsi"/>
        </w:rPr>
        <w:t>”</w:t>
      </w:r>
    </w:p>
    <w:p w14:paraId="314C1C77" w14:textId="0DC7A4B4" w:rsidR="009B4CB6" w:rsidRDefault="00AB2937" w:rsidP="009B4CB6">
      <w:pPr>
        <w:rPr>
          <w:rFonts w:asciiTheme="minorHAnsi" w:hAnsiTheme="minorHAnsi" w:cstheme="minorHAnsi"/>
        </w:rPr>
      </w:pPr>
      <w:r w:rsidRPr="00BD5701">
        <w:rPr>
          <w:rFonts w:asciiTheme="minorHAnsi" w:hAnsiTheme="minorHAnsi" w:cstheme="minorHAnsi"/>
        </w:rPr>
        <w:t>Note</w:t>
      </w:r>
      <w:r w:rsidRPr="00AB2937">
        <w:rPr>
          <w:rFonts w:asciiTheme="minorHAnsi" w:hAnsiTheme="minorHAnsi" w:cstheme="minorHAnsi"/>
          <w:b/>
          <w:bCs/>
        </w:rPr>
        <w:t>:</w:t>
      </w:r>
      <w:r>
        <w:rPr>
          <w:rFonts w:asciiTheme="minorHAnsi" w:hAnsiTheme="minorHAnsi" w:cstheme="minorHAnsi"/>
        </w:rPr>
        <w:t xml:space="preserve"> </w:t>
      </w:r>
      <w:r w:rsidR="009B4CB6">
        <w:rPr>
          <w:rFonts w:asciiTheme="minorHAnsi" w:hAnsiTheme="minorHAnsi" w:cstheme="minorHAnsi"/>
        </w:rPr>
        <w:t>Both still apply to Claim Type 21. Implemented on 4/30/24.</w:t>
      </w:r>
    </w:p>
    <w:p w14:paraId="1AD9F306" w14:textId="77777777" w:rsidR="000E0A22" w:rsidRDefault="000E0A22" w:rsidP="009B4CB6">
      <w:pPr>
        <w:rPr>
          <w:rFonts w:asciiTheme="minorHAnsi" w:hAnsiTheme="minorHAnsi" w:cstheme="minorHAnsi"/>
        </w:rPr>
      </w:pPr>
    </w:p>
    <w:p w14:paraId="4A4E6B02" w14:textId="55A12107" w:rsidR="00571A5B" w:rsidRPr="004F6B47" w:rsidRDefault="00896235" w:rsidP="00571A5B">
      <w:pPr>
        <w:pStyle w:val="Heading2"/>
        <w:numPr>
          <w:ilvl w:val="0"/>
          <w:numId w:val="1"/>
        </w:numPr>
        <w:tabs>
          <w:tab w:val="num" w:pos="360"/>
        </w:tabs>
        <w:spacing w:before="0" w:after="160" w:line="259" w:lineRule="auto"/>
        <w:ind w:left="0" w:firstLine="0"/>
        <w:rPr>
          <w:rFonts w:asciiTheme="minorHAnsi" w:hAnsiTheme="minorHAnsi" w:cstheme="minorHAnsi"/>
        </w:rPr>
      </w:pPr>
      <w:bookmarkStart w:id="9" w:name="_Toc170301075"/>
      <w:r>
        <w:rPr>
          <w:rFonts w:asciiTheme="minorHAnsi" w:hAnsiTheme="minorHAnsi" w:cstheme="minorHAnsi"/>
        </w:rPr>
        <w:lastRenderedPageBreak/>
        <w:t xml:space="preserve">Claim Type 21 – Appraisal Based Claim – Deed in Lieu: Populate </w:t>
      </w:r>
      <w:r w:rsidR="00571A5B">
        <w:rPr>
          <w:rFonts w:asciiTheme="minorHAnsi" w:hAnsiTheme="minorHAnsi" w:cstheme="minorHAnsi"/>
        </w:rPr>
        <w:t xml:space="preserve">Block 10 </w:t>
      </w:r>
      <w:r>
        <w:rPr>
          <w:rFonts w:asciiTheme="minorHAnsi" w:hAnsiTheme="minorHAnsi" w:cstheme="minorHAnsi"/>
        </w:rPr>
        <w:t>with Approved Marketable Title Extension Expiration Date</w:t>
      </w:r>
      <w:r w:rsidR="00571A5B" w:rsidRPr="004F6B47">
        <w:rPr>
          <w:rFonts w:asciiTheme="minorHAnsi" w:hAnsiTheme="minorHAnsi" w:cstheme="minorHAnsi"/>
        </w:rPr>
        <w:t xml:space="preserve"> (</w:t>
      </w:r>
      <w:r w:rsidR="00571A5B" w:rsidRPr="00362294">
        <w:rPr>
          <w:rFonts w:asciiTheme="minorHAnsi" w:hAnsiTheme="minorHAnsi" w:cstheme="minorHAnsi"/>
        </w:rPr>
        <w:t>589282</w:t>
      </w:r>
      <w:r w:rsidR="00571A5B" w:rsidRPr="004F6B47">
        <w:rPr>
          <w:rFonts w:asciiTheme="minorHAnsi" w:hAnsiTheme="minorHAnsi" w:cstheme="minorHAnsi"/>
        </w:rPr>
        <w:t>)</w:t>
      </w:r>
      <w:bookmarkEnd w:id="9"/>
    </w:p>
    <w:p w14:paraId="70BF40EC" w14:textId="6C6F3101" w:rsidR="001735B9" w:rsidRDefault="001735B9" w:rsidP="001735B9">
      <w:pPr>
        <w:rPr>
          <w:rFonts w:asciiTheme="minorHAnsi" w:hAnsiTheme="minorHAnsi" w:cstheme="minorHAnsi"/>
        </w:rPr>
      </w:pPr>
      <w:r>
        <w:rPr>
          <w:rFonts w:asciiTheme="minorHAnsi" w:hAnsiTheme="minorHAnsi" w:cstheme="minorHAnsi"/>
        </w:rPr>
        <w:t xml:space="preserve">The Marketable Title Extension’s “Extension Expiration Date” populating Block 10 on a Claim Type 21 / Appraisal Based Claim (ABC) has been expanded to apply to </w:t>
      </w:r>
      <w:r w:rsidRPr="001735B9">
        <w:rPr>
          <w:rFonts w:asciiTheme="minorHAnsi" w:hAnsiTheme="minorHAnsi" w:cstheme="minorHAnsi"/>
          <w:b/>
          <w:bCs/>
        </w:rPr>
        <w:t>Deed In Lieu</w:t>
      </w:r>
      <w:r>
        <w:rPr>
          <w:rFonts w:asciiTheme="minorHAnsi" w:hAnsiTheme="minorHAnsi" w:cstheme="minorHAnsi"/>
        </w:rPr>
        <w:t xml:space="preserve"> claims the same as it does for </w:t>
      </w:r>
      <w:r w:rsidRPr="001735B9">
        <w:rPr>
          <w:rFonts w:asciiTheme="minorHAnsi" w:hAnsiTheme="minorHAnsi" w:cstheme="minorHAnsi"/>
          <w:b/>
          <w:bCs/>
        </w:rPr>
        <w:t>Foreclosure</w:t>
      </w:r>
      <w:r>
        <w:rPr>
          <w:rFonts w:asciiTheme="minorHAnsi" w:hAnsiTheme="minorHAnsi" w:cstheme="minorHAnsi"/>
        </w:rPr>
        <w:t xml:space="preserve"> claims. </w:t>
      </w:r>
      <w:r w:rsidR="00973659">
        <w:rPr>
          <w:rFonts w:asciiTheme="minorHAnsi" w:hAnsiTheme="minorHAnsi" w:cstheme="minorHAnsi"/>
        </w:rPr>
        <w:t xml:space="preserve">Note: </w:t>
      </w:r>
      <w:r>
        <w:rPr>
          <w:rFonts w:asciiTheme="minorHAnsi" w:hAnsiTheme="minorHAnsi" w:cstheme="minorHAnsi"/>
        </w:rPr>
        <w:t xml:space="preserve">Implemented on 4/17/24. </w:t>
      </w:r>
    </w:p>
    <w:p w14:paraId="4BAD2473" w14:textId="0AF1A36A" w:rsidR="001735B9" w:rsidRDefault="001735B9" w:rsidP="001735B9">
      <w:pPr>
        <w:rPr>
          <w:rFonts w:asciiTheme="minorHAnsi" w:hAnsiTheme="minorHAnsi" w:cstheme="minorHAnsi"/>
        </w:rPr>
      </w:pPr>
      <w:r w:rsidRPr="001735B9">
        <w:rPr>
          <w:rFonts w:asciiTheme="minorHAnsi" w:hAnsiTheme="minorHAnsi" w:cstheme="minorHAnsi"/>
        </w:rPr>
        <w:t>Block 10 on CT21 / Appraisal Based Claim for both Foreclosure and Deed in Lieu, will be populated with Extension Expiration Date on the Marketable Title extension from either an Extension - COVID-19 Request to Delay Claims Submission timeline, or an Extension - Claims Deadlines timeline, when the reason for request is “CT21 - Marketable Title”</w:t>
      </w:r>
      <w:r>
        <w:rPr>
          <w:rFonts w:asciiTheme="minorHAnsi" w:hAnsiTheme="minorHAnsi" w:cstheme="minorHAnsi"/>
        </w:rPr>
        <w:t xml:space="preserve"> and the necessary criteria to apply the extension is met</w:t>
      </w:r>
      <w:r w:rsidRPr="001735B9">
        <w:rPr>
          <w:rFonts w:asciiTheme="minorHAnsi" w:hAnsiTheme="minorHAnsi" w:cstheme="minorHAnsi"/>
        </w:rPr>
        <w:t xml:space="preserve">. </w:t>
      </w:r>
      <w:r w:rsidR="00B72DFD" w:rsidRPr="001735B9">
        <w:rPr>
          <w:rFonts w:asciiTheme="minorHAnsi" w:hAnsiTheme="minorHAnsi" w:cstheme="minorHAnsi"/>
        </w:rPr>
        <w:t>If the Extension Expiration Date is in the future, the Block 10 date</w:t>
      </w:r>
      <w:r w:rsidR="00B72DFD">
        <w:rPr>
          <w:rFonts w:asciiTheme="minorHAnsi" w:hAnsiTheme="minorHAnsi" w:cstheme="minorHAnsi"/>
        </w:rPr>
        <w:t xml:space="preserve"> on the Claim Type 21 Appraisal Based Claim</w:t>
      </w:r>
      <w:r w:rsidR="00B72DFD" w:rsidRPr="001735B9">
        <w:rPr>
          <w:rFonts w:asciiTheme="minorHAnsi" w:hAnsiTheme="minorHAnsi" w:cstheme="minorHAnsi"/>
        </w:rPr>
        <w:t xml:space="preserve"> will populate with Today / the date the claim is being filed.</w:t>
      </w:r>
    </w:p>
    <w:p w14:paraId="11382651" w14:textId="46D9ED32" w:rsidR="001735B9" w:rsidRDefault="001735B9" w:rsidP="001735B9">
      <w:pPr>
        <w:rPr>
          <w:rFonts w:asciiTheme="minorHAnsi" w:hAnsiTheme="minorHAnsi" w:cstheme="minorHAnsi"/>
        </w:rPr>
      </w:pPr>
      <w:r>
        <w:rPr>
          <w:rFonts w:asciiTheme="minorHAnsi" w:hAnsiTheme="minorHAnsi" w:cstheme="minorHAnsi"/>
        </w:rPr>
        <w:t xml:space="preserve">See Claims Mapping document for full details on populating Block/ Item 10. </w:t>
      </w:r>
    </w:p>
    <w:p w14:paraId="6EF4B995" w14:textId="77777777" w:rsidR="00FD68B2" w:rsidRDefault="00FD68B2" w:rsidP="001735B9">
      <w:pPr>
        <w:rPr>
          <w:rFonts w:asciiTheme="minorHAnsi" w:hAnsiTheme="minorHAnsi" w:cstheme="minorHAnsi"/>
        </w:rPr>
      </w:pPr>
    </w:p>
    <w:p w14:paraId="1E6DE067" w14:textId="7CA19966" w:rsidR="00C02046" w:rsidRPr="00C02046" w:rsidRDefault="00C02046" w:rsidP="00C02046">
      <w:pPr>
        <w:pStyle w:val="Heading2"/>
        <w:numPr>
          <w:ilvl w:val="0"/>
          <w:numId w:val="1"/>
        </w:numPr>
        <w:tabs>
          <w:tab w:val="num" w:pos="360"/>
        </w:tabs>
        <w:spacing w:before="0" w:after="160" w:line="259" w:lineRule="auto"/>
        <w:ind w:left="0" w:firstLine="0"/>
        <w:rPr>
          <w:rFonts w:asciiTheme="minorHAnsi" w:hAnsiTheme="minorHAnsi" w:cstheme="minorHAnsi"/>
        </w:rPr>
      </w:pPr>
      <w:bookmarkStart w:id="10" w:name="_Toc170301076"/>
      <w:r w:rsidRPr="00C02046">
        <w:rPr>
          <w:rFonts w:asciiTheme="minorHAnsi" w:hAnsiTheme="minorHAnsi" w:cstheme="minorHAnsi"/>
        </w:rPr>
        <w:t xml:space="preserve">Claim Type 22 </w:t>
      </w:r>
      <w:r w:rsidR="00C35F03">
        <w:rPr>
          <w:rFonts w:asciiTheme="minorHAnsi" w:hAnsiTheme="minorHAnsi" w:cstheme="minorHAnsi"/>
        </w:rPr>
        <w:t>–</w:t>
      </w:r>
      <w:r w:rsidRPr="00C02046">
        <w:rPr>
          <w:rFonts w:asciiTheme="minorHAnsi" w:hAnsiTheme="minorHAnsi" w:cstheme="minorHAnsi"/>
        </w:rPr>
        <w:t xml:space="preserve"> Allow Investor Change until claim form 27011 </w:t>
      </w:r>
      <w:r w:rsidRPr="00BB67CE">
        <w:rPr>
          <w:rFonts w:asciiTheme="minorHAnsi" w:hAnsiTheme="minorHAnsi" w:cstheme="minorHAnsi"/>
        </w:rPr>
        <w:t>is submitted (587222)</w:t>
      </w:r>
      <w:bookmarkEnd w:id="10"/>
    </w:p>
    <w:p w14:paraId="784686C9" w14:textId="558F6EF1" w:rsidR="00C02046" w:rsidRDefault="00C02046" w:rsidP="00C02046">
      <w:pPr>
        <w:rPr>
          <w:rFonts w:asciiTheme="minorHAnsi" w:hAnsiTheme="minorHAnsi" w:cstheme="minorHAnsi"/>
        </w:rPr>
      </w:pPr>
      <w:r w:rsidRPr="00C02046">
        <w:rPr>
          <w:rFonts w:asciiTheme="minorHAnsi" w:hAnsiTheme="minorHAnsi" w:cstheme="minorHAnsi"/>
        </w:rPr>
        <w:t xml:space="preserve">The system </w:t>
      </w:r>
      <w:r w:rsidR="00544CE0">
        <w:rPr>
          <w:rFonts w:asciiTheme="minorHAnsi" w:hAnsiTheme="minorHAnsi" w:cstheme="minorHAnsi"/>
        </w:rPr>
        <w:t>will allow the Investor on a loan to be changed up until the Claim Type 22 – Assignment Timeline step “</w:t>
      </w:r>
      <w:r w:rsidR="00544CE0" w:rsidRPr="00544CE0">
        <w:rPr>
          <w:rFonts w:asciiTheme="minorHAnsi" w:hAnsiTheme="minorHAnsi" w:cstheme="minorHAnsi"/>
        </w:rPr>
        <w:t>Assignment to HUD sent for recording/Servicer Files Claim Type 22 - Form 27011</w:t>
      </w:r>
      <w:r w:rsidR="00544CE0">
        <w:rPr>
          <w:rFonts w:asciiTheme="minorHAnsi" w:hAnsiTheme="minorHAnsi" w:cstheme="minorHAnsi"/>
        </w:rPr>
        <w:t>” is completed. Previously, investor changes were restricted after the completion of step “</w:t>
      </w:r>
      <w:r w:rsidR="00544CE0" w:rsidRPr="00544CE0">
        <w:rPr>
          <w:rFonts w:asciiTheme="minorHAnsi" w:hAnsiTheme="minorHAnsi" w:cstheme="minorHAnsi"/>
        </w:rPr>
        <w:t>HUD Issued Preliminary Title Approval</w:t>
      </w:r>
      <w:r w:rsidR="00544CE0">
        <w:rPr>
          <w:rFonts w:asciiTheme="minorHAnsi" w:hAnsiTheme="minorHAnsi" w:cstheme="minorHAnsi"/>
        </w:rPr>
        <w:t>.”</w:t>
      </w:r>
    </w:p>
    <w:p w14:paraId="00A9EA81" w14:textId="77777777" w:rsidR="008D185E" w:rsidRPr="0032421E" w:rsidRDefault="008D185E" w:rsidP="00C02046">
      <w:pPr>
        <w:rPr>
          <w:rFonts w:asciiTheme="minorHAnsi" w:hAnsiTheme="minorHAnsi" w:cstheme="minorHAnsi"/>
        </w:rPr>
      </w:pPr>
    </w:p>
    <w:p w14:paraId="155DBFA2" w14:textId="6AA0F797" w:rsidR="00C02046" w:rsidRPr="00C02046" w:rsidRDefault="00C02046" w:rsidP="00C02046">
      <w:pPr>
        <w:pStyle w:val="Heading2"/>
        <w:numPr>
          <w:ilvl w:val="0"/>
          <w:numId w:val="1"/>
        </w:numPr>
        <w:tabs>
          <w:tab w:val="num" w:pos="360"/>
        </w:tabs>
        <w:spacing w:before="0" w:after="160" w:line="259" w:lineRule="auto"/>
        <w:ind w:left="0" w:firstLine="0"/>
        <w:rPr>
          <w:rFonts w:asciiTheme="minorHAnsi" w:hAnsiTheme="minorHAnsi" w:cstheme="minorHAnsi"/>
        </w:rPr>
      </w:pPr>
      <w:bookmarkStart w:id="11" w:name="_Toc170301077"/>
      <w:r w:rsidRPr="00C02046">
        <w:rPr>
          <w:rFonts w:asciiTheme="minorHAnsi" w:hAnsiTheme="minorHAnsi" w:cstheme="minorHAnsi"/>
        </w:rPr>
        <w:t xml:space="preserve">Claim Type 22 </w:t>
      </w:r>
      <w:r>
        <w:rPr>
          <w:rFonts w:asciiTheme="minorHAnsi" w:hAnsiTheme="minorHAnsi" w:cstheme="minorHAnsi"/>
        </w:rPr>
        <w:t>–</w:t>
      </w:r>
      <w:r w:rsidRPr="00C02046">
        <w:rPr>
          <w:rFonts w:asciiTheme="minorHAnsi" w:hAnsiTheme="minorHAnsi" w:cstheme="minorHAnsi"/>
        </w:rPr>
        <w:t xml:space="preserve"> </w:t>
      </w:r>
      <w:r>
        <w:rPr>
          <w:rFonts w:asciiTheme="minorHAnsi" w:hAnsiTheme="minorHAnsi" w:cstheme="minorHAnsi"/>
        </w:rPr>
        <w:t xml:space="preserve">MIP for </w:t>
      </w:r>
      <w:r w:rsidRPr="00C02046">
        <w:rPr>
          <w:rFonts w:asciiTheme="minorHAnsi" w:hAnsiTheme="minorHAnsi" w:cstheme="minorHAnsi"/>
        </w:rPr>
        <w:t xml:space="preserve">Claims </w:t>
      </w:r>
      <w:r w:rsidR="008D0EB3">
        <w:rPr>
          <w:rFonts w:asciiTheme="minorHAnsi" w:hAnsiTheme="minorHAnsi" w:cstheme="minorHAnsi"/>
        </w:rPr>
        <w:t>Filed</w:t>
      </w:r>
      <w:r w:rsidRPr="00C02046">
        <w:rPr>
          <w:rFonts w:asciiTheme="minorHAnsi" w:hAnsiTheme="minorHAnsi" w:cstheme="minorHAnsi"/>
        </w:rPr>
        <w:t xml:space="preserve"> on last day of the month</w:t>
      </w:r>
      <w:r>
        <w:rPr>
          <w:rFonts w:asciiTheme="minorHAnsi" w:hAnsiTheme="minorHAnsi" w:cstheme="minorHAnsi"/>
        </w:rPr>
        <w:t xml:space="preserve"> (</w:t>
      </w:r>
      <w:r w:rsidRPr="00C02046">
        <w:rPr>
          <w:rFonts w:asciiTheme="minorHAnsi" w:hAnsiTheme="minorHAnsi" w:cstheme="minorHAnsi"/>
        </w:rPr>
        <w:t>48044</w:t>
      </w:r>
      <w:r>
        <w:rPr>
          <w:rFonts w:asciiTheme="minorHAnsi" w:hAnsiTheme="minorHAnsi" w:cstheme="minorHAnsi"/>
        </w:rPr>
        <w:t>)</w:t>
      </w:r>
      <w:bookmarkEnd w:id="11"/>
    </w:p>
    <w:p w14:paraId="07CA36B6" w14:textId="66C1229D" w:rsidR="00544CE0" w:rsidRPr="008C2D36" w:rsidRDefault="00C02046" w:rsidP="00C02046">
      <w:pPr>
        <w:rPr>
          <w:rFonts w:asciiTheme="minorHAnsi" w:hAnsiTheme="minorHAnsi" w:cstheme="minorHAnsi"/>
        </w:rPr>
      </w:pPr>
      <w:r w:rsidRPr="00C02046">
        <w:rPr>
          <w:rFonts w:asciiTheme="minorHAnsi" w:hAnsiTheme="minorHAnsi" w:cstheme="minorHAnsi"/>
        </w:rPr>
        <w:t xml:space="preserve">The </w:t>
      </w:r>
      <w:r w:rsidR="00544CE0">
        <w:rPr>
          <w:rFonts w:asciiTheme="minorHAnsi" w:hAnsiTheme="minorHAnsi" w:cstheme="minorHAnsi"/>
        </w:rPr>
        <w:t>Total Claim Amount for Claim Type 22 – Assignment was updated to align with the MIP sent and collected via the Accounting Module. This change applies only to CT22 claims with timeline step “</w:t>
      </w:r>
      <w:r w:rsidR="00544CE0" w:rsidRPr="00544CE0">
        <w:rPr>
          <w:rFonts w:asciiTheme="minorHAnsi" w:hAnsiTheme="minorHAnsi" w:cstheme="minorHAnsi"/>
        </w:rPr>
        <w:t>Assignment to HUD sent for recording/Servicer Files Claim Type 22 - Form 27011</w:t>
      </w:r>
      <w:r w:rsidR="00544CE0">
        <w:rPr>
          <w:rFonts w:asciiTheme="minorHAnsi" w:hAnsiTheme="minorHAnsi" w:cstheme="minorHAnsi"/>
        </w:rPr>
        <w:t>” completed on the last day of the month</w:t>
      </w:r>
      <w:r w:rsidR="00D5325C">
        <w:rPr>
          <w:rFonts w:asciiTheme="minorHAnsi" w:hAnsiTheme="minorHAnsi" w:cstheme="minorHAnsi"/>
        </w:rPr>
        <w:t xml:space="preserve">. </w:t>
      </w:r>
      <w:r w:rsidR="00544CE0">
        <w:rPr>
          <w:rFonts w:asciiTheme="minorHAnsi" w:hAnsiTheme="minorHAnsi" w:cstheme="minorHAnsi"/>
        </w:rPr>
        <w:t>MIP</w:t>
      </w:r>
      <w:r w:rsidR="00D5325C">
        <w:rPr>
          <w:rFonts w:asciiTheme="minorHAnsi" w:hAnsiTheme="minorHAnsi" w:cstheme="minorHAnsi"/>
        </w:rPr>
        <w:t xml:space="preserve"> on</w:t>
      </w:r>
      <w:r w:rsidR="00544CE0">
        <w:rPr>
          <w:rFonts w:asciiTheme="minorHAnsi" w:hAnsiTheme="minorHAnsi" w:cstheme="minorHAnsi"/>
        </w:rPr>
        <w:t xml:space="preserve"> </w:t>
      </w:r>
      <w:r w:rsidR="00D5325C">
        <w:rPr>
          <w:rFonts w:asciiTheme="minorHAnsi" w:hAnsiTheme="minorHAnsi" w:cstheme="minorHAnsi"/>
        </w:rPr>
        <w:t xml:space="preserve">Claims filed </w:t>
      </w:r>
      <w:r w:rsidR="00544CE0">
        <w:rPr>
          <w:rFonts w:asciiTheme="minorHAnsi" w:hAnsiTheme="minorHAnsi" w:cstheme="minorHAnsi"/>
        </w:rPr>
        <w:t xml:space="preserve">mid-month already exclude </w:t>
      </w:r>
      <w:r w:rsidR="008C2D36">
        <w:rPr>
          <w:rFonts w:asciiTheme="minorHAnsi" w:hAnsiTheme="minorHAnsi" w:cstheme="minorHAnsi"/>
        </w:rPr>
        <w:t>any current</w:t>
      </w:r>
      <w:r w:rsidR="00544CE0">
        <w:rPr>
          <w:rFonts w:asciiTheme="minorHAnsi" w:hAnsiTheme="minorHAnsi" w:cstheme="minorHAnsi"/>
        </w:rPr>
        <w:t xml:space="preserve"> MIP from the Total Claim Amount. For claims that are filed via above step completion date occurring on the last calendar day of the month, the Total Claim Amount now excludes MIP </w:t>
      </w:r>
      <w:r w:rsidR="008D0EB3">
        <w:rPr>
          <w:rFonts w:asciiTheme="minorHAnsi" w:hAnsiTheme="minorHAnsi" w:cstheme="minorHAnsi"/>
        </w:rPr>
        <w:t>for the current month</w:t>
      </w:r>
      <w:r w:rsidR="00544CE0">
        <w:rPr>
          <w:rFonts w:asciiTheme="minorHAnsi" w:hAnsiTheme="minorHAnsi" w:cstheme="minorHAnsi"/>
        </w:rPr>
        <w:t>, since this MIP does not get collected via the Accounting Module and therefore is not payable by HUD on the claim.</w:t>
      </w:r>
      <w:r w:rsidR="008C2D36" w:rsidRPr="008C2D36">
        <w:rPr>
          <w:rFonts w:asciiTheme="minorHAnsi" w:hAnsiTheme="minorHAnsi" w:cstheme="minorHAnsi"/>
        </w:rPr>
        <w:t xml:space="preserve"> </w:t>
      </w:r>
      <w:r w:rsidR="008C2D36">
        <w:rPr>
          <w:rFonts w:asciiTheme="minorHAnsi" w:hAnsiTheme="minorHAnsi" w:cstheme="minorHAnsi"/>
        </w:rPr>
        <w:t xml:space="preserve">The Total Claim Amount </w:t>
      </w:r>
      <w:r w:rsidR="008C2D36" w:rsidRPr="008C2D36">
        <w:rPr>
          <w:rFonts w:asciiTheme="minorHAnsi" w:hAnsiTheme="minorHAnsi" w:cstheme="minorHAnsi"/>
        </w:rPr>
        <w:t>for CT22 is the amount displayed on Block 137 of the Claim Form.</w:t>
      </w:r>
    </w:p>
    <w:p w14:paraId="488D6B30" w14:textId="783B2314" w:rsidR="00C02046" w:rsidRDefault="00544CE0" w:rsidP="00C02046">
      <w:pPr>
        <w:rPr>
          <w:rFonts w:asciiTheme="minorHAnsi" w:hAnsiTheme="minorHAnsi" w:cstheme="minorHAnsi"/>
        </w:rPr>
      </w:pPr>
      <w:r w:rsidRPr="008C2D36">
        <w:rPr>
          <w:rFonts w:asciiTheme="minorHAnsi" w:hAnsiTheme="minorHAnsi" w:cstheme="minorHAnsi"/>
        </w:rPr>
        <w:t xml:space="preserve">Example: </w:t>
      </w:r>
      <w:r w:rsidR="008C2D36" w:rsidRPr="008C2D36">
        <w:rPr>
          <w:rFonts w:asciiTheme="minorHAnsi" w:hAnsiTheme="minorHAnsi" w:cstheme="minorHAnsi"/>
        </w:rPr>
        <w:t>La</w:t>
      </w:r>
      <w:r w:rsidR="008C2D36">
        <w:rPr>
          <w:rFonts w:asciiTheme="minorHAnsi" w:hAnsiTheme="minorHAnsi" w:cstheme="minorHAnsi"/>
        </w:rPr>
        <w:t>st Day of month claim filing.</w:t>
      </w:r>
    </w:p>
    <w:p w14:paraId="4B1ACE87" w14:textId="58454969" w:rsidR="008C2D36" w:rsidRPr="008C2D36" w:rsidRDefault="008C2D36" w:rsidP="00EC668A">
      <w:pPr>
        <w:pStyle w:val="ListParagraph"/>
        <w:numPr>
          <w:ilvl w:val="0"/>
          <w:numId w:val="3"/>
        </w:numPr>
        <w:rPr>
          <w:rFonts w:asciiTheme="minorHAnsi" w:hAnsiTheme="minorHAnsi" w:cstheme="minorHAnsi"/>
        </w:rPr>
      </w:pPr>
      <w:r>
        <w:rPr>
          <w:rFonts w:asciiTheme="minorHAnsi" w:hAnsiTheme="minorHAnsi" w:cstheme="minorHAnsi"/>
        </w:rPr>
        <w:t>Servicer completes Step “</w:t>
      </w:r>
      <w:r w:rsidRPr="00544CE0">
        <w:rPr>
          <w:rFonts w:asciiTheme="minorHAnsi" w:hAnsiTheme="minorHAnsi" w:cstheme="minorHAnsi"/>
        </w:rPr>
        <w:t>Assignment to HUD sent for recording/Servicer Files Claim Type 22 - Form 27011</w:t>
      </w:r>
      <w:r>
        <w:rPr>
          <w:rFonts w:asciiTheme="minorHAnsi" w:hAnsiTheme="minorHAnsi" w:cstheme="minorHAnsi"/>
        </w:rPr>
        <w:t xml:space="preserve">” on </w:t>
      </w:r>
      <w:r>
        <w:rPr>
          <w:rFonts w:asciiTheme="minorHAnsi" w:hAnsiTheme="minorHAnsi" w:cstheme="minorHAnsi"/>
          <w:b/>
          <w:bCs/>
        </w:rPr>
        <w:t>5/31/24</w:t>
      </w:r>
    </w:p>
    <w:p w14:paraId="33B91C29" w14:textId="50F5DDC7" w:rsidR="008C2D36" w:rsidRDefault="008C2D36" w:rsidP="00EC668A">
      <w:pPr>
        <w:pStyle w:val="ListParagraph"/>
        <w:numPr>
          <w:ilvl w:val="0"/>
          <w:numId w:val="3"/>
        </w:numPr>
        <w:rPr>
          <w:rFonts w:asciiTheme="minorHAnsi" w:hAnsiTheme="minorHAnsi" w:cstheme="minorHAnsi"/>
        </w:rPr>
      </w:pPr>
      <w:r>
        <w:rPr>
          <w:rFonts w:asciiTheme="minorHAnsi" w:hAnsiTheme="minorHAnsi" w:cstheme="minorHAnsi"/>
        </w:rPr>
        <w:t xml:space="preserve">MIP with accrual date 5/31/24 is </w:t>
      </w:r>
      <w:r w:rsidRPr="008C2D36">
        <w:rPr>
          <w:rFonts w:asciiTheme="minorHAnsi" w:hAnsiTheme="minorHAnsi" w:cstheme="minorHAnsi"/>
          <w:b/>
          <w:bCs/>
        </w:rPr>
        <w:t>not included</w:t>
      </w:r>
      <w:r>
        <w:rPr>
          <w:rFonts w:asciiTheme="minorHAnsi" w:hAnsiTheme="minorHAnsi" w:cstheme="minorHAnsi"/>
        </w:rPr>
        <w:t xml:space="preserve"> in the Total Claim Amount/ Block 137 because this MIP does not get collected via Accounting module since the Servicer is now showing the HUD NSC Contractor. </w:t>
      </w:r>
    </w:p>
    <w:p w14:paraId="106A887F" w14:textId="77777777" w:rsidR="008C2D36" w:rsidRDefault="008C2D36" w:rsidP="00EC668A">
      <w:pPr>
        <w:pStyle w:val="ListParagraph"/>
        <w:numPr>
          <w:ilvl w:val="0"/>
          <w:numId w:val="3"/>
        </w:numPr>
        <w:rPr>
          <w:rFonts w:asciiTheme="minorHAnsi" w:hAnsiTheme="minorHAnsi" w:cstheme="minorHAnsi"/>
        </w:rPr>
      </w:pPr>
      <w:r>
        <w:rPr>
          <w:rFonts w:asciiTheme="minorHAnsi" w:hAnsiTheme="minorHAnsi" w:cstheme="minorHAnsi"/>
        </w:rPr>
        <w:t xml:space="preserve">Last Monthly MIP included in Total Claim Amount is </w:t>
      </w:r>
      <w:r>
        <w:rPr>
          <w:rFonts w:asciiTheme="minorHAnsi" w:hAnsiTheme="minorHAnsi" w:cstheme="minorHAnsi"/>
          <w:b/>
          <w:bCs/>
        </w:rPr>
        <w:t>4/30/24</w:t>
      </w:r>
      <w:r>
        <w:rPr>
          <w:rFonts w:asciiTheme="minorHAnsi" w:hAnsiTheme="minorHAnsi" w:cstheme="minorHAnsi"/>
        </w:rPr>
        <w:t xml:space="preserve">. </w:t>
      </w:r>
    </w:p>
    <w:p w14:paraId="7C03B965" w14:textId="37028A48" w:rsidR="008C2D36" w:rsidRDefault="008C2D36" w:rsidP="00EC668A">
      <w:pPr>
        <w:pStyle w:val="ListParagraph"/>
        <w:numPr>
          <w:ilvl w:val="0"/>
          <w:numId w:val="3"/>
        </w:numPr>
        <w:rPr>
          <w:rFonts w:asciiTheme="minorHAnsi" w:hAnsiTheme="minorHAnsi" w:cstheme="minorHAnsi"/>
        </w:rPr>
      </w:pPr>
      <w:r>
        <w:rPr>
          <w:rFonts w:asciiTheme="minorHAnsi" w:hAnsiTheme="minorHAnsi" w:cstheme="minorHAnsi"/>
        </w:rPr>
        <w:t xml:space="preserve">If applicable, MIP Adjustments prior to 5/31/24 will be included. </w:t>
      </w:r>
    </w:p>
    <w:p w14:paraId="0CCC4C7F" w14:textId="0C3604B3" w:rsidR="00C02046" w:rsidRPr="00C02046" w:rsidRDefault="00C02046" w:rsidP="00C02046">
      <w:pPr>
        <w:pStyle w:val="Heading2"/>
        <w:numPr>
          <w:ilvl w:val="0"/>
          <w:numId w:val="1"/>
        </w:numPr>
        <w:tabs>
          <w:tab w:val="num" w:pos="360"/>
        </w:tabs>
        <w:spacing w:before="0" w:after="160" w:line="259" w:lineRule="auto"/>
        <w:ind w:left="0" w:firstLine="0"/>
        <w:rPr>
          <w:rFonts w:asciiTheme="minorHAnsi" w:hAnsiTheme="minorHAnsi" w:cstheme="minorHAnsi"/>
        </w:rPr>
      </w:pPr>
      <w:bookmarkStart w:id="12" w:name="_Toc170301078"/>
      <w:r w:rsidRPr="00C02046">
        <w:rPr>
          <w:rFonts w:asciiTheme="minorHAnsi" w:hAnsiTheme="minorHAnsi" w:cstheme="minorHAnsi"/>
        </w:rPr>
        <w:lastRenderedPageBreak/>
        <w:t>Claim Type 2</w:t>
      </w:r>
      <w:r>
        <w:rPr>
          <w:rFonts w:asciiTheme="minorHAnsi" w:hAnsiTheme="minorHAnsi" w:cstheme="minorHAnsi"/>
        </w:rPr>
        <w:t>0</w:t>
      </w:r>
      <w:r w:rsidRPr="00C02046">
        <w:rPr>
          <w:rFonts w:asciiTheme="minorHAnsi" w:hAnsiTheme="minorHAnsi" w:cstheme="minorHAnsi"/>
        </w:rPr>
        <w:t xml:space="preserve"> </w:t>
      </w:r>
      <w:r>
        <w:rPr>
          <w:rFonts w:asciiTheme="minorHAnsi" w:hAnsiTheme="minorHAnsi" w:cstheme="minorHAnsi"/>
        </w:rPr>
        <w:t>–</w:t>
      </w:r>
      <w:r w:rsidRPr="00C02046">
        <w:rPr>
          <w:rFonts w:asciiTheme="minorHAnsi" w:hAnsiTheme="minorHAnsi" w:cstheme="minorHAnsi"/>
        </w:rPr>
        <w:t xml:space="preserve"> </w:t>
      </w:r>
      <w:r>
        <w:rPr>
          <w:rFonts w:asciiTheme="minorHAnsi" w:hAnsiTheme="minorHAnsi" w:cstheme="minorHAnsi"/>
        </w:rPr>
        <w:t>Demand Assignment (</w:t>
      </w:r>
      <w:r w:rsidRPr="00C02046">
        <w:rPr>
          <w:rFonts w:asciiTheme="minorHAnsi" w:hAnsiTheme="minorHAnsi" w:cstheme="minorHAnsi"/>
        </w:rPr>
        <w:t>544076</w:t>
      </w:r>
      <w:r>
        <w:rPr>
          <w:rFonts w:asciiTheme="minorHAnsi" w:hAnsiTheme="minorHAnsi" w:cstheme="minorHAnsi"/>
        </w:rPr>
        <w:t>)</w:t>
      </w:r>
      <w:bookmarkEnd w:id="12"/>
    </w:p>
    <w:p w14:paraId="7BF795EA" w14:textId="6493CB69" w:rsidR="00056B13" w:rsidRDefault="009E644B" w:rsidP="00C02046">
      <w:pPr>
        <w:rPr>
          <w:rFonts w:asciiTheme="minorHAnsi" w:hAnsiTheme="minorHAnsi" w:cstheme="minorHAnsi"/>
        </w:rPr>
      </w:pPr>
      <w:r>
        <w:rPr>
          <w:rFonts w:asciiTheme="minorHAnsi" w:hAnsiTheme="minorHAnsi" w:cstheme="minorHAnsi"/>
        </w:rPr>
        <w:t>A new timeline was added to t</w:t>
      </w:r>
      <w:r w:rsidR="00C02046" w:rsidRPr="00C02046">
        <w:rPr>
          <w:rFonts w:asciiTheme="minorHAnsi" w:hAnsiTheme="minorHAnsi" w:cstheme="minorHAnsi"/>
        </w:rPr>
        <w:t>he system</w:t>
      </w:r>
      <w:r>
        <w:rPr>
          <w:rFonts w:asciiTheme="minorHAnsi" w:hAnsiTheme="minorHAnsi" w:cstheme="minorHAnsi"/>
        </w:rPr>
        <w:t xml:space="preserve"> for Claim Type 20 – Demand Assignment.</w:t>
      </w:r>
      <w:r w:rsidR="00D96267">
        <w:rPr>
          <w:rFonts w:asciiTheme="minorHAnsi" w:hAnsiTheme="minorHAnsi" w:cstheme="minorHAnsi"/>
        </w:rPr>
        <w:t xml:space="preserve"> </w:t>
      </w:r>
      <w:r w:rsidR="00C21B47">
        <w:rPr>
          <w:rFonts w:asciiTheme="minorHAnsi" w:hAnsiTheme="minorHAnsi" w:cstheme="minorHAnsi"/>
        </w:rPr>
        <w:t xml:space="preserve">This </w:t>
      </w:r>
      <w:r w:rsidR="00D96267">
        <w:rPr>
          <w:rFonts w:asciiTheme="minorHAnsi" w:hAnsiTheme="minorHAnsi" w:cstheme="minorHAnsi"/>
        </w:rPr>
        <w:t xml:space="preserve">timeline will be used </w:t>
      </w:r>
      <w:r w:rsidR="00C21B47" w:rsidRPr="00C21B47">
        <w:rPr>
          <w:rFonts w:asciiTheme="minorHAnsi" w:hAnsiTheme="minorHAnsi" w:cstheme="minorHAnsi"/>
        </w:rPr>
        <w:t xml:space="preserve">after </w:t>
      </w:r>
      <w:r w:rsidR="00C21B47">
        <w:rPr>
          <w:rFonts w:asciiTheme="minorHAnsi" w:hAnsiTheme="minorHAnsi" w:cstheme="minorHAnsi"/>
        </w:rPr>
        <w:t xml:space="preserve">a </w:t>
      </w:r>
      <w:r w:rsidR="00C21B47" w:rsidRPr="00C21B47">
        <w:rPr>
          <w:rFonts w:asciiTheme="minorHAnsi" w:hAnsiTheme="minorHAnsi" w:cstheme="minorHAnsi"/>
        </w:rPr>
        <w:t>HUD</w:t>
      </w:r>
      <w:r w:rsidR="00C21B47">
        <w:rPr>
          <w:rFonts w:asciiTheme="minorHAnsi" w:hAnsiTheme="minorHAnsi" w:cstheme="minorHAnsi"/>
        </w:rPr>
        <w:t xml:space="preserve"> Borrower Disbursement </w:t>
      </w:r>
      <w:r w:rsidR="00056B13">
        <w:rPr>
          <w:rFonts w:asciiTheme="minorHAnsi" w:hAnsiTheme="minorHAnsi" w:cstheme="minorHAnsi"/>
        </w:rPr>
        <w:t xml:space="preserve">(either </w:t>
      </w:r>
      <w:r w:rsidR="00C21B47" w:rsidRPr="00C21B47">
        <w:rPr>
          <w:rFonts w:asciiTheme="minorHAnsi" w:hAnsiTheme="minorHAnsi" w:cstheme="minorHAnsi"/>
        </w:rPr>
        <w:t>Scheduled or Unscheduled</w:t>
      </w:r>
      <w:r w:rsidR="00056B13">
        <w:rPr>
          <w:rFonts w:asciiTheme="minorHAnsi" w:hAnsiTheme="minorHAnsi" w:cstheme="minorHAnsi"/>
        </w:rPr>
        <w:t xml:space="preserve">) has been made </w:t>
      </w:r>
      <w:r w:rsidR="00C21B47" w:rsidRPr="00C21B47">
        <w:rPr>
          <w:rFonts w:asciiTheme="minorHAnsi" w:hAnsiTheme="minorHAnsi" w:cstheme="minorHAnsi"/>
        </w:rPr>
        <w:t>on behalf of a servicer</w:t>
      </w:r>
      <w:r w:rsidR="00D96267">
        <w:rPr>
          <w:rFonts w:asciiTheme="minorHAnsi" w:hAnsiTheme="minorHAnsi" w:cstheme="minorHAnsi"/>
        </w:rPr>
        <w:t xml:space="preserve"> or investor </w:t>
      </w:r>
      <w:r w:rsidR="00C21B47" w:rsidRPr="00C21B47">
        <w:rPr>
          <w:rFonts w:asciiTheme="minorHAnsi" w:hAnsiTheme="minorHAnsi" w:cstheme="minorHAnsi"/>
        </w:rPr>
        <w:t>who was unable or unwilling to make the payment</w:t>
      </w:r>
      <w:r w:rsidR="00056B13">
        <w:rPr>
          <w:rFonts w:asciiTheme="minorHAnsi" w:hAnsiTheme="minorHAnsi" w:cstheme="minorHAnsi"/>
        </w:rPr>
        <w:t xml:space="preserve">. </w:t>
      </w:r>
      <w:r w:rsidR="008C2D36">
        <w:rPr>
          <w:rFonts w:asciiTheme="minorHAnsi" w:hAnsiTheme="minorHAnsi" w:cstheme="minorHAnsi"/>
        </w:rPr>
        <w:t>The Claim Type 20 timeline track</w:t>
      </w:r>
      <w:r w:rsidR="00EC668A">
        <w:rPr>
          <w:rFonts w:asciiTheme="minorHAnsi" w:hAnsiTheme="minorHAnsi" w:cstheme="minorHAnsi"/>
        </w:rPr>
        <w:t>s</w:t>
      </w:r>
      <w:r w:rsidR="008C2D36">
        <w:rPr>
          <w:rFonts w:asciiTheme="minorHAnsi" w:hAnsiTheme="minorHAnsi" w:cstheme="minorHAnsi"/>
        </w:rPr>
        <w:t xml:space="preserve"> all </w:t>
      </w:r>
      <w:r w:rsidR="00EC668A">
        <w:rPr>
          <w:rFonts w:asciiTheme="minorHAnsi" w:hAnsiTheme="minorHAnsi" w:cstheme="minorHAnsi"/>
        </w:rPr>
        <w:t xml:space="preserve">three </w:t>
      </w:r>
      <w:r w:rsidR="008C2D36">
        <w:rPr>
          <w:rFonts w:asciiTheme="minorHAnsi" w:hAnsiTheme="minorHAnsi" w:cstheme="minorHAnsi"/>
        </w:rPr>
        <w:t>possible outcomes after a HUD Borrower Disbursement</w:t>
      </w:r>
      <w:r w:rsidR="00D96267">
        <w:rPr>
          <w:rFonts w:asciiTheme="minorHAnsi" w:hAnsiTheme="minorHAnsi" w:cstheme="minorHAnsi"/>
        </w:rPr>
        <w:t xml:space="preserve"> has occurred</w:t>
      </w:r>
      <w:r w:rsidR="00EC668A">
        <w:rPr>
          <w:rFonts w:asciiTheme="minorHAnsi" w:hAnsiTheme="minorHAnsi" w:cstheme="minorHAnsi"/>
        </w:rPr>
        <w:t xml:space="preserve">, which are: </w:t>
      </w:r>
    </w:p>
    <w:p w14:paraId="637F93E7" w14:textId="074BE35E" w:rsidR="008C2D36" w:rsidRPr="008C2D36" w:rsidRDefault="008C2D36" w:rsidP="00EC668A">
      <w:pPr>
        <w:pStyle w:val="ListParagraph"/>
        <w:numPr>
          <w:ilvl w:val="0"/>
          <w:numId w:val="4"/>
        </w:numPr>
        <w:rPr>
          <w:rFonts w:asciiTheme="minorHAnsi" w:hAnsiTheme="minorHAnsi" w:cstheme="minorHAnsi"/>
        </w:rPr>
      </w:pPr>
      <w:r w:rsidRPr="008C2D36">
        <w:rPr>
          <w:rFonts w:asciiTheme="minorHAnsi" w:hAnsiTheme="minorHAnsi" w:cstheme="minorHAnsi"/>
        </w:rPr>
        <w:t xml:space="preserve">Servicer </w:t>
      </w:r>
      <w:r w:rsidR="00EC668A">
        <w:rPr>
          <w:rFonts w:asciiTheme="minorHAnsi" w:hAnsiTheme="minorHAnsi" w:cstheme="minorHAnsi"/>
        </w:rPr>
        <w:t>reimburses</w:t>
      </w:r>
      <w:r>
        <w:rPr>
          <w:rFonts w:asciiTheme="minorHAnsi" w:hAnsiTheme="minorHAnsi" w:cstheme="minorHAnsi"/>
        </w:rPr>
        <w:t xml:space="preserve"> </w:t>
      </w:r>
      <w:r w:rsidR="00EC668A">
        <w:rPr>
          <w:rFonts w:asciiTheme="minorHAnsi" w:hAnsiTheme="minorHAnsi" w:cstheme="minorHAnsi"/>
        </w:rPr>
        <w:t>all HUD Borrower Disbursements on the loan</w:t>
      </w:r>
      <w:r>
        <w:rPr>
          <w:rFonts w:asciiTheme="minorHAnsi" w:hAnsiTheme="minorHAnsi" w:cstheme="minorHAnsi"/>
        </w:rPr>
        <w:t xml:space="preserve"> </w:t>
      </w:r>
      <w:r w:rsidR="00EC668A">
        <w:rPr>
          <w:rFonts w:asciiTheme="minorHAnsi" w:hAnsiTheme="minorHAnsi" w:cstheme="minorHAnsi"/>
        </w:rPr>
        <w:t>and reports the activity in the proper timeline step on the CT20 timeline. No further action on the Demand Assignment timeline will be necessary.</w:t>
      </w:r>
    </w:p>
    <w:p w14:paraId="39414401" w14:textId="02A24737" w:rsidR="008C2D36" w:rsidRPr="008C2D36" w:rsidRDefault="008C2D36" w:rsidP="00EC668A">
      <w:pPr>
        <w:pStyle w:val="ListParagraph"/>
        <w:numPr>
          <w:ilvl w:val="0"/>
          <w:numId w:val="4"/>
        </w:numPr>
        <w:rPr>
          <w:rFonts w:asciiTheme="minorHAnsi" w:hAnsiTheme="minorHAnsi" w:cstheme="minorHAnsi"/>
        </w:rPr>
      </w:pPr>
      <w:r w:rsidRPr="008C2D36">
        <w:rPr>
          <w:rFonts w:asciiTheme="minorHAnsi" w:hAnsiTheme="minorHAnsi" w:cstheme="minorHAnsi"/>
        </w:rPr>
        <w:t xml:space="preserve">Servicer does not comply with the </w:t>
      </w:r>
      <w:r w:rsidR="00EC668A">
        <w:rPr>
          <w:rFonts w:asciiTheme="minorHAnsi" w:hAnsiTheme="minorHAnsi" w:cstheme="minorHAnsi"/>
        </w:rPr>
        <w:t>D</w:t>
      </w:r>
      <w:r w:rsidRPr="008C2D36">
        <w:rPr>
          <w:rFonts w:asciiTheme="minorHAnsi" w:hAnsiTheme="minorHAnsi" w:cstheme="minorHAnsi"/>
        </w:rPr>
        <w:t xml:space="preserve">emand. HUD terminates insurance and will not pay a claim (206.133). HUD </w:t>
      </w:r>
      <w:r w:rsidR="00EC668A">
        <w:rPr>
          <w:rFonts w:asciiTheme="minorHAnsi" w:hAnsiTheme="minorHAnsi" w:cstheme="minorHAnsi"/>
        </w:rPr>
        <w:t xml:space="preserve">would </w:t>
      </w:r>
      <w:r w:rsidRPr="008C2D36">
        <w:rPr>
          <w:rFonts w:asciiTheme="minorHAnsi" w:hAnsiTheme="minorHAnsi" w:cstheme="minorHAnsi"/>
        </w:rPr>
        <w:t>support the loan under the 2nd Note</w:t>
      </w:r>
      <w:r w:rsidR="00EC668A">
        <w:rPr>
          <w:rFonts w:asciiTheme="minorHAnsi" w:hAnsiTheme="minorHAnsi" w:cstheme="minorHAnsi"/>
        </w:rPr>
        <w:t xml:space="preserve"> only; the 1</w:t>
      </w:r>
      <w:r w:rsidR="00EC668A" w:rsidRPr="00EC668A">
        <w:rPr>
          <w:rFonts w:asciiTheme="minorHAnsi" w:hAnsiTheme="minorHAnsi" w:cstheme="minorHAnsi"/>
          <w:vertAlign w:val="superscript"/>
        </w:rPr>
        <w:t>st</w:t>
      </w:r>
      <w:r w:rsidR="00EC668A">
        <w:rPr>
          <w:rFonts w:asciiTheme="minorHAnsi" w:hAnsiTheme="minorHAnsi" w:cstheme="minorHAnsi"/>
        </w:rPr>
        <w:t xml:space="preserve"> Note is still the responsibility of the Servicer. </w:t>
      </w:r>
    </w:p>
    <w:p w14:paraId="1A11C311" w14:textId="312AC95A" w:rsidR="00EC668A" w:rsidRDefault="00EC668A" w:rsidP="00EC668A">
      <w:pPr>
        <w:pStyle w:val="ListParagraph"/>
        <w:numPr>
          <w:ilvl w:val="0"/>
          <w:numId w:val="4"/>
        </w:numPr>
        <w:rPr>
          <w:rFonts w:asciiTheme="minorHAnsi" w:hAnsiTheme="minorHAnsi" w:cstheme="minorHAnsi"/>
        </w:rPr>
      </w:pPr>
      <w:r w:rsidRPr="008C2D36">
        <w:rPr>
          <w:rFonts w:asciiTheme="minorHAnsi" w:hAnsiTheme="minorHAnsi" w:cstheme="minorHAnsi"/>
        </w:rPr>
        <w:t xml:space="preserve">Servicer </w:t>
      </w:r>
      <w:r>
        <w:rPr>
          <w:rFonts w:asciiTheme="minorHAnsi" w:hAnsiTheme="minorHAnsi" w:cstheme="minorHAnsi"/>
        </w:rPr>
        <w:t xml:space="preserve">completes the Demand Assignment process and the </w:t>
      </w:r>
      <w:r w:rsidRPr="008C2D36">
        <w:rPr>
          <w:rFonts w:asciiTheme="minorHAnsi" w:hAnsiTheme="minorHAnsi" w:cstheme="minorHAnsi"/>
        </w:rPr>
        <w:t xml:space="preserve">1st Note is </w:t>
      </w:r>
      <w:r>
        <w:rPr>
          <w:rFonts w:asciiTheme="minorHAnsi" w:hAnsiTheme="minorHAnsi" w:cstheme="minorHAnsi"/>
        </w:rPr>
        <w:t>A</w:t>
      </w:r>
      <w:r w:rsidRPr="008C2D36">
        <w:rPr>
          <w:rFonts w:asciiTheme="minorHAnsi" w:hAnsiTheme="minorHAnsi" w:cstheme="minorHAnsi"/>
        </w:rPr>
        <w:t>ssigned to HUD</w:t>
      </w:r>
      <w:r>
        <w:rPr>
          <w:rFonts w:asciiTheme="minorHAnsi" w:hAnsiTheme="minorHAnsi" w:cstheme="minorHAnsi"/>
        </w:rPr>
        <w:t xml:space="preserve"> for Servicing. </w:t>
      </w:r>
    </w:p>
    <w:p w14:paraId="55629958" w14:textId="606057EF" w:rsidR="00EC668A" w:rsidRPr="00EC668A" w:rsidRDefault="00EC668A" w:rsidP="00EC668A">
      <w:pPr>
        <w:rPr>
          <w:rFonts w:asciiTheme="minorHAnsi" w:hAnsiTheme="minorHAnsi" w:cstheme="minorHAnsi"/>
        </w:rPr>
      </w:pPr>
      <w:r w:rsidRPr="003B689F">
        <w:rPr>
          <w:rFonts w:asciiTheme="minorHAnsi" w:hAnsiTheme="minorHAnsi" w:cstheme="minorHAnsi"/>
          <w:b/>
          <w:bCs/>
        </w:rPr>
        <w:t>Important:</w:t>
      </w:r>
      <w:r>
        <w:rPr>
          <w:rFonts w:asciiTheme="minorHAnsi" w:hAnsiTheme="minorHAnsi" w:cstheme="minorHAnsi"/>
        </w:rPr>
        <w:t xml:space="preserve"> The Total Claim Amount on the CT20 Demand Assignment is a reduced claim amount as compared to other claim types; CT20 does</w:t>
      </w:r>
      <w:r w:rsidR="008D185E">
        <w:rPr>
          <w:rFonts w:asciiTheme="minorHAnsi" w:hAnsiTheme="minorHAnsi" w:cstheme="minorHAnsi"/>
        </w:rPr>
        <w:t xml:space="preserve"> not</w:t>
      </w:r>
      <w:r>
        <w:rPr>
          <w:rFonts w:asciiTheme="minorHAnsi" w:hAnsiTheme="minorHAnsi" w:cstheme="minorHAnsi"/>
        </w:rPr>
        <w:t xml:space="preserve"> pay any Interest accrued on the loan.</w:t>
      </w:r>
    </w:p>
    <w:p w14:paraId="44652ADB" w14:textId="77777777" w:rsidR="00E367B1" w:rsidRDefault="00E367B1" w:rsidP="009E7A69">
      <w:pPr>
        <w:rPr>
          <w:rFonts w:ascii="Calibri" w:eastAsiaTheme="minorHAnsi" w:hAnsi="Calibri" w:cs="Calibri"/>
          <w:color w:val="000000"/>
        </w:rPr>
      </w:pPr>
      <w:r>
        <w:rPr>
          <w:rFonts w:ascii="Calibri" w:eastAsiaTheme="minorHAnsi" w:hAnsi="Calibri" w:cs="Calibri"/>
          <w:color w:val="000000"/>
        </w:rPr>
        <w:t>Key Points:</w:t>
      </w:r>
    </w:p>
    <w:p w14:paraId="20C3AC9D" w14:textId="77777777" w:rsidR="00D96267" w:rsidRDefault="00D96267" w:rsidP="00EC668A">
      <w:pPr>
        <w:pStyle w:val="ListParagraph"/>
        <w:numPr>
          <w:ilvl w:val="0"/>
          <w:numId w:val="2"/>
        </w:numPr>
        <w:rPr>
          <w:rFonts w:ascii="Calibri" w:eastAsiaTheme="minorHAnsi" w:hAnsi="Calibri" w:cs="Calibri"/>
          <w:color w:val="000000"/>
        </w:rPr>
      </w:pPr>
      <w:r>
        <w:rPr>
          <w:rFonts w:ascii="Calibri" w:eastAsiaTheme="minorHAnsi" w:hAnsi="Calibri" w:cs="Calibri"/>
          <w:color w:val="000000"/>
        </w:rPr>
        <w:t>There must be a HUD Borrower Disbursement on the loan to set up a CT20 Demand Assignment timeline</w:t>
      </w:r>
    </w:p>
    <w:p w14:paraId="14547C1A" w14:textId="2A552D9D" w:rsidR="00E367B1" w:rsidRDefault="00E367B1" w:rsidP="00EC668A">
      <w:pPr>
        <w:pStyle w:val="ListParagraph"/>
        <w:numPr>
          <w:ilvl w:val="0"/>
          <w:numId w:val="2"/>
        </w:numPr>
        <w:rPr>
          <w:rFonts w:ascii="Calibri" w:eastAsiaTheme="minorHAnsi" w:hAnsi="Calibri" w:cs="Calibri"/>
          <w:color w:val="000000"/>
        </w:rPr>
      </w:pPr>
      <w:r>
        <w:rPr>
          <w:rFonts w:ascii="Calibri" w:eastAsiaTheme="minorHAnsi" w:hAnsi="Calibri" w:cs="Calibri"/>
          <w:color w:val="000000"/>
        </w:rPr>
        <w:t>The Total Claim Amount is viewable on the Claim Form in Block 137 prior to the claim being filed. Block 17 does not reflect the Total Claim Amount.</w:t>
      </w:r>
    </w:p>
    <w:p w14:paraId="065F58C0" w14:textId="6E18CD3A" w:rsidR="009E7A69" w:rsidRPr="00E367B1" w:rsidRDefault="009E7A69" w:rsidP="00EC668A">
      <w:pPr>
        <w:pStyle w:val="ListParagraph"/>
        <w:numPr>
          <w:ilvl w:val="0"/>
          <w:numId w:val="2"/>
        </w:numPr>
        <w:rPr>
          <w:rFonts w:ascii="Calibri" w:eastAsiaTheme="minorHAnsi" w:hAnsi="Calibri" w:cs="Calibri"/>
          <w:color w:val="000000"/>
        </w:rPr>
      </w:pPr>
      <w:r w:rsidRPr="00E367B1">
        <w:rPr>
          <w:rFonts w:ascii="Calibri" w:eastAsiaTheme="minorHAnsi" w:hAnsi="Calibri" w:cs="Calibri"/>
          <w:color w:val="000000"/>
        </w:rPr>
        <w:t>The field “Adjustment to Outstanding Balance” on the CT20 display</w:t>
      </w:r>
      <w:r w:rsidR="000E0A22">
        <w:rPr>
          <w:rFonts w:ascii="Calibri" w:eastAsiaTheme="minorHAnsi" w:hAnsi="Calibri" w:cs="Calibri"/>
          <w:color w:val="000000"/>
        </w:rPr>
        <w:t>s</w:t>
      </w:r>
      <w:r w:rsidRPr="00E367B1">
        <w:rPr>
          <w:rFonts w:ascii="Calibri" w:eastAsiaTheme="minorHAnsi" w:hAnsi="Calibri" w:cs="Calibri"/>
          <w:color w:val="000000"/>
        </w:rPr>
        <w:t xml:space="preserve"> an amount equal to the current month’s prorated Interest and MIP (from day 1 of the current month through the date the claim is being filed on “Assignment to HUD sent for recording/Servicer Files Claim Type 20 - Form 27011” step completion date</w:t>
      </w:r>
      <w:r w:rsidR="00E95033">
        <w:rPr>
          <w:rFonts w:ascii="Calibri" w:eastAsiaTheme="minorHAnsi" w:hAnsi="Calibri" w:cs="Calibri"/>
          <w:color w:val="000000"/>
        </w:rPr>
        <w:t>)</w:t>
      </w:r>
      <w:r w:rsidRPr="00E367B1">
        <w:rPr>
          <w:rFonts w:ascii="Calibri" w:eastAsiaTheme="minorHAnsi" w:hAnsi="Calibri" w:cs="Calibri"/>
          <w:color w:val="000000"/>
        </w:rPr>
        <w:t xml:space="preserve">. This is to ensure </w:t>
      </w:r>
      <w:r w:rsidR="00E95033" w:rsidRPr="00E367B1">
        <w:rPr>
          <w:rFonts w:ascii="Calibri" w:eastAsiaTheme="minorHAnsi" w:hAnsi="Calibri" w:cs="Calibri"/>
          <w:color w:val="000000"/>
        </w:rPr>
        <w:t>the current</w:t>
      </w:r>
      <w:r w:rsidRPr="00E367B1">
        <w:rPr>
          <w:rFonts w:ascii="Calibri" w:eastAsiaTheme="minorHAnsi" w:hAnsi="Calibri" w:cs="Calibri"/>
          <w:color w:val="000000"/>
        </w:rPr>
        <w:t xml:space="preserve"> month interest and MIP are not included in the total claim paid amount. This differs from how the information is displayed on </w:t>
      </w:r>
      <w:r w:rsidR="00553C9E" w:rsidRPr="00E367B1">
        <w:rPr>
          <w:rFonts w:ascii="Calibri" w:eastAsiaTheme="minorHAnsi" w:hAnsi="Calibri" w:cs="Calibri"/>
          <w:color w:val="000000"/>
        </w:rPr>
        <w:t>CT22</w:t>
      </w:r>
      <w:r w:rsidRPr="00E367B1">
        <w:rPr>
          <w:rFonts w:ascii="Calibri" w:eastAsiaTheme="minorHAnsi" w:hAnsi="Calibri" w:cs="Calibri"/>
          <w:color w:val="000000"/>
        </w:rPr>
        <w:t xml:space="preserve">. </w:t>
      </w:r>
    </w:p>
    <w:p w14:paraId="5C40FA07" w14:textId="77777777" w:rsidR="008D185E" w:rsidRDefault="008D185E" w:rsidP="000E0A22">
      <w:pPr>
        <w:rPr>
          <w:rFonts w:asciiTheme="minorHAnsi" w:hAnsiTheme="minorHAnsi" w:cstheme="minorHAnsi"/>
          <w:b/>
          <w:bCs/>
        </w:rPr>
      </w:pPr>
    </w:p>
    <w:p w14:paraId="0583AEB1" w14:textId="6C56E2A0" w:rsidR="000E0A22" w:rsidRPr="00056B13" w:rsidRDefault="000E0A22" w:rsidP="000E0A22">
      <w:pPr>
        <w:rPr>
          <w:rFonts w:asciiTheme="minorHAnsi" w:hAnsiTheme="minorHAnsi" w:cstheme="minorHAnsi"/>
          <w:b/>
          <w:bCs/>
        </w:rPr>
      </w:pPr>
      <w:r w:rsidRPr="000E0A22">
        <w:rPr>
          <w:rFonts w:asciiTheme="minorHAnsi" w:hAnsiTheme="minorHAnsi" w:cstheme="minorHAnsi"/>
          <w:b/>
          <w:bCs/>
        </w:rPr>
        <w:t>See User Guide for full details on the Claim Type 20 timeline.</w:t>
      </w:r>
    </w:p>
    <w:p w14:paraId="6B2BAC73" w14:textId="1195F523" w:rsidR="008D185E" w:rsidRDefault="008D185E">
      <w:pPr>
        <w:spacing w:before="0" w:after="160" w:line="259" w:lineRule="auto"/>
        <w:rPr>
          <w:rFonts w:asciiTheme="minorHAnsi" w:hAnsiTheme="minorHAnsi" w:cstheme="minorHAnsi"/>
        </w:rPr>
      </w:pPr>
      <w:r>
        <w:rPr>
          <w:rFonts w:asciiTheme="minorHAnsi" w:hAnsiTheme="minorHAnsi" w:cstheme="minorHAnsi"/>
        </w:rPr>
        <w:br w:type="page"/>
      </w:r>
    </w:p>
    <w:p w14:paraId="3B630279" w14:textId="77777777" w:rsidR="009C4D69" w:rsidRDefault="009C4D69" w:rsidP="009C4D69">
      <w:pPr>
        <w:pStyle w:val="Heading2"/>
        <w:numPr>
          <w:ilvl w:val="0"/>
          <w:numId w:val="1"/>
        </w:numPr>
        <w:tabs>
          <w:tab w:val="num" w:pos="360"/>
        </w:tabs>
        <w:spacing w:before="0" w:after="160" w:line="259" w:lineRule="auto"/>
        <w:ind w:left="0" w:firstLine="0"/>
        <w:rPr>
          <w:rFonts w:asciiTheme="minorHAnsi" w:hAnsiTheme="minorHAnsi" w:cstheme="minorHAnsi"/>
        </w:rPr>
      </w:pPr>
      <w:bookmarkStart w:id="13" w:name="_Toc170301079"/>
      <w:r>
        <w:rPr>
          <w:rFonts w:asciiTheme="minorHAnsi" w:hAnsiTheme="minorHAnsi" w:cstheme="minorHAnsi"/>
        </w:rPr>
        <w:lastRenderedPageBreak/>
        <w:t>R</w:t>
      </w:r>
      <w:r w:rsidRPr="00BB67CE">
        <w:rPr>
          <w:rFonts w:asciiTheme="minorHAnsi" w:hAnsiTheme="minorHAnsi" w:cstheme="minorHAnsi"/>
        </w:rPr>
        <w:t>eport: No Pay Order Report (589942)</w:t>
      </w:r>
      <w:bookmarkEnd w:id="13"/>
    </w:p>
    <w:p w14:paraId="6062BC8A" w14:textId="77777777" w:rsidR="009C4D69" w:rsidRPr="002B0A37" w:rsidRDefault="009C4D69" w:rsidP="009C4D69">
      <w:pPr>
        <w:autoSpaceDE w:val="0"/>
        <w:autoSpaceDN w:val="0"/>
        <w:adjustRightInd w:val="0"/>
        <w:spacing w:after="0"/>
        <w:rPr>
          <w:rFonts w:ascii="Calibri" w:hAnsi="Calibri" w:cs="Calibri"/>
        </w:rPr>
      </w:pPr>
      <w:r w:rsidRPr="002B0A37">
        <w:rPr>
          <w:rFonts w:ascii="Calibri" w:hAnsi="Calibri" w:cs="Calibri"/>
        </w:rPr>
        <w:t xml:space="preserve">A new report called No Pay Order Report was added to Servicer Reports &gt; Daily Reports. The Report will generate data for all loans with a No Pay Order flag checked/ True. </w:t>
      </w:r>
    </w:p>
    <w:p w14:paraId="46E7D924" w14:textId="77777777" w:rsidR="009C4D69" w:rsidRPr="002B0A37" w:rsidRDefault="009C4D69" w:rsidP="008D185E">
      <w:pPr>
        <w:autoSpaceDE w:val="0"/>
        <w:autoSpaceDN w:val="0"/>
        <w:adjustRightInd w:val="0"/>
        <w:spacing w:after="0"/>
        <w:jc w:val="center"/>
        <w:rPr>
          <w:rFonts w:ascii="Calibri" w:hAnsi="Calibri" w:cs="Calibri"/>
        </w:rPr>
      </w:pPr>
      <w:r>
        <w:rPr>
          <w:noProof/>
        </w:rPr>
        <w:drawing>
          <wp:inline distT="0" distB="0" distL="0" distR="0" wp14:anchorId="091EC70D" wp14:editId="7CC6E0B6">
            <wp:extent cx="5486764" cy="2807277"/>
            <wp:effectExtent l="19050" t="19050" r="19050" b="12700"/>
            <wp:docPr id="21202011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378831" name="Picture 1" descr="A screenshot of a computer&#10;&#10;Description automatically generated"/>
                    <pic:cNvPicPr/>
                  </pic:nvPicPr>
                  <pic:blipFill>
                    <a:blip r:embed="rId25"/>
                    <a:stretch>
                      <a:fillRect/>
                    </a:stretch>
                  </pic:blipFill>
                  <pic:spPr>
                    <a:xfrm>
                      <a:off x="0" y="0"/>
                      <a:ext cx="5504374" cy="2816287"/>
                    </a:xfrm>
                    <a:prstGeom prst="rect">
                      <a:avLst/>
                    </a:prstGeom>
                    <a:ln w="19050">
                      <a:solidFill>
                        <a:srgbClr val="0070C0"/>
                      </a:solidFill>
                    </a:ln>
                  </pic:spPr>
                </pic:pic>
              </a:graphicData>
            </a:graphic>
          </wp:inline>
        </w:drawing>
      </w:r>
    </w:p>
    <w:p w14:paraId="47822035" w14:textId="77777777" w:rsidR="009C4D69" w:rsidRPr="002B0A37" w:rsidRDefault="009C4D69" w:rsidP="009C4D69">
      <w:pPr>
        <w:autoSpaceDE w:val="0"/>
        <w:autoSpaceDN w:val="0"/>
        <w:adjustRightInd w:val="0"/>
        <w:spacing w:after="0"/>
        <w:rPr>
          <w:rFonts w:asciiTheme="minorHAnsi" w:hAnsiTheme="minorHAnsi" w:cstheme="minorHAnsi"/>
        </w:rPr>
      </w:pPr>
    </w:p>
    <w:p w14:paraId="661A5AD5" w14:textId="77777777" w:rsidR="009C4D69" w:rsidRPr="002B0A37" w:rsidRDefault="009C4D69" w:rsidP="009C4D69">
      <w:pPr>
        <w:pStyle w:val="ListParagraph"/>
        <w:numPr>
          <w:ilvl w:val="0"/>
          <w:numId w:val="16"/>
        </w:numPr>
        <w:autoSpaceDE w:val="0"/>
        <w:autoSpaceDN w:val="0"/>
        <w:adjustRightInd w:val="0"/>
        <w:spacing w:before="0" w:after="0"/>
        <w:rPr>
          <w:rFonts w:asciiTheme="minorHAnsi" w:hAnsiTheme="minorHAnsi" w:cstheme="minorHAnsi"/>
          <w:u w:val="single"/>
        </w:rPr>
      </w:pPr>
      <w:r w:rsidRPr="002B0A37">
        <w:rPr>
          <w:rFonts w:asciiTheme="minorHAnsi" w:hAnsiTheme="minorHAnsi" w:cstheme="minorHAnsi"/>
          <w:u w:val="single"/>
        </w:rPr>
        <w:t xml:space="preserve">Search Criteria includes: </w:t>
      </w:r>
    </w:p>
    <w:p w14:paraId="1C1B8575" w14:textId="77777777" w:rsidR="009C4D69" w:rsidRPr="002B0A37" w:rsidRDefault="009C4D69" w:rsidP="009C4D69">
      <w:pPr>
        <w:pStyle w:val="ListParagraph"/>
        <w:numPr>
          <w:ilvl w:val="0"/>
          <w:numId w:val="14"/>
        </w:numPr>
        <w:autoSpaceDE w:val="0"/>
        <w:autoSpaceDN w:val="0"/>
        <w:adjustRightInd w:val="0"/>
        <w:spacing w:before="0" w:after="0"/>
        <w:rPr>
          <w:rFonts w:asciiTheme="minorHAnsi" w:hAnsiTheme="minorHAnsi" w:cstheme="minorHAnsi"/>
        </w:rPr>
      </w:pPr>
      <w:r w:rsidRPr="002B0A37">
        <w:rPr>
          <w:rFonts w:asciiTheme="minorHAnsi" w:hAnsiTheme="minorHAnsi" w:cstheme="minorHAnsi"/>
        </w:rPr>
        <w:t xml:space="preserve">Loan Skey </w:t>
      </w:r>
    </w:p>
    <w:p w14:paraId="66DB9871" w14:textId="77777777" w:rsidR="009C4D69" w:rsidRPr="002B0A37" w:rsidRDefault="009C4D69" w:rsidP="009C4D69">
      <w:pPr>
        <w:pStyle w:val="ListParagraph"/>
        <w:numPr>
          <w:ilvl w:val="0"/>
          <w:numId w:val="14"/>
        </w:numPr>
        <w:autoSpaceDE w:val="0"/>
        <w:autoSpaceDN w:val="0"/>
        <w:adjustRightInd w:val="0"/>
        <w:spacing w:before="0" w:after="0"/>
        <w:rPr>
          <w:rFonts w:asciiTheme="minorHAnsi" w:hAnsiTheme="minorHAnsi" w:cstheme="minorHAnsi"/>
        </w:rPr>
      </w:pPr>
      <w:r w:rsidRPr="002B0A37">
        <w:rPr>
          <w:rFonts w:asciiTheme="minorHAnsi" w:hAnsiTheme="minorHAnsi" w:cstheme="minorHAnsi"/>
        </w:rPr>
        <w:t xml:space="preserve">FHA Case # </w:t>
      </w:r>
    </w:p>
    <w:p w14:paraId="11741712" w14:textId="77777777" w:rsidR="009C4D69" w:rsidRPr="002B0A37" w:rsidRDefault="009C4D69" w:rsidP="009C4D69">
      <w:pPr>
        <w:pStyle w:val="ListParagraph"/>
        <w:numPr>
          <w:ilvl w:val="0"/>
          <w:numId w:val="14"/>
        </w:numPr>
        <w:autoSpaceDE w:val="0"/>
        <w:autoSpaceDN w:val="0"/>
        <w:adjustRightInd w:val="0"/>
        <w:spacing w:before="0" w:after="0"/>
        <w:rPr>
          <w:rFonts w:asciiTheme="minorHAnsi" w:hAnsiTheme="minorHAnsi" w:cstheme="minorHAnsi"/>
        </w:rPr>
      </w:pPr>
      <w:r w:rsidRPr="002B0A37">
        <w:rPr>
          <w:rFonts w:asciiTheme="minorHAnsi" w:hAnsiTheme="minorHAnsi" w:cstheme="minorHAnsi"/>
        </w:rPr>
        <w:t xml:space="preserve">Lender Name </w:t>
      </w:r>
    </w:p>
    <w:p w14:paraId="2DA5D639" w14:textId="77777777" w:rsidR="009C4D69" w:rsidRPr="002B0A37" w:rsidRDefault="009C4D69" w:rsidP="009C4D69">
      <w:pPr>
        <w:pStyle w:val="ListParagraph"/>
        <w:numPr>
          <w:ilvl w:val="0"/>
          <w:numId w:val="14"/>
        </w:numPr>
        <w:autoSpaceDE w:val="0"/>
        <w:autoSpaceDN w:val="0"/>
        <w:adjustRightInd w:val="0"/>
        <w:spacing w:before="0" w:after="0"/>
        <w:rPr>
          <w:rFonts w:asciiTheme="minorHAnsi" w:hAnsiTheme="minorHAnsi" w:cstheme="minorHAnsi"/>
        </w:rPr>
      </w:pPr>
      <w:r w:rsidRPr="002B0A37">
        <w:rPr>
          <w:rFonts w:asciiTheme="minorHAnsi" w:hAnsiTheme="minorHAnsi" w:cstheme="minorHAnsi"/>
        </w:rPr>
        <w:t xml:space="preserve">Servicer Name </w:t>
      </w:r>
    </w:p>
    <w:p w14:paraId="4E180386" w14:textId="77777777" w:rsidR="009C4D69" w:rsidRPr="002B0A37" w:rsidRDefault="009C4D69" w:rsidP="009C4D69">
      <w:pPr>
        <w:pStyle w:val="ListParagraph"/>
        <w:numPr>
          <w:ilvl w:val="0"/>
          <w:numId w:val="14"/>
        </w:numPr>
        <w:autoSpaceDE w:val="0"/>
        <w:autoSpaceDN w:val="0"/>
        <w:adjustRightInd w:val="0"/>
        <w:spacing w:before="0" w:after="0"/>
        <w:rPr>
          <w:rFonts w:asciiTheme="minorHAnsi" w:hAnsiTheme="minorHAnsi" w:cstheme="minorHAnsi"/>
        </w:rPr>
      </w:pPr>
      <w:r w:rsidRPr="002B0A37">
        <w:rPr>
          <w:rFonts w:asciiTheme="minorHAnsi" w:hAnsiTheme="minorHAnsi" w:cstheme="minorHAnsi"/>
        </w:rPr>
        <w:t xml:space="preserve">Investor Name </w:t>
      </w:r>
    </w:p>
    <w:p w14:paraId="0A4C1C13" w14:textId="77777777" w:rsidR="009C4D69" w:rsidRPr="002B0A37" w:rsidRDefault="009C4D69" w:rsidP="009C4D69">
      <w:pPr>
        <w:pStyle w:val="ListParagraph"/>
        <w:numPr>
          <w:ilvl w:val="0"/>
          <w:numId w:val="14"/>
        </w:numPr>
        <w:autoSpaceDE w:val="0"/>
        <w:autoSpaceDN w:val="0"/>
        <w:adjustRightInd w:val="0"/>
        <w:spacing w:before="0" w:after="0"/>
        <w:rPr>
          <w:rFonts w:asciiTheme="minorHAnsi" w:hAnsiTheme="minorHAnsi" w:cstheme="minorHAnsi"/>
        </w:rPr>
      </w:pPr>
      <w:r w:rsidRPr="002B0A37">
        <w:rPr>
          <w:rFonts w:asciiTheme="minorHAnsi" w:hAnsiTheme="minorHAnsi" w:cstheme="minorHAnsi"/>
        </w:rPr>
        <w:t xml:space="preserve">Case Status </w:t>
      </w:r>
    </w:p>
    <w:p w14:paraId="24DDCA10" w14:textId="77777777" w:rsidR="009C4D69" w:rsidRPr="002B0A37" w:rsidRDefault="009C4D69" w:rsidP="009C4D69">
      <w:pPr>
        <w:pStyle w:val="ListParagraph"/>
        <w:numPr>
          <w:ilvl w:val="0"/>
          <w:numId w:val="14"/>
        </w:numPr>
        <w:autoSpaceDE w:val="0"/>
        <w:autoSpaceDN w:val="0"/>
        <w:adjustRightInd w:val="0"/>
        <w:spacing w:before="0" w:after="0"/>
        <w:rPr>
          <w:rFonts w:asciiTheme="minorHAnsi" w:hAnsiTheme="minorHAnsi" w:cstheme="minorHAnsi"/>
        </w:rPr>
      </w:pPr>
      <w:r w:rsidRPr="002B0A37">
        <w:rPr>
          <w:rFonts w:asciiTheme="minorHAnsi" w:hAnsiTheme="minorHAnsi" w:cstheme="minorHAnsi"/>
        </w:rPr>
        <w:t xml:space="preserve">Date No Pay Order Added (Date Range) </w:t>
      </w:r>
    </w:p>
    <w:p w14:paraId="6B9D9463" w14:textId="77777777" w:rsidR="009C4D69" w:rsidRPr="002B0A37" w:rsidRDefault="009C4D69" w:rsidP="009C4D69">
      <w:pPr>
        <w:pStyle w:val="ListParagraph"/>
        <w:numPr>
          <w:ilvl w:val="0"/>
          <w:numId w:val="14"/>
        </w:numPr>
        <w:autoSpaceDE w:val="0"/>
        <w:autoSpaceDN w:val="0"/>
        <w:adjustRightInd w:val="0"/>
        <w:spacing w:before="0" w:after="0"/>
        <w:rPr>
          <w:rFonts w:asciiTheme="minorHAnsi" w:hAnsiTheme="minorHAnsi" w:cstheme="minorHAnsi"/>
        </w:rPr>
      </w:pPr>
      <w:r w:rsidRPr="002B0A37">
        <w:rPr>
          <w:rFonts w:asciiTheme="minorHAnsi" w:hAnsiTheme="minorHAnsi" w:cstheme="minorHAnsi"/>
        </w:rPr>
        <w:t xml:space="preserve">No Pay Reason </w:t>
      </w:r>
    </w:p>
    <w:p w14:paraId="17528C3C" w14:textId="77777777" w:rsidR="009C4D69" w:rsidRPr="002B0A37" w:rsidRDefault="009C4D69" w:rsidP="009C4D69">
      <w:pPr>
        <w:autoSpaceDE w:val="0"/>
        <w:autoSpaceDN w:val="0"/>
        <w:adjustRightInd w:val="0"/>
        <w:spacing w:after="0"/>
        <w:rPr>
          <w:rFonts w:asciiTheme="minorHAnsi" w:hAnsiTheme="minorHAnsi" w:cstheme="minorHAnsi"/>
          <w:u w:val="single"/>
        </w:rPr>
      </w:pPr>
    </w:p>
    <w:p w14:paraId="54DA8D6C" w14:textId="77777777" w:rsidR="009C4D69" w:rsidRPr="002B0A37" w:rsidRDefault="009C4D69" w:rsidP="009C4D69">
      <w:pPr>
        <w:pStyle w:val="ListParagraph"/>
        <w:numPr>
          <w:ilvl w:val="0"/>
          <w:numId w:val="16"/>
        </w:numPr>
        <w:autoSpaceDE w:val="0"/>
        <w:autoSpaceDN w:val="0"/>
        <w:adjustRightInd w:val="0"/>
        <w:spacing w:before="0" w:after="0"/>
        <w:rPr>
          <w:rFonts w:asciiTheme="minorHAnsi" w:hAnsiTheme="minorHAnsi" w:cstheme="minorHAnsi"/>
          <w:u w:val="single"/>
        </w:rPr>
      </w:pPr>
      <w:r w:rsidRPr="002B0A37">
        <w:rPr>
          <w:rFonts w:asciiTheme="minorHAnsi" w:hAnsiTheme="minorHAnsi" w:cstheme="minorHAnsi"/>
          <w:u w:val="single"/>
        </w:rPr>
        <w:t xml:space="preserve">Report output will include the following fields: </w:t>
      </w:r>
    </w:p>
    <w:p w14:paraId="5F7047D7" w14:textId="77777777" w:rsidR="009C4D69" w:rsidRPr="002B0A37" w:rsidRDefault="009C4D69" w:rsidP="009C4D69">
      <w:pPr>
        <w:pStyle w:val="ListParagraph"/>
        <w:numPr>
          <w:ilvl w:val="0"/>
          <w:numId w:val="17"/>
        </w:numPr>
        <w:autoSpaceDE w:val="0"/>
        <w:autoSpaceDN w:val="0"/>
        <w:adjustRightInd w:val="0"/>
        <w:spacing w:before="0" w:after="0"/>
        <w:rPr>
          <w:rFonts w:asciiTheme="minorHAnsi" w:hAnsiTheme="minorHAnsi" w:cstheme="minorHAnsi"/>
        </w:rPr>
      </w:pPr>
      <w:r w:rsidRPr="002B0A37">
        <w:rPr>
          <w:rFonts w:asciiTheme="minorHAnsi" w:hAnsiTheme="minorHAnsi" w:cstheme="minorHAnsi"/>
        </w:rPr>
        <w:t xml:space="preserve">Loan Skey </w:t>
      </w:r>
    </w:p>
    <w:p w14:paraId="7180FA9D" w14:textId="77777777" w:rsidR="009C4D69" w:rsidRPr="002B0A37" w:rsidRDefault="009C4D69" w:rsidP="009C4D69">
      <w:pPr>
        <w:pStyle w:val="ListParagraph"/>
        <w:numPr>
          <w:ilvl w:val="0"/>
          <w:numId w:val="17"/>
        </w:numPr>
        <w:autoSpaceDE w:val="0"/>
        <w:autoSpaceDN w:val="0"/>
        <w:adjustRightInd w:val="0"/>
        <w:spacing w:before="0" w:after="0"/>
        <w:rPr>
          <w:rFonts w:asciiTheme="minorHAnsi" w:hAnsiTheme="minorHAnsi" w:cstheme="minorHAnsi"/>
        </w:rPr>
      </w:pPr>
      <w:r w:rsidRPr="002B0A37">
        <w:rPr>
          <w:rFonts w:asciiTheme="minorHAnsi" w:hAnsiTheme="minorHAnsi" w:cstheme="minorHAnsi"/>
        </w:rPr>
        <w:t xml:space="preserve">FHA Case # </w:t>
      </w:r>
    </w:p>
    <w:p w14:paraId="7C1B4E5F" w14:textId="77777777" w:rsidR="009C4D69" w:rsidRPr="002B0A37" w:rsidRDefault="009C4D69" w:rsidP="009C4D69">
      <w:pPr>
        <w:pStyle w:val="ListParagraph"/>
        <w:numPr>
          <w:ilvl w:val="0"/>
          <w:numId w:val="17"/>
        </w:numPr>
        <w:autoSpaceDE w:val="0"/>
        <w:autoSpaceDN w:val="0"/>
        <w:adjustRightInd w:val="0"/>
        <w:spacing w:before="0" w:after="0"/>
        <w:rPr>
          <w:rFonts w:asciiTheme="minorHAnsi" w:hAnsiTheme="minorHAnsi" w:cstheme="minorHAnsi"/>
        </w:rPr>
      </w:pPr>
      <w:r w:rsidRPr="002B0A37">
        <w:rPr>
          <w:rFonts w:asciiTheme="minorHAnsi" w:hAnsiTheme="minorHAnsi" w:cstheme="minorHAnsi"/>
        </w:rPr>
        <w:t xml:space="preserve">Case Status </w:t>
      </w:r>
    </w:p>
    <w:p w14:paraId="3E9A7DBC" w14:textId="77777777" w:rsidR="009C4D69" w:rsidRPr="002B0A37" w:rsidRDefault="009C4D69" w:rsidP="009C4D69">
      <w:pPr>
        <w:pStyle w:val="ListParagraph"/>
        <w:numPr>
          <w:ilvl w:val="0"/>
          <w:numId w:val="17"/>
        </w:numPr>
        <w:autoSpaceDE w:val="0"/>
        <w:autoSpaceDN w:val="0"/>
        <w:adjustRightInd w:val="0"/>
        <w:spacing w:before="0" w:after="0"/>
        <w:rPr>
          <w:rFonts w:asciiTheme="minorHAnsi" w:hAnsiTheme="minorHAnsi" w:cstheme="minorHAnsi"/>
        </w:rPr>
      </w:pPr>
      <w:r w:rsidRPr="002B0A37">
        <w:rPr>
          <w:rFonts w:asciiTheme="minorHAnsi" w:hAnsiTheme="minorHAnsi" w:cstheme="minorHAnsi"/>
        </w:rPr>
        <w:t xml:space="preserve">Case Sub Status </w:t>
      </w:r>
    </w:p>
    <w:p w14:paraId="47D66C70" w14:textId="77777777" w:rsidR="009C4D69" w:rsidRPr="002B0A37" w:rsidRDefault="009C4D69" w:rsidP="009C4D69">
      <w:pPr>
        <w:pStyle w:val="ListParagraph"/>
        <w:numPr>
          <w:ilvl w:val="0"/>
          <w:numId w:val="17"/>
        </w:numPr>
        <w:autoSpaceDE w:val="0"/>
        <w:autoSpaceDN w:val="0"/>
        <w:adjustRightInd w:val="0"/>
        <w:spacing w:before="0" w:after="0"/>
        <w:rPr>
          <w:rFonts w:asciiTheme="minorHAnsi" w:hAnsiTheme="minorHAnsi" w:cstheme="minorHAnsi"/>
        </w:rPr>
      </w:pPr>
      <w:r w:rsidRPr="002B0A37">
        <w:rPr>
          <w:rFonts w:asciiTheme="minorHAnsi" w:hAnsiTheme="minorHAnsi" w:cstheme="minorHAnsi"/>
        </w:rPr>
        <w:t xml:space="preserve">Lender Name </w:t>
      </w:r>
    </w:p>
    <w:p w14:paraId="080AE80C" w14:textId="77777777" w:rsidR="009C4D69" w:rsidRPr="002B0A37" w:rsidRDefault="009C4D69" w:rsidP="009C4D69">
      <w:pPr>
        <w:pStyle w:val="ListParagraph"/>
        <w:numPr>
          <w:ilvl w:val="0"/>
          <w:numId w:val="17"/>
        </w:numPr>
        <w:autoSpaceDE w:val="0"/>
        <w:autoSpaceDN w:val="0"/>
        <w:adjustRightInd w:val="0"/>
        <w:spacing w:before="0" w:after="0"/>
        <w:rPr>
          <w:rFonts w:asciiTheme="minorHAnsi" w:hAnsiTheme="minorHAnsi" w:cstheme="minorHAnsi"/>
        </w:rPr>
      </w:pPr>
      <w:r w:rsidRPr="002B0A37">
        <w:rPr>
          <w:rFonts w:asciiTheme="minorHAnsi" w:hAnsiTheme="minorHAnsi" w:cstheme="minorHAnsi"/>
        </w:rPr>
        <w:t xml:space="preserve">Servicer Name </w:t>
      </w:r>
    </w:p>
    <w:p w14:paraId="2574C24B" w14:textId="77777777" w:rsidR="009C4D69" w:rsidRPr="002B0A37" w:rsidRDefault="009C4D69" w:rsidP="009C4D69">
      <w:pPr>
        <w:pStyle w:val="ListParagraph"/>
        <w:numPr>
          <w:ilvl w:val="0"/>
          <w:numId w:val="17"/>
        </w:numPr>
        <w:autoSpaceDE w:val="0"/>
        <w:autoSpaceDN w:val="0"/>
        <w:adjustRightInd w:val="0"/>
        <w:spacing w:before="0" w:after="0"/>
        <w:rPr>
          <w:rFonts w:asciiTheme="minorHAnsi" w:hAnsiTheme="minorHAnsi" w:cstheme="minorHAnsi"/>
        </w:rPr>
      </w:pPr>
      <w:r w:rsidRPr="002B0A37">
        <w:rPr>
          <w:rFonts w:asciiTheme="minorHAnsi" w:hAnsiTheme="minorHAnsi" w:cstheme="minorHAnsi"/>
        </w:rPr>
        <w:t xml:space="preserve">Investor Name </w:t>
      </w:r>
    </w:p>
    <w:p w14:paraId="0B4E77FD" w14:textId="77777777" w:rsidR="009C4D69" w:rsidRPr="002B0A37" w:rsidRDefault="009C4D69" w:rsidP="009C4D69">
      <w:pPr>
        <w:pStyle w:val="ListParagraph"/>
        <w:numPr>
          <w:ilvl w:val="0"/>
          <w:numId w:val="17"/>
        </w:numPr>
        <w:autoSpaceDE w:val="0"/>
        <w:autoSpaceDN w:val="0"/>
        <w:adjustRightInd w:val="0"/>
        <w:spacing w:before="0" w:after="0"/>
        <w:rPr>
          <w:rFonts w:asciiTheme="minorHAnsi" w:hAnsiTheme="minorHAnsi" w:cstheme="minorHAnsi"/>
        </w:rPr>
      </w:pPr>
      <w:r w:rsidRPr="002B0A37">
        <w:rPr>
          <w:rFonts w:asciiTheme="minorHAnsi" w:hAnsiTheme="minorHAnsi" w:cstheme="minorHAnsi"/>
        </w:rPr>
        <w:t xml:space="preserve">Date No Pay Order Added </w:t>
      </w:r>
    </w:p>
    <w:p w14:paraId="5C5DD5FD" w14:textId="77777777" w:rsidR="009C4D69" w:rsidRPr="002B0A37" w:rsidRDefault="009C4D69" w:rsidP="009C4D69">
      <w:pPr>
        <w:pStyle w:val="ListParagraph"/>
        <w:numPr>
          <w:ilvl w:val="0"/>
          <w:numId w:val="17"/>
        </w:numPr>
        <w:autoSpaceDE w:val="0"/>
        <w:autoSpaceDN w:val="0"/>
        <w:adjustRightInd w:val="0"/>
        <w:spacing w:before="0" w:after="0"/>
        <w:rPr>
          <w:rFonts w:asciiTheme="minorHAnsi" w:hAnsiTheme="minorHAnsi" w:cstheme="minorHAnsi"/>
        </w:rPr>
      </w:pPr>
      <w:r w:rsidRPr="002B0A37">
        <w:rPr>
          <w:rFonts w:asciiTheme="minorHAnsi" w:hAnsiTheme="minorHAnsi" w:cstheme="minorHAnsi"/>
        </w:rPr>
        <w:lastRenderedPageBreak/>
        <w:t xml:space="preserve">No Pay Order Added User ID </w:t>
      </w:r>
    </w:p>
    <w:p w14:paraId="16E723C7" w14:textId="77777777" w:rsidR="009C4D69" w:rsidRPr="002B0A37" w:rsidRDefault="009C4D69" w:rsidP="009C4D69">
      <w:pPr>
        <w:pStyle w:val="ListParagraph"/>
        <w:numPr>
          <w:ilvl w:val="0"/>
          <w:numId w:val="17"/>
        </w:numPr>
        <w:autoSpaceDE w:val="0"/>
        <w:autoSpaceDN w:val="0"/>
        <w:adjustRightInd w:val="0"/>
        <w:spacing w:before="0" w:after="0"/>
        <w:rPr>
          <w:rFonts w:asciiTheme="minorHAnsi" w:hAnsiTheme="minorHAnsi" w:cstheme="minorHAnsi"/>
        </w:rPr>
      </w:pPr>
      <w:r w:rsidRPr="002B0A37">
        <w:rPr>
          <w:rFonts w:asciiTheme="minorHAnsi" w:hAnsiTheme="minorHAnsi" w:cstheme="minorHAnsi"/>
        </w:rPr>
        <w:t xml:space="preserve">No Pay Reason </w:t>
      </w:r>
    </w:p>
    <w:p w14:paraId="3C544D1B" w14:textId="77777777" w:rsidR="009C4D69" w:rsidRPr="002B0A37" w:rsidRDefault="009C4D69" w:rsidP="009C4D69">
      <w:pPr>
        <w:pStyle w:val="ListParagraph"/>
        <w:numPr>
          <w:ilvl w:val="0"/>
          <w:numId w:val="17"/>
        </w:numPr>
        <w:autoSpaceDE w:val="0"/>
        <w:autoSpaceDN w:val="0"/>
        <w:adjustRightInd w:val="0"/>
        <w:spacing w:before="0" w:after="0"/>
        <w:rPr>
          <w:rFonts w:asciiTheme="minorHAnsi" w:hAnsiTheme="minorHAnsi" w:cstheme="minorHAnsi"/>
        </w:rPr>
      </w:pPr>
      <w:r w:rsidRPr="002B0A37">
        <w:rPr>
          <w:rFonts w:asciiTheme="minorHAnsi" w:hAnsiTheme="minorHAnsi" w:cstheme="minorHAnsi"/>
        </w:rPr>
        <w:t xml:space="preserve">No Pay Explanation </w:t>
      </w:r>
    </w:p>
    <w:p w14:paraId="0A021765" w14:textId="77777777" w:rsidR="00F46D96" w:rsidRDefault="00F46D96">
      <w:pPr>
        <w:spacing w:before="0" w:after="160" w:line="259" w:lineRule="auto"/>
        <w:rPr>
          <w:rFonts w:asciiTheme="minorHAnsi" w:hAnsiTheme="minorHAnsi" w:cstheme="minorHAnsi"/>
        </w:rPr>
      </w:pPr>
    </w:p>
    <w:p w14:paraId="5BD4F262" w14:textId="2DA3490D" w:rsidR="00F46D96" w:rsidRPr="00F46D96" w:rsidRDefault="00F46D96" w:rsidP="00F46D96">
      <w:pPr>
        <w:pStyle w:val="Heading2"/>
        <w:numPr>
          <w:ilvl w:val="0"/>
          <w:numId w:val="1"/>
        </w:numPr>
        <w:tabs>
          <w:tab w:val="num" w:pos="360"/>
        </w:tabs>
        <w:spacing w:before="0" w:after="160" w:line="259" w:lineRule="auto"/>
        <w:ind w:left="0" w:firstLine="0"/>
        <w:rPr>
          <w:rFonts w:asciiTheme="minorHAnsi" w:hAnsiTheme="minorHAnsi" w:cstheme="minorHAnsi"/>
        </w:rPr>
      </w:pPr>
      <w:bookmarkStart w:id="14" w:name="_Toc170301080"/>
      <w:r w:rsidRPr="00F46D96">
        <w:rPr>
          <w:rFonts w:asciiTheme="minorHAnsi" w:hAnsiTheme="minorHAnsi" w:cstheme="minorHAnsi"/>
        </w:rPr>
        <w:t>New Document Type: Overclaim/Refund Documentation</w:t>
      </w:r>
      <w:r w:rsidR="00F41310">
        <w:rPr>
          <w:rFonts w:asciiTheme="minorHAnsi" w:hAnsiTheme="minorHAnsi" w:cstheme="minorHAnsi"/>
        </w:rPr>
        <w:t xml:space="preserve"> (</w:t>
      </w:r>
      <w:r w:rsidR="00F41310" w:rsidRPr="00F46D96">
        <w:rPr>
          <w:rFonts w:asciiTheme="minorHAnsi" w:hAnsiTheme="minorHAnsi" w:cstheme="minorHAnsi"/>
        </w:rPr>
        <w:t>591849</w:t>
      </w:r>
      <w:r w:rsidR="00F41310">
        <w:rPr>
          <w:rFonts w:asciiTheme="minorHAnsi" w:hAnsiTheme="minorHAnsi" w:cstheme="minorHAnsi"/>
        </w:rPr>
        <w:t>)</w:t>
      </w:r>
      <w:bookmarkEnd w:id="14"/>
    </w:p>
    <w:p w14:paraId="13636F06" w14:textId="1E1526F4" w:rsidR="00F46D96" w:rsidRPr="00F46D96" w:rsidRDefault="00F46D96" w:rsidP="00F46D96">
      <w:pPr>
        <w:rPr>
          <w:rFonts w:asciiTheme="minorHAnsi" w:hAnsiTheme="minorHAnsi" w:cstheme="minorHAnsi"/>
        </w:rPr>
      </w:pPr>
      <w:r w:rsidRPr="00F46D96">
        <w:rPr>
          <w:rFonts w:asciiTheme="minorHAnsi" w:hAnsiTheme="minorHAnsi" w:cstheme="minorHAnsi"/>
        </w:rPr>
        <w:t>A new document type called “Overclaim/Refund Documentation” has been added to allow users to upload documentation</w:t>
      </w:r>
      <w:r w:rsidR="00560E40">
        <w:rPr>
          <w:rFonts w:asciiTheme="minorHAnsi" w:hAnsiTheme="minorHAnsi" w:cstheme="minorHAnsi"/>
        </w:rPr>
        <w:t xml:space="preserve"> </w:t>
      </w:r>
      <w:r w:rsidRPr="00F46D96">
        <w:rPr>
          <w:rFonts w:asciiTheme="minorHAnsi" w:hAnsiTheme="minorHAnsi" w:cstheme="minorHAnsi"/>
        </w:rPr>
        <w:t xml:space="preserve">when submitting overclaim amounts back to HUD. The new document type called “Overclaim/Refund Documentation” will be available in document type dropdown list on the Upload document window. This new Document type will be available for both Servicers and NSC when uploading bulk document via SFTP. </w:t>
      </w:r>
      <w:r w:rsidR="00560E40" w:rsidRPr="00560E40">
        <w:rPr>
          <w:rFonts w:asciiTheme="minorHAnsi" w:hAnsiTheme="minorHAnsi" w:cstheme="minorHAnsi"/>
        </w:rPr>
        <w:t>When remitting funds back to HUD, Servicers shall provide supporting documentation as evidence of the remittance to support the overclaim/refunded amount.</w:t>
      </w:r>
    </w:p>
    <w:p w14:paraId="18785BAE" w14:textId="0CA3FBDD" w:rsidR="00C7017D" w:rsidRPr="0032421E" w:rsidRDefault="00C21B47">
      <w:pPr>
        <w:spacing w:before="0" w:after="160" w:line="259" w:lineRule="auto"/>
        <w:rPr>
          <w:rFonts w:asciiTheme="minorHAnsi" w:hAnsiTheme="minorHAnsi" w:cstheme="minorHAnsi"/>
        </w:rPr>
      </w:pPr>
      <w:r>
        <w:rPr>
          <w:rFonts w:asciiTheme="minorHAnsi" w:hAnsiTheme="minorHAnsi" w:cstheme="minorHAnsi"/>
        </w:rPr>
        <w:br w:type="page"/>
      </w:r>
    </w:p>
    <w:p w14:paraId="65E56113" w14:textId="77777777" w:rsidR="00484059" w:rsidRPr="00E34C21" w:rsidRDefault="00484059" w:rsidP="00484059">
      <w:pPr>
        <w:pStyle w:val="Heading1"/>
      </w:pPr>
      <w:bookmarkStart w:id="15" w:name="_Toc170301081"/>
      <w:bookmarkEnd w:id="2"/>
      <w:r w:rsidRPr="00E34C21">
        <w:lastRenderedPageBreak/>
        <w:t>NSC / HUD Related Changes</w:t>
      </w:r>
      <w:bookmarkEnd w:id="15"/>
    </w:p>
    <w:p w14:paraId="156E4079" w14:textId="77777777" w:rsidR="003861AC" w:rsidRDefault="003861AC" w:rsidP="002C00AA"/>
    <w:p w14:paraId="007AF19E" w14:textId="106CF0B8" w:rsidR="009B4CB6" w:rsidRPr="004F6B47" w:rsidRDefault="009B4CB6" w:rsidP="009B4CB6">
      <w:pPr>
        <w:pStyle w:val="Heading2"/>
        <w:numPr>
          <w:ilvl w:val="0"/>
          <w:numId w:val="1"/>
        </w:numPr>
        <w:tabs>
          <w:tab w:val="num" w:pos="360"/>
        </w:tabs>
        <w:spacing w:before="0" w:after="160" w:line="259" w:lineRule="auto"/>
        <w:ind w:left="0" w:firstLine="0"/>
        <w:rPr>
          <w:rFonts w:asciiTheme="minorHAnsi" w:hAnsiTheme="minorHAnsi" w:cstheme="minorHAnsi"/>
        </w:rPr>
      </w:pPr>
      <w:bookmarkStart w:id="16" w:name="_Toc170301082"/>
      <w:r w:rsidRPr="0099437D">
        <w:rPr>
          <w:rFonts w:asciiTheme="minorHAnsi" w:hAnsiTheme="minorHAnsi" w:cstheme="minorHAnsi"/>
        </w:rPr>
        <w:t xml:space="preserve">Assigned </w:t>
      </w:r>
      <w:r>
        <w:rPr>
          <w:rFonts w:asciiTheme="minorHAnsi" w:hAnsiTheme="minorHAnsi" w:cstheme="minorHAnsi"/>
        </w:rPr>
        <w:t>Updates t</w:t>
      </w:r>
      <w:r w:rsidRPr="0099437D">
        <w:rPr>
          <w:rFonts w:asciiTheme="minorHAnsi" w:hAnsiTheme="minorHAnsi" w:cstheme="minorHAnsi"/>
        </w:rPr>
        <w:t xml:space="preserve">o </w:t>
      </w:r>
      <w:r w:rsidR="00553C9E">
        <w:rPr>
          <w:rFonts w:asciiTheme="minorHAnsi" w:hAnsiTheme="minorHAnsi" w:cstheme="minorHAnsi"/>
        </w:rPr>
        <w:t>Life Expectancy Set Aside (</w:t>
      </w:r>
      <w:r w:rsidRPr="0099437D">
        <w:rPr>
          <w:rFonts w:asciiTheme="minorHAnsi" w:hAnsiTheme="minorHAnsi" w:cstheme="minorHAnsi"/>
        </w:rPr>
        <w:t>LESA</w:t>
      </w:r>
      <w:r w:rsidR="00553C9E">
        <w:rPr>
          <w:rFonts w:asciiTheme="minorHAnsi" w:hAnsiTheme="minorHAnsi" w:cstheme="minorHAnsi"/>
        </w:rPr>
        <w:t>)</w:t>
      </w:r>
      <w:r w:rsidRPr="0099437D">
        <w:rPr>
          <w:rFonts w:asciiTheme="minorHAnsi" w:hAnsiTheme="minorHAnsi" w:cstheme="minorHAnsi"/>
        </w:rPr>
        <w:t xml:space="preserve"> Tax Disbursements </w:t>
      </w:r>
      <w:r w:rsidRPr="004F6B47">
        <w:rPr>
          <w:rFonts w:asciiTheme="minorHAnsi" w:hAnsiTheme="minorHAnsi" w:cstheme="minorHAnsi"/>
        </w:rPr>
        <w:t>(</w:t>
      </w:r>
      <w:r>
        <w:rPr>
          <w:rFonts w:asciiTheme="minorHAnsi" w:hAnsiTheme="minorHAnsi" w:cstheme="minorHAnsi"/>
        </w:rPr>
        <w:t>590711</w:t>
      </w:r>
      <w:r w:rsidRPr="004F6B47">
        <w:rPr>
          <w:rFonts w:asciiTheme="minorHAnsi" w:hAnsiTheme="minorHAnsi" w:cstheme="minorHAnsi"/>
        </w:rPr>
        <w:t>)</w:t>
      </w:r>
      <w:bookmarkEnd w:id="16"/>
    </w:p>
    <w:p w14:paraId="6A2C58A7" w14:textId="34B7DF90" w:rsidR="009B4CB6" w:rsidRDefault="009B4CB6" w:rsidP="009B4CB6">
      <w:pPr>
        <w:autoSpaceDE w:val="0"/>
        <w:autoSpaceDN w:val="0"/>
        <w:adjustRightInd w:val="0"/>
        <w:spacing w:before="0" w:after="0"/>
        <w:rPr>
          <w:rFonts w:ascii="Calibri" w:hAnsi="Calibri" w:cs="Calibri"/>
        </w:rPr>
      </w:pPr>
      <w:bookmarkStart w:id="17" w:name="_Hlk169687973"/>
      <w:r>
        <w:rPr>
          <w:rFonts w:ascii="Calibri" w:hAnsi="Calibri" w:cs="Calibri"/>
        </w:rPr>
        <w:t xml:space="preserve">For Disbursement “Disb – Life Expectancy Set Aside” on Assigned Loans, the Payee field options have been updated to display </w:t>
      </w:r>
      <w:r>
        <w:rPr>
          <w:rFonts w:ascii="Calibri" w:hAnsi="Calibri" w:cs="Calibri"/>
          <w:b/>
          <w:bCs/>
        </w:rPr>
        <w:t>Corelogic</w:t>
      </w:r>
      <w:r>
        <w:rPr>
          <w:rFonts w:ascii="Calibri" w:hAnsi="Calibri" w:cs="Calibri"/>
        </w:rPr>
        <w:t xml:space="preserve"> or </w:t>
      </w:r>
      <w:r>
        <w:rPr>
          <w:rFonts w:ascii="Calibri" w:hAnsi="Calibri" w:cs="Calibri"/>
          <w:b/>
          <w:bCs/>
        </w:rPr>
        <w:t>Compu-Link</w:t>
      </w:r>
      <w:r>
        <w:rPr>
          <w:rFonts w:ascii="Calibri" w:hAnsi="Calibri" w:cs="Calibri"/>
        </w:rPr>
        <w:t xml:space="preserve"> and </w:t>
      </w:r>
      <w:r w:rsidRPr="003B689F">
        <w:rPr>
          <w:rFonts w:ascii="Calibri" w:hAnsi="Calibri" w:cs="Calibri"/>
          <w:u w:val="single"/>
        </w:rPr>
        <w:t>are no longer based on the loan’s Property State</w:t>
      </w:r>
      <w:r>
        <w:rPr>
          <w:rFonts w:ascii="Calibri" w:hAnsi="Calibri" w:cs="Calibri"/>
        </w:rPr>
        <w:t xml:space="preserve">. Authorized users can select either </w:t>
      </w:r>
      <w:r>
        <w:rPr>
          <w:rFonts w:ascii="Calibri" w:hAnsi="Calibri" w:cs="Calibri"/>
          <w:b/>
          <w:bCs/>
        </w:rPr>
        <w:t>Corelogic</w:t>
      </w:r>
      <w:r>
        <w:rPr>
          <w:rFonts w:ascii="Calibri" w:hAnsi="Calibri" w:cs="Calibri"/>
        </w:rPr>
        <w:t xml:space="preserve"> or </w:t>
      </w:r>
      <w:r>
        <w:rPr>
          <w:rFonts w:ascii="Calibri" w:hAnsi="Calibri" w:cs="Calibri"/>
          <w:b/>
          <w:bCs/>
        </w:rPr>
        <w:t xml:space="preserve">Compu-Link </w:t>
      </w:r>
      <w:r w:rsidRPr="009B4CB6">
        <w:rPr>
          <w:rFonts w:ascii="Calibri" w:hAnsi="Calibri" w:cs="Calibri"/>
        </w:rPr>
        <w:t>when creating th</w:t>
      </w:r>
      <w:r>
        <w:rPr>
          <w:rFonts w:ascii="Calibri" w:hAnsi="Calibri" w:cs="Calibri"/>
        </w:rPr>
        <w:t>is</w:t>
      </w:r>
      <w:r w:rsidRPr="009B4CB6">
        <w:rPr>
          <w:rFonts w:ascii="Calibri" w:hAnsi="Calibri" w:cs="Calibri"/>
        </w:rPr>
        <w:t xml:space="preserve"> disbursement</w:t>
      </w:r>
      <w:r>
        <w:rPr>
          <w:rFonts w:ascii="Calibri" w:hAnsi="Calibri" w:cs="Calibri"/>
        </w:rPr>
        <w:t xml:space="preserve">. The Disbursement Type has also been updated to display “LESA – Tax” instead of “LESA – Tax-Check”. </w:t>
      </w:r>
    </w:p>
    <w:p w14:paraId="69C61C36" w14:textId="59222F4D" w:rsidR="009B4CB6" w:rsidRDefault="00973659" w:rsidP="009B4CB6">
      <w:pPr>
        <w:autoSpaceDE w:val="0"/>
        <w:autoSpaceDN w:val="0"/>
        <w:adjustRightInd w:val="0"/>
        <w:spacing w:before="0" w:after="0"/>
        <w:rPr>
          <w:rFonts w:asciiTheme="minorHAnsi" w:hAnsiTheme="minorHAnsi" w:cstheme="minorHAnsi"/>
        </w:rPr>
      </w:pPr>
      <w:r>
        <w:rPr>
          <w:rFonts w:asciiTheme="minorHAnsi" w:hAnsiTheme="minorHAnsi" w:cstheme="minorHAnsi"/>
        </w:rPr>
        <w:t xml:space="preserve">Note: </w:t>
      </w:r>
      <w:r w:rsidR="009B4CB6">
        <w:rPr>
          <w:rFonts w:asciiTheme="minorHAnsi" w:hAnsiTheme="minorHAnsi" w:cstheme="minorHAnsi"/>
        </w:rPr>
        <w:t>Implemented on 4/30/24.</w:t>
      </w:r>
    </w:p>
    <w:p w14:paraId="4CC7F8B3" w14:textId="77777777" w:rsidR="00160602" w:rsidRDefault="00160602" w:rsidP="009B4CB6">
      <w:pPr>
        <w:autoSpaceDE w:val="0"/>
        <w:autoSpaceDN w:val="0"/>
        <w:adjustRightInd w:val="0"/>
        <w:spacing w:before="0" w:after="0"/>
        <w:rPr>
          <w:rFonts w:asciiTheme="minorHAnsi" w:hAnsiTheme="minorHAnsi" w:cstheme="minorHAnsi"/>
        </w:rPr>
      </w:pPr>
    </w:p>
    <w:p w14:paraId="3B1D2C69" w14:textId="276E3950" w:rsidR="00A12FD9" w:rsidRDefault="00A12FD9" w:rsidP="00160602">
      <w:pPr>
        <w:pStyle w:val="Heading2"/>
        <w:numPr>
          <w:ilvl w:val="0"/>
          <w:numId w:val="1"/>
        </w:numPr>
        <w:tabs>
          <w:tab w:val="num" w:pos="360"/>
        </w:tabs>
        <w:spacing w:before="0" w:after="160" w:line="259" w:lineRule="auto"/>
        <w:ind w:left="0" w:firstLine="0"/>
        <w:rPr>
          <w:rFonts w:asciiTheme="minorHAnsi" w:hAnsiTheme="minorHAnsi" w:cstheme="minorHAnsi"/>
        </w:rPr>
      </w:pPr>
      <w:bookmarkStart w:id="18" w:name="_Toc170301083"/>
      <w:r>
        <w:rPr>
          <w:rFonts w:asciiTheme="minorHAnsi" w:hAnsiTheme="minorHAnsi" w:cstheme="minorHAnsi"/>
        </w:rPr>
        <w:t xml:space="preserve">Assigned Tax Due Dates and Loan Level Tracking </w:t>
      </w:r>
      <w:r w:rsidRPr="00A12FD9">
        <w:rPr>
          <w:rFonts w:asciiTheme="minorHAnsi" w:hAnsiTheme="minorHAnsi" w:cstheme="minorHAnsi"/>
        </w:rPr>
        <w:t>(584314)</w:t>
      </w:r>
      <w:bookmarkEnd w:id="18"/>
    </w:p>
    <w:p w14:paraId="73EE1C60" w14:textId="302099B0" w:rsidR="00A12FD9" w:rsidRPr="00A12FD9" w:rsidRDefault="00A12FD9" w:rsidP="00A12FD9">
      <w:pPr>
        <w:autoSpaceDE w:val="0"/>
        <w:autoSpaceDN w:val="0"/>
        <w:adjustRightInd w:val="0"/>
        <w:spacing w:before="0" w:after="0"/>
        <w:rPr>
          <w:rFonts w:ascii="Calibri" w:hAnsi="Calibri" w:cs="Calibri"/>
        </w:rPr>
      </w:pPr>
      <w:r w:rsidRPr="00A12FD9">
        <w:rPr>
          <w:rFonts w:ascii="Calibri" w:hAnsi="Calibri" w:cs="Calibri"/>
        </w:rPr>
        <w:t xml:space="preserve">A new read only page "Property Tax Info" was added to </w:t>
      </w:r>
      <w:r>
        <w:rPr>
          <w:rFonts w:ascii="Calibri" w:hAnsi="Calibri" w:cs="Calibri"/>
        </w:rPr>
        <w:t xml:space="preserve">the </w:t>
      </w:r>
      <w:r w:rsidRPr="00A12FD9">
        <w:rPr>
          <w:rFonts w:ascii="Calibri" w:hAnsi="Calibri" w:cs="Calibri"/>
        </w:rPr>
        <w:t>Loan &gt; Property area. This page displays loan-level</w:t>
      </w:r>
      <w:r>
        <w:rPr>
          <w:rFonts w:ascii="Calibri" w:hAnsi="Calibri" w:cs="Calibri"/>
        </w:rPr>
        <w:t xml:space="preserve"> </w:t>
      </w:r>
      <w:r w:rsidRPr="00A12FD9">
        <w:rPr>
          <w:rFonts w:ascii="Calibri" w:hAnsi="Calibri" w:cs="Calibri"/>
        </w:rPr>
        <w:t xml:space="preserve">information received from CoreLogic on taxes that </w:t>
      </w:r>
      <w:r>
        <w:rPr>
          <w:rFonts w:ascii="Calibri" w:hAnsi="Calibri" w:cs="Calibri"/>
        </w:rPr>
        <w:t>were</w:t>
      </w:r>
      <w:r w:rsidRPr="00A12FD9">
        <w:rPr>
          <w:rFonts w:ascii="Calibri" w:hAnsi="Calibri" w:cs="Calibri"/>
        </w:rPr>
        <w:t xml:space="preserve"> paid </w:t>
      </w:r>
      <w:r>
        <w:rPr>
          <w:rFonts w:ascii="Calibri" w:hAnsi="Calibri" w:cs="Calibri"/>
        </w:rPr>
        <w:t>along with the</w:t>
      </w:r>
      <w:r w:rsidRPr="00A12FD9">
        <w:rPr>
          <w:rFonts w:ascii="Calibri" w:hAnsi="Calibri" w:cs="Calibri"/>
        </w:rPr>
        <w:t xml:space="preserve"> tax due dates. This page also includes information on taxes that </w:t>
      </w:r>
      <w:r>
        <w:rPr>
          <w:rFonts w:ascii="Calibri" w:hAnsi="Calibri" w:cs="Calibri"/>
        </w:rPr>
        <w:t>were</w:t>
      </w:r>
      <w:r w:rsidRPr="00A12FD9">
        <w:rPr>
          <w:rFonts w:ascii="Calibri" w:hAnsi="Calibri" w:cs="Calibri"/>
        </w:rPr>
        <w:t xml:space="preserve"> paid via the HERMIT application.</w:t>
      </w:r>
    </w:p>
    <w:p w14:paraId="10C37BE6" w14:textId="77777777" w:rsidR="00A12FD9" w:rsidRPr="00A12FD9" w:rsidRDefault="00A12FD9" w:rsidP="00A12FD9">
      <w:pPr>
        <w:autoSpaceDE w:val="0"/>
        <w:autoSpaceDN w:val="0"/>
        <w:adjustRightInd w:val="0"/>
        <w:spacing w:before="0" w:after="0"/>
        <w:rPr>
          <w:rFonts w:ascii="Calibri" w:hAnsi="Calibri" w:cs="Calibri"/>
        </w:rPr>
      </w:pPr>
      <w:r w:rsidRPr="00A12FD9">
        <w:rPr>
          <w:rFonts w:ascii="Calibri" w:hAnsi="Calibri" w:cs="Calibri"/>
        </w:rPr>
        <w:t>The following fields are displayed under Property Tax Information:</w:t>
      </w:r>
    </w:p>
    <w:p w14:paraId="3674E51F" w14:textId="77777777" w:rsidR="00A12FD9" w:rsidRPr="00A12FD9" w:rsidRDefault="00A12FD9" w:rsidP="00A12FD9">
      <w:pPr>
        <w:pStyle w:val="NoSpacing"/>
        <w:numPr>
          <w:ilvl w:val="0"/>
          <w:numId w:val="9"/>
        </w:numPr>
        <w:rPr>
          <w:rFonts w:asciiTheme="minorHAnsi" w:hAnsiTheme="minorHAnsi" w:cstheme="minorHAnsi"/>
        </w:rPr>
      </w:pPr>
      <w:r w:rsidRPr="00A12FD9">
        <w:rPr>
          <w:rFonts w:asciiTheme="minorHAnsi" w:hAnsiTheme="minorHAnsi" w:cstheme="minorHAnsi"/>
        </w:rPr>
        <w:t>Taxable Year</w:t>
      </w:r>
    </w:p>
    <w:p w14:paraId="3D86A370" w14:textId="77777777" w:rsidR="00A12FD9" w:rsidRPr="00A12FD9" w:rsidRDefault="00A12FD9" w:rsidP="00A12FD9">
      <w:pPr>
        <w:pStyle w:val="NoSpacing"/>
        <w:numPr>
          <w:ilvl w:val="0"/>
          <w:numId w:val="9"/>
        </w:numPr>
        <w:rPr>
          <w:rFonts w:asciiTheme="minorHAnsi" w:hAnsiTheme="minorHAnsi" w:cstheme="minorHAnsi"/>
        </w:rPr>
      </w:pPr>
      <w:r w:rsidRPr="00A12FD9">
        <w:rPr>
          <w:rFonts w:asciiTheme="minorHAnsi" w:hAnsiTheme="minorHAnsi" w:cstheme="minorHAnsi"/>
        </w:rPr>
        <w:t>Taxing Authority Name</w:t>
      </w:r>
    </w:p>
    <w:p w14:paraId="7138DCF8" w14:textId="77777777" w:rsidR="00A12FD9" w:rsidRPr="00A12FD9" w:rsidRDefault="00A12FD9" w:rsidP="00A12FD9">
      <w:pPr>
        <w:pStyle w:val="NoSpacing"/>
        <w:numPr>
          <w:ilvl w:val="0"/>
          <w:numId w:val="9"/>
        </w:numPr>
        <w:rPr>
          <w:rFonts w:asciiTheme="minorHAnsi" w:hAnsiTheme="minorHAnsi" w:cstheme="minorHAnsi"/>
        </w:rPr>
      </w:pPr>
      <w:r w:rsidRPr="00A12FD9">
        <w:rPr>
          <w:rFonts w:asciiTheme="minorHAnsi" w:hAnsiTheme="minorHAnsi" w:cstheme="minorHAnsi"/>
        </w:rPr>
        <w:t>Taxing Authority Number</w:t>
      </w:r>
    </w:p>
    <w:p w14:paraId="2D821BC4" w14:textId="77777777" w:rsidR="00A12FD9" w:rsidRPr="00A12FD9" w:rsidRDefault="00A12FD9" w:rsidP="00A12FD9">
      <w:pPr>
        <w:pStyle w:val="NoSpacing"/>
        <w:numPr>
          <w:ilvl w:val="0"/>
          <w:numId w:val="9"/>
        </w:numPr>
        <w:rPr>
          <w:rFonts w:asciiTheme="minorHAnsi" w:hAnsiTheme="minorHAnsi" w:cstheme="minorHAnsi"/>
        </w:rPr>
      </w:pPr>
      <w:r w:rsidRPr="00A12FD9">
        <w:rPr>
          <w:rFonts w:asciiTheme="minorHAnsi" w:hAnsiTheme="minorHAnsi" w:cstheme="minorHAnsi"/>
        </w:rPr>
        <w:t>Agency tax Type</w:t>
      </w:r>
    </w:p>
    <w:p w14:paraId="737009D6" w14:textId="77777777" w:rsidR="00A12FD9" w:rsidRPr="00A12FD9" w:rsidRDefault="00A12FD9" w:rsidP="00A12FD9">
      <w:pPr>
        <w:pStyle w:val="NoSpacing"/>
        <w:numPr>
          <w:ilvl w:val="0"/>
          <w:numId w:val="9"/>
        </w:numPr>
        <w:rPr>
          <w:rFonts w:asciiTheme="minorHAnsi" w:hAnsiTheme="minorHAnsi" w:cstheme="minorHAnsi"/>
        </w:rPr>
      </w:pPr>
      <w:r w:rsidRPr="00A12FD9">
        <w:rPr>
          <w:rFonts w:asciiTheme="minorHAnsi" w:hAnsiTheme="minorHAnsi" w:cstheme="minorHAnsi"/>
        </w:rPr>
        <w:t>Tax Identification Number</w:t>
      </w:r>
    </w:p>
    <w:p w14:paraId="2C365C91" w14:textId="77777777" w:rsidR="00A12FD9" w:rsidRPr="00A12FD9" w:rsidRDefault="00A12FD9" w:rsidP="00A12FD9">
      <w:pPr>
        <w:pStyle w:val="NoSpacing"/>
        <w:numPr>
          <w:ilvl w:val="0"/>
          <w:numId w:val="9"/>
        </w:numPr>
        <w:rPr>
          <w:rFonts w:asciiTheme="minorHAnsi" w:hAnsiTheme="minorHAnsi" w:cstheme="minorHAnsi"/>
        </w:rPr>
      </w:pPr>
      <w:r w:rsidRPr="00A12FD9">
        <w:rPr>
          <w:rFonts w:asciiTheme="minorHAnsi" w:hAnsiTheme="minorHAnsi" w:cstheme="minorHAnsi"/>
        </w:rPr>
        <w:t>Parcel Number</w:t>
      </w:r>
    </w:p>
    <w:p w14:paraId="3C89EA09" w14:textId="77777777" w:rsidR="00A12FD9" w:rsidRPr="00A12FD9" w:rsidRDefault="00A12FD9" w:rsidP="00A12FD9">
      <w:pPr>
        <w:pStyle w:val="NoSpacing"/>
        <w:numPr>
          <w:ilvl w:val="0"/>
          <w:numId w:val="9"/>
        </w:numPr>
        <w:rPr>
          <w:rFonts w:asciiTheme="minorHAnsi" w:hAnsiTheme="minorHAnsi" w:cstheme="minorHAnsi"/>
        </w:rPr>
      </w:pPr>
      <w:r w:rsidRPr="00A12FD9">
        <w:rPr>
          <w:rFonts w:asciiTheme="minorHAnsi" w:hAnsiTheme="minorHAnsi" w:cstheme="minorHAnsi"/>
        </w:rPr>
        <w:t>Service Type</w:t>
      </w:r>
    </w:p>
    <w:p w14:paraId="11E4406D" w14:textId="77777777" w:rsidR="00A12FD9" w:rsidRPr="00A12FD9" w:rsidRDefault="00A12FD9" w:rsidP="00A12FD9">
      <w:pPr>
        <w:pStyle w:val="NoSpacing"/>
        <w:numPr>
          <w:ilvl w:val="0"/>
          <w:numId w:val="9"/>
        </w:numPr>
        <w:rPr>
          <w:rFonts w:asciiTheme="minorHAnsi" w:hAnsiTheme="minorHAnsi" w:cstheme="minorHAnsi"/>
        </w:rPr>
      </w:pPr>
      <w:r w:rsidRPr="00A12FD9">
        <w:rPr>
          <w:rFonts w:asciiTheme="minorHAnsi" w:hAnsiTheme="minorHAnsi" w:cstheme="minorHAnsi"/>
        </w:rPr>
        <w:t>Legal Description</w:t>
      </w:r>
    </w:p>
    <w:p w14:paraId="7C885150" w14:textId="77777777" w:rsidR="00A12FD9" w:rsidRPr="00A12FD9" w:rsidRDefault="00A12FD9" w:rsidP="00A12FD9">
      <w:pPr>
        <w:pStyle w:val="NoSpacing"/>
        <w:numPr>
          <w:ilvl w:val="0"/>
          <w:numId w:val="9"/>
        </w:numPr>
        <w:rPr>
          <w:rFonts w:asciiTheme="minorHAnsi" w:hAnsiTheme="minorHAnsi" w:cstheme="minorHAnsi"/>
        </w:rPr>
      </w:pPr>
      <w:r w:rsidRPr="00A12FD9">
        <w:rPr>
          <w:rFonts w:asciiTheme="minorHAnsi" w:hAnsiTheme="minorHAnsi" w:cstheme="minorHAnsi"/>
        </w:rPr>
        <w:t>Delinquency Status</w:t>
      </w:r>
    </w:p>
    <w:p w14:paraId="14A4615A" w14:textId="77777777" w:rsidR="00A12FD9" w:rsidRPr="00A12FD9" w:rsidRDefault="00A12FD9" w:rsidP="00A12FD9">
      <w:pPr>
        <w:pStyle w:val="NoSpacing"/>
        <w:numPr>
          <w:ilvl w:val="0"/>
          <w:numId w:val="9"/>
        </w:numPr>
        <w:rPr>
          <w:rFonts w:asciiTheme="minorHAnsi" w:hAnsiTheme="minorHAnsi" w:cstheme="minorHAnsi"/>
        </w:rPr>
      </w:pPr>
      <w:r w:rsidRPr="00A12FD9">
        <w:rPr>
          <w:rFonts w:asciiTheme="minorHAnsi" w:hAnsiTheme="minorHAnsi" w:cstheme="minorHAnsi"/>
        </w:rPr>
        <w:t>Bill Type</w:t>
      </w:r>
    </w:p>
    <w:p w14:paraId="013773C5" w14:textId="77777777" w:rsidR="00A12FD9" w:rsidRPr="00A12FD9" w:rsidRDefault="00A12FD9" w:rsidP="00A12FD9">
      <w:pPr>
        <w:pStyle w:val="NoSpacing"/>
        <w:numPr>
          <w:ilvl w:val="0"/>
          <w:numId w:val="9"/>
        </w:numPr>
        <w:rPr>
          <w:rFonts w:asciiTheme="minorHAnsi" w:hAnsiTheme="minorHAnsi" w:cstheme="minorHAnsi"/>
        </w:rPr>
      </w:pPr>
      <w:r w:rsidRPr="00A12FD9">
        <w:rPr>
          <w:rFonts w:asciiTheme="minorHAnsi" w:hAnsiTheme="minorHAnsi" w:cstheme="minorHAnsi"/>
        </w:rPr>
        <w:t>Tax Bill Number</w:t>
      </w:r>
    </w:p>
    <w:p w14:paraId="4760F747" w14:textId="77777777" w:rsidR="00A12FD9" w:rsidRPr="00A12FD9" w:rsidRDefault="00A12FD9" w:rsidP="00A12FD9">
      <w:pPr>
        <w:pStyle w:val="NoSpacing"/>
        <w:numPr>
          <w:ilvl w:val="0"/>
          <w:numId w:val="9"/>
        </w:numPr>
        <w:rPr>
          <w:rFonts w:asciiTheme="minorHAnsi" w:hAnsiTheme="minorHAnsi" w:cstheme="minorHAnsi"/>
        </w:rPr>
      </w:pPr>
      <w:r w:rsidRPr="00A12FD9">
        <w:rPr>
          <w:rFonts w:asciiTheme="minorHAnsi" w:hAnsiTheme="minorHAnsi" w:cstheme="minorHAnsi"/>
        </w:rPr>
        <w:t>Pay Plan</w:t>
      </w:r>
    </w:p>
    <w:p w14:paraId="6DFB26CC" w14:textId="77777777" w:rsidR="00A12FD9" w:rsidRPr="00A12FD9" w:rsidRDefault="00A12FD9" w:rsidP="00A12FD9">
      <w:pPr>
        <w:pStyle w:val="NoSpacing"/>
        <w:numPr>
          <w:ilvl w:val="0"/>
          <w:numId w:val="9"/>
        </w:numPr>
        <w:rPr>
          <w:rFonts w:asciiTheme="minorHAnsi" w:hAnsiTheme="minorHAnsi" w:cstheme="minorHAnsi"/>
        </w:rPr>
      </w:pPr>
      <w:r w:rsidRPr="00A12FD9">
        <w:rPr>
          <w:rFonts w:asciiTheme="minorHAnsi" w:hAnsiTheme="minorHAnsi" w:cstheme="minorHAnsi"/>
        </w:rPr>
        <w:t>Lien Note Code</w:t>
      </w:r>
    </w:p>
    <w:p w14:paraId="570C5AC4" w14:textId="77777777" w:rsidR="00A12FD9" w:rsidRPr="00A12FD9" w:rsidRDefault="00A12FD9" w:rsidP="00A12FD9">
      <w:pPr>
        <w:pStyle w:val="NoSpacing"/>
        <w:numPr>
          <w:ilvl w:val="0"/>
          <w:numId w:val="9"/>
        </w:numPr>
        <w:rPr>
          <w:rFonts w:asciiTheme="minorHAnsi" w:hAnsiTheme="minorHAnsi" w:cstheme="minorHAnsi"/>
        </w:rPr>
      </w:pPr>
      <w:r w:rsidRPr="00A12FD9">
        <w:rPr>
          <w:rFonts w:asciiTheme="minorHAnsi" w:hAnsiTheme="minorHAnsi" w:cstheme="minorHAnsi"/>
        </w:rPr>
        <w:t>Criticality Flag</w:t>
      </w:r>
    </w:p>
    <w:p w14:paraId="1002F862" w14:textId="77777777" w:rsidR="00A12FD9" w:rsidRPr="00A12FD9" w:rsidRDefault="00A12FD9" w:rsidP="00A12FD9">
      <w:pPr>
        <w:pStyle w:val="NoSpacing"/>
        <w:numPr>
          <w:ilvl w:val="0"/>
          <w:numId w:val="9"/>
        </w:numPr>
        <w:rPr>
          <w:rFonts w:asciiTheme="minorHAnsi" w:hAnsiTheme="minorHAnsi" w:cstheme="minorHAnsi"/>
        </w:rPr>
      </w:pPr>
      <w:r w:rsidRPr="00A12FD9">
        <w:rPr>
          <w:rFonts w:asciiTheme="minorHAnsi" w:hAnsiTheme="minorHAnsi" w:cstheme="minorHAnsi"/>
        </w:rPr>
        <w:t>Search Date</w:t>
      </w:r>
    </w:p>
    <w:p w14:paraId="5CFF7FA6" w14:textId="77777777" w:rsidR="00A12FD9" w:rsidRPr="00A12FD9" w:rsidRDefault="00A12FD9" w:rsidP="00A12FD9">
      <w:pPr>
        <w:pStyle w:val="NoSpacing"/>
        <w:numPr>
          <w:ilvl w:val="0"/>
          <w:numId w:val="9"/>
        </w:numPr>
        <w:rPr>
          <w:rFonts w:asciiTheme="minorHAnsi" w:hAnsiTheme="minorHAnsi" w:cstheme="minorHAnsi"/>
        </w:rPr>
      </w:pPr>
      <w:r w:rsidRPr="00A12FD9">
        <w:rPr>
          <w:rFonts w:asciiTheme="minorHAnsi" w:hAnsiTheme="minorHAnsi" w:cstheme="minorHAnsi"/>
        </w:rPr>
        <w:t>Post Date</w:t>
      </w:r>
    </w:p>
    <w:p w14:paraId="50D0D80C" w14:textId="77777777" w:rsidR="00A12FD9" w:rsidRPr="00A12FD9" w:rsidRDefault="00A12FD9" w:rsidP="00A12FD9">
      <w:pPr>
        <w:pStyle w:val="NoSpacing"/>
        <w:numPr>
          <w:ilvl w:val="0"/>
          <w:numId w:val="9"/>
        </w:numPr>
        <w:rPr>
          <w:rFonts w:asciiTheme="minorHAnsi" w:hAnsiTheme="minorHAnsi" w:cstheme="minorHAnsi"/>
        </w:rPr>
      </w:pPr>
      <w:r w:rsidRPr="00A12FD9">
        <w:rPr>
          <w:rFonts w:asciiTheme="minorHAnsi" w:hAnsiTheme="minorHAnsi" w:cstheme="minorHAnsi"/>
        </w:rPr>
        <w:t>Number of Installments</w:t>
      </w:r>
    </w:p>
    <w:p w14:paraId="76FD2EE8" w14:textId="77777777" w:rsidR="00A12FD9" w:rsidRPr="00A12FD9" w:rsidRDefault="00A12FD9" w:rsidP="00A12FD9">
      <w:pPr>
        <w:pStyle w:val="NoSpacing"/>
        <w:numPr>
          <w:ilvl w:val="0"/>
          <w:numId w:val="9"/>
        </w:numPr>
        <w:rPr>
          <w:rFonts w:asciiTheme="minorHAnsi" w:hAnsiTheme="minorHAnsi" w:cstheme="minorHAnsi"/>
        </w:rPr>
      </w:pPr>
      <w:r w:rsidRPr="00A12FD9">
        <w:rPr>
          <w:rFonts w:asciiTheme="minorHAnsi" w:hAnsiTheme="minorHAnsi" w:cstheme="minorHAnsi"/>
        </w:rPr>
        <w:t>First Installment Delinquency Date</w:t>
      </w:r>
    </w:p>
    <w:p w14:paraId="69FD5F5B" w14:textId="77777777" w:rsidR="00A12FD9" w:rsidRPr="00A12FD9" w:rsidRDefault="00A12FD9" w:rsidP="00A12FD9">
      <w:pPr>
        <w:pStyle w:val="NoSpacing"/>
        <w:numPr>
          <w:ilvl w:val="0"/>
          <w:numId w:val="9"/>
        </w:numPr>
        <w:rPr>
          <w:rFonts w:asciiTheme="minorHAnsi" w:hAnsiTheme="minorHAnsi" w:cstheme="minorHAnsi"/>
        </w:rPr>
      </w:pPr>
      <w:r w:rsidRPr="00A12FD9">
        <w:rPr>
          <w:rFonts w:asciiTheme="minorHAnsi" w:hAnsiTheme="minorHAnsi" w:cstheme="minorHAnsi"/>
        </w:rPr>
        <w:t>Second Installment Delinquency Date</w:t>
      </w:r>
    </w:p>
    <w:p w14:paraId="3840279C" w14:textId="77777777" w:rsidR="00A12FD9" w:rsidRPr="00A12FD9" w:rsidRDefault="00A12FD9" w:rsidP="00A12FD9">
      <w:pPr>
        <w:pStyle w:val="NoSpacing"/>
        <w:numPr>
          <w:ilvl w:val="0"/>
          <w:numId w:val="9"/>
        </w:numPr>
        <w:rPr>
          <w:rFonts w:asciiTheme="minorHAnsi" w:hAnsiTheme="minorHAnsi" w:cstheme="minorHAnsi"/>
        </w:rPr>
      </w:pPr>
      <w:r w:rsidRPr="00A12FD9">
        <w:rPr>
          <w:rFonts w:asciiTheme="minorHAnsi" w:hAnsiTheme="minorHAnsi" w:cstheme="minorHAnsi"/>
        </w:rPr>
        <w:t>Third Installment Delinquency Date</w:t>
      </w:r>
    </w:p>
    <w:p w14:paraId="103C67B0" w14:textId="77777777" w:rsidR="00A12FD9" w:rsidRPr="00A12FD9" w:rsidRDefault="00A12FD9" w:rsidP="00A12FD9">
      <w:pPr>
        <w:pStyle w:val="NoSpacing"/>
        <w:numPr>
          <w:ilvl w:val="0"/>
          <w:numId w:val="9"/>
        </w:numPr>
        <w:rPr>
          <w:rFonts w:asciiTheme="minorHAnsi" w:hAnsiTheme="minorHAnsi" w:cstheme="minorHAnsi"/>
        </w:rPr>
      </w:pPr>
      <w:r w:rsidRPr="00A12FD9">
        <w:rPr>
          <w:rFonts w:asciiTheme="minorHAnsi" w:hAnsiTheme="minorHAnsi" w:cstheme="minorHAnsi"/>
        </w:rPr>
        <w:t>Fourth Installment Delinquency Date</w:t>
      </w:r>
    </w:p>
    <w:p w14:paraId="78628082" w14:textId="77777777" w:rsidR="00A12FD9" w:rsidRPr="00A12FD9" w:rsidRDefault="00A12FD9" w:rsidP="00A12FD9">
      <w:pPr>
        <w:pStyle w:val="NoSpacing"/>
        <w:numPr>
          <w:ilvl w:val="0"/>
          <w:numId w:val="9"/>
        </w:numPr>
        <w:rPr>
          <w:rFonts w:asciiTheme="minorHAnsi" w:hAnsiTheme="minorHAnsi" w:cstheme="minorHAnsi"/>
        </w:rPr>
      </w:pPr>
      <w:r w:rsidRPr="00A12FD9">
        <w:rPr>
          <w:rFonts w:asciiTheme="minorHAnsi" w:hAnsiTheme="minorHAnsi" w:cstheme="minorHAnsi"/>
        </w:rPr>
        <w:t>Delinquent Age</w:t>
      </w:r>
    </w:p>
    <w:p w14:paraId="75E8F68E" w14:textId="77777777" w:rsidR="00A12FD9" w:rsidRPr="00A12FD9" w:rsidRDefault="00A12FD9" w:rsidP="00A12FD9">
      <w:pPr>
        <w:pStyle w:val="NoSpacing"/>
        <w:numPr>
          <w:ilvl w:val="0"/>
          <w:numId w:val="9"/>
        </w:numPr>
        <w:rPr>
          <w:rFonts w:asciiTheme="minorHAnsi" w:hAnsiTheme="minorHAnsi" w:cstheme="minorHAnsi"/>
        </w:rPr>
      </w:pPr>
      <w:r w:rsidRPr="00A12FD9">
        <w:rPr>
          <w:rFonts w:asciiTheme="minorHAnsi" w:hAnsiTheme="minorHAnsi" w:cstheme="minorHAnsi"/>
        </w:rPr>
        <w:t>First Installment Amount</w:t>
      </w:r>
    </w:p>
    <w:p w14:paraId="0547A531" w14:textId="77777777" w:rsidR="00A12FD9" w:rsidRPr="00A12FD9" w:rsidRDefault="00A12FD9" w:rsidP="00A12FD9">
      <w:pPr>
        <w:pStyle w:val="NoSpacing"/>
        <w:numPr>
          <w:ilvl w:val="0"/>
          <w:numId w:val="9"/>
        </w:numPr>
        <w:rPr>
          <w:rFonts w:asciiTheme="minorHAnsi" w:hAnsiTheme="minorHAnsi" w:cstheme="minorHAnsi"/>
        </w:rPr>
      </w:pPr>
      <w:r w:rsidRPr="00A12FD9">
        <w:rPr>
          <w:rFonts w:asciiTheme="minorHAnsi" w:hAnsiTheme="minorHAnsi" w:cstheme="minorHAnsi"/>
        </w:rPr>
        <w:t>Second Installment Amount</w:t>
      </w:r>
    </w:p>
    <w:p w14:paraId="2899092A" w14:textId="77777777" w:rsidR="00A12FD9" w:rsidRPr="00A12FD9" w:rsidRDefault="00A12FD9" w:rsidP="00A12FD9">
      <w:pPr>
        <w:pStyle w:val="NoSpacing"/>
        <w:numPr>
          <w:ilvl w:val="0"/>
          <w:numId w:val="9"/>
        </w:numPr>
        <w:rPr>
          <w:rFonts w:asciiTheme="minorHAnsi" w:hAnsiTheme="minorHAnsi" w:cstheme="minorHAnsi"/>
        </w:rPr>
      </w:pPr>
      <w:r w:rsidRPr="00A12FD9">
        <w:rPr>
          <w:rFonts w:asciiTheme="minorHAnsi" w:hAnsiTheme="minorHAnsi" w:cstheme="minorHAnsi"/>
        </w:rPr>
        <w:lastRenderedPageBreak/>
        <w:t>Third Installment Amount</w:t>
      </w:r>
    </w:p>
    <w:p w14:paraId="12016B39" w14:textId="77777777" w:rsidR="00A12FD9" w:rsidRPr="00A12FD9" w:rsidRDefault="00A12FD9" w:rsidP="00A12FD9">
      <w:pPr>
        <w:pStyle w:val="NoSpacing"/>
        <w:numPr>
          <w:ilvl w:val="0"/>
          <w:numId w:val="9"/>
        </w:numPr>
        <w:rPr>
          <w:rFonts w:asciiTheme="minorHAnsi" w:hAnsiTheme="minorHAnsi" w:cstheme="minorHAnsi"/>
        </w:rPr>
      </w:pPr>
      <w:r w:rsidRPr="00A12FD9">
        <w:rPr>
          <w:rFonts w:asciiTheme="minorHAnsi" w:hAnsiTheme="minorHAnsi" w:cstheme="minorHAnsi"/>
        </w:rPr>
        <w:t>Fourth Installment Amount</w:t>
      </w:r>
    </w:p>
    <w:p w14:paraId="5B7B30D0" w14:textId="77777777" w:rsidR="00A12FD9" w:rsidRPr="00A12FD9" w:rsidRDefault="00A12FD9" w:rsidP="00A12FD9">
      <w:pPr>
        <w:pStyle w:val="NoSpacing"/>
        <w:numPr>
          <w:ilvl w:val="0"/>
          <w:numId w:val="9"/>
        </w:numPr>
        <w:rPr>
          <w:rFonts w:asciiTheme="minorHAnsi" w:hAnsiTheme="minorHAnsi" w:cstheme="minorHAnsi"/>
        </w:rPr>
      </w:pPr>
      <w:r w:rsidRPr="00A12FD9">
        <w:rPr>
          <w:rFonts w:asciiTheme="minorHAnsi" w:hAnsiTheme="minorHAnsi" w:cstheme="minorHAnsi"/>
        </w:rPr>
        <w:t>Total Installment Amount</w:t>
      </w:r>
    </w:p>
    <w:p w14:paraId="200C83DD" w14:textId="77777777" w:rsidR="00A12FD9" w:rsidRPr="00A12FD9" w:rsidRDefault="00A12FD9" w:rsidP="00A12FD9">
      <w:pPr>
        <w:pStyle w:val="NoSpacing"/>
        <w:numPr>
          <w:ilvl w:val="0"/>
          <w:numId w:val="9"/>
        </w:numPr>
        <w:rPr>
          <w:rFonts w:asciiTheme="minorHAnsi" w:hAnsiTheme="minorHAnsi" w:cstheme="minorHAnsi"/>
        </w:rPr>
      </w:pPr>
      <w:r w:rsidRPr="00A12FD9">
        <w:rPr>
          <w:rFonts w:asciiTheme="minorHAnsi" w:hAnsiTheme="minorHAnsi" w:cstheme="minorHAnsi"/>
        </w:rPr>
        <w:t>The last 5 Tax Payments at the Loan Level where the transaction “Disb- Unscheduled from LOC Taxes” was created in the Disbursement area or through the Taxes Delinquent Timeline in HERMIT. There will be no Payment information from the Tax Payment Status File in this area.</w:t>
      </w:r>
    </w:p>
    <w:p w14:paraId="1B2B8922" w14:textId="77777777" w:rsidR="00A12FD9" w:rsidRPr="00A12FD9" w:rsidRDefault="00A12FD9" w:rsidP="00A12FD9">
      <w:pPr>
        <w:pStyle w:val="ListParagraph"/>
        <w:rPr>
          <w:rFonts w:asciiTheme="majorHAnsi" w:hAnsiTheme="majorHAnsi" w:cstheme="majorHAnsi"/>
        </w:rPr>
      </w:pPr>
    </w:p>
    <w:p w14:paraId="70389AA4" w14:textId="77777777" w:rsidR="00A12FD9" w:rsidRPr="00A12FD9" w:rsidRDefault="00A12FD9" w:rsidP="00A12FD9">
      <w:pPr>
        <w:jc w:val="center"/>
        <w:rPr>
          <w:rFonts w:asciiTheme="majorHAnsi" w:hAnsiTheme="majorHAnsi" w:cstheme="majorHAnsi"/>
        </w:rPr>
      </w:pPr>
      <w:r w:rsidRPr="00A12FD9">
        <w:rPr>
          <w:rFonts w:asciiTheme="majorHAnsi" w:hAnsiTheme="majorHAnsi" w:cstheme="majorHAnsi"/>
          <w:noProof/>
        </w:rPr>
        <w:drawing>
          <wp:inline distT="0" distB="0" distL="0" distR="0" wp14:anchorId="1FCE4638" wp14:editId="36B15648">
            <wp:extent cx="2305634" cy="2378075"/>
            <wp:effectExtent l="19050" t="19050" r="19050" b="22225"/>
            <wp:docPr id="81945070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450700" name="Picture 1" descr="A screenshot of a computer&#10;&#10;Description automatically generated"/>
                    <pic:cNvPicPr/>
                  </pic:nvPicPr>
                  <pic:blipFill>
                    <a:blip r:embed="rId26"/>
                    <a:stretch>
                      <a:fillRect/>
                    </a:stretch>
                  </pic:blipFill>
                  <pic:spPr>
                    <a:xfrm>
                      <a:off x="0" y="0"/>
                      <a:ext cx="2324506" cy="2397540"/>
                    </a:xfrm>
                    <a:prstGeom prst="rect">
                      <a:avLst/>
                    </a:prstGeom>
                    <a:ln w="19050">
                      <a:solidFill>
                        <a:srgbClr val="0070C0"/>
                      </a:solidFill>
                    </a:ln>
                  </pic:spPr>
                </pic:pic>
              </a:graphicData>
            </a:graphic>
          </wp:inline>
        </w:drawing>
      </w:r>
    </w:p>
    <w:p w14:paraId="6528BD75" w14:textId="77777777" w:rsidR="00A12FD9" w:rsidRPr="00A12FD9" w:rsidRDefault="00A12FD9" w:rsidP="00A12FD9">
      <w:pPr>
        <w:pStyle w:val="ListParagraph"/>
        <w:jc w:val="center"/>
        <w:rPr>
          <w:rFonts w:asciiTheme="majorHAnsi" w:hAnsiTheme="majorHAnsi" w:cstheme="majorHAnsi"/>
        </w:rPr>
      </w:pPr>
    </w:p>
    <w:p w14:paraId="37399A2D" w14:textId="0AF937ED" w:rsidR="00A12FD9" w:rsidRDefault="00175447" w:rsidP="00A12FD9">
      <w:pPr>
        <w:jc w:val="center"/>
      </w:pPr>
      <w:r>
        <w:rPr>
          <w:noProof/>
        </w:rPr>
        <w:drawing>
          <wp:inline distT="0" distB="0" distL="0" distR="0" wp14:anchorId="15E33D11" wp14:editId="3EA4C888">
            <wp:extent cx="5943600" cy="1955800"/>
            <wp:effectExtent l="19050" t="19050" r="19050" b="25400"/>
            <wp:docPr id="32221350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213504" name="Picture 1" descr="A screenshot of a computer&#10;&#10;Description automatically generated"/>
                    <pic:cNvPicPr/>
                  </pic:nvPicPr>
                  <pic:blipFill>
                    <a:blip r:embed="rId27"/>
                    <a:stretch>
                      <a:fillRect/>
                    </a:stretch>
                  </pic:blipFill>
                  <pic:spPr>
                    <a:xfrm>
                      <a:off x="0" y="0"/>
                      <a:ext cx="5943600" cy="1955800"/>
                    </a:xfrm>
                    <a:prstGeom prst="rect">
                      <a:avLst/>
                    </a:prstGeom>
                    <a:ln w="19050">
                      <a:solidFill>
                        <a:srgbClr val="0070C0"/>
                      </a:solidFill>
                    </a:ln>
                  </pic:spPr>
                </pic:pic>
              </a:graphicData>
            </a:graphic>
          </wp:inline>
        </w:drawing>
      </w:r>
    </w:p>
    <w:p w14:paraId="29EA768C" w14:textId="77777777" w:rsidR="00A12FD9" w:rsidRDefault="00A12FD9" w:rsidP="00A12FD9"/>
    <w:p w14:paraId="567A647D" w14:textId="77777777" w:rsidR="008D185E" w:rsidRPr="00A12FD9" w:rsidRDefault="008D185E" w:rsidP="00A12FD9"/>
    <w:p w14:paraId="2D8FFC5F" w14:textId="77777777" w:rsidR="00BB67CE" w:rsidRDefault="00BB67CE" w:rsidP="00BB67CE"/>
    <w:p w14:paraId="3082AE8D" w14:textId="337930CB" w:rsidR="00BB67CE" w:rsidRDefault="00BB67CE" w:rsidP="00BB67CE">
      <w:pPr>
        <w:pStyle w:val="Heading2"/>
        <w:numPr>
          <w:ilvl w:val="0"/>
          <w:numId w:val="1"/>
        </w:numPr>
        <w:tabs>
          <w:tab w:val="num" w:pos="360"/>
        </w:tabs>
        <w:spacing w:before="0" w:after="160" w:line="259" w:lineRule="auto"/>
        <w:ind w:left="0" w:firstLine="0"/>
        <w:rPr>
          <w:rFonts w:asciiTheme="minorHAnsi" w:hAnsiTheme="minorHAnsi" w:cstheme="minorHAnsi"/>
        </w:rPr>
      </w:pPr>
      <w:bookmarkStart w:id="19" w:name="_Toc170301084"/>
      <w:r w:rsidRPr="00BB67CE">
        <w:rPr>
          <w:rFonts w:asciiTheme="minorHAnsi" w:hAnsiTheme="minorHAnsi" w:cstheme="minorHAnsi"/>
        </w:rPr>
        <w:lastRenderedPageBreak/>
        <w:t>Timeline: New Assigned &gt; Request for Payment Timeline (587376)</w:t>
      </w:r>
      <w:bookmarkEnd w:id="19"/>
    </w:p>
    <w:p w14:paraId="6E8C1533" w14:textId="77777777" w:rsidR="00DF0A2E" w:rsidRPr="00DF0A2E" w:rsidRDefault="00DF0A2E" w:rsidP="00DF0A2E">
      <w:pPr>
        <w:autoSpaceDE w:val="0"/>
        <w:autoSpaceDN w:val="0"/>
        <w:adjustRightInd w:val="0"/>
        <w:spacing w:after="0"/>
        <w:rPr>
          <w:rFonts w:asciiTheme="minorHAnsi" w:hAnsiTheme="minorHAnsi" w:cstheme="minorHAnsi"/>
        </w:rPr>
      </w:pPr>
      <w:r>
        <w:rPr>
          <w:rFonts w:ascii="Calibri" w:hAnsi="Calibri" w:cs="Calibri"/>
        </w:rPr>
        <w:t xml:space="preserve">A </w:t>
      </w:r>
      <w:r w:rsidRPr="00DF0A2E">
        <w:rPr>
          <w:rFonts w:asciiTheme="minorHAnsi" w:hAnsiTheme="minorHAnsi" w:cstheme="minorHAnsi"/>
        </w:rPr>
        <w:t xml:space="preserve">new Timeline named “Request for Payment” was added to the Assigned &gt; Compliance area. </w:t>
      </w:r>
    </w:p>
    <w:p w14:paraId="60CF1319" w14:textId="77777777" w:rsidR="00DF0A2E" w:rsidRPr="00DF0A2E" w:rsidRDefault="00DF0A2E" w:rsidP="00DF0A2E">
      <w:pPr>
        <w:pStyle w:val="ListParagraph"/>
        <w:numPr>
          <w:ilvl w:val="0"/>
          <w:numId w:val="18"/>
        </w:numPr>
        <w:autoSpaceDE w:val="0"/>
        <w:autoSpaceDN w:val="0"/>
        <w:adjustRightInd w:val="0"/>
        <w:spacing w:before="0" w:after="0"/>
        <w:rPr>
          <w:rFonts w:asciiTheme="minorHAnsi" w:hAnsiTheme="minorHAnsi" w:cstheme="minorHAnsi"/>
        </w:rPr>
      </w:pPr>
      <w:r w:rsidRPr="00DF0A2E">
        <w:rPr>
          <w:rFonts w:asciiTheme="minorHAnsi" w:hAnsiTheme="minorHAnsi" w:cstheme="minorHAnsi"/>
        </w:rPr>
        <w:t>The following roles can create and edit “Request for Payment” timeline.</w:t>
      </w:r>
    </w:p>
    <w:p w14:paraId="031C8F6F" w14:textId="77777777" w:rsidR="00DF0A2E" w:rsidRPr="00DF0A2E" w:rsidRDefault="00DF0A2E" w:rsidP="00DF0A2E">
      <w:pPr>
        <w:pStyle w:val="ListParagraph"/>
        <w:numPr>
          <w:ilvl w:val="0"/>
          <w:numId w:val="19"/>
        </w:numPr>
        <w:autoSpaceDE w:val="0"/>
        <w:autoSpaceDN w:val="0"/>
        <w:adjustRightInd w:val="0"/>
        <w:spacing w:before="0" w:after="0"/>
        <w:rPr>
          <w:rFonts w:asciiTheme="minorHAnsi" w:hAnsiTheme="minorHAnsi" w:cstheme="minorHAnsi"/>
        </w:rPr>
      </w:pPr>
      <w:r w:rsidRPr="00DF0A2E">
        <w:rPr>
          <w:rFonts w:asciiTheme="minorHAnsi" w:hAnsiTheme="minorHAnsi" w:cstheme="minorHAnsi"/>
        </w:rPr>
        <w:t>CLS Cash</w:t>
      </w:r>
    </w:p>
    <w:p w14:paraId="79B757A2" w14:textId="77777777" w:rsidR="00DF0A2E" w:rsidRPr="00DF0A2E" w:rsidRDefault="00DF0A2E" w:rsidP="00DF0A2E">
      <w:pPr>
        <w:pStyle w:val="ListParagraph"/>
        <w:numPr>
          <w:ilvl w:val="0"/>
          <w:numId w:val="19"/>
        </w:numPr>
        <w:autoSpaceDE w:val="0"/>
        <w:autoSpaceDN w:val="0"/>
        <w:adjustRightInd w:val="0"/>
        <w:spacing w:before="0" w:after="0"/>
        <w:rPr>
          <w:rFonts w:asciiTheme="minorHAnsi" w:hAnsiTheme="minorHAnsi" w:cstheme="minorHAnsi"/>
        </w:rPr>
      </w:pPr>
      <w:r w:rsidRPr="00DF0A2E">
        <w:rPr>
          <w:rFonts w:asciiTheme="minorHAnsi" w:hAnsiTheme="minorHAnsi" w:cstheme="minorHAnsi"/>
        </w:rPr>
        <w:t>CLS Cash Supervisor</w:t>
      </w:r>
    </w:p>
    <w:p w14:paraId="09A9D88B" w14:textId="77777777" w:rsidR="00DF0A2E" w:rsidRPr="00DF0A2E" w:rsidRDefault="00DF0A2E" w:rsidP="00DF0A2E">
      <w:pPr>
        <w:pStyle w:val="ListParagraph"/>
        <w:numPr>
          <w:ilvl w:val="0"/>
          <w:numId w:val="19"/>
        </w:numPr>
        <w:autoSpaceDE w:val="0"/>
        <w:autoSpaceDN w:val="0"/>
        <w:adjustRightInd w:val="0"/>
        <w:spacing w:before="0" w:after="0"/>
        <w:rPr>
          <w:rFonts w:asciiTheme="minorHAnsi" w:hAnsiTheme="minorHAnsi" w:cstheme="minorHAnsi"/>
        </w:rPr>
      </w:pPr>
      <w:r w:rsidRPr="00DF0A2E">
        <w:rPr>
          <w:rFonts w:asciiTheme="minorHAnsi" w:hAnsiTheme="minorHAnsi" w:cstheme="minorHAnsi"/>
        </w:rPr>
        <w:t>CLS First Mortgage</w:t>
      </w:r>
    </w:p>
    <w:p w14:paraId="53E50C42" w14:textId="77777777" w:rsidR="00DF0A2E" w:rsidRPr="00DF0A2E" w:rsidRDefault="00DF0A2E" w:rsidP="00DF0A2E">
      <w:pPr>
        <w:pStyle w:val="ListParagraph"/>
        <w:numPr>
          <w:ilvl w:val="0"/>
          <w:numId w:val="19"/>
        </w:numPr>
        <w:autoSpaceDE w:val="0"/>
        <w:autoSpaceDN w:val="0"/>
        <w:adjustRightInd w:val="0"/>
        <w:spacing w:before="0" w:after="0"/>
        <w:rPr>
          <w:rFonts w:asciiTheme="minorHAnsi" w:hAnsiTheme="minorHAnsi" w:cstheme="minorHAnsi"/>
        </w:rPr>
      </w:pPr>
      <w:r w:rsidRPr="00DF0A2E">
        <w:rPr>
          <w:rFonts w:asciiTheme="minorHAnsi" w:hAnsiTheme="minorHAnsi" w:cstheme="minorHAnsi"/>
        </w:rPr>
        <w:t>CLS Supervisor/Management</w:t>
      </w:r>
    </w:p>
    <w:p w14:paraId="15142FEC" w14:textId="77777777" w:rsidR="00DF0A2E" w:rsidRPr="00DF0A2E" w:rsidRDefault="00DF0A2E" w:rsidP="00DF0A2E">
      <w:pPr>
        <w:pStyle w:val="ListParagraph"/>
        <w:numPr>
          <w:ilvl w:val="0"/>
          <w:numId w:val="19"/>
        </w:numPr>
        <w:autoSpaceDE w:val="0"/>
        <w:autoSpaceDN w:val="0"/>
        <w:adjustRightInd w:val="0"/>
        <w:spacing w:before="0" w:after="0"/>
        <w:rPr>
          <w:rFonts w:asciiTheme="minorHAnsi" w:hAnsiTheme="minorHAnsi" w:cstheme="minorHAnsi"/>
        </w:rPr>
      </w:pPr>
      <w:r w:rsidRPr="00DF0A2E">
        <w:rPr>
          <w:rFonts w:asciiTheme="minorHAnsi" w:hAnsiTheme="minorHAnsi" w:cstheme="minorHAnsi"/>
        </w:rPr>
        <w:t>HUD NSC Manager</w:t>
      </w:r>
    </w:p>
    <w:p w14:paraId="427F3272" w14:textId="2CF1A38D" w:rsidR="00DF0A2E" w:rsidRPr="00DF0A2E" w:rsidRDefault="004F642E" w:rsidP="00DF0A2E">
      <w:pPr>
        <w:pStyle w:val="ListParagraph"/>
        <w:numPr>
          <w:ilvl w:val="0"/>
          <w:numId w:val="18"/>
        </w:numPr>
        <w:autoSpaceDE w:val="0"/>
        <w:autoSpaceDN w:val="0"/>
        <w:adjustRightInd w:val="0"/>
        <w:spacing w:before="0" w:after="0"/>
        <w:rPr>
          <w:rFonts w:asciiTheme="minorHAnsi" w:hAnsiTheme="minorHAnsi" w:cstheme="minorHAnsi"/>
        </w:rPr>
      </w:pPr>
      <w:r>
        <w:rPr>
          <w:rFonts w:asciiTheme="minorHAnsi" w:hAnsiTheme="minorHAnsi" w:cstheme="minorHAnsi"/>
        </w:rPr>
        <w:t>K</w:t>
      </w:r>
      <w:r w:rsidR="00DF0A2E" w:rsidRPr="00DF0A2E">
        <w:rPr>
          <w:rFonts w:asciiTheme="minorHAnsi" w:hAnsiTheme="minorHAnsi" w:cstheme="minorHAnsi"/>
        </w:rPr>
        <w:t>ey fields are required when the “Request for Payment” timeline is created.</w:t>
      </w:r>
    </w:p>
    <w:p w14:paraId="24BF24B8" w14:textId="77777777" w:rsidR="00DF0A2E" w:rsidRPr="00DF0A2E" w:rsidRDefault="00DF0A2E" w:rsidP="00DF0A2E">
      <w:pPr>
        <w:pStyle w:val="ListParagraph"/>
        <w:numPr>
          <w:ilvl w:val="0"/>
          <w:numId w:val="20"/>
        </w:numPr>
        <w:autoSpaceDE w:val="0"/>
        <w:autoSpaceDN w:val="0"/>
        <w:adjustRightInd w:val="0"/>
        <w:spacing w:before="0" w:after="0"/>
        <w:rPr>
          <w:rFonts w:asciiTheme="minorHAnsi" w:hAnsiTheme="minorHAnsi" w:cstheme="minorHAnsi"/>
        </w:rPr>
      </w:pPr>
      <w:r w:rsidRPr="00DF0A2E">
        <w:rPr>
          <w:rFonts w:asciiTheme="minorHAnsi" w:hAnsiTheme="minorHAnsi" w:cstheme="minorHAnsi"/>
        </w:rPr>
        <w:t xml:space="preserve">Reason for Request: Required field, drop-down menu </w:t>
      </w:r>
    </w:p>
    <w:p w14:paraId="4A18A72E" w14:textId="77777777" w:rsidR="00DF0A2E" w:rsidRPr="00DF0A2E" w:rsidRDefault="00DF0A2E" w:rsidP="00DF0A2E">
      <w:pPr>
        <w:pStyle w:val="ListParagraph"/>
        <w:numPr>
          <w:ilvl w:val="0"/>
          <w:numId w:val="20"/>
        </w:numPr>
        <w:autoSpaceDE w:val="0"/>
        <w:autoSpaceDN w:val="0"/>
        <w:adjustRightInd w:val="0"/>
        <w:spacing w:before="0" w:after="0"/>
        <w:rPr>
          <w:rFonts w:asciiTheme="minorHAnsi" w:hAnsiTheme="minorHAnsi" w:cstheme="minorHAnsi"/>
        </w:rPr>
      </w:pPr>
      <w:r w:rsidRPr="00DF0A2E">
        <w:rPr>
          <w:rFonts w:asciiTheme="minorHAnsi" w:hAnsiTheme="minorHAnsi" w:cstheme="minorHAnsi"/>
        </w:rPr>
        <w:t xml:space="preserve">Requested Amount: Required field </w:t>
      </w:r>
    </w:p>
    <w:p w14:paraId="2ED270E5" w14:textId="77777777" w:rsidR="00DF0A2E" w:rsidRPr="00DF0A2E" w:rsidRDefault="00DF0A2E" w:rsidP="00DF0A2E">
      <w:pPr>
        <w:pStyle w:val="ListParagraph"/>
        <w:numPr>
          <w:ilvl w:val="0"/>
          <w:numId w:val="20"/>
        </w:numPr>
        <w:autoSpaceDE w:val="0"/>
        <w:autoSpaceDN w:val="0"/>
        <w:adjustRightInd w:val="0"/>
        <w:spacing w:before="0" w:after="0"/>
        <w:rPr>
          <w:rFonts w:asciiTheme="minorHAnsi" w:hAnsiTheme="minorHAnsi" w:cstheme="minorHAnsi"/>
        </w:rPr>
      </w:pPr>
      <w:r w:rsidRPr="00DF0A2E">
        <w:rPr>
          <w:rFonts w:asciiTheme="minorHAnsi" w:hAnsiTheme="minorHAnsi" w:cstheme="minorHAnsi"/>
        </w:rPr>
        <w:t>Payee: Required field</w:t>
      </w:r>
    </w:p>
    <w:p w14:paraId="5A41CB38" w14:textId="77777777" w:rsidR="00DF0A2E" w:rsidRPr="00DF0A2E" w:rsidRDefault="00DF0A2E" w:rsidP="00DF0A2E">
      <w:pPr>
        <w:pStyle w:val="ListParagraph"/>
        <w:numPr>
          <w:ilvl w:val="0"/>
          <w:numId w:val="20"/>
        </w:numPr>
        <w:autoSpaceDE w:val="0"/>
        <w:autoSpaceDN w:val="0"/>
        <w:adjustRightInd w:val="0"/>
        <w:spacing w:before="0" w:after="0"/>
        <w:rPr>
          <w:rFonts w:asciiTheme="minorHAnsi" w:hAnsiTheme="minorHAnsi" w:cstheme="minorHAnsi"/>
        </w:rPr>
      </w:pPr>
      <w:r w:rsidRPr="00DF0A2E">
        <w:rPr>
          <w:rFonts w:asciiTheme="minorHAnsi" w:hAnsiTheme="minorHAnsi" w:cstheme="minorHAnsi"/>
        </w:rPr>
        <w:t>Payee Mailing Address: Required field</w:t>
      </w:r>
    </w:p>
    <w:p w14:paraId="291E0EDE" w14:textId="77777777" w:rsidR="00DF0A2E" w:rsidRPr="00DF0A2E" w:rsidRDefault="00DF0A2E" w:rsidP="00DF0A2E">
      <w:pPr>
        <w:pStyle w:val="ListParagraph"/>
        <w:numPr>
          <w:ilvl w:val="0"/>
          <w:numId w:val="20"/>
        </w:numPr>
        <w:autoSpaceDE w:val="0"/>
        <w:autoSpaceDN w:val="0"/>
        <w:adjustRightInd w:val="0"/>
        <w:spacing w:before="0" w:after="0"/>
        <w:rPr>
          <w:rFonts w:asciiTheme="minorHAnsi" w:hAnsiTheme="minorHAnsi" w:cstheme="minorHAnsi"/>
        </w:rPr>
      </w:pPr>
      <w:r w:rsidRPr="00DF0A2E">
        <w:rPr>
          <w:rFonts w:asciiTheme="minorHAnsi" w:hAnsiTheme="minorHAnsi" w:cstheme="minorHAnsi"/>
        </w:rPr>
        <w:t xml:space="preserve">Comments: Conditionally Required when “Other” is select for the Reason for Request </w:t>
      </w:r>
    </w:p>
    <w:p w14:paraId="012D273B" w14:textId="09BF4861" w:rsidR="00DF0A2E" w:rsidRDefault="00DF0A2E" w:rsidP="00DF0A2E">
      <w:pPr>
        <w:pStyle w:val="ListParagraph"/>
        <w:numPr>
          <w:ilvl w:val="0"/>
          <w:numId w:val="18"/>
        </w:numPr>
        <w:autoSpaceDE w:val="0"/>
        <w:autoSpaceDN w:val="0"/>
        <w:adjustRightInd w:val="0"/>
        <w:spacing w:before="0" w:after="0"/>
        <w:rPr>
          <w:rFonts w:asciiTheme="minorHAnsi" w:hAnsiTheme="minorHAnsi" w:cstheme="minorHAnsi"/>
        </w:rPr>
      </w:pPr>
      <w:r w:rsidRPr="00DF0A2E">
        <w:rPr>
          <w:rFonts w:asciiTheme="minorHAnsi" w:hAnsiTheme="minorHAnsi" w:cstheme="minorHAnsi"/>
        </w:rPr>
        <w:t xml:space="preserve">The following Steps are available on the “Request for Payment” Timeline. </w:t>
      </w:r>
      <w:r w:rsidRPr="00DF0A2E">
        <w:rPr>
          <w:rFonts w:asciiTheme="minorHAnsi" w:eastAsia="SymbolMT" w:hAnsiTheme="minorHAnsi" w:cstheme="minorHAnsi"/>
        </w:rPr>
        <w:t>S</w:t>
      </w:r>
      <w:r w:rsidRPr="00DF0A2E">
        <w:rPr>
          <w:rFonts w:asciiTheme="minorHAnsi" w:hAnsiTheme="minorHAnsi" w:cstheme="minorHAnsi"/>
        </w:rPr>
        <w:t xml:space="preserve">ervicing Type column indicates whether the step </w:t>
      </w:r>
      <w:r w:rsidR="00BB4C70" w:rsidRPr="00DF0A2E">
        <w:rPr>
          <w:rFonts w:asciiTheme="minorHAnsi" w:hAnsiTheme="minorHAnsi" w:cstheme="minorHAnsi"/>
        </w:rPr>
        <w:t>is Template</w:t>
      </w:r>
      <w:r w:rsidRPr="00DF0A2E">
        <w:rPr>
          <w:rFonts w:asciiTheme="minorHAnsi" w:hAnsiTheme="minorHAnsi" w:cstheme="minorHAnsi"/>
        </w:rPr>
        <w:t xml:space="preserve"> (T) or Optional (O):</w:t>
      </w:r>
    </w:p>
    <w:tbl>
      <w:tblPr>
        <w:tblW w:w="7285" w:type="dxa"/>
        <w:jc w:val="center"/>
        <w:tblLook w:val="04A0" w:firstRow="1" w:lastRow="0" w:firstColumn="1" w:lastColumn="0" w:noHBand="0" w:noVBand="1"/>
      </w:tblPr>
      <w:tblGrid>
        <w:gridCol w:w="1525"/>
        <w:gridCol w:w="4410"/>
        <w:gridCol w:w="1350"/>
      </w:tblGrid>
      <w:tr w:rsidR="00DD3485" w:rsidRPr="00760DF3" w14:paraId="3B246387" w14:textId="77777777" w:rsidTr="00FD68B2">
        <w:trPr>
          <w:trHeight w:val="197"/>
          <w:jc w:val="center"/>
        </w:trPr>
        <w:tc>
          <w:tcPr>
            <w:tcW w:w="1525" w:type="dxa"/>
            <w:tcBorders>
              <w:top w:val="single" w:sz="4" w:space="0" w:color="auto"/>
              <w:left w:val="single" w:sz="4" w:space="0" w:color="auto"/>
              <w:bottom w:val="single" w:sz="4" w:space="0" w:color="auto"/>
              <w:right w:val="single" w:sz="4" w:space="0" w:color="auto"/>
            </w:tcBorders>
            <w:shd w:val="clear" w:color="000000" w:fill="D9E1F2"/>
            <w:noWrap/>
            <w:vAlign w:val="bottom"/>
            <w:hideMark/>
          </w:tcPr>
          <w:p w14:paraId="460726D4" w14:textId="77777777" w:rsidR="00DD3485" w:rsidRPr="00760DF3" w:rsidRDefault="00DD3485" w:rsidP="001F15F1">
            <w:pPr>
              <w:spacing w:after="0"/>
              <w:jc w:val="center"/>
              <w:rPr>
                <w:rFonts w:ascii="Calibri" w:eastAsia="Times New Roman" w:hAnsi="Calibri" w:cs="Calibri"/>
                <w:b/>
                <w:bCs/>
                <w:color w:val="002060"/>
                <w:sz w:val="18"/>
                <w:szCs w:val="18"/>
              </w:rPr>
            </w:pPr>
            <w:r w:rsidRPr="00760DF3">
              <w:rPr>
                <w:rFonts w:ascii="Calibri" w:eastAsia="Times New Roman" w:hAnsi="Calibri" w:cs="Calibri"/>
                <w:b/>
                <w:bCs/>
                <w:color w:val="002060"/>
                <w:sz w:val="18"/>
                <w:szCs w:val="18"/>
              </w:rPr>
              <w:t>Data Group</w:t>
            </w:r>
          </w:p>
        </w:tc>
        <w:tc>
          <w:tcPr>
            <w:tcW w:w="4410" w:type="dxa"/>
            <w:tcBorders>
              <w:top w:val="single" w:sz="4" w:space="0" w:color="auto"/>
              <w:left w:val="nil"/>
              <w:bottom w:val="single" w:sz="4" w:space="0" w:color="auto"/>
              <w:right w:val="single" w:sz="4" w:space="0" w:color="auto"/>
            </w:tcBorders>
            <w:shd w:val="clear" w:color="000000" w:fill="D9E1F2"/>
            <w:noWrap/>
            <w:vAlign w:val="bottom"/>
            <w:hideMark/>
          </w:tcPr>
          <w:p w14:paraId="1B696E6E" w14:textId="77777777" w:rsidR="00DD3485" w:rsidRPr="00760DF3" w:rsidRDefault="00DD3485" w:rsidP="001F15F1">
            <w:pPr>
              <w:spacing w:after="0"/>
              <w:jc w:val="center"/>
              <w:rPr>
                <w:rFonts w:ascii="Calibri" w:eastAsia="Times New Roman" w:hAnsi="Calibri" w:cs="Calibri"/>
                <w:b/>
                <w:bCs/>
                <w:color w:val="002060"/>
                <w:sz w:val="18"/>
                <w:szCs w:val="18"/>
              </w:rPr>
            </w:pPr>
            <w:r w:rsidRPr="00760DF3">
              <w:rPr>
                <w:rFonts w:ascii="Calibri" w:eastAsia="Times New Roman" w:hAnsi="Calibri" w:cs="Calibri"/>
                <w:b/>
                <w:bCs/>
                <w:color w:val="002060"/>
                <w:sz w:val="18"/>
                <w:szCs w:val="18"/>
              </w:rPr>
              <w:t>Step Description</w:t>
            </w:r>
          </w:p>
        </w:tc>
        <w:tc>
          <w:tcPr>
            <w:tcW w:w="1350" w:type="dxa"/>
            <w:tcBorders>
              <w:top w:val="single" w:sz="4" w:space="0" w:color="auto"/>
              <w:left w:val="nil"/>
              <w:bottom w:val="single" w:sz="4" w:space="0" w:color="auto"/>
              <w:right w:val="single" w:sz="4" w:space="0" w:color="auto"/>
            </w:tcBorders>
            <w:shd w:val="clear" w:color="000000" w:fill="D9E1F2"/>
            <w:noWrap/>
            <w:vAlign w:val="bottom"/>
            <w:hideMark/>
          </w:tcPr>
          <w:p w14:paraId="36BE3C84" w14:textId="77777777" w:rsidR="00DD3485" w:rsidRPr="00760DF3" w:rsidRDefault="00DD3485" w:rsidP="001F15F1">
            <w:pPr>
              <w:spacing w:after="0"/>
              <w:jc w:val="center"/>
              <w:rPr>
                <w:rFonts w:ascii="Calibri" w:eastAsia="Times New Roman" w:hAnsi="Calibri" w:cs="Calibri"/>
                <w:b/>
                <w:bCs/>
                <w:color w:val="002060"/>
                <w:sz w:val="18"/>
                <w:szCs w:val="18"/>
              </w:rPr>
            </w:pPr>
            <w:r w:rsidRPr="00760DF3">
              <w:rPr>
                <w:rFonts w:ascii="Calibri" w:eastAsia="Times New Roman" w:hAnsi="Calibri" w:cs="Calibri"/>
                <w:b/>
                <w:bCs/>
                <w:color w:val="002060"/>
                <w:sz w:val="18"/>
                <w:szCs w:val="18"/>
              </w:rPr>
              <w:t>Servicing Type</w:t>
            </w:r>
          </w:p>
        </w:tc>
      </w:tr>
      <w:tr w:rsidR="00DD3485" w:rsidRPr="00760DF3" w14:paraId="2C0B5CE1" w14:textId="77777777" w:rsidTr="00D96267">
        <w:trPr>
          <w:trHeight w:val="240"/>
          <w:jc w:val="center"/>
        </w:trPr>
        <w:tc>
          <w:tcPr>
            <w:tcW w:w="1525" w:type="dxa"/>
            <w:tcBorders>
              <w:top w:val="nil"/>
              <w:left w:val="single" w:sz="4" w:space="0" w:color="auto"/>
              <w:bottom w:val="single" w:sz="4" w:space="0" w:color="auto"/>
              <w:right w:val="single" w:sz="4" w:space="0" w:color="auto"/>
            </w:tcBorders>
            <w:shd w:val="clear" w:color="auto" w:fill="auto"/>
            <w:noWrap/>
            <w:vAlign w:val="bottom"/>
            <w:hideMark/>
          </w:tcPr>
          <w:p w14:paraId="7E0B0822" w14:textId="77777777" w:rsidR="00DD3485" w:rsidRPr="00760DF3" w:rsidRDefault="00DD3485" w:rsidP="001F15F1">
            <w:pPr>
              <w:spacing w:after="0"/>
              <w:rPr>
                <w:rFonts w:ascii="Calibri" w:eastAsia="Times New Roman" w:hAnsi="Calibri" w:cs="Calibri"/>
                <w:color w:val="000000"/>
                <w:sz w:val="18"/>
                <w:szCs w:val="18"/>
              </w:rPr>
            </w:pPr>
            <w:r w:rsidRPr="00760DF3">
              <w:rPr>
                <w:rFonts w:ascii="Calibri" w:eastAsia="Times New Roman" w:hAnsi="Calibri" w:cs="Calibri"/>
                <w:color w:val="000000"/>
                <w:sz w:val="18"/>
                <w:szCs w:val="18"/>
              </w:rPr>
              <w:t xml:space="preserve">HUD Contractor </w:t>
            </w:r>
          </w:p>
        </w:tc>
        <w:tc>
          <w:tcPr>
            <w:tcW w:w="4410" w:type="dxa"/>
            <w:tcBorders>
              <w:top w:val="nil"/>
              <w:left w:val="nil"/>
              <w:bottom w:val="single" w:sz="4" w:space="0" w:color="auto"/>
              <w:right w:val="single" w:sz="4" w:space="0" w:color="auto"/>
            </w:tcBorders>
            <w:shd w:val="clear" w:color="auto" w:fill="auto"/>
            <w:noWrap/>
            <w:vAlign w:val="bottom"/>
            <w:hideMark/>
          </w:tcPr>
          <w:p w14:paraId="0843F53E" w14:textId="77777777" w:rsidR="00DD3485" w:rsidRPr="00760DF3" w:rsidRDefault="00DD3485" w:rsidP="001F15F1">
            <w:pPr>
              <w:spacing w:after="0"/>
              <w:rPr>
                <w:rFonts w:ascii="Calibri" w:eastAsia="Times New Roman" w:hAnsi="Calibri" w:cs="Calibri"/>
                <w:color w:val="000000"/>
                <w:sz w:val="18"/>
                <w:szCs w:val="18"/>
              </w:rPr>
            </w:pPr>
            <w:r>
              <w:rPr>
                <w:rFonts w:ascii="Calibri" w:eastAsia="Times New Roman" w:hAnsi="Calibri" w:cs="Calibri"/>
                <w:color w:val="000000"/>
                <w:sz w:val="18"/>
                <w:szCs w:val="18"/>
              </w:rPr>
              <w:t xml:space="preserve">Payment Requested </w:t>
            </w:r>
          </w:p>
        </w:tc>
        <w:tc>
          <w:tcPr>
            <w:tcW w:w="1350" w:type="dxa"/>
            <w:tcBorders>
              <w:top w:val="nil"/>
              <w:left w:val="nil"/>
              <w:bottom w:val="single" w:sz="4" w:space="0" w:color="auto"/>
              <w:right w:val="single" w:sz="4" w:space="0" w:color="auto"/>
            </w:tcBorders>
            <w:shd w:val="clear" w:color="auto" w:fill="auto"/>
            <w:noWrap/>
            <w:vAlign w:val="bottom"/>
            <w:hideMark/>
          </w:tcPr>
          <w:p w14:paraId="32240CCA" w14:textId="77777777" w:rsidR="00DD3485" w:rsidRPr="00760DF3" w:rsidRDefault="00DD3485" w:rsidP="001F15F1">
            <w:pPr>
              <w:spacing w:after="0"/>
              <w:rPr>
                <w:rFonts w:ascii="Calibri" w:eastAsia="Times New Roman" w:hAnsi="Calibri" w:cs="Calibri"/>
                <w:color w:val="000000"/>
                <w:sz w:val="18"/>
                <w:szCs w:val="18"/>
              </w:rPr>
            </w:pPr>
            <w:r>
              <w:rPr>
                <w:rFonts w:ascii="Calibri" w:eastAsia="Times New Roman" w:hAnsi="Calibri" w:cs="Calibri"/>
                <w:color w:val="000000"/>
                <w:sz w:val="18"/>
                <w:szCs w:val="18"/>
              </w:rPr>
              <w:t>T</w:t>
            </w:r>
          </w:p>
        </w:tc>
      </w:tr>
      <w:tr w:rsidR="00DD3485" w:rsidRPr="00760DF3" w14:paraId="13731EDE" w14:textId="77777777" w:rsidTr="00D96267">
        <w:trPr>
          <w:trHeight w:val="240"/>
          <w:jc w:val="center"/>
        </w:trPr>
        <w:tc>
          <w:tcPr>
            <w:tcW w:w="1525" w:type="dxa"/>
            <w:tcBorders>
              <w:top w:val="nil"/>
              <w:left w:val="single" w:sz="4" w:space="0" w:color="auto"/>
              <w:bottom w:val="single" w:sz="4" w:space="0" w:color="auto"/>
              <w:right w:val="single" w:sz="4" w:space="0" w:color="auto"/>
            </w:tcBorders>
            <w:shd w:val="clear" w:color="auto" w:fill="auto"/>
            <w:noWrap/>
            <w:vAlign w:val="bottom"/>
            <w:hideMark/>
          </w:tcPr>
          <w:p w14:paraId="4AF6DFC1" w14:textId="77777777" w:rsidR="00DD3485" w:rsidRPr="00760DF3" w:rsidRDefault="00DD3485" w:rsidP="001F15F1">
            <w:pPr>
              <w:spacing w:after="0"/>
              <w:rPr>
                <w:rFonts w:ascii="Calibri" w:eastAsia="Times New Roman" w:hAnsi="Calibri" w:cs="Calibri"/>
                <w:color w:val="000000"/>
                <w:sz w:val="18"/>
                <w:szCs w:val="18"/>
              </w:rPr>
            </w:pPr>
            <w:r w:rsidRPr="00760DF3">
              <w:rPr>
                <w:rFonts w:ascii="Calibri" w:eastAsia="Times New Roman" w:hAnsi="Calibri" w:cs="Calibri"/>
                <w:color w:val="000000"/>
                <w:sz w:val="18"/>
                <w:szCs w:val="18"/>
              </w:rPr>
              <w:t xml:space="preserve">HUD </w:t>
            </w:r>
            <w:r>
              <w:rPr>
                <w:rFonts w:ascii="Calibri" w:eastAsia="Times New Roman" w:hAnsi="Calibri" w:cs="Calibri"/>
                <w:color w:val="000000"/>
                <w:sz w:val="18"/>
                <w:szCs w:val="18"/>
              </w:rPr>
              <w:t xml:space="preserve">Contractor </w:t>
            </w:r>
          </w:p>
        </w:tc>
        <w:tc>
          <w:tcPr>
            <w:tcW w:w="4410" w:type="dxa"/>
            <w:tcBorders>
              <w:top w:val="nil"/>
              <w:left w:val="nil"/>
              <w:bottom w:val="single" w:sz="4" w:space="0" w:color="auto"/>
              <w:right w:val="single" w:sz="4" w:space="0" w:color="auto"/>
            </w:tcBorders>
            <w:shd w:val="clear" w:color="auto" w:fill="auto"/>
            <w:noWrap/>
            <w:vAlign w:val="bottom"/>
            <w:hideMark/>
          </w:tcPr>
          <w:p w14:paraId="7BF2DBE8" w14:textId="77777777" w:rsidR="00DD3485" w:rsidRPr="00760DF3" w:rsidRDefault="00DD3485" w:rsidP="001F15F1">
            <w:pPr>
              <w:spacing w:after="0"/>
              <w:rPr>
                <w:rFonts w:ascii="Calibri" w:eastAsia="Times New Roman" w:hAnsi="Calibri" w:cs="Calibri"/>
                <w:color w:val="000000"/>
                <w:sz w:val="18"/>
                <w:szCs w:val="18"/>
              </w:rPr>
            </w:pPr>
            <w:r>
              <w:rPr>
                <w:rFonts w:ascii="Calibri" w:eastAsia="Times New Roman" w:hAnsi="Calibri" w:cs="Calibri"/>
                <w:color w:val="000000"/>
                <w:sz w:val="18"/>
                <w:szCs w:val="18"/>
              </w:rPr>
              <w:t xml:space="preserve">Requested Verified by Specialist </w:t>
            </w:r>
          </w:p>
        </w:tc>
        <w:tc>
          <w:tcPr>
            <w:tcW w:w="1350" w:type="dxa"/>
            <w:tcBorders>
              <w:top w:val="nil"/>
              <w:left w:val="nil"/>
              <w:bottom w:val="single" w:sz="4" w:space="0" w:color="auto"/>
              <w:right w:val="single" w:sz="4" w:space="0" w:color="auto"/>
            </w:tcBorders>
            <w:shd w:val="clear" w:color="auto" w:fill="auto"/>
            <w:noWrap/>
            <w:vAlign w:val="bottom"/>
            <w:hideMark/>
          </w:tcPr>
          <w:p w14:paraId="2EEB4998" w14:textId="77777777" w:rsidR="00DD3485" w:rsidRPr="00760DF3" w:rsidRDefault="00DD3485" w:rsidP="001F15F1">
            <w:pPr>
              <w:spacing w:after="0"/>
              <w:rPr>
                <w:rFonts w:ascii="Calibri" w:eastAsia="Times New Roman" w:hAnsi="Calibri" w:cs="Calibri"/>
                <w:color w:val="000000"/>
                <w:sz w:val="18"/>
                <w:szCs w:val="18"/>
              </w:rPr>
            </w:pPr>
            <w:r>
              <w:rPr>
                <w:rFonts w:ascii="Calibri" w:eastAsia="Times New Roman" w:hAnsi="Calibri" w:cs="Calibri"/>
                <w:color w:val="000000"/>
                <w:sz w:val="18"/>
                <w:szCs w:val="18"/>
              </w:rPr>
              <w:t>T</w:t>
            </w:r>
          </w:p>
        </w:tc>
      </w:tr>
      <w:tr w:rsidR="00DD3485" w:rsidRPr="00760DF3" w14:paraId="0AB5A686" w14:textId="77777777" w:rsidTr="00D96267">
        <w:trPr>
          <w:trHeight w:val="240"/>
          <w:jc w:val="center"/>
        </w:trPr>
        <w:tc>
          <w:tcPr>
            <w:tcW w:w="1525" w:type="dxa"/>
            <w:tcBorders>
              <w:top w:val="nil"/>
              <w:left w:val="single" w:sz="4" w:space="0" w:color="auto"/>
              <w:bottom w:val="single" w:sz="4" w:space="0" w:color="auto"/>
              <w:right w:val="single" w:sz="4" w:space="0" w:color="auto"/>
            </w:tcBorders>
            <w:shd w:val="clear" w:color="auto" w:fill="auto"/>
            <w:noWrap/>
            <w:vAlign w:val="bottom"/>
            <w:hideMark/>
          </w:tcPr>
          <w:p w14:paraId="4273EB89" w14:textId="77777777" w:rsidR="00DD3485" w:rsidRPr="00760DF3" w:rsidRDefault="00DD3485" w:rsidP="001F15F1">
            <w:pPr>
              <w:spacing w:after="0"/>
              <w:rPr>
                <w:rFonts w:ascii="Calibri" w:eastAsia="Times New Roman" w:hAnsi="Calibri" w:cs="Calibri"/>
                <w:color w:val="000000"/>
                <w:sz w:val="18"/>
                <w:szCs w:val="18"/>
              </w:rPr>
            </w:pPr>
            <w:r w:rsidRPr="00760DF3">
              <w:rPr>
                <w:rFonts w:ascii="Calibri" w:eastAsia="Times New Roman" w:hAnsi="Calibri" w:cs="Calibri"/>
                <w:color w:val="000000"/>
                <w:sz w:val="18"/>
                <w:szCs w:val="18"/>
              </w:rPr>
              <w:t xml:space="preserve">HUD </w:t>
            </w:r>
            <w:r>
              <w:rPr>
                <w:rFonts w:ascii="Calibri" w:eastAsia="Times New Roman" w:hAnsi="Calibri" w:cs="Calibri"/>
                <w:color w:val="000000"/>
                <w:sz w:val="18"/>
                <w:szCs w:val="18"/>
              </w:rPr>
              <w:t xml:space="preserve">Contractor </w:t>
            </w:r>
          </w:p>
        </w:tc>
        <w:tc>
          <w:tcPr>
            <w:tcW w:w="4410" w:type="dxa"/>
            <w:tcBorders>
              <w:top w:val="nil"/>
              <w:left w:val="nil"/>
              <w:bottom w:val="single" w:sz="4" w:space="0" w:color="auto"/>
              <w:right w:val="single" w:sz="4" w:space="0" w:color="auto"/>
            </w:tcBorders>
            <w:shd w:val="clear" w:color="auto" w:fill="auto"/>
            <w:noWrap/>
            <w:vAlign w:val="bottom"/>
            <w:hideMark/>
          </w:tcPr>
          <w:p w14:paraId="741FCC25" w14:textId="77777777" w:rsidR="00DD3485" w:rsidRPr="00760DF3" w:rsidRDefault="00DD3485" w:rsidP="001F15F1">
            <w:pPr>
              <w:spacing w:after="0"/>
              <w:rPr>
                <w:rFonts w:ascii="Calibri" w:eastAsia="Times New Roman" w:hAnsi="Calibri" w:cs="Calibri"/>
                <w:color w:val="000000"/>
                <w:sz w:val="18"/>
                <w:szCs w:val="18"/>
              </w:rPr>
            </w:pPr>
            <w:r>
              <w:rPr>
                <w:rFonts w:ascii="Calibri" w:eastAsia="Times New Roman" w:hAnsi="Calibri" w:cs="Calibri"/>
                <w:color w:val="000000"/>
                <w:sz w:val="18"/>
                <w:szCs w:val="18"/>
              </w:rPr>
              <w:t xml:space="preserve">Cash Management Processed Payment </w:t>
            </w:r>
          </w:p>
        </w:tc>
        <w:tc>
          <w:tcPr>
            <w:tcW w:w="1350" w:type="dxa"/>
            <w:tcBorders>
              <w:top w:val="nil"/>
              <w:left w:val="nil"/>
              <w:bottom w:val="single" w:sz="4" w:space="0" w:color="auto"/>
              <w:right w:val="single" w:sz="4" w:space="0" w:color="auto"/>
            </w:tcBorders>
            <w:shd w:val="clear" w:color="auto" w:fill="auto"/>
            <w:noWrap/>
            <w:vAlign w:val="bottom"/>
            <w:hideMark/>
          </w:tcPr>
          <w:p w14:paraId="02E79E6E" w14:textId="77777777" w:rsidR="00DD3485" w:rsidRPr="00760DF3" w:rsidRDefault="00DD3485" w:rsidP="001F15F1">
            <w:pPr>
              <w:spacing w:after="0"/>
              <w:rPr>
                <w:rFonts w:ascii="Calibri" w:eastAsia="Times New Roman" w:hAnsi="Calibri" w:cs="Calibri"/>
                <w:color w:val="000000"/>
                <w:sz w:val="18"/>
                <w:szCs w:val="18"/>
              </w:rPr>
            </w:pPr>
            <w:r>
              <w:rPr>
                <w:rFonts w:ascii="Calibri" w:eastAsia="Times New Roman" w:hAnsi="Calibri" w:cs="Calibri"/>
                <w:color w:val="000000"/>
                <w:sz w:val="18"/>
                <w:szCs w:val="18"/>
              </w:rPr>
              <w:t>T</w:t>
            </w:r>
          </w:p>
        </w:tc>
      </w:tr>
      <w:tr w:rsidR="00DD3485" w:rsidRPr="00760DF3" w14:paraId="6BA00A40" w14:textId="77777777" w:rsidTr="00D96267">
        <w:trPr>
          <w:trHeight w:val="240"/>
          <w:jc w:val="center"/>
        </w:trPr>
        <w:tc>
          <w:tcPr>
            <w:tcW w:w="1525" w:type="dxa"/>
            <w:tcBorders>
              <w:top w:val="nil"/>
              <w:left w:val="single" w:sz="4" w:space="0" w:color="auto"/>
              <w:bottom w:val="single" w:sz="4" w:space="0" w:color="auto"/>
              <w:right w:val="single" w:sz="4" w:space="0" w:color="auto"/>
            </w:tcBorders>
            <w:shd w:val="clear" w:color="auto" w:fill="auto"/>
            <w:noWrap/>
            <w:vAlign w:val="bottom"/>
          </w:tcPr>
          <w:p w14:paraId="75C21DDF" w14:textId="77777777" w:rsidR="00DD3485" w:rsidRPr="00760DF3" w:rsidRDefault="00DD3485" w:rsidP="001F15F1">
            <w:pPr>
              <w:spacing w:after="0"/>
              <w:rPr>
                <w:rFonts w:ascii="Calibri" w:eastAsia="Times New Roman" w:hAnsi="Calibri" w:cs="Calibri"/>
                <w:color w:val="000000"/>
                <w:sz w:val="18"/>
                <w:szCs w:val="18"/>
              </w:rPr>
            </w:pPr>
            <w:r w:rsidRPr="00760DF3">
              <w:rPr>
                <w:rFonts w:ascii="Calibri" w:eastAsia="Times New Roman" w:hAnsi="Calibri" w:cs="Calibri"/>
                <w:color w:val="000000"/>
                <w:sz w:val="18"/>
                <w:szCs w:val="18"/>
              </w:rPr>
              <w:t>HUD Contractor</w:t>
            </w:r>
          </w:p>
        </w:tc>
        <w:tc>
          <w:tcPr>
            <w:tcW w:w="4410" w:type="dxa"/>
            <w:tcBorders>
              <w:top w:val="nil"/>
              <w:left w:val="nil"/>
              <w:bottom w:val="single" w:sz="4" w:space="0" w:color="auto"/>
              <w:right w:val="single" w:sz="4" w:space="0" w:color="auto"/>
            </w:tcBorders>
            <w:shd w:val="clear" w:color="auto" w:fill="auto"/>
            <w:noWrap/>
            <w:vAlign w:val="bottom"/>
          </w:tcPr>
          <w:p w14:paraId="3300F7E1" w14:textId="77777777" w:rsidR="00DD3485" w:rsidRDefault="00DD3485" w:rsidP="001F15F1">
            <w:pPr>
              <w:spacing w:after="0"/>
              <w:rPr>
                <w:rFonts w:ascii="Calibri" w:eastAsia="Times New Roman" w:hAnsi="Calibri" w:cs="Calibri"/>
                <w:color w:val="000000"/>
                <w:sz w:val="18"/>
                <w:szCs w:val="18"/>
              </w:rPr>
            </w:pPr>
            <w:r>
              <w:rPr>
                <w:rFonts w:ascii="Calibri" w:eastAsia="Times New Roman" w:hAnsi="Calibri" w:cs="Calibri"/>
                <w:color w:val="000000"/>
                <w:sz w:val="18"/>
                <w:szCs w:val="18"/>
              </w:rPr>
              <w:t>Request Revoked for Changes</w:t>
            </w:r>
          </w:p>
        </w:tc>
        <w:tc>
          <w:tcPr>
            <w:tcW w:w="1350" w:type="dxa"/>
            <w:tcBorders>
              <w:top w:val="nil"/>
              <w:left w:val="nil"/>
              <w:bottom w:val="single" w:sz="4" w:space="0" w:color="auto"/>
              <w:right w:val="single" w:sz="4" w:space="0" w:color="auto"/>
            </w:tcBorders>
            <w:shd w:val="clear" w:color="auto" w:fill="auto"/>
            <w:noWrap/>
            <w:vAlign w:val="bottom"/>
          </w:tcPr>
          <w:p w14:paraId="47323174" w14:textId="77777777" w:rsidR="00DD3485" w:rsidRDefault="00DD3485" w:rsidP="001F15F1">
            <w:pPr>
              <w:spacing w:after="0"/>
              <w:rPr>
                <w:rFonts w:ascii="Calibri" w:eastAsia="Times New Roman" w:hAnsi="Calibri" w:cs="Calibri"/>
                <w:color w:val="000000"/>
                <w:sz w:val="18"/>
                <w:szCs w:val="18"/>
              </w:rPr>
            </w:pPr>
            <w:r>
              <w:rPr>
                <w:rFonts w:ascii="Calibri" w:eastAsia="Times New Roman" w:hAnsi="Calibri" w:cs="Calibri"/>
                <w:color w:val="000000"/>
                <w:sz w:val="18"/>
                <w:szCs w:val="18"/>
              </w:rPr>
              <w:t>O</w:t>
            </w:r>
          </w:p>
        </w:tc>
      </w:tr>
      <w:tr w:rsidR="00DD3485" w:rsidRPr="00760DF3" w14:paraId="657037A6" w14:textId="77777777" w:rsidTr="00D96267">
        <w:trPr>
          <w:trHeight w:val="240"/>
          <w:jc w:val="center"/>
        </w:trPr>
        <w:tc>
          <w:tcPr>
            <w:tcW w:w="1525" w:type="dxa"/>
            <w:tcBorders>
              <w:top w:val="nil"/>
              <w:left w:val="single" w:sz="4" w:space="0" w:color="auto"/>
              <w:bottom w:val="single" w:sz="4" w:space="0" w:color="auto"/>
              <w:right w:val="single" w:sz="4" w:space="0" w:color="auto"/>
            </w:tcBorders>
            <w:shd w:val="clear" w:color="auto" w:fill="auto"/>
            <w:noWrap/>
            <w:vAlign w:val="bottom"/>
          </w:tcPr>
          <w:p w14:paraId="75B634A7" w14:textId="77777777" w:rsidR="00DD3485" w:rsidRPr="00760DF3" w:rsidRDefault="00DD3485" w:rsidP="001F15F1">
            <w:pPr>
              <w:spacing w:after="0"/>
              <w:rPr>
                <w:rFonts w:ascii="Calibri" w:eastAsia="Times New Roman" w:hAnsi="Calibri" w:cs="Calibri"/>
                <w:color w:val="000000"/>
                <w:sz w:val="18"/>
                <w:szCs w:val="18"/>
              </w:rPr>
            </w:pPr>
            <w:r w:rsidRPr="00760DF3">
              <w:rPr>
                <w:rFonts w:ascii="Calibri" w:eastAsia="Times New Roman" w:hAnsi="Calibri" w:cs="Calibri"/>
                <w:color w:val="000000"/>
                <w:sz w:val="18"/>
                <w:szCs w:val="18"/>
              </w:rPr>
              <w:t>HUD Contractor</w:t>
            </w:r>
          </w:p>
        </w:tc>
        <w:tc>
          <w:tcPr>
            <w:tcW w:w="4410" w:type="dxa"/>
            <w:tcBorders>
              <w:top w:val="nil"/>
              <w:left w:val="nil"/>
              <w:bottom w:val="single" w:sz="4" w:space="0" w:color="auto"/>
              <w:right w:val="single" w:sz="4" w:space="0" w:color="auto"/>
            </w:tcBorders>
            <w:shd w:val="clear" w:color="auto" w:fill="auto"/>
            <w:noWrap/>
            <w:vAlign w:val="bottom"/>
          </w:tcPr>
          <w:p w14:paraId="6A0EF129" w14:textId="30FE8565" w:rsidR="00DD3485" w:rsidRDefault="00DD3485" w:rsidP="001F15F1">
            <w:pPr>
              <w:spacing w:after="0"/>
              <w:rPr>
                <w:rFonts w:ascii="Calibri" w:eastAsia="Times New Roman" w:hAnsi="Calibri" w:cs="Calibri"/>
                <w:color w:val="000000"/>
                <w:sz w:val="18"/>
                <w:szCs w:val="18"/>
              </w:rPr>
            </w:pPr>
            <w:r>
              <w:rPr>
                <w:rFonts w:ascii="Calibri" w:eastAsia="Times New Roman" w:hAnsi="Calibri" w:cs="Calibri"/>
                <w:color w:val="000000"/>
                <w:sz w:val="18"/>
                <w:szCs w:val="18"/>
              </w:rPr>
              <w:t xml:space="preserve">Vendor Request Submitted </w:t>
            </w:r>
          </w:p>
        </w:tc>
        <w:tc>
          <w:tcPr>
            <w:tcW w:w="1350" w:type="dxa"/>
            <w:tcBorders>
              <w:top w:val="nil"/>
              <w:left w:val="nil"/>
              <w:bottom w:val="single" w:sz="4" w:space="0" w:color="auto"/>
              <w:right w:val="single" w:sz="4" w:space="0" w:color="auto"/>
            </w:tcBorders>
            <w:shd w:val="clear" w:color="auto" w:fill="auto"/>
            <w:noWrap/>
            <w:vAlign w:val="bottom"/>
          </w:tcPr>
          <w:p w14:paraId="5A46B3E5" w14:textId="77777777" w:rsidR="00DD3485" w:rsidRDefault="00DD3485" w:rsidP="001F15F1">
            <w:pPr>
              <w:spacing w:after="0"/>
              <w:rPr>
                <w:rFonts w:ascii="Calibri" w:eastAsia="Times New Roman" w:hAnsi="Calibri" w:cs="Calibri"/>
                <w:color w:val="000000"/>
                <w:sz w:val="18"/>
                <w:szCs w:val="18"/>
              </w:rPr>
            </w:pPr>
            <w:r>
              <w:rPr>
                <w:rFonts w:ascii="Calibri" w:eastAsia="Times New Roman" w:hAnsi="Calibri" w:cs="Calibri"/>
                <w:color w:val="000000"/>
                <w:sz w:val="18"/>
                <w:szCs w:val="18"/>
              </w:rPr>
              <w:t>O</w:t>
            </w:r>
          </w:p>
        </w:tc>
      </w:tr>
      <w:tr w:rsidR="00DD3485" w:rsidRPr="00760DF3" w14:paraId="0B2D77E8" w14:textId="77777777" w:rsidTr="00D96267">
        <w:trPr>
          <w:trHeight w:val="152"/>
          <w:jc w:val="center"/>
        </w:trPr>
        <w:tc>
          <w:tcPr>
            <w:tcW w:w="1525" w:type="dxa"/>
            <w:tcBorders>
              <w:top w:val="nil"/>
              <w:left w:val="single" w:sz="4" w:space="0" w:color="auto"/>
              <w:bottom w:val="single" w:sz="4" w:space="0" w:color="auto"/>
              <w:right w:val="single" w:sz="4" w:space="0" w:color="auto"/>
            </w:tcBorders>
            <w:shd w:val="clear" w:color="auto" w:fill="auto"/>
            <w:noWrap/>
            <w:vAlign w:val="bottom"/>
            <w:hideMark/>
          </w:tcPr>
          <w:p w14:paraId="1D13C4E2" w14:textId="77777777" w:rsidR="00DD3485" w:rsidRPr="00760DF3" w:rsidRDefault="00DD3485" w:rsidP="001F15F1">
            <w:pPr>
              <w:spacing w:after="0"/>
              <w:rPr>
                <w:rFonts w:ascii="Calibri" w:eastAsia="Times New Roman" w:hAnsi="Calibri" w:cs="Calibri"/>
                <w:color w:val="000000"/>
                <w:sz w:val="18"/>
                <w:szCs w:val="18"/>
              </w:rPr>
            </w:pPr>
            <w:r w:rsidRPr="00760DF3">
              <w:rPr>
                <w:rFonts w:ascii="Calibri" w:eastAsia="Times New Roman" w:hAnsi="Calibri" w:cs="Calibri"/>
                <w:color w:val="000000"/>
                <w:sz w:val="18"/>
                <w:szCs w:val="18"/>
              </w:rPr>
              <w:t xml:space="preserve">HUD Contractor </w:t>
            </w:r>
          </w:p>
        </w:tc>
        <w:tc>
          <w:tcPr>
            <w:tcW w:w="4410" w:type="dxa"/>
            <w:tcBorders>
              <w:top w:val="nil"/>
              <w:left w:val="nil"/>
              <w:bottom w:val="single" w:sz="4" w:space="0" w:color="auto"/>
              <w:right w:val="single" w:sz="4" w:space="0" w:color="auto"/>
            </w:tcBorders>
            <w:shd w:val="clear" w:color="auto" w:fill="auto"/>
            <w:noWrap/>
            <w:vAlign w:val="bottom"/>
            <w:hideMark/>
          </w:tcPr>
          <w:p w14:paraId="1A74C2F5" w14:textId="77777777" w:rsidR="00DD3485" w:rsidRPr="00760DF3" w:rsidRDefault="00DD3485" w:rsidP="001F15F1">
            <w:pPr>
              <w:spacing w:after="0"/>
              <w:rPr>
                <w:rFonts w:ascii="Calibri" w:eastAsia="Times New Roman" w:hAnsi="Calibri" w:cs="Calibri"/>
                <w:color w:val="000000"/>
                <w:sz w:val="18"/>
                <w:szCs w:val="18"/>
              </w:rPr>
            </w:pPr>
            <w:r>
              <w:rPr>
                <w:rFonts w:ascii="Calibri" w:eastAsia="Times New Roman" w:hAnsi="Calibri" w:cs="Calibri"/>
                <w:color w:val="000000"/>
                <w:sz w:val="18"/>
                <w:szCs w:val="18"/>
              </w:rPr>
              <w:t xml:space="preserve">Unable to Verify/Cancel Request </w:t>
            </w:r>
          </w:p>
        </w:tc>
        <w:tc>
          <w:tcPr>
            <w:tcW w:w="1350" w:type="dxa"/>
            <w:tcBorders>
              <w:top w:val="nil"/>
              <w:left w:val="nil"/>
              <w:bottom w:val="single" w:sz="4" w:space="0" w:color="auto"/>
              <w:right w:val="single" w:sz="4" w:space="0" w:color="auto"/>
            </w:tcBorders>
            <w:shd w:val="clear" w:color="auto" w:fill="auto"/>
            <w:noWrap/>
            <w:vAlign w:val="bottom"/>
            <w:hideMark/>
          </w:tcPr>
          <w:p w14:paraId="0C67F4F8" w14:textId="77777777" w:rsidR="00DD3485" w:rsidRPr="00760DF3" w:rsidRDefault="00DD3485" w:rsidP="001F15F1">
            <w:pPr>
              <w:spacing w:after="0"/>
              <w:rPr>
                <w:rFonts w:ascii="Calibri" w:eastAsia="Times New Roman" w:hAnsi="Calibri" w:cs="Calibri"/>
                <w:color w:val="000000"/>
                <w:sz w:val="18"/>
                <w:szCs w:val="18"/>
              </w:rPr>
            </w:pPr>
            <w:r>
              <w:rPr>
                <w:rFonts w:ascii="Calibri" w:eastAsia="Times New Roman" w:hAnsi="Calibri" w:cs="Calibri"/>
                <w:color w:val="000000"/>
                <w:sz w:val="18"/>
                <w:szCs w:val="18"/>
              </w:rPr>
              <w:t>O</w:t>
            </w:r>
          </w:p>
        </w:tc>
      </w:tr>
    </w:tbl>
    <w:p w14:paraId="3ED49AA7" w14:textId="77777777" w:rsidR="00FD68B2" w:rsidRDefault="00FD68B2" w:rsidP="00FD68B2">
      <w:pPr>
        <w:pStyle w:val="ListParagraph"/>
        <w:autoSpaceDE w:val="0"/>
        <w:autoSpaceDN w:val="0"/>
        <w:adjustRightInd w:val="0"/>
        <w:spacing w:before="0" w:after="0"/>
        <w:rPr>
          <w:rFonts w:asciiTheme="minorHAnsi" w:hAnsiTheme="minorHAnsi" w:cstheme="minorHAnsi"/>
        </w:rPr>
      </w:pPr>
    </w:p>
    <w:p w14:paraId="539D4A9C" w14:textId="2E7AF9F9" w:rsidR="00DF0A2E" w:rsidRPr="00DF0A2E" w:rsidRDefault="00DF0A2E" w:rsidP="00DF0A2E">
      <w:pPr>
        <w:pStyle w:val="ListParagraph"/>
        <w:numPr>
          <w:ilvl w:val="0"/>
          <w:numId w:val="18"/>
        </w:numPr>
        <w:autoSpaceDE w:val="0"/>
        <w:autoSpaceDN w:val="0"/>
        <w:adjustRightInd w:val="0"/>
        <w:spacing w:before="0" w:after="0"/>
        <w:rPr>
          <w:rFonts w:asciiTheme="minorHAnsi" w:hAnsiTheme="minorHAnsi" w:cstheme="minorHAnsi"/>
        </w:rPr>
      </w:pPr>
      <w:r w:rsidRPr="00DF0A2E">
        <w:rPr>
          <w:rFonts w:asciiTheme="minorHAnsi" w:hAnsiTheme="minorHAnsi" w:cstheme="minorHAnsi"/>
        </w:rPr>
        <w:t xml:space="preserve">The Optional Steps “Request Revoked for Changes” and “Unable to Verify/Cancel Request” will Inactivate the Timeline when either of these Steps are completed. </w:t>
      </w:r>
    </w:p>
    <w:p w14:paraId="54441C23" w14:textId="77777777" w:rsidR="00DF0A2E" w:rsidRPr="00DF0A2E" w:rsidRDefault="00DF0A2E" w:rsidP="00DF0A2E">
      <w:pPr>
        <w:pStyle w:val="ListParagraph"/>
        <w:numPr>
          <w:ilvl w:val="0"/>
          <w:numId w:val="18"/>
        </w:numPr>
        <w:autoSpaceDE w:val="0"/>
        <w:autoSpaceDN w:val="0"/>
        <w:adjustRightInd w:val="0"/>
        <w:spacing w:before="0" w:after="0"/>
        <w:rPr>
          <w:rFonts w:asciiTheme="minorHAnsi" w:hAnsiTheme="minorHAnsi" w:cstheme="minorHAnsi"/>
        </w:rPr>
      </w:pPr>
      <w:r w:rsidRPr="00DF0A2E">
        <w:rPr>
          <w:rFonts w:asciiTheme="minorHAnsi" w:hAnsiTheme="minorHAnsi" w:cstheme="minorHAnsi"/>
        </w:rPr>
        <w:t>On the Edit Servicing Management window, the following fields are displayed</w:t>
      </w:r>
    </w:p>
    <w:p w14:paraId="53F83FE8" w14:textId="77777777" w:rsidR="00DF0A2E" w:rsidRPr="00DF0A2E" w:rsidRDefault="00DF0A2E" w:rsidP="00DF0A2E">
      <w:pPr>
        <w:pStyle w:val="ListParagraph"/>
        <w:numPr>
          <w:ilvl w:val="0"/>
          <w:numId w:val="21"/>
        </w:numPr>
        <w:autoSpaceDE w:val="0"/>
        <w:autoSpaceDN w:val="0"/>
        <w:adjustRightInd w:val="0"/>
        <w:spacing w:before="0" w:after="0"/>
        <w:rPr>
          <w:rFonts w:asciiTheme="minorHAnsi" w:hAnsiTheme="minorHAnsi" w:cstheme="minorHAnsi"/>
        </w:rPr>
      </w:pPr>
      <w:r w:rsidRPr="00DF0A2E">
        <w:rPr>
          <w:rFonts w:asciiTheme="minorHAnsi" w:hAnsiTheme="minorHAnsi" w:cstheme="minorHAnsi"/>
        </w:rPr>
        <w:t xml:space="preserve">Servicing Type: Read Only field </w:t>
      </w:r>
    </w:p>
    <w:p w14:paraId="75B89546" w14:textId="77777777" w:rsidR="00DF0A2E" w:rsidRPr="00DF0A2E" w:rsidRDefault="00DF0A2E" w:rsidP="00DF0A2E">
      <w:pPr>
        <w:pStyle w:val="ListParagraph"/>
        <w:numPr>
          <w:ilvl w:val="0"/>
          <w:numId w:val="21"/>
        </w:numPr>
        <w:autoSpaceDE w:val="0"/>
        <w:autoSpaceDN w:val="0"/>
        <w:adjustRightInd w:val="0"/>
        <w:spacing w:before="0" w:after="0"/>
        <w:rPr>
          <w:rFonts w:asciiTheme="minorHAnsi" w:hAnsiTheme="minorHAnsi" w:cstheme="minorHAnsi"/>
        </w:rPr>
      </w:pPr>
      <w:r w:rsidRPr="00DF0A2E">
        <w:rPr>
          <w:rFonts w:asciiTheme="minorHAnsi" w:hAnsiTheme="minorHAnsi" w:cstheme="minorHAnsi"/>
        </w:rPr>
        <w:t xml:space="preserve">Timeline Status: Editable </w:t>
      </w:r>
    </w:p>
    <w:p w14:paraId="45439125" w14:textId="77777777" w:rsidR="00DF0A2E" w:rsidRPr="00DF0A2E" w:rsidRDefault="00DF0A2E" w:rsidP="00DF0A2E">
      <w:pPr>
        <w:pStyle w:val="ListParagraph"/>
        <w:numPr>
          <w:ilvl w:val="0"/>
          <w:numId w:val="21"/>
        </w:numPr>
        <w:autoSpaceDE w:val="0"/>
        <w:autoSpaceDN w:val="0"/>
        <w:adjustRightInd w:val="0"/>
        <w:spacing w:before="0" w:after="0"/>
        <w:rPr>
          <w:rFonts w:asciiTheme="minorHAnsi" w:hAnsiTheme="minorHAnsi" w:cstheme="minorHAnsi"/>
        </w:rPr>
      </w:pPr>
      <w:r w:rsidRPr="00DF0A2E">
        <w:rPr>
          <w:rFonts w:asciiTheme="minorHAnsi" w:hAnsiTheme="minorHAnsi" w:cstheme="minorHAnsi"/>
        </w:rPr>
        <w:t xml:space="preserve">Responsible Party: Editable </w:t>
      </w:r>
    </w:p>
    <w:p w14:paraId="4C2415E0" w14:textId="77777777" w:rsidR="00DF0A2E" w:rsidRPr="00DF0A2E" w:rsidRDefault="00DF0A2E" w:rsidP="00DF0A2E">
      <w:pPr>
        <w:pStyle w:val="ListParagraph"/>
        <w:numPr>
          <w:ilvl w:val="0"/>
          <w:numId w:val="21"/>
        </w:numPr>
        <w:autoSpaceDE w:val="0"/>
        <w:autoSpaceDN w:val="0"/>
        <w:adjustRightInd w:val="0"/>
        <w:spacing w:before="0" w:after="0"/>
        <w:rPr>
          <w:rFonts w:asciiTheme="minorHAnsi" w:hAnsiTheme="minorHAnsi" w:cstheme="minorHAnsi"/>
        </w:rPr>
      </w:pPr>
      <w:r w:rsidRPr="00DF0A2E">
        <w:rPr>
          <w:rFonts w:asciiTheme="minorHAnsi" w:hAnsiTheme="minorHAnsi" w:cstheme="minorHAnsi"/>
        </w:rPr>
        <w:t>Reason for Request: Read Only field</w:t>
      </w:r>
    </w:p>
    <w:p w14:paraId="1F681F9F" w14:textId="77777777" w:rsidR="00DF0A2E" w:rsidRPr="00DF0A2E" w:rsidRDefault="00DF0A2E" w:rsidP="00DF0A2E">
      <w:pPr>
        <w:pStyle w:val="ListParagraph"/>
        <w:numPr>
          <w:ilvl w:val="0"/>
          <w:numId w:val="21"/>
        </w:numPr>
        <w:autoSpaceDE w:val="0"/>
        <w:autoSpaceDN w:val="0"/>
        <w:adjustRightInd w:val="0"/>
        <w:spacing w:before="0" w:after="0"/>
        <w:rPr>
          <w:rFonts w:asciiTheme="minorHAnsi" w:hAnsiTheme="minorHAnsi" w:cstheme="minorHAnsi"/>
        </w:rPr>
      </w:pPr>
      <w:r w:rsidRPr="00DF0A2E">
        <w:rPr>
          <w:rFonts w:asciiTheme="minorHAnsi" w:hAnsiTheme="minorHAnsi" w:cstheme="minorHAnsi"/>
        </w:rPr>
        <w:t xml:space="preserve">Requested Amount: Editable and Required </w:t>
      </w:r>
    </w:p>
    <w:p w14:paraId="7891EA27" w14:textId="77777777" w:rsidR="00DF0A2E" w:rsidRPr="00DF0A2E" w:rsidRDefault="00DF0A2E" w:rsidP="00DF0A2E">
      <w:pPr>
        <w:pStyle w:val="ListParagraph"/>
        <w:numPr>
          <w:ilvl w:val="0"/>
          <w:numId w:val="21"/>
        </w:numPr>
        <w:autoSpaceDE w:val="0"/>
        <w:autoSpaceDN w:val="0"/>
        <w:adjustRightInd w:val="0"/>
        <w:spacing w:before="0" w:after="0"/>
        <w:rPr>
          <w:rFonts w:asciiTheme="minorHAnsi" w:hAnsiTheme="minorHAnsi" w:cstheme="minorHAnsi"/>
        </w:rPr>
      </w:pPr>
      <w:r w:rsidRPr="00DF0A2E">
        <w:rPr>
          <w:rFonts w:asciiTheme="minorHAnsi" w:hAnsiTheme="minorHAnsi" w:cstheme="minorHAnsi"/>
        </w:rPr>
        <w:t xml:space="preserve">Requested By: Editable </w:t>
      </w:r>
    </w:p>
    <w:p w14:paraId="10D0E0BE" w14:textId="77777777" w:rsidR="00DF0A2E" w:rsidRPr="00DF0A2E" w:rsidRDefault="00DF0A2E" w:rsidP="00DF0A2E">
      <w:pPr>
        <w:pStyle w:val="ListParagraph"/>
        <w:numPr>
          <w:ilvl w:val="0"/>
          <w:numId w:val="21"/>
        </w:numPr>
        <w:autoSpaceDE w:val="0"/>
        <w:autoSpaceDN w:val="0"/>
        <w:adjustRightInd w:val="0"/>
        <w:spacing w:before="0" w:after="0"/>
        <w:rPr>
          <w:rFonts w:asciiTheme="minorHAnsi" w:hAnsiTheme="minorHAnsi" w:cstheme="minorHAnsi"/>
        </w:rPr>
      </w:pPr>
      <w:r w:rsidRPr="00DF0A2E">
        <w:rPr>
          <w:rFonts w:asciiTheme="minorHAnsi" w:hAnsiTheme="minorHAnsi" w:cstheme="minorHAnsi"/>
        </w:rPr>
        <w:t xml:space="preserve">Payee: Editable and Required </w:t>
      </w:r>
    </w:p>
    <w:p w14:paraId="384A9531" w14:textId="77777777" w:rsidR="00DF0A2E" w:rsidRPr="00DF0A2E" w:rsidRDefault="00DF0A2E" w:rsidP="00DF0A2E">
      <w:pPr>
        <w:pStyle w:val="ListParagraph"/>
        <w:numPr>
          <w:ilvl w:val="0"/>
          <w:numId w:val="21"/>
        </w:numPr>
        <w:autoSpaceDE w:val="0"/>
        <w:autoSpaceDN w:val="0"/>
        <w:adjustRightInd w:val="0"/>
        <w:spacing w:before="0" w:after="0"/>
        <w:rPr>
          <w:rFonts w:asciiTheme="minorHAnsi" w:hAnsiTheme="minorHAnsi" w:cstheme="minorHAnsi"/>
        </w:rPr>
      </w:pPr>
      <w:r w:rsidRPr="00DF0A2E">
        <w:rPr>
          <w:rFonts w:asciiTheme="minorHAnsi" w:hAnsiTheme="minorHAnsi" w:cstheme="minorHAnsi"/>
        </w:rPr>
        <w:t xml:space="preserve">Payee Mailing Address: Editable and Required </w:t>
      </w:r>
    </w:p>
    <w:p w14:paraId="204A4D2C" w14:textId="77777777" w:rsidR="00DF0A2E" w:rsidRPr="00DF0A2E" w:rsidRDefault="00DF0A2E" w:rsidP="00DF0A2E">
      <w:pPr>
        <w:pStyle w:val="ListParagraph"/>
        <w:numPr>
          <w:ilvl w:val="0"/>
          <w:numId w:val="21"/>
        </w:numPr>
        <w:autoSpaceDE w:val="0"/>
        <w:autoSpaceDN w:val="0"/>
        <w:adjustRightInd w:val="0"/>
        <w:spacing w:before="0" w:after="0"/>
        <w:rPr>
          <w:rFonts w:asciiTheme="minorHAnsi" w:hAnsiTheme="minorHAnsi" w:cstheme="minorHAnsi"/>
        </w:rPr>
      </w:pPr>
      <w:r w:rsidRPr="00DF0A2E">
        <w:rPr>
          <w:rFonts w:asciiTheme="minorHAnsi" w:hAnsiTheme="minorHAnsi" w:cstheme="minorHAnsi"/>
        </w:rPr>
        <w:t xml:space="preserve">Comments: Editable and Conditionally Required when the Reason for Request is “Other” </w:t>
      </w:r>
    </w:p>
    <w:p w14:paraId="5D7F58B0" w14:textId="77777777" w:rsidR="00DF0A2E" w:rsidRPr="00DF0A2E" w:rsidRDefault="00DF0A2E" w:rsidP="00DF0A2E">
      <w:pPr>
        <w:pStyle w:val="ListParagraph"/>
        <w:numPr>
          <w:ilvl w:val="0"/>
          <w:numId w:val="18"/>
        </w:numPr>
        <w:autoSpaceDE w:val="0"/>
        <w:autoSpaceDN w:val="0"/>
        <w:adjustRightInd w:val="0"/>
        <w:spacing w:before="0" w:after="0"/>
        <w:rPr>
          <w:rFonts w:asciiTheme="minorHAnsi" w:hAnsiTheme="minorHAnsi" w:cstheme="minorHAnsi"/>
        </w:rPr>
      </w:pPr>
      <w:r w:rsidRPr="00DF0A2E">
        <w:rPr>
          <w:rFonts w:asciiTheme="minorHAnsi" w:hAnsiTheme="minorHAnsi" w:cstheme="minorHAnsi"/>
        </w:rPr>
        <w:t xml:space="preserve">Multiple Timelines can be initiated and multiple timelines with the same Reason for Request are allowed. </w:t>
      </w:r>
    </w:p>
    <w:p w14:paraId="737C3ED3" w14:textId="77777777" w:rsidR="00FD68B2" w:rsidRDefault="00FD68B2" w:rsidP="00FD68B2">
      <w:pPr>
        <w:pStyle w:val="Heading2"/>
        <w:numPr>
          <w:ilvl w:val="0"/>
          <w:numId w:val="1"/>
        </w:numPr>
        <w:tabs>
          <w:tab w:val="num" w:pos="360"/>
        </w:tabs>
        <w:spacing w:before="0" w:after="160" w:line="259" w:lineRule="auto"/>
        <w:ind w:left="0" w:firstLine="0"/>
        <w:rPr>
          <w:rFonts w:asciiTheme="minorHAnsi" w:hAnsiTheme="minorHAnsi" w:cstheme="minorHAnsi"/>
        </w:rPr>
      </w:pPr>
      <w:bookmarkStart w:id="20" w:name="_Toc170301085"/>
      <w:r w:rsidRPr="00160602">
        <w:rPr>
          <w:rFonts w:asciiTheme="minorHAnsi" w:hAnsiTheme="minorHAnsi" w:cstheme="minorHAnsi"/>
        </w:rPr>
        <w:lastRenderedPageBreak/>
        <w:t>Timeline: Added New Steps to Assigned &gt; Release 1st and 2nd Timelines (587324, 539471, 589231, &amp; 590865)</w:t>
      </w:r>
      <w:bookmarkEnd w:id="20"/>
      <w:r w:rsidRPr="00160602">
        <w:rPr>
          <w:rFonts w:asciiTheme="minorHAnsi" w:hAnsiTheme="minorHAnsi" w:cstheme="minorHAnsi"/>
        </w:rPr>
        <w:t xml:space="preserve"> </w:t>
      </w:r>
    </w:p>
    <w:p w14:paraId="00832B87" w14:textId="77777777" w:rsidR="00FD68B2" w:rsidRPr="00DF0A2E" w:rsidRDefault="00FD68B2" w:rsidP="00FD68B2">
      <w:pPr>
        <w:rPr>
          <w:rFonts w:asciiTheme="minorHAnsi" w:hAnsiTheme="minorHAnsi" w:cstheme="minorHAnsi"/>
        </w:rPr>
      </w:pPr>
      <w:r w:rsidRPr="00DF0A2E">
        <w:rPr>
          <w:rFonts w:asciiTheme="minorHAnsi" w:hAnsiTheme="minorHAnsi" w:cstheme="minorHAnsi"/>
        </w:rPr>
        <w:t xml:space="preserve">Four new optional HUD Contractor steps </w:t>
      </w:r>
      <w:r>
        <w:rPr>
          <w:rFonts w:asciiTheme="minorHAnsi" w:hAnsiTheme="minorHAnsi" w:cstheme="minorHAnsi"/>
        </w:rPr>
        <w:t xml:space="preserve">were </w:t>
      </w:r>
      <w:r w:rsidRPr="00DF0A2E">
        <w:rPr>
          <w:rFonts w:asciiTheme="minorHAnsi" w:hAnsiTheme="minorHAnsi" w:cstheme="minorHAnsi"/>
        </w:rPr>
        <w:t xml:space="preserve">added to the Assigned &gt; Release 1st and Release 2nd timelines: </w:t>
      </w:r>
    </w:p>
    <w:p w14:paraId="43298BB8" w14:textId="77777777" w:rsidR="00FD68B2" w:rsidRPr="00DF0A2E" w:rsidRDefault="00FD68B2" w:rsidP="00FD68B2">
      <w:pPr>
        <w:pStyle w:val="NoSpacing"/>
        <w:numPr>
          <w:ilvl w:val="0"/>
          <w:numId w:val="9"/>
        </w:numPr>
        <w:rPr>
          <w:rFonts w:asciiTheme="minorHAnsi" w:hAnsiTheme="minorHAnsi" w:cstheme="minorHAnsi"/>
        </w:rPr>
      </w:pPr>
      <w:r w:rsidRPr="00DF0A2E">
        <w:rPr>
          <w:rFonts w:asciiTheme="minorHAnsi" w:hAnsiTheme="minorHAnsi" w:cstheme="minorHAnsi"/>
        </w:rPr>
        <w:t>Lien Release Document Follow up</w:t>
      </w:r>
    </w:p>
    <w:p w14:paraId="2BE1FC18" w14:textId="77777777" w:rsidR="00FD68B2" w:rsidRPr="00DF0A2E" w:rsidRDefault="00FD68B2" w:rsidP="00FD68B2">
      <w:pPr>
        <w:pStyle w:val="NoSpacing"/>
        <w:numPr>
          <w:ilvl w:val="0"/>
          <w:numId w:val="9"/>
        </w:numPr>
        <w:rPr>
          <w:rFonts w:asciiTheme="minorHAnsi" w:hAnsiTheme="minorHAnsi" w:cstheme="minorHAnsi"/>
        </w:rPr>
      </w:pPr>
      <w:r w:rsidRPr="00DF0A2E">
        <w:rPr>
          <w:rFonts w:asciiTheme="minorHAnsi" w:hAnsiTheme="minorHAnsi" w:cstheme="minorHAnsi"/>
        </w:rPr>
        <w:t xml:space="preserve">Reject/Corrective Release Received </w:t>
      </w:r>
    </w:p>
    <w:p w14:paraId="1790F964" w14:textId="77777777" w:rsidR="00FD68B2" w:rsidRPr="00DF0A2E" w:rsidRDefault="00FD68B2" w:rsidP="00FD68B2">
      <w:pPr>
        <w:pStyle w:val="NoSpacing"/>
        <w:numPr>
          <w:ilvl w:val="0"/>
          <w:numId w:val="9"/>
        </w:numPr>
        <w:rPr>
          <w:rFonts w:asciiTheme="minorHAnsi" w:hAnsiTheme="minorHAnsi" w:cstheme="minorHAnsi"/>
        </w:rPr>
      </w:pPr>
      <w:r w:rsidRPr="00DF0A2E">
        <w:rPr>
          <w:rFonts w:asciiTheme="minorHAnsi" w:hAnsiTheme="minorHAnsi" w:cstheme="minorHAnsi"/>
        </w:rPr>
        <w:t xml:space="preserve">Rejected/Corrective Release sent to County for Recording </w:t>
      </w:r>
    </w:p>
    <w:p w14:paraId="2FBC2E8C" w14:textId="77777777" w:rsidR="00FD68B2" w:rsidRPr="00DF0A2E" w:rsidRDefault="00FD68B2" w:rsidP="00FD68B2">
      <w:pPr>
        <w:pStyle w:val="NoSpacing"/>
        <w:numPr>
          <w:ilvl w:val="0"/>
          <w:numId w:val="9"/>
        </w:numPr>
        <w:rPr>
          <w:rFonts w:asciiTheme="minorHAnsi" w:hAnsiTheme="minorHAnsi" w:cstheme="minorHAnsi"/>
        </w:rPr>
      </w:pPr>
      <w:r w:rsidRPr="00DF0A2E">
        <w:rPr>
          <w:rFonts w:asciiTheme="minorHAnsi" w:hAnsiTheme="minorHAnsi" w:cstheme="minorHAnsi"/>
        </w:rPr>
        <w:t xml:space="preserve">Request for Payment  </w:t>
      </w:r>
    </w:p>
    <w:p w14:paraId="615273B2" w14:textId="77777777" w:rsidR="00FD68B2" w:rsidRDefault="00FD68B2" w:rsidP="00FD68B2">
      <w:pPr>
        <w:rPr>
          <w:rFonts w:asciiTheme="minorHAnsi" w:hAnsiTheme="minorHAnsi" w:cstheme="minorHAnsi"/>
        </w:rPr>
      </w:pPr>
      <w:r w:rsidRPr="00DF0A2E">
        <w:rPr>
          <w:rFonts w:asciiTheme="minorHAnsi" w:hAnsiTheme="minorHAnsi" w:cstheme="minorHAnsi"/>
        </w:rPr>
        <w:t>An Auto Note will be added automatically upon completion of any Step within these timelines. Note states “{Timeline Group: Endorsed or Assigned} – {Servicing Type}.  {Step Name} was completed on MM/DD/YYYY by User ID. Step Note: (Text).”</w:t>
      </w:r>
    </w:p>
    <w:p w14:paraId="489767F7" w14:textId="77777777" w:rsidR="00FD68B2" w:rsidRDefault="00FD68B2" w:rsidP="00BB67CE"/>
    <w:p w14:paraId="6ADCA527" w14:textId="77777777" w:rsidR="00FD68B2" w:rsidRDefault="00FD68B2" w:rsidP="00FD68B2">
      <w:pPr>
        <w:pStyle w:val="Heading2"/>
        <w:numPr>
          <w:ilvl w:val="0"/>
          <w:numId w:val="1"/>
        </w:numPr>
        <w:tabs>
          <w:tab w:val="num" w:pos="360"/>
        </w:tabs>
        <w:spacing w:before="0" w:after="160" w:line="259" w:lineRule="auto"/>
        <w:ind w:left="0" w:firstLine="0"/>
        <w:rPr>
          <w:rFonts w:asciiTheme="minorHAnsi" w:hAnsiTheme="minorHAnsi" w:cstheme="minorHAnsi"/>
        </w:rPr>
      </w:pPr>
      <w:bookmarkStart w:id="21" w:name="_Toc170301086"/>
      <w:r w:rsidRPr="00BB67CE">
        <w:rPr>
          <w:rFonts w:asciiTheme="minorHAnsi" w:hAnsiTheme="minorHAnsi" w:cstheme="minorHAnsi"/>
        </w:rPr>
        <w:t>Timeline: Assigned &gt; Foreclosure Timeline cannot be setup without an Active Due &amp; Payable Timeline (571555)</w:t>
      </w:r>
      <w:bookmarkEnd w:id="21"/>
    </w:p>
    <w:p w14:paraId="2DB8B0CC" w14:textId="77777777" w:rsidR="00FD68B2" w:rsidRPr="00DF0A2E" w:rsidRDefault="00FD68B2" w:rsidP="00FD68B2">
      <w:pPr>
        <w:rPr>
          <w:rFonts w:asciiTheme="minorHAnsi" w:hAnsiTheme="minorHAnsi" w:cstheme="minorHAnsi"/>
        </w:rPr>
      </w:pPr>
      <w:r w:rsidRPr="00DF0A2E">
        <w:rPr>
          <w:rFonts w:asciiTheme="minorHAnsi" w:hAnsiTheme="minorHAnsi" w:cstheme="minorHAnsi"/>
        </w:rPr>
        <w:t>The system will not allow the initiation of an Active Assigned &gt; Foreclosure Timeline if there is not an Active Assigned &gt; Due &amp; Payable Timeline after the implementation of Release 7.7. If the user attempts to setup an Assigned &gt; Foreclosure Timeline without an Active &gt; Due &amp; Payable Timeline</w:t>
      </w:r>
      <w:r>
        <w:rPr>
          <w:rFonts w:asciiTheme="minorHAnsi" w:hAnsiTheme="minorHAnsi" w:cstheme="minorHAnsi"/>
        </w:rPr>
        <w:t>,</w:t>
      </w:r>
      <w:r w:rsidRPr="00DF0A2E">
        <w:rPr>
          <w:rFonts w:asciiTheme="minorHAnsi" w:hAnsiTheme="minorHAnsi" w:cstheme="minorHAnsi"/>
        </w:rPr>
        <w:t xml:space="preserve"> the system will produce an Error Message</w:t>
      </w:r>
      <w:r>
        <w:rPr>
          <w:rFonts w:asciiTheme="minorHAnsi" w:hAnsiTheme="minorHAnsi" w:cstheme="minorHAnsi"/>
        </w:rPr>
        <w:t xml:space="preserve"> which displays: </w:t>
      </w:r>
      <w:r w:rsidRPr="00DF0A2E">
        <w:rPr>
          <w:rFonts w:asciiTheme="minorHAnsi" w:hAnsiTheme="minorHAnsi" w:cstheme="minorHAnsi"/>
        </w:rPr>
        <w:t xml:space="preserve">“An Active Due &amp; Payable Timeline is required to set-up a new Foreclosure Timeline.” </w:t>
      </w:r>
    </w:p>
    <w:p w14:paraId="21633DAE" w14:textId="77777777" w:rsidR="00FD68B2" w:rsidRPr="00DF0A2E" w:rsidRDefault="00FD68B2" w:rsidP="008D185E">
      <w:pPr>
        <w:jc w:val="center"/>
        <w:rPr>
          <w:rFonts w:asciiTheme="minorHAnsi" w:hAnsiTheme="minorHAnsi" w:cstheme="minorHAnsi"/>
        </w:rPr>
      </w:pPr>
      <w:r w:rsidRPr="00DF0A2E">
        <w:rPr>
          <w:rFonts w:asciiTheme="minorHAnsi" w:hAnsiTheme="minorHAnsi" w:cstheme="minorHAnsi"/>
          <w:noProof/>
        </w:rPr>
        <w:drawing>
          <wp:inline distT="0" distB="0" distL="0" distR="0" wp14:anchorId="7741FF32" wp14:editId="39E809D7">
            <wp:extent cx="3278448" cy="799195"/>
            <wp:effectExtent l="19050" t="19050" r="17780" b="20320"/>
            <wp:docPr id="449814093" name="Picture 1" descr="A white background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814093" name="Picture 1" descr="A white background with black text&#10;&#10;Description automatically generated"/>
                    <pic:cNvPicPr/>
                  </pic:nvPicPr>
                  <pic:blipFill>
                    <a:blip r:embed="rId28"/>
                    <a:stretch>
                      <a:fillRect/>
                    </a:stretch>
                  </pic:blipFill>
                  <pic:spPr>
                    <a:xfrm>
                      <a:off x="0" y="0"/>
                      <a:ext cx="3299083" cy="804225"/>
                    </a:xfrm>
                    <a:prstGeom prst="rect">
                      <a:avLst/>
                    </a:prstGeom>
                    <a:ln w="19050">
                      <a:solidFill>
                        <a:srgbClr val="0070C0"/>
                      </a:solidFill>
                    </a:ln>
                  </pic:spPr>
                </pic:pic>
              </a:graphicData>
            </a:graphic>
          </wp:inline>
        </w:drawing>
      </w:r>
    </w:p>
    <w:p w14:paraId="0CD1542A" w14:textId="77777777" w:rsidR="003B689F" w:rsidRDefault="003B689F" w:rsidP="00BB67CE"/>
    <w:p w14:paraId="219DB1E8" w14:textId="12A29B2F" w:rsidR="00BB67CE" w:rsidRDefault="00BB67CE" w:rsidP="00BB67CE">
      <w:pPr>
        <w:pStyle w:val="Heading2"/>
        <w:numPr>
          <w:ilvl w:val="0"/>
          <w:numId w:val="1"/>
        </w:numPr>
        <w:tabs>
          <w:tab w:val="num" w:pos="360"/>
        </w:tabs>
        <w:spacing w:before="0" w:after="160" w:line="259" w:lineRule="auto"/>
        <w:ind w:left="0" w:firstLine="0"/>
        <w:rPr>
          <w:rFonts w:asciiTheme="minorHAnsi" w:hAnsiTheme="minorHAnsi" w:cstheme="minorHAnsi"/>
        </w:rPr>
      </w:pPr>
      <w:bookmarkStart w:id="22" w:name="_Toc170301087"/>
      <w:r w:rsidRPr="00BB67CE">
        <w:rPr>
          <w:rFonts w:asciiTheme="minorHAnsi" w:hAnsiTheme="minorHAnsi" w:cstheme="minorHAnsi"/>
        </w:rPr>
        <w:t>Timeline CT 22: Update CT 22 HECM Checklist (591093)</w:t>
      </w:r>
      <w:bookmarkEnd w:id="22"/>
      <w:r w:rsidRPr="00BB67CE">
        <w:rPr>
          <w:rFonts w:asciiTheme="minorHAnsi" w:hAnsiTheme="minorHAnsi" w:cstheme="minorHAnsi"/>
        </w:rPr>
        <w:t xml:space="preserve"> </w:t>
      </w:r>
    </w:p>
    <w:p w14:paraId="60B0BE0D" w14:textId="109A5365" w:rsidR="00D96267" w:rsidRPr="00D96267" w:rsidRDefault="00D96267" w:rsidP="00D96267">
      <w:pPr>
        <w:autoSpaceDE w:val="0"/>
        <w:autoSpaceDN w:val="0"/>
        <w:adjustRightInd w:val="0"/>
        <w:spacing w:after="0"/>
        <w:rPr>
          <w:rFonts w:ascii="Calibri" w:hAnsi="Calibri" w:cs="Calibri"/>
        </w:rPr>
      </w:pPr>
      <w:r w:rsidRPr="00D96267">
        <w:rPr>
          <w:rFonts w:ascii="Calibri" w:hAnsi="Calibri" w:cs="Calibri"/>
        </w:rPr>
        <w:t xml:space="preserve">The HECM Assignment Acceptance Checklist was updated to </w:t>
      </w:r>
      <w:r w:rsidR="00801CDA">
        <w:rPr>
          <w:rFonts w:ascii="Calibri" w:hAnsi="Calibri" w:cs="Calibri"/>
        </w:rPr>
        <w:t>list</w:t>
      </w:r>
      <w:r w:rsidR="00801CDA" w:rsidRPr="00D96267">
        <w:rPr>
          <w:rFonts w:ascii="Calibri" w:hAnsi="Calibri" w:cs="Calibri"/>
        </w:rPr>
        <w:t xml:space="preserve"> </w:t>
      </w:r>
      <w:r w:rsidR="00801CDA">
        <w:rPr>
          <w:rFonts w:ascii="Calibri" w:hAnsi="Calibri" w:cs="Calibri"/>
        </w:rPr>
        <w:t xml:space="preserve">standard </w:t>
      </w:r>
      <w:r w:rsidRPr="00D96267">
        <w:rPr>
          <w:rFonts w:ascii="Calibri" w:hAnsi="Calibri" w:cs="Calibri"/>
        </w:rPr>
        <w:t xml:space="preserve">Denial Reasons </w:t>
      </w:r>
      <w:r w:rsidR="008769AE">
        <w:rPr>
          <w:rFonts w:ascii="Calibri" w:hAnsi="Calibri" w:cs="Calibri"/>
        </w:rPr>
        <w:t xml:space="preserve">underneath </w:t>
      </w:r>
      <w:r w:rsidR="008769AE" w:rsidRPr="00D96267">
        <w:rPr>
          <w:rFonts w:ascii="Calibri" w:hAnsi="Calibri" w:cs="Calibri"/>
        </w:rPr>
        <w:t>the</w:t>
      </w:r>
      <w:r w:rsidRPr="00D96267">
        <w:rPr>
          <w:rFonts w:ascii="Calibri" w:hAnsi="Calibri" w:cs="Calibri"/>
        </w:rPr>
        <w:t xml:space="preserve"> Deny HECM Assignment area. </w:t>
      </w:r>
    </w:p>
    <w:p w14:paraId="4CAD1AC6" w14:textId="110A6DC4" w:rsidR="00D96267" w:rsidRPr="00D96267" w:rsidRDefault="00D96267" w:rsidP="00D96267">
      <w:pPr>
        <w:pStyle w:val="ListParagraph"/>
        <w:numPr>
          <w:ilvl w:val="0"/>
          <w:numId w:val="25"/>
        </w:numPr>
        <w:autoSpaceDE w:val="0"/>
        <w:autoSpaceDN w:val="0"/>
        <w:adjustRightInd w:val="0"/>
        <w:spacing w:before="0" w:after="0"/>
        <w:rPr>
          <w:rFonts w:ascii="Calibri" w:hAnsi="Calibri" w:cs="Calibri"/>
        </w:rPr>
      </w:pPr>
      <w:r w:rsidRPr="00D96267">
        <w:rPr>
          <w:rFonts w:ascii="Calibri" w:hAnsi="Calibri" w:cs="Calibri"/>
        </w:rPr>
        <w:t xml:space="preserve">Changes to </w:t>
      </w:r>
      <w:r w:rsidR="00801CDA">
        <w:rPr>
          <w:rFonts w:ascii="Calibri" w:hAnsi="Calibri" w:cs="Calibri"/>
        </w:rPr>
        <w:t>HECM</w:t>
      </w:r>
      <w:r w:rsidR="00801CDA" w:rsidRPr="00D96267">
        <w:rPr>
          <w:rFonts w:ascii="Calibri" w:hAnsi="Calibri" w:cs="Calibri"/>
        </w:rPr>
        <w:t xml:space="preserve"> </w:t>
      </w:r>
      <w:r w:rsidRPr="00D96267">
        <w:rPr>
          <w:rFonts w:ascii="Calibri" w:hAnsi="Calibri" w:cs="Calibri"/>
        </w:rPr>
        <w:t xml:space="preserve">Assignment Checklist </w:t>
      </w:r>
    </w:p>
    <w:p w14:paraId="27E90628" w14:textId="77777777" w:rsidR="00D96267" w:rsidRPr="00D96267" w:rsidRDefault="00D96267" w:rsidP="00D96267">
      <w:pPr>
        <w:pStyle w:val="ListParagraph"/>
        <w:numPr>
          <w:ilvl w:val="0"/>
          <w:numId w:val="26"/>
        </w:numPr>
        <w:autoSpaceDE w:val="0"/>
        <w:autoSpaceDN w:val="0"/>
        <w:adjustRightInd w:val="0"/>
        <w:spacing w:before="0" w:after="0"/>
        <w:rPr>
          <w:rFonts w:ascii="Calibri" w:hAnsi="Calibri" w:cs="Calibri"/>
        </w:rPr>
      </w:pPr>
      <w:r w:rsidRPr="00D96267">
        <w:rPr>
          <w:rFonts w:ascii="Calibri" w:hAnsi="Calibri" w:cs="Calibri"/>
        </w:rPr>
        <w:t xml:space="preserve">The “Other” Comment box will no longer allow text to be entered without checking the Acceptable or Unacceptable checkbox located under the MOE Checklist. </w:t>
      </w:r>
    </w:p>
    <w:p w14:paraId="319DF969" w14:textId="77777777" w:rsidR="00D96267" w:rsidRPr="00D96267" w:rsidRDefault="00D96267" w:rsidP="00D96267">
      <w:pPr>
        <w:pStyle w:val="ListParagraph"/>
        <w:numPr>
          <w:ilvl w:val="0"/>
          <w:numId w:val="26"/>
        </w:numPr>
        <w:autoSpaceDE w:val="0"/>
        <w:autoSpaceDN w:val="0"/>
        <w:adjustRightInd w:val="0"/>
        <w:spacing w:before="0" w:after="0"/>
        <w:rPr>
          <w:rFonts w:ascii="Calibri" w:hAnsi="Calibri" w:cs="Calibri"/>
        </w:rPr>
      </w:pPr>
      <w:r w:rsidRPr="00D96267">
        <w:rPr>
          <w:rFonts w:ascii="Calibri" w:hAnsi="Calibri" w:cs="Calibri"/>
        </w:rPr>
        <w:t xml:space="preserve">If Text is entered in the “Other” Comments box after the user checks either the Acceptable or Unacceptable Checkbox, then Unchecks the Acceptable or Unacceptable Checkbox the Text will be removed from the “Other” Comments box. </w:t>
      </w:r>
    </w:p>
    <w:p w14:paraId="1475F28F" w14:textId="77777777" w:rsidR="00D96267" w:rsidRPr="00D96267" w:rsidRDefault="00D96267" w:rsidP="00D96267">
      <w:pPr>
        <w:pStyle w:val="ListParagraph"/>
        <w:numPr>
          <w:ilvl w:val="0"/>
          <w:numId w:val="26"/>
        </w:numPr>
        <w:autoSpaceDE w:val="0"/>
        <w:autoSpaceDN w:val="0"/>
        <w:adjustRightInd w:val="0"/>
        <w:spacing w:before="0" w:after="0"/>
        <w:rPr>
          <w:rFonts w:ascii="Calibri" w:hAnsi="Calibri" w:cs="Calibri"/>
        </w:rPr>
      </w:pPr>
      <w:r w:rsidRPr="00D96267">
        <w:rPr>
          <w:rFonts w:ascii="Calibri" w:hAnsi="Calibri" w:cs="Calibri"/>
        </w:rPr>
        <w:lastRenderedPageBreak/>
        <w:t xml:space="preserve">If No Text is entered in the “Other” Comments box and either the Acceptable or Unacceptable Checkbox is checked, the system will not allow the user to Print the HECM Checklist without Text. </w:t>
      </w:r>
    </w:p>
    <w:p w14:paraId="0BE72162" w14:textId="77777777" w:rsidR="00D96267" w:rsidRPr="00D96267" w:rsidRDefault="00D96267" w:rsidP="00D96267">
      <w:pPr>
        <w:autoSpaceDE w:val="0"/>
        <w:autoSpaceDN w:val="0"/>
        <w:adjustRightInd w:val="0"/>
        <w:spacing w:after="0"/>
        <w:rPr>
          <w:rFonts w:ascii="Calibri" w:hAnsi="Calibri" w:cs="Calibri"/>
        </w:rPr>
      </w:pPr>
    </w:p>
    <w:p w14:paraId="3CF86061" w14:textId="77777777" w:rsidR="00D96267" w:rsidRPr="00D96267" w:rsidRDefault="00D96267" w:rsidP="00D96267">
      <w:pPr>
        <w:pStyle w:val="ListParagraph"/>
        <w:numPr>
          <w:ilvl w:val="0"/>
          <w:numId w:val="25"/>
        </w:numPr>
        <w:autoSpaceDE w:val="0"/>
        <w:autoSpaceDN w:val="0"/>
        <w:adjustRightInd w:val="0"/>
        <w:spacing w:before="0" w:after="0"/>
        <w:rPr>
          <w:rFonts w:ascii="Calibri" w:hAnsi="Calibri" w:cs="Calibri"/>
        </w:rPr>
      </w:pPr>
      <w:r w:rsidRPr="00D96267">
        <w:rPr>
          <w:rFonts w:ascii="Calibri" w:hAnsi="Calibri" w:cs="Calibri"/>
        </w:rPr>
        <w:t>Changes to “Approve and accept HECM Assignment subject to Acceptance conditions as follows:” Comment box located under “Recommendation” area</w:t>
      </w:r>
    </w:p>
    <w:p w14:paraId="1F96306C" w14:textId="77777777" w:rsidR="00D96267" w:rsidRPr="00D96267" w:rsidRDefault="00D96267" w:rsidP="00D96267">
      <w:pPr>
        <w:pStyle w:val="ListParagraph"/>
        <w:numPr>
          <w:ilvl w:val="0"/>
          <w:numId w:val="27"/>
        </w:numPr>
        <w:autoSpaceDE w:val="0"/>
        <w:autoSpaceDN w:val="0"/>
        <w:adjustRightInd w:val="0"/>
        <w:spacing w:before="0" w:after="0"/>
        <w:rPr>
          <w:rFonts w:ascii="Calibri" w:hAnsi="Calibri" w:cs="Calibri"/>
        </w:rPr>
      </w:pPr>
      <w:r w:rsidRPr="00D96267">
        <w:rPr>
          <w:rFonts w:ascii="Calibri" w:hAnsi="Calibri" w:cs="Calibri"/>
        </w:rPr>
        <w:t>The Comment box will no longer allow text to be entered without checking the Checkbox next to “</w:t>
      </w:r>
      <w:r w:rsidRPr="00D96267">
        <w:rPr>
          <w:rFonts w:ascii="Calibri" w:hAnsi="Calibri" w:cs="Calibri"/>
          <w:color w:val="000000"/>
          <w:shd w:val="clear" w:color="auto" w:fill="FFFFFF"/>
        </w:rPr>
        <w:t>Approve and accept HECM Assignment subject to Acceptance conditions as follows.”</w:t>
      </w:r>
    </w:p>
    <w:p w14:paraId="5FCC6823" w14:textId="77777777" w:rsidR="00D96267" w:rsidRPr="00D96267" w:rsidRDefault="00D96267" w:rsidP="00D96267">
      <w:pPr>
        <w:pStyle w:val="ListParagraph"/>
        <w:numPr>
          <w:ilvl w:val="0"/>
          <w:numId w:val="27"/>
        </w:numPr>
        <w:autoSpaceDE w:val="0"/>
        <w:autoSpaceDN w:val="0"/>
        <w:adjustRightInd w:val="0"/>
        <w:spacing w:before="0" w:after="0"/>
        <w:rPr>
          <w:rFonts w:ascii="Calibri" w:hAnsi="Calibri" w:cs="Calibri"/>
        </w:rPr>
      </w:pPr>
      <w:r w:rsidRPr="00D96267">
        <w:rPr>
          <w:rFonts w:ascii="Calibri" w:hAnsi="Calibri" w:cs="Calibri"/>
          <w:color w:val="000000"/>
          <w:shd w:val="clear" w:color="auto" w:fill="FFFFFF"/>
        </w:rPr>
        <w:t xml:space="preserve">If Text is entered in the Comment box after the user clicks the Checkbox, then unchecks the Checkbox the Text will be removed from the Comments box. </w:t>
      </w:r>
    </w:p>
    <w:p w14:paraId="3FC3FCCD" w14:textId="77777777" w:rsidR="00D96267" w:rsidRPr="00D96267" w:rsidRDefault="00D96267" w:rsidP="00D96267">
      <w:pPr>
        <w:pStyle w:val="ListParagraph"/>
        <w:numPr>
          <w:ilvl w:val="0"/>
          <w:numId w:val="27"/>
        </w:numPr>
        <w:autoSpaceDE w:val="0"/>
        <w:autoSpaceDN w:val="0"/>
        <w:adjustRightInd w:val="0"/>
        <w:spacing w:before="0" w:after="0"/>
        <w:rPr>
          <w:rFonts w:ascii="Calibri" w:hAnsi="Calibri" w:cs="Calibri"/>
        </w:rPr>
      </w:pPr>
      <w:r w:rsidRPr="00D96267">
        <w:rPr>
          <w:rFonts w:ascii="Calibri" w:hAnsi="Calibri" w:cs="Calibri"/>
        </w:rPr>
        <w:t>If No Text is entered in the Comment box and the “</w:t>
      </w:r>
      <w:r w:rsidRPr="00D96267">
        <w:rPr>
          <w:rFonts w:ascii="Calibri" w:hAnsi="Calibri" w:cs="Calibri"/>
          <w:color w:val="000000"/>
          <w:shd w:val="clear" w:color="auto" w:fill="FFFFFF"/>
        </w:rPr>
        <w:t xml:space="preserve">Approve and accept HECM Assignment subject to Acceptance conditions as follows” </w:t>
      </w:r>
      <w:r w:rsidRPr="00D96267">
        <w:rPr>
          <w:rFonts w:ascii="Calibri" w:hAnsi="Calibri" w:cs="Calibri"/>
        </w:rPr>
        <w:t xml:space="preserve">Checkbox is checked, the system will not allow the user to Print the HECM Checklist without Text. </w:t>
      </w:r>
    </w:p>
    <w:p w14:paraId="5CC62880" w14:textId="77777777" w:rsidR="00D96267" w:rsidRPr="00D96267" w:rsidRDefault="00D96267" w:rsidP="00D96267">
      <w:pPr>
        <w:pStyle w:val="ListParagraph"/>
        <w:autoSpaceDE w:val="0"/>
        <w:autoSpaceDN w:val="0"/>
        <w:adjustRightInd w:val="0"/>
        <w:spacing w:after="0"/>
        <w:ind w:left="1440"/>
        <w:rPr>
          <w:rFonts w:ascii="Calibri" w:hAnsi="Calibri" w:cs="Calibri"/>
        </w:rPr>
      </w:pPr>
    </w:p>
    <w:p w14:paraId="390CA326" w14:textId="77777777" w:rsidR="00D96267" w:rsidRPr="00D96267" w:rsidRDefault="00D96267" w:rsidP="00D96267">
      <w:pPr>
        <w:pStyle w:val="ListParagraph"/>
        <w:numPr>
          <w:ilvl w:val="0"/>
          <w:numId w:val="25"/>
        </w:numPr>
        <w:autoSpaceDE w:val="0"/>
        <w:autoSpaceDN w:val="0"/>
        <w:adjustRightInd w:val="0"/>
        <w:spacing w:before="0" w:after="0"/>
        <w:rPr>
          <w:rFonts w:ascii="Calibri" w:hAnsi="Calibri" w:cs="Calibri"/>
        </w:rPr>
      </w:pPr>
      <w:r w:rsidRPr="00D96267">
        <w:rPr>
          <w:rFonts w:ascii="Calibri" w:hAnsi="Calibri" w:cs="Calibri"/>
        </w:rPr>
        <w:t>Changes to “Deny HECM Assignment as follows” under “Recommendation” area</w:t>
      </w:r>
    </w:p>
    <w:p w14:paraId="34DBAAD1" w14:textId="229B17A8" w:rsidR="00D96267" w:rsidRPr="00D96267" w:rsidRDefault="0099490B" w:rsidP="00D96267">
      <w:pPr>
        <w:pStyle w:val="ListParagraph"/>
        <w:numPr>
          <w:ilvl w:val="0"/>
          <w:numId w:val="28"/>
        </w:numPr>
        <w:autoSpaceDE w:val="0"/>
        <w:autoSpaceDN w:val="0"/>
        <w:adjustRightInd w:val="0"/>
        <w:spacing w:before="0" w:after="0"/>
        <w:rPr>
          <w:rFonts w:ascii="Calibri" w:hAnsi="Calibri" w:cs="Calibri"/>
        </w:rPr>
      </w:pPr>
      <w:r>
        <w:rPr>
          <w:rFonts w:ascii="Calibri" w:hAnsi="Calibri" w:cs="Calibri"/>
        </w:rPr>
        <w:t>The</w:t>
      </w:r>
      <w:r w:rsidR="00D96267" w:rsidRPr="00D96267">
        <w:rPr>
          <w:rFonts w:ascii="Calibri" w:hAnsi="Calibri" w:cs="Calibri"/>
        </w:rPr>
        <w:t xml:space="preserve"> following Denial Reasons </w:t>
      </w:r>
      <w:r>
        <w:rPr>
          <w:rFonts w:ascii="Calibri" w:hAnsi="Calibri" w:cs="Calibri"/>
        </w:rPr>
        <w:t>were</w:t>
      </w:r>
      <w:r w:rsidRPr="00D96267">
        <w:rPr>
          <w:rFonts w:ascii="Calibri" w:hAnsi="Calibri" w:cs="Calibri"/>
        </w:rPr>
        <w:t xml:space="preserve"> </w:t>
      </w:r>
      <w:r w:rsidR="00D96267" w:rsidRPr="00D96267">
        <w:rPr>
          <w:rFonts w:ascii="Calibri" w:hAnsi="Calibri" w:cs="Calibri"/>
        </w:rPr>
        <w:t xml:space="preserve">added: </w:t>
      </w:r>
    </w:p>
    <w:p w14:paraId="6A34EEBD" w14:textId="77777777" w:rsidR="00D96267" w:rsidRPr="00D96267" w:rsidRDefault="00D96267" w:rsidP="00D96267">
      <w:pPr>
        <w:pStyle w:val="ListParagraph"/>
        <w:numPr>
          <w:ilvl w:val="2"/>
          <w:numId w:val="14"/>
        </w:numPr>
        <w:autoSpaceDE w:val="0"/>
        <w:autoSpaceDN w:val="0"/>
        <w:adjustRightInd w:val="0"/>
        <w:spacing w:before="0" w:after="0"/>
        <w:rPr>
          <w:rFonts w:ascii="Calibri" w:hAnsi="Calibri" w:cs="Calibri"/>
        </w:rPr>
      </w:pPr>
      <w:r w:rsidRPr="00D96267">
        <w:rPr>
          <w:rFonts w:ascii="Calibri" w:hAnsi="Calibri" w:cs="Calibri"/>
        </w:rPr>
        <w:t xml:space="preserve">Missing HUD-1/Incomplete LA </w:t>
      </w:r>
    </w:p>
    <w:p w14:paraId="0BB7A832" w14:textId="77777777" w:rsidR="00D96267" w:rsidRPr="00D96267" w:rsidRDefault="00D96267" w:rsidP="00D96267">
      <w:pPr>
        <w:pStyle w:val="ListParagraph"/>
        <w:numPr>
          <w:ilvl w:val="2"/>
          <w:numId w:val="14"/>
        </w:numPr>
        <w:autoSpaceDE w:val="0"/>
        <w:autoSpaceDN w:val="0"/>
        <w:adjustRightInd w:val="0"/>
        <w:spacing w:before="0" w:after="0"/>
        <w:rPr>
          <w:rFonts w:ascii="Calibri" w:hAnsi="Calibri" w:cs="Calibri"/>
        </w:rPr>
      </w:pPr>
      <w:r w:rsidRPr="00D96267">
        <w:rPr>
          <w:rFonts w:ascii="Calibri" w:hAnsi="Calibri" w:cs="Calibri"/>
        </w:rPr>
        <w:t xml:space="preserve">NPL Issues </w:t>
      </w:r>
    </w:p>
    <w:p w14:paraId="1FBC5058" w14:textId="77777777" w:rsidR="00D96267" w:rsidRPr="00D96267" w:rsidRDefault="00D96267" w:rsidP="00D96267">
      <w:pPr>
        <w:pStyle w:val="ListParagraph"/>
        <w:numPr>
          <w:ilvl w:val="2"/>
          <w:numId w:val="14"/>
        </w:numPr>
        <w:autoSpaceDE w:val="0"/>
        <w:autoSpaceDN w:val="0"/>
        <w:adjustRightInd w:val="0"/>
        <w:spacing w:before="0" w:after="0"/>
        <w:rPr>
          <w:rFonts w:ascii="Calibri" w:hAnsi="Calibri" w:cs="Calibri"/>
        </w:rPr>
      </w:pPr>
      <w:r w:rsidRPr="00D96267">
        <w:rPr>
          <w:rFonts w:ascii="Calibri" w:hAnsi="Calibri" w:cs="Calibri"/>
        </w:rPr>
        <w:t xml:space="preserve">Title Insurance Policy </w:t>
      </w:r>
    </w:p>
    <w:p w14:paraId="16631311" w14:textId="77777777" w:rsidR="00D96267" w:rsidRPr="00D96267" w:rsidRDefault="00D96267" w:rsidP="00D96267">
      <w:pPr>
        <w:pStyle w:val="ListParagraph"/>
        <w:numPr>
          <w:ilvl w:val="2"/>
          <w:numId w:val="14"/>
        </w:numPr>
        <w:autoSpaceDE w:val="0"/>
        <w:autoSpaceDN w:val="0"/>
        <w:adjustRightInd w:val="0"/>
        <w:spacing w:before="0" w:after="0"/>
        <w:rPr>
          <w:rFonts w:ascii="Calibri" w:hAnsi="Calibri" w:cs="Calibri"/>
        </w:rPr>
      </w:pPr>
      <w:r w:rsidRPr="00D96267">
        <w:rPr>
          <w:rFonts w:ascii="Calibri" w:hAnsi="Calibri" w:cs="Calibri"/>
        </w:rPr>
        <w:t xml:space="preserve">Repair Issues </w:t>
      </w:r>
    </w:p>
    <w:p w14:paraId="71DF3782" w14:textId="77777777" w:rsidR="00D96267" w:rsidRPr="00D96267" w:rsidRDefault="00D96267" w:rsidP="00D96267">
      <w:pPr>
        <w:pStyle w:val="ListParagraph"/>
        <w:numPr>
          <w:ilvl w:val="2"/>
          <w:numId w:val="14"/>
        </w:numPr>
        <w:autoSpaceDE w:val="0"/>
        <w:autoSpaceDN w:val="0"/>
        <w:adjustRightInd w:val="0"/>
        <w:spacing w:before="0" w:after="0"/>
        <w:rPr>
          <w:rFonts w:ascii="Calibri" w:hAnsi="Calibri" w:cs="Calibri"/>
        </w:rPr>
      </w:pPr>
      <w:r w:rsidRPr="00D96267">
        <w:rPr>
          <w:rFonts w:ascii="Calibri" w:hAnsi="Calibri" w:cs="Calibri"/>
        </w:rPr>
        <w:t xml:space="preserve">Assignment of Mortgage Issues </w:t>
      </w:r>
    </w:p>
    <w:p w14:paraId="1B61693E" w14:textId="77777777" w:rsidR="00D96267" w:rsidRPr="00D96267" w:rsidRDefault="00D96267" w:rsidP="00D96267">
      <w:pPr>
        <w:pStyle w:val="ListParagraph"/>
        <w:numPr>
          <w:ilvl w:val="2"/>
          <w:numId w:val="14"/>
        </w:numPr>
        <w:autoSpaceDE w:val="0"/>
        <w:autoSpaceDN w:val="0"/>
        <w:adjustRightInd w:val="0"/>
        <w:spacing w:before="0" w:after="0"/>
        <w:rPr>
          <w:rFonts w:ascii="Calibri" w:hAnsi="Calibri" w:cs="Calibri"/>
        </w:rPr>
      </w:pPr>
      <w:r w:rsidRPr="00D96267">
        <w:rPr>
          <w:rFonts w:ascii="Calibri" w:hAnsi="Calibri" w:cs="Calibri"/>
        </w:rPr>
        <w:t xml:space="preserve">Hazard/Flood Ins Discrepancies </w:t>
      </w:r>
    </w:p>
    <w:p w14:paraId="030F4279" w14:textId="77777777" w:rsidR="00D96267" w:rsidRPr="00D96267" w:rsidRDefault="00D96267" w:rsidP="00D96267">
      <w:pPr>
        <w:pStyle w:val="ListParagraph"/>
        <w:numPr>
          <w:ilvl w:val="2"/>
          <w:numId w:val="14"/>
        </w:numPr>
        <w:autoSpaceDE w:val="0"/>
        <w:autoSpaceDN w:val="0"/>
        <w:adjustRightInd w:val="0"/>
        <w:spacing w:before="0" w:after="0"/>
        <w:rPr>
          <w:rFonts w:ascii="Calibri" w:hAnsi="Calibri" w:cs="Calibri"/>
        </w:rPr>
      </w:pPr>
      <w:r w:rsidRPr="00D96267">
        <w:rPr>
          <w:rFonts w:ascii="Calibri" w:hAnsi="Calibri" w:cs="Calibri"/>
        </w:rPr>
        <w:t xml:space="preserve">NSC – Certs Missing </w:t>
      </w:r>
    </w:p>
    <w:p w14:paraId="7B75D25A" w14:textId="77777777" w:rsidR="00D96267" w:rsidRPr="00D96267" w:rsidRDefault="00D96267" w:rsidP="00D96267">
      <w:pPr>
        <w:pStyle w:val="ListParagraph"/>
        <w:numPr>
          <w:ilvl w:val="2"/>
          <w:numId w:val="14"/>
        </w:numPr>
        <w:autoSpaceDE w:val="0"/>
        <w:autoSpaceDN w:val="0"/>
        <w:adjustRightInd w:val="0"/>
        <w:spacing w:before="0" w:after="0"/>
        <w:rPr>
          <w:rFonts w:ascii="Calibri" w:hAnsi="Calibri" w:cs="Calibri"/>
        </w:rPr>
      </w:pPr>
      <w:r w:rsidRPr="00D96267">
        <w:rPr>
          <w:rFonts w:ascii="Calibri" w:hAnsi="Calibri" w:cs="Calibri"/>
        </w:rPr>
        <w:t xml:space="preserve">Loan Balance Does Not Match </w:t>
      </w:r>
    </w:p>
    <w:p w14:paraId="7213C1F4" w14:textId="77777777" w:rsidR="00D96267" w:rsidRPr="00D96267" w:rsidRDefault="00D96267" w:rsidP="00D96267">
      <w:pPr>
        <w:pStyle w:val="ListParagraph"/>
        <w:numPr>
          <w:ilvl w:val="2"/>
          <w:numId w:val="14"/>
        </w:numPr>
        <w:autoSpaceDE w:val="0"/>
        <w:autoSpaceDN w:val="0"/>
        <w:adjustRightInd w:val="0"/>
        <w:spacing w:before="0" w:after="0"/>
        <w:rPr>
          <w:rFonts w:ascii="Calibri" w:hAnsi="Calibri" w:cs="Calibri"/>
        </w:rPr>
      </w:pPr>
      <w:r w:rsidRPr="00D96267">
        <w:rPr>
          <w:rFonts w:ascii="Calibri" w:hAnsi="Calibri" w:cs="Calibri"/>
        </w:rPr>
        <w:t xml:space="preserve">Note/Mortgage Missing </w:t>
      </w:r>
    </w:p>
    <w:p w14:paraId="7B0496C3" w14:textId="77777777" w:rsidR="00D96267" w:rsidRPr="00D96267" w:rsidRDefault="00D96267" w:rsidP="00D96267">
      <w:pPr>
        <w:pStyle w:val="ListParagraph"/>
        <w:numPr>
          <w:ilvl w:val="2"/>
          <w:numId w:val="14"/>
        </w:numPr>
        <w:autoSpaceDE w:val="0"/>
        <w:autoSpaceDN w:val="0"/>
        <w:adjustRightInd w:val="0"/>
        <w:spacing w:before="0" w:after="0"/>
        <w:rPr>
          <w:rFonts w:ascii="Calibri" w:hAnsi="Calibri" w:cs="Calibri"/>
        </w:rPr>
      </w:pPr>
      <w:r w:rsidRPr="00D96267">
        <w:rPr>
          <w:rFonts w:ascii="Calibri" w:hAnsi="Calibri" w:cs="Calibri"/>
        </w:rPr>
        <w:t xml:space="preserve">MOE Package Issue </w:t>
      </w:r>
    </w:p>
    <w:p w14:paraId="7A18B10B" w14:textId="77777777" w:rsidR="00D96267" w:rsidRPr="00D96267" w:rsidRDefault="00D96267" w:rsidP="00D96267">
      <w:pPr>
        <w:pStyle w:val="ListParagraph"/>
        <w:numPr>
          <w:ilvl w:val="2"/>
          <w:numId w:val="14"/>
        </w:numPr>
        <w:autoSpaceDE w:val="0"/>
        <w:autoSpaceDN w:val="0"/>
        <w:adjustRightInd w:val="0"/>
        <w:spacing w:before="0" w:after="0"/>
        <w:rPr>
          <w:rFonts w:ascii="Calibri" w:hAnsi="Calibri" w:cs="Calibri"/>
        </w:rPr>
      </w:pPr>
      <w:r w:rsidRPr="00D96267">
        <w:rPr>
          <w:rFonts w:ascii="Calibri" w:hAnsi="Calibri" w:cs="Calibri"/>
        </w:rPr>
        <w:t xml:space="preserve">Denied Other (Comment box) </w:t>
      </w:r>
    </w:p>
    <w:p w14:paraId="204CFD17" w14:textId="77777777" w:rsidR="00D96267" w:rsidRPr="00D96267" w:rsidRDefault="00D96267" w:rsidP="00D96267">
      <w:pPr>
        <w:autoSpaceDE w:val="0"/>
        <w:autoSpaceDN w:val="0"/>
        <w:adjustRightInd w:val="0"/>
        <w:spacing w:after="0"/>
        <w:rPr>
          <w:rFonts w:ascii="Calibri" w:hAnsi="Calibri" w:cs="Calibri"/>
        </w:rPr>
      </w:pPr>
    </w:p>
    <w:p w14:paraId="44962C34" w14:textId="77777777" w:rsidR="00D96267" w:rsidRPr="00D96267" w:rsidRDefault="00D96267" w:rsidP="00D96267">
      <w:pPr>
        <w:pStyle w:val="ListParagraph"/>
        <w:numPr>
          <w:ilvl w:val="0"/>
          <w:numId w:val="29"/>
        </w:numPr>
        <w:autoSpaceDE w:val="0"/>
        <w:autoSpaceDN w:val="0"/>
        <w:adjustRightInd w:val="0"/>
        <w:spacing w:before="0" w:after="0"/>
        <w:rPr>
          <w:rFonts w:ascii="Calibri" w:hAnsi="Calibri" w:cs="Calibri"/>
        </w:rPr>
      </w:pPr>
      <w:r w:rsidRPr="00D96267">
        <w:rPr>
          <w:rFonts w:ascii="Calibri" w:hAnsi="Calibri" w:cs="Calibri"/>
        </w:rPr>
        <w:t>The “Denied Other” Comment box will no longer allow text to be entered without checking the Checkbox next to “</w:t>
      </w:r>
      <w:r w:rsidRPr="00D96267">
        <w:rPr>
          <w:rFonts w:ascii="Calibri" w:hAnsi="Calibri" w:cs="Calibri"/>
          <w:color w:val="000000"/>
          <w:shd w:val="clear" w:color="auto" w:fill="FFFFFF"/>
        </w:rPr>
        <w:t>Denied Other.”</w:t>
      </w:r>
    </w:p>
    <w:p w14:paraId="502AA05B" w14:textId="77777777" w:rsidR="00D96267" w:rsidRPr="00D96267" w:rsidRDefault="00D96267" w:rsidP="00D96267">
      <w:pPr>
        <w:pStyle w:val="ListParagraph"/>
        <w:numPr>
          <w:ilvl w:val="0"/>
          <w:numId w:val="29"/>
        </w:numPr>
        <w:autoSpaceDE w:val="0"/>
        <w:autoSpaceDN w:val="0"/>
        <w:adjustRightInd w:val="0"/>
        <w:spacing w:before="0" w:after="0"/>
        <w:rPr>
          <w:rFonts w:ascii="Calibri" w:hAnsi="Calibri" w:cs="Calibri"/>
        </w:rPr>
      </w:pPr>
      <w:r w:rsidRPr="00D96267">
        <w:rPr>
          <w:rFonts w:ascii="Calibri" w:hAnsi="Calibri" w:cs="Calibri"/>
          <w:color w:val="000000"/>
          <w:shd w:val="clear" w:color="auto" w:fill="FFFFFF"/>
        </w:rPr>
        <w:t xml:space="preserve">If Text is entered in the “Denied Other” Comment box after the user clicks the Checkbox, then unchecks the Checkbox the Text will be removed from the Comments box. </w:t>
      </w:r>
    </w:p>
    <w:p w14:paraId="0E569841" w14:textId="77777777" w:rsidR="00D96267" w:rsidRPr="00D96267" w:rsidRDefault="00D96267" w:rsidP="00D96267">
      <w:pPr>
        <w:pStyle w:val="ListParagraph"/>
        <w:numPr>
          <w:ilvl w:val="0"/>
          <w:numId w:val="29"/>
        </w:numPr>
        <w:autoSpaceDE w:val="0"/>
        <w:autoSpaceDN w:val="0"/>
        <w:adjustRightInd w:val="0"/>
        <w:spacing w:before="0" w:after="0"/>
        <w:rPr>
          <w:rFonts w:ascii="Calibri" w:hAnsi="Calibri" w:cs="Calibri"/>
        </w:rPr>
      </w:pPr>
      <w:r w:rsidRPr="00D96267">
        <w:rPr>
          <w:rFonts w:ascii="Calibri" w:hAnsi="Calibri" w:cs="Calibri"/>
        </w:rPr>
        <w:t>If No Text is entered in the “Denied Other” Comment box and the “</w:t>
      </w:r>
      <w:r w:rsidRPr="00D96267">
        <w:rPr>
          <w:rFonts w:ascii="Calibri" w:hAnsi="Calibri" w:cs="Calibri"/>
          <w:color w:val="000000"/>
          <w:shd w:val="clear" w:color="auto" w:fill="FFFFFF"/>
        </w:rPr>
        <w:t xml:space="preserve">Denied Other” </w:t>
      </w:r>
      <w:r w:rsidRPr="00D96267">
        <w:rPr>
          <w:rFonts w:ascii="Calibri" w:hAnsi="Calibri" w:cs="Calibri"/>
        </w:rPr>
        <w:t xml:space="preserve">Checkbox is checked, the system will not allow the user to Print the HECM Checklist without Text. </w:t>
      </w:r>
    </w:p>
    <w:p w14:paraId="2B1BBD3F" w14:textId="77777777" w:rsidR="00D96267" w:rsidRPr="00D96267" w:rsidRDefault="00D96267" w:rsidP="00D96267">
      <w:pPr>
        <w:autoSpaceDE w:val="0"/>
        <w:autoSpaceDN w:val="0"/>
        <w:adjustRightInd w:val="0"/>
        <w:spacing w:after="0"/>
        <w:rPr>
          <w:rFonts w:ascii="Calibri" w:hAnsi="Calibri" w:cs="Calibri"/>
        </w:rPr>
      </w:pPr>
    </w:p>
    <w:p w14:paraId="6237E63D" w14:textId="77777777" w:rsidR="00D96267" w:rsidRPr="00D96267" w:rsidRDefault="00D96267" w:rsidP="00D96267">
      <w:pPr>
        <w:autoSpaceDE w:val="0"/>
        <w:autoSpaceDN w:val="0"/>
        <w:adjustRightInd w:val="0"/>
        <w:spacing w:after="0"/>
        <w:jc w:val="center"/>
        <w:rPr>
          <w:rFonts w:ascii="Calibri" w:hAnsi="Calibri" w:cs="Calibri"/>
        </w:rPr>
      </w:pPr>
      <w:r w:rsidRPr="00D96267">
        <w:rPr>
          <w:noProof/>
        </w:rPr>
        <w:lastRenderedPageBreak/>
        <w:drawing>
          <wp:inline distT="0" distB="0" distL="0" distR="0" wp14:anchorId="15888F86" wp14:editId="32F6C798">
            <wp:extent cx="5943600" cy="5050155"/>
            <wp:effectExtent l="19050" t="19050" r="19050" b="17145"/>
            <wp:docPr id="114909512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9095127" name="Picture 1" descr="A screenshot of a computer&#10;&#10;Description automatically generated"/>
                    <pic:cNvPicPr/>
                  </pic:nvPicPr>
                  <pic:blipFill>
                    <a:blip r:embed="rId29"/>
                    <a:stretch>
                      <a:fillRect/>
                    </a:stretch>
                  </pic:blipFill>
                  <pic:spPr>
                    <a:xfrm>
                      <a:off x="0" y="0"/>
                      <a:ext cx="5943600" cy="5050155"/>
                    </a:xfrm>
                    <a:prstGeom prst="rect">
                      <a:avLst/>
                    </a:prstGeom>
                    <a:ln w="19050">
                      <a:solidFill>
                        <a:srgbClr val="0070C0"/>
                      </a:solidFill>
                    </a:ln>
                  </pic:spPr>
                </pic:pic>
              </a:graphicData>
            </a:graphic>
          </wp:inline>
        </w:drawing>
      </w:r>
    </w:p>
    <w:p w14:paraId="5C4280A6" w14:textId="7D3DC04C" w:rsidR="00FD68B2" w:rsidRDefault="00FD68B2">
      <w:pPr>
        <w:spacing w:before="0" w:after="160" w:line="259" w:lineRule="auto"/>
      </w:pPr>
      <w:r>
        <w:br w:type="page"/>
      </w:r>
    </w:p>
    <w:p w14:paraId="3568738C" w14:textId="77777777" w:rsidR="00BB67CE" w:rsidRDefault="00BB67CE" w:rsidP="00BB67CE">
      <w:pPr>
        <w:pStyle w:val="Heading2"/>
        <w:numPr>
          <w:ilvl w:val="0"/>
          <w:numId w:val="1"/>
        </w:numPr>
        <w:tabs>
          <w:tab w:val="num" w:pos="360"/>
        </w:tabs>
        <w:spacing w:before="0" w:after="160" w:line="259" w:lineRule="auto"/>
        <w:ind w:left="0" w:firstLine="0"/>
        <w:rPr>
          <w:rFonts w:asciiTheme="minorHAnsi" w:hAnsiTheme="minorHAnsi" w:cstheme="minorHAnsi"/>
        </w:rPr>
      </w:pPr>
      <w:bookmarkStart w:id="23" w:name="_Toc170301088"/>
      <w:r w:rsidRPr="00BB67CE">
        <w:rPr>
          <w:rFonts w:asciiTheme="minorHAnsi" w:hAnsiTheme="minorHAnsi" w:cstheme="minorHAnsi"/>
        </w:rPr>
        <w:lastRenderedPageBreak/>
        <w:t>Timeline CT 22: Update to multiple Letters and Letter Steps on the Endorsed &gt; Claim Type 22 Timeline (539438, 571553 &amp; 590067)</w:t>
      </w:r>
      <w:bookmarkEnd w:id="23"/>
      <w:r w:rsidRPr="00BB67CE">
        <w:rPr>
          <w:rFonts w:asciiTheme="minorHAnsi" w:hAnsiTheme="minorHAnsi" w:cstheme="minorHAnsi"/>
        </w:rPr>
        <w:t xml:space="preserve"> </w:t>
      </w:r>
    </w:p>
    <w:p w14:paraId="024F56F3" w14:textId="6D52AB58" w:rsidR="00D96267" w:rsidRPr="00D96267" w:rsidRDefault="00D96267" w:rsidP="00D96267">
      <w:pPr>
        <w:autoSpaceDE w:val="0"/>
        <w:autoSpaceDN w:val="0"/>
        <w:adjustRightInd w:val="0"/>
        <w:spacing w:after="0"/>
        <w:rPr>
          <w:rFonts w:ascii="Calibri" w:hAnsi="Calibri" w:cs="Calibri"/>
        </w:rPr>
      </w:pPr>
      <w:r w:rsidRPr="00D96267">
        <w:rPr>
          <w:rFonts w:ascii="Calibri" w:hAnsi="Calibri" w:cs="Calibri"/>
        </w:rPr>
        <w:t>Changes to the Endorsed &gt; Claim Type 22 – Assignment Timeline include adding a new step</w:t>
      </w:r>
      <w:r w:rsidR="00801CDA">
        <w:rPr>
          <w:rFonts w:ascii="Calibri" w:hAnsi="Calibri" w:cs="Calibri"/>
        </w:rPr>
        <w:t xml:space="preserve">, switching which steps Letters are generated from, </w:t>
      </w:r>
      <w:r w:rsidRPr="00D96267">
        <w:rPr>
          <w:rFonts w:ascii="Calibri" w:hAnsi="Calibri" w:cs="Calibri"/>
        </w:rPr>
        <w:t xml:space="preserve">and updating content in the letters. </w:t>
      </w:r>
    </w:p>
    <w:p w14:paraId="38C74FFD" w14:textId="77777777" w:rsidR="00D96267" w:rsidRPr="00D96267" w:rsidRDefault="00D96267" w:rsidP="00D96267">
      <w:pPr>
        <w:autoSpaceDE w:val="0"/>
        <w:autoSpaceDN w:val="0"/>
        <w:adjustRightInd w:val="0"/>
        <w:spacing w:after="0"/>
        <w:rPr>
          <w:rFonts w:ascii="Calibri" w:hAnsi="Calibri" w:cs="Calibri"/>
        </w:rPr>
      </w:pPr>
    </w:p>
    <w:p w14:paraId="51548117" w14:textId="77777777" w:rsidR="00D96267" w:rsidRPr="00D96267" w:rsidRDefault="00D96267" w:rsidP="00D96267">
      <w:pPr>
        <w:pStyle w:val="ListParagraph"/>
        <w:numPr>
          <w:ilvl w:val="0"/>
          <w:numId w:val="30"/>
        </w:numPr>
        <w:autoSpaceDE w:val="0"/>
        <w:autoSpaceDN w:val="0"/>
        <w:adjustRightInd w:val="0"/>
        <w:spacing w:before="0" w:after="0"/>
        <w:rPr>
          <w:rFonts w:ascii="Calibri" w:hAnsi="Calibri" w:cs="Calibri"/>
        </w:rPr>
      </w:pPr>
      <w:r w:rsidRPr="00D96267">
        <w:rPr>
          <w:rFonts w:ascii="Calibri" w:hAnsi="Calibri" w:cs="Calibri"/>
        </w:rPr>
        <w:t xml:space="preserve">Changes to the “Denial Request for Assignment Letter” </w:t>
      </w:r>
    </w:p>
    <w:p w14:paraId="31E93A94" w14:textId="77777777" w:rsidR="00D96267" w:rsidRPr="00D96267" w:rsidRDefault="00D96267" w:rsidP="00D96267">
      <w:pPr>
        <w:pStyle w:val="ListParagraph"/>
        <w:numPr>
          <w:ilvl w:val="1"/>
          <w:numId w:val="30"/>
        </w:numPr>
        <w:autoSpaceDE w:val="0"/>
        <w:autoSpaceDN w:val="0"/>
        <w:adjustRightInd w:val="0"/>
        <w:spacing w:before="0" w:after="0"/>
        <w:rPr>
          <w:rFonts w:ascii="Calibri" w:hAnsi="Calibri" w:cs="Calibri"/>
        </w:rPr>
      </w:pPr>
      <w:r w:rsidRPr="00D96267">
        <w:rPr>
          <w:rFonts w:ascii="Calibri" w:hAnsi="Calibri" w:cs="Calibri"/>
        </w:rPr>
        <w:t xml:space="preserve">The “Denial Request for Assignment Letter” is no longer tied to the Steps “Assignment Denied – No Funds Due HUD” and “Assignment Denied – Funds Due HUD” on the Claim Type 22 – Assignment Timeline. The printer icon has been removed from these Steps and will no longer display next to the Steps. When the user manually completes the Step “Assignment Denied – No Funds Due HUD” or “Assignment Denied – Funds Due HUD” the system will no longer Inactivate the Timeline. </w:t>
      </w:r>
    </w:p>
    <w:p w14:paraId="5B7916D5" w14:textId="178431F4" w:rsidR="00D96267" w:rsidRPr="00D96267" w:rsidRDefault="00D96267" w:rsidP="00D96267">
      <w:pPr>
        <w:pStyle w:val="ListParagraph"/>
        <w:numPr>
          <w:ilvl w:val="1"/>
          <w:numId w:val="30"/>
        </w:numPr>
        <w:autoSpaceDE w:val="0"/>
        <w:autoSpaceDN w:val="0"/>
        <w:adjustRightInd w:val="0"/>
        <w:spacing w:before="0" w:after="0"/>
        <w:rPr>
          <w:rFonts w:ascii="Calibri" w:hAnsi="Calibri" w:cs="Calibri"/>
        </w:rPr>
      </w:pPr>
      <w:r w:rsidRPr="00D96267">
        <w:rPr>
          <w:rFonts w:ascii="Calibri" w:hAnsi="Calibri" w:cs="Calibri"/>
        </w:rPr>
        <w:t xml:space="preserve">The “Denial Request for Assignment Letter” is </w:t>
      </w:r>
      <w:r w:rsidR="0099490B">
        <w:rPr>
          <w:rFonts w:ascii="Calibri" w:hAnsi="Calibri" w:cs="Calibri"/>
        </w:rPr>
        <w:t xml:space="preserve">now </w:t>
      </w:r>
      <w:r w:rsidRPr="00D96267">
        <w:rPr>
          <w:rFonts w:ascii="Calibri" w:hAnsi="Calibri" w:cs="Calibri"/>
        </w:rPr>
        <w:t xml:space="preserve">tied to the New Step “HUD Decision Denied Letter.” The Step “HUD Decision Denied Letter” is triggered when either the Step “Assignment Denied – No Funds Due HUD” or “Assignment Denied – Funds Due HUD” is completed. </w:t>
      </w:r>
    </w:p>
    <w:p w14:paraId="4F6DC5C4" w14:textId="77777777" w:rsidR="00D96267" w:rsidRPr="00D96267" w:rsidRDefault="00D96267" w:rsidP="00D96267">
      <w:pPr>
        <w:pStyle w:val="ListParagraph"/>
        <w:numPr>
          <w:ilvl w:val="1"/>
          <w:numId w:val="30"/>
        </w:numPr>
        <w:autoSpaceDE w:val="0"/>
        <w:autoSpaceDN w:val="0"/>
        <w:adjustRightInd w:val="0"/>
        <w:spacing w:before="0" w:after="0"/>
        <w:rPr>
          <w:rFonts w:ascii="Calibri" w:hAnsi="Calibri" w:cs="Calibri"/>
        </w:rPr>
      </w:pPr>
      <w:r w:rsidRPr="00D96267">
        <w:rPr>
          <w:rFonts w:ascii="Calibri" w:hAnsi="Calibri" w:cs="Calibri"/>
        </w:rPr>
        <w:t xml:space="preserve">The Step “HUD Decision Denied Letter” will display the magnifying glass and printer icon next to the step. The user will only be able to complete the step when clicking on the printer icon. The user will not be able to complete the step by clicking on the step. Once the user clicks the printer icon next to the step and prints the letter, the step will automatically be completed, and the timeline will automatically Inactivate. </w:t>
      </w:r>
    </w:p>
    <w:p w14:paraId="4148C89E" w14:textId="457D0F2B" w:rsidR="00D96267" w:rsidRPr="00D96267" w:rsidRDefault="00D96267" w:rsidP="00D96267">
      <w:pPr>
        <w:pStyle w:val="ListParagraph"/>
        <w:numPr>
          <w:ilvl w:val="1"/>
          <w:numId w:val="30"/>
        </w:numPr>
        <w:autoSpaceDE w:val="0"/>
        <w:autoSpaceDN w:val="0"/>
        <w:adjustRightInd w:val="0"/>
        <w:spacing w:before="0" w:after="0"/>
        <w:rPr>
          <w:rFonts w:ascii="Calibri" w:hAnsi="Calibri" w:cs="Calibri"/>
        </w:rPr>
      </w:pPr>
      <w:r w:rsidRPr="00D96267">
        <w:rPr>
          <w:rFonts w:ascii="Calibri" w:hAnsi="Calibri" w:cs="Calibri"/>
        </w:rPr>
        <w:t>On the “Denial Request for Assignment Letter” the Denied Reason(s) pull into the Letter from the printed “HECM Assignment Acceptance Checklist.” The signature in the letter displays “First Mortgage Servicing Department</w:t>
      </w:r>
      <w:r w:rsidR="008B64ED">
        <w:rPr>
          <w:rFonts w:ascii="Calibri" w:hAnsi="Calibri" w:cs="Calibri"/>
        </w:rPr>
        <w:t>”</w:t>
      </w:r>
      <w:r w:rsidRPr="00D96267">
        <w:rPr>
          <w:rFonts w:ascii="Calibri" w:hAnsi="Calibri" w:cs="Calibri"/>
        </w:rPr>
        <w:t xml:space="preserve"> and the Footer in letter displays the FHA Case </w:t>
      </w:r>
      <w:r w:rsidR="0044409A">
        <w:rPr>
          <w:rFonts w:ascii="Calibri" w:hAnsi="Calibri" w:cs="Calibri"/>
        </w:rPr>
        <w:t>#</w:t>
      </w:r>
      <w:r w:rsidRPr="00D96267">
        <w:rPr>
          <w:rFonts w:ascii="Calibri" w:hAnsi="Calibri" w:cs="Calibri"/>
        </w:rPr>
        <w:t xml:space="preserve">. </w:t>
      </w:r>
    </w:p>
    <w:p w14:paraId="20453C21" w14:textId="77777777" w:rsidR="00D96267" w:rsidRPr="00D96267" w:rsidRDefault="00D96267" w:rsidP="00D96267">
      <w:pPr>
        <w:pStyle w:val="ListParagraph"/>
        <w:numPr>
          <w:ilvl w:val="0"/>
          <w:numId w:val="30"/>
        </w:numPr>
        <w:autoSpaceDE w:val="0"/>
        <w:autoSpaceDN w:val="0"/>
        <w:adjustRightInd w:val="0"/>
        <w:spacing w:before="0" w:after="0"/>
        <w:rPr>
          <w:rFonts w:ascii="Calibri" w:hAnsi="Calibri" w:cs="Calibri"/>
        </w:rPr>
      </w:pPr>
      <w:r w:rsidRPr="00D96267">
        <w:rPr>
          <w:rFonts w:ascii="Calibri" w:hAnsi="Calibri" w:cs="Calibri"/>
        </w:rPr>
        <w:t xml:space="preserve">Changes to the “Incomplete Package – Request for Assignment Letter” </w:t>
      </w:r>
    </w:p>
    <w:p w14:paraId="1B207297" w14:textId="77777777" w:rsidR="00D96267" w:rsidRPr="00D96267" w:rsidRDefault="00D96267" w:rsidP="00D96267">
      <w:pPr>
        <w:pStyle w:val="ListParagraph"/>
        <w:numPr>
          <w:ilvl w:val="1"/>
          <w:numId w:val="30"/>
        </w:numPr>
        <w:autoSpaceDE w:val="0"/>
        <w:autoSpaceDN w:val="0"/>
        <w:adjustRightInd w:val="0"/>
        <w:spacing w:before="0" w:after="0"/>
        <w:rPr>
          <w:rFonts w:ascii="Calibri" w:hAnsi="Calibri" w:cs="Calibri"/>
        </w:rPr>
      </w:pPr>
      <w:r w:rsidRPr="00D96267">
        <w:rPr>
          <w:rFonts w:ascii="Calibri" w:hAnsi="Calibri" w:cs="Calibri"/>
        </w:rPr>
        <w:t>The “Incomplete Package – Request for Assignment Letter” is no longer tied to the Step “HUD Decision – Pending Incomplete Package” on the Claim Type 22 – Assignment Timeline. The printer icon has been removed from this Step and will no longer display next to the Step. When the user manually completes the Step “HUD Decision – Pending Incomplete Package” the system will trigger the Step “Follow-up on Incomplete Package.”</w:t>
      </w:r>
    </w:p>
    <w:p w14:paraId="46D8D1F6" w14:textId="51BD9923" w:rsidR="00D96267" w:rsidRPr="00D96267" w:rsidRDefault="00D96267" w:rsidP="00D96267">
      <w:pPr>
        <w:pStyle w:val="ListParagraph"/>
        <w:numPr>
          <w:ilvl w:val="1"/>
          <w:numId w:val="30"/>
        </w:numPr>
        <w:autoSpaceDE w:val="0"/>
        <w:autoSpaceDN w:val="0"/>
        <w:adjustRightInd w:val="0"/>
        <w:spacing w:before="0" w:after="0"/>
        <w:rPr>
          <w:rFonts w:ascii="Calibri" w:hAnsi="Calibri" w:cs="Calibri"/>
        </w:rPr>
      </w:pPr>
      <w:r w:rsidRPr="00D96267">
        <w:rPr>
          <w:rFonts w:ascii="Calibri" w:hAnsi="Calibri" w:cs="Calibri"/>
        </w:rPr>
        <w:t xml:space="preserve">The “Incomplete Package – Request for Assignment Letter” is </w:t>
      </w:r>
      <w:r w:rsidR="0099490B">
        <w:rPr>
          <w:rFonts w:ascii="Calibri" w:hAnsi="Calibri" w:cs="Calibri"/>
        </w:rPr>
        <w:t xml:space="preserve">now </w:t>
      </w:r>
      <w:r w:rsidRPr="00D96267">
        <w:rPr>
          <w:rFonts w:ascii="Calibri" w:hAnsi="Calibri" w:cs="Calibri"/>
        </w:rPr>
        <w:t>tied to the Step “Follow-up on Incomplete Package.” The Step “Follow-up on Incomplete Package” will display the magnifying glass and printer icon next to the step. The user will only be able to complete the step when clicking on the printer icon. The user will not be able to complete the step by clicking on the step. Once the user clicks the printer icon next to the step and prints the letter, the step will automatically be completed.</w:t>
      </w:r>
    </w:p>
    <w:p w14:paraId="06FBB2AC" w14:textId="69BBC0EE" w:rsidR="00D96267" w:rsidRPr="00D96267" w:rsidRDefault="00D96267" w:rsidP="00D96267">
      <w:pPr>
        <w:pStyle w:val="ListParagraph"/>
        <w:numPr>
          <w:ilvl w:val="1"/>
          <w:numId w:val="30"/>
        </w:numPr>
        <w:autoSpaceDE w:val="0"/>
        <w:autoSpaceDN w:val="0"/>
        <w:adjustRightInd w:val="0"/>
        <w:spacing w:before="0" w:after="0"/>
        <w:rPr>
          <w:rFonts w:ascii="Calibri" w:hAnsi="Calibri" w:cs="Calibri"/>
        </w:rPr>
      </w:pPr>
      <w:r w:rsidRPr="00D96267">
        <w:rPr>
          <w:rFonts w:ascii="Calibri" w:hAnsi="Calibri" w:cs="Calibri"/>
        </w:rPr>
        <w:lastRenderedPageBreak/>
        <w:t>On the “Incomplete Package – Request for Assignment Letter” the signature displays “First Mortgage Servicing Department</w:t>
      </w:r>
      <w:r w:rsidR="00504A41">
        <w:rPr>
          <w:rFonts w:ascii="Calibri" w:hAnsi="Calibri" w:cs="Calibri"/>
        </w:rPr>
        <w:t>”</w:t>
      </w:r>
      <w:r w:rsidRPr="00D96267">
        <w:rPr>
          <w:rFonts w:ascii="Calibri" w:hAnsi="Calibri" w:cs="Calibri"/>
        </w:rPr>
        <w:t xml:space="preserve"> and the Footer in letter now displays the FHA Case </w:t>
      </w:r>
      <w:r w:rsidR="00207608">
        <w:rPr>
          <w:rFonts w:ascii="Calibri" w:hAnsi="Calibri" w:cs="Calibri"/>
        </w:rPr>
        <w:t>#</w:t>
      </w:r>
      <w:r w:rsidRPr="00D96267">
        <w:rPr>
          <w:rFonts w:ascii="Calibri" w:hAnsi="Calibri" w:cs="Calibri"/>
        </w:rPr>
        <w:t xml:space="preserve">. </w:t>
      </w:r>
    </w:p>
    <w:p w14:paraId="01021DF8" w14:textId="77777777" w:rsidR="00D96267" w:rsidRPr="00D96267" w:rsidRDefault="00D96267" w:rsidP="00D96267">
      <w:pPr>
        <w:pStyle w:val="ListParagraph"/>
        <w:numPr>
          <w:ilvl w:val="0"/>
          <w:numId w:val="30"/>
        </w:numPr>
        <w:autoSpaceDE w:val="0"/>
        <w:autoSpaceDN w:val="0"/>
        <w:adjustRightInd w:val="0"/>
        <w:spacing w:before="0" w:after="0"/>
        <w:rPr>
          <w:rFonts w:ascii="Calibri" w:hAnsi="Calibri" w:cs="Calibri"/>
        </w:rPr>
      </w:pPr>
      <w:r w:rsidRPr="00D96267">
        <w:rPr>
          <w:rFonts w:ascii="Calibri" w:hAnsi="Calibri" w:cs="Calibri"/>
        </w:rPr>
        <w:t xml:space="preserve">Changes to the “Preliminary Title Approval” letter </w:t>
      </w:r>
    </w:p>
    <w:p w14:paraId="49447063" w14:textId="77777777" w:rsidR="00D96267" w:rsidRPr="00D96267" w:rsidRDefault="00D96267" w:rsidP="00D96267">
      <w:pPr>
        <w:pStyle w:val="ListParagraph"/>
        <w:numPr>
          <w:ilvl w:val="1"/>
          <w:numId w:val="30"/>
        </w:numPr>
        <w:autoSpaceDE w:val="0"/>
        <w:autoSpaceDN w:val="0"/>
        <w:adjustRightInd w:val="0"/>
        <w:spacing w:before="0" w:after="0"/>
        <w:rPr>
          <w:rFonts w:ascii="Calibri" w:hAnsi="Calibri" w:cs="Calibri"/>
        </w:rPr>
      </w:pPr>
      <w:r w:rsidRPr="00D96267">
        <w:rPr>
          <w:rFonts w:ascii="Calibri" w:hAnsi="Calibri" w:cs="Calibri"/>
        </w:rPr>
        <w:t>The “Preliminary Title Approval” letter is no longer tied to the Step “HUD Issued Preliminary Title Approval” on the Claim Type 22 – Assignment Timeline. The printer icon has been removed from this Step and will no longer display next to the Step. When the user manually completes the Step “HUD Issued Preliminary Title Approval” the system will trigger the Step “Servicer Notified of Preliminary Title Approval Decision.”</w:t>
      </w:r>
    </w:p>
    <w:p w14:paraId="61984FC5" w14:textId="62E56245" w:rsidR="00D96267" w:rsidRPr="00D96267" w:rsidRDefault="00D96267" w:rsidP="00D96267">
      <w:pPr>
        <w:pStyle w:val="ListParagraph"/>
        <w:numPr>
          <w:ilvl w:val="1"/>
          <w:numId w:val="30"/>
        </w:numPr>
        <w:autoSpaceDE w:val="0"/>
        <w:autoSpaceDN w:val="0"/>
        <w:adjustRightInd w:val="0"/>
        <w:spacing w:before="0" w:after="0"/>
        <w:rPr>
          <w:rFonts w:ascii="Calibri" w:hAnsi="Calibri" w:cs="Calibri"/>
        </w:rPr>
      </w:pPr>
      <w:r w:rsidRPr="00D96267">
        <w:rPr>
          <w:rFonts w:ascii="Calibri" w:hAnsi="Calibri" w:cs="Calibri"/>
        </w:rPr>
        <w:t xml:space="preserve">The “Preliminary Title Approval” letter is </w:t>
      </w:r>
      <w:r w:rsidR="00213B38">
        <w:rPr>
          <w:rFonts w:ascii="Calibri" w:hAnsi="Calibri" w:cs="Calibri"/>
        </w:rPr>
        <w:t xml:space="preserve">now </w:t>
      </w:r>
      <w:r w:rsidRPr="00D96267">
        <w:rPr>
          <w:rFonts w:ascii="Calibri" w:hAnsi="Calibri" w:cs="Calibri"/>
        </w:rPr>
        <w:t>tied to the Step “</w:t>
      </w:r>
      <w:r w:rsidR="00042BD8" w:rsidRPr="00042BD8">
        <w:rPr>
          <w:rFonts w:ascii="Calibri" w:hAnsi="Calibri" w:cs="Calibri"/>
        </w:rPr>
        <w:t>Servicer Notified of Preliminary Title Approval Decision</w:t>
      </w:r>
      <w:r w:rsidRPr="00D96267">
        <w:rPr>
          <w:rFonts w:ascii="Calibri" w:hAnsi="Calibri" w:cs="Calibri"/>
        </w:rPr>
        <w:t>” The Step “Servicer Notified of Preliminary Title Approval Decision” will display the magnifying glass and printer icon next to the step. The user will only be able to complete the step when clicking on the printer icon. The user will not be able to complete the step by clicking on the step. Once the user clicks the printer icon next to the step and prints the letter, the step will automatically be completed.</w:t>
      </w:r>
    </w:p>
    <w:p w14:paraId="2B391AA6" w14:textId="14F7DBEB" w:rsidR="00D96267" w:rsidRPr="00D96267" w:rsidRDefault="00D96267" w:rsidP="00D96267">
      <w:pPr>
        <w:pStyle w:val="ListParagraph"/>
        <w:numPr>
          <w:ilvl w:val="1"/>
          <w:numId w:val="30"/>
        </w:numPr>
        <w:autoSpaceDE w:val="0"/>
        <w:autoSpaceDN w:val="0"/>
        <w:adjustRightInd w:val="0"/>
        <w:spacing w:before="0" w:after="0"/>
        <w:rPr>
          <w:rFonts w:ascii="Calibri" w:hAnsi="Calibri" w:cs="Calibri"/>
        </w:rPr>
      </w:pPr>
      <w:r w:rsidRPr="00D96267">
        <w:rPr>
          <w:rFonts w:ascii="Calibri" w:hAnsi="Calibri" w:cs="Calibri"/>
        </w:rPr>
        <w:t>On the “Preliminary Title Approval” letter the signature displays “First Mortgage Servicing Department</w:t>
      </w:r>
      <w:r w:rsidR="00BF33CA">
        <w:rPr>
          <w:rFonts w:ascii="Calibri" w:hAnsi="Calibri" w:cs="Calibri"/>
        </w:rPr>
        <w:t>”</w:t>
      </w:r>
      <w:r w:rsidRPr="00D96267">
        <w:rPr>
          <w:rFonts w:ascii="Calibri" w:hAnsi="Calibri" w:cs="Calibri"/>
        </w:rPr>
        <w:t xml:space="preserve"> and the Footer in letter displays the FHA Case </w:t>
      </w:r>
      <w:r w:rsidR="00BF33CA">
        <w:rPr>
          <w:rFonts w:ascii="Calibri" w:hAnsi="Calibri" w:cs="Calibri"/>
        </w:rPr>
        <w:t>#</w:t>
      </w:r>
      <w:r w:rsidRPr="00D96267">
        <w:rPr>
          <w:rFonts w:ascii="Calibri" w:hAnsi="Calibri" w:cs="Calibri"/>
        </w:rPr>
        <w:t xml:space="preserve">. </w:t>
      </w:r>
    </w:p>
    <w:p w14:paraId="48C0233A" w14:textId="77777777" w:rsidR="00D96267" w:rsidRPr="00D96267" w:rsidRDefault="00D96267" w:rsidP="00D96267">
      <w:pPr>
        <w:pStyle w:val="ListParagraph"/>
        <w:numPr>
          <w:ilvl w:val="0"/>
          <w:numId w:val="30"/>
        </w:numPr>
        <w:autoSpaceDE w:val="0"/>
        <w:autoSpaceDN w:val="0"/>
        <w:adjustRightInd w:val="0"/>
        <w:spacing w:before="0" w:after="0"/>
        <w:rPr>
          <w:rFonts w:ascii="Calibri" w:hAnsi="Calibri" w:cs="Calibri"/>
        </w:rPr>
      </w:pPr>
      <w:r w:rsidRPr="00D96267">
        <w:rPr>
          <w:rFonts w:ascii="Calibri" w:hAnsi="Calibri" w:cs="Calibri"/>
        </w:rPr>
        <w:t xml:space="preserve">Changes to the “HUD Issued Final Title Approval” letter and “HECM Recorded Assignment to HUD not Received” letter </w:t>
      </w:r>
    </w:p>
    <w:p w14:paraId="0E144882" w14:textId="03BC7A9A" w:rsidR="00D96267" w:rsidRPr="00D96267" w:rsidRDefault="00D96267" w:rsidP="00D96267">
      <w:pPr>
        <w:pStyle w:val="ListParagraph"/>
        <w:numPr>
          <w:ilvl w:val="1"/>
          <w:numId w:val="30"/>
        </w:numPr>
        <w:autoSpaceDE w:val="0"/>
        <w:autoSpaceDN w:val="0"/>
        <w:adjustRightInd w:val="0"/>
        <w:spacing w:before="0" w:after="0"/>
        <w:rPr>
          <w:rFonts w:ascii="Calibri" w:hAnsi="Calibri" w:cs="Calibri"/>
        </w:rPr>
      </w:pPr>
      <w:r w:rsidRPr="00D96267">
        <w:rPr>
          <w:rFonts w:ascii="Calibri" w:hAnsi="Calibri" w:cs="Calibri"/>
        </w:rPr>
        <w:t>On the “HUD Issued Final Title Approval” letter and “HECM Recorded Assignment to HUD not Received” letter, the signature displays “First Mortgage Servicing Department</w:t>
      </w:r>
      <w:r w:rsidR="00BF33CA">
        <w:rPr>
          <w:rFonts w:ascii="Calibri" w:hAnsi="Calibri" w:cs="Calibri"/>
        </w:rPr>
        <w:t>”</w:t>
      </w:r>
      <w:r w:rsidRPr="00D96267">
        <w:rPr>
          <w:rFonts w:ascii="Calibri" w:hAnsi="Calibri" w:cs="Calibri"/>
        </w:rPr>
        <w:t xml:space="preserve"> and the Footer in letter displays the FHA Case </w:t>
      </w:r>
      <w:r w:rsidR="00BF33CA">
        <w:rPr>
          <w:rFonts w:ascii="Calibri" w:hAnsi="Calibri" w:cs="Calibri"/>
        </w:rPr>
        <w:t>#</w:t>
      </w:r>
      <w:r w:rsidRPr="00D96267">
        <w:rPr>
          <w:rFonts w:ascii="Calibri" w:hAnsi="Calibri" w:cs="Calibri"/>
        </w:rPr>
        <w:t xml:space="preserve">. </w:t>
      </w:r>
    </w:p>
    <w:p w14:paraId="3B2E4DF0" w14:textId="77777777" w:rsidR="00D96267" w:rsidRPr="00D96267" w:rsidRDefault="00D96267" w:rsidP="00D96267">
      <w:pPr>
        <w:pStyle w:val="ListParagraph"/>
        <w:numPr>
          <w:ilvl w:val="0"/>
          <w:numId w:val="30"/>
        </w:numPr>
        <w:autoSpaceDE w:val="0"/>
        <w:autoSpaceDN w:val="0"/>
        <w:adjustRightInd w:val="0"/>
        <w:spacing w:before="0" w:after="0"/>
        <w:rPr>
          <w:rFonts w:ascii="Calibri" w:hAnsi="Calibri" w:cs="Calibri"/>
        </w:rPr>
      </w:pPr>
      <w:r w:rsidRPr="00D96267">
        <w:rPr>
          <w:rFonts w:ascii="Calibri" w:hAnsi="Calibri" w:cs="Calibri"/>
        </w:rPr>
        <w:t xml:space="preserve">Changes to the “Checklist for Assigning a Loan to HUD” letter and “Welcome Letter” </w:t>
      </w:r>
    </w:p>
    <w:p w14:paraId="7A70B831" w14:textId="70B80A35" w:rsidR="00D96267" w:rsidRPr="00D96267" w:rsidRDefault="00D96267" w:rsidP="00D96267">
      <w:pPr>
        <w:pStyle w:val="ListParagraph"/>
        <w:numPr>
          <w:ilvl w:val="0"/>
          <w:numId w:val="31"/>
        </w:numPr>
        <w:autoSpaceDE w:val="0"/>
        <w:autoSpaceDN w:val="0"/>
        <w:adjustRightInd w:val="0"/>
        <w:spacing w:before="0" w:after="0"/>
        <w:rPr>
          <w:rFonts w:ascii="Calibri" w:hAnsi="Calibri" w:cs="Calibri"/>
        </w:rPr>
      </w:pPr>
      <w:r w:rsidRPr="00D96267">
        <w:rPr>
          <w:rFonts w:ascii="Calibri" w:hAnsi="Calibri" w:cs="Calibri"/>
        </w:rPr>
        <w:t xml:space="preserve">On the “Checklist for Assigning a Loan to HUD” letter and “Welcome Letter” the footer displays the FHA Case </w:t>
      </w:r>
      <w:r w:rsidR="00BF33CA">
        <w:rPr>
          <w:rFonts w:ascii="Calibri" w:hAnsi="Calibri" w:cs="Calibri"/>
        </w:rPr>
        <w:t>#</w:t>
      </w:r>
      <w:r w:rsidRPr="00D96267">
        <w:rPr>
          <w:rFonts w:ascii="Calibri" w:hAnsi="Calibri" w:cs="Calibri"/>
        </w:rPr>
        <w:t xml:space="preserve">. </w:t>
      </w:r>
    </w:p>
    <w:p w14:paraId="52515E6F" w14:textId="77777777" w:rsidR="00BB67CE" w:rsidRDefault="00BB67CE" w:rsidP="00BB67CE"/>
    <w:p w14:paraId="10B676CB" w14:textId="5F6C9028" w:rsidR="00BB67CE" w:rsidRPr="00BB67CE" w:rsidRDefault="00BB67CE" w:rsidP="00BB67CE">
      <w:pPr>
        <w:pStyle w:val="Heading2"/>
        <w:numPr>
          <w:ilvl w:val="0"/>
          <w:numId w:val="1"/>
        </w:numPr>
        <w:tabs>
          <w:tab w:val="num" w:pos="360"/>
        </w:tabs>
        <w:spacing w:before="0" w:after="160" w:line="259" w:lineRule="auto"/>
        <w:ind w:left="0" w:firstLine="0"/>
        <w:rPr>
          <w:rFonts w:asciiTheme="minorHAnsi" w:hAnsiTheme="minorHAnsi" w:cstheme="minorHAnsi"/>
        </w:rPr>
      </w:pPr>
      <w:bookmarkStart w:id="24" w:name="_Toc170301089"/>
      <w:r w:rsidRPr="00BB67CE">
        <w:rPr>
          <w:rFonts w:asciiTheme="minorHAnsi" w:hAnsiTheme="minorHAnsi" w:cstheme="minorHAnsi"/>
        </w:rPr>
        <w:t xml:space="preserve">Timeline CT22: Updated to allow Initiation of Endorsed &gt; Claim Type 22 </w:t>
      </w:r>
      <w:r w:rsidR="00BE4A09">
        <w:rPr>
          <w:rFonts w:asciiTheme="minorHAnsi" w:hAnsiTheme="minorHAnsi" w:cstheme="minorHAnsi"/>
        </w:rPr>
        <w:t xml:space="preserve">– Assignment </w:t>
      </w:r>
      <w:r w:rsidRPr="00BB67CE">
        <w:rPr>
          <w:rFonts w:asciiTheme="minorHAnsi" w:hAnsiTheme="minorHAnsi" w:cstheme="minorHAnsi"/>
        </w:rPr>
        <w:t>Timeline when the Case Sub</w:t>
      </w:r>
      <w:r w:rsidR="00BE4A09">
        <w:rPr>
          <w:rFonts w:asciiTheme="minorHAnsi" w:hAnsiTheme="minorHAnsi" w:cstheme="minorHAnsi"/>
        </w:rPr>
        <w:t>-</w:t>
      </w:r>
      <w:r w:rsidRPr="00BB67CE">
        <w:rPr>
          <w:rFonts w:asciiTheme="minorHAnsi" w:hAnsiTheme="minorHAnsi" w:cstheme="minorHAnsi"/>
        </w:rPr>
        <w:t>Status is Bankruptcy (591561)</w:t>
      </w:r>
      <w:bookmarkEnd w:id="24"/>
      <w:r w:rsidRPr="00BB67CE">
        <w:rPr>
          <w:rFonts w:asciiTheme="minorHAnsi" w:hAnsiTheme="minorHAnsi" w:cstheme="minorHAnsi"/>
        </w:rPr>
        <w:t xml:space="preserve"> </w:t>
      </w:r>
    </w:p>
    <w:p w14:paraId="22CB435C" w14:textId="62E346F0" w:rsidR="00D96267" w:rsidRPr="00D96267" w:rsidRDefault="00D96267" w:rsidP="00D96267">
      <w:pPr>
        <w:autoSpaceDE w:val="0"/>
        <w:autoSpaceDN w:val="0"/>
        <w:adjustRightInd w:val="0"/>
        <w:spacing w:after="0"/>
        <w:rPr>
          <w:rFonts w:ascii="Calibri" w:hAnsi="Calibri" w:cs="Calibri"/>
        </w:rPr>
      </w:pPr>
      <w:r w:rsidRPr="00D96267">
        <w:rPr>
          <w:rFonts w:ascii="Calibri" w:hAnsi="Calibri" w:cs="Calibri"/>
        </w:rPr>
        <w:t xml:space="preserve">The system will allow the user to Initiate an Endorsed &gt; Claim Type 22 – Assignment Timeline if the Case </w:t>
      </w:r>
      <w:r w:rsidR="00BE4A09">
        <w:rPr>
          <w:rFonts w:ascii="Calibri" w:hAnsi="Calibri" w:cs="Calibri"/>
        </w:rPr>
        <w:t>Sub-</w:t>
      </w:r>
      <w:r w:rsidRPr="00D96267">
        <w:rPr>
          <w:rFonts w:ascii="Calibri" w:hAnsi="Calibri" w:cs="Calibri"/>
        </w:rPr>
        <w:t>Status is Bankruptcy/Chapter 13 or Bankruptcy/Chapter 7. These two Case Sub</w:t>
      </w:r>
      <w:r w:rsidR="00AF7BF7">
        <w:rPr>
          <w:rFonts w:ascii="Calibri" w:hAnsi="Calibri" w:cs="Calibri"/>
        </w:rPr>
        <w:t>-</w:t>
      </w:r>
      <w:r w:rsidRPr="00D96267">
        <w:rPr>
          <w:rFonts w:ascii="Calibri" w:hAnsi="Calibri" w:cs="Calibri"/>
        </w:rPr>
        <w:t>Status</w:t>
      </w:r>
      <w:r w:rsidR="00AF7BF7">
        <w:rPr>
          <w:rFonts w:ascii="Calibri" w:hAnsi="Calibri" w:cs="Calibri"/>
        </w:rPr>
        <w:t>es</w:t>
      </w:r>
      <w:r w:rsidRPr="00D96267">
        <w:rPr>
          <w:rFonts w:ascii="Calibri" w:hAnsi="Calibri" w:cs="Calibri"/>
        </w:rPr>
        <w:t xml:space="preserve"> are permitted in addition to the existing Case Sub Status</w:t>
      </w:r>
      <w:r w:rsidR="00F3267B">
        <w:rPr>
          <w:rFonts w:ascii="Calibri" w:hAnsi="Calibri" w:cs="Calibri"/>
        </w:rPr>
        <w:t>e</w:t>
      </w:r>
      <w:r w:rsidR="00AF7BF7">
        <w:rPr>
          <w:rFonts w:ascii="Calibri" w:hAnsi="Calibri" w:cs="Calibri"/>
        </w:rPr>
        <w:t>s</w:t>
      </w:r>
      <w:r w:rsidRPr="00D96267">
        <w:rPr>
          <w:rFonts w:ascii="Calibri" w:hAnsi="Calibri" w:cs="Calibri"/>
        </w:rPr>
        <w:t xml:space="preserve"> of “Loan Active” and “Payment Suspended” which allow a user to Initiate a Claim Type 22 Timeline. </w:t>
      </w:r>
    </w:p>
    <w:p w14:paraId="2DEFAB5F" w14:textId="691725DA" w:rsidR="00D96267" w:rsidRPr="002B0A37" w:rsidRDefault="00D96267" w:rsidP="002B0A37">
      <w:pPr>
        <w:pStyle w:val="ListParagraph"/>
        <w:numPr>
          <w:ilvl w:val="0"/>
          <w:numId w:val="32"/>
        </w:numPr>
        <w:autoSpaceDE w:val="0"/>
        <w:autoSpaceDN w:val="0"/>
        <w:adjustRightInd w:val="0"/>
        <w:spacing w:before="0" w:after="0"/>
        <w:rPr>
          <w:rFonts w:ascii="Calibri" w:hAnsi="Calibri" w:cs="Calibri"/>
        </w:rPr>
      </w:pPr>
      <w:r w:rsidRPr="00D96267">
        <w:rPr>
          <w:rFonts w:ascii="Calibri" w:hAnsi="Calibri" w:cs="Calibri"/>
        </w:rPr>
        <w:t>If a user tries to Initiate an Endorsed &gt; Claim Type 22 – Assignment Timeline when the Case Sub</w:t>
      </w:r>
      <w:r w:rsidR="004C1D46">
        <w:rPr>
          <w:rFonts w:ascii="Calibri" w:hAnsi="Calibri" w:cs="Calibri"/>
        </w:rPr>
        <w:t>-</w:t>
      </w:r>
      <w:r w:rsidRPr="00D96267">
        <w:rPr>
          <w:rFonts w:ascii="Calibri" w:hAnsi="Calibri" w:cs="Calibri"/>
        </w:rPr>
        <w:t>Status is not either “Loan Active,” “Payment Suspended</w:t>
      </w:r>
      <w:r w:rsidR="001C4F09">
        <w:rPr>
          <w:rFonts w:ascii="Calibri" w:hAnsi="Calibri" w:cs="Calibri"/>
        </w:rPr>
        <w:t>”</w:t>
      </w:r>
      <w:r w:rsidRPr="00D96267">
        <w:rPr>
          <w:rFonts w:ascii="Calibri" w:hAnsi="Calibri" w:cs="Calibri"/>
        </w:rPr>
        <w:t xml:space="preserve"> (only if status is Deferred), “Bankruptcy/Chapter 13,” or “Bankruptcy/Chapter 7” then the system will display an Error message</w:t>
      </w:r>
      <w:r w:rsidR="002B0A37">
        <w:rPr>
          <w:rFonts w:ascii="Calibri" w:hAnsi="Calibri" w:cs="Calibri"/>
        </w:rPr>
        <w:t xml:space="preserve"> which states: </w:t>
      </w:r>
      <w:r w:rsidRPr="002B0A37">
        <w:rPr>
          <w:rFonts w:ascii="Calibri" w:hAnsi="Calibri" w:cs="Calibri"/>
        </w:rPr>
        <w:t xml:space="preserve">"Case Sub-Status must be “Loan Active” or “Bankruptcy” when the loan is not in a deferred status.  Case Sub-Status must be “Payment Suspended” when the loan is in a deferred status.” </w:t>
      </w:r>
    </w:p>
    <w:p w14:paraId="5E8E1ECC" w14:textId="77777777" w:rsidR="00D96267" w:rsidRPr="00D96267" w:rsidRDefault="00D96267" w:rsidP="007A76D8">
      <w:pPr>
        <w:autoSpaceDE w:val="0"/>
        <w:autoSpaceDN w:val="0"/>
        <w:adjustRightInd w:val="0"/>
        <w:spacing w:after="0"/>
        <w:jc w:val="center"/>
        <w:rPr>
          <w:rFonts w:ascii="Calibri" w:hAnsi="Calibri" w:cs="Calibri"/>
        </w:rPr>
      </w:pPr>
      <w:r w:rsidRPr="00D96267">
        <w:rPr>
          <w:noProof/>
        </w:rPr>
        <w:lastRenderedPageBreak/>
        <w:drawing>
          <wp:inline distT="0" distB="0" distL="0" distR="0" wp14:anchorId="0D40564C" wp14:editId="65B9F0F8">
            <wp:extent cx="2907607" cy="1027570"/>
            <wp:effectExtent l="19050" t="19050" r="26670" b="20320"/>
            <wp:docPr id="2070381206" name="Picture 1" descr="A close-up of a person's h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0381206" name="Picture 1" descr="A close-up of a person's hand&#10;&#10;Description automatically generated"/>
                    <pic:cNvPicPr/>
                  </pic:nvPicPr>
                  <pic:blipFill>
                    <a:blip r:embed="rId30"/>
                    <a:stretch>
                      <a:fillRect/>
                    </a:stretch>
                  </pic:blipFill>
                  <pic:spPr>
                    <a:xfrm>
                      <a:off x="0" y="0"/>
                      <a:ext cx="2926769" cy="1034342"/>
                    </a:xfrm>
                    <a:prstGeom prst="rect">
                      <a:avLst/>
                    </a:prstGeom>
                    <a:ln w="19050">
                      <a:solidFill>
                        <a:srgbClr val="0070C0"/>
                      </a:solidFill>
                    </a:ln>
                  </pic:spPr>
                </pic:pic>
              </a:graphicData>
            </a:graphic>
          </wp:inline>
        </w:drawing>
      </w:r>
    </w:p>
    <w:p w14:paraId="2BCA734F" w14:textId="77777777" w:rsidR="00BB67CE" w:rsidRPr="00BB67CE" w:rsidRDefault="00BB67CE" w:rsidP="00BB67CE"/>
    <w:p w14:paraId="0609939B" w14:textId="77777777" w:rsidR="00190772" w:rsidRPr="00C269D6" w:rsidRDefault="00190772" w:rsidP="00190772">
      <w:pPr>
        <w:pStyle w:val="Heading2"/>
        <w:numPr>
          <w:ilvl w:val="0"/>
          <w:numId w:val="1"/>
        </w:numPr>
        <w:tabs>
          <w:tab w:val="num" w:pos="360"/>
        </w:tabs>
        <w:spacing w:before="0" w:after="160" w:line="259" w:lineRule="auto"/>
        <w:ind w:left="0" w:firstLine="0"/>
        <w:rPr>
          <w:rFonts w:asciiTheme="minorHAnsi" w:hAnsiTheme="minorHAnsi" w:cstheme="minorHAnsi"/>
        </w:rPr>
      </w:pPr>
      <w:bookmarkStart w:id="25" w:name="_Toc170301090"/>
      <w:r w:rsidRPr="00C269D6">
        <w:rPr>
          <w:rFonts w:asciiTheme="minorHAnsi" w:hAnsiTheme="minorHAnsi" w:cstheme="minorHAnsi"/>
        </w:rPr>
        <w:t xml:space="preserve">Timeline CT 22 </w:t>
      </w:r>
      <w:r>
        <w:rPr>
          <w:rFonts w:asciiTheme="minorHAnsi" w:hAnsiTheme="minorHAnsi" w:cstheme="minorHAnsi"/>
        </w:rPr>
        <w:t>Claims Worksheet - populate</w:t>
      </w:r>
      <w:r w:rsidRPr="00C269D6">
        <w:rPr>
          <w:rFonts w:asciiTheme="minorHAnsi" w:hAnsiTheme="minorHAnsi" w:cstheme="minorHAnsi"/>
        </w:rPr>
        <w:t xml:space="preserve"> Part A HUD Comments w text (539317)</w:t>
      </w:r>
      <w:bookmarkEnd w:id="25"/>
    </w:p>
    <w:p w14:paraId="38705C34" w14:textId="77777777" w:rsidR="00190772" w:rsidRDefault="00190772" w:rsidP="00190772">
      <w:pPr>
        <w:spacing w:before="0" w:after="160" w:line="259" w:lineRule="auto"/>
        <w:rPr>
          <w:rFonts w:asciiTheme="minorHAnsi" w:hAnsiTheme="minorHAnsi" w:cstheme="minorHAnsi"/>
        </w:rPr>
      </w:pPr>
      <w:r w:rsidRPr="00C269D6">
        <w:rPr>
          <w:rFonts w:asciiTheme="minorHAnsi" w:hAnsiTheme="minorHAnsi" w:cstheme="minorHAnsi"/>
        </w:rPr>
        <w:t>A change was made to Part A of the HUD-27011 in the Claim Type 22 – Assignment Timeline to auto-populate the text “Optional Assignment of a HECM” in the HUD Comments box in lieu of the Mortgagee Comments box. This change was made to ensure this required text is not inadvertently deleted from the claim form prior to claim submission.</w:t>
      </w:r>
    </w:p>
    <w:p w14:paraId="498E07E3" w14:textId="77777777" w:rsidR="00190772" w:rsidRDefault="00190772" w:rsidP="008D185E">
      <w:pPr>
        <w:spacing w:before="0" w:after="160" w:line="259" w:lineRule="auto"/>
        <w:jc w:val="center"/>
        <w:rPr>
          <w:rFonts w:asciiTheme="minorHAnsi" w:hAnsiTheme="minorHAnsi" w:cstheme="minorHAnsi"/>
        </w:rPr>
      </w:pPr>
      <w:r>
        <w:rPr>
          <w:noProof/>
        </w:rPr>
        <w:drawing>
          <wp:inline distT="0" distB="0" distL="0" distR="0" wp14:anchorId="68D176DD" wp14:editId="7FB71AF8">
            <wp:extent cx="5441950" cy="2472715"/>
            <wp:effectExtent l="19050" t="19050" r="25400" b="22860"/>
            <wp:docPr id="74059677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0596772" name="Picture 1" descr="A screenshot of a computer&#10;&#10;Description automatically generated"/>
                    <pic:cNvPicPr/>
                  </pic:nvPicPr>
                  <pic:blipFill>
                    <a:blip r:embed="rId31"/>
                    <a:stretch>
                      <a:fillRect/>
                    </a:stretch>
                  </pic:blipFill>
                  <pic:spPr>
                    <a:xfrm>
                      <a:off x="0" y="0"/>
                      <a:ext cx="5448205" cy="2475557"/>
                    </a:xfrm>
                    <a:prstGeom prst="rect">
                      <a:avLst/>
                    </a:prstGeom>
                    <a:ln w="19050">
                      <a:solidFill>
                        <a:srgbClr val="0070C0"/>
                      </a:solidFill>
                    </a:ln>
                  </pic:spPr>
                </pic:pic>
              </a:graphicData>
            </a:graphic>
          </wp:inline>
        </w:drawing>
      </w:r>
    </w:p>
    <w:p w14:paraId="4718DD16" w14:textId="77777777" w:rsidR="008D185E" w:rsidRDefault="008D185E" w:rsidP="008D185E">
      <w:pPr>
        <w:spacing w:before="0" w:after="160" w:line="259" w:lineRule="auto"/>
        <w:jc w:val="center"/>
        <w:rPr>
          <w:rFonts w:asciiTheme="minorHAnsi" w:hAnsiTheme="minorHAnsi" w:cstheme="minorHAnsi"/>
        </w:rPr>
      </w:pPr>
    </w:p>
    <w:p w14:paraId="09690514" w14:textId="0080C90B" w:rsidR="00190772" w:rsidRDefault="00190772" w:rsidP="00190772">
      <w:pPr>
        <w:pStyle w:val="Heading2"/>
        <w:numPr>
          <w:ilvl w:val="0"/>
          <w:numId w:val="1"/>
        </w:numPr>
        <w:tabs>
          <w:tab w:val="num" w:pos="360"/>
        </w:tabs>
        <w:spacing w:before="0" w:after="160" w:line="259" w:lineRule="auto"/>
        <w:ind w:left="0" w:firstLine="0"/>
        <w:rPr>
          <w:rFonts w:asciiTheme="minorHAnsi" w:hAnsiTheme="minorHAnsi" w:cstheme="minorHAnsi"/>
          <w:b w:val="0"/>
          <w:bCs w:val="0"/>
        </w:rPr>
      </w:pPr>
      <w:bookmarkStart w:id="26" w:name="_Toc170301091"/>
      <w:r w:rsidRPr="00190772">
        <w:rPr>
          <w:rFonts w:asciiTheme="minorHAnsi" w:hAnsiTheme="minorHAnsi" w:cstheme="minorHAnsi"/>
        </w:rPr>
        <w:t>Identifying MCA Percentage on the CT 22 (590952)</w:t>
      </w:r>
      <w:bookmarkEnd w:id="26"/>
    </w:p>
    <w:p w14:paraId="00813FF9" w14:textId="25F11144" w:rsidR="00190772" w:rsidRDefault="00190772" w:rsidP="00190772">
      <w:pPr>
        <w:rPr>
          <w:rFonts w:asciiTheme="minorHAnsi" w:eastAsia="Times New Roman" w:hAnsiTheme="minorHAnsi" w:cstheme="minorHAnsi"/>
        </w:rPr>
      </w:pPr>
      <w:r w:rsidRPr="00190772">
        <w:rPr>
          <w:rFonts w:asciiTheme="minorHAnsi" w:eastAsia="Times New Roman" w:hAnsiTheme="minorHAnsi" w:cstheme="minorHAnsi"/>
        </w:rPr>
        <w:t>A new column called “MCA % at Submission” has been added to the search results grid on the Endorsed &gt; Claims &gt; Search. The “MCA % at Submission” column will be populated with the calculated Maximum Claim percentage only for Claim Type 22 – Assignment Timelines with a completion date for the Step “Submit Assignment Request to HUD.” The new column “MCA % at Submission” will be NULL for all other Claim Types than a Claim Type 22 – Assignment or if there is no active Claim Type 22 – Assignment Timeline with a Step “Submit Assignment Request to HUD” completion date. The Maximum Claim Amount percentage will be captured for each timeline that has a Step “Submit Assignment Request to HUD” completion date whether the timeline is Inactive or Active.</w:t>
      </w:r>
    </w:p>
    <w:p w14:paraId="233AED32" w14:textId="58B1B527" w:rsidR="00190772" w:rsidRPr="00190772" w:rsidRDefault="00C20D9F" w:rsidP="00190772">
      <w:pPr>
        <w:rPr>
          <w:rFonts w:asciiTheme="minorHAnsi" w:eastAsia="Times New Roman" w:hAnsiTheme="minorHAnsi" w:cstheme="minorHAnsi"/>
        </w:rPr>
      </w:pPr>
      <w:r>
        <w:rPr>
          <w:noProof/>
        </w:rPr>
        <w:lastRenderedPageBreak/>
        <w:drawing>
          <wp:inline distT="0" distB="0" distL="0" distR="0" wp14:anchorId="347F7ABA" wp14:editId="43EB3FD8">
            <wp:extent cx="5943600" cy="1969770"/>
            <wp:effectExtent l="19050" t="19050" r="19050" b="11430"/>
            <wp:docPr id="89348950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3489506" name="Picture 1" descr="A screenshot of a computer&#10;&#10;Description automatically generated"/>
                    <pic:cNvPicPr/>
                  </pic:nvPicPr>
                  <pic:blipFill>
                    <a:blip r:embed="rId32"/>
                    <a:stretch>
                      <a:fillRect/>
                    </a:stretch>
                  </pic:blipFill>
                  <pic:spPr>
                    <a:xfrm>
                      <a:off x="0" y="0"/>
                      <a:ext cx="5943600" cy="1969770"/>
                    </a:xfrm>
                    <a:prstGeom prst="rect">
                      <a:avLst/>
                    </a:prstGeom>
                    <a:ln w="19050">
                      <a:solidFill>
                        <a:srgbClr val="0070C0"/>
                      </a:solidFill>
                    </a:ln>
                  </pic:spPr>
                </pic:pic>
              </a:graphicData>
            </a:graphic>
          </wp:inline>
        </w:drawing>
      </w:r>
    </w:p>
    <w:p w14:paraId="1FB1E0CB" w14:textId="77777777" w:rsidR="00190772" w:rsidRDefault="00190772" w:rsidP="00D7519F"/>
    <w:p w14:paraId="1F060208" w14:textId="77777777" w:rsidR="0037230B" w:rsidRDefault="0037230B" w:rsidP="0037230B">
      <w:pPr>
        <w:pStyle w:val="Heading2"/>
        <w:numPr>
          <w:ilvl w:val="0"/>
          <w:numId w:val="1"/>
        </w:numPr>
        <w:tabs>
          <w:tab w:val="num" w:pos="360"/>
        </w:tabs>
        <w:spacing w:before="0" w:after="160" w:line="259" w:lineRule="auto"/>
        <w:ind w:left="0" w:firstLine="0"/>
        <w:rPr>
          <w:rFonts w:asciiTheme="minorHAnsi" w:hAnsiTheme="minorHAnsi" w:cstheme="minorHAnsi"/>
        </w:rPr>
      </w:pPr>
      <w:bookmarkStart w:id="27" w:name="_Toc170301092"/>
      <w:r w:rsidRPr="00190772">
        <w:rPr>
          <w:rFonts w:asciiTheme="minorHAnsi" w:hAnsiTheme="minorHAnsi" w:cstheme="minorHAnsi"/>
        </w:rPr>
        <w:t>Timeline: Estimated Expenses Part of Repurchase (590824)</w:t>
      </w:r>
      <w:bookmarkEnd w:id="27"/>
    </w:p>
    <w:p w14:paraId="4488A1F5" w14:textId="5786282A" w:rsidR="0037230B" w:rsidRDefault="0037230B" w:rsidP="0037230B">
      <w:pPr>
        <w:rPr>
          <w:rFonts w:asciiTheme="minorHAnsi" w:hAnsiTheme="minorHAnsi" w:cstheme="minorHAnsi"/>
        </w:rPr>
      </w:pPr>
      <w:r w:rsidRPr="00190772">
        <w:rPr>
          <w:rFonts w:asciiTheme="minorHAnsi" w:hAnsiTheme="minorHAnsi" w:cstheme="minorHAnsi"/>
        </w:rPr>
        <w:t xml:space="preserve">A new Hard Stop Validation will be displayed when attempting to complete the Optional HUD Step “HUD Decision – Approved Repurchase” on the Claims &gt; Assignment Repurchase Timeline </w:t>
      </w:r>
      <w:r w:rsidR="005B7200">
        <w:rPr>
          <w:rFonts w:asciiTheme="minorHAnsi" w:hAnsiTheme="minorHAnsi" w:cstheme="minorHAnsi"/>
        </w:rPr>
        <w:t>when</w:t>
      </w:r>
      <w:r>
        <w:rPr>
          <w:rFonts w:asciiTheme="minorHAnsi" w:hAnsiTheme="minorHAnsi" w:cstheme="minorHAnsi"/>
        </w:rPr>
        <w:t xml:space="preserve"> there are</w:t>
      </w:r>
      <w:r w:rsidRPr="00190772">
        <w:rPr>
          <w:rFonts w:asciiTheme="minorHAnsi" w:hAnsiTheme="minorHAnsi" w:cstheme="minorHAnsi"/>
        </w:rPr>
        <w:t xml:space="preserve"> “Estimated Expenses” present on the Loan &gt; Payoff Screen. The Hard Stop Validation reads, “HUD Decision – Approved Repurchase step cannot be completed until all Estimated Expenses have been removed from the Payoff”. The authorized user will be allowed to complete Optional HUD Step “HUD Decision – Approved Repurchase” once the “Estimated Expenses” have been removed from the Payoff screen.</w:t>
      </w:r>
      <w:r>
        <w:rPr>
          <w:rFonts w:asciiTheme="minorHAnsi" w:hAnsiTheme="minorHAnsi" w:cstheme="minorHAnsi"/>
        </w:rPr>
        <w:t xml:space="preserve">  Please contact HUD NSC Contractor to have Estimated Expenses removed, if necessary. </w:t>
      </w:r>
    </w:p>
    <w:p w14:paraId="48B9FE8F" w14:textId="77777777" w:rsidR="0037230B" w:rsidRPr="00190772" w:rsidRDefault="0037230B" w:rsidP="0037230B">
      <w:pPr>
        <w:rPr>
          <w:rFonts w:asciiTheme="minorHAnsi" w:hAnsiTheme="minorHAnsi" w:cstheme="minorHAnsi"/>
        </w:rPr>
      </w:pPr>
    </w:p>
    <w:p w14:paraId="22678386" w14:textId="3B3C68B1" w:rsidR="0037230B" w:rsidRPr="00C269D6" w:rsidRDefault="0037230B" w:rsidP="0037230B">
      <w:pPr>
        <w:pStyle w:val="Heading2"/>
        <w:numPr>
          <w:ilvl w:val="0"/>
          <w:numId w:val="1"/>
        </w:numPr>
        <w:tabs>
          <w:tab w:val="num" w:pos="360"/>
        </w:tabs>
        <w:spacing w:before="0" w:after="160" w:line="259" w:lineRule="auto"/>
        <w:ind w:left="0" w:firstLine="0"/>
        <w:rPr>
          <w:rFonts w:asciiTheme="minorHAnsi" w:hAnsiTheme="minorHAnsi" w:cstheme="minorHAnsi"/>
        </w:rPr>
      </w:pPr>
      <w:bookmarkStart w:id="28" w:name="_Toc170301093"/>
      <w:r w:rsidRPr="00C269D6">
        <w:rPr>
          <w:rFonts w:asciiTheme="minorHAnsi" w:hAnsiTheme="minorHAnsi" w:cstheme="minorHAnsi"/>
        </w:rPr>
        <w:t>Timeline: Repurchase Letter Payoff Date</w:t>
      </w:r>
      <w:r>
        <w:rPr>
          <w:rFonts w:asciiTheme="minorHAnsi" w:hAnsiTheme="minorHAnsi" w:cstheme="minorHAnsi"/>
        </w:rPr>
        <w:t xml:space="preserve"> updated </w:t>
      </w:r>
      <w:r w:rsidRPr="00C269D6">
        <w:rPr>
          <w:rFonts w:asciiTheme="minorHAnsi" w:hAnsiTheme="minorHAnsi" w:cstheme="minorHAnsi"/>
        </w:rPr>
        <w:t xml:space="preserve">to 30 Days from </w:t>
      </w:r>
      <w:r>
        <w:rPr>
          <w:rFonts w:asciiTheme="minorHAnsi" w:hAnsiTheme="minorHAnsi" w:cstheme="minorHAnsi"/>
        </w:rPr>
        <w:t xml:space="preserve">Letter Generation date </w:t>
      </w:r>
      <w:r w:rsidRPr="00C269D6">
        <w:rPr>
          <w:rFonts w:asciiTheme="minorHAnsi" w:hAnsiTheme="minorHAnsi" w:cstheme="minorHAnsi"/>
        </w:rPr>
        <w:t>(584060)</w:t>
      </w:r>
      <w:bookmarkEnd w:id="28"/>
    </w:p>
    <w:p w14:paraId="782D81C5" w14:textId="77777777" w:rsidR="0037230B" w:rsidRPr="00C269D6" w:rsidRDefault="0037230B" w:rsidP="0037230B">
      <w:pPr>
        <w:rPr>
          <w:rFonts w:asciiTheme="minorHAnsi" w:hAnsiTheme="minorHAnsi" w:cstheme="minorHAnsi"/>
        </w:rPr>
      </w:pPr>
      <w:r w:rsidRPr="00C269D6">
        <w:rPr>
          <w:rFonts w:asciiTheme="minorHAnsi" w:hAnsiTheme="minorHAnsi" w:cstheme="minorHAnsi"/>
        </w:rPr>
        <w:t xml:space="preserve">In the Assigned &gt; Claims &gt; Assignment Repurchase Timeline, the “Payoff Amount” and the “Good Through Date” automatically printed on the Repurchase Letter has been modified to the Repurchase Letter Print Date (Today) + 30 days. The text “with a per diem of (Amount)” has been removed from the Repurchase Letter. These changes to the Repurchase Letter will occur on or after the implementation of Release 7.7. </w:t>
      </w:r>
    </w:p>
    <w:p w14:paraId="04D85775" w14:textId="7CA488FC" w:rsidR="0037230B" w:rsidRPr="00C269D6" w:rsidRDefault="0037230B" w:rsidP="0037230B">
      <w:pPr>
        <w:pStyle w:val="ListParagraph"/>
        <w:numPr>
          <w:ilvl w:val="0"/>
          <w:numId w:val="17"/>
        </w:numPr>
        <w:autoSpaceDE w:val="0"/>
        <w:autoSpaceDN w:val="0"/>
        <w:adjustRightInd w:val="0"/>
        <w:spacing w:before="0" w:after="0"/>
        <w:rPr>
          <w:rFonts w:asciiTheme="minorHAnsi" w:hAnsiTheme="minorHAnsi" w:cstheme="minorHAnsi"/>
        </w:rPr>
      </w:pPr>
      <w:r w:rsidRPr="00C269D6">
        <w:rPr>
          <w:rFonts w:asciiTheme="minorHAnsi" w:hAnsiTheme="minorHAnsi" w:cstheme="minorHAnsi"/>
        </w:rPr>
        <w:t>When an authorized user reprints the Repurchase Letter by clicking the print icon on the completed step “Repurchase Letter Issued to Investor” on the Assigned &gt; Claims &gt; Assignment Repurchase Timeline, then the “Payoff Amount” and “Payoff Good Through Date” on the Repurchase Letter will now update to “Today’s Date” + 30</w:t>
      </w:r>
      <w:r w:rsidR="008D185E">
        <w:rPr>
          <w:rFonts w:asciiTheme="minorHAnsi" w:hAnsiTheme="minorHAnsi" w:cstheme="minorHAnsi"/>
        </w:rPr>
        <w:t>days</w:t>
      </w:r>
    </w:p>
    <w:p w14:paraId="7A9FE4C3" w14:textId="77777777" w:rsidR="0037230B" w:rsidRPr="00C269D6" w:rsidRDefault="0037230B" w:rsidP="0037230B">
      <w:pPr>
        <w:pStyle w:val="ListParagraph"/>
        <w:numPr>
          <w:ilvl w:val="0"/>
          <w:numId w:val="17"/>
        </w:numPr>
        <w:autoSpaceDE w:val="0"/>
        <w:autoSpaceDN w:val="0"/>
        <w:adjustRightInd w:val="0"/>
        <w:spacing w:before="0" w:after="0"/>
        <w:rPr>
          <w:rFonts w:asciiTheme="minorHAnsi" w:hAnsiTheme="minorHAnsi" w:cstheme="minorHAnsi"/>
        </w:rPr>
      </w:pPr>
      <w:r w:rsidRPr="00C269D6">
        <w:rPr>
          <w:rFonts w:asciiTheme="minorHAnsi" w:hAnsiTheme="minorHAnsi" w:cstheme="minorHAnsi"/>
        </w:rPr>
        <w:t>All printed Letters will now be imaged into the documents tab</w:t>
      </w:r>
    </w:p>
    <w:p w14:paraId="6318150F" w14:textId="77777777" w:rsidR="0037230B" w:rsidRPr="00C269D6" w:rsidRDefault="0037230B" w:rsidP="0037230B">
      <w:pPr>
        <w:pStyle w:val="ListParagraph"/>
        <w:numPr>
          <w:ilvl w:val="0"/>
          <w:numId w:val="17"/>
        </w:numPr>
        <w:autoSpaceDE w:val="0"/>
        <w:autoSpaceDN w:val="0"/>
        <w:adjustRightInd w:val="0"/>
        <w:spacing w:before="0" w:after="0"/>
        <w:rPr>
          <w:rFonts w:asciiTheme="minorHAnsi" w:hAnsiTheme="minorHAnsi" w:cstheme="minorHAnsi"/>
        </w:rPr>
      </w:pPr>
      <w:r w:rsidRPr="00C269D6">
        <w:rPr>
          <w:rFonts w:asciiTheme="minorHAnsi" w:hAnsiTheme="minorHAnsi" w:cstheme="minorHAnsi"/>
        </w:rPr>
        <w:t>The step “Repurchase Letter Issued to Investor” will be populated with the completion date the first time an authorized user clicks the print icon on the step. Meaning, if the print icon is clicked multiple times to re-print a Repurchase Letter, the step completion date will not change from the initial completion date.</w:t>
      </w:r>
    </w:p>
    <w:p w14:paraId="2DECC2FB" w14:textId="77777777" w:rsidR="0037230B" w:rsidRDefault="0037230B" w:rsidP="0037230B">
      <w:pPr>
        <w:rPr>
          <w:rFonts w:asciiTheme="minorHAnsi" w:hAnsiTheme="minorHAnsi" w:cstheme="minorHAnsi"/>
        </w:rPr>
      </w:pPr>
      <w:r w:rsidRPr="00C269D6">
        <w:rPr>
          <w:rFonts w:asciiTheme="minorHAnsi" w:hAnsiTheme="minorHAnsi" w:cstheme="minorHAnsi"/>
        </w:rPr>
        <w:lastRenderedPageBreak/>
        <w:t>For Example, if an authorized user clicks on the print icon on the Step “Repurchase Letter Issued to Investor” on the Assigned &gt; Claims &gt; Assignment Repurchase Timeline on 01/30/2024, then the Repurchase Letter would display the “Payoff Amount” through 02/29/2024 (01/30/24 + 30 days) (see sample Repurchase Letter below)</w:t>
      </w:r>
    </w:p>
    <w:p w14:paraId="571323A7" w14:textId="365337E6" w:rsidR="00504011" w:rsidRPr="00C269D6" w:rsidRDefault="00C20D9F" w:rsidP="0037230B">
      <w:pPr>
        <w:rPr>
          <w:rFonts w:asciiTheme="minorHAnsi" w:hAnsiTheme="minorHAnsi" w:cstheme="minorHAnsi"/>
        </w:rPr>
      </w:pPr>
      <w:r>
        <w:rPr>
          <w:noProof/>
        </w:rPr>
        <w:drawing>
          <wp:inline distT="0" distB="0" distL="0" distR="0" wp14:anchorId="31944115" wp14:editId="0AA55C84">
            <wp:extent cx="5869132" cy="4506654"/>
            <wp:effectExtent l="19050" t="19050" r="17780" b="27305"/>
            <wp:docPr id="97907795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9077951" name="Picture 1" descr="A screenshot of a computer&#10;&#10;Description automatically generated"/>
                    <pic:cNvPicPr/>
                  </pic:nvPicPr>
                  <pic:blipFill>
                    <a:blip r:embed="rId33"/>
                    <a:stretch>
                      <a:fillRect/>
                    </a:stretch>
                  </pic:blipFill>
                  <pic:spPr>
                    <a:xfrm>
                      <a:off x="0" y="0"/>
                      <a:ext cx="5889304" cy="4522143"/>
                    </a:xfrm>
                    <a:prstGeom prst="rect">
                      <a:avLst/>
                    </a:prstGeom>
                    <a:ln w="19050">
                      <a:solidFill>
                        <a:srgbClr val="0070C0"/>
                      </a:solidFill>
                    </a:ln>
                  </pic:spPr>
                </pic:pic>
              </a:graphicData>
            </a:graphic>
          </wp:inline>
        </w:drawing>
      </w:r>
    </w:p>
    <w:p w14:paraId="6F00EB8D" w14:textId="25643E6B" w:rsidR="0037230B" w:rsidRPr="00190772" w:rsidRDefault="0037230B" w:rsidP="0037230B">
      <w:pPr>
        <w:pStyle w:val="ListParagraph"/>
        <w:ind w:left="1440"/>
      </w:pPr>
    </w:p>
    <w:p w14:paraId="06736FD0" w14:textId="77777777" w:rsidR="00FD68B2" w:rsidRDefault="00FD68B2">
      <w:pPr>
        <w:spacing w:before="0" w:after="160" w:line="259" w:lineRule="auto"/>
        <w:rPr>
          <w:rFonts w:asciiTheme="minorHAnsi" w:eastAsia="Times New Roman" w:hAnsiTheme="minorHAnsi" w:cstheme="minorHAnsi"/>
          <w:b/>
          <w:bCs/>
          <w:sz w:val="24"/>
          <w:szCs w:val="24"/>
        </w:rPr>
      </w:pPr>
      <w:r>
        <w:rPr>
          <w:rFonts w:asciiTheme="minorHAnsi" w:hAnsiTheme="minorHAnsi" w:cstheme="minorHAnsi"/>
        </w:rPr>
        <w:br w:type="page"/>
      </w:r>
    </w:p>
    <w:p w14:paraId="71ED6690" w14:textId="5B48FCEE" w:rsidR="00BB1853" w:rsidRDefault="00BB67CE" w:rsidP="00BB67CE">
      <w:pPr>
        <w:pStyle w:val="Heading2"/>
        <w:numPr>
          <w:ilvl w:val="0"/>
          <w:numId w:val="1"/>
        </w:numPr>
        <w:tabs>
          <w:tab w:val="num" w:pos="360"/>
        </w:tabs>
        <w:spacing w:before="0" w:after="160" w:line="259" w:lineRule="auto"/>
        <w:ind w:left="0" w:firstLine="0"/>
        <w:rPr>
          <w:rFonts w:asciiTheme="minorHAnsi" w:hAnsiTheme="minorHAnsi" w:cstheme="minorHAnsi"/>
        </w:rPr>
      </w:pPr>
      <w:bookmarkStart w:id="29" w:name="_Toc170301094"/>
      <w:r w:rsidRPr="00BB67CE">
        <w:rPr>
          <w:rFonts w:asciiTheme="minorHAnsi" w:hAnsiTheme="minorHAnsi" w:cstheme="minorHAnsi"/>
        </w:rPr>
        <w:lastRenderedPageBreak/>
        <w:t>Report: Assigned &gt; Notes &gt; Reports: Timeline Activity Report was updated to include new Report Results (591156</w:t>
      </w:r>
      <w:r>
        <w:rPr>
          <w:rFonts w:asciiTheme="minorHAnsi" w:hAnsiTheme="minorHAnsi" w:cstheme="minorHAnsi"/>
        </w:rPr>
        <w:t>)</w:t>
      </w:r>
      <w:bookmarkEnd w:id="17"/>
      <w:bookmarkEnd w:id="29"/>
    </w:p>
    <w:p w14:paraId="2D803439" w14:textId="6D6B2A05" w:rsidR="00DD3485" w:rsidRPr="00DD3485" w:rsidRDefault="00DD3485" w:rsidP="00DD3485">
      <w:pPr>
        <w:autoSpaceDE w:val="0"/>
        <w:autoSpaceDN w:val="0"/>
        <w:adjustRightInd w:val="0"/>
        <w:spacing w:after="0"/>
        <w:rPr>
          <w:rFonts w:asciiTheme="minorHAnsi" w:hAnsiTheme="minorHAnsi" w:cstheme="minorHAnsi"/>
        </w:rPr>
      </w:pPr>
      <w:r w:rsidRPr="00DD3485">
        <w:rPr>
          <w:rFonts w:asciiTheme="minorHAnsi" w:hAnsiTheme="minorHAnsi" w:cstheme="minorHAnsi"/>
        </w:rPr>
        <w:t>The Timeline Activity Report was updated to include the columns “Step Completed By Date”</w:t>
      </w:r>
      <w:r w:rsidR="005B7200">
        <w:rPr>
          <w:rFonts w:asciiTheme="minorHAnsi" w:hAnsiTheme="minorHAnsi" w:cstheme="minorHAnsi"/>
        </w:rPr>
        <w:t>,</w:t>
      </w:r>
      <w:r w:rsidRPr="00DD3485">
        <w:rPr>
          <w:rFonts w:asciiTheme="minorHAnsi" w:hAnsiTheme="minorHAnsi" w:cstheme="minorHAnsi"/>
        </w:rPr>
        <w:t xml:space="preserve"> “Changed By”</w:t>
      </w:r>
      <w:r w:rsidR="005B7200">
        <w:rPr>
          <w:rFonts w:asciiTheme="minorHAnsi" w:hAnsiTheme="minorHAnsi" w:cstheme="minorHAnsi"/>
        </w:rPr>
        <w:t>,</w:t>
      </w:r>
      <w:r w:rsidRPr="00DD3485">
        <w:rPr>
          <w:rFonts w:asciiTheme="minorHAnsi" w:hAnsiTheme="minorHAnsi" w:cstheme="minorHAnsi"/>
        </w:rPr>
        <w:t xml:space="preserve"> and “Changed Date.” The existing column “Step Completed By” displays the user who completed the Step. </w:t>
      </w:r>
    </w:p>
    <w:p w14:paraId="2A603FA2" w14:textId="77777777" w:rsidR="00DD3485" w:rsidRPr="00DD3485" w:rsidRDefault="00DD3485" w:rsidP="00DD3485">
      <w:pPr>
        <w:pStyle w:val="ListParagraph"/>
        <w:numPr>
          <w:ilvl w:val="0"/>
          <w:numId w:val="22"/>
        </w:numPr>
        <w:autoSpaceDE w:val="0"/>
        <w:autoSpaceDN w:val="0"/>
        <w:adjustRightInd w:val="0"/>
        <w:spacing w:before="0" w:after="0"/>
        <w:rPr>
          <w:rFonts w:asciiTheme="minorHAnsi" w:hAnsiTheme="minorHAnsi" w:cstheme="minorHAnsi"/>
        </w:rPr>
      </w:pPr>
      <w:r w:rsidRPr="00DD3485">
        <w:rPr>
          <w:rFonts w:asciiTheme="minorHAnsi" w:hAnsiTheme="minorHAnsi" w:cstheme="minorHAnsi"/>
        </w:rPr>
        <w:t xml:space="preserve">Two new columns “Step Completed By” and “Step Completed By Date” were added to the grid on the Timeline Step screen for all timelines (Endorsed and Assigned). </w:t>
      </w:r>
    </w:p>
    <w:p w14:paraId="4975E3EC" w14:textId="77777777" w:rsidR="00DD3485" w:rsidRPr="00DD3485" w:rsidRDefault="00DD3485" w:rsidP="00DD3485">
      <w:pPr>
        <w:pStyle w:val="ListParagraph"/>
        <w:numPr>
          <w:ilvl w:val="0"/>
          <w:numId w:val="23"/>
        </w:numPr>
        <w:autoSpaceDE w:val="0"/>
        <w:autoSpaceDN w:val="0"/>
        <w:adjustRightInd w:val="0"/>
        <w:spacing w:before="0" w:after="0"/>
        <w:rPr>
          <w:rFonts w:asciiTheme="minorHAnsi" w:hAnsiTheme="minorHAnsi" w:cstheme="minorHAnsi"/>
        </w:rPr>
      </w:pPr>
      <w:r w:rsidRPr="00DD3485">
        <w:rPr>
          <w:rFonts w:asciiTheme="minorHAnsi" w:hAnsiTheme="minorHAnsi" w:cstheme="minorHAnsi"/>
        </w:rPr>
        <w:t xml:space="preserve">The column “Step Completed By” has been updated to accurately reflect the original username who completed the Step and the column “Step Completed By Date” displays the original date and time the Step was completed. </w:t>
      </w:r>
    </w:p>
    <w:p w14:paraId="4AB5A5CE" w14:textId="77777777" w:rsidR="00DD3485" w:rsidRPr="00DD3485" w:rsidRDefault="00DD3485" w:rsidP="00DD3485">
      <w:pPr>
        <w:pStyle w:val="ListParagraph"/>
        <w:numPr>
          <w:ilvl w:val="0"/>
          <w:numId w:val="23"/>
        </w:numPr>
        <w:spacing w:before="0" w:after="160" w:line="259" w:lineRule="auto"/>
        <w:rPr>
          <w:rFonts w:asciiTheme="minorHAnsi" w:hAnsiTheme="minorHAnsi" w:cstheme="minorHAnsi"/>
        </w:rPr>
      </w:pPr>
      <w:r w:rsidRPr="00DD3485">
        <w:rPr>
          <w:rFonts w:asciiTheme="minorHAnsi" w:hAnsiTheme="minorHAnsi" w:cstheme="minorHAnsi"/>
        </w:rPr>
        <w:t xml:space="preserve">If the complete date for the step is editable and a user updates the completed date, the new fields will not show the user who edited the complete date and will only display the original user who completed the step. </w:t>
      </w:r>
    </w:p>
    <w:p w14:paraId="35A6BE35" w14:textId="77777777" w:rsidR="00DD3485" w:rsidRPr="00DD3485" w:rsidRDefault="00DD3485" w:rsidP="00DD3485">
      <w:pPr>
        <w:pStyle w:val="ListParagraph"/>
        <w:numPr>
          <w:ilvl w:val="1"/>
          <w:numId w:val="23"/>
        </w:numPr>
        <w:spacing w:before="0"/>
        <w:jc w:val="both"/>
        <w:rPr>
          <w:rFonts w:asciiTheme="minorHAnsi" w:hAnsiTheme="minorHAnsi" w:cstheme="minorHAnsi"/>
        </w:rPr>
      </w:pPr>
      <w:r w:rsidRPr="00DD3485">
        <w:rPr>
          <w:rFonts w:asciiTheme="minorHAnsi" w:hAnsiTheme="minorHAnsi" w:cstheme="minorHAnsi"/>
        </w:rPr>
        <w:t xml:space="preserve">Example: Username “Test1” completed a step on 04/18/2024 at 12:00pm then username “Test3” goes in and edit the complete date of that step on 04/19/2024 at 8:00am, the field “Step Completed By” will display username “Test1” and the field “Step Completed By Date” will display 04/18/2024 12:00pm. The “Changed By” will display user “Test3” and the “Changed Date” will reflect 8:00am. </w:t>
      </w:r>
    </w:p>
    <w:p w14:paraId="58DBC015" w14:textId="77777777" w:rsidR="00DD3485" w:rsidRPr="00DD3485" w:rsidRDefault="00DD3485" w:rsidP="00DD3485">
      <w:pPr>
        <w:pStyle w:val="ListParagraph"/>
        <w:numPr>
          <w:ilvl w:val="0"/>
          <w:numId w:val="24"/>
        </w:numPr>
        <w:spacing w:before="0" w:after="160" w:line="259" w:lineRule="auto"/>
        <w:rPr>
          <w:rFonts w:asciiTheme="minorHAnsi" w:hAnsiTheme="minorHAnsi" w:cstheme="minorHAnsi"/>
        </w:rPr>
      </w:pPr>
      <w:r w:rsidRPr="00DD3485">
        <w:rPr>
          <w:rFonts w:asciiTheme="minorHAnsi" w:hAnsiTheme="minorHAnsi" w:cstheme="minorHAnsi"/>
        </w:rPr>
        <w:t xml:space="preserve">System will only display in the “Step Completed By” when the system auto completes a step. </w:t>
      </w:r>
    </w:p>
    <w:p w14:paraId="0164D4C0" w14:textId="40E94363" w:rsidR="00DD3485" w:rsidRPr="00DD3485" w:rsidRDefault="00DD3485" w:rsidP="00DD3485">
      <w:pPr>
        <w:pStyle w:val="ListParagraph"/>
        <w:numPr>
          <w:ilvl w:val="0"/>
          <w:numId w:val="22"/>
        </w:numPr>
        <w:spacing w:before="0" w:after="160" w:line="259" w:lineRule="auto"/>
        <w:rPr>
          <w:rFonts w:asciiTheme="minorHAnsi" w:hAnsiTheme="minorHAnsi" w:cstheme="minorHAnsi"/>
        </w:rPr>
      </w:pPr>
      <w:r w:rsidRPr="00DD3485">
        <w:rPr>
          <w:rFonts w:asciiTheme="minorHAnsi" w:hAnsiTheme="minorHAnsi" w:cstheme="minorHAnsi"/>
        </w:rPr>
        <w:t>The “Step Completed By”</w:t>
      </w:r>
      <w:r w:rsidR="005B7200">
        <w:rPr>
          <w:rFonts w:asciiTheme="minorHAnsi" w:hAnsiTheme="minorHAnsi" w:cstheme="minorHAnsi"/>
        </w:rPr>
        <w:t>,</w:t>
      </w:r>
      <w:r w:rsidRPr="00DD3485">
        <w:rPr>
          <w:rFonts w:asciiTheme="minorHAnsi" w:hAnsiTheme="minorHAnsi" w:cstheme="minorHAnsi"/>
        </w:rPr>
        <w:t xml:space="preserve"> “Step Completed By Date”</w:t>
      </w:r>
      <w:r w:rsidR="005B7200">
        <w:rPr>
          <w:rFonts w:asciiTheme="minorHAnsi" w:hAnsiTheme="minorHAnsi" w:cstheme="minorHAnsi"/>
        </w:rPr>
        <w:t>,</w:t>
      </w:r>
      <w:r w:rsidRPr="00DD3485">
        <w:rPr>
          <w:rFonts w:asciiTheme="minorHAnsi" w:hAnsiTheme="minorHAnsi" w:cstheme="minorHAnsi"/>
        </w:rPr>
        <w:t xml:space="preserve"> “Changed By”</w:t>
      </w:r>
      <w:r w:rsidR="005B7200">
        <w:rPr>
          <w:rFonts w:asciiTheme="minorHAnsi" w:hAnsiTheme="minorHAnsi" w:cstheme="minorHAnsi"/>
        </w:rPr>
        <w:t>,</w:t>
      </w:r>
      <w:r w:rsidRPr="00DD3485">
        <w:rPr>
          <w:rFonts w:asciiTheme="minorHAnsi" w:hAnsiTheme="minorHAnsi" w:cstheme="minorHAnsi"/>
        </w:rPr>
        <w:t xml:space="preserve"> and “Changed Date” will populate the Timeline Activity Report from the grid on the Timeline Steps screen. </w:t>
      </w:r>
    </w:p>
    <w:p w14:paraId="0D5C8EDD" w14:textId="46B7A42E" w:rsidR="00FD68B2" w:rsidRDefault="00DD3485" w:rsidP="00DD3485">
      <w:pPr>
        <w:pStyle w:val="ListParagraph"/>
        <w:numPr>
          <w:ilvl w:val="0"/>
          <w:numId w:val="22"/>
        </w:numPr>
        <w:spacing w:before="0" w:after="160" w:line="259" w:lineRule="auto"/>
        <w:rPr>
          <w:rFonts w:asciiTheme="minorHAnsi" w:hAnsiTheme="minorHAnsi" w:cstheme="minorHAnsi"/>
        </w:rPr>
      </w:pPr>
      <w:r w:rsidRPr="00DD3485">
        <w:rPr>
          <w:rFonts w:asciiTheme="minorHAnsi" w:hAnsiTheme="minorHAnsi" w:cstheme="minorHAnsi"/>
        </w:rPr>
        <w:t>A Dat</w:t>
      </w:r>
      <w:r w:rsidR="008D185E">
        <w:rPr>
          <w:rFonts w:asciiTheme="minorHAnsi" w:hAnsiTheme="minorHAnsi" w:cstheme="minorHAnsi"/>
        </w:rPr>
        <w:t>a</w:t>
      </w:r>
      <w:r w:rsidRPr="00DD3485">
        <w:rPr>
          <w:rFonts w:asciiTheme="minorHAnsi" w:hAnsiTheme="minorHAnsi" w:cstheme="minorHAnsi"/>
        </w:rPr>
        <w:t xml:space="preserve"> Change Request (DCR) was processed for Legacy timelines for the columns “Step Completed By” and “Step Completed By Date”</w:t>
      </w:r>
      <w:r w:rsidR="005B7200">
        <w:rPr>
          <w:rFonts w:asciiTheme="minorHAnsi" w:hAnsiTheme="minorHAnsi" w:cstheme="minorHAnsi"/>
        </w:rPr>
        <w:t>,</w:t>
      </w:r>
      <w:r w:rsidRPr="00DD3485">
        <w:rPr>
          <w:rFonts w:asciiTheme="minorHAnsi" w:hAnsiTheme="minorHAnsi" w:cstheme="minorHAnsi"/>
        </w:rPr>
        <w:t xml:space="preserve"> these will display the “Changed By” and “Changed Date” of the last user who updated the timeline prior to a system change and not display system. </w:t>
      </w:r>
    </w:p>
    <w:p w14:paraId="7FB314FC" w14:textId="77777777" w:rsidR="00FD68B2" w:rsidRDefault="00FD68B2">
      <w:pPr>
        <w:spacing w:before="0" w:after="160" w:line="259" w:lineRule="auto"/>
        <w:rPr>
          <w:rFonts w:asciiTheme="minorHAnsi" w:hAnsiTheme="minorHAnsi" w:cstheme="minorHAnsi"/>
        </w:rPr>
      </w:pPr>
      <w:r>
        <w:rPr>
          <w:rFonts w:asciiTheme="minorHAnsi" w:hAnsiTheme="minorHAnsi" w:cstheme="minorHAnsi"/>
        </w:rPr>
        <w:br w:type="page"/>
      </w:r>
    </w:p>
    <w:p w14:paraId="30863866" w14:textId="15D54B19" w:rsidR="00A12FD9" w:rsidRDefault="00A12FD9" w:rsidP="00A12FD9">
      <w:pPr>
        <w:pStyle w:val="Heading2"/>
        <w:numPr>
          <w:ilvl w:val="0"/>
          <w:numId w:val="1"/>
        </w:numPr>
        <w:tabs>
          <w:tab w:val="num" w:pos="360"/>
        </w:tabs>
        <w:spacing w:before="0" w:after="160" w:line="259" w:lineRule="auto"/>
        <w:ind w:left="0" w:firstLine="0"/>
        <w:rPr>
          <w:rFonts w:asciiTheme="minorHAnsi" w:hAnsiTheme="minorHAnsi" w:cstheme="minorHAnsi"/>
        </w:rPr>
      </w:pPr>
      <w:bookmarkStart w:id="30" w:name="_Toc170301095"/>
      <w:r w:rsidRPr="00A12FD9">
        <w:rPr>
          <w:rFonts w:asciiTheme="minorHAnsi" w:hAnsiTheme="minorHAnsi" w:cstheme="minorHAnsi"/>
        </w:rPr>
        <w:lastRenderedPageBreak/>
        <w:t>Report: Contact Information Report (589510)</w:t>
      </w:r>
      <w:bookmarkEnd w:id="30"/>
    </w:p>
    <w:p w14:paraId="52CE2F57" w14:textId="46518043" w:rsidR="00A12FD9" w:rsidRDefault="00A12FD9" w:rsidP="00A12FD9">
      <w:pPr>
        <w:rPr>
          <w:rFonts w:ascii="Calibri" w:hAnsi="Calibri" w:cs="Calibri"/>
        </w:rPr>
      </w:pPr>
      <w:r w:rsidRPr="00A12FD9">
        <w:rPr>
          <w:rFonts w:ascii="Calibri" w:hAnsi="Calibri" w:cs="Calibri"/>
        </w:rPr>
        <w:t>A new report called “Contact Information Report” has been added to HERMIT reports area under Assigned Notes Reports</w:t>
      </w:r>
      <w:r w:rsidR="00C269D6">
        <w:rPr>
          <w:rFonts w:ascii="Calibri" w:hAnsi="Calibri" w:cs="Calibri"/>
        </w:rPr>
        <w:t xml:space="preserve"> </w:t>
      </w:r>
      <w:r w:rsidRPr="00A12FD9">
        <w:rPr>
          <w:rFonts w:ascii="Calibri" w:hAnsi="Calibri" w:cs="Calibri"/>
        </w:rPr>
        <w:t>&gt;</w:t>
      </w:r>
      <w:r w:rsidR="00C269D6">
        <w:rPr>
          <w:rFonts w:ascii="Calibri" w:hAnsi="Calibri" w:cs="Calibri"/>
        </w:rPr>
        <w:t xml:space="preserve"> </w:t>
      </w:r>
      <w:r w:rsidRPr="00A12FD9">
        <w:rPr>
          <w:rFonts w:ascii="Calibri" w:hAnsi="Calibri" w:cs="Calibri"/>
        </w:rPr>
        <w:t xml:space="preserve">Daily Reports. The report will pull any phone numbers and mailing addresses from every available contact on the loans Serviced by the HUD Contractor (Servicer Skey 900000). </w:t>
      </w:r>
    </w:p>
    <w:p w14:paraId="0946F5D5" w14:textId="1B5A68A3" w:rsidR="00504011" w:rsidRPr="00A12FD9" w:rsidRDefault="00504011" w:rsidP="00A12FD9">
      <w:pPr>
        <w:rPr>
          <w:rFonts w:ascii="Calibri" w:hAnsi="Calibri" w:cs="Calibri"/>
        </w:rPr>
      </w:pPr>
      <w:r>
        <w:rPr>
          <w:noProof/>
        </w:rPr>
        <w:drawing>
          <wp:inline distT="0" distB="0" distL="0" distR="0" wp14:anchorId="766CFCC5" wp14:editId="66F877AA">
            <wp:extent cx="6082748" cy="1335405"/>
            <wp:effectExtent l="19050" t="19050" r="13335" b="17145"/>
            <wp:docPr id="193798244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7982440" name="Picture 1" descr="A screenshot of a computer&#10;&#10;Description automatically generated"/>
                    <pic:cNvPicPr/>
                  </pic:nvPicPr>
                  <pic:blipFill>
                    <a:blip r:embed="rId34"/>
                    <a:stretch>
                      <a:fillRect/>
                    </a:stretch>
                  </pic:blipFill>
                  <pic:spPr>
                    <a:xfrm>
                      <a:off x="0" y="0"/>
                      <a:ext cx="6105085" cy="1340309"/>
                    </a:xfrm>
                    <a:prstGeom prst="rect">
                      <a:avLst/>
                    </a:prstGeom>
                    <a:ln>
                      <a:solidFill>
                        <a:schemeClr val="accent1"/>
                      </a:solidFill>
                    </a:ln>
                  </pic:spPr>
                </pic:pic>
              </a:graphicData>
            </a:graphic>
          </wp:inline>
        </w:drawing>
      </w:r>
    </w:p>
    <w:p w14:paraId="56B48B4E" w14:textId="77777777" w:rsidR="00A12FD9" w:rsidRPr="00A12FD9" w:rsidRDefault="00A12FD9" w:rsidP="00A12FD9">
      <w:pPr>
        <w:pStyle w:val="ListParagraph"/>
        <w:numPr>
          <w:ilvl w:val="0"/>
          <w:numId w:val="39"/>
        </w:numPr>
        <w:autoSpaceDE w:val="0"/>
        <w:autoSpaceDN w:val="0"/>
        <w:adjustRightInd w:val="0"/>
        <w:spacing w:before="0" w:after="0"/>
        <w:rPr>
          <w:rFonts w:asciiTheme="minorHAnsi" w:hAnsiTheme="minorHAnsi" w:cstheme="minorHAnsi"/>
        </w:rPr>
      </w:pPr>
      <w:r w:rsidRPr="00A12FD9">
        <w:rPr>
          <w:rFonts w:asciiTheme="minorHAnsi" w:hAnsiTheme="minorHAnsi" w:cstheme="minorHAnsi"/>
        </w:rPr>
        <w:t>Search Criteria includes:</w:t>
      </w:r>
    </w:p>
    <w:p w14:paraId="67511CA7" w14:textId="77777777" w:rsidR="00A12FD9" w:rsidRPr="00A12FD9" w:rsidRDefault="00A12FD9" w:rsidP="00A12FD9">
      <w:pPr>
        <w:pStyle w:val="ListParagraph"/>
        <w:numPr>
          <w:ilvl w:val="0"/>
          <w:numId w:val="17"/>
        </w:numPr>
        <w:autoSpaceDE w:val="0"/>
        <w:autoSpaceDN w:val="0"/>
        <w:adjustRightInd w:val="0"/>
        <w:spacing w:before="0" w:after="0"/>
        <w:rPr>
          <w:rFonts w:asciiTheme="minorHAnsi" w:hAnsiTheme="minorHAnsi" w:cstheme="minorHAnsi"/>
        </w:rPr>
      </w:pPr>
      <w:r w:rsidRPr="00A12FD9">
        <w:rPr>
          <w:rFonts w:asciiTheme="minorHAnsi" w:hAnsiTheme="minorHAnsi" w:cstheme="minorHAnsi"/>
        </w:rPr>
        <w:t>Loan Skey</w:t>
      </w:r>
    </w:p>
    <w:p w14:paraId="2DC53365" w14:textId="77777777" w:rsidR="00A12FD9" w:rsidRPr="00A12FD9" w:rsidRDefault="00A12FD9" w:rsidP="00A12FD9">
      <w:pPr>
        <w:pStyle w:val="ListParagraph"/>
        <w:numPr>
          <w:ilvl w:val="0"/>
          <w:numId w:val="17"/>
        </w:numPr>
        <w:autoSpaceDE w:val="0"/>
        <w:autoSpaceDN w:val="0"/>
        <w:adjustRightInd w:val="0"/>
        <w:spacing w:before="0" w:after="0"/>
        <w:rPr>
          <w:rFonts w:asciiTheme="minorHAnsi" w:hAnsiTheme="minorHAnsi" w:cstheme="minorHAnsi"/>
        </w:rPr>
      </w:pPr>
      <w:r w:rsidRPr="00A12FD9">
        <w:rPr>
          <w:rFonts w:asciiTheme="minorHAnsi" w:hAnsiTheme="minorHAnsi" w:cstheme="minorHAnsi"/>
        </w:rPr>
        <w:t>FHA Case #</w:t>
      </w:r>
    </w:p>
    <w:p w14:paraId="015185C8" w14:textId="77777777" w:rsidR="00A12FD9" w:rsidRPr="00A12FD9" w:rsidRDefault="00A12FD9" w:rsidP="00A12FD9">
      <w:pPr>
        <w:pStyle w:val="ListParagraph"/>
        <w:numPr>
          <w:ilvl w:val="0"/>
          <w:numId w:val="17"/>
        </w:numPr>
        <w:autoSpaceDE w:val="0"/>
        <w:autoSpaceDN w:val="0"/>
        <w:adjustRightInd w:val="0"/>
        <w:spacing w:before="0" w:after="0"/>
        <w:rPr>
          <w:rFonts w:asciiTheme="minorHAnsi" w:hAnsiTheme="minorHAnsi" w:cstheme="minorHAnsi"/>
        </w:rPr>
      </w:pPr>
      <w:r w:rsidRPr="00A12FD9">
        <w:rPr>
          <w:rFonts w:asciiTheme="minorHAnsi" w:hAnsiTheme="minorHAnsi" w:cstheme="minorHAnsi"/>
        </w:rPr>
        <w:t>Case Status</w:t>
      </w:r>
    </w:p>
    <w:p w14:paraId="2F860633" w14:textId="77777777" w:rsidR="00A12FD9" w:rsidRPr="00A12FD9" w:rsidRDefault="00A12FD9" w:rsidP="00A12FD9">
      <w:pPr>
        <w:pStyle w:val="ListParagraph"/>
        <w:numPr>
          <w:ilvl w:val="0"/>
          <w:numId w:val="17"/>
        </w:numPr>
        <w:autoSpaceDE w:val="0"/>
        <w:autoSpaceDN w:val="0"/>
        <w:adjustRightInd w:val="0"/>
        <w:spacing w:before="0" w:after="0"/>
        <w:rPr>
          <w:rFonts w:asciiTheme="minorHAnsi" w:hAnsiTheme="minorHAnsi" w:cstheme="minorHAnsi"/>
        </w:rPr>
      </w:pPr>
      <w:r w:rsidRPr="00A12FD9">
        <w:rPr>
          <w:rFonts w:asciiTheme="minorHAnsi" w:hAnsiTheme="minorHAnsi" w:cstheme="minorHAnsi"/>
        </w:rPr>
        <w:t xml:space="preserve">Case Sub Status </w:t>
      </w:r>
    </w:p>
    <w:p w14:paraId="43A8A360" w14:textId="77777777" w:rsidR="00A12FD9" w:rsidRPr="00A12FD9" w:rsidRDefault="00A12FD9" w:rsidP="00A12FD9">
      <w:pPr>
        <w:pStyle w:val="ListParagraph"/>
        <w:numPr>
          <w:ilvl w:val="0"/>
          <w:numId w:val="17"/>
        </w:numPr>
        <w:autoSpaceDE w:val="0"/>
        <w:autoSpaceDN w:val="0"/>
        <w:adjustRightInd w:val="0"/>
        <w:spacing w:before="0" w:after="0"/>
        <w:rPr>
          <w:rFonts w:asciiTheme="minorHAnsi" w:hAnsiTheme="minorHAnsi" w:cstheme="minorHAnsi"/>
        </w:rPr>
      </w:pPr>
      <w:r w:rsidRPr="00A12FD9">
        <w:rPr>
          <w:rFonts w:asciiTheme="minorHAnsi" w:hAnsiTheme="minorHAnsi" w:cstheme="minorHAnsi"/>
        </w:rPr>
        <w:t>Endorsed Date</w:t>
      </w:r>
    </w:p>
    <w:p w14:paraId="37907ED7" w14:textId="77777777" w:rsidR="00A12FD9" w:rsidRPr="00A12FD9" w:rsidRDefault="00A12FD9" w:rsidP="00A12FD9">
      <w:pPr>
        <w:pStyle w:val="ListParagraph"/>
        <w:numPr>
          <w:ilvl w:val="0"/>
          <w:numId w:val="17"/>
        </w:numPr>
        <w:autoSpaceDE w:val="0"/>
        <w:autoSpaceDN w:val="0"/>
        <w:adjustRightInd w:val="0"/>
        <w:spacing w:before="0" w:after="0"/>
        <w:rPr>
          <w:rFonts w:asciiTheme="minorHAnsi" w:hAnsiTheme="minorHAnsi" w:cstheme="minorHAnsi"/>
        </w:rPr>
      </w:pPr>
      <w:r w:rsidRPr="00A12FD9">
        <w:rPr>
          <w:rFonts w:asciiTheme="minorHAnsi" w:hAnsiTheme="minorHAnsi" w:cstheme="minorHAnsi"/>
        </w:rPr>
        <w:t>State</w:t>
      </w:r>
    </w:p>
    <w:p w14:paraId="3D5EE1E9" w14:textId="77777777" w:rsidR="00A12FD9" w:rsidRPr="00A12FD9" w:rsidRDefault="00A12FD9" w:rsidP="00A12FD9">
      <w:pPr>
        <w:pStyle w:val="ListParagraph"/>
        <w:ind w:left="1080"/>
        <w:rPr>
          <w:rFonts w:asciiTheme="majorHAnsi" w:hAnsiTheme="majorHAnsi" w:cstheme="majorHAnsi"/>
        </w:rPr>
      </w:pPr>
    </w:p>
    <w:p w14:paraId="7C0D7F62" w14:textId="29542F26" w:rsidR="00A12FD9" w:rsidRPr="00A12FD9" w:rsidRDefault="00A12FD9" w:rsidP="00A12FD9">
      <w:pPr>
        <w:pStyle w:val="ListParagraph"/>
        <w:numPr>
          <w:ilvl w:val="0"/>
          <w:numId w:val="39"/>
        </w:numPr>
        <w:autoSpaceDE w:val="0"/>
        <w:autoSpaceDN w:val="0"/>
        <w:adjustRightInd w:val="0"/>
        <w:spacing w:before="0" w:after="0"/>
        <w:rPr>
          <w:rFonts w:asciiTheme="minorHAnsi" w:hAnsiTheme="minorHAnsi" w:cstheme="minorHAnsi"/>
        </w:rPr>
      </w:pPr>
      <w:r w:rsidRPr="00A12FD9">
        <w:rPr>
          <w:rFonts w:asciiTheme="minorHAnsi" w:hAnsiTheme="minorHAnsi" w:cstheme="minorHAnsi"/>
        </w:rPr>
        <w:t>The output will have the following fields:</w:t>
      </w:r>
    </w:p>
    <w:p w14:paraId="2CDCC757" w14:textId="77777777" w:rsidR="00A12FD9" w:rsidRPr="00A12FD9" w:rsidRDefault="00A12FD9" w:rsidP="00A12FD9">
      <w:pPr>
        <w:pStyle w:val="ListParagraph"/>
        <w:numPr>
          <w:ilvl w:val="0"/>
          <w:numId w:val="17"/>
        </w:numPr>
        <w:autoSpaceDE w:val="0"/>
        <w:autoSpaceDN w:val="0"/>
        <w:adjustRightInd w:val="0"/>
        <w:spacing w:before="0" w:after="0"/>
        <w:rPr>
          <w:rFonts w:asciiTheme="minorHAnsi" w:hAnsiTheme="minorHAnsi" w:cstheme="minorHAnsi"/>
        </w:rPr>
      </w:pPr>
      <w:r w:rsidRPr="00A12FD9">
        <w:rPr>
          <w:rFonts w:asciiTheme="minorHAnsi" w:hAnsiTheme="minorHAnsi" w:cstheme="minorHAnsi"/>
        </w:rPr>
        <w:t>Loan Skey</w:t>
      </w:r>
    </w:p>
    <w:p w14:paraId="2CD82E72" w14:textId="77777777" w:rsidR="00A12FD9" w:rsidRPr="00A12FD9" w:rsidRDefault="00A12FD9" w:rsidP="00A12FD9">
      <w:pPr>
        <w:pStyle w:val="ListParagraph"/>
        <w:numPr>
          <w:ilvl w:val="0"/>
          <w:numId w:val="17"/>
        </w:numPr>
        <w:autoSpaceDE w:val="0"/>
        <w:autoSpaceDN w:val="0"/>
        <w:adjustRightInd w:val="0"/>
        <w:spacing w:before="0" w:after="0"/>
        <w:rPr>
          <w:rFonts w:asciiTheme="minorHAnsi" w:hAnsiTheme="minorHAnsi" w:cstheme="minorHAnsi"/>
        </w:rPr>
      </w:pPr>
      <w:r w:rsidRPr="00A12FD9">
        <w:rPr>
          <w:rFonts w:asciiTheme="minorHAnsi" w:hAnsiTheme="minorHAnsi" w:cstheme="minorHAnsi"/>
        </w:rPr>
        <w:t>FHA Case #</w:t>
      </w:r>
    </w:p>
    <w:p w14:paraId="7C7A9D15" w14:textId="77777777" w:rsidR="00A12FD9" w:rsidRPr="00A12FD9" w:rsidRDefault="00A12FD9" w:rsidP="00A12FD9">
      <w:pPr>
        <w:pStyle w:val="ListParagraph"/>
        <w:numPr>
          <w:ilvl w:val="0"/>
          <w:numId w:val="17"/>
        </w:numPr>
        <w:autoSpaceDE w:val="0"/>
        <w:autoSpaceDN w:val="0"/>
        <w:adjustRightInd w:val="0"/>
        <w:spacing w:before="0" w:after="0"/>
        <w:rPr>
          <w:rFonts w:asciiTheme="minorHAnsi" w:hAnsiTheme="minorHAnsi" w:cstheme="minorHAnsi"/>
        </w:rPr>
      </w:pPr>
      <w:r w:rsidRPr="00A12FD9">
        <w:rPr>
          <w:rFonts w:asciiTheme="minorHAnsi" w:hAnsiTheme="minorHAnsi" w:cstheme="minorHAnsi"/>
        </w:rPr>
        <w:t>Case Status</w:t>
      </w:r>
    </w:p>
    <w:p w14:paraId="06E92E63" w14:textId="77777777" w:rsidR="00A12FD9" w:rsidRPr="00A12FD9" w:rsidRDefault="00A12FD9" w:rsidP="00A12FD9">
      <w:pPr>
        <w:pStyle w:val="ListParagraph"/>
        <w:numPr>
          <w:ilvl w:val="0"/>
          <w:numId w:val="17"/>
        </w:numPr>
        <w:autoSpaceDE w:val="0"/>
        <w:autoSpaceDN w:val="0"/>
        <w:adjustRightInd w:val="0"/>
        <w:spacing w:before="0" w:after="0"/>
        <w:rPr>
          <w:rFonts w:asciiTheme="minorHAnsi" w:hAnsiTheme="minorHAnsi" w:cstheme="minorHAnsi"/>
        </w:rPr>
      </w:pPr>
      <w:r w:rsidRPr="00A12FD9">
        <w:rPr>
          <w:rFonts w:asciiTheme="minorHAnsi" w:hAnsiTheme="minorHAnsi" w:cstheme="minorHAnsi"/>
        </w:rPr>
        <w:t>Case Sub-Status</w:t>
      </w:r>
    </w:p>
    <w:p w14:paraId="3AA533E7" w14:textId="77777777" w:rsidR="00A12FD9" w:rsidRPr="00A12FD9" w:rsidRDefault="00A12FD9" w:rsidP="00A12FD9">
      <w:pPr>
        <w:pStyle w:val="ListParagraph"/>
        <w:numPr>
          <w:ilvl w:val="0"/>
          <w:numId w:val="17"/>
        </w:numPr>
        <w:autoSpaceDE w:val="0"/>
        <w:autoSpaceDN w:val="0"/>
        <w:adjustRightInd w:val="0"/>
        <w:spacing w:before="0" w:after="0"/>
        <w:rPr>
          <w:rFonts w:asciiTheme="minorHAnsi" w:hAnsiTheme="minorHAnsi" w:cstheme="minorHAnsi"/>
        </w:rPr>
      </w:pPr>
      <w:r w:rsidRPr="00A12FD9">
        <w:rPr>
          <w:rFonts w:asciiTheme="minorHAnsi" w:hAnsiTheme="minorHAnsi" w:cstheme="minorHAnsi"/>
        </w:rPr>
        <w:t>Servicer Name</w:t>
      </w:r>
    </w:p>
    <w:p w14:paraId="6EC4F7A3" w14:textId="77777777" w:rsidR="00A12FD9" w:rsidRPr="00A12FD9" w:rsidRDefault="00A12FD9" w:rsidP="00A12FD9">
      <w:pPr>
        <w:pStyle w:val="ListParagraph"/>
        <w:numPr>
          <w:ilvl w:val="0"/>
          <w:numId w:val="17"/>
        </w:numPr>
        <w:autoSpaceDE w:val="0"/>
        <w:autoSpaceDN w:val="0"/>
        <w:adjustRightInd w:val="0"/>
        <w:spacing w:before="0" w:after="0"/>
        <w:rPr>
          <w:rFonts w:asciiTheme="minorHAnsi" w:hAnsiTheme="minorHAnsi" w:cstheme="minorHAnsi"/>
        </w:rPr>
      </w:pPr>
      <w:r w:rsidRPr="00A12FD9">
        <w:rPr>
          <w:rFonts w:asciiTheme="minorHAnsi" w:hAnsiTheme="minorHAnsi" w:cstheme="minorHAnsi"/>
        </w:rPr>
        <w:t>Closing Date</w:t>
      </w:r>
    </w:p>
    <w:p w14:paraId="155D1670" w14:textId="77777777" w:rsidR="00A12FD9" w:rsidRPr="00A12FD9" w:rsidRDefault="00A12FD9" w:rsidP="00A12FD9">
      <w:pPr>
        <w:pStyle w:val="ListParagraph"/>
        <w:numPr>
          <w:ilvl w:val="0"/>
          <w:numId w:val="17"/>
        </w:numPr>
        <w:autoSpaceDE w:val="0"/>
        <w:autoSpaceDN w:val="0"/>
        <w:adjustRightInd w:val="0"/>
        <w:spacing w:before="0" w:after="0"/>
        <w:rPr>
          <w:rFonts w:asciiTheme="minorHAnsi" w:hAnsiTheme="minorHAnsi" w:cstheme="minorHAnsi"/>
        </w:rPr>
      </w:pPr>
      <w:r w:rsidRPr="00A12FD9">
        <w:rPr>
          <w:rFonts w:asciiTheme="minorHAnsi" w:hAnsiTheme="minorHAnsi" w:cstheme="minorHAnsi"/>
        </w:rPr>
        <w:t>Origination Date (if applicable)</w:t>
      </w:r>
    </w:p>
    <w:p w14:paraId="2F3281A8" w14:textId="77777777" w:rsidR="00A12FD9" w:rsidRPr="00A12FD9" w:rsidRDefault="00A12FD9" w:rsidP="00A12FD9">
      <w:pPr>
        <w:pStyle w:val="ListParagraph"/>
        <w:numPr>
          <w:ilvl w:val="0"/>
          <w:numId w:val="17"/>
        </w:numPr>
        <w:autoSpaceDE w:val="0"/>
        <w:autoSpaceDN w:val="0"/>
        <w:adjustRightInd w:val="0"/>
        <w:spacing w:before="0" w:after="0"/>
        <w:rPr>
          <w:rFonts w:asciiTheme="minorHAnsi" w:hAnsiTheme="minorHAnsi" w:cstheme="minorHAnsi"/>
        </w:rPr>
      </w:pPr>
      <w:r w:rsidRPr="00A12FD9">
        <w:rPr>
          <w:rFonts w:asciiTheme="minorHAnsi" w:hAnsiTheme="minorHAnsi" w:cstheme="minorHAnsi"/>
        </w:rPr>
        <w:t>Borrower Last Name</w:t>
      </w:r>
    </w:p>
    <w:p w14:paraId="3FA4E1FF" w14:textId="77777777" w:rsidR="00A12FD9" w:rsidRPr="00A12FD9" w:rsidRDefault="00A12FD9" w:rsidP="00A12FD9">
      <w:pPr>
        <w:pStyle w:val="ListParagraph"/>
        <w:numPr>
          <w:ilvl w:val="0"/>
          <w:numId w:val="17"/>
        </w:numPr>
        <w:autoSpaceDE w:val="0"/>
        <w:autoSpaceDN w:val="0"/>
        <w:adjustRightInd w:val="0"/>
        <w:spacing w:before="0" w:after="0"/>
        <w:rPr>
          <w:rFonts w:asciiTheme="minorHAnsi" w:hAnsiTheme="minorHAnsi" w:cstheme="minorHAnsi"/>
        </w:rPr>
      </w:pPr>
      <w:r w:rsidRPr="00A12FD9">
        <w:rPr>
          <w:rFonts w:asciiTheme="minorHAnsi" w:hAnsiTheme="minorHAnsi" w:cstheme="minorHAnsi"/>
        </w:rPr>
        <w:t>Borrower First Name</w:t>
      </w:r>
    </w:p>
    <w:p w14:paraId="337ED6EB" w14:textId="77777777" w:rsidR="00A12FD9" w:rsidRPr="00A12FD9" w:rsidRDefault="00A12FD9" w:rsidP="00A12FD9">
      <w:pPr>
        <w:pStyle w:val="ListParagraph"/>
        <w:numPr>
          <w:ilvl w:val="0"/>
          <w:numId w:val="17"/>
        </w:numPr>
        <w:autoSpaceDE w:val="0"/>
        <w:autoSpaceDN w:val="0"/>
        <w:adjustRightInd w:val="0"/>
        <w:spacing w:before="0" w:after="0"/>
        <w:rPr>
          <w:rFonts w:asciiTheme="minorHAnsi" w:hAnsiTheme="minorHAnsi" w:cstheme="minorHAnsi"/>
        </w:rPr>
      </w:pPr>
      <w:r w:rsidRPr="00A12FD9">
        <w:rPr>
          <w:rFonts w:asciiTheme="minorHAnsi" w:hAnsiTheme="minorHAnsi" w:cstheme="minorHAnsi"/>
        </w:rPr>
        <w:t>Property Address</w:t>
      </w:r>
    </w:p>
    <w:p w14:paraId="2407C2B3" w14:textId="77777777" w:rsidR="00A12FD9" w:rsidRPr="00A12FD9" w:rsidRDefault="00A12FD9" w:rsidP="00A12FD9">
      <w:pPr>
        <w:pStyle w:val="ListParagraph"/>
        <w:numPr>
          <w:ilvl w:val="0"/>
          <w:numId w:val="17"/>
        </w:numPr>
        <w:autoSpaceDE w:val="0"/>
        <w:autoSpaceDN w:val="0"/>
        <w:adjustRightInd w:val="0"/>
        <w:spacing w:before="0" w:after="0"/>
        <w:rPr>
          <w:rFonts w:asciiTheme="minorHAnsi" w:hAnsiTheme="minorHAnsi" w:cstheme="minorHAnsi"/>
        </w:rPr>
      </w:pPr>
      <w:r w:rsidRPr="00A12FD9">
        <w:rPr>
          <w:rFonts w:asciiTheme="minorHAnsi" w:hAnsiTheme="minorHAnsi" w:cstheme="minorHAnsi"/>
        </w:rPr>
        <w:t>Property City</w:t>
      </w:r>
    </w:p>
    <w:p w14:paraId="58C511E3" w14:textId="77777777" w:rsidR="00A12FD9" w:rsidRPr="00A12FD9" w:rsidRDefault="00A12FD9" w:rsidP="00A12FD9">
      <w:pPr>
        <w:pStyle w:val="ListParagraph"/>
        <w:numPr>
          <w:ilvl w:val="0"/>
          <w:numId w:val="17"/>
        </w:numPr>
        <w:autoSpaceDE w:val="0"/>
        <w:autoSpaceDN w:val="0"/>
        <w:adjustRightInd w:val="0"/>
        <w:spacing w:before="0" w:after="0"/>
        <w:rPr>
          <w:rFonts w:asciiTheme="minorHAnsi" w:hAnsiTheme="minorHAnsi" w:cstheme="minorHAnsi"/>
        </w:rPr>
      </w:pPr>
      <w:r w:rsidRPr="00A12FD9">
        <w:rPr>
          <w:rFonts w:asciiTheme="minorHAnsi" w:hAnsiTheme="minorHAnsi" w:cstheme="minorHAnsi"/>
        </w:rPr>
        <w:t>Property State</w:t>
      </w:r>
    </w:p>
    <w:p w14:paraId="1B4C0889" w14:textId="77777777" w:rsidR="00A12FD9" w:rsidRPr="00A12FD9" w:rsidRDefault="00A12FD9" w:rsidP="00A12FD9">
      <w:pPr>
        <w:pStyle w:val="ListParagraph"/>
        <w:numPr>
          <w:ilvl w:val="0"/>
          <w:numId w:val="17"/>
        </w:numPr>
        <w:autoSpaceDE w:val="0"/>
        <w:autoSpaceDN w:val="0"/>
        <w:adjustRightInd w:val="0"/>
        <w:spacing w:before="0" w:after="0"/>
        <w:rPr>
          <w:rFonts w:asciiTheme="minorHAnsi" w:hAnsiTheme="minorHAnsi" w:cstheme="minorHAnsi"/>
        </w:rPr>
      </w:pPr>
      <w:r w:rsidRPr="00A12FD9">
        <w:rPr>
          <w:rFonts w:asciiTheme="minorHAnsi" w:hAnsiTheme="minorHAnsi" w:cstheme="minorHAnsi"/>
        </w:rPr>
        <w:t>Property Zip</w:t>
      </w:r>
    </w:p>
    <w:p w14:paraId="4EF025CB" w14:textId="77777777" w:rsidR="00A12FD9" w:rsidRPr="00A12FD9" w:rsidRDefault="00A12FD9" w:rsidP="00A12FD9">
      <w:pPr>
        <w:pStyle w:val="ListParagraph"/>
        <w:numPr>
          <w:ilvl w:val="0"/>
          <w:numId w:val="17"/>
        </w:numPr>
        <w:autoSpaceDE w:val="0"/>
        <w:autoSpaceDN w:val="0"/>
        <w:adjustRightInd w:val="0"/>
        <w:spacing w:before="0" w:after="0"/>
        <w:rPr>
          <w:rFonts w:asciiTheme="minorHAnsi" w:hAnsiTheme="minorHAnsi" w:cstheme="minorHAnsi"/>
        </w:rPr>
      </w:pPr>
      <w:r w:rsidRPr="00A12FD9">
        <w:rPr>
          <w:rFonts w:asciiTheme="minorHAnsi" w:hAnsiTheme="minorHAnsi" w:cstheme="minorHAnsi"/>
        </w:rPr>
        <w:t>Property County</w:t>
      </w:r>
    </w:p>
    <w:p w14:paraId="6DE6B529" w14:textId="77777777" w:rsidR="00A12FD9" w:rsidRPr="00A12FD9" w:rsidRDefault="00A12FD9" w:rsidP="00A12FD9">
      <w:pPr>
        <w:pStyle w:val="ListParagraph"/>
        <w:numPr>
          <w:ilvl w:val="0"/>
          <w:numId w:val="17"/>
        </w:numPr>
        <w:autoSpaceDE w:val="0"/>
        <w:autoSpaceDN w:val="0"/>
        <w:adjustRightInd w:val="0"/>
        <w:spacing w:before="0" w:after="0"/>
        <w:rPr>
          <w:rFonts w:asciiTheme="minorHAnsi" w:hAnsiTheme="minorHAnsi" w:cstheme="minorHAnsi"/>
        </w:rPr>
      </w:pPr>
      <w:r w:rsidRPr="00A12FD9">
        <w:rPr>
          <w:rFonts w:asciiTheme="minorHAnsi" w:hAnsiTheme="minorHAnsi" w:cstheme="minorHAnsi"/>
        </w:rPr>
        <w:t>Contact Type</w:t>
      </w:r>
    </w:p>
    <w:p w14:paraId="46C0CC9F" w14:textId="77777777" w:rsidR="00A12FD9" w:rsidRPr="00A12FD9" w:rsidRDefault="00A12FD9" w:rsidP="00A12FD9">
      <w:pPr>
        <w:pStyle w:val="ListParagraph"/>
        <w:numPr>
          <w:ilvl w:val="0"/>
          <w:numId w:val="17"/>
        </w:numPr>
        <w:autoSpaceDE w:val="0"/>
        <w:autoSpaceDN w:val="0"/>
        <w:adjustRightInd w:val="0"/>
        <w:spacing w:before="0" w:after="0"/>
        <w:rPr>
          <w:rFonts w:asciiTheme="minorHAnsi" w:hAnsiTheme="minorHAnsi" w:cstheme="minorHAnsi"/>
        </w:rPr>
      </w:pPr>
      <w:r w:rsidRPr="00A12FD9">
        <w:rPr>
          <w:rFonts w:asciiTheme="minorHAnsi" w:hAnsiTheme="minorHAnsi" w:cstheme="minorHAnsi"/>
        </w:rPr>
        <w:t>Contact Type Description (if applicable)</w:t>
      </w:r>
    </w:p>
    <w:p w14:paraId="6D76CACC" w14:textId="77777777" w:rsidR="00A12FD9" w:rsidRPr="00A12FD9" w:rsidRDefault="00A12FD9" w:rsidP="00A12FD9">
      <w:pPr>
        <w:pStyle w:val="ListParagraph"/>
        <w:numPr>
          <w:ilvl w:val="0"/>
          <w:numId w:val="17"/>
        </w:numPr>
        <w:autoSpaceDE w:val="0"/>
        <w:autoSpaceDN w:val="0"/>
        <w:adjustRightInd w:val="0"/>
        <w:spacing w:before="0" w:after="0"/>
        <w:rPr>
          <w:rFonts w:asciiTheme="minorHAnsi" w:hAnsiTheme="minorHAnsi" w:cstheme="minorHAnsi"/>
        </w:rPr>
      </w:pPr>
      <w:r w:rsidRPr="00A12FD9">
        <w:rPr>
          <w:rFonts w:asciiTheme="minorHAnsi" w:hAnsiTheme="minorHAnsi" w:cstheme="minorHAnsi"/>
        </w:rPr>
        <w:t>Contact First Name</w:t>
      </w:r>
    </w:p>
    <w:p w14:paraId="014EE88D" w14:textId="77777777" w:rsidR="00A12FD9" w:rsidRPr="00A12FD9" w:rsidRDefault="00A12FD9" w:rsidP="00A12FD9">
      <w:pPr>
        <w:pStyle w:val="ListParagraph"/>
        <w:numPr>
          <w:ilvl w:val="0"/>
          <w:numId w:val="17"/>
        </w:numPr>
        <w:autoSpaceDE w:val="0"/>
        <w:autoSpaceDN w:val="0"/>
        <w:adjustRightInd w:val="0"/>
        <w:spacing w:before="0" w:after="0"/>
        <w:rPr>
          <w:rFonts w:asciiTheme="minorHAnsi" w:hAnsiTheme="minorHAnsi" w:cstheme="minorHAnsi"/>
        </w:rPr>
      </w:pPr>
      <w:r w:rsidRPr="00A12FD9">
        <w:rPr>
          <w:rFonts w:asciiTheme="minorHAnsi" w:hAnsiTheme="minorHAnsi" w:cstheme="minorHAnsi"/>
        </w:rPr>
        <w:t>Contact Last Name</w:t>
      </w:r>
    </w:p>
    <w:p w14:paraId="4B3C2730" w14:textId="77777777" w:rsidR="00A12FD9" w:rsidRPr="00A12FD9" w:rsidRDefault="00A12FD9" w:rsidP="00A12FD9">
      <w:pPr>
        <w:pStyle w:val="ListParagraph"/>
        <w:numPr>
          <w:ilvl w:val="0"/>
          <w:numId w:val="17"/>
        </w:numPr>
        <w:autoSpaceDE w:val="0"/>
        <w:autoSpaceDN w:val="0"/>
        <w:adjustRightInd w:val="0"/>
        <w:spacing w:before="0" w:after="0"/>
        <w:rPr>
          <w:rFonts w:asciiTheme="minorHAnsi" w:hAnsiTheme="minorHAnsi" w:cstheme="minorHAnsi"/>
        </w:rPr>
      </w:pPr>
      <w:r w:rsidRPr="00A12FD9">
        <w:rPr>
          <w:rFonts w:asciiTheme="minorHAnsi" w:hAnsiTheme="minorHAnsi" w:cstheme="minorHAnsi"/>
        </w:rPr>
        <w:lastRenderedPageBreak/>
        <w:t xml:space="preserve">Contact Address 1 </w:t>
      </w:r>
    </w:p>
    <w:p w14:paraId="5DB83E98" w14:textId="77777777" w:rsidR="00A12FD9" w:rsidRPr="00A12FD9" w:rsidRDefault="00A12FD9" w:rsidP="00A12FD9">
      <w:pPr>
        <w:pStyle w:val="ListParagraph"/>
        <w:numPr>
          <w:ilvl w:val="0"/>
          <w:numId w:val="17"/>
        </w:numPr>
        <w:autoSpaceDE w:val="0"/>
        <w:autoSpaceDN w:val="0"/>
        <w:adjustRightInd w:val="0"/>
        <w:spacing w:before="0" w:after="0"/>
        <w:rPr>
          <w:rFonts w:asciiTheme="minorHAnsi" w:hAnsiTheme="minorHAnsi" w:cstheme="minorHAnsi"/>
        </w:rPr>
      </w:pPr>
      <w:r w:rsidRPr="00A12FD9">
        <w:rPr>
          <w:rFonts w:asciiTheme="minorHAnsi" w:hAnsiTheme="minorHAnsi" w:cstheme="minorHAnsi"/>
        </w:rPr>
        <w:t>Contact Address 2</w:t>
      </w:r>
    </w:p>
    <w:p w14:paraId="00463094" w14:textId="77777777" w:rsidR="00A12FD9" w:rsidRPr="00A12FD9" w:rsidRDefault="00A12FD9" w:rsidP="00A12FD9">
      <w:pPr>
        <w:pStyle w:val="ListParagraph"/>
        <w:numPr>
          <w:ilvl w:val="0"/>
          <w:numId w:val="17"/>
        </w:numPr>
        <w:autoSpaceDE w:val="0"/>
        <w:autoSpaceDN w:val="0"/>
        <w:adjustRightInd w:val="0"/>
        <w:spacing w:before="0" w:after="0"/>
        <w:rPr>
          <w:rFonts w:asciiTheme="minorHAnsi" w:hAnsiTheme="minorHAnsi" w:cstheme="minorHAnsi"/>
        </w:rPr>
      </w:pPr>
      <w:r w:rsidRPr="00A12FD9">
        <w:rPr>
          <w:rFonts w:asciiTheme="minorHAnsi" w:hAnsiTheme="minorHAnsi" w:cstheme="minorHAnsi"/>
        </w:rPr>
        <w:t>Contact City</w:t>
      </w:r>
    </w:p>
    <w:p w14:paraId="1FC24BB3" w14:textId="77777777" w:rsidR="00A12FD9" w:rsidRPr="00A12FD9" w:rsidRDefault="00A12FD9" w:rsidP="00A12FD9">
      <w:pPr>
        <w:pStyle w:val="ListParagraph"/>
        <w:numPr>
          <w:ilvl w:val="0"/>
          <w:numId w:val="17"/>
        </w:numPr>
        <w:autoSpaceDE w:val="0"/>
        <w:autoSpaceDN w:val="0"/>
        <w:adjustRightInd w:val="0"/>
        <w:spacing w:before="0" w:after="0"/>
        <w:rPr>
          <w:rFonts w:asciiTheme="minorHAnsi" w:hAnsiTheme="minorHAnsi" w:cstheme="minorHAnsi"/>
        </w:rPr>
      </w:pPr>
      <w:r w:rsidRPr="00A12FD9">
        <w:rPr>
          <w:rFonts w:asciiTheme="minorHAnsi" w:hAnsiTheme="minorHAnsi" w:cstheme="minorHAnsi"/>
        </w:rPr>
        <w:t xml:space="preserve">Contact State </w:t>
      </w:r>
    </w:p>
    <w:p w14:paraId="7BDED2C3" w14:textId="77777777" w:rsidR="00A12FD9" w:rsidRPr="00A12FD9" w:rsidRDefault="00A12FD9" w:rsidP="00A12FD9">
      <w:pPr>
        <w:pStyle w:val="ListParagraph"/>
        <w:numPr>
          <w:ilvl w:val="0"/>
          <w:numId w:val="17"/>
        </w:numPr>
        <w:autoSpaceDE w:val="0"/>
        <w:autoSpaceDN w:val="0"/>
        <w:adjustRightInd w:val="0"/>
        <w:spacing w:before="0" w:after="0"/>
        <w:rPr>
          <w:rFonts w:asciiTheme="minorHAnsi" w:hAnsiTheme="minorHAnsi" w:cstheme="minorHAnsi"/>
        </w:rPr>
      </w:pPr>
      <w:r w:rsidRPr="00A12FD9">
        <w:rPr>
          <w:rFonts w:asciiTheme="minorHAnsi" w:hAnsiTheme="minorHAnsi" w:cstheme="minorHAnsi"/>
        </w:rPr>
        <w:t>Contact Zip</w:t>
      </w:r>
    </w:p>
    <w:p w14:paraId="2E488F08" w14:textId="77777777" w:rsidR="00A12FD9" w:rsidRPr="00A12FD9" w:rsidRDefault="00A12FD9" w:rsidP="00A12FD9">
      <w:pPr>
        <w:pStyle w:val="ListParagraph"/>
        <w:numPr>
          <w:ilvl w:val="0"/>
          <w:numId w:val="17"/>
        </w:numPr>
        <w:autoSpaceDE w:val="0"/>
        <w:autoSpaceDN w:val="0"/>
        <w:adjustRightInd w:val="0"/>
        <w:spacing w:before="0" w:after="0"/>
        <w:rPr>
          <w:rFonts w:asciiTheme="minorHAnsi" w:hAnsiTheme="minorHAnsi" w:cstheme="minorHAnsi"/>
        </w:rPr>
      </w:pPr>
      <w:r w:rsidRPr="00A12FD9">
        <w:rPr>
          <w:rFonts w:asciiTheme="minorHAnsi" w:hAnsiTheme="minorHAnsi" w:cstheme="minorHAnsi"/>
        </w:rPr>
        <w:t>Contact SSN (if applicable)</w:t>
      </w:r>
    </w:p>
    <w:p w14:paraId="30A3FA0D" w14:textId="77777777" w:rsidR="00A12FD9" w:rsidRPr="00A12FD9" w:rsidRDefault="00A12FD9" w:rsidP="00A12FD9">
      <w:pPr>
        <w:pStyle w:val="ListParagraph"/>
        <w:numPr>
          <w:ilvl w:val="0"/>
          <w:numId w:val="17"/>
        </w:numPr>
        <w:autoSpaceDE w:val="0"/>
        <w:autoSpaceDN w:val="0"/>
        <w:adjustRightInd w:val="0"/>
        <w:spacing w:before="0" w:after="0"/>
        <w:rPr>
          <w:rFonts w:asciiTheme="minorHAnsi" w:hAnsiTheme="minorHAnsi" w:cstheme="minorHAnsi"/>
        </w:rPr>
      </w:pPr>
      <w:r w:rsidRPr="00A12FD9">
        <w:rPr>
          <w:rFonts w:asciiTheme="minorHAnsi" w:hAnsiTheme="minorHAnsi" w:cstheme="minorHAnsi"/>
        </w:rPr>
        <w:t>Contact Language</w:t>
      </w:r>
    </w:p>
    <w:p w14:paraId="1DBC9DE4" w14:textId="77777777" w:rsidR="00A12FD9" w:rsidRPr="00A12FD9" w:rsidRDefault="00A12FD9" w:rsidP="00A12FD9">
      <w:pPr>
        <w:pStyle w:val="ListParagraph"/>
        <w:numPr>
          <w:ilvl w:val="0"/>
          <w:numId w:val="17"/>
        </w:numPr>
        <w:autoSpaceDE w:val="0"/>
        <w:autoSpaceDN w:val="0"/>
        <w:adjustRightInd w:val="0"/>
        <w:spacing w:before="0" w:after="0"/>
        <w:rPr>
          <w:rFonts w:asciiTheme="minorHAnsi" w:hAnsiTheme="minorHAnsi" w:cstheme="minorHAnsi"/>
        </w:rPr>
      </w:pPr>
      <w:r w:rsidRPr="00A12FD9">
        <w:rPr>
          <w:rFonts w:asciiTheme="minorHAnsi" w:hAnsiTheme="minorHAnsi" w:cstheme="minorHAnsi"/>
        </w:rPr>
        <w:t>Contact Death Date</w:t>
      </w:r>
    </w:p>
    <w:p w14:paraId="6801ED25" w14:textId="77777777" w:rsidR="00A12FD9" w:rsidRPr="00A12FD9" w:rsidRDefault="00A12FD9" w:rsidP="00A12FD9">
      <w:pPr>
        <w:pStyle w:val="ListParagraph"/>
        <w:numPr>
          <w:ilvl w:val="0"/>
          <w:numId w:val="17"/>
        </w:numPr>
        <w:autoSpaceDE w:val="0"/>
        <w:autoSpaceDN w:val="0"/>
        <w:adjustRightInd w:val="0"/>
        <w:spacing w:before="0" w:after="0"/>
        <w:rPr>
          <w:rFonts w:asciiTheme="minorHAnsi" w:hAnsiTheme="minorHAnsi" w:cstheme="minorHAnsi"/>
        </w:rPr>
      </w:pPr>
      <w:r w:rsidRPr="00A12FD9">
        <w:rPr>
          <w:rFonts w:asciiTheme="minorHAnsi" w:hAnsiTheme="minorHAnsi" w:cstheme="minorHAnsi"/>
        </w:rPr>
        <w:t>Contact Email</w:t>
      </w:r>
    </w:p>
    <w:p w14:paraId="2CF3A2EC" w14:textId="77777777" w:rsidR="00A12FD9" w:rsidRPr="00A12FD9" w:rsidRDefault="00A12FD9" w:rsidP="00A12FD9">
      <w:pPr>
        <w:pStyle w:val="ListParagraph"/>
        <w:numPr>
          <w:ilvl w:val="0"/>
          <w:numId w:val="17"/>
        </w:numPr>
        <w:autoSpaceDE w:val="0"/>
        <w:autoSpaceDN w:val="0"/>
        <w:adjustRightInd w:val="0"/>
        <w:spacing w:before="0" w:after="0"/>
        <w:rPr>
          <w:rFonts w:asciiTheme="minorHAnsi" w:hAnsiTheme="minorHAnsi" w:cstheme="minorHAnsi"/>
        </w:rPr>
      </w:pPr>
      <w:r w:rsidRPr="00A12FD9">
        <w:rPr>
          <w:rFonts w:asciiTheme="minorHAnsi" w:hAnsiTheme="minorHAnsi" w:cstheme="minorHAnsi"/>
        </w:rPr>
        <w:t>Is Authorized Contact Checked (Y/N)</w:t>
      </w:r>
    </w:p>
    <w:p w14:paraId="19BE0297" w14:textId="77777777" w:rsidR="00A12FD9" w:rsidRPr="00A12FD9" w:rsidRDefault="00A12FD9" w:rsidP="00A12FD9">
      <w:pPr>
        <w:pStyle w:val="ListParagraph"/>
        <w:numPr>
          <w:ilvl w:val="0"/>
          <w:numId w:val="17"/>
        </w:numPr>
        <w:autoSpaceDE w:val="0"/>
        <w:autoSpaceDN w:val="0"/>
        <w:adjustRightInd w:val="0"/>
        <w:spacing w:before="0" w:after="0"/>
        <w:rPr>
          <w:rFonts w:asciiTheme="minorHAnsi" w:hAnsiTheme="minorHAnsi" w:cstheme="minorHAnsi"/>
        </w:rPr>
      </w:pPr>
      <w:r w:rsidRPr="00A12FD9">
        <w:rPr>
          <w:rFonts w:asciiTheme="minorHAnsi" w:hAnsiTheme="minorHAnsi" w:cstheme="minorHAnsi"/>
        </w:rPr>
        <w:t>Contact Home #</w:t>
      </w:r>
    </w:p>
    <w:p w14:paraId="29761FF1" w14:textId="77777777" w:rsidR="00A12FD9" w:rsidRPr="00A12FD9" w:rsidRDefault="00A12FD9" w:rsidP="00A12FD9">
      <w:pPr>
        <w:pStyle w:val="ListParagraph"/>
        <w:numPr>
          <w:ilvl w:val="0"/>
          <w:numId w:val="17"/>
        </w:numPr>
        <w:autoSpaceDE w:val="0"/>
        <w:autoSpaceDN w:val="0"/>
        <w:adjustRightInd w:val="0"/>
        <w:spacing w:before="0" w:after="0"/>
        <w:rPr>
          <w:rFonts w:asciiTheme="minorHAnsi" w:hAnsiTheme="minorHAnsi" w:cstheme="minorHAnsi"/>
        </w:rPr>
      </w:pPr>
      <w:r w:rsidRPr="00A12FD9">
        <w:rPr>
          <w:rFonts w:asciiTheme="minorHAnsi" w:hAnsiTheme="minorHAnsi" w:cstheme="minorHAnsi"/>
        </w:rPr>
        <w:t>Contact Work #</w:t>
      </w:r>
    </w:p>
    <w:p w14:paraId="33B42629" w14:textId="77777777" w:rsidR="00A12FD9" w:rsidRPr="00A12FD9" w:rsidRDefault="00A12FD9" w:rsidP="00A12FD9">
      <w:pPr>
        <w:pStyle w:val="ListParagraph"/>
        <w:numPr>
          <w:ilvl w:val="0"/>
          <w:numId w:val="17"/>
        </w:numPr>
        <w:autoSpaceDE w:val="0"/>
        <w:autoSpaceDN w:val="0"/>
        <w:adjustRightInd w:val="0"/>
        <w:spacing w:before="0" w:after="0"/>
        <w:rPr>
          <w:rFonts w:asciiTheme="minorHAnsi" w:hAnsiTheme="minorHAnsi" w:cstheme="minorHAnsi"/>
        </w:rPr>
      </w:pPr>
      <w:r w:rsidRPr="00A12FD9">
        <w:rPr>
          <w:rFonts w:asciiTheme="minorHAnsi" w:hAnsiTheme="minorHAnsi" w:cstheme="minorHAnsi"/>
        </w:rPr>
        <w:t>Contact Cell #</w:t>
      </w:r>
    </w:p>
    <w:p w14:paraId="2128C2EC" w14:textId="77777777" w:rsidR="00A12FD9" w:rsidRPr="00A12FD9" w:rsidRDefault="00A12FD9" w:rsidP="00A12FD9">
      <w:pPr>
        <w:pStyle w:val="ListParagraph"/>
        <w:numPr>
          <w:ilvl w:val="0"/>
          <w:numId w:val="17"/>
        </w:numPr>
        <w:autoSpaceDE w:val="0"/>
        <w:autoSpaceDN w:val="0"/>
        <w:adjustRightInd w:val="0"/>
        <w:spacing w:before="0" w:after="0"/>
        <w:rPr>
          <w:rFonts w:asciiTheme="minorHAnsi" w:hAnsiTheme="minorHAnsi" w:cstheme="minorHAnsi"/>
        </w:rPr>
      </w:pPr>
      <w:r w:rsidRPr="00A12FD9">
        <w:rPr>
          <w:rFonts w:asciiTheme="minorHAnsi" w:hAnsiTheme="minorHAnsi" w:cstheme="minorHAnsi"/>
        </w:rPr>
        <w:t>Contact Mailing Information Address 1</w:t>
      </w:r>
    </w:p>
    <w:p w14:paraId="33CA8AE9" w14:textId="77777777" w:rsidR="00A12FD9" w:rsidRPr="00A12FD9" w:rsidRDefault="00A12FD9" w:rsidP="00A12FD9">
      <w:pPr>
        <w:pStyle w:val="ListParagraph"/>
        <w:numPr>
          <w:ilvl w:val="0"/>
          <w:numId w:val="17"/>
        </w:numPr>
        <w:autoSpaceDE w:val="0"/>
        <w:autoSpaceDN w:val="0"/>
        <w:adjustRightInd w:val="0"/>
        <w:spacing w:before="0" w:after="0"/>
        <w:rPr>
          <w:rFonts w:asciiTheme="minorHAnsi" w:hAnsiTheme="minorHAnsi" w:cstheme="minorHAnsi"/>
        </w:rPr>
      </w:pPr>
      <w:r w:rsidRPr="00A12FD9">
        <w:rPr>
          <w:rFonts w:asciiTheme="minorHAnsi" w:hAnsiTheme="minorHAnsi" w:cstheme="minorHAnsi"/>
        </w:rPr>
        <w:t>Contact Mailing Information Address 2</w:t>
      </w:r>
    </w:p>
    <w:p w14:paraId="7C3FE8CE" w14:textId="77777777" w:rsidR="00A12FD9" w:rsidRPr="00A12FD9" w:rsidRDefault="00A12FD9" w:rsidP="00A12FD9">
      <w:pPr>
        <w:pStyle w:val="ListParagraph"/>
        <w:numPr>
          <w:ilvl w:val="0"/>
          <w:numId w:val="17"/>
        </w:numPr>
        <w:autoSpaceDE w:val="0"/>
        <w:autoSpaceDN w:val="0"/>
        <w:adjustRightInd w:val="0"/>
        <w:spacing w:before="0" w:after="0"/>
        <w:rPr>
          <w:rFonts w:asciiTheme="minorHAnsi" w:hAnsiTheme="minorHAnsi" w:cstheme="minorHAnsi"/>
        </w:rPr>
      </w:pPr>
      <w:r w:rsidRPr="00A12FD9">
        <w:rPr>
          <w:rFonts w:asciiTheme="minorHAnsi" w:hAnsiTheme="minorHAnsi" w:cstheme="minorHAnsi"/>
        </w:rPr>
        <w:t>Contact Mailing Information City</w:t>
      </w:r>
    </w:p>
    <w:p w14:paraId="3AD310B6" w14:textId="77777777" w:rsidR="00A12FD9" w:rsidRPr="00A12FD9" w:rsidRDefault="00A12FD9" w:rsidP="00A12FD9">
      <w:pPr>
        <w:pStyle w:val="ListParagraph"/>
        <w:numPr>
          <w:ilvl w:val="0"/>
          <w:numId w:val="17"/>
        </w:numPr>
        <w:autoSpaceDE w:val="0"/>
        <w:autoSpaceDN w:val="0"/>
        <w:adjustRightInd w:val="0"/>
        <w:spacing w:before="0" w:after="0"/>
        <w:rPr>
          <w:rFonts w:asciiTheme="minorHAnsi" w:hAnsiTheme="minorHAnsi" w:cstheme="minorHAnsi"/>
        </w:rPr>
      </w:pPr>
      <w:r w:rsidRPr="00A12FD9">
        <w:rPr>
          <w:rFonts w:asciiTheme="minorHAnsi" w:hAnsiTheme="minorHAnsi" w:cstheme="minorHAnsi"/>
        </w:rPr>
        <w:t>Contact Mailing Information State</w:t>
      </w:r>
    </w:p>
    <w:p w14:paraId="4E34E2EB" w14:textId="77777777" w:rsidR="00A12FD9" w:rsidRPr="00A12FD9" w:rsidRDefault="00A12FD9" w:rsidP="00A12FD9">
      <w:pPr>
        <w:pStyle w:val="ListParagraph"/>
        <w:numPr>
          <w:ilvl w:val="0"/>
          <w:numId w:val="17"/>
        </w:numPr>
        <w:autoSpaceDE w:val="0"/>
        <w:autoSpaceDN w:val="0"/>
        <w:adjustRightInd w:val="0"/>
        <w:spacing w:before="0" w:after="0"/>
        <w:rPr>
          <w:rFonts w:asciiTheme="minorHAnsi" w:hAnsiTheme="minorHAnsi" w:cstheme="minorHAnsi"/>
        </w:rPr>
      </w:pPr>
      <w:r w:rsidRPr="00A12FD9">
        <w:rPr>
          <w:rFonts w:asciiTheme="minorHAnsi" w:hAnsiTheme="minorHAnsi" w:cstheme="minorHAnsi"/>
        </w:rPr>
        <w:t>Contact Mailing Information Zip</w:t>
      </w:r>
    </w:p>
    <w:p w14:paraId="7220D527" w14:textId="77777777" w:rsidR="00A12FD9" w:rsidRPr="00A12FD9" w:rsidRDefault="00A12FD9" w:rsidP="00A12FD9"/>
    <w:p w14:paraId="71842147" w14:textId="77777777" w:rsidR="0037230B" w:rsidRDefault="0037230B" w:rsidP="0037230B">
      <w:pPr>
        <w:pStyle w:val="Heading2"/>
        <w:numPr>
          <w:ilvl w:val="0"/>
          <w:numId w:val="1"/>
        </w:numPr>
        <w:tabs>
          <w:tab w:val="num" w:pos="360"/>
        </w:tabs>
        <w:spacing w:before="0" w:after="160" w:line="259" w:lineRule="auto"/>
        <w:ind w:left="0" w:firstLine="0"/>
        <w:rPr>
          <w:rFonts w:asciiTheme="minorHAnsi" w:hAnsiTheme="minorHAnsi" w:cstheme="minorHAnsi"/>
        </w:rPr>
      </w:pPr>
      <w:bookmarkStart w:id="31" w:name="_Toc170301096"/>
      <w:r>
        <w:rPr>
          <w:rFonts w:asciiTheme="minorHAnsi" w:hAnsiTheme="minorHAnsi" w:cstheme="minorHAnsi"/>
        </w:rPr>
        <w:t xml:space="preserve">Report: </w:t>
      </w:r>
      <w:r w:rsidRPr="00190772">
        <w:rPr>
          <w:rFonts w:asciiTheme="minorHAnsi" w:hAnsiTheme="minorHAnsi" w:cstheme="minorHAnsi"/>
        </w:rPr>
        <w:t>Indemnification Data Report - Add Field Transaction Date (To &amp; From) (590138)</w:t>
      </w:r>
      <w:bookmarkEnd w:id="31"/>
    </w:p>
    <w:p w14:paraId="74FD8E8F" w14:textId="77777777" w:rsidR="0037230B" w:rsidRDefault="0037230B" w:rsidP="0037230B">
      <w:pPr>
        <w:rPr>
          <w:rFonts w:asciiTheme="minorHAnsi" w:hAnsiTheme="minorHAnsi" w:cstheme="minorHAnsi"/>
        </w:rPr>
      </w:pPr>
      <w:r w:rsidRPr="00190772">
        <w:rPr>
          <w:rFonts w:asciiTheme="minorHAnsi" w:hAnsiTheme="minorHAnsi" w:cstheme="minorHAnsi"/>
        </w:rPr>
        <w:t>A new search filter was added under Reports &gt; Management/Budgetary &gt; Daily Reports &gt; Indemnification Data. The optional new filter will allow an authorized user to input a “Transaction Date” range before executing an Excel or CSV output of the results. The “Transaction Date” range will not be pre-populated with any values.</w:t>
      </w:r>
    </w:p>
    <w:p w14:paraId="3E530833" w14:textId="3F15EA0F" w:rsidR="0037230B" w:rsidRPr="00190772" w:rsidRDefault="007442EA" w:rsidP="0037230B">
      <w:pPr>
        <w:jc w:val="center"/>
        <w:rPr>
          <w:rFonts w:asciiTheme="minorHAnsi" w:hAnsiTheme="minorHAnsi" w:cstheme="minorHAnsi"/>
        </w:rPr>
      </w:pPr>
      <w:r>
        <w:rPr>
          <w:noProof/>
        </w:rPr>
        <w:drawing>
          <wp:inline distT="0" distB="0" distL="0" distR="0" wp14:anchorId="46C12A0D" wp14:editId="34D5757C">
            <wp:extent cx="5600700" cy="1978196"/>
            <wp:effectExtent l="19050" t="19050" r="19050" b="22225"/>
            <wp:docPr id="202853060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8530602" name="Picture 1" descr="A screenshot of a computer&#10;&#10;Description automatically generated"/>
                    <pic:cNvPicPr/>
                  </pic:nvPicPr>
                  <pic:blipFill>
                    <a:blip r:embed="rId35"/>
                    <a:stretch>
                      <a:fillRect/>
                    </a:stretch>
                  </pic:blipFill>
                  <pic:spPr>
                    <a:xfrm>
                      <a:off x="0" y="0"/>
                      <a:ext cx="5605437" cy="1979869"/>
                    </a:xfrm>
                    <a:prstGeom prst="rect">
                      <a:avLst/>
                    </a:prstGeom>
                    <a:ln w="19050">
                      <a:solidFill>
                        <a:srgbClr val="0070C0"/>
                      </a:solidFill>
                    </a:ln>
                  </pic:spPr>
                </pic:pic>
              </a:graphicData>
            </a:graphic>
          </wp:inline>
        </w:drawing>
      </w:r>
    </w:p>
    <w:p w14:paraId="5B5879E4" w14:textId="77777777" w:rsidR="00FD68B2" w:rsidRDefault="00FD68B2" w:rsidP="00FD68B2">
      <w:pPr>
        <w:pStyle w:val="Heading2"/>
        <w:numPr>
          <w:ilvl w:val="0"/>
          <w:numId w:val="1"/>
        </w:numPr>
        <w:tabs>
          <w:tab w:val="num" w:pos="360"/>
        </w:tabs>
        <w:spacing w:before="0" w:after="160" w:line="259" w:lineRule="auto"/>
        <w:ind w:left="0" w:firstLine="0"/>
        <w:rPr>
          <w:rFonts w:asciiTheme="minorHAnsi" w:hAnsiTheme="minorHAnsi" w:cstheme="minorHAnsi"/>
        </w:rPr>
      </w:pPr>
      <w:bookmarkStart w:id="32" w:name="_Toc170301097"/>
      <w:r w:rsidRPr="00A12FD9">
        <w:rPr>
          <w:rFonts w:asciiTheme="minorHAnsi" w:hAnsiTheme="minorHAnsi" w:cstheme="minorHAnsi"/>
        </w:rPr>
        <w:lastRenderedPageBreak/>
        <w:t>Report: Add FHA Case # to the Audit Tracking Report (574120)</w:t>
      </w:r>
      <w:bookmarkEnd w:id="32"/>
    </w:p>
    <w:p w14:paraId="6C490521" w14:textId="77777777" w:rsidR="00FD68B2" w:rsidRDefault="00FD68B2" w:rsidP="00FD68B2">
      <w:pPr>
        <w:rPr>
          <w:rFonts w:asciiTheme="minorHAnsi" w:hAnsiTheme="minorHAnsi" w:cstheme="minorHAnsi"/>
        </w:rPr>
      </w:pPr>
      <w:r w:rsidRPr="00C269D6">
        <w:rPr>
          <w:rFonts w:asciiTheme="minorHAnsi" w:hAnsiTheme="minorHAnsi" w:cstheme="minorHAnsi"/>
        </w:rPr>
        <w:t xml:space="preserve">A new column called “FHA Case </w:t>
      </w:r>
      <w:r>
        <w:rPr>
          <w:rFonts w:asciiTheme="minorHAnsi" w:hAnsiTheme="minorHAnsi" w:cstheme="minorHAnsi"/>
        </w:rPr>
        <w:t>#</w:t>
      </w:r>
      <w:r w:rsidRPr="00C269D6">
        <w:rPr>
          <w:rFonts w:asciiTheme="minorHAnsi" w:hAnsiTheme="minorHAnsi" w:cstheme="minorHAnsi"/>
        </w:rPr>
        <w:t>” was added to the Report results for the Audit Tracking Report located under Assigned Notes Reports &gt; Daily Reports.</w:t>
      </w:r>
    </w:p>
    <w:p w14:paraId="4856B302" w14:textId="1B23AD9A" w:rsidR="00FD68B2" w:rsidRPr="00C269D6" w:rsidRDefault="00E07D65" w:rsidP="00FD68B2">
      <w:pPr>
        <w:rPr>
          <w:rFonts w:asciiTheme="minorHAnsi" w:hAnsiTheme="minorHAnsi" w:cstheme="minorHAnsi"/>
        </w:rPr>
      </w:pPr>
      <w:r>
        <w:rPr>
          <w:noProof/>
        </w:rPr>
        <w:drawing>
          <wp:inline distT="0" distB="0" distL="0" distR="0" wp14:anchorId="57885E03" wp14:editId="3F0F9B11">
            <wp:extent cx="5943600" cy="1015365"/>
            <wp:effectExtent l="19050" t="19050" r="19050" b="13335"/>
            <wp:docPr id="151325005" name="Picture 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325005" name="Picture 2" descr="A screenshot of a computer&#10;&#10;Description automatically generated"/>
                    <pic:cNvPicPr>
                      <a:picLocks noChangeAspect="1" noChangeArrowheads="1"/>
                    </pic:cNvPicPr>
                  </pic:nvPicPr>
                  <pic:blipFill>
                    <a:blip r:embed="rId36" r:link="rId37">
                      <a:extLst>
                        <a:ext uri="{28A0092B-C50C-407E-A947-70E740481C1C}">
                          <a14:useLocalDpi xmlns:a14="http://schemas.microsoft.com/office/drawing/2010/main" val="0"/>
                        </a:ext>
                      </a:extLst>
                    </a:blip>
                    <a:srcRect/>
                    <a:stretch>
                      <a:fillRect/>
                    </a:stretch>
                  </pic:blipFill>
                  <pic:spPr bwMode="auto">
                    <a:xfrm>
                      <a:off x="0" y="0"/>
                      <a:ext cx="5943600" cy="1015365"/>
                    </a:xfrm>
                    <a:prstGeom prst="rect">
                      <a:avLst/>
                    </a:prstGeom>
                    <a:noFill/>
                    <a:ln w="19050">
                      <a:solidFill>
                        <a:srgbClr val="0070C0"/>
                      </a:solidFill>
                    </a:ln>
                  </pic:spPr>
                </pic:pic>
              </a:graphicData>
            </a:graphic>
          </wp:inline>
        </w:drawing>
      </w:r>
    </w:p>
    <w:p w14:paraId="126021AB" w14:textId="77777777" w:rsidR="0037230B" w:rsidRDefault="0037230B" w:rsidP="0037230B"/>
    <w:p w14:paraId="49005059" w14:textId="4D1855C5" w:rsidR="000E0A22" w:rsidRDefault="000E0A22" w:rsidP="00C269D6">
      <w:pPr>
        <w:pStyle w:val="Heading2"/>
        <w:numPr>
          <w:ilvl w:val="0"/>
          <w:numId w:val="1"/>
        </w:numPr>
        <w:tabs>
          <w:tab w:val="num" w:pos="360"/>
        </w:tabs>
        <w:spacing w:before="0" w:after="160" w:line="259" w:lineRule="auto"/>
        <w:ind w:left="0" w:firstLine="0"/>
        <w:rPr>
          <w:rFonts w:asciiTheme="minorHAnsi" w:hAnsiTheme="minorHAnsi" w:cstheme="minorHAnsi"/>
        </w:rPr>
      </w:pPr>
      <w:bookmarkStart w:id="33" w:name="_Toc170301098"/>
      <w:r>
        <w:rPr>
          <w:rFonts w:asciiTheme="minorHAnsi" w:hAnsiTheme="minorHAnsi" w:cstheme="minorHAnsi"/>
        </w:rPr>
        <w:t xml:space="preserve">Report: HUD Pending Decision Report </w:t>
      </w:r>
      <w:r w:rsidRPr="00BB67CE">
        <w:rPr>
          <w:rFonts w:asciiTheme="minorHAnsi" w:hAnsiTheme="minorHAnsi" w:cstheme="minorHAnsi"/>
        </w:rPr>
        <w:t>(590091)</w:t>
      </w:r>
      <w:bookmarkEnd w:id="33"/>
    </w:p>
    <w:p w14:paraId="7A21751A" w14:textId="5C0D1CA0" w:rsidR="007D75CD" w:rsidRPr="007D75CD" w:rsidRDefault="007D75CD" w:rsidP="007D75CD">
      <w:pPr>
        <w:spacing w:before="0" w:after="160" w:line="259" w:lineRule="auto"/>
        <w:rPr>
          <w:rFonts w:asciiTheme="minorHAnsi" w:hAnsiTheme="minorHAnsi" w:cstheme="minorHAnsi"/>
        </w:rPr>
      </w:pPr>
      <w:r w:rsidRPr="007D75CD">
        <w:rPr>
          <w:rFonts w:asciiTheme="minorHAnsi" w:hAnsiTheme="minorHAnsi" w:cstheme="minorHAnsi"/>
        </w:rPr>
        <w:t xml:space="preserve">Revisions </w:t>
      </w:r>
      <w:r>
        <w:rPr>
          <w:rFonts w:asciiTheme="minorHAnsi" w:hAnsiTheme="minorHAnsi" w:cstheme="minorHAnsi"/>
        </w:rPr>
        <w:t xml:space="preserve">were made </w:t>
      </w:r>
      <w:r w:rsidRPr="007D75CD">
        <w:rPr>
          <w:rFonts w:asciiTheme="minorHAnsi" w:hAnsiTheme="minorHAnsi" w:cstheme="minorHAnsi"/>
        </w:rPr>
        <w:t>to the “HUD Pending Decision Report” for the Due &amp; Payable w/ HUD Approval Timeline</w:t>
      </w:r>
      <w:r>
        <w:rPr>
          <w:rFonts w:asciiTheme="minorHAnsi" w:hAnsiTheme="minorHAnsi" w:cstheme="minorHAnsi"/>
        </w:rPr>
        <w:t>:</w:t>
      </w:r>
    </w:p>
    <w:p w14:paraId="70965A22" w14:textId="77777777" w:rsidR="007D75CD" w:rsidRPr="000E0A22" w:rsidRDefault="007D75CD" w:rsidP="007D75CD">
      <w:pPr>
        <w:pStyle w:val="ListParagraph"/>
        <w:numPr>
          <w:ilvl w:val="0"/>
          <w:numId w:val="44"/>
        </w:numPr>
        <w:spacing w:before="0" w:after="160" w:line="259" w:lineRule="auto"/>
        <w:rPr>
          <w:rFonts w:asciiTheme="minorHAnsi" w:hAnsiTheme="minorHAnsi" w:cstheme="minorHAnsi"/>
        </w:rPr>
      </w:pPr>
      <w:r w:rsidRPr="007D75CD">
        <w:rPr>
          <w:rFonts w:ascii="Calibri" w:hAnsi="Calibri" w:cs="Calibri"/>
        </w:rPr>
        <w:t>Loans</w:t>
      </w:r>
      <w:r w:rsidRPr="000E0A22">
        <w:rPr>
          <w:rFonts w:asciiTheme="minorHAnsi" w:hAnsiTheme="minorHAnsi" w:cstheme="minorHAnsi"/>
        </w:rPr>
        <w:t xml:space="preserve"> will be included in the “HUD Pending Decision Report” if all the following are true:</w:t>
      </w:r>
    </w:p>
    <w:p w14:paraId="530CB593" w14:textId="77777777" w:rsidR="007D75CD" w:rsidRPr="00BD5701" w:rsidRDefault="007D75CD" w:rsidP="00BD5701">
      <w:pPr>
        <w:pStyle w:val="ListParagraph"/>
        <w:numPr>
          <w:ilvl w:val="0"/>
          <w:numId w:val="45"/>
        </w:numPr>
        <w:spacing w:before="0" w:after="160" w:line="259" w:lineRule="auto"/>
        <w:rPr>
          <w:rFonts w:ascii="Calibri" w:hAnsi="Calibri" w:cs="Calibri"/>
        </w:rPr>
      </w:pPr>
      <w:r w:rsidRPr="007D75CD">
        <w:rPr>
          <w:rFonts w:ascii="Calibri" w:hAnsi="Calibri" w:cs="Calibri"/>
        </w:rPr>
        <w:t>There is an “</w:t>
      </w:r>
      <w:r w:rsidRPr="00BD5701">
        <w:rPr>
          <w:rFonts w:ascii="Calibri" w:hAnsi="Calibri" w:cs="Calibri"/>
        </w:rPr>
        <w:t>Active” Due and Payable w/ HUD Approval Timeline Status</w:t>
      </w:r>
    </w:p>
    <w:p w14:paraId="299E9F8C" w14:textId="77777777" w:rsidR="007D75CD" w:rsidRPr="00BD5701" w:rsidRDefault="007D75CD" w:rsidP="00BD5701">
      <w:pPr>
        <w:pStyle w:val="ListParagraph"/>
        <w:numPr>
          <w:ilvl w:val="0"/>
          <w:numId w:val="45"/>
        </w:numPr>
        <w:spacing w:before="0" w:after="160" w:line="259" w:lineRule="auto"/>
        <w:rPr>
          <w:rFonts w:ascii="Calibri" w:hAnsi="Calibri" w:cs="Calibri"/>
        </w:rPr>
      </w:pPr>
      <w:r w:rsidRPr="00BD5701">
        <w:rPr>
          <w:rFonts w:ascii="Calibri" w:hAnsi="Calibri" w:cs="Calibri"/>
        </w:rPr>
        <w:t>Case Status is Endorsed</w:t>
      </w:r>
    </w:p>
    <w:p w14:paraId="455B7ADA" w14:textId="77777777" w:rsidR="007D75CD" w:rsidRPr="00BD5701" w:rsidRDefault="007D75CD" w:rsidP="00BD5701">
      <w:pPr>
        <w:pStyle w:val="ListParagraph"/>
        <w:numPr>
          <w:ilvl w:val="0"/>
          <w:numId w:val="45"/>
        </w:numPr>
        <w:spacing w:before="0" w:after="160" w:line="259" w:lineRule="auto"/>
        <w:rPr>
          <w:rFonts w:ascii="Calibri" w:hAnsi="Calibri" w:cs="Calibri"/>
        </w:rPr>
      </w:pPr>
      <w:r w:rsidRPr="00BD5701">
        <w:rPr>
          <w:rFonts w:ascii="Calibri" w:hAnsi="Calibri" w:cs="Calibri"/>
        </w:rPr>
        <w:t>The newly renamed HUD Step “HUD to Review Contractor Recommendation” is in a “Pending” (not completed) Step Status</w:t>
      </w:r>
    </w:p>
    <w:p w14:paraId="6184D17D" w14:textId="3E5A6BBE" w:rsidR="007D75CD" w:rsidRPr="000E0A22" w:rsidRDefault="007D75CD" w:rsidP="007D75CD">
      <w:pPr>
        <w:pStyle w:val="ListParagraph"/>
        <w:numPr>
          <w:ilvl w:val="0"/>
          <w:numId w:val="44"/>
        </w:numPr>
        <w:spacing w:before="0" w:after="160" w:line="259" w:lineRule="auto"/>
        <w:rPr>
          <w:rFonts w:asciiTheme="minorHAnsi" w:hAnsiTheme="minorHAnsi" w:cstheme="minorHAnsi"/>
        </w:rPr>
      </w:pPr>
      <w:r w:rsidRPr="007D75CD">
        <w:rPr>
          <w:rFonts w:ascii="Calibri" w:hAnsi="Calibri" w:cs="Calibri"/>
        </w:rPr>
        <w:t>The</w:t>
      </w:r>
      <w:r w:rsidRPr="000E0A22">
        <w:rPr>
          <w:rFonts w:asciiTheme="minorHAnsi" w:hAnsiTheme="minorHAnsi" w:cstheme="minorHAnsi"/>
        </w:rPr>
        <w:t xml:space="preserve"> </w:t>
      </w:r>
      <w:r w:rsidR="005C500D">
        <w:rPr>
          <w:rFonts w:asciiTheme="minorHAnsi" w:hAnsiTheme="minorHAnsi" w:cstheme="minorHAnsi"/>
        </w:rPr>
        <w:t>“</w:t>
      </w:r>
      <w:r w:rsidRPr="000E0A22">
        <w:rPr>
          <w:rFonts w:asciiTheme="minorHAnsi" w:hAnsiTheme="minorHAnsi" w:cstheme="minorHAnsi"/>
        </w:rPr>
        <w:t xml:space="preserve">Servicing Step” displayed from Reports &gt; Management/Budgetary &gt; Daily Reports &gt; HUD Pending Decision will now default to the renamed HUD Step “HUD to Review Contractor Recommendation” in the dropdown. </w:t>
      </w:r>
      <w:r w:rsidRPr="000E0A22">
        <w:rPr>
          <w:rFonts w:asciiTheme="minorHAnsi" w:hAnsiTheme="minorHAnsi" w:cstheme="minorHAnsi"/>
        </w:rPr>
        <w:br/>
      </w:r>
    </w:p>
    <w:p w14:paraId="3F658F83" w14:textId="77777777" w:rsidR="007D75CD" w:rsidRPr="000E0A22" w:rsidRDefault="007D75CD" w:rsidP="007D75CD">
      <w:pPr>
        <w:pStyle w:val="ListParagraph"/>
        <w:ind w:left="1080"/>
        <w:rPr>
          <w:rFonts w:asciiTheme="minorHAnsi" w:hAnsiTheme="minorHAnsi" w:cstheme="minorHAnsi"/>
        </w:rPr>
      </w:pPr>
      <w:r w:rsidRPr="000E0A22">
        <w:rPr>
          <w:rFonts w:asciiTheme="minorHAnsi" w:hAnsiTheme="minorHAnsi" w:cstheme="minorHAnsi"/>
          <w:noProof/>
        </w:rPr>
        <w:drawing>
          <wp:inline distT="0" distB="0" distL="0" distR="0" wp14:anchorId="363F6C08" wp14:editId="3A2047C6">
            <wp:extent cx="4914900" cy="1990725"/>
            <wp:effectExtent l="0" t="0" r="0" b="9525"/>
            <wp:docPr id="1254580152" name="Picture 15"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4580152" name="Picture 15" descr="A screenshot of a computer screen&#10;&#10;Description automatically generated"/>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914900" cy="1990725"/>
                    </a:xfrm>
                    <a:prstGeom prst="rect">
                      <a:avLst/>
                    </a:prstGeom>
                    <a:noFill/>
                    <a:ln>
                      <a:noFill/>
                    </a:ln>
                  </pic:spPr>
                </pic:pic>
              </a:graphicData>
            </a:graphic>
          </wp:inline>
        </w:drawing>
      </w:r>
    </w:p>
    <w:p w14:paraId="2D9EE5A5" w14:textId="77777777" w:rsidR="000E0A22" w:rsidRPr="000E0A22" w:rsidRDefault="000E0A22" w:rsidP="000E0A22"/>
    <w:p w14:paraId="023F7433" w14:textId="700D4AED" w:rsidR="00C269D6" w:rsidRDefault="00C269D6" w:rsidP="00C269D6">
      <w:pPr>
        <w:pStyle w:val="Heading2"/>
        <w:numPr>
          <w:ilvl w:val="0"/>
          <w:numId w:val="1"/>
        </w:numPr>
        <w:tabs>
          <w:tab w:val="num" w:pos="360"/>
        </w:tabs>
        <w:spacing w:before="0" w:after="160" w:line="259" w:lineRule="auto"/>
        <w:ind w:left="0" w:firstLine="0"/>
        <w:rPr>
          <w:rFonts w:asciiTheme="minorHAnsi" w:hAnsiTheme="minorHAnsi" w:cstheme="minorHAnsi"/>
        </w:rPr>
      </w:pPr>
      <w:bookmarkStart w:id="34" w:name="_Toc170301099"/>
      <w:r w:rsidRPr="00C269D6">
        <w:rPr>
          <w:rFonts w:asciiTheme="minorHAnsi" w:hAnsiTheme="minorHAnsi" w:cstheme="minorHAnsi"/>
        </w:rPr>
        <w:lastRenderedPageBreak/>
        <w:t>Monthly Statements</w:t>
      </w:r>
      <w:r>
        <w:rPr>
          <w:rFonts w:asciiTheme="minorHAnsi" w:hAnsiTheme="minorHAnsi" w:cstheme="minorHAnsi"/>
        </w:rPr>
        <w:t xml:space="preserve"> Printing and availability</w:t>
      </w:r>
      <w:r w:rsidRPr="00C269D6">
        <w:rPr>
          <w:rFonts w:asciiTheme="minorHAnsi" w:hAnsiTheme="minorHAnsi" w:cstheme="minorHAnsi"/>
        </w:rPr>
        <w:t xml:space="preserve"> (543086, 589438, 588670)</w:t>
      </w:r>
      <w:bookmarkEnd w:id="34"/>
    </w:p>
    <w:p w14:paraId="61F92BF7" w14:textId="13EE8FA3" w:rsidR="00C269D6" w:rsidRPr="00C269D6" w:rsidRDefault="00C269D6" w:rsidP="00C269D6">
      <w:pPr>
        <w:pStyle w:val="ListParagraph"/>
        <w:numPr>
          <w:ilvl w:val="0"/>
          <w:numId w:val="17"/>
        </w:numPr>
        <w:autoSpaceDE w:val="0"/>
        <w:autoSpaceDN w:val="0"/>
        <w:adjustRightInd w:val="0"/>
        <w:spacing w:before="0" w:after="0"/>
        <w:rPr>
          <w:rFonts w:asciiTheme="minorHAnsi" w:hAnsiTheme="minorHAnsi" w:cstheme="minorHAnsi"/>
        </w:rPr>
      </w:pPr>
      <w:r w:rsidRPr="00C269D6">
        <w:rPr>
          <w:rFonts w:asciiTheme="minorHAnsi" w:hAnsiTheme="minorHAnsi" w:cstheme="minorHAnsi"/>
        </w:rPr>
        <w:t>Restrict the Printing of Monthly Statements for Reporting Periods HUD was not Servicing the Loan (543086)</w:t>
      </w:r>
    </w:p>
    <w:p w14:paraId="0A0D99B3" w14:textId="7325495F" w:rsidR="00C269D6" w:rsidRPr="00C269D6" w:rsidRDefault="00C269D6" w:rsidP="00C269D6">
      <w:pPr>
        <w:pStyle w:val="ListParagraph"/>
        <w:numPr>
          <w:ilvl w:val="0"/>
          <w:numId w:val="17"/>
        </w:numPr>
        <w:autoSpaceDE w:val="0"/>
        <w:autoSpaceDN w:val="0"/>
        <w:adjustRightInd w:val="0"/>
        <w:spacing w:before="0" w:after="0"/>
        <w:rPr>
          <w:rFonts w:asciiTheme="minorHAnsi" w:hAnsiTheme="minorHAnsi" w:cstheme="minorHAnsi"/>
        </w:rPr>
      </w:pPr>
      <w:r w:rsidRPr="00C269D6">
        <w:rPr>
          <w:rFonts w:asciiTheme="minorHAnsi" w:hAnsiTheme="minorHAnsi" w:cstheme="minorHAnsi"/>
        </w:rPr>
        <w:t>Enhancement to the Print Statements check box in the Loan Details screen (589438 &amp; 588670)</w:t>
      </w:r>
    </w:p>
    <w:p w14:paraId="07814043" w14:textId="6E08CC20" w:rsidR="0064665B" w:rsidRDefault="00C269D6" w:rsidP="00C269D6">
      <w:pPr>
        <w:rPr>
          <w:rFonts w:asciiTheme="minorHAnsi" w:hAnsiTheme="minorHAnsi" w:cstheme="minorHAnsi"/>
        </w:rPr>
      </w:pPr>
      <w:r w:rsidRPr="00C269D6">
        <w:rPr>
          <w:rFonts w:asciiTheme="minorHAnsi" w:hAnsiTheme="minorHAnsi" w:cstheme="minorHAnsi"/>
        </w:rPr>
        <w:t>Monthly Statements are now only available for viewing and printing for the Reporting Periods HUD was servicing the loan following an optional assignment or demand assignment, except for the HUD NSC M</w:t>
      </w:r>
      <w:r w:rsidR="0064665B">
        <w:rPr>
          <w:rFonts w:asciiTheme="minorHAnsi" w:hAnsiTheme="minorHAnsi" w:cstheme="minorHAnsi"/>
        </w:rPr>
        <w:t>anager</w:t>
      </w:r>
      <w:r w:rsidRPr="00C269D6">
        <w:rPr>
          <w:rFonts w:asciiTheme="minorHAnsi" w:hAnsiTheme="minorHAnsi" w:cstheme="minorHAnsi"/>
        </w:rPr>
        <w:t xml:space="preserve"> role who will have permission to view/print statements for any reporting period. Prior to this change, statements from any servicing period could be viewed and printed. </w:t>
      </w:r>
    </w:p>
    <w:p w14:paraId="59DDDE8A" w14:textId="626780D9" w:rsidR="00C269D6" w:rsidRPr="00C269D6" w:rsidRDefault="00C269D6" w:rsidP="00C269D6">
      <w:pPr>
        <w:rPr>
          <w:rFonts w:asciiTheme="minorHAnsi" w:hAnsiTheme="minorHAnsi" w:cstheme="minorHAnsi"/>
        </w:rPr>
      </w:pPr>
      <w:r w:rsidRPr="00C269D6">
        <w:rPr>
          <w:rFonts w:asciiTheme="minorHAnsi" w:hAnsiTheme="minorHAnsi" w:cstheme="minorHAnsi"/>
        </w:rPr>
        <w:t xml:space="preserve">Changes were also made to the </w:t>
      </w:r>
      <w:r w:rsidRPr="00C269D6">
        <w:rPr>
          <w:rFonts w:asciiTheme="minorHAnsi" w:hAnsiTheme="minorHAnsi" w:cstheme="minorHAnsi"/>
          <w:b/>
          <w:bCs/>
        </w:rPr>
        <w:t>“Print Statements”</w:t>
      </w:r>
      <w:r w:rsidRPr="00C269D6">
        <w:rPr>
          <w:rFonts w:asciiTheme="minorHAnsi" w:hAnsiTheme="minorHAnsi" w:cstheme="minorHAnsi"/>
        </w:rPr>
        <w:t xml:space="preserve"> checkbox in Loan Details. The </w:t>
      </w:r>
      <w:r w:rsidRPr="00C269D6">
        <w:rPr>
          <w:rFonts w:asciiTheme="minorHAnsi" w:hAnsiTheme="minorHAnsi" w:cstheme="minorHAnsi"/>
          <w:b/>
          <w:bCs/>
        </w:rPr>
        <w:t xml:space="preserve">“Print Statements” </w:t>
      </w:r>
      <w:r w:rsidRPr="00C269D6">
        <w:rPr>
          <w:rFonts w:asciiTheme="minorHAnsi" w:hAnsiTheme="minorHAnsi" w:cstheme="minorHAnsi"/>
        </w:rPr>
        <w:t>checkbox will now be checked unless the loan is not being serviced by HUD, the Case Status = “Terminated”, or the Case Sub-Status = Bankruptcy”.</w:t>
      </w:r>
      <w:r w:rsidR="0064665B">
        <w:rPr>
          <w:rFonts w:asciiTheme="minorHAnsi" w:hAnsiTheme="minorHAnsi" w:cstheme="minorHAnsi"/>
        </w:rPr>
        <w:t xml:space="preserve"> The checkbox will be un-checked</w:t>
      </w:r>
      <w:r w:rsidR="0064665B" w:rsidRPr="00C269D6">
        <w:rPr>
          <w:rFonts w:asciiTheme="minorHAnsi" w:hAnsiTheme="minorHAnsi" w:cstheme="minorHAnsi"/>
        </w:rPr>
        <w:t xml:space="preserve"> when an Assigned loan </w:t>
      </w:r>
      <w:r w:rsidR="0043000C">
        <w:rPr>
          <w:rFonts w:asciiTheme="minorHAnsi" w:hAnsiTheme="minorHAnsi" w:cstheme="minorHAnsi"/>
        </w:rPr>
        <w:t>changes</w:t>
      </w:r>
      <w:r w:rsidR="0064665B" w:rsidRPr="00C269D6">
        <w:rPr>
          <w:rFonts w:asciiTheme="minorHAnsi" w:hAnsiTheme="minorHAnsi" w:cstheme="minorHAnsi"/>
        </w:rPr>
        <w:t xml:space="preserve"> to a Terminated Case Status</w:t>
      </w:r>
      <w:r w:rsidR="0064665B">
        <w:rPr>
          <w:rFonts w:asciiTheme="minorHAnsi" w:hAnsiTheme="minorHAnsi" w:cstheme="minorHAnsi"/>
        </w:rPr>
        <w:t xml:space="preserve"> or Bankruptcy Case Sub-Status</w:t>
      </w:r>
      <w:r w:rsidR="0064665B" w:rsidRPr="00C269D6">
        <w:rPr>
          <w:rFonts w:asciiTheme="minorHAnsi" w:hAnsiTheme="minorHAnsi" w:cstheme="minorHAnsi"/>
        </w:rPr>
        <w:t>.</w:t>
      </w:r>
    </w:p>
    <w:p w14:paraId="2FAF4188" w14:textId="02C209AC" w:rsidR="00C269D6" w:rsidRPr="00C269D6" w:rsidRDefault="00C269D6" w:rsidP="00C269D6">
      <w:pPr>
        <w:rPr>
          <w:rFonts w:asciiTheme="minorHAnsi" w:hAnsiTheme="minorHAnsi" w:cstheme="minorHAnsi"/>
        </w:rPr>
      </w:pPr>
      <w:r w:rsidRPr="00C269D6">
        <w:rPr>
          <w:rFonts w:asciiTheme="minorHAnsi" w:hAnsiTheme="minorHAnsi" w:cstheme="minorHAnsi"/>
        </w:rPr>
        <w:t>The criteria that triggers the “</w:t>
      </w:r>
      <w:r w:rsidRPr="00C269D6">
        <w:rPr>
          <w:rFonts w:asciiTheme="minorHAnsi" w:hAnsiTheme="minorHAnsi" w:cstheme="minorHAnsi"/>
          <w:b/>
        </w:rPr>
        <w:t>Print Statements”</w:t>
      </w:r>
      <w:r w:rsidRPr="00C269D6">
        <w:rPr>
          <w:rFonts w:asciiTheme="minorHAnsi" w:hAnsiTheme="minorHAnsi" w:cstheme="minorHAnsi"/>
        </w:rPr>
        <w:t xml:space="preserve"> checkbox on the Loan Details page to be checked has been modified to only be checked when the following is True:</w:t>
      </w:r>
    </w:p>
    <w:p w14:paraId="7171B95F" w14:textId="77777777" w:rsidR="00C269D6" w:rsidRPr="00C269D6" w:rsidRDefault="00C269D6" w:rsidP="00C269D6">
      <w:pPr>
        <w:pStyle w:val="ListParagraph"/>
        <w:numPr>
          <w:ilvl w:val="0"/>
          <w:numId w:val="17"/>
        </w:numPr>
        <w:autoSpaceDE w:val="0"/>
        <w:autoSpaceDN w:val="0"/>
        <w:adjustRightInd w:val="0"/>
        <w:spacing w:before="0" w:after="0"/>
        <w:rPr>
          <w:rFonts w:asciiTheme="minorHAnsi" w:hAnsiTheme="minorHAnsi" w:cstheme="minorHAnsi"/>
        </w:rPr>
      </w:pPr>
      <w:r w:rsidRPr="00C269D6">
        <w:rPr>
          <w:rFonts w:asciiTheme="minorHAnsi" w:hAnsiTheme="minorHAnsi" w:cstheme="minorHAnsi"/>
        </w:rPr>
        <w:t>Servicer Skey = “900000” (HUD Contractor)</w:t>
      </w:r>
    </w:p>
    <w:p w14:paraId="32E16FD8" w14:textId="628BE4FA" w:rsidR="00C269D6" w:rsidRPr="00C269D6" w:rsidRDefault="00C269D6" w:rsidP="00C269D6">
      <w:pPr>
        <w:pStyle w:val="ListParagraph"/>
        <w:numPr>
          <w:ilvl w:val="0"/>
          <w:numId w:val="17"/>
        </w:numPr>
        <w:autoSpaceDE w:val="0"/>
        <w:autoSpaceDN w:val="0"/>
        <w:adjustRightInd w:val="0"/>
        <w:spacing w:before="0" w:after="0"/>
        <w:rPr>
          <w:rFonts w:asciiTheme="minorHAnsi" w:hAnsiTheme="minorHAnsi" w:cstheme="minorHAnsi"/>
        </w:rPr>
      </w:pPr>
      <w:r w:rsidRPr="00C269D6">
        <w:rPr>
          <w:rFonts w:asciiTheme="minorHAnsi" w:hAnsiTheme="minorHAnsi" w:cstheme="minorHAnsi"/>
        </w:rPr>
        <w:t>Case Status</w:t>
      </w:r>
      <w:r w:rsidR="008D185E">
        <w:rPr>
          <w:rFonts w:asciiTheme="minorHAnsi" w:hAnsiTheme="minorHAnsi" w:cstheme="minorHAnsi"/>
        </w:rPr>
        <w:t xml:space="preserve"> is not</w:t>
      </w:r>
      <w:r w:rsidRPr="00C269D6">
        <w:rPr>
          <w:rFonts w:asciiTheme="minorHAnsi" w:hAnsiTheme="minorHAnsi" w:cstheme="minorHAnsi"/>
        </w:rPr>
        <w:t xml:space="preserve"> “Terminated”</w:t>
      </w:r>
    </w:p>
    <w:p w14:paraId="0D8C6E8A" w14:textId="2BDC46AE" w:rsidR="00C269D6" w:rsidRPr="00C269D6" w:rsidRDefault="00FA19FC" w:rsidP="00C269D6">
      <w:pPr>
        <w:pStyle w:val="ListParagraph"/>
        <w:numPr>
          <w:ilvl w:val="0"/>
          <w:numId w:val="17"/>
        </w:numPr>
        <w:autoSpaceDE w:val="0"/>
        <w:autoSpaceDN w:val="0"/>
        <w:adjustRightInd w:val="0"/>
        <w:spacing w:before="0" w:after="0"/>
        <w:rPr>
          <w:rFonts w:asciiTheme="minorHAnsi" w:hAnsiTheme="minorHAnsi" w:cstheme="minorHAnsi"/>
        </w:rPr>
      </w:pPr>
      <w:r>
        <w:rPr>
          <w:rFonts w:asciiTheme="minorHAnsi" w:hAnsiTheme="minorHAnsi" w:cstheme="minorHAnsi"/>
        </w:rPr>
        <w:t xml:space="preserve">Case </w:t>
      </w:r>
      <w:r w:rsidR="00C269D6" w:rsidRPr="00C269D6">
        <w:rPr>
          <w:rFonts w:asciiTheme="minorHAnsi" w:hAnsiTheme="minorHAnsi" w:cstheme="minorHAnsi"/>
        </w:rPr>
        <w:t>Sub</w:t>
      </w:r>
      <w:r>
        <w:rPr>
          <w:rFonts w:asciiTheme="minorHAnsi" w:hAnsiTheme="minorHAnsi" w:cstheme="minorHAnsi"/>
        </w:rPr>
        <w:t>-</w:t>
      </w:r>
      <w:r w:rsidR="00C269D6" w:rsidRPr="00C269D6">
        <w:rPr>
          <w:rFonts w:asciiTheme="minorHAnsi" w:hAnsiTheme="minorHAnsi" w:cstheme="minorHAnsi"/>
        </w:rPr>
        <w:t xml:space="preserve">Status </w:t>
      </w:r>
      <w:r w:rsidR="008D185E">
        <w:rPr>
          <w:rFonts w:asciiTheme="minorHAnsi" w:hAnsiTheme="minorHAnsi" w:cstheme="minorHAnsi"/>
        </w:rPr>
        <w:t xml:space="preserve">is not </w:t>
      </w:r>
      <w:r w:rsidR="00C269D6" w:rsidRPr="00C269D6">
        <w:rPr>
          <w:rFonts w:asciiTheme="minorHAnsi" w:hAnsiTheme="minorHAnsi" w:cstheme="minorHAnsi"/>
        </w:rPr>
        <w:t>“Bankruptcy”</w:t>
      </w:r>
    </w:p>
    <w:p w14:paraId="127AD493" w14:textId="0D39C5ED" w:rsidR="00C269D6" w:rsidRDefault="00C269D6" w:rsidP="00C269D6">
      <w:pPr>
        <w:jc w:val="center"/>
      </w:pPr>
      <w:r>
        <w:rPr>
          <w:noProof/>
        </w:rPr>
        <w:drawing>
          <wp:inline distT="0" distB="0" distL="0" distR="0" wp14:anchorId="7C6AC340" wp14:editId="1A90CE2C">
            <wp:extent cx="5124450" cy="1921669"/>
            <wp:effectExtent l="19050" t="19050" r="19050" b="21590"/>
            <wp:docPr id="96277185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771856" name="Picture 1" descr="A screenshot of a computer&#10;&#10;Description automatically generated"/>
                    <pic:cNvPicPr/>
                  </pic:nvPicPr>
                  <pic:blipFill>
                    <a:blip r:embed="rId39"/>
                    <a:stretch>
                      <a:fillRect/>
                    </a:stretch>
                  </pic:blipFill>
                  <pic:spPr>
                    <a:xfrm>
                      <a:off x="0" y="0"/>
                      <a:ext cx="5126650" cy="1922494"/>
                    </a:xfrm>
                    <a:prstGeom prst="rect">
                      <a:avLst/>
                    </a:prstGeom>
                    <a:ln>
                      <a:solidFill>
                        <a:schemeClr val="accent1"/>
                      </a:solidFill>
                    </a:ln>
                  </pic:spPr>
                </pic:pic>
              </a:graphicData>
            </a:graphic>
          </wp:inline>
        </w:drawing>
      </w:r>
    </w:p>
    <w:p w14:paraId="7B857FBE" w14:textId="77777777" w:rsidR="00C269D6" w:rsidRDefault="00C269D6" w:rsidP="00C269D6">
      <w:pPr>
        <w:jc w:val="center"/>
      </w:pPr>
    </w:p>
    <w:p w14:paraId="6DEC6097" w14:textId="756278FD" w:rsidR="00C269D6" w:rsidRDefault="005C500D" w:rsidP="00C269D6">
      <w:pPr>
        <w:jc w:val="center"/>
      </w:pPr>
      <w:r>
        <w:rPr>
          <w:noProof/>
        </w:rPr>
        <w:lastRenderedPageBreak/>
        <w:drawing>
          <wp:inline distT="0" distB="0" distL="0" distR="0" wp14:anchorId="5DC88854" wp14:editId="27CDDB5B">
            <wp:extent cx="5943600" cy="3043555"/>
            <wp:effectExtent l="19050" t="19050" r="19050" b="23495"/>
            <wp:docPr id="19142877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428771" name="Picture 1" descr="A screenshot of a computer&#10;&#10;Description automatically generated"/>
                    <pic:cNvPicPr/>
                  </pic:nvPicPr>
                  <pic:blipFill>
                    <a:blip r:embed="rId40"/>
                    <a:stretch>
                      <a:fillRect/>
                    </a:stretch>
                  </pic:blipFill>
                  <pic:spPr>
                    <a:xfrm>
                      <a:off x="0" y="0"/>
                      <a:ext cx="5943600" cy="3043555"/>
                    </a:xfrm>
                    <a:prstGeom prst="rect">
                      <a:avLst/>
                    </a:prstGeom>
                    <a:ln w="19050">
                      <a:solidFill>
                        <a:srgbClr val="0070C0"/>
                      </a:solidFill>
                    </a:ln>
                  </pic:spPr>
                </pic:pic>
              </a:graphicData>
            </a:graphic>
          </wp:inline>
        </w:drawing>
      </w:r>
    </w:p>
    <w:p w14:paraId="4E0EFDD6" w14:textId="5BA311A6" w:rsidR="00FD68B2" w:rsidRDefault="00FD68B2">
      <w:pPr>
        <w:spacing w:before="0" w:after="160" w:line="259" w:lineRule="auto"/>
      </w:pPr>
      <w:r>
        <w:br w:type="page"/>
      </w:r>
    </w:p>
    <w:p w14:paraId="60C9BFC6" w14:textId="410AF646" w:rsidR="00190772" w:rsidRDefault="00190772" w:rsidP="00190772">
      <w:pPr>
        <w:pStyle w:val="Heading2"/>
        <w:numPr>
          <w:ilvl w:val="0"/>
          <w:numId w:val="1"/>
        </w:numPr>
        <w:tabs>
          <w:tab w:val="num" w:pos="360"/>
        </w:tabs>
        <w:spacing w:before="0" w:after="160" w:line="259" w:lineRule="auto"/>
        <w:ind w:left="0" w:firstLine="0"/>
        <w:rPr>
          <w:rFonts w:asciiTheme="minorHAnsi" w:hAnsiTheme="minorHAnsi" w:cstheme="minorHAnsi"/>
        </w:rPr>
      </w:pPr>
      <w:bookmarkStart w:id="35" w:name="_Toc170301100"/>
      <w:r w:rsidRPr="00190772">
        <w:rPr>
          <w:rFonts w:asciiTheme="minorHAnsi" w:hAnsiTheme="minorHAnsi" w:cstheme="minorHAnsi"/>
        </w:rPr>
        <w:lastRenderedPageBreak/>
        <w:t>Endorsed &gt; Disbursements: Remove ‘Cert of Occupancy’ Date Disbursement Error Message for Endorsed Loans (590037)</w:t>
      </w:r>
      <w:bookmarkEnd w:id="35"/>
    </w:p>
    <w:p w14:paraId="59D14DA3" w14:textId="4A5DE2A7" w:rsidR="00190772" w:rsidRDefault="00F0776F" w:rsidP="00190772">
      <w:pPr>
        <w:rPr>
          <w:rFonts w:asciiTheme="minorHAnsi" w:hAnsiTheme="minorHAnsi" w:cstheme="minorHAnsi"/>
        </w:rPr>
      </w:pPr>
      <w:r>
        <w:rPr>
          <w:rFonts w:asciiTheme="minorHAnsi" w:hAnsiTheme="minorHAnsi" w:cstheme="minorHAnsi"/>
        </w:rPr>
        <w:t>For HUD Borrower Disbursements made by HUD when the servicer or investor is unwilling or unable to make the payment, t</w:t>
      </w:r>
      <w:r w:rsidR="00190772" w:rsidRPr="00190772">
        <w:rPr>
          <w:rFonts w:asciiTheme="minorHAnsi" w:hAnsiTheme="minorHAnsi" w:cstheme="minorHAnsi"/>
        </w:rPr>
        <w:t>he Error Message "The ‘Cert of Occupancy’ date for this loan is greater than one year old, do you wish to continue</w:t>
      </w:r>
      <w:r w:rsidR="000148A4">
        <w:rPr>
          <w:rFonts w:asciiTheme="minorHAnsi" w:hAnsiTheme="minorHAnsi" w:cstheme="minorHAnsi"/>
        </w:rPr>
        <w:t>?</w:t>
      </w:r>
      <w:r w:rsidR="00190772" w:rsidRPr="00190772">
        <w:rPr>
          <w:rFonts w:asciiTheme="minorHAnsi" w:hAnsiTheme="minorHAnsi" w:cstheme="minorHAnsi"/>
        </w:rPr>
        <w:t xml:space="preserve">" has been removed for Endorsed loans only. This warning message </w:t>
      </w:r>
      <w:r>
        <w:rPr>
          <w:rFonts w:asciiTheme="minorHAnsi" w:hAnsiTheme="minorHAnsi" w:cstheme="minorHAnsi"/>
        </w:rPr>
        <w:t xml:space="preserve">previously </w:t>
      </w:r>
      <w:r w:rsidR="00190772" w:rsidRPr="00190772">
        <w:rPr>
          <w:rFonts w:asciiTheme="minorHAnsi" w:hAnsiTheme="minorHAnsi" w:cstheme="minorHAnsi"/>
        </w:rPr>
        <w:t>appear</w:t>
      </w:r>
      <w:r>
        <w:rPr>
          <w:rFonts w:asciiTheme="minorHAnsi" w:hAnsiTheme="minorHAnsi" w:cstheme="minorHAnsi"/>
        </w:rPr>
        <w:t>ed</w:t>
      </w:r>
      <w:r w:rsidR="00190772" w:rsidRPr="00190772">
        <w:rPr>
          <w:rFonts w:asciiTheme="minorHAnsi" w:hAnsiTheme="minorHAnsi" w:cstheme="minorHAnsi"/>
        </w:rPr>
        <w:t xml:space="preserve"> when a user creates a NEW HUD Borrower Disbursement (when Display Disbursement Page checkbox at Admin &gt; Servicer level is checked), and servicer or HUD NSC manager is permitted to create a disbursement to be paid by HUD for an Endorsed Loan.</w:t>
      </w:r>
    </w:p>
    <w:p w14:paraId="474B61A7" w14:textId="77777777" w:rsidR="007A76D8" w:rsidRDefault="007A76D8" w:rsidP="00190772">
      <w:pPr>
        <w:rPr>
          <w:rFonts w:asciiTheme="minorHAnsi" w:hAnsiTheme="minorHAnsi" w:cstheme="minorHAnsi"/>
        </w:rPr>
      </w:pPr>
    </w:p>
    <w:p w14:paraId="56C26F0F" w14:textId="2258DC03" w:rsidR="00190772" w:rsidRDefault="000148A4" w:rsidP="00190772">
      <w:pPr>
        <w:rPr>
          <w:rFonts w:asciiTheme="minorHAnsi" w:hAnsiTheme="minorHAnsi" w:cstheme="minorHAnsi"/>
        </w:rPr>
      </w:pPr>
      <w:r>
        <w:rPr>
          <w:noProof/>
        </w:rPr>
        <w:drawing>
          <wp:inline distT="0" distB="0" distL="0" distR="0" wp14:anchorId="31E9B56E" wp14:editId="6FF2A2D6">
            <wp:extent cx="5943600" cy="4764405"/>
            <wp:effectExtent l="19050" t="19050" r="19050" b="17145"/>
            <wp:docPr id="860630153" name="Picture 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630153" name="Picture 2" descr="A screenshot of a computer&#10;&#10;Description automatically generated"/>
                    <pic:cNvPicPr>
                      <a:picLocks noChangeAspect="1" noChangeArrowheads="1"/>
                    </pic:cNvPicPr>
                  </pic:nvPicPr>
                  <pic:blipFill>
                    <a:blip r:embed="rId41" r:link="rId42">
                      <a:extLst>
                        <a:ext uri="{28A0092B-C50C-407E-A947-70E740481C1C}">
                          <a14:useLocalDpi xmlns:a14="http://schemas.microsoft.com/office/drawing/2010/main" val="0"/>
                        </a:ext>
                      </a:extLst>
                    </a:blip>
                    <a:srcRect/>
                    <a:stretch>
                      <a:fillRect/>
                    </a:stretch>
                  </pic:blipFill>
                  <pic:spPr bwMode="auto">
                    <a:xfrm>
                      <a:off x="0" y="0"/>
                      <a:ext cx="5943600" cy="4764405"/>
                    </a:xfrm>
                    <a:prstGeom prst="rect">
                      <a:avLst/>
                    </a:prstGeom>
                    <a:noFill/>
                    <a:ln w="19050">
                      <a:solidFill>
                        <a:srgbClr val="0070C0"/>
                      </a:solidFill>
                    </a:ln>
                  </pic:spPr>
                </pic:pic>
              </a:graphicData>
            </a:graphic>
          </wp:inline>
        </w:drawing>
      </w:r>
    </w:p>
    <w:p w14:paraId="5C4C7E00" w14:textId="0E86C7D4" w:rsidR="00190772" w:rsidRDefault="00190772" w:rsidP="00190772">
      <w:pPr>
        <w:rPr>
          <w:rFonts w:asciiTheme="minorHAnsi" w:hAnsiTheme="minorHAnsi" w:cstheme="minorHAnsi"/>
        </w:rPr>
      </w:pPr>
    </w:p>
    <w:p w14:paraId="3293A518" w14:textId="4220217D" w:rsidR="00190772" w:rsidRPr="00FD68B2" w:rsidRDefault="00FD68B2" w:rsidP="00FD68B2">
      <w:pPr>
        <w:jc w:val="center"/>
        <w:rPr>
          <w:rFonts w:asciiTheme="minorHAnsi" w:hAnsiTheme="minorHAnsi" w:cstheme="minorHAnsi"/>
          <w:b/>
          <w:bCs/>
        </w:rPr>
      </w:pPr>
      <w:r w:rsidRPr="00FD68B2">
        <w:rPr>
          <w:rFonts w:asciiTheme="minorHAnsi" w:hAnsiTheme="minorHAnsi" w:cstheme="minorHAnsi"/>
          <w:b/>
          <w:bCs/>
        </w:rPr>
        <w:t>------ End of Document -----</w:t>
      </w:r>
    </w:p>
    <w:sectPr w:rsidR="00190772" w:rsidRPr="00FD68B2" w:rsidSect="00CD38C3">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1AF8FFA" w14:textId="77777777" w:rsidR="00C97979" w:rsidRDefault="00C97979" w:rsidP="0067162D">
      <w:pPr>
        <w:spacing w:before="0" w:after="0"/>
      </w:pPr>
      <w:r>
        <w:separator/>
      </w:r>
    </w:p>
  </w:endnote>
  <w:endnote w:type="continuationSeparator" w:id="0">
    <w:p w14:paraId="0AE19512" w14:textId="77777777" w:rsidR="00C97979" w:rsidRDefault="00C97979" w:rsidP="0067162D">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SymbolMT">
    <w:altName w:val="Microsoft JhengHei"/>
    <w:panose1 w:val="00000000000000000000"/>
    <w:charset w:val="88"/>
    <w:family w:val="auto"/>
    <w:notTrueType/>
    <w:pitch w:val="default"/>
    <w:sig w:usb0="00000001" w:usb1="08080000" w:usb2="00000010" w:usb3="00000000" w:csb0="001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B926E3" w14:textId="77777777" w:rsidR="00855863" w:rsidRDefault="00855863">
    <w:pPr>
      <w:pStyle w:val="Footer"/>
    </w:pPr>
  </w:p>
  <w:p w14:paraId="08158472" w14:textId="77777777" w:rsidR="00855863" w:rsidRPr="0064246A" w:rsidRDefault="00855863" w:rsidP="00384E57">
    <w:pPr>
      <w:pStyle w:val="Footer"/>
      <w:pBdr>
        <w:top w:val="thinThickSmallGap" w:sz="24" w:space="1" w:color="622423"/>
      </w:pBdr>
      <w:tabs>
        <w:tab w:val="clear" w:pos="4680"/>
      </w:tabs>
      <w:rPr>
        <w:rFonts w:ascii="Cambria" w:eastAsia="Times New Roman" w:hAnsi="Cambria"/>
        <w:sz w:val="2"/>
        <w:szCs w:val="2"/>
      </w:rPr>
    </w:pPr>
  </w:p>
  <w:p w14:paraId="16ED77C6" w14:textId="77777777" w:rsidR="0067162D" w:rsidRDefault="0067162D" w:rsidP="0067162D">
    <w:pPr>
      <w:pStyle w:val="NormalWeb"/>
      <w:spacing w:before="0" w:beforeAutospacing="0" w:after="0" w:afterAutospacing="0"/>
      <w:rPr>
        <w:rFonts w:ascii="Calibri" w:hAnsi="Calibri" w:cs="Calibri"/>
        <w:sz w:val="16"/>
        <w:szCs w:val="16"/>
      </w:rPr>
    </w:pPr>
    <w:r>
      <w:rPr>
        <w:rFonts w:ascii="Calibri" w:hAnsi="Calibri" w:cs="Calibri"/>
        <w:i/>
        <w:iCs/>
        <w:sz w:val="16"/>
        <w:szCs w:val="16"/>
      </w:rPr>
      <w:t>This document is a proprietary document created by Reverse Technology Group, LLC that shall not be duplicated, used or disclosed -in whole or in part -for any purpose without explicit permission from Reverse Technology Group, LLC.</w:t>
    </w:r>
  </w:p>
  <w:p w14:paraId="3C86C2CF" w14:textId="77777777" w:rsidR="00855863" w:rsidRPr="00255ABA" w:rsidRDefault="00DE4C8F" w:rsidP="00384E57">
    <w:pPr>
      <w:ind w:left="7920"/>
      <w:jc w:val="both"/>
      <w:rPr>
        <w:i/>
        <w:iCs/>
      </w:rPr>
    </w:pPr>
    <w:r>
      <w:rPr>
        <w:rFonts w:ascii="Cambria" w:eastAsia="Times New Roman" w:hAnsi="Cambria"/>
      </w:rPr>
      <w:t>Pa</w:t>
    </w:r>
    <w:r w:rsidRPr="00115E4D">
      <w:rPr>
        <w:rFonts w:ascii="Cambria" w:eastAsia="Times New Roman" w:hAnsi="Cambria"/>
      </w:rPr>
      <w:t xml:space="preserve">ge </w:t>
    </w:r>
    <w:r w:rsidRPr="00115E4D">
      <w:rPr>
        <w:rFonts w:ascii="Calibri" w:eastAsia="Times New Roman" w:hAnsi="Calibri"/>
      </w:rPr>
      <w:fldChar w:fldCharType="begin"/>
    </w:r>
    <w:r>
      <w:instrText xml:space="preserve"> PAGE   \* MERGEFORMAT </w:instrText>
    </w:r>
    <w:r w:rsidRPr="00115E4D">
      <w:rPr>
        <w:rFonts w:ascii="Calibri" w:eastAsia="Times New Roman" w:hAnsi="Calibri"/>
      </w:rPr>
      <w:fldChar w:fldCharType="separate"/>
    </w:r>
    <w:r>
      <w:rPr>
        <w:rFonts w:ascii="Calibri" w:eastAsia="Times New Roman" w:hAnsi="Calibri"/>
      </w:rPr>
      <w:t>12</w:t>
    </w:r>
    <w:r w:rsidRPr="00115E4D">
      <w:rPr>
        <w:rFonts w:ascii="Cambria" w:eastAsia="Times New Roman" w:hAnsi="Cambria"/>
        <w:noProof/>
      </w:rPr>
      <w:fldChar w:fldCharType="end"/>
    </w:r>
  </w:p>
  <w:p w14:paraId="18EC5E49" w14:textId="77777777" w:rsidR="00855863" w:rsidRPr="00A013D7" w:rsidRDefault="00855863" w:rsidP="00384E57">
    <w:pPr>
      <w:pStyle w:val="Footer"/>
      <w:jc w:val="right"/>
      <w:rPr>
        <w:rFonts w:ascii="Arial" w:hAnsi="Arial" w:cs="Arial"/>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23DC60C" w14:textId="77777777" w:rsidR="00C97979" w:rsidRDefault="00C97979" w:rsidP="0067162D">
      <w:pPr>
        <w:spacing w:before="0" w:after="0"/>
      </w:pPr>
      <w:r>
        <w:separator/>
      </w:r>
    </w:p>
  </w:footnote>
  <w:footnote w:type="continuationSeparator" w:id="0">
    <w:p w14:paraId="29C97471" w14:textId="77777777" w:rsidR="00C97979" w:rsidRDefault="00C97979" w:rsidP="0067162D">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14D1AA" w14:textId="01E5F497" w:rsidR="00855863" w:rsidRDefault="00DE4C8F" w:rsidP="00384E57">
    <w:pPr>
      <w:pStyle w:val="Header"/>
      <w:pBdr>
        <w:bottom w:val="thickThinSmallGap" w:sz="24" w:space="0" w:color="622423"/>
      </w:pBdr>
      <w:jc w:val="center"/>
    </w:pPr>
    <w:r>
      <w:rPr>
        <w:rFonts w:ascii="Cambria" w:eastAsia="Times New Roman" w:hAnsi="Cambria"/>
        <w:sz w:val="32"/>
        <w:szCs w:val="32"/>
      </w:rPr>
      <w:t xml:space="preserve">HERMIT SYSTEM CHANGES – RELEASE </w:t>
    </w:r>
    <w:r w:rsidR="0067162D">
      <w:rPr>
        <w:rFonts w:ascii="Cambria" w:eastAsia="Times New Roman" w:hAnsi="Cambria"/>
        <w:sz w:val="32"/>
        <w:szCs w:val="32"/>
      </w:rPr>
      <w:t>7</w:t>
    </w:r>
    <w:r>
      <w:rPr>
        <w:rFonts w:ascii="Cambria" w:eastAsia="Times New Roman" w:hAnsi="Cambria"/>
        <w:sz w:val="32"/>
        <w:szCs w:val="32"/>
      </w:rPr>
      <w:t>.</w:t>
    </w:r>
    <w:r w:rsidR="00362294">
      <w:rPr>
        <w:rFonts w:ascii="Cambria" w:eastAsia="Times New Roman" w:hAnsi="Cambria"/>
        <w:sz w:val="32"/>
        <w:szCs w:val="32"/>
      </w:rPr>
      <w:t>7</w:t>
    </w:r>
  </w:p>
  <w:p w14:paraId="41BC1D3B" w14:textId="77777777" w:rsidR="00855863" w:rsidRPr="008C41D3" w:rsidRDefault="00855863" w:rsidP="00384E57">
    <w:pPr>
      <w:jc w:val="both"/>
      <w:rPr>
        <w:i/>
        <w:iCs/>
      </w:rPr>
    </w:pPr>
  </w:p>
  <w:p w14:paraId="68BA3C4B" w14:textId="77777777" w:rsidR="00855863" w:rsidRDefault="0085586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E51216"/>
    <w:multiLevelType w:val="hybridMultilevel"/>
    <w:tmpl w:val="0BD09B80"/>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05BF1EEE"/>
    <w:multiLevelType w:val="hybridMultilevel"/>
    <w:tmpl w:val="CD48D27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E243400"/>
    <w:multiLevelType w:val="hybridMultilevel"/>
    <w:tmpl w:val="D3D2C9EC"/>
    <w:lvl w:ilvl="0" w:tplc="0409001B">
      <w:start w:val="1"/>
      <w:numFmt w:val="lowerRoman"/>
      <w:lvlText w:val="%1."/>
      <w:lvlJc w:val="right"/>
      <w:pPr>
        <w:ind w:left="1440" w:hanging="360"/>
      </w:pPr>
      <w:rPr>
        <w:rFonts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3" w15:restartNumberingAfterBreak="0">
    <w:nsid w:val="0FD465D2"/>
    <w:multiLevelType w:val="hybridMultilevel"/>
    <w:tmpl w:val="DDD60B3A"/>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12A047B2"/>
    <w:multiLevelType w:val="hybridMultilevel"/>
    <w:tmpl w:val="5A9695C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12DF2F71"/>
    <w:multiLevelType w:val="hybridMultilevel"/>
    <w:tmpl w:val="0BD09B80"/>
    <w:lvl w:ilvl="0" w:tplc="FFFFFFFF">
      <w:start w:val="1"/>
      <w:numFmt w:val="lowerRoman"/>
      <w:lvlText w:val="%1."/>
      <w:lvlJc w:val="righ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6" w15:restartNumberingAfterBreak="0">
    <w:nsid w:val="158C522E"/>
    <w:multiLevelType w:val="hybridMultilevel"/>
    <w:tmpl w:val="D770836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19BF7844"/>
    <w:multiLevelType w:val="hybridMultilevel"/>
    <w:tmpl w:val="37CE51C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19D00559"/>
    <w:multiLevelType w:val="hybridMultilevel"/>
    <w:tmpl w:val="B23A115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A142827"/>
    <w:multiLevelType w:val="hybridMultilevel"/>
    <w:tmpl w:val="80B06166"/>
    <w:lvl w:ilvl="0" w:tplc="E312CDEC">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BE42C71"/>
    <w:multiLevelType w:val="hybridMultilevel"/>
    <w:tmpl w:val="A59A7DA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1" w15:restartNumberingAfterBreak="0">
    <w:nsid w:val="1D5B6166"/>
    <w:multiLevelType w:val="hybridMultilevel"/>
    <w:tmpl w:val="5DC00112"/>
    <w:lvl w:ilvl="0" w:tplc="04090019">
      <w:start w:val="1"/>
      <w:numFmt w:val="lowerLetter"/>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D9E7D2F"/>
    <w:multiLevelType w:val="hybridMultilevel"/>
    <w:tmpl w:val="4D8A288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DA4556B"/>
    <w:multiLevelType w:val="hybridMultilevel"/>
    <w:tmpl w:val="EA6CB5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DD3620E"/>
    <w:multiLevelType w:val="hybridMultilevel"/>
    <w:tmpl w:val="4038288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221A00C2"/>
    <w:multiLevelType w:val="hybridMultilevel"/>
    <w:tmpl w:val="7C6CD05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6" w15:restartNumberingAfterBreak="0">
    <w:nsid w:val="22997D64"/>
    <w:multiLevelType w:val="hybridMultilevel"/>
    <w:tmpl w:val="1BEA3D22"/>
    <w:lvl w:ilvl="0" w:tplc="0409001B">
      <w:start w:val="1"/>
      <w:numFmt w:val="lowerRoman"/>
      <w:lvlText w:val="%1."/>
      <w:lvlJc w:val="right"/>
      <w:pPr>
        <w:ind w:left="1440" w:hanging="360"/>
      </w:pPr>
      <w:rPr>
        <w:rFonts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7" w15:restartNumberingAfterBreak="0">
    <w:nsid w:val="24A4621B"/>
    <w:multiLevelType w:val="hybridMultilevel"/>
    <w:tmpl w:val="6CF2F5F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5184F41"/>
    <w:multiLevelType w:val="hybridMultilevel"/>
    <w:tmpl w:val="4D1A5B6C"/>
    <w:lvl w:ilvl="0" w:tplc="FC0019CE">
      <w:start w:val="2"/>
      <w:numFmt w:val="bullet"/>
      <w:lvlText w:val="-"/>
      <w:lvlJc w:val="left"/>
      <w:pPr>
        <w:ind w:left="410" w:hanging="360"/>
      </w:pPr>
      <w:rPr>
        <w:rFonts w:ascii="Calibri" w:eastAsia="Calibri" w:hAnsi="Calibri" w:cs="Calibri" w:hint="default"/>
      </w:rPr>
    </w:lvl>
    <w:lvl w:ilvl="1" w:tplc="04090003" w:tentative="1">
      <w:start w:val="1"/>
      <w:numFmt w:val="bullet"/>
      <w:lvlText w:val="o"/>
      <w:lvlJc w:val="left"/>
      <w:pPr>
        <w:ind w:left="1130" w:hanging="360"/>
      </w:pPr>
      <w:rPr>
        <w:rFonts w:ascii="Courier New" w:hAnsi="Courier New" w:cs="Courier New" w:hint="default"/>
      </w:rPr>
    </w:lvl>
    <w:lvl w:ilvl="2" w:tplc="04090005" w:tentative="1">
      <w:start w:val="1"/>
      <w:numFmt w:val="bullet"/>
      <w:lvlText w:val=""/>
      <w:lvlJc w:val="left"/>
      <w:pPr>
        <w:ind w:left="1850" w:hanging="360"/>
      </w:pPr>
      <w:rPr>
        <w:rFonts w:ascii="Wingdings" w:hAnsi="Wingdings" w:hint="default"/>
      </w:rPr>
    </w:lvl>
    <w:lvl w:ilvl="3" w:tplc="04090001" w:tentative="1">
      <w:start w:val="1"/>
      <w:numFmt w:val="bullet"/>
      <w:lvlText w:val=""/>
      <w:lvlJc w:val="left"/>
      <w:pPr>
        <w:ind w:left="2570" w:hanging="360"/>
      </w:pPr>
      <w:rPr>
        <w:rFonts w:ascii="Symbol" w:hAnsi="Symbol" w:hint="default"/>
      </w:rPr>
    </w:lvl>
    <w:lvl w:ilvl="4" w:tplc="04090003" w:tentative="1">
      <w:start w:val="1"/>
      <w:numFmt w:val="bullet"/>
      <w:lvlText w:val="o"/>
      <w:lvlJc w:val="left"/>
      <w:pPr>
        <w:ind w:left="3290" w:hanging="360"/>
      </w:pPr>
      <w:rPr>
        <w:rFonts w:ascii="Courier New" w:hAnsi="Courier New" w:cs="Courier New" w:hint="default"/>
      </w:rPr>
    </w:lvl>
    <w:lvl w:ilvl="5" w:tplc="04090005" w:tentative="1">
      <w:start w:val="1"/>
      <w:numFmt w:val="bullet"/>
      <w:lvlText w:val=""/>
      <w:lvlJc w:val="left"/>
      <w:pPr>
        <w:ind w:left="4010" w:hanging="360"/>
      </w:pPr>
      <w:rPr>
        <w:rFonts w:ascii="Wingdings" w:hAnsi="Wingdings" w:hint="default"/>
      </w:rPr>
    </w:lvl>
    <w:lvl w:ilvl="6" w:tplc="04090001" w:tentative="1">
      <w:start w:val="1"/>
      <w:numFmt w:val="bullet"/>
      <w:lvlText w:val=""/>
      <w:lvlJc w:val="left"/>
      <w:pPr>
        <w:ind w:left="4730" w:hanging="360"/>
      </w:pPr>
      <w:rPr>
        <w:rFonts w:ascii="Symbol" w:hAnsi="Symbol" w:hint="default"/>
      </w:rPr>
    </w:lvl>
    <w:lvl w:ilvl="7" w:tplc="04090003" w:tentative="1">
      <w:start w:val="1"/>
      <w:numFmt w:val="bullet"/>
      <w:lvlText w:val="o"/>
      <w:lvlJc w:val="left"/>
      <w:pPr>
        <w:ind w:left="5450" w:hanging="360"/>
      </w:pPr>
      <w:rPr>
        <w:rFonts w:ascii="Courier New" w:hAnsi="Courier New" w:cs="Courier New" w:hint="default"/>
      </w:rPr>
    </w:lvl>
    <w:lvl w:ilvl="8" w:tplc="04090005" w:tentative="1">
      <w:start w:val="1"/>
      <w:numFmt w:val="bullet"/>
      <w:lvlText w:val=""/>
      <w:lvlJc w:val="left"/>
      <w:pPr>
        <w:ind w:left="6170" w:hanging="360"/>
      </w:pPr>
      <w:rPr>
        <w:rFonts w:ascii="Wingdings" w:hAnsi="Wingdings" w:hint="default"/>
      </w:rPr>
    </w:lvl>
  </w:abstractNum>
  <w:abstractNum w:abstractNumId="19" w15:restartNumberingAfterBreak="0">
    <w:nsid w:val="39A77A5F"/>
    <w:multiLevelType w:val="hybridMultilevel"/>
    <w:tmpl w:val="9F46D5B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39AE0454"/>
    <w:multiLevelType w:val="hybridMultilevel"/>
    <w:tmpl w:val="52948A4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3A7F6274"/>
    <w:multiLevelType w:val="hybridMultilevel"/>
    <w:tmpl w:val="383CB696"/>
    <w:lvl w:ilvl="0" w:tplc="92E0356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3E52167E"/>
    <w:multiLevelType w:val="hybridMultilevel"/>
    <w:tmpl w:val="A6AA4542"/>
    <w:lvl w:ilvl="0" w:tplc="F202EB40">
      <w:start w:val="10"/>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F433A08"/>
    <w:multiLevelType w:val="hybridMultilevel"/>
    <w:tmpl w:val="8FB6A39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FF422C0"/>
    <w:multiLevelType w:val="hybridMultilevel"/>
    <w:tmpl w:val="6A5EF372"/>
    <w:lvl w:ilvl="0" w:tplc="04090001">
      <w:start w:val="1"/>
      <w:numFmt w:val="bullet"/>
      <w:lvlText w:val=""/>
      <w:lvlJc w:val="left"/>
      <w:pPr>
        <w:ind w:left="108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42627086"/>
    <w:multiLevelType w:val="hybridMultilevel"/>
    <w:tmpl w:val="13D429F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428B1F83"/>
    <w:multiLevelType w:val="hybridMultilevel"/>
    <w:tmpl w:val="2C32026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B4A1D88"/>
    <w:multiLevelType w:val="hybridMultilevel"/>
    <w:tmpl w:val="1F16FC5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4F164B49"/>
    <w:multiLevelType w:val="hybridMultilevel"/>
    <w:tmpl w:val="5390505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0A16A0F"/>
    <w:multiLevelType w:val="hybridMultilevel"/>
    <w:tmpl w:val="7CD43E1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0FE6474"/>
    <w:multiLevelType w:val="hybridMultilevel"/>
    <w:tmpl w:val="4038288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15161E8"/>
    <w:multiLevelType w:val="hybridMultilevel"/>
    <w:tmpl w:val="8D28D394"/>
    <w:lvl w:ilvl="0" w:tplc="FFFFFFFF">
      <w:start w:val="1"/>
      <w:numFmt w:val="lowerLetter"/>
      <w:lvlText w:val="%1."/>
      <w:lvlJc w:val="left"/>
      <w:pPr>
        <w:ind w:left="720" w:hanging="360"/>
      </w:pPr>
      <w:rPr>
        <w:rFonts w:hint="default"/>
      </w:rPr>
    </w:lvl>
    <w:lvl w:ilvl="1" w:tplc="FFFFFFFF">
      <w:start w:val="1"/>
      <w:numFmt w:val="bullet"/>
      <w:lvlText w:val=""/>
      <w:lvlJc w:val="left"/>
      <w:pPr>
        <w:ind w:left="144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55E3373F"/>
    <w:multiLevelType w:val="hybridMultilevel"/>
    <w:tmpl w:val="242E5780"/>
    <w:lvl w:ilvl="0" w:tplc="5A62E314">
      <w:start w:val="2"/>
      <w:numFmt w:val="bullet"/>
      <w:lvlText w:val="-"/>
      <w:lvlJc w:val="left"/>
      <w:pPr>
        <w:ind w:left="1080" w:hanging="360"/>
      </w:pPr>
      <w:rPr>
        <w:rFonts w:ascii="Arial" w:eastAsia="Calibr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58CB1EDA"/>
    <w:multiLevelType w:val="hybridMultilevel"/>
    <w:tmpl w:val="89DADEA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15:restartNumberingAfterBreak="0">
    <w:nsid w:val="5B65765F"/>
    <w:multiLevelType w:val="hybridMultilevel"/>
    <w:tmpl w:val="6F7C452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15:restartNumberingAfterBreak="0">
    <w:nsid w:val="614C672A"/>
    <w:multiLevelType w:val="hybridMultilevel"/>
    <w:tmpl w:val="C276D4E2"/>
    <w:lvl w:ilvl="0" w:tplc="0409001B">
      <w:start w:val="1"/>
      <w:numFmt w:val="lowerRoman"/>
      <w:lvlText w:val="%1."/>
      <w:lvlJc w:val="right"/>
      <w:pPr>
        <w:ind w:left="1440" w:hanging="360"/>
      </w:pPr>
      <w:rPr>
        <w:rFonts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36" w15:restartNumberingAfterBreak="0">
    <w:nsid w:val="623A0A99"/>
    <w:multiLevelType w:val="hybridMultilevel"/>
    <w:tmpl w:val="199CF62C"/>
    <w:lvl w:ilvl="0" w:tplc="1FC630BC">
      <w:start w:val="6"/>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7E173F3"/>
    <w:multiLevelType w:val="hybridMultilevel"/>
    <w:tmpl w:val="E99A44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8BC4373"/>
    <w:multiLevelType w:val="hybridMultilevel"/>
    <w:tmpl w:val="C8B4344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15:restartNumberingAfterBreak="0">
    <w:nsid w:val="6AC966DF"/>
    <w:multiLevelType w:val="hybridMultilevel"/>
    <w:tmpl w:val="49A255B8"/>
    <w:lvl w:ilvl="0" w:tplc="0409001B">
      <w:start w:val="1"/>
      <w:numFmt w:val="lowerRoman"/>
      <w:lvlText w:val="%1."/>
      <w:lvlJc w:val="right"/>
      <w:pPr>
        <w:ind w:left="1440" w:hanging="360"/>
      </w:pPr>
      <w:rPr>
        <w:rFonts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40" w15:restartNumberingAfterBreak="0">
    <w:nsid w:val="6BF154F1"/>
    <w:multiLevelType w:val="hybridMultilevel"/>
    <w:tmpl w:val="F93AB29E"/>
    <w:lvl w:ilvl="0" w:tplc="609EE086">
      <w:start w:val="1"/>
      <w:numFmt w:val="lowerLetter"/>
      <w:lvlText w:val="%1."/>
      <w:lvlJc w:val="left"/>
      <w:pPr>
        <w:ind w:left="1080" w:hanging="360"/>
      </w:pPr>
      <w:rPr>
        <w:rFonts w:hint="default"/>
      </w:rPr>
    </w:lvl>
    <w:lvl w:ilvl="1" w:tplc="0409001B">
      <w:start w:val="1"/>
      <w:numFmt w:val="lowerRoman"/>
      <w:lvlText w:val="%2."/>
      <w:lvlJc w:val="righ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15:restartNumberingAfterBreak="0">
    <w:nsid w:val="726E2373"/>
    <w:multiLevelType w:val="hybridMultilevel"/>
    <w:tmpl w:val="499651B6"/>
    <w:lvl w:ilvl="0" w:tplc="04090019">
      <w:start w:val="1"/>
      <w:numFmt w:val="lowerLetter"/>
      <w:lvlText w:val="%1."/>
      <w:lvlJc w:val="left"/>
      <w:pPr>
        <w:ind w:left="720" w:hanging="360"/>
      </w:pPr>
      <w:rPr>
        <w:rFonts w:hint="default"/>
      </w:rPr>
    </w:lvl>
    <w:lvl w:ilvl="1" w:tplc="04090001">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3804698"/>
    <w:multiLevelType w:val="hybridMultilevel"/>
    <w:tmpl w:val="8D28D394"/>
    <w:lvl w:ilvl="0" w:tplc="04090019">
      <w:start w:val="1"/>
      <w:numFmt w:val="lowerLetter"/>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60C02BA"/>
    <w:multiLevelType w:val="hybridMultilevel"/>
    <w:tmpl w:val="F1E0C1AC"/>
    <w:lvl w:ilvl="0" w:tplc="69AC7DAA">
      <w:start w:val="1"/>
      <w:numFmt w:val="decimal"/>
      <w:lvlText w:val="%1."/>
      <w:lvlJc w:val="left"/>
      <w:pPr>
        <w:ind w:left="720" w:hanging="360"/>
      </w:pPr>
      <w:rPr>
        <w:rFonts w:asciiTheme="minorHAnsi" w:hAnsiTheme="minorHAnsi" w:cstheme="minorHAnsi" w:hint="default"/>
        <w:b/>
        <w:bCs/>
        <w:color w:val="auto"/>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F123329"/>
    <w:multiLevelType w:val="hybridMultilevel"/>
    <w:tmpl w:val="F538F1DC"/>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5" w15:restartNumberingAfterBreak="0">
    <w:nsid w:val="7FE00B68"/>
    <w:multiLevelType w:val="hybridMultilevel"/>
    <w:tmpl w:val="74541638"/>
    <w:lvl w:ilvl="0" w:tplc="0409001B">
      <w:start w:val="1"/>
      <w:numFmt w:val="lowerRoman"/>
      <w:lvlText w:val="%1."/>
      <w:lvlJc w:val="righ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16cid:durableId="752433782">
    <w:abstractNumId w:val="43"/>
  </w:num>
  <w:num w:numId="2" w16cid:durableId="2010323922">
    <w:abstractNumId w:val="9"/>
  </w:num>
  <w:num w:numId="3" w16cid:durableId="1284385030">
    <w:abstractNumId w:val="18"/>
  </w:num>
  <w:num w:numId="4" w16cid:durableId="1171410956">
    <w:abstractNumId w:val="26"/>
  </w:num>
  <w:num w:numId="5" w16cid:durableId="32770516">
    <w:abstractNumId w:val="32"/>
  </w:num>
  <w:num w:numId="6" w16cid:durableId="737361687">
    <w:abstractNumId w:val="36"/>
  </w:num>
  <w:num w:numId="7" w16cid:durableId="1620843189">
    <w:abstractNumId w:val="8"/>
  </w:num>
  <w:num w:numId="8" w16cid:durableId="2034261347">
    <w:abstractNumId w:val="22"/>
  </w:num>
  <w:num w:numId="9" w16cid:durableId="689574658">
    <w:abstractNumId w:val="37"/>
  </w:num>
  <w:num w:numId="10" w16cid:durableId="2084791347">
    <w:abstractNumId w:val="42"/>
  </w:num>
  <w:num w:numId="11" w16cid:durableId="798648476">
    <w:abstractNumId w:val="0"/>
  </w:num>
  <w:num w:numId="12" w16cid:durableId="944925461">
    <w:abstractNumId w:val="33"/>
  </w:num>
  <w:num w:numId="13" w16cid:durableId="1888569508">
    <w:abstractNumId w:val="3"/>
  </w:num>
  <w:num w:numId="14" w16cid:durableId="1282566332">
    <w:abstractNumId w:val="24"/>
  </w:num>
  <w:num w:numId="15" w16cid:durableId="1104611559">
    <w:abstractNumId w:val="23"/>
  </w:num>
  <w:num w:numId="16" w16cid:durableId="2121754745">
    <w:abstractNumId w:val="29"/>
  </w:num>
  <w:num w:numId="17" w16cid:durableId="188959025">
    <w:abstractNumId w:val="4"/>
  </w:num>
  <w:num w:numId="18" w16cid:durableId="1902597239">
    <w:abstractNumId w:val="41"/>
  </w:num>
  <w:num w:numId="19" w16cid:durableId="585191701">
    <w:abstractNumId w:val="38"/>
  </w:num>
  <w:num w:numId="20" w16cid:durableId="612513920">
    <w:abstractNumId w:val="19"/>
  </w:num>
  <w:num w:numId="21" w16cid:durableId="1814907805">
    <w:abstractNumId w:val="7"/>
  </w:num>
  <w:num w:numId="22" w16cid:durableId="209419776">
    <w:abstractNumId w:val="30"/>
  </w:num>
  <w:num w:numId="23" w16cid:durableId="773400709">
    <w:abstractNumId w:val="25"/>
  </w:num>
  <w:num w:numId="24" w16cid:durableId="507335379">
    <w:abstractNumId w:val="20"/>
  </w:num>
  <w:num w:numId="25" w16cid:durableId="1073816065">
    <w:abstractNumId w:val="28"/>
  </w:num>
  <w:num w:numId="26" w16cid:durableId="98918949">
    <w:abstractNumId w:val="35"/>
  </w:num>
  <w:num w:numId="27" w16cid:durableId="920024265">
    <w:abstractNumId w:val="16"/>
  </w:num>
  <w:num w:numId="28" w16cid:durableId="929891635">
    <w:abstractNumId w:val="39"/>
  </w:num>
  <w:num w:numId="29" w16cid:durableId="755789740">
    <w:abstractNumId w:val="2"/>
  </w:num>
  <w:num w:numId="30" w16cid:durableId="319426645">
    <w:abstractNumId w:val="40"/>
  </w:num>
  <w:num w:numId="31" w16cid:durableId="384790835">
    <w:abstractNumId w:val="45"/>
  </w:num>
  <w:num w:numId="32" w16cid:durableId="1656450145">
    <w:abstractNumId w:val="12"/>
  </w:num>
  <w:num w:numId="33" w16cid:durableId="1064108532">
    <w:abstractNumId w:val="6"/>
  </w:num>
  <w:num w:numId="34" w16cid:durableId="1117023718">
    <w:abstractNumId w:val="34"/>
  </w:num>
  <w:num w:numId="35" w16cid:durableId="974682272">
    <w:abstractNumId w:val="13"/>
  </w:num>
  <w:num w:numId="36" w16cid:durableId="1978949760">
    <w:abstractNumId w:val="21"/>
  </w:num>
  <w:num w:numId="37" w16cid:durableId="638799540">
    <w:abstractNumId w:val="10"/>
  </w:num>
  <w:num w:numId="38" w16cid:durableId="1117525337">
    <w:abstractNumId w:val="15"/>
  </w:num>
  <w:num w:numId="39" w16cid:durableId="2102292215">
    <w:abstractNumId w:val="14"/>
  </w:num>
  <w:num w:numId="40" w16cid:durableId="500588163">
    <w:abstractNumId w:val="1"/>
  </w:num>
  <w:num w:numId="41" w16cid:durableId="986518223">
    <w:abstractNumId w:val="27"/>
  </w:num>
  <w:num w:numId="42" w16cid:durableId="1815951379">
    <w:abstractNumId w:val="11"/>
  </w:num>
  <w:num w:numId="43" w16cid:durableId="1290237699">
    <w:abstractNumId w:val="17"/>
  </w:num>
  <w:num w:numId="44" w16cid:durableId="1035042271">
    <w:abstractNumId w:val="31"/>
  </w:num>
  <w:num w:numId="45" w16cid:durableId="988748210">
    <w:abstractNumId w:val="5"/>
  </w:num>
  <w:num w:numId="46" w16cid:durableId="1380088182">
    <w:abstractNumId w:val="44"/>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7845"/>
    <w:rsid w:val="00003B4F"/>
    <w:rsid w:val="000071A2"/>
    <w:rsid w:val="00012A16"/>
    <w:rsid w:val="00013C5E"/>
    <w:rsid w:val="00013CFF"/>
    <w:rsid w:val="000148A4"/>
    <w:rsid w:val="00016300"/>
    <w:rsid w:val="000266F1"/>
    <w:rsid w:val="00042BD8"/>
    <w:rsid w:val="00054418"/>
    <w:rsid w:val="00054F6A"/>
    <w:rsid w:val="00056B13"/>
    <w:rsid w:val="000603A8"/>
    <w:rsid w:val="00061282"/>
    <w:rsid w:val="000632E2"/>
    <w:rsid w:val="00063847"/>
    <w:rsid w:val="000666E7"/>
    <w:rsid w:val="00080A51"/>
    <w:rsid w:val="00082BDD"/>
    <w:rsid w:val="00086C7D"/>
    <w:rsid w:val="0008767D"/>
    <w:rsid w:val="000A3B21"/>
    <w:rsid w:val="000A4954"/>
    <w:rsid w:val="000C2455"/>
    <w:rsid w:val="000C3B9C"/>
    <w:rsid w:val="000C41DA"/>
    <w:rsid w:val="000C64DC"/>
    <w:rsid w:val="000D6C9E"/>
    <w:rsid w:val="000E0A22"/>
    <w:rsid w:val="000E46D8"/>
    <w:rsid w:val="000E5D69"/>
    <w:rsid w:val="000F468D"/>
    <w:rsid w:val="000F55A9"/>
    <w:rsid w:val="00100EFF"/>
    <w:rsid w:val="00101250"/>
    <w:rsid w:val="001020B8"/>
    <w:rsid w:val="00112F5D"/>
    <w:rsid w:val="00122246"/>
    <w:rsid w:val="00123789"/>
    <w:rsid w:val="00133316"/>
    <w:rsid w:val="00135452"/>
    <w:rsid w:val="00141692"/>
    <w:rsid w:val="00143137"/>
    <w:rsid w:val="00143FC1"/>
    <w:rsid w:val="00151FFB"/>
    <w:rsid w:val="00160602"/>
    <w:rsid w:val="001735B9"/>
    <w:rsid w:val="00174D0C"/>
    <w:rsid w:val="001751FC"/>
    <w:rsid w:val="00175447"/>
    <w:rsid w:val="00185BCA"/>
    <w:rsid w:val="001864E3"/>
    <w:rsid w:val="00187FB6"/>
    <w:rsid w:val="00190772"/>
    <w:rsid w:val="00197500"/>
    <w:rsid w:val="001A2857"/>
    <w:rsid w:val="001B7004"/>
    <w:rsid w:val="001C4A98"/>
    <w:rsid w:val="001C4F09"/>
    <w:rsid w:val="001C7211"/>
    <w:rsid w:val="001C7904"/>
    <w:rsid w:val="001D5D5A"/>
    <w:rsid w:val="001F0A2F"/>
    <w:rsid w:val="001F3FE4"/>
    <w:rsid w:val="001F79FD"/>
    <w:rsid w:val="001F7B2A"/>
    <w:rsid w:val="00207608"/>
    <w:rsid w:val="00207FF5"/>
    <w:rsid w:val="002109D5"/>
    <w:rsid w:val="00211DD9"/>
    <w:rsid w:val="00213B38"/>
    <w:rsid w:val="002141FA"/>
    <w:rsid w:val="00224265"/>
    <w:rsid w:val="00227E80"/>
    <w:rsid w:val="00230127"/>
    <w:rsid w:val="002427F7"/>
    <w:rsid w:val="00244FF9"/>
    <w:rsid w:val="002472C3"/>
    <w:rsid w:val="00254A91"/>
    <w:rsid w:val="002554F9"/>
    <w:rsid w:val="0026457F"/>
    <w:rsid w:val="002769CE"/>
    <w:rsid w:val="00281A5D"/>
    <w:rsid w:val="00283E3C"/>
    <w:rsid w:val="00285DE0"/>
    <w:rsid w:val="00290024"/>
    <w:rsid w:val="002912CC"/>
    <w:rsid w:val="00294199"/>
    <w:rsid w:val="002A5D30"/>
    <w:rsid w:val="002B0A37"/>
    <w:rsid w:val="002B21D6"/>
    <w:rsid w:val="002B2370"/>
    <w:rsid w:val="002B2BA6"/>
    <w:rsid w:val="002B4297"/>
    <w:rsid w:val="002C00AA"/>
    <w:rsid w:val="002C1405"/>
    <w:rsid w:val="002C43B3"/>
    <w:rsid w:val="002C481E"/>
    <w:rsid w:val="002D0799"/>
    <w:rsid w:val="002D111D"/>
    <w:rsid w:val="002D49A4"/>
    <w:rsid w:val="002E13F3"/>
    <w:rsid w:val="002E201E"/>
    <w:rsid w:val="002E3713"/>
    <w:rsid w:val="002F573E"/>
    <w:rsid w:val="00300FB7"/>
    <w:rsid w:val="003026FF"/>
    <w:rsid w:val="00310EDE"/>
    <w:rsid w:val="003151F2"/>
    <w:rsid w:val="0031734C"/>
    <w:rsid w:val="00320323"/>
    <w:rsid w:val="00322E2C"/>
    <w:rsid w:val="0032421E"/>
    <w:rsid w:val="0032487D"/>
    <w:rsid w:val="00326A61"/>
    <w:rsid w:val="00330357"/>
    <w:rsid w:val="00330641"/>
    <w:rsid w:val="00342652"/>
    <w:rsid w:val="003526E7"/>
    <w:rsid w:val="00356F29"/>
    <w:rsid w:val="00360A8D"/>
    <w:rsid w:val="00362294"/>
    <w:rsid w:val="0037230B"/>
    <w:rsid w:val="00373D17"/>
    <w:rsid w:val="00384E57"/>
    <w:rsid w:val="003861AC"/>
    <w:rsid w:val="003925A0"/>
    <w:rsid w:val="00395CDE"/>
    <w:rsid w:val="00397D5B"/>
    <w:rsid w:val="003A00A0"/>
    <w:rsid w:val="003A0E51"/>
    <w:rsid w:val="003A4804"/>
    <w:rsid w:val="003A4951"/>
    <w:rsid w:val="003A5587"/>
    <w:rsid w:val="003B4776"/>
    <w:rsid w:val="003B689F"/>
    <w:rsid w:val="003D1C00"/>
    <w:rsid w:val="003D590A"/>
    <w:rsid w:val="003E4E5D"/>
    <w:rsid w:val="003F0081"/>
    <w:rsid w:val="003F27C5"/>
    <w:rsid w:val="003F50B8"/>
    <w:rsid w:val="003F6D62"/>
    <w:rsid w:val="0040038D"/>
    <w:rsid w:val="00413872"/>
    <w:rsid w:val="004211FE"/>
    <w:rsid w:val="0043000C"/>
    <w:rsid w:val="004302AE"/>
    <w:rsid w:val="00431D66"/>
    <w:rsid w:val="0044409A"/>
    <w:rsid w:val="00444573"/>
    <w:rsid w:val="00445625"/>
    <w:rsid w:val="00451014"/>
    <w:rsid w:val="00451D2B"/>
    <w:rsid w:val="00451F6D"/>
    <w:rsid w:val="00456240"/>
    <w:rsid w:val="00457788"/>
    <w:rsid w:val="004611C6"/>
    <w:rsid w:val="00470791"/>
    <w:rsid w:val="0047377D"/>
    <w:rsid w:val="00476500"/>
    <w:rsid w:val="00481B12"/>
    <w:rsid w:val="00482B51"/>
    <w:rsid w:val="00484059"/>
    <w:rsid w:val="00485340"/>
    <w:rsid w:val="004A3F1A"/>
    <w:rsid w:val="004B0691"/>
    <w:rsid w:val="004C0444"/>
    <w:rsid w:val="004C0A7F"/>
    <w:rsid w:val="004C19B7"/>
    <w:rsid w:val="004C1D46"/>
    <w:rsid w:val="004C42D6"/>
    <w:rsid w:val="004C4CEC"/>
    <w:rsid w:val="004C5479"/>
    <w:rsid w:val="004C6EF3"/>
    <w:rsid w:val="004D144C"/>
    <w:rsid w:val="004D31AE"/>
    <w:rsid w:val="004D59C2"/>
    <w:rsid w:val="004E7358"/>
    <w:rsid w:val="004F1B6A"/>
    <w:rsid w:val="004F642E"/>
    <w:rsid w:val="004F6B47"/>
    <w:rsid w:val="00504011"/>
    <w:rsid w:val="00504A41"/>
    <w:rsid w:val="00504EFD"/>
    <w:rsid w:val="00505A49"/>
    <w:rsid w:val="00515997"/>
    <w:rsid w:val="005251C1"/>
    <w:rsid w:val="00526D3B"/>
    <w:rsid w:val="005323E7"/>
    <w:rsid w:val="00540130"/>
    <w:rsid w:val="00544CE0"/>
    <w:rsid w:val="00546722"/>
    <w:rsid w:val="00553C9E"/>
    <w:rsid w:val="00554FA4"/>
    <w:rsid w:val="00560E40"/>
    <w:rsid w:val="00561DDB"/>
    <w:rsid w:val="005670AB"/>
    <w:rsid w:val="00571A5B"/>
    <w:rsid w:val="005756E3"/>
    <w:rsid w:val="005771E0"/>
    <w:rsid w:val="00580AB7"/>
    <w:rsid w:val="0058484E"/>
    <w:rsid w:val="005909FC"/>
    <w:rsid w:val="00591B31"/>
    <w:rsid w:val="00594DCB"/>
    <w:rsid w:val="0059528C"/>
    <w:rsid w:val="0059673D"/>
    <w:rsid w:val="005A4256"/>
    <w:rsid w:val="005B0F9D"/>
    <w:rsid w:val="005B18A8"/>
    <w:rsid w:val="005B7200"/>
    <w:rsid w:val="005C500D"/>
    <w:rsid w:val="005D1128"/>
    <w:rsid w:val="005D215E"/>
    <w:rsid w:val="005D332E"/>
    <w:rsid w:val="005E2D4F"/>
    <w:rsid w:val="005E5DBF"/>
    <w:rsid w:val="005F204B"/>
    <w:rsid w:val="00600258"/>
    <w:rsid w:val="00602120"/>
    <w:rsid w:val="00602CF2"/>
    <w:rsid w:val="00607EE6"/>
    <w:rsid w:val="00607F2E"/>
    <w:rsid w:val="006117D9"/>
    <w:rsid w:val="006129CF"/>
    <w:rsid w:val="00613356"/>
    <w:rsid w:val="00613505"/>
    <w:rsid w:val="00621290"/>
    <w:rsid w:val="00621381"/>
    <w:rsid w:val="00621801"/>
    <w:rsid w:val="0064055E"/>
    <w:rsid w:val="0064077E"/>
    <w:rsid w:val="0064665B"/>
    <w:rsid w:val="006505C0"/>
    <w:rsid w:val="006513B4"/>
    <w:rsid w:val="006604E9"/>
    <w:rsid w:val="006673B2"/>
    <w:rsid w:val="00670B00"/>
    <w:rsid w:val="0067162D"/>
    <w:rsid w:val="00674C45"/>
    <w:rsid w:val="00681A6E"/>
    <w:rsid w:val="00693AA6"/>
    <w:rsid w:val="00695969"/>
    <w:rsid w:val="006A7149"/>
    <w:rsid w:val="006B6458"/>
    <w:rsid w:val="006B6DC6"/>
    <w:rsid w:val="006B7292"/>
    <w:rsid w:val="006C34E6"/>
    <w:rsid w:val="006D15E0"/>
    <w:rsid w:val="006D2509"/>
    <w:rsid w:val="006E046B"/>
    <w:rsid w:val="006E7835"/>
    <w:rsid w:val="006F0434"/>
    <w:rsid w:val="006F0477"/>
    <w:rsid w:val="006F1B23"/>
    <w:rsid w:val="007032F0"/>
    <w:rsid w:val="007058AC"/>
    <w:rsid w:val="0071518E"/>
    <w:rsid w:val="00720961"/>
    <w:rsid w:val="00730380"/>
    <w:rsid w:val="007312F0"/>
    <w:rsid w:val="00731A2B"/>
    <w:rsid w:val="007377C2"/>
    <w:rsid w:val="0074218F"/>
    <w:rsid w:val="0074250C"/>
    <w:rsid w:val="007442EA"/>
    <w:rsid w:val="00751533"/>
    <w:rsid w:val="007523B5"/>
    <w:rsid w:val="0075587C"/>
    <w:rsid w:val="00756217"/>
    <w:rsid w:val="00757449"/>
    <w:rsid w:val="0076062C"/>
    <w:rsid w:val="007765A1"/>
    <w:rsid w:val="007831D2"/>
    <w:rsid w:val="00783B6C"/>
    <w:rsid w:val="007A4259"/>
    <w:rsid w:val="007A76D8"/>
    <w:rsid w:val="007B0671"/>
    <w:rsid w:val="007B5394"/>
    <w:rsid w:val="007B56C6"/>
    <w:rsid w:val="007B7C43"/>
    <w:rsid w:val="007C4EBC"/>
    <w:rsid w:val="007C6A3B"/>
    <w:rsid w:val="007D36B1"/>
    <w:rsid w:val="007D4BC0"/>
    <w:rsid w:val="007D64FD"/>
    <w:rsid w:val="007D75CD"/>
    <w:rsid w:val="007E039A"/>
    <w:rsid w:val="007E7799"/>
    <w:rsid w:val="007F09F4"/>
    <w:rsid w:val="00801CDA"/>
    <w:rsid w:val="00812AC8"/>
    <w:rsid w:val="00813BD2"/>
    <w:rsid w:val="00813CF0"/>
    <w:rsid w:val="0081503A"/>
    <w:rsid w:val="00816C54"/>
    <w:rsid w:val="0082337A"/>
    <w:rsid w:val="008303AB"/>
    <w:rsid w:val="00832746"/>
    <w:rsid w:val="008348BA"/>
    <w:rsid w:val="00841974"/>
    <w:rsid w:val="008523A4"/>
    <w:rsid w:val="00854EA5"/>
    <w:rsid w:val="00855863"/>
    <w:rsid w:val="00855B8D"/>
    <w:rsid w:val="00856AB8"/>
    <w:rsid w:val="00860D27"/>
    <w:rsid w:val="00861D48"/>
    <w:rsid w:val="00861D8C"/>
    <w:rsid w:val="008624F5"/>
    <w:rsid w:val="00863B42"/>
    <w:rsid w:val="00864399"/>
    <w:rsid w:val="00865009"/>
    <w:rsid w:val="00871721"/>
    <w:rsid w:val="00873545"/>
    <w:rsid w:val="008769AE"/>
    <w:rsid w:val="008838C4"/>
    <w:rsid w:val="008872DE"/>
    <w:rsid w:val="00894A15"/>
    <w:rsid w:val="00896235"/>
    <w:rsid w:val="008975D4"/>
    <w:rsid w:val="008A22D6"/>
    <w:rsid w:val="008B2BEB"/>
    <w:rsid w:val="008B64ED"/>
    <w:rsid w:val="008C2D36"/>
    <w:rsid w:val="008C3635"/>
    <w:rsid w:val="008C4149"/>
    <w:rsid w:val="008C4B71"/>
    <w:rsid w:val="008D0EB3"/>
    <w:rsid w:val="008D1025"/>
    <w:rsid w:val="008D185E"/>
    <w:rsid w:val="008D5163"/>
    <w:rsid w:val="008E0764"/>
    <w:rsid w:val="008F17A9"/>
    <w:rsid w:val="008F31A7"/>
    <w:rsid w:val="008F7900"/>
    <w:rsid w:val="00904EB4"/>
    <w:rsid w:val="00906F2A"/>
    <w:rsid w:val="00915EC4"/>
    <w:rsid w:val="00920661"/>
    <w:rsid w:val="00940AFD"/>
    <w:rsid w:val="009471D9"/>
    <w:rsid w:val="009615ED"/>
    <w:rsid w:val="00961AD7"/>
    <w:rsid w:val="00963E0D"/>
    <w:rsid w:val="009658FF"/>
    <w:rsid w:val="009705F2"/>
    <w:rsid w:val="00973659"/>
    <w:rsid w:val="009739C6"/>
    <w:rsid w:val="00974695"/>
    <w:rsid w:val="009826FE"/>
    <w:rsid w:val="0098325C"/>
    <w:rsid w:val="009875AA"/>
    <w:rsid w:val="009875C9"/>
    <w:rsid w:val="009928B0"/>
    <w:rsid w:val="0099318F"/>
    <w:rsid w:val="0099437D"/>
    <w:rsid w:val="0099490B"/>
    <w:rsid w:val="00997946"/>
    <w:rsid w:val="009A6FD7"/>
    <w:rsid w:val="009A7ADD"/>
    <w:rsid w:val="009B4CB6"/>
    <w:rsid w:val="009B719E"/>
    <w:rsid w:val="009C0346"/>
    <w:rsid w:val="009C4D69"/>
    <w:rsid w:val="009D57EB"/>
    <w:rsid w:val="009E644B"/>
    <w:rsid w:val="009E70B5"/>
    <w:rsid w:val="009E7A69"/>
    <w:rsid w:val="009F109A"/>
    <w:rsid w:val="009F7476"/>
    <w:rsid w:val="00A00EA7"/>
    <w:rsid w:val="00A11B2E"/>
    <w:rsid w:val="00A12FD9"/>
    <w:rsid w:val="00A131F1"/>
    <w:rsid w:val="00A23EDC"/>
    <w:rsid w:val="00A267FC"/>
    <w:rsid w:val="00A33133"/>
    <w:rsid w:val="00A41D7F"/>
    <w:rsid w:val="00A4395F"/>
    <w:rsid w:val="00A511D8"/>
    <w:rsid w:val="00A518D4"/>
    <w:rsid w:val="00A56753"/>
    <w:rsid w:val="00A5693F"/>
    <w:rsid w:val="00A57E2B"/>
    <w:rsid w:val="00A62953"/>
    <w:rsid w:val="00A64948"/>
    <w:rsid w:val="00A81D18"/>
    <w:rsid w:val="00A850B7"/>
    <w:rsid w:val="00A85658"/>
    <w:rsid w:val="00A86868"/>
    <w:rsid w:val="00A86C57"/>
    <w:rsid w:val="00A911D3"/>
    <w:rsid w:val="00A92426"/>
    <w:rsid w:val="00A93897"/>
    <w:rsid w:val="00AA081E"/>
    <w:rsid w:val="00AA3979"/>
    <w:rsid w:val="00AA678D"/>
    <w:rsid w:val="00AA6817"/>
    <w:rsid w:val="00AB0B20"/>
    <w:rsid w:val="00AB2937"/>
    <w:rsid w:val="00AB41D5"/>
    <w:rsid w:val="00AB4DFD"/>
    <w:rsid w:val="00AB590D"/>
    <w:rsid w:val="00AC25FE"/>
    <w:rsid w:val="00AC6929"/>
    <w:rsid w:val="00AD2951"/>
    <w:rsid w:val="00AD69D4"/>
    <w:rsid w:val="00AD7FFA"/>
    <w:rsid w:val="00AF2D43"/>
    <w:rsid w:val="00AF3949"/>
    <w:rsid w:val="00AF3F9A"/>
    <w:rsid w:val="00AF7BF7"/>
    <w:rsid w:val="00B01729"/>
    <w:rsid w:val="00B03506"/>
    <w:rsid w:val="00B111D2"/>
    <w:rsid w:val="00B11260"/>
    <w:rsid w:val="00B12788"/>
    <w:rsid w:val="00B130B0"/>
    <w:rsid w:val="00B13432"/>
    <w:rsid w:val="00B15986"/>
    <w:rsid w:val="00B378D8"/>
    <w:rsid w:val="00B45669"/>
    <w:rsid w:val="00B52B67"/>
    <w:rsid w:val="00B575D4"/>
    <w:rsid w:val="00B65923"/>
    <w:rsid w:val="00B66D60"/>
    <w:rsid w:val="00B72AFD"/>
    <w:rsid w:val="00B72DFD"/>
    <w:rsid w:val="00B75170"/>
    <w:rsid w:val="00BA214B"/>
    <w:rsid w:val="00BA4095"/>
    <w:rsid w:val="00BA4EAA"/>
    <w:rsid w:val="00BA7B83"/>
    <w:rsid w:val="00BB07A6"/>
    <w:rsid w:val="00BB1853"/>
    <w:rsid w:val="00BB4984"/>
    <w:rsid w:val="00BB4C70"/>
    <w:rsid w:val="00BB67CE"/>
    <w:rsid w:val="00BC47AA"/>
    <w:rsid w:val="00BD5701"/>
    <w:rsid w:val="00BE4A09"/>
    <w:rsid w:val="00BF1D14"/>
    <w:rsid w:val="00BF3097"/>
    <w:rsid w:val="00BF3357"/>
    <w:rsid w:val="00BF33CA"/>
    <w:rsid w:val="00BF54B4"/>
    <w:rsid w:val="00C02046"/>
    <w:rsid w:val="00C0407D"/>
    <w:rsid w:val="00C043D0"/>
    <w:rsid w:val="00C0451D"/>
    <w:rsid w:val="00C105A1"/>
    <w:rsid w:val="00C20D9F"/>
    <w:rsid w:val="00C21B47"/>
    <w:rsid w:val="00C25EBB"/>
    <w:rsid w:val="00C269D6"/>
    <w:rsid w:val="00C30BAD"/>
    <w:rsid w:val="00C35F03"/>
    <w:rsid w:val="00C426C1"/>
    <w:rsid w:val="00C44A79"/>
    <w:rsid w:val="00C44FED"/>
    <w:rsid w:val="00C550DD"/>
    <w:rsid w:val="00C55E4C"/>
    <w:rsid w:val="00C56E5C"/>
    <w:rsid w:val="00C6073C"/>
    <w:rsid w:val="00C671A8"/>
    <w:rsid w:val="00C7017D"/>
    <w:rsid w:val="00C707C0"/>
    <w:rsid w:val="00C71D6E"/>
    <w:rsid w:val="00C74924"/>
    <w:rsid w:val="00C75971"/>
    <w:rsid w:val="00C8443C"/>
    <w:rsid w:val="00C84A81"/>
    <w:rsid w:val="00C9168C"/>
    <w:rsid w:val="00C97979"/>
    <w:rsid w:val="00C97CB0"/>
    <w:rsid w:val="00CA126E"/>
    <w:rsid w:val="00CA2593"/>
    <w:rsid w:val="00CB1A35"/>
    <w:rsid w:val="00CC0A32"/>
    <w:rsid w:val="00CC5876"/>
    <w:rsid w:val="00CC6DA0"/>
    <w:rsid w:val="00CD2AE6"/>
    <w:rsid w:val="00CD38C3"/>
    <w:rsid w:val="00CD5F44"/>
    <w:rsid w:val="00CD681A"/>
    <w:rsid w:val="00CD6AFB"/>
    <w:rsid w:val="00CE0860"/>
    <w:rsid w:val="00CE65F5"/>
    <w:rsid w:val="00CF3251"/>
    <w:rsid w:val="00CF35A3"/>
    <w:rsid w:val="00CF3847"/>
    <w:rsid w:val="00CF6F7F"/>
    <w:rsid w:val="00D0035B"/>
    <w:rsid w:val="00D00C36"/>
    <w:rsid w:val="00D06C29"/>
    <w:rsid w:val="00D13DE1"/>
    <w:rsid w:val="00D162BD"/>
    <w:rsid w:val="00D23683"/>
    <w:rsid w:val="00D26DAF"/>
    <w:rsid w:val="00D273C3"/>
    <w:rsid w:val="00D27C74"/>
    <w:rsid w:val="00D314D5"/>
    <w:rsid w:val="00D32BBC"/>
    <w:rsid w:val="00D343BD"/>
    <w:rsid w:val="00D35B78"/>
    <w:rsid w:val="00D40CDD"/>
    <w:rsid w:val="00D420F0"/>
    <w:rsid w:val="00D5325C"/>
    <w:rsid w:val="00D53C85"/>
    <w:rsid w:val="00D563EF"/>
    <w:rsid w:val="00D65B0E"/>
    <w:rsid w:val="00D6683B"/>
    <w:rsid w:val="00D70239"/>
    <w:rsid w:val="00D7112E"/>
    <w:rsid w:val="00D733BC"/>
    <w:rsid w:val="00D7519F"/>
    <w:rsid w:val="00D75580"/>
    <w:rsid w:val="00D87937"/>
    <w:rsid w:val="00D87CF1"/>
    <w:rsid w:val="00D90B92"/>
    <w:rsid w:val="00D92B80"/>
    <w:rsid w:val="00D96267"/>
    <w:rsid w:val="00DA4F18"/>
    <w:rsid w:val="00DB54E9"/>
    <w:rsid w:val="00DC12DE"/>
    <w:rsid w:val="00DC64BF"/>
    <w:rsid w:val="00DC775B"/>
    <w:rsid w:val="00DD3485"/>
    <w:rsid w:val="00DD5A1D"/>
    <w:rsid w:val="00DE0211"/>
    <w:rsid w:val="00DE1063"/>
    <w:rsid w:val="00DE4C8F"/>
    <w:rsid w:val="00DE55BC"/>
    <w:rsid w:val="00DE66F7"/>
    <w:rsid w:val="00DF0A2E"/>
    <w:rsid w:val="00DF2B8E"/>
    <w:rsid w:val="00DF7733"/>
    <w:rsid w:val="00DF7F48"/>
    <w:rsid w:val="00E0557C"/>
    <w:rsid w:val="00E07D65"/>
    <w:rsid w:val="00E223B3"/>
    <w:rsid w:val="00E25FFF"/>
    <w:rsid w:val="00E27245"/>
    <w:rsid w:val="00E2785A"/>
    <w:rsid w:val="00E30A67"/>
    <w:rsid w:val="00E323EF"/>
    <w:rsid w:val="00E34B09"/>
    <w:rsid w:val="00E34C21"/>
    <w:rsid w:val="00E367B1"/>
    <w:rsid w:val="00E42BD6"/>
    <w:rsid w:val="00E53782"/>
    <w:rsid w:val="00E549A8"/>
    <w:rsid w:val="00E6165F"/>
    <w:rsid w:val="00E73C1E"/>
    <w:rsid w:val="00E80BB0"/>
    <w:rsid w:val="00E82950"/>
    <w:rsid w:val="00E849AB"/>
    <w:rsid w:val="00E94A1A"/>
    <w:rsid w:val="00E95033"/>
    <w:rsid w:val="00EA2A2D"/>
    <w:rsid w:val="00EA4203"/>
    <w:rsid w:val="00EA7F6B"/>
    <w:rsid w:val="00EB0293"/>
    <w:rsid w:val="00EC30B5"/>
    <w:rsid w:val="00EC34BC"/>
    <w:rsid w:val="00EC652A"/>
    <w:rsid w:val="00EC668A"/>
    <w:rsid w:val="00ED11B7"/>
    <w:rsid w:val="00ED47CF"/>
    <w:rsid w:val="00ED6850"/>
    <w:rsid w:val="00ED752A"/>
    <w:rsid w:val="00EE4ABC"/>
    <w:rsid w:val="00EE5421"/>
    <w:rsid w:val="00EE5B04"/>
    <w:rsid w:val="00EF1D9F"/>
    <w:rsid w:val="00EF5826"/>
    <w:rsid w:val="00F04BD7"/>
    <w:rsid w:val="00F05711"/>
    <w:rsid w:val="00F05E3C"/>
    <w:rsid w:val="00F0776F"/>
    <w:rsid w:val="00F0778A"/>
    <w:rsid w:val="00F11507"/>
    <w:rsid w:val="00F15242"/>
    <w:rsid w:val="00F220F0"/>
    <w:rsid w:val="00F2392D"/>
    <w:rsid w:val="00F26D86"/>
    <w:rsid w:val="00F27845"/>
    <w:rsid w:val="00F3263D"/>
    <w:rsid w:val="00F3267B"/>
    <w:rsid w:val="00F32A16"/>
    <w:rsid w:val="00F33132"/>
    <w:rsid w:val="00F36B78"/>
    <w:rsid w:val="00F41310"/>
    <w:rsid w:val="00F42655"/>
    <w:rsid w:val="00F46D96"/>
    <w:rsid w:val="00F51295"/>
    <w:rsid w:val="00F57E0E"/>
    <w:rsid w:val="00F60D51"/>
    <w:rsid w:val="00F63B90"/>
    <w:rsid w:val="00F67069"/>
    <w:rsid w:val="00F71156"/>
    <w:rsid w:val="00F71D8E"/>
    <w:rsid w:val="00F72FF9"/>
    <w:rsid w:val="00F73DDC"/>
    <w:rsid w:val="00F75453"/>
    <w:rsid w:val="00F758B5"/>
    <w:rsid w:val="00F7615A"/>
    <w:rsid w:val="00F7765A"/>
    <w:rsid w:val="00F80C61"/>
    <w:rsid w:val="00F84532"/>
    <w:rsid w:val="00F8607C"/>
    <w:rsid w:val="00F9515F"/>
    <w:rsid w:val="00F96F55"/>
    <w:rsid w:val="00FA19FC"/>
    <w:rsid w:val="00FA50DC"/>
    <w:rsid w:val="00FB391F"/>
    <w:rsid w:val="00FC019F"/>
    <w:rsid w:val="00FC032C"/>
    <w:rsid w:val="00FC2AD8"/>
    <w:rsid w:val="00FC5415"/>
    <w:rsid w:val="00FD674C"/>
    <w:rsid w:val="00FD68B2"/>
    <w:rsid w:val="00FF1869"/>
    <w:rsid w:val="00FF21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27BA8D"/>
  <w15:docId w15:val="{59C94675-E2F7-43BF-9822-FC346B55BC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27845"/>
    <w:pPr>
      <w:spacing w:before="120" w:after="120" w:line="240" w:lineRule="auto"/>
    </w:pPr>
    <w:rPr>
      <w:rFonts w:ascii="Times New Roman" w:eastAsia="Calibri" w:hAnsi="Times New Roman" w:cs="Times New Roman"/>
    </w:rPr>
  </w:style>
  <w:style w:type="paragraph" w:styleId="Heading1">
    <w:name w:val="heading 1"/>
    <w:basedOn w:val="Normal"/>
    <w:next w:val="Normal"/>
    <w:link w:val="Heading1Char"/>
    <w:uiPriority w:val="9"/>
    <w:qFormat/>
    <w:rsid w:val="00F2784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next w:val="Normal"/>
    <w:link w:val="Heading2Char"/>
    <w:unhideWhenUsed/>
    <w:qFormat/>
    <w:rsid w:val="00F27845"/>
    <w:pPr>
      <w:keepNext/>
      <w:keepLines/>
      <w:spacing w:before="240" w:after="120" w:line="240" w:lineRule="auto"/>
      <w:outlineLvl w:val="1"/>
    </w:pPr>
    <w:rPr>
      <w:rFonts w:ascii="Arial" w:eastAsia="Times New Roman" w:hAnsi="Arial" w:cs="Arial"/>
      <w:b/>
      <w:bCs/>
      <w:sz w:val="24"/>
      <w:szCs w:val="24"/>
    </w:rPr>
  </w:style>
  <w:style w:type="paragraph" w:styleId="Heading3">
    <w:name w:val="heading 3"/>
    <w:basedOn w:val="Normal"/>
    <w:next w:val="Normal"/>
    <w:link w:val="Heading3Char"/>
    <w:uiPriority w:val="9"/>
    <w:unhideWhenUsed/>
    <w:qFormat/>
    <w:rsid w:val="006C34E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F72FF9"/>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5E2D4F"/>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F27845"/>
    <w:rPr>
      <w:rFonts w:ascii="Arial" w:eastAsia="Times New Roman" w:hAnsi="Arial" w:cs="Arial"/>
      <w:b/>
      <w:bCs/>
      <w:sz w:val="24"/>
      <w:szCs w:val="24"/>
    </w:rPr>
  </w:style>
  <w:style w:type="paragraph" w:styleId="Footer">
    <w:name w:val="footer"/>
    <w:basedOn w:val="Normal"/>
    <w:link w:val="FooterChar"/>
    <w:uiPriority w:val="99"/>
    <w:unhideWhenUsed/>
    <w:rsid w:val="00F27845"/>
    <w:pPr>
      <w:tabs>
        <w:tab w:val="center" w:pos="4680"/>
        <w:tab w:val="right" w:pos="9360"/>
      </w:tabs>
      <w:spacing w:after="0"/>
    </w:pPr>
  </w:style>
  <w:style w:type="character" w:customStyle="1" w:styleId="FooterChar">
    <w:name w:val="Footer Char"/>
    <w:basedOn w:val="DefaultParagraphFont"/>
    <w:link w:val="Footer"/>
    <w:uiPriority w:val="99"/>
    <w:rsid w:val="00F27845"/>
    <w:rPr>
      <w:rFonts w:ascii="Times New Roman" w:eastAsia="Calibri" w:hAnsi="Times New Roman" w:cs="Times New Roman"/>
    </w:rPr>
  </w:style>
  <w:style w:type="character" w:customStyle="1" w:styleId="Heading1Char">
    <w:name w:val="Heading 1 Char"/>
    <w:basedOn w:val="DefaultParagraphFont"/>
    <w:link w:val="Heading1"/>
    <w:uiPriority w:val="9"/>
    <w:rsid w:val="00F27845"/>
    <w:rPr>
      <w:rFonts w:asciiTheme="majorHAnsi" w:eastAsiaTheme="majorEastAsia" w:hAnsiTheme="majorHAnsi" w:cstheme="majorBidi"/>
      <w:color w:val="2F5496" w:themeColor="accent1" w:themeShade="BF"/>
      <w:sz w:val="32"/>
      <w:szCs w:val="32"/>
    </w:rPr>
  </w:style>
  <w:style w:type="paragraph" w:styleId="TOCHeading">
    <w:name w:val="TOC Heading"/>
    <w:next w:val="Normal"/>
    <w:uiPriority w:val="39"/>
    <w:unhideWhenUsed/>
    <w:qFormat/>
    <w:rsid w:val="00F27845"/>
    <w:pPr>
      <w:spacing w:before="480" w:after="0" w:line="276" w:lineRule="auto"/>
    </w:pPr>
    <w:rPr>
      <w:rFonts w:ascii="Arial" w:eastAsia="Times New Roman" w:hAnsi="Arial" w:cs="Times New Roman"/>
      <w:bCs/>
      <w:i/>
      <w:sz w:val="32"/>
      <w:szCs w:val="28"/>
      <w:lang w:eastAsia="ja-JP"/>
    </w:rPr>
  </w:style>
  <w:style w:type="paragraph" w:styleId="ListParagraph">
    <w:name w:val="List Paragraph"/>
    <w:aliases w:val="3,POCG Table Text,Issue Action POC,List Paragraph1,Dot pt,F5 List Paragraph,List Paragraph Char Char Char,Indicator Text,Colorful List - Accent 11,Numbered Para 1,Bullet Points,List Paragraph2,MAIN CONTENT,Normal numbered,Bullet 1"/>
    <w:basedOn w:val="Normal"/>
    <w:link w:val="ListParagraphChar"/>
    <w:uiPriority w:val="34"/>
    <w:qFormat/>
    <w:rsid w:val="00F27845"/>
    <w:pPr>
      <w:ind w:left="720"/>
      <w:contextualSpacing/>
    </w:pPr>
  </w:style>
  <w:style w:type="paragraph" w:styleId="TOC2">
    <w:name w:val="toc 2"/>
    <w:basedOn w:val="Normal"/>
    <w:next w:val="Normal"/>
    <w:autoRedefine/>
    <w:uiPriority w:val="39"/>
    <w:unhideWhenUsed/>
    <w:qFormat/>
    <w:rsid w:val="00DE66F7"/>
    <w:pPr>
      <w:tabs>
        <w:tab w:val="left" w:pos="880"/>
        <w:tab w:val="right" w:leader="dot" w:pos="9350"/>
      </w:tabs>
      <w:ind w:left="216"/>
    </w:pPr>
    <w:rPr>
      <w:rFonts w:ascii="Arial" w:hAnsi="Arial"/>
      <w:noProof/>
    </w:rPr>
  </w:style>
  <w:style w:type="character" w:styleId="Hyperlink">
    <w:name w:val="Hyperlink"/>
    <w:uiPriority w:val="99"/>
    <w:unhideWhenUsed/>
    <w:rsid w:val="00F27845"/>
    <w:rPr>
      <w:color w:val="0000FF"/>
      <w:u w:val="single"/>
    </w:rPr>
  </w:style>
  <w:style w:type="paragraph" w:customStyle="1" w:styleId="TableText">
    <w:name w:val="Table Text"/>
    <w:basedOn w:val="Normal"/>
    <w:link w:val="TableTextChar"/>
    <w:qFormat/>
    <w:rsid w:val="00F27845"/>
    <w:pPr>
      <w:spacing w:before="60" w:after="60"/>
    </w:pPr>
    <w:rPr>
      <w:sz w:val="20"/>
    </w:rPr>
  </w:style>
  <w:style w:type="paragraph" w:customStyle="1" w:styleId="ColumnHeading">
    <w:name w:val="Column Heading"/>
    <w:qFormat/>
    <w:rsid w:val="00F27845"/>
    <w:pPr>
      <w:spacing w:after="0" w:line="240" w:lineRule="auto"/>
      <w:jc w:val="center"/>
    </w:pPr>
    <w:rPr>
      <w:rFonts w:ascii="Arial" w:eastAsia="Calibri" w:hAnsi="Arial" w:cs="Times New Roman"/>
      <w:b/>
    </w:rPr>
  </w:style>
  <w:style w:type="character" w:customStyle="1" w:styleId="TableTextChar">
    <w:name w:val="Table Text Char"/>
    <w:link w:val="TableText"/>
    <w:rsid w:val="00F27845"/>
    <w:rPr>
      <w:rFonts w:ascii="Times New Roman" w:eastAsia="Calibri" w:hAnsi="Times New Roman" w:cs="Times New Roman"/>
      <w:sz w:val="20"/>
    </w:rPr>
  </w:style>
  <w:style w:type="character" w:customStyle="1" w:styleId="ListParagraphChar">
    <w:name w:val="List Paragraph Char"/>
    <w:aliases w:val="3 Char,POCG Table Text Char,Issue Action POC Char,List Paragraph1 Char,Dot pt Char,F5 List Paragraph Char,List Paragraph Char Char Char Char,Indicator Text Char,Colorful List - Accent 11 Char,Numbered Para 1 Char,Bullet Points Char"/>
    <w:basedOn w:val="DefaultParagraphFont"/>
    <w:link w:val="ListParagraph"/>
    <w:uiPriority w:val="34"/>
    <w:rsid w:val="00F27845"/>
    <w:rPr>
      <w:rFonts w:ascii="Times New Roman" w:eastAsia="Calibri" w:hAnsi="Times New Roman" w:cs="Times New Roman"/>
    </w:rPr>
  </w:style>
  <w:style w:type="paragraph" w:styleId="Header">
    <w:name w:val="header"/>
    <w:basedOn w:val="Normal"/>
    <w:link w:val="HeaderChar"/>
    <w:uiPriority w:val="99"/>
    <w:unhideWhenUsed/>
    <w:rsid w:val="00F27845"/>
    <w:pPr>
      <w:tabs>
        <w:tab w:val="center" w:pos="4680"/>
        <w:tab w:val="right" w:pos="9360"/>
      </w:tabs>
      <w:spacing w:before="0" w:after="0"/>
    </w:pPr>
  </w:style>
  <w:style w:type="character" w:customStyle="1" w:styleId="HeaderChar">
    <w:name w:val="Header Char"/>
    <w:basedOn w:val="DefaultParagraphFont"/>
    <w:link w:val="Header"/>
    <w:uiPriority w:val="99"/>
    <w:rsid w:val="00F27845"/>
    <w:rPr>
      <w:rFonts w:ascii="Times New Roman" w:eastAsia="Calibri" w:hAnsi="Times New Roman" w:cs="Times New Roman"/>
    </w:rPr>
  </w:style>
  <w:style w:type="paragraph" w:styleId="NoSpacing">
    <w:name w:val="No Spacing"/>
    <w:uiPriority w:val="1"/>
    <w:qFormat/>
    <w:rsid w:val="00F63B90"/>
    <w:pPr>
      <w:spacing w:after="0" w:line="240" w:lineRule="auto"/>
    </w:pPr>
    <w:rPr>
      <w:rFonts w:ascii="Times New Roman" w:eastAsia="Calibri" w:hAnsi="Times New Roman" w:cs="Times New Roman"/>
    </w:rPr>
  </w:style>
  <w:style w:type="paragraph" w:styleId="NormalWeb">
    <w:name w:val="Normal (Web)"/>
    <w:basedOn w:val="Normal"/>
    <w:uiPriority w:val="99"/>
    <w:unhideWhenUsed/>
    <w:rsid w:val="0067162D"/>
    <w:pPr>
      <w:spacing w:before="100" w:beforeAutospacing="1" w:after="100" w:afterAutospacing="1"/>
    </w:pPr>
    <w:rPr>
      <w:rFonts w:eastAsia="Times New Roman"/>
      <w:sz w:val="24"/>
      <w:szCs w:val="24"/>
    </w:rPr>
  </w:style>
  <w:style w:type="character" w:customStyle="1" w:styleId="Heading3Char">
    <w:name w:val="Heading 3 Char"/>
    <w:basedOn w:val="DefaultParagraphFont"/>
    <w:link w:val="Heading3"/>
    <w:uiPriority w:val="9"/>
    <w:rsid w:val="006C34E6"/>
    <w:rPr>
      <w:rFonts w:asciiTheme="majorHAnsi" w:eastAsiaTheme="majorEastAsia" w:hAnsiTheme="majorHAnsi" w:cstheme="majorBidi"/>
      <w:color w:val="1F3763" w:themeColor="accent1" w:themeShade="7F"/>
      <w:sz w:val="24"/>
      <w:szCs w:val="24"/>
    </w:rPr>
  </w:style>
  <w:style w:type="character" w:styleId="CommentReference">
    <w:name w:val="annotation reference"/>
    <w:basedOn w:val="DefaultParagraphFont"/>
    <w:uiPriority w:val="99"/>
    <w:unhideWhenUsed/>
    <w:rsid w:val="00003B4F"/>
    <w:rPr>
      <w:sz w:val="16"/>
      <w:szCs w:val="16"/>
    </w:rPr>
  </w:style>
  <w:style w:type="paragraph" w:styleId="CommentText">
    <w:name w:val="annotation text"/>
    <w:basedOn w:val="Normal"/>
    <w:link w:val="CommentTextChar"/>
    <w:uiPriority w:val="99"/>
    <w:unhideWhenUsed/>
    <w:rsid w:val="00003B4F"/>
    <w:rPr>
      <w:sz w:val="20"/>
      <w:szCs w:val="20"/>
    </w:rPr>
  </w:style>
  <w:style w:type="character" w:customStyle="1" w:styleId="CommentTextChar">
    <w:name w:val="Comment Text Char"/>
    <w:basedOn w:val="DefaultParagraphFont"/>
    <w:link w:val="CommentText"/>
    <w:uiPriority w:val="99"/>
    <w:rsid w:val="00003B4F"/>
    <w:rPr>
      <w:rFonts w:ascii="Times New Roman" w:eastAsia="Calibri"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003B4F"/>
    <w:rPr>
      <w:b/>
      <w:bCs/>
    </w:rPr>
  </w:style>
  <w:style w:type="character" w:customStyle="1" w:styleId="CommentSubjectChar">
    <w:name w:val="Comment Subject Char"/>
    <w:basedOn w:val="CommentTextChar"/>
    <w:link w:val="CommentSubject"/>
    <w:uiPriority w:val="99"/>
    <w:semiHidden/>
    <w:rsid w:val="00003B4F"/>
    <w:rPr>
      <w:rFonts w:ascii="Times New Roman" w:eastAsia="Calibri" w:hAnsi="Times New Roman" w:cs="Times New Roman"/>
      <w:b/>
      <w:bCs/>
      <w:sz w:val="20"/>
      <w:szCs w:val="20"/>
    </w:rPr>
  </w:style>
  <w:style w:type="paragraph" w:styleId="Revision">
    <w:name w:val="Revision"/>
    <w:hidden/>
    <w:uiPriority w:val="99"/>
    <w:semiHidden/>
    <w:rsid w:val="00CE65F5"/>
    <w:pPr>
      <w:spacing w:after="0" w:line="240" w:lineRule="auto"/>
    </w:pPr>
    <w:rPr>
      <w:rFonts w:ascii="Times New Roman" w:eastAsia="Calibri" w:hAnsi="Times New Roman" w:cs="Times New Roman"/>
    </w:rPr>
  </w:style>
  <w:style w:type="character" w:customStyle="1" w:styleId="Heading4Char">
    <w:name w:val="Heading 4 Char"/>
    <w:basedOn w:val="DefaultParagraphFont"/>
    <w:link w:val="Heading4"/>
    <w:uiPriority w:val="9"/>
    <w:rsid w:val="00F72FF9"/>
    <w:rPr>
      <w:rFonts w:asciiTheme="majorHAnsi" w:eastAsiaTheme="majorEastAsia" w:hAnsiTheme="majorHAnsi" w:cstheme="majorBidi"/>
      <w:i/>
      <w:iCs/>
      <w:color w:val="2F5496" w:themeColor="accent1" w:themeShade="BF"/>
    </w:rPr>
  </w:style>
  <w:style w:type="paragraph" w:styleId="EndnoteText">
    <w:name w:val="endnote text"/>
    <w:basedOn w:val="Normal"/>
    <w:link w:val="EndnoteTextChar"/>
    <w:uiPriority w:val="99"/>
    <w:semiHidden/>
    <w:unhideWhenUsed/>
    <w:rsid w:val="003A4951"/>
    <w:pPr>
      <w:spacing w:before="0" w:after="0"/>
    </w:pPr>
    <w:rPr>
      <w:sz w:val="20"/>
      <w:szCs w:val="20"/>
    </w:rPr>
  </w:style>
  <w:style w:type="character" w:customStyle="1" w:styleId="EndnoteTextChar">
    <w:name w:val="Endnote Text Char"/>
    <w:basedOn w:val="DefaultParagraphFont"/>
    <w:link w:val="EndnoteText"/>
    <w:uiPriority w:val="99"/>
    <w:semiHidden/>
    <w:rsid w:val="003A4951"/>
    <w:rPr>
      <w:rFonts w:ascii="Times New Roman" w:eastAsia="Calibri" w:hAnsi="Times New Roman" w:cs="Times New Roman"/>
      <w:sz w:val="20"/>
      <w:szCs w:val="20"/>
    </w:rPr>
  </w:style>
  <w:style w:type="character" w:styleId="EndnoteReference">
    <w:name w:val="endnote reference"/>
    <w:basedOn w:val="DefaultParagraphFont"/>
    <w:uiPriority w:val="99"/>
    <w:semiHidden/>
    <w:unhideWhenUsed/>
    <w:rsid w:val="003A4951"/>
    <w:rPr>
      <w:vertAlign w:val="superscript"/>
    </w:rPr>
  </w:style>
  <w:style w:type="paragraph" w:styleId="TOC1">
    <w:name w:val="toc 1"/>
    <w:basedOn w:val="Normal"/>
    <w:next w:val="Normal"/>
    <w:autoRedefine/>
    <w:uiPriority w:val="39"/>
    <w:unhideWhenUsed/>
    <w:rsid w:val="00E6165F"/>
    <w:pPr>
      <w:tabs>
        <w:tab w:val="right" w:leader="dot" w:pos="9350"/>
      </w:tabs>
      <w:spacing w:after="100"/>
    </w:pPr>
  </w:style>
  <w:style w:type="character" w:customStyle="1" w:styleId="cf01">
    <w:name w:val="cf01"/>
    <w:basedOn w:val="DefaultParagraphFont"/>
    <w:rsid w:val="003A5587"/>
    <w:rPr>
      <w:rFonts w:ascii="Segoe UI" w:hAnsi="Segoe UI" w:cs="Segoe UI" w:hint="default"/>
      <w:sz w:val="18"/>
      <w:szCs w:val="18"/>
    </w:rPr>
  </w:style>
  <w:style w:type="character" w:customStyle="1" w:styleId="ui-provider">
    <w:name w:val="ui-provider"/>
    <w:basedOn w:val="DefaultParagraphFont"/>
    <w:rsid w:val="00B11260"/>
  </w:style>
  <w:style w:type="character" w:customStyle="1" w:styleId="Heading5Char">
    <w:name w:val="Heading 5 Char"/>
    <w:basedOn w:val="DefaultParagraphFont"/>
    <w:link w:val="Heading5"/>
    <w:uiPriority w:val="9"/>
    <w:semiHidden/>
    <w:rsid w:val="005E2D4F"/>
    <w:rPr>
      <w:rFonts w:asciiTheme="majorHAnsi" w:eastAsiaTheme="majorEastAsia" w:hAnsiTheme="majorHAnsi" w:cstheme="majorBidi"/>
      <w:color w:val="2F5496"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7770708">
      <w:bodyDiv w:val="1"/>
      <w:marLeft w:val="0"/>
      <w:marRight w:val="0"/>
      <w:marTop w:val="0"/>
      <w:marBottom w:val="0"/>
      <w:divBdr>
        <w:top w:val="none" w:sz="0" w:space="0" w:color="auto"/>
        <w:left w:val="none" w:sz="0" w:space="0" w:color="auto"/>
        <w:bottom w:val="none" w:sz="0" w:space="0" w:color="auto"/>
        <w:right w:val="none" w:sz="0" w:space="0" w:color="auto"/>
      </w:divBdr>
    </w:div>
    <w:div w:id="385834070">
      <w:bodyDiv w:val="1"/>
      <w:marLeft w:val="0"/>
      <w:marRight w:val="0"/>
      <w:marTop w:val="0"/>
      <w:marBottom w:val="0"/>
      <w:divBdr>
        <w:top w:val="none" w:sz="0" w:space="0" w:color="auto"/>
        <w:left w:val="none" w:sz="0" w:space="0" w:color="auto"/>
        <w:bottom w:val="none" w:sz="0" w:space="0" w:color="auto"/>
        <w:right w:val="none" w:sz="0" w:space="0" w:color="auto"/>
      </w:divBdr>
    </w:div>
    <w:div w:id="488256749">
      <w:bodyDiv w:val="1"/>
      <w:marLeft w:val="0"/>
      <w:marRight w:val="0"/>
      <w:marTop w:val="0"/>
      <w:marBottom w:val="0"/>
      <w:divBdr>
        <w:top w:val="none" w:sz="0" w:space="0" w:color="auto"/>
        <w:left w:val="none" w:sz="0" w:space="0" w:color="auto"/>
        <w:bottom w:val="none" w:sz="0" w:space="0" w:color="auto"/>
        <w:right w:val="none" w:sz="0" w:space="0" w:color="auto"/>
      </w:divBdr>
    </w:div>
    <w:div w:id="530412455">
      <w:bodyDiv w:val="1"/>
      <w:marLeft w:val="0"/>
      <w:marRight w:val="0"/>
      <w:marTop w:val="0"/>
      <w:marBottom w:val="0"/>
      <w:divBdr>
        <w:top w:val="none" w:sz="0" w:space="0" w:color="auto"/>
        <w:left w:val="none" w:sz="0" w:space="0" w:color="auto"/>
        <w:bottom w:val="none" w:sz="0" w:space="0" w:color="auto"/>
        <w:right w:val="none" w:sz="0" w:space="0" w:color="auto"/>
      </w:divBdr>
    </w:div>
    <w:div w:id="711274851">
      <w:bodyDiv w:val="1"/>
      <w:marLeft w:val="0"/>
      <w:marRight w:val="0"/>
      <w:marTop w:val="0"/>
      <w:marBottom w:val="0"/>
      <w:divBdr>
        <w:top w:val="none" w:sz="0" w:space="0" w:color="auto"/>
        <w:left w:val="none" w:sz="0" w:space="0" w:color="auto"/>
        <w:bottom w:val="none" w:sz="0" w:space="0" w:color="auto"/>
        <w:right w:val="none" w:sz="0" w:space="0" w:color="auto"/>
      </w:divBdr>
    </w:div>
    <w:div w:id="775446873">
      <w:bodyDiv w:val="1"/>
      <w:marLeft w:val="0"/>
      <w:marRight w:val="0"/>
      <w:marTop w:val="0"/>
      <w:marBottom w:val="0"/>
      <w:divBdr>
        <w:top w:val="none" w:sz="0" w:space="0" w:color="auto"/>
        <w:left w:val="none" w:sz="0" w:space="0" w:color="auto"/>
        <w:bottom w:val="none" w:sz="0" w:space="0" w:color="auto"/>
        <w:right w:val="none" w:sz="0" w:space="0" w:color="auto"/>
      </w:divBdr>
    </w:div>
    <w:div w:id="862593332">
      <w:bodyDiv w:val="1"/>
      <w:marLeft w:val="0"/>
      <w:marRight w:val="0"/>
      <w:marTop w:val="0"/>
      <w:marBottom w:val="0"/>
      <w:divBdr>
        <w:top w:val="none" w:sz="0" w:space="0" w:color="auto"/>
        <w:left w:val="none" w:sz="0" w:space="0" w:color="auto"/>
        <w:bottom w:val="none" w:sz="0" w:space="0" w:color="auto"/>
        <w:right w:val="none" w:sz="0" w:space="0" w:color="auto"/>
      </w:divBdr>
    </w:div>
    <w:div w:id="979923424">
      <w:bodyDiv w:val="1"/>
      <w:marLeft w:val="0"/>
      <w:marRight w:val="0"/>
      <w:marTop w:val="0"/>
      <w:marBottom w:val="0"/>
      <w:divBdr>
        <w:top w:val="none" w:sz="0" w:space="0" w:color="auto"/>
        <w:left w:val="none" w:sz="0" w:space="0" w:color="auto"/>
        <w:bottom w:val="none" w:sz="0" w:space="0" w:color="auto"/>
        <w:right w:val="none" w:sz="0" w:space="0" w:color="auto"/>
      </w:divBdr>
    </w:div>
    <w:div w:id="1290089867">
      <w:bodyDiv w:val="1"/>
      <w:marLeft w:val="0"/>
      <w:marRight w:val="0"/>
      <w:marTop w:val="0"/>
      <w:marBottom w:val="0"/>
      <w:divBdr>
        <w:top w:val="none" w:sz="0" w:space="0" w:color="auto"/>
        <w:left w:val="none" w:sz="0" w:space="0" w:color="auto"/>
        <w:bottom w:val="none" w:sz="0" w:space="0" w:color="auto"/>
        <w:right w:val="none" w:sz="0" w:space="0" w:color="auto"/>
      </w:divBdr>
    </w:div>
    <w:div w:id="1297182918">
      <w:bodyDiv w:val="1"/>
      <w:marLeft w:val="0"/>
      <w:marRight w:val="0"/>
      <w:marTop w:val="0"/>
      <w:marBottom w:val="0"/>
      <w:divBdr>
        <w:top w:val="none" w:sz="0" w:space="0" w:color="auto"/>
        <w:left w:val="none" w:sz="0" w:space="0" w:color="auto"/>
        <w:bottom w:val="none" w:sz="0" w:space="0" w:color="auto"/>
        <w:right w:val="none" w:sz="0" w:space="0" w:color="auto"/>
      </w:divBdr>
    </w:div>
    <w:div w:id="1317614256">
      <w:bodyDiv w:val="1"/>
      <w:marLeft w:val="0"/>
      <w:marRight w:val="0"/>
      <w:marTop w:val="0"/>
      <w:marBottom w:val="0"/>
      <w:divBdr>
        <w:top w:val="none" w:sz="0" w:space="0" w:color="auto"/>
        <w:left w:val="none" w:sz="0" w:space="0" w:color="auto"/>
        <w:bottom w:val="none" w:sz="0" w:space="0" w:color="auto"/>
        <w:right w:val="none" w:sz="0" w:space="0" w:color="auto"/>
      </w:divBdr>
    </w:div>
    <w:div w:id="1421678102">
      <w:bodyDiv w:val="1"/>
      <w:marLeft w:val="0"/>
      <w:marRight w:val="0"/>
      <w:marTop w:val="0"/>
      <w:marBottom w:val="0"/>
      <w:divBdr>
        <w:top w:val="none" w:sz="0" w:space="0" w:color="auto"/>
        <w:left w:val="none" w:sz="0" w:space="0" w:color="auto"/>
        <w:bottom w:val="none" w:sz="0" w:space="0" w:color="auto"/>
        <w:right w:val="none" w:sz="0" w:space="0" w:color="auto"/>
      </w:divBdr>
    </w:div>
    <w:div w:id="1445228141">
      <w:bodyDiv w:val="1"/>
      <w:marLeft w:val="0"/>
      <w:marRight w:val="0"/>
      <w:marTop w:val="0"/>
      <w:marBottom w:val="0"/>
      <w:divBdr>
        <w:top w:val="none" w:sz="0" w:space="0" w:color="auto"/>
        <w:left w:val="none" w:sz="0" w:space="0" w:color="auto"/>
        <w:bottom w:val="none" w:sz="0" w:space="0" w:color="auto"/>
        <w:right w:val="none" w:sz="0" w:space="0" w:color="auto"/>
      </w:divBdr>
    </w:div>
    <w:div w:id="1511873185">
      <w:bodyDiv w:val="1"/>
      <w:marLeft w:val="0"/>
      <w:marRight w:val="0"/>
      <w:marTop w:val="0"/>
      <w:marBottom w:val="0"/>
      <w:divBdr>
        <w:top w:val="none" w:sz="0" w:space="0" w:color="auto"/>
        <w:left w:val="none" w:sz="0" w:space="0" w:color="auto"/>
        <w:bottom w:val="none" w:sz="0" w:space="0" w:color="auto"/>
        <w:right w:val="none" w:sz="0" w:space="0" w:color="auto"/>
      </w:divBdr>
    </w:div>
    <w:div w:id="1519544887">
      <w:bodyDiv w:val="1"/>
      <w:marLeft w:val="0"/>
      <w:marRight w:val="0"/>
      <w:marTop w:val="0"/>
      <w:marBottom w:val="0"/>
      <w:divBdr>
        <w:top w:val="none" w:sz="0" w:space="0" w:color="auto"/>
        <w:left w:val="none" w:sz="0" w:space="0" w:color="auto"/>
        <w:bottom w:val="none" w:sz="0" w:space="0" w:color="auto"/>
        <w:right w:val="none" w:sz="0" w:space="0" w:color="auto"/>
      </w:divBdr>
    </w:div>
    <w:div w:id="1557273930">
      <w:bodyDiv w:val="1"/>
      <w:marLeft w:val="0"/>
      <w:marRight w:val="0"/>
      <w:marTop w:val="0"/>
      <w:marBottom w:val="0"/>
      <w:divBdr>
        <w:top w:val="none" w:sz="0" w:space="0" w:color="auto"/>
        <w:left w:val="none" w:sz="0" w:space="0" w:color="auto"/>
        <w:bottom w:val="none" w:sz="0" w:space="0" w:color="auto"/>
        <w:right w:val="none" w:sz="0" w:space="0" w:color="auto"/>
      </w:divBdr>
    </w:div>
    <w:div w:id="1691445839">
      <w:bodyDiv w:val="1"/>
      <w:marLeft w:val="0"/>
      <w:marRight w:val="0"/>
      <w:marTop w:val="0"/>
      <w:marBottom w:val="0"/>
      <w:divBdr>
        <w:top w:val="none" w:sz="0" w:space="0" w:color="auto"/>
        <w:left w:val="none" w:sz="0" w:space="0" w:color="auto"/>
        <w:bottom w:val="none" w:sz="0" w:space="0" w:color="auto"/>
        <w:right w:val="none" w:sz="0" w:space="0" w:color="auto"/>
      </w:divBdr>
    </w:div>
    <w:div w:id="1728720857">
      <w:bodyDiv w:val="1"/>
      <w:marLeft w:val="0"/>
      <w:marRight w:val="0"/>
      <w:marTop w:val="0"/>
      <w:marBottom w:val="0"/>
      <w:divBdr>
        <w:top w:val="none" w:sz="0" w:space="0" w:color="auto"/>
        <w:left w:val="none" w:sz="0" w:space="0" w:color="auto"/>
        <w:bottom w:val="none" w:sz="0" w:space="0" w:color="auto"/>
        <w:right w:val="none" w:sz="0" w:space="0" w:color="auto"/>
      </w:divBdr>
    </w:div>
    <w:div w:id="1762946517">
      <w:bodyDiv w:val="1"/>
      <w:marLeft w:val="0"/>
      <w:marRight w:val="0"/>
      <w:marTop w:val="0"/>
      <w:marBottom w:val="0"/>
      <w:divBdr>
        <w:top w:val="none" w:sz="0" w:space="0" w:color="auto"/>
        <w:left w:val="none" w:sz="0" w:space="0" w:color="auto"/>
        <w:bottom w:val="none" w:sz="0" w:space="0" w:color="auto"/>
        <w:right w:val="none" w:sz="0" w:space="0" w:color="auto"/>
      </w:divBdr>
    </w:div>
    <w:div w:id="1972055301">
      <w:bodyDiv w:val="1"/>
      <w:marLeft w:val="0"/>
      <w:marRight w:val="0"/>
      <w:marTop w:val="0"/>
      <w:marBottom w:val="0"/>
      <w:divBdr>
        <w:top w:val="none" w:sz="0" w:space="0" w:color="auto"/>
        <w:left w:val="none" w:sz="0" w:space="0" w:color="auto"/>
        <w:bottom w:val="none" w:sz="0" w:space="0" w:color="auto"/>
        <w:right w:val="none" w:sz="0" w:space="0" w:color="auto"/>
      </w:divBdr>
    </w:div>
    <w:div w:id="2067794333">
      <w:bodyDiv w:val="1"/>
      <w:marLeft w:val="0"/>
      <w:marRight w:val="0"/>
      <w:marTop w:val="0"/>
      <w:marBottom w:val="0"/>
      <w:divBdr>
        <w:top w:val="none" w:sz="0" w:space="0" w:color="auto"/>
        <w:left w:val="none" w:sz="0" w:space="0" w:color="auto"/>
        <w:bottom w:val="none" w:sz="0" w:space="0" w:color="auto"/>
        <w:right w:val="none" w:sz="0" w:space="0" w:color="auto"/>
      </w:divBdr>
    </w:div>
    <w:div w:id="209246283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4.png"/><Relationship Id="rId39" Type="http://schemas.openxmlformats.org/officeDocument/2006/relationships/image" Target="media/image26.png"/><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cid:image003.png@01DAC648.ABFEFA10" TargetMode="Externa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5.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8.png"/><Relationship Id="rId29" Type="http://schemas.openxmlformats.org/officeDocument/2006/relationships/image" Target="media/image17.png"/><Relationship Id="rId41" Type="http://schemas.openxmlformats.org/officeDocument/2006/relationships/image" Target="media/image2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nswers@hud.gov" TargetMode="Externa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cid:image001.png@01DAC62E.170A09A0" TargetMode="External"/><Relationship Id="rId40" Type="http://schemas.openxmlformats.org/officeDocument/2006/relationships/image" Target="media/image27.pn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10" Type="http://schemas.openxmlformats.org/officeDocument/2006/relationships/hyperlink" Target="mailto:support@hecmsp.com" TargetMode="External"/><Relationship Id="rId19" Type="http://schemas.openxmlformats.org/officeDocument/2006/relationships/image" Target="cid:image002.png@01DAC648.64FBA7D0" TargetMode="External"/><Relationship Id="rId31" Type="http://schemas.openxmlformats.org/officeDocument/2006/relationships/image" Target="media/image19.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D15D12-907E-4965-8968-45B2215599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82</TotalTime>
  <Pages>33</Pages>
  <Words>6589</Words>
  <Characters>37559</Characters>
  <Application>Microsoft Office Word</Application>
  <DocSecurity>0</DocSecurity>
  <Lines>312</Lines>
  <Paragraphs>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44060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Brittany Nichols</dc:creator>
  <cp:keywords/>
  <dc:description/>
  <cp:lastModifiedBy>Karen Jellum</cp:lastModifiedBy>
  <cp:revision>5</cp:revision>
  <dcterms:created xsi:type="dcterms:W3CDTF">2024-06-26T18:23:00Z</dcterms:created>
  <dcterms:modified xsi:type="dcterms:W3CDTF">2024-06-26T20:30:00Z</dcterms:modified>
</cp:coreProperties>
</file>