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7065" w14:textId="25B0250B" w:rsidR="00E86F9B" w:rsidRDefault="00B62F0A" w:rsidP="003D6C5A">
      <w:pPr>
        <w:autoSpaceDE w:val="0"/>
        <w:autoSpaceDN w:val="0"/>
        <w:adjustRightInd w:val="0"/>
        <w:spacing w:after="0" w:line="240" w:lineRule="auto"/>
        <w:ind w:left="2160" w:firstLine="720"/>
        <w:rPr>
          <w:rFonts w:ascii="Times New Roman" w:hAnsi="Times New Roman" w:cs="Times New Roman"/>
          <w:color w:val="000000"/>
          <w:szCs w:val="24"/>
        </w:rPr>
      </w:pPr>
      <w:r>
        <w:rPr>
          <w:noProof/>
        </w:rPr>
        <w:drawing>
          <wp:anchor distT="0" distB="0" distL="114300" distR="114300" simplePos="0" relativeHeight="251659776" behindDoc="1" locked="0" layoutInCell="1" allowOverlap="1" wp14:anchorId="40A1B6FD" wp14:editId="4785D6F1">
            <wp:simplePos x="0" y="0"/>
            <wp:positionH relativeFrom="margin">
              <wp:align>center</wp:align>
            </wp:positionH>
            <wp:positionV relativeFrom="paragraph">
              <wp:posOffset>182230</wp:posOffset>
            </wp:positionV>
            <wp:extent cx="7315200" cy="2438400"/>
            <wp:effectExtent l="0" t="0" r="0" b="0"/>
            <wp:wrapNone/>
            <wp:docPr id="1" name="Picture 1" descr="Disaster Recovery | Natural Resources Conserv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ster Recovery | Natural Resources Conservation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154E6"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39BC122" w14:textId="44152EFD"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AF0E321" w14:textId="02678F26"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94EE374"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FB5A7F9"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5EC3F27"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322C602"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2B7A5EF"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FED6CAF" w14:textId="1A81BC8B"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F4CD4F7" w14:textId="7189E9B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53BB0E4" w14:textId="28606914"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435DCD42" w14:textId="6068F252"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69E64852" w14:textId="0B9FA9AF"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2BC569B" w14:textId="39359C3E"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8B7C08D" w14:textId="7EC952C3" w:rsidR="00447C0B" w:rsidRDefault="00447C0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C3DB172" w14:textId="3FA79A79" w:rsidR="00402881" w:rsidRPr="007007C2" w:rsidRDefault="005237F4" w:rsidP="00E86F9B">
      <w:pPr>
        <w:autoSpaceDE w:val="0"/>
        <w:autoSpaceDN w:val="0"/>
        <w:adjustRightInd w:val="0"/>
        <w:spacing w:after="0" w:line="240" w:lineRule="auto"/>
        <w:jc w:val="center"/>
        <w:rPr>
          <w:rFonts w:eastAsiaTheme="minorHAnsi" w:cstheme="minorHAnsi"/>
          <w:b/>
          <w:bCs/>
          <w:color w:val="3C5A88"/>
          <w:sz w:val="72"/>
          <w:szCs w:val="72"/>
        </w:rPr>
      </w:pPr>
      <w:r w:rsidRPr="007007C2">
        <w:rPr>
          <w:rFonts w:eastAsiaTheme="minorHAnsi" w:cstheme="minorHAnsi"/>
          <w:b/>
          <w:bCs/>
          <w:color w:val="3C5A88"/>
          <w:sz w:val="72"/>
          <w:szCs w:val="72"/>
        </w:rPr>
        <w:t>Disaster Operations</w:t>
      </w:r>
    </w:p>
    <w:p w14:paraId="73F7E4FF" w14:textId="0586F729" w:rsidR="00E86F9B" w:rsidRPr="007007C2" w:rsidRDefault="00E75E72" w:rsidP="00E86F9B">
      <w:pPr>
        <w:autoSpaceDE w:val="0"/>
        <w:autoSpaceDN w:val="0"/>
        <w:adjustRightInd w:val="0"/>
        <w:spacing w:after="0" w:line="240" w:lineRule="auto"/>
        <w:jc w:val="center"/>
        <w:rPr>
          <w:rFonts w:eastAsiaTheme="minorHAnsi" w:cstheme="minorHAnsi"/>
          <w:b/>
          <w:bCs/>
          <w:color w:val="3C5A88"/>
          <w:sz w:val="72"/>
          <w:szCs w:val="72"/>
        </w:rPr>
      </w:pPr>
      <w:r w:rsidRPr="007007C2">
        <w:rPr>
          <w:rFonts w:eastAsiaTheme="minorHAnsi" w:cstheme="minorHAnsi"/>
          <w:b/>
          <w:bCs/>
          <w:color w:val="3C5A88"/>
          <w:sz w:val="72"/>
          <w:szCs w:val="72"/>
        </w:rPr>
        <w:t>S</w:t>
      </w:r>
      <w:r w:rsidR="00E86F9B" w:rsidRPr="007007C2">
        <w:rPr>
          <w:rFonts w:eastAsiaTheme="minorHAnsi" w:cstheme="minorHAnsi"/>
          <w:b/>
          <w:bCs/>
          <w:color w:val="3C5A88"/>
          <w:sz w:val="72"/>
          <w:szCs w:val="72"/>
        </w:rPr>
        <w:t>tandard Operating Procedure</w:t>
      </w:r>
    </w:p>
    <w:p w14:paraId="75D635D8" w14:textId="77777777" w:rsidR="00281DBB" w:rsidRPr="007007C2" w:rsidRDefault="00281DBB" w:rsidP="00E86F9B">
      <w:pPr>
        <w:autoSpaceDE w:val="0"/>
        <w:autoSpaceDN w:val="0"/>
        <w:adjustRightInd w:val="0"/>
        <w:spacing w:after="0" w:line="240" w:lineRule="auto"/>
        <w:jc w:val="center"/>
        <w:rPr>
          <w:rFonts w:eastAsiaTheme="minorHAnsi" w:cstheme="minorHAnsi"/>
          <w:b/>
          <w:bCs/>
          <w:color w:val="3C5A88"/>
          <w:sz w:val="72"/>
          <w:szCs w:val="72"/>
        </w:rPr>
      </w:pPr>
    </w:p>
    <w:p w14:paraId="21F47DF0" w14:textId="24268031" w:rsidR="00E75E72" w:rsidRPr="007007C2" w:rsidRDefault="008454CF" w:rsidP="00E86F9B">
      <w:pPr>
        <w:autoSpaceDE w:val="0"/>
        <w:autoSpaceDN w:val="0"/>
        <w:adjustRightInd w:val="0"/>
        <w:spacing w:after="0" w:line="240" w:lineRule="auto"/>
        <w:jc w:val="center"/>
        <w:rPr>
          <w:rFonts w:eastAsiaTheme="minorHAnsi" w:cstheme="minorHAnsi"/>
          <w:b/>
          <w:bCs/>
          <w:color w:val="3C5A88"/>
          <w:sz w:val="72"/>
          <w:szCs w:val="72"/>
        </w:rPr>
      </w:pPr>
      <w:r w:rsidRPr="007007C2">
        <w:rPr>
          <w:rFonts w:eastAsiaTheme="minorHAnsi" w:cstheme="minorHAnsi"/>
          <w:b/>
          <w:bCs/>
          <w:color w:val="3C5A88"/>
          <w:sz w:val="72"/>
          <w:szCs w:val="72"/>
        </w:rPr>
        <w:t xml:space="preserve">November </w:t>
      </w:r>
      <w:r w:rsidR="00E75E72" w:rsidRPr="007007C2">
        <w:rPr>
          <w:rFonts w:eastAsiaTheme="minorHAnsi" w:cstheme="minorHAnsi"/>
          <w:b/>
          <w:bCs/>
          <w:color w:val="3C5A88"/>
          <w:sz w:val="72"/>
          <w:szCs w:val="72"/>
        </w:rPr>
        <w:t>2023</w:t>
      </w:r>
    </w:p>
    <w:p w14:paraId="25158A16" w14:textId="77777777" w:rsidR="0012208E" w:rsidRPr="007007C2" w:rsidRDefault="0012208E" w:rsidP="0012208E">
      <w:pPr>
        <w:autoSpaceDE w:val="0"/>
        <w:autoSpaceDN w:val="0"/>
        <w:adjustRightInd w:val="0"/>
        <w:spacing w:after="0" w:line="240" w:lineRule="auto"/>
        <w:jc w:val="center"/>
        <w:rPr>
          <w:rFonts w:eastAsiaTheme="minorHAnsi" w:cstheme="minorHAnsi"/>
          <w:b/>
          <w:bCs/>
          <w:color w:val="3C5A88"/>
          <w:sz w:val="72"/>
          <w:szCs w:val="72"/>
        </w:rPr>
      </w:pPr>
      <w:r w:rsidRPr="007007C2">
        <w:rPr>
          <w:rFonts w:eastAsiaTheme="minorHAnsi" w:cstheme="minorHAnsi"/>
          <w:b/>
          <w:bCs/>
          <w:color w:val="3C5A88"/>
          <w:sz w:val="72"/>
          <w:szCs w:val="72"/>
        </w:rPr>
        <w:t xml:space="preserve">Version 2 </w:t>
      </w:r>
    </w:p>
    <w:p w14:paraId="383A1192" w14:textId="7DA230CB" w:rsidR="007358CD" w:rsidRDefault="007358CD" w:rsidP="00A41427">
      <w:pPr>
        <w:autoSpaceDE w:val="0"/>
        <w:autoSpaceDN w:val="0"/>
        <w:adjustRightInd w:val="0"/>
        <w:spacing w:after="0" w:line="240" w:lineRule="auto"/>
        <w:rPr>
          <w:noProof/>
        </w:rPr>
      </w:pPr>
    </w:p>
    <w:p w14:paraId="492E116A" w14:textId="6C3365AA" w:rsidR="00447C0B" w:rsidRDefault="00B33E32" w:rsidP="005A6B99">
      <w:pPr>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inline distT="0" distB="0" distL="0" distR="0" wp14:anchorId="0AD0263E" wp14:editId="2498DC04">
            <wp:extent cx="1333403" cy="1638300"/>
            <wp:effectExtent l="0" t="0" r="635" b="0"/>
            <wp:docPr id="1903489867"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89867" name="Picture 1" descr="Logo, company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7618" cy="1655765"/>
                    </a:xfrm>
                    <a:prstGeom prst="rect">
                      <a:avLst/>
                    </a:prstGeom>
                  </pic:spPr>
                </pic:pic>
              </a:graphicData>
            </a:graphic>
          </wp:inline>
        </w:drawing>
      </w:r>
    </w:p>
    <w:p w14:paraId="4379575C" w14:textId="77777777" w:rsidR="007007C2" w:rsidRDefault="007007C2" w:rsidP="00AB626C">
      <w:pPr>
        <w:rPr>
          <w:rFonts w:cstheme="minorHAnsi"/>
          <w:b/>
          <w:bCs/>
          <w:color w:val="3C5A88"/>
          <w:sz w:val="32"/>
          <w:szCs w:val="32"/>
        </w:rPr>
      </w:pPr>
    </w:p>
    <w:p w14:paraId="602E853E" w14:textId="416A1B6F" w:rsidR="007007C2" w:rsidRDefault="007D7555" w:rsidP="007D7555">
      <w:pPr>
        <w:jc w:val="center"/>
        <w:rPr>
          <w:rFonts w:cstheme="minorHAnsi"/>
          <w:b/>
          <w:bCs/>
          <w:color w:val="3C5A88"/>
          <w:sz w:val="32"/>
          <w:szCs w:val="32"/>
        </w:rPr>
      </w:pPr>
      <w:r>
        <w:rPr>
          <w:rFonts w:cstheme="minorHAnsi"/>
          <w:b/>
          <w:bCs/>
          <w:color w:val="3C5A88"/>
          <w:sz w:val="32"/>
          <w:szCs w:val="32"/>
        </w:rPr>
        <w:t>Internal Use Only</w:t>
      </w:r>
    </w:p>
    <w:p w14:paraId="322F6304" w14:textId="0FEF32D2" w:rsidR="00AB626C" w:rsidRPr="00B55A68" w:rsidRDefault="00E86F9B" w:rsidP="005914EE">
      <w:pPr>
        <w:spacing w:after="0" w:line="240" w:lineRule="auto"/>
        <w:rPr>
          <w:rFonts w:cstheme="minorHAnsi"/>
          <w:b/>
          <w:bCs/>
          <w:color w:val="000000" w:themeColor="text1"/>
          <w:szCs w:val="24"/>
        </w:rPr>
      </w:pPr>
      <w:r w:rsidRPr="00B55A68">
        <w:rPr>
          <w:rFonts w:cstheme="minorHAnsi"/>
          <w:noProof/>
          <w:color w:val="000000" w:themeColor="text1"/>
          <w:szCs w:val="24"/>
        </w:rPr>
        <w:lastRenderedPageBreak/>
        <mc:AlternateContent>
          <mc:Choice Requires="wps">
            <w:drawing>
              <wp:anchor distT="0" distB="0" distL="114300" distR="114300" simplePos="0" relativeHeight="251656704" behindDoc="1" locked="0" layoutInCell="1" allowOverlap="1" wp14:anchorId="6D9A7909" wp14:editId="219CF939">
                <wp:simplePos x="0" y="0"/>
                <wp:positionH relativeFrom="column">
                  <wp:posOffset>2857500</wp:posOffset>
                </wp:positionH>
                <wp:positionV relativeFrom="paragraph">
                  <wp:posOffset>5370195</wp:posOffset>
                </wp:positionV>
                <wp:extent cx="295275" cy="190500"/>
                <wp:effectExtent l="0" t="0" r="9525" b="0"/>
                <wp:wrapNone/>
                <wp:docPr id="33" name="Rectangle 33"/>
                <wp:cNvGraphicFramePr/>
                <a:graphic xmlns:a="http://schemas.openxmlformats.org/drawingml/2006/main">
                  <a:graphicData uri="http://schemas.microsoft.com/office/word/2010/wordprocessingShape">
                    <wps:wsp>
                      <wps:cNvSpPr/>
                      <wps:spPr>
                        <a:xfrm>
                          <a:off x="0" y="0"/>
                          <a:ext cx="2952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58F14" id="Rectangle 33" o:spid="_x0000_s1026" style="position:absolute;margin-left:225pt;margin-top:422.85pt;width:23.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" fillcolor="white [3212]" stroked="f" strokeweight="2pt"/>
            </w:pict>
          </mc:Fallback>
        </mc:AlternateContent>
      </w:r>
      <w:r w:rsidRPr="00B55A68">
        <w:rPr>
          <w:rFonts w:cstheme="minorHAnsi"/>
          <w:noProof/>
          <w:color w:val="000000" w:themeColor="text1"/>
          <w:szCs w:val="24"/>
        </w:rPr>
        <mc:AlternateContent>
          <mc:Choice Requires="wps">
            <w:drawing>
              <wp:anchor distT="0" distB="0" distL="114300" distR="114300" simplePos="0" relativeHeight="251658272" behindDoc="1" locked="0" layoutInCell="1" allowOverlap="1" wp14:anchorId="6E874794" wp14:editId="4A802B04">
                <wp:simplePos x="0" y="0"/>
                <wp:positionH relativeFrom="column">
                  <wp:posOffset>2876550</wp:posOffset>
                </wp:positionH>
                <wp:positionV relativeFrom="paragraph">
                  <wp:posOffset>540385</wp:posOffset>
                </wp:positionV>
                <wp:extent cx="476250" cy="390525"/>
                <wp:effectExtent l="0" t="0" r="0" b="9525"/>
                <wp:wrapNone/>
                <wp:docPr id="34" name="Rectangle 34"/>
                <wp:cNvGraphicFramePr/>
                <a:graphic xmlns:a="http://schemas.openxmlformats.org/drawingml/2006/main">
                  <a:graphicData uri="http://schemas.microsoft.com/office/word/2010/wordprocessingShape">
                    <wps:wsp>
                      <wps:cNvSpPr/>
                      <wps:spPr>
                        <a:xfrm>
                          <a:off x="0" y="0"/>
                          <a:ext cx="47625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84883" id="Rectangle 34" o:spid="_x0000_s1026" style="position:absolute;margin-left:226.5pt;margin-top:42.55pt;width:37.5pt;height:30.75pt;z-index:-25165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" fillcolor="white [3212]" stroked="f" strokeweight="2pt"/>
            </w:pict>
          </mc:Fallback>
        </mc:AlternateContent>
      </w:r>
      <w:r w:rsidR="00AB626C" w:rsidRPr="00B55A68">
        <w:rPr>
          <w:rFonts w:cstheme="minorHAnsi"/>
          <w:b/>
          <w:bCs/>
          <w:color w:val="000000" w:themeColor="text1"/>
          <w:szCs w:val="24"/>
        </w:rPr>
        <w:t>Purpose</w:t>
      </w:r>
    </w:p>
    <w:p w14:paraId="28C8F954" w14:textId="401B3E09" w:rsidR="002F52EC" w:rsidRPr="00B55A68" w:rsidRDefault="00B4124F" w:rsidP="005914EE">
      <w:pPr>
        <w:spacing w:after="0" w:line="240" w:lineRule="auto"/>
        <w:rPr>
          <w:rFonts w:cstheme="minorHAnsi"/>
          <w:szCs w:val="24"/>
        </w:rPr>
      </w:pPr>
      <w:r w:rsidRPr="00B55A68">
        <w:rPr>
          <w:rFonts w:cstheme="minorHAnsi"/>
          <w:color w:val="333333"/>
          <w:szCs w:val="24"/>
          <w:lang w:val="en"/>
        </w:rPr>
        <w:t>This Stand</w:t>
      </w:r>
      <w:r w:rsidR="00262B51" w:rsidRPr="00B55A68">
        <w:rPr>
          <w:rFonts w:cstheme="minorHAnsi"/>
          <w:color w:val="333333"/>
          <w:szCs w:val="24"/>
          <w:lang w:val="en"/>
        </w:rPr>
        <w:t>ard</w:t>
      </w:r>
      <w:r w:rsidRPr="00B55A68">
        <w:rPr>
          <w:rFonts w:cstheme="minorHAnsi"/>
          <w:color w:val="333333"/>
          <w:szCs w:val="24"/>
          <w:lang w:val="en"/>
        </w:rPr>
        <w:t xml:space="preserve"> Operating Procedure (SOP) provides detailed guidance to OHC staff and other relevant HUD stakeholders regarding the </w:t>
      </w:r>
      <w:r w:rsidR="00EB18C8">
        <w:rPr>
          <w:rFonts w:cstheme="minorHAnsi"/>
          <w:color w:val="333333"/>
          <w:szCs w:val="24"/>
          <w:lang w:val="en"/>
        </w:rPr>
        <w:t xml:space="preserve">support </w:t>
      </w:r>
      <w:r w:rsidRPr="00B55A68">
        <w:rPr>
          <w:rFonts w:cstheme="minorHAnsi"/>
          <w:color w:val="333333"/>
          <w:szCs w:val="24"/>
          <w:lang w:val="en"/>
        </w:rPr>
        <w:t>of HUD</w:t>
      </w:r>
      <w:r w:rsidR="006B7622" w:rsidRPr="00B55A68">
        <w:rPr>
          <w:rFonts w:cstheme="minorHAnsi"/>
          <w:color w:val="333333"/>
          <w:szCs w:val="24"/>
          <w:lang w:val="en"/>
        </w:rPr>
        <w:t xml:space="preserve"> participating</w:t>
      </w:r>
      <w:r w:rsidRPr="00B55A68">
        <w:rPr>
          <w:rFonts w:cstheme="minorHAnsi"/>
          <w:color w:val="333333"/>
          <w:szCs w:val="24"/>
          <w:lang w:val="en"/>
        </w:rPr>
        <w:t xml:space="preserve"> housing counseling agencies, </w:t>
      </w:r>
      <w:r w:rsidR="006445E0" w:rsidRPr="00B55A68">
        <w:rPr>
          <w:rFonts w:cstheme="minorHAnsi"/>
          <w:color w:val="333333"/>
          <w:szCs w:val="24"/>
          <w:lang w:val="en"/>
        </w:rPr>
        <w:t xml:space="preserve">HUD </w:t>
      </w:r>
      <w:r w:rsidRPr="00B55A68">
        <w:rPr>
          <w:rFonts w:cstheme="minorHAnsi"/>
          <w:color w:val="333333"/>
          <w:szCs w:val="24"/>
          <w:lang w:val="en"/>
        </w:rPr>
        <w:t xml:space="preserve">certified housing counselors and </w:t>
      </w:r>
      <w:r w:rsidR="00390630" w:rsidRPr="00B55A68">
        <w:rPr>
          <w:rFonts w:cstheme="minorHAnsi"/>
          <w:color w:val="333333"/>
          <w:szCs w:val="24"/>
          <w:lang w:val="en"/>
        </w:rPr>
        <w:t>Office of Housing Counseling (</w:t>
      </w:r>
      <w:r w:rsidRPr="00B55A68">
        <w:rPr>
          <w:rFonts w:cstheme="minorHAnsi"/>
          <w:color w:val="333333"/>
          <w:szCs w:val="24"/>
          <w:lang w:val="en"/>
        </w:rPr>
        <w:t>OHC</w:t>
      </w:r>
      <w:r w:rsidR="00390630" w:rsidRPr="00B55A68">
        <w:rPr>
          <w:rFonts w:cstheme="minorHAnsi"/>
          <w:color w:val="333333"/>
          <w:szCs w:val="24"/>
          <w:lang w:val="en"/>
        </w:rPr>
        <w:t>)</w:t>
      </w:r>
      <w:r w:rsidRPr="00B55A68">
        <w:rPr>
          <w:rFonts w:cstheme="minorHAnsi"/>
          <w:color w:val="333333"/>
          <w:szCs w:val="24"/>
          <w:lang w:val="en"/>
        </w:rPr>
        <w:t xml:space="preserve"> staff </w:t>
      </w:r>
      <w:r w:rsidR="00ED4C4A" w:rsidRPr="00B55A68">
        <w:rPr>
          <w:rFonts w:cstheme="minorHAnsi"/>
          <w:color w:val="333333"/>
          <w:szCs w:val="24"/>
          <w:lang w:val="en"/>
        </w:rPr>
        <w:t xml:space="preserve">regarding OHC and program participant engagement in </w:t>
      </w:r>
      <w:r w:rsidR="00BF7C0E" w:rsidRPr="00B55A68">
        <w:rPr>
          <w:rFonts w:cstheme="minorHAnsi"/>
          <w:color w:val="333333"/>
          <w:szCs w:val="24"/>
          <w:lang w:val="en"/>
        </w:rPr>
        <w:t xml:space="preserve">HUD’s </w:t>
      </w:r>
      <w:r w:rsidR="00ED4C4A" w:rsidRPr="00B55A68">
        <w:rPr>
          <w:rFonts w:cstheme="minorHAnsi"/>
          <w:color w:val="333333"/>
          <w:szCs w:val="24"/>
          <w:lang w:val="en"/>
        </w:rPr>
        <w:t xml:space="preserve">disaster assistance and recovery activities. </w:t>
      </w:r>
    </w:p>
    <w:p w14:paraId="32594F85" w14:textId="77777777" w:rsidR="00F27C95" w:rsidRDefault="00F27C95" w:rsidP="005914EE">
      <w:pPr>
        <w:spacing w:after="0" w:line="240" w:lineRule="auto"/>
        <w:rPr>
          <w:rFonts w:cstheme="minorHAnsi"/>
          <w:b/>
          <w:bCs/>
          <w:color w:val="000000" w:themeColor="text1"/>
          <w:szCs w:val="24"/>
        </w:rPr>
      </w:pPr>
    </w:p>
    <w:p w14:paraId="560883BF" w14:textId="636EF27B" w:rsidR="00AB626C" w:rsidRPr="00F27C95" w:rsidRDefault="00AB626C" w:rsidP="005914EE">
      <w:pPr>
        <w:spacing w:after="0" w:line="240" w:lineRule="auto"/>
        <w:rPr>
          <w:rFonts w:cstheme="minorHAnsi"/>
          <w:b/>
          <w:bCs/>
          <w:color w:val="000000" w:themeColor="text1"/>
          <w:szCs w:val="24"/>
        </w:rPr>
      </w:pPr>
      <w:r w:rsidRPr="00F27C95">
        <w:rPr>
          <w:rFonts w:cstheme="minorHAnsi"/>
          <w:b/>
          <w:bCs/>
          <w:color w:val="000000" w:themeColor="text1"/>
          <w:szCs w:val="24"/>
        </w:rPr>
        <w:t>Questions</w:t>
      </w:r>
    </w:p>
    <w:p w14:paraId="30ADA9B9" w14:textId="1F9BF3D0" w:rsidR="00B40A76" w:rsidRPr="00B55A68" w:rsidRDefault="00B40A76" w:rsidP="005914EE">
      <w:pPr>
        <w:spacing w:after="0" w:line="240" w:lineRule="auto"/>
        <w:rPr>
          <w:rFonts w:cstheme="minorHAnsi"/>
          <w:b/>
          <w:bCs/>
          <w:color w:val="3C5A88"/>
          <w:szCs w:val="24"/>
        </w:rPr>
      </w:pPr>
      <w:r w:rsidRPr="00B55A68">
        <w:rPr>
          <w:rFonts w:cstheme="minorHAnsi"/>
          <w:color w:val="000000" w:themeColor="text1"/>
          <w:szCs w:val="24"/>
        </w:rPr>
        <w:t xml:space="preserve">Any questions regarding this SOP may be directed to </w:t>
      </w:r>
      <w:hyperlink r:id="rId13" w:history="1">
        <w:r w:rsidR="008B21F3" w:rsidRPr="002C36E0">
          <w:rPr>
            <w:rStyle w:val="Hyperlink"/>
            <w:rFonts w:cstheme="minorHAnsi"/>
            <w:color w:val="0000FF"/>
            <w:szCs w:val="24"/>
            <w:u w:val="single"/>
          </w:rPr>
          <w:t>Virginia Holman</w:t>
        </w:r>
      </w:hyperlink>
      <w:r w:rsidR="008B21F3" w:rsidRPr="00B55A68">
        <w:rPr>
          <w:rFonts w:cstheme="minorHAnsi"/>
          <w:color w:val="000000" w:themeColor="text1"/>
          <w:szCs w:val="24"/>
        </w:rPr>
        <w:t>, Housing Program Technical</w:t>
      </w:r>
      <w:r w:rsidR="00283518" w:rsidRPr="00B55A68">
        <w:rPr>
          <w:rFonts w:cstheme="minorHAnsi"/>
          <w:color w:val="000000" w:themeColor="text1"/>
          <w:szCs w:val="24"/>
        </w:rPr>
        <w:t xml:space="preserve"> Specialist, Office of Outreach and Capacity Building, Office of Housing Counseling</w:t>
      </w:r>
      <w:r w:rsidR="00775834" w:rsidRPr="00B55A68">
        <w:rPr>
          <w:rFonts w:cstheme="minorHAnsi"/>
          <w:color w:val="000000" w:themeColor="text1"/>
          <w:szCs w:val="24"/>
        </w:rPr>
        <w:t>.</w:t>
      </w:r>
    </w:p>
    <w:p w14:paraId="3C9639C6" w14:textId="77777777" w:rsidR="00F27C95" w:rsidRDefault="00F27C95" w:rsidP="005914EE">
      <w:pPr>
        <w:spacing w:after="0" w:line="240" w:lineRule="auto"/>
        <w:rPr>
          <w:rFonts w:cstheme="minorHAnsi"/>
          <w:b/>
          <w:bCs/>
          <w:color w:val="000000" w:themeColor="text1"/>
          <w:szCs w:val="24"/>
        </w:rPr>
      </w:pPr>
    </w:p>
    <w:p w14:paraId="42A4EB75" w14:textId="274C7E4E" w:rsidR="00AB626C" w:rsidRPr="00B55A68" w:rsidRDefault="00AB626C" w:rsidP="005914EE">
      <w:pPr>
        <w:spacing w:after="0" w:line="240" w:lineRule="auto"/>
        <w:rPr>
          <w:rFonts w:cstheme="minorHAnsi"/>
          <w:b/>
          <w:bCs/>
          <w:color w:val="3C5A88"/>
          <w:szCs w:val="24"/>
        </w:rPr>
      </w:pPr>
      <w:r w:rsidRPr="00F27C95">
        <w:rPr>
          <w:rFonts w:cstheme="minorHAnsi"/>
          <w:b/>
          <w:bCs/>
          <w:color w:val="000000" w:themeColor="text1"/>
          <w:szCs w:val="24"/>
        </w:rPr>
        <w:t>Approval</w:t>
      </w:r>
      <w:r w:rsidRPr="00B55A68">
        <w:rPr>
          <w:rFonts w:cstheme="minorHAnsi"/>
          <w:b/>
          <w:bCs/>
          <w:color w:val="3C5A88"/>
          <w:szCs w:val="24"/>
        </w:rPr>
        <w:t xml:space="preserve"> </w:t>
      </w:r>
    </w:p>
    <w:p w14:paraId="47B03408" w14:textId="50F91F51" w:rsidR="00637828" w:rsidRPr="00B55A68" w:rsidRDefault="00637828" w:rsidP="005914EE">
      <w:pPr>
        <w:spacing w:after="0" w:line="240" w:lineRule="auto"/>
        <w:rPr>
          <w:rFonts w:cstheme="minorHAnsi"/>
          <w:b/>
          <w:bCs/>
          <w:color w:val="3C5A88"/>
          <w:szCs w:val="24"/>
        </w:rPr>
      </w:pPr>
      <w:r w:rsidRPr="00B55A68">
        <w:rPr>
          <w:rFonts w:cstheme="minorHAnsi"/>
          <w:color w:val="000000" w:themeColor="text1"/>
          <w:szCs w:val="24"/>
        </w:rPr>
        <w:t xml:space="preserve">David Berenbaum, Deputy Assistant Secretary, Office of Housing Counseling </w:t>
      </w:r>
      <w:r w:rsidR="00EE4DAE">
        <w:rPr>
          <w:rFonts w:cstheme="minorHAnsi"/>
          <w:color w:val="000000" w:themeColor="text1"/>
          <w:szCs w:val="24"/>
        </w:rPr>
        <w:t xml:space="preserve"> </w:t>
      </w:r>
      <w:r w:rsidR="0059376A">
        <w:rPr>
          <w:rFonts w:cstheme="minorHAnsi"/>
          <w:color w:val="000000" w:themeColor="text1"/>
          <w:szCs w:val="24"/>
        </w:rPr>
        <w:t>November</w:t>
      </w:r>
      <w:r w:rsidR="00EE4DAE">
        <w:rPr>
          <w:rFonts w:cstheme="minorHAnsi"/>
          <w:color w:val="000000" w:themeColor="text1"/>
          <w:szCs w:val="24"/>
        </w:rPr>
        <w:t xml:space="preserve"> </w:t>
      </w:r>
      <w:r w:rsidR="0059376A">
        <w:rPr>
          <w:rFonts w:cstheme="minorHAnsi"/>
          <w:color w:val="000000" w:themeColor="text1"/>
          <w:szCs w:val="24"/>
        </w:rPr>
        <w:t>27, 2023</w:t>
      </w:r>
    </w:p>
    <w:p w14:paraId="118A8EB3" w14:textId="3A9B3E2F" w:rsidR="00AB626C" w:rsidRPr="00B55A68" w:rsidRDefault="00AB626C" w:rsidP="005914EE">
      <w:pPr>
        <w:spacing w:after="0" w:line="240" w:lineRule="auto"/>
        <w:rPr>
          <w:rFonts w:cstheme="minorHAnsi"/>
          <w:b/>
          <w:bCs/>
          <w:color w:val="3C5A88"/>
          <w:szCs w:val="24"/>
        </w:rPr>
      </w:pPr>
      <w:r w:rsidRPr="00B55A68">
        <w:rPr>
          <w:rFonts w:cstheme="minorHAnsi"/>
          <w:color w:val="000000" w:themeColor="text1"/>
          <w:szCs w:val="24"/>
        </w:rPr>
        <w:t xml:space="preserve"> </w:t>
      </w:r>
    </w:p>
    <w:p w14:paraId="7259673E" w14:textId="77777777" w:rsidR="00AB626C" w:rsidRPr="00B55A68" w:rsidRDefault="00AB626C" w:rsidP="005914EE">
      <w:pPr>
        <w:spacing w:after="0" w:line="240" w:lineRule="auto"/>
        <w:rPr>
          <w:rFonts w:cstheme="minorHAnsi"/>
          <w:b/>
          <w:bCs/>
          <w:color w:val="3C5A88"/>
          <w:szCs w:val="24"/>
        </w:rPr>
      </w:pPr>
    </w:p>
    <w:p w14:paraId="618368DF" w14:textId="77777777" w:rsidR="00AB626C" w:rsidRPr="00B55A68" w:rsidRDefault="00AB626C" w:rsidP="005914EE">
      <w:pPr>
        <w:spacing w:after="0" w:line="240" w:lineRule="auto"/>
        <w:jc w:val="center"/>
        <w:rPr>
          <w:rFonts w:cstheme="minorHAnsi"/>
          <w:b/>
          <w:bCs/>
          <w:color w:val="3C5A88"/>
          <w:szCs w:val="24"/>
        </w:rPr>
      </w:pPr>
    </w:p>
    <w:p w14:paraId="099224A0" w14:textId="77777777" w:rsidR="00796C0F" w:rsidRPr="00B55A68" w:rsidRDefault="00796C0F" w:rsidP="005914EE">
      <w:pPr>
        <w:autoSpaceDE w:val="0"/>
        <w:autoSpaceDN w:val="0"/>
        <w:adjustRightInd w:val="0"/>
        <w:spacing w:after="0" w:line="240" w:lineRule="auto"/>
        <w:jc w:val="center"/>
        <w:rPr>
          <w:rFonts w:cstheme="minorHAnsi"/>
          <w:szCs w:val="24"/>
        </w:rPr>
      </w:pPr>
    </w:p>
    <w:p w14:paraId="2B1B5DC7" w14:textId="77777777" w:rsidR="00796C0F" w:rsidRPr="00B55A68" w:rsidRDefault="00796C0F" w:rsidP="005914EE">
      <w:pPr>
        <w:autoSpaceDE w:val="0"/>
        <w:autoSpaceDN w:val="0"/>
        <w:adjustRightInd w:val="0"/>
        <w:spacing w:after="0" w:line="240" w:lineRule="auto"/>
        <w:jc w:val="center"/>
        <w:rPr>
          <w:rFonts w:cstheme="minorHAnsi"/>
          <w:szCs w:val="24"/>
        </w:rPr>
      </w:pPr>
    </w:p>
    <w:p w14:paraId="3BA48907" w14:textId="77777777" w:rsidR="00796C0F" w:rsidRPr="00B55A68" w:rsidRDefault="00796C0F" w:rsidP="005914EE">
      <w:pPr>
        <w:autoSpaceDE w:val="0"/>
        <w:autoSpaceDN w:val="0"/>
        <w:adjustRightInd w:val="0"/>
        <w:spacing w:after="0" w:line="240" w:lineRule="auto"/>
        <w:jc w:val="center"/>
        <w:rPr>
          <w:rFonts w:cstheme="minorHAnsi"/>
          <w:szCs w:val="24"/>
        </w:rPr>
      </w:pPr>
    </w:p>
    <w:p w14:paraId="031C663A" w14:textId="77777777" w:rsidR="00796C0F" w:rsidRPr="00B55A68" w:rsidRDefault="00796C0F" w:rsidP="005914EE">
      <w:pPr>
        <w:autoSpaceDE w:val="0"/>
        <w:autoSpaceDN w:val="0"/>
        <w:adjustRightInd w:val="0"/>
        <w:spacing w:after="0" w:line="240" w:lineRule="auto"/>
        <w:jc w:val="center"/>
        <w:rPr>
          <w:rFonts w:cstheme="minorHAnsi"/>
          <w:szCs w:val="24"/>
        </w:rPr>
      </w:pPr>
    </w:p>
    <w:p w14:paraId="20F1BB31" w14:textId="77777777" w:rsidR="00796C0F" w:rsidRPr="00B55A68" w:rsidRDefault="00796C0F" w:rsidP="005914EE">
      <w:pPr>
        <w:autoSpaceDE w:val="0"/>
        <w:autoSpaceDN w:val="0"/>
        <w:adjustRightInd w:val="0"/>
        <w:spacing w:after="0" w:line="240" w:lineRule="auto"/>
        <w:jc w:val="center"/>
        <w:rPr>
          <w:rFonts w:cstheme="minorHAnsi"/>
          <w:szCs w:val="24"/>
        </w:rPr>
      </w:pPr>
    </w:p>
    <w:p w14:paraId="477CE934" w14:textId="77777777" w:rsidR="00796C0F" w:rsidRPr="00B55A68" w:rsidRDefault="00796C0F" w:rsidP="005914EE">
      <w:pPr>
        <w:autoSpaceDE w:val="0"/>
        <w:autoSpaceDN w:val="0"/>
        <w:adjustRightInd w:val="0"/>
        <w:spacing w:after="0" w:line="240" w:lineRule="auto"/>
        <w:jc w:val="center"/>
        <w:rPr>
          <w:rFonts w:cstheme="minorHAnsi"/>
          <w:szCs w:val="24"/>
        </w:rPr>
      </w:pPr>
    </w:p>
    <w:p w14:paraId="313DE66F" w14:textId="77777777" w:rsidR="00796C0F" w:rsidRPr="00B55A68" w:rsidRDefault="00796C0F" w:rsidP="005914EE">
      <w:pPr>
        <w:autoSpaceDE w:val="0"/>
        <w:autoSpaceDN w:val="0"/>
        <w:adjustRightInd w:val="0"/>
        <w:spacing w:after="0" w:line="240" w:lineRule="auto"/>
        <w:jc w:val="center"/>
        <w:rPr>
          <w:rFonts w:cstheme="minorHAnsi"/>
          <w:szCs w:val="24"/>
        </w:rPr>
      </w:pPr>
    </w:p>
    <w:p w14:paraId="4C78F4D8" w14:textId="07CB1713" w:rsidR="00796C0F" w:rsidRPr="00B55A68" w:rsidRDefault="00796C0F" w:rsidP="005914EE">
      <w:pPr>
        <w:autoSpaceDE w:val="0"/>
        <w:autoSpaceDN w:val="0"/>
        <w:adjustRightInd w:val="0"/>
        <w:spacing w:after="0" w:line="240" w:lineRule="auto"/>
        <w:jc w:val="center"/>
        <w:rPr>
          <w:rFonts w:cstheme="minorHAnsi"/>
          <w:szCs w:val="24"/>
        </w:rPr>
      </w:pPr>
    </w:p>
    <w:p w14:paraId="1540DBD8" w14:textId="743E99D3" w:rsidR="00584417" w:rsidRPr="00B55A68" w:rsidRDefault="00584417" w:rsidP="005914EE">
      <w:pPr>
        <w:autoSpaceDE w:val="0"/>
        <w:autoSpaceDN w:val="0"/>
        <w:adjustRightInd w:val="0"/>
        <w:spacing w:after="0" w:line="240" w:lineRule="auto"/>
        <w:jc w:val="center"/>
        <w:rPr>
          <w:rFonts w:cstheme="minorHAnsi"/>
          <w:szCs w:val="24"/>
        </w:rPr>
      </w:pPr>
    </w:p>
    <w:p w14:paraId="20A021E0" w14:textId="23D25ADD" w:rsidR="00584417" w:rsidRPr="00B55A68" w:rsidRDefault="00584417" w:rsidP="005914EE">
      <w:pPr>
        <w:autoSpaceDE w:val="0"/>
        <w:autoSpaceDN w:val="0"/>
        <w:adjustRightInd w:val="0"/>
        <w:spacing w:after="0" w:line="240" w:lineRule="auto"/>
        <w:jc w:val="center"/>
        <w:rPr>
          <w:rFonts w:cstheme="minorHAnsi"/>
          <w:szCs w:val="24"/>
        </w:rPr>
      </w:pPr>
    </w:p>
    <w:p w14:paraId="57F49598" w14:textId="5D1BC2BB" w:rsidR="00447C0B" w:rsidRPr="00B55A68" w:rsidRDefault="00447C0B" w:rsidP="005914EE">
      <w:pPr>
        <w:autoSpaceDE w:val="0"/>
        <w:autoSpaceDN w:val="0"/>
        <w:adjustRightInd w:val="0"/>
        <w:spacing w:after="0" w:line="240" w:lineRule="auto"/>
        <w:jc w:val="center"/>
        <w:rPr>
          <w:rFonts w:cstheme="minorHAnsi"/>
          <w:szCs w:val="24"/>
        </w:rPr>
      </w:pPr>
    </w:p>
    <w:p w14:paraId="0D0A69F6" w14:textId="638FB6AA" w:rsidR="00447C0B" w:rsidRPr="00B55A68" w:rsidRDefault="00447C0B" w:rsidP="005914EE">
      <w:pPr>
        <w:autoSpaceDE w:val="0"/>
        <w:autoSpaceDN w:val="0"/>
        <w:adjustRightInd w:val="0"/>
        <w:spacing w:after="0" w:line="240" w:lineRule="auto"/>
        <w:jc w:val="center"/>
        <w:rPr>
          <w:rFonts w:cstheme="minorHAnsi"/>
          <w:szCs w:val="24"/>
        </w:rPr>
      </w:pPr>
    </w:p>
    <w:p w14:paraId="1B5F8FB8" w14:textId="0BB78C0B" w:rsidR="00447C0B" w:rsidRPr="00B55A68" w:rsidRDefault="00447C0B" w:rsidP="005914EE">
      <w:pPr>
        <w:autoSpaceDE w:val="0"/>
        <w:autoSpaceDN w:val="0"/>
        <w:adjustRightInd w:val="0"/>
        <w:spacing w:after="0" w:line="240" w:lineRule="auto"/>
        <w:jc w:val="center"/>
        <w:rPr>
          <w:rFonts w:cstheme="minorHAnsi"/>
          <w:szCs w:val="24"/>
        </w:rPr>
      </w:pPr>
    </w:p>
    <w:p w14:paraId="7A0FCF1B" w14:textId="77777777" w:rsidR="00196711" w:rsidRPr="00B55A68" w:rsidRDefault="00196711" w:rsidP="005914EE">
      <w:pPr>
        <w:autoSpaceDE w:val="0"/>
        <w:autoSpaceDN w:val="0"/>
        <w:adjustRightInd w:val="0"/>
        <w:spacing w:after="0" w:line="240" w:lineRule="auto"/>
        <w:rPr>
          <w:rFonts w:eastAsiaTheme="minorHAnsi" w:cstheme="minorHAnsi"/>
          <w:b/>
          <w:bCs/>
          <w:color w:val="3C5A88"/>
          <w:szCs w:val="24"/>
        </w:rPr>
      </w:pPr>
    </w:p>
    <w:p w14:paraId="07705DCB" w14:textId="77777777" w:rsidR="00335B0C" w:rsidRPr="00B55A68" w:rsidRDefault="00335B0C" w:rsidP="005914EE">
      <w:pPr>
        <w:autoSpaceDE w:val="0"/>
        <w:autoSpaceDN w:val="0"/>
        <w:adjustRightInd w:val="0"/>
        <w:spacing w:after="0" w:line="240" w:lineRule="auto"/>
        <w:rPr>
          <w:rFonts w:eastAsiaTheme="minorHAnsi" w:cstheme="minorHAnsi"/>
          <w:b/>
          <w:bCs/>
          <w:color w:val="3C5A88"/>
          <w:szCs w:val="24"/>
        </w:rPr>
      </w:pPr>
    </w:p>
    <w:p w14:paraId="10C572AA" w14:textId="77777777" w:rsidR="00335B0C" w:rsidRPr="00B55A68" w:rsidRDefault="00335B0C" w:rsidP="005914EE">
      <w:pPr>
        <w:autoSpaceDE w:val="0"/>
        <w:autoSpaceDN w:val="0"/>
        <w:adjustRightInd w:val="0"/>
        <w:spacing w:after="0" w:line="240" w:lineRule="auto"/>
        <w:rPr>
          <w:rFonts w:eastAsiaTheme="minorHAnsi" w:cstheme="minorHAnsi"/>
          <w:b/>
          <w:bCs/>
          <w:color w:val="3C5A88"/>
          <w:szCs w:val="24"/>
        </w:rPr>
      </w:pPr>
    </w:p>
    <w:p w14:paraId="2265185D" w14:textId="77777777" w:rsidR="00335B0C" w:rsidRPr="00B55A68" w:rsidRDefault="00335B0C" w:rsidP="005914EE">
      <w:pPr>
        <w:autoSpaceDE w:val="0"/>
        <w:autoSpaceDN w:val="0"/>
        <w:adjustRightInd w:val="0"/>
        <w:spacing w:after="0" w:line="240" w:lineRule="auto"/>
        <w:rPr>
          <w:rFonts w:eastAsiaTheme="minorHAnsi" w:cstheme="minorHAnsi"/>
          <w:b/>
          <w:bCs/>
          <w:color w:val="3C5A88"/>
          <w:szCs w:val="24"/>
        </w:rPr>
      </w:pPr>
    </w:p>
    <w:p w14:paraId="4B44310D"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1F4E9456"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43ED53AC"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2A56A5A8"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6B81E84A"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6FA13F64"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490E6CFD"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19FA6D2D"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7259CCF2"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13D8D479"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616329F5"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1BDF71D2"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3331E952" w14:textId="77777777" w:rsidR="00EB18C8" w:rsidRDefault="00EB18C8" w:rsidP="005914EE">
      <w:pPr>
        <w:autoSpaceDE w:val="0"/>
        <w:autoSpaceDN w:val="0"/>
        <w:adjustRightInd w:val="0"/>
        <w:spacing w:after="0" w:line="240" w:lineRule="auto"/>
        <w:jc w:val="center"/>
        <w:rPr>
          <w:rFonts w:eastAsiaTheme="minorHAnsi" w:cstheme="minorHAnsi"/>
          <w:b/>
          <w:bCs/>
          <w:szCs w:val="24"/>
        </w:rPr>
      </w:pPr>
    </w:p>
    <w:p w14:paraId="5B665C8F" w14:textId="661E4B0C" w:rsidR="00D502C9" w:rsidRPr="00EB18C8" w:rsidRDefault="00D502C9" w:rsidP="005914EE">
      <w:pPr>
        <w:autoSpaceDE w:val="0"/>
        <w:autoSpaceDN w:val="0"/>
        <w:adjustRightInd w:val="0"/>
        <w:spacing w:after="0" w:line="240" w:lineRule="auto"/>
        <w:jc w:val="center"/>
        <w:rPr>
          <w:rFonts w:eastAsiaTheme="minorHAnsi" w:cstheme="minorHAnsi"/>
          <w:b/>
          <w:bCs/>
          <w:sz w:val="32"/>
          <w:szCs w:val="32"/>
        </w:rPr>
      </w:pPr>
      <w:r w:rsidRPr="00EB18C8">
        <w:rPr>
          <w:rFonts w:eastAsiaTheme="minorHAnsi" w:cstheme="minorHAnsi"/>
          <w:b/>
          <w:bCs/>
          <w:sz w:val="32"/>
          <w:szCs w:val="32"/>
        </w:rPr>
        <w:lastRenderedPageBreak/>
        <w:t>Table of Contents</w:t>
      </w:r>
    </w:p>
    <w:p w14:paraId="20411887" w14:textId="77777777" w:rsidR="003D15A6" w:rsidRPr="00B55A68" w:rsidRDefault="003D15A6" w:rsidP="005914EE">
      <w:pPr>
        <w:autoSpaceDE w:val="0"/>
        <w:autoSpaceDN w:val="0"/>
        <w:adjustRightInd w:val="0"/>
        <w:spacing w:after="0" w:line="240" w:lineRule="auto"/>
        <w:jc w:val="center"/>
        <w:rPr>
          <w:rFonts w:cstheme="minorHAnsi"/>
          <w:szCs w:val="24"/>
        </w:rPr>
      </w:pPr>
    </w:p>
    <w:bookmarkStart w:id="0" w:name="_Hlk33081890"/>
    <w:p w14:paraId="2B2B7E3E" w14:textId="5548B098" w:rsidR="00F75D1E" w:rsidRPr="002C36E0" w:rsidRDefault="00F75D1E" w:rsidP="005914EE">
      <w:pPr>
        <w:pStyle w:val="TOC1"/>
        <w:spacing w:after="0" w:line="240" w:lineRule="auto"/>
        <w:rPr>
          <w:noProof/>
        </w:rPr>
      </w:pPr>
      <w:r w:rsidRPr="002C36E0">
        <w:fldChar w:fldCharType="begin"/>
      </w:r>
      <w:r w:rsidRPr="002C36E0">
        <w:instrText xml:space="preserve"> HYPERLINK \l "_Toc32224243" </w:instrText>
      </w:r>
      <w:r w:rsidRPr="002C36E0">
        <w:fldChar w:fldCharType="separate"/>
      </w:r>
      <w:r w:rsidRPr="002C36E0">
        <w:rPr>
          <w:rStyle w:val="Hyperlink"/>
          <w:noProof/>
        </w:rPr>
        <w:t>Chapter 1</w:t>
      </w:r>
      <w:r w:rsidR="00117248" w:rsidRPr="002C36E0">
        <w:rPr>
          <w:rStyle w:val="Hyperlink"/>
          <w:noProof/>
        </w:rPr>
        <w:t>:</w:t>
      </w:r>
      <w:r w:rsidRPr="002C36E0">
        <w:rPr>
          <w:rStyle w:val="Hyperlink"/>
          <w:noProof/>
        </w:rPr>
        <w:t xml:space="preserve"> Introduction</w:t>
      </w:r>
      <w:r w:rsidRPr="002C36E0">
        <w:rPr>
          <w:noProof/>
        </w:rPr>
        <w:fldChar w:fldCharType="end"/>
      </w:r>
    </w:p>
    <w:bookmarkStart w:id="1" w:name="_Hlk62120041"/>
    <w:p w14:paraId="1276E78A" w14:textId="7378D85C" w:rsidR="00F75D1E" w:rsidRPr="002C36E0" w:rsidRDefault="005F6185" w:rsidP="005914EE">
      <w:pPr>
        <w:pStyle w:val="TOC1"/>
        <w:spacing w:after="0" w:line="240" w:lineRule="auto"/>
        <w:rPr>
          <w:noProof/>
        </w:rPr>
      </w:pPr>
      <w:r w:rsidRPr="002C36E0">
        <w:fldChar w:fldCharType="begin"/>
      </w:r>
      <w:r w:rsidRPr="002C36E0">
        <w:instrText xml:space="preserve"> HYPERLINK \l "_Toc32224247" </w:instrText>
      </w:r>
      <w:r w:rsidRPr="002C36E0">
        <w:fldChar w:fldCharType="separate"/>
      </w:r>
      <w:r w:rsidR="00F75D1E" w:rsidRPr="002C36E0">
        <w:rPr>
          <w:rStyle w:val="Hyperlink"/>
          <w:noProof/>
        </w:rPr>
        <w:t>Chapter 2</w:t>
      </w:r>
      <w:r w:rsidR="00117248" w:rsidRPr="002C36E0">
        <w:rPr>
          <w:rStyle w:val="Hyperlink"/>
          <w:noProof/>
        </w:rPr>
        <w:t xml:space="preserve">: </w:t>
      </w:r>
      <w:r w:rsidR="005B2204" w:rsidRPr="002C36E0">
        <w:rPr>
          <w:rStyle w:val="Hyperlink"/>
          <w:noProof/>
        </w:rPr>
        <w:t xml:space="preserve">OHC Disaster </w:t>
      </w:r>
      <w:r w:rsidR="00471EA3" w:rsidRPr="002C36E0">
        <w:rPr>
          <w:rStyle w:val="Hyperlink"/>
          <w:noProof/>
        </w:rPr>
        <w:t xml:space="preserve">Assistance </w:t>
      </w:r>
      <w:r w:rsidR="005B2204" w:rsidRPr="002C36E0">
        <w:rPr>
          <w:rStyle w:val="Hyperlink"/>
          <w:noProof/>
        </w:rPr>
        <w:t>Procedures</w:t>
      </w:r>
      <w:r w:rsidR="00A268D9" w:rsidRPr="002C36E0">
        <w:rPr>
          <w:rStyle w:val="Hyperlink"/>
          <w:noProof/>
        </w:rPr>
        <w:t xml:space="preserve"> for </w:t>
      </w:r>
      <w:r w:rsidR="00DE62F1" w:rsidRPr="002C36E0">
        <w:rPr>
          <w:rStyle w:val="Hyperlink"/>
          <w:noProof/>
        </w:rPr>
        <w:t xml:space="preserve">OHC Staff and </w:t>
      </w:r>
      <w:r w:rsidR="00A268D9" w:rsidRPr="002C36E0">
        <w:rPr>
          <w:rStyle w:val="Hyperlink"/>
          <w:noProof/>
        </w:rPr>
        <w:t>Program Participants</w:t>
      </w:r>
      <w:r w:rsidRPr="002C36E0">
        <w:rPr>
          <w:noProof/>
        </w:rPr>
        <w:fldChar w:fldCharType="end"/>
      </w:r>
    </w:p>
    <w:bookmarkEnd w:id="0"/>
    <w:bookmarkEnd w:id="1"/>
    <w:p w14:paraId="25A6A1F5" w14:textId="485236FD" w:rsidR="003722C9" w:rsidRPr="002C36E0" w:rsidRDefault="003722C9" w:rsidP="005914EE">
      <w:pPr>
        <w:pStyle w:val="TOC1"/>
        <w:spacing w:after="0" w:line="240" w:lineRule="auto"/>
        <w:rPr>
          <w:noProof/>
          <w:color w:val="auto"/>
        </w:rPr>
      </w:pPr>
      <w:r w:rsidRPr="002C36E0">
        <w:fldChar w:fldCharType="begin"/>
      </w:r>
      <w:r w:rsidRPr="002C36E0">
        <w:instrText xml:space="preserve"> HYPERLINK \l "_Toc32224247" </w:instrText>
      </w:r>
      <w:r w:rsidRPr="002C36E0">
        <w:fldChar w:fldCharType="separate"/>
      </w:r>
      <w:r w:rsidRPr="002C36E0">
        <w:rPr>
          <w:rStyle w:val="Hyperlink"/>
          <w:noProof/>
        </w:rPr>
        <w:t>Chapter 3</w:t>
      </w:r>
      <w:r w:rsidR="00117248" w:rsidRPr="002C36E0">
        <w:rPr>
          <w:rStyle w:val="Hyperlink"/>
          <w:noProof/>
        </w:rPr>
        <w:t>:</w:t>
      </w:r>
      <w:r w:rsidRPr="002C36E0">
        <w:rPr>
          <w:rStyle w:val="Hyperlink"/>
          <w:noProof/>
        </w:rPr>
        <w:t xml:space="preserve"> </w:t>
      </w:r>
      <w:r w:rsidR="00457102" w:rsidRPr="002C36E0">
        <w:rPr>
          <w:rStyle w:val="Hyperlink"/>
          <w:noProof/>
        </w:rPr>
        <w:t xml:space="preserve">OHC </w:t>
      </w:r>
      <w:r w:rsidR="00A268D9" w:rsidRPr="002C36E0">
        <w:rPr>
          <w:rStyle w:val="Hyperlink"/>
          <w:noProof/>
        </w:rPr>
        <w:t xml:space="preserve">Coordination with </w:t>
      </w:r>
      <w:r w:rsidR="005B2204" w:rsidRPr="002C36E0">
        <w:rPr>
          <w:rStyle w:val="Hyperlink"/>
          <w:noProof/>
        </w:rPr>
        <w:t xml:space="preserve">HUD’s Office of Disaster Management </w:t>
      </w:r>
      <w:r w:rsidRPr="002C36E0">
        <w:rPr>
          <w:noProof/>
        </w:rPr>
        <w:fldChar w:fldCharType="end"/>
      </w:r>
      <w:r w:rsidR="00A268D9" w:rsidRPr="002C36E0">
        <w:rPr>
          <w:noProof/>
          <w:color w:val="auto"/>
        </w:rPr>
        <w:t xml:space="preserve">and FEMA’s Disaster </w:t>
      </w:r>
      <w:r w:rsidR="00F778FC" w:rsidRPr="002C36E0">
        <w:rPr>
          <w:noProof/>
          <w:color w:val="auto"/>
        </w:rPr>
        <w:t xml:space="preserve">Recovery </w:t>
      </w:r>
      <w:r w:rsidR="00A268D9" w:rsidRPr="002C36E0">
        <w:rPr>
          <w:noProof/>
          <w:color w:val="auto"/>
        </w:rPr>
        <w:t>Centers</w:t>
      </w:r>
    </w:p>
    <w:p w14:paraId="19C06C62" w14:textId="40C5FF48" w:rsidR="004606CD" w:rsidRPr="002C36E0" w:rsidRDefault="004606CD" w:rsidP="005914EE">
      <w:pPr>
        <w:spacing w:after="0" w:line="240" w:lineRule="auto"/>
        <w:rPr>
          <w:rFonts w:cstheme="minorHAnsi"/>
          <w:b/>
          <w:bCs/>
          <w:sz w:val="32"/>
          <w:szCs w:val="32"/>
        </w:rPr>
      </w:pPr>
      <w:r w:rsidRPr="002C36E0">
        <w:rPr>
          <w:rFonts w:cstheme="minorHAnsi"/>
          <w:b/>
          <w:bCs/>
          <w:sz w:val="32"/>
          <w:szCs w:val="32"/>
        </w:rPr>
        <w:t>Chapter 4</w:t>
      </w:r>
      <w:r w:rsidR="00117248" w:rsidRPr="002C36E0">
        <w:rPr>
          <w:rFonts w:cstheme="minorHAnsi"/>
          <w:b/>
          <w:bCs/>
          <w:sz w:val="32"/>
          <w:szCs w:val="32"/>
        </w:rPr>
        <w:t>:</w:t>
      </w:r>
      <w:r w:rsidRPr="002C36E0">
        <w:rPr>
          <w:rFonts w:cstheme="minorHAnsi"/>
          <w:b/>
          <w:bCs/>
          <w:sz w:val="32"/>
          <w:szCs w:val="32"/>
        </w:rPr>
        <w:t xml:space="preserve"> State </w:t>
      </w:r>
      <w:r w:rsidR="00A268D9" w:rsidRPr="002C36E0">
        <w:rPr>
          <w:rFonts w:cstheme="minorHAnsi"/>
          <w:b/>
          <w:bCs/>
          <w:sz w:val="32"/>
          <w:szCs w:val="32"/>
        </w:rPr>
        <w:t xml:space="preserve">or Local Government </w:t>
      </w:r>
      <w:r w:rsidR="00E73EA0" w:rsidRPr="002C36E0">
        <w:rPr>
          <w:rFonts w:cstheme="minorHAnsi"/>
          <w:b/>
          <w:bCs/>
          <w:sz w:val="32"/>
          <w:szCs w:val="32"/>
        </w:rPr>
        <w:t>Requests</w:t>
      </w:r>
      <w:r w:rsidRPr="002C36E0">
        <w:rPr>
          <w:rFonts w:cstheme="minorHAnsi"/>
          <w:b/>
          <w:bCs/>
          <w:sz w:val="32"/>
          <w:szCs w:val="32"/>
        </w:rPr>
        <w:t xml:space="preserve"> to HUD for housing counseling services</w:t>
      </w:r>
      <w:r w:rsidR="00854FEA" w:rsidRPr="002C36E0">
        <w:rPr>
          <w:rFonts w:cstheme="minorHAnsi"/>
          <w:b/>
          <w:bCs/>
          <w:sz w:val="32"/>
          <w:szCs w:val="32"/>
        </w:rPr>
        <w:t xml:space="preserve"> after a </w:t>
      </w:r>
      <w:r w:rsidR="00106956" w:rsidRPr="002C36E0">
        <w:rPr>
          <w:rFonts w:cstheme="minorHAnsi"/>
          <w:b/>
          <w:bCs/>
          <w:sz w:val="32"/>
          <w:szCs w:val="32"/>
        </w:rPr>
        <w:t>D</w:t>
      </w:r>
      <w:r w:rsidR="00854FEA" w:rsidRPr="002C36E0">
        <w:rPr>
          <w:rFonts w:cstheme="minorHAnsi"/>
          <w:b/>
          <w:bCs/>
          <w:sz w:val="32"/>
          <w:szCs w:val="32"/>
        </w:rPr>
        <w:t>isaster</w:t>
      </w:r>
    </w:p>
    <w:p w14:paraId="400D79B2" w14:textId="4C95C96B" w:rsidR="00BE0AB3" w:rsidRPr="002C36E0" w:rsidRDefault="00A5601E" w:rsidP="005914EE">
      <w:pPr>
        <w:spacing w:after="0" w:line="240" w:lineRule="auto"/>
        <w:rPr>
          <w:rFonts w:cstheme="minorHAnsi"/>
          <w:b/>
          <w:bCs/>
          <w:sz w:val="32"/>
          <w:szCs w:val="32"/>
        </w:rPr>
      </w:pPr>
      <w:r w:rsidRPr="002C36E0">
        <w:rPr>
          <w:rFonts w:cstheme="minorHAnsi"/>
          <w:b/>
          <w:bCs/>
          <w:sz w:val="32"/>
          <w:szCs w:val="32"/>
        </w:rPr>
        <w:t>Chapter 5</w:t>
      </w:r>
      <w:r w:rsidR="00117248" w:rsidRPr="002C36E0">
        <w:rPr>
          <w:rFonts w:cstheme="minorHAnsi"/>
          <w:b/>
          <w:bCs/>
          <w:sz w:val="32"/>
          <w:szCs w:val="32"/>
        </w:rPr>
        <w:t>:</w:t>
      </w:r>
      <w:r w:rsidRPr="002C36E0">
        <w:rPr>
          <w:rFonts w:cstheme="minorHAnsi"/>
          <w:b/>
          <w:bCs/>
          <w:sz w:val="32"/>
          <w:szCs w:val="32"/>
        </w:rPr>
        <w:t xml:space="preserve"> Funding and Recordkeeping</w:t>
      </w:r>
    </w:p>
    <w:p w14:paraId="47600BE6" w14:textId="77777777" w:rsidR="00F27C95" w:rsidRDefault="00F27C95" w:rsidP="005914EE">
      <w:pPr>
        <w:spacing w:after="0" w:line="240" w:lineRule="auto"/>
        <w:rPr>
          <w:rFonts w:cstheme="minorHAnsi"/>
          <w:b/>
          <w:bCs/>
          <w:szCs w:val="24"/>
        </w:rPr>
      </w:pPr>
    </w:p>
    <w:p w14:paraId="382005B8" w14:textId="6A3326B0" w:rsidR="00710A5F" w:rsidRPr="002C36E0" w:rsidRDefault="0069230F" w:rsidP="005914EE">
      <w:pPr>
        <w:spacing w:after="0" w:line="240" w:lineRule="auto"/>
        <w:rPr>
          <w:rFonts w:cstheme="minorHAnsi"/>
          <w:b/>
          <w:bCs/>
          <w:sz w:val="32"/>
          <w:szCs w:val="32"/>
        </w:rPr>
      </w:pPr>
      <w:r w:rsidRPr="002C36E0">
        <w:rPr>
          <w:rFonts w:cstheme="minorHAnsi"/>
          <w:b/>
          <w:bCs/>
          <w:sz w:val="32"/>
          <w:szCs w:val="32"/>
        </w:rPr>
        <w:t>Appendices</w:t>
      </w:r>
    </w:p>
    <w:p w14:paraId="6DFFB537" w14:textId="4C630630" w:rsidR="00524A30" w:rsidRPr="002C36E0" w:rsidRDefault="00524A30" w:rsidP="005914EE">
      <w:pPr>
        <w:pStyle w:val="ListParagraph"/>
        <w:numPr>
          <w:ilvl w:val="0"/>
          <w:numId w:val="8"/>
        </w:numPr>
        <w:spacing w:after="0" w:line="240" w:lineRule="auto"/>
        <w:rPr>
          <w:rFonts w:cstheme="minorHAnsi"/>
          <w:sz w:val="32"/>
          <w:szCs w:val="32"/>
        </w:rPr>
      </w:pPr>
      <w:r w:rsidRPr="002C36E0">
        <w:rPr>
          <w:rFonts w:cstheme="minorHAnsi"/>
          <w:sz w:val="32"/>
          <w:szCs w:val="32"/>
        </w:rPr>
        <w:t>OHC documents</w:t>
      </w:r>
    </w:p>
    <w:p w14:paraId="1E9CDFD0" w14:textId="77777777" w:rsidR="00E24F4E" w:rsidRPr="002C36E0" w:rsidRDefault="00524A30" w:rsidP="005914EE">
      <w:pPr>
        <w:pStyle w:val="ListParagraph"/>
        <w:numPr>
          <w:ilvl w:val="0"/>
          <w:numId w:val="8"/>
        </w:numPr>
        <w:spacing w:after="0" w:line="240" w:lineRule="auto"/>
        <w:rPr>
          <w:rFonts w:cstheme="minorHAnsi"/>
          <w:sz w:val="32"/>
          <w:szCs w:val="32"/>
        </w:rPr>
      </w:pPr>
      <w:r w:rsidRPr="002C36E0">
        <w:rPr>
          <w:rFonts w:cstheme="minorHAnsi"/>
          <w:sz w:val="32"/>
          <w:szCs w:val="32"/>
        </w:rPr>
        <w:t>HUD Exchange Resources</w:t>
      </w:r>
    </w:p>
    <w:p w14:paraId="5B7F539C" w14:textId="691D2838" w:rsidR="00E24F4E" w:rsidRPr="002C36E0" w:rsidRDefault="00524A30" w:rsidP="005914EE">
      <w:pPr>
        <w:pStyle w:val="ListParagraph"/>
        <w:numPr>
          <w:ilvl w:val="0"/>
          <w:numId w:val="8"/>
        </w:numPr>
        <w:spacing w:after="0" w:line="240" w:lineRule="auto"/>
        <w:rPr>
          <w:rFonts w:cstheme="minorHAnsi"/>
          <w:sz w:val="32"/>
          <w:szCs w:val="32"/>
        </w:rPr>
      </w:pPr>
      <w:r w:rsidRPr="002C36E0">
        <w:rPr>
          <w:rFonts w:cstheme="minorHAnsi"/>
          <w:sz w:val="32"/>
          <w:szCs w:val="32"/>
        </w:rPr>
        <w:t>Other HUD Resources</w:t>
      </w:r>
    </w:p>
    <w:p w14:paraId="4CC04C80" w14:textId="6A870929" w:rsidR="00B97AD4" w:rsidRPr="002C36E0" w:rsidRDefault="00B97AD4" w:rsidP="005914EE">
      <w:pPr>
        <w:pStyle w:val="ListParagraph"/>
        <w:numPr>
          <w:ilvl w:val="0"/>
          <w:numId w:val="8"/>
        </w:numPr>
        <w:spacing w:after="0" w:line="240" w:lineRule="auto"/>
        <w:rPr>
          <w:rFonts w:cstheme="minorHAnsi"/>
          <w:sz w:val="32"/>
          <w:szCs w:val="32"/>
        </w:rPr>
      </w:pPr>
      <w:r w:rsidRPr="002C36E0">
        <w:rPr>
          <w:rFonts w:cstheme="minorHAnsi"/>
          <w:sz w:val="32"/>
          <w:szCs w:val="32"/>
        </w:rPr>
        <w:t>Other Federal Resources</w:t>
      </w:r>
    </w:p>
    <w:p w14:paraId="6C34072E" w14:textId="77777777" w:rsidR="00EB18C8" w:rsidRDefault="00EB18C8" w:rsidP="005914EE">
      <w:pPr>
        <w:pStyle w:val="Heading1"/>
        <w:spacing w:before="0" w:after="0"/>
        <w:rPr>
          <w:rFonts w:asciiTheme="minorHAnsi" w:hAnsiTheme="minorHAnsi" w:cstheme="minorHAnsi"/>
          <w:color w:val="auto"/>
          <w:szCs w:val="32"/>
        </w:rPr>
      </w:pPr>
      <w:bookmarkStart w:id="2" w:name="_Toc32224243"/>
      <w:bookmarkStart w:id="3" w:name="_Hlk33081546"/>
    </w:p>
    <w:p w14:paraId="054BEDB2" w14:textId="77777777" w:rsidR="00EB18C8" w:rsidRDefault="00EB18C8" w:rsidP="00EB18C8"/>
    <w:p w14:paraId="5CDF6D19" w14:textId="77777777" w:rsidR="00EB18C8" w:rsidRDefault="00EB18C8" w:rsidP="00EB18C8"/>
    <w:p w14:paraId="1BB7F95D" w14:textId="77777777" w:rsidR="00EB18C8" w:rsidRDefault="00EB18C8" w:rsidP="00EB18C8"/>
    <w:p w14:paraId="4488932A" w14:textId="77777777" w:rsidR="00EB18C8" w:rsidRDefault="00EB18C8" w:rsidP="00EB18C8"/>
    <w:p w14:paraId="16880C50" w14:textId="77777777" w:rsidR="00EB18C8" w:rsidRDefault="00EB18C8" w:rsidP="00EB18C8"/>
    <w:p w14:paraId="340C0E9D" w14:textId="77777777" w:rsidR="00EB18C8" w:rsidRDefault="00EB18C8" w:rsidP="00EB18C8"/>
    <w:p w14:paraId="13A03EFB" w14:textId="77777777" w:rsidR="00EB18C8" w:rsidRDefault="00EB18C8" w:rsidP="00EB18C8"/>
    <w:p w14:paraId="6E709138" w14:textId="77777777" w:rsidR="00EB18C8" w:rsidRDefault="00EB18C8" w:rsidP="00EB18C8"/>
    <w:p w14:paraId="1A5FB0F6" w14:textId="77777777" w:rsidR="00EB18C8" w:rsidRDefault="00EB18C8" w:rsidP="00EB18C8"/>
    <w:p w14:paraId="027A2651" w14:textId="77777777" w:rsidR="00EB18C8" w:rsidRDefault="00EB18C8" w:rsidP="00EB18C8"/>
    <w:p w14:paraId="1BEC4F3C" w14:textId="77777777" w:rsidR="00EB18C8" w:rsidRPr="00EB18C8" w:rsidRDefault="00EB18C8" w:rsidP="00EB18C8"/>
    <w:p w14:paraId="246E5009" w14:textId="77777777" w:rsidR="00EB18C8" w:rsidRDefault="00EB18C8" w:rsidP="005914EE">
      <w:pPr>
        <w:pStyle w:val="Heading1"/>
        <w:spacing w:before="0" w:after="0"/>
        <w:rPr>
          <w:rFonts w:asciiTheme="minorHAnsi" w:hAnsiTheme="minorHAnsi" w:cstheme="minorHAnsi"/>
          <w:color w:val="auto"/>
          <w:szCs w:val="32"/>
        </w:rPr>
      </w:pPr>
    </w:p>
    <w:p w14:paraId="62D17CA8" w14:textId="683DC2FD" w:rsidR="00AB5986" w:rsidRPr="00A429F3" w:rsidRDefault="37E845C2" w:rsidP="005914EE">
      <w:pPr>
        <w:pStyle w:val="Heading1"/>
        <w:spacing w:before="0" w:after="0"/>
        <w:rPr>
          <w:rFonts w:asciiTheme="minorHAnsi" w:hAnsiTheme="minorHAnsi" w:cstheme="minorHAnsi"/>
          <w:color w:val="auto"/>
          <w:szCs w:val="32"/>
        </w:rPr>
      </w:pPr>
      <w:r w:rsidRPr="00A429F3">
        <w:rPr>
          <w:rFonts w:asciiTheme="minorHAnsi" w:hAnsiTheme="minorHAnsi" w:cstheme="minorHAnsi"/>
          <w:color w:val="auto"/>
          <w:szCs w:val="32"/>
        </w:rPr>
        <w:t>Chapter 1</w:t>
      </w:r>
      <w:r w:rsidR="00103F2D" w:rsidRPr="00A429F3">
        <w:rPr>
          <w:rFonts w:asciiTheme="minorHAnsi" w:hAnsiTheme="minorHAnsi" w:cstheme="minorHAnsi"/>
          <w:color w:val="auto"/>
          <w:szCs w:val="32"/>
        </w:rPr>
        <w:t>:</w:t>
      </w:r>
      <w:r w:rsidRPr="00A429F3">
        <w:rPr>
          <w:rFonts w:asciiTheme="minorHAnsi" w:hAnsiTheme="minorHAnsi" w:cstheme="minorHAnsi"/>
          <w:color w:val="auto"/>
          <w:szCs w:val="32"/>
        </w:rPr>
        <w:t xml:space="preserve"> Introduction</w:t>
      </w:r>
      <w:bookmarkEnd w:id="2"/>
    </w:p>
    <w:p w14:paraId="42CDEC9A" w14:textId="79853C55" w:rsidR="00A41427" w:rsidRPr="00B55A68" w:rsidRDefault="00A41427" w:rsidP="005914EE">
      <w:pPr>
        <w:pStyle w:val="Heading2"/>
        <w:spacing w:before="0" w:line="240" w:lineRule="auto"/>
        <w:rPr>
          <w:rFonts w:asciiTheme="minorHAnsi" w:hAnsiTheme="minorHAnsi" w:cstheme="minorHAnsi"/>
          <w:color w:val="auto"/>
          <w:sz w:val="24"/>
          <w:szCs w:val="24"/>
        </w:rPr>
      </w:pPr>
      <w:bookmarkStart w:id="4" w:name="_Toc32224244"/>
      <w:r w:rsidRPr="00B55A68">
        <w:rPr>
          <w:rFonts w:asciiTheme="minorHAnsi" w:hAnsiTheme="minorHAnsi" w:cstheme="minorHAnsi"/>
          <w:color w:val="auto"/>
          <w:sz w:val="24"/>
          <w:szCs w:val="24"/>
        </w:rPr>
        <w:t>Purpose</w:t>
      </w:r>
      <w:bookmarkEnd w:id="4"/>
    </w:p>
    <w:p w14:paraId="670C2EA7" w14:textId="77777777" w:rsidR="002C36E0" w:rsidRDefault="002C36E0" w:rsidP="005914EE">
      <w:pPr>
        <w:spacing w:after="0" w:line="240" w:lineRule="auto"/>
        <w:rPr>
          <w:rFonts w:cstheme="minorHAnsi"/>
          <w:color w:val="333333"/>
          <w:szCs w:val="24"/>
          <w:lang w:val="en"/>
        </w:rPr>
      </w:pPr>
    </w:p>
    <w:p w14:paraId="47C9E5A7" w14:textId="077322D6" w:rsidR="00C40674" w:rsidRPr="00B55A68" w:rsidRDefault="00B4124F" w:rsidP="005914EE">
      <w:pPr>
        <w:spacing w:after="0" w:line="240" w:lineRule="auto"/>
        <w:rPr>
          <w:rFonts w:cstheme="minorHAnsi"/>
          <w:color w:val="333333"/>
          <w:szCs w:val="24"/>
          <w:lang w:val="en"/>
        </w:rPr>
      </w:pPr>
      <w:r w:rsidRPr="00B55A68">
        <w:rPr>
          <w:rFonts w:cstheme="minorHAnsi"/>
          <w:color w:val="333333"/>
          <w:szCs w:val="24"/>
          <w:lang w:val="en"/>
        </w:rPr>
        <w:t>The Office of Housing Counseling (OHC) developed the following SOP to assist OHC management and staff with policy and procedures</w:t>
      </w:r>
      <w:r w:rsidR="00BC3656" w:rsidRPr="00B55A68">
        <w:rPr>
          <w:rFonts w:cstheme="minorHAnsi"/>
          <w:color w:val="333333"/>
          <w:szCs w:val="24"/>
          <w:lang w:val="en"/>
        </w:rPr>
        <w:t xml:space="preserve"> in the following situations</w:t>
      </w:r>
      <w:r w:rsidR="00584BE7" w:rsidRPr="00B55A68">
        <w:rPr>
          <w:rFonts w:cstheme="minorHAnsi"/>
          <w:color w:val="333333"/>
          <w:szCs w:val="24"/>
          <w:lang w:val="en"/>
        </w:rPr>
        <w:t>:</w:t>
      </w:r>
      <w:r w:rsidR="000140E9" w:rsidRPr="00B55A68">
        <w:rPr>
          <w:rFonts w:cstheme="minorHAnsi"/>
          <w:color w:val="333333"/>
          <w:szCs w:val="24"/>
          <w:lang w:val="en"/>
        </w:rPr>
        <w:t xml:space="preserve"> </w:t>
      </w:r>
    </w:p>
    <w:p w14:paraId="7ABA8112" w14:textId="33896603" w:rsidR="00C40674" w:rsidRPr="00B55A68" w:rsidRDefault="00534829" w:rsidP="005914EE">
      <w:pPr>
        <w:pStyle w:val="ListParagraph"/>
        <w:numPr>
          <w:ilvl w:val="0"/>
          <w:numId w:val="2"/>
        </w:numPr>
        <w:spacing w:after="0" w:line="240" w:lineRule="auto"/>
        <w:rPr>
          <w:rFonts w:cstheme="minorHAnsi"/>
          <w:color w:val="333333"/>
          <w:szCs w:val="24"/>
          <w:lang w:val="en"/>
        </w:rPr>
      </w:pPr>
      <w:r w:rsidRPr="00B55A68">
        <w:rPr>
          <w:rFonts w:cstheme="minorHAnsi"/>
          <w:color w:val="333333"/>
          <w:szCs w:val="24"/>
          <w:lang w:val="en"/>
        </w:rPr>
        <w:t>When</w:t>
      </w:r>
      <w:r w:rsidR="00A32178" w:rsidRPr="00B55A68">
        <w:rPr>
          <w:rFonts w:cstheme="minorHAnsi"/>
          <w:color w:val="333333"/>
          <w:szCs w:val="24"/>
          <w:lang w:val="en"/>
        </w:rPr>
        <w:t xml:space="preserve"> </w:t>
      </w:r>
      <w:r w:rsidR="00222F16" w:rsidRPr="00B55A68">
        <w:rPr>
          <w:rFonts w:cstheme="minorHAnsi"/>
          <w:color w:val="333333"/>
          <w:szCs w:val="24"/>
          <w:lang w:val="en"/>
        </w:rPr>
        <w:t>HUD</w:t>
      </w:r>
      <w:r w:rsidR="00920236" w:rsidRPr="00B55A68">
        <w:rPr>
          <w:rFonts w:cstheme="minorHAnsi"/>
          <w:color w:val="333333"/>
          <w:szCs w:val="24"/>
          <w:lang w:val="en"/>
        </w:rPr>
        <w:t xml:space="preserve"> </w:t>
      </w:r>
      <w:r w:rsidR="00103F2D" w:rsidRPr="00B55A68">
        <w:rPr>
          <w:rFonts w:cstheme="minorHAnsi"/>
          <w:color w:val="333333"/>
          <w:szCs w:val="24"/>
          <w:lang w:val="en"/>
        </w:rPr>
        <w:t>participating</w:t>
      </w:r>
      <w:r w:rsidR="00222F16" w:rsidRPr="00B55A68">
        <w:rPr>
          <w:rFonts w:cstheme="minorHAnsi"/>
          <w:color w:val="333333"/>
          <w:szCs w:val="24"/>
          <w:lang w:val="en"/>
        </w:rPr>
        <w:t xml:space="preserve"> </w:t>
      </w:r>
      <w:r w:rsidR="003D4034" w:rsidRPr="00B55A68">
        <w:rPr>
          <w:rFonts w:cstheme="minorHAnsi"/>
          <w:color w:val="333333"/>
          <w:szCs w:val="24"/>
          <w:lang w:val="en"/>
        </w:rPr>
        <w:t>H</w:t>
      </w:r>
      <w:r w:rsidR="00103F2D" w:rsidRPr="00B55A68">
        <w:rPr>
          <w:rFonts w:cstheme="minorHAnsi"/>
          <w:color w:val="333333"/>
          <w:szCs w:val="24"/>
          <w:lang w:val="en"/>
        </w:rPr>
        <w:t xml:space="preserve">ousing </w:t>
      </w:r>
      <w:r w:rsidR="00920236" w:rsidRPr="00B55A68">
        <w:rPr>
          <w:rFonts w:cstheme="minorHAnsi"/>
          <w:color w:val="333333"/>
          <w:szCs w:val="24"/>
          <w:lang w:val="en"/>
        </w:rPr>
        <w:t>C</w:t>
      </w:r>
      <w:r w:rsidR="00103F2D" w:rsidRPr="00B55A68">
        <w:rPr>
          <w:rFonts w:cstheme="minorHAnsi"/>
          <w:color w:val="333333"/>
          <w:szCs w:val="24"/>
          <w:lang w:val="en"/>
        </w:rPr>
        <w:t xml:space="preserve">ounseling </w:t>
      </w:r>
      <w:r w:rsidR="00920236" w:rsidRPr="00B55A68">
        <w:rPr>
          <w:rFonts w:cstheme="minorHAnsi"/>
          <w:color w:val="333333"/>
          <w:szCs w:val="24"/>
          <w:lang w:val="en"/>
        </w:rPr>
        <w:t>A</w:t>
      </w:r>
      <w:r w:rsidR="00103F2D" w:rsidRPr="00B55A68">
        <w:rPr>
          <w:rFonts w:cstheme="minorHAnsi"/>
          <w:color w:val="333333"/>
          <w:szCs w:val="24"/>
          <w:lang w:val="en"/>
        </w:rPr>
        <w:t>genc</w:t>
      </w:r>
      <w:r w:rsidR="00920236" w:rsidRPr="00B55A68">
        <w:rPr>
          <w:rFonts w:cstheme="minorHAnsi"/>
          <w:color w:val="333333"/>
          <w:szCs w:val="24"/>
          <w:lang w:val="en"/>
        </w:rPr>
        <w:t>ies</w:t>
      </w:r>
      <w:r w:rsidR="00103F2D" w:rsidRPr="00B55A68">
        <w:rPr>
          <w:rFonts w:cstheme="minorHAnsi"/>
          <w:color w:val="333333"/>
          <w:szCs w:val="24"/>
          <w:lang w:val="en"/>
        </w:rPr>
        <w:t xml:space="preserve"> </w:t>
      </w:r>
      <w:r w:rsidR="00642BCF" w:rsidRPr="00B55A68">
        <w:rPr>
          <w:rFonts w:cstheme="minorHAnsi"/>
          <w:color w:val="333333"/>
          <w:szCs w:val="24"/>
          <w:lang w:val="en"/>
        </w:rPr>
        <w:t>(HCA)</w:t>
      </w:r>
      <w:r w:rsidR="000140E9" w:rsidRPr="00B55A68">
        <w:rPr>
          <w:rFonts w:cstheme="minorHAnsi"/>
          <w:color w:val="333333"/>
          <w:szCs w:val="24"/>
          <w:lang w:val="en"/>
        </w:rPr>
        <w:t xml:space="preserve"> </w:t>
      </w:r>
      <w:r w:rsidR="009D49FD" w:rsidRPr="00B55A68">
        <w:rPr>
          <w:rFonts w:cstheme="minorHAnsi"/>
          <w:color w:val="333333"/>
          <w:szCs w:val="24"/>
          <w:lang w:val="en"/>
        </w:rPr>
        <w:t>are in</w:t>
      </w:r>
      <w:r w:rsidR="00540C12" w:rsidRPr="00B55A68">
        <w:rPr>
          <w:rFonts w:cstheme="minorHAnsi"/>
          <w:color w:val="333333"/>
          <w:szCs w:val="24"/>
          <w:lang w:val="en"/>
        </w:rPr>
        <w:t xml:space="preserve"> </w:t>
      </w:r>
      <w:r w:rsidR="001F4AD4" w:rsidRPr="00B55A68">
        <w:rPr>
          <w:rFonts w:cstheme="minorHAnsi"/>
          <w:color w:val="333333"/>
          <w:szCs w:val="24"/>
          <w:lang w:val="en"/>
        </w:rPr>
        <w:t xml:space="preserve">a </w:t>
      </w:r>
      <w:r w:rsidR="00A32178" w:rsidRPr="00B55A68">
        <w:rPr>
          <w:rFonts w:cstheme="minorHAnsi"/>
          <w:color w:val="333333"/>
          <w:szCs w:val="24"/>
          <w:lang w:val="en"/>
        </w:rPr>
        <w:t xml:space="preserve">geographic </w:t>
      </w:r>
      <w:r w:rsidR="00540C12" w:rsidRPr="00B55A68">
        <w:rPr>
          <w:rFonts w:cstheme="minorHAnsi"/>
          <w:color w:val="333333"/>
          <w:szCs w:val="24"/>
          <w:lang w:val="en"/>
        </w:rPr>
        <w:t>area</w:t>
      </w:r>
      <w:r w:rsidR="00715509" w:rsidRPr="00B55A68">
        <w:rPr>
          <w:rFonts w:cstheme="minorHAnsi"/>
          <w:color w:val="333333"/>
          <w:szCs w:val="24"/>
          <w:lang w:val="en"/>
        </w:rPr>
        <w:t xml:space="preserve"> </w:t>
      </w:r>
      <w:r w:rsidR="00E515A6" w:rsidRPr="00B55A68">
        <w:rPr>
          <w:rFonts w:cstheme="minorHAnsi"/>
          <w:color w:val="333333"/>
          <w:szCs w:val="24"/>
          <w:lang w:val="en"/>
        </w:rPr>
        <w:t>that may be</w:t>
      </w:r>
      <w:r w:rsidR="00540C12" w:rsidRPr="00B55A68">
        <w:rPr>
          <w:rFonts w:cstheme="minorHAnsi"/>
          <w:color w:val="333333"/>
          <w:szCs w:val="24"/>
          <w:lang w:val="en"/>
        </w:rPr>
        <w:t xml:space="preserve"> impacted by a disaster</w:t>
      </w:r>
      <w:r w:rsidR="00397AE3" w:rsidRPr="00B55A68">
        <w:rPr>
          <w:rFonts w:cstheme="minorHAnsi"/>
          <w:color w:val="333333"/>
          <w:szCs w:val="24"/>
          <w:lang w:val="en"/>
        </w:rPr>
        <w:t xml:space="preserve"> (local, regional, state</w:t>
      </w:r>
      <w:r w:rsidR="009D49FD" w:rsidRPr="00B55A68">
        <w:rPr>
          <w:rFonts w:cstheme="minorHAnsi"/>
          <w:color w:val="333333"/>
          <w:szCs w:val="24"/>
          <w:lang w:val="en"/>
        </w:rPr>
        <w:t>,</w:t>
      </w:r>
      <w:r w:rsidR="00397AE3" w:rsidRPr="00B55A68">
        <w:rPr>
          <w:rFonts w:cstheme="minorHAnsi"/>
          <w:color w:val="333333"/>
          <w:szCs w:val="24"/>
          <w:lang w:val="en"/>
        </w:rPr>
        <w:t xml:space="preserve"> or national</w:t>
      </w:r>
      <w:r w:rsidR="009573AD" w:rsidRPr="00B55A68">
        <w:rPr>
          <w:rFonts w:cstheme="minorHAnsi"/>
          <w:color w:val="333333"/>
          <w:szCs w:val="24"/>
          <w:lang w:val="en"/>
        </w:rPr>
        <w:t>).</w:t>
      </w:r>
    </w:p>
    <w:p w14:paraId="3E9A1D68" w14:textId="02B51E9A" w:rsidR="00C40674" w:rsidRPr="00B55A68" w:rsidRDefault="001E44DC" w:rsidP="005914EE">
      <w:pPr>
        <w:pStyle w:val="ListParagraph"/>
        <w:numPr>
          <w:ilvl w:val="0"/>
          <w:numId w:val="2"/>
        </w:numPr>
        <w:spacing w:after="0" w:line="240" w:lineRule="auto"/>
        <w:rPr>
          <w:rFonts w:cstheme="minorHAnsi"/>
          <w:color w:val="333333"/>
          <w:szCs w:val="24"/>
          <w:lang w:val="en"/>
        </w:rPr>
      </w:pPr>
      <w:r w:rsidRPr="00B55A68">
        <w:rPr>
          <w:rFonts w:cstheme="minorHAnsi"/>
          <w:color w:val="333333"/>
          <w:szCs w:val="24"/>
          <w:lang w:val="en"/>
        </w:rPr>
        <w:t xml:space="preserve">When </w:t>
      </w:r>
      <w:r w:rsidR="00540C12" w:rsidRPr="00B55A68">
        <w:rPr>
          <w:rFonts w:cstheme="minorHAnsi"/>
          <w:color w:val="333333"/>
          <w:szCs w:val="24"/>
          <w:lang w:val="en"/>
        </w:rPr>
        <w:t>OHC receives a request</w:t>
      </w:r>
      <w:r w:rsidR="00036C04" w:rsidRPr="00B55A68">
        <w:rPr>
          <w:rFonts w:cstheme="minorHAnsi"/>
          <w:color w:val="333333"/>
          <w:szCs w:val="24"/>
          <w:lang w:val="en"/>
        </w:rPr>
        <w:t xml:space="preserve"> from </w:t>
      </w:r>
      <w:bookmarkStart w:id="5" w:name="_Hlk150938320"/>
      <w:r w:rsidR="00D02F0D" w:rsidRPr="00B55A68">
        <w:rPr>
          <w:rFonts w:cstheme="minorHAnsi"/>
          <w:color w:val="333333"/>
          <w:szCs w:val="24"/>
          <w:lang w:val="en"/>
        </w:rPr>
        <w:t xml:space="preserve">Office of </w:t>
      </w:r>
      <w:r w:rsidR="00F47F66" w:rsidRPr="00B55A68">
        <w:rPr>
          <w:rFonts w:cstheme="minorHAnsi"/>
          <w:color w:val="333333"/>
          <w:szCs w:val="24"/>
          <w:lang w:val="en"/>
        </w:rPr>
        <w:t>D</w:t>
      </w:r>
      <w:r w:rsidR="00D02F0D" w:rsidRPr="00B55A68">
        <w:rPr>
          <w:rFonts w:cstheme="minorHAnsi"/>
          <w:color w:val="333333"/>
          <w:szCs w:val="24"/>
          <w:lang w:val="en"/>
        </w:rPr>
        <w:t>isaster Management</w:t>
      </w:r>
      <w:r w:rsidR="00F47F66" w:rsidRPr="00B55A68">
        <w:rPr>
          <w:rFonts w:cstheme="minorHAnsi"/>
          <w:color w:val="333333"/>
          <w:szCs w:val="24"/>
          <w:lang w:val="en"/>
        </w:rPr>
        <w:t xml:space="preserve"> (</w:t>
      </w:r>
      <w:r w:rsidR="006A51A7" w:rsidRPr="00B55A68">
        <w:rPr>
          <w:rFonts w:cstheme="minorHAnsi"/>
          <w:color w:val="333333"/>
          <w:szCs w:val="24"/>
          <w:lang w:val="en"/>
        </w:rPr>
        <w:t>ODM</w:t>
      </w:r>
      <w:r w:rsidR="00F47F66" w:rsidRPr="00B55A68">
        <w:rPr>
          <w:rFonts w:cstheme="minorHAnsi"/>
          <w:color w:val="333333"/>
          <w:szCs w:val="24"/>
          <w:lang w:val="en"/>
        </w:rPr>
        <w:t>)</w:t>
      </w:r>
      <w:bookmarkEnd w:id="5"/>
      <w:r w:rsidR="00540C12" w:rsidRPr="00B55A68">
        <w:rPr>
          <w:rFonts w:cstheme="minorHAnsi"/>
          <w:color w:val="333333"/>
          <w:szCs w:val="24"/>
          <w:lang w:val="en"/>
        </w:rPr>
        <w:t xml:space="preserve"> for </w:t>
      </w:r>
      <w:r w:rsidR="00642BCF" w:rsidRPr="00B55A68">
        <w:rPr>
          <w:rFonts w:cstheme="minorHAnsi"/>
          <w:color w:val="333333"/>
          <w:szCs w:val="24"/>
          <w:lang w:val="en"/>
        </w:rPr>
        <w:t>HCAs</w:t>
      </w:r>
      <w:r w:rsidR="00540C12" w:rsidRPr="00B55A68">
        <w:rPr>
          <w:rFonts w:cstheme="minorHAnsi"/>
          <w:color w:val="333333"/>
          <w:szCs w:val="24"/>
          <w:lang w:val="en"/>
        </w:rPr>
        <w:t xml:space="preserve"> to provide counseling at</w:t>
      </w:r>
      <w:r w:rsidR="00BB7905" w:rsidRPr="00B55A68">
        <w:rPr>
          <w:rFonts w:cstheme="minorHAnsi"/>
          <w:color w:val="333333"/>
          <w:szCs w:val="24"/>
          <w:lang w:val="en"/>
        </w:rPr>
        <w:t xml:space="preserve"> a </w:t>
      </w:r>
      <w:bookmarkStart w:id="6" w:name="_Hlk150938339"/>
      <w:r w:rsidR="000140E9" w:rsidRPr="00B55A68">
        <w:rPr>
          <w:rFonts w:cstheme="minorHAnsi"/>
          <w:color w:val="333333"/>
          <w:szCs w:val="24"/>
          <w:lang w:val="en"/>
        </w:rPr>
        <w:t xml:space="preserve">Federal Emergency Management Agency (FEMA) </w:t>
      </w:r>
      <w:r w:rsidR="00BB7905" w:rsidRPr="00B55A68">
        <w:rPr>
          <w:rFonts w:cstheme="minorHAnsi"/>
          <w:color w:val="333333"/>
          <w:szCs w:val="24"/>
          <w:lang w:val="en"/>
        </w:rPr>
        <w:t xml:space="preserve">Disaster Recovery Center </w:t>
      </w:r>
      <w:r w:rsidR="00A32178" w:rsidRPr="00B55A68">
        <w:rPr>
          <w:rFonts w:cstheme="minorHAnsi"/>
          <w:color w:val="333333"/>
          <w:szCs w:val="24"/>
          <w:lang w:val="en"/>
        </w:rPr>
        <w:t>(DRC)</w:t>
      </w:r>
      <w:r w:rsidR="000140E9" w:rsidRPr="00B55A68">
        <w:rPr>
          <w:rFonts w:cstheme="minorHAnsi"/>
          <w:color w:val="333333"/>
          <w:szCs w:val="24"/>
          <w:lang w:val="en"/>
        </w:rPr>
        <w:t xml:space="preserve"> </w:t>
      </w:r>
    </w:p>
    <w:bookmarkEnd w:id="6"/>
    <w:p w14:paraId="4578D50D" w14:textId="0A0809F0" w:rsidR="00415D9F" w:rsidRPr="00B55A68" w:rsidRDefault="001E44DC" w:rsidP="005914EE">
      <w:pPr>
        <w:pStyle w:val="ListParagraph"/>
        <w:numPr>
          <w:ilvl w:val="0"/>
          <w:numId w:val="2"/>
        </w:numPr>
        <w:spacing w:after="0" w:line="240" w:lineRule="auto"/>
        <w:rPr>
          <w:rFonts w:cstheme="minorHAnsi"/>
          <w:color w:val="333333"/>
          <w:szCs w:val="24"/>
          <w:lang w:val="en"/>
        </w:rPr>
      </w:pPr>
      <w:r w:rsidRPr="00B55A68">
        <w:rPr>
          <w:rFonts w:cstheme="minorHAnsi"/>
          <w:color w:val="333333"/>
          <w:szCs w:val="24"/>
          <w:lang w:val="en"/>
        </w:rPr>
        <w:t xml:space="preserve">When </w:t>
      </w:r>
      <w:r w:rsidR="00540C12" w:rsidRPr="00B55A68">
        <w:rPr>
          <w:rFonts w:cstheme="minorHAnsi"/>
          <w:color w:val="333333"/>
          <w:szCs w:val="24"/>
          <w:lang w:val="en"/>
        </w:rPr>
        <w:t xml:space="preserve">HUD receives a request from </w:t>
      </w:r>
      <w:r w:rsidR="00A32178" w:rsidRPr="00B55A68">
        <w:rPr>
          <w:rFonts w:cstheme="minorHAnsi"/>
          <w:color w:val="333333"/>
          <w:szCs w:val="24"/>
          <w:lang w:val="en"/>
        </w:rPr>
        <w:t xml:space="preserve">a </w:t>
      </w:r>
      <w:r w:rsidR="00540C12" w:rsidRPr="00B55A68">
        <w:rPr>
          <w:rFonts w:cstheme="minorHAnsi"/>
          <w:color w:val="333333"/>
          <w:szCs w:val="24"/>
          <w:lang w:val="en"/>
        </w:rPr>
        <w:t xml:space="preserve">state or local government for </w:t>
      </w:r>
      <w:r w:rsidR="00A2186D" w:rsidRPr="00B55A68">
        <w:rPr>
          <w:rFonts w:cstheme="minorHAnsi"/>
          <w:color w:val="333333"/>
          <w:szCs w:val="24"/>
          <w:lang w:val="en"/>
        </w:rPr>
        <w:t xml:space="preserve">coordination with OHC for the </w:t>
      </w:r>
      <w:r w:rsidR="00415D9F" w:rsidRPr="00B55A68">
        <w:rPr>
          <w:rFonts w:cstheme="minorHAnsi"/>
          <w:color w:val="333333"/>
          <w:szCs w:val="24"/>
          <w:lang w:val="en"/>
        </w:rPr>
        <w:t xml:space="preserve">participation of </w:t>
      </w:r>
      <w:r w:rsidR="00DE62F1" w:rsidRPr="00B55A68">
        <w:rPr>
          <w:rFonts w:cstheme="minorHAnsi"/>
          <w:color w:val="333333"/>
          <w:szCs w:val="24"/>
          <w:lang w:val="en"/>
        </w:rPr>
        <w:t>HCAs</w:t>
      </w:r>
      <w:r w:rsidR="00415D9F" w:rsidRPr="00B55A68">
        <w:rPr>
          <w:rFonts w:cstheme="minorHAnsi"/>
          <w:color w:val="333333"/>
          <w:szCs w:val="24"/>
          <w:lang w:val="en"/>
        </w:rPr>
        <w:t xml:space="preserve"> in </w:t>
      </w:r>
      <w:r w:rsidR="00DE62F1" w:rsidRPr="00B55A68">
        <w:rPr>
          <w:rFonts w:cstheme="minorHAnsi"/>
          <w:color w:val="333333"/>
          <w:szCs w:val="24"/>
          <w:lang w:val="en"/>
        </w:rPr>
        <w:t xml:space="preserve">their </w:t>
      </w:r>
      <w:r w:rsidR="009D2358" w:rsidRPr="00B55A68">
        <w:rPr>
          <w:rFonts w:cstheme="minorHAnsi"/>
          <w:color w:val="333333"/>
          <w:szCs w:val="24"/>
          <w:lang w:val="en"/>
        </w:rPr>
        <w:t>disaster recovery efforts.</w:t>
      </w:r>
    </w:p>
    <w:p w14:paraId="2208A734" w14:textId="77777777" w:rsidR="006A51A7" w:rsidRPr="00B55A68" w:rsidRDefault="006A51A7" w:rsidP="005914EE">
      <w:pPr>
        <w:pStyle w:val="ListParagraph"/>
        <w:spacing w:after="0" w:line="240" w:lineRule="auto"/>
        <w:rPr>
          <w:rFonts w:cstheme="minorHAnsi"/>
          <w:color w:val="333333"/>
          <w:szCs w:val="24"/>
          <w:lang w:val="en"/>
        </w:rPr>
      </w:pPr>
    </w:p>
    <w:p w14:paraId="1480F79B" w14:textId="66D4B764" w:rsidR="00415D9F" w:rsidRDefault="00B21C0F" w:rsidP="005914EE">
      <w:pPr>
        <w:spacing w:after="0" w:line="240" w:lineRule="auto"/>
        <w:rPr>
          <w:rFonts w:cstheme="minorHAnsi"/>
          <w:b/>
          <w:bCs/>
          <w:szCs w:val="24"/>
          <w:lang w:val="en"/>
        </w:rPr>
      </w:pPr>
      <w:r w:rsidRPr="00B55A68">
        <w:rPr>
          <w:rFonts w:cstheme="minorHAnsi"/>
          <w:b/>
          <w:bCs/>
          <w:szCs w:val="24"/>
          <w:lang w:val="en"/>
        </w:rPr>
        <w:t>References and Authorizations</w:t>
      </w:r>
    </w:p>
    <w:p w14:paraId="76DBD703" w14:textId="77777777" w:rsidR="002B39A1" w:rsidRPr="00B55A68" w:rsidRDefault="002B39A1" w:rsidP="005914EE">
      <w:pPr>
        <w:spacing w:after="0" w:line="240" w:lineRule="auto"/>
        <w:rPr>
          <w:rFonts w:cstheme="minorHAnsi"/>
          <w:b/>
          <w:bCs/>
          <w:szCs w:val="24"/>
          <w:lang w:val="en"/>
        </w:rPr>
      </w:pPr>
    </w:p>
    <w:p w14:paraId="098C6763" w14:textId="0F25E70E" w:rsidR="00B21C0F" w:rsidRPr="00B55A68" w:rsidRDefault="00B21C0F" w:rsidP="005914EE">
      <w:pPr>
        <w:spacing w:after="0" w:line="240" w:lineRule="auto"/>
        <w:rPr>
          <w:rFonts w:cstheme="minorHAnsi"/>
          <w:color w:val="333333"/>
          <w:szCs w:val="24"/>
          <w:lang w:val="en"/>
        </w:rPr>
      </w:pPr>
      <w:r w:rsidRPr="00B55A68">
        <w:rPr>
          <w:rFonts w:cstheme="minorHAnsi"/>
          <w:color w:val="333333"/>
          <w:szCs w:val="24"/>
          <w:lang w:val="en"/>
        </w:rPr>
        <w:t>The following legal authorities, administrative guidance, and grant agreements were used in the development of this guide:</w:t>
      </w:r>
    </w:p>
    <w:p w14:paraId="3C1DBD7B" w14:textId="43AF1663" w:rsidR="00B21C0F" w:rsidRPr="00B55A68" w:rsidRDefault="00B21C0F" w:rsidP="005914EE">
      <w:pPr>
        <w:pStyle w:val="ListParagraph"/>
        <w:numPr>
          <w:ilvl w:val="0"/>
          <w:numId w:val="1"/>
        </w:numPr>
        <w:spacing w:after="0" w:line="240" w:lineRule="auto"/>
        <w:rPr>
          <w:rFonts w:cstheme="minorHAnsi"/>
          <w:color w:val="333333"/>
          <w:szCs w:val="24"/>
          <w:lang w:val="en"/>
        </w:rPr>
      </w:pPr>
      <w:r w:rsidRPr="00B55A68">
        <w:rPr>
          <w:rFonts w:cstheme="minorHAnsi"/>
          <w:color w:val="333333"/>
          <w:szCs w:val="24"/>
          <w:lang w:val="en"/>
        </w:rPr>
        <w:t xml:space="preserve">24 CFR 214 </w:t>
      </w:r>
    </w:p>
    <w:p w14:paraId="2EFAB081" w14:textId="4A98B5F3" w:rsidR="00B21C0F" w:rsidRPr="00B55A68" w:rsidRDefault="00B21C0F" w:rsidP="005914EE">
      <w:pPr>
        <w:pStyle w:val="ListParagraph"/>
        <w:numPr>
          <w:ilvl w:val="0"/>
          <w:numId w:val="1"/>
        </w:numPr>
        <w:spacing w:after="0" w:line="240" w:lineRule="auto"/>
        <w:rPr>
          <w:rFonts w:cstheme="minorHAnsi"/>
          <w:color w:val="333333"/>
          <w:szCs w:val="24"/>
          <w:lang w:val="en"/>
        </w:rPr>
      </w:pPr>
      <w:r w:rsidRPr="00B55A68">
        <w:rPr>
          <w:rFonts w:cstheme="minorHAnsi"/>
          <w:color w:val="333333"/>
          <w:szCs w:val="24"/>
          <w:lang w:val="en"/>
        </w:rPr>
        <w:t xml:space="preserve">HUD Housing Counseling Handbook 7610.1 rev. </w:t>
      </w:r>
      <w:r w:rsidR="00AA2B4F" w:rsidRPr="00B55A68">
        <w:rPr>
          <w:rFonts w:cstheme="minorHAnsi"/>
          <w:color w:val="333333"/>
          <w:szCs w:val="24"/>
          <w:lang w:val="en"/>
        </w:rPr>
        <w:t>6</w:t>
      </w:r>
    </w:p>
    <w:p w14:paraId="49309901" w14:textId="77777777" w:rsidR="00843533" w:rsidRPr="00B55A68" w:rsidRDefault="00843533" w:rsidP="005914EE">
      <w:pPr>
        <w:pStyle w:val="ListParagraph"/>
        <w:spacing w:after="0" w:line="240" w:lineRule="auto"/>
        <w:ind w:left="1080"/>
        <w:rPr>
          <w:rFonts w:cstheme="minorHAnsi"/>
          <w:color w:val="333333"/>
          <w:szCs w:val="24"/>
          <w:lang w:val="en"/>
        </w:rPr>
      </w:pPr>
    </w:p>
    <w:p w14:paraId="6BD941E3" w14:textId="159E26AB" w:rsidR="00B21C0F" w:rsidRPr="00B55A68" w:rsidRDefault="006E51C8" w:rsidP="005914EE">
      <w:pPr>
        <w:spacing w:after="0" w:line="240" w:lineRule="auto"/>
        <w:rPr>
          <w:rFonts w:cstheme="minorHAnsi"/>
          <w:b/>
          <w:bCs/>
          <w:szCs w:val="24"/>
          <w:lang w:val="en"/>
        </w:rPr>
      </w:pPr>
      <w:r w:rsidRPr="00B55A68">
        <w:rPr>
          <w:rFonts w:cstheme="minorHAnsi"/>
          <w:b/>
          <w:bCs/>
          <w:szCs w:val="24"/>
          <w:lang w:val="en"/>
        </w:rPr>
        <w:t>Definitions</w:t>
      </w:r>
    </w:p>
    <w:p w14:paraId="0CD5411D" w14:textId="77777777" w:rsidR="00D10EF6" w:rsidRPr="00B55A68" w:rsidRDefault="00D10EF6" w:rsidP="005914EE">
      <w:pPr>
        <w:spacing w:after="0" w:line="240" w:lineRule="auto"/>
        <w:rPr>
          <w:rFonts w:cstheme="minorHAnsi"/>
          <w:b/>
          <w:bCs/>
          <w:szCs w:val="24"/>
          <w:lang w:val="en"/>
        </w:rPr>
      </w:pPr>
    </w:p>
    <w:p w14:paraId="152FFD24" w14:textId="2CED6FE1" w:rsidR="006F76D1" w:rsidRPr="00B55A68" w:rsidRDefault="00A26801" w:rsidP="005914EE">
      <w:pPr>
        <w:autoSpaceDE w:val="0"/>
        <w:autoSpaceDN w:val="0"/>
        <w:adjustRightInd w:val="0"/>
        <w:spacing w:after="0" w:line="240" w:lineRule="auto"/>
        <w:rPr>
          <w:rFonts w:cstheme="minorHAnsi"/>
          <w:szCs w:val="24"/>
        </w:rPr>
      </w:pPr>
      <w:r w:rsidRPr="00B55A68">
        <w:rPr>
          <w:rFonts w:cstheme="minorHAnsi"/>
          <w:b/>
          <w:bCs/>
          <w:szCs w:val="24"/>
        </w:rPr>
        <w:t>Disaster Assistance Counseling</w:t>
      </w:r>
      <w:r w:rsidR="007E4DFA" w:rsidRPr="00B55A68">
        <w:rPr>
          <w:rFonts w:cstheme="minorHAnsi"/>
          <w:szCs w:val="24"/>
        </w:rPr>
        <w:t xml:space="preserve"> </w:t>
      </w:r>
      <w:r w:rsidR="000353B5">
        <w:rPr>
          <w:rFonts w:cstheme="minorHAnsi"/>
          <w:szCs w:val="24"/>
        </w:rPr>
        <w:t xml:space="preserve">(DAC) </w:t>
      </w:r>
      <w:r w:rsidR="006F76D1" w:rsidRPr="00B55A68">
        <w:rPr>
          <w:rFonts w:cstheme="minorHAnsi"/>
          <w:szCs w:val="24"/>
        </w:rPr>
        <w:t xml:space="preserve">includes all the traditional education and counseling services, where the need for services is created by a disaster, either pending or occurred. A disaster may be a natural or man-made event that is local, </w:t>
      </w:r>
      <w:r w:rsidR="00B00728" w:rsidRPr="00B55A68">
        <w:rPr>
          <w:rFonts w:cstheme="minorHAnsi"/>
          <w:szCs w:val="24"/>
        </w:rPr>
        <w:t>regional,</w:t>
      </w:r>
      <w:r w:rsidR="006F76D1" w:rsidRPr="00B55A68">
        <w:rPr>
          <w:rFonts w:cstheme="minorHAnsi"/>
          <w:szCs w:val="24"/>
        </w:rPr>
        <w:t xml:space="preserve"> or national in scope. </w:t>
      </w:r>
      <w:r w:rsidR="007523E6" w:rsidRPr="00B55A68">
        <w:rPr>
          <w:rFonts w:cstheme="minorHAnsi"/>
          <w:szCs w:val="24"/>
        </w:rPr>
        <w:t xml:space="preserve"> </w:t>
      </w:r>
      <w:r w:rsidR="00A359D1" w:rsidRPr="00B55A68">
        <w:rPr>
          <w:rFonts w:cstheme="minorHAnsi"/>
          <w:szCs w:val="24"/>
        </w:rPr>
        <w:t xml:space="preserve">See </w:t>
      </w:r>
      <w:hyperlink r:id="rId14" w:history="1">
        <w:r w:rsidR="00BE75AD" w:rsidRPr="00B55A68">
          <w:rPr>
            <w:rStyle w:val="Hyperlink"/>
            <w:rFonts w:cstheme="minorHAnsi"/>
            <w:szCs w:val="24"/>
          </w:rPr>
          <w:t>HUD H</w:t>
        </w:r>
        <w:r w:rsidR="00815A7A" w:rsidRPr="00B55A68">
          <w:rPr>
            <w:rStyle w:val="Hyperlink"/>
            <w:rFonts w:cstheme="minorHAnsi"/>
            <w:szCs w:val="24"/>
          </w:rPr>
          <w:t>ousing Counseling</w:t>
        </w:r>
        <w:r w:rsidR="00BE75AD" w:rsidRPr="00B55A68">
          <w:rPr>
            <w:rStyle w:val="Hyperlink"/>
            <w:rFonts w:cstheme="minorHAnsi"/>
            <w:szCs w:val="24"/>
          </w:rPr>
          <w:t xml:space="preserve"> Handbook 7610.1. rev. 6</w:t>
        </w:r>
      </w:hyperlink>
      <w:r w:rsidR="00BE75AD" w:rsidRPr="00B55A68">
        <w:rPr>
          <w:rFonts w:cstheme="minorHAnsi"/>
          <w:szCs w:val="24"/>
        </w:rPr>
        <w:t xml:space="preserve">, </w:t>
      </w:r>
      <w:r w:rsidR="00304C19" w:rsidRPr="00B55A68">
        <w:rPr>
          <w:rFonts w:cstheme="minorHAnsi"/>
          <w:szCs w:val="24"/>
        </w:rPr>
        <w:t>Chapter 1-4, F</w:t>
      </w:r>
      <w:r w:rsidR="00304C19" w:rsidRPr="00B55A68">
        <w:rPr>
          <w:rFonts w:cstheme="minorHAnsi"/>
          <w:b/>
          <w:bCs/>
          <w:i/>
          <w:iCs/>
          <w:szCs w:val="24"/>
        </w:rPr>
        <w:t>.</w:t>
      </w:r>
      <w:r w:rsidR="00A359D1" w:rsidRPr="00B55A68">
        <w:rPr>
          <w:rFonts w:cstheme="minorHAnsi"/>
          <w:szCs w:val="24"/>
        </w:rPr>
        <w:t xml:space="preserve"> </w:t>
      </w:r>
      <w:r w:rsidR="006F76D1" w:rsidRPr="00B55A68">
        <w:rPr>
          <w:rFonts w:cstheme="minorHAnsi"/>
          <w:szCs w:val="24"/>
        </w:rPr>
        <w:t xml:space="preserve">These services may be </w:t>
      </w:r>
      <w:r w:rsidR="006F76D1" w:rsidRPr="00B55A68">
        <w:rPr>
          <w:rFonts w:cstheme="minorHAnsi"/>
          <w:b/>
          <w:bCs/>
          <w:szCs w:val="24"/>
        </w:rPr>
        <w:t xml:space="preserve">Preparedness </w:t>
      </w:r>
      <w:r w:rsidR="006F76D1" w:rsidRPr="00B55A68">
        <w:rPr>
          <w:rFonts w:cstheme="minorHAnsi"/>
          <w:szCs w:val="24"/>
        </w:rPr>
        <w:t xml:space="preserve">(pre-disaster) or </w:t>
      </w:r>
      <w:r w:rsidR="006F76D1" w:rsidRPr="00B55A68">
        <w:rPr>
          <w:rFonts w:cstheme="minorHAnsi"/>
          <w:b/>
          <w:bCs/>
          <w:szCs w:val="24"/>
        </w:rPr>
        <w:t>Recovery</w:t>
      </w:r>
      <w:r w:rsidR="006F76D1" w:rsidRPr="00B55A68">
        <w:rPr>
          <w:rFonts w:cstheme="minorHAnsi"/>
          <w:szCs w:val="24"/>
        </w:rPr>
        <w:t xml:space="preserve"> (post disaster). </w:t>
      </w:r>
      <w:r w:rsidR="003D4034" w:rsidRPr="00B55A68">
        <w:rPr>
          <w:rFonts w:cstheme="minorHAnsi"/>
          <w:szCs w:val="24"/>
        </w:rPr>
        <w:t>HCA</w:t>
      </w:r>
      <w:r w:rsidR="004A676F" w:rsidRPr="00B55A68">
        <w:rPr>
          <w:rFonts w:cstheme="minorHAnsi"/>
          <w:szCs w:val="24"/>
        </w:rPr>
        <w:t xml:space="preserve">s </w:t>
      </w:r>
      <w:r w:rsidR="006F76D1" w:rsidRPr="00B55A68">
        <w:rPr>
          <w:rFonts w:cstheme="minorHAnsi"/>
          <w:szCs w:val="24"/>
        </w:rPr>
        <w:t>can offer these services through group workshops and/or one-on-one counseling.  The duration of such housing counseling may be short or long-term.</w:t>
      </w:r>
      <w:r w:rsidR="000B3259" w:rsidRPr="00B55A68">
        <w:rPr>
          <w:rFonts w:cstheme="minorHAnsi"/>
          <w:szCs w:val="24"/>
        </w:rPr>
        <w:t xml:space="preserve"> </w:t>
      </w:r>
    </w:p>
    <w:p w14:paraId="1A9CB014" w14:textId="77777777" w:rsidR="00504E7E" w:rsidRPr="00B55A68" w:rsidRDefault="00504E7E" w:rsidP="005914EE">
      <w:pPr>
        <w:autoSpaceDE w:val="0"/>
        <w:autoSpaceDN w:val="0"/>
        <w:adjustRightInd w:val="0"/>
        <w:spacing w:after="0" w:line="240" w:lineRule="auto"/>
        <w:rPr>
          <w:rFonts w:cstheme="minorHAnsi"/>
          <w:szCs w:val="24"/>
        </w:rPr>
      </w:pPr>
    </w:p>
    <w:p w14:paraId="2263B9CC" w14:textId="6152F40B" w:rsidR="00E43B22" w:rsidRPr="00B55A68" w:rsidRDefault="00A30433" w:rsidP="005914EE">
      <w:pPr>
        <w:autoSpaceDE w:val="0"/>
        <w:autoSpaceDN w:val="0"/>
        <w:adjustRightInd w:val="0"/>
        <w:spacing w:after="0" w:line="240" w:lineRule="auto"/>
        <w:ind w:right="-270"/>
        <w:rPr>
          <w:rFonts w:cstheme="minorHAnsi"/>
          <w:szCs w:val="24"/>
        </w:rPr>
      </w:pPr>
      <w:r w:rsidRPr="00B55A68">
        <w:rPr>
          <w:rFonts w:cstheme="minorHAnsi"/>
          <w:b/>
          <w:bCs/>
          <w:szCs w:val="24"/>
        </w:rPr>
        <w:t xml:space="preserve">Preparedness Assistance </w:t>
      </w:r>
      <w:r w:rsidR="00DE7B9A" w:rsidRPr="00B55A68">
        <w:rPr>
          <w:rFonts w:cstheme="minorHAnsi"/>
          <w:b/>
          <w:bCs/>
          <w:szCs w:val="24"/>
        </w:rPr>
        <w:t xml:space="preserve">Housing </w:t>
      </w:r>
      <w:r w:rsidRPr="00B55A68">
        <w:rPr>
          <w:rFonts w:cstheme="minorHAnsi"/>
          <w:b/>
          <w:bCs/>
          <w:szCs w:val="24"/>
        </w:rPr>
        <w:t>Counseling and Education</w:t>
      </w:r>
      <w:r w:rsidRPr="00B55A68">
        <w:rPr>
          <w:rFonts w:cstheme="minorHAnsi"/>
          <w:szCs w:val="24"/>
        </w:rPr>
        <w:t xml:space="preserve">. Includes preparedness education and housing counseling that occurs before a disaster. It can be group education or one-on-one counseling, or both. This education and counseling </w:t>
      </w:r>
      <w:r w:rsidR="00B77BD2" w:rsidRPr="00B55A68">
        <w:rPr>
          <w:rFonts w:cstheme="minorHAnsi"/>
          <w:szCs w:val="24"/>
        </w:rPr>
        <w:t>provide</w:t>
      </w:r>
      <w:r w:rsidRPr="00B55A68">
        <w:rPr>
          <w:rFonts w:cstheme="minorHAnsi"/>
          <w:szCs w:val="24"/>
        </w:rPr>
        <w:t xml:space="preserve"> </w:t>
      </w:r>
      <w:r w:rsidR="00B77BD2" w:rsidRPr="00B55A68">
        <w:rPr>
          <w:rFonts w:cstheme="minorHAnsi"/>
          <w:szCs w:val="24"/>
        </w:rPr>
        <w:t>clients with</w:t>
      </w:r>
      <w:r w:rsidRPr="00B55A68">
        <w:rPr>
          <w:rFonts w:cstheme="minorHAnsi"/>
          <w:szCs w:val="24"/>
        </w:rPr>
        <w:t xml:space="preserve"> the tools and information necessary to prepare and implement a home and family emergency preparedness plan.  A plan could include family information, communication plan, important papers, financial information, and an emergency kit. </w:t>
      </w:r>
      <w:r w:rsidR="00015345" w:rsidRPr="00B55A68">
        <w:rPr>
          <w:rFonts w:cstheme="minorHAnsi"/>
          <w:szCs w:val="24"/>
        </w:rPr>
        <w:t xml:space="preserve">See </w:t>
      </w:r>
      <w:hyperlink r:id="rId15" w:history="1">
        <w:r w:rsidR="00015345" w:rsidRPr="00B55A68">
          <w:rPr>
            <w:rStyle w:val="Hyperlink"/>
            <w:rFonts w:cstheme="minorHAnsi"/>
            <w:color w:val="0000FF"/>
            <w:szCs w:val="24"/>
            <w:u w:val="single"/>
          </w:rPr>
          <w:t xml:space="preserve">HUD HC Handbook 7610.1. </w:t>
        </w:r>
        <w:r w:rsidR="00DA432D" w:rsidRPr="00B55A68">
          <w:rPr>
            <w:rStyle w:val="Hyperlink"/>
            <w:rFonts w:cstheme="minorHAnsi"/>
            <w:color w:val="0000FF"/>
            <w:szCs w:val="24"/>
            <w:u w:val="single"/>
          </w:rPr>
          <w:t>R</w:t>
        </w:r>
        <w:r w:rsidR="00015345" w:rsidRPr="00B55A68">
          <w:rPr>
            <w:rStyle w:val="Hyperlink"/>
            <w:rFonts w:cstheme="minorHAnsi"/>
            <w:color w:val="0000FF"/>
            <w:szCs w:val="24"/>
            <w:u w:val="single"/>
          </w:rPr>
          <w:t>ev. 6</w:t>
        </w:r>
        <w:r w:rsidR="00E43B22" w:rsidRPr="00B55A68">
          <w:rPr>
            <w:rStyle w:val="Hyperlink"/>
            <w:rFonts w:cstheme="minorHAnsi"/>
            <w:color w:val="0000FF"/>
            <w:szCs w:val="24"/>
            <w:u w:val="single"/>
          </w:rPr>
          <w:t>, Chapter 3, 6, H</w:t>
        </w:r>
        <w:r w:rsidR="003B16EB" w:rsidRPr="00B55A68">
          <w:rPr>
            <w:rStyle w:val="Hyperlink"/>
            <w:rFonts w:cstheme="minorHAnsi"/>
            <w:color w:val="0000FF"/>
            <w:szCs w:val="24"/>
            <w:u w:val="single"/>
          </w:rPr>
          <w:t xml:space="preserve"> (1)</w:t>
        </w:r>
      </w:hyperlink>
      <w:r w:rsidR="00E43B22" w:rsidRPr="00B55A68">
        <w:rPr>
          <w:rFonts w:cstheme="minorHAnsi"/>
          <w:szCs w:val="24"/>
        </w:rPr>
        <w:t>.</w:t>
      </w:r>
    </w:p>
    <w:p w14:paraId="3D23F596" w14:textId="77777777" w:rsidR="00A30433" w:rsidRPr="00B55A68" w:rsidRDefault="00A30433" w:rsidP="005914EE">
      <w:pPr>
        <w:autoSpaceDE w:val="0"/>
        <w:autoSpaceDN w:val="0"/>
        <w:adjustRightInd w:val="0"/>
        <w:spacing w:after="0" w:line="240" w:lineRule="auto"/>
        <w:ind w:right="-270"/>
        <w:rPr>
          <w:rFonts w:cstheme="minorHAnsi"/>
          <w:szCs w:val="24"/>
        </w:rPr>
      </w:pPr>
    </w:p>
    <w:p w14:paraId="6CB5A943" w14:textId="748C2F4F" w:rsidR="00504E7E" w:rsidRPr="00B55A68" w:rsidRDefault="00A30433" w:rsidP="005914EE">
      <w:pPr>
        <w:autoSpaceDE w:val="0"/>
        <w:autoSpaceDN w:val="0"/>
        <w:adjustRightInd w:val="0"/>
        <w:spacing w:after="0" w:line="240" w:lineRule="auto"/>
        <w:ind w:right="-270"/>
        <w:rPr>
          <w:rFonts w:cstheme="minorHAnsi"/>
          <w:szCs w:val="24"/>
        </w:rPr>
      </w:pPr>
      <w:r w:rsidRPr="00B55A68">
        <w:rPr>
          <w:rFonts w:cstheme="minorHAnsi"/>
          <w:b/>
          <w:bCs/>
          <w:szCs w:val="24"/>
        </w:rPr>
        <w:t>Recovery Assistance Counseling</w:t>
      </w:r>
      <w:r w:rsidRPr="00B55A68">
        <w:rPr>
          <w:rFonts w:cstheme="minorHAnsi"/>
          <w:szCs w:val="24"/>
        </w:rPr>
        <w:t xml:space="preserve">. Includes recovery assistance. counseling and education that occurs post disaster. It can be group education or </w:t>
      </w:r>
      <w:r w:rsidR="008454CF" w:rsidRPr="00B55A68">
        <w:rPr>
          <w:rFonts w:cstheme="minorHAnsi"/>
          <w:szCs w:val="24"/>
        </w:rPr>
        <w:t>one on</w:t>
      </w:r>
      <w:r w:rsidRPr="00B55A68">
        <w:rPr>
          <w:rFonts w:cstheme="minorHAnsi"/>
          <w:szCs w:val="24"/>
        </w:rPr>
        <w:t xml:space="preserve">-one counseling. Recovery assistance housing counseling will focus on the relocation, re-housing, and rebuilding process for those clients impacted by a disaster. </w:t>
      </w:r>
      <w:r w:rsidR="000411B1" w:rsidRPr="00B55A68">
        <w:rPr>
          <w:rFonts w:cstheme="minorHAnsi"/>
          <w:szCs w:val="24"/>
        </w:rPr>
        <w:t xml:space="preserve"> </w:t>
      </w:r>
      <w:r w:rsidR="00015345" w:rsidRPr="00B55A68">
        <w:rPr>
          <w:rFonts w:cstheme="minorHAnsi"/>
          <w:szCs w:val="24"/>
        </w:rPr>
        <w:t xml:space="preserve">See </w:t>
      </w:r>
      <w:hyperlink r:id="rId16" w:history="1">
        <w:r w:rsidR="00015345" w:rsidRPr="00B55A68">
          <w:rPr>
            <w:rStyle w:val="Hyperlink"/>
            <w:rFonts w:cstheme="minorHAnsi"/>
            <w:color w:val="0000FF"/>
            <w:szCs w:val="24"/>
            <w:u w:val="single"/>
          </w:rPr>
          <w:t>HUD HC Handbook 7610.1. rev. 6</w:t>
        </w:r>
        <w:r w:rsidRPr="00B55A68">
          <w:rPr>
            <w:rStyle w:val="Hyperlink"/>
            <w:rFonts w:cstheme="minorHAnsi"/>
            <w:color w:val="0000FF"/>
            <w:szCs w:val="24"/>
            <w:u w:val="single"/>
          </w:rPr>
          <w:t>, Chapter 3, 6, H</w:t>
        </w:r>
        <w:r w:rsidR="003B16EB" w:rsidRPr="00B55A68">
          <w:rPr>
            <w:rStyle w:val="Hyperlink"/>
            <w:rFonts w:cstheme="minorHAnsi"/>
            <w:color w:val="0000FF"/>
            <w:szCs w:val="24"/>
            <w:u w:val="single"/>
          </w:rPr>
          <w:t xml:space="preserve"> (2)</w:t>
        </w:r>
        <w:r w:rsidRPr="00B55A68">
          <w:rPr>
            <w:rStyle w:val="Hyperlink"/>
            <w:rFonts w:cstheme="minorHAnsi"/>
            <w:szCs w:val="24"/>
          </w:rPr>
          <w:t>.</w:t>
        </w:r>
      </w:hyperlink>
    </w:p>
    <w:p w14:paraId="437244AA" w14:textId="77777777" w:rsidR="000411B1" w:rsidRPr="00B55A68" w:rsidRDefault="000411B1" w:rsidP="005914EE">
      <w:pPr>
        <w:autoSpaceDE w:val="0"/>
        <w:autoSpaceDN w:val="0"/>
        <w:adjustRightInd w:val="0"/>
        <w:spacing w:after="0" w:line="240" w:lineRule="auto"/>
        <w:ind w:right="-270"/>
        <w:rPr>
          <w:rFonts w:cstheme="minorHAnsi"/>
          <w:szCs w:val="24"/>
        </w:rPr>
      </w:pPr>
    </w:p>
    <w:p w14:paraId="0CFB7542" w14:textId="77777777" w:rsidR="002B39A1" w:rsidRDefault="002B39A1" w:rsidP="005914EE">
      <w:pPr>
        <w:autoSpaceDE w:val="0"/>
        <w:autoSpaceDN w:val="0"/>
        <w:spacing w:after="0" w:line="240" w:lineRule="auto"/>
        <w:rPr>
          <w:rFonts w:eastAsia="Times New Roman" w:cstheme="minorHAnsi"/>
          <w:b/>
          <w:bCs/>
          <w:color w:val="1B1B1B"/>
          <w:szCs w:val="24"/>
        </w:rPr>
      </w:pPr>
    </w:p>
    <w:p w14:paraId="6CD7FF78" w14:textId="77777777" w:rsidR="002B39A1" w:rsidRDefault="002B39A1" w:rsidP="005914EE">
      <w:pPr>
        <w:autoSpaceDE w:val="0"/>
        <w:autoSpaceDN w:val="0"/>
        <w:spacing w:after="0" w:line="240" w:lineRule="auto"/>
        <w:rPr>
          <w:rFonts w:eastAsia="Times New Roman" w:cstheme="minorHAnsi"/>
          <w:b/>
          <w:bCs/>
          <w:color w:val="1B1B1B"/>
          <w:szCs w:val="24"/>
        </w:rPr>
      </w:pPr>
    </w:p>
    <w:p w14:paraId="6FE51B18" w14:textId="25CE0D11" w:rsidR="009530BA" w:rsidRPr="00B54BB1" w:rsidRDefault="00024918" w:rsidP="005914EE">
      <w:pPr>
        <w:autoSpaceDE w:val="0"/>
        <w:autoSpaceDN w:val="0"/>
        <w:spacing w:after="0" w:line="240" w:lineRule="auto"/>
        <w:rPr>
          <w:rFonts w:eastAsia="Times New Roman" w:cstheme="minorHAnsi"/>
          <w:b/>
          <w:bCs/>
          <w:color w:val="1B1B1B"/>
          <w:szCs w:val="24"/>
        </w:rPr>
      </w:pPr>
      <w:r w:rsidRPr="00B54BB1">
        <w:rPr>
          <w:rFonts w:eastAsia="Times New Roman" w:cstheme="minorHAnsi"/>
          <w:b/>
          <w:bCs/>
          <w:color w:val="1B1B1B"/>
          <w:szCs w:val="24"/>
        </w:rPr>
        <w:t>Glossary</w:t>
      </w:r>
      <w:r w:rsidR="00B54BB1" w:rsidRPr="00B54BB1">
        <w:rPr>
          <w:rFonts w:eastAsia="Times New Roman" w:cstheme="minorHAnsi"/>
          <w:b/>
          <w:bCs/>
          <w:color w:val="1B1B1B"/>
          <w:szCs w:val="24"/>
        </w:rPr>
        <w:t xml:space="preserve"> of Acronyms and Initialisms:</w:t>
      </w:r>
    </w:p>
    <w:p w14:paraId="44908B04" w14:textId="77777777" w:rsidR="00B54BB1" w:rsidRDefault="00B54BB1" w:rsidP="005914EE">
      <w:pPr>
        <w:autoSpaceDE w:val="0"/>
        <w:autoSpaceDN w:val="0"/>
        <w:spacing w:after="0" w:line="240" w:lineRule="auto"/>
        <w:rPr>
          <w:rFonts w:eastAsia="Times New Roman" w:cstheme="minorHAnsi"/>
          <w:color w:val="1B1B1B"/>
          <w:szCs w:val="24"/>
        </w:rPr>
      </w:pPr>
    </w:p>
    <w:p w14:paraId="150222E5"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(CDBG-DR) Community Development Block Grants - Disaster Relief </w:t>
      </w:r>
    </w:p>
    <w:p w14:paraId="0E016B09"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(CDBG-MIT) Community Development Block Grant - Mitigation </w:t>
      </w:r>
    </w:p>
    <w:p w14:paraId="6773E274"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(COOP) Continuity of Operations Plans </w:t>
      </w:r>
    </w:p>
    <w:p w14:paraId="63C36018"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(CPD) Community Planning and Development </w:t>
      </w:r>
    </w:p>
    <w:p w14:paraId="594A5E65"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(DAC) Disaster Assistance Counseling </w:t>
      </w:r>
    </w:p>
    <w:p w14:paraId="15143531"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(DART) Disaster Assistance and Recovery Team (DART) </w:t>
      </w:r>
    </w:p>
    <w:p w14:paraId="43494CE0"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(DAS) Deputy Assistant Secretary </w:t>
      </w:r>
    </w:p>
    <w:p w14:paraId="6E17106D"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(DHO) Disaster Housing Operation </w:t>
      </w:r>
    </w:p>
    <w:p w14:paraId="05DE2AC0"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(DRC) Disaster Recovery Center </w:t>
      </w:r>
    </w:p>
    <w:p w14:paraId="371AB2AF" w14:textId="77777777" w:rsidR="00B54BB1"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(DRS) Disaster Recovery Survey </w:t>
      </w:r>
    </w:p>
    <w:p w14:paraId="001A563F" w14:textId="0C488359" w:rsidR="00161EE7" w:rsidRPr="00C92983" w:rsidRDefault="00161EE7" w:rsidP="00C92983">
      <w:pPr>
        <w:pStyle w:val="ListParagraph"/>
        <w:numPr>
          <w:ilvl w:val="0"/>
          <w:numId w:val="16"/>
        </w:numPr>
        <w:autoSpaceDE w:val="0"/>
        <w:autoSpaceDN w:val="0"/>
        <w:spacing w:after="0" w:line="240" w:lineRule="auto"/>
        <w:rPr>
          <w:rFonts w:cstheme="minorHAnsi"/>
          <w:szCs w:val="24"/>
        </w:rPr>
      </w:pPr>
      <w:r>
        <w:rPr>
          <w:rFonts w:cstheme="minorHAnsi"/>
          <w:szCs w:val="24"/>
        </w:rPr>
        <w:t>(DS) Disaster Survey</w:t>
      </w:r>
    </w:p>
    <w:p w14:paraId="1645C07D"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(ESF) Emergency Support Function </w:t>
      </w:r>
    </w:p>
    <w:p w14:paraId="0CF637E1"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(FEMA) Federal Emergency Management Agency </w:t>
      </w:r>
    </w:p>
    <w:p w14:paraId="5CCA7C9E"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(FNS) Food and Nutrition Service</w:t>
      </w:r>
    </w:p>
    <w:p w14:paraId="5F1B96FB"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(FOD) Field Office Directors</w:t>
      </w:r>
    </w:p>
    <w:p w14:paraId="407C165E"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(FPM) Office of Field Policy and Management </w:t>
      </w:r>
    </w:p>
    <w:p w14:paraId="7372DF4C"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(FRP) Federal Response Plan </w:t>
      </w:r>
    </w:p>
    <w:p w14:paraId="18ED6DEF"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(HCA) Housing Counseling Agencies </w:t>
      </w:r>
    </w:p>
    <w:p w14:paraId="679F1F19"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(JFO) Joint Field Office </w:t>
      </w:r>
    </w:p>
    <w:p w14:paraId="5E78E18A"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(MA) Mission Assignments </w:t>
      </w:r>
    </w:p>
    <w:p w14:paraId="5E7154B5"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(NDRF) National Disaster Recovery Framework </w:t>
      </w:r>
    </w:p>
    <w:p w14:paraId="3CCB7AF9"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(OCB) Office and Outreach and Capacity Building </w:t>
      </w:r>
    </w:p>
    <w:p w14:paraId="6539666A"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(ODM) Office of Disaster Management </w:t>
      </w:r>
    </w:p>
    <w:p w14:paraId="661AE70B"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(OHC) Office of Housing Counseling </w:t>
      </w:r>
    </w:p>
    <w:p w14:paraId="311E7879"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(OOA) Office of Oversight and Accountability </w:t>
      </w:r>
    </w:p>
    <w:p w14:paraId="79008DE0"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(OPGA) Office of Policy and Grant Administration </w:t>
      </w:r>
    </w:p>
    <w:p w14:paraId="254FB500" w14:textId="77777777" w:rsidR="00B54BB1"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(PDD) Presidentially Declared Disasters</w:t>
      </w:r>
    </w:p>
    <w:p w14:paraId="73A1A179" w14:textId="54C37367" w:rsidR="00510FD8" w:rsidRPr="00C92983" w:rsidRDefault="00510FD8" w:rsidP="00C92983">
      <w:pPr>
        <w:pStyle w:val="ListParagraph"/>
        <w:numPr>
          <w:ilvl w:val="0"/>
          <w:numId w:val="16"/>
        </w:numPr>
        <w:autoSpaceDE w:val="0"/>
        <w:autoSpaceDN w:val="0"/>
        <w:spacing w:after="0" w:line="240" w:lineRule="auto"/>
        <w:rPr>
          <w:rFonts w:cstheme="minorHAnsi"/>
          <w:szCs w:val="24"/>
        </w:rPr>
      </w:pPr>
      <w:r>
        <w:rPr>
          <w:rFonts w:cstheme="minorHAnsi"/>
          <w:szCs w:val="24"/>
        </w:rPr>
        <w:t xml:space="preserve">(POC) </w:t>
      </w:r>
      <w:r w:rsidR="004A66A1">
        <w:rPr>
          <w:rFonts w:cstheme="minorHAnsi"/>
          <w:szCs w:val="24"/>
        </w:rPr>
        <w:t>OHC Point of Contact for HCAs</w:t>
      </w:r>
    </w:p>
    <w:p w14:paraId="7DDF86C1"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(PRA) Paperwork Reduction Act </w:t>
      </w:r>
    </w:p>
    <w:p w14:paraId="03419E71"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(RBD) National Disaster Resilience (NDR), Rebuild by Design </w:t>
      </w:r>
    </w:p>
    <w:p w14:paraId="07680023"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(RSF) Housing Recovery Support Function </w:t>
      </w:r>
    </w:p>
    <w:p w14:paraId="3BDA0334" w14:textId="77777777" w:rsidR="00B54BB1"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(SBA) Small Business Administration </w:t>
      </w:r>
    </w:p>
    <w:p w14:paraId="18AFC796" w14:textId="78182BC3" w:rsidR="00875693" w:rsidRPr="00C92983" w:rsidRDefault="00875693" w:rsidP="00C92983">
      <w:pPr>
        <w:pStyle w:val="ListParagraph"/>
        <w:numPr>
          <w:ilvl w:val="0"/>
          <w:numId w:val="16"/>
        </w:numPr>
        <w:autoSpaceDE w:val="0"/>
        <w:autoSpaceDN w:val="0"/>
        <w:spacing w:after="0" w:line="240" w:lineRule="auto"/>
        <w:rPr>
          <w:rFonts w:cstheme="minorHAnsi"/>
          <w:szCs w:val="24"/>
        </w:rPr>
      </w:pPr>
      <w:r w:rsidRPr="00B55A68">
        <w:rPr>
          <w:rFonts w:cstheme="minorHAnsi"/>
          <w:szCs w:val="24"/>
        </w:rPr>
        <w:t>(SITREP)</w:t>
      </w:r>
      <w:r>
        <w:rPr>
          <w:rFonts w:cstheme="minorHAnsi"/>
          <w:szCs w:val="24"/>
        </w:rPr>
        <w:t xml:space="preserve"> </w:t>
      </w:r>
      <w:r w:rsidRPr="00B55A68">
        <w:rPr>
          <w:rFonts w:cstheme="minorHAnsi"/>
          <w:szCs w:val="24"/>
        </w:rPr>
        <w:t xml:space="preserve">Situational Report </w:t>
      </w:r>
    </w:p>
    <w:p w14:paraId="35B9AD1C" w14:textId="77777777" w:rsidR="00B54BB1" w:rsidRPr="00C92983" w:rsidRDefault="00B54BB1" w:rsidP="00C92983">
      <w:pPr>
        <w:pStyle w:val="ListParagraph"/>
        <w:numPr>
          <w:ilvl w:val="0"/>
          <w:numId w:val="16"/>
        </w:numPr>
        <w:autoSpaceDE w:val="0"/>
        <w:autoSpaceDN w:val="0"/>
        <w:spacing w:after="0" w:line="240" w:lineRule="auto"/>
        <w:rPr>
          <w:rFonts w:cstheme="minorHAnsi"/>
          <w:szCs w:val="24"/>
        </w:rPr>
      </w:pPr>
      <w:r w:rsidRPr="00C92983">
        <w:rPr>
          <w:rFonts w:cstheme="minorHAnsi"/>
          <w:szCs w:val="24"/>
        </w:rPr>
        <w:t xml:space="preserve">(SME) Subject Matter Experts </w:t>
      </w:r>
    </w:p>
    <w:p w14:paraId="2F4B348E" w14:textId="2F32E3D0" w:rsidR="00024918" w:rsidRPr="00C92983" w:rsidRDefault="00B54BB1" w:rsidP="00C92983">
      <w:pPr>
        <w:pStyle w:val="ListParagraph"/>
        <w:numPr>
          <w:ilvl w:val="0"/>
          <w:numId w:val="16"/>
        </w:numPr>
        <w:autoSpaceDE w:val="0"/>
        <w:autoSpaceDN w:val="0"/>
        <w:spacing w:after="0" w:line="240" w:lineRule="auto"/>
        <w:rPr>
          <w:rFonts w:eastAsia="Times New Roman" w:cstheme="minorHAnsi"/>
          <w:color w:val="1B1B1B"/>
          <w:szCs w:val="24"/>
        </w:rPr>
      </w:pPr>
      <w:r w:rsidRPr="00C92983">
        <w:rPr>
          <w:rFonts w:cstheme="minorHAnsi"/>
          <w:szCs w:val="24"/>
        </w:rPr>
        <w:t>(USDA-RD) USDA Rural Development</w:t>
      </w:r>
    </w:p>
    <w:p w14:paraId="5B6DEB8D" w14:textId="77777777" w:rsidR="00711AE5" w:rsidRPr="00B55A68" w:rsidRDefault="00711AE5" w:rsidP="005914EE">
      <w:pPr>
        <w:autoSpaceDE w:val="0"/>
        <w:autoSpaceDN w:val="0"/>
        <w:spacing w:after="0" w:line="240" w:lineRule="auto"/>
        <w:rPr>
          <w:rFonts w:cstheme="minorHAnsi"/>
          <w:color w:val="365F91" w:themeColor="accent1" w:themeShade="BF"/>
          <w:szCs w:val="24"/>
        </w:rPr>
      </w:pPr>
    </w:p>
    <w:p w14:paraId="148C69CF" w14:textId="56881B44" w:rsidR="004D575E" w:rsidRPr="00B55A68" w:rsidRDefault="004D575E" w:rsidP="005914EE">
      <w:pPr>
        <w:autoSpaceDE w:val="0"/>
        <w:autoSpaceDN w:val="0"/>
        <w:spacing w:after="0" w:line="240" w:lineRule="auto"/>
        <w:rPr>
          <w:rFonts w:cstheme="minorHAnsi"/>
          <w:b/>
          <w:bCs/>
          <w:szCs w:val="24"/>
        </w:rPr>
      </w:pPr>
      <w:r w:rsidRPr="00B55A68">
        <w:rPr>
          <w:rFonts w:cstheme="minorHAnsi"/>
          <w:b/>
          <w:bCs/>
          <w:szCs w:val="24"/>
        </w:rPr>
        <w:t>HUD Offices</w:t>
      </w:r>
    </w:p>
    <w:p w14:paraId="092F6719" w14:textId="77777777" w:rsidR="004D575E" w:rsidRPr="00B55A68" w:rsidRDefault="004D575E" w:rsidP="005914EE">
      <w:pPr>
        <w:autoSpaceDE w:val="0"/>
        <w:autoSpaceDN w:val="0"/>
        <w:spacing w:after="0" w:line="240" w:lineRule="auto"/>
        <w:rPr>
          <w:rFonts w:cstheme="minorHAnsi"/>
          <w:b/>
          <w:bCs/>
          <w:color w:val="365F91" w:themeColor="accent1" w:themeShade="BF"/>
          <w:szCs w:val="24"/>
        </w:rPr>
      </w:pPr>
    </w:p>
    <w:p w14:paraId="6EA8F8A2" w14:textId="7080D69C" w:rsidR="004C2065" w:rsidRPr="00B55A68" w:rsidRDefault="004E76BA" w:rsidP="005914EE">
      <w:pPr>
        <w:autoSpaceDE w:val="0"/>
        <w:autoSpaceDN w:val="0"/>
        <w:spacing w:after="0" w:line="240" w:lineRule="auto"/>
        <w:rPr>
          <w:rFonts w:cstheme="minorHAnsi"/>
          <w:szCs w:val="24"/>
        </w:rPr>
      </w:pPr>
      <w:r w:rsidRPr="00B55A68">
        <w:rPr>
          <w:rFonts w:cstheme="minorHAnsi"/>
          <w:b/>
          <w:bCs/>
          <w:szCs w:val="24"/>
        </w:rPr>
        <w:t>Office of Housing Counseling</w:t>
      </w:r>
      <w:r w:rsidR="007560FB" w:rsidRPr="00B55A68">
        <w:rPr>
          <w:rFonts w:cstheme="minorHAnsi"/>
          <w:b/>
          <w:bCs/>
          <w:szCs w:val="24"/>
        </w:rPr>
        <w:t>:</w:t>
      </w:r>
      <w:r w:rsidRPr="00B55A68">
        <w:rPr>
          <w:rFonts w:cstheme="minorHAnsi"/>
          <w:b/>
          <w:bCs/>
          <w:szCs w:val="24"/>
        </w:rPr>
        <w:t xml:space="preserve"> </w:t>
      </w:r>
      <w:r w:rsidR="00CD314B" w:rsidRPr="00B55A68">
        <w:rPr>
          <w:rFonts w:cstheme="minorHAnsi"/>
          <w:szCs w:val="24"/>
        </w:rPr>
        <w:t xml:space="preserve">Disaster Assistance and Recovery Team (DART). </w:t>
      </w:r>
      <w:r w:rsidR="004C2065" w:rsidRPr="00B55A68">
        <w:rPr>
          <w:rFonts w:cstheme="minorHAnsi"/>
          <w:szCs w:val="24"/>
        </w:rPr>
        <w:t xml:space="preserve">OHC’s DART team leads </w:t>
      </w:r>
      <w:r w:rsidR="008727EC" w:rsidRPr="00B55A68">
        <w:rPr>
          <w:rFonts w:cstheme="minorHAnsi"/>
          <w:szCs w:val="24"/>
        </w:rPr>
        <w:t xml:space="preserve">the </w:t>
      </w:r>
      <w:r w:rsidR="004C2065" w:rsidRPr="00B55A68">
        <w:rPr>
          <w:rFonts w:cstheme="minorHAnsi"/>
          <w:szCs w:val="24"/>
        </w:rPr>
        <w:t xml:space="preserve">OHC’s disaster response activities, including coordinating with emergency management and </w:t>
      </w:r>
      <w:r w:rsidR="003D4034" w:rsidRPr="00B55A68">
        <w:rPr>
          <w:rFonts w:cstheme="minorHAnsi"/>
          <w:szCs w:val="24"/>
        </w:rPr>
        <w:t>HCA</w:t>
      </w:r>
      <w:r w:rsidR="007560FB" w:rsidRPr="00B55A68">
        <w:rPr>
          <w:rFonts w:cstheme="minorHAnsi"/>
          <w:szCs w:val="24"/>
        </w:rPr>
        <w:t xml:space="preserve">s </w:t>
      </w:r>
      <w:r w:rsidR="004C2065" w:rsidRPr="00B55A68">
        <w:rPr>
          <w:rFonts w:cstheme="minorHAnsi"/>
          <w:szCs w:val="24"/>
        </w:rPr>
        <w:t>for housing counseling support for those impacted by disaster</w:t>
      </w:r>
      <w:r w:rsidR="00766179" w:rsidRPr="00B55A68">
        <w:rPr>
          <w:rFonts w:cstheme="minorHAnsi"/>
          <w:szCs w:val="24"/>
        </w:rPr>
        <w:t>.</w:t>
      </w:r>
      <w:r w:rsidR="007B75C8" w:rsidRPr="00B55A68">
        <w:rPr>
          <w:rFonts w:cstheme="minorHAnsi"/>
          <w:szCs w:val="24"/>
        </w:rPr>
        <w:t xml:space="preserve"> DART activities include:</w:t>
      </w:r>
    </w:p>
    <w:p w14:paraId="5E12587C" w14:textId="6AEBF124" w:rsidR="001D05DC" w:rsidRPr="00B55A68" w:rsidRDefault="001D05DC" w:rsidP="005914EE">
      <w:pPr>
        <w:pStyle w:val="NormalWeb"/>
        <w:numPr>
          <w:ilvl w:val="0"/>
          <w:numId w:val="9"/>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lastRenderedPageBreak/>
        <w:t>Prepare, educate</w:t>
      </w:r>
      <w:r w:rsidR="00C67BBD" w:rsidRPr="00B55A68">
        <w:rPr>
          <w:rFonts w:asciiTheme="minorHAnsi" w:eastAsiaTheme="minorEastAsia" w:hAnsiTheme="minorHAnsi" w:cstheme="minorHAnsi"/>
          <w:color w:val="000000" w:themeColor="text1"/>
          <w:kern w:val="24"/>
        </w:rPr>
        <w:t>,</w:t>
      </w:r>
      <w:r w:rsidRPr="00B55A68">
        <w:rPr>
          <w:rFonts w:asciiTheme="minorHAnsi" w:eastAsiaTheme="minorEastAsia" w:hAnsiTheme="minorHAnsi" w:cstheme="minorHAnsi"/>
          <w:color w:val="000000" w:themeColor="text1"/>
          <w:kern w:val="24"/>
        </w:rPr>
        <w:t xml:space="preserve"> and support </w:t>
      </w:r>
      <w:r w:rsidR="003D4034" w:rsidRPr="00B55A68">
        <w:rPr>
          <w:rFonts w:asciiTheme="minorHAnsi" w:eastAsiaTheme="minorEastAsia" w:hAnsiTheme="minorHAnsi" w:cstheme="minorHAnsi"/>
          <w:color w:val="000000" w:themeColor="text1"/>
          <w:kern w:val="24"/>
        </w:rPr>
        <w:t xml:space="preserve">HCAs </w:t>
      </w:r>
      <w:r w:rsidRPr="00B55A68">
        <w:rPr>
          <w:rFonts w:asciiTheme="minorHAnsi" w:eastAsiaTheme="minorEastAsia" w:hAnsiTheme="minorHAnsi" w:cstheme="minorHAnsi"/>
          <w:color w:val="000000" w:themeColor="text1"/>
          <w:kern w:val="24"/>
        </w:rPr>
        <w:t xml:space="preserve">and </w:t>
      </w:r>
      <w:r w:rsidR="008727EC" w:rsidRPr="00B55A68">
        <w:rPr>
          <w:rFonts w:asciiTheme="minorHAnsi" w:eastAsiaTheme="minorEastAsia" w:hAnsiTheme="minorHAnsi" w:cstheme="minorHAnsi"/>
          <w:color w:val="000000" w:themeColor="text1"/>
          <w:kern w:val="24"/>
        </w:rPr>
        <w:t xml:space="preserve">HUD certified </w:t>
      </w:r>
      <w:r w:rsidRPr="00B55A68">
        <w:rPr>
          <w:rFonts w:asciiTheme="minorHAnsi" w:eastAsiaTheme="minorEastAsia" w:hAnsiTheme="minorHAnsi" w:cstheme="minorHAnsi"/>
          <w:color w:val="000000" w:themeColor="text1"/>
          <w:kern w:val="24"/>
        </w:rPr>
        <w:t>housing counselor</w:t>
      </w:r>
      <w:r w:rsidR="007B75C8" w:rsidRPr="00B55A68">
        <w:rPr>
          <w:rFonts w:asciiTheme="minorHAnsi" w:eastAsiaTheme="minorEastAsia" w:hAnsiTheme="minorHAnsi" w:cstheme="minorHAnsi"/>
          <w:color w:val="000000" w:themeColor="text1"/>
          <w:kern w:val="24"/>
        </w:rPr>
        <w:t>s</w:t>
      </w:r>
      <w:r w:rsidRPr="00B55A68">
        <w:rPr>
          <w:rFonts w:asciiTheme="minorHAnsi" w:eastAsiaTheme="minorEastAsia" w:hAnsiTheme="minorHAnsi" w:cstheme="minorHAnsi"/>
          <w:color w:val="000000" w:themeColor="text1"/>
          <w:kern w:val="24"/>
        </w:rPr>
        <w:t xml:space="preserve"> to help clients dealing with disasters and emergencies</w:t>
      </w:r>
      <w:r w:rsidR="007B75C8" w:rsidRPr="00B55A68">
        <w:rPr>
          <w:rFonts w:asciiTheme="minorHAnsi" w:eastAsiaTheme="minorEastAsia" w:hAnsiTheme="minorHAnsi" w:cstheme="minorHAnsi"/>
          <w:color w:val="000000" w:themeColor="text1"/>
          <w:kern w:val="24"/>
        </w:rPr>
        <w:t>.</w:t>
      </w:r>
    </w:p>
    <w:p w14:paraId="00D97A39" w14:textId="77777777" w:rsidR="001D05DC" w:rsidRPr="00B55A68" w:rsidRDefault="001D05DC" w:rsidP="005914EE">
      <w:pPr>
        <w:pStyle w:val="NormalWeb"/>
        <w:numPr>
          <w:ilvl w:val="0"/>
          <w:numId w:val="9"/>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Outreach and Monitoring</w:t>
      </w:r>
    </w:p>
    <w:p w14:paraId="323282C6" w14:textId="2FBA09DA" w:rsidR="001D05DC" w:rsidRPr="00B55A68" w:rsidRDefault="001D05DC" w:rsidP="005914EE">
      <w:pPr>
        <w:pStyle w:val="NormalWeb"/>
        <w:numPr>
          <w:ilvl w:val="0"/>
          <w:numId w:val="10"/>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BEFORE an emergency, OHC reaches out to agencies when a disaster is imminent</w:t>
      </w:r>
      <w:r w:rsidR="007B75C8" w:rsidRPr="00B55A68">
        <w:rPr>
          <w:rFonts w:asciiTheme="minorHAnsi" w:eastAsiaTheme="minorEastAsia" w:hAnsiTheme="minorHAnsi" w:cstheme="minorHAnsi"/>
          <w:color w:val="000000" w:themeColor="text1"/>
          <w:kern w:val="24"/>
        </w:rPr>
        <w:t>.</w:t>
      </w:r>
    </w:p>
    <w:p w14:paraId="56CFA3E5" w14:textId="0F18D01B" w:rsidR="001D05DC" w:rsidRPr="00B55A68" w:rsidRDefault="001D05DC" w:rsidP="005914EE">
      <w:pPr>
        <w:pStyle w:val="NormalWeb"/>
        <w:numPr>
          <w:ilvl w:val="0"/>
          <w:numId w:val="10"/>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AFTER an Emergency Declaration (with individual assistance) by FEMA, OHC surveys agencies to determine operating status, assess damage, and evaluate needs. Support is provided as necessary</w:t>
      </w:r>
      <w:r w:rsidR="007B75C8" w:rsidRPr="00B55A68">
        <w:rPr>
          <w:rFonts w:asciiTheme="minorHAnsi" w:eastAsiaTheme="minorEastAsia" w:hAnsiTheme="minorHAnsi" w:cstheme="minorHAnsi"/>
          <w:color w:val="000000" w:themeColor="text1"/>
          <w:kern w:val="24"/>
        </w:rPr>
        <w:t>.</w:t>
      </w:r>
    </w:p>
    <w:p w14:paraId="76CF75D9" w14:textId="11211834" w:rsidR="001D05DC" w:rsidRPr="00B55A68" w:rsidRDefault="001D05DC" w:rsidP="005914EE">
      <w:pPr>
        <w:pStyle w:val="NormalWeb"/>
        <w:numPr>
          <w:ilvl w:val="0"/>
          <w:numId w:val="11"/>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Monitor response</w:t>
      </w:r>
      <w:r w:rsidR="00021B87">
        <w:rPr>
          <w:rFonts w:asciiTheme="minorHAnsi" w:eastAsiaTheme="minorEastAsia" w:hAnsiTheme="minorHAnsi" w:cstheme="minorHAnsi"/>
          <w:color w:val="000000" w:themeColor="text1"/>
          <w:kern w:val="24"/>
        </w:rPr>
        <w:t xml:space="preserve"> and </w:t>
      </w:r>
      <w:r w:rsidRPr="00B55A68">
        <w:rPr>
          <w:rFonts w:asciiTheme="minorHAnsi" w:eastAsiaTheme="minorEastAsia" w:hAnsiTheme="minorHAnsi" w:cstheme="minorHAnsi"/>
          <w:color w:val="000000" w:themeColor="text1"/>
          <w:kern w:val="24"/>
        </w:rPr>
        <w:t>recovery activities of agencies impacted by disaster.</w:t>
      </w:r>
    </w:p>
    <w:p w14:paraId="0FE8EC56" w14:textId="77777777" w:rsidR="001D05DC" w:rsidRPr="00B55A68" w:rsidRDefault="001D05DC" w:rsidP="005914EE">
      <w:pPr>
        <w:pStyle w:val="NormalWeb"/>
        <w:numPr>
          <w:ilvl w:val="0"/>
          <w:numId w:val="11"/>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Participate in Departmental Disaster Team responses to Major and Presidentially Declared Disasters</w:t>
      </w:r>
    </w:p>
    <w:p w14:paraId="75BF654C" w14:textId="36CABC76" w:rsidR="001D05DC" w:rsidRPr="00B55A68" w:rsidRDefault="001D05DC" w:rsidP="005914EE">
      <w:pPr>
        <w:pStyle w:val="NormalWeb"/>
        <w:numPr>
          <w:ilvl w:val="0"/>
          <w:numId w:val="11"/>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Suggest program and policy improvements</w:t>
      </w:r>
      <w:r w:rsidR="007B75C8" w:rsidRPr="00B55A68">
        <w:rPr>
          <w:rFonts w:asciiTheme="minorHAnsi" w:eastAsiaTheme="minorEastAsia" w:hAnsiTheme="minorHAnsi" w:cstheme="minorHAnsi"/>
          <w:color w:val="000000" w:themeColor="text1"/>
          <w:kern w:val="24"/>
        </w:rPr>
        <w:t>.</w:t>
      </w:r>
    </w:p>
    <w:p w14:paraId="4A9E0E71" w14:textId="1AACD8C1" w:rsidR="001D05DC" w:rsidRPr="00B55A68" w:rsidRDefault="001D05DC" w:rsidP="005914EE">
      <w:pPr>
        <w:pStyle w:val="NormalWeb"/>
        <w:numPr>
          <w:ilvl w:val="0"/>
          <w:numId w:val="11"/>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Produce awareness and visibility materials</w:t>
      </w:r>
      <w:r w:rsidR="007B75C8" w:rsidRPr="00B55A68">
        <w:rPr>
          <w:rFonts w:asciiTheme="minorHAnsi" w:eastAsiaTheme="minorEastAsia" w:hAnsiTheme="minorHAnsi" w:cstheme="minorHAnsi"/>
          <w:color w:val="000000" w:themeColor="text1"/>
          <w:kern w:val="24"/>
        </w:rPr>
        <w:t>.</w:t>
      </w:r>
    </w:p>
    <w:p w14:paraId="2C9CEC61" w14:textId="4FB1729F" w:rsidR="001D05DC" w:rsidRPr="00B55A68" w:rsidRDefault="001D05DC" w:rsidP="005914EE">
      <w:pPr>
        <w:pStyle w:val="NormalWeb"/>
        <w:numPr>
          <w:ilvl w:val="0"/>
          <w:numId w:val="11"/>
        </w:numPr>
        <w:spacing w:before="0" w:beforeAutospacing="0" w:after="0" w:afterAutospacing="0"/>
        <w:rPr>
          <w:rFonts w:asciiTheme="minorHAnsi" w:hAnsiTheme="minorHAnsi" w:cstheme="minorHAnsi"/>
        </w:rPr>
      </w:pPr>
      <w:r w:rsidRPr="00B55A68">
        <w:rPr>
          <w:rFonts w:asciiTheme="minorHAnsi" w:eastAsiaTheme="minorEastAsia" w:hAnsiTheme="minorHAnsi" w:cstheme="minorHAnsi"/>
          <w:color w:val="000000" w:themeColor="text1"/>
          <w:kern w:val="24"/>
        </w:rPr>
        <w:t>Provide support, guidance</w:t>
      </w:r>
      <w:r w:rsidR="000724A8" w:rsidRPr="00B55A68">
        <w:rPr>
          <w:rFonts w:asciiTheme="minorHAnsi" w:eastAsiaTheme="minorEastAsia" w:hAnsiTheme="minorHAnsi" w:cstheme="minorHAnsi"/>
          <w:color w:val="000000" w:themeColor="text1"/>
          <w:kern w:val="24"/>
        </w:rPr>
        <w:t>,</w:t>
      </w:r>
      <w:r w:rsidRPr="00B55A68">
        <w:rPr>
          <w:rFonts w:asciiTheme="minorHAnsi" w:eastAsiaTheme="minorEastAsia" w:hAnsiTheme="minorHAnsi" w:cstheme="minorHAnsi"/>
          <w:color w:val="000000" w:themeColor="text1"/>
          <w:kern w:val="24"/>
        </w:rPr>
        <w:t xml:space="preserve"> and technical assistance, and gather data</w:t>
      </w:r>
      <w:r w:rsidR="00CE4E79" w:rsidRPr="00B55A68">
        <w:rPr>
          <w:rFonts w:asciiTheme="minorHAnsi" w:eastAsiaTheme="minorEastAsia" w:hAnsiTheme="minorHAnsi" w:cstheme="minorHAnsi"/>
          <w:color w:val="000000" w:themeColor="text1"/>
          <w:kern w:val="24"/>
        </w:rPr>
        <w:t>.</w:t>
      </w:r>
    </w:p>
    <w:p w14:paraId="5BC7585C" w14:textId="77777777" w:rsidR="007B75C8" w:rsidRPr="00B55A68" w:rsidRDefault="008B255B" w:rsidP="005914EE">
      <w:pPr>
        <w:autoSpaceDE w:val="0"/>
        <w:autoSpaceDN w:val="0"/>
        <w:spacing w:after="0" w:line="240" w:lineRule="auto"/>
        <w:rPr>
          <w:rFonts w:cstheme="minorHAnsi"/>
          <w:szCs w:val="24"/>
        </w:rPr>
      </w:pPr>
      <w:r w:rsidRPr="00B55A68">
        <w:rPr>
          <w:rFonts w:cstheme="minorHAnsi"/>
          <w:szCs w:val="24"/>
        </w:rPr>
        <w:tab/>
      </w:r>
      <w:r w:rsidRPr="00B55A68">
        <w:rPr>
          <w:rFonts w:cstheme="minorHAnsi"/>
          <w:szCs w:val="24"/>
        </w:rPr>
        <w:tab/>
      </w:r>
    </w:p>
    <w:p w14:paraId="43B1CEE7" w14:textId="121B8E91" w:rsidR="00B61B06" w:rsidRPr="00B55A68" w:rsidRDefault="00EB6622" w:rsidP="005914EE">
      <w:pPr>
        <w:autoSpaceDE w:val="0"/>
        <w:autoSpaceDN w:val="0"/>
        <w:spacing w:after="0" w:line="240" w:lineRule="auto"/>
        <w:rPr>
          <w:rStyle w:val="eop"/>
          <w:rFonts w:cstheme="minorHAnsi"/>
          <w:szCs w:val="24"/>
        </w:rPr>
      </w:pPr>
      <w:r w:rsidRPr="00B55A68">
        <w:rPr>
          <w:rFonts w:cstheme="minorHAnsi"/>
          <w:b/>
          <w:bCs/>
          <w:szCs w:val="24"/>
        </w:rPr>
        <w:t xml:space="preserve">Office of Disaster Management </w:t>
      </w:r>
      <w:r w:rsidR="004D575E" w:rsidRPr="00B55A68">
        <w:rPr>
          <w:rFonts w:cstheme="minorHAnsi"/>
          <w:color w:val="333333"/>
          <w:szCs w:val="24"/>
          <w:lang w:val="en"/>
        </w:rPr>
        <w:t>(ODM) in the Office of the Deputy Secretary</w:t>
      </w:r>
      <w:r w:rsidR="00A218F3" w:rsidRPr="00B55A68">
        <w:rPr>
          <w:rFonts w:cstheme="minorHAnsi"/>
          <w:color w:val="333333"/>
          <w:szCs w:val="24"/>
          <w:lang w:val="en"/>
        </w:rPr>
        <w:t>.</w:t>
      </w:r>
      <w:r w:rsidR="00B61B06" w:rsidRPr="00B55A68">
        <w:rPr>
          <w:rStyle w:val="normaltextrun"/>
          <w:rFonts w:cstheme="minorHAnsi"/>
          <w:color w:val="121615"/>
          <w:szCs w:val="24"/>
          <w:shd w:val="clear" w:color="auto" w:fill="FFFFFE"/>
        </w:rPr>
        <w:t xml:space="preserve"> </w:t>
      </w:r>
      <w:r w:rsidR="00B80B4E" w:rsidRPr="00B55A68">
        <w:rPr>
          <w:rStyle w:val="normaltextrun"/>
          <w:rFonts w:cstheme="minorHAnsi"/>
          <w:color w:val="121615"/>
          <w:szCs w:val="24"/>
          <w:shd w:val="clear" w:color="auto" w:fill="FFFFFE"/>
        </w:rPr>
        <w:t>ODM</w:t>
      </w:r>
      <w:r w:rsidR="00B61B06" w:rsidRPr="00B55A68">
        <w:rPr>
          <w:rStyle w:val="normaltextrun"/>
          <w:rFonts w:cstheme="minorHAnsi"/>
          <w:color w:val="121615"/>
          <w:szCs w:val="24"/>
          <w:shd w:val="clear" w:color="auto" w:fill="FFFFFE"/>
        </w:rPr>
        <w:t xml:space="preserve"> advises the Secretary, Deputy Secretary, and departmental leadership on all aspects of disaster preparedness, mitigation response, and recovery, and works with others in the Department to identify, mitigate and address national risks to HUD's clients, programs, public resources, and critical infrastructure. </w:t>
      </w:r>
      <w:r w:rsidR="00B80B4E" w:rsidRPr="00B55A68">
        <w:rPr>
          <w:rStyle w:val="normaltextrun"/>
          <w:rFonts w:cstheme="minorHAnsi"/>
          <w:color w:val="121615"/>
          <w:szCs w:val="24"/>
          <w:shd w:val="clear" w:color="auto" w:fill="FFFFFE"/>
        </w:rPr>
        <w:t>ODM</w:t>
      </w:r>
      <w:r w:rsidR="00B61B06" w:rsidRPr="00B55A68">
        <w:rPr>
          <w:rStyle w:val="normaltextrun"/>
          <w:rFonts w:cstheme="minorHAnsi"/>
          <w:color w:val="121615"/>
          <w:szCs w:val="24"/>
          <w:shd w:val="clear" w:color="auto" w:fill="FFFFFE"/>
        </w:rPr>
        <w:t xml:space="preserve"> ensures that HUD's disaster management programs support national objectives while supporting HUD's primary mission of creating strong, sustainable, inclusive communities and quality affordable housing. The scope of </w:t>
      </w:r>
      <w:r w:rsidR="00B80B4E" w:rsidRPr="00B55A68">
        <w:rPr>
          <w:rStyle w:val="normaltextrun"/>
          <w:rFonts w:cstheme="minorHAnsi"/>
          <w:color w:val="121615"/>
          <w:szCs w:val="24"/>
          <w:shd w:val="clear" w:color="auto" w:fill="FFFFFE"/>
        </w:rPr>
        <w:t>ODM</w:t>
      </w:r>
      <w:r w:rsidR="00B61B06" w:rsidRPr="00B55A68">
        <w:rPr>
          <w:rStyle w:val="normaltextrun"/>
          <w:rFonts w:cstheme="minorHAnsi"/>
          <w:color w:val="121615"/>
          <w:szCs w:val="24"/>
          <w:shd w:val="clear" w:color="auto" w:fill="FFFFFE"/>
        </w:rPr>
        <w:t xml:space="preserve"> cuts across the entire </w:t>
      </w:r>
      <w:r w:rsidR="00DF1043" w:rsidRPr="00B55A68">
        <w:rPr>
          <w:rStyle w:val="normaltextrun"/>
          <w:rFonts w:cstheme="minorHAnsi"/>
          <w:color w:val="121615"/>
          <w:szCs w:val="24"/>
          <w:shd w:val="clear" w:color="auto" w:fill="FFFFFE"/>
        </w:rPr>
        <w:t>D</w:t>
      </w:r>
      <w:r w:rsidR="00B61B06" w:rsidRPr="00B55A68">
        <w:rPr>
          <w:rStyle w:val="normaltextrun"/>
          <w:rFonts w:cstheme="minorHAnsi"/>
          <w:color w:val="121615"/>
          <w:szCs w:val="24"/>
          <w:shd w:val="clear" w:color="auto" w:fill="FFFFFE"/>
        </w:rPr>
        <w:t>epartment to improve coordination and provide a more integrated, comprehensive effort to support disaster management.</w:t>
      </w:r>
      <w:r w:rsidR="00B61B06" w:rsidRPr="00B55A68">
        <w:rPr>
          <w:rStyle w:val="eop"/>
          <w:rFonts w:cstheme="minorHAnsi"/>
          <w:color w:val="121615"/>
          <w:szCs w:val="24"/>
        </w:rPr>
        <w:t> </w:t>
      </w:r>
    </w:p>
    <w:p w14:paraId="175B3D33" w14:textId="77777777" w:rsidR="00B61B06" w:rsidRPr="00B55A68" w:rsidRDefault="00B61B06" w:rsidP="005914EE">
      <w:pPr>
        <w:pStyle w:val="paragraph"/>
        <w:shd w:val="clear" w:color="auto" w:fill="FFFFFE"/>
        <w:spacing w:before="0" w:beforeAutospacing="0" w:after="0" w:afterAutospacing="0"/>
        <w:ind w:right="30"/>
        <w:textAlignment w:val="baseline"/>
        <w:rPr>
          <w:rFonts w:asciiTheme="minorHAnsi" w:hAnsiTheme="minorHAnsi" w:cstheme="minorHAnsi"/>
          <w:sz w:val="24"/>
          <w:szCs w:val="24"/>
        </w:rPr>
      </w:pPr>
    </w:p>
    <w:p w14:paraId="224799BB" w14:textId="746FB934" w:rsidR="00B61B06" w:rsidRPr="00B55A68" w:rsidRDefault="00DF1043" w:rsidP="005914EE">
      <w:pPr>
        <w:pStyle w:val="paragraph"/>
        <w:shd w:val="clear" w:color="auto" w:fill="FFFFFE"/>
        <w:spacing w:before="0" w:beforeAutospacing="0" w:after="0" w:afterAutospacing="0"/>
        <w:ind w:right="105"/>
        <w:textAlignment w:val="baseline"/>
        <w:rPr>
          <w:rFonts w:asciiTheme="minorHAnsi" w:hAnsiTheme="minorHAnsi" w:cstheme="minorHAnsi"/>
          <w:sz w:val="24"/>
          <w:szCs w:val="24"/>
        </w:rPr>
      </w:pPr>
      <w:r w:rsidRPr="00B55A68">
        <w:rPr>
          <w:rStyle w:val="normaltextrun"/>
          <w:rFonts w:asciiTheme="minorHAnsi" w:hAnsiTheme="minorHAnsi" w:cstheme="minorHAnsi"/>
          <w:color w:val="000000"/>
          <w:sz w:val="24"/>
          <w:szCs w:val="24"/>
        </w:rPr>
        <w:t>ODM</w:t>
      </w:r>
      <w:r w:rsidR="00B61B06" w:rsidRPr="00B55A68">
        <w:rPr>
          <w:rStyle w:val="normaltextrun"/>
          <w:rFonts w:asciiTheme="minorHAnsi" w:hAnsiTheme="minorHAnsi" w:cstheme="minorHAnsi"/>
          <w:color w:val="000000"/>
          <w:sz w:val="24"/>
          <w:szCs w:val="24"/>
        </w:rPr>
        <w:t xml:space="preserve"> implements HUD missions under the </w:t>
      </w:r>
      <w:bookmarkStart w:id="7" w:name="_Hlk150938399"/>
      <w:r w:rsidR="00B61B06" w:rsidRPr="00B55A68">
        <w:rPr>
          <w:rStyle w:val="normaltextrun"/>
          <w:rFonts w:asciiTheme="minorHAnsi" w:hAnsiTheme="minorHAnsi" w:cstheme="minorHAnsi"/>
          <w:color w:val="000000"/>
          <w:sz w:val="24"/>
          <w:szCs w:val="24"/>
        </w:rPr>
        <w:t xml:space="preserve">Federal Response Plan </w:t>
      </w:r>
      <w:r w:rsidRPr="00B55A68">
        <w:rPr>
          <w:rStyle w:val="normaltextrun"/>
          <w:rFonts w:asciiTheme="minorHAnsi" w:hAnsiTheme="minorHAnsi" w:cstheme="minorHAnsi"/>
          <w:color w:val="000000"/>
          <w:sz w:val="24"/>
          <w:szCs w:val="24"/>
        </w:rPr>
        <w:t>(FRP)</w:t>
      </w:r>
      <w:bookmarkEnd w:id="7"/>
      <w:r w:rsidRPr="00B55A68">
        <w:rPr>
          <w:rStyle w:val="normaltextrun"/>
          <w:rFonts w:asciiTheme="minorHAnsi" w:hAnsiTheme="minorHAnsi" w:cstheme="minorHAnsi"/>
          <w:color w:val="000000"/>
          <w:sz w:val="24"/>
          <w:szCs w:val="24"/>
        </w:rPr>
        <w:t xml:space="preserve"> </w:t>
      </w:r>
      <w:r w:rsidR="00B61B06" w:rsidRPr="00B55A68">
        <w:rPr>
          <w:rStyle w:val="normaltextrun"/>
          <w:rFonts w:asciiTheme="minorHAnsi" w:hAnsiTheme="minorHAnsi" w:cstheme="minorHAnsi"/>
          <w:color w:val="000000"/>
          <w:sz w:val="24"/>
          <w:szCs w:val="24"/>
        </w:rPr>
        <w:t xml:space="preserve">and the National Disaster </w:t>
      </w:r>
      <w:r w:rsidR="003F6F25">
        <w:rPr>
          <w:rStyle w:val="normaltextrun"/>
          <w:rFonts w:asciiTheme="minorHAnsi" w:hAnsiTheme="minorHAnsi" w:cstheme="minorHAnsi"/>
          <w:color w:val="000000"/>
          <w:sz w:val="24"/>
          <w:szCs w:val="24"/>
        </w:rPr>
        <w:t xml:space="preserve">Recovery </w:t>
      </w:r>
      <w:r w:rsidR="00B61B06" w:rsidRPr="00B55A68">
        <w:rPr>
          <w:rStyle w:val="normaltextrun"/>
          <w:rFonts w:asciiTheme="minorHAnsi" w:hAnsiTheme="minorHAnsi" w:cstheme="minorHAnsi"/>
          <w:color w:val="000000"/>
          <w:sz w:val="24"/>
          <w:szCs w:val="24"/>
        </w:rPr>
        <w:t xml:space="preserve">Framework </w:t>
      </w:r>
      <w:r w:rsidRPr="00B55A68">
        <w:rPr>
          <w:rStyle w:val="normaltextrun"/>
          <w:rFonts w:asciiTheme="minorHAnsi" w:hAnsiTheme="minorHAnsi" w:cstheme="minorHAnsi"/>
          <w:color w:val="000000"/>
          <w:sz w:val="24"/>
          <w:szCs w:val="24"/>
        </w:rPr>
        <w:t>(ND</w:t>
      </w:r>
      <w:r w:rsidR="003F6F25">
        <w:rPr>
          <w:rStyle w:val="normaltextrun"/>
          <w:rFonts w:asciiTheme="minorHAnsi" w:hAnsiTheme="minorHAnsi" w:cstheme="minorHAnsi"/>
          <w:color w:val="000000"/>
          <w:sz w:val="24"/>
          <w:szCs w:val="24"/>
        </w:rPr>
        <w:t>R</w:t>
      </w:r>
      <w:r w:rsidRPr="00B55A68">
        <w:rPr>
          <w:rStyle w:val="normaltextrun"/>
          <w:rFonts w:asciiTheme="minorHAnsi" w:hAnsiTheme="minorHAnsi" w:cstheme="minorHAnsi"/>
          <w:color w:val="000000"/>
          <w:sz w:val="24"/>
          <w:szCs w:val="24"/>
        </w:rPr>
        <w:t xml:space="preserve">F) </w:t>
      </w:r>
      <w:r w:rsidR="00B61B06" w:rsidRPr="00B55A68">
        <w:rPr>
          <w:rStyle w:val="normaltextrun"/>
          <w:rFonts w:asciiTheme="minorHAnsi" w:hAnsiTheme="minorHAnsi" w:cstheme="minorHAnsi"/>
          <w:color w:val="000000"/>
          <w:sz w:val="24"/>
          <w:szCs w:val="24"/>
        </w:rPr>
        <w:t xml:space="preserve">ensuring effective delivery of federal assistance to entities and the public which are affected by a major disaster or emergency declared under the </w:t>
      </w:r>
      <w:hyperlink r:id="rId17" w:history="1">
        <w:r w:rsidR="00B61B06" w:rsidRPr="00B55A68">
          <w:rPr>
            <w:rStyle w:val="Hyperlink"/>
            <w:rFonts w:asciiTheme="minorHAnsi" w:hAnsiTheme="minorHAnsi" w:cstheme="minorHAnsi"/>
            <w:color w:val="0000FF"/>
            <w:sz w:val="24"/>
            <w:szCs w:val="24"/>
            <w:u w:val="single"/>
          </w:rPr>
          <w:t>Roger T. Stafford Disaster Relief and Emergency Assistance Act</w:t>
        </w:r>
      </w:hyperlink>
      <w:r w:rsidR="00B61B06" w:rsidRPr="00B55A68">
        <w:rPr>
          <w:rStyle w:val="normaltextrun"/>
          <w:rFonts w:asciiTheme="minorHAnsi" w:hAnsiTheme="minorHAnsi" w:cstheme="minorHAnsi"/>
          <w:color w:val="000000"/>
          <w:sz w:val="24"/>
          <w:szCs w:val="24"/>
        </w:rPr>
        <w:t>.</w:t>
      </w:r>
      <w:r w:rsidR="00B61B06" w:rsidRPr="00B55A68">
        <w:rPr>
          <w:rStyle w:val="eop"/>
          <w:rFonts w:asciiTheme="minorHAnsi" w:hAnsiTheme="minorHAnsi" w:cstheme="minorHAnsi"/>
          <w:color w:val="000000"/>
          <w:sz w:val="24"/>
          <w:szCs w:val="24"/>
        </w:rPr>
        <w:t> </w:t>
      </w:r>
    </w:p>
    <w:p w14:paraId="23AE4A1A" w14:textId="677C4F38" w:rsidR="004D575E" w:rsidRPr="00B55A68" w:rsidRDefault="004D575E" w:rsidP="005914EE">
      <w:pPr>
        <w:spacing w:after="0" w:line="240" w:lineRule="auto"/>
        <w:rPr>
          <w:rFonts w:cstheme="minorHAnsi"/>
          <w:color w:val="333333"/>
          <w:szCs w:val="24"/>
          <w:lang w:val="en"/>
        </w:rPr>
      </w:pPr>
    </w:p>
    <w:p w14:paraId="32B09DD7" w14:textId="027EBB44" w:rsidR="00EB6622" w:rsidRPr="00B55A68" w:rsidRDefault="004D575E" w:rsidP="005914EE">
      <w:pPr>
        <w:spacing w:after="0" w:line="240" w:lineRule="auto"/>
        <w:rPr>
          <w:rFonts w:cstheme="minorHAnsi"/>
          <w:szCs w:val="24"/>
        </w:rPr>
      </w:pPr>
      <w:r w:rsidRPr="00B55A68">
        <w:rPr>
          <w:rFonts w:cstheme="minorHAnsi"/>
          <w:b/>
          <w:bCs/>
          <w:color w:val="333333"/>
          <w:szCs w:val="24"/>
          <w:lang w:val="en"/>
        </w:rPr>
        <w:t>Office of Disaster Recovery</w:t>
      </w:r>
      <w:r w:rsidRPr="00B55A68">
        <w:rPr>
          <w:rFonts w:cstheme="minorHAnsi"/>
          <w:color w:val="333333"/>
          <w:szCs w:val="24"/>
          <w:lang w:val="en"/>
        </w:rPr>
        <w:t xml:space="preserve"> (ODR) within the Office of Community Planning and Development</w:t>
      </w:r>
      <w:r w:rsidR="0021151E" w:rsidRPr="00B55A68">
        <w:rPr>
          <w:rFonts w:cstheme="minorHAnsi"/>
          <w:color w:val="333333"/>
          <w:szCs w:val="24"/>
          <w:lang w:val="en"/>
        </w:rPr>
        <w:t xml:space="preserve"> (CPD)</w:t>
      </w:r>
      <w:r w:rsidR="00904A15" w:rsidRPr="00B55A68">
        <w:rPr>
          <w:rFonts w:cstheme="minorHAnsi"/>
          <w:color w:val="333333"/>
          <w:szCs w:val="24"/>
          <w:lang w:val="en"/>
        </w:rPr>
        <w:t>.</w:t>
      </w:r>
      <w:r w:rsidR="00B0533C" w:rsidRPr="00B55A68">
        <w:rPr>
          <w:rFonts w:cstheme="minorHAnsi"/>
          <w:color w:val="333333"/>
          <w:szCs w:val="24"/>
          <w:lang w:val="en"/>
        </w:rPr>
        <w:t xml:space="preserve"> Oversees </w:t>
      </w:r>
      <w:bookmarkStart w:id="8" w:name="_Hlk150938466"/>
      <w:r w:rsidR="000651B2" w:rsidRPr="00B55A68">
        <w:rPr>
          <w:rFonts w:cstheme="minorHAnsi"/>
          <w:color w:val="333333"/>
          <w:szCs w:val="24"/>
          <w:lang w:val="en"/>
        </w:rPr>
        <w:t>Community Development Block Grants – Disaster Relief (</w:t>
      </w:r>
      <w:r w:rsidR="00B0533C" w:rsidRPr="00B55A68">
        <w:rPr>
          <w:rFonts w:cstheme="minorHAnsi"/>
          <w:color w:val="333333"/>
          <w:szCs w:val="24"/>
          <w:lang w:val="en"/>
        </w:rPr>
        <w:t>CDBG-DR</w:t>
      </w:r>
      <w:r w:rsidR="000651B2" w:rsidRPr="00B55A68">
        <w:rPr>
          <w:rFonts w:cstheme="minorHAnsi"/>
          <w:color w:val="333333"/>
          <w:szCs w:val="24"/>
          <w:lang w:val="en"/>
        </w:rPr>
        <w:t>)</w:t>
      </w:r>
      <w:r w:rsidR="00794F8D" w:rsidRPr="00B55A68">
        <w:rPr>
          <w:rFonts w:cstheme="minorHAnsi"/>
          <w:color w:val="333333"/>
          <w:szCs w:val="24"/>
          <w:lang w:val="en"/>
        </w:rPr>
        <w:t>,</w:t>
      </w:r>
      <w:r w:rsidR="00871F0F" w:rsidRPr="00B55A68">
        <w:rPr>
          <w:rFonts w:cstheme="minorHAnsi"/>
          <w:color w:val="333333"/>
          <w:szCs w:val="24"/>
          <w:lang w:val="en"/>
        </w:rPr>
        <w:t xml:space="preserve"> </w:t>
      </w:r>
      <w:r w:rsidR="00295E6E" w:rsidRPr="00B55A68">
        <w:rPr>
          <w:rFonts w:cstheme="minorHAnsi"/>
          <w:color w:val="333333"/>
          <w:szCs w:val="24"/>
          <w:lang w:val="en"/>
        </w:rPr>
        <w:t xml:space="preserve">Community Development Block Grant Mitigation </w:t>
      </w:r>
      <w:r w:rsidR="00CB5F65" w:rsidRPr="00B55A68">
        <w:rPr>
          <w:rFonts w:cstheme="minorHAnsi"/>
          <w:color w:val="333333"/>
          <w:szCs w:val="24"/>
          <w:lang w:val="en"/>
        </w:rPr>
        <w:t>(</w:t>
      </w:r>
      <w:r w:rsidR="00794F8D" w:rsidRPr="00B55A68">
        <w:rPr>
          <w:rFonts w:cstheme="minorHAnsi"/>
          <w:color w:val="333333"/>
          <w:szCs w:val="24"/>
          <w:lang w:val="en"/>
        </w:rPr>
        <w:t>C</w:t>
      </w:r>
      <w:r w:rsidR="00075AB4" w:rsidRPr="00B55A68">
        <w:rPr>
          <w:rFonts w:cstheme="minorHAnsi"/>
          <w:color w:val="333333"/>
          <w:szCs w:val="24"/>
          <w:lang w:val="en"/>
        </w:rPr>
        <w:t>DBG-MIT</w:t>
      </w:r>
      <w:r w:rsidR="00CB5F65" w:rsidRPr="00B55A68">
        <w:rPr>
          <w:rFonts w:cstheme="minorHAnsi"/>
          <w:color w:val="333333"/>
          <w:szCs w:val="24"/>
          <w:lang w:val="en"/>
        </w:rPr>
        <w:t>)</w:t>
      </w:r>
      <w:r w:rsidR="00075AB4" w:rsidRPr="00B55A68">
        <w:rPr>
          <w:rFonts w:cstheme="minorHAnsi"/>
          <w:color w:val="333333"/>
          <w:szCs w:val="24"/>
          <w:lang w:val="en"/>
        </w:rPr>
        <w:t>,</w:t>
      </w:r>
      <w:r w:rsidR="00B0533C" w:rsidRPr="00B55A68">
        <w:rPr>
          <w:rFonts w:cstheme="minorHAnsi"/>
          <w:color w:val="333333"/>
          <w:szCs w:val="24"/>
          <w:lang w:val="en"/>
        </w:rPr>
        <w:t xml:space="preserve"> </w:t>
      </w:r>
      <w:hyperlink r:id="rId18" w:history="1">
        <w:r w:rsidR="00F21660" w:rsidRPr="00B55A68">
          <w:rPr>
            <w:rStyle w:val="Hyperlink"/>
            <w:rFonts w:cstheme="minorHAnsi"/>
            <w:szCs w:val="24"/>
            <w:lang w:val="en"/>
          </w:rPr>
          <w:t>National Disaster Resilience (NDR)</w:t>
        </w:r>
      </w:hyperlink>
      <w:r w:rsidR="00F21660" w:rsidRPr="00B55A68">
        <w:rPr>
          <w:rFonts w:cstheme="minorHAnsi"/>
          <w:color w:val="333333"/>
          <w:szCs w:val="24"/>
          <w:lang w:val="en"/>
        </w:rPr>
        <w:t>,</w:t>
      </w:r>
      <w:r w:rsidR="006F345A" w:rsidRPr="00B55A68">
        <w:rPr>
          <w:rFonts w:cstheme="minorHAnsi"/>
          <w:color w:val="333333"/>
          <w:szCs w:val="24"/>
          <w:lang w:val="en"/>
        </w:rPr>
        <w:t xml:space="preserve"> </w:t>
      </w:r>
      <w:hyperlink r:id="rId19" w:history="1">
        <w:r w:rsidR="006F345A" w:rsidRPr="00B55A68">
          <w:rPr>
            <w:rStyle w:val="Hyperlink"/>
            <w:rFonts w:cstheme="minorHAnsi"/>
            <w:szCs w:val="24"/>
            <w:lang w:val="en"/>
          </w:rPr>
          <w:t>Rebuild by Design (RBD)</w:t>
        </w:r>
      </w:hyperlink>
      <w:bookmarkEnd w:id="8"/>
      <w:r w:rsidR="006F345A" w:rsidRPr="00B55A68">
        <w:rPr>
          <w:rFonts w:cstheme="minorHAnsi"/>
          <w:color w:val="333333"/>
          <w:szCs w:val="24"/>
          <w:lang w:val="en"/>
        </w:rPr>
        <w:t xml:space="preserve">, </w:t>
      </w:r>
      <w:r w:rsidR="00544AF9" w:rsidRPr="00B55A68">
        <w:rPr>
          <w:rFonts w:cstheme="minorHAnsi"/>
          <w:color w:val="333333"/>
          <w:szCs w:val="24"/>
          <w:lang w:val="en"/>
        </w:rPr>
        <w:t>and related programs</w:t>
      </w:r>
      <w:r w:rsidR="003D096D" w:rsidRPr="00B55A68">
        <w:rPr>
          <w:rFonts w:cstheme="minorHAnsi"/>
          <w:color w:val="333333"/>
          <w:szCs w:val="24"/>
          <w:lang w:val="en"/>
        </w:rPr>
        <w:t xml:space="preserve">. </w:t>
      </w:r>
      <w:r w:rsidR="00961FA8" w:rsidRPr="00B55A68">
        <w:rPr>
          <w:rFonts w:cstheme="minorHAnsi"/>
          <w:color w:val="333333"/>
          <w:szCs w:val="24"/>
          <w:lang w:val="en"/>
        </w:rPr>
        <w:t xml:space="preserve"> For more information</w:t>
      </w:r>
      <w:r w:rsidR="00687BA8" w:rsidRPr="00B55A68">
        <w:rPr>
          <w:rFonts w:cstheme="minorHAnsi"/>
          <w:color w:val="333333"/>
          <w:szCs w:val="24"/>
          <w:lang w:val="en"/>
        </w:rPr>
        <w:t>:</w:t>
      </w:r>
      <w:r w:rsidR="00961FA8" w:rsidRPr="00B55A68">
        <w:rPr>
          <w:rFonts w:cstheme="minorHAnsi"/>
          <w:color w:val="333333"/>
          <w:szCs w:val="24"/>
          <w:lang w:val="en"/>
        </w:rPr>
        <w:t xml:space="preserve"> </w:t>
      </w:r>
      <w:hyperlink r:id="rId20" w:history="1">
        <w:r w:rsidR="00687BA8" w:rsidRPr="00B55A68">
          <w:rPr>
            <w:rStyle w:val="Hyperlink"/>
            <w:rFonts w:cstheme="minorHAnsi"/>
            <w:color w:val="0000FF"/>
            <w:szCs w:val="24"/>
            <w:u w:val="single"/>
          </w:rPr>
          <w:t>CDBG-DR: Community Development Block Grant Disaster Recovery Funds</w:t>
        </w:r>
      </w:hyperlink>
      <w:r w:rsidR="000724A8" w:rsidRPr="00B55A68">
        <w:rPr>
          <w:rStyle w:val="Hyperlink"/>
          <w:rFonts w:cstheme="minorHAnsi"/>
          <w:szCs w:val="24"/>
        </w:rPr>
        <w:t>.</w:t>
      </w:r>
    </w:p>
    <w:p w14:paraId="00679B96" w14:textId="77777777" w:rsidR="001F12F0" w:rsidRDefault="001F12F0" w:rsidP="005914EE">
      <w:pPr>
        <w:spacing w:after="0" w:line="240" w:lineRule="auto"/>
        <w:rPr>
          <w:rFonts w:cstheme="minorHAnsi"/>
          <w:b/>
          <w:bCs/>
          <w:szCs w:val="24"/>
        </w:rPr>
      </w:pPr>
    </w:p>
    <w:p w14:paraId="265B5CF6" w14:textId="6A1981C5" w:rsidR="00776696" w:rsidRPr="00B55A68" w:rsidRDefault="00EC1B91" w:rsidP="005914EE">
      <w:pPr>
        <w:spacing w:after="0" w:line="240" w:lineRule="auto"/>
        <w:rPr>
          <w:rFonts w:cstheme="minorHAnsi"/>
          <w:color w:val="333333"/>
          <w:szCs w:val="24"/>
        </w:rPr>
      </w:pPr>
      <w:r w:rsidRPr="00B55A68">
        <w:rPr>
          <w:rFonts w:cstheme="minorHAnsi"/>
          <w:b/>
          <w:bCs/>
          <w:szCs w:val="24"/>
        </w:rPr>
        <w:t xml:space="preserve">Office of </w:t>
      </w:r>
      <w:r w:rsidR="00F12205">
        <w:rPr>
          <w:rFonts w:cstheme="minorHAnsi"/>
          <w:b/>
          <w:bCs/>
          <w:szCs w:val="24"/>
        </w:rPr>
        <w:t xml:space="preserve">Field </w:t>
      </w:r>
      <w:r w:rsidRPr="00B55A68">
        <w:rPr>
          <w:rFonts w:cstheme="minorHAnsi"/>
          <w:b/>
          <w:bCs/>
          <w:szCs w:val="24"/>
        </w:rPr>
        <w:t>Policy and Management</w:t>
      </w:r>
      <w:r w:rsidR="00356D09" w:rsidRPr="00B55A68">
        <w:rPr>
          <w:rFonts w:cstheme="minorHAnsi"/>
          <w:b/>
          <w:bCs/>
          <w:szCs w:val="24"/>
        </w:rPr>
        <w:t xml:space="preserve"> </w:t>
      </w:r>
      <w:r w:rsidR="00200B41" w:rsidRPr="00B55A68">
        <w:rPr>
          <w:rFonts w:cstheme="minorHAnsi"/>
          <w:szCs w:val="24"/>
        </w:rPr>
        <w:t>(FPM)</w:t>
      </w:r>
      <w:r w:rsidR="00200B41" w:rsidRPr="00B55A68">
        <w:rPr>
          <w:rFonts w:cstheme="minorHAnsi"/>
          <w:b/>
          <w:bCs/>
          <w:szCs w:val="24"/>
        </w:rPr>
        <w:t xml:space="preserve"> </w:t>
      </w:r>
      <w:r w:rsidR="00931511" w:rsidRPr="00B55A68">
        <w:rPr>
          <w:rFonts w:cstheme="minorHAnsi"/>
          <w:szCs w:val="24"/>
        </w:rPr>
        <w:t>The</w:t>
      </w:r>
      <w:r w:rsidR="00776696" w:rsidRPr="00B55A68">
        <w:rPr>
          <w:rFonts w:cstheme="minorHAnsi"/>
          <w:color w:val="333333"/>
          <w:szCs w:val="24"/>
        </w:rPr>
        <w:t xml:space="preserve"> field office</w:t>
      </w:r>
      <w:r w:rsidR="00931511" w:rsidRPr="00B55A68">
        <w:rPr>
          <w:rFonts w:cstheme="minorHAnsi"/>
          <w:color w:val="333333"/>
          <w:szCs w:val="24"/>
        </w:rPr>
        <w:t>s</w:t>
      </w:r>
      <w:r w:rsidR="00776696" w:rsidRPr="00B55A68">
        <w:rPr>
          <w:rFonts w:cstheme="minorHAnsi"/>
          <w:color w:val="333333"/>
          <w:szCs w:val="24"/>
        </w:rPr>
        <w:t xml:space="preserve"> staff, including program offices, coordinate disaster preparedness, </w:t>
      </w:r>
      <w:r w:rsidR="006A6A1D" w:rsidRPr="00B55A68">
        <w:rPr>
          <w:rFonts w:cstheme="minorHAnsi"/>
          <w:color w:val="333333"/>
          <w:szCs w:val="24"/>
        </w:rPr>
        <w:t>response,</w:t>
      </w:r>
      <w:r w:rsidR="00776696" w:rsidRPr="00B55A68">
        <w:rPr>
          <w:rFonts w:cstheme="minorHAnsi"/>
          <w:color w:val="333333"/>
          <w:szCs w:val="24"/>
        </w:rPr>
        <w:t xml:space="preserve"> and recovery activities in their jurisdiction.</w:t>
      </w:r>
      <w:r w:rsidR="00931511" w:rsidRPr="00B55A68">
        <w:rPr>
          <w:rFonts w:cstheme="minorHAnsi"/>
          <w:color w:val="333333"/>
          <w:szCs w:val="24"/>
        </w:rPr>
        <w:t xml:space="preserve"> The </w:t>
      </w:r>
      <w:bookmarkStart w:id="9" w:name="_Hlk150938565"/>
      <w:r w:rsidR="00931511" w:rsidRPr="00B55A68">
        <w:rPr>
          <w:rFonts w:cstheme="minorHAnsi"/>
          <w:color w:val="333333"/>
          <w:szCs w:val="24"/>
        </w:rPr>
        <w:t xml:space="preserve">Field Office Directors </w:t>
      </w:r>
      <w:r w:rsidR="007A2974" w:rsidRPr="00B55A68">
        <w:rPr>
          <w:rFonts w:cstheme="minorHAnsi"/>
          <w:color w:val="333333"/>
          <w:szCs w:val="24"/>
        </w:rPr>
        <w:t>(FOD)</w:t>
      </w:r>
      <w:bookmarkEnd w:id="9"/>
      <w:r w:rsidR="007A2974" w:rsidRPr="00B55A68">
        <w:rPr>
          <w:rFonts w:cstheme="minorHAnsi"/>
          <w:color w:val="333333"/>
          <w:szCs w:val="24"/>
        </w:rPr>
        <w:t xml:space="preserve"> </w:t>
      </w:r>
      <w:r w:rsidR="00AA026E" w:rsidRPr="00B55A68">
        <w:rPr>
          <w:rFonts w:cstheme="minorHAnsi"/>
          <w:color w:val="333333"/>
          <w:szCs w:val="24"/>
        </w:rPr>
        <w:t>represent</w:t>
      </w:r>
      <w:r w:rsidR="00776696" w:rsidRPr="00B55A68">
        <w:rPr>
          <w:rFonts w:cstheme="minorHAnsi"/>
          <w:color w:val="333333"/>
          <w:szCs w:val="24"/>
        </w:rPr>
        <w:t xml:space="preserve"> HUD at emergency and disaster related inter-agency meetings. </w:t>
      </w:r>
      <w:r w:rsidR="008D479E" w:rsidRPr="00B55A68">
        <w:rPr>
          <w:rFonts w:cstheme="minorHAnsi"/>
          <w:color w:val="333333"/>
          <w:szCs w:val="24"/>
        </w:rPr>
        <w:t>They collaborate</w:t>
      </w:r>
      <w:r w:rsidR="00776696" w:rsidRPr="00B55A68">
        <w:rPr>
          <w:rFonts w:cstheme="minorHAnsi"/>
          <w:color w:val="333333"/>
          <w:szCs w:val="24"/>
        </w:rPr>
        <w:t xml:space="preserve"> with FPM Disaster Recovery Coordinators on</w:t>
      </w:r>
      <w:r w:rsidR="00D828E9" w:rsidRPr="00B55A68">
        <w:rPr>
          <w:rFonts w:cstheme="minorHAnsi"/>
          <w:color w:val="333333"/>
          <w:szCs w:val="24"/>
        </w:rPr>
        <w:t xml:space="preserve"> </w:t>
      </w:r>
      <w:r w:rsidR="00776696" w:rsidRPr="00B55A68">
        <w:rPr>
          <w:rFonts w:cstheme="minorHAnsi"/>
          <w:color w:val="333333"/>
          <w:szCs w:val="24"/>
        </w:rPr>
        <w:t xml:space="preserve">implementation and management of HUD teams deployed under FEMA </w:t>
      </w:r>
      <w:bookmarkStart w:id="10" w:name="_Hlk150938594"/>
      <w:r w:rsidR="00BE17D4" w:rsidRPr="00B55A68">
        <w:rPr>
          <w:rFonts w:cstheme="minorHAnsi"/>
          <w:color w:val="333333"/>
          <w:szCs w:val="24"/>
        </w:rPr>
        <w:t>Mission Assignments (</w:t>
      </w:r>
      <w:r w:rsidR="00776696" w:rsidRPr="00B55A68">
        <w:rPr>
          <w:rFonts w:cstheme="minorHAnsi"/>
          <w:color w:val="333333"/>
          <w:szCs w:val="24"/>
        </w:rPr>
        <w:t>MA</w:t>
      </w:r>
      <w:r w:rsidR="00BE17D4" w:rsidRPr="00B55A68">
        <w:rPr>
          <w:rFonts w:cstheme="minorHAnsi"/>
          <w:color w:val="333333"/>
          <w:szCs w:val="24"/>
        </w:rPr>
        <w:t>)</w:t>
      </w:r>
      <w:r w:rsidR="00776696" w:rsidRPr="00B55A68">
        <w:rPr>
          <w:rFonts w:cstheme="minorHAnsi"/>
          <w:color w:val="333333"/>
          <w:szCs w:val="24"/>
        </w:rPr>
        <w:t xml:space="preserve"> in their jurisdiction</w:t>
      </w:r>
      <w:r w:rsidR="009771C1" w:rsidRPr="00B55A68">
        <w:rPr>
          <w:rFonts w:cstheme="minorHAnsi"/>
          <w:color w:val="333333"/>
          <w:szCs w:val="24"/>
        </w:rPr>
        <w:t xml:space="preserve"> and the </w:t>
      </w:r>
      <w:r w:rsidR="00776696" w:rsidRPr="00B55A68">
        <w:rPr>
          <w:rFonts w:cstheme="minorHAnsi"/>
          <w:color w:val="333333"/>
          <w:szCs w:val="24"/>
        </w:rPr>
        <w:t xml:space="preserve">NDRF Housing </w:t>
      </w:r>
      <w:r w:rsidR="000174B8" w:rsidRPr="00B55A68">
        <w:rPr>
          <w:rFonts w:cstheme="minorHAnsi"/>
          <w:color w:val="333333"/>
          <w:szCs w:val="24"/>
        </w:rPr>
        <w:t>Recovery Support Function (</w:t>
      </w:r>
      <w:r w:rsidR="00310CE2" w:rsidRPr="00B55A68">
        <w:rPr>
          <w:rFonts w:cstheme="minorHAnsi"/>
          <w:color w:val="333333"/>
          <w:szCs w:val="24"/>
        </w:rPr>
        <w:t xml:space="preserve">RSF) </w:t>
      </w:r>
      <w:bookmarkEnd w:id="10"/>
      <w:r w:rsidR="00310CE2" w:rsidRPr="00B55A68">
        <w:rPr>
          <w:rFonts w:cstheme="minorHAnsi"/>
          <w:color w:val="333333"/>
          <w:szCs w:val="24"/>
        </w:rPr>
        <w:t>Coordinator</w:t>
      </w:r>
      <w:r w:rsidR="00776696" w:rsidRPr="00B55A68">
        <w:rPr>
          <w:rFonts w:cstheme="minorHAnsi"/>
          <w:color w:val="333333"/>
          <w:szCs w:val="24"/>
        </w:rPr>
        <w:t xml:space="preserve"> before, during and after a disaster. </w:t>
      </w:r>
      <w:r w:rsidR="009771C1" w:rsidRPr="00B55A68">
        <w:rPr>
          <w:rFonts w:cstheme="minorHAnsi"/>
          <w:color w:val="333333"/>
          <w:szCs w:val="24"/>
        </w:rPr>
        <w:t>They c</w:t>
      </w:r>
      <w:r w:rsidR="00776696" w:rsidRPr="00B55A68">
        <w:rPr>
          <w:rFonts w:cstheme="minorHAnsi"/>
          <w:color w:val="333333"/>
          <w:szCs w:val="24"/>
        </w:rPr>
        <w:t>ollaborat</w:t>
      </w:r>
      <w:r w:rsidR="009F14F3" w:rsidRPr="00B55A68">
        <w:rPr>
          <w:rFonts w:cstheme="minorHAnsi"/>
          <w:color w:val="333333"/>
          <w:szCs w:val="24"/>
        </w:rPr>
        <w:t>e</w:t>
      </w:r>
      <w:r w:rsidR="009771C1" w:rsidRPr="00B55A68">
        <w:rPr>
          <w:rFonts w:cstheme="minorHAnsi"/>
          <w:color w:val="333333"/>
          <w:szCs w:val="24"/>
        </w:rPr>
        <w:t xml:space="preserve"> </w:t>
      </w:r>
      <w:r w:rsidR="00776696" w:rsidRPr="00B55A68">
        <w:rPr>
          <w:rFonts w:cstheme="minorHAnsi"/>
          <w:color w:val="333333"/>
          <w:szCs w:val="24"/>
        </w:rPr>
        <w:t xml:space="preserve">with </w:t>
      </w:r>
      <w:r w:rsidR="009771C1" w:rsidRPr="00B55A68">
        <w:rPr>
          <w:rFonts w:cstheme="minorHAnsi"/>
          <w:color w:val="333333"/>
          <w:szCs w:val="24"/>
        </w:rPr>
        <w:t xml:space="preserve">the </w:t>
      </w:r>
      <w:r w:rsidR="00776696" w:rsidRPr="00B55A68">
        <w:rPr>
          <w:rFonts w:cstheme="minorHAnsi"/>
          <w:color w:val="333333"/>
          <w:szCs w:val="24"/>
        </w:rPr>
        <w:t>FPM Disaster Recovery Coordinators and the Office of Disaster Management to coordinate with a team of staff working on-site at a FEMA</w:t>
      </w:r>
      <w:r w:rsidR="00403FE5" w:rsidRPr="00B55A68">
        <w:rPr>
          <w:rFonts w:cstheme="minorHAnsi"/>
          <w:color w:val="333333"/>
          <w:szCs w:val="24"/>
        </w:rPr>
        <w:t xml:space="preserve"> Joint Field Office</w:t>
      </w:r>
      <w:r w:rsidR="00776696" w:rsidRPr="00B55A68">
        <w:rPr>
          <w:rFonts w:cstheme="minorHAnsi"/>
          <w:color w:val="333333"/>
          <w:szCs w:val="24"/>
        </w:rPr>
        <w:t xml:space="preserve"> </w:t>
      </w:r>
      <w:r w:rsidR="00403FE5" w:rsidRPr="00B55A68">
        <w:rPr>
          <w:rFonts w:cstheme="minorHAnsi"/>
          <w:color w:val="333333"/>
          <w:szCs w:val="24"/>
        </w:rPr>
        <w:t>(</w:t>
      </w:r>
      <w:r w:rsidR="00776696" w:rsidRPr="00B55A68">
        <w:rPr>
          <w:rFonts w:cstheme="minorHAnsi"/>
          <w:color w:val="333333"/>
          <w:szCs w:val="24"/>
        </w:rPr>
        <w:t>JFO</w:t>
      </w:r>
      <w:r w:rsidR="00403FE5" w:rsidRPr="00B55A68">
        <w:rPr>
          <w:rFonts w:cstheme="minorHAnsi"/>
          <w:color w:val="333333"/>
          <w:szCs w:val="24"/>
        </w:rPr>
        <w:t>)</w:t>
      </w:r>
      <w:r w:rsidR="00776696" w:rsidRPr="00B55A68">
        <w:rPr>
          <w:rFonts w:cstheme="minorHAnsi"/>
          <w:color w:val="333333"/>
          <w:szCs w:val="24"/>
        </w:rPr>
        <w:t xml:space="preserve"> including: a Housing </w:t>
      </w:r>
      <w:bookmarkStart w:id="11" w:name="_Hlk150922703"/>
      <w:r w:rsidR="00776696" w:rsidRPr="00B55A68">
        <w:rPr>
          <w:rFonts w:cstheme="minorHAnsi"/>
          <w:color w:val="333333"/>
          <w:szCs w:val="24"/>
        </w:rPr>
        <w:t xml:space="preserve">RSF </w:t>
      </w:r>
      <w:bookmarkEnd w:id="11"/>
      <w:r w:rsidR="00776696" w:rsidRPr="00B55A68">
        <w:rPr>
          <w:rFonts w:cstheme="minorHAnsi"/>
          <w:color w:val="333333"/>
          <w:szCs w:val="24"/>
        </w:rPr>
        <w:t xml:space="preserve">JFO Lead and </w:t>
      </w:r>
      <w:r w:rsidR="00AA026E" w:rsidRPr="00B55A68">
        <w:rPr>
          <w:rFonts w:cstheme="minorHAnsi"/>
          <w:color w:val="333333"/>
          <w:szCs w:val="24"/>
        </w:rPr>
        <w:t>S</w:t>
      </w:r>
      <w:r w:rsidR="00776696" w:rsidRPr="00B55A68">
        <w:rPr>
          <w:rFonts w:cstheme="minorHAnsi"/>
          <w:color w:val="333333"/>
          <w:szCs w:val="24"/>
        </w:rPr>
        <w:t xml:space="preserve">ubject </w:t>
      </w:r>
      <w:r w:rsidR="00AA026E" w:rsidRPr="00B55A68">
        <w:rPr>
          <w:rFonts w:cstheme="minorHAnsi"/>
          <w:color w:val="333333"/>
          <w:szCs w:val="24"/>
        </w:rPr>
        <w:t>M</w:t>
      </w:r>
      <w:r w:rsidR="00776696" w:rsidRPr="00B55A68">
        <w:rPr>
          <w:rFonts w:cstheme="minorHAnsi"/>
          <w:color w:val="333333"/>
          <w:szCs w:val="24"/>
        </w:rPr>
        <w:t xml:space="preserve">atter </w:t>
      </w:r>
      <w:r w:rsidR="00AA026E" w:rsidRPr="00B55A68">
        <w:rPr>
          <w:rFonts w:cstheme="minorHAnsi"/>
          <w:color w:val="333333"/>
          <w:szCs w:val="24"/>
        </w:rPr>
        <w:t>E</w:t>
      </w:r>
      <w:r w:rsidR="00776696" w:rsidRPr="00B55A68">
        <w:rPr>
          <w:rFonts w:cstheme="minorHAnsi"/>
          <w:color w:val="333333"/>
          <w:szCs w:val="24"/>
        </w:rPr>
        <w:t>xperts</w:t>
      </w:r>
      <w:r w:rsidR="00AA026E" w:rsidRPr="00B55A68">
        <w:rPr>
          <w:rFonts w:cstheme="minorHAnsi"/>
          <w:color w:val="333333"/>
          <w:szCs w:val="24"/>
        </w:rPr>
        <w:t xml:space="preserve"> (SME)</w:t>
      </w:r>
      <w:r w:rsidR="00776696" w:rsidRPr="00B55A68">
        <w:rPr>
          <w:rFonts w:cstheme="minorHAnsi"/>
          <w:color w:val="333333"/>
          <w:szCs w:val="24"/>
        </w:rPr>
        <w:t xml:space="preserve">. </w:t>
      </w:r>
      <w:r w:rsidR="009771C1" w:rsidRPr="00B55A68">
        <w:rPr>
          <w:rFonts w:cstheme="minorHAnsi"/>
          <w:color w:val="333333"/>
          <w:szCs w:val="24"/>
        </w:rPr>
        <w:t>They s</w:t>
      </w:r>
      <w:r w:rsidR="00776696" w:rsidRPr="00B55A68">
        <w:rPr>
          <w:rFonts w:cstheme="minorHAnsi"/>
          <w:color w:val="333333"/>
          <w:szCs w:val="24"/>
        </w:rPr>
        <w:t xml:space="preserve">upport </w:t>
      </w:r>
      <w:r w:rsidR="00D65745" w:rsidRPr="00B55A68">
        <w:rPr>
          <w:rFonts w:cstheme="minorHAnsi"/>
          <w:color w:val="333333"/>
          <w:szCs w:val="24"/>
        </w:rPr>
        <w:t>Headquarters</w:t>
      </w:r>
      <w:r w:rsidR="00776696" w:rsidRPr="00B55A68">
        <w:rPr>
          <w:rFonts w:cstheme="minorHAnsi"/>
          <w:color w:val="333333"/>
          <w:szCs w:val="24"/>
        </w:rPr>
        <w:t xml:space="preserve"> and deployed staff development of a housing impact assessment under the NDRF.</w:t>
      </w:r>
    </w:p>
    <w:p w14:paraId="1C1A6F65" w14:textId="77777777" w:rsidR="00DC6375" w:rsidRPr="00B55A68" w:rsidRDefault="00DC6375" w:rsidP="005914EE">
      <w:pPr>
        <w:spacing w:after="0" w:line="240" w:lineRule="auto"/>
        <w:rPr>
          <w:rFonts w:cstheme="minorHAnsi"/>
          <w:b/>
          <w:bCs/>
          <w:szCs w:val="24"/>
        </w:rPr>
      </w:pPr>
    </w:p>
    <w:p w14:paraId="3D087910" w14:textId="77777777" w:rsidR="0054248C" w:rsidRDefault="0054248C" w:rsidP="005914EE">
      <w:pPr>
        <w:spacing w:after="0" w:line="240" w:lineRule="auto"/>
        <w:rPr>
          <w:rFonts w:cstheme="minorHAnsi"/>
          <w:b/>
          <w:bCs/>
          <w:sz w:val="32"/>
          <w:szCs w:val="32"/>
        </w:rPr>
      </w:pPr>
    </w:p>
    <w:p w14:paraId="1FC313CF" w14:textId="57323AD9" w:rsidR="00656B37" w:rsidRPr="00A429F3" w:rsidRDefault="00BB0AB1" w:rsidP="005914EE">
      <w:pPr>
        <w:spacing w:after="0" w:line="240" w:lineRule="auto"/>
        <w:rPr>
          <w:rFonts w:cstheme="minorHAnsi"/>
          <w:b/>
          <w:bCs/>
          <w:sz w:val="32"/>
          <w:szCs w:val="32"/>
        </w:rPr>
      </w:pPr>
      <w:r w:rsidRPr="00A429F3">
        <w:rPr>
          <w:rFonts w:cstheme="minorHAnsi"/>
          <w:b/>
          <w:bCs/>
          <w:sz w:val="32"/>
          <w:szCs w:val="32"/>
        </w:rPr>
        <w:t>C</w:t>
      </w:r>
      <w:r w:rsidR="00656B37" w:rsidRPr="00A429F3">
        <w:rPr>
          <w:rFonts w:cstheme="minorHAnsi"/>
          <w:b/>
          <w:bCs/>
          <w:sz w:val="32"/>
          <w:szCs w:val="32"/>
        </w:rPr>
        <w:t>hapter 2</w:t>
      </w:r>
      <w:r w:rsidR="00805029" w:rsidRPr="00A429F3">
        <w:rPr>
          <w:rFonts w:cstheme="minorHAnsi"/>
          <w:b/>
          <w:bCs/>
          <w:sz w:val="32"/>
          <w:szCs w:val="32"/>
        </w:rPr>
        <w:t>:</w:t>
      </w:r>
      <w:r w:rsidR="00514680" w:rsidRPr="00A429F3">
        <w:rPr>
          <w:rFonts w:cstheme="minorHAnsi"/>
          <w:b/>
          <w:bCs/>
          <w:sz w:val="32"/>
          <w:szCs w:val="32"/>
        </w:rPr>
        <w:t xml:space="preserve"> OHC Disaster Assistance Procedures for OHC Staff and Program Participants </w:t>
      </w:r>
    </w:p>
    <w:p w14:paraId="4E95E4AB" w14:textId="33BE599B" w:rsidR="00AE0E52" w:rsidRPr="00B55A68" w:rsidRDefault="00AE0E52" w:rsidP="005914EE">
      <w:pPr>
        <w:spacing w:after="0" w:line="240" w:lineRule="auto"/>
        <w:rPr>
          <w:rFonts w:cstheme="minorHAnsi"/>
          <w:b/>
          <w:bCs/>
          <w:szCs w:val="24"/>
        </w:rPr>
      </w:pPr>
      <w:r w:rsidRPr="00A429F3">
        <w:rPr>
          <w:rFonts w:cstheme="minorHAnsi"/>
          <w:b/>
          <w:bCs/>
          <w:sz w:val="32"/>
          <w:szCs w:val="32"/>
        </w:rPr>
        <w:t>Preparedness</w:t>
      </w:r>
    </w:p>
    <w:p w14:paraId="2AAC5098" w14:textId="77777777" w:rsidR="00C552D1" w:rsidRDefault="00C552D1" w:rsidP="005914EE">
      <w:pPr>
        <w:pStyle w:val="ListParagraph"/>
        <w:spacing w:after="0" w:line="240" w:lineRule="auto"/>
        <w:ind w:left="0"/>
        <w:rPr>
          <w:rFonts w:cstheme="minorHAnsi"/>
          <w:szCs w:val="24"/>
        </w:rPr>
      </w:pPr>
      <w:bookmarkStart w:id="12" w:name="1-3._Definitions"/>
      <w:bookmarkStart w:id="13" w:name="_bookmark0"/>
      <w:bookmarkStart w:id="14" w:name="_Hlk62119930"/>
      <w:bookmarkEnd w:id="12"/>
      <w:bookmarkEnd w:id="13"/>
    </w:p>
    <w:p w14:paraId="4B0F2779" w14:textId="6F946324" w:rsidR="00A76C36" w:rsidRPr="00B55A68" w:rsidRDefault="00A76C36" w:rsidP="005914EE">
      <w:pPr>
        <w:pStyle w:val="ListParagraph"/>
        <w:spacing w:after="0" w:line="240" w:lineRule="auto"/>
        <w:ind w:left="0"/>
        <w:rPr>
          <w:rFonts w:cstheme="minorHAnsi"/>
          <w:szCs w:val="24"/>
        </w:rPr>
      </w:pPr>
      <w:r w:rsidRPr="00B55A68">
        <w:rPr>
          <w:rFonts w:cstheme="minorHAnsi"/>
          <w:szCs w:val="24"/>
        </w:rPr>
        <w:t>POCs will work with</w:t>
      </w:r>
      <w:r w:rsidR="003C7321" w:rsidRPr="00B55A68">
        <w:rPr>
          <w:rFonts w:cstheme="minorHAnsi"/>
          <w:szCs w:val="24"/>
        </w:rPr>
        <w:t xml:space="preserve"> the agencies in </w:t>
      </w:r>
      <w:r w:rsidR="00E767B1" w:rsidRPr="00B55A68">
        <w:rPr>
          <w:rFonts w:cstheme="minorHAnsi"/>
          <w:szCs w:val="24"/>
        </w:rPr>
        <w:t>their port</w:t>
      </w:r>
      <w:r w:rsidR="007C3E8B" w:rsidRPr="00B55A68">
        <w:rPr>
          <w:rFonts w:cstheme="minorHAnsi"/>
          <w:szCs w:val="24"/>
        </w:rPr>
        <w:t xml:space="preserve">folios of </w:t>
      </w:r>
      <w:r w:rsidR="00E91435" w:rsidRPr="00B55A68">
        <w:rPr>
          <w:rFonts w:cstheme="minorHAnsi"/>
          <w:szCs w:val="24"/>
        </w:rPr>
        <w:t>HCAs</w:t>
      </w:r>
      <w:r w:rsidRPr="00B55A68">
        <w:rPr>
          <w:rFonts w:cstheme="minorHAnsi"/>
          <w:szCs w:val="24"/>
        </w:rPr>
        <w:t xml:space="preserve"> to prepare Emergency Response Plans and </w:t>
      </w:r>
      <w:bookmarkStart w:id="15" w:name="_Hlk150938691"/>
      <w:r w:rsidRPr="00B55A68">
        <w:rPr>
          <w:rFonts w:cstheme="minorHAnsi"/>
          <w:szCs w:val="24"/>
        </w:rPr>
        <w:t xml:space="preserve">Continuity of Operations Plans (COOPs) </w:t>
      </w:r>
      <w:bookmarkEnd w:id="15"/>
      <w:r w:rsidRPr="00B55A68">
        <w:rPr>
          <w:rFonts w:cstheme="minorHAnsi"/>
          <w:szCs w:val="24"/>
        </w:rPr>
        <w:t>in conjunction with their agency</w:t>
      </w:r>
      <w:r w:rsidR="006B6659" w:rsidRPr="00B55A68">
        <w:rPr>
          <w:rFonts w:cstheme="minorHAnsi"/>
          <w:szCs w:val="24"/>
        </w:rPr>
        <w:t>’s</w:t>
      </w:r>
      <w:r w:rsidRPr="00B55A68">
        <w:rPr>
          <w:rFonts w:cstheme="minorHAnsi"/>
          <w:szCs w:val="24"/>
        </w:rPr>
        <w:t xml:space="preserve"> Work Plan</w:t>
      </w:r>
      <w:r w:rsidR="006B6659" w:rsidRPr="00B55A68">
        <w:rPr>
          <w:rFonts w:cstheme="minorHAnsi"/>
          <w:szCs w:val="24"/>
        </w:rPr>
        <w:t>.</w:t>
      </w:r>
    </w:p>
    <w:p w14:paraId="1F6A3BA1" w14:textId="757050FB" w:rsidR="00A76C36" w:rsidRPr="00B55A68" w:rsidRDefault="00A76C36" w:rsidP="005914EE">
      <w:pPr>
        <w:spacing w:after="0" w:line="240" w:lineRule="auto"/>
        <w:rPr>
          <w:rFonts w:cstheme="minorHAnsi"/>
          <w:color w:val="333333"/>
          <w:szCs w:val="24"/>
          <w:shd w:val="clear" w:color="auto" w:fill="FFFFFF"/>
        </w:rPr>
      </w:pPr>
      <w:r w:rsidRPr="00B55A68">
        <w:rPr>
          <w:rFonts w:cstheme="minorHAnsi"/>
          <w:szCs w:val="24"/>
        </w:rPr>
        <w:t>POCs will work with</w:t>
      </w:r>
      <w:r w:rsidR="00E91435" w:rsidRPr="00B55A68">
        <w:rPr>
          <w:rFonts w:cstheme="minorHAnsi"/>
          <w:szCs w:val="24"/>
        </w:rPr>
        <w:t xml:space="preserve"> the agencies in</w:t>
      </w:r>
      <w:r w:rsidRPr="00B55A68">
        <w:rPr>
          <w:rFonts w:cstheme="minorHAnsi"/>
          <w:szCs w:val="24"/>
        </w:rPr>
        <w:t xml:space="preserve"> </w:t>
      </w:r>
      <w:r w:rsidR="007C3E8B" w:rsidRPr="00B55A68">
        <w:rPr>
          <w:rFonts w:cstheme="minorHAnsi"/>
          <w:szCs w:val="24"/>
        </w:rPr>
        <w:t xml:space="preserve">their portfolios of </w:t>
      </w:r>
      <w:r w:rsidR="00E91435" w:rsidRPr="00B55A68">
        <w:rPr>
          <w:rFonts w:cstheme="minorHAnsi"/>
          <w:szCs w:val="24"/>
        </w:rPr>
        <w:t>HCAs</w:t>
      </w:r>
      <w:r w:rsidR="007C3E8B" w:rsidRPr="00B55A68">
        <w:rPr>
          <w:rFonts w:cstheme="minorHAnsi"/>
          <w:szCs w:val="24"/>
        </w:rPr>
        <w:t xml:space="preserve"> </w:t>
      </w:r>
      <w:r w:rsidRPr="00B55A68">
        <w:rPr>
          <w:rFonts w:cstheme="minorHAnsi"/>
          <w:szCs w:val="24"/>
        </w:rPr>
        <w:t xml:space="preserve">to </w:t>
      </w:r>
      <w:r w:rsidR="00D3502F" w:rsidRPr="00B55A68">
        <w:rPr>
          <w:rFonts w:cstheme="minorHAnsi"/>
          <w:szCs w:val="24"/>
        </w:rPr>
        <w:t>in</w:t>
      </w:r>
      <w:r w:rsidRPr="00B55A68">
        <w:rPr>
          <w:rFonts w:cstheme="minorHAnsi"/>
          <w:color w:val="333333"/>
          <w:szCs w:val="24"/>
          <w:shd w:val="clear" w:color="auto" w:fill="FFFFFF"/>
        </w:rPr>
        <w:t>clude individual and family emergency preparedness in classes and counseling sessions and encourage clients to create Family Emergency Plans</w:t>
      </w:r>
      <w:r w:rsidR="006B6659" w:rsidRPr="00B55A68">
        <w:rPr>
          <w:rFonts w:cstheme="minorHAnsi"/>
          <w:color w:val="333333"/>
          <w:szCs w:val="24"/>
          <w:shd w:val="clear" w:color="auto" w:fill="FFFFFF"/>
        </w:rPr>
        <w:t>.</w:t>
      </w:r>
    </w:p>
    <w:p w14:paraId="49105183" w14:textId="77777777" w:rsidR="009A2D93" w:rsidRDefault="009A2D93" w:rsidP="005914EE">
      <w:pPr>
        <w:spacing w:after="0" w:line="240" w:lineRule="auto"/>
        <w:rPr>
          <w:rFonts w:cstheme="minorHAnsi"/>
          <w:szCs w:val="24"/>
        </w:rPr>
      </w:pPr>
    </w:p>
    <w:p w14:paraId="0037AF6D" w14:textId="10207AB6" w:rsidR="00F8546C" w:rsidRPr="00B55A68" w:rsidRDefault="00F8546C" w:rsidP="005914EE">
      <w:pPr>
        <w:spacing w:after="0" w:line="240" w:lineRule="auto"/>
        <w:rPr>
          <w:rFonts w:cstheme="minorHAnsi"/>
          <w:szCs w:val="24"/>
        </w:rPr>
      </w:pPr>
      <w:r w:rsidRPr="00B55A68">
        <w:rPr>
          <w:rFonts w:cstheme="minorHAnsi"/>
          <w:szCs w:val="24"/>
        </w:rPr>
        <w:t xml:space="preserve">OHC will </w:t>
      </w:r>
      <w:r w:rsidR="00A93CAE" w:rsidRPr="00B55A68">
        <w:rPr>
          <w:rFonts w:cstheme="minorHAnsi"/>
          <w:szCs w:val="24"/>
        </w:rPr>
        <w:t>offer</w:t>
      </w:r>
      <w:r w:rsidR="00950A43" w:rsidRPr="00B55A68">
        <w:rPr>
          <w:rFonts w:cstheme="minorHAnsi"/>
          <w:szCs w:val="24"/>
        </w:rPr>
        <w:t xml:space="preserve"> various </w:t>
      </w:r>
      <w:r w:rsidR="00DC209F" w:rsidRPr="00B55A68">
        <w:rPr>
          <w:rFonts w:cstheme="minorHAnsi"/>
          <w:szCs w:val="24"/>
        </w:rPr>
        <w:t xml:space="preserve">training </w:t>
      </w:r>
      <w:r w:rsidR="00950A43" w:rsidRPr="00B55A68">
        <w:rPr>
          <w:rFonts w:cstheme="minorHAnsi"/>
          <w:szCs w:val="24"/>
        </w:rPr>
        <w:t>webinars on emergency preparedness and response.</w:t>
      </w:r>
    </w:p>
    <w:p w14:paraId="19912850" w14:textId="5DF01BEE" w:rsidR="006F3D43" w:rsidRPr="00B55A68" w:rsidRDefault="00945E3F" w:rsidP="005914EE">
      <w:pPr>
        <w:spacing w:after="0" w:line="240" w:lineRule="auto"/>
        <w:rPr>
          <w:rFonts w:cstheme="minorHAnsi"/>
          <w:szCs w:val="24"/>
        </w:rPr>
      </w:pPr>
      <w:r w:rsidRPr="00B55A68">
        <w:rPr>
          <w:rFonts w:cstheme="minorHAnsi"/>
          <w:szCs w:val="24"/>
        </w:rPr>
        <w:t xml:space="preserve">DART will monitor </w:t>
      </w:r>
      <w:r w:rsidR="009A33B1" w:rsidRPr="00B55A68">
        <w:rPr>
          <w:rFonts w:cstheme="minorHAnsi"/>
          <w:szCs w:val="24"/>
        </w:rPr>
        <w:t xml:space="preserve">pending disasters </w:t>
      </w:r>
      <w:r w:rsidR="00B00728" w:rsidRPr="00B55A68">
        <w:rPr>
          <w:rFonts w:cstheme="minorHAnsi"/>
          <w:szCs w:val="24"/>
        </w:rPr>
        <w:t>daily</w:t>
      </w:r>
      <w:r w:rsidR="009A33B1" w:rsidRPr="00B55A68">
        <w:rPr>
          <w:rFonts w:cstheme="minorHAnsi"/>
          <w:szCs w:val="24"/>
        </w:rPr>
        <w:t xml:space="preserve">, informing </w:t>
      </w:r>
      <w:r w:rsidR="00004C01" w:rsidRPr="00B55A68">
        <w:rPr>
          <w:rFonts w:cstheme="minorHAnsi"/>
          <w:szCs w:val="24"/>
        </w:rPr>
        <w:t xml:space="preserve">POCs </w:t>
      </w:r>
      <w:r w:rsidR="00534829" w:rsidRPr="00B55A68">
        <w:rPr>
          <w:rFonts w:cstheme="minorHAnsi"/>
          <w:szCs w:val="24"/>
        </w:rPr>
        <w:t>and OHC</w:t>
      </w:r>
      <w:r w:rsidR="00004C01" w:rsidRPr="00B55A68">
        <w:rPr>
          <w:rFonts w:cstheme="minorHAnsi"/>
          <w:szCs w:val="24"/>
        </w:rPr>
        <w:t xml:space="preserve"> management</w:t>
      </w:r>
      <w:r w:rsidR="009A33B1" w:rsidRPr="00B55A68">
        <w:rPr>
          <w:rFonts w:cstheme="minorHAnsi"/>
          <w:szCs w:val="24"/>
        </w:rPr>
        <w:t xml:space="preserve"> of </w:t>
      </w:r>
      <w:r w:rsidR="00D95263" w:rsidRPr="00B55A68">
        <w:rPr>
          <w:rFonts w:cstheme="minorHAnsi"/>
          <w:szCs w:val="24"/>
        </w:rPr>
        <w:t>pend</w:t>
      </w:r>
      <w:r w:rsidR="00AB77CD" w:rsidRPr="00B55A68">
        <w:rPr>
          <w:rFonts w:cstheme="minorHAnsi"/>
          <w:szCs w:val="24"/>
        </w:rPr>
        <w:t xml:space="preserve">ing </w:t>
      </w:r>
      <w:r w:rsidR="00D95263" w:rsidRPr="00B55A68">
        <w:rPr>
          <w:rFonts w:cstheme="minorHAnsi"/>
          <w:szCs w:val="24"/>
        </w:rPr>
        <w:t xml:space="preserve">disasters and other </w:t>
      </w:r>
      <w:r w:rsidR="009A33B1" w:rsidRPr="00B55A68">
        <w:rPr>
          <w:rFonts w:cstheme="minorHAnsi"/>
          <w:szCs w:val="24"/>
        </w:rPr>
        <w:t>issues.</w:t>
      </w:r>
      <w:r w:rsidRPr="00B55A68">
        <w:rPr>
          <w:rFonts w:cstheme="minorHAnsi"/>
          <w:szCs w:val="24"/>
        </w:rPr>
        <w:t xml:space="preserve"> </w:t>
      </w:r>
      <w:r w:rsidR="0028313D" w:rsidRPr="00B55A68">
        <w:rPr>
          <w:rFonts w:cstheme="minorHAnsi"/>
          <w:szCs w:val="24"/>
        </w:rPr>
        <w:t xml:space="preserve"> </w:t>
      </w:r>
    </w:p>
    <w:p w14:paraId="2191CC95" w14:textId="77777777" w:rsidR="009A2D93" w:rsidRDefault="009A2D93" w:rsidP="005914EE">
      <w:pPr>
        <w:spacing w:after="0" w:line="240" w:lineRule="auto"/>
        <w:rPr>
          <w:rFonts w:cstheme="minorHAnsi"/>
          <w:szCs w:val="24"/>
        </w:rPr>
      </w:pPr>
    </w:p>
    <w:p w14:paraId="5444B931" w14:textId="1213EDAD" w:rsidR="00687DA1" w:rsidRPr="00B55A68" w:rsidRDefault="00687DA1" w:rsidP="005914EE">
      <w:pPr>
        <w:spacing w:after="0" w:line="240" w:lineRule="auto"/>
        <w:rPr>
          <w:rFonts w:cstheme="minorHAnsi"/>
          <w:szCs w:val="24"/>
        </w:rPr>
      </w:pPr>
      <w:r w:rsidRPr="00B55A68">
        <w:rPr>
          <w:rFonts w:cstheme="minorHAnsi"/>
          <w:szCs w:val="24"/>
        </w:rPr>
        <w:t xml:space="preserve">In advance of a pending disaster (a natural or man-made event that is local, regional, or national in scope), OHC POCS will reach out to participating agencies located in or near the potential impacted area, offering information and resources on preparedness. See Appendix </w:t>
      </w:r>
      <w:r w:rsidR="00257A31" w:rsidRPr="00B55A68">
        <w:rPr>
          <w:rFonts w:cstheme="minorHAnsi"/>
          <w:szCs w:val="24"/>
        </w:rPr>
        <w:t>B</w:t>
      </w:r>
      <w:r w:rsidR="001750EA" w:rsidRPr="00B55A68">
        <w:rPr>
          <w:rFonts w:cstheme="minorHAnsi"/>
          <w:szCs w:val="24"/>
        </w:rPr>
        <w:t>.</w:t>
      </w:r>
    </w:p>
    <w:p w14:paraId="37964723" w14:textId="5F799D01" w:rsidR="00945E3F" w:rsidRPr="00B55A68" w:rsidRDefault="0028313D" w:rsidP="005914EE">
      <w:pPr>
        <w:spacing w:after="0" w:line="240" w:lineRule="auto"/>
        <w:rPr>
          <w:rFonts w:cstheme="minorHAnsi"/>
          <w:szCs w:val="24"/>
        </w:rPr>
      </w:pPr>
      <w:r w:rsidRPr="00B55A68">
        <w:rPr>
          <w:rFonts w:cstheme="minorHAnsi"/>
          <w:szCs w:val="24"/>
        </w:rPr>
        <w:t xml:space="preserve">DART will ensure that </w:t>
      </w:r>
      <w:r w:rsidR="00860D5E" w:rsidRPr="00B55A68">
        <w:rPr>
          <w:rFonts w:cstheme="minorHAnsi"/>
          <w:szCs w:val="24"/>
        </w:rPr>
        <w:t>resources HUD.gov and HUD Exchang</w:t>
      </w:r>
      <w:r w:rsidR="00E81688" w:rsidRPr="00B55A68">
        <w:rPr>
          <w:rFonts w:cstheme="minorHAnsi"/>
          <w:szCs w:val="24"/>
        </w:rPr>
        <w:t>e are up to date.</w:t>
      </w:r>
    </w:p>
    <w:p w14:paraId="5BC50170" w14:textId="77777777" w:rsidR="0075379D" w:rsidRDefault="0075379D" w:rsidP="005914EE">
      <w:pPr>
        <w:spacing w:after="0" w:line="240" w:lineRule="auto"/>
        <w:rPr>
          <w:rFonts w:cstheme="minorHAnsi"/>
          <w:szCs w:val="24"/>
        </w:rPr>
      </w:pPr>
    </w:p>
    <w:p w14:paraId="756B28BF" w14:textId="212D23D9" w:rsidR="00574BCC" w:rsidRPr="00B55A68" w:rsidRDefault="00574BCC" w:rsidP="005914EE">
      <w:pPr>
        <w:spacing w:after="0" w:line="240" w:lineRule="auto"/>
        <w:rPr>
          <w:rFonts w:cstheme="minorHAnsi"/>
          <w:b/>
          <w:bCs/>
          <w:szCs w:val="24"/>
        </w:rPr>
      </w:pPr>
      <w:r w:rsidRPr="00B55A68">
        <w:rPr>
          <w:rFonts w:cstheme="minorHAnsi"/>
          <w:b/>
          <w:bCs/>
          <w:szCs w:val="24"/>
        </w:rPr>
        <w:t>Response</w:t>
      </w:r>
    </w:p>
    <w:p w14:paraId="43A61D42" w14:textId="5F3CB86F" w:rsidR="002A4154" w:rsidRPr="00B55A68" w:rsidRDefault="00A57C76" w:rsidP="005914EE">
      <w:pPr>
        <w:spacing w:after="0" w:line="240" w:lineRule="auto"/>
        <w:rPr>
          <w:rFonts w:cstheme="minorHAnsi"/>
          <w:szCs w:val="24"/>
        </w:rPr>
      </w:pPr>
      <w:r w:rsidRPr="00B55A68">
        <w:rPr>
          <w:rFonts w:cstheme="minorHAnsi"/>
          <w:szCs w:val="24"/>
        </w:rPr>
        <w:t>After a</w:t>
      </w:r>
      <w:r w:rsidR="006451A3" w:rsidRPr="00B55A68">
        <w:rPr>
          <w:rFonts w:cstheme="minorHAnsi"/>
          <w:szCs w:val="24"/>
        </w:rPr>
        <w:t xml:space="preserve"> </w:t>
      </w:r>
      <w:r w:rsidR="0014796E" w:rsidRPr="00B55A68">
        <w:rPr>
          <w:rFonts w:cstheme="minorHAnsi"/>
          <w:szCs w:val="24"/>
        </w:rPr>
        <w:t>major</w:t>
      </w:r>
      <w:r w:rsidRPr="00B55A68">
        <w:rPr>
          <w:rFonts w:cstheme="minorHAnsi"/>
          <w:szCs w:val="24"/>
        </w:rPr>
        <w:t xml:space="preserve"> disaster </w:t>
      </w:r>
      <w:r w:rsidR="0014796E" w:rsidRPr="00B55A68">
        <w:rPr>
          <w:rFonts w:cstheme="minorHAnsi"/>
          <w:szCs w:val="24"/>
        </w:rPr>
        <w:t xml:space="preserve">is </w:t>
      </w:r>
      <w:r w:rsidR="00EB6622" w:rsidRPr="00B55A68">
        <w:rPr>
          <w:rFonts w:cstheme="minorHAnsi"/>
          <w:szCs w:val="24"/>
        </w:rPr>
        <w:t>declared</w:t>
      </w:r>
      <w:r w:rsidR="00221AB9" w:rsidRPr="00B55A68">
        <w:rPr>
          <w:rFonts w:cstheme="minorHAnsi"/>
          <w:szCs w:val="24"/>
        </w:rPr>
        <w:t xml:space="preserve"> by the </w:t>
      </w:r>
      <w:r w:rsidR="00A93CAE" w:rsidRPr="00B55A68">
        <w:rPr>
          <w:rFonts w:cstheme="minorHAnsi"/>
          <w:szCs w:val="24"/>
        </w:rPr>
        <w:t>President</w:t>
      </w:r>
      <w:r w:rsidR="00A704DD" w:rsidRPr="00B55A68">
        <w:rPr>
          <w:rFonts w:cstheme="minorHAnsi"/>
          <w:szCs w:val="24"/>
        </w:rPr>
        <w:t xml:space="preserve"> (PDD)</w:t>
      </w:r>
      <w:r w:rsidR="00A93CAE" w:rsidRPr="00B55A68">
        <w:rPr>
          <w:rFonts w:cstheme="minorHAnsi"/>
          <w:szCs w:val="24"/>
        </w:rPr>
        <w:t>,</w:t>
      </w:r>
      <w:r w:rsidRPr="00B55A68">
        <w:rPr>
          <w:rFonts w:cstheme="minorHAnsi"/>
          <w:szCs w:val="24"/>
        </w:rPr>
        <w:t xml:space="preserve"> </w:t>
      </w:r>
      <w:r w:rsidR="002A4154" w:rsidRPr="00B55A68">
        <w:rPr>
          <w:rFonts w:cstheme="minorHAnsi"/>
          <w:szCs w:val="24"/>
        </w:rPr>
        <w:t>POCs will reach out to their impacted agencies in their portfolio</w:t>
      </w:r>
      <w:r w:rsidR="006116B8" w:rsidRPr="00B55A68">
        <w:rPr>
          <w:rFonts w:cstheme="minorHAnsi"/>
          <w:szCs w:val="24"/>
        </w:rPr>
        <w:t xml:space="preserve"> to </w:t>
      </w:r>
      <w:r w:rsidR="006E3C3D" w:rsidRPr="00B55A68">
        <w:rPr>
          <w:rFonts w:cstheme="minorHAnsi"/>
          <w:szCs w:val="24"/>
        </w:rPr>
        <w:t>asses</w:t>
      </w:r>
      <w:r w:rsidR="00D34BBA" w:rsidRPr="00B55A68">
        <w:rPr>
          <w:rFonts w:cstheme="minorHAnsi"/>
          <w:szCs w:val="24"/>
        </w:rPr>
        <w:t>s</w:t>
      </w:r>
      <w:r w:rsidR="006116B8" w:rsidRPr="00B55A68">
        <w:rPr>
          <w:rFonts w:cstheme="minorHAnsi"/>
          <w:szCs w:val="24"/>
        </w:rPr>
        <w:t xml:space="preserve"> situations and to </w:t>
      </w:r>
      <w:r w:rsidR="00832332" w:rsidRPr="00B55A68">
        <w:rPr>
          <w:rFonts w:cstheme="minorHAnsi"/>
          <w:szCs w:val="24"/>
        </w:rPr>
        <w:t>aid</w:t>
      </w:r>
      <w:r w:rsidR="00DD29C7" w:rsidRPr="00B55A68">
        <w:rPr>
          <w:rFonts w:cstheme="minorHAnsi"/>
          <w:szCs w:val="24"/>
        </w:rPr>
        <w:t xml:space="preserve"> our </w:t>
      </w:r>
      <w:r w:rsidR="00832332" w:rsidRPr="00B55A68">
        <w:rPr>
          <w:rFonts w:cstheme="minorHAnsi"/>
          <w:szCs w:val="24"/>
        </w:rPr>
        <w:t xml:space="preserve">community </w:t>
      </w:r>
      <w:r w:rsidR="00DD29C7" w:rsidRPr="00B55A68">
        <w:rPr>
          <w:rFonts w:cstheme="minorHAnsi"/>
          <w:szCs w:val="24"/>
        </w:rPr>
        <w:t>partners</w:t>
      </w:r>
      <w:r w:rsidR="00B6171B" w:rsidRPr="00B55A68">
        <w:rPr>
          <w:rFonts w:cstheme="minorHAnsi"/>
          <w:szCs w:val="24"/>
        </w:rPr>
        <w:t xml:space="preserve"> </w:t>
      </w:r>
      <w:r w:rsidR="00832332" w:rsidRPr="00B55A68">
        <w:rPr>
          <w:rFonts w:cstheme="minorHAnsi"/>
          <w:szCs w:val="24"/>
        </w:rPr>
        <w:t>and</w:t>
      </w:r>
      <w:r w:rsidR="00B6171B" w:rsidRPr="00B55A68">
        <w:rPr>
          <w:rFonts w:cstheme="minorHAnsi"/>
          <w:szCs w:val="24"/>
        </w:rPr>
        <w:t xml:space="preserve"> HCAs</w:t>
      </w:r>
      <w:r w:rsidR="005B3B73" w:rsidRPr="00B55A68">
        <w:rPr>
          <w:rFonts w:cstheme="minorHAnsi"/>
          <w:szCs w:val="24"/>
        </w:rPr>
        <w:t>.</w:t>
      </w:r>
    </w:p>
    <w:p w14:paraId="648D875A" w14:textId="43BFCB73" w:rsidR="00D5468E" w:rsidRPr="00B55A68" w:rsidRDefault="00540E57" w:rsidP="005914EE">
      <w:pPr>
        <w:spacing w:after="0" w:line="240" w:lineRule="auto"/>
        <w:rPr>
          <w:rFonts w:cstheme="minorHAnsi"/>
          <w:szCs w:val="24"/>
        </w:rPr>
      </w:pPr>
      <w:r w:rsidRPr="00B55A68">
        <w:rPr>
          <w:rFonts w:cstheme="minorHAnsi"/>
          <w:szCs w:val="24"/>
        </w:rPr>
        <w:t>DART</w:t>
      </w:r>
      <w:r w:rsidR="00A704DD" w:rsidRPr="00B55A68">
        <w:rPr>
          <w:rFonts w:cstheme="minorHAnsi"/>
          <w:szCs w:val="24"/>
        </w:rPr>
        <w:t xml:space="preserve"> </w:t>
      </w:r>
      <w:r w:rsidR="004B13B4" w:rsidRPr="00B55A68">
        <w:rPr>
          <w:rFonts w:cstheme="minorHAnsi"/>
          <w:szCs w:val="24"/>
        </w:rPr>
        <w:t xml:space="preserve">will </w:t>
      </w:r>
      <w:r w:rsidR="00534829" w:rsidRPr="00B55A68">
        <w:rPr>
          <w:rFonts w:cstheme="minorHAnsi"/>
          <w:szCs w:val="24"/>
        </w:rPr>
        <w:t>send out</w:t>
      </w:r>
      <w:r w:rsidR="00A57C76" w:rsidRPr="00B55A68">
        <w:rPr>
          <w:rFonts w:cstheme="minorHAnsi"/>
          <w:szCs w:val="24"/>
        </w:rPr>
        <w:t xml:space="preserve"> a Disaster Survey to </w:t>
      </w:r>
      <w:r w:rsidR="006E3C3D" w:rsidRPr="00B55A68">
        <w:rPr>
          <w:rFonts w:cstheme="minorHAnsi"/>
          <w:szCs w:val="24"/>
        </w:rPr>
        <w:t>HCAs</w:t>
      </w:r>
      <w:r w:rsidR="000B6438" w:rsidRPr="00B55A68">
        <w:rPr>
          <w:rFonts w:cstheme="minorHAnsi"/>
          <w:szCs w:val="24"/>
        </w:rPr>
        <w:t xml:space="preserve"> </w:t>
      </w:r>
      <w:r w:rsidR="00A57C76" w:rsidRPr="00B55A68">
        <w:rPr>
          <w:rFonts w:cstheme="minorHAnsi"/>
          <w:szCs w:val="24"/>
        </w:rPr>
        <w:t>in the impacted areas to determine operating status, assess damage, and evaluate needs.</w:t>
      </w:r>
      <w:r w:rsidR="00834B6B">
        <w:rPr>
          <w:rFonts w:cstheme="minorHAnsi"/>
          <w:szCs w:val="24"/>
        </w:rPr>
        <w:t xml:space="preserve"> </w:t>
      </w:r>
      <w:r w:rsidR="007B590F" w:rsidRPr="00B55A68">
        <w:rPr>
          <w:rFonts w:cstheme="minorHAnsi"/>
          <w:szCs w:val="24"/>
        </w:rPr>
        <w:t>Because</w:t>
      </w:r>
      <w:r w:rsidR="00820FDD" w:rsidRPr="00B55A68">
        <w:rPr>
          <w:rFonts w:cstheme="minorHAnsi"/>
          <w:szCs w:val="24"/>
        </w:rPr>
        <w:t xml:space="preserve"> </w:t>
      </w:r>
      <w:r w:rsidR="003D4034" w:rsidRPr="00B55A68">
        <w:rPr>
          <w:rFonts w:cstheme="minorHAnsi"/>
          <w:szCs w:val="24"/>
        </w:rPr>
        <w:t xml:space="preserve">HCAs </w:t>
      </w:r>
      <w:r w:rsidR="00820FDD" w:rsidRPr="00B55A68">
        <w:rPr>
          <w:rFonts w:cstheme="minorHAnsi"/>
          <w:szCs w:val="24"/>
        </w:rPr>
        <w:t>and staff</w:t>
      </w:r>
      <w:r w:rsidR="007A0616" w:rsidRPr="00B55A68">
        <w:rPr>
          <w:rFonts w:cstheme="minorHAnsi"/>
          <w:szCs w:val="24"/>
        </w:rPr>
        <w:t xml:space="preserve"> </w:t>
      </w:r>
      <w:r w:rsidR="00A0582C" w:rsidRPr="00B55A68">
        <w:rPr>
          <w:rFonts w:cstheme="minorHAnsi"/>
          <w:szCs w:val="24"/>
        </w:rPr>
        <w:t>m</w:t>
      </w:r>
      <w:r w:rsidR="007A0616" w:rsidRPr="00B55A68">
        <w:rPr>
          <w:rFonts w:cstheme="minorHAnsi"/>
          <w:szCs w:val="24"/>
        </w:rPr>
        <w:t>ay be direct</w:t>
      </w:r>
      <w:r w:rsidR="001B5A6B" w:rsidRPr="00B55A68">
        <w:rPr>
          <w:rFonts w:cstheme="minorHAnsi"/>
          <w:szCs w:val="24"/>
        </w:rPr>
        <w:t>ly impact</w:t>
      </w:r>
      <w:r w:rsidR="00A0582C" w:rsidRPr="00B55A68">
        <w:rPr>
          <w:rFonts w:cstheme="minorHAnsi"/>
          <w:szCs w:val="24"/>
        </w:rPr>
        <w:t>ed</w:t>
      </w:r>
      <w:r w:rsidR="001B5A6B" w:rsidRPr="00B55A68">
        <w:rPr>
          <w:rFonts w:cstheme="minorHAnsi"/>
          <w:szCs w:val="24"/>
        </w:rPr>
        <w:t xml:space="preserve"> by the disaster, </w:t>
      </w:r>
      <w:r w:rsidR="00A0582C" w:rsidRPr="00B55A68">
        <w:rPr>
          <w:rFonts w:cstheme="minorHAnsi"/>
          <w:szCs w:val="24"/>
        </w:rPr>
        <w:t>distribution</w:t>
      </w:r>
      <w:r w:rsidR="001B5A6B" w:rsidRPr="00B55A68">
        <w:rPr>
          <w:rFonts w:cstheme="minorHAnsi"/>
          <w:szCs w:val="24"/>
        </w:rPr>
        <w:t xml:space="preserve"> of the survey </w:t>
      </w:r>
      <w:r w:rsidR="00460AEB" w:rsidRPr="00B55A68">
        <w:rPr>
          <w:rFonts w:cstheme="minorHAnsi"/>
          <w:szCs w:val="24"/>
        </w:rPr>
        <w:t>may not be</w:t>
      </w:r>
      <w:r w:rsidR="001B5A6B" w:rsidRPr="00B55A68">
        <w:rPr>
          <w:rFonts w:cstheme="minorHAnsi"/>
          <w:szCs w:val="24"/>
        </w:rPr>
        <w:t xml:space="preserve"> immediately sent.</w:t>
      </w:r>
    </w:p>
    <w:p w14:paraId="3FF19821" w14:textId="382346DB" w:rsidR="00A704DD" w:rsidRPr="00B55A68" w:rsidRDefault="009642BD" w:rsidP="005914EE">
      <w:pPr>
        <w:spacing w:after="0" w:line="240" w:lineRule="auto"/>
        <w:rPr>
          <w:rFonts w:cstheme="minorHAnsi"/>
          <w:b/>
          <w:bCs/>
          <w:color w:val="365F91" w:themeColor="accent1" w:themeShade="BF"/>
          <w:szCs w:val="24"/>
        </w:rPr>
      </w:pPr>
      <w:r w:rsidRPr="00B55A68">
        <w:rPr>
          <w:rFonts w:cstheme="minorHAnsi"/>
          <w:color w:val="000000"/>
          <w:szCs w:val="24"/>
        </w:rPr>
        <w:t>For a non-</w:t>
      </w:r>
      <w:r w:rsidR="00B24786" w:rsidRPr="00B55A68">
        <w:rPr>
          <w:rFonts w:cstheme="minorHAnsi"/>
          <w:color w:val="000000"/>
          <w:szCs w:val="24"/>
        </w:rPr>
        <w:t>PDD</w:t>
      </w:r>
      <w:r w:rsidR="00221AB9" w:rsidRPr="00B55A68">
        <w:rPr>
          <w:rFonts w:cstheme="minorHAnsi"/>
          <w:color w:val="000000"/>
          <w:szCs w:val="24"/>
        </w:rPr>
        <w:t xml:space="preserve"> </w:t>
      </w:r>
      <w:r w:rsidR="00022FDF" w:rsidRPr="00B55A68">
        <w:rPr>
          <w:rFonts w:cstheme="minorHAnsi"/>
          <w:color w:val="000000"/>
          <w:szCs w:val="24"/>
        </w:rPr>
        <w:t>(state</w:t>
      </w:r>
      <w:r w:rsidR="004E0561" w:rsidRPr="00B55A68">
        <w:rPr>
          <w:rFonts w:cstheme="minorHAnsi"/>
          <w:color w:val="000000"/>
          <w:szCs w:val="24"/>
        </w:rPr>
        <w:t xml:space="preserve">, </w:t>
      </w:r>
      <w:r w:rsidR="00320B5C" w:rsidRPr="00B55A68">
        <w:rPr>
          <w:rFonts w:cstheme="minorHAnsi"/>
          <w:color w:val="000000"/>
          <w:szCs w:val="24"/>
        </w:rPr>
        <w:t>regional</w:t>
      </w:r>
      <w:r w:rsidR="00A0582C" w:rsidRPr="00B55A68">
        <w:rPr>
          <w:rFonts w:cstheme="minorHAnsi"/>
          <w:color w:val="000000"/>
          <w:szCs w:val="24"/>
        </w:rPr>
        <w:t xml:space="preserve"> </w:t>
      </w:r>
      <w:r w:rsidR="00022FDF" w:rsidRPr="00B55A68">
        <w:rPr>
          <w:rFonts w:cstheme="minorHAnsi"/>
          <w:color w:val="000000"/>
          <w:szCs w:val="24"/>
        </w:rPr>
        <w:t xml:space="preserve">or </w:t>
      </w:r>
      <w:r w:rsidR="00320B5C" w:rsidRPr="00B55A68">
        <w:rPr>
          <w:rFonts w:cstheme="minorHAnsi"/>
          <w:color w:val="000000"/>
          <w:szCs w:val="24"/>
        </w:rPr>
        <w:t>local</w:t>
      </w:r>
      <w:r w:rsidR="00022FDF" w:rsidRPr="00B55A68">
        <w:rPr>
          <w:rFonts w:cstheme="minorHAnsi"/>
          <w:color w:val="000000"/>
          <w:szCs w:val="24"/>
        </w:rPr>
        <w:t>), the POCs for the impacted agencies will</w:t>
      </w:r>
      <w:r w:rsidR="008076F7" w:rsidRPr="00B55A68">
        <w:rPr>
          <w:rFonts w:cstheme="minorHAnsi"/>
          <w:color w:val="000000"/>
          <w:szCs w:val="24"/>
        </w:rPr>
        <w:t xml:space="preserve"> contact them to </w:t>
      </w:r>
      <w:r w:rsidR="008076F7" w:rsidRPr="00B55A68">
        <w:rPr>
          <w:rFonts w:cstheme="minorHAnsi"/>
          <w:szCs w:val="24"/>
        </w:rPr>
        <w:t xml:space="preserve">determine operating status, assess damage, and evaluate needs. </w:t>
      </w:r>
      <w:r w:rsidR="00B26DE7" w:rsidRPr="00B55A68">
        <w:rPr>
          <w:rFonts w:cstheme="minorHAnsi"/>
          <w:szCs w:val="24"/>
        </w:rPr>
        <w:t xml:space="preserve">The Disaster Survey </w:t>
      </w:r>
      <w:r w:rsidR="0014796E" w:rsidRPr="00B55A68">
        <w:rPr>
          <w:rFonts w:cstheme="minorHAnsi"/>
          <w:szCs w:val="24"/>
        </w:rPr>
        <w:t>may</w:t>
      </w:r>
      <w:r w:rsidR="00B26DE7" w:rsidRPr="00B55A68">
        <w:rPr>
          <w:rFonts w:cstheme="minorHAnsi"/>
          <w:szCs w:val="24"/>
        </w:rPr>
        <w:t xml:space="preserve"> be used if appropr</w:t>
      </w:r>
      <w:r w:rsidR="005676BE" w:rsidRPr="00B55A68">
        <w:rPr>
          <w:rFonts w:cstheme="minorHAnsi"/>
          <w:szCs w:val="24"/>
        </w:rPr>
        <w:t>iate.</w:t>
      </w:r>
    </w:p>
    <w:p w14:paraId="09E4782D" w14:textId="77777777" w:rsidR="00B30245" w:rsidRDefault="00B30245" w:rsidP="005914EE">
      <w:pPr>
        <w:spacing w:after="0" w:line="240" w:lineRule="auto"/>
        <w:rPr>
          <w:rFonts w:cstheme="minorHAnsi"/>
          <w:szCs w:val="24"/>
        </w:rPr>
      </w:pPr>
    </w:p>
    <w:p w14:paraId="6C754B71" w14:textId="4B976402" w:rsidR="00A065E4" w:rsidRPr="00B55A68" w:rsidRDefault="00D66D58" w:rsidP="005914EE">
      <w:pPr>
        <w:spacing w:after="0" w:line="240" w:lineRule="auto"/>
        <w:rPr>
          <w:rFonts w:cstheme="minorHAnsi"/>
          <w:szCs w:val="24"/>
        </w:rPr>
      </w:pPr>
      <w:r w:rsidRPr="00B55A68">
        <w:rPr>
          <w:rFonts w:cstheme="minorHAnsi"/>
          <w:szCs w:val="24"/>
        </w:rPr>
        <w:t>DART</w:t>
      </w:r>
      <w:r w:rsidR="00A065E4" w:rsidRPr="00B55A68">
        <w:rPr>
          <w:rFonts w:cstheme="minorHAnsi"/>
          <w:szCs w:val="24"/>
        </w:rPr>
        <w:t xml:space="preserve"> will collect information </w:t>
      </w:r>
      <w:r w:rsidR="000C36F9" w:rsidRPr="00B55A68">
        <w:rPr>
          <w:rFonts w:cstheme="minorHAnsi"/>
          <w:szCs w:val="24"/>
        </w:rPr>
        <w:t xml:space="preserve">on </w:t>
      </w:r>
      <w:r w:rsidR="00AC489F" w:rsidRPr="00B55A68">
        <w:rPr>
          <w:rFonts w:cstheme="minorHAnsi"/>
          <w:szCs w:val="24"/>
        </w:rPr>
        <w:t>community resourc</w:t>
      </w:r>
      <w:r w:rsidR="00EB1725" w:rsidRPr="00B55A68">
        <w:rPr>
          <w:rFonts w:cstheme="minorHAnsi"/>
          <w:szCs w:val="24"/>
        </w:rPr>
        <w:t xml:space="preserve">es, including </w:t>
      </w:r>
      <w:r w:rsidR="00890914" w:rsidRPr="00B55A68">
        <w:rPr>
          <w:rFonts w:cstheme="minorHAnsi"/>
          <w:szCs w:val="24"/>
        </w:rPr>
        <w:t xml:space="preserve">FEMA </w:t>
      </w:r>
      <w:r w:rsidR="00D34BBA" w:rsidRPr="00B55A68">
        <w:rPr>
          <w:rFonts w:cstheme="minorHAnsi"/>
          <w:szCs w:val="24"/>
        </w:rPr>
        <w:t>DRCs</w:t>
      </w:r>
      <w:r w:rsidR="000C36F9" w:rsidRPr="00B55A68">
        <w:rPr>
          <w:rFonts w:cstheme="minorHAnsi"/>
          <w:szCs w:val="24"/>
        </w:rPr>
        <w:t xml:space="preserve"> or resource </w:t>
      </w:r>
      <w:r w:rsidR="00460AEB" w:rsidRPr="00B55A68">
        <w:rPr>
          <w:rFonts w:cstheme="minorHAnsi"/>
          <w:szCs w:val="24"/>
        </w:rPr>
        <w:t>centers</w:t>
      </w:r>
      <w:r w:rsidR="000C36F9" w:rsidRPr="00B55A68">
        <w:rPr>
          <w:rFonts w:cstheme="minorHAnsi"/>
          <w:szCs w:val="24"/>
        </w:rPr>
        <w:t xml:space="preserve"> run by FEMA, state and lo</w:t>
      </w:r>
      <w:r w:rsidR="00105933" w:rsidRPr="00B55A68">
        <w:rPr>
          <w:rFonts w:cstheme="minorHAnsi"/>
          <w:szCs w:val="24"/>
        </w:rPr>
        <w:t>cal agencies, or non-profits.</w:t>
      </w:r>
      <w:r w:rsidR="00AB7138" w:rsidRPr="00B55A68">
        <w:rPr>
          <w:rFonts w:cstheme="minorHAnsi"/>
          <w:szCs w:val="24"/>
        </w:rPr>
        <w:t xml:space="preserve"> </w:t>
      </w:r>
      <w:r w:rsidRPr="00B55A68">
        <w:rPr>
          <w:rFonts w:cstheme="minorHAnsi"/>
          <w:szCs w:val="24"/>
        </w:rPr>
        <w:t>This information will be shared with agencies in impacted areas.</w:t>
      </w:r>
    </w:p>
    <w:p w14:paraId="4A8A1184" w14:textId="77777777" w:rsidR="00B30245" w:rsidRDefault="00B30245" w:rsidP="005914EE">
      <w:pPr>
        <w:pStyle w:val="ListParagraph"/>
        <w:spacing w:after="0" w:line="240" w:lineRule="auto"/>
        <w:ind w:left="0"/>
        <w:rPr>
          <w:rFonts w:cstheme="minorHAnsi"/>
          <w:szCs w:val="24"/>
        </w:rPr>
      </w:pPr>
    </w:p>
    <w:p w14:paraId="2C5C7675" w14:textId="1CE2F97E" w:rsidR="0095176D" w:rsidRPr="00B55A68" w:rsidRDefault="00656B37" w:rsidP="005914EE">
      <w:pPr>
        <w:pStyle w:val="ListParagraph"/>
        <w:spacing w:after="0" w:line="240" w:lineRule="auto"/>
        <w:ind w:left="0"/>
        <w:rPr>
          <w:rFonts w:cstheme="minorHAnsi"/>
          <w:szCs w:val="24"/>
        </w:rPr>
      </w:pPr>
      <w:r w:rsidRPr="00B55A68">
        <w:rPr>
          <w:rFonts w:cstheme="minorHAnsi"/>
          <w:szCs w:val="24"/>
        </w:rPr>
        <w:t xml:space="preserve">OHC </w:t>
      </w:r>
      <w:r w:rsidR="0095176D" w:rsidRPr="00B55A68">
        <w:rPr>
          <w:rFonts w:cstheme="minorHAnsi"/>
          <w:szCs w:val="24"/>
        </w:rPr>
        <w:t xml:space="preserve">POCs submit the responses </w:t>
      </w:r>
      <w:r w:rsidR="007252DD" w:rsidRPr="00B55A68">
        <w:rPr>
          <w:rFonts w:cstheme="minorHAnsi"/>
          <w:szCs w:val="24"/>
        </w:rPr>
        <w:t xml:space="preserve">they </w:t>
      </w:r>
      <w:r w:rsidR="00BA28F7" w:rsidRPr="00B55A68">
        <w:rPr>
          <w:rFonts w:cstheme="minorHAnsi"/>
          <w:szCs w:val="24"/>
        </w:rPr>
        <w:t xml:space="preserve">receive </w:t>
      </w:r>
      <w:r w:rsidR="0095176D" w:rsidRPr="00B55A68">
        <w:rPr>
          <w:rFonts w:cstheme="minorHAnsi"/>
          <w:szCs w:val="24"/>
        </w:rPr>
        <w:t>from the agencies to DART</w:t>
      </w:r>
      <w:r w:rsidR="00C35C31" w:rsidRPr="00B55A68">
        <w:rPr>
          <w:rFonts w:cstheme="minorHAnsi"/>
          <w:szCs w:val="24"/>
        </w:rPr>
        <w:t>.</w:t>
      </w:r>
    </w:p>
    <w:p w14:paraId="4578B212" w14:textId="264D2AB3" w:rsidR="0095176D" w:rsidRPr="00B55A68" w:rsidRDefault="0095176D" w:rsidP="005914EE">
      <w:pPr>
        <w:pStyle w:val="ListParagraph"/>
        <w:spacing w:after="0" w:line="240" w:lineRule="auto"/>
        <w:ind w:left="0"/>
        <w:rPr>
          <w:rFonts w:cstheme="minorHAnsi"/>
          <w:szCs w:val="24"/>
        </w:rPr>
      </w:pPr>
    </w:p>
    <w:p w14:paraId="796BDE3B" w14:textId="0DBBABE9" w:rsidR="0095176D" w:rsidRPr="00B55A68" w:rsidRDefault="0095176D" w:rsidP="005914EE">
      <w:pPr>
        <w:pStyle w:val="ListParagraph"/>
        <w:spacing w:after="0" w:line="240" w:lineRule="auto"/>
        <w:ind w:left="0"/>
        <w:rPr>
          <w:rFonts w:cstheme="minorHAnsi"/>
          <w:szCs w:val="24"/>
        </w:rPr>
      </w:pPr>
      <w:r w:rsidRPr="00B55A68">
        <w:rPr>
          <w:rFonts w:cstheme="minorHAnsi"/>
          <w:szCs w:val="24"/>
        </w:rPr>
        <w:t>DART</w:t>
      </w:r>
      <w:r w:rsidR="00C35C31" w:rsidRPr="00B55A68">
        <w:rPr>
          <w:rFonts w:cstheme="minorHAnsi"/>
          <w:szCs w:val="24"/>
        </w:rPr>
        <w:t xml:space="preserve"> </w:t>
      </w:r>
      <w:r w:rsidR="007252DD" w:rsidRPr="00B55A68">
        <w:rPr>
          <w:rFonts w:cstheme="minorHAnsi"/>
          <w:szCs w:val="24"/>
        </w:rPr>
        <w:t xml:space="preserve">will </w:t>
      </w:r>
      <w:r w:rsidR="00656B37" w:rsidRPr="00B55A68">
        <w:rPr>
          <w:rFonts w:cstheme="minorHAnsi"/>
          <w:szCs w:val="24"/>
        </w:rPr>
        <w:t xml:space="preserve">compile </w:t>
      </w:r>
      <w:r w:rsidRPr="00B55A68">
        <w:rPr>
          <w:rFonts w:cstheme="minorHAnsi"/>
          <w:szCs w:val="24"/>
        </w:rPr>
        <w:t xml:space="preserve">the data from the </w:t>
      </w:r>
      <w:r w:rsidR="00460832" w:rsidRPr="00B55A68">
        <w:rPr>
          <w:rFonts w:cstheme="minorHAnsi"/>
          <w:szCs w:val="24"/>
        </w:rPr>
        <w:t xml:space="preserve">Disaster Survey </w:t>
      </w:r>
      <w:r w:rsidRPr="00B55A68">
        <w:rPr>
          <w:rFonts w:cstheme="minorHAnsi"/>
          <w:szCs w:val="24"/>
        </w:rPr>
        <w:t xml:space="preserve">to </w:t>
      </w:r>
      <w:r w:rsidR="00A723E1" w:rsidRPr="00B55A68">
        <w:rPr>
          <w:rFonts w:cstheme="minorHAnsi"/>
          <w:szCs w:val="24"/>
        </w:rPr>
        <w:t>create a</w:t>
      </w:r>
      <w:r w:rsidR="002B6905" w:rsidRPr="00B55A68">
        <w:rPr>
          <w:rFonts w:cstheme="minorHAnsi"/>
          <w:szCs w:val="24"/>
        </w:rPr>
        <w:t xml:space="preserve"> report on </w:t>
      </w:r>
      <w:r w:rsidR="008D479E" w:rsidRPr="00B55A68">
        <w:rPr>
          <w:rFonts w:cstheme="minorHAnsi"/>
          <w:szCs w:val="24"/>
        </w:rPr>
        <w:t>the findings</w:t>
      </w:r>
      <w:r w:rsidR="002B6905" w:rsidRPr="00B55A68">
        <w:rPr>
          <w:rFonts w:cstheme="minorHAnsi"/>
          <w:szCs w:val="24"/>
        </w:rPr>
        <w:t>.</w:t>
      </w:r>
      <w:r w:rsidRPr="00B55A68">
        <w:rPr>
          <w:rFonts w:cstheme="minorHAnsi"/>
          <w:szCs w:val="24"/>
        </w:rPr>
        <w:t xml:space="preserve">  </w:t>
      </w:r>
      <w:r w:rsidR="00460AEB" w:rsidRPr="00B55A68">
        <w:rPr>
          <w:rFonts w:cstheme="minorHAnsi"/>
          <w:szCs w:val="24"/>
        </w:rPr>
        <w:t>DART will</w:t>
      </w:r>
      <w:r w:rsidR="0032203A" w:rsidRPr="00B55A68">
        <w:rPr>
          <w:rFonts w:cstheme="minorHAnsi"/>
          <w:szCs w:val="24"/>
        </w:rPr>
        <w:t xml:space="preserve"> respond </w:t>
      </w:r>
      <w:r w:rsidR="00A723E1" w:rsidRPr="00B55A68">
        <w:rPr>
          <w:rFonts w:cstheme="minorHAnsi"/>
          <w:szCs w:val="24"/>
        </w:rPr>
        <w:t>to</w:t>
      </w:r>
      <w:r w:rsidR="0032203A" w:rsidRPr="00B55A68">
        <w:rPr>
          <w:rFonts w:cstheme="minorHAnsi"/>
          <w:szCs w:val="24"/>
        </w:rPr>
        <w:t xml:space="preserve"> </w:t>
      </w:r>
      <w:r w:rsidRPr="00B55A68">
        <w:rPr>
          <w:rFonts w:cstheme="minorHAnsi"/>
          <w:szCs w:val="24"/>
        </w:rPr>
        <w:t xml:space="preserve">individual </w:t>
      </w:r>
      <w:r w:rsidR="004E08CF" w:rsidRPr="00B55A68">
        <w:rPr>
          <w:rFonts w:cstheme="minorHAnsi"/>
          <w:szCs w:val="24"/>
        </w:rPr>
        <w:t>agencies</w:t>
      </w:r>
      <w:r w:rsidR="00A704DD" w:rsidRPr="00B55A68">
        <w:rPr>
          <w:rFonts w:cstheme="minorHAnsi"/>
          <w:szCs w:val="24"/>
        </w:rPr>
        <w:t xml:space="preserve"> or housing counselors </w:t>
      </w:r>
      <w:r w:rsidRPr="00B55A68">
        <w:rPr>
          <w:rFonts w:cstheme="minorHAnsi"/>
          <w:szCs w:val="24"/>
        </w:rPr>
        <w:t xml:space="preserve">as appropriate. </w:t>
      </w:r>
    </w:p>
    <w:p w14:paraId="51F4E6B3" w14:textId="77777777" w:rsidR="00D7733F" w:rsidRPr="00B55A68" w:rsidRDefault="00D7733F" w:rsidP="005914EE">
      <w:pPr>
        <w:pStyle w:val="ListParagraph"/>
        <w:spacing w:after="0" w:line="240" w:lineRule="auto"/>
        <w:ind w:left="0"/>
        <w:rPr>
          <w:rFonts w:cstheme="minorHAnsi"/>
          <w:szCs w:val="24"/>
        </w:rPr>
      </w:pPr>
    </w:p>
    <w:p w14:paraId="51EB0DC1" w14:textId="4F018D6E" w:rsidR="00D7733F" w:rsidRPr="00B55A68" w:rsidRDefault="005B57AB" w:rsidP="005914EE">
      <w:pPr>
        <w:pStyle w:val="ListParagraph"/>
        <w:spacing w:after="0" w:line="240" w:lineRule="auto"/>
        <w:ind w:left="0"/>
        <w:rPr>
          <w:rFonts w:cstheme="minorHAnsi"/>
          <w:b/>
          <w:bCs/>
          <w:szCs w:val="24"/>
        </w:rPr>
      </w:pPr>
      <w:r w:rsidRPr="00B55A68">
        <w:rPr>
          <w:rFonts w:cstheme="minorHAnsi"/>
          <w:b/>
          <w:bCs/>
          <w:szCs w:val="24"/>
        </w:rPr>
        <w:t>Recovery</w:t>
      </w:r>
    </w:p>
    <w:p w14:paraId="00A166CD" w14:textId="652496B2" w:rsidR="00E86978" w:rsidRPr="00B55A68" w:rsidRDefault="00E86978" w:rsidP="005914EE">
      <w:pPr>
        <w:spacing w:after="0" w:line="240" w:lineRule="auto"/>
        <w:rPr>
          <w:rFonts w:cstheme="minorHAnsi"/>
          <w:szCs w:val="24"/>
        </w:rPr>
      </w:pPr>
      <w:r w:rsidRPr="00B55A68">
        <w:rPr>
          <w:rFonts w:cstheme="minorHAnsi"/>
          <w:szCs w:val="24"/>
        </w:rPr>
        <w:t xml:space="preserve">Recovery </w:t>
      </w:r>
      <w:r w:rsidR="00D06B20" w:rsidRPr="00B55A68">
        <w:rPr>
          <w:rFonts w:cstheme="minorHAnsi"/>
          <w:szCs w:val="24"/>
        </w:rPr>
        <w:t xml:space="preserve">technical </w:t>
      </w:r>
      <w:r w:rsidR="00C66229" w:rsidRPr="00B55A68">
        <w:rPr>
          <w:rFonts w:cstheme="minorHAnsi"/>
          <w:szCs w:val="24"/>
        </w:rPr>
        <w:t>assistance</w:t>
      </w:r>
      <w:r w:rsidR="005B3B73" w:rsidRPr="00B55A68">
        <w:rPr>
          <w:rFonts w:cstheme="minorHAnsi"/>
          <w:szCs w:val="24"/>
        </w:rPr>
        <w:t xml:space="preserve"> will be </w:t>
      </w:r>
      <w:r w:rsidR="00C66229" w:rsidRPr="00B55A68">
        <w:rPr>
          <w:rFonts w:cstheme="minorHAnsi"/>
          <w:szCs w:val="24"/>
        </w:rPr>
        <w:t xml:space="preserve">offered </w:t>
      </w:r>
      <w:r w:rsidR="00943C1C" w:rsidRPr="00B55A68">
        <w:rPr>
          <w:rFonts w:cstheme="minorHAnsi"/>
          <w:szCs w:val="24"/>
        </w:rPr>
        <w:t xml:space="preserve">by DART and POCs for </w:t>
      </w:r>
      <w:r w:rsidR="00C66229" w:rsidRPr="00B55A68">
        <w:rPr>
          <w:rFonts w:cstheme="minorHAnsi"/>
          <w:szCs w:val="24"/>
        </w:rPr>
        <w:t xml:space="preserve">a </w:t>
      </w:r>
      <w:r w:rsidR="00985D9E" w:rsidRPr="00B55A68">
        <w:rPr>
          <w:rFonts w:cstheme="minorHAnsi"/>
          <w:szCs w:val="24"/>
        </w:rPr>
        <w:t>PDD</w:t>
      </w:r>
      <w:r w:rsidR="005B3B73" w:rsidRPr="00B55A68">
        <w:rPr>
          <w:rFonts w:cstheme="minorHAnsi"/>
          <w:szCs w:val="24"/>
        </w:rPr>
        <w:t>,</w:t>
      </w:r>
      <w:r w:rsidR="00392B11" w:rsidRPr="00B55A68">
        <w:rPr>
          <w:rFonts w:cstheme="minorHAnsi"/>
          <w:szCs w:val="24"/>
        </w:rPr>
        <w:t xml:space="preserve"> as well as local, </w:t>
      </w:r>
      <w:r w:rsidR="002D0EB7" w:rsidRPr="00B55A68">
        <w:rPr>
          <w:rFonts w:cstheme="minorHAnsi"/>
          <w:szCs w:val="24"/>
        </w:rPr>
        <w:t>regional,</w:t>
      </w:r>
      <w:r w:rsidR="008763B2" w:rsidRPr="00B55A68">
        <w:rPr>
          <w:rFonts w:cstheme="minorHAnsi"/>
          <w:szCs w:val="24"/>
        </w:rPr>
        <w:t xml:space="preserve"> </w:t>
      </w:r>
      <w:r w:rsidR="00460AEB" w:rsidRPr="00B55A68">
        <w:rPr>
          <w:rFonts w:cstheme="minorHAnsi"/>
          <w:szCs w:val="24"/>
        </w:rPr>
        <w:t>or</w:t>
      </w:r>
      <w:r w:rsidR="00392B11" w:rsidRPr="00B55A68">
        <w:rPr>
          <w:rFonts w:cstheme="minorHAnsi"/>
          <w:szCs w:val="24"/>
        </w:rPr>
        <w:t xml:space="preserve"> </w:t>
      </w:r>
      <w:r w:rsidR="008637F4" w:rsidRPr="00B55A68">
        <w:rPr>
          <w:rFonts w:cstheme="minorHAnsi"/>
          <w:szCs w:val="24"/>
        </w:rPr>
        <w:t>statewide</w:t>
      </w:r>
      <w:r w:rsidR="00392B11" w:rsidRPr="00B55A68">
        <w:rPr>
          <w:rFonts w:cstheme="minorHAnsi"/>
          <w:szCs w:val="24"/>
        </w:rPr>
        <w:t xml:space="preserve"> disasters</w:t>
      </w:r>
      <w:r w:rsidR="00260ABE" w:rsidRPr="00B55A68">
        <w:rPr>
          <w:rFonts w:cstheme="minorHAnsi"/>
          <w:szCs w:val="24"/>
        </w:rPr>
        <w:t>.</w:t>
      </w:r>
    </w:p>
    <w:p w14:paraId="0B3A7996" w14:textId="77777777" w:rsidR="00695436" w:rsidRDefault="00695436" w:rsidP="005914EE">
      <w:pPr>
        <w:spacing w:after="0" w:line="240" w:lineRule="auto"/>
        <w:rPr>
          <w:rFonts w:cstheme="minorHAnsi"/>
          <w:szCs w:val="24"/>
        </w:rPr>
      </w:pPr>
    </w:p>
    <w:p w14:paraId="4E6A99EE" w14:textId="4E0404D7" w:rsidR="00B17A33" w:rsidRPr="00B55A68" w:rsidRDefault="00B17A33" w:rsidP="005914EE">
      <w:pPr>
        <w:spacing w:after="0" w:line="240" w:lineRule="auto"/>
        <w:rPr>
          <w:rFonts w:cstheme="minorHAnsi"/>
          <w:szCs w:val="24"/>
        </w:rPr>
      </w:pPr>
      <w:r w:rsidRPr="00B55A68">
        <w:rPr>
          <w:rFonts w:cstheme="minorHAnsi"/>
          <w:szCs w:val="24"/>
        </w:rPr>
        <w:t xml:space="preserve">DART will collect information on community resources, including FEMA </w:t>
      </w:r>
      <w:r w:rsidR="00DF2DB7" w:rsidRPr="00B55A68">
        <w:rPr>
          <w:rFonts w:cstheme="minorHAnsi"/>
          <w:szCs w:val="24"/>
        </w:rPr>
        <w:t>DRCs</w:t>
      </w:r>
      <w:r w:rsidRPr="00B55A68">
        <w:rPr>
          <w:rFonts w:cstheme="minorHAnsi"/>
          <w:szCs w:val="24"/>
        </w:rPr>
        <w:t xml:space="preserve"> or resource center</w:t>
      </w:r>
      <w:r w:rsidR="00DF2DB7" w:rsidRPr="00B55A68">
        <w:rPr>
          <w:rFonts w:cstheme="minorHAnsi"/>
          <w:szCs w:val="24"/>
        </w:rPr>
        <w:t xml:space="preserve">s </w:t>
      </w:r>
      <w:r w:rsidRPr="00B55A68">
        <w:rPr>
          <w:rFonts w:cstheme="minorHAnsi"/>
          <w:szCs w:val="24"/>
        </w:rPr>
        <w:t xml:space="preserve">run by FEMA, </w:t>
      </w:r>
      <w:r w:rsidR="007E7EE4" w:rsidRPr="00B55A68">
        <w:rPr>
          <w:rFonts w:cstheme="minorHAnsi"/>
          <w:szCs w:val="24"/>
        </w:rPr>
        <w:t xml:space="preserve">or </w:t>
      </w:r>
      <w:r w:rsidRPr="00B55A68">
        <w:rPr>
          <w:rFonts w:cstheme="minorHAnsi"/>
          <w:szCs w:val="24"/>
        </w:rPr>
        <w:t>state and local agencies, or non-profits. This information will be shared with agencies in impacted areas.</w:t>
      </w:r>
    </w:p>
    <w:p w14:paraId="407E72B9" w14:textId="77777777" w:rsidR="00695436" w:rsidRDefault="00695436" w:rsidP="005914EE">
      <w:pPr>
        <w:spacing w:after="0" w:line="240" w:lineRule="auto"/>
        <w:rPr>
          <w:rFonts w:cstheme="minorHAnsi"/>
          <w:szCs w:val="24"/>
        </w:rPr>
      </w:pPr>
    </w:p>
    <w:p w14:paraId="08E1BF85" w14:textId="59E2EBC9" w:rsidR="004C1FE4" w:rsidRPr="00B55A68" w:rsidRDefault="004C1FE4" w:rsidP="005914EE">
      <w:pPr>
        <w:spacing w:after="0" w:line="240" w:lineRule="auto"/>
        <w:rPr>
          <w:rFonts w:cstheme="minorHAnsi"/>
          <w:szCs w:val="24"/>
        </w:rPr>
      </w:pPr>
      <w:r w:rsidRPr="00B55A68">
        <w:rPr>
          <w:rFonts w:cstheme="minorHAnsi"/>
          <w:szCs w:val="24"/>
        </w:rPr>
        <w:t>DART will provide out</w:t>
      </w:r>
      <w:r w:rsidR="00172F9C" w:rsidRPr="00B55A68">
        <w:rPr>
          <w:rFonts w:cstheme="minorHAnsi"/>
          <w:szCs w:val="24"/>
        </w:rPr>
        <w:t>r</w:t>
      </w:r>
      <w:r w:rsidRPr="00B55A68">
        <w:rPr>
          <w:rFonts w:cstheme="minorHAnsi"/>
          <w:szCs w:val="24"/>
        </w:rPr>
        <w:t>each materials such as flyers</w:t>
      </w:r>
      <w:r w:rsidR="00172F9C" w:rsidRPr="00B55A68">
        <w:rPr>
          <w:rFonts w:cstheme="minorHAnsi"/>
          <w:szCs w:val="24"/>
        </w:rPr>
        <w:t xml:space="preserve"> to HCA</w:t>
      </w:r>
      <w:r w:rsidR="00695436">
        <w:rPr>
          <w:rFonts w:cstheme="minorHAnsi"/>
          <w:szCs w:val="24"/>
        </w:rPr>
        <w:t>s</w:t>
      </w:r>
      <w:r w:rsidR="00172F9C" w:rsidRPr="00B55A68">
        <w:rPr>
          <w:rFonts w:cstheme="minorHAnsi"/>
          <w:szCs w:val="24"/>
        </w:rPr>
        <w:t xml:space="preserve">, FEMA </w:t>
      </w:r>
      <w:r w:rsidR="00505456" w:rsidRPr="00B55A68">
        <w:rPr>
          <w:rFonts w:cstheme="minorHAnsi"/>
          <w:szCs w:val="24"/>
        </w:rPr>
        <w:t>DRCs,</w:t>
      </w:r>
      <w:r w:rsidR="00172F9C" w:rsidRPr="00B55A68">
        <w:rPr>
          <w:rFonts w:cstheme="minorHAnsi"/>
          <w:szCs w:val="24"/>
        </w:rPr>
        <w:t xml:space="preserve"> and resource centers</w:t>
      </w:r>
      <w:r w:rsidR="00B01EB4" w:rsidRPr="00B55A68">
        <w:rPr>
          <w:rFonts w:cstheme="minorHAnsi"/>
          <w:szCs w:val="24"/>
        </w:rPr>
        <w:t>.</w:t>
      </w:r>
    </w:p>
    <w:p w14:paraId="477DBF85" w14:textId="4658E417" w:rsidR="00B01EB4" w:rsidRPr="00B55A68" w:rsidRDefault="00B01EB4" w:rsidP="005914EE">
      <w:pPr>
        <w:spacing w:after="0" w:line="240" w:lineRule="auto"/>
        <w:rPr>
          <w:rFonts w:cstheme="minorHAnsi"/>
          <w:szCs w:val="24"/>
        </w:rPr>
      </w:pPr>
      <w:r w:rsidRPr="00B55A68">
        <w:rPr>
          <w:rFonts w:cstheme="minorHAnsi"/>
          <w:szCs w:val="24"/>
        </w:rPr>
        <w:t xml:space="preserve">DART will provide </w:t>
      </w:r>
      <w:r w:rsidR="00F33364" w:rsidRPr="00B55A68">
        <w:rPr>
          <w:rFonts w:cstheme="minorHAnsi"/>
          <w:szCs w:val="24"/>
        </w:rPr>
        <w:t xml:space="preserve">disaster counseling </w:t>
      </w:r>
      <w:r w:rsidRPr="00B55A68">
        <w:rPr>
          <w:rFonts w:cstheme="minorHAnsi"/>
          <w:szCs w:val="24"/>
        </w:rPr>
        <w:t>training</w:t>
      </w:r>
      <w:r w:rsidR="007066F7" w:rsidRPr="00B55A68">
        <w:rPr>
          <w:rFonts w:cstheme="minorHAnsi"/>
          <w:szCs w:val="24"/>
        </w:rPr>
        <w:t xml:space="preserve"> to housing counselors </w:t>
      </w:r>
      <w:r w:rsidRPr="00B55A68">
        <w:rPr>
          <w:rFonts w:cstheme="minorHAnsi"/>
          <w:szCs w:val="24"/>
        </w:rPr>
        <w:t>as needed, us</w:t>
      </w:r>
      <w:r w:rsidR="007066F7" w:rsidRPr="00B55A68">
        <w:rPr>
          <w:rFonts w:cstheme="minorHAnsi"/>
          <w:szCs w:val="24"/>
        </w:rPr>
        <w:t>ing existing mater</w:t>
      </w:r>
      <w:r w:rsidR="003C42AD" w:rsidRPr="00B55A68">
        <w:rPr>
          <w:rFonts w:cstheme="minorHAnsi"/>
          <w:szCs w:val="24"/>
        </w:rPr>
        <w:t xml:space="preserve">ials. New materials </w:t>
      </w:r>
      <w:r w:rsidR="008A10B1" w:rsidRPr="00B55A68">
        <w:rPr>
          <w:rFonts w:cstheme="minorHAnsi"/>
          <w:szCs w:val="24"/>
        </w:rPr>
        <w:t>may</w:t>
      </w:r>
      <w:r w:rsidR="003C42AD" w:rsidRPr="00B55A68">
        <w:rPr>
          <w:rFonts w:cstheme="minorHAnsi"/>
          <w:szCs w:val="24"/>
        </w:rPr>
        <w:t xml:space="preserve"> be developed to </w:t>
      </w:r>
      <w:r w:rsidR="008A10B1" w:rsidRPr="00B55A68">
        <w:rPr>
          <w:rFonts w:cstheme="minorHAnsi"/>
          <w:szCs w:val="24"/>
        </w:rPr>
        <w:t>meet</w:t>
      </w:r>
      <w:r w:rsidR="003C42AD" w:rsidRPr="00B55A68">
        <w:rPr>
          <w:rFonts w:cstheme="minorHAnsi"/>
          <w:szCs w:val="24"/>
        </w:rPr>
        <w:t xml:space="preserve"> </w:t>
      </w:r>
      <w:r w:rsidR="009571CD" w:rsidRPr="00B55A68">
        <w:rPr>
          <w:rFonts w:cstheme="minorHAnsi"/>
          <w:szCs w:val="24"/>
        </w:rPr>
        <w:t xml:space="preserve">the </w:t>
      </w:r>
      <w:r w:rsidR="003C42AD" w:rsidRPr="00B55A68">
        <w:rPr>
          <w:rFonts w:cstheme="minorHAnsi"/>
          <w:szCs w:val="24"/>
        </w:rPr>
        <w:t>specific needs</w:t>
      </w:r>
      <w:r w:rsidR="008763B2" w:rsidRPr="00B55A68">
        <w:rPr>
          <w:rFonts w:cstheme="minorHAnsi"/>
          <w:szCs w:val="24"/>
        </w:rPr>
        <w:t xml:space="preserve"> of the </w:t>
      </w:r>
      <w:r w:rsidR="00BA5A7C" w:rsidRPr="00B55A68">
        <w:rPr>
          <w:rFonts w:cstheme="minorHAnsi"/>
          <w:szCs w:val="24"/>
        </w:rPr>
        <w:t>impacted area</w:t>
      </w:r>
      <w:r w:rsidR="00927160" w:rsidRPr="00B55A68">
        <w:rPr>
          <w:rFonts w:cstheme="minorHAnsi"/>
          <w:szCs w:val="24"/>
        </w:rPr>
        <w:t>.</w:t>
      </w:r>
    </w:p>
    <w:p w14:paraId="1CB9E21F" w14:textId="107ECF2A" w:rsidR="005B57AB" w:rsidRDefault="005B57AB" w:rsidP="005914EE">
      <w:pPr>
        <w:spacing w:after="0" w:line="240" w:lineRule="auto"/>
        <w:rPr>
          <w:rFonts w:cstheme="minorHAnsi"/>
          <w:color w:val="000000"/>
          <w:szCs w:val="24"/>
        </w:rPr>
      </w:pPr>
      <w:r w:rsidRPr="00B55A68">
        <w:rPr>
          <w:rFonts w:cstheme="minorHAnsi"/>
          <w:color w:val="000000"/>
          <w:szCs w:val="24"/>
        </w:rPr>
        <w:t xml:space="preserve">A </w:t>
      </w:r>
      <w:bookmarkStart w:id="16" w:name="_Hlk150938958"/>
      <w:r w:rsidR="00805015" w:rsidRPr="00B55A68">
        <w:rPr>
          <w:rFonts w:cstheme="minorHAnsi"/>
          <w:color w:val="000000"/>
          <w:szCs w:val="24"/>
        </w:rPr>
        <w:t xml:space="preserve">Disaster </w:t>
      </w:r>
      <w:r w:rsidRPr="00B55A68">
        <w:rPr>
          <w:rFonts w:cstheme="minorHAnsi"/>
          <w:color w:val="000000"/>
          <w:szCs w:val="24"/>
        </w:rPr>
        <w:t xml:space="preserve">Recovery Survey </w:t>
      </w:r>
      <w:bookmarkEnd w:id="16"/>
      <w:r w:rsidR="00DF2DB7" w:rsidRPr="00B55A68">
        <w:rPr>
          <w:rFonts w:cstheme="minorHAnsi"/>
          <w:color w:val="000000"/>
          <w:szCs w:val="24"/>
        </w:rPr>
        <w:t>(pending PRA approval</w:t>
      </w:r>
      <w:r w:rsidR="004C1FE4" w:rsidRPr="00B55A68">
        <w:rPr>
          <w:rFonts w:cstheme="minorHAnsi"/>
          <w:color w:val="000000"/>
          <w:szCs w:val="24"/>
        </w:rPr>
        <w:t>)</w:t>
      </w:r>
      <w:r w:rsidR="00172F9C" w:rsidRPr="00B55A68">
        <w:rPr>
          <w:rFonts w:cstheme="minorHAnsi"/>
          <w:color w:val="000000"/>
          <w:szCs w:val="24"/>
        </w:rPr>
        <w:t xml:space="preserve"> </w:t>
      </w:r>
      <w:r w:rsidRPr="00B55A68">
        <w:rPr>
          <w:rFonts w:cstheme="minorHAnsi"/>
          <w:color w:val="000000"/>
          <w:szCs w:val="24"/>
        </w:rPr>
        <w:t xml:space="preserve">will be sent out on a </w:t>
      </w:r>
      <w:r w:rsidR="00460AEB" w:rsidRPr="00B55A68">
        <w:rPr>
          <w:rFonts w:cstheme="minorHAnsi"/>
          <w:color w:val="000000"/>
          <w:szCs w:val="24"/>
        </w:rPr>
        <w:t>biweekly</w:t>
      </w:r>
      <w:r w:rsidRPr="00B55A68">
        <w:rPr>
          <w:rFonts w:cstheme="minorHAnsi"/>
          <w:color w:val="000000"/>
          <w:szCs w:val="24"/>
        </w:rPr>
        <w:t xml:space="preserve"> basis</w:t>
      </w:r>
      <w:r w:rsidR="00805015" w:rsidRPr="00B55A68">
        <w:rPr>
          <w:rFonts w:cstheme="minorHAnsi"/>
          <w:color w:val="000000"/>
          <w:szCs w:val="24"/>
        </w:rPr>
        <w:t xml:space="preserve"> by DART</w:t>
      </w:r>
      <w:r w:rsidR="00097E11" w:rsidRPr="00B55A68">
        <w:rPr>
          <w:rFonts w:cstheme="minorHAnsi"/>
          <w:color w:val="000000"/>
          <w:szCs w:val="24"/>
        </w:rPr>
        <w:t xml:space="preserve"> </w:t>
      </w:r>
      <w:r w:rsidR="00260ABE" w:rsidRPr="00B55A68">
        <w:rPr>
          <w:rFonts w:cstheme="minorHAnsi"/>
          <w:color w:val="000000"/>
          <w:szCs w:val="24"/>
        </w:rPr>
        <w:t xml:space="preserve">to </w:t>
      </w:r>
      <w:r w:rsidR="00097E11" w:rsidRPr="00B55A68">
        <w:rPr>
          <w:rFonts w:cstheme="minorHAnsi"/>
          <w:color w:val="000000"/>
          <w:szCs w:val="24"/>
        </w:rPr>
        <w:t xml:space="preserve">any </w:t>
      </w:r>
      <w:r w:rsidR="00260ABE" w:rsidRPr="00B55A68">
        <w:rPr>
          <w:rFonts w:cstheme="minorHAnsi"/>
          <w:szCs w:val="24"/>
        </w:rPr>
        <w:t xml:space="preserve">HUD </w:t>
      </w:r>
      <w:r w:rsidR="006B7622" w:rsidRPr="00B55A68">
        <w:rPr>
          <w:rFonts w:cstheme="minorHAnsi"/>
          <w:szCs w:val="24"/>
        </w:rPr>
        <w:t>participating</w:t>
      </w:r>
      <w:r w:rsidR="00260ABE" w:rsidRPr="00B55A68">
        <w:rPr>
          <w:rFonts w:cstheme="minorHAnsi"/>
          <w:szCs w:val="24"/>
        </w:rPr>
        <w:t xml:space="preserve"> </w:t>
      </w:r>
      <w:r w:rsidR="003D4034" w:rsidRPr="00B55A68">
        <w:rPr>
          <w:rFonts w:cstheme="minorHAnsi"/>
          <w:szCs w:val="24"/>
        </w:rPr>
        <w:t xml:space="preserve">HCAs </w:t>
      </w:r>
      <w:r w:rsidR="00097E11" w:rsidRPr="00B55A68">
        <w:rPr>
          <w:rFonts w:cstheme="minorHAnsi"/>
          <w:color w:val="000000"/>
          <w:szCs w:val="24"/>
        </w:rPr>
        <w:t xml:space="preserve">in an area impacted by </w:t>
      </w:r>
      <w:r w:rsidR="006454E9" w:rsidRPr="00B55A68">
        <w:rPr>
          <w:rFonts w:cstheme="minorHAnsi"/>
          <w:color w:val="000000"/>
          <w:szCs w:val="24"/>
        </w:rPr>
        <w:t>a disast</w:t>
      </w:r>
      <w:r w:rsidR="00260ABE" w:rsidRPr="00B55A68">
        <w:rPr>
          <w:rFonts w:cstheme="minorHAnsi"/>
          <w:color w:val="000000"/>
          <w:szCs w:val="24"/>
        </w:rPr>
        <w:t>er</w:t>
      </w:r>
      <w:r w:rsidR="006454E9" w:rsidRPr="00B55A68">
        <w:rPr>
          <w:rFonts w:cstheme="minorHAnsi"/>
          <w:color w:val="000000"/>
          <w:szCs w:val="24"/>
        </w:rPr>
        <w:t>.</w:t>
      </w:r>
      <w:r w:rsidR="00097E11" w:rsidRPr="00B55A68">
        <w:rPr>
          <w:rFonts w:cstheme="minorHAnsi"/>
          <w:color w:val="000000"/>
          <w:szCs w:val="24"/>
        </w:rPr>
        <w:t xml:space="preserve"> </w:t>
      </w:r>
      <w:r w:rsidRPr="00B55A68">
        <w:rPr>
          <w:rFonts w:cstheme="minorHAnsi"/>
          <w:color w:val="000000"/>
          <w:szCs w:val="24"/>
        </w:rPr>
        <w:t xml:space="preserve"> </w:t>
      </w:r>
    </w:p>
    <w:p w14:paraId="48D2EC30" w14:textId="77777777" w:rsidR="00D223C2" w:rsidRPr="00B55A68" w:rsidRDefault="00D223C2" w:rsidP="005914EE">
      <w:pPr>
        <w:spacing w:after="0" w:line="240" w:lineRule="auto"/>
        <w:rPr>
          <w:rFonts w:cstheme="minorHAnsi"/>
          <w:color w:val="000000"/>
          <w:szCs w:val="24"/>
        </w:rPr>
      </w:pPr>
    </w:p>
    <w:p w14:paraId="33FBBA04" w14:textId="2BFC093D" w:rsidR="007178CE" w:rsidRPr="00B55A68" w:rsidRDefault="007178CE" w:rsidP="005914EE">
      <w:pPr>
        <w:pStyle w:val="ListParagraph"/>
        <w:spacing w:after="0" w:line="240" w:lineRule="auto"/>
        <w:ind w:left="0"/>
        <w:rPr>
          <w:rFonts w:cstheme="minorHAnsi"/>
          <w:szCs w:val="24"/>
        </w:rPr>
      </w:pPr>
      <w:r w:rsidRPr="00B55A68">
        <w:rPr>
          <w:rFonts w:cstheme="minorHAnsi"/>
          <w:szCs w:val="24"/>
        </w:rPr>
        <w:t>The POCs</w:t>
      </w:r>
      <w:r w:rsidR="004C1DB1" w:rsidRPr="00B55A68">
        <w:rPr>
          <w:rFonts w:cstheme="minorHAnsi"/>
          <w:szCs w:val="24"/>
        </w:rPr>
        <w:t xml:space="preserve"> </w:t>
      </w:r>
      <w:r w:rsidRPr="00B55A68">
        <w:rPr>
          <w:rFonts w:cstheme="minorHAnsi"/>
          <w:szCs w:val="24"/>
        </w:rPr>
        <w:t xml:space="preserve">for the </w:t>
      </w:r>
      <w:r w:rsidR="008C073F" w:rsidRPr="00B55A68">
        <w:rPr>
          <w:rFonts w:cstheme="minorHAnsi"/>
          <w:szCs w:val="24"/>
        </w:rPr>
        <w:t>HCA</w:t>
      </w:r>
      <w:r w:rsidR="00F24BAB" w:rsidRPr="00B55A68">
        <w:rPr>
          <w:rFonts w:cstheme="minorHAnsi"/>
          <w:szCs w:val="24"/>
        </w:rPr>
        <w:t>s</w:t>
      </w:r>
      <w:r w:rsidR="00B45818" w:rsidRPr="00B55A68">
        <w:rPr>
          <w:rFonts w:cstheme="minorHAnsi"/>
          <w:szCs w:val="24"/>
        </w:rPr>
        <w:t xml:space="preserve"> </w:t>
      </w:r>
      <w:r w:rsidRPr="00B55A68">
        <w:rPr>
          <w:rFonts w:cstheme="minorHAnsi"/>
          <w:szCs w:val="24"/>
        </w:rPr>
        <w:t xml:space="preserve">will continue </w:t>
      </w:r>
      <w:r w:rsidR="00BA5A7C" w:rsidRPr="00B55A68">
        <w:rPr>
          <w:rFonts w:cstheme="minorHAnsi"/>
          <w:szCs w:val="24"/>
        </w:rPr>
        <w:t>to reach</w:t>
      </w:r>
      <w:r w:rsidRPr="00B55A68">
        <w:rPr>
          <w:rFonts w:cstheme="minorHAnsi"/>
          <w:szCs w:val="24"/>
        </w:rPr>
        <w:t xml:space="preserve"> out to the agencies in their portfolios in the impacted area to offer available information and resources on emergency response and recovery. </w:t>
      </w:r>
    </w:p>
    <w:p w14:paraId="06E8857B" w14:textId="0215A8B0" w:rsidR="008F6FED" w:rsidRPr="00B55A68" w:rsidRDefault="006454E9" w:rsidP="005914EE">
      <w:pPr>
        <w:pStyle w:val="ListParagraph"/>
        <w:spacing w:after="0" w:line="240" w:lineRule="auto"/>
        <w:ind w:left="0"/>
        <w:rPr>
          <w:rFonts w:cstheme="minorHAnsi"/>
          <w:szCs w:val="24"/>
        </w:rPr>
      </w:pPr>
      <w:r w:rsidRPr="00B55A68">
        <w:rPr>
          <w:rFonts w:cstheme="minorHAnsi"/>
          <w:szCs w:val="24"/>
        </w:rPr>
        <w:t>When asked</w:t>
      </w:r>
      <w:r w:rsidR="00ED50D6" w:rsidRPr="00B55A68">
        <w:rPr>
          <w:rFonts w:cstheme="minorHAnsi"/>
          <w:szCs w:val="24"/>
        </w:rPr>
        <w:t xml:space="preserve"> by </w:t>
      </w:r>
      <w:r w:rsidR="000F4A9A" w:rsidRPr="00B55A68">
        <w:rPr>
          <w:rFonts w:cstheme="minorHAnsi"/>
          <w:szCs w:val="24"/>
        </w:rPr>
        <w:t xml:space="preserve">HUD </w:t>
      </w:r>
      <w:r w:rsidR="00ED50D6" w:rsidRPr="00B55A68">
        <w:rPr>
          <w:rFonts w:cstheme="minorHAnsi"/>
          <w:szCs w:val="24"/>
        </w:rPr>
        <w:t>O</w:t>
      </w:r>
      <w:r w:rsidR="000F4A9A" w:rsidRPr="00B55A68">
        <w:rPr>
          <w:rFonts w:cstheme="minorHAnsi"/>
          <w:szCs w:val="24"/>
        </w:rPr>
        <w:t>DM</w:t>
      </w:r>
      <w:r w:rsidR="001067EB" w:rsidRPr="00B55A68">
        <w:rPr>
          <w:rFonts w:cstheme="minorHAnsi"/>
          <w:szCs w:val="24"/>
        </w:rPr>
        <w:t>,</w:t>
      </w:r>
      <w:r w:rsidRPr="00B55A68">
        <w:rPr>
          <w:rFonts w:cstheme="minorHAnsi"/>
          <w:szCs w:val="24"/>
        </w:rPr>
        <w:t xml:space="preserve"> DART will</w:t>
      </w:r>
      <w:r w:rsidR="001067EB" w:rsidRPr="00B55A68">
        <w:rPr>
          <w:rFonts w:cstheme="minorHAnsi"/>
          <w:szCs w:val="24"/>
        </w:rPr>
        <w:t xml:space="preserve"> organize participat</w:t>
      </w:r>
      <w:r w:rsidR="00243146" w:rsidRPr="00B55A68">
        <w:rPr>
          <w:rFonts w:cstheme="minorHAnsi"/>
          <w:szCs w:val="24"/>
        </w:rPr>
        <w:t>io</w:t>
      </w:r>
      <w:r w:rsidR="009564BC" w:rsidRPr="00B55A68">
        <w:rPr>
          <w:rFonts w:cstheme="minorHAnsi"/>
          <w:szCs w:val="24"/>
        </w:rPr>
        <w:t>n</w:t>
      </w:r>
      <w:r w:rsidR="001067EB" w:rsidRPr="00B55A68">
        <w:rPr>
          <w:rFonts w:cstheme="minorHAnsi"/>
          <w:szCs w:val="24"/>
        </w:rPr>
        <w:t xml:space="preserve"> of </w:t>
      </w:r>
      <w:r w:rsidR="00ED50D6" w:rsidRPr="00B55A68">
        <w:rPr>
          <w:rFonts w:cstheme="minorHAnsi"/>
          <w:szCs w:val="24"/>
        </w:rPr>
        <w:t>HCAs</w:t>
      </w:r>
      <w:r w:rsidR="00243146" w:rsidRPr="00B55A68">
        <w:rPr>
          <w:rFonts w:cstheme="minorHAnsi"/>
          <w:szCs w:val="24"/>
        </w:rPr>
        <w:t xml:space="preserve"> in support of</w:t>
      </w:r>
      <w:r w:rsidR="001E2F55" w:rsidRPr="00B55A68">
        <w:rPr>
          <w:rFonts w:cstheme="minorHAnsi"/>
          <w:szCs w:val="24"/>
        </w:rPr>
        <w:t xml:space="preserve"> FEMA Disaster Recovery Centers or resource </w:t>
      </w:r>
      <w:r w:rsidR="001C1A95" w:rsidRPr="00B55A68">
        <w:rPr>
          <w:rFonts w:cstheme="minorHAnsi"/>
          <w:szCs w:val="24"/>
        </w:rPr>
        <w:t>centers run</w:t>
      </w:r>
      <w:r w:rsidR="001E2F55" w:rsidRPr="00B55A68">
        <w:rPr>
          <w:rFonts w:cstheme="minorHAnsi"/>
          <w:szCs w:val="24"/>
        </w:rPr>
        <w:t xml:space="preserve"> by state and local agencies, or non-profits.</w:t>
      </w:r>
    </w:p>
    <w:p w14:paraId="3E2CCBDA" w14:textId="77777777" w:rsidR="001E2F55" w:rsidRPr="00B55A68" w:rsidRDefault="001E2F55" w:rsidP="005914EE">
      <w:pPr>
        <w:pStyle w:val="ListParagraph"/>
        <w:spacing w:after="0" w:line="240" w:lineRule="auto"/>
        <w:ind w:left="0"/>
        <w:rPr>
          <w:rFonts w:cstheme="minorHAnsi"/>
          <w:szCs w:val="24"/>
        </w:rPr>
      </w:pPr>
    </w:p>
    <w:p w14:paraId="420F43C7" w14:textId="5EBBD776" w:rsidR="008F6FED" w:rsidRPr="00B55A68" w:rsidRDefault="0008167E" w:rsidP="005914EE">
      <w:pPr>
        <w:pStyle w:val="ListParagraph"/>
        <w:spacing w:after="0" w:line="240" w:lineRule="auto"/>
        <w:ind w:left="0"/>
        <w:rPr>
          <w:rFonts w:cstheme="minorHAnsi"/>
          <w:szCs w:val="24"/>
        </w:rPr>
      </w:pPr>
      <w:r w:rsidRPr="00B55A68">
        <w:rPr>
          <w:rFonts w:cstheme="minorHAnsi"/>
          <w:szCs w:val="24"/>
        </w:rPr>
        <w:t>When asked</w:t>
      </w:r>
      <w:r w:rsidR="001E2F55" w:rsidRPr="00B55A68">
        <w:rPr>
          <w:rFonts w:cstheme="minorHAnsi"/>
          <w:szCs w:val="24"/>
        </w:rPr>
        <w:t xml:space="preserve"> by HUD Management</w:t>
      </w:r>
      <w:r w:rsidRPr="00B55A68">
        <w:rPr>
          <w:rFonts w:cstheme="minorHAnsi"/>
          <w:szCs w:val="24"/>
        </w:rPr>
        <w:t xml:space="preserve">, </w:t>
      </w:r>
      <w:r w:rsidR="008F6FED" w:rsidRPr="00B55A68">
        <w:rPr>
          <w:rFonts w:cstheme="minorHAnsi"/>
          <w:szCs w:val="24"/>
        </w:rPr>
        <w:t xml:space="preserve">DART will provide </w:t>
      </w:r>
      <w:r w:rsidR="00626E31" w:rsidRPr="00B55A68">
        <w:rPr>
          <w:rFonts w:cstheme="minorHAnsi"/>
          <w:szCs w:val="24"/>
        </w:rPr>
        <w:t>a</w:t>
      </w:r>
      <w:r w:rsidR="007310ED" w:rsidRPr="00B55A68">
        <w:rPr>
          <w:rFonts w:cstheme="minorHAnsi"/>
          <w:szCs w:val="24"/>
        </w:rPr>
        <w:t xml:space="preserve"> </w:t>
      </w:r>
      <w:r w:rsidR="001C1A95" w:rsidRPr="00B55A68">
        <w:rPr>
          <w:rFonts w:cstheme="minorHAnsi"/>
          <w:szCs w:val="24"/>
        </w:rPr>
        <w:t xml:space="preserve">periodic </w:t>
      </w:r>
      <w:r w:rsidR="00115F5B" w:rsidRPr="00B55A68">
        <w:rPr>
          <w:rFonts w:cstheme="minorHAnsi"/>
          <w:szCs w:val="24"/>
        </w:rPr>
        <w:t>S</w:t>
      </w:r>
      <w:r w:rsidR="001C1A95" w:rsidRPr="00B55A68">
        <w:rPr>
          <w:rFonts w:cstheme="minorHAnsi"/>
          <w:szCs w:val="24"/>
        </w:rPr>
        <w:t xml:space="preserve">ituation </w:t>
      </w:r>
      <w:r w:rsidR="00115F5B" w:rsidRPr="00B55A68">
        <w:rPr>
          <w:rFonts w:cstheme="minorHAnsi"/>
          <w:szCs w:val="24"/>
        </w:rPr>
        <w:t>R</w:t>
      </w:r>
      <w:r w:rsidR="001C1A95" w:rsidRPr="00B55A68">
        <w:rPr>
          <w:rFonts w:cstheme="minorHAnsi"/>
          <w:szCs w:val="24"/>
        </w:rPr>
        <w:t>eport (SITREP)</w:t>
      </w:r>
      <w:r w:rsidR="00626E31" w:rsidRPr="00B55A68">
        <w:rPr>
          <w:rFonts w:cstheme="minorHAnsi"/>
          <w:szCs w:val="24"/>
        </w:rPr>
        <w:t xml:space="preserve"> </w:t>
      </w:r>
      <w:r w:rsidR="00B75058" w:rsidRPr="00B55A68">
        <w:rPr>
          <w:rFonts w:cstheme="minorHAnsi"/>
          <w:szCs w:val="24"/>
        </w:rPr>
        <w:t xml:space="preserve">on </w:t>
      </w:r>
      <w:r w:rsidR="00115F5B" w:rsidRPr="00B55A68">
        <w:rPr>
          <w:rFonts w:cstheme="minorHAnsi"/>
          <w:szCs w:val="24"/>
        </w:rPr>
        <w:t>PDDs</w:t>
      </w:r>
      <w:r w:rsidR="00933447" w:rsidRPr="00B55A68">
        <w:rPr>
          <w:rFonts w:cstheme="minorHAnsi"/>
          <w:szCs w:val="24"/>
        </w:rPr>
        <w:t xml:space="preserve"> </w:t>
      </w:r>
      <w:r w:rsidR="00626E31" w:rsidRPr="00B55A68">
        <w:rPr>
          <w:rFonts w:cstheme="minorHAnsi"/>
          <w:szCs w:val="24"/>
        </w:rPr>
        <w:t xml:space="preserve">to </w:t>
      </w:r>
      <w:r w:rsidR="00B05A29" w:rsidRPr="00B55A68">
        <w:rPr>
          <w:rFonts w:cstheme="minorHAnsi"/>
          <w:szCs w:val="24"/>
        </w:rPr>
        <w:t xml:space="preserve">the </w:t>
      </w:r>
      <w:r w:rsidR="00933447" w:rsidRPr="00B55A68">
        <w:rPr>
          <w:rFonts w:cstheme="minorHAnsi"/>
          <w:szCs w:val="24"/>
        </w:rPr>
        <w:t>ODM</w:t>
      </w:r>
      <w:r w:rsidR="009B740F" w:rsidRPr="00B55A68">
        <w:rPr>
          <w:rFonts w:cstheme="minorHAnsi"/>
          <w:szCs w:val="24"/>
        </w:rPr>
        <w:t xml:space="preserve"> </w:t>
      </w:r>
      <w:r w:rsidR="000F5CA1" w:rsidRPr="00B55A68">
        <w:rPr>
          <w:rFonts w:cstheme="minorHAnsi"/>
          <w:szCs w:val="24"/>
        </w:rPr>
        <w:t>as well as OHC Management</w:t>
      </w:r>
      <w:r w:rsidR="00460832" w:rsidRPr="00B55A68">
        <w:rPr>
          <w:rFonts w:cstheme="minorHAnsi"/>
          <w:szCs w:val="24"/>
        </w:rPr>
        <w:t>.</w:t>
      </w:r>
    </w:p>
    <w:p w14:paraId="152B9C97" w14:textId="7D1D4C28" w:rsidR="003E5198" w:rsidRPr="00B55A68" w:rsidRDefault="003E5198" w:rsidP="005914EE">
      <w:pPr>
        <w:pStyle w:val="ListParagraph"/>
        <w:spacing w:after="0" w:line="240" w:lineRule="auto"/>
        <w:ind w:left="0"/>
        <w:rPr>
          <w:rFonts w:cstheme="minorHAnsi"/>
          <w:szCs w:val="24"/>
        </w:rPr>
      </w:pPr>
    </w:p>
    <w:p w14:paraId="30925C77" w14:textId="39860E6F" w:rsidR="00A24E48" w:rsidRPr="00A429F3" w:rsidRDefault="00A24E48" w:rsidP="005914EE">
      <w:pPr>
        <w:pStyle w:val="Heading1"/>
        <w:spacing w:before="0" w:after="0"/>
        <w:rPr>
          <w:rFonts w:asciiTheme="minorHAnsi" w:hAnsiTheme="minorHAnsi" w:cstheme="minorHAnsi"/>
          <w:color w:val="auto"/>
          <w:szCs w:val="32"/>
        </w:rPr>
      </w:pPr>
      <w:r w:rsidRPr="00A429F3">
        <w:rPr>
          <w:rFonts w:asciiTheme="minorHAnsi" w:hAnsiTheme="minorHAnsi" w:cstheme="minorHAnsi"/>
          <w:color w:val="auto"/>
          <w:szCs w:val="32"/>
        </w:rPr>
        <w:t>Chapter 3</w:t>
      </w:r>
      <w:r w:rsidR="00933447" w:rsidRPr="00A429F3">
        <w:rPr>
          <w:rFonts w:asciiTheme="minorHAnsi" w:hAnsiTheme="minorHAnsi" w:cstheme="minorHAnsi"/>
          <w:color w:val="auto"/>
          <w:szCs w:val="32"/>
        </w:rPr>
        <w:t xml:space="preserve">: </w:t>
      </w:r>
      <w:r w:rsidRPr="00A429F3">
        <w:rPr>
          <w:rFonts w:asciiTheme="minorHAnsi" w:hAnsiTheme="minorHAnsi" w:cstheme="minorHAnsi"/>
          <w:color w:val="auto"/>
          <w:szCs w:val="32"/>
        </w:rPr>
        <w:t xml:space="preserve">Deploying Housing Counselors onsite or virtually at a FEMA </w:t>
      </w:r>
      <w:r w:rsidR="0067078D" w:rsidRPr="00A429F3">
        <w:rPr>
          <w:rFonts w:asciiTheme="minorHAnsi" w:hAnsiTheme="minorHAnsi" w:cstheme="minorHAnsi"/>
          <w:color w:val="auto"/>
          <w:szCs w:val="32"/>
        </w:rPr>
        <w:t>DRC</w:t>
      </w:r>
    </w:p>
    <w:p w14:paraId="0EE13534" w14:textId="77777777" w:rsidR="00180B6A" w:rsidRPr="00B55A68" w:rsidRDefault="00180B6A" w:rsidP="005914EE">
      <w:pPr>
        <w:spacing w:after="0" w:line="240" w:lineRule="auto"/>
        <w:rPr>
          <w:rFonts w:cstheme="minorHAnsi"/>
          <w:szCs w:val="24"/>
        </w:rPr>
      </w:pPr>
    </w:p>
    <w:p w14:paraId="07275FAA" w14:textId="77777777" w:rsidR="00180B6A" w:rsidRPr="00B55A68" w:rsidRDefault="00180B6A" w:rsidP="005914EE">
      <w:pPr>
        <w:pStyle w:val="NormalWeb"/>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Federal agencies may provide disaster assistance under their own authorities or through mission assignments from FEMA, authorized by the </w:t>
      </w:r>
      <w:hyperlink r:id="rId21" w:history="1">
        <w:r w:rsidRPr="00B55A68">
          <w:rPr>
            <w:rStyle w:val="Hyperlink"/>
            <w:rFonts w:asciiTheme="minorHAnsi" w:hAnsiTheme="minorHAnsi" w:cstheme="minorHAnsi"/>
            <w:color w:val="0000FF"/>
            <w:u w:val="single"/>
          </w:rPr>
          <w:t>Stafford Act</w:t>
        </w:r>
      </w:hyperlink>
      <w:r w:rsidRPr="00B55A68">
        <w:rPr>
          <w:rFonts w:asciiTheme="minorHAnsi" w:hAnsiTheme="minorHAnsi" w:cstheme="minorHAnsi"/>
          <w:color w:val="1B1B1B"/>
        </w:rPr>
        <w:t>.</w:t>
      </w:r>
    </w:p>
    <w:p w14:paraId="71D721EB" w14:textId="77777777" w:rsidR="00695436" w:rsidRDefault="00695436" w:rsidP="005914EE">
      <w:pPr>
        <w:pStyle w:val="NormalWeb"/>
        <w:shd w:val="clear" w:color="auto" w:fill="FFFFFF"/>
        <w:spacing w:before="0" w:beforeAutospacing="0" w:after="0" w:afterAutospacing="0"/>
        <w:rPr>
          <w:rFonts w:asciiTheme="minorHAnsi" w:hAnsiTheme="minorHAnsi" w:cstheme="minorHAnsi"/>
          <w:color w:val="1B1B1B"/>
        </w:rPr>
      </w:pPr>
    </w:p>
    <w:p w14:paraId="0C8DB422" w14:textId="5D571BEC" w:rsidR="00180B6A" w:rsidRPr="00B55A68" w:rsidRDefault="00180B6A" w:rsidP="005914EE">
      <w:pPr>
        <w:pStyle w:val="NormalWeb"/>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 xml:space="preserve">FEMA issues mission assignments in anticipation of, or in response to, a </w:t>
      </w:r>
      <w:r w:rsidR="00DE50C8" w:rsidRPr="00B55A68">
        <w:rPr>
          <w:rFonts w:asciiTheme="minorHAnsi" w:hAnsiTheme="minorHAnsi" w:cstheme="minorHAnsi"/>
          <w:color w:val="1B1B1B"/>
        </w:rPr>
        <w:t>PDD</w:t>
      </w:r>
      <w:r w:rsidRPr="00B55A68">
        <w:rPr>
          <w:rFonts w:asciiTheme="minorHAnsi" w:hAnsiTheme="minorHAnsi" w:cstheme="minorHAnsi"/>
          <w:color w:val="1B1B1B"/>
        </w:rPr>
        <w:t>. Mission assignments allow for deployment, employment</w:t>
      </w:r>
      <w:r w:rsidR="004F6A68" w:rsidRPr="00B55A68">
        <w:rPr>
          <w:rFonts w:asciiTheme="minorHAnsi" w:hAnsiTheme="minorHAnsi" w:cstheme="minorHAnsi"/>
          <w:color w:val="1B1B1B"/>
        </w:rPr>
        <w:t>,</w:t>
      </w:r>
      <w:r w:rsidRPr="00B55A68">
        <w:rPr>
          <w:rFonts w:asciiTheme="minorHAnsi" w:hAnsiTheme="minorHAnsi" w:cstheme="minorHAnsi"/>
          <w:color w:val="1B1B1B"/>
        </w:rPr>
        <w:t xml:space="preserve"> and assistance from the full range of </w:t>
      </w:r>
      <w:r w:rsidR="00DE50C8" w:rsidRPr="00B55A68">
        <w:rPr>
          <w:rFonts w:asciiTheme="minorHAnsi" w:hAnsiTheme="minorHAnsi" w:cstheme="minorHAnsi"/>
          <w:color w:val="1B1B1B"/>
        </w:rPr>
        <w:t>F</w:t>
      </w:r>
      <w:r w:rsidRPr="00B55A68">
        <w:rPr>
          <w:rFonts w:asciiTheme="minorHAnsi" w:hAnsiTheme="minorHAnsi" w:cstheme="minorHAnsi"/>
          <w:color w:val="1B1B1B"/>
        </w:rPr>
        <w:t>ederal resources to support disaster needs.</w:t>
      </w:r>
    </w:p>
    <w:p w14:paraId="78953775" w14:textId="77777777" w:rsidR="00695436" w:rsidRDefault="00695436" w:rsidP="005914EE">
      <w:pPr>
        <w:pStyle w:val="NormalWeb"/>
        <w:shd w:val="clear" w:color="auto" w:fill="FFFFFF"/>
        <w:spacing w:before="0" w:beforeAutospacing="0" w:after="0" w:afterAutospacing="0"/>
        <w:rPr>
          <w:rFonts w:asciiTheme="minorHAnsi" w:hAnsiTheme="minorHAnsi" w:cstheme="minorHAnsi"/>
          <w:color w:val="111111"/>
          <w:shd w:val="clear" w:color="auto" w:fill="FFFFFF"/>
        </w:rPr>
      </w:pPr>
    </w:p>
    <w:p w14:paraId="495C969A" w14:textId="653D37DE" w:rsidR="00025FFC" w:rsidRPr="00B55A68" w:rsidRDefault="00025FFC" w:rsidP="005914EE">
      <w:pPr>
        <w:pStyle w:val="NormalWeb"/>
        <w:shd w:val="clear" w:color="auto" w:fill="FFFFFF"/>
        <w:spacing w:before="0" w:beforeAutospacing="0" w:after="0" w:afterAutospacing="0"/>
        <w:rPr>
          <w:rStyle w:val="Strong"/>
          <w:rFonts w:asciiTheme="minorHAnsi" w:hAnsiTheme="minorHAnsi" w:cstheme="minorHAnsi"/>
          <w:b w:val="0"/>
          <w:bCs w:val="0"/>
          <w:color w:val="111111"/>
        </w:rPr>
      </w:pPr>
      <w:r w:rsidRPr="00B55A68">
        <w:rPr>
          <w:rFonts w:asciiTheme="minorHAnsi" w:hAnsiTheme="minorHAnsi" w:cstheme="minorHAnsi"/>
          <w:color w:val="111111"/>
          <w:shd w:val="clear" w:color="auto" w:fill="FFFFFF"/>
        </w:rPr>
        <w:t xml:space="preserve">Mission Assignment, as defined in the </w:t>
      </w:r>
      <w:hyperlink r:id="rId22" w:history="1">
        <w:r w:rsidRPr="00B55A68">
          <w:rPr>
            <w:rStyle w:val="Hyperlink"/>
            <w:rFonts w:asciiTheme="minorHAnsi" w:hAnsiTheme="minorHAnsi" w:cstheme="minorHAnsi"/>
            <w:color w:val="0000FF"/>
            <w:u w:val="single"/>
            <w:shd w:val="clear" w:color="auto" w:fill="FFFFFF"/>
          </w:rPr>
          <w:t>44 Code of Federal Regulations</w:t>
        </w:r>
      </w:hyperlink>
      <w:r w:rsidRPr="00B55A68">
        <w:rPr>
          <w:rFonts w:asciiTheme="minorHAnsi" w:hAnsiTheme="minorHAnsi" w:cstheme="minorHAnsi"/>
          <w:color w:val="111111"/>
          <w:shd w:val="clear" w:color="auto" w:fill="FFFFFF"/>
        </w:rPr>
        <w:t>, is a </w:t>
      </w:r>
      <w:r w:rsidRPr="00B55A68">
        <w:rPr>
          <w:rStyle w:val="Strong"/>
          <w:rFonts w:asciiTheme="minorHAnsi" w:hAnsiTheme="minorHAnsi" w:cstheme="minorHAnsi"/>
          <w:b w:val="0"/>
          <w:bCs w:val="0"/>
          <w:color w:val="111111"/>
        </w:rPr>
        <w:t>work order issued by FEMA to another Federal agency directing completion of a specified task and citing funding, other managerial controls, and guidance.</w:t>
      </w:r>
    </w:p>
    <w:p w14:paraId="59FF4D6F" w14:textId="77777777" w:rsidR="00695436" w:rsidRDefault="00695436" w:rsidP="005914EE">
      <w:pPr>
        <w:pStyle w:val="NormalWeb"/>
        <w:shd w:val="clear" w:color="auto" w:fill="FFFFFF"/>
        <w:spacing w:before="0" w:beforeAutospacing="0" w:after="0" w:afterAutospacing="0"/>
        <w:rPr>
          <w:rFonts w:asciiTheme="minorHAnsi" w:hAnsiTheme="minorHAnsi" w:cstheme="minorHAnsi"/>
          <w:color w:val="111111"/>
          <w:shd w:val="clear" w:color="auto" w:fill="FFFFFF"/>
        </w:rPr>
      </w:pPr>
    </w:p>
    <w:p w14:paraId="415EA35C" w14:textId="0F7D6E5B" w:rsidR="004E4054" w:rsidRDefault="004E4054" w:rsidP="005914EE">
      <w:pPr>
        <w:pStyle w:val="NormalWeb"/>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11111"/>
          <w:shd w:val="clear" w:color="auto" w:fill="FFFFFF"/>
        </w:rPr>
        <w:t>Mission Assignments</w:t>
      </w:r>
      <w:r w:rsidRPr="00B55A68">
        <w:rPr>
          <w:rFonts w:asciiTheme="minorHAnsi" w:hAnsiTheme="minorHAnsi" w:cstheme="minorHAnsi"/>
          <w:color w:val="1B1B1B"/>
        </w:rPr>
        <w:t xml:space="preserve"> between HUD and FEMA are executed at the Departmental level under one of the following Federal inter-agency frameworks. </w:t>
      </w:r>
    </w:p>
    <w:p w14:paraId="6D4CC020" w14:textId="77777777" w:rsidR="00695436" w:rsidRPr="00B55A68" w:rsidRDefault="00695436" w:rsidP="005914EE">
      <w:pPr>
        <w:pStyle w:val="NormalWeb"/>
        <w:shd w:val="clear" w:color="auto" w:fill="FFFFFF"/>
        <w:spacing w:before="0" w:beforeAutospacing="0" w:after="0" w:afterAutospacing="0"/>
        <w:rPr>
          <w:rFonts w:asciiTheme="minorHAnsi" w:hAnsiTheme="minorHAnsi" w:cstheme="minorHAnsi"/>
          <w:color w:val="1B1B1B"/>
        </w:rPr>
      </w:pPr>
    </w:p>
    <w:p w14:paraId="66ADD563" w14:textId="77777777" w:rsidR="004E4054" w:rsidRPr="00B55A68" w:rsidRDefault="004E4054" w:rsidP="005914EE">
      <w:pPr>
        <w:pStyle w:val="NormalWeb"/>
        <w:numPr>
          <w:ilvl w:val="0"/>
          <w:numId w:val="3"/>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 xml:space="preserve"> </w:t>
      </w:r>
      <w:r w:rsidRPr="00B55A68">
        <w:rPr>
          <w:rFonts w:asciiTheme="minorHAnsi" w:hAnsiTheme="minorHAnsi" w:cstheme="minorHAnsi"/>
          <w:b/>
          <w:bCs/>
          <w:color w:val="1B1B1B"/>
        </w:rPr>
        <w:t xml:space="preserve">National Response Framework (NRF):  </w:t>
      </w:r>
    </w:p>
    <w:p w14:paraId="59DAF29E" w14:textId="6A8B3155" w:rsidR="00493407" w:rsidRPr="00B55A68" w:rsidRDefault="004E4054" w:rsidP="005914EE">
      <w:pPr>
        <w:pStyle w:val="NormalWeb"/>
        <w:numPr>
          <w:ilvl w:val="1"/>
          <w:numId w:val="13"/>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Emergency Support Function (ESF) #6 (</w:t>
      </w:r>
      <w:hyperlink r:id="rId23" w:history="1">
        <w:r w:rsidR="0045221C" w:rsidRPr="00B55A68">
          <w:rPr>
            <w:rStyle w:val="Hyperlink"/>
            <w:rFonts w:asciiTheme="minorHAnsi" w:hAnsiTheme="minorHAnsi" w:cstheme="minorHAnsi"/>
            <w:color w:val="auto"/>
            <w:shd w:val="clear" w:color="auto" w:fill="FFFFFF"/>
          </w:rPr>
          <w:t>Mass Care, Emergency Assistance, Temporary Housing, and Human Services</w:t>
        </w:r>
      </w:hyperlink>
      <w:r w:rsidRPr="00B55A68">
        <w:rPr>
          <w:rFonts w:asciiTheme="minorHAnsi" w:hAnsiTheme="minorHAnsi" w:cstheme="minorHAnsi"/>
        </w:rPr>
        <w:t xml:space="preserve">). </w:t>
      </w:r>
      <w:r w:rsidR="00B44088" w:rsidRPr="00B55A68">
        <w:rPr>
          <w:rFonts w:asciiTheme="minorHAnsi" w:hAnsiTheme="minorHAnsi" w:cstheme="minorHAnsi"/>
          <w:color w:val="1B1B1B"/>
          <w:shd w:val="clear" w:color="auto" w:fill="FFFFFF"/>
        </w:rPr>
        <w:t xml:space="preserve">Coordinates and provides life-sustaining resources, essential services, and statutory programs when the needs of disaster survivors exceed local, state, tribal, territorial, and insular area government capabilities. </w:t>
      </w:r>
      <w:r w:rsidRPr="00B55A68">
        <w:rPr>
          <w:rFonts w:asciiTheme="minorHAnsi" w:hAnsiTheme="minorHAnsi" w:cstheme="minorHAnsi"/>
          <w:color w:val="1B1B1B"/>
        </w:rPr>
        <w:t xml:space="preserve">Most likely source of </w:t>
      </w:r>
      <w:r w:rsidR="005B4554" w:rsidRPr="00B55A68">
        <w:rPr>
          <w:rFonts w:asciiTheme="minorHAnsi" w:hAnsiTheme="minorHAnsi" w:cstheme="minorHAnsi"/>
          <w:color w:val="111111"/>
          <w:shd w:val="clear" w:color="auto" w:fill="FFFFFF"/>
        </w:rPr>
        <w:t>MA</w:t>
      </w:r>
      <w:r w:rsidRPr="00B55A68">
        <w:rPr>
          <w:rFonts w:asciiTheme="minorHAnsi" w:hAnsiTheme="minorHAnsi" w:cstheme="minorHAnsi"/>
          <w:color w:val="1B1B1B"/>
        </w:rPr>
        <w:t xml:space="preserve"> for HUD immediately after a disaster.  </w:t>
      </w:r>
    </w:p>
    <w:p w14:paraId="1F0CDA85" w14:textId="719DB2CB" w:rsidR="00CC27F2" w:rsidRPr="00B55A68" w:rsidRDefault="004E4054" w:rsidP="005914EE">
      <w:pPr>
        <w:pStyle w:val="NormalWeb"/>
        <w:numPr>
          <w:ilvl w:val="1"/>
          <w:numId w:val="13"/>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 xml:space="preserve">HUD </w:t>
      </w:r>
      <w:r w:rsidR="00CC27F2" w:rsidRPr="00B55A68">
        <w:rPr>
          <w:rFonts w:asciiTheme="minorHAnsi" w:hAnsiTheme="minorHAnsi" w:cstheme="minorHAnsi"/>
          <w:color w:val="1B1B1B"/>
        </w:rPr>
        <w:t>i</w:t>
      </w:r>
      <w:r w:rsidRPr="00B55A68">
        <w:rPr>
          <w:rFonts w:asciiTheme="minorHAnsi" w:hAnsiTheme="minorHAnsi" w:cstheme="minorHAnsi"/>
          <w:color w:val="1B1B1B"/>
        </w:rPr>
        <w:t xml:space="preserve">s a support agency in assisting with housing placements after a disaster. </w:t>
      </w:r>
    </w:p>
    <w:p w14:paraId="75947F95" w14:textId="275D5923" w:rsidR="004E4054" w:rsidRPr="00B55A68" w:rsidRDefault="004E4054" w:rsidP="005914EE">
      <w:pPr>
        <w:pStyle w:val="NormalWeb"/>
        <w:numPr>
          <w:ilvl w:val="1"/>
          <w:numId w:val="13"/>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lastRenderedPageBreak/>
        <w:t xml:space="preserve">Usually </w:t>
      </w:r>
      <w:r w:rsidR="00BB3457" w:rsidRPr="00B55A68">
        <w:rPr>
          <w:rFonts w:asciiTheme="minorHAnsi" w:hAnsiTheme="minorHAnsi" w:cstheme="minorHAnsi"/>
          <w:color w:val="1B1B1B"/>
        </w:rPr>
        <w:t xml:space="preserve">in place </w:t>
      </w:r>
      <w:r w:rsidRPr="00B55A68">
        <w:rPr>
          <w:rFonts w:asciiTheme="minorHAnsi" w:hAnsiTheme="minorHAnsi" w:cstheme="minorHAnsi"/>
          <w:color w:val="1B1B1B"/>
        </w:rPr>
        <w:t xml:space="preserve">within one to two weeks after a PDD. Normally lasts two weeks to 60 days.  </w:t>
      </w:r>
    </w:p>
    <w:p w14:paraId="5CEF79BA" w14:textId="0E6AE4B2" w:rsidR="004E4054" w:rsidRPr="00B55A68" w:rsidRDefault="004E4054" w:rsidP="005914EE">
      <w:pPr>
        <w:pStyle w:val="NormalWeb"/>
        <w:numPr>
          <w:ilvl w:val="0"/>
          <w:numId w:val="3"/>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b/>
          <w:bCs/>
          <w:color w:val="1B1B1B"/>
        </w:rPr>
        <w:t xml:space="preserve">National Disaster Recovery Framework (NDRF): </w:t>
      </w:r>
    </w:p>
    <w:p w14:paraId="6F9C0394" w14:textId="5F86C937" w:rsidR="00D36386" w:rsidRPr="00B55A68" w:rsidRDefault="00D36386" w:rsidP="005914EE">
      <w:pPr>
        <w:pStyle w:val="NormalWeb"/>
        <w:numPr>
          <w:ilvl w:val="0"/>
          <w:numId w:val="12"/>
        </w:numPr>
        <w:shd w:val="clear" w:color="auto" w:fill="FFFFFF"/>
        <w:spacing w:before="0" w:beforeAutospacing="0" w:after="0" w:afterAutospacing="0"/>
        <w:rPr>
          <w:rFonts w:asciiTheme="minorHAnsi" w:hAnsiTheme="minorHAnsi" w:cstheme="minorHAnsi"/>
          <w:color w:val="1B1B1B"/>
        </w:rPr>
      </w:pPr>
      <w:r w:rsidRPr="00B55A68">
        <w:rPr>
          <w:rFonts w:asciiTheme="minorHAnsi" w:eastAsiaTheme="minorEastAsia" w:hAnsiTheme="minorHAnsi" w:cstheme="minorHAnsi"/>
          <w:color w:val="111111"/>
          <w:shd w:val="clear" w:color="auto" w:fill="FFFFFF"/>
        </w:rPr>
        <w:t xml:space="preserve">Mission Assignments under this framework HUD is a primary agency to coordinate the Housing Recovery RSF. As directed by and in coordination with FEMA, HUD will deploy personnel in the field that will provide specialized experience to FEMA to support Housing’s RSF - </w:t>
      </w:r>
      <w:bookmarkStart w:id="17" w:name="_Hlk150939067"/>
      <w:r w:rsidRPr="00B55A68">
        <w:rPr>
          <w:rFonts w:asciiTheme="minorHAnsi" w:eastAsiaTheme="minorEastAsia" w:hAnsiTheme="minorHAnsi" w:cstheme="minorHAnsi"/>
          <w:color w:val="111111"/>
          <w:shd w:val="clear" w:color="auto" w:fill="FFFFFF"/>
        </w:rPr>
        <w:t>Disaster Housing Operation</w:t>
      </w:r>
      <w:r w:rsidR="0063079A" w:rsidRPr="00B55A68">
        <w:rPr>
          <w:rFonts w:asciiTheme="minorHAnsi" w:eastAsiaTheme="minorEastAsia" w:hAnsiTheme="minorHAnsi" w:cstheme="minorHAnsi"/>
          <w:color w:val="111111"/>
          <w:shd w:val="clear" w:color="auto" w:fill="FFFFFF"/>
        </w:rPr>
        <w:t xml:space="preserve"> (DHO)</w:t>
      </w:r>
      <w:bookmarkEnd w:id="17"/>
      <w:r w:rsidRPr="00B55A68">
        <w:rPr>
          <w:rFonts w:asciiTheme="minorHAnsi" w:eastAsiaTheme="minorEastAsia" w:hAnsiTheme="minorHAnsi" w:cstheme="minorHAnsi"/>
          <w:color w:val="111111"/>
          <w:shd w:val="clear" w:color="auto" w:fill="FFFFFF"/>
        </w:rPr>
        <w:t>.</w:t>
      </w:r>
    </w:p>
    <w:p w14:paraId="337A8729" w14:textId="77777777" w:rsidR="00D36386" w:rsidRPr="00B55A68" w:rsidRDefault="006B6278" w:rsidP="005914EE">
      <w:pPr>
        <w:pStyle w:val="NormalWeb"/>
        <w:numPr>
          <w:ilvl w:val="0"/>
          <w:numId w:val="12"/>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HUD maintains a Disaster Volunteer Database of employees willing to deploy to a disaster.</w:t>
      </w:r>
      <w:r w:rsidRPr="00B55A68">
        <w:rPr>
          <w:rFonts w:asciiTheme="minorHAnsi" w:hAnsiTheme="minorHAnsi" w:cstheme="minorHAnsi"/>
        </w:rPr>
        <w:t xml:space="preserve"> </w:t>
      </w:r>
    </w:p>
    <w:p w14:paraId="622D01FC" w14:textId="6F8A9B73" w:rsidR="006B6278" w:rsidRPr="00B55A68" w:rsidRDefault="00127780" w:rsidP="005914EE">
      <w:pPr>
        <w:pStyle w:val="NormalWeb"/>
        <w:numPr>
          <w:ilvl w:val="0"/>
          <w:numId w:val="12"/>
        </w:numPr>
        <w:shd w:val="clear" w:color="auto" w:fill="FFFFFF"/>
        <w:spacing w:before="0" w:beforeAutospacing="0" w:after="0" w:afterAutospacing="0"/>
        <w:rPr>
          <w:rFonts w:asciiTheme="minorHAnsi" w:hAnsiTheme="minorHAnsi" w:cstheme="minorHAnsi"/>
          <w:color w:val="1B1B1B"/>
        </w:rPr>
      </w:pPr>
      <w:hyperlink r:id="rId24" w:history="1">
        <w:r w:rsidR="006B6278" w:rsidRPr="00B55A68">
          <w:rPr>
            <w:rStyle w:val="Hyperlink"/>
            <w:rFonts w:asciiTheme="minorHAnsi" w:hAnsiTheme="minorHAnsi" w:cstheme="minorHAnsi"/>
          </w:rPr>
          <w:t>Disaster Volunteer Information - Home (sharepoint.com)</w:t>
        </w:r>
      </w:hyperlink>
    </w:p>
    <w:p w14:paraId="132E1BFD" w14:textId="77777777" w:rsidR="004E4054" w:rsidRPr="00B55A68" w:rsidRDefault="004E4054" w:rsidP="005914EE">
      <w:pPr>
        <w:pStyle w:val="NormalWeb"/>
        <w:numPr>
          <w:ilvl w:val="1"/>
          <w:numId w:val="14"/>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 xml:space="preserve">HUD coordinates Federal inter-agency housing recovery efforts. </w:t>
      </w:r>
      <w:r w:rsidRPr="00B55A68">
        <w:rPr>
          <w:rFonts w:asciiTheme="minorHAnsi" w:hAnsiTheme="minorHAnsi" w:cstheme="minorHAnsi"/>
          <w:b/>
          <w:bCs/>
          <w:color w:val="1B1B1B"/>
        </w:rPr>
        <w:t>No new resources authorized under framework</w:t>
      </w:r>
      <w:r w:rsidRPr="00B55A68">
        <w:rPr>
          <w:rFonts w:asciiTheme="minorHAnsi" w:hAnsiTheme="minorHAnsi" w:cstheme="minorHAnsi"/>
          <w:color w:val="1B1B1B"/>
        </w:rPr>
        <w:t>.</w:t>
      </w:r>
    </w:p>
    <w:p w14:paraId="6AF468A3" w14:textId="31706A13" w:rsidR="004E4054" w:rsidRPr="00B55A68" w:rsidRDefault="004E4054" w:rsidP="005914EE">
      <w:pPr>
        <w:pStyle w:val="NormalWeb"/>
        <w:numPr>
          <w:ilvl w:val="1"/>
          <w:numId w:val="14"/>
        </w:numPr>
        <w:shd w:val="clear" w:color="auto" w:fill="FFFFFF"/>
        <w:spacing w:before="0" w:beforeAutospacing="0" w:after="0" w:afterAutospacing="0"/>
        <w:rPr>
          <w:rFonts w:asciiTheme="minorHAnsi" w:hAnsiTheme="minorHAnsi" w:cstheme="minorHAnsi"/>
          <w:color w:val="1B1B1B"/>
        </w:rPr>
      </w:pPr>
      <w:r w:rsidRPr="00B55A68">
        <w:rPr>
          <w:rFonts w:asciiTheme="minorHAnsi" w:hAnsiTheme="minorHAnsi" w:cstheme="minorHAnsi"/>
          <w:color w:val="1B1B1B"/>
        </w:rPr>
        <w:t xml:space="preserve">Could be executed two weeks to several months after a PDD.  Could last </w:t>
      </w:r>
      <w:r w:rsidR="0036098D" w:rsidRPr="00B55A68">
        <w:rPr>
          <w:rFonts w:asciiTheme="minorHAnsi" w:hAnsiTheme="minorHAnsi" w:cstheme="minorHAnsi"/>
          <w:color w:val="1B1B1B"/>
        </w:rPr>
        <w:t>month’s</w:t>
      </w:r>
      <w:r w:rsidRPr="00B55A68">
        <w:rPr>
          <w:rFonts w:asciiTheme="minorHAnsi" w:hAnsiTheme="minorHAnsi" w:cstheme="minorHAnsi"/>
          <w:color w:val="1B1B1B"/>
        </w:rPr>
        <w:t xml:space="preserve"> depending on level of need.</w:t>
      </w:r>
    </w:p>
    <w:bookmarkEnd w:id="14"/>
    <w:p w14:paraId="09533B16" w14:textId="77777777" w:rsidR="000301B1" w:rsidRDefault="000301B1" w:rsidP="005914EE">
      <w:pPr>
        <w:pStyle w:val="ListParagraph"/>
        <w:autoSpaceDE w:val="0"/>
        <w:autoSpaceDN w:val="0"/>
        <w:adjustRightInd w:val="0"/>
        <w:spacing w:after="0" w:line="240" w:lineRule="auto"/>
        <w:ind w:left="0"/>
        <w:rPr>
          <w:rFonts w:cstheme="minorHAnsi"/>
          <w:szCs w:val="24"/>
        </w:rPr>
      </w:pPr>
    </w:p>
    <w:p w14:paraId="0438F390" w14:textId="0B885C8D" w:rsidR="00274F83" w:rsidRPr="00B55A68" w:rsidRDefault="002B56E5" w:rsidP="005914EE">
      <w:pPr>
        <w:pStyle w:val="ListParagraph"/>
        <w:autoSpaceDE w:val="0"/>
        <w:autoSpaceDN w:val="0"/>
        <w:adjustRightInd w:val="0"/>
        <w:spacing w:after="0" w:line="240" w:lineRule="auto"/>
        <w:ind w:left="0"/>
        <w:rPr>
          <w:rFonts w:cstheme="minorHAnsi"/>
          <w:szCs w:val="24"/>
        </w:rPr>
      </w:pPr>
      <w:r w:rsidRPr="00B55A68">
        <w:rPr>
          <w:rFonts w:cstheme="minorHAnsi"/>
          <w:szCs w:val="24"/>
        </w:rPr>
        <w:t>Once HUD is issued a M</w:t>
      </w:r>
      <w:r w:rsidR="0063079A" w:rsidRPr="00B55A68">
        <w:rPr>
          <w:rFonts w:cstheme="minorHAnsi"/>
          <w:szCs w:val="24"/>
        </w:rPr>
        <w:t>A</w:t>
      </w:r>
      <w:r w:rsidRPr="00B55A68">
        <w:rPr>
          <w:rFonts w:cstheme="minorHAnsi"/>
          <w:szCs w:val="24"/>
        </w:rPr>
        <w:t xml:space="preserve"> by FEMA</w:t>
      </w:r>
      <w:r w:rsidR="00C478AF" w:rsidRPr="00B55A68">
        <w:rPr>
          <w:rFonts w:cstheme="minorHAnsi"/>
          <w:szCs w:val="24"/>
        </w:rPr>
        <w:t>,</w:t>
      </w:r>
      <w:r w:rsidRPr="00B55A68">
        <w:rPr>
          <w:rFonts w:cstheme="minorHAnsi"/>
          <w:szCs w:val="24"/>
        </w:rPr>
        <w:t xml:space="preserve"> </w:t>
      </w:r>
      <w:r w:rsidR="00E47246" w:rsidRPr="00B55A68">
        <w:rPr>
          <w:rFonts w:cstheme="minorHAnsi"/>
          <w:szCs w:val="24"/>
        </w:rPr>
        <w:t xml:space="preserve">HUD’s </w:t>
      </w:r>
      <w:r w:rsidR="0063079A" w:rsidRPr="00B55A68">
        <w:rPr>
          <w:rFonts w:cstheme="minorHAnsi"/>
          <w:szCs w:val="24"/>
        </w:rPr>
        <w:t>ODM</w:t>
      </w:r>
      <w:r w:rsidR="007220FB" w:rsidRPr="00B55A68">
        <w:rPr>
          <w:rFonts w:cstheme="minorHAnsi"/>
          <w:szCs w:val="24"/>
        </w:rPr>
        <w:t xml:space="preserve"> and </w:t>
      </w:r>
      <w:r w:rsidR="00E47246" w:rsidRPr="00B55A68">
        <w:rPr>
          <w:rFonts w:cstheme="minorHAnsi"/>
          <w:szCs w:val="24"/>
        </w:rPr>
        <w:t xml:space="preserve">FEMA </w:t>
      </w:r>
      <w:r w:rsidR="00FB019B" w:rsidRPr="00B55A68">
        <w:rPr>
          <w:rFonts w:cstheme="minorHAnsi"/>
          <w:szCs w:val="24"/>
        </w:rPr>
        <w:t xml:space="preserve">will </w:t>
      </w:r>
      <w:r w:rsidR="007220FB" w:rsidRPr="00B55A68">
        <w:rPr>
          <w:rFonts w:cstheme="minorHAnsi"/>
          <w:szCs w:val="24"/>
        </w:rPr>
        <w:t xml:space="preserve">determine </w:t>
      </w:r>
      <w:r w:rsidR="008354E4" w:rsidRPr="00B55A68">
        <w:rPr>
          <w:rFonts w:cstheme="minorHAnsi"/>
          <w:szCs w:val="24"/>
        </w:rPr>
        <w:t xml:space="preserve">if </w:t>
      </w:r>
      <w:r w:rsidR="007220FB" w:rsidRPr="00B55A68">
        <w:rPr>
          <w:rFonts w:cstheme="minorHAnsi"/>
          <w:szCs w:val="24"/>
        </w:rPr>
        <w:t xml:space="preserve">there is a need for housing counselors on site at </w:t>
      </w:r>
      <w:r w:rsidR="00E47246" w:rsidRPr="00B55A68">
        <w:rPr>
          <w:rFonts w:cstheme="minorHAnsi"/>
          <w:szCs w:val="24"/>
        </w:rPr>
        <w:t xml:space="preserve">a </w:t>
      </w:r>
      <w:r w:rsidR="00A07FE0" w:rsidRPr="00B55A68">
        <w:rPr>
          <w:rFonts w:cstheme="minorHAnsi"/>
          <w:szCs w:val="24"/>
        </w:rPr>
        <w:t xml:space="preserve">FEMA </w:t>
      </w:r>
      <w:r w:rsidR="0063079A" w:rsidRPr="00B55A68">
        <w:rPr>
          <w:rFonts w:cstheme="minorHAnsi"/>
          <w:szCs w:val="24"/>
        </w:rPr>
        <w:t>DRC.</w:t>
      </w:r>
      <w:r w:rsidR="00E47246" w:rsidRPr="00B55A68">
        <w:rPr>
          <w:rFonts w:cstheme="minorHAnsi"/>
          <w:szCs w:val="24"/>
        </w:rPr>
        <w:t xml:space="preserve"> DART</w:t>
      </w:r>
      <w:r w:rsidR="00764C05" w:rsidRPr="00B55A68">
        <w:rPr>
          <w:rFonts w:cstheme="minorHAnsi"/>
          <w:szCs w:val="24"/>
        </w:rPr>
        <w:t xml:space="preserve"> </w:t>
      </w:r>
      <w:r w:rsidR="007220FB" w:rsidRPr="00B55A68">
        <w:rPr>
          <w:rFonts w:cstheme="minorHAnsi"/>
          <w:szCs w:val="24"/>
        </w:rPr>
        <w:t>will work</w:t>
      </w:r>
      <w:r w:rsidR="00E47246" w:rsidRPr="00B55A68">
        <w:rPr>
          <w:rFonts w:cstheme="minorHAnsi"/>
          <w:szCs w:val="24"/>
        </w:rPr>
        <w:t xml:space="preserve"> </w:t>
      </w:r>
      <w:r w:rsidR="004F7F05" w:rsidRPr="00B55A68">
        <w:rPr>
          <w:rFonts w:cstheme="minorHAnsi"/>
          <w:szCs w:val="24"/>
        </w:rPr>
        <w:t xml:space="preserve">with </w:t>
      </w:r>
      <w:r w:rsidR="00E47246" w:rsidRPr="00B55A68">
        <w:rPr>
          <w:rFonts w:cstheme="minorHAnsi"/>
          <w:szCs w:val="24"/>
        </w:rPr>
        <w:t xml:space="preserve">the </w:t>
      </w:r>
      <w:r w:rsidR="00A07FE0" w:rsidRPr="00B55A68">
        <w:rPr>
          <w:rFonts w:cstheme="minorHAnsi"/>
          <w:szCs w:val="24"/>
        </w:rPr>
        <w:t xml:space="preserve">designated </w:t>
      </w:r>
      <w:r w:rsidR="00E47246" w:rsidRPr="00B55A68">
        <w:rPr>
          <w:rFonts w:cstheme="minorHAnsi"/>
          <w:szCs w:val="24"/>
        </w:rPr>
        <w:t>ESF or RSF Coordinator</w:t>
      </w:r>
      <w:r w:rsidR="007220FB" w:rsidRPr="00B55A68">
        <w:rPr>
          <w:rFonts w:cstheme="minorHAnsi"/>
          <w:szCs w:val="24"/>
        </w:rPr>
        <w:t xml:space="preserve"> </w:t>
      </w:r>
      <w:r w:rsidR="0018662C" w:rsidRPr="00B55A68">
        <w:rPr>
          <w:rFonts w:cstheme="minorHAnsi"/>
          <w:szCs w:val="24"/>
        </w:rPr>
        <w:t xml:space="preserve">and </w:t>
      </w:r>
      <w:r w:rsidR="005912B7" w:rsidRPr="00B55A68">
        <w:rPr>
          <w:rFonts w:cstheme="minorHAnsi"/>
          <w:szCs w:val="24"/>
        </w:rPr>
        <w:t>HCAs</w:t>
      </w:r>
      <w:r w:rsidR="00567B80" w:rsidRPr="00B55A68">
        <w:rPr>
          <w:rFonts w:cstheme="minorHAnsi"/>
          <w:szCs w:val="24"/>
        </w:rPr>
        <w:t xml:space="preserve"> </w:t>
      </w:r>
      <w:r w:rsidR="007220FB" w:rsidRPr="00B55A68">
        <w:rPr>
          <w:rFonts w:cstheme="minorHAnsi"/>
          <w:szCs w:val="24"/>
        </w:rPr>
        <w:t xml:space="preserve">to coordinate the deployment of </w:t>
      </w:r>
      <w:r w:rsidR="00BB3785" w:rsidRPr="00B55A68">
        <w:rPr>
          <w:rFonts w:cstheme="minorHAnsi"/>
          <w:szCs w:val="24"/>
        </w:rPr>
        <w:t xml:space="preserve">HUD certified </w:t>
      </w:r>
      <w:r w:rsidR="0018662C" w:rsidRPr="00B55A68">
        <w:rPr>
          <w:rFonts w:cstheme="minorHAnsi"/>
          <w:szCs w:val="24"/>
        </w:rPr>
        <w:t>housing</w:t>
      </w:r>
      <w:r w:rsidR="007220FB" w:rsidRPr="00B55A68">
        <w:rPr>
          <w:rFonts w:cstheme="minorHAnsi"/>
          <w:szCs w:val="24"/>
        </w:rPr>
        <w:t xml:space="preserve"> counselors</w:t>
      </w:r>
      <w:r w:rsidR="008372C9" w:rsidRPr="00B55A68">
        <w:rPr>
          <w:rFonts w:cstheme="minorHAnsi"/>
          <w:szCs w:val="24"/>
        </w:rPr>
        <w:t>.</w:t>
      </w:r>
    </w:p>
    <w:p w14:paraId="1A4E5757" w14:textId="77777777" w:rsidR="00D95091" w:rsidRPr="00B55A68" w:rsidRDefault="00D95091" w:rsidP="005914EE">
      <w:pPr>
        <w:pStyle w:val="ListParagraph"/>
        <w:autoSpaceDE w:val="0"/>
        <w:autoSpaceDN w:val="0"/>
        <w:adjustRightInd w:val="0"/>
        <w:spacing w:after="0" w:line="240" w:lineRule="auto"/>
        <w:ind w:left="0"/>
        <w:rPr>
          <w:rFonts w:cstheme="minorHAnsi"/>
          <w:szCs w:val="24"/>
        </w:rPr>
      </w:pPr>
    </w:p>
    <w:p w14:paraId="78EB377C" w14:textId="1AE43D4C" w:rsidR="000713A1" w:rsidRPr="00B55A68" w:rsidRDefault="000713A1" w:rsidP="005914EE">
      <w:pPr>
        <w:autoSpaceDE w:val="0"/>
        <w:autoSpaceDN w:val="0"/>
        <w:adjustRightInd w:val="0"/>
        <w:spacing w:after="0" w:line="240" w:lineRule="auto"/>
        <w:rPr>
          <w:rFonts w:cstheme="minorHAnsi"/>
          <w:szCs w:val="24"/>
        </w:rPr>
      </w:pPr>
      <w:r w:rsidRPr="00B55A68">
        <w:rPr>
          <w:rFonts w:cstheme="minorHAnsi"/>
          <w:szCs w:val="24"/>
        </w:rPr>
        <w:t xml:space="preserve">DART will reach out to </w:t>
      </w:r>
      <w:r w:rsidR="00E10837" w:rsidRPr="00B55A68">
        <w:rPr>
          <w:rFonts w:cstheme="minorHAnsi"/>
          <w:szCs w:val="24"/>
        </w:rPr>
        <w:t>HCAs</w:t>
      </w:r>
      <w:r w:rsidRPr="00B55A68">
        <w:rPr>
          <w:rFonts w:cstheme="minorHAnsi"/>
          <w:szCs w:val="24"/>
        </w:rPr>
        <w:t xml:space="preserve"> to determine availability </w:t>
      </w:r>
      <w:r w:rsidR="00553F36" w:rsidRPr="00B55A68">
        <w:rPr>
          <w:rFonts w:cstheme="minorHAnsi"/>
          <w:szCs w:val="24"/>
        </w:rPr>
        <w:t xml:space="preserve">of counselors </w:t>
      </w:r>
      <w:r w:rsidR="00E55180" w:rsidRPr="00B55A68">
        <w:rPr>
          <w:rFonts w:cstheme="minorHAnsi"/>
          <w:szCs w:val="24"/>
        </w:rPr>
        <w:t xml:space="preserve">with disaster assistance counseling expertise and experience </w:t>
      </w:r>
      <w:r w:rsidR="0006503A" w:rsidRPr="00B55A68">
        <w:rPr>
          <w:rFonts w:cstheme="minorHAnsi"/>
          <w:szCs w:val="24"/>
        </w:rPr>
        <w:t>to depl</w:t>
      </w:r>
      <w:r w:rsidR="00176296" w:rsidRPr="00B55A68">
        <w:rPr>
          <w:rFonts w:cstheme="minorHAnsi"/>
          <w:szCs w:val="24"/>
        </w:rPr>
        <w:t xml:space="preserve">oy for </w:t>
      </w:r>
      <w:r w:rsidR="00425108" w:rsidRPr="00B55A68">
        <w:rPr>
          <w:rFonts w:cstheme="minorHAnsi"/>
          <w:szCs w:val="24"/>
        </w:rPr>
        <w:t xml:space="preserve">on-site as well as </w:t>
      </w:r>
      <w:r w:rsidRPr="00B55A68">
        <w:rPr>
          <w:rFonts w:cstheme="minorHAnsi"/>
          <w:szCs w:val="24"/>
        </w:rPr>
        <w:t>virtual counseling</w:t>
      </w:r>
      <w:r w:rsidR="00176296" w:rsidRPr="00B55A68">
        <w:rPr>
          <w:rFonts w:cstheme="minorHAnsi"/>
          <w:szCs w:val="24"/>
        </w:rPr>
        <w:t>.</w:t>
      </w:r>
      <w:r w:rsidRPr="00B55A68">
        <w:rPr>
          <w:rFonts w:cstheme="minorHAnsi"/>
          <w:szCs w:val="24"/>
        </w:rPr>
        <w:t xml:space="preserve"> </w:t>
      </w:r>
      <w:r w:rsidR="00E10837" w:rsidRPr="00B55A68">
        <w:rPr>
          <w:rFonts w:cstheme="minorHAnsi"/>
          <w:szCs w:val="24"/>
        </w:rPr>
        <w:t xml:space="preserve"> Housing counselors will be asked to assist at DRCs and other centers even if the mission assignment doesn’t include housing counseling.</w:t>
      </w:r>
    </w:p>
    <w:p w14:paraId="6AA0B781" w14:textId="77777777" w:rsidR="00DB10E7" w:rsidRPr="00B55A68" w:rsidRDefault="00DB10E7" w:rsidP="005914EE">
      <w:pPr>
        <w:pStyle w:val="ListParagraph"/>
        <w:autoSpaceDE w:val="0"/>
        <w:autoSpaceDN w:val="0"/>
        <w:adjustRightInd w:val="0"/>
        <w:spacing w:after="0" w:line="240" w:lineRule="auto"/>
        <w:ind w:left="360"/>
        <w:rPr>
          <w:rFonts w:cstheme="minorHAnsi"/>
          <w:szCs w:val="24"/>
        </w:rPr>
      </w:pPr>
    </w:p>
    <w:p w14:paraId="0850B9BA" w14:textId="5F95B690" w:rsidR="00933713" w:rsidRPr="00B55A68" w:rsidRDefault="005D7A1A" w:rsidP="005914EE">
      <w:pPr>
        <w:autoSpaceDE w:val="0"/>
        <w:autoSpaceDN w:val="0"/>
        <w:adjustRightInd w:val="0"/>
        <w:spacing w:after="0" w:line="240" w:lineRule="auto"/>
        <w:rPr>
          <w:rFonts w:cstheme="minorHAnsi"/>
          <w:szCs w:val="24"/>
        </w:rPr>
      </w:pPr>
      <w:r w:rsidRPr="00B55A68">
        <w:rPr>
          <w:rFonts w:cstheme="minorHAnsi"/>
          <w:szCs w:val="24"/>
        </w:rPr>
        <w:t>DART</w:t>
      </w:r>
      <w:r w:rsidR="00DB578F" w:rsidRPr="00B55A68">
        <w:rPr>
          <w:rFonts w:cstheme="minorHAnsi"/>
          <w:szCs w:val="24"/>
        </w:rPr>
        <w:t xml:space="preserve"> </w:t>
      </w:r>
      <w:r w:rsidR="00A84B98" w:rsidRPr="00B55A68">
        <w:rPr>
          <w:rFonts w:cstheme="minorHAnsi"/>
          <w:szCs w:val="24"/>
        </w:rPr>
        <w:t>will</w:t>
      </w:r>
      <w:r w:rsidRPr="00B55A68">
        <w:rPr>
          <w:rFonts w:cstheme="minorHAnsi"/>
          <w:szCs w:val="24"/>
        </w:rPr>
        <w:t xml:space="preserve"> also make available to the ES</w:t>
      </w:r>
      <w:r w:rsidR="00A84B98" w:rsidRPr="00B55A68">
        <w:rPr>
          <w:rFonts w:cstheme="minorHAnsi"/>
          <w:szCs w:val="24"/>
        </w:rPr>
        <w:t>F</w:t>
      </w:r>
      <w:r w:rsidRPr="00B55A68">
        <w:rPr>
          <w:rFonts w:cstheme="minorHAnsi"/>
          <w:szCs w:val="24"/>
        </w:rPr>
        <w:t xml:space="preserve"> or RSF </w:t>
      </w:r>
      <w:r w:rsidR="00687BD1">
        <w:rPr>
          <w:rFonts w:cstheme="minorHAnsi"/>
          <w:szCs w:val="24"/>
        </w:rPr>
        <w:t>c</w:t>
      </w:r>
      <w:r w:rsidRPr="00B55A68">
        <w:rPr>
          <w:rFonts w:cstheme="minorHAnsi"/>
          <w:szCs w:val="24"/>
        </w:rPr>
        <w:t>oordinator training materials for DRC staff</w:t>
      </w:r>
      <w:r w:rsidRPr="00B55A68">
        <w:rPr>
          <w:rFonts w:cstheme="minorHAnsi"/>
          <w:color w:val="365F91" w:themeColor="accent1" w:themeShade="BF"/>
          <w:szCs w:val="24"/>
        </w:rPr>
        <w:t xml:space="preserve"> on</w:t>
      </w:r>
      <w:r w:rsidR="000713A1" w:rsidRPr="00B55A68">
        <w:rPr>
          <w:rFonts w:cstheme="minorHAnsi"/>
          <w:szCs w:val="24"/>
        </w:rPr>
        <w:t xml:space="preserve"> </w:t>
      </w:r>
      <w:r w:rsidR="005921B8" w:rsidRPr="00B55A68">
        <w:rPr>
          <w:rFonts w:cstheme="minorHAnsi"/>
          <w:szCs w:val="24"/>
        </w:rPr>
        <w:t xml:space="preserve">the </w:t>
      </w:r>
      <w:r w:rsidR="000713A1" w:rsidRPr="00B55A68">
        <w:rPr>
          <w:rFonts w:cstheme="minorHAnsi"/>
          <w:szCs w:val="24"/>
        </w:rPr>
        <w:t xml:space="preserve">role of housing counselors in </w:t>
      </w:r>
      <w:r w:rsidR="00DB578F" w:rsidRPr="00B55A68">
        <w:rPr>
          <w:rFonts w:cstheme="minorHAnsi"/>
          <w:szCs w:val="24"/>
        </w:rPr>
        <w:t xml:space="preserve">disaster </w:t>
      </w:r>
      <w:r w:rsidR="000713A1" w:rsidRPr="00B55A68">
        <w:rPr>
          <w:rFonts w:cstheme="minorHAnsi"/>
          <w:szCs w:val="24"/>
        </w:rPr>
        <w:t>recovery efforts</w:t>
      </w:r>
      <w:r w:rsidR="00DB1BC6" w:rsidRPr="00B55A68">
        <w:rPr>
          <w:rFonts w:cstheme="minorHAnsi"/>
          <w:szCs w:val="24"/>
        </w:rPr>
        <w:t xml:space="preserve">.  </w:t>
      </w:r>
      <w:r w:rsidR="000713A1" w:rsidRPr="00B55A68">
        <w:rPr>
          <w:rFonts w:cstheme="minorHAnsi"/>
          <w:szCs w:val="24"/>
        </w:rPr>
        <w:t xml:space="preserve">A list of </w:t>
      </w:r>
      <w:r w:rsidR="003D4034" w:rsidRPr="00B55A68">
        <w:rPr>
          <w:rFonts w:cstheme="minorHAnsi"/>
          <w:szCs w:val="24"/>
        </w:rPr>
        <w:t>HCA</w:t>
      </w:r>
      <w:r w:rsidR="00AE1838" w:rsidRPr="00B55A68">
        <w:rPr>
          <w:rFonts w:cstheme="minorHAnsi"/>
          <w:szCs w:val="24"/>
        </w:rPr>
        <w:t xml:space="preserve">s </w:t>
      </w:r>
      <w:r w:rsidR="000713A1" w:rsidRPr="00B55A68">
        <w:rPr>
          <w:rFonts w:cstheme="minorHAnsi"/>
          <w:szCs w:val="24"/>
        </w:rPr>
        <w:t xml:space="preserve">with disaster counseling experience available for virtual counseling </w:t>
      </w:r>
      <w:r w:rsidR="00274F83" w:rsidRPr="00B55A68">
        <w:rPr>
          <w:rFonts w:cstheme="minorHAnsi"/>
          <w:szCs w:val="24"/>
        </w:rPr>
        <w:t xml:space="preserve">will </w:t>
      </w:r>
      <w:r w:rsidR="000713A1" w:rsidRPr="00B55A68">
        <w:rPr>
          <w:rFonts w:cstheme="minorHAnsi"/>
          <w:szCs w:val="24"/>
        </w:rPr>
        <w:t xml:space="preserve">also be made available </w:t>
      </w:r>
      <w:r w:rsidR="00DB578F" w:rsidRPr="00B55A68">
        <w:rPr>
          <w:rFonts w:cstheme="minorHAnsi"/>
          <w:szCs w:val="24"/>
        </w:rPr>
        <w:t xml:space="preserve">upon request </w:t>
      </w:r>
      <w:r w:rsidR="000713A1" w:rsidRPr="00B55A68">
        <w:rPr>
          <w:rFonts w:cstheme="minorHAnsi"/>
          <w:szCs w:val="24"/>
        </w:rPr>
        <w:t>at the DRCs.</w:t>
      </w:r>
    </w:p>
    <w:p w14:paraId="18526160" w14:textId="77777777" w:rsidR="007220FB" w:rsidRPr="00B55A68" w:rsidRDefault="007220FB" w:rsidP="005914EE">
      <w:pPr>
        <w:autoSpaceDE w:val="0"/>
        <w:autoSpaceDN w:val="0"/>
        <w:adjustRightInd w:val="0"/>
        <w:spacing w:after="0" w:line="240" w:lineRule="auto"/>
        <w:rPr>
          <w:rFonts w:cstheme="minorHAnsi"/>
          <w:szCs w:val="24"/>
        </w:rPr>
      </w:pPr>
    </w:p>
    <w:p w14:paraId="0A60A276" w14:textId="0151CA91" w:rsidR="00DB10E7" w:rsidRPr="00B55A68" w:rsidRDefault="00DB578F" w:rsidP="005914EE">
      <w:pPr>
        <w:autoSpaceDE w:val="0"/>
        <w:autoSpaceDN w:val="0"/>
        <w:adjustRightInd w:val="0"/>
        <w:spacing w:after="0" w:line="240" w:lineRule="auto"/>
        <w:rPr>
          <w:rFonts w:cstheme="minorHAnsi"/>
          <w:szCs w:val="24"/>
        </w:rPr>
      </w:pPr>
      <w:r w:rsidRPr="00B55A68">
        <w:rPr>
          <w:rFonts w:cstheme="minorHAnsi"/>
          <w:szCs w:val="24"/>
        </w:rPr>
        <w:t xml:space="preserve">DART </w:t>
      </w:r>
      <w:r w:rsidR="00DB10E7" w:rsidRPr="00B55A68">
        <w:rPr>
          <w:rFonts w:cstheme="minorHAnsi"/>
          <w:szCs w:val="24"/>
        </w:rPr>
        <w:t xml:space="preserve">will provide information and training for housing counselors who have agreed to deploy.  </w:t>
      </w:r>
      <w:r w:rsidRPr="00B55A68">
        <w:rPr>
          <w:rFonts w:cstheme="minorHAnsi"/>
          <w:szCs w:val="24"/>
        </w:rPr>
        <w:t xml:space="preserve">For example, </w:t>
      </w:r>
      <w:r w:rsidR="00DB10E7" w:rsidRPr="00B55A68">
        <w:rPr>
          <w:rFonts w:cstheme="minorHAnsi"/>
          <w:szCs w:val="24"/>
        </w:rPr>
        <w:t xml:space="preserve">OHC will </w:t>
      </w:r>
      <w:r w:rsidRPr="00B55A68">
        <w:rPr>
          <w:rFonts w:cstheme="minorHAnsi"/>
          <w:szCs w:val="24"/>
        </w:rPr>
        <w:t xml:space="preserve">make available </w:t>
      </w:r>
      <w:r w:rsidR="00A84B98" w:rsidRPr="00B55A68">
        <w:rPr>
          <w:rFonts w:cstheme="minorHAnsi"/>
          <w:szCs w:val="24"/>
        </w:rPr>
        <w:t>the</w:t>
      </w:r>
      <w:r w:rsidR="0048668B" w:rsidRPr="00B55A68">
        <w:rPr>
          <w:rFonts w:cstheme="minorHAnsi"/>
          <w:szCs w:val="24"/>
        </w:rPr>
        <w:t xml:space="preserve"> </w:t>
      </w:r>
      <w:r w:rsidR="00AE1838" w:rsidRPr="00B55A68">
        <w:rPr>
          <w:rFonts w:cstheme="minorHAnsi"/>
          <w:szCs w:val="24"/>
        </w:rPr>
        <w:t>“</w:t>
      </w:r>
      <w:hyperlink r:id="rId25" w:history="1">
        <w:r w:rsidR="00140E70" w:rsidRPr="001272B1">
          <w:rPr>
            <w:rStyle w:val="Hyperlink"/>
            <w:rFonts w:cstheme="minorHAnsi"/>
            <w:color w:val="0000FF"/>
            <w:szCs w:val="24"/>
            <w:u w:val="single"/>
          </w:rPr>
          <w:t xml:space="preserve">Housing Counselors </w:t>
        </w:r>
        <w:r w:rsidR="00EB6622" w:rsidRPr="001272B1">
          <w:rPr>
            <w:rStyle w:val="Hyperlink"/>
            <w:rFonts w:cstheme="minorHAnsi"/>
            <w:color w:val="0000FF"/>
            <w:szCs w:val="24"/>
            <w:u w:val="single"/>
          </w:rPr>
          <w:t>Disaster</w:t>
        </w:r>
        <w:r w:rsidR="00140E70" w:rsidRPr="001272B1">
          <w:rPr>
            <w:rStyle w:val="Hyperlink"/>
            <w:rFonts w:cstheme="minorHAnsi"/>
            <w:color w:val="0000FF"/>
            <w:szCs w:val="24"/>
            <w:u w:val="single"/>
          </w:rPr>
          <w:t xml:space="preserve"> </w:t>
        </w:r>
        <w:r w:rsidR="00DB10E7" w:rsidRPr="001272B1">
          <w:rPr>
            <w:rStyle w:val="Hyperlink"/>
            <w:rFonts w:cstheme="minorHAnsi"/>
            <w:color w:val="0000FF"/>
            <w:szCs w:val="24"/>
            <w:u w:val="single"/>
          </w:rPr>
          <w:t>Field Guide</w:t>
        </w:r>
        <w:r w:rsidR="00140E70" w:rsidRPr="001272B1">
          <w:rPr>
            <w:rStyle w:val="Hyperlink"/>
            <w:rFonts w:cstheme="minorHAnsi"/>
            <w:color w:val="0000FF"/>
            <w:szCs w:val="24"/>
            <w:u w:val="single"/>
          </w:rPr>
          <w:t>: Action Oriented Tool for Disaster Response</w:t>
        </w:r>
      </w:hyperlink>
      <w:r w:rsidR="00AE1838" w:rsidRPr="00B55A68">
        <w:rPr>
          <w:rFonts w:cstheme="minorHAnsi"/>
          <w:szCs w:val="24"/>
        </w:rPr>
        <w:t>”</w:t>
      </w:r>
      <w:r w:rsidR="00DB10E7" w:rsidRPr="00B55A68">
        <w:rPr>
          <w:rFonts w:cstheme="minorHAnsi"/>
          <w:szCs w:val="24"/>
        </w:rPr>
        <w:t xml:space="preserve"> </w:t>
      </w:r>
      <w:r w:rsidR="00D91596" w:rsidRPr="00B55A68">
        <w:rPr>
          <w:rFonts w:cstheme="minorHAnsi"/>
          <w:szCs w:val="24"/>
        </w:rPr>
        <w:t>a</w:t>
      </w:r>
      <w:r w:rsidR="004F6A68" w:rsidRPr="00B55A68">
        <w:rPr>
          <w:rFonts w:cstheme="minorHAnsi"/>
          <w:szCs w:val="24"/>
        </w:rPr>
        <w:t xml:space="preserve">nd associated training </w:t>
      </w:r>
      <w:r w:rsidR="00140E70" w:rsidRPr="00B55A68">
        <w:rPr>
          <w:rFonts w:cstheme="minorHAnsi"/>
          <w:szCs w:val="24"/>
        </w:rPr>
        <w:t xml:space="preserve">to those </w:t>
      </w:r>
      <w:r w:rsidR="00DB10E7" w:rsidRPr="00B55A68">
        <w:rPr>
          <w:rFonts w:cstheme="minorHAnsi"/>
          <w:szCs w:val="24"/>
        </w:rPr>
        <w:t>assisting at DRCs.</w:t>
      </w:r>
      <w:r w:rsidR="003E1915" w:rsidRPr="00B55A68">
        <w:rPr>
          <w:rFonts w:cstheme="minorHAnsi"/>
          <w:szCs w:val="24"/>
        </w:rPr>
        <w:t xml:space="preserve"> New training will be developed </w:t>
      </w:r>
      <w:r w:rsidR="003E5E8B" w:rsidRPr="00B55A68">
        <w:rPr>
          <w:rFonts w:cstheme="minorHAnsi"/>
          <w:szCs w:val="24"/>
        </w:rPr>
        <w:t>to address</w:t>
      </w:r>
      <w:r w:rsidR="003C27C2" w:rsidRPr="00B55A68">
        <w:rPr>
          <w:rFonts w:cstheme="minorHAnsi"/>
          <w:szCs w:val="24"/>
        </w:rPr>
        <w:t xml:space="preserve"> local needs.</w:t>
      </w:r>
    </w:p>
    <w:p w14:paraId="56AFBE3B" w14:textId="138621EA" w:rsidR="00E73EA0" w:rsidRPr="00B55A68" w:rsidRDefault="00E73EA0" w:rsidP="005914EE">
      <w:pPr>
        <w:spacing w:after="0" w:line="240" w:lineRule="auto"/>
        <w:rPr>
          <w:rFonts w:cstheme="minorHAnsi"/>
          <w:szCs w:val="24"/>
        </w:rPr>
      </w:pPr>
    </w:p>
    <w:p w14:paraId="5F6ED09D" w14:textId="496C9C76" w:rsidR="00DE2D60" w:rsidRPr="00A429F3" w:rsidRDefault="00E73EA0" w:rsidP="005914EE">
      <w:pPr>
        <w:spacing w:after="0" w:line="240" w:lineRule="auto"/>
        <w:rPr>
          <w:rFonts w:cstheme="minorHAnsi"/>
          <w:b/>
          <w:bCs/>
          <w:sz w:val="32"/>
          <w:szCs w:val="32"/>
        </w:rPr>
      </w:pPr>
      <w:r w:rsidRPr="00A429F3">
        <w:rPr>
          <w:rFonts w:cstheme="minorHAnsi"/>
          <w:b/>
          <w:bCs/>
          <w:sz w:val="32"/>
          <w:szCs w:val="32"/>
        </w:rPr>
        <w:t xml:space="preserve">Chapter </w:t>
      </w:r>
      <w:r w:rsidR="00656B37" w:rsidRPr="00A429F3">
        <w:rPr>
          <w:rFonts w:cstheme="minorHAnsi"/>
          <w:b/>
          <w:bCs/>
          <w:sz w:val="32"/>
          <w:szCs w:val="32"/>
        </w:rPr>
        <w:t>4</w:t>
      </w:r>
      <w:r w:rsidR="00BF52DB" w:rsidRPr="00A429F3">
        <w:rPr>
          <w:rFonts w:cstheme="minorHAnsi"/>
          <w:b/>
          <w:bCs/>
          <w:sz w:val="32"/>
          <w:szCs w:val="32"/>
        </w:rPr>
        <w:t>:</w:t>
      </w:r>
      <w:r w:rsidRPr="00A429F3">
        <w:rPr>
          <w:rFonts w:cstheme="minorHAnsi"/>
          <w:b/>
          <w:bCs/>
          <w:sz w:val="32"/>
          <w:szCs w:val="32"/>
        </w:rPr>
        <w:t xml:space="preserve"> </w:t>
      </w:r>
      <w:r w:rsidR="00AB518F" w:rsidRPr="00A429F3">
        <w:rPr>
          <w:rFonts w:cstheme="minorHAnsi"/>
          <w:b/>
          <w:bCs/>
          <w:sz w:val="32"/>
          <w:szCs w:val="32"/>
        </w:rPr>
        <w:t xml:space="preserve">State </w:t>
      </w:r>
      <w:r w:rsidR="00B27AA5" w:rsidRPr="00A429F3">
        <w:rPr>
          <w:rFonts w:cstheme="minorHAnsi"/>
          <w:b/>
          <w:bCs/>
          <w:sz w:val="32"/>
          <w:szCs w:val="32"/>
        </w:rPr>
        <w:t xml:space="preserve">and Local Government </w:t>
      </w:r>
      <w:r w:rsidR="00A84B98" w:rsidRPr="00A429F3">
        <w:rPr>
          <w:rFonts w:cstheme="minorHAnsi"/>
          <w:b/>
          <w:bCs/>
          <w:sz w:val="32"/>
          <w:szCs w:val="32"/>
        </w:rPr>
        <w:t>r</w:t>
      </w:r>
      <w:r w:rsidR="00AB518F" w:rsidRPr="00A429F3">
        <w:rPr>
          <w:rFonts w:cstheme="minorHAnsi"/>
          <w:b/>
          <w:bCs/>
          <w:sz w:val="32"/>
          <w:szCs w:val="32"/>
        </w:rPr>
        <w:t xml:space="preserve">equests for </w:t>
      </w:r>
      <w:r w:rsidR="0048668B" w:rsidRPr="00A429F3">
        <w:rPr>
          <w:rFonts w:cstheme="minorHAnsi"/>
          <w:b/>
          <w:bCs/>
          <w:sz w:val="32"/>
          <w:szCs w:val="32"/>
        </w:rPr>
        <w:t xml:space="preserve">disaster assistance </w:t>
      </w:r>
      <w:r w:rsidR="00AB518F" w:rsidRPr="00A429F3">
        <w:rPr>
          <w:rFonts w:cstheme="minorHAnsi"/>
          <w:b/>
          <w:bCs/>
          <w:sz w:val="32"/>
          <w:szCs w:val="32"/>
        </w:rPr>
        <w:t>housing counseling services</w:t>
      </w:r>
      <w:r w:rsidR="00DE2D60" w:rsidRPr="00A429F3">
        <w:rPr>
          <w:rFonts w:cstheme="minorHAnsi"/>
          <w:b/>
          <w:bCs/>
          <w:sz w:val="32"/>
          <w:szCs w:val="32"/>
        </w:rPr>
        <w:t xml:space="preserve"> </w:t>
      </w:r>
    </w:p>
    <w:p w14:paraId="185496EF" w14:textId="77777777" w:rsidR="000301B1" w:rsidRDefault="000301B1" w:rsidP="005914EE">
      <w:pPr>
        <w:spacing w:after="0" w:line="240" w:lineRule="auto"/>
        <w:rPr>
          <w:rFonts w:cstheme="minorHAnsi"/>
          <w:szCs w:val="24"/>
        </w:rPr>
      </w:pPr>
    </w:p>
    <w:p w14:paraId="73B91427" w14:textId="656F8A77" w:rsidR="00097537" w:rsidRPr="00B55A68" w:rsidRDefault="00D0586A" w:rsidP="005914EE">
      <w:pPr>
        <w:spacing w:after="0" w:line="240" w:lineRule="auto"/>
        <w:rPr>
          <w:rFonts w:cstheme="minorHAnsi"/>
          <w:szCs w:val="24"/>
        </w:rPr>
      </w:pPr>
      <w:r w:rsidRPr="00B55A68">
        <w:rPr>
          <w:rFonts w:cstheme="minorHAnsi"/>
          <w:szCs w:val="24"/>
        </w:rPr>
        <w:t xml:space="preserve">When HUD’s </w:t>
      </w:r>
      <w:r w:rsidR="003C27C2" w:rsidRPr="00B55A68">
        <w:rPr>
          <w:rFonts w:cstheme="minorHAnsi"/>
          <w:szCs w:val="24"/>
        </w:rPr>
        <w:t>O</w:t>
      </w:r>
      <w:r w:rsidR="000301B1">
        <w:rPr>
          <w:rFonts w:cstheme="minorHAnsi"/>
          <w:szCs w:val="24"/>
        </w:rPr>
        <w:t>DM</w:t>
      </w:r>
      <w:r w:rsidR="00EB6622" w:rsidRPr="00B55A68">
        <w:rPr>
          <w:rFonts w:cstheme="minorHAnsi"/>
          <w:szCs w:val="24"/>
        </w:rPr>
        <w:t xml:space="preserve"> </w:t>
      </w:r>
      <w:r w:rsidR="00097537" w:rsidRPr="00B55A68">
        <w:rPr>
          <w:rFonts w:cstheme="minorHAnsi"/>
          <w:szCs w:val="24"/>
        </w:rPr>
        <w:t xml:space="preserve">reaches out to OHC with a </w:t>
      </w:r>
      <w:r w:rsidRPr="00B55A68">
        <w:rPr>
          <w:rFonts w:cstheme="minorHAnsi"/>
          <w:szCs w:val="24"/>
        </w:rPr>
        <w:t>request from a state or local government</w:t>
      </w:r>
      <w:r w:rsidR="00A165F3" w:rsidRPr="00B55A68">
        <w:rPr>
          <w:rFonts w:cstheme="minorHAnsi"/>
          <w:szCs w:val="24"/>
        </w:rPr>
        <w:t xml:space="preserve"> for </w:t>
      </w:r>
      <w:r w:rsidR="00097537" w:rsidRPr="00B55A68">
        <w:rPr>
          <w:rFonts w:cstheme="minorHAnsi"/>
          <w:szCs w:val="24"/>
        </w:rPr>
        <w:t xml:space="preserve">assistance from </w:t>
      </w:r>
      <w:r w:rsidR="00A165F3" w:rsidRPr="00B55A68">
        <w:rPr>
          <w:rFonts w:cstheme="minorHAnsi"/>
          <w:szCs w:val="24"/>
        </w:rPr>
        <w:t>housing counselors</w:t>
      </w:r>
      <w:r w:rsidR="00097537" w:rsidRPr="00B55A68">
        <w:rPr>
          <w:rFonts w:cstheme="minorHAnsi"/>
          <w:szCs w:val="24"/>
        </w:rPr>
        <w:t xml:space="preserve">, </w:t>
      </w:r>
      <w:r w:rsidR="00A723E1" w:rsidRPr="00B55A68">
        <w:rPr>
          <w:rFonts w:cstheme="minorHAnsi"/>
          <w:szCs w:val="24"/>
        </w:rPr>
        <w:t>DART will</w:t>
      </w:r>
      <w:r w:rsidR="00097537" w:rsidRPr="00B55A68">
        <w:rPr>
          <w:rFonts w:cstheme="minorHAnsi"/>
          <w:szCs w:val="24"/>
        </w:rPr>
        <w:t xml:space="preserve"> reach out to the state or local government </w:t>
      </w:r>
      <w:r w:rsidR="003C27C2" w:rsidRPr="00B55A68">
        <w:rPr>
          <w:rFonts w:cstheme="minorHAnsi"/>
          <w:szCs w:val="24"/>
        </w:rPr>
        <w:t xml:space="preserve">contacts </w:t>
      </w:r>
      <w:r w:rsidR="00097537" w:rsidRPr="00B55A68">
        <w:rPr>
          <w:rFonts w:cstheme="minorHAnsi"/>
          <w:szCs w:val="24"/>
        </w:rPr>
        <w:t xml:space="preserve">to receive specific details regarding the request.  </w:t>
      </w:r>
    </w:p>
    <w:p w14:paraId="7A47C74E" w14:textId="77777777" w:rsidR="000301B1" w:rsidRDefault="000301B1" w:rsidP="005914EE">
      <w:pPr>
        <w:spacing w:after="0" w:line="240" w:lineRule="auto"/>
        <w:rPr>
          <w:rFonts w:cstheme="minorHAnsi"/>
          <w:szCs w:val="24"/>
        </w:rPr>
      </w:pPr>
    </w:p>
    <w:p w14:paraId="0DA8BAF5" w14:textId="031FE95A" w:rsidR="004178AF" w:rsidRPr="00B55A68" w:rsidRDefault="004178AF" w:rsidP="005914EE">
      <w:pPr>
        <w:spacing w:after="0" w:line="240" w:lineRule="auto"/>
        <w:rPr>
          <w:rFonts w:cstheme="minorHAnsi"/>
          <w:szCs w:val="24"/>
        </w:rPr>
      </w:pPr>
      <w:r w:rsidRPr="00B55A68">
        <w:rPr>
          <w:rFonts w:cstheme="minorHAnsi"/>
          <w:szCs w:val="24"/>
        </w:rPr>
        <w:t xml:space="preserve">DART will </w:t>
      </w:r>
      <w:r w:rsidR="00F57704" w:rsidRPr="00B55A68">
        <w:rPr>
          <w:rFonts w:cstheme="minorHAnsi"/>
          <w:szCs w:val="24"/>
        </w:rPr>
        <w:t xml:space="preserve">meet with local and state officials to </w:t>
      </w:r>
      <w:r w:rsidR="003F461F" w:rsidRPr="00B55A68">
        <w:rPr>
          <w:rFonts w:cstheme="minorHAnsi"/>
          <w:szCs w:val="24"/>
        </w:rPr>
        <w:t xml:space="preserve">explain </w:t>
      </w:r>
      <w:r w:rsidR="004D1DEC" w:rsidRPr="00B55A68">
        <w:rPr>
          <w:rFonts w:cstheme="minorHAnsi"/>
          <w:szCs w:val="24"/>
        </w:rPr>
        <w:t>O</w:t>
      </w:r>
      <w:r w:rsidR="000D763A" w:rsidRPr="00B55A68">
        <w:rPr>
          <w:rFonts w:cstheme="minorHAnsi"/>
          <w:szCs w:val="24"/>
        </w:rPr>
        <w:t>HC</w:t>
      </w:r>
      <w:r w:rsidR="004D1DEC" w:rsidRPr="00B55A68">
        <w:rPr>
          <w:rFonts w:cstheme="minorHAnsi"/>
          <w:szCs w:val="24"/>
        </w:rPr>
        <w:t xml:space="preserve"> and </w:t>
      </w:r>
      <w:r w:rsidR="008454CF" w:rsidRPr="00B55A68">
        <w:rPr>
          <w:rFonts w:cstheme="minorHAnsi"/>
          <w:szCs w:val="24"/>
        </w:rPr>
        <w:t xml:space="preserve">HCAs </w:t>
      </w:r>
      <w:r w:rsidR="004D1DEC" w:rsidRPr="00B55A68">
        <w:rPr>
          <w:rFonts w:cstheme="minorHAnsi"/>
          <w:szCs w:val="24"/>
        </w:rPr>
        <w:t>role</w:t>
      </w:r>
      <w:r w:rsidR="00036AA2" w:rsidRPr="00B55A68">
        <w:rPr>
          <w:rFonts w:cstheme="minorHAnsi"/>
          <w:szCs w:val="24"/>
        </w:rPr>
        <w:t>s</w:t>
      </w:r>
      <w:r w:rsidR="004D1DEC" w:rsidRPr="00B55A68">
        <w:rPr>
          <w:rFonts w:cstheme="minorHAnsi"/>
          <w:szCs w:val="24"/>
        </w:rPr>
        <w:t xml:space="preserve"> and responsibilities in the proposed partnership to respond to local disaster assistance </w:t>
      </w:r>
      <w:r w:rsidR="00D26A10" w:rsidRPr="00B55A68">
        <w:rPr>
          <w:rFonts w:cstheme="minorHAnsi"/>
          <w:szCs w:val="24"/>
        </w:rPr>
        <w:t>need</w:t>
      </w:r>
      <w:r w:rsidR="002E522B" w:rsidRPr="00B55A68">
        <w:rPr>
          <w:rFonts w:cstheme="minorHAnsi"/>
          <w:szCs w:val="24"/>
        </w:rPr>
        <w:t>s.</w:t>
      </w:r>
    </w:p>
    <w:p w14:paraId="178DF9A7" w14:textId="77777777" w:rsidR="000301B1" w:rsidRDefault="000301B1" w:rsidP="005914EE">
      <w:pPr>
        <w:spacing w:after="0" w:line="240" w:lineRule="auto"/>
        <w:rPr>
          <w:rFonts w:cstheme="minorHAnsi"/>
          <w:color w:val="17365D" w:themeColor="text2" w:themeShade="BF"/>
          <w:szCs w:val="24"/>
        </w:rPr>
      </w:pPr>
    </w:p>
    <w:p w14:paraId="3C892F41" w14:textId="77777777" w:rsidR="00805597" w:rsidRDefault="00165BF3" w:rsidP="005914EE">
      <w:pPr>
        <w:spacing w:after="0" w:line="240" w:lineRule="auto"/>
        <w:rPr>
          <w:rFonts w:cstheme="minorHAnsi"/>
          <w:szCs w:val="24"/>
        </w:rPr>
      </w:pPr>
      <w:r w:rsidRPr="00B55A68">
        <w:rPr>
          <w:rFonts w:cstheme="minorHAnsi"/>
          <w:color w:val="17365D" w:themeColor="text2" w:themeShade="BF"/>
          <w:szCs w:val="24"/>
        </w:rPr>
        <w:lastRenderedPageBreak/>
        <w:t>DART</w:t>
      </w:r>
      <w:r w:rsidR="005338BE" w:rsidRPr="00B55A68">
        <w:rPr>
          <w:rFonts w:cstheme="minorHAnsi"/>
          <w:szCs w:val="24"/>
        </w:rPr>
        <w:t xml:space="preserve"> </w:t>
      </w:r>
      <w:r w:rsidR="00706652" w:rsidRPr="00B55A68">
        <w:rPr>
          <w:rFonts w:cstheme="minorHAnsi"/>
          <w:szCs w:val="24"/>
        </w:rPr>
        <w:t xml:space="preserve">will </w:t>
      </w:r>
      <w:r w:rsidR="00E427F8" w:rsidRPr="00B55A68">
        <w:rPr>
          <w:rFonts w:cstheme="minorHAnsi"/>
          <w:szCs w:val="24"/>
        </w:rPr>
        <w:t xml:space="preserve">discuss with the state and local government </w:t>
      </w:r>
      <w:r w:rsidR="009B4BAB" w:rsidRPr="00B55A68">
        <w:rPr>
          <w:rFonts w:cstheme="minorHAnsi"/>
          <w:szCs w:val="24"/>
        </w:rPr>
        <w:t>contact</w:t>
      </w:r>
      <w:r w:rsidR="00460A6B" w:rsidRPr="00B55A68">
        <w:rPr>
          <w:rFonts w:cstheme="minorHAnsi"/>
          <w:szCs w:val="24"/>
        </w:rPr>
        <w:t>s</w:t>
      </w:r>
      <w:r w:rsidR="00795100" w:rsidRPr="00B55A68">
        <w:rPr>
          <w:rFonts w:cstheme="minorHAnsi"/>
          <w:szCs w:val="24"/>
        </w:rPr>
        <w:t xml:space="preserve"> </w:t>
      </w:r>
      <w:r w:rsidR="00E427F8" w:rsidRPr="00B55A68">
        <w:rPr>
          <w:rFonts w:cstheme="minorHAnsi"/>
          <w:szCs w:val="24"/>
        </w:rPr>
        <w:t xml:space="preserve">the </w:t>
      </w:r>
      <w:r w:rsidR="00706652" w:rsidRPr="00B55A68">
        <w:rPr>
          <w:rFonts w:cstheme="minorHAnsi"/>
          <w:szCs w:val="24"/>
        </w:rPr>
        <w:t xml:space="preserve">scope of housing counseling </w:t>
      </w:r>
      <w:r w:rsidR="006A57E3" w:rsidRPr="00B55A68">
        <w:rPr>
          <w:rFonts w:cstheme="minorHAnsi"/>
          <w:szCs w:val="24"/>
        </w:rPr>
        <w:t xml:space="preserve">activities </w:t>
      </w:r>
      <w:r w:rsidR="00706652" w:rsidRPr="00B55A68">
        <w:rPr>
          <w:rFonts w:cstheme="minorHAnsi"/>
          <w:szCs w:val="24"/>
        </w:rPr>
        <w:t>that may occur with the provision of disaster assistance related housing counseling.</w:t>
      </w:r>
      <w:r w:rsidR="0000451A" w:rsidRPr="00B55A68">
        <w:rPr>
          <w:rFonts w:cstheme="minorHAnsi"/>
          <w:szCs w:val="24"/>
        </w:rPr>
        <w:t xml:space="preserve">  </w:t>
      </w:r>
    </w:p>
    <w:p w14:paraId="2D00A2F6" w14:textId="77777777" w:rsidR="00805597" w:rsidRDefault="00805597" w:rsidP="005914EE">
      <w:pPr>
        <w:spacing w:after="0" w:line="240" w:lineRule="auto"/>
        <w:rPr>
          <w:rFonts w:cstheme="minorHAnsi"/>
          <w:szCs w:val="24"/>
        </w:rPr>
      </w:pPr>
    </w:p>
    <w:p w14:paraId="10C5B4C1" w14:textId="75E6A97A" w:rsidR="00F05AC6" w:rsidRPr="00B55A68" w:rsidRDefault="002B22F7" w:rsidP="005914EE">
      <w:pPr>
        <w:spacing w:after="0" w:line="240" w:lineRule="auto"/>
        <w:rPr>
          <w:rFonts w:cstheme="minorHAnsi"/>
          <w:szCs w:val="24"/>
        </w:rPr>
      </w:pPr>
      <w:r w:rsidRPr="00B55A68">
        <w:rPr>
          <w:rFonts w:cstheme="minorHAnsi"/>
          <w:szCs w:val="24"/>
        </w:rPr>
        <w:t xml:space="preserve">Counseling activities will include the following processes: Intake; financial and housing affordability analysis; an action plan; and a reasonable effort to have follow-up communication with the client when possible. </w:t>
      </w:r>
      <w:r w:rsidR="0075592E" w:rsidRPr="00B55A68">
        <w:rPr>
          <w:rFonts w:cstheme="minorHAnsi"/>
          <w:szCs w:val="24"/>
        </w:rPr>
        <w:t>Disaster recovery needs may require customization of services provided considering the extent and type of emergency</w:t>
      </w:r>
      <w:r w:rsidR="0075592E" w:rsidRPr="00B55A68">
        <w:rPr>
          <w:rFonts w:cstheme="minorHAnsi"/>
          <w:b/>
          <w:bCs/>
          <w:szCs w:val="24"/>
        </w:rPr>
        <w:t>.</w:t>
      </w:r>
      <w:r w:rsidR="0075592E" w:rsidRPr="00B55A68">
        <w:rPr>
          <w:rFonts w:cstheme="minorHAnsi"/>
          <w:szCs w:val="24"/>
        </w:rPr>
        <w:t xml:space="preserve"> The counselor must ensure that their counseling process is appropriate for the circumstances</w:t>
      </w:r>
      <w:r w:rsidR="007D2BF1" w:rsidRPr="00B55A68">
        <w:rPr>
          <w:rFonts w:cstheme="minorHAnsi"/>
          <w:szCs w:val="24"/>
        </w:rPr>
        <w:t>.</w:t>
      </w:r>
      <w:r w:rsidR="00805597">
        <w:rPr>
          <w:rFonts w:cstheme="minorHAnsi"/>
          <w:szCs w:val="24"/>
        </w:rPr>
        <w:t xml:space="preserve"> </w:t>
      </w:r>
      <w:r w:rsidR="00E34C64" w:rsidRPr="00B55A68">
        <w:rPr>
          <w:rFonts w:cstheme="minorHAnsi"/>
          <w:szCs w:val="24"/>
        </w:rPr>
        <w:t xml:space="preserve">The housing </w:t>
      </w:r>
      <w:r w:rsidR="00F05AC6" w:rsidRPr="00B55A68">
        <w:rPr>
          <w:rFonts w:cstheme="minorHAnsi"/>
          <w:szCs w:val="24"/>
        </w:rPr>
        <w:t xml:space="preserve">counseling may be provided onsite or virtually based on local need and availability of housing counselors.  </w:t>
      </w:r>
    </w:p>
    <w:p w14:paraId="2B7364CA" w14:textId="77777777" w:rsidR="000301B1" w:rsidRDefault="000301B1" w:rsidP="005914EE">
      <w:pPr>
        <w:pStyle w:val="ListParagraph"/>
        <w:autoSpaceDE w:val="0"/>
        <w:autoSpaceDN w:val="0"/>
        <w:adjustRightInd w:val="0"/>
        <w:spacing w:after="0" w:line="240" w:lineRule="auto"/>
        <w:ind w:left="0"/>
        <w:rPr>
          <w:rFonts w:cstheme="minorHAnsi"/>
          <w:szCs w:val="24"/>
        </w:rPr>
      </w:pPr>
    </w:p>
    <w:p w14:paraId="237C6277" w14:textId="3CAF483F" w:rsidR="003F1197" w:rsidRPr="00B55A68" w:rsidRDefault="00C0747B" w:rsidP="005914EE">
      <w:pPr>
        <w:pStyle w:val="ListParagraph"/>
        <w:autoSpaceDE w:val="0"/>
        <w:autoSpaceDN w:val="0"/>
        <w:adjustRightInd w:val="0"/>
        <w:spacing w:after="0" w:line="240" w:lineRule="auto"/>
        <w:ind w:left="0"/>
        <w:rPr>
          <w:rFonts w:cstheme="minorHAnsi"/>
          <w:szCs w:val="24"/>
        </w:rPr>
      </w:pPr>
      <w:r w:rsidRPr="00B55A68">
        <w:rPr>
          <w:rFonts w:cstheme="minorHAnsi"/>
          <w:szCs w:val="24"/>
        </w:rPr>
        <w:t xml:space="preserve">DART </w:t>
      </w:r>
      <w:r w:rsidR="00E34C64" w:rsidRPr="00B55A68">
        <w:rPr>
          <w:rFonts w:cstheme="minorHAnsi"/>
          <w:szCs w:val="24"/>
        </w:rPr>
        <w:t xml:space="preserve">will </w:t>
      </w:r>
      <w:r w:rsidRPr="00B55A68">
        <w:rPr>
          <w:rFonts w:cstheme="minorHAnsi"/>
          <w:szCs w:val="24"/>
        </w:rPr>
        <w:t xml:space="preserve">reach out to </w:t>
      </w:r>
      <w:r w:rsidR="008454CF" w:rsidRPr="00B55A68">
        <w:rPr>
          <w:rFonts w:cstheme="minorHAnsi"/>
          <w:szCs w:val="24"/>
        </w:rPr>
        <w:t xml:space="preserve">HCAs </w:t>
      </w:r>
      <w:r w:rsidRPr="00B55A68">
        <w:rPr>
          <w:rFonts w:cstheme="minorHAnsi"/>
          <w:szCs w:val="24"/>
        </w:rPr>
        <w:t>to identify the agencies and housing counselors that can respond to the request and facilitate communication between the state or local government contact</w:t>
      </w:r>
      <w:r w:rsidR="00E34C64" w:rsidRPr="00B55A68">
        <w:rPr>
          <w:rFonts w:cstheme="minorHAnsi"/>
          <w:szCs w:val="24"/>
        </w:rPr>
        <w:t>s</w:t>
      </w:r>
      <w:r w:rsidRPr="00B55A68">
        <w:rPr>
          <w:rFonts w:cstheme="minorHAnsi"/>
          <w:szCs w:val="24"/>
        </w:rPr>
        <w:t xml:space="preserve"> and the POCs for the </w:t>
      </w:r>
      <w:r w:rsidR="00DF58FA" w:rsidRPr="00B55A68">
        <w:rPr>
          <w:rFonts w:cstheme="minorHAnsi"/>
          <w:szCs w:val="24"/>
        </w:rPr>
        <w:t>HCAS</w:t>
      </w:r>
      <w:r w:rsidRPr="00B55A68">
        <w:rPr>
          <w:rFonts w:cstheme="minorHAnsi"/>
          <w:szCs w:val="24"/>
        </w:rPr>
        <w:t xml:space="preserve"> that agree to participate</w:t>
      </w:r>
      <w:r w:rsidR="00DF58FA" w:rsidRPr="00B55A68">
        <w:rPr>
          <w:rFonts w:cstheme="minorHAnsi"/>
          <w:szCs w:val="24"/>
        </w:rPr>
        <w:t>, and the HCAS.</w:t>
      </w:r>
      <w:r w:rsidR="003F1197" w:rsidRPr="00B55A68">
        <w:rPr>
          <w:rFonts w:cstheme="minorHAnsi"/>
          <w:szCs w:val="24"/>
        </w:rPr>
        <w:t xml:space="preserve"> DART will help coordinate the deployment of housing counselors.</w:t>
      </w:r>
    </w:p>
    <w:p w14:paraId="75DA3AE8" w14:textId="77777777" w:rsidR="003F1197" w:rsidRPr="00B55A68" w:rsidRDefault="003F1197" w:rsidP="005914EE">
      <w:pPr>
        <w:pStyle w:val="ListParagraph"/>
        <w:autoSpaceDE w:val="0"/>
        <w:autoSpaceDN w:val="0"/>
        <w:adjustRightInd w:val="0"/>
        <w:spacing w:after="0" w:line="240" w:lineRule="auto"/>
        <w:ind w:left="0"/>
        <w:rPr>
          <w:rFonts w:cstheme="minorHAnsi"/>
          <w:szCs w:val="24"/>
        </w:rPr>
      </w:pPr>
    </w:p>
    <w:p w14:paraId="6C8A5FD5" w14:textId="7DF0F932" w:rsidR="00EB0559" w:rsidRDefault="000C7446" w:rsidP="005914EE">
      <w:pPr>
        <w:spacing w:after="0" w:line="240" w:lineRule="auto"/>
        <w:rPr>
          <w:rFonts w:cstheme="minorHAnsi"/>
          <w:b/>
          <w:bCs/>
          <w:sz w:val="32"/>
          <w:szCs w:val="32"/>
        </w:rPr>
      </w:pPr>
      <w:r w:rsidRPr="00A429F3">
        <w:rPr>
          <w:rFonts w:cstheme="minorHAnsi"/>
          <w:b/>
          <w:bCs/>
          <w:sz w:val="32"/>
          <w:szCs w:val="32"/>
        </w:rPr>
        <w:t xml:space="preserve">Chapter </w:t>
      </w:r>
      <w:r w:rsidR="00FA504F" w:rsidRPr="00A429F3">
        <w:rPr>
          <w:rFonts w:cstheme="minorHAnsi"/>
          <w:b/>
          <w:bCs/>
          <w:sz w:val="32"/>
          <w:szCs w:val="32"/>
        </w:rPr>
        <w:t>5</w:t>
      </w:r>
      <w:r w:rsidR="00734443" w:rsidRPr="00A429F3">
        <w:rPr>
          <w:rFonts w:cstheme="minorHAnsi"/>
          <w:b/>
          <w:bCs/>
          <w:sz w:val="32"/>
          <w:szCs w:val="32"/>
        </w:rPr>
        <w:t>:</w:t>
      </w:r>
      <w:r w:rsidRPr="00A429F3">
        <w:rPr>
          <w:rFonts w:cstheme="minorHAnsi"/>
          <w:b/>
          <w:bCs/>
          <w:sz w:val="32"/>
          <w:szCs w:val="32"/>
        </w:rPr>
        <w:t xml:space="preserve"> Funding and Recordkeep</w:t>
      </w:r>
      <w:r w:rsidR="0063492E" w:rsidRPr="00A429F3">
        <w:rPr>
          <w:rFonts w:cstheme="minorHAnsi"/>
          <w:b/>
          <w:bCs/>
          <w:sz w:val="32"/>
          <w:szCs w:val="32"/>
        </w:rPr>
        <w:t>ing</w:t>
      </w:r>
    </w:p>
    <w:p w14:paraId="46D7B384" w14:textId="77777777" w:rsidR="00A429F3" w:rsidRPr="00A429F3" w:rsidRDefault="00A429F3" w:rsidP="005914EE">
      <w:pPr>
        <w:spacing w:after="0" w:line="240" w:lineRule="auto"/>
        <w:rPr>
          <w:rFonts w:cstheme="minorHAnsi"/>
          <w:b/>
          <w:bCs/>
          <w:sz w:val="32"/>
          <w:szCs w:val="32"/>
        </w:rPr>
      </w:pPr>
    </w:p>
    <w:p w14:paraId="2634FAA3" w14:textId="474B3B36" w:rsidR="00906B3A" w:rsidRPr="00B55A68" w:rsidRDefault="00906B3A" w:rsidP="005914EE">
      <w:pPr>
        <w:spacing w:after="0" w:line="240" w:lineRule="auto"/>
        <w:rPr>
          <w:rFonts w:cstheme="minorHAnsi"/>
          <w:b/>
          <w:bCs/>
          <w:szCs w:val="24"/>
        </w:rPr>
      </w:pPr>
      <w:r w:rsidRPr="00B55A68">
        <w:rPr>
          <w:rFonts w:cstheme="minorHAnsi"/>
          <w:b/>
          <w:bCs/>
          <w:szCs w:val="24"/>
        </w:rPr>
        <w:t>Reimbur</w:t>
      </w:r>
      <w:r w:rsidR="00BC277F" w:rsidRPr="00B55A68">
        <w:rPr>
          <w:rFonts w:cstheme="minorHAnsi"/>
          <w:b/>
          <w:bCs/>
          <w:szCs w:val="24"/>
        </w:rPr>
        <w:t>sement from Comprehensive Housing Counseling Grant</w:t>
      </w:r>
    </w:p>
    <w:p w14:paraId="03B0263F" w14:textId="77777777" w:rsidR="00805597" w:rsidRDefault="00805597" w:rsidP="005914EE">
      <w:pPr>
        <w:spacing w:after="0" w:line="240" w:lineRule="auto"/>
        <w:rPr>
          <w:rFonts w:cstheme="minorHAnsi"/>
          <w:szCs w:val="24"/>
        </w:rPr>
      </w:pPr>
    </w:p>
    <w:p w14:paraId="2B337761" w14:textId="74AD9C84" w:rsidR="00BA3C08" w:rsidRPr="00B55A68" w:rsidRDefault="00BA3C08" w:rsidP="005914EE">
      <w:pPr>
        <w:spacing w:after="0" w:line="240" w:lineRule="auto"/>
        <w:rPr>
          <w:rFonts w:cstheme="minorHAnsi"/>
          <w:szCs w:val="24"/>
        </w:rPr>
      </w:pPr>
      <w:r w:rsidRPr="00B55A68">
        <w:rPr>
          <w:rFonts w:cstheme="minorHAnsi"/>
          <w:szCs w:val="24"/>
        </w:rPr>
        <w:t>Agencies can be reimbursed from their Comp</w:t>
      </w:r>
      <w:r w:rsidR="00221DDE" w:rsidRPr="00B55A68">
        <w:rPr>
          <w:rFonts w:cstheme="minorHAnsi"/>
          <w:szCs w:val="24"/>
        </w:rPr>
        <w:t>rehensi</w:t>
      </w:r>
      <w:r w:rsidR="0017754B" w:rsidRPr="00B55A68">
        <w:rPr>
          <w:rFonts w:cstheme="minorHAnsi"/>
          <w:szCs w:val="24"/>
        </w:rPr>
        <w:t>ve Housing Counseling</w:t>
      </w:r>
      <w:r w:rsidRPr="00B55A68">
        <w:rPr>
          <w:rFonts w:cstheme="minorHAnsi"/>
          <w:szCs w:val="24"/>
        </w:rPr>
        <w:t xml:space="preserve"> grant for disaster response and recovery activities. </w:t>
      </w:r>
      <w:r w:rsidR="002E522B" w:rsidRPr="00B55A68">
        <w:rPr>
          <w:rFonts w:cstheme="minorHAnsi"/>
          <w:szCs w:val="24"/>
        </w:rPr>
        <w:t>However, a</w:t>
      </w:r>
      <w:r w:rsidRPr="00B55A68">
        <w:rPr>
          <w:rFonts w:cstheme="minorHAnsi"/>
          <w:szCs w:val="24"/>
        </w:rPr>
        <w:t xml:space="preserve">n </w:t>
      </w:r>
      <w:r w:rsidR="0017754B" w:rsidRPr="00B55A68">
        <w:rPr>
          <w:rFonts w:cstheme="minorHAnsi"/>
          <w:szCs w:val="24"/>
        </w:rPr>
        <w:t xml:space="preserve">HCA’s </w:t>
      </w:r>
      <w:r w:rsidRPr="00B55A68">
        <w:rPr>
          <w:rFonts w:cstheme="minorHAnsi"/>
          <w:szCs w:val="24"/>
        </w:rPr>
        <w:t xml:space="preserve">workplan must include Disaster Assistance Counseling </w:t>
      </w:r>
      <w:r w:rsidR="00B7705B">
        <w:rPr>
          <w:rFonts w:cstheme="minorHAnsi"/>
          <w:szCs w:val="24"/>
        </w:rPr>
        <w:t xml:space="preserve">(DAC) </w:t>
      </w:r>
      <w:r w:rsidRPr="00B55A68">
        <w:rPr>
          <w:rFonts w:cstheme="minorHAnsi"/>
          <w:szCs w:val="24"/>
        </w:rPr>
        <w:t>activities that will be provided in their service area and outside that service area if appropriate.</w:t>
      </w:r>
      <w:r w:rsidR="005157A5" w:rsidRPr="00B55A68">
        <w:rPr>
          <w:rFonts w:cstheme="minorHAnsi"/>
          <w:szCs w:val="24"/>
        </w:rPr>
        <w:t xml:space="preserve"> </w:t>
      </w:r>
      <w:r w:rsidR="005F0564" w:rsidRPr="00B55A68">
        <w:rPr>
          <w:rFonts w:cstheme="minorHAnsi"/>
          <w:szCs w:val="24"/>
        </w:rPr>
        <w:t>See below for more information about amending the agency work plan.</w:t>
      </w:r>
    </w:p>
    <w:p w14:paraId="0774E47A" w14:textId="77777777" w:rsidR="00805597" w:rsidRDefault="00805597" w:rsidP="005914EE">
      <w:pPr>
        <w:spacing w:after="0" w:line="240" w:lineRule="auto"/>
        <w:rPr>
          <w:rFonts w:cstheme="minorHAnsi"/>
          <w:szCs w:val="24"/>
        </w:rPr>
      </w:pPr>
    </w:p>
    <w:p w14:paraId="2E5F397B" w14:textId="17B7F669" w:rsidR="00BA3C08" w:rsidRPr="00B55A68" w:rsidRDefault="00BA3C08" w:rsidP="005914EE">
      <w:pPr>
        <w:spacing w:after="0" w:line="240" w:lineRule="auto"/>
        <w:rPr>
          <w:rFonts w:cstheme="minorHAnsi"/>
          <w:szCs w:val="24"/>
        </w:rPr>
      </w:pPr>
      <w:r w:rsidRPr="00B55A68">
        <w:rPr>
          <w:rFonts w:cstheme="minorHAnsi"/>
          <w:szCs w:val="24"/>
        </w:rPr>
        <w:t>HUD recognizes that disaster recovery needs may require customization of services provided considering the extent and type of emergency. For example, counselors may have to address unique financial circumstances or housing issues and focus on ways to overcome specific obstacles to achieving a housing goal.  The counselor must ensure that their counseling process is appropriate for the circumstances and consistent with HUD requirements for reimbursement.</w:t>
      </w:r>
    </w:p>
    <w:p w14:paraId="52DD8A5D" w14:textId="77777777" w:rsidR="00805597" w:rsidRDefault="00805597" w:rsidP="005914EE">
      <w:pPr>
        <w:spacing w:after="0" w:line="240" w:lineRule="auto"/>
        <w:rPr>
          <w:rFonts w:cstheme="minorHAnsi"/>
          <w:szCs w:val="24"/>
        </w:rPr>
      </w:pPr>
    </w:p>
    <w:p w14:paraId="6186EBB0" w14:textId="71F97B4E" w:rsidR="00A23A5F" w:rsidRPr="00B55A68" w:rsidRDefault="00B7705B" w:rsidP="005914EE">
      <w:pPr>
        <w:spacing w:after="0" w:line="240" w:lineRule="auto"/>
        <w:rPr>
          <w:rFonts w:cstheme="minorHAnsi"/>
          <w:color w:val="365F91" w:themeColor="accent1" w:themeShade="BF"/>
          <w:szCs w:val="24"/>
        </w:rPr>
      </w:pPr>
      <w:r>
        <w:rPr>
          <w:rFonts w:cstheme="minorHAnsi"/>
          <w:szCs w:val="24"/>
        </w:rPr>
        <w:t>DAC</w:t>
      </w:r>
      <w:r w:rsidR="00A23A5F" w:rsidRPr="00B55A68">
        <w:rPr>
          <w:rFonts w:cstheme="minorHAnsi"/>
          <w:szCs w:val="24"/>
        </w:rPr>
        <w:t xml:space="preserve"> must meet the housing counseling components of intake; a financial/housing affordability analysis; an action plan (except for reverse mortgage counseling); and a reasonable effort to have follow-up communication with the client. HUD recognizes that disaster recovery needs may require customization of services provided considering the extent and type of emergency. The counselor must ensure that their counseling process is appropriate for the circumstances and consistent with HUD’s requirements for </w:t>
      </w:r>
      <w:r w:rsidR="00D26A10" w:rsidRPr="00B55A68">
        <w:rPr>
          <w:rFonts w:cstheme="minorHAnsi"/>
          <w:szCs w:val="24"/>
        </w:rPr>
        <w:t>reimbursement.</w:t>
      </w:r>
    </w:p>
    <w:p w14:paraId="0A7EE5BC" w14:textId="77777777" w:rsidR="00B7705B" w:rsidRDefault="00B7705B" w:rsidP="005914EE">
      <w:pPr>
        <w:spacing w:after="0" w:line="240" w:lineRule="auto"/>
        <w:rPr>
          <w:rFonts w:cstheme="minorHAnsi"/>
          <w:szCs w:val="24"/>
        </w:rPr>
      </w:pPr>
    </w:p>
    <w:p w14:paraId="162CFC07" w14:textId="6646BF4E" w:rsidR="00BA3C08" w:rsidRPr="00B55A68" w:rsidRDefault="00BA3C08" w:rsidP="005914EE">
      <w:pPr>
        <w:spacing w:after="0" w:line="240" w:lineRule="auto"/>
        <w:rPr>
          <w:rFonts w:cstheme="minorHAnsi"/>
          <w:szCs w:val="24"/>
        </w:rPr>
      </w:pPr>
      <w:r w:rsidRPr="00B55A68">
        <w:rPr>
          <w:rFonts w:cstheme="minorHAnsi"/>
          <w:szCs w:val="24"/>
        </w:rPr>
        <w:t xml:space="preserve">While non-certified personnel may not perform counseling that meets the definition of counseling in </w:t>
      </w:r>
      <w:hyperlink r:id="rId26" w:history="1">
        <w:r w:rsidRPr="00DC7854">
          <w:rPr>
            <w:rStyle w:val="Hyperlink"/>
            <w:rFonts w:cstheme="minorHAnsi"/>
            <w:color w:val="0000FF"/>
            <w:szCs w:val="24"/>
            <w:u w:val="single"/>
          </w:rPr>
          <w:t>24 CFR §5.100</w:t>
        </w:r>
      </w:hyperlink>
      <w:r w:rsidRPr="00B55A68">
        <w:rPr>
          <w:rFonts w:cstheme="minorHAnsi"/>
          <w:szCs w:val="24"/>
        </w:rPr>
        <w:t>, they are allowed to perform and may be reimbursed for routine administrative activities (including compiling materials, conducting initial intake, assembling client documentation, making eligibility determinations, and referring clients to other resources) and providing group education.</w:t>
      </w:r>
    </w:p>
    <w:p w14:paraId="53D2D674" w14:textId="77777777" w:rsidR="00B7705B" w:rsidRDefault="00B7705B" w:rsidP="005914EE">
      <w:pPr>
        <w:spacing w:after="0" w:line="240" w:lineRule="auto"/>
        <w:rPr>
          <w:rFonts w:cstheme="minorHAnsi"/>
          <w:szCs w:val="24"/>
        </w:rPr>
      </w:pPr>
    </w:p>
    <w:p w14:paraId="1DCD4346" w14:textId="41401E2F" w:rsidR="00BA3C08" w:rsidRPr="00B55A68" w:rsidRDefault="00730300" w:rsidP="005914EE">
      <w:pPr>
        <w:spacing w:after="0" w:line="240" w:lineRule="auto"/>
        <w:rPr>
          <w:rFonts w:cstheme="minorHAnsi"/>
          <w:szCs w:val="24"/>
        </w:rPr>
      </w:pPr>
      <w:r w:rsidRPr="00B55A68">
        <w:rPr>
          <w:rFonts w:cstheme="minorHAnsi"/>
          <w:szCs w:val="24"/>
        </w:rPr>
        <w:lastRenderedPageBreak/>
        <w:t>I</w:t>
      </w:r>
      <w:r w:rsidR="00BA3C08" w:rsidRPr="00B55A68">
        <w:rPr>
          <w:rFonts w:cstheme="minorHAnsi"/>
          <w:szCs w:val="24"/>
        </w:rPr>
        <w:t>n addition, for staff engaged in eligible activities, reasonable costs necessary to the provision of those services (</w:t>
      </w:r>
      <w:r w:rsidR="00A723E1" w:rsidRPr="00B55A68">
        <w:rPr>
          <w:rFonts w:cstheme="minorHAnsi"/>
          <w:szCs w:val="24"/>
        </w:rPr>
        <w:t>e.g.,</w:t>
      </w:r>
      <w:r w:rsidR="00BA3C08" w:rsidRPr="00B55A68">
        <w:rPr>
          <w:rFonts w:cstheme="minorHAnsi"/>
          <w:szCs w:val="24"/>
        </w:rPr>
        <w:t xml:space="preserve"> traveling to the disaster site and related lodging expenses) may also be reimbursed.</w:t>
      </w:r>
    </w:p>
    <w:p w14:paraId="131653C4" w14:textId="77777777" w:rsidR="00B7705B" w:rsidRDefault="00B7705B" w:rsidP="005914EE">
      <w:pPr>
        <w:spacing w:after="0" w:line="240" w:lineRule="auto"/>
        <w:rPr>
          <w:rFonts w:cstheme="minorHAnsi"/>
          <w:szCs w:val="24"/>
        </w:rPr>
      </w:pPr>
    </w:p>
    <w:p w14:paraId="7B89AE2F" w14:textId="5A79F0C3" w:rsidR="006335BE" w:rsidRPr="00B55A68" w:rsidRDefault="006335BE" w:rsidP="005914EE">
      <w:pPr>
        <w:spacing w:after="0" w:line="240" w:lineRule="auto"/>
        <w:rPr>
          <w:rFonts w:cstheme="minorHAnsi"/>
          <w:szCs w:val="24"/>
        </w:rPr>
      </w:pPr>
      <w:r w:rsidRPr="00B55A68">
        <w:rPr>
          <w:rFonts w:cstheme="minorHAnsi"/>
          <w:szCs w:val="24"/>
        </w:rPr>
        <w:t>For counseling staff engaged in eligible activities, reasonable costs necessary to the provision of those services (</w:t>
      </w:r>
      <w:r w:rsidR="008D4A6F" w:rsidRPr="00B55A68">
        <w:rPr>
          <w:rFonts w:cstheme="minorHAnsi"/>
          <w:szCs w:val="24"/>
        </w:rPr>
        <w:t>e.g.,</w:t>
      </w:r>
      <w:r w:rsidRPr="00B55A68">
        <w:rPr>
          <w:rFonts w:cstheme="minorHAnsi"/>
          <w:szCs w:val="24"/>
        </w:rPr>
        <w:t xml:space="preserve"> traveling to the disaster site and related lodging expenses) may also be reimbursed.</w:t>
      </w:r>
    </w:p>
    <w:p w14:paraId="1E11AC91" w14:textId="77777777" w:rsidR="00B7705B" w:rsidRDefault="00B7705B" w:rsidP="005914EE">
      <w:pPr>
        <w:spacing w:after="0" w:line="240" w:lineRule="auto"/>
        <w:rPr>
          <w:rFonts w:cstheme="minorHAnsi"/>
          <w:szCs w:val="24"/>
        </w:rPr>
      </w:pPr>
    </w:p>
    <w:p w14:paraId="6E9142B5" w14:textId="2138CAAC" w:rsidR="00B067C3" w:rsidRPr="00B55A68" w:rsidRDefault="00B067C3" w:rsidP="005914EE">
      <w:pPr>
        <w:spacing w:after="0" w:line="240" w:lineRule="auto"/>
        <w:rPr>
          <w:rFonts w:cstheme="minorHAnsi"/>
          <w:szCs w:val="24"/>
        </w:rPr>
      </w:pPr>
      <w:r w:rsidRPr="00B55A68">
        <w:rPr>
          <w:rFonts w:cstheme="minorHAnsi"/>
          <w:szCs w:val="24"/>
        </w:rPr>
        <w:t xml:space="preserve">Reimbursement is not limited to </w:t>
      </w:r>
      <w:r w:rsidR="00B7705B">
        <w:rPr>
          <w:rFonts w:cstheme="minorHAnsi"/>
          <w:szCs w:val="24"/>
        </w:rPr>
        <w:t>DAC</w:t>
      </w:r>
      <w:r w:rsidRPr="00B55A68">
        <w:rPr>
          <w:rFonts w:cstheme="minorHAnsi"/>
          <w:szCs w:val="24"/>
        </w:rPr>
        <w:t xml:space="preserve"> done </w:t>
      </w:r>
      <w:r w:rsidR="006439BF" w:rsidRPr="00B55A68">
        <w:rPr>
          <w:rFonts w:cstheme="minorHAnsi"/>
          <w:szCs w:val="24"/>
        </w:rPr>
        <w:t xml:space="preserve">in response to </w:t>
      </w:r>
      <w:r w:rsidR="00D26A10" w:rsidRPr="00B55A68">
        <w:rPr>
          <w:rFonts w:cstheme="minorHAnsi"/>
          <w:szCs w:val="24"/>
        </w:rPr>
        <w:t>a PPD</w:t>
      </w:r>
      <w:r w:rsidR="00991296" w:rsidRPr="00B55A68">
        <w:rPr>
          <w:rFonts w:cstheme="minorHAnsi"/>
          <w:szCs w:val="24"/>
        </w:rPr>
        <w:t xml:space="preserve"> but can cover costs related to </w:t>
      </w:r>
      <w:r w:rsidR="00B7705B">
        <w:rPr>
          <w:rFonts w:cstheme="minorHAnsi"/>
          <w:szCs w:val="24"/>
        </w:rPr>
        <w:t>DAC</w:t>
      </w:r>
      <w:r w:rsidR="00991296" w:rsidRPr="00B55A68">
        <w:rPr>
          <w:rFonts w:cstheme="minorHAnsi"/>
          <w:szCs w:val="24"/>
        </w:rPr>
        <w:t xml:space="preserve"> done in response to </w:t>
      </w:r>
      <w:r w:rsidR="00906B3A" w:rsidRPr="00B55A68">
        <w:rPr>
          <w:rFonts w:cstheme="minorHAnsi"/>
          <w:szCs w:val="24"/>
        </w:rPr>
        <w:t>local or regional disasters.</w:t>
      </w:r>
    </w:p>
    <w:p w14:paraId="0E5490E3" w14:textId="77777777" w:rsidR="00B7705B" w:rsidRDefault="00B7705B" w:rsidP="005914EE">
      <w:pPr>
        <w:spacing w:after="0" w:line="240" w:lineRule="auto"/>
        <w:rPr>
          <w:rFonts w:cstheme="minorHAnsi"/>
          <w:szCs w:val="24"/>
        </w:rPr>
      </w:pPr>
    </w:p>
    <w:p w14:paraId="3787B060" w14:textId="2715E73B" w:rsidR="00B067C3" w:rsidRPr="00B55A68" w:rsidRDefault="00B067C3" w:rsidP="005914EE">
      <w:pPr>
        <w:spacing w:after="0" w:line="240" w:lineRule="auto"/>
        <w:rPr>
          <w:rFonts w:cstheme="minorHAnsi"/>
          <w:szCs w:val="24"/>
        </w:rPr>
      </w:pPr>
      <w:r w:rsidRPr="00B55A68">
        <w:rPr>
          <w:rFonts w:cstheme="minorHAnsi"/>
          <w:szCs w:val="24"/>
        </w:rPr>
        <w:t xml:space="preserve">If the agency is requesting reimbursement due to an unexpected disaster, the agency should first advise the HUD POC of </w:t>
      </w:r>
      <w:r w:rsidR="005157A5" w:rsidRPr="00B55A68">
        <w:rPr>
          <w:rFonts w:cstheme="minorHAnsi"/>
          <w:szCs w:val="24"/>
        </w:rPr>
        <w:t>its</w:t>
      </w:r>
      <w:r w:rsidRPr="00B55A68">
        <w:rPr>
          <w:rFonts w:cstheme="minorHAnsi"/>
          <w:szCs w:val="24"/>
        </w:rPr>
        <w:t xml:space="preserve"> plan to bill disaster activities to the grant, revise their work plan accordingly, and work with the POC to have these revisions approved before submitting the GAR.</w:t>
      </w:r>
    </w:p>
    <w:p w14:paraId="35B1CA7F" w14:textId="467D810A" w:rsidR="00706652" w:rsidRPr="00B55A68" w:rsidRDefault="00765D91" w:rsidP="005914EE">
      <w:pPr>
        <w:spacing w:after="0" w:line="240" w:lineRule="auto"/>
        <w:rPr>
          <w:rFonts w:cstheme="minorHAnsi"/>
          <w:szCs w:val="24"/>
        </w:rPr>
      </w:pPr>
      <w:r w:rsidRPr="00B55A68">
        <w:rPr>
          <w:rFonts w:cstheme="minorHAnsi"/>
          <w:szCs w:val="24"/>
        </w:rPr>
        <w:t xml:space="preserve">While </w:t>
      </w:r>
      <w:r w:rsidR="00091B88">
        <w:rPr>
          <w:rFonts w:cstheme="minorHAnsi"/>
          <w:szCs w:val="24"/>
        </w:rPr>
        <w:t xml:space="preserve">DAC </w:t>
      </w:r>
      <w:r w:rsidR="00091B88" w:rsidRPr="00B55A68">
        <w:rPr>
          <w:rFonts w:cstheme="minorHAnsi"/>
          <w:szCs w:val="24"/>
        </w:rPr>
        <w:t>costs</w:t>
      </w:r>
      <w:r w:rsidR="0000451A" w:rsidRPr="00B55A68">
        <w:rPr>
          <w:rFonts w:cstheme="minorHAnsi"/>
          <w:szCs w:val="24"/>
        </w:rPr>
        <w:t xml:space="preserve"> are eligible for reimbursement</w:t>
      </w:r>
      <w:r w:rsidRPr="00B55A68">
        <w:rPr>
          <w:rFonts w:cstheme="minorHAnsi"/>
          <w:szCs w:val="24"/>
        </w:rPr>
        <w:t>,</w:t>
      </w:r>
      <w:r w:rsidR="0000451A" w:rsidRPr="00B55A68">
        <w:rPr>
          <w:rFonts w:cstheme="minorHAnsi"/>
          <w:szCs w:val="24"/>
        </w:rPr>
        <w:t xml:space="preserve"> they may not cover all costs incurred for agency participation in the recovery effort. Agencies may seek additional support from other sources. OHC does not have additional grant funds that can be awarded to supplement agency grant awards for their participation in these disaster assistance efforts.</w:t>
      </w:r>
    </w:p>
    <w:p w14:paraId="0600A5F1" w14:textId="77777777" w:rsidR="00E66402" w:rsidRDefault="00E66402" w:rsidP="005914EE">
      <w:pPr>
        <w:spacing w:after="0" w:line="240" w:lineRule="auto"/>
        <w:rPr>
          <w:rFonts w:cstheme="minorHAnsi"/>
          <w:b/>
          <w:bCs/>
          <w:color w:val="000000" w:themeColor="text1"/>
          <w:szCs w:val="24"/>
        </w:rPr>
      </w:pPr>
    </w:p>
    <w:p w14:paraId="36889D8E" w14:textId="77777777" w:rsidR="00165A18" w:rsidRDefault="00BC277F" w:rsidP="005914EE">
      <w:pPr>
        <w:spacing w:after="0" w:line="240" w:lineRule="auto"/>
        <w:rPr>
          <w:rFonts w:cstheme="minorHAnsi"/>
          <w:b/>
          <w:bCs/>
          <w:color w:val="000000" w:themeColor="text1"/>
          <w:szCs w:val="24"/>
        </w:rPr>
      </w:pPr>
      <w:r w:rsidRPr="00B55A68">
        <w:rPr>
          <w:rFonts w:cstheme="minorHAnsi"/>
          <w:b/>
          <w:bCs/>
          <w:color w:val="000000" w:themeColor="text1"/>
          <w:szCs w:val="24"/>
        </w:rPr>
        <w:t>Recor</w:t>
      </w:r>
      <w:r w:rsidR="00581835" w:rsidRPr="00B55A68">
        <w:rPr>
          <w:rFonts w:cstheme="minorHAnsi"/>
          <w:b/>
          <w:bCs/>
          <w:color w:val="000000" w:themeColor="text1"/>
          <w:szCs w:val="24"/>
        </w:rPr>
        <w:t>dkeeping</w:t>
      </w:r>
    </w:p>
    <w:p w14:paraId="57842A0B" w14:textId="77777777" w:rsidR="00165A18" w:rsidRDefault="00165A18" w:rsidP="005914EE">
      <w:pPr>
        <w:spacing w:after="0" w:line="240" w:lineRule="auto"/>
        <w:rPr>
          <w:rFonts w:cstheme="minorHAnsi"/>
          <w:b/>
          <w:bCs/>
          <w:color w:val="000000" w:themeColor="text1"/>
          <w:szCs w:val="24"/>
        </w:rPr>
      </w:pPr>
    </w:p>
    <w:p w14:paraId="01815ECF" w14:textId="7CC4C078" w:rsidR="00C02D6F" w:rsidRPr="00B55A68" w:rsidRDefault="00D8527D" w:rsidP="005914EE">
      <w:pPr>
        <w:spacing w:after="0" w:line="240" w:lineRule="auto"/>
        <w:rPr>
          <w:rFonts w:cstheme="minorHAnsi"/>
          <w:b/>
          <w:bCs/>
          <w:color w:val="000000" w:themeColor="text1"/>
          <w:szCs w:val="24"/>
        </w:rPr>
      </w:pPr>
      <w:r w:rsidRPr="00B55A68">
        <w:rPr>
          <w:rFonts w:cstheme="minorHAnsi"/>
          <w:b/>
          <w:bCs/>
          <w:color w:val="000000" w:themeColor="text1"/>
          <w:szCs w:val="24"/>
        </w:rPr>
        <w:t xml:space="preserve"> </w:t>
      </w:r>
      <w:r w:rsidR="00165A18">
        <w:rPr>
          <w:rFonts w:cstheme="minorHAnsi"/>
          <w:b/>
          <w:bCs/>
          <w:color w:val="000000" w:themeColor="text1"/>
          <w:szCs w:val="24"/>
        </w:rPr>
        <w:t>F</w:t>
      </w:r>
      <w:r w:rsidR="00734443" w:rsidRPr="00B55A68">
        <w:rPr>
          <w:rFonts w:cstheme="minorHAnsi"/>
          <w:b/>
          <w:bCs/>
          <w:color w:val="000000" w:themeColor="text1"/>
          <w:szCs w:val="24"/>
        </w:rPr>
        <w:t xml:space="preserve">orm </w:t>
      </w:r>
      <w:r w:rsidR="00C02D6F" w:rsidRPr="00B55A68">
        <w:rPr>
          <w:rFonts w:cstheme="minorHAnsi"/>
          <w:b/>
          <w:bCs/>
          <w:color w:val="000000" w:themeColor="text1"/>
          <w:szCs w:val="24"/>
        </w:rPr>
        <w:t>9902</w:t>
      </w:r>
    </w:p>
    <w:p w14:paraId="62A8F5B2" w14:textId="5D458C86" w:rsidR="00520A7B" w:rsidRDefault="00A77B8D" w:rsidP="005914EE">
      <w:pPr>
        <w:spacing w:after="0" w:line="240" w:lineRule="auto"/>
        <w:rPr>
          <w:rFonts w:cstheme="minorHAnsi"/>
          <w:color w:val="000000" w:themeColor="text1"/>
          <w:szCs w:val="24"/>
        </w:rPr>
      </w:pPr>
      <w:r w:rsidRPr="00B55A68">
        <w:rPr>
          <w:rFonts w:cstheme="minorHAnsi"/>
          <w:color w:val="000000" w:themeColor="text1"/>
          <w:szCs w:val="24"/>
        </w:rPr>
        <w:t>The HUD-9902 form includes reporting data for disaster education, one-on- one disaster counseling, and impact of one-on-one disaster counseling. The agency’s workplan must include disaster counseling to report the data. </w:t>
      </w:r>
    </w:p>
    <w:p w14:paraId="560E6458" w14:textId="77777777" w:rsidR="00520A7B" w:rsidRPr="00B55A68" w:rsidRDefault="00520A7B" w:rsidP="005914EE">
      <w:pPr>
        <w:spacing w:after="0" w:line="240" w:lineRule="auto"/>
        <w:rPr>
          <w:rFonts w:cstheme="minorHAnsi"/>
          <w:color w:val="000000" w:themeColor="text1"/>
          <w:szCs w:val="24"/>
        </w:rPr>
      </w:pPr>
    </w:p>
    <w:tbl>
      <w:tblPr>
        <w:tblStyle w:val="TableGrid"/>
        <w:tblW w:w="0" w:type="auto"/>
        <w:tblLook w:val="04A0" w:firstRow="1" w:lastRow="0" w:firstColumn="1" w:lastColumn="0" w:noHBand="0" w:noVBand="1"/>
      </w:tblPr>
      <w:tblGrid>
        <w:gridCol w:w="3206"/>
        <w:gridCol w:w="3207"/>
        <w:gridCol w:w="3207"/>
      </w:tblGrid>
      <w:tr w:rsidR="00741561" w:rsidRPr="00B55A68" w14:paraId="10D0580B" w14:textId="77777777" w:rsidTr="00741561">
        <w:tc>
          <w:tcPr>
            <w:tcW w:w="3206" w:type="dxa"/>
          </w:tcPr>
          <w:p w14:paraId="20BBEEE9" w14:textId="46C3C4F1" w:rsidR="00741561" w:rsidRPr="00B55A68" w:rsidRDefault="00CB6DB9" w:rsidP="005914EE">
            <w:pPr>
              <w:rPr>
                <w:rFonts w:cstheme="minorHAnsi"/>
                <w:szCs w:val="24"/>
              </w:rPr>
            </w:pPr>
            <w:r w:rsidRPr="00B55A68">
              <w:rPr>
                <w:rFonts w:cstheme="minorHAnsi"/>
                <w:szCs w:val="24"/>
              </w:rPr>
              <w:t>Group Education</w:t>
            </w:r>
          </w:p>
        </w:tc>
        <w:tc>
          <w:tcPr>
            <w:tcW w:w="3207" w:type="dxa"/>
          </w:tcPr>
          <w:p w14:paraId="64C93264" w14:textId="411A484B" w:rsidR="00741561" w:rsidRPr="00B55A68" w:rsidRDefault="00CB6DB9" w:rsidP="005914EE">
            <w:pPr>
              <w:rPr>
                <w:rFonts w:cstheme="minorHAnsi"/>
                <w:szCs w:val="24"/>
              </w:rPr>
            </w:pPr>
            <w:r w:rsidRPr="00B55A68">
              <w:rPr>
                <w:rFonts w:cstheme="minorHAnsi"/>
                <w:szCs w:val="24"/>
              </w:rPr>
              <w:t>One-on</w:t>
            </w:r>
            <w:r w:rsidR="00580D1A" w:rsidRPr="00B55A68">
              <w:rPr>
                <w:rFonts w:cstheme="minorHAnsi"/>
                <w:szCs w:val="24"/>
              </w:rPr>
              <w:t>-</w:t>
            </w:r>
            <w:r w:rsidRPr="00B55A68">
              <w:rPr>
                <w:rFonts w:cstheme="minorHAnsi"/>
                <w:szCs w:val="24"/>
              </w:rPr>
              <w:t>One Counseling</w:t>
            </w:r>
          </w:p>
        </w:tc>
        <w:tc>
          <w:tcPr>
            <w:tcW w:w="3207" w:type="dxa"/>
          </w:tcPr>
          <w:p w14:paraId="159F06B0" w14:textId="4B340E74" w:rsidR="00741561" w:rsidRPr="00B55A68" w:rsidRDefault="0073347D" w:rsidP="005914EE">
            <w:pPr>
              <w:rPr>
                <w:rFonts w:cstheme="minorHAnsi"/>
                <w:szCs w:val="24"/>
              </w:rPr>
            </w:pPr>
            <w:r w:rsidRPr="00B55A68">
              <w:rPr>
                <w:rFonts w:cstheme="minorHAnsi"/>
                <w:szCs w:val="24"/>
              </w:rPr>
              <w:t>Outcomes</w:t>
            </w:r>
          </w:p>
        </w:tc>
      </w:tr>
      <w:tr w:rsidR="00741561" w:rsidRPr="00B55A68" w14:paraId="48A96DAC" w14:textId="77777777" w:rsidTr="00F32AE1">
        <w:trPr>
          <w:trHeight w:val="3914"/>
        </w:trPr>
        <w:tc>
          <w:tcPr>
            <w:tcW w:w="3206" w:type="dxa"/>
          </w:tcPr>
          <w:p w14:paraId="35528EBD" w14:textId="17DF3EDC" w:rsidR="00C70843" w:rsidRPr="00B55A68" w:rsidRDefault="00C70843" w:rsidP="005914EE">
            <w:pPr>
              <w:rPr>
                <w:rFonts w:cstheme="minorHAnsi"/>
                <w:szCs w:val="24"/>
              </w:rPr>
            </w:pPr>
            <w:r w:rsidRPr="00B55A68">
              <w:rPr>
                <w:rFonts w:cstheme="minorHAnsi"/>
                <w:szCs w:val="24"/>
              </w:rPr>
              <w:t>8i. Completed disaster preparedness assistance workshop. </w:t>
            </w:r>
          </w:p>
          <w:p w14:paraId="3B3AC067" w14:textId="6A7B391D" w:rsidR="00C70843" w:rsidRPr="00B55A68" w:rsidRDefault="00C70843" w:rsidP="005914EE">
            <w:pPr>
              <w:rPr>
                <w:rFonts w:cstheme="minorHAnsi"/>
                <w:szCs w:val="24"/>
              </w:rPr>
            </w:pPr>
            <w:r w:rsidRPr="00B55A68">
              <w:rPr>
                <w:rFonts w:cstheme="minorHAnsi"/>
                <w:szCs w:val="24"/>
              </w:rPr>
              <w:t>8j. Completed Disaster recovery assistance workshop.</w:t>
            </w:r>
          </w:p>
          <w:p w14:paraId="23CE6A20" w14:textId="77777777" w:rsidR="00741561" w:rsidRPr="00B55A68" w:rsidRDefault="00741561" w:rsidP="005914EE">
            <w:pPr>
              <w:rPr>
                <w:rFonts w:cstheme="minorHAnsi"/>
                <w:szCs w:val="24"/>
              </w:rPr>
            </w:pPr>
          </w:p>
        </w:tc>
        <w:tc>
          <w:tcPr>
            <w:tcW w:w="3207" w:type="dxa"/>
          </w:tcPr>
          <w:p w14:paraId="768111F6" w14:textId="6A99F1A4" w:rsidR="005B3AF1" w:rsidRPr="00B55A68" w:rsidRDefault="005B3AF1" w:rsidP="005914EE">
            <w:pPr>
              <w:rPr>
                <w:rFonts w:cstheme="minorHAnsi"/>
                <w:szCs w:val="24"/>
              </w:rPr>
            </w:pPr>
            <w:r w:rsidRPr="00B55A68">
              <w:rPr>
                <w:rFonts w:cstheme="minorHAnsi"/>
                <w:szCs w:val="24"/>
              </w:rPr>
              <w:t>9h. Disaster Preparedness Assistance</w:t>
            </w:r>
            <w:r w:rsidR="005A41F0" w:rsidRPr="00B55A68">
              <w:rPr>
                <w:rFonts w:cstheme="minorHAnsi"/>
                <w:szCs w:val="24"/>
              </w:rPr>
              <w:t>:</w:t>
            </w:r>
            <w:r w:rsidRPr="00B55A68">
              <w:rPr>
                <w:rFonts w:cstheme="minorHAnsi"/>
                <w:szCs w:val="24"/>
              </w:rPr>
              <w:t xml:space="preserve"> </w:t>
            </w:r>
            <w:r w:rsidR="006C213D" w:rsidRPr="00B55A68">
              <w:rPr>
                <w:rFonts w:cstheme="minorHAnsi"/>
                <w:szCs w:val="24"/>
              </w:rPr>
              <w:t>P</w:t>
            </w:r>
            <w:r w:rsidRPr="00B55A68">
              <w:rPr>
                <w:rFonts w:cstheme="minorHAnsi"/>
                <w:szCs w:val="24"/>
              </w:rPr>
              <w:t>reparing and implementing an emergency preparedness plan.</w:t>
            </w:r>
          </w:p>
          <w:p w14:paraId="40CA1615" w14:textId="30F0728D" w:rsidR="00741561" w:rsidRPr="00B55A68" w:rsidRDefault="005B3AF1" w:rsidP="005914EE">
            <w:pPr>
              <w:rPr>
                <w:rFonts w:cstheme="minorHAnsi"/>
                <w:szCs w:val="24"/>
              </w:rPr>
            </w:pPr>
            <w:r w:rsidRPr="00B55A68">
              <w:rPr>
                <w:rFonts w:cstheme="minorHAnsi"/>
                <w:szCs w:val="24"/>
              </w:rPr>
              <w:t>9i. Disaster Recovery Assistance</w:t>
            </w:r>
            <w:r w:rsidR="005A41F0" w:rsidRPr="00B55A68">
              <w:rPr>
                <w:rFonts w:cstheme="minorHAnsi"/>
                <w:szCs w:val="24"/>
              </w:rPr>
              <w:t>:</w:t>
            </w:r>
            <w:r w:rsidRPr="00B55A68">
              <w:rPr>
                <w:rFonts w:cstheme="minorHAnsi"/>
                <w:szCs w:val="24"/>
              </w:rPr>
              <w:t xml:space="preserve"> </w:t>
            </w:r>
            <w:r w:rsidR="006C213D" w:rsidRPr="00B55A68">
              <w:rPr>
                <w:rFonts w:cstheme="minorHAnsi"/>
                <w:szCs w:val="24"/>
              </w:rPr>
              <w:t>R</w:t>
            </w:r>
            <w:r w:rsidRPr="00B55A68">
              <w:rPr>
                <w:rFonts w:cstheme="minorHAnsi"/>
                <w:szCs w:val="24"/>
              </w:rPr>
              <w:t>eferrals to, and the provision of recovery assistance resources for relocation, re-housing, and/or rebuilding.</w:t>
            </w:r>
          </w:p>
        </w:tc>
        <w:tc>
          <w:tcPr>
            <w:tcW w:w="3207" w:type="dxa"/>
          </w:tcPr>
          <w:p w14:paraId="260B8421" w14:textId="5C413EDA" w:rsidR="00853CD1" w:rsidRPr="00B55A68" w:rsidRDefault="00853CD1" w:rsidP="005914EE">
            <w:pPr>
              <w:rPr>
                <w:rFonts w:cstheme="minorHAnsi"/>
                <w:szCs w:val="24"/>
              </w:rPr>
            </w:pPr>
            <w:r w:rsidRPr="00B55A68">
              <w:rPr>
                <w:rFonts w:cstheme="minorHAnsi"/>
                <w:szCs w:val="24"/>
              </w:rPr>
              <w:t>10h. Households gained access to disaster recovery non-housing resources after receiving Housing Counseling Services</w:t>
            </w:r>
            <w:r w:rsidR="00F32AE1" w:rsidRPr="00B55A68">
              <w:rPr>
                <w:rFonts w:cstheme="minorHAnsi"/>
                <w:szCs w:val="24"/>
              </w:rPr>
              <w:t>.</w:t>
            </w:r>
          </w:p>
          <w:p w14:paraId="22D8BEC8" w14:textId="77777777" w:rsidR="00853CD1" w:rsidRPr="00B55A68" w:rsidRDefault="00853CD1" w:rsidP="005914EE">
            <w:pPr>
              <w:rPr>
                <w:rFonts w:cstheme="minorHAnsi"/>
                <w:szCs w:val="24"/>
              </w:rPr>
            </w:pPr>
            <w:r w:rsidRPr="00B55A68">
              <w:rPr>
                <w:rFonts w:cstheme="minorHAnsi"/>
                <w:szCs w:val="24"/>
              </w:rPr>
              <w:t>10i. Households obtained disaster recovery housing resources after receiving Housing Counseling Services. </w:t>
            </w:r>
          </w:p>
          <w:p w14:paraId="23BDEFE8" w14:textId="701BBB7F" w:rsidR="00741561" w:rsidRPr="00B55A68" w:rsidRDefault="00853CD1" w:rsidP="005914EE">
            <w:pPr>
              <w:rPr>
                <w:rFonts w:cstheme="minorHAnsi"/>
                <w:szCs w:val="24"/>
              </w:rPr>
            </w:pPr>
            <w:r w:rsidRPr="00B55A68">
              <w:rPr>
                <w:rFonts w:cstheme="minorHAnsi"/>
                <w:szCs w:val="24"/>
              </w:rPr>
              <w:t>10j. Households for whom counselor developed or updated an emergency preparedness plan. </w:t>
            </w:r>
          </w:p>
        </w:tc>
      </w:tr>
    </w:tbl>
    <w:p w14:paraId="000E212F" w14:textId="77777777" w:rsidR="004E7B99" w:rsidRPr="00B55A68" w:rsidRDefault="004E7B99" w:rsidP="005914EE">
      <w:pPr>
        <w:spacing w:after="0" w:line="240" w:lineRule="auto"/>
        <w:rPr>
          <w:rFonts w:cstheme="minorHAnsi"/>
          <w:szCs w:val="24"/>
        </w:rPr>
      </w:pPr>
    </w:p>
    <w:p w14:paraId="4B689663" w14:textId="67467B8A" w:rsidR="00686650" w:rsidRDefault="00A5369A" w:rsidP="005914EE">
      <w:pPr>
        <w:spacing w:after="0" w:line="240" w:lineRule="auto"/>
        <w:rPr>
          <w:rFonts w:cstheme="minorHAnsi"/>
          <w:b/>
          <w:bCs/>
          <w:szCs w:val="24"/>
        </w:rPr>
      </w:pPr>
      <w:r w:rsidRPr="00B55A68">
        <w:rPr>
          <w:rFonts w:cstheme="minorHAnsi"/>
          <w:b/>
          <w:bCs/>
          <w:szCs w:val="24"/>
        </w:rPr>
        <w:t xml:space="preserve">Reports for each </w:t>
      </w:r>
      <w:r w:rsidR="002668B1" w:rsidRPr="00B55A68">
        <w:rPr>
          <w:rFonts w:cstheme="minorHAnsi"/>
          <w:b/>
          <w:bCs/>
          <w:szCs w:val="24"/>
        </w:rPr>
        <w:t>disaster</w:t>
      </w:r>
      <w:r w:rsidR="003A6AE9" w:rsidRPr="00B55A68">
        <w:rPr>
          <w:rFonts w:cstheme="minorHAnsi"/>
          <w:b/>
          <w:bCs/>
          <w:szCs w:val="24"/>
        </w:rPr>
        <w:t>,</w:t>
      </w:r>
      <w:r w:rsidR="0067077C" w:rsidRPr="00B55A68">
        <w:rPr>
          <w:rFonts w:cstheme="minorHAnsi"/>
          <w:b/>
          <w:bCs/>
          <w:szCs w:val="24"/>
        </w:rPr>
        <w:t xml:space="preserve"> </w:t>
      </w:r>
      <w:r w:rsidRPr="00B55A68">
        <w:rPr>
          <w:rFonts w:cstheme="minorHAnsi"/>
          <w:b/>
          <w:bCs/>
          <w:szCs w:val="24"/>
        </w:rPr>
        <w:t>deployment</w:t>
      </w:r>
      <w:r w:rsidR="003A6AE9" w:rsidRPr="00B55A68">
        <w:rPr>
          <w:rFonts w:cstheme="minorHAnsi"/>
          <w:b/>
          <w:bCs/>
          <w:szCs w:val="24"/>
        </w:rPr>
        <w:t>,</w:t>
      </w:r>
      <w:r w:rsidR="0063492E" w:rsidRPr="00B55A68">
        <w:rPr>
          <w:rFonts w:cstheme="minorHAnsi"/>
          <w:b/>
          <w:bCs/>
          <w:szCs w:val="24"/>
        </w:rPr>
        <w:t xml:space="preserve"> or DRC</w:t>
      </w:r>
    </w:p>
    <w:p w14:paraId="4CDE743D" w14:textId="569234CC" w:rsidR="00D8527D" w:rsidRPr="00B55A68" w:rsidRDefault="005A2DD5" w:rsidP="005914EE">
      <w:pPr>
        <w:spacing w:after="0" w:line="240" w:lineRule="auto"/>
        <w:rPr>
          <w:rFonts w:cstheme="minorHAnsi"/>
          <w:szCs w:val="24"/>
        </w:rPr>
      </w:pPr>
      <w:r w:rsidRPr="00B55A68">
        <w:rPr>
          <w:rFonts w:cstheme="minorHAnsi"/>
          <w:szCs w:val="24"/>
        </w:rPr>
        <w:t>For</w:t>
      </w:r>
      <w:r w:rsidR="009854EE" w:rsidRPr="00B55A68">
        <w:rPr>
          <w:rFonts w:cstheme="minorHAnsi"/>
          <w:szCs w:val="24"/>
        </w:rPr>
        <w:t xml:space="preserve"> OHC </w:t>
      </w:r>
      <w:r w:rsidR="003A6AE9" w:rsidRPr="00B55A68">
        <w:rPr>
          <w:rFonts w:cstheme="minorHAnsi"/>
          <w:szCs w:val="24"/>
        </w:rPr>
        <w:t xml:space="preserve">to report to HUD management, </w:t>
      </w:r>
      <w:r w:rsidR="003D4034" w:rsidRPr="00B55A68">
        <w:rPr>
          <w:rFonts w:cstheme="minorHAnsi"/>
          <w:szCs w:val="24"/>
        </w:rPr>
        <w:t>HCA</w:t>
      </w:r>
      <w:r w:rsidR="00686650">
        <w:rPr>
          <w:rFonts w:cstheme="minorHAnsi"/>
          <w:szCs w:val="24"/>
        </w:rPr>
        <w:t>s</w:t>
      </w:r>
      <w:r w:rsidRPr="00B55A68">
        <w:rPr>
          <w:rFonts w:cstheme="minorHAnsi"/>
          <w:szCs w:val="24"/>
        </w:rPr>
        <w:t xml:space="preserve"> </w:t>
      </w:r>
      <w:r w:rsidR="003A6AE9" w:rsidRPr="00B55A68">
        <w:rPr>
          <w:rFonts w:cstheme="minorHAnsi"/>
          <w:szCs w:val="24"/>
        </w:rPr>
        <w:t xml:space="preserve">will be asked to </w:t>
      </w:r>
      <w:r w:rsidR="0067077C" w:rsidRPr="00B55A68">
        <w:rPr>
          <w:rFonts w:cstheme="minorHAnsi"/>
          <w:szCs w:val="24"/>
        </w:rPr>
        <w:t>provide</w:t>
      </w:r>
      <w:r w:rsidR="00004714" w:rsidRPr="00B55A68">
        <w:rPr>
          <w:rFonts w:cstheme="minorHAnsi"/>
          <w:szCs w:val="24"/>
        </w:rPr>
        <w:t xml:space="preserve"> </w:t>
      </w:r>
      <w:r w:rsidR="0067077C" w:rsidRPr="00B55A68">
        <w:rPr>
          <w:rFonts w:cstheme="minorHAnsi"/>
          <w:szCs w:val="24"/>
        </w:rPr>
        <w:t>data on the number of household</w:t>
      </w:r>
      <w:r w:rsidR="009854EE" w:rsidRPr="00B55A68">
        <w:rPr>
          <w:rFonts w:cstheme="minorHAnsi"/>
          <w:szCs w:val="24"/>
        </w:rPr>
        <w:t>s</w:t>
      </w:r>
      <w:r w:rsidR="0067077C" w:rsidRPr="00B55A68">
        <w:rPr>
          <w:rFonts w:cstheme="minorHAnsi"/>
          <w:szCs w:val="24"/>
        </w:rPr>
        <w:t xml:space="preserve"> provided</w:t>
      </w:r>
      <w:r w:rsidR="00A5063F" w:rsidRPr="00B55A68">
        <w:rPr>
          <w:rFonts w:cstheme="minorHAnsi"/>
          <w:szCs w:val="24"/>
        </w:rPr>
        <w:t xml:space="preserve"> services</w:t>
      </w:r>
      <w:r w:rsidR="00C63765" w:rsidRPr="00B55A68">
        <w:rPr>
          <w:rFonts w:cstheme="minorHAnsi"/>
          <w:szCs w:val="24"/>
        </w:rPr>
        <w:t xml:space="preserve"> during the Recovery </w:t>
      </w:r>
      <w:r w:rsidR="00A723E1" w:rsidRPr="00B55A68">
        <w:rPr>
          <w:rFonts w:cstheme="minorHAnsi"/>
          <w:szCs w:val="24"/>
        </w:rPr>
        <w:t>Period.</w:t>
      </w:r>
      <w:r w:rsidR="003A1AEE" w:rsidRPr="00B55A68">
        <w:rPr>
          <w:rFonts w:cstheme="minorHAnsi"/>
          <w:szCs w:val="24"/>
        </w:rPr>
        <w:t xml:space="preserve"> </w:t>
      </w:r>
      <w:r w:rsidR="007D76C0" w:rsidRPr="00B55A68">
        <w:rPr>
          <w:rFonts w:cstheme="minorHAnsi"/>
          <w:szCs w:val="24"/>
        </w:rPr>
        <w:t xml:space="preserve">Information on the delivery method will </w:t>
      </w:r>
      <w:r w:rsidR="007D76C0" w:rsidRPr="00B55A68">
        <w:rPr>
          <w:rFonts w:cstheme="minorHAnsi"/>
          <w:szCs w:val="24"/>
        </w:rPr>
        <w:lastRenderedPageBreak/>
        <w:t xml:space="preserve">also be </w:t>
      </w:r>
      <w:r w:rsidR="00ED4740" w:rsidRPr="00B55A68">
        <w:rPr>
          <w:rFonts w:cstheme="minorHAnsi"/>
          <w:szCs w:val="24"/>
        </w:rPr>
        <w:t xml:space="preserve">requested. </w:t>
      </w:r>
      <w:r w:rsidR="003A1AEE" w:rsidRPr="00B55A68">
        <w:rPr>
          <w:rFonts w:cstheme="minorHAnsi"/>
          <w:szCs w:val="24"/>
        </w:rPr>
        <w:t>The request may b</w:t>
      </w:r>
      <w:r w:rsidR="009854EE" w:rsidRPr="00B55A68">
        <w:rPr>
          <w:rFonts w:cstheme="minorHAnsi"/>
          <w:szCs w:val="24"/>
        </w:rPr>
        <w:t xml:space="preserve">e made in </w:t>
      </w:r>
      <w:r w:rsidR="00A723E1" w:rsidRPr="00B55A68">
        <w:rPr>
          <w:rFonts w:cstheme="minorHAnsi"/>
          <w:szCs w:val="24"/>
        </w:rPr>
        <w:t>an</w:t>
      </w:r>
      <w:r w:rsidR="009854EE" w:rsidRPr="00B55A68">
        <w:rPr>
          <w:rFonts w:cstheme="minorHAnsi"/>
          <w:szCs w:val="24"/>
        </w:rPr>
        <w:t xml:space="preserve"> email or using a </w:t>
      </w:r>
      <w:r w:rsidR="00E361BD" w:rsidRPr="00B55A68">
        <w:rPr>
          <w:rFonts w:cstheme="minorHAnsi"/>
          <w:szCs w:val="24"/>
        </w:rPr>
        <w:t>DRS</w:t>
      </w:r>
      <w:r w:rsidR="009854EE" w:rsidRPr="00B55A68">
        <w:rPr>
          <w:rFonts w:cstheme="minorHAnsi"/>
          <w:szCs w:val="24"/>
        </w:rPr>
        <w:t>.</w:t>
      </w:r>
      <w:r w:rsidR="00D8527D" w:rsidRPr="00B55A68">
        <w:rPr>
          <w:rFonts w:cstheme="minorHAnsi"/>
          <w:szCs w:val="24"/>
        </w:rPr>
        <w:t xml:space="preserve"> </w:t>
      </w:r>
      <w:r w:rsidR="00A5369A" w:rsidRPr="00B55A68">
        <w:rPr>
          <w:rFonts w:cstheme="minorHAnsi"/>
          <w:szCs w:val="24"/>
        </w:rPr>
        <w:t xml:space="preserve">OHC </w:t>
      </w:r>
      <w:r w:rsidR="0098118B" w:rsidRPr="00B55A68">
        <w:rPr>
          <w:rFonts w:cstheme="minorHAnsi"/>
          <w:szCs w:val="24"/>
        </w:rPr>
        <w:t xml:space="preserve">may </w:t>
      </w:r>
      <w:r w:rsidR="00A5369A" w:rsidRPr="00B55A68">
        <w:rPr>
          <w:rFonts w:cstheme="minorHAnsi"/>
          <w:szCs w:val="24"/>
        </w:rPr>
        <w:t>provide reporting templates for housing counselors t</w:t>
      </w:r>
      <w:r w:rsidR="00EB6ECF" w:rsidRPr="00B55A68">
        <w:rPr>
          <w:rFonts w:cstheme="minorHAnsi"/>
          <w:szCs w:val="24"/>
        </w:rPr>
        <w:t>o</w:t>
      </w:r>
      <w:r w:rsidR="00A5369A" w:rsidRPr="00B55A68">
        <w:rPr>
          <w:rFonts w:cstheme="minorHAnsi"/>
          <w:szCs w:val="24"/>
        </w:rPr>
        <w:t xml:space="preserve"> gather data on clients and </w:t>
      </w:r>
      <w:r w:rsidR="00A723E1" w:rsidRPr="00B55A68">
        <w:rPr>
          <w:rFonts w:cstheme="minorHAnsi"/>
          <w:szCs w:val="24"/>
        </w:rPr>
        <w:t>services.</w:t>
      </w:r>
      <w:r w:rsidR="00BA28B2" w:rsidRPr="00B55A68">
        <w:rPr>
          <w:rFonts w:cstheme="minorHAnsi"/>
          <w:szCs w:val="24"/>
        </w:rPr>
        <w:t xml:space="preserve"> </w:t>
      </w:r>
    </w:p>
    <w:p w14:paraId="512BC763" w14:textId="77777777" w:rsidR="00B55A68" w:rsidRDefault="00B55A68" w:rsidP="005914EE">
      <w:pPr>
        <w:spacing w:after="0" w:line="240" w:lineRule="auto"/>
        <w:rPr>
          <w:rFonts w:cstheme="minorHAnsi"/>
          <w:b/>
          <w:bCs/>
          <w:color w:val="365F91" w:themeColor="accent1" w:themeShade="BF"/>
          <w:szCs w:val="24"/>
        </w:rPr>
      </w:pPr>
    </w:p>
    <w:p w14:paraId="14BA1C07" w14:textId="77777777" w:rsidR="00161EE7" w:rsidRDefault="00161EE7" w:rsidP="005914EE">
      <w:pPr>
        <w:spacing w:after="0" w:line="240" w:lineRule="auto"/>
        <w:rPr>
          <w:rFonts w:cstheme="minorHAnsi"/>
          <w:b/>
          <w:bCs/>
          <w:color w:val="000000" w:themeColor="text1"/>
          <w:szCs w:val="24"/>
        </w:rPr>
      </w:pPr>
    </w:p>
    <w:p w14:paraId="0D4C4B7B" w14:textId="77777777" w:rsidR="00161EE7" w:rsidRDefault="00161EE7" w:rsidP="005914EE">
      <w:pPr>
        <w:spacing w:after="0" w:line="240" w:lineRule="auto"/>
        <w:rPr>
          <w:rFonts w:cstheme="minorHAnsi"/>
          <w:b/>
          <w:bCs/>
          <w:color w:val="000000" w:themeColor="text1"/>
          <w:szCs w:val="24"/>
        </w:rPr>
      </w:pPr>
    </w:p>
    <w:p w14:paraId="4C302506" w14:textId="77777777" w:rsidR="00161EE7" w:rsidRDefault="00161EE7" w:rsidP="005914EE">
      <w:pPr>
        <w:spacing w:after="0" w:line="240" w:lineRule="auto"/>
        <w:rPr>
          <w:rFonts w:cstheme="minorHAnsi"/>
          <w:b/>
          <w:bCs/>
          <w:color w:val="000000" w:themeColor="text1"/>
          <w:szCs w:val="24"/>
        </w:rPr>
      </w:pPr>
    </w:p>
    <w:p w14:paraId="2DFB202F" w14:textId="77777777" w:rsidR="00586746" w:rsidRDefault="00586746" w:rsidP="005914EE">
      <w:pPr>
        <w:spacing w:after="0" w:line="240" w:lineRule="auto"/>
        <w:rPr>
          <w:rFonts w:cstheme="minorHAnsi"/>
          <w:b/>
          <w:bCs/>
          <w:color w:val="000000" w:themeColor="text1"/>
          <w:sz w:val="32"/>
          <w:szCs w:val="32"/>
        </w:rPr>
      </w:pPr>
    </w:p>
    <w:p w14:paraId="42E05B47" w14:textId="77777777" w:rsidR="00586746" w:rsidRDefault="00586746" w:rsidP="005914EE">
      <w:pPr>
        <w:spacing w:after="0" w:line="240" w:lineRule="auto"/>
        <w:rPr>
          <w:rFonts w:cstheme="minorHAnsi"/>
          <w:b/>
          <w:bCs/>
          <w:color w:val="000000" w:themeColor="text1"/>
          <w:sz w:val="32"/>
          <w:szCs w:val="32"/>
        </w:rPr>
      </w:pPr>
    </w:p>
    <w:p w14:paraId="7BCDFAC9" w14:textId="77777777" w:rsidR="00586746" w:rsidRDefault="00586746" w:rsidP="005914EE">
      <w:pPr>
        <w:spacing w:after="0" w:line="240" w:lineRule="auto"/>
        <w:rPr>
          <w:rFonts w:cstheme="minorHAnsi"/>
          <w:b/>
          <w:bCs/>
          <w:color w:val="000000" w:themeColor="text1"/>
          <w:sz w:val="32"/>
          <w:szCs w:val="32"/>
        </w:rPr>
      </w:pPr>
    </w:p>
    <w:p w14:paraId="2A68E31E" w14:textId="77777777" w:rsidR="00586746" w:rsidRDefault="00586746" w:rsidP="005914EE">
      <w:pPr>
        <w:spacing w:after="0" w:line="240" w:lineRule="auto"/>
        <w:rPr>
          <w:rFonts w:cstheme="minorHAnsi"/>
          <w:b/>
          <w:bCs/>
          <w:color w:val="000000" w:themeColor="text1"/>
          <w:sz w:val="32"/>
          <w:szCs w:val="32"/>
        </w:rPr>
      </w:pPr>
    </w:p>
    <w:p w14:paraId="18D1215E" w14:textId="77777777" w:rsidR="00586746" w:rsidRDefault="00586746" w:rsidP="005914EE">
      <w:pPr>
        <w:spacing w:after="0" w:line="240" w:lineRule="auto"/>
        <w:rPr>
          <w:rFonts w:cstheme="minorHAnsi"/>
          <w:b/>
          <w:bCs/>
          <w:color w:val="000000" w:themeColor="text1"/>
          <w:sz w:val="32"/>
          <w:szCs w:val="32"/>
        </w:rPr>
      </w:pPr>
    </w:p>
    <w:p w14:paraId="6DB32064" w14:textId="77777777" w:rsidR="00586746" w:rsidRDefault="00586746" w:rsidP="005914EE">
      <w:pPr>
        <w:spacing w:after="0" w:line="240" w:lineRule="auto"/>
        <w:rPr>
          <w:rFonts w:cstheme="minorHAnsi"/>
          <w:b/>
          <w:bCs/>
          <w:color w:val="000000" w:themeColor="text1"/>
          <w:sz w:val="32"/>
          <w:szCs w:val="32"/>
        </w:rPr>
      </w:pPr>
    </w:p>
    <w:p w14:paraId="58E72288" w14:textId="77777777" w:rsidR="00586746" w:rsidRDefault="00586746" w:rsidP="005914EE">
      <w:pPr>
        <w:spacing w:after="0" w:line="240" w:lineRule="auto"/>
        <w:rPr>
          <w:rFonts w:cstheme="minorHAnsi"/>
          <w:b/>
          <w:bCs/>
          <w:color w:val="000000" w:themeColor="text1"/>
          <w:sz w:val="32"/>
          <w:szCs w:val="32"/>
        </w:rPr>
      </w:pPr>
    </w:p>
    <w:p w14:paraId="3863D6AF" w14:textId="77777777" w:rsidR="00586746" w:rsidRDefault="00586746" w:rsidP="005914EE">
      <w:pPr>
        <w:spacing w:after="0" w:line="240" w:lineRule="auto"/>
        <w:rPr>
          <w:rFonts w:cstheme="minorHAnsi"/>
          <w:b/>
          <w:bCs/>
          <w:color w:val="000000" w:themeColor="text1"/>
          <w:sz w:val="32"/>
          <w:szCs w:val="32"/>
        </w:rPr>
      </w:pPr>
    </w:p>
    <w:p w14:paraId="57FDD46F" w14:textId="3624AF3F" w:rsidR="00E83444" w:rsidRPr="00B55A68" w:rsidRDefault="00B35339" w:rsidP="005914EE">
      <w:pPr>
        <w:spacing w:after="0" w:line="240" w:lineRule="auto"/>
        <w:rPr>
          <w:rFonts w:cstheme="minorHAnsi"/>
          <w:b/>
          <w:bCs/>
          <w:color w:val="000000" w:themeColor="text1"/>
          <w:szCs w:val="24"/>
        </w:rPr>
      </w:pPr>
      <w:r w:rsidRPr="00165A18">
        <w:rPr>
          <w:rFonts w:cstheme="minorHAnsi"/>
          <w:b/>
          <w:bCs/>
          <w:color w:val="000000" w:themeColor="text1"/>
          <w:sz w:val="32"/>
          <w:szCs w:val="32"/>
        </w:rPr>
        <w:t>Appendices</w:t>
      </w:r>
      <w:r w:rsidR="00C67E31" w:rsidRPr="00165A18">
        <w:rPr>
          <w:rFonts w:cstheme="minorHAnsi"/>
          <w:b/>
          <w:bCs/>
          <w:color w:val="000000" w:themeColor="text1"/>
          <w:sz w:val="32"/>
          <w:szCs w:val="32"/>
        </w:rPr>
        <w:t>:</w:t>
      </w:r>
      <w:r w:rsidR="009952F4" w:rsidRPr="00165A18">
        <w:rPr>
          <w:rFonts w:cstheme="minorHAnsi"/>
          <w:b/>
          <w:bCs/>
          <w:color w:val="000000" w:themeColor="text1"/>
          <w:sz w:val="32"/>
          <w:szCs w:val="32"/>
        </w:rPr>
        <w:t xml:space="preserve"> </w:t>
      </w:r>
      <w:r w:rsidR="009952F4" w:rsidRPr="00B55A68">
        <w:rPr>
          <w:rFonts w:cstheme="minorHAnsi"/>
          <w:b/>
          <w:bCs/>
          <w:color w:val="000000" w:themeColor="text1"/>
          <w:szCs w:val="24"/>
        </w:rPr>
        <w:t xml:space="preserve">Links included </w:t>
      </w:r>
      <w:r w:rsidR="0036098D" w:rsidRPr="00B55A68">
        <w:rPr>
          <w:rFonts w:cstheme="minorHAnsi"/>
          <w:b/>
          <w:bCs/>
          <w:color w:val="000000" w:themeColor="text1"/>
          <w:szCs w:val="24"/>
        </w:rPr>
        <w:t>below</w:t>
      </w:r>
      <w:r w:rsidR="00B55A68" w:rsidRPr="00B55A68">
        <w:rPr>
          <w:rFonts w:cstheme="minorHAnsi"/>
          <w:b/>
          <w:bCs/>
          <w:color w:val="000000" w:themeColor="text1"/>
          <w:szCs w:val="24"/>
        </w:rPr>
        <w:t>:</w:t>
      </w:r>
    </w:p>
    <w:p w14:paraId="30199814" w14:textId="77777777" w:rsidR="00B55A68" w:rsidRPr="00B55A68" w:rsidRDefault="00B55A68" w:rsidP="005914EE">
      <w:pPr>
        <w:spacing w:after="0" w:line="240" w:lineRule="auto"/>
        <w:rPr>
          <w:rFonts w:cstheme="minorHAnsi"/>
          <w:b/>
          <w:bCs/>
          <w:color w:val="365F91" w:themeColor="accent1" w:themeShade="BF"/>
          <w:szCs w:val="24"/>
        </w:rPr>
      </w:pPr>
    </w:p>
    <w:p w14:paraId="1997B4F6" w14:textId="26B93CEB" w:rsidR="0045288F" w:rsidRDefault="007537B0" w:rsidP="005914EE">
      <w:pPr>
        <w:pStyle w:val="ListParagraph"/>
        <w:numPr>
          <w:ilvl w:val="0"/>
          <w:numId w:val="5"/>
        </w:numPr>
        <w:spacing w:after="0" w:line="240" w:lineRule="auto"/>
        <w:rPr>
          <w:rFonts w:cstheme="minorHAnsi"/>
          <w:szCs w:val="24"/>
        </w:rPr>
      </w:pPr>
      <w:r w:rsidRPr="00B55A68">
        <w:rPr>
          <w:rFonts w:cstheme="minorHAnsi"/>
          <w:szCs w:val="24"/>
        </w:rPr>
        <w:t>OHC Documents</w:t>
      </w:r>
      <w:r w:rsidR="00E83444" w:rsidRPr="00B55A68">
        <w:rPr>
          <w:rFonts w:cstheme="minorHAnsi"/>
          <w:szCs w:val="24"/>
        </w:rPr>
        <w:t xml:space="preserve"> </w:t>
      </w:r>
    </w:p>
    <w:p w14:paraId="4AA24091" w14:textId="77777777" w:rsidR="001C1A76" w:rsidRPr="00B55A68" w:rsidRDefault="001C1A76" w:rsidP="001C1A76">
      <w:pPr>
        <w:pStyle w:val="ListParagraph"/>
        <w:spacing w:after="0" w:line="240" w:lineRule="auto"/>
        <w:rPr>
          <w:rFonts w:cstheme="minorHAnsi"/>
          <w:szCs w:val="24"/>
        </w:rPr>
      </w:pPr>
    </w:p>
    <w:p w14:paraId="5CE2AC85" w14:textId="0B088EF9" w:rsidR="00210689" w:rsidRDefault="002E1039" w:rsidP="002E1039">
      <w:pPr>
        <w:pStyle w:val="ListParagraph"/>
        <w:numPr>
          <w:ilvl w:val="0"/>
          <w:numId w:val="17"/>
        </w:numPr>
        <w:spacing w:after="0" w:line="240" w:lineRule="auto"/>
      </w:pPr>
      <w:hyperlink r:id="rId27" w:history="1">
        <w:r>
          <w:rPr>
            <w:rStyle w:val="Hyperlink"/>
          </w:rPr>
          <w:t>Disaster Ops SOP REV 11-27-23.docx (sharepoint.com)</w:t>
        </w:r>
      </w:hyperlink>
    </w:p>
    <w:p w14:paraId="400B3819" w14:textId="77777777" w:rsidR="002E1039" w:rsidRPr="00210689" w:rsidRDefault="002E1039" w:rsidP="00210689">
      <w:pPr>
        <w:pStyle w:val="ListParagraph"/>
        <w:spacing w:after="0" w:line="240" w:lineRule="auto"/>
        <w:ind w:left="1080"/>
        <w:rPr>
          <w:rFonts w:cstheme="minorHAnsi"/>
          <w:szCs w:val="24"/>
        </w:rPr>
      </w:pPr>
    </w:p>
    <w:p w14:paraId="220E12AB" w14:textId="10435686" w:rsidR="00ED3EFD" w:rsidRPr="00817FDF" w:rsidRDefault="00127780" w:rsidP="005914EE">
      <w:pPr>
        <w:pStyle w:val="ListParagraph"/>
        <w:numPr>
          <w:ilvl w:val="1"/>
          <w:numId w:val="5"/>
        </w:numPr>
        <w:spacing w:after="0" w:line="240" w:lineRule="auto"/>
        <w:rPr>
          <w:rFonts w:cstheme="minorHAnsi"/>
          <w:color w:val="0000FF"/>
          <w:szCs w:val="24"/>
          <w:u w:val="single"/>
        </w:rPr>
      </w:pPr>
      <w:hyperlink r:id="rId28" w:history="1">
        <w:r w:rsidR="005F28E3" w:rsidRPr="00817FDF">
          <w:rPr>
            <w:rStyle w:val="Hyperlink"/>
            <w:rFonts w:cstheme="minorHAnsi"/>
            <w:color w:val="0000FF"/>
            <w:szCs w:val="24"/>
            <w:u w:val="single"/>
          </w:rPr>
          <w:t>Housing Counselors Disaster Field Guide: Action Oriented Tool for Disaster Response</w:t>
        </w:r>
      </w:hyperlink>
    </w:p>
    <w:p w14:paraId="5C24C9DA" w14:textId="77777777" w:rsidR="00101704" w:rsidRPr="00B55A68" w:rsidRDefault="00101704" w:rsidP="005914EE">
      <w:pPr>
        <w:pStyle w:val="ListParagraph"/>
        <w:spacing w:after="0" w:line="240" w:lineRule="auto"/>
        <w:ind w:left="1080"/>
        <w:rPr>
          <w:rFonts w:cstheme="minorHAnsi"/>
          <w:szCs w:val="24"/>
        </w:rPr>
      </w:pPr>
    </w:p>
    <w:p w14:paraId="7DC6E72A" w14:textId="4A9F0AFD" w:rsidR="00ED3EFD" w:rsidRPr="00127780" w:rsidRDefault="006E02FE" w:rsidP="001C58F0">
      <w:pPr>
        <w:pStyle w:val="ListParagraph"/>
        <w:numPr>
          <w:ilvl w:val="1"/>
          <w:numId w:val="5"/>
        </w:numPr>
        <w:spacing w:after="0" w:line="240" w:lineRule="auto"/>
        <w:rPr>
          <w:rFonts w:cstheme="minorHAnsi"/>
          <w:szCs w:val="24"/>
        </w:rPr>
      </w:pPr>
      <w:r w:rsidRPr="00AF3CDA">
        <w:rPr>
          <w:rFonts w:cstheme="minorHAnsi"/>
          <w:szCs w:val="24"/>
        </w:rPr>
        <w:t>Survey to Assess the</w:t>
      </w:r>
      <w:r w:rsidRPr="00AF3CDA">
        <w:rPr>
          <w:rFonts w:cstheme="minorHAnsi"/>
          <w:b/>
          <w:bCs/>
          <w:szCs w:val="24"/>
        </w:rPr>
        <w:t xml:space="preserve"> </w:t>
      </w:r>
      <w:r w:rsidRPr="00AF3CDA">
        <w:rPr>
          <w:rFonts w:cstheme="minorHAnsi"/>
          <w:szCs w:val="24"/>
        </w:rPr>
        <w:t xml:space="preserve">Operational Status and Capacity of </w:t>
      </w:r>
      <w:r w:rsidR="003D4034" w:rsidRPr="00AF3CDA">
        <w:rPr>
          <w:rFonts w:cstheme="minorHAnsi"/>
          <w:szCs w:val="24"/>
        </w:rPr>
        <w:t>HCA</w:t>
      </w:r>
      <w:r w:rsidR="00ED76A1" w:rsidRPr="00AF3CDA">
        <w:rPr>
          <w:rFonts w:cstheme="minorHAnsi"/>
          <w:szCs w:val="24"/>
        </w:rPr>
        <w:t xml:space="preserve"> </w:t>
      </w:r>
      <w:r w:rsidRPr="00AF3CDA">
        <w:rPr>
          <w:rFonts w:cstheme="minorHAnsi"/>
          <w:szCs w:val="24"/>
        </w:rPr>
        <w:t>due to a Disaster</w:t>
      </w:r>
      <w:r w:rsidR="00091B88">
        <w:rPr>
          <w:rFonts w:cstheme="minorHAnsi"/>
          <w:szCs w:val="24"/>
        </w:rPr>
        <w:t xml:space="preserve"> or    </w:t>
      </w:r>
      <w:r w:rsidRPr="00AF3CDA">
        <w:rPr>
          <w:rFonts w:cstheme="minorHAnsi"/>
          <w:szCs w:val="24"/>
        </w:rPr>
        <w:t>National Emergency</w:t>
      </w:r>
      <w:r w:rsidR="006D5686">
        <w:rPr>
          <w:rFonts w:cstheme="minorHAnsi"/>
          <w:szCs w:val="24"/>
        </w:rPr>
        <w:t xml:space="preserve"> </w:t>
      </w:r>
      <w:r w:rsidR="00127780">
        <w:rPr>
          <w:rFonts w:cstheme="minorHAnsi"/>
          <w:szCs w:val="24"/>
        </w:rPr>
        <w:t xml:space="preserve">  </w:t>
      </w:r>
      <w:hyperlink r:id="rId29" w:history="1">
        <w:r w:rsidR="00127780">
          <w:rPr>
            <w:rStyle w:val="Hyperlink"/>
          </w:rPr>
          <w:t>DAS - Disaster Surveys - All Documents (sharepoint.com)</w:t>
        </w:r>
      </w:hyperlink>
    </w:p>
    <w:p w14:paraId="31A3E062" w14:textId="77777777" w:rsidR="00127780" w:rsidRPr="00127780" w:rsidRDefault="00127780" w:rsidP="00127780">
      <w:pPr>
        <w:pStyle w:val="ListParagraph"/>
        <w:rPr>
          <w:rFonts w:cstheme="minorHAnsi"/>
          <w:szCs w:val="24"/>
        </w:rPr>
      </w:pPr>
    </w:p>
    <w:p w14:paraId="52541955" w14:textId="77777777" w:rsidR="001C58F0" w:rsidRPr="00E33DC9" w:rsidRDefault="001C58F0" w:rsidP="001C58F0">
      <w:pPr>
        <w:pStyle w:val="ListParagraph"/>
        <w:numPr>
          <w:ilvl w:val="1"/>
          <w:numId w:val="5"/>
        </w:numPr>
        <w:spacing w:after="0" w:line="240" w:lineRule="auto"/>
        <w:ind w:left="1080"/>
        <w:rPr>
          <w:rStyle w:val="Hyperlink"/>
          <w:rFonts w:cstheme="minorHAnsi"/>
          <w:szCs w:val="24"/>
        </w:rPr>
      </w:pPr>
      <w:r w:rsidRPr="00E33DC9">
        <w:rPr>
          <w:rStyle w:val="Hyperlink"/>
          <w:rFonts w:cstheme="minorHAnsi"/>
          <w:szCs w:val="24"/>
        </w:rPr>
        <w:t>Disaster Recovery Survey</w:t>
      </w:r>
      <w:r w:rsidRPr="00E33DC9">
        <w:rPr>
          <w:rStyle w:val="Hyperlink"/>
          <w:rFonts w:cstheme="minorHAnsi"/>
          <w:i/>
          <w:iCs/>
          <w:szCs w:val="24"/>
        </w:rPr>
        <w:t xml:space="preserve"> (</w:t>
      </w:r>
      <w:r w:rsidRPr="00E33DC9">
        <w:rPr>
          <w:rStyle w:val="Hyperlink"/>
          <w:rFonts w:cstheme="minorHAnsi"/>
          <w:szCs w:val="24"/>
        </w:rPr>
        <w:t>PRA pending)</w:t>
      </w:r>
      <w:r>
        <w:rPr>
          <w:rStyle w:val="Hyperlink"/>
          <w:rFonts w:cstheme="minorHAnsi"/>
          <w:szCs w:val="24"/>
        </w:rPr>
        <w:t xml:space="preserve"> </w:t>
      </w:r>
      <w:r w:rsidRPr="00E33DC9">
        <w:rPr>
          <w:rStyle w:val="Hyperlink"/>
          <w:rFonts w:cstheme="minorHAnsi"/>
          <w:szCs w:val="24"/>
        </w:rPr>
        <w:t>(add link)</w:t>
      </w:r>
    </w:p>
    <w:p w14:paraId="41731DCD" w14:textId="77777777" w:rsidR="00101704" w:rsidRPr="00B55A68" w:rsidRDefault="00101704" w:rsidP="005914EE">
      <w:pPr>
        <w:pStyle w:val="ListParagraph"/>
        <w:spacing w:after="0" w:line="240" w:lineRule="auto"/>
        <w:rPr>
          <w:rFonts w:cstheme="minorHAnsi"/>
          <w:szCs w:val="24"/>
        </w:rPr>
      </w:pPr>
    </w:p>
    <w:p w14:paraId="29165FDC" w14:textId="37EF7A76" w:rsidR="003E7F75" w:rsidRPr="00B55A68" w:rsidRDefault="00DC74F8" w:rsidP="004D2280">
      <w:pPr>
        <w:spacing w:after="0" w:line="240" w:lineRule="auto"/>
        <w:rPr>
          <w:rStyle w:val="Hyperlink"/>
          <w:rFonts w:cstheme="minorHAnsi"/>
          <w:szCs w:val="24"/>
        </w:rPr>
      </w:pPr>
      <w:r>
        <w:rPr>
          <w:rStyle w:val="Hyperlink"/>
          <w:rFonts w:cstheme="minorHAnsi"/>
          <w:szCs w:val="24"/>
        </w:rPr>
        <w:tab/>
        <w:t xml:space="preserve">5. </w:t>
      </w:r>
      <w:hyperlink r:id="rId30" w:history="1">
        <w:r w:rsidR="004D2280">
          <w:rPr>
            <w:rStyle w:val="Hyperlink"/>
          </w:rPr>
          <w:t>DAS - Sample templates for Reporting Spreadsheets - All Documents (sharepoint.com)</w:t>
        </w:r>
      </w:hyperlink>
    </w:p>
    <w:p w14:paraId="4C8194C7" w14:textId="77777777" w:rsidR="00ED3EFD" w:rsidRPr="00B55A68" w:rsidRDefault="00ED3EFD" w:rsidP="005914EE">
      <w:pPr>
        <w:pStyle w:val="ListParagraph"/>
        <w:spacing w:after="0" w:line="240" w:lineRule="auto"/>
        <w:rPr>
          <w:rFonts w:cstheme="minorHAnsi"/>
          <w:i/>
          <w:iCs/>
          <w:szCs w:val="24"/>
        </w:rPr>
      </w:pPr>
    </w:p>
    <w:p w14:paraId="6C1FEA57" w14:textId="1DD45C69" w:rsidR="006E02FE" w:rsidRPr="00B55A68" w:rsidRDefault="00101704" w:rsidP="00E33DC9">
      <w:pPr>
        <w:pStyle w:val="ListParagraph"/>
        <w:numPr>
          <w:ilvl w:val="0"/>
          <w:numId w:val="5"/>
        </w:numPr>
        <w:spacing w:after="0" w:line="240" w:lineRule="auto"/>
        <w:rPr>
          <w:rFonts w:cstheme="minorHAnsi"/>
          <w:szCs w:val="24"/>
        </w:rPr>
      </w:pPr>
      <w:r w:rsidRPr="00B55A68">
        <w:rPr>
          <w:rFonts w:cstheme="minorHAnsi"/>
          <w:szCs w:val="24"/>
        </w:rPr>
        <w:t>HUD Exchange Resources</w:t>
      </w:r>
      <w:r w:rsidR="007E32C0" w:rsidRPr="00B55A68">
        <w:rPr>
          <w:rFonts w:cstheme="minorHAnsi"/>
          <w:szCs w:val="24"/>
        </w:rPr>
        <w:t xml:space="preserve"> </w:t>
      </w:r>
    </w:p>
    <w:p w14:paraId="4A48B871" w14:textId="77777777" w:rsidR="00742F42" w:rsidRPr="00B55A68" w:rsidRDefault="00742F42" w:rsidP="00E95190">
      <w:pPr>
        <w:pStyle w:val="ListParagraph"/>
        <w:spacing w:after="0" w:line="240" w:lineRule="auto"/>
        <w:rPr>
          <w:rFonts w:cstheme="minorHAnsi"/>
          <w:szCs w:val="24"/>
        </w:rPr>
      </w:pPr>
    </w:p>
    <w:p w14:paraId="3DD79031" w14:textId="76E9F34B" w:rsidR="006E02FE" w:rsidRPr="00B55A68" w:rsidRDefault="00127780" w:rsidP="00E33DC9">
      <w:pPr>
        <w:pStyle w:val="ListParagraph"/>
        <w:numPr>
          <w:ilvl w:val="1"/>
          <w:numId w:val="5"/>
        </w:numPr>
        <w:spacing w:after="0" w:line="240" w:lineRule="auto"/>
        <w:rPr>
          <w:rFonts w:cstheme="minorHAnsi"/>
          <w:szCs w:val="24"/>
          <w:u w:val="single"/>
        </w:rPr>
      </w:pPr>
      <w:hyperlink r:id="rId31" w:history="1">
        <w:r w:rsidR="005E5021" w:rsidRPr="00B55A68">
          <w:rPr>
            <w:rStyle w:val="Hyperlink"/>
            <w:rFonts w:cstheme="minorHAnsi"/>
            <w:color w:val="0000FF"/>
            <w:szCs w:val="24"/>
            <w:u w:val="single"/>
          </w:rPr>
          <w:t xml:space="preserve">Housing Counseling Disaster </w:t>
        </w:r>
        <w:r w:rsidR="00A4115E" w:rsidRPr="00B55A68">
          <w:rPr>
            <w:rStyle w:val="Hyperlink"/>
            <w:rFonts w:cstheme="minorHAnsi"/>
            <w:color w:val="0000FF"/>
            <w:szCs w:val="24"/>
            <w:u w:val="single"/>
          </w:rPr>
          <w:t xml:space="preserve">Recovery </w:t>
        </w:r>
        <w:r w:rsidR="005E5021" w:rsidRPr="00B55A68">
          <w:rPr>
            <w:rStyle w:val="Hyperlink"/>
            <w:rFonts w:cstheme="minorHAnsi"/>
            <w:color w:val="0000FF"/>
            <w:szCs w:val="24"/>
            <w:u w:val="single"/>
          </w:rPr>
          <w:t>Toolkit</w:t>
        </w:r>
      </w:hyperlink>
      <w:r w:rsidR="0002464D" w:rsidRPr="00B55A68">
        <w:rPr>
          <w:rFonts w:cstheme="minorHAnsi"/>
          <w:szCs w:val="24"/>
        </w:rPr>
        <w:t xml:space="preserve">: </w:t>
      </w:r>
      <w:r w:rsidR="005D64D7" w:rsidRPr="00B55A68">
        <w:rPr>
          <w:rFonts w:cstheme="minorHAnsi"/>
          <w:szCs w:val="24"/>
        </w:rPr>
        <w:t xml:space="preserve">Preparing for a Disaster: </w:t>
      </w:r>
      <w:r w:rsidR="006E02FE" w:rsidRPr="00B55A68">
        <w:rPr>
          <w:rFonts w:eastAsia="Times New Roman" w:cstheme="minorHAnsi"/>
          <w:color w:val="333333"/>
          <w:szCs w:val="24"/>
          <w:lang w:val="en"/>
        </w:rPr>
        <w:t xml:space="preserve">This guide provides concrete guidance on how HCAs can prepare for a disaster including: 1) information to include in an Emergency Response Plan; 2) how to develop a Continuity of Operations Plan (COOP); </w:t>
      </w:r>
      <w:r w:rsidR="009573AD" w:rsidRPr="00B55A68">
        <w:rPr>
          <w:rFonts w:eastAsia="Times New Roman" w:cstheme="minorHAnsi"/>
          <w:color w:val="333333"/>
          <w:szCs w:val="24"/>
          <w:lang w:val="en"/>
        </w:rPr>
        <w:t>3) assessing</w:t>
      </w:r>
      <w:r w:rsidR="006E02FE" w:rsidRPr="00B55A68">
        <w:rPr>
          <w:rFonts w:eastAsia="Times New Roman" w:cstheme="minorHAnsi"/>
          <w:color w:val="333333"/>
          <w:szCs w:val="24"/>
          <w:lang w:val="en"/>
        </w:rPr>
        <w:t xml:space="preserve"> community needs and building partnerships when planning disaster recovery services; 4) preparing clients by teaching disaster </w:t>
      </w:r>
      <w:r w:rsidR="008637F4" w:rsidRPr="00B55A68">
        <w:rPr>
          <w:rFonts w:eastAsia="Times New Roman" w:cstheme="minorHAnsi"/>
          <w:color w:val="333333"/>
          <w:szCs w:val="24"/>
          <w:lang w:val="en"/>
        </w:rPr>
        <w:t>preparedness.</w:t>
      </w:r>
    </w:p>
    <w:p w14:paraId="062FCEE2" w14:textId="77777777" w:rsidR="00E90406" w:rsidRPr="00B55A68" w:rsidRDefault="00E90406" w:rsidP="00E95190">
      <w:pPr>
        <w:pStyle w:val="ListParagraph"/>
        <w:spacing w:after="0" w:line="240" w:lineRule="auto"/>
        <w:ind w:left="2880"/>
        <w:rPr>
          <w:rFonts w:eastAsia="Times New Roman" w:cstheme="minorHAnsi"/>
          <w:color w:val="333333"/>
          <w:szCs w:val="24"/>
          <w:u w:val="single"/>
          <w:lang w:val="en"/>
        </w:rPr>
      </w:pPr>
    </w:p>
    <w:p w14:paraId="11C377E7" w14:textId="6DF4C1E4" w:rsidR="006E02FE" w:rsidRPr="00B55A68" w:rsidRDefault="00127780" w:rsidP="00E33DC9">
      <w:pPr>
        <w:pStyle w:val="ListParagraph"/>
        <w:numPr>
          <w:ilvl w:val="1"/>
          <w:numId w:val="5"/>
        </w:numPr>
        <w:spacing w:after="0" w:line="240" w:lineRule="auto"/>
        <w:rPr>
          <w:rFonts w:eastAsia="Times New Roman" w:cstheme="minorHAnsi"/>
          <w:color w:val="333333"/>
          <w:szCs w:val="24"/>
          <w:lang w:val="en"/>
        </w:rPr>
      </w:pPr>
      <w:hyperlink r:id="rId32" w:history="1">
        <w:r w:rsidR="006E02FE" w:rsidRPr="00B55A68">
          <w:rPr>
            <w:rStyle w:val="Hyperlink"/>
            <w:rFonts w:cstheme="minorHAnsi"/>
            <w:color w:val="0000FF"/>
            <w:szCs w:val="24"/>
            <w:u w:val="single"/>
          </w:rPr>
          <w:t>Operating Post Disaster Guide</w:t>
        </w:r>
      </w:hyperlink>
      <w:r w:rsidR="00850F6A" w:rsidRPr="00B55A68">
        <w:rPr>
          <w:rFonts w:eastAsia="Times New Roman" w:cstheme="minorHAnsi"/>
          <w:color w:val="333333"/>
          <w:szCs w:val="24"/>
          <w:lang w:val="en"/>
        </w:rPr>
        <w:t xml:space="preserve">: </w:t>
      </w:r>
      <w:r w:rsidR="006E02FE" w:rsidRPr="00B55A68">
        <w:rPr>
          <w:rFonts w:eastAsia="Times New Roman" w:cstheme="minorHAnsi"/>
          <w:color w:val="333333"/>
          <w:szCs w:val="24"/>
          <w:lang w:val="en"/>
        </w:rPr>
        <w:t xml:space="preserve">This guide provides guidance on what HCAs should do following a disaster including: </w:t>
      </w:r>
      <w:r w:rsidR="009573AD" w:rsidRPr="00B55A68">
        <w:rPr>
          <w:rFonts w:eastAsia="Times New Roman" w:cstheme="minorHAnsi"/>
          <w:color w:val="333333"/>
          <w:szCs w:val="24"/>
          <w:lang w:val="en"/>
        </w:rPr>
        <w:t>1) implementing</w:t>
      </w:r>
      <w:r w:rsidR="006E02FE" w:rsidRPr="00B55A68">
        <w:rPr>
          <w:rFonts w:eastAsia="Times New Roman" w:cstheme="minorHAnsi"/>
          <w:color w:val="333333"/>
          <w:szCs w:val="24"/>
          <w:lang w:val="en"/>
        </w:rPr>
        <w:t xml:space="preserve"> plans to resume and maintain operations; 2) coordinating with local partners to implement effective post-disaster </w:t>
      </w:r>
      <w:r w:rsidR="006E02FE" w:rsidRPr="00B55A68">
        <w:rPr>
          <w:rFonts w:eastAsia="Times New Roman" w:cstheme="minorHAnsi"/>
          <w:color w:val="333333"/>
          <w:szCs w:val="24"/>
          <w:lang w:val="en"/>
        </w:rPr>
        <w:lastRenderedPageBreak/>
        <w:t>programs in the community; 3) helping clients address their individual recovery challenges; 4) identifying opportunities for housing counseling services.</w:t>
      </w:r>
    </w:p>
    <w:p w14:paraId="12DB9311" w14:textId="77777777" w:rsidR="006E02FE" w:rsidRPr="00B55A68" w:rsidRDefault="006E02FE" w:rsidP="00E95190">
      <w:pPr>
        <w:pStyle w:val="ListParagraph"/>
        <w:spacing w:after="0" w:line="240" w:lineRule="auto"/>
        <w:ind w:left="1440"/>
        <w:rPr>
          <w:rFonts w:eastAsia="Times New Roman" w:cstheme="minorHAnsi"/>
          <w:color w:val="333333"/>
          <w:szCs w:val="24"/>
          <w:lang w:val="en"/>
        </w:rPr>
      </w:pPr>
    </w:p>
    <w:p w14:paraId="49B22972" w14:textId="3596053F" w:rsidR="006E02FE" w:rsidRPr="00B55A68" w:rsidRDefault="00127780" w:rsidP="00E33DC9">
      <w:pPr>
        <w:pStyle w:val="ListParagraph"/>
        <w:numPr>
          <w:ilvl w:val="1"/>
          <w:numId w:val="5"/>
        </w:numPr>
        <w:spacing w:after="0" w:line="240" w:lineRule="auto"/>
        <w:rPr>
          <w:rFonts w:cstheme="minorHAnsi"/>
          <w:color w:val="333333"/>
          <w:szCs w:val="24"/>
        </w:rPr>
      </w:pPr>
      <w:hyperlink r:id="rId33" w:history="1">
        <w:r w:rsidR="006E02FE" w:rsidRPr="00B55A68">
          <w:rPr>
            <w:rStyle w:val="Hyperlink"/>
            <w:rFonts w:cstheme="minorHAnsi"/>
            <w:color w:val="0000FF"/>
            <w:szCs w:val="24"/>
            <w:u w:val="single"/>
          </w:rPr>
          <w:t>Emergency and Disaster Preparedness Group Education Materials</w:t>
        </w:r>
      </w:hyperlink>
      <w:r w:rsidR="00E61F00" w:rsidRPr="00B55A68">
        <w:rPr>
          <w:rStyle w:val="Hyperlink"/>
          <w:rFonts w:cstheme="minorHAnsi"/>
          <w:szCs w:val="24"/>
        </w:rPr>
        <w:t xml:space="preserve">: </w:t>
      </w:r>
      <w:r w:rsidR="006E02FE" w:rsidRPr="00B55A68">
        <w:rPr>
          <w:rFonts w:cstheme="minorHAnsi"/>
          <w:color w:val="333333"/>
          <w:szCs w:val="24"/>
        </w:rPr>
        <w:t>These emergency and disaster preparedness group education materials are available for housing counselors to customize as part of their group education.</w:t>
      </w:r>
    </w:p>
    <w:p w14:paraId="0B31744B" w14:textId="77777777" w:rsidR="00D73459" w:rsidRPr="00B55A68" w:rsidRDefault="00D73459" w:rsidP="00E95190">
      <w:pPr>
        <w:pStyle w:val="ListParagraph"/>
        <w:spacing w:after="0" w:line="240" w:lineRule="auto"/>
        <w:rPr>
          <w:rFonts w:cstheme="minorHAnsi"/>
          <w:color w:val="333333"/>
          <w:szCs w:val="24"/>
        </w:rPr>
      </w:pPr>
    </w:p>
    <w:p w14:paraId="60196FFE" w14:textId="14D5A720" w:rsidR="006E02FE" w:rsidRPr="00B55A68" w:rsidRDefault="00127780" w:rsidP="00E33DC9">
      <w:pPr>
        <w:pStyle w:val="ListParagraph"/>
        <w:numPr>
          <w:ilvl w:val="1"/>
          <w:numId w:val="5"/>
        </w:numPr>
        <w:spacing w:after="0" w:line="240" w:lineRule="auto"/>
        <w:rPr>
          <w:rFonts w:eastAsia="Times New Roman" w:cstheme="minorHAnsi"/>
          <w:color w:val="0000FF"/>
          <w:szCs w:val="24"/>
          <w:u w:val="single"/>
          <w:lang w:val="en"/>
        </w:rPr>
      </w:pPr>
      <w:hyperlink r:id="rId34" w:history="1">
        <w:r w:rsidR="006E02FE" w:rsidRPr="00B55A68">
          <w:rPr>
            <w:rStyle w:val="Hyperlink"/>
            <w:rFonts w:cstheme="minorHAnsi"/>
            <w:color w:val="0000FF"/>
            <w:szCs w:val="24"/>
            <w:u w:val="single"/>
            <w:shd w:val="clear" w:color="auto" w:fill="FFFFFF"/>
          </w:rPr>
          <w:t>Disaster Recovery Flyers</w:t>
        </w:r>
      </w:hyperlink>
      <w:r w:rsidR="006E02FE" w:rsidRPr="00B55A68">
        <w:rPr>
          <w:rFonts w:cstheme="minorHAnsi"/>
          <w:color w:val="0000FF"/>
          <w:szCs w:val="24"/>
          <w:u w:val="single"/>
        </w:rPr>
        <w:t xml:space="preserve"> and other social media</w:t>
      </w:r>
      <w:r w:rsidR="00672DCE" w:rsidRPr="00B55A68">
        <w:rPr>
          <w:rFonts w:cstheme="minorHAnsi"/>
          <w:color w:val="0000FF"/>
          <w:szCs w:val="24"/>
        </w:rPr>
        <w:t xml:space="preserve">: </w:t>
      </w:r>
      <w:r w:rsidR="006E02FE" w:rsidRPr="00B55A68">
        <w:rPr>
          <w:rFonts w:cstheme="minorHAnsi"/>
          <w:color w:val="333333"/>
          <w:szCs w:val="24"/>
          <w:shd w:val="clear" w:color="auto" w:fill="FFFFFF"/>
        </w:rPr>
        <w:t>These flyers are a helpful tool when participating in short-term and long-term disaster recovery outreach events in your area. Flyers are available in multiple languages and color schemes.</w:t>
      </w:r>
    </w:p>
    <w:p w14:paraId="4AEA5D2E" w14:textId="77777777" w:rsidR="006E02FE" w:rsidRPr="00B55A68" w:rsidRDefault="006E02FE" w:rsidP="00E95190">
      <w:pPr>
        <w:pStyle w:val="ListParagraph"/>
        <w:spacing w:after="0" w:line="240" w:lineRule="auto"/>
        <w:rPr>
          <w:rFonts w:eastAsia="Times New Roman" w:cstheme="minorHAnsi"/>
          <w:color w:val="333333"/>
          <w:szCs w:val="24"/>
          <w:u w:val="single"/>
          <w:lang w:val="en"/>
        </w:rPr>
      </w:pPr>
    </w:p>
    <w:p w14:paraId="7B1030C4" w14:textId="68869E68" w:rsidR="0020428F" w:rsidRPr="00B55A68" w:rsidRDefault="00127780" w:rsidP="00E33DC9">
      <w:pPr>
        <w:pStyle w:val="ListParagraph"/>
        <w:numPr>
          <w:ilvl w:val="1"/>
          <w:numId w:val="5"/>
        </w:numPr>
        <w:spacing w:after="0" w:line="240" w:lineRule="auto"/>
        <w:rPr>
          <w:rStyle w:val="Hyperlink"/>
          <w:rFonts w:eastAsia="Times New Roman" w:cstheme="minorHAnsi"/>
          <w:color w:val="333333"/>
          <w:szCs w:val="24"/>
          <w:u w:val="single"/>
          <w:lang w:val="en"/>
        </w:rPr>
      </w:pPr>
      <w:hyperlink r:id="rId35" w:anchor="resources" w:history="1">
        <w:r w:rsidR="006E02FE" w:rsidRPr="00B55A68">
          <w:rPr>
            <w:rStyle w:val="Hyperlink"/>
            <w:rFonts w:eastAsia="Times New Roman" w:cstheme="minorHAnsi"/>
            <w:color w:val="0000FF"/>
            <w:szCs w:val="24"/>
            <w:u w:val="single"/>
            <w:lang w:val="en"/>
          </w:rPr>
          <w:t>OHC Disaster Preparedness and Recovery Webinars</w:t>
        </w:r>
      </w:hyperlink>
      <w:r w:rsidR="00672DCE" w:rsidRPr="00B55A68">
        <w:rPr>
          <w:rStyle w:val="Hyperlink"/>
          <w:rFonts w:eastAsia="Times New Roman" w:cstheme="minorHAnsi"/>
          <w:color w:val="0000FF"/>
          <w:szCs w:val="24"/>
          <w:lang w:val="en"/>
        </w:rPr>
        <w:t>:</w:t>
      </w:r>
      <w:r w:rsidR="00CA4A0F" w:rsidRPr="00B55A68">
        <w:rPr>
          <w:rFonts w:eastAsia="Times New Roman" w:cstheme="minorHAnsi"/>
          <w:i/>
          <w:iCs/>
          <w:color w:val="333333"/>
          <w:szCs w:val="24"/>
          <w:lang w:val="en"/>
        </w:rPr>
        <w:t xml:space="preserve"> </w:t>
      </w:r>
      <w:r w:rsidR="0020428F" w:rsidRPr="00B55A68">
        <w:rPr>
          <w:rFonts w:cstheme="minorHAnsi"/>
          <w:szCs w:val="24"/>
        </w:rPr>
        <w:t>Housing Counseling Webinar Archive</w:t>
      </w:r>
      <w:r w:rsidR="00AF3CDA">
        <w:rPr>
          <w:rFonts w:cstheme="minorHAnsi"/>
          <w:szCs w:val="24"/>
        </w:rPr>
        <w:t>.</w:t>
      </w:r>
    </w:p>
    <w:p w14:paraId="72F7E182" w14:textId="77777777" w:rsidR="000C52A5" w:rsidRPr="00B55A68" w:rsidRDefault="000C52A5" w:rsidP="005914EE">
      <w:pPr>
        <w:pStyle w:val="ListParagraph"/>
        <w:spacing w:after="0" w:line="240" w:lineRule="auto"/>
        <w:ind w:left="1440"/>
        <w:rPr>
          <w:rFonts w:eastAsia="Times New Roman" w:cstheme="minorHAnsi"/>
          <w:b/>
          <w:bCs/>
          <w:color w:val="333333"/>
          <w:szCs w:val="24"/>
          <w:u w:val="single"/>
          <w:lang w:val="en"/>
        </w:rPr>
      </w:pPr>
    </w:p>
    <w:p w14:paraId="44DA3F26" w14:textId="77777777" w:rsidR="00700761" w:rsidRPr="00B55A68" w:rsidRDefault="00700761" w:rsidP="00E33DC9">
      <w:pPr>
        <w:pStyle w:val="ListParagraph"/>
        <w:numPr>
          <w:ilvl w:val="0"/>
          <w:numId w:val="5"/>
        </w:numPr>
        <w:spacing w:after="0" w:line="240" w:lineRule="auto"/>
        <w:rPr>
          <w:rFonts w:eastAsia="Times New Roman" w:cstheme="minorHAnsi"/>
          <w:b/>
          <w:bCs/>
          <w:color w:val="333333"/>
          <w:szCs w:val="24"/>
          <w:lang w:val="en"/>
        </w:rPr>
      </w:pPr>
      <w:r w:rsidRPr="00B55A68">
        <w:rPr>
          <w:rFonts w:eastAsia="Times New Roman" w:cstheme="minorHAnsi"/>
          <w:b/>
          <w:bCs/>
          <w:color w:val="333333"/>
          <w:szCs w:val="24"/>
          <w:lang w:val="en"/>
        </w:rPr>
        <w:t>Other HUD Resources</w:t>
      </w:r>
    </w:p>
    <w:p w14:paraId="45FFD954" w14:textId="77777777" w:rsidR="00AE536A" w:rsidRPr="00B55A68" w:rsidRDefault="00AE536A" w:rsidP="005914EE">
      <w:pPr>
        <w:pStyle w:val="ListParagraph"/>
        <w:spacing w:after="0" w:line="240" w:lineRule="auto"/>
        <w:ind w:left="1440"/>
        <w:rPr>
          <w:rFonts w:cstheme="minorHAnsi"/>
          <w:szCs w:val="24"/>
        </w:rPr>
      </w:pPr>
    </w:p>
    <w:p w14:paraId="03B55D1D" w14:textId="26012BC2" w:rsidR="00700761" w:rsidRPr="00B55A68" w:rsidRDefault="00127780" w:rsidP="005914EE">
      <w:pPr>
        <w:pStyle w:val="ListParagraph"/>
        <w:spacing w:after="0" w:line="240" w:lineRule="auto"/>
        <w:ind w:left="1440"/>
        <w:rPr>
          <w:rFonts w:eastAsia="Times New Roman" w:cstheme="minorHAnsi"/>
          <w:b/>
          <w:bCs/>
          <w:color w:val="333333"/>
          <w:szCs w:val="24"/>
          <w:u w:val="single"/>
          <w:lang w:val="en"/>
        </w:rPr>
      </w:pPr>
      <w:hyperlink r:id="rId36" w:history="1">
        <w:r w:rsidR="00700761" w:rsidRPr="00B55A68">
          <w:rPr>
            <w:rStyle w:val="Hyperlink"/>
            <w:rFonts w:cstheme="minorHAnsi"/>
            <w:color w:val="0000FF"/>
            <w:szCs w:val="24"/>
            <w:u w:val="single"/>
          </w:rPr>
          <w:t>HUD Disaster Resources</w:t>
        </w:r>
      </w:hyperlink>
      <w:r w:rsidR="00AE536A" w:rsidRPr="00B55A68">
        <w:rPr>
          <w:rStyle w:val="Hyperlink"/>
          <w:rFonts w:cstheme="minorHAnsi"/>
          <w:color w:val="0000FF"/>
          <w:szCs w:val="24"/>
          <w:u w:val="single"/>
        </w:rPr>
        <w:t xml:space="preserve"> webpage</w:t>
      </w:r>
    </w:p>
    <w:p w14:paraId="5FC1DFE0" w14:textId="77777777" w:rsidR="00700761" w:rsidRPr="00B55A68" w:rsidRDefault="00700761" w:rsidP="005914EE">
      <w:pPr>
        <w:pStyle w:val="ListParagraph"/>
        <w:spacing w:after="0" w:line="240" w:lineRule="auto"/>
        <w:ind w:left="1440"/>
        <w:rPr>
          <w:rFonts w:eastAsia="Times New Roman" w:cstheme="minorHAnsi"/>
          <w:b/>
          <w:bCs/>
          <w:color w:val="333333"/>
          <w:szCs w:val="24"/>
          <w:lang w:val="en"/>
        </w:rPr>
      </w:pPr>
    </w:p>
    <w:p w14:paraId="2BB67303" w14:textId="77777777" w:rsidR="00700761" w:rsidRPr="00B55A68" w:rsidRDefault="00700761" w:rsidP="00E33DC9">
      <w:pPr>
        <w:pStyle w:val="ListParagraph"/>
        <w:numPr>
          <w:ilvl w:val="0"/>
          <w:numId w:val="5"/>
        </w:numPr>
        <w:spacing w:after="0" w:line="240" w:lineRule="auto"/>
        <w:rPr>
          <w:rFonts w:cstheme="minorHAnsi"/>
          <w:b/>
          <w:bCs/>
          <w:szCs w:val="24"/>
        </w:rPr>
      </w:pPr>
      <w:r w:rsidRPr="00B55A68">
        <w:rPr>
          <w:rFonts w:cstheme="minorHAnsi"/>
          <w:b/>
          <w:bCs/>
          <w:szCs w:val="24"/>
        </w:rPr>
        <w:t>Other Federal Resources</w:t>
      </w:r>
    </w:p>
    <w:p w14:paraId="1166FD61" w14:textId="67665036" w:rsidR="00700761" w:rsidRPr="00B55A68" w:rsidRDefault="00127780" w:rsidP="00E33DC9">
      <w:pPr>
        <w:numPr>
          <w:ilvl w:val="1"/>
          <w:numId w:val="5"/>
        </w:numPr>
        <w:spacing w:after="0" w:line="240" w:lineRule="auto"/>
        <w:ind w:left="1440"/>
        <w:rPr>
          <w:rFonts w:cstheme="minorHAnsi"/>
          <w:color w:val="333333"/>
          <w:szCs w:val="24"/>
          <w:lang w:val="en"/>
        </w:rPr>
      </w:pPr>
      <w:hyperlink r:id="rId37" w:tgtFrame="_blank" w:history="1">
        <w:r w:rsidR="00700761" w:rsidRPr="00B55A68">
          <w:rPr>
            <w:rStyle w:val="Hyperlink"/>
            <w:rFonts w:cstheme="minorHAnsi"/>
            <w:color w:val="0000FF"/>
            <w:szCs w:val="24"/>
            <w:u w:val="single"/>
            <w:lang w:val="en"/>
          </w:rPr>
          <w:t>Federal Emergency Management Agency (FEMA)</w:t>
        </w:r>
      </w:hyperlink>
      <w:r w:rsidR="002E2BCA" w:rsidRPr="00B55A68">
        <w:rPr>
          <w:rStyle w:val="Hyperlink"/>
          <w:rFonts w:cstheme="minorHAnsi"/>
          <w:szCs w:val="24"/>
          <w:lang w:val="en"/>
        </w:rPr>
        <w:t xml:space="preserve">: </w:t>
      </w:r>
      <w:r w:rsidR="00700761" w:rsidRPr="00B55A68">
        <w:rPr>
          <w:rFonts w:cstheme="minorHAnsi"/>
          <w:color w:val="333333"/>
          <w:szCs w:val="24"/>
          <w:lang w:val="en"/>
        </w:rPr>
        <w:t xml:space="preserve">FEMA </w:t>
      </w:r>
      <w:r w:rsidR="00775205" w:rsidRPr="00B55A68">
        <w:rPr>
          <w:rFonts w:cstheme="minorHAnsi"/>
          <w:color w:val="333333"/>
          <w:szCs w:val="24"/>
          <w:lang w:val="en"/>
        </w:rPr>
        <w:t>aids</w:t>
      </w:r>
      <w:r w:rsidR="00700761" w:rsidRPr="00B55A68">
        <w:rPr>
          <w:rFonts w:cstheme="minorHAnsi"/>
          <w:color w:val="333333"/>
          <w:szCs w:val="24"/>
          <w:lang w:val="en"/>
        </w:rPr>
        <w:t xml:space="preserve"> individuals, governments, and private non-profits after a disaster</w:t>
      </w:r>
      <w:r w:rsidR="0036098D" w:rsidRPr="00B55A68">
        <w:rPr>
          <w:rFonts w:cstheme="minorHAnsi"/>
          <w:color w:val="333333"/>
          <w:szCs w:val="24"/>
          <w:lang w:val="en"/>
        </w:rPr>
        <w:t>.</w:t>
      </w:r>
    </w:p>
    <w:p w14:paraId="37132A10" w14:textId="13456E92" w:rsidR="00700761" w:rsidRPr="00B55A68" w:rsidRDefault="00127780" w:rsidP="00E33DC9">
      <w:pPr>
        <w:numPr>
          <w:ilvl w:val="1"/>
          <w:numId w:val="5"/>
        </w:numPr>
        <w:spacing w:after="0" w:line="240" w:lineRule="auto"/>
        <w:ind w:left="1440"/>
        <w:rPr>
          <w:rFonts w:cstheme="minorHAnsi"/>
          <w:color w:val="333333"/>
          <w:szCs w:val="24"/>
          <w:lang w:val="en"/>
        </w:rPr>
      </w:pPr>
      <w:hyperlink r:id="rId38" w:tgtFrame="_blank" w:history="1">
        <w:r w:rsidR="00700761" w:rsidRPr="00B55A68">
          <w:rPr>
            <w:rStyle w:val="Hyperlink"/>
            <w:rFonts w:cstheme="minorHAnsi"/>
            <w:color w:val="0000FF"/>
            <w:szCs w:val="24"/>
            <w:u w:val="single"/>
            <w:lang w:val="en"/>
          </w:rPr>
          <w:t>U.S. Small Business Administration (SBA)</w:t>
        </w:r>
      </w:hyperlink>
      <w:r w:rsidR="006A42B5" w:rsidRPr="00B55A68">
        <w:rPr>
          <w:rStyle w:val="Hyperlink"/>
          <w:rFonts w:cstheme="minorHAnsi"/>
          <w:szCs w:val="24"/>
          <w:lang w:val="en"/>
        </w:rPr>
        <w:t>:</w:t>
      </w:r>
      <w:r w:rsidR="00700761" w:rsidRPr="00B55A68">
        <w:rPr>
          <w:rFonts w:cstheme="minorHAnsi"/>
          <w:color w:val="333333"/>
          <w:szCs w:val="24"/>
          <w:lang w:val="en"/>
        </w:rPr>
        <w:t xml:space="preserve"> SBA provides low-interest disaster loans to help businesses and homeowners recover from declared disasters</w:t>
      </w:r>
      <w:r w:rsidR="0036098D" w:rsidRPr="00B55A68">
        <w:rPr>
          <w:rFonts w:cstheme="minorHAnsi"/>
          <w:color w:val="333333"/>
          <w:szCs w:val="24"/>
          <w:lang w:val="en"/>
        </w:rPr>
        <w:t>.</w:t>
      </w:r>
    </w:p>
    <w:p w14:paraId="754167A6" w14:textId="41367D53" w:rsidR="00700761" w:rsidRPr="00B55A68" w:rsidRDefault="00127780" w:rsidP="00E33DC9">
      <w:pPr>
        <w:numPr>
          <w:ilvl w:val="1"/>
          <w:numId w:val="5"/>
        </w:numPr>
        <w:spacing w:after="0" w:line="240" w:lineRule="auto"/>
        <w:ind w:left="1440"/>
        <w:rPr>
          <w:rFonts w:cstheme="minorHAnsi"/>
          <w:color w:val="333333"/>
          <w:szCs w:val="24"/>
          <w:lang w:val="en"/>
        </w:rPr>
      </w:pPr>
      <w:hyperlink r:id="rId39" w:tgtFrame="_blank" w:history="1">
        <w:r w:rsidR="00700761" w:rsidRPr="00B55A68">
          <w:rPr>
            <w:rStyle w:val="Hyperlink"/>
            <w:rFonts w:cstheme="minorHAnsi"/>
            <w:color w:val="0000FF"/>
            <w:szCs w:val="24"/>
            <w:u w:val="single"/>
            <w:lang w:val="en"/>
          </w:rPr>
          <w:t>Food and Nutrition Service (FNS)</w:t>
        </w:r>
      </w:hyperlink>
      <w:r w:rsidR="006A42B5" w:rsidRPr="00B55A68">
        <w:rPr>
          <w:rStyle w:val="Hyperlink"/>
          <w:rFonts w:cstheme="minorHAnsi"/>
          <w:szCs w:val="24"/>
          <w:lang w:val="en"/>
        </w:rPr>
        <w:t>:</w:t>
      </w:r>
      <w:r w:rsidR="00700761" w:rsidRPr="00B55A68">
        <w:rPr>
          <w:rFonts w:cstheme="minorHAnsi"/>
          <w:color w:val="333333"/>
          <w:szCs w:val="24"/>
          <w:lang w:val="en"/>
        </w:rPr>
        <w:t xml:space="preserve"> FNS provides nutrition assistance to those most affected by a disaster or emergency</w:t>
      </w:r>
      <w:r w:rsidR="0036098D" w:rsidRPr="00B55A68">
        <w:rPr>
          <w:rFonts w:cstheme="minorHAnsi"/>
          <w:color w:val="333333"/>
          <w:szCs w:val="24"/>
          <w:lang w:val="en"/>
        </w:rPr>
        <w:t>.</w:t>
      </w:r>
    </w:p>
    <w:p w14:paraId="69324237" w14:textId="545F178B" w:rsidR="00700761" w:rsidRPr="00B55A68" w:rsidRDefault="00127780" w:rsidP="00E33DC9">
      <w:pPr>
        <w:numPr>
          <w:ilvl w:val="1"/>
          <w:numId w:val="5"/>
        </w:numPr>
        <w:spacing w:after="0" w:line="240" w:lineRule="auto"/>
        <w:ind w:left="1440"/>
        <w:rPr>
          <w:rFonts w:cstheme="minorHAnsi"/>
          <w:color w:val="333333"/>
          <w:szCs w:val="24"/>
          <w:lang w:val="en"/>
        </w:rPr>
      </w:pPr>
      <w:hyperlink r:id="rId40" w:tgtFrame="_blank" w:history="1">
        <w:r w:rsidR="00700761" w:rsidRPr="00B55A68">
          <w:rPr>
            <w:rStyle w:val="Hyperlink"/>
            <w:rFonts w:cstheme="minorHAnsi"/>
            <w:color w:val="0000FF"/>
            <w:szCs w:val="24"/>
            <w:u w:val="single"/>
            <w:lang w:val="en"/>
          </w:rPr>
          <w:t>USDA Rural Development</w:t>
        </w:r>
      </w:hyperlink>
      <w:r w:rsidR="00CC6AF4" w:rsidRPr="00B55A68">
        <w:rPr>
          <w:rStyle w:val="Hyperlink"/>
          <w:rFonts w:cstheme="minorHAnsi"/>
          <w:color w:val="0000FF"/>
          <w:szCs w:val="24"/>
          <w:u w:val="single"/>
          <w:lang w:val="en"/>
        </w:rPr>
        <w:t xml:space="preserve"> (USDA-RD)</w:t>
      </w:r>
      <w:r w:rsidR="002F0B61" w:rsidRPr="00B55A68">
        <w:rPr>
          <w:rStyle w:val="Hyperlink"/>
          <w:rFonts w:cstheme="minorHAnsi"/>
          <w:szCs w:val="24"/>
          <w:lang w:val="en"/>
        </w:rPr>
        <w:t>:</w:t>
      </w:r>
      <w:r w:rsidR="00700761" w:rsidRPr="00B55A68">
        <w:rPr>
          <w:rFonts w:cstheme="minorHAnsi"/>
          <w:color w:val="333333"/>
          <w:szCs w:val="24"/>
          <w:lang w:val="en"/>
        </w:rPr>
        <w:t xml:space="preserve"> USDA</w:t>
      </w:r>
      <w:r w:rsidR="00CC6AF4" w:rsidRPr="00B55A68">
        <w:rPr>
          <w:rFonts w:cstheme="minorHAnsi"/>
          <w:color w:val="333333"/>
          <w:szCs w:val="24"/>
          <w:lang w:val="en"/>
        </w:rPr>
        <w:t>-RD</w:t>
      </w:r>
      <w:r w:rsidR="00700761" w:rsidRPr="00B55A68">
        <w:rPr>
          <w:rFonts w:cstheme="minorHAnsi"/>
          <w:color w:val="333333"/>
          <w:szCs w:val="24"/>
          <w:lang w:val="en"/>
        </w:rPr>
        <w:t xml:space="preserve"> programs and services help rural residents, businesses, and communities impacted by disasters and support long-term planning and recovery efforts</w:t>
      </w:r>
      <w:r w:rsidR="0036098D" w:rsidRPr="00B55A68">
        <w:rPr>
          <w:rFonts w:cstheme="minorHAnsi"/>
          <w:color w:val="333333"/>
          <w:szCs w:val="24"/>
          <w:lang w:val="en"/>
        </w:rPr>
        <w:t>.</w:t>
      </w:r>
    </w:p>
    <w:p w14:paraId="48231C02" w14:textId="77777777" w:rsidR="00700761" w:rsidRPr="00B55A68" w:rsidRDefault="00700761" w:rsidP="00B55A68">
      <w:pPr>
        <w:pStyle w:val="ListParagraph"/>
        <w:spacing w:after="0"/>
        <w:ind w:left="1440"/>
        <w:rPr>
          <w:rFonts w:cstheme="minorHAnsi"/>
          <w:b/>
          <w:bCs/>
          <w:color w:val="365F91" w:themeColor="accent1" w:themeShade="BF"/>
          <w:szCs w:val="24"/>
        </w:rPr>
      </w:pPr>
    </w:p>
    <w:bookmarkEnd w:id="3"/>
    <w:p w14:paraId="7193DA63" w14:textId="0C8A3C9D" w:rsidR="001E78AE" w:rsidRPr="00B55A68" w:rsidRDefault="001E78AE" w:rsidP="00B55A68">
      <w:pPr>
        <w:pStyle w:val="Heading1"/>
        <w:spacing w:before="0" w:after="0"/>
        <w:rPr>
          <w:rFonts w:asciiTheme="minorHAnsi" w:hAnsiTheme="minorHAnsi" w:cstheme="minorHAnsi"/>
          <w:sz w:val="24"/>
          <w:szCs w:val="24"/>
        </w:rPr>
      </w:pPr>
    </w:p>
    <w:sectPr w:rsidR="001E78AE" w:rsidRPr="00B55A68" w:rsidSect="007571BE">
      <w:headerReference w:type="default" r:id="rId41"/>
      <w:footerReference w:type="default" r:id="rId42"/>
      <w:headerReference w:type="first" r:id="rId43"/>
      <w:pgSz w:w="12240" w:h="15840"/>
      <w:pgMar w:top="450" w:right="117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544D" w14:textId="77777777" w:rsidR="00FD233F" w:rsidRDefault="00FD233F" w:rsidP="00B81682">
      <w:pPr>
        <w:spacing w:after="0" w:line="240" w:lineRule="auto"/>
      </w:pPr>
      <w:r>
        <w:separator/>
      </w:r>
    </w:p>
  </w:endnote>
  <w:endnote w:type="continuationSeparator" w:id="0">
    <w:p w14:paraId="067F426B" w14:textId="77777777" w:rsidR="00FD233F" w:rsidRDefault="00FD233F" w:rsidP="00B81682">
      <w:pPr>
        <w:spacing w:after="0" w:line="240" w:lineRule="auto"/>
      </w:pPr>
      <w:r>
        <w:continuationSeparator/>
      </w:r>
    </w:p>
  </w:endnote>
  <w:endnote w:type="continuationNotice" w:id="1">
    <w:p w14:paraId="04FD3BA9" w14:textId="77777777" w:rsidR="00FD233F" w:rsidRDefault="00FD2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51399"/>
      <w:docPartObj>
        <w:docPartGallery w:val="Page Numbers (Bottom of Page)"/>
        <w:docPartUnique/>
      </w:docPartObj>
    </w:sdtPr>
    <w:sdtEndPr>
      <w:rPr>
        <w:noProof/>
      </w:rPr>
    </w:sdtEndPr>
    <w:sdtContent>
      <w:p w14:paraId="486D4290" w14:textId="56CAA497" w:rsidR="00ED30D7" w:rsidRDefault="00ED30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A4E5C" w14:textId="77777777" w:rsidR="00BE7EDD" w:rsidRDefault="00BE7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737E" w14:textId="77777777" w:rsidR="00FD233F" w:rsidRDefault="00FD233F" w:rsidP="00B81682">
      <w:pPr>
        <w:spacing w:after="0" w:line="240" w:lineRule="auto"/>
      </w:pPr>
      <w:r>
        <w:separator/>
      </w:r>
    </w:p>
  </w:footnote>
  <w:footnote w:type="continuationSeparator" w:id="0">
    <w:p w14:paraId="67B52910" w14:textId="77777777" w:rsidR="00FD233F" w:rsidRDefault="00FD233F" w:rsidP="00B81682">
      <w:pPr>
        <w:spacing w:after="0" w:line="240" w:lineRule="auto"/>
      </w:pPr>
      <w:r>
        <w:continuationSeparator/>
      </w:r>
    </w:p>
  </w:footnote>
  <w:footnote w:type="continuationNotice" w:id="1">
    <w:p w14:paraId="78D651F4" w14:textId="77777777" w:rsidR="00FD233F" w:rsidRDefault="00FD2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3A3E" w14:textId="1176FA0C" w:rsidR="007D764F" w:rsidRDefault="007D7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E189" w14:textId="1F5918D7" w:rsidR="00A57C76" w:rsidRDefault="008454CF">
    <w:pPr>
      <w:pStyle w:val="Header"/>
    </w:pPr>
    <w:r>
      <w:t xml:space="preserve">November </w:t>
    </w:r>
    <w:r w:rsidR="00E75E72">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7F"/>
    <w:multiLevelType w:val="hybridMultilevel"/>
    <w:tmpl w:val="26C84DD4"/>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920038"/>
    <w:multiLevelType w:val="hybridMultilevel"/>
    <w:tmpl w:val="1F5C7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22064"/>
    <w:multiLevelType w:val="hybridMultilevel"/>
    <w:tmpl w:val="988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E5AA3"/>
    <w:multiLevelType w:val="hybridMultilevel"/>
    <w:tmpl w:val="8578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13582"/>
    <w:multiLevelType w:val="hybridMultilevel"/>
    <w:tmpl w:val="DE8C1FD8"/>
    <w:lvl w:ilvl="0" w:tplc="5360F1F2">
      <w:start w:val="1"/>
      <w:numFmt w:val="bullet"/>
      <w:lvlText w:val="•"/>
      <w:lvlJc w:val="left"/>
      <w:pPr>
        <w:tabs>
          <w:tab w:val="num" w:pos="720"/>
        </w:tabs>
        <w:ind w:left="720" w:hanging="360"/>
      </w:pPr>
      <w:rPr>
        <w:rFonts w:ascii="Arial" w:hAnsi="Arial" w:hint="default"/>
      </w:rPr>
    </w:lvl>
    <w:lvl w:ilvl="1" w:tplc="76D8A04A">
      <w:numFmt w:val="bullet"/>
      <w:lvlText w:val="•"/>
      <w:lvlJc w:val="left"/>
      <w:pPr>
        <w:tabs>
          <w:tab w:val="num" w:pos="1440"/>
        </w:tabs>
        <w:ind w:left="1440" w:hanging="360"/>
      </w:pPr>
      <w:rPr>
        <w:rFonts w:ascii="Arial" w:hAnsi="Arial" w:hint="default"/>
      </w:rPr>
    </w:lvl>
    <w:lvl w:ilvl="2" w:tplc="D1B481F2" w:tentative="1">
      <w:start w:val="1"/>
      <w:numFmt w:val="bullet"/>
      <w:lvlText w:val="•"/>
      <w:lvlJc w:val="left"/>
      <w:pPr>
        <w:tabs>
          <w:tab w:val="num" w:pos="2160"/>
        </w:tabs>
        <w:ind w:left="2160" w:hanging="360"/>
      </w:pPr>
      <w:rPr>
        <w:rFonts w:ascii="Arial" w:hAnsi="Arial" w:hint="default"/>
      </w:rPr>
    </w:lvl>
    <w:lvl w:ilvl="3" w:tplc="9DE4DC7A" w:tentative="1">
      <w:start w:val="1"/>
      <w:numFmt w:val="bullet"/>
      <w:lvlText w:val="•"/>
      <w:lvlJc w:val="left"/>
      <w:pPr>
        <w:tabs>
          <w:tab w:val="num" w:pos="2880"/>
        </w:tabs>
        <w:ind w:left="2880" w:hanging="360"/>
      </w:pPr>
      <w:rPr>
        <w:rFonts w:ascii="Arial" w:hAnsi="Arial" w:hint="default"/>
      </w:rPr>
    </w:lvl>
    <w:lvl w:ilvl="4" w:tplc="EB6AD130" w:tentative="1">
      <w:start w:val="1"/>
      <w:numFmt w:val="bullet"/>
      <w:lvlText w:val="•"/>
      <w:lvlJc w:val="left"/>
      <w:pPr>
        <w:tabs>
          <w:tab w:val="num" w:pos="3600"/>
        </w:tabs>
        <w:ind w:left="3600" w:hanging="360"/>
      </w:pPr>
      <w:rPr>
        <w:rFonts w:ascii="Arial" w:hAnsi="Arial" w:hint="default"/>
      </w:rPr>
    </w:lvl>
    <w:lvl w:ilvl="5" w:tplc="B9629416" w:tentative="1">
      <w:start w:val="1"/>
      <w:numFmt w:val="bullet"/>
      <w:lvlText w:val="•"/>
      <w:lvlJc w:val="left"/>
      <w:pPr>
        <w:tabs>
          <w:tab w:val="num" w:pos="4320"/>
        </w:tabs>
        <w:ind w:left="4320" w:hanging="360"/>
      </w:pPr>
      <w:rPr>
        <w:rFonts w:ascii="Arial" w:hAnsi="Arial" w:hint="default"/>
      </w:rPr>
    </w:lvl>
    <w:lvl w:ilvl="6" w:tplc="7E74B8D2" w:tentative="1">
      <w:start w:val="1"/>
      <w:numFmt w:val="bullet"/>
      <w:lvlText w:val="•"/>
      <w:lvlJc w:val="left"/>
      <w:pPr>
        <w:tabs>
          <w:tab w:val="num" w:pos="5040"/>
        </w:tabs>
        <w:ind w:left="5040" w:hanging="360"/>
      </w:pPr>
      <w:rPr>
        <w:rFonts w:ascii="Arial" w:hAnsi="Arial" w:hint="default"/>
      </w:rPr>
    </w:lvl>
    <w:lvl w:ilvl="7" w:tplc="D2B865E0" w:tentative="1">
      <w:start w:val="1"/>
      <w:numFmt w:val="bullet"/>
      <w:lvlText w:val="•"/>
      <w:lvlJc w:val="left"/>
      <w:pPr>
        <w:tabs>
          <w:tab w:val="num" w:pos="5760"/>
        </w:tabs>
        <w:ind w:left="5760" w:hanging="360"/>
      </w:pPr>
      <w:rPr>
        <w:rFonts w:ascii="Arial" w:hAnsi="Arial" w:hint="default"/>
      </w:rPr>
    </w:lvl>
    <w:lvl w:ilvl="8" w:tplc="DA22D4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1B3D74"/>
    <w:multiLevelType w:val="hybridMultilevel"/>
    <w:tmpl w:val="AC28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7C67"/>
    <w:multiLevelType w:val="hybridMultilevel"/>
    <w:tmpl w:val="F5E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CAF"/>
    <w:multiLevelType w:val="hybridMultilevel"/>
    <w:tmpl w:val="A6B4F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CC1204"/>
    <w:multiLevelType w:val="hybridMultilevel"/>
    <w:tmpl w:val="65BC69DC"/>
    <w:lvl w:ilvl="0" w:tplc="8DDA4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CF32D2"/>
    <w:multiLevelType w:val="hybridMultilevel"/>
    <w:tmpl w:val="3EB41036"/>
    <w:lvl w:ilvl="0" w:tplc="5360F1F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B71C18"/>
    <w:multiLevelType w:val="hybridMultilevel"/>
    <w:tmpl w:val="AA80834E"/>
    <w:lvl w:ilvl="0" w:tplc="F30CC504">
      <w:start w:val="3"/>
      <w:numFmt w:val="upperLetter"/>
      <w:lvlText w:val="%1."/>
      <w:lvlJc w:val="left"/>
      <w:pPr>
        <w:ind w:left="1080" w:hanging="360"/>
      </w:pPr>
      <w:rPr>
        <w:rFonts w:eastAsiaTheme="minorEastAsia" w:cstheme="minorBidi" w:hint="default"/>
        <w:b w:val="0"/>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76E1"/>
    <w:multiLevelType w:val="hybridMultilevel"/>
    <w:tmpl w:val="2D78E22E"/>
    <w:lvl w:ilvl="0" w:tplc="FFFFFFFF">
      <w:start w:val="1"/>
      <w:numFmt w:val="upperLetter"/>
      <w:lvlText w:val="%1."/>
      <w:lvlJc w:val="left"/>
      <w:pPr>
        <w:ind w:left="720" w:hanging="360"/>
      </w:pPr>
      <w:rPr>
        <w:rFonts w:hint="default"/>
        <w:i w:val="0"/>
        <w:iCs w:val="0"/>
      </w:rPr>
    </w:lvl>
    <w:lvl w:ilvl="1" w:tplc="0409000F">
      <w:start w:val="1"/>
      <w:numFmt w:val="decimal"/>
      <w:lvlText w:val="%2."/>
      <w:lvlJc w:val="left"/>
      <w:pPr>
        <w:ind w:left="99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5908BC"/>
    <w:multiLevelType w:val="hybridMultilevel"/>
    <w:tmpl w:val="89F060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E772539"/>
    <w:multiLevelType w:val="hybridMultilevel"/>
    <w:tmpl w:val="DC38CA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7533DB"/>
    <w:multiLevelType w:val="hybridMultilevel"/>
    <w:tmpl w:val="08FAB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823C2"/>
    <w:multiLevelType w:val="hybridMultilevel"/>
    <w:tmpl w:val="ADB0E22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9C6E8D"/>
    <w:multiLevelType w:val="hybridMultilevel"/>
    <w:tmpl w:val="C4F21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903454">
    <w:abstractNumId w:val="8"/>
  </w:num>
  <w:num w:numId="2" w16cid:durableId="711535195">
    <w:abstractNumId w:val="2"/>
  </w:num>
  <w:num w:numId="3" w16cid:durableId="849369638">
    <w:abstractNumId w:val="4"/>
  </w:num>
  <w:num w:numId="4" w16cid:durableId="1603953668">
    <w:abstractNumId w:val="3"/>
  </w:num>
  <w:num w:numId="5" w16cid:durableId="1877348279">
    <w:abstractNumId w:val="11"/>
  </w:num>
  <w:num w:numId="6" w16cid:durableId="663047779">
    <w:abstractNumId w:val="10"/>
  </w:num>
  <w:num w:numId="7" w16cid:durableId="1112240565">
    <w:abstractNumId w:val="16"/>
  </w:num>
  <w:num w:numId="8" w16cid:durableId="1838501042">
    <w:abstractNumId w:val="1"/>
  </w:num>
  <w:num w:numId="9" w16cid:durableId="736324579">
    <w:abstractNumId w:val="6"/>
  </w:num>
  <w:num w:numId="10" w16cid:durableId="1156074483">
    <w:abstractNumId w:val="13"/>
  </w:num>
  <w:num w:numId="11" w16cid:durableId="535503672">
    <w:abstractNumId w:val="5"/>
  </w:num>
  <w:num w:numId="12" w16cid:durableId="934558795">
    <w:abstractNumId w:val="7"/>
  </w:num>
  <w:num w:numId="13" w16cid:durableId="1669869654">
    <w:abstractNumId w:val="0"/>
  </w:num>
  <w:num w:numId="14" w16cid:durableId="199049602">
    <w:abstractNumId w:val="15"/>
  </w:num>
  <w:num w:numId="15" w16cid:durableId="1880125483">
    <w:abstractNumId w:val="14"/>
  </w:num>
  <w:num w:numId="16" w16cid:durableId="1688017618">
    <w:abstractNumId w:val="9"/>
  </w:num>
  <w:num w:numId="17" w16cid:durableId="130288657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jI1NTc0NDM3NjdX0lEKTi0uzszPAykwrQUA/MyLoiwAAAA="/>
  </w:docVars>
  <w:rsids>
    <w:rsidRoot w:val="00A41427"/>
    <w:rsid w:val="00000355"/>
    <w:rsid w:val="00000358"/>
    <w:rsid w:val="000010BA"/>
    <w:rsid w:val="00001408"/>
    <w:rsid w:val="000016E7"/>
    <w:rsid w:val="00001BAA"/>
    <w:rsid w:val="00001CB9"/>
    <w:rsid w:val="00002778"/>
    <w:rsid w:val="00002E9E"/>
    <w:rsid w:val="000031EC"/>
    <w:rsid w:val="000036EF"/>
    <w:rsid w:val="00003938"/>
    <w:rsid w:val="0000451A"/>
    <w:rsid w:val="00004714"/>
    <w:rsid w:val="00004C01"/>
    <w:rsid w:val="00004EC3"/>
    <w:rsid w:val="000052A2"/>
    <w:rsid w:val="00006053"/>
    <w:rsid w:val="0000625A"/>
    <w:rsid w:val="00006ACB"/>
    <w:rsid w:val="00006BD2"/>
    <w:rsid w:val="00006D78"/>
    <w:rsid w:val="00006E43"/>
    <w:rsid w:val="00006FCB"/>
    <w:rsid w:val="000078B8"/>
    <w:rsid w:val="00007988"/>
    <w:rsid w:val="00007AC8"/>
    <w:rsid w:val="00010092"/>
    <w:rsid w:val="0001010E"/>
    <w:rsid w:val="0001017E"/>
    <w:rsid w:val="0001169E"/>
    <w:rsid w:val="000120F8"/>
    <w:rsid w:val="000121C5"/>
    <w:rsid w:val="000125B3"/>
    <w:rsid w:val="0001265C"/>
    <w:rsid w:val="00012D7E"/>
    <w:rsid w:val="00013203"/>
    <w:rsid w:val="00013A25"/>
    <w:rsid w:val="000140E9"/>
    <w:rsid w:val="000142E2"/>
    <w:rsid w:val="000144BF"/>
    <w:rsid w:val="000149C9"/>
    <w:rsid w:val="00014BA4"/>
    <w:rsid w:val="000151EC"/>
    <w:rsid w:val="00015345"/>
    <w:rsid w:val="00015553"/>
    <w:rsid w:val="00015FD0"/>
    <w:rsid w:val="00016283"/>
    <w:rsid w:val="00016C0E"/>
    <w:rsid w:val="00016CA6"/>
    <w:rsid w:val="000174B8"/>
    <w:rsid w:val="00017A7A"/>
    <w:rsid w:val="00020275"/>
    <w:rsid w:val="0002075B"/>
    <w:rsid w:val="00020A01"/>
    <w:rsid w:val="00020BD9"/>
    <w:rsid w:val="00020EC7"/>
    <w:rsid w:val="000211E0"/>
    <w:rsid w:val="00021B87"/>
    <w:rsid w:val="00022FDF"/>
    <w:rsid w:val="0002320A"/>
    <w:rsid w:val="000234AB"/>
    <w:rsid w:val="00023652"/>
    <w:rsid w:val="00023836"/>
    <w:rsid w:val="00023DB5"/>
    <w:rsid w:val="0002431E"/>
    <w:rsid w:val="00024385"/>
    <w:rsid w:val="00024455"/>
    <w:rsid w:val="0002464D"/>
    <w:rsid w:val="000247E5"/>
    <w:rsid w:val="00024918"/>
    <w:rsid w:val="0002501F"/>
    <w:rsid w:val="000251E1"/>
    <w:rsid w:val="000252AA"/>
    <w:rsid w:val="00025570"/>
    <w:rsid w:val="000259E7"/>
    <w:rsid w:val="00025CC3"/>
    <w:rsid w:val="00025FFC"/>
    <w:rsid w:val="000271CC"/>
    <w:rsid w:val="00027E2D"/>
    <w:rsid w:val="000301B1"/>
    <w:rsid w:val="0003049C"/>
    <w:rsid w:val="00031314"/>
    <w:rsid w:val="000316C6"/>
    <w:rsid w:val="000318BA"/>
    <w:rsid w:val="00031E39"/>
    <w:rsid w:val="00032400"/>
    <w:rsid w:val="000328C5"/>
    <w:rsid w:val="0003461D"/>
    <w:rsid w:val="00035072"/>
    <w:rsid w:val="000352E1"/>
    <w:rsid w:val="000353B5"/>
    <w:rsid w:val="000354CB"/>
    <w:rsid w:val="00035599"/>
    <w:rsid w:val="000367B3"/>
    <w:rsid w:val="00036875"/>
    <w:rsid w:val="00036950"/>
    <w:rsid w:val="00036AA2"/>
    <w:rsid w:val="00036C04"/>
    <w:rsid w:val="00037628"/>
    <w:rsid w:val="000378F5"/>
    <w:rsid w:val="00037C72"/>
    <w:rsid w:val="000401A9"/>
    <w:rsid w:val="00040A5F"/>
    <w:rsid w:val="00040B6C"/>
    <w:rsid w:val="000411B1"/>
    <w:rsid w:val="00041703"/>
    <w:rsid w:val="00041D94"/>
    <w:rsid w:val="00042D75"/>
    <w:rsid w:val="00042DB3"/>
    <w:rsid w:val="00042F12"/>
    <w:rsid w:val="00043436"/>
    <w:rsid w:val="00043C99"/>
    <w:rsid w:val="00043F04"/>
    <w:rsid w:val="000445F9"/>
    <w:rsid w:val="00044EA5"/>
    <w:rsid w:val="00045760"/>
    <w:rsid w:val="000459B3"/>
    <w:rsid w:val="000461E6"/>
    <w:rsid w:val="00046411"/>
    <w:rsid w:val="00046ECD"/>
    <w:rsid w:val="00047212"/>
    <w:rsid w:val="000477F3"/>
    <w:rsid w:val="00047B33"/>
    <w:rsid w:val="00050404"/>
    <w:rsid w:val="00050725"/>
    <w:rsid w:val="00050C2B"/>
    <w:rsid w:val="0005171D"/>
    <w:rsid w:val="000529E4"/>
    <w:rsid w:val="00053837"/>
    <w:rsid w:val="00053AB6"/>
    <w:rsid w:val="00053FA5"/>
    <w:rsid w:val="0005401F"/>
    <w:rsid w:val="000540C1"/>
    <w:rsid w:val="00054320"/>
    <w:rsid w:val="00054A4A"/>
    <w:rsid w:val="00054B15"/>
    <w:rsid w:val="00055243"/>
    <w:rsid w:val="00055530"/>
    <w:rsid w:val="000556D2"/>
    <w:rsid w:val="00055818"/>
    <w:rsid w:val="00055E51"/>
    <w:rsid w:val="0005608F"/>
    <w:rsid w:val="00057058"/>
    <w:rsid w:val="000575BD"/>
    <w:rsid w:val="00057792"/>
    <w:rsid w:val="000577AC"/>
    <w:rsid w:val="000577C0"/>
    <w:rsid w:val="00060357"/>
    <w:rsid w:val="00060642"/>
    <w:rsid w:val="0006074A"/>
    <w:rsid w:val="000607F1"/>
    <w:rsid w:val="00060DE5"/>
    <w:rsid w:val="00061427"/>
    <w:rsid w:val="00061E90"/>
    <w:rsid w:val="000625F8"/>
    <w:rsid w:val="0006300F"/>
    <w:rsid w:val="000632F1"/>
    <w:rsid w:val="000637C5"/>
    <w:rsid w:val="00063DA6"/>
    <w:rsid w:val="00063E77"/>
    <w:rsid w:val="00064029"/>
    <w:rsid w:val="00064271"/>
    <w:rsid w:val="00064C75"/>
    <w:rsid w:val="00064DBB"/>
    <w:rsid w:val="0006503A"/>
    <w:rsid w:val="000651B2"/>
    <w:rsid w:val="00065752"/>
    <w:rsid w:val="0006589D"/>
    <w:rsid w:val="00065A4C"/>
    <w:rsid w:val="000660E4"/>
    <w:rsid w:val="00066E21"/>
    <w:rsid w:val="000673E9"/>
    <w:rsid w:val="00067DD8"/>
    <w:rsid w:val="000701B4"/>
    <w:rsid w:val="000701C7"/>
    <w:rsid w:val="000703C9"/>
    <w:rsid w:val="000705CA"/>
    <w:rsid w:val="00070A21"/>
    <w:rsid w:val="00070CA0"/>
    <w:rsid w:val="00070D6B"/>
    <w:rsid w:val="0007122A"/>
    <w:rsid w:val="000712B5"/>
    <w:rsid w:val="000713A1"/>
    <w:rsid w:val="00071A80"/>
    <w:rsid w:val="00071E04"/>
    <w:rsid w:val="000724A8"/>
    <w:rsid w:val="0007256E"/>
    <w:rsid w:val="00072B05"/>
    <w:rsid w:val="00072BC5"/>
    <w:rsid w:val="0007305A"/>
    <w:rsid w:val="000731D7"/>
    <w:rsid w:val="00074128"/>
    <w:rsid w:val="000744E7"/>
    <w:rsid w:val="00074940"/>
    <w:rsid w:val="00075324"/>
    <w:rsid w:val="000754B8"/>
    <w:rsid w:val="00075AB4"/>
    <w:rsid w:val="00075E35"/>
    <w:rsid w:val="0007641F"/>
    <w:rsid w:val="00076596"/>
    <w:rsid w:val="00076A41"/>
    <w:rsid w:val="00076F40"/>
    <w:rsid w:val="000770CA"/>
    <w:rsid w:val="0007711A"/>
    <w:rsid w:val="0007718C"/>
    <w:rsid w:val="0007760F"/>
    <w:rsid w:val="0008027B"/>
    <w:rsid w:val="000808EC"/>
    <w:rsid w:val="00080A1A"/>
    <w:rsid w:val="00080DA2"/>
    <w:rsid w:val="000812BD"/>
    <w:rsid w:val="0008167E"/>
    <w:rsid w:val="00081B3E"/>
    <w:rsid w:val="00082026"/>
    <w:rsid w:val="000821EA"/>
    <w:rsid w:val="000822B0"/>
    <w:rsid w:val="000826D7"/>
    <w:rsid w:val="0008290C"/>
    <w:rsid w:val="0008492C"/>
    <w:rsid w:val="00085161"/>
    <w:rsid w:val="000855C4"/>
    <w:rsid w:val="000859CD"/>
    <w:rsid w:val="00085BD9"/>
    <w:rsid w:val="0008729D"/>
    <w:rsid w:val="000872AE"/>
    <w:rsid w:val="00087B73"/>
    <w:rsid w:val="00087C9A"/>
    <w:rsid w:val="00087F33"/>
    <w:rsid w:val="00087FE5"/>
    <w:rsid w:val="000903D7"/>
    <w:rsid w:val="00090D55"/>
    <w:rsid w:val="00090D59"/>
    <w:rsid w:val="00091070"/>
    <w:rsid w:val="0009161E"/>
    <w:rsid w:val="00091B88"/>
    <w:rsid w:val="00091E30"/>
    <w:rsid w:val="00091E9E"/>
    <w:rsid w:val="00092439"/>
    <w:rsid w:val="0009310B"/>
    <w:rsid w:val="00093922"/>
    <w:rsid w:val="00093AB5"/>
    <w:rsid w:val="00093BE4"/>
    <w:rsid w:val="00093F71"/>
    <w:rsid w:val="00093F8C"/>
    <w:rsid w:val="00094AB2"/>
    <w:rsid w:val="00095787"/>
    <w:rsid w:val="000958CE"/>
    <w:rsid w:val="000959C6"/>
    <w:rsid w:val="00096817"/>
    <w:rsid w:val="0009690A"/>
    <w:rsid w:val="00096DFB"/>
    <w:rsid w:val="00096E21"/>
    <w:rsid w:val="0009740C"/>
    <w:rsid w:val="00097537"/>
    <w:rsid w:val="000975D9"/>
    <w:rsid w:val="00097693"/>
    <w:rsid w:val="000977B2"/>
    <w:rsid w:val="000977DF"/>
    <w:rsid w:val="00097B56"/>
    <w:rsid w:val="00097E11"/>
    <w:rsid w:val="000A03F3"/>
    <w:rsid w:val="000A05BF"/>
    <w:rsid w:val="000A0646"/>
    <w:rsid w:val="000A068A"/>
    <w:rsid w:val="000A08BF"/>
    <w:rsid w:val="000A0BC7"/>
    <w:rsid w:val="000A0D27"/>
    <w:rsid w:val="000A102B"/>
    <w:rsid w:val="000A16A5"/>
    <w:rsid w:val="000A1A8D"/>
    <w:rsid w:val="000A1B5B"/>
    <w:rsid w:val="000A2251"/>
    <w:rsid w:val="000A4759"/>
    <w:rsid w:val="000A5652"/>
    <w:rsid w:val="000A6563"/>
    <w:rsid w:val="000A6788"/>
    <w:rsid w:val="000A736F"/>
    <w:rsid w:val="000B07BC"/>
    <w:rsid w:val="000B100A"/>
    <w:rsid w:val="000B187F"/>
    <w:rsid w:val="000B189B"/>
    <w:rsid w:val="000B1AFA"/>
    <w:rsid w:val="000B22B3"/>
    <w:rsid w:val="000B28BD"/>
    <w:rsid w:val="000B291F"/>
    <w:rsid w:val="000B3259"/>
    <w:rsid w:val="000B3299"/>
    <w:rsid w:val="000B35FF"/>
    <w:rsid w:val="000B3AD4"/>
    <w:rsid w:val="000B3BE7"/>
    <w:rsid w:val="000B3CD2"/>
    <w:rsid w:val="000B3DBB"/>
    <w:rsid w:val="000B5092"/>
    <w:rsid w:val="000B525F"/>
    <w:rsid w:val="000B5563"/>
    <w:rsid w:val="000B5860"/>
    <w:rsid w:val="000B5A94"/>
    <w:rsid w:val="000B5B1B"/>
    <w:rsid w:val="000B5B78"/>
    <w:rsid w:val="000B6438"/>
    <w:rsid w:val="000B69D1"/>
    <w:rsid w:val="000B754D"/>
    <w:rsid w:val="000B7EBD"/>
    <w:rsid w:val="000C05AC"/>
    <w:rsid w:val="000C070E"/>
    <w:rsid w:val="000C0DF7"/>
    <w:rsid w:val="000C11F1"/>
    <w:rsid w:val="000C1503"/>
    <w:rsid w:val="000C1626"/>
    <w:rsid w:val="000C24E9"/>
    <w:rsid w:val="000C259B"/>
    <w:rsid w:val="000C2D8E"/>
    <w:rsid w:val="000C2FAE"/>
    <w:rsid w:val="000C30C6"/>
    <w:rsid w:val="000C31AB"/>
    <w:rsid w:val="000C36F9"/>
    <w:rsid w:val="000C487C"/>
    <w:rsid w:val="000C4C8F"/>
    <w:rsid w:val="000C4CA1"/>
    <w:rsid w:val="000C51A8"/>
    <w:rsid w:val="000C52A5"/>
    <w:rsid w:val="000C6AB3"/>
    <w:rsid w:val="000C6B5A"/>
    <w:rsid w:val="000C6EE5"/>
    <w:rsid w:val="000C7446"/>
    <w:rsid w:val="000C7A9D"/>
    <w:rsid w:val="000C7D01"/>
    <w:rsid w:val="000C7EFC"/>
    <w:rsid w:val="000D0002"/>
    <w:rsid w:val="000D103E"/>
    <w:rsid w:val="000D10A8"/>
    <w:rsid w:val="000D1298"/>
    <w:rsid w:val="000D1379"/>
    <w:rsid w:val="000D2EF2"/>
    <w:rsid w:val="000D3506"/>
    <w:rsid w:val="000D4375"/>
    <w:rsid w:val="000D5E33"/>
    <w:rsid w:val="000D63D8"/>
    <w:rsid w:val="000D68C8"/>
    <w:rsid w:val="000D6BCC"/>
    <w:rsid w:val="000D7052"/>
    <w:rsid w:val="000D763A"/>
    <w:rsid w:val="000D7789"/>
    <w:rsid w:val="000D7D64"/>
    <w:rsid w:val="000D7D67"/>
    <w:rsid w:val="000E0064"/>
    <w:rsid w:val="000E0253"/>
    <w:rsid w:val="000E066F"/>
    <w:rsid w:val="000E0C47"/>
    <w:rsid w:val="000E2199"/>
    <w:rsid w:val="000E26D4"/>
    <w:rsid w:val="000E2AD5"/>
    <w:rsid w:val="000E2FA2"/>
    <w:rsid w:val="000E30C3"/>
    <w:rsid w:val="000E3788"/>
    <w:rsid w:val="000E3FE4"/>
    <w:rsid w:val="000E49BC"/>
    <w:rsid w:val="000E4AE9"/>
    <w:rsid w:val="000E4B22"/>
    <w:rsid w:val="000E4D51"/>
    <w:rsid w:val="000E527B"/>
    <w:rsid w:val="000E52E4"/>
    <w:rsid w:val="000E57C2"/>
    <w:rsid w:val="000E6838"/>
    <w:rsid w:val="000E6F1D"/>
    <w:rsid w:val="000E744A"/>
    <w:rsid w:val="000E7F76"/>
    <w:rsid w:val="000F02D9"/>
    <w:rsid w:val="000F0492"/>
    <w:rsid w:val="000F0739"/>
    <w:rsid w:val="000F0A68"/>
    <w:rsid w:val="000F0DCC"/>
    <w:rsid w:val="000F1570"/>
    <w:rsid w:val="000F15CC"/>
    <w:rsid w:val="000F2017"/>
    <w:rsid w:val="000F281B"/>
    <w:rsid w:val="000F31D6"/>
    <w:rsid w:val="000F3223"/>
    <w:rsid w:val="000F3874"/>
    <w:rsid w:val="000F3B94"/>
    <w:rsid w:val="000F3DD9"/>
    <w:rsid w:val="000F450D"/>
    <w:rsid w:val="000F451C"/>
    <w:rsid w:val="000F4912"/>
    <w:rsid w:val="000F4A9A"/>
    <w:rsid w:val="000F4B91"/>
    <w:rsid w:val="000F4D83"/>
    <w:rsid w:val="000F5CA1"/>
    <w:rsid w:val="000F5D82"/>
    <w:rsid w:val="000F6586"/>
    <w:rsid w:val="000F6BC6"/>
    <w:rsid w:val="000F6FBE"/>
    <w:rsid w:val="001003A0"/>
    <w:rsid w:val="001004AD"/>
    <w:rsid w:val="0010051A"/>
    <w:rsid w:val="001007AD"/>
    <w:rsid w:val="00100838"/>
    <w:rsid w:val="00100995"/>
    <w:rsid w:val="00100B84"/>
    <w:rsid w:val="00100F21"/>
    <w:rsid w:val="001014F9"/>
    <w:rsid w:val="00101704"/>
    <w:rsid w:val="00101BC0"/>
    <w:rsid w:val="00101E5C"/>
    <w:rsid w:val="00102052"/>
    <w:rsid w:val="001021DA"/>
    <w:rsid w:val="00102D4A"/>
    <w:rsid w:val="001031C2"/>
    <w:rsid w:val="00103F2D"/>
    <w:rsid w:val="0010421E"/>
    <w:rsid w:val="00104E9E"/>
    <w:rsid w:val="00105933"/>
    <w:rsid w:val="001060C6"/>
    <w:rsid w:val="00106199"/>
    <w:rsid w:val="001067EB"/>
    <w:rsid w:val="00106956"/>
    <w:rsid w:val="00106FA8"/>
    <w:rsid w:val="0010723E"/>
    <w:rsid w:val="00107419"/>
    <w:rsid w:val="001078D6"/>
    <w:rsid w:val="001100DF"/>
    <w:rsid w:val="001102A3"/>
    <w:rsid w:val="001105A3"/>
    <w:rsid w:val="001105FD"/>
    <w:rsid w:val="00110633"/>
    <w:rsid w:val="00110B2D"/>
    <w:rsid w:val="00110C6B"/>
    <w:rsid w:val="0011139B"/>
    <w:rsid w:val="001116FE"/>
    <w:rsid w:val="00111ABA"/>
    <w:rsid w:val="00111D4B"/>
    <w:rsid w:val="00111DC9"/>
    <w:rsid w:val="00111FF0"/>
    <w:rsid w:val="0011231D"/>
    <w:rsid w:val="001129DF"/>
    <w:rsid w:val="001130EE"/>
    <w:rsid w:val="00113379"/>
    <w:rsid w:val="0011370E"/>
    <w:rsid w:val="001137CE"/>
    <w:rsid w:val="00113FE5"/>
    <w:rsid w:val="00114787"/>
    <w:rsid w:val="00114A9D"/>
    <w:rsid w:val="00114E04"/>
    <w:rsid w:val="001151C7"/>
    <w:rsid w:val="0011563E"/>
    <w:rsid w:val="001156FC"/>
    <w:rsid w:val="001158D1"/>
    <w:rsid w:val="00115F5B"/>
    <w:rsid w:val="0011610B"/>
    <w:rsid w:val="00116755"/>
    <w:rsid w:val="00116CD3"/>
    <w:rsid w:val="00116D4B"/>
    <w:rsid w:val="00117248"/>
    <w:rsid w:val="00117396"/>
    <w:rsid w:val="0011763B"/>
    <w:rsid w:val="00117730"/>
    <w:rsid w:val="001177A1"/>
    <w:rsid w:val="00117A52"/>
    <w:rsid w:val="00117AC2"/>
    <w:rsid w:val="00120577"/>
    <w:rsid w:val="00120848"/>
    <w:rsid w:val="00121313"/>
    <w:rsid w:val="0012156A"/>
    <w:rsid w:val="0012197C"/>
    <w:rsid w:val="00121D0D"/>
    <w:rsid w:val="0012208E"/>
    <w:rsid w:val="0012237B"/>
    <w:rsid w:val="00122EBF"/>
    <w:rsid w:val="001234D4"/>
    <w:rsid w:val="00123C1C"/>
    <w:rsid w:val="00123D53"/>
    <w:rsid w:val="00123E5B"/>
    <w:rsid w:val="00123EF0"/>
    <w:rsid w:val="001243B6"/>
    <w:rsid w:val="001244B8"/>
    <w:rsid w:val="00125044"/>
    <w:rsid w:val="0012514B"/>
    <w:rsid w:val="001261A2"/>
    <w:rsid w:val="00126764"/>
    <w:rsid w:val="00126825"/>
    <w:rsid w:val="001269A4"/>
    <w:rsid w:val="00126A98"/>
    <w:rsid w:val="00126B52"/>
    <w:rsid w:val="001272B1"/>
    <w:rsid w:val="0012759B"/>
    <w:rsid w:val="00127780"/>
    <w:rsid w:val="001279AF"/>
    <w:rsid w:val="00127B6D"/>
    <w:rsid w:val="00127DE2"/>
    <w:rsid w:val="00130310"/>
    <w:rsid w:val="00130596"/>
    <w:rsid w:val="00130CE6"/>
    <w:rsid w:val="001311F3"/>
    <w:rsid w:val="00131333"/>
    <w:rsid w:val="001327D7"/>
    <w:rsid w:val="00132A69"/>
    <w:rsid w:val="00133D0C"/>
    <w:rsid w:val="00134CAB"/>
    <w:rsid w:val="00136A69"/>
    <w:rsid w:val="001375F8"/>
    <w:rsid w:val="001377E1"/>
    <w:rsid w:val="00137C71"/>
    <w:rsid w:val="00140214"/>
    <w:rsid w:val="001403F1"/>
    <w:rsid w:val="00140865"/>
    <w:rsid w:val="00140B8B"/>
    <w:rsid w:val="00140E70"/>
    <w:rsid w:val="001417A1"/>
    <w:rsid w:val="00142979"/>
    <w:rsid w:val="00142B9A"/>
    <w:rsid w:val="001435D1"/>
    <w:rsid w:val="00143833"/>
    <w:rsid w:val="00143D8D"/>
    <w:rsid w:val="00144DB6"/>
    <w:rsid w:val="0014599F"/>
    <w:rsid w:val="00145C93"/>
    <w:rsid w:val="00146122"/>
    <w:rsid w:val="0014620B"/>
    <w:rsid w:val="00147446"/>
    <w:rsid w:val="0014781E"/>
    <w:rsid w:val="0014796E"/>
    <w:rsid w:val="00147A63"/>
    <w:rsid w:val="001507BF"/>
    <w:rsid w:val="00150906"/>
    <w:rsid w:val="00150F6A"/>
    <w:rsid w:val="001513E6"/>
    <w:rsid w:val="001514C1"/>
    <w:rsid w:val="00151AAE"/>
    <w:rsid w:val="001520C6"/>
    <w:rsid w:val="0015243E"/>
    <w:rsid w:val="0015274B"/>
    <w:rsid w:val="00153035"/>
    <w:rsid w:val="001535AA"/>
    <w:rsid w:val="00154AD9"/>
    <w:rsid w:val="00154D69"/>
    <w:rsid w:val="00155179"/>
    <w:rsid w:val="001552BB"/>
    <w:rsid w:val="00155CB7"/>
    <w:rsid w:val="00156677"/>
    <w:rsid w:val="00157394"/>
    <w:rsid w:val="00157F3B"/>
    <w:rsid w:val="0016077A"/>
    <w:rsid w:val="00160889"/>
    <w:rsid w:val="00161128"/>
    <w:rsid w:val="00161EE7"/>
    <w:rsid w:val="00161FF8"/>
    <w:rsid w:val="001623AA"/>
    <w:rsid w:val="001625BD"/>
    <w:rsid w:val="00162867"/>
    <w:rsid w:val="00162C14"/>
    <w:rsid w:val="00163486"/>
    <w:rsid w:val="0016355F"/>
    <w:rsid w:val="00163776"/>
    <w:rsid w:val="00163D2D"/>
    <w:rsid w:val="00163DB3"/>
    <w:rsid w:val="00164ED7"/>
    <w:rsid w:val="00165A18"/>
    <w:rsid w:val="00165BF3"/>
    <w:rsid w:val="00166EBA"/>
    <w:rsid w:val="001670E9"/>
    <w:rsid w:val="001672C1"/>
    <w:rsid w:val="001706CC"/>
    <w:rsid w:val="00170785"/>
    <w:rsid w:val="00170B76"/>
    <w:rsid w:val="00170D8B"/>
    <w:rsid w:val="00171138"/>
    <w:rsid w:val="00171AAA"/>
    <w:rsid w:val="0017234A"/>
    <w:rsid w:val="001724A4"/>
    <w:rsid w:val="0017276C"/>
    <w:rsid w:val="00172F9C"/>
    <w:rsid w:val="00173A2B"/>
    <w:rsid w:val="001740E6"/>
    <w:rsid w:val="00174ED1"/>
    <w:rsid w:val="001750EA"/>
    <w:rsid w:val="00175808"/>
    <w:rsid w:val="00176296"/>
    <w:rsid w:val="00176910"/>
    <w:rsid w:val="00176B6C"/>
    <w:rsid w:val="001770E2"/>
    <w:rsid w:val="0017754B"/>
    <w:rsid w:val="001776D2"/>
    <w:rsid w:val="001802B0"/>
    <w:rsid w:val="001804DA"/>
    <w:rsid w:val="00180B6A"/>
    <w:rsid w:val="00181A43"/>
    <w:rsid w:val="00181AE5"/>
    <w:rsid w:val="001820CF"/>
    <w:rsid w:val="00182396"/>
    <w:rsid w:val="001823BD"/>
    <w:rsid w:val="001824F9"/>
    <w:rsid w:val="00182942"/>
    <w:rsid w:val="001829E0"/>
    <w:rsid w:val="0018316C"/>
    <w:rsid w:val="00183A61"/>
    <w:rsid w:val="0018414D"/>
    <w:rsid w:val="0018420E"/>
    <w:rsid w:val="00184611"/>
    <w:rsid w:val="00184D9A"/>
    <w:rsid w:val="001858E2"/>
    <w:rsid w:val="00185E9E"/>
    <w:rsid w:val="00185F9A"/>
    <w:rsid w:val="00186302"/>
    <w:rsid w:val="001863D0"/>
    <w:rsid w:val="001864CA"/>
    <w:rsid w:val="001864EE"/>
    <w:rsid w:val="0018662C"/>
    <w:rsid w:val="001866DF"/>
    <w:rsid w:val="001868C3"/>
    <w:rsid w:val="001869E9"/>
    <w:rsid w:val="0019035A"/>
    <w:rsid w:val="00190BD2"/>
    <w:rsid w:val="00190BE7"/>
    <w:rsid w:val="00190F16"/>
    <w:rsid w:val="00191717"/>
    <w:rsid w:val="00191F21"/>
    <w:rsid w:val="00192CA1"/>
    <w:rsid w:val="00193404"/>
    <w:rsid w:val="001941CA"/>
    <w:rsid w:val="001944E9"/>
    <w:rsid w:val="00194740"/>
    <w:rsid w:val="00194B5B"/>
    <w:rsid w:val="001951B3"/>
    <w:rsid w:val="00195717"/>
    <w:rsid w:val="0019584F"/>
    <w:rsid w:val="00195E9C"/>
    <w:rsid w:val="001962DF"/>
    <w:rsid w:val="00196711"/>
    <w:rsid w:val="00196C32"/>
    <w:rsid w:val="00196F13"/>
    <w:rsid w:val="001971C3"/>
    <w:rsid w:val="00197504"/>
    <w:rsid w:val="0019770E"/>
    <w:rsid w:val="00197837"/>
    <w:rsid w:val="00197B9B"/>
    <w:rsid w:val="001A0EDB"/>
    <w:rsid w:val="001A10C1"/>
    <w:rsid w:val="001A13CF"/>
    <w:rsid w:val="001A1A65"/>
    <w:rsid w:val="001A1AE4"/>
    <w:rsid w:val="001A1AF6"/>
    <w:rsid w:val="001A2209"/>
    <w:rsid w:val="001A2310"/>
    <w:rsid w:val="001A2591"/>
    <w:rsid w:val="001A2984"/>
    <w:rsid w:val="001A2E03"/>
    <w:rsid w:val="001A2FC8"/>
    <w:rsid w:val="001A321B"/>
    <w:rsid w:val="001A3480"/>
    <w:rsid w:val="001A3606"/>
    <w:rsid w:val="001A364D"/>
    <w:rsid w:val="001A3B5B"/>
    <w:rsid w:val="001A3D61"/>
    <w:rsid w:val="001A4B8B"/>
    <w:rsid w:val="001A4F76"/>
    <w:rsid w:val="001A53CA"/>
    <w:rsid w:val="001A7515"/>
    <w:rsid w:val="001A770C"/>
    <w:rsid w:val="001A795E"/>
    <w:rsid w:val="001A7DC6"/>
    <w:rsid w:val="001B0477"/>
    <w:rsid w:val="001B09AC"/>
    <w:rsid w:val="001B0D4F"/>
    <w:rsid w:val="001B12B5"/>
    <w:rsid w:val="001B166A"/>
    <w:rsid w:val="001B18F9"/>
    <w:rsid w:val="001B1AF3"/>
    <w:rsid w:val="001B1F44"/>
    <w:rsid w:val="001B24CC"/>
    <w:rsid w:val="001B2D35"/>
    <w:rsid w:val="001B3143"/>
    <w:rsid w:val="001B3F7F"/>
    <w:rsid w:val="001B47A2"/>
    <w:rsid w:val="001B4F61"/>
    <w:rsid w:val="001B5A11"/>
    <w:rsid w:val="001B5A6B"/>
    <w:rsid w:val="001B5CFD"/>
    <w:rsid w:val="001B66B9"/>
    <w:rsid w:val="001B7C18"/>
    <w:rsid w:val="001B7D0A"/>
    <w:rsid w:val="001B7EDF"/>
    <w:rsid w:val="001C012E"/>
    <w:rsid w:val="001C1A76"/>
    <w:rsid w:val="001C1A95"/>
    <w:rsid w:val="001C209A"/>
    <w:rsid w:val="001C2130"/>
    <w:rsid w:val="001C281F"/>
    <w:rsid w:val="001C2ADE"/>
    <w:rsid w:val="001C2D25"/>
    <w:rsid w:val="001C2F50"/>
    <w:rsid w:val="001C375B"/>
    <w:rsid w:val="001C44FC"/>
    <w:rsid w:val="001C4A63"/>
    <w:rsid w:val="001C4B41"/>
    <w:rsid w:val="001C4D10"/>
    <w:rsid w:val="001C4D5E"/>
    <w:rsid w:val="001C5245"/>
    <w:rsid w:val="001C54D9"/>
    <w:rsid w:val="001C565C"/>
    <w:rsid w:val="001C58F0"/>
    <w:rsid w:val="001C6121"/>
    <w:rsid w:val="001C6D1D"/>
    <w:rsid w:val="001C6F3E"/>
    <w:rsid w:val="001C6FEA"/>
    <w:rsid w:val="001C71EF"/>
    <w:rsid w:val="001C731B"/>
    <w:rsid w:val="001C7333"/>
    <w:rsid w:val="001C7BDC"/>
    <w:rsid w:val="001C7F19"/>
    <w:rsid w:val="001C7F6E"/>
    <w:rsid w:val="001D0328"/>
    <w:rsid w:val="001D05DC"/>
    <w:rsid w:val="001D0F20"/>
    <w:rsid w:val="001D12BD"/>
    <w:rsid w:val="001D14EF"/>
    <w:rsid w:val="001D18D4"/>
    <w:rsid w:val="001D19CA"/>
    <w:rsid w:val="001D2795"/>
    <w:rsid w:val="001D2818"/>
    <w:rsid w:val="001D2A90"/>
    <w:rsid w:val="001D36FC"/>
    <w:rsid w:val="001D3944"/>
    <w:rsid w:val="001D3F1D"/>
    <w:rsid w:val="001D4257"/>
    <w:rsid w:val="001D48EB"/>
    <w:rsid w:val="001D5BC8"/>
    <w:rsid w:val="001D5DBF"/>
    <w:rsid w:val="001D6304"/>
    <w:rsid w:val="001D651E"/>
    <w:rsid w:val="001D6A39"/>
    <w:rsid w:val="001D6BC4"/>
    <w:rsid w:val="001D6E5B"/>
    <w:rsid w:val="001D6F61"/>
    <w:rsid w:val="001D75DD"/>
    <w:rsid w:val="001D78F6"/>
    <w:rsid w:val="001D7957"/>
    <w:rsid w:val="001D7E42"/>
    <w:rsid w:val="001E00C3"/>
    <w:rsid w:val="001E029E"/>
    <w:rsid w:val="001E0A43"/>
    <w:rsid w:val="001E1382"/>
    <w:rsid w:val="001E1A49"/>
    <w:rsid w:val="001E20C5"/>
    <w:rsid w:val="001E2428"/>
    <w:rsid w:val="001E2630"/>
    <w:rsid w:val="001E2658"/>
    <w:rsid w:val="001E2822"/>
    <w:rsid w:val="001E2F55"/>
    <w:rsid w:val="001E31B5"/>
    <w:rsid w:val="001E3226"/>
    <w:rsid w:val="001E3BBA"/>
    <w:rsid w:val="001E4272"/>
    <w:rsid w:val="001E4393"/>
    <w:rsid w:val="001E44DC"/>
    <w:rsid w:val="001E4E1D"/>
    <w:rsid w:val="001E519D"/>
    <w:rsid w:val="001E5589"/>
    <w:rsid w:val="001E7898"/>
    <w:rsid w:val="001E78AE"/>
    <w:rsid w:val="001F0A47"/>
    <w:rsid w:val="001F0F78"/>
    <w:rsid w:val="001F12F0"/>
    <w:rsid w:val="001F133C"/>
    <w:rsid w:val="001F17BF"/>
    <w:rsid w:val="001F294D"/>
    <w:rsid w:val="001F3168"/>
    <w:rsid w:val="001F403B"/>
    <w:rsid w:val="001F4AD4"/>
    <w:rsid w:val="001F4E2E"/>
    <w:rsid w:val="001F61EE"/>
    <w:rsid w:val="001F6638"/>
    <w:rsid w:val="001F6B70"/>
    <w:rsid w:val="001F776B"/>
    <w:rsid w:val="001F783A"/>
    <w:rsid w:val="001F7B85"/>
    <w:rsid w:val="001F7BB9"/>
    <w:rsid w:val="001F7BC2"/>
    <w:rsid w:val="00200030"/>
    <w:rsid w:val="00200193"/>
    <w:rsid w:val="0020038C"/>
    <w:rsid w:val="00200B41"/>
    <w:rsid w:val="002018F5"/>
    <w:rsid w:val="0020254D"/>
    <w:rsid w:val="002027DA"/>
    <w:rsid w:val="00203416"/>
    <w:rsid w:val="002035A4"/>
    <w:rsid w:val="002037F9"/>
    <w:rsid w:val="00203973"/>
    <w:rsid w:val="00203A4D"/>
    <w:rsid w:val="00203C1A"/>
    <w:rsid w:val="00203D4E"/>
    <w:rsid w:val="00204104"/>
    <w:rsid w:val="0020428F"/>
    <w:rsid w:val="00204EB4"/>
    <w:rsid w:val="00206A65"/>
    <w:rsid w:val="00206C6F"/>
    <w:rsid w:val="00206F64"/>
    <w:rsid w:val="0020715D"/>
    <w:rsid w:val="002072B7"/>
    <w:rsid w:val="00207475"/>
    <w:rsid w:val="002077D9"/>
    <w:rsid w:val="002079D4"/>
    <w:rsid w:val="00207AD9"/>
    <w:rsid w:val="00210340"/>
    <w:rsid w:val="00210544"/>
    <w:rsid w:val="00210689"/>
    <w:rsid w:val="00210AE3"/>
    <w:rsid w:val="0021103F"/>
    <w:rsid w:val="0021151E"/>
    <w:rsid w:val="00211B20"/>
    <w:rsid w:val="00211E60"/>
    <w:rsid w:val="00212A5F"/>
    <w:rsid w:val="00212FFA"/>
    <w:rsid w:val="00213115"/>
    <w:rsid w:val="002142DC"/>
    <w:rsid w:val="00214733"/>
    <w:rsid w:val="00214BC0"/>
    <w:rsid w:val="00216166"/>
    <w:rsid w:val="002161E2"/>
    <w:rsid w:val="00216267"/>
    <w:rsid w:val="00216722"/>
    <w:rsid w:val="00216AED"/>
    <w:rsid w:val="00216D61"/>
    <w:rsid w:val="00216FD0"/>
    <w:rsid w:val="002175EF"/>
    <w:rsid w:val="00217913"/>
    <w:rsid w:val="00217D0D"/>
    <w:rsid w:val="002204CF"/>
    <w:rsid w:val="00220890"/>
    <w:rsid w:val="00220A3F"/>
    <w:rsid w:val="00220A55"/>
    <w:rsid w:val="00220BC8"/>
    <w:rsid w:val="0022193C"/>
    <w:rsid w:val="00221AB9"/>
    <w:rsid w:val="00221BC6"/>
    <w:rsid w:val="00221DD1"/>
    <w:rsid w:val="00221DDE"/>
    <w:rsid w:val="002223E2"/>
    <w:rsid w:val="002228E8"/>
    <w:rsid w:val="00222F16"/>
    <w:rsid w:val="00223116"/>
    <w:rsid w:val="002234DD"/>
    <w:rsid w:val="00223F9F"/>
    <w:rsid w:val="0022425D"/>
    <w:rsid w:val="00224954"/>
    <w:rsid w:val="00224B5D"/>
    <w:rsid w:val="00224BAE"/>
    <w:rsid w:val="00224C99"/>
    <w:rsid w:val="00225310"/>
    <w:rsid w:val="00225A4B"/>
    <w:rsid w:val="00225C08"/>
    <w:rsid w:val="00225E1D"/>
    <w:rsid w:val="0022629F"/>
    <w:rsid w:val="00227CC5"/>
    <w:rsid w:val="002301F2"/>
    <w:rsid w:val="00230B80"/>
    <w:rsid w:val="00230E23"/>
    <w:rsid w:val="00231506"/>
    <w:rsid w:val="002319D3"/>
    <w:rsid w:val="00232247"/>
    <w:rsid w:val="002324F0"/>
    <w:rsid w:val="00232C1A"/>
    <w:rsid w:val="00233712"/>
    <w:rsid w:val="00233993"/>
    <w:rsid w:val="00233C95"/>
    <w:rsid w:val="002342DB"/>
    <w:rsid w:val="002344BF"/>
    <w:rsid w:val="00235065"/>
    <w:rsid w:val="002352DF"/>
    <w:rsid w:val="00235524"/>
    <w:rsid w:val="00235A36"/>
    <w:rsid w:val="002362C9"/>
    <w:rsid w:val="002363C9"/>
    <w:rsid w:val="00236FED"/>
    <w:rsid w:val="002371A3"/>
    <w:rsid w:val="00237791"/>
    <w:rsid w:val="00237D30"/>
    <w:rsid w:val="00237F67"/>
    <w:rsid w:val="0024032B"/>
    <w:rsid w:val="002407BB"/>
    <w:rsid w:val="002408D0"/>
    <w:rsid w:val="0024093E"/>
    <w:rsid w:val="00240B9A"/>
    <w:rsid w:val="00243146"/>
    <w:rsid w:val="00243C70"/>
    <w:rsid w:val="00243CA9"/>
    <w:rsid w:val="0024420A"/>
    <w:rsid w:val="0024431B"/>
    <w:rsid w:val="00244644"/>
    <w:rsid w:val="0024540E"/>
    <w:rsid w:val="00245CC0"/>
    <w:rsid w:val="00245E80"/>
    <w:rsid w:val="0024611D"/>
    <w:rsid w:val="00246663"/>
    <w:rsid w:val="00246831"/>
    <w:rsid w:val="00246F2E"/>
    <w:rsid w:val="002470D7"/>
    <w:rsid w:val="00247129"/>
    <w:rsid w:val="002474FB"/>
    <w:rsid w:val="00250019"/>
    <w:rsid w:val="00250147"/>
    <w:rsid w:val="00250175"/>
    <w:rsid w:val="00250FAC"/>
    <w:rsid w:val="0025138D"/>
    <w:rsid w:val="002515E1"/>
    <w:rsid w:val="00251EE2"/>
    <w:rsid w:val="002524A6"/>
    <w:rsid w:val="002524B7"/>
    <w:rsid w:val="00253A0B"/>
    <w:rsid w:val="00253CAA"/>
    <w:rsid w:val="00254275"/>
    <w:rsid w:val="002559C7"/>
    <w:rsid w:val="00255E4A"/>
    <w:rsid w:val="0025683C"/>
    <w:rsid w:val="0025693F"/>
    <w:rsid w:val="00257235"/>
    <w:rsid w:val="002579AE"/>
    <w:rsid w:val="00257A31"/>
    <w:rsid w:val="0026094C"/>
    <w:rsid w:val="00260ABE"/>
    <w:rsid w:val="00261B4C"/>
    <w:rsid w:val="00261E87"/>
    <w:rsid w:val="00261ED7"/>
    <w:rsid w:val="00261F7A"/>
    <w:rsid w:val="0026201F"/>
    <w:rsid w:val="00262172"/>
    <w:rsid w:val="00262219"/>
    <w:rsid w:val="00262A36"/>
    <w:rsid w:val="00262B51"/>
    <w:rsid w:val="00262F58"/>
    <w:rsid w:val="002633C3"/>
    <w:rsid w:val="002635B5"/>
    <w:rsid w:val="00263727"/>
    <w:rsid w:val="00263A88"/>
    <w:rsid w:val="00263C19"/>
    <w:rsid w:val="00264542"/>
    <w:rsid w:val="00264682"/>
    <w:rsid w:val="00264E52"/>
    <w:rsid w:val="00264FAE"/>
    <w:rsid w:val="002652A6"/>
    <w:rsid w:val="00265C90"/>
    <w:rsid w:val="00265EA7"/>
    <w:rsid w:val="0026644D"/>
    <w:rsid w:val="002668B1"/>
    <w:rsid w:val="002668E8"/>
    <w:rsid w:val="00266C1F"/>
    <w:rsid w:val="00266C2F"/>
    <w:rsid w:val="002670F6"/>
    <w:rsid w:val="00267C9E"/>
    <w:rsid w:val="00270159"/>
    <w:rsid w:val="002705A5"/>
    <w:rsid w:val="002708D4"/>
    <w:rsid w:val="00270BDD"/>
    <w:rsid w:val="002711BC"/>
    <w:rsid w:val="00271D29"/>
    <w:rsid w:val="00271DA0"/>
    <w:rsid w:val="002721B1"/>
    <w:rsid w:val="002728B4"/>
    <w:rsid w:val="00272913"/>
    <w:rsid w:val="00272994"/>
    <w:rsid w:val="00272B76"/>
    <w:rsid w:val="00272C6B"/>
    <w:rsid w:val="0027394A"/>
    <w:rsid w:val="00273B05"/>
    <w:rsid w:val="00274488"/>
    <w:rsid w:val="00274DB4"/>
    <w:rsid w:val="00274E07"/>
    <w:rsid w:val="00274F83"/>
    <w:rsid w:val="0027504B"/>
    <w:rsid w:val="00276335"/>
    <w:rsid w:val="00277A0E"/>
    <w:rsid w:val="00277C3B"/>
    <w:rsid w:val="00277ECD"/>
    <w:rsid w:val="00280194"/>
    <w:rsid w:val="002802E3"/>
    <w:rsid w:val="00280419"/>
    <w:rsid w:val="002809EF"/>
    <w:rsid w:val="00280E2B"/>
    <w:rsid w:val="00281495"/>
    <w:rsid w:val="00281981"/>
    <w:rsid w:val="00281A43"/>
    <w:rsid w:val="00281B32"/>
    <w:rsid w:val="00281DBB"/>
    <w:rsid w:val="002825F0"/>
    <w:rsid w:val="00282B09"/>
    <w:rsid w:val="00282FCA"/>
    <w:rsid w:val="0028313D"/>
    <w:rsid w:val="0028329E"/>
    <w:rsid w:val="00283518"/>
    <w:rsid w:val="00283A84"/>
    <w:rsid w:val="00283BC4"/>
    <w:rsid w:val="00283C96"/>
    <w:rsid w:val="00283D0F"/>
    <w:rsid w:val="00283F4C"/>
    <w:rsid w:val="002847D4"/>
    <w:rsid w:val="00284D83"/>
    <w:rsid w:val="0028513A"/>
    <w:rsid w:val="002852DE"/>
    <w:rsid w:val="00285922"/>
    <w:rsid w:val="0028641D"/>
    <w:rsid w:val="00287981"/>
    <w:rsid w:val="0029015C"/>
    <w:rsid w:val="00291405"/>
    <w:rsid w:val="00293ADB"/>
    <w:rsid w:val="00294397"/>
    <w:rsid w:val="00294CF2"/>
    <w:rsid w:val="0029509C"/>
    <w:rsid w:val="0029512F"/>
    <w:rsid w:val="00295916"/>
    <w:rsid w:val="00295A0C"/>
    <w:rsid w:val="00295E6E"/>
    <w:rsid w:val="00296552"/>
    <w:rsid w:val="0029752B"/>
    <w:rsid w:val="00297B56"/>
    <w:rsid w:val="002A0B72"/>
    <w:rsid w:val="002A128A"/>
    <w:rsid w:val="002A18A0"/>
    <w:rsid w:val="002A21E3"/>
    <w:rsid w:val="002A297C"/>
    <w:rsid w:val="002A2AAA"/>
    <w:rsid w:val="002A2EF4"/>
    <w:rsid w:val="002A3118"/>
    <w:rsid w:val="002A4154"/>
    <w:rsid w:val="002A43C0"/>
    <w:rsid w:val="002A4DEA"/>
    <w:rsid w:val="002A50CF"/>
    <w:rsid w:val="002A5572"/>
    <w:rsid w:val="002A56F1"/>
    <w:rsid w:val="002A5E59"/>
    <w:rsid w:val="002A5E97"/>
    <w:rsid w:val="002A6857"/>
    <w:rsid w:val="002A6A63"/>
    <w:rsid w:val="002A6AA9"/>
    <w:rsid w:val="002A6D2D"/>
    <w:rsid w:val="002A6DC0"/>
    <w:rsid w:val="002A7089"/>
    <w:rsid w:val="002A7222"/>
    <w:rsid w:val="002B05BD"/>
    <w:rsid w:val="002B05F7"/>
    <w:rsid w:val="002B061B"/>
    <w:rsid w:val="002B0932"/>
    <w:rsid w:val="002B0E3B"/>
    <w:rsid w:val="002B0ED6"/>
    <w:rsid w:val="002B11A6"/>
    <w:rsid w:val="002B143E"/>
    <w:rsid w:val="002B1676"/>
    <w:rsid w:val="002B22F7"/>
    <w:rsid w:val="002B23E1"/>
    <w:rsid w:val="002B24F7"/>
    <w:rsid w:val="002B3315"/>
    <w:rsid w:val="002B39A1"/>
    <w:rsid w:val="002B3BEF"/>
    <w:rsid w:val="002B4042"/>
    <w:rsid w:val="002B5426"/>
    <w:rsid w:val="002B56E5"/>
    <w:rsid w:val="002B6115"/>
    <w:rsid w:val="002B6905"/>
    <w:rsid w:val="002B6EDF"/>
    <w:rsid w:val="002B7120"/>
    <w:rsid w:val="002B7497"/>
    <w:rsid w:val="002C068C"/>
    <w:rsid w:val="002C08E6"/>
    <w:rsid w:val="002C0C34"/>
    <w:rsid w:val="002C0F22"/>
    <w:rsid w:val="002C0F56"/>
    <w:rsid w:val="002C12E5"/>
    <w:rsid w:val="002C134D"/>
    <w:rsid w:val="002C1E7D"/>
    <w:rsid w:val="002C242C"/>
    <w:rsid w:val="002C36E0"/>
    <w:rsid w:val="002C3ABE"/>
    <w:rsid w:val="002C4436"/>
    <w:rsid w:val="002C491F"/>
    <w:rsid w:val="002C4E08"/>
    <w:rsid w:val="002C50A1"/>
    <w:rsid w:val="002C5E29"/>
    <w:rsid w:val="002C683B"/>
    <w:rsid w:val="002C6931"/>
    <w:rsid w:val="002C6BA0"/>
    <w:rsid w:val="002C71DA"/>
    <w:rsid w:val="002C7319"/>
    <w:rsid w:val="002C7802"/>
    <w:rsid w:val="002C7BD2"/>
    <w:rsid w:val="002C7ED4"/>
    <w:rsid w:val="002D02BC"/>
    <w:rsid w:val="002D0CDF"/>
    <w:rsid w:val="002D0E32"/>
    <w:rsid w:val="002D0EB7"/>
    <w:rsid w:val="002D15FD"/>
    <w:rsid w:val="002D1936"/>
    <w:rsid w:val="002D1937"/>
    <w:rsid w:val="002D1A4E"/>
    <w:rsid w:val="002D2152"/>
    <w:rsid w:val="002D26F7"/>
    <w:rsid w:val="002D2903"/>
    <w:rsid w:val="002D3942"/>
    <w:rsid w:val="002D49F0"/>
    <w:rsid w:val="002D4EBC"/>
    <w:rsid w:val="002D5985"/>
    <w:rsid w:val="002D5B09"/>
    <w:rsid w:val="002D5D64"/>
    <w:rsid w:val="002D6940"/>
    <w:rsid w:val="002D7378"/>
    <w:rsid w:val="002D7832"/>
    <w:rsid w:val="002D7A6D"/>
    <w:rsid w:val="002E1039"/>
    <w:rsid w:val="002E1250"/>
    <w:rsid w:val="002E1290"/>
    <w:rsid w:val="002E1609"/>
    <w:rsid w:val="002E267D"/>
    <w:rsid w:val="002E2BCA"/>
    <w:rsid w:val="002E3540"/>
    <w:rsid w:val="002E3ADB"/>
    <w:rsid w:val="002E41AA"/>
    <w:rsid w:val="002E522B"/>
    <w:rsid w:val="002E525A"/>
    <w:rsid w:val="002E6267"/>
    <w:rsid w:val="002E6469"/>
    <w:rsid w:val="002E6482"/>
    <w:rsid w:val="002E71B3"/>
    <w:rsid w:val="002E74DB"/>
    <w:rsid w:val="002E7954"/>
    <w:rsid w:val="002E7BC9"/>
    <w:rsid w:val="002F0591"/>
    <w:rsid w:val="002F0B61"/>
    <w:rsid w:val="002F0C33"/>
    <w:rsid w:val="002F0D0A"/>
    <w:rsid w:val="002F0E80"/>
    <w:rsid w:val="002F1507"/>
    <w:rsid w:val="002F16C5"/>
    <w:rsid w:val="002F21FE"/>
    <w:rsid w:val="002F2507"/>
    <w:rsid w:val="002F2DEC"/>
    <w:rsid w:val="002F30A8"/>
    <w:rsid w:val="002F3459"/>
    <w:rsid w:val="002F35C4"/>
    <w:rsid w:val="002F3875"/>
    <w:rsid w:val="002F3B64"/>
    <w:rsid w:val="002F48D2"/>
    <w:rsid w:val="002F4A32"/>
    <w:rsid w:val="002F4D0C"/>
    <w:rsid w:val="002F4FF8"/>
    <w:rsid w:val="002F52EC"/>
    <w:rsid w:val="002F6A07"/>
    <w:rsid w:val="002F6D57"/>
    <w:rsid w:val="002F7637"/>
    <w:rsid w:val="002F7820"/>
    <w:rsid w:val="002F7A44"/>
    <w:rsid w:val="002F7E0B"/>
    <w:rsid w:val="002F7E28"/>
    <w:rsid w:val="0030008E"/>
    <w:rsid w:val="0030039B"/>
    <w:rsid w:val="003006BA"/>
    <w:rsid w:val="00300A52"/>
    <w:rsid w:val="00301183"/>
    <w:rsid w:val="003014B9"/>
    <w:rsid w:val="00301709"/>
    <w:rsid w:val="00301C88"/>
    <w:rsid w:val="00302270"/>
    <w:rsid w:val="003029FB"/>
    <w:rsid w:val="00302E05"/>
    <w:rsid w:val="003039A8"/>
    <w:rsid w:val="003041D2"/>
    <w:rsid w:val="00304C19"/>
    <w:rsid w:val="00304F8D"/>
    <w:rsid w:val="003057C5"/>
    <w:rsid w:val="00305A2D"/>
    <w:rsid w:val="0030656E"/>
    <w:rsid w:val="00306E58"/>
    <w:rsid w:val="0030728F"/>
    <w:rsid w:val="003079CE"/>
    <w:rsid w:val="0031064E"/>
    <w:rsid w:val="00310C91"/>
    <w:rsid w:val="00310CE2"/>
    <w:rsid w:val="00310D9F"/>
    <w:rsid w:val="00310E52"/>
    <w:rsid w:val="00311375"/>
    <w:rsid w:val="0031159E"/>
    <w:rsid w:val="00311BA8"/>
    <w:rsid w:val="00311E4C"/>
    <w:rsid w:val="003121D2"/>
    <w:rsid w:val="003129A5"/>
    <w:rsid w:val="003129AB"/>
    <w:rsid w:val="0031369A"/>
    <w:rsid w:val="00313B41"/>
    <w:rsid w:val="00313C4B"/>
    <w:rsid w:val="00313D42"/>
    <w:rsid w:val="00313F88"/>
    <w:rsid w:val="00314337"/>
    <w:rsid w:val="00314525"/>
    <w:rsid w:val="00315661"/>
    <w:rsid w:val="00315C56"/>
    <w:rsid w:val="00315E73"/>
    <w:rsid w:val="00317DE9"/>
    <w:rsid w:val="00317F78"/>
    <w:rsid w:val="003204BA"/>
    <w:rsid w:val="0032056B"/>
    <w:rsid w:val="0032071D"/>
    <w:rsid w:val="003208C1"/>
    <w:rsid w:val="00320935"/>
    <w:rsid w:val="00320B5C"/>
    <w:rsid w:val="00320DE8"/>
    <w:rsid w:val="00321C52"/>
    <w:rsid w:val="00321DE8"/>
    <w:rsid w:val="0032203A"/>
    <w:rsid w:val="0032224D"/>
    <w:rsid w:val="003225B8"/>
    <w:rsid w:val="003231EB"/>
    <w:rsid w:val="003231FB"/>
    <w:rsid w:val="00323B56"/>
    <w:rsid w:val="00323BDD"/>
    <w:rsid w:val="003243B2"/>
    <w:rsid w:val="003243E6"/>
    <w:rsid w:val="00324D41"/>
    <w:rsid w:val="00325F1C"/>
    <w:rsid w:val="00326905"/>
    <w:rsid w:val="00326CFB"/>
    <w:rsid w:val="0032758A"/>
    <w:rsid w:val="0032766A"/>
    <w:rsid w:val="0032783F"/>
    <w:rsid w:val="00327954"/>
    <w:rsid w:val="00327C2D"/>
    <w:rsid w:val="00330013"/>
    <w:rsid w:val="003305FB"/>
    <w:rsid w:val="003310BB"/>
    <w:rsid w:val="0033118F"/>
    <w:rsid w:val="00331249"/>
    <w:rsid w:val="0033132A"/>
    <w:rsid w:val="003327B7"/>
    <w:rsid w:val="00332A3B"/>
    <w:rsid w:val="003336F3"/>
    <w:rsid w:val="00333764"/>
    <w:rsid w:val="00333E5B"/>
    <w:rsid w:val="0033419B"/>
    <w:rsid w:val="0033420D"/>
    <w:rsid w:val="00334CC3"/>
    <w:rsid w:val="0033514A"/>
    <w:rsid w:val="00335254"/>
    <w:rsid w:val="003352B4"/>
    <w:rsid w:val="00335B0C"/>
    <w:rsid w:val="00335F52"/>
    <w:rsid w:val="003363CA"/>
    <w:rsid w:val="00336F23"/>
    <w:rsid w:val="00337055"/>
    <w:rsid w:val="00337BF4"/>
    <w:rsid w:val="00340D5F"/>
    <w:rsid w:val="00340FA4"/>
    <w:rsid w:val="0034186A"/>
    <w:rsid w:val="00341C47"/>
    <w:rsid w:val="00342310"/>
    <w:rsid w:val="00342B11"/>
    <w:rsid w:val="00342C8D"/>
    <w:rsid w:val="0034329A"/>
    <w:rsid w:val="003432AB"/>
    <w:rsid w:val="00343379"/>
    <w:rsid w:val="003436AC"/>
    <w:rsid w:val="0034395C"/>
    <w:rsid w:val="00343B9B"/>
    <w:rsid w:val="00343BB3"/>
    <w:rsid w:val="00343F05"/>
    <w:rsid w:val="0034409B"/>
    <w:rsid w:val="0034421B"/>
    <w:rsid w:val="00344356"/>
    <w:rsid w:val="00344B5D"/>
    <w:rsid w:val="00344D31"/>
    <w:rsid w:val="003451E4"/>
    <w:rsid w:val="0034524E"/>
    <w:rsid w:val="00345349"/>
    <w:rsid w:val="00345440"/>
    <w:rsid w:val="00345ED9"/>
    <w:rsid w:val="0034652C"/>
    <w:rsid w:val="003472BE"/>
    <w:rsid w:val="00347340"/>
    <w:rsid w:val="00347BF7"/>
    <w:rsid w:val="00350224"/>
    <w:rsid w:val="0035032F"/>
    <w:rsid w:val="00350608"/>
    <w:rsid w:val="00350EED"/>
    <w:rsid w:val="00352894"/>
    <w:rsid w:val="003532E3"/>
    <w:rsid w:val="00353680"/>
    <w:rsid w:val="003543E3"/>
    <w:rsid w:val="00354B04"/>
    <w:rsid w:val="00355B1B"/>
    <w:rsid w:val="00355BB7"/>
    <w:rsid w:val="00355E7B"/>
    <w:rsid w:val="0035630E"/>
    <w:rsid w:val="0035644C"/>
    <w:rsid w:val="0035680C"/>
    <w:rsid w:val="0035688F"/>
    <w:rsid w:val="00356CDA"/>
    <w:rsid w:val="00356D09"/>
    <w:rsid w:val="00356D0F"/>
    <w:rsid w:val="00357192"/>
    <w:rsid w:val="003576DF"/>
    <w:rsid w:val="00360653"/>
    <w:rsid w:val="0036098D"/>
    <w:rsid w:val="003609DA"/>
    <w:rsid w:val="00360A4E"/>
    <w:rsid w:val="00360F7D"/>
    <w:rsid w:val="003618F0"/>
    <w:rsid w:val="0036242E"/>
    <w:rsid w:val="00362738"/>
    <w:rsid w:val="0036328F"/>
    <w:rsid w:val="00363FD1"/>
    <w:rsid w:val="003656C0"/>
    <w:rsid w:val="00365B76"/>
    <w:rsid w:val="003662B5"/>
    <w:rsid w:val="00367D95"/>
    <w:rsid w:val="0037055A"/>
    <w:rsid w:val="00370D20"/>
    <w:rsid w:val="003722C9"/>
    <w:rsid w:val="0037347F"/>
    <w:rsid w:val="0037372D"/>
    <w:rsid w:val="0037381C"/>
    <w:rsid w:val="00373A25"/>
    <w:rsid w:val="003746DB"/>
    <w:rsid w:val="003749A6"/>
    <w:rsid w:val="00374A65"/>
    <w:rsid w:val="00374B23"/>
    <w:rsid w:val="00374D65"/>
    <w:rsid w:val="00375BE3"/>
    <w:rsid w:val="00376157"/>
    <w:rsid w:val="0037630C"/>
    <w:rsid w:val="00376FC0"/>
    <w:rsid w:val="003770DE"/>
    <w:rsid w:val="0037742C"/>
    <w:rsid w:val="00377A77"/>
    <w:rsid w:val="00377CC4"/>
    <w:rsid w:val="00377D1A"/>
    <w:rsid w:val="00377D48"/>
    <w:rsid w:val="00380350"/>
    <w:rsid w:val="00380635"/>
    <w:rsid w:val="00380B88"/>
    <w:rsid w:val="00380C8A"/>
    <w:rsid w:val="0038131C"/>
    <w:rsid w:val="00381335"/>
    <w:rsid w:val="003814AC"/>
    <w:rsid w:val="003818BE"/>
    <w:rsid w:val="00381C9D"/>
    <w:rsid w:val="00382606"/>
    <w:rsid w:val="00382808"/>
    <w:rsid w:val="00382EA7"/>
    <w:rsid w:val="0038335A"/>
    <w:rsid w:val="003833AE"/>
    <w:rsid w:val="00383507"/>
    <w:rsid w:val="003837AC"/>
    <w:rsid w:val="003839C9"/>
    <w:rsid w:val="00383BCF"/>
    <w:rsid w:val="00383BF2"/>
    <w:rsid w:val="00384ABF"/>
    <w:rsid w:val="00384BB4"/>
    <w:rsid w:val="0038536E"/>
    <w:rsid w:val="003855C2"/>
    <w:rsid w:val="0038588F"/>
    <w:rsid w:val="003863BD"/>
    <w:rsid w:val="003863F6"/>
    <w:rsid w:val="00387026"/>
    <w:rsid w:val="003877E4"/>
    <w:rsid w:val="0038785E"/>
    <w:rsid w:val="00387BE1"/>
    <w:rsid w:val="00387E4C"/>
    <w:rsid w:val="00387FE7"/>
    <w:rsid w:val="00390630"/>
    <w:rsid w:val="00390993"/>
    <w:rsid w:val="00390C62"/>
    <w:rsid w:val="00390F32"/>
    <w:rsid w:val="003910A2"/>
    <w:rsid w:val="00391447"/>
    <w:rsid w:val="00391614"/>
    <w:rsid w:val="0039176B"/>
    <w:rsid w:val="00392B11"/>
    <w:rsid w:val="003931E2"/>
    <w:rsid w:val="003936C1"/>
    <w:rsid w:val="003939F3"/>
    <w:rsid w:val="00393B49"/>
    <w:rsid w:val="00393FD5"/>
    <w:rsid w:val="0039462D"/>
    <w:rsid w:val="00395097"/>
    <w:rsid w:val="00395C2C"/>
    <w:rsid w:val="00395D4A"/>
    <w:rsid w:val="00396018"/>
    <w:rsid w:val="0039620D"/>
    <w:rsid w:val="00396411"/>
    <w:rsid w:val="00396F12"/>
    <w:rsid w:val="0039781A"/>
    <w:rsid w:val="00397AC0"/>
    <w:rsid w:val="00397AE3"/>
    <w:rsid w:val="00397C81"/>
    <w:rsid w:val="00397CB3"/>
    <w:rsid w:val="003A01D5"/>
    <w:rsid w:val="003A0F46"/>
    <w:rsid w:val="003A117C"/>
    <w:rsid w:val="003A1909"/>
    <w:rsid w:val="003A1AEE"/>
    <w:rsid w:val="003A1BBF"/>
    <w:rsid w:val="003A1DBA"/>
    <w:rsid w:val="003A1DF6"/>
    <w:rsid w:val="003A204D"/>
    <w:rsid w:val="003A269F"/>
    <w:rsid w:val="003A26BC"/>
    <w:rsid w:val="003A280C"/>
    <w:rsid w:val="003A282E"/>
    <w:rsid w:val="003A2B21"/>
    <w:rsid w:val="003A3816"/>
    <w:rsid w:val="003A3A5E"/>
    <w:rsid w:val="003A4CF1"/>
    <w:rsid w:val="003A4D9E"/>
    <w:rsid w:val="003A4DC1"/>
    <w:rsid w:val="003A507C"/>
    <w:rsid w:val="003A5795"/>
    <w:rsid w:val="003A6561"/>
    <w:rsid w:val="003A6761"/>
    <w:rsid w:val="003A6AE9"/>
    <w:rsid w:val="003A71AD"/>
    <w:rsid w:val="003A75C6"/>
    <w:rsid w:val="003A778A"/>
    <w:rsid w:val="003A7A4C"/>
    <w:rsid w:val="003A7B97"/>
    <w:rsid w:val="003A7FD3"/>
    <w:rsid w:val="003B0193"/>
    <w:rsid w:val="003B02BC"/>
    <w:rsid w:val="003B0541"/>
    <w:rsid w:val="003B117D"/>
    <w:rsid w:val="003B147B"/>
    <w:rsid w:val="003B14A8"/>
    <w:rsid w:val="003B16EB"/>
    <w:rsid w:val="003B17B8"/>
    <w:rsid w:val="003B1827"/>
    <w:rsid w:val="003B268C"/>
    <w:rsid w:val="003B2AC8"/>
    <w:rsid w:val="003B3563"/>
    <w:rsid w:val="003B3773"/>
    <w:rsid w:val="003B492B"/>
    <w:rsid w:val="003B4DB1"/>
    <w:rsid w:val="003B5500"/>
    <w:rsid w:val="003B64E9"/>
    <w:rsid w:val="003B6BAF"/>
    <w:rsid w:val="003B761E"/>
    <w:rsid w:val="003B7B96"/>
    <w:rsid w:val="003B7F94"/>
    <w:rsid w:val="003C03D0"/>
    <w:rsid w:val="003C05B8"/>
    <w:rsid w:val="003C0689"/>
    <w:rsid w:val="003C103B"/>
    <w:rsid w:val="003C166B"/>
    <w:rsid w:val="003C1E6D"/>
    <w:rsid w:val="003C252C"/>
    <w:rsid w:val="003C2678"/>
    <w:rsid w:val="003C26E4"/>
    <w:rsid w:val="003C27C2"/>
    <w:rsid w:val="003C2956"/>
    <w:rsid w:val="003C2C07"/>
    <w:rsid w:val="003C2E01"/>
    <w:rsid w:val="003C2F90"/>
    <w:rsid w:val="003C305F"/>
    <w:rsid w:val="003C30DC"/>
    <w:rsid w:val="003C312A"/>
    <w:rsid w:val="003C3754"/>
    <w:rsid w:val="003C3795"/>
    <w:rsid w:val="003C38AD"/>
    <w:rsid w:val="003C3C80"/>
    <w:rsid w:val="003C3D7A"/>
    <w:rsid w:val="003C3FBD"/>
    <w:rsid w:val="003C42AD"/>
    <w:rsid w:val="003C45C5"/>
    <w:rsid w:val="003C493B"/>
    <w:rsid w:val="003C4DA9"/>
    <w:rsid w:val="003C5414"/>
    <w:rsid w:val="003C666D"/>
    <w:rsid w:val="003C67EA"/>
    <w:rsid w:val="003C7321"/>
    <w:rsid w:val="003C77B6"/>
    <w:rsid w:val="003C7E45"/>
    <w:rsid w:val="003D002B"/>
    <w:rsid w:val="003D057A"/>
    <w:rsid w:val="003D0636"/>
    <w:rsid w:val="003D096D"/>
    <w:rsid w:val="003D1087"/>
    <w:rsid w:val="003D15A6"/>
    <w:rsid w:val="003D1AB1"/>
    <w:rsid w:val="003D1FA7"/>
    <w:rsid w:val="003D2942"/>
    <w:rsid w:val="003D29FA"/>
    <w:rsid w:val="003D2D66"/>
    <w:rsid w:val="003D2D6C"/>
    <w:rsid w:val="003D30FE"/>
    <w:rsid w:val="003D3C36"/>
    <w:rsid w:val="003D4034"/>
    <w:rsid w:val="003D4AC9"/>
    <w:rsid w:val="003D4C7C"/>
    <w:rsid w:val="003D5099"/>
    <w:rsid w:val="003D50EE"/>
    <w:rsid w:val="003D5402"/>
    <w:rsid w:val="003D5E07"/>
    <w:rsid w:val="003D6591"/>
    <w:rsid w:val="003D6C5A"/>
    <w:rsid w:val="003E0419"/>
    <w:rsid w:val="003E0671"/>
    <w:rsid w:val="003E1915"/>
    <w:rsid w:val="003E1DBB"/>
    <w:rsid w:val="003E1E39"/>
    <w:rsid w:val="003E20BC"/>
    <w:rsid w:val="003E2875"/>
    <w:rsid w:val="003E33FA"/>
    <w:rsid w:val="003E3960"/>
    <w:rsid w:val="003E3D93"/>
    <w:rsid w:val="003E3F7F"/>
    <w:rsid w:val="003E4592"/>
    <w:rsid w:val="003E5198"/>
    <w:rsid w:val="003E57DB"/>
    <w:rsid w:val="003E5E8B"/>
    <w:rsid w:val="003E62D7"/>
    <w:rsid w:val="003E62F3"/>
    <w:rsid w:val="003E6375"/>
    <w:rsid w:val="003E65CC"/>
    <w:rsid w:val="003E69D9"/>
    <w:rsid w:val="003E6CDF"/>
    <w:rsid w:val="003E7824"/>
    <w:rsid w:val="003E7C55"/>
    <w:rsid w:val="003E7F75"/>
    <w:rsid w:val="003F05C4"/>
    <w:rsid w:val="003F0ED8"/>
    <w:rsid w:val="003F1197"/>
    <w:rsid w:val="003F1876"/>
    <w:rsid w:val="003F18A2"/>
    <w:rsid w:val="003F19E8"/>
    <w:rsid w:val="003F2AA9"/>
    <w:rsid w:val="003F2FB7"/>
    <w:rsid w:val="003F3546"/>
    <w:rsid w:val="003F3557"/>
    <w:rsid w:val="003F3558"/>
    <w:rsid w:val="003F3757"/>
    <w:rsid w:val="003F3B55"/>
    <w:rsid w:val="003F3EF1"/>
    <w:rsid w:val="003F461F"/>
    <w:rsid w:val="003F46AB"/>
    <w:rsid w:val="003F4848"/>
    <w:rsid w:val="003F64F1"/>
    <w:rsid w:val="003F66A2"/>
    <w:rsid w:val="003F6F0D"/>
    <w:rsid w:val="003F6F25"/>
    <w:rsid w:val="003F709C"/>
    <w:rsid w:val="003F717D"/>
    <w:rsid w:val="003F7987"/>
    <w:rsid w:val="003F7DDD"/>
    <w:rsid w:val="00401030"/>
    <w:rsid w:val="00401AE4"/>
    <w:rsid w:val="00401E3C"/>
    <w:rsid w:val="004026AE"/>
    <w:rsid w:val="00402881"/>
    <w:rsid w:val="00402D63"/>
    <w:rsid w:val="00402E2A"/>
    <w:rsid w:val="00402F2D"/>
    <w:rsid w:val="00403934"/>
    <w:rsid w:val="00403FE5"/>
    <w:rsid w:val="0040412B"/>
    <w:rsid w:val="00404B03"/>
    <w:rsid w:val="00405196"/>
    <w:rsid w:val="004052F3"/>
    <w:rsid w:val="00405452"/>
    <w:rsid w:val="00407102"/>
    <w:rsid w:val="00407848"/>
    <w:rsid w:val="004079A7"/>
    <w:rsid w:val="00407CAA"/>
    <w:rsid w:val="004109D5"/>
    <w:rsid w:val="00410DE3"/>
    <w:rsid w:val="00411104"/>
    <w:rsid w:val="004113A8"/>
    <w:rsid w:val="004122A5"/>
    <w:rsid w:val="004122F9"/>
    <w:rsid w:val="00412A26"/>
    <w:rsid w:val="004130F7"/>
    <w:rsid w:val="0041364C"/>
    <w:rsid w:val="00413B44"/>
    <w:rsid w:val="00414197"/>
    <w:rsid w:val="00414DCE"/>
    <w:rsid w:val="00414F9D"/>
    <w:rsid w:val="00415052"/>
    <w:rsid w:val="004153BD"/>
    <w:rsid w:val="004157F2"/>
    <w:rsid w:val="0041599F"/>
    <w:rsid w:val="00415D9F"/>
    <w:rsid w:val="00415EA5"/>
    <w:rsid w:val="00416528"/>
    <w:rsid w:val="00416944"/>
    <w:rsid w:val="00416F9E"/>
    <w:rsid w:val="0041740F"/>
    <w:rsid w:val="00417712"/>
    <w:rsid w:val="004178AF"/>
    <w:rsid w:val="00417E62"/>
    <w:rsid w:val="00417FB3"/>
    <w:rsid w:val="004209EF"/>
    <w:rsid w:val="00421147"/>
    <w:rsid w:val="00421410"/>
    <w:rsid w:val="004214A5"/>
    <w:rsid w:val="00421CF6"/>
    <w:rsid w:val="00421E47"/>
    <w:rsid w:val="00422DD5"/>
    <w:rsid w:val="00423550"/>
    <w:rsid w:val="00425108"/>
    <w:rsid w:val="00425D2F"/>
    <w:rsid w:val="00425FC7"/>
    <w:rsid w:val="004261DC"/>
    <w:rsid w:val="00426AA6"/>
    <w:rsid w:val="00426FBB"/>
    <w:rsid w:val="00427425"/>
    <w:rsid w:val="00427C4B"/>
    <w:rsid w:val="004303F3"/>
    <w:rsid w:val="00430513"/>
    <w:rsid w:val="004309E3"/>
    <w:rsid w:val="00430A48"/>
    <w:rsid w:val="00430D18"/>
    <w:rsid w:val="004310A1"/>
    <w:rsid w:val="004317C3"/>
    <w:rsid w:val="00431D45"/>
    <w:rsid w:val="00432791"/>
    <w:rsid w:val="00433084"/>
    <w:rsid w:val="004330FE"/>
    <w:rsid w:val="00433D25"/>
    <w:rsid w:val="00435991"/>
    <w:rsid w:val="00435A90"/>
    <w:rsid w:val="00436235"/>
    <w:rsid w:val="004367CB"/>
    <w:rsid w:val="00436EC6"/>
    <w:rsid w:val="0043706A"/>
    <w:rsid w:val="00437204"/>
    <w:rsid w:val="00437263"/>
    <w:rsid w:val="0043774F"/>
    <w:rsid w:val="00437953"/>
    <w:rsid w:val="00440B7F"/>
    <w:rsid w:val="00440F08"/>
    <w:rsid w:val="004412DB"/>
    <w:rsid w:val="004418B3"/>
    <w:rsid w:val="004419FB"/>
    <w:rsid w:val="00441C30"/>
    <w:rsid w:val="0044293A"/>
    <w:rsid w:val="00442B1D"/>
    <w:rsid w:val="00442B23"/>
    <w:rsid w:val="00442BDA"/>
    <w:rsid w:val="004432F7"/>
    <w:rsid w:val="004436FE"/>
    <w:rsid w:val="00443703"/>
    <w:rsid w:val="00443CB0"/>
    <w:rsid w:val="00443CD4"/>
    <w:rsid w:val="00444125"/>
    <w:rsid w:val="00444179"/>
    <w:rsid w:val="004444FF"/>
    <w:rsid w:val="00444557"/>
    <w:rsid w:val="00444C79"/>
    <w:rsid w:val="00445991"/>
    <w:rsid w:val="00445BEB"/>
    <w:rsid w:val="00445C9C"/>
    <w:rsid w:val="00446822"/>
    <w:rsid w:val="00446933"/>
    <w:rsid w:val="00446EF9"/>
    <w:rsid w:val="004471CA"/>
    <w:rsid w:val="004474BE"/>
    <w:rsid w:val="00447C0B"/>
    <w:rsid w:val="004510A4"/>
    <w:rsid w:val="0045114E"/>
    <w:rsid w:val="004513C1"/>
    <w:rsid w:val="0045170D"/>
    <w:rsid w:val="0045207F"/>
    <w:rsid w:val="0045221C"/>
    <w:rsid w:val="004523D6"/>
    <w:rsid w:val="004524B1"/>
    <w:rsid w:val="0045288F"/>
    <w:rsid w:val="00452D48"/>
    <w:rsid w:val="00452EE8"/>
    <w:rsid w:val="0045301A"/>
    <w:rsid w:val="004536DE"/>
    <w:rsid w:val="00453A4B"/>
    <w:rsid w:val="00453ABB"/>
    <w:rsid w:val="00455AC1"/>
    <w:rsid w:val="00455EC0"/>
    <w:rsid w:val="00457102"/>
    <w:rsid w:val="00457749"/>
    <w:rsid w:val="00457EEE"/>
    <w:rsid w:val="00460178"/>
    <w:rsid w:val="004606CD"/>
    <w:rsid w:val="00460832"/>
    <w:rsid w:val="00460A6B"/>
    <w:rsid w:val="00460AB7"/>
    <w:rsid w:val="00460AEB"/>
    <w:rsid w:val="00461946"/>
    <w:rsid w:val="00461EA2"/>
    <w:rsid w:val="00461EF5"/>
    <w:rsid w:val="0046250E"/>
    <w:rsid w:val="004631E9"/>
    <w:rsid w:val="004635A5"/>
    <w:rsid w:val="004636DC"/>
    <w:rsid w:val="00463A1F"/>
    <w:rsid w:val="00463A76"/>
    <w:rsid w:val="00463B88"/>
    <w:rsid w:val="004640E6"/>
    <w:rsid w:val="00464C39"/>
    <w:rsid w:val="004651D6"/>
    <w:rsid w:val="00466688"/>
    <w:rsid w:val="00466A7C"/>
    <w:rsid w:val="00470FDF"/>
    <w:rsid w:val="00471AF4"/>
    <w:rsid w:val="00471EA3"/>
    <w:rsid w:val="004723B0"/>
    <w:rsid w:val="00472932"/>
    <w:rsid w:val="00473651"/>
    <w:rsid w:val="004739B8"/>
    <w:rsid w:val="004740EB"/>
    <w:rsid w:val="00474850"/>
    <w:rsid w:val="00474C74"/>
    <w:rsid w:val="00475353"/>
    <w:rsid w:val="0047632D"/>
    <w:rsid w:val="00476AB9"/>
    <w:rsid w:val="00476B04"/>
    <w:rsid w:val="004774AB"/>
    <w:rsid w:val="00477D29"/>
    <w:rsid w:val="004805C1"/>
    <w:rsid w:val="0048068D"/>
    <w:rsid w:val="00480A91"/>
    <w:rsid w:val="00480A93"/>
    <w:rsid w:val="00480B57"/>
    <w:rsid w:val="00481828"/>
    <w:rsid w:val="00482261"/>
    <w:rsid w:val="00482288"/>
    <w:rsid w:val="0048304A"/>
    <w:rsid w:val="0048315D"/>
    <w:rsid w:val="004833E5"/>
    <w:rsid w:val="004834D2"/>
    <w:rsid w:val="004837E2"/>
    <w:rsid w:val="00483980"/>
    <w:rsid w:val="00483C2B"/>
    <w:rsid w:val="0048411C"/>
    <w:rsid w:val="00484F70"/>
    <w:rsid w:val="00485054"/>
    <w:rsid w:val="0048530D"/>
    <w:rsid w:val="00485B01"/>
    <w:rsid w:val="00485B14"/>
    <w:rsid w:val="00486074"/>
    <w:rsid w:val="00486457"/>
    <w:rsid w:val="0048668B"/>
    <w:rsid w:val="004868E9"/>
    <w:rsid w:val="00487498"/>
    <w:rsid w:val="00487CC4"/>
    <w:rsid w:val="00487DF5"/>
    <w:rsid w:val="004915D6"/>
    <w:rsid w:val="00492523"/>
    <w:rsid w:val="00492DBE"/>
    <w:rsid w:val="0049313D"/>
    <w:rsid w:val="00493407"/>
    <w:rsid w:val="00493A13"/>
    <w:rsid w:val="00493CF5"/>
    <w:rsid w:val="00494073"/>
    <w:rsid w:val="00494624"/>
    <w:rsid w:val="004947C1"/>
    <w:rsid w:val="004952F6"/>
    <w:rsid w:val="00495351"/>
    <w:rsid w:val="00496272"/>
    <w:rsid w:val="00496731"/>
    <w:rsid w:val="00496C81"/>
    <w:rsid w:val="004973C3"/>
    <w:rsid w:val="004974C0"/>
    <w:rsid w:val="00497B9F"/>
    <w:rsid w:val="004A0424"/>
    <w:rsid w:val="004A0532"/>
    <w:rsid w:val="004A116E"/>
    <w:rsid w:val="004A19A8"/>
    <w:rsid w:val="004A1EA8"/>
    <w:rsid w:val="004A223B"/>
    <w:rsid w:val="004A260A"/>
    <w:rsid w:val="004A2960"/>
    <w:rsid w:val="004A2999"/>
    <w:rsid w:val="004A34AE"/>
    <w:rsid w:val="004A46D0"/>
    <w:rsid w:val="004A46F4"/>
    <w:rsid w:val="004A4738"/>
    <w:rsid w:val="004A4E54"/>
    <w:rsid w:val="004A4F4D"/>
    <w:rsid w:val="004A5506"/>
    <w:rsid w:val="004A5D31"/>
    <w:rsid w:val="004A5EBB"/>
    <w:rsid w:val="004A66A1"/>
    <w:rsid w:val="004A676F"/>
    <w:rsid w:val="004A6930"/>
    <w:rsid w:val="004A6DF2"/>
    <w:rsid w:val="004A704D"/>
    <w:rsid w:val="004A7C30"/>
    <w:rsid w:val="004A7DDC"/>
    <w:rsid w:val="004B002A"/>
    <w:rsid w:val="004B0075"/>
    <w:rsid w:val="004B04C2"/>
    <w:rsid w:val="004B110D"/>
    <w:rsid w:val="004B13B4"/>
    <w:rsid w:val="004B14EF"/>
    <w:rsid w:val="004B15D4"/>
    <w:rsid w:val="004B168B"/>
    <w:rsid w:val="004B1A7D"/>
    <w:rsid w:val="004B1DF7"/>
    <w:rsid w:val="004B1E3E"/>
    <w:rsid w:val="004B20CA"/>
    <w:rsid w:val="004B250B"/>
    <w:rsid w:val="004B29BA"/>
    <w:rsid w:val="004B307C"/>
    <w:rsid w:val="004B3140"/>
    <w:rsid w:val="004B3146"/>
    <w:rsid w:val="004B352E"/>
    <w:rsid w:val="004B3829"/>
    <w:rsid w:val="004B3A61"/>
    <w:rsid w:val="004B3DEF"/>
    <w:rsid w:val="004B45BD"/>
    <w:rsid w:val="004B4DA2"/>
    <w:rsid w:val="004B5AE2"/>
    <w:rsid w:val="004B5B08"/>
    <w:rsid w:val="004B5C45"/>
    <w:rsid w:val="004B5F1C"/>
    <w:rsid w:val="004B6618"/>
    <w:rsid w:val="004B73A0"/>
    <w:rsid w:val="004B742C"/>
    <w:rsid w:val="004B7587"/>
    <w:rsid w:val="004B7B96"/>
    <w:rsid w:val="004B7CF3"/>
    <w:rsid w:val="004B7DC4"/>
    <w:rsid w:val="004C01F9"/>
    <w:rsid w:val="004C095F"/>
    <w:rsid w:val="004C11EB"/>
    <w:rsid w:val="004C15FF"/>
    <w:rsid w:val="004C1D5D"/>
    <w:rsid w:val="004C1DB1"/>
    <w:rsid w:val="004C1E1F"/>
    <w:rsid w:val="004C1FE4"/>
    <w:rsid w:val="004C2028"/>
    <w:rsid w:val="004C2065"/>
    <w:rsid w:val="004C2B00"/>
    <w:rsid w:val="004C2FA4"/>
    <w:rsid w:val="004C33E7"/>
    <w:rsid w:val="004C44EE"/>
    <w:rsid w:val="004C47DF"/>
    <w:rsid w:val="004C559F"/>
    <w:rsid w:val="004C6ED5"/>
    <w:rsid w:val="004C70EF"/>
    <w:rsid w:val="004D003D"/>
    <w:rsid w:val="004D09E3"/>
    <w:rsid w:val="004D0A8C"/>
    <w:rsid w:val="004D0B27"/>
    <w:rsid w:val="004D1396"/>
    <w:rsid w:val="004D14B6"/>
    <w:rsid w:val="004D1623"/>
    <w:rsid w:val="004D1DEC"/>
    <w:rsid w:val="004D2280"/>
    <w:rsid w:val="004D2442"/>
    <w:rsid w:val="004D2A30"/>
    <w:rsid w:val="004D3414"/>
    <w:rsid w:val="004D353C"/>
    <w:rsid w:val="004D388A"/>
    <w:rsid w:val="004D394F"/>
    <w:rsid w:val="004D4156"/>
    <w:rsid w:val="004D41CC"/>
    <w:rsid w:val="004D4A40"/>
    <w:rsid w:val="004D4B1E"/>
    <w:rsid w:val="004D575E"/>
    <w:rsid w:val="004D719F"/>
    <w:rsid w:val="004E0139"/>
    <w:rsid w:val="004E021F"/>
    <w:rsid w:val="004E0561"/>
    <w:rsid w:val="004E0845"/>
    <w:rsid w:val="004E08AD"/>
    <w:rsid w:val="004E08CF"/>
    <w:rsid w:val="004E0A50"/>
    <w:rsid w:val="004E0E6B"/>
    <w:rsid w:val="004E110D"/>
    <w:rsid w:val="004E12B1"/>
    <w:rsid w:val="004E22C1"/>
    <w:rsid w:val="004E259E"/>
    <w:rsid w:val="004E2760"/>
    <w:rsid w:val="004E2CD8"/>
    <w:rsid w:val="004E4054"/>
    <w:rsid w:val="004E45D0"/>
    <w:rsid w:val="004E56E4"/>
    <w:rsid w:val="004E6DAD"/>
    <w:rsid w:val="004E72C1"/>
    <w:rsid w:val="004E762A"/>
    <w:rsid w:val="004E76BA"/>
    <w:rsid w:val="004E7B99"/>
    <w:rsid w:val="004E7C14"/>
    <w:rsid w:val="004E7E0D"/>
    <w:rsid w:val="004F02BB"/>
    <w:rsid w:val="004F05C6"/>
    <w:rsid w:val="004F0757"/>
    <w:rsid w:val="004F0966"/>
    <w:rsid w:val="004F0A43"/>
    <w:rsid w:val="004F0ACD"/>
    <w:rsid w:val="004F0F76"/>
    <w:rsid w:val="004F108F"/>
    <w:rsid w:val="004F1903"/>
    <w:rsid w:val="004F1D90"/>
    <w:rsid w:val="004F1F7D"/>
    <w:rsid w:val="004F25BD"/>
    <w:rsid w:val="004F2A9E"/>
    <w:rsid w:val="004F2B71"/>
    <w:rsid w:val="004F2C81"/>
    <w:rsid w:val="004F2E78"/>
    <w:rsid w:val="004F3517"/>
    <w:rsid w:val="004F3D1E"/>
    <w:rsid w:val="004F4183"/>
    <w:rsid w:val="004F4E75"/>
    <w:rsid w:val="004F5165"/>
    <w:rsid w:val="004F5464"/>
    <w:rsid w:val="004F5B68"/>
    <w:rsid w:val="004F6A68"/>
    <w:rsid w:val="004F708E"/>
    <w:rsid w:val="004F7F05"/>
    <w:rsid w:val="004F7F76"/>
    <w:rsid w:val="005001FB"/>
    <w:rsid w:val="005003C8"/>
    <w:rsid w:val="0050051F"/>
    <w:rsid w:val="005014C2"/>
    <w:rsid w:val="00501559"/>
    <w:rsid w:val="0050193C"/>
    <w:rsid w:val="005028EF"/>
    <w:rsid w:val="00502ACD"/>
    <w:rsid w:val="005030A2"/>
    <w:rsid w:val="00503D02"/>
    <w:rsid w:val="00503D06"/>
    <w:rsid w:val="005044CE"/>
    <w:rsid w:val="00504D68"/>
    <w:rsid w:val="00504E7E"/>
    <w:rsid w:val="005052B2"/>
    <w:rsid w:val="00505456"/>
    <w:rsid w:val="005058D0"/>
    <w:rsid w:val="0050594F"/>
    <w:rsid w:val="005064F5"/>
    <w:rsid w:val="00506B81"/>
    <w:rsid w:val="00506E2E"/>
    <w:rsid w:val="00507A0D"/>
    <w:rsid w:val="00510074"/>
    <w:rsid w:val="005100BE"/>
    <w:rsid w:val="00510331"/>
    <w:rsid w:val="00510857"/>
    <w:rsid w:val="00510AA1"/>
    <w:rsid w:val="00510FD8"/>
    <w:rsid w:val="0051130F"/>
    <w:rsid w:val="0051187A"/>
    <w:rsid w:val="00511891"/>
    <w:rsid w:val="00511A48"/>
    <w:rsid w:val="00511AA2"/>
    <w:rsid w:val="0051283D"/>
    <w:rsid w:val="00512B5E"/>
    <w:rsid w:val="005143D1"/>
    <w:rsid w:val="00514680"/>
    <w:rsid w:val="005150F7"/>
    <w:rsid w:val="00515147"/>
    <w:rsid w:val="005157A5"/>
    <w:rsid w:val="00515E4E"/>
    <w:rsid w:val="0051607C"/>
    <w:rsid w:val="00516706"/>
    <w:rsid w:val="00516B23"/>
    <w:rsid w:val="00516D49"/>
    <w:rsid w:val="00516D9F"/>
    <w:rsid w:val="00516DEF"/>
    <w:rsid w:val="005200E3"/>
    <w:rsid w:val="005202EC"/>
    <w:rsid w:val="005204B6"/>
    <w:rsid w:val="00520A7B"/>
    <w:rsid w:val="00520C36"/>
    <w:rsid w:val="00520CE2"/>
    <w:rsid w:val="00520CED"/>
    <w:rsid w:val="00520FF7"/>
    <w:rsid w:val="005214D1"/>
    <w:rsid w:val="00521687"/>
    <w:rsid w:val="00521E35"/>
    <w:rsid w:val="00522783"/>
    <w:rsid w:val="00522AC4"/>
    <w:rsid w:val="00523111"/>
    <w:rsid w:val="0052333C"/>
    <w:rsid w:val="005234A3"/>
    <w:rsid w:val="005237F4"/>
    <w:rsid w:val="005238C0"/>
    <w:rsid w:val="00523C32"/>
    <w:rsid w:val="005240A1"/>
    <w:rsid w:val="00524368"/>
    <w:rsid w:val="00524674"/>
    <w:rsid w:val="00524A30"/>
    <w:rsid w:val="00524BBA"/>
    <w:rsid w:val="00524CED"/>
    <w:rsid w:val="00524EF2"/>
    <w:rsid w:val="005259B9"/>
    <w:rsid w:val="00526147"/>
    <w:rsid w:val="00526CF0"/>
    <w:rsid w:val="0052751E"/>
    <w:rsid w:val="005275CC"/>
    <w:rsid w:val="0052773A"/>
    <w:rsid w:val="00530077"/>
    <w:rsid w:val="005300C1"/>
    <w:rsid w:val="00530140"/>
    <w:rsid w:val="005302B1"/>
    <w:rsid w:val="0053036D"/>
    <w:rsid w:val="00530EB3"/>
    <w:rsid w:val="0053125F"/>
    <w:rsid w:val="00531729"/>
    <w:rsid w:val="00531D7B"/>
    <w:rsid w:val="00532299"/>
    <w:rsid w:val="0053232A"/>
    <w:rsid w:val="005328C5"/>
    <w:rsid w:val="00532AD9"/>
    <w:rsid w:val="00532E83"/>
    <w:rsid w:val="005330E4"/>
    <w:rsid w:val="005332A8"/>
    <w:rsid w:val="00533869"/>
    <w:rsid w:val="005338BE"/>
    <w:rsid w:val="005339BE"/>
    <w:rsid w:val="00533BD0"/>
    <w:rsid w:val="00533CD5"/>
    <w:rsid w:val="00533FF4"/>
    <w:rsid w:val="00534829"/>
    <w:rsid w:val="005348D1"/>
    <w:rsid w:val="005349D1"/>
    <w:rsid w:val="005351F9"/>
    <w:rsid w:val="005354E3"/>
    <w:rsid w:val="00535DAC"/>
    <w:rsid w:val="00535ED8"/>
    <w:rsid w:val="00536057"/>
    <w:rsid w:val="0053618F"/>
    <w:rsid w:val="00536A06"/>
    <w:rsid w:val="00536C7F"/>
    <w:rsid w:val="00536EAB"/>
    <w:rsid w:val="005374C4"/>
    <w:rsid w:val="005400BB"/>
    <w:rsid w:val="005403F8"/>
    <w:rsid w:val="00540C12"/>
    <w:rsid w:val="00540E57"/>
    <w:rsid w:val="005416DE"/>
    <w:rsid w:val="00541B12"/>
    <w:rsid w:val="00541D25"/>
    <w:rsid w:val="00542445"/>
    <w:rsid w:val="0054248C"/>
    <w:rsid w:val="00542578"/>
    <w:rsid w:val="0054285C"/>
    <w:rsid w:val="00543A3E"/>
    <w:rsid w:val="00544AF9"/>
    <w:rsid w:val="00544BE5"/>
    <w:rsid w:val="00544F55"/>
    <w:rsid w:val="00544F85"/>
    <w:rsid w:val="005451CB"/>
    <w:rsid w:val="0054550A"/>
    <w:rsid w:val="00545646"/>
    <w:rsid w:val="00545CBC"/>
    <w:rsid w:val="00546216"/>
    <w:rsid w:val="0054744A"/>
    <w:rsid w:val="00550234"/>
    <w:rsid w:val="0055058A"/>
    <w:rsid w:val="0055073A"/>
    <w:rsid w:val="0055087C"/>
    <w:rsid w:val="00550B7D"/>
    <w:rsid w:val="00552272"/>
    <w:rsid w:val="00552496"/>
    <w:rsid w:val="00553766"/>
    <w:rsid w:val="00553D36"/>
    <w:rsid w:val="00553F36"/>
    <w:rsid w:val="005542B8"/>
    <w:rsid w:val="0055441F"/>
    <w:rsid w:val="005549EF"/>
    <w:rsid w:val="0055511B"/>
    <w:rsid w:val="0055523C"/>
    <w:rsid w:val="00556580"/>
    <w:rsid w:val="00556F9B"/>
    <w:rsid w:val="005570C8"/>
    <w:rsid w:val="00557217"/>
    <w:rsid w:val="00560007"/>
    <w:rsid w:val="00560C67"/>
    <w:rsid w:val="00561324"/>
    <w:rsid w:val="00561ADC"/>
    <w:rsid w:val="00561D66"/>
    <w:rsid w:val="0056293F"/>
    <w:rsid w:val="005629EE"/>
    <w:rsid w:val="00562FD5"/>
    <w:rsid w:val="0056313B"/>
    <w:rsid w:val="005649D1"/>
    <w:rsid w:val="00564B8F"/>
    <w:rsid w:val="00564CBB"/>
    <w:rsid w:val="00564FD6"/>
    <w:rsid w:val="0056589F"/>
    <w:rsid w:val="00565E22"/>
    <w:rsid w:val="00565F3C"/>
    <w:rsid w:val="00565FB2"/>
    <w:rsid w:val="0056617F"/>
    <w:rsid w:val="00566496"/>
    <w:rsid w:val="00566740"/>
    <w:rsid w:val="0056680F"/>
    <w:rsid w:val="005669FE"/>
    <w:rsid w:val="005676BE"/>
    <w:rsid w:val="00567826"/>
    <w:rsid w:val="00567B80"/>
    <w:rsid w:val="00567CC6"/>
    <w:rsid w:val="005710CA"/>
    <w:rsid w:val="005716CA"/>
    <w:rsid w:val="00571791"/>
    <w:rsid w:val="00571972"/>
    <w:rsid w:val="00571D70"/>
    <w:rsid w:val="005723D4"/>
    <w:rsid w:val="0057275F"/>
    <w:rsid w:val="0057309F"/>
    <w:rsid w:val="005736D7"/>
    <w:rsid w:val="00573CEE"/>
    <w:rsid w:val="005742CC"/>
    <w:rsid w:val="00574BCC"/>
    <w:rsid w:val="00574E17"/>
    <w:rsid w:val="005755BB"/>
    <w:rsid w:val="005758A2"/>
    <w:rsid w:val="00575B19"/>
    <w:rsid w:val="00575CEF"/>
    <w:rsid w:val="00575ED8"/>
    <w:rsid w:val="00576CB6"/>
    <w:rsid w:val="00576EA9"/>
    <w:rsid w:val="0057722F"/>
    <w:rsid w:val="0057746F"/>
    <w:rsid w:val="00577490"/>
    <w:rsid w:val="00577575"/>
    <w:rsid w:val="00577620"/>
    <w:rsid w:val="005778DF"/>
    <w:rsid w:val="00577AA9"/>
    <w:rsid w:val="00577B3F"/>
    <w:rsid w:val="00580D1A"/>
    <w:rsid w:val="005812BB"/>
    <w:rsid w:val="00581835"/>
    <w:rsid w:val="00581952"/>
    <w:rsid w:val="00581E36"/>
    <w:rsid w:val="00581FA1"/>
    <w:rsid w:val="005823F4"/>
    <w:rsid w:val="005832A9"/>
    <w:rsid w:val="005837DE"/>
    <w:rsid w:val="005840C6"/>
    <w:rsid w:val="00584142"/>
    <w:rsid w:val="00584417"/>
    <w:rsid w:val="00584828"/>
    <w:rsid w:val="00584BE7"/>
    <w:rsid w:val="00585249"/>
    <w:rsid w:val="00585AE7"/>
    <w:rsid w:val="00586746"/>
    <w:rsid w:val="00586AFD"/>
    <w:rsid w:val="00586E27"/>
    <w:rsid w:val="0059016A"/>
    <w:rsid w:val="0059090B"/>
    <w:rsid w:val="00590967"/>
    <w:rsid w:val="005912B7"/>
    <w:rsid w:val="005914EE"/>
    <w:rsid w:val="0059159D"/>
    <w:rsid w:val="00591FFC"/>
    <w:rsid w:val="005921B8"/>
    <w:rsid w:val="0059262A"/>
    <w:rsid w:val="00592676"/>
    <w:rsid w:val="00592D4C"/>
    <w:rsid w:val="00592DB4"/>
    <w:rsid w:val="0059376A"/>
    <w:rsid w:val="00593870"/>
    <w:rsid w:val="00593AB1"/>
    <w:rsid w:val="00593BB5"/>
    <w:rsid w:val="0059516D"/>
    <w:rsid w:val="00595237"/>
    <w:rsid w:val="00595AD7"/>
    <w:rsid w:val="00596182"/>
    <w:rsid w:val="005969B6"/>
    <w:rsid w:val="0059706F"/>
    <w:rsid w:val="005970A0"/>
    <w:rsid w:val="00597C04"/>
    <w:rsid w:val="005A0031"/>
    <w:rsid w:val="005A02FD"/>
    <w:rsid w:val="005A03A3"/>
    <w:rsid w:val="005A0A67"/>
    <w:rsid w:val="005A121D"/>
    <w:rsid w:val="005A1B1C"/>
    <w:rsid w:val="005A22D0"/>
    <w:rsid w:val="005A25F7"/>
    <w:rsid w:val="005A2D29"/>
    <w:rsid w:val="005A2DD5"/>
    <w:rsid w:val="005A2EDE"/>
    <w:rsid w:val="005A33DA"/>
    <w:rsid w:val="005A3851"/>
    <w:rsid w:val="005A3C08"/>
    <w:rsid w:val="005A3CBA"/>
    <w:rsid w:val="005A3EFA"/>
    <w:rsid w:val="005A41F0"/>
    <w:rsid w:val="005A4C30"/>
    <w:rsid w:val="005A4FD7"/>
    <w:rsid w:val="005A5DEA"/>
    <w:rsid w:val="005A6AB9"/>
    <w:rsid w:val="005A6B99"/>
    <w:rsid w:val="005A6F38"/>
    <w:rsid w:val="005A79DF"/>
    <w:rsid w:val="005A7D33"/>
    <w:rsid w:val="005A7F54"/>
    <w:rsid w:val="005B01F3"/>
    <w:rsid w:val="005B0710"/>
    <w:rsid w:val="005B0B98"/>
    <w:rsid w:val="005B1099"/>
    <w:rsid w:val="005B11A5"/>
    <w:rsid w:val="005B20FF"/>
    <w:rsid w:val="005B2204"/>
    <w:rsid w:val="005B2612"/>
    <w:rsid w:val="005B2672"/>
    <w:rsid w:val="005B33C2"/>
    <w:rsid w:val="005B33EE"/>
    <w:rsid w:val="005B3AAB"/>
    <w:rsid w:val="005B3AF1"/>
    <w:rsid w:val="005B3B73"/>
    <w:rsid w:val="005B4429"/>
    <w:rsid w:val="005B4554"/>
    <w:rsid w:val="005B5415"/>
    <w:rsid w:val="005B57AB"/>
    <w:rsid w:val="005B5804"/>
    <w:rsid w:val="005B75F0"/>
    <w:rsid w:val="005B7644"/>
    <w:rsid w:val="005B7741"/>
    <w:rsid w:val="005C030C"/>
    <w:rsid w:val="005C064E"/>
    <w:rsid w:val="005C0722"/>
    <w:rsid w:val="005C0809"/>
    <w:rsid w:val="005C13A1"/>
    <w:rsid w:val="005C15C9"/>
    <w:rsid w:val="005C1B8F"/>
    <w:rsid w:val="005C1D07"/>
    <w:rsid w:val="005C290A"/>
    <w:rsid w:val="005C2A29"/>
    <w:rsid w:val="005C2AD3"/>
    <w:rsid w:val="005C3048"/>
    <w:rsid w:val="005C30C8"/>
    <w:rsid w:val="005C314E"/>
    <w:rsid w:val="005C3965"/>
    <w:rsid w:val="005C4149"/>
    <w:rsid w:val="005C457C"/>
    <w:rsid w:val="005C45E4"/>
    <w:rsid w:val="005C46A4"/>
    <w:rsid w:val="005C4A30"/>
    <w:rsid w:val="005C4F5F"/>
    <w:rsid w:val="005C54B7"/>
    <w:rsid w:val="005C571C"/>
    <w:rsid w:val="005C5A6D"/>
    <w:rsid w:val="005C6717"/>
    <w:rsid w:val="005C7003"/>
    <w:rsid w:val="005C726A"/>
    <w:rsid w:val="005C7425"/>
    <w:rsid w:val="005C74E0"/>
    <w:rsid w:val="005D02E6"/>
    <w:rsid w:val="005D05CD"/>
    <w:rsid w:val="005D0A4E"/>
    <w:rsid w:val="005D127D"/>
    <w:rsid w:val="005D1382"/>
    <w:rsid w:val="005D1447"/>
    <w:rsid w:val="005D24FE"/>
    <w:rsid w:val="005D26FB"/>
    <w:rsid w:val="005D2C5A"/>
    <w:rsid w:val="005D30F9"/>
    <w:rsid w:val="005D37C5"/>
    <w:rsid w:val="005D37EA"/>
    <w:rsid w:val="005D4021"/>
    <w:rsid w:val="005D4542"/>
    <w:rsid w:val="005D4AB7"/>
    <w:rsid w:val="005D56DE"/>
    <w:rsid w:val="005D5815"/>
    <w:rsid w:val="005D5C4D"/>
    <w:rsid w:val="005D601C"/>
    <w:rsid w:val="005D64D7"/>
    <w:rsid w:val="005D6E01"/>
    <w:rsid w:val="005D7026"/>
    <w:rsid w:val="005D705D"/>
    <w:rsid w:val="005D7A1A"/>
    <w:rsid w:val="005D7FB6"/>
    <w:rsid w:val="005E0413"/>
    <w:rsid w:val="005E05BF"/>
    <w:rsid w:val="005E0658"/>
    <w:rsid w:val="005E08AC"/>
    <w:rsid w:val="005E0972"/>
    <w:rsid w:val="005E0B63"/>
    <w:rsid w:val="005E0CBA"/>
    <w:rsid w:val="005E1D61"/>
    <w:rsid w:val="005E1E50"/>
    <w:rsid w:val="005E24A9"/>
    <w:rsid w:val="005E24F5"/>
    <w:rsid w:val="005E259D"/>
    <w:rsid w:val="005E32BE"/>
    <w:rsid w:val="005E3447"/>
    <w:rsid w:val="005E39E8"/>
    <w:rsid w:val="005E3FD3"/>
    <w:rsid w:val="005E47B3"/>
    <w:rsid w:val="005E4A8C"/>
    <w:rsid w:val="005E4B95"/>
    <w:rsid w:val="005E5021"/>
    <w:rsid w:val="005E506B"/>
    <w:rsid w:val="005E55F3"/>
    <w:rsid w:val="005E5664"/>
    <w:rsid w:val="005E5921"/>
    <w:rsid w:val="005E5DB9"/>
    <w:rsid w:val="005E6077"/>
    <w:rsid w:val="005E6B75"/>
    <w:rsid w:val="005F03EE"/>
    <w:rsid w:val="005F0564"/>
    <w:rsid w:val="005F0B3C"/>
    <w:rsid w:val="005F0DD9"/>
    <w:rsid w:val="005F0E97"/>
    <w:rsid w:val="005F12F3"/>
    <w:rsid w:val="005F1989"/>
    <w:rsid w:val="005F1A35"/>
    <w:rsid w:val="005F1F0A"/>
    <w:rsid w:val="005F28E3"/>
    <w:rsid w:val="005F2A69"/>
    <w:rsid w:val="005F384D"/>
    <w:rsid w:val="005F3A3D"/>
    <w:rsid w:val="005F3A8A"/>
    <w:rsid w:val="005F4815"/>
    <w:rsid w:val="005F5604"/>
    <w:rsid w:val="005F5CA6"/>
    <w:rsid w:val="005F6185"/>
    <w:rsid w:val="005F6226"/>
    <w:rsid w:val="005F6227"/>
    <w:rsid w:val="005F68FD"/>
    <w:rsid w:val="005F6A74"/>
    <w:rsid w:val="005F7906"/>
    <w:rsid w:val="005F7EAC"/>
    <w:rsid w:val="005F7EED"/>
    <w:rsid w:val="00600196"/>
    <w:rsid w:val="0060025F"/>
    <w:rsid w:val="00600F3D"/>
    <w:rsid w:val="00601375"/>
    <w:rsid w:val="006016D0"/>
    <w:rsid w:val="006017AD"/>
    <w:rsid w:val="00603F78"/>
    <w:rsid w:val="0060419B"/>
    <w:rsid w:val="006046CE"/>
    <w:rsid w:val="00604749"/>
    <w:rsid w:val="0060490F"/>
    <w:rsid w:val="00604CA5"/>
    <w:rsid w:val="00604E74"/>
    <w:rsid w:val="00604EA7"/>
    <w:rsid w:val="0060543F"/>
    <w:rsid w:val="006059B1"/>
    <w:rsid w:val="0060624B"/>
    <w:rsid w:val="00607018"/>
    <w:rsid w:val="0060702C"/>
    <w:rsid w:val="00607594"/>
    <w:rsid w:val="00607634"/>
    <w:rsid w:val="006101C8"/>
    <w:rsid w:val="00610414"/>
    <w:rsid w:val="00610E40"/>
    <w:rsid w:val="006116B8"/>
    <w:rsid w:val="00612685"/>
    <w:rsid w:val="00612A59"/>
    <w:rsid w:val="00612B2E"/>
    <w:rsid w:val="00613446"/>
    <w:rsid w:val="00613528"/>
    <w:rsid w:val="00614041"/>
    <w:rsid w:val="006144BB"/>
    <w:rsid w:val="00614795"/>
    <w:rsid w:val="00614967"/>
    <w:rsid w:val="00614CE4"/>
    <w:rsid w:val="00614CE6"/>
    <w:rsid w:val="0061650D"/>
    <w:rsid w:val="00616A44"/>
    <w:rsid w:val="00617C6D"/>
    <w:rsid w:val="00617E90"/>
    <w:rsid w:val="00620165"/>
    <w:rsid w:val="00620338"/>
    <w:rsid w:val="00620908"/>
    <w:rsid w:val="00621120"/>
    <w:rsid w:val="00621246"/>
    <w:rsid w:val="00621DF8"/>
    <w:rsid w:val="00621F5A"/>
    <w:rsid w:val="0062262D"/>
    <w:rsid w:val="00622C42"/>
    <w:rsid w:val="00622CA2"/>
    <w:rsid w:val="00622DAA"/>
    <w:rsid w:val="00622E59"/>
    <w:rsid w:val="00623060"/>
    <w:rsid w:val="00623563"/>
    <w:rsid w:val="00623972"/>
    <w:rsid w:val="00623973"/>
    <w:rsid w:val="00623C08"/>
    <w:rsid w:val="00623F63"/>
    <w:rsid w:val="006242F2"/>
    <w:rsid w:val="00625DA1"/>
    <w:rsid w:val="00626BA2"/>
    <w:rsid w:val="00626E31"/>
    <w:rsid w:val="0062701A"/>
    <w:rsid w:val="006271D6"/>
    <w:rsid w:val="00627475"/>
    <w:rsid w:val="0062750E"/>
    <w:rsid w:val="0062772B"/>
    <w:rsid w:val="00627BD1"/>
    <w:rsid w:val="006301E9"/>
    <w:rsid w:val="0063059D"/>
    <w:rsid w:val="0063079A"/>
    <w:rsid w:val="00630C80"/>
    <w:rsid w:val="00631F34"/>
    <w:rsid w:val="00632215"/>
    <w:rsid w:val="0063238D"/>
    <w:rsid w:val="00632936"/>
    <w:rsid w:val="00632AEF"/>
    <w:rsid w:val="00632F7A"/>
    <w:rsid w:val="006335BE"/>
    <w:rsid w:val="00633780"/>
    <w:rsid w:val="0063433E"/>
    <w:rsid w:val="00634552"/>
    <w:rsid w:val="00634568"/>
    <w:rsid w:val="006345B0"/>
    <w:rsid w:val="00634623"/>
    <w:rsid w:val="00634729"/>
    <w:rsid w:val="0063492E"/>
    <w:rsid w:val="0063516E"/>
    <w:rsid w:val="006357CC"/>
    <w:rsid w:val="00635D39"/>
    <w:rsid w:val="00635EA5"/>
    <w:rsid w:val="00635EC0"/>
    <w:rsid w:val="00635EC5"/>
    <w:rsid w:val="00636107"/>
    <w:rsid w:val="00636169"/>
    <w:rsid w:val="0063618B"/>
    <w:rsid w:val="00636787"/>
    <w:rsid w:val="00637684"/>
    <w:rsid w:val="00637828"/>
    <w:rsid w:val="006401B1"/>
    <w:rsid w:val="0064039A"/>
    <w:rsid w:val="00640B96"/>
    <w:rsid w:val="0064122E"/>
    <w:rsid w:val="00641684"/>
    <w:rsid w:val="006423D8"/>
    <w:rsid w:val="006426BA"/>
    <w:rsid w:val="00642A4D"/>
    <w:rsid w:val="00642BCF"/>
    <w:rsid w:val="00642D9C"/>
    <w:rsid w:val="00642FCE"/>
    <w:rsid w:val="00643231"/>
    <w:rsid w:val="006439BF"/>
    <w:rsid w:val="006445E0"/>
    <w:rsid w:val="006451A3"/>
    <w:rsid w:val="006454E9"/>
    <w:rsid w:val="0064580E"/>
    <w:rsid w:val="006459B6"/>
    <w:rsid w:val="006459D1"/>
    <w:rsid w:val="00645DD5"/>
    <w:rsid w:val="0064698C"/>
    <w:rsid w:val="006469B6"/>
    <w:rsid w:val="0064744E"/>
    <w:rsid w:val="006479BB"/>
    <w:rsid w:val="00647A80"/>
    <w:rsid w:val="00650747"/>
    <w:rsid w:val="0065078E"/>
    <w:rsid w:val="00650832"/>
    <w:rsid w:val="0065094E"/>
    <w:rsid w:val="00650A2D"/>
    <w:rsid w:val="00650AA5"/>
    <w:rsid w:val="00650E85"/>
    <w:rsid w:val="0065108C"/>
    <w:rsid w:val="0065172D"/>
    <w:rsid w:val="00652590"/>
    <w:rsid w:val="006525C8"/>
    <w:rsid w:val="00652719"/>
    <w:rsid w:val="00652A7F"/>
    <w:rsid w:val="00652A9E"/>
    <w:rsid w:val="0065358A"/>
    <w:rsid w:val="00653C2D"/>
    <w:rsid w:val="00654463"/>
    <w:rsid w:val="00654A9E"/>
    <w:rsid w:val="00654F64"/>
    <w:rsid w:val="0065528A"/>
    <w:rsid w:val="00655346"/>
    <w:rsid w:val="006554D8"/>
    <w:rsid w:val="0065558D"/>
    <w:rsid w:val="00655797"/>
    <w:rsid w:val="00655FE6"/>
    <w:rsid w:val="0065636D"/>
    <w:rsid w:val="006563D7"/>
    <w:rsid w:val="00656B37"/>
    <w:rsid w:val="00657170"/>
    <w:rsid w:val="0065721E"/>
    <w:rsid w:val="00657463"/>
    <w:rsid w:val="006577D4"/>
    <w:rsid w:val="00657B3D"/>
    <w:rsid w:val="00657B49"/>
    <w:rsid w:val="006605AC"/>
    <w:rsid w:val="00660981"/>
    <w:rsid w:val="0066102F"/>
    <w:rsid w:val="006616AC"/>
    <w:rsid w:val="00661E5B"/>
    <w:rsid w:val="00662438"/>
    <w:rsid w:val="00662537"/>
    <w:rsid w:val="00662EBB"/>
    <w:rsid w:val="00663F81"/>
    <w:rsid w:val="006643C8"/>
    <w:rsid w:val="00664A6C"/>
    <w:rsid w:val="00665628"/>
    <w:rsid w:val="00666914"/>
    <w:rsid w:val="00666AE9"/>
    <w:rsid w:val="0066739E"/>
    <w:rsid w:val="00667905"/>
    <w:rsid w:val="00667B25"/>
    <w:rsid w:val="006700F1"/>
    <w:rsid w:val="0067077C"/>
    <w:rsid w:val="0067078D"/>
    <w:rsid w:val="00670989"/>
    <w:rsid w:val="00670E92"/>
    <w:rsid w:val="0067231F"/>
    <w:rsid w:val="00672DCE"/>
    <w:rsid w:val="0067304C"/>
    <w:rsid w:val="0067338E"/>
    <w:rsid w:val="00673E17"/>
    <w:rsid w:val="0067443D"/>
    <w:rsid w:val="00674E56"/>
    <w:rsid w:val="0067541E"/>
    <w:rsid w:val="0067566B"/>
    <w:rsid w:val="006756E6"/>
    <w:rsid w:val="00675799"/>
    <w:rsid w:val="00675CE3"/>
    <w:rsid w:val="00676387"/>
    <w:rsid w:val="0067640E"/>
    <w:rsid w:val="00676A75"/>
    <w:rsid w:val="00676CC7"/>
    <w:rsid w:val="00677041"/>
    <w:rsid w:val="00677A1C"/>
    <w:rsid w:val="00677B12"/>
    <w:rsid w:val="00677B37"/>
    <w:rsid w:val="00677CF2"/>
    <w:rsid w:val="00680123"/>
    <w:rsid w:val="0068017C"/>
    <w:rsid w:val="006802CF"/>
    <w:rsid w:val="0068044C"/>
    <w:rsid w:val="00680591"/>
    <w:rsid w:val="006816C0"/>
    <w:rsid w:val="0068176D"/>
    <w:rsid w:val="00681EED"/>
    <w:rsid w:val="00682E62"/>
    <w:rsid w:val="006834D1"/>
    <w:rsid w:val="00684E0D"/>
    <w:rsid w:val="00685009"/>
    <w:rsid w:val="0068512F"/>
    <w:rsid w:val="00685908"/>
    <w:rsid w:val="0068605B"/>
    <w:rsid w:val="00686650"/>
    <w:rsid w:val="00686820"/>
    <w:rsid w:val="006876A6"/>
    <w:rsid w:val="00687BA8"/>
    <w:rsid w:val="00687BD1"/>
    <w:rsid w:val="00687DA1"/>
    <w:rsid w:val="00690221"/>
    <w:rsid w:val="006903CD"/>
    <w:rsid w:val="00690E81"/>
    <w:rsid w:val="00690F57"/>
    <w:rsid w:val="006911C6"/>
    <w:rsid w:val="00691566"/>
    <w:rsid w:val="00691B4C"/>
    <w:rsid w:val="00691CCC"/>
    <w:rsid w:val="0069230F"/>
    <w:rsid w:val="00692E63"/>
    <w:rsid w:val="006934A7"/>
    <w:rsid w:val="006936E4"/>
    <w:rsid w:val="00693E1F"/>
    <w:rsid w:val="00694437"/>
    <w:rsid w:val="00694CEC"/>
    <w:rsid w:val="00694DB7"/>
    <w:rsid w:val="00695436"/>
    <w:rsid w:val="00695BC2"/>
    <w:rsid w:val="00696758"/>
    <w:rsid w:val="00697762"/>
    <w:rsid w:val="00697ABA"/>
    <w:rsid w:val="00697B29"/>
    <w:rsid w:val="00697E1F"/>
    <w:rsid w:val="00697E8E"/>
    <w:rsid w:val="006A0290"/>
    <w:rsid w:val="006A1D82"/>
    <w:rsid w:val="006A30D0"/>
    <w:rsid w:val="006A366C"/>
    <w:rsid w:val="006A3927"/>
    <w:rsid w:val="006A408E"/>
    <w:rsid w:val="006A427C"/>
    <w:rsid w:val="006A42B5"/>
    <w:rsid w:val="006A45BC"/>
    <w:rsid w:val="006A4AA8"/>
    <w:rsid w:val="006A4B2F"/>
    <w:rsid w:val="006A4B3A"/>
    <w:rsid w:val="006A51A7"/>
    <w:rsid w:val="006A5274"/>
    <w:rsid w:val="006A54BD"/>
    <w:rsid w:val="006A57E3"/>
    <w:rsid w:val="006A58ED"/>
    <w:rsid w:val="006A5B10"/>
    <w:rsid w:val="006A61D3"/>
    <w:rsid w:val="006A6A1D"/>
    <w:rsid w:val="006A6AF2"/>
    <w:rsid w:val="006A75AB"/>
    <w:rsid w:val="006A78F6"/>
    <w:rsid w:val="006A7BA1"/>
    <w:rsid w:val="006B01EC"/>
    <w:rsid w:val="006B12BC"/>
    <w:rsid w:val="006B16BF"/>
    <w:rsid w:val="006B170F"/>
    <w:rsid w:val="006B181F"/>
    <w:rsid w:val="006B1E7D"/>
    <w:rsid w:val="006B2986"/>
    <w:rsid w:val="006B2B16"/>
    <w:rsid w:val="006B2E8F"/>
    <w:rsid w:val="006B3635"/>
    <w:rsid w:val="006B36DA"/>
    <w:rsid w:val="006B3EA6"/>
    <w:rsid w:val="006B4BCA"/>
    <w:rsid w:val="006B6278"/>
    <w:rsid w:val="006B6416"/>
    <w:rsid w:val="006B6659"/>
    <w:rsid w:val="006B7484"/>
    <w:rsid w:val="006B7622"/>
    <w:rsid w:val="006B7E0C"/>
    <w:rsid w:val="006C03F9"/>
    <w:rsid w:val="006C091A"/>
    <w:rsid w:val="006C0DFE"/>
    <w:rsid w:val="006C0EB8"/>
    <w:rsid w:val="006C1014"/>
    <w:rsid w:val="006C14F5"/>
    <w:rsid w:val="006C175C"/>
    <w:rsid w:val="006C18F2"/>
    <w:rsid w:val="006C1AEF"/>
    <w:rsid w:val="006C213D"/>
    <w:rsid w:val="006C2733"/>
    <w:rsid w:val="006C3CAE"/>
    <w:rsid w:val="006C3D91"/>
    <w:rsid w:val="006C3DA3"/>
    <w:rsid w:val="006C3EBD"/>
    <w:rsid w:val="006C442A"/>
    <w:rsid w:val="006C444E"/>
    <w:rsid w:val="006C48C9"/>
    <w:rsid w:val="006C4BCD"/>
    <w:rsid w:val="006C6D9E"/>
    <w:rsid w:val="006C76F1"/>
    <w:rsid w:val="006C78E3"/>
    <w:rsid w:val="006C7B82"/>
    <w:rsid w:val="006D0BFC"/>
    <w:rsid w:val="006D114D"/>
    <w:rsid w:val="006D162C"/>
    <w:rsid w:val="006D194E"/>
    <w:rsid w:val="006D1B33"/>
    <w:rsid w:val="006D2392"/>
    <w:rsid w:val="006D2BF3"/>
    <w:rsid w:val="006D2DDC"/>
    <w:rsid w:val="006D32B1"/>
    <w:rsid w:val="006D4A25"/>
    <w:rsid w:val="006D4AC1"/>
    <w:rsid w:val="006D50C4"/>
    <w:rsid w:val="006D5686"/>
    <w:rsid w:val="006D5CCD"/>
    <w:rsid w:val="006D600C"/>
    <w:rsid w:val="006D6B31"/>
    <w:rsid w:val="006D6C8E"/>
    <w:rsid w:val="006D731E"/>
    <w:rsid w:val="006D7695"/>
    <w:rsid w:val="006D797F"/>
    <w:rsid w:val="006D7A24"/>
    <w:rsid w:val="006E0015"/>
    <w:rsid w:val="006E0038"/>
    <w:rsid w:val="006E0049"/>
    <w:rsid w:val="006E02FE"/>
    <w:rsid w:val="006E08CA"/>
    <w:rsid w:val="006E1E6A"/>
    <w:rsid w:val="006E291B"/>
    <w:rsid w:val="006E2ACC"/>
    <w:rsid w:val="006E2D46"/>
    <w:rsid w:val="006E396A"/>
    <w:rsid w:val="006E3C3D"/>
    <w:rsid w:val="006E3F5F"/>
    <w:rsid w:val="006E41FC"/>
    <w:rsid w:val="006E4419"/>
    <w:rsid w:val="006E4EFD"/>
    <w:rsid w:val="006E51C8"/>
    <w:rsid w:val="006E61C3"/>
    <w:rsid w:val="006E6750"/>
    <w:rsid w:val="006E6868"/>
    <w:rsid w:val="006E6C95"/>
    <w:rsid w:val="006F007C"/>
    <w:rsid w:val="006F0650"/>
    <w:rsid w:val="006F0B6E"/>
    <w:rsid w:val="006F1100"/>
    <w:rsid w:val="006F14A8"/>
    <w:rsid w:val="006F1C67"/>
    <w:rsid w:val="006F230E"/>
    <w:rsid w:val="006F28F1"/>
    <w:rsid w:val="006F2A3E"/>
    <w:rsid w:val="006F2BB6"/>
    <w:rsid w:val="006F2E5F"/>
    <w:rsid w:val="006F33CA"/>
    <w:rsid w:val="006F345A"/>
    <w:rsid w:val="006F3950"/>
    <w:rsid w:val="006F3D43"/>
    <w:rsid w:val="006F3D68"/>
    <w:rsid w:val="006F44A8"/>
    <w:rsid w:val="006F45F6"/>
    <w:rsid w:val="006F546A"/>
    <w:rsid w:val="006F599F"/>
    <w:rsid w:val="006F5C70"/>
    <w:rsid w:val="006F5C9A"/>
    <w:rsid w:val="006F692D"/>
    <w:rsid w:val="006F696B"/>
    <w:rsid w:val="006F696E"/>
    <w:rsid w:val="006F6A7E"/>
    <w:rsid w:val="006F7127"/>
    <w:rsid w:val="006F76D1"/>
    <w:rsid w:val="006F7D84"/>
    <w:rsid w:val="007005BD"/>
    <w:rsid w:val="00700761"/>
    <w:rsid w:val="007007C2"/>
    <w:rsid w:val="007013C4"/>
    <w:rsid w:val="00702206"/>
    <w:rsid w:val="00702295"/>
    <w:rsid w:val="00702582"/>
    <w:rsid w:val="00702B5C"/>
    <w:rsid w:val="00702D6D"/>
    <w:rsid w:val="007031BD"/>
    <w:rsid w:val="007036EC"/>
    <w:rsid w:val="00704631"/>
    <w:rsid w:val="00704A34"/>
    <w:rsid w:val="007052C0"/>
    <w:rsid w:val="00705BCB"/>
    <w:rsid w:val="00706490"/>
    <w:rsid w:val="00706652"/>
    <w:rsid w:val="007066F7"/>
    <w:rsid w:val="0070672B"/>
    <w:rsid w:val="00707595"/>
    <w:rsid w:val="00707724"/>
    <w:rsid w:val="00707A2F"/>
    <w:rsid w:val="007106F1"/>
    <w:rsid w:val="00710A5F"/>
    <w:rsid w:val="00710B2D"/>
    <w:rsid w:val="00711275"/>
    <w:rsid w:val="00711A6A"/>
    <w:rsid w:val="00711AE5"/>
    <w:rsid w:val="00711B27"/>
    <w:rsid w:val="00711ED9"/>
    <w:rsid w:val="00711EF8"/>
    <w:rsid w:val="00711F4E"/>
    <w:rsid w:val="007120A6"/>
    <w:rsid w:val="007121A1"/>
    <w:rsid w:val="00712609"/>
    <w:rsid w:val="007129EC"/>
    <w:rsid w:val="007131DC"/>
    <w:rsid w:val="00713FD3"/>
    <w:rsid w:val="00714364"/>
    <w:rsid w:val="00714622"/>
    <w:rsid w:val="007146EA"/>
    <w:rsid w:val="00714DDB"/>
    <w:rsid w:val="0071519B"/>
    <w:rsid w:val="00715509"/>
    <w:rsid w:val="00715A86"/>
    <w:rsid w:val="0071605F"/>
    <w:rsid w:val="0071692F"/>
    <w:rsid w:val="00716A43"/>
    <w:rsid w:val="00716DDA"/>
    <w:rsid w:val="007175D9"/>
    <w:rsid w:val="007178CE"/>
    <w:rsid w:val="00717AF2"/>
    <w:rsid w:val="00717C47"/>
    <w:rsid w:val="007202CC"/>
    <w:rsid w:val="00720954"/>
    <w:rsid w:val="00720A97"/>
    <w:rsid w:val="00720E1C"/>
    <w:rsid w:val="00720EE3"/>
    <w:rsid w:val="00721070"/>
    <w:rsid w:val="00721690"/>
    <w:rsid w:val="00721853"/>
    <w:rsid w:val="007220FB"/>
    <w:rsid w:val="00722731"/>
    <w:rsid w:val="0072281D"/>
    <w:rsid w:val="0072315C"/>
    <w:rsid w:val="00723818"/>
    <w:rsid w:val="00723BE9"/>
    <w:rsid w:val="00724ADD"/>
    <w:rsid w:val="007252DD"/>
    <w:rsid w:val="00725838"/>
    <w:rsid w:val="00725E5E"/>
    <w:rsid w:val="00725F49"/>
    <w:rsid w:val="0072609D"/>
    <w:rsid w:val="007263F4"/>
    <w:rsid w:val="007265FD"/>
    <w:rsid w:val="007269B5"/>
    <w:rsid w:val="00726BD4"/>
    <w:rsid w:val="00727585"/>
    <w:rsid w:val="00727962"/>
    <w:rsid w:val="00730300"/>
    <w:rsid w:val="007310ED"/>
    <w:rsid w:val="00731198"/>
    <w:rsid w:val="00731F86"/>
    <w:rsid w:val="00732163"/>
    <w:rsid w:val="00732166"/>
    <w:rsid w:val="00733269"/>
    <w:rsid w:val="0073347D"/>
    <w:rsid w:val="007335A9"/>
    <w:rsid w:val="0073364B"/>
    <w:rsid w:val="00733E9B"/>
    <w:rsid w:val="00733ED5"/>
    <w:rsid w:val="00733EE9"/>
    <w:rsid w:val="00734443"/>
    <w:rsid w:val="007347D0"/>
    <w:rsid w:val="00734D76"/>
    <w:rsid w:val="00735099"/>
    <w:rsid w:val="007350C3"/>
    <w:rsid w:val="007358CD"/>
    <w:rsid w:val="00736541"/>
    <w:rsid w:val="007365C2"/>
    <w:rsid w:val="007368C5"/>
    <w:rsid w:val="00736A9F"/>
    <w:rsid w:val="00736E09"/>
    <w:rsid w:val="007370B3"/>
    <w:rsid w:val="00737BB5"/>
    <w:rsid w:val="00737C15"/>
    <w:rsid w:val="00737DC2"/>
    <w:rsid w:val="007400EE"/>
    <w:rsid w:val="00740A15"/>
    <w:rsid w:val="00740F23"/>
    <w:rsid w:val="00741087"/>
    <w:rsid w:val="007411DA"/>
    <w:rsid w:val="00741561"/>
    <w:rsid w:val="00741E5B"/>
    <w:rsid w:val="00741F24"/>
    <w:rsid w:val="00741FEF"/>
    <w:rsid w:val="007425F2"/>
    <w:rsid w:val="007428FD"/>
    <w:rsid w:val="00742F42"/>
    <w:rsid w:val="007433F1"/>
    <w:rsid w:val="0074374C"/>
    <w:rsid w:val="00743F4B"/>
    <w:rsid w:val="007456A4"/>
    <w:rsid w:val="00745D09"/>
    <w:rsid w:val="00746604"/>
    <w:rsid w:val="00746E9A"/>
    <w:rsid w:val="00746F3B"/>
    <w:rsid w:val="00747922"/>
    <w:rsid w:val="00747E50"/>
    <w:rsid w:val="007501EF"/>
    <w:rsid w:val="00750345"/>
    <w:rsid w:val="00750979"/>
    <w:rsid w:val="007514A4"/>
    <w:rsid w:val="007517BE"/>
    <w:rsid w:val="007523E6"/>
    <w:rsid w:val="00752661"/>
    <w:rsid w:val="00752A5C"/>
    <w:rsid w:val="007533D7"/>
    <w:rsid w:val="007535EE"/>
    <w:rsid w:val="0075379D"/>
    <w:rsid w:val="007537B0"/>
    <w:rsid w:val="0075402C"/>
    <w:rsid w:val="00754767"/>
    <w:rsid w:val="00754CBB"/>
    <w:rsid w:val="00755444"/>
    <w:rsid w:val="00755461"/>
    <w:rsid w:val="007558B5"/>
    <w:rsid w:val="0075592E"/>
    <w:rsid w:val="00755D63"/>
    <w:rsid w:val="007560FB"/>
    <w:rsid w:val="007560FC"/>
    <w:rsid w:val="007565EC"/>
    <w:rsid w:val="00756A1F"/>
    <w:rsid w:val="00756ACC"/>
    <w:rsid w:val="00756B4C"/>
    <w:rsid w:val="00756C4D"/>
    <w:rsid w:val="00756ED3"/>
    <w:rsid w:val="007571BE"/>
    <w:rsid w:val="0075756A"/>
    <w:rsid w:val="00757BDE"/>
    <w:rsid w:val="00760542"/>
    <w:rsid w:val="00762773"/>
    <w:rsid w:val="0076363E"/>
    <w:rsid w:val="0076390C"/>
    <w:rsid w:val="00764145"/>
    <w:rsid w:val="0076439A"/>
    <w:rsid w:val="0076469B"/>
    <w:rsid w:val="00764A18"/>
    <w:rsid w:val="00764AD8"/>
    <w:rsid w:val="00764C05"/>
    <w:rsid w:val="00764CF7"/>
    <w:rsid w:val="00765717"/>
    <w:rsid w:val="00765A5C"/>
    <w:rsid w:val="00765B54"/>
    <w:rsid w:val="00765D91"/>
    <w:rsid w:val="0076604E"/>
    <w:rsid w:val="00766179"/>
    <w:rsid w:val="00766389"/>
    <w:rsid w:val="00766ADD"/>
    <w:rsid w:val="00767199"/>
    <w:rsid w:val="00767A56"/>
    <w:rsid w:val="00767B08"/>
    <w:rsid w:val="00770108"/>
    <w:rsid w:val="00770250"/>
    <w:rsid w:val="00770262"/>
    <w:rsid w:val="007702FF"/>
    <w:rsid w:val="00770DF8"/>
    <w:rsid w:val="0077214A"/>
    <w:rsid w:val="007726D3"/>
    <w:rsid w:val="007735BB"/>
    <w:rsid w:val="00773ACB"/>
    <w:rsid w:val="00773DE9"/>
    <w:rsid w:val="0077402A"/>
    <w:rsid w:val="00774059"/>
    <w:rsid w:val="00774DCE"/>
    <w:rsid w:val="00774DE6"/>
    <w:rsid w:val="007751F2"/>
    <w:rsid w:val="00775205"/>
    <w:rsid w:val="00775834"/>
    <w:rsid w:val="00775CD6"/>
    <w:rsid w:val="00776417"/>
    <w:rsid w:val="007764BE"/>
    <w:rsid w:val="00776696"/>
    <w:rsid w:val="0077676A"/>
    <w:rsid w:val="00777068"/>
    <w:rsid w:val="007772DE"/>
    <w:rsid w:val="00777886"/>
    <w:rsid w:val="007778CB"/>
    <w:rsid w:val="00777C07"/>
    <w:rsid w:val="007809F7"/>
    <w:rsid w:val="007813CD"/>
    <w:rsid w:val="00781C09"/>
    <w:rsid w:val="00782A80"/>
    <w:rsid w:val="00782E46"/>
    <w:rsid w:val="00783257"/>
    <w:rsid w:val="0078336D"/>
    <w:rsid w:val="00783544"/>
    <w:rsid w:val="007836A2"/>
    <w:rsid w:val="00783B5C"/>
    <w:rsid w:val="007840CA"/>
    <w:rsid w:val="007840ED"/>
    <w:rsid w:val="00784548"/>
    <w:rsid w:val="007846D8"/>
    <w:rsid w:val="007848D3"/>
    <w:rsid w:val="00784C37"/>
    <w:rsid w:val="00784FFD"/>
    <w:rsid w:val="00785906"/>
    <w:rsid w:val="0078684F"/>
    <w:rsid w:val="00786993"/>
    <w:rsid w:val="00786AC3"/>
    <w:rsid w:val="00786EA7"/>
    <w:rsid w:val="007878FC"/>
    <w:rsid w:val="0078794B"/>
    <w:rsid w:val="00791ADA"/>
    <w:rsid w:val="007923FE"/>
    <w:rsid w:val="00792516"/>
    <w:rsid w:val="007925E5"/>
    <w:rsid w:val="00792A46"/>
    <w:rsid w:val="00792ADB"/>
    <w:rsid w:val="00792EF5"/>
    <w:rsid w:val="007932F4"/>
    <w:rsid w:val="00793F42"/>
    <w:rsid w:val="00794655"/>
    <w:rsid w:val="00794A9B"/>
    <w:rsid w:val="00794CEE"/>
    <w:rsid w:val="00794F8D"/>
    <w:rsid w:val="00795050"/>
    <w:rsid w:val="00795100"/>
    <w:rsid w:val="00795C31"/>
    <w:rsid w:val="00796287"/>
    <w:rsid w:val="00796505"/>
    <w:rsid w:val="007966BF"/>
    <w:rsid w:val="00796893"/>
    <w:rsid w:val="007969DF"/>
    <w:rsid w:val="00796C0F"/>
    <w:rsid w:val="00797529"/>
    <w:rsid w:val="007977C4"/>
    <w:rsid w:val="00797D77"/>
    <w:rsid w:val="007A0616"/>
    <w:rsid w:val="007A0DC5"/>
    <w:rsid w:val="007A0E60"/>
    <w:rsid w:val="007A137D"/>
    <w:rsid w:val="007A151F"/>
    <w:rsid w:val="007A15B2"/>
    <w:rsid w:val="007A2974"/>
    <w:rsid w:val="007A2A66"/>
    <w:rsid w:val="007A3842"/>
    <w:rsid w:val="007A38ED"/>
    <w:rsid w:val="007A3D45"/>
    <w:rsid w:val="007A446B"/>
    <w:rsid w:val="007A462F"/>
    <w:rsid w:val="007A5030"/>
    <w:rsid w:val="007A521B"/>
    <w:rsid w:val="007A5E40"/>
    <w:rsid w:val="007A6984"/>
    <w:rsid w:val="007A6CF7"/>
    <w:rsid w:val="007A737A"/>
    <w:rsid w:val="007A7472"/>
    <w:rsid w:val="007A76CA"/>
    <w:rsid w:val="007A782A"/>
    <w:rsid w:val="007A7995"/>
    <w:rsid w:val="007B0261"/>
    <w:rsid w:val="007B1056"/>
    <w:rsid w:val="007B14A0"/>
    <w:rsid w:val="007B18F1"/>
    <w:rsid w:val="007B1BFA"/>
    <w:rsid w:val="007B2323"/>
    <w:rsid w:val="007B2B4E"/>
    <w:rsid w:val="007B32C7"/>
    <w:rsid w:val="007B3332"/>
    <w:rsid w:val="007B3A79"/>
    <w:rsid w:val="007B4186"/>
    <w:rsid w:val="007B4610"/>
    <w:rsid w:val="007B4687"/>
    <w:rsid w:val="007B590F"/>
    <w:rsid w:val="007B5937"/>
    <w:rsid w:val="007B5C10"/>
    <w:rsid w:val="007B60AC"/>
    <w:rsid w:val="007B6487"/>
    <w:rsid w:val="007B6862"/>
    <w:rsid w:val="007B68A3"/>
    <w:rsid w:val="007B75C8"/>
    <w:rsid w:val="007B767F"/>
    <w:rsid w:val="007B76AE"/>
    <w:rsid w:val="007B7BC1"/>
    <w:rsid w:val="007C121A"/>
    <w:rsid w:val="007C165D"/>
    <w:rsid w:val="007C1AD5"/>
    <w:rsid w:val="007C2003"/>
    <w:rsid w:val="007C224A"/>
    <w:rsid w:val="007C23D2"/>
    <w:rsid w:val="007C2668"/>
    <w:rsid w:val="007C32DD"/>
    <w:rsid w:val="007C3521"/>
    <w:rsid w:val="007C365C"/>
    <w:rsid w:val="007C3C26"/>
    <w:rsid w:val="007C3DE9"/>
    <w:rsid w:val="007C3E8B"/>
    <w:rsid w:val="007C407D"/>
    <w:rsid w:val="007C471D"/>
    <w:rsid w:val="007C47D2"/>
    <w:rsid w:val="007C4A57"/>
    <w:rsid w:val="007C4C8C"/>
    <w:rsid w:val="007C5534"/>
    <w:rsid w:val="007C56C5"/>
    <w:rsid w:val="007C654F"/>
    <w:rsid w:val="007C670C"/>
    <w:rsid w:val="007C686E"/>
    <w:rsid w:val="007C6AC4"/>
    <w:rsid w:val="007D0044"/>
    <w:rsid w:val="007D0381"/>
    <w:rsid w:val="007D0583"/>
    <w:rsid w:val="007D0841"/>
    <w:rsid w:val="007D0B83"/>
    <w:rsid w:val="007D0D1D"/>
    <w:rsid w:val="007D1142"/>
    <w:rsid w:val="007D158D"/>
    <w:rsid w:val="007D17FB"/>
    <w:rsid w:val="007D1817"/>
    <w:rsid w:val="007D1AA4"/>
    <w:rsid w:val="007D1F4E"/>
    <w:rsid w:val="007D2263"/>
    <w:rsid w:val="007D2600"/>
    <w:rsid w:val="007D2972"/>
    <w:rsid w:val="007D2BF1"/>
    <w:rsid w:val="007D3221"/>
    <w:rsid w:val="007D3804"/>
    <w:rsid w:val="007D3864"/>
    <w:rsid w:val="007D40BA"/>
    <w:rsid w:val="007D43E7"/>
    <w:rsid w:val="007D4947"/>
    <w:rsid w:val="007D5142"/>
    <w:rsid w:val="007D531C"/>
    <w:rsid w:val="007D5389"/>
    <w:rsid w:val="007D56C0"/>
    <w:rsid w:val="007D5933"/>
    <w:rsid w:val="007D59D1"/>
    <w:rsid w:val="007D5D6C"/>
    <w:rsid w:val="007D5E4A"/>
    <w:rsid w:val="007D6876"/>
    <w:rsid w:val="007D6902"/>
    <w:rsid w:val="007D6A59"/>
    <w:rsid w:val="007D7555"/>
    <w:rsid w:val="007D764F"/>
    <w:rsid w:val="007D7669"/>
    <w:rsid w:val="007D76C0"/>
    <w:rsid w:val="007D7728"/>
    <w:rsid w:val="007D7CB1"/>
    <w:rsid w:val="007E104D"/>
    <w:rsid w:val="007E1A2B"/>
    <w:rsid w:val="007E26C6"/>
    <w:rsid w:val="007E26EB"/>
    <w:rsid w:val="007E2EFE"/>
    <w:rsid w:val="007E2F41"/>
    <w:rsid w:val="007E3107"/>
    <w:rsid w:val="007E32B9"/>
    <w:rsid w:val="007E32C0"/>
    <w:rsid w:val="007E36BC"/>
    <w:rsid w:val="007E437C"/>
    <w:rsid w:val="007E4605"/>
    <w:rsid w:val="007E4BF8"/>
    <w:rsid w:val="007E4DFA"/>
    <w:rsid w:val="007E603B"/>
    <w:rsid w:val="007E61E6"/>
    <w:rsid w:val="007E6B74"/>
    <w:rsid w:val="007E6DDB"/>
    <w:rsid w:val="007E7057"/>
    <w:rsid w:val="007E7CF2"/>
    <w:rsid w:val="007E7EE4"/>
    <w:rsid w:val="007F02F1"/>
    <w:rsid w:val="007F0495"/>
    <w:rsid w:val="007F0659"/>
    <w:rsid w:val="007F0AC2"/>
    <w:rsid w:val="007F1809"/>
    <w:rsid w:val="007F201D"/>
    <w:rsid w:val="007F20BA"/>
    <w:rsid w:val="007F2833"/>
    <w:rsid w:val="007F2E37"/>
    <w:rsid w:val="007F3142"/>
    <w:rsid w:val="007F3A61"/>
    <w:rsid w:val="007F4225"/>
    <w:rsid w:val="007F439E"/>
    <w:rsid w:val="007F5BD8"/>
    <w:rsid w:val="007F6776"/>
    <w:rsid w:val="007F6A94"/>
    <w:rsid w:val="007F6A98"/>
    <w:rsid w:val="007F6ABC"/>
    <w:rsid w:val="007F71CF"/>
    <w:rsid w:val="007F72B8"/>
    <w:rsid w:val="007F7D72"/>
    <w:rsid w:val="00801456"/>
    <w:rsid w:val="0080160A"/>
    <w:rsid w:val="00801D0B"/>
    <w:rsid w:val="00801E77"/>
    <w:rsid w:val="00801FF8"/>
    <w:rsid w:val="008021FC"/>
    <w:rsid w:val="00802B40"/>
    <w:rsid w:val="00802E4F"/>
    <w:rsid w:val="00803076"/>
    <w:rsid w:val="00803238"/>
    <w:rsid w:val="00803823"/>
    <w:rsid w:val="0080397A"/>
    <w:rsid w:val="00803D6D"/>
    <w:rsid w:val="00803FF5"/>
    <w:rsid w:val="008040F5"/>
    <w:rsid w:val="008046F0"/>
    <w:rsid w:val="00804826"/>
    <w:rsid w:val="00804AA7"/>
    <w:rsid w:val="00804BC2"/>
    <w:rsid w:val="00804C8C"/>
    <w:rsid w:val="00804FA6"/>
    <w:rsid w:val="00805015"/>
    <w:rsid w:val="00805029"/>
    <w:rsid w:val="008050F2"/>
    <w:rsid w:val="00805597"/>
    <w:rsid w:val="00805EBF"/>
    <w:rsid w:val="00806485"/>
    <w:rsid w:val="008065DF"/>
    <w:rsid w:val="00806EBA"/>
    <w:rsid w:val="008070A6"/>
    <w:rsid w:val="00807234"/>
    <w:rsid w:val="008076F7"/>
    <w:rsid w:val="00807E52"/>
    <w:rsid w:val="00807E93"/>
    <w:rsid w:val="00807E96"/>
    <w:rsid w:val="008100BB"/>
    <w:rsid w:val="008101E0"/>
    <w:rsid w:val="00810545"/>
    <w:rsid w:val="0081076C"/>
    <w:rsid w:val="00810846"/>
    <w:rsid w:val="00810A0C"/>
    <w:rsid w:val="00810A97"/>
    <w:rsid w:val="00810EA8"/>
    <w:rsid w:val="008113D3"/>
    <w:rsid w:val="00812A5E"/>
    <w:rsid w:val="008138CD"/>
    <w:rsid w:val="00814162"/>
    <w:rsid w:val="008143DE"/>
    <w:rsid w:val="00814532"/>
    <w:rsid w:val="00815323"/>
    <w:rsid w:val="008156AB"/>
    <w:rsid w:val="00815788"/>
    <w:rsid w:val="008159F5"/>
    <w:rsid w:val="00815A46"/>
    <w:rsid w:val="00815A7A"/>
    <w:rsid w:val="0081608B"/>
    <w:rsid w:val="008163AF"/>
    <w:rsid w:val="008163C3"/>
    <w:rsid w:val="00816EB7"/>
    <w:rsid w:val="00817264"/>
    <w:rsid w:val="00817277"/>
    <w:rsid w:val="00817984"/>
    <w:rsid w:val="00817FDF"/>
    <w:rsid w:val="00820084"/>
    <w:rsid w:val="008201BF"/>
    <w:rsid w:val="008203ED"/>
    <w:rsid w:val="008208E7"/>
    <w:rsid w:val="00820BFD"/>
    <w:rsid w:val="00820FDD"/>
    <w:rsid w:val="00821095"/>
    <w:rsid w:val="00821A43"/>
    <w:rsid w:val="00821BB7"/>
    <w:rsid w:val="00821D1B"/>
    <w:rsid w:val="00821FBE"/>
    <w:rsid w:val="00822B05"/>
    <w:rsid w:val="00822EA4"/>
    <w:rsid w:val="00823881"/>
    <w:rsid w:val="00823E7E"/>
    <w:rsid w:val="00824336"/>
    <w:rsid w:val="008244BA"/>
    <w:rsid w:val="008247DA"/>
    <w:rsid w:val="008248D3"/>
    <w:rsid w:val="00824E77"/>
    <w:rsid w:val="0082571A"/>
    <w:rsid w:val="008259FD"/>
    <w:rsid w:val="0082607D"/>
    <w:rsid w:val="00826366"/>
    <w:rsid w:val="0082637C"/>
    <w:rsid w:val="008270C4"/>
    <w:rsid w:val="0082735B"/>
    <w:rsid w:val="008273A8"/>
    <w:rsid w:val="00827B58"/>
    <w:rsid w:val="00827CDD"/>
    <w:rsid w:val="00830D0F"/>
    <w:rsid w:val="00830F36"/>
    <w:rsid w:val="008316F6"/>
    <w:rsid w:val="00831D40"/>
    <w:rsid w:val="00832332"/>
    <w:rsid w:val="00832882"/>
    <w:rsid w:val="00833000"/>
    <w:rsid w:val="008330A3"/>
    <w:rsid w:val="00833BCF"/>
    <w:rsid w:val="0083486B"/>
    <w:rsid w:val="00834B6B"/>
    <w:rsid w:val="008354E4"/>
    <w:rsid w:val="00835922"/>
    <w:rsid w:val="00835A45"/>
    <w:rsid w:val="00835C2E"/>
    <w:rsid w:val="00836764"/>
    <w:rsid w:val="00836E83"/>
    <w:rsid w:val="008372C9"/>
    <w:rsid w:val="00837A82"/>
    <w:rsid w:val="00837B2A"/>
    <w:rsid w:val="008404E4"/>
    <w:rsid w:val="00840700"/>
    <w:rsid w:val="00840A4F"/>
    <w:rsid w:val="00840AF4"/>
    <w:rsid w:val="00840EF6"/>
    <w:rsid w:val="008415B9"/>
    <w:rsid w:val="00842731"/>
    <w:rsid w:val="00842EA7"/>
    <w:rsid w:val="00843251"/>
    <w:rsid w:val="00843495"/>
    <w:rsid w:val="00843533"/>
    <w:rsid w:val="008436F0"/>
    <w:rsid w:val="00844074"/>
    <w:rsid w:val="008449A8"/>
    <w:rsid w:val="00844F53"/>
    <w:rsid w:val="008452B4"/>
    <w:rsid w:val="008454CF"/>
    <w:rsid w:val="008458F4"/>
    <w:rsid w:val="00845E78"/>
    <w:rsid w:val="00845F79"/>
    <w:rsid w:val="00846264"/>
    <w:rsid w:val="00846802"/>
    <w:rsid w:val="00846E3D"/>
    <w:rsid w:val="0084789C"/>
    <w:rsid w:val="00847C46"/>
    <w:rsid w:val="00847C87"/>
    <w:rsid w:val="008500A9"/>
    <w:rsid w:val="0085024A"/>
    <w:rsid w:val="008502B6"/>
    <w:rsid w:val="008506D0"/>
    <w:rsid w:val="008507C8"/>
    <w:rsid w:val="00850F6A"/>
    <w:rsid w:val="008513FE"/>
    <w:rsid w:val="008514B4"/>
    <w:rsid w:val="00851A41"/>
    <w:rsid w:val="00852D33"/>
    <w:rsid w:val="00852E86"/>
    <w:rsid w:val="00853CD1"/>
    <w:rsid w:val="00854FEA"/>
    <w:rsid w:val="00855AA4"/>
    <w:rsid w:val="00855DE1"/>
    <w:rsid w:val="00855F47"/>
    <w:rsid w:val="0085653E"/>
    <w:rsid w:val="00856744"/>
    <w:rsid w:val="00856D0C"/>
    <w:rsid w:val="00856E80"/>
    <w:rsid w:val="00857A9C"/>
    <w:rsid w:val="00860179"/>
    <w:rsid w:val="00860695"/>
    <w:rsid w:val="00860CC2"/>
    <w:rsid w:val="00860D5E"/>
    <w:rsid w:val="00860E1C"/>
    <w:rsid w:val="0086102D"/>
    <w:rsid w:val="0086148E"/>
    <w:rsid w:val="008618AF"/>
    <w:rsid w:val="00861C56"/>
    <w:rsid w:val="00861DDC"/>
    <w:rsid w:val="00861F4D"/>
    <w:rsid w:val="00862741"/>
    <w:rsid w:val="00862C10"/>
    <w:rsid w:val="008637F4"/>
    <w:rsid w:val="00863B9F"/>
    <w:rsid w:val="00864630"/>
    <w:rsid w:val="00864B06"/>
    <w:rsid w:val="00864CB7"/>
    <w:rsid w:val="00864D0A"/>
    <w:rsid w:val="00864FBC"/>
    <w:rsid w:val="008662F2"/>
    <w:rsid w:val="0086630E"/>
    <w:rsid w:val="008665F2"/>
    <w:rsid w:val="00867ADB"/>
    <w:rsid w:val="00867F2F"/>
    <w:rsid w:val="00870184"/>
    <w:rsid w:val="00870AAD"/>
    <w:rsid w:val="00871024"/>
    <w:rsid w:val="008718C0"/>
    <w:rsid w:val="00871B31"/>
    <w:rsid w:val="00871C4D"/>
    <w:rsid w:val="00871F0F"/>
    <w:rsid w:val="008724A9"/>
    <w:rsid w:val="0087258C"/>
    <w:rsid w:val="008727EC"/>
    <w:rsid w:val="008729ED"/>
    <w:rsid w:val="00872C2F"/>
    <w:rsid w:val="008732C3"/>
    <w:rsid w:val="008740B9"/>
    <w:rsid w:val="0087428A"/>
    <w:rsid w:val="0087480D"/>
    <w:rsid w:val="00874FCF"/>
    <w:rsid w:val="00875156"/>
    <w:rsid w:val="008751CA"/>
    <w:rsid w:val="008755AC"/>
    <w:rsid w:val="008755F1"/>
    <w:rsid w:val="00875693"/>
    <w:rsid w:val="00875793"/>
    <w:rsid w:val="00875E2E"/>
    <w:rsid w:val="0087624C"/>
    <w:rsid w:val="008763B2"/>
    <w:rsid w:val="008767C5"/>
    <w:rsid w:val="00876A38"/>
    <w:rsid w:val="00876B29"/>
    <w:rsid w:val="00877116"/>
    <w:rsid w:val="00877277"/>
    <w:rsid w:val="00877382"/>
    <w:rsid w:val="00877588"/>
    <w:rsid w:val="0087777C"/>
    <w:rsid w:val="008777D7"/>
    <w:rsid w:val="008777F0"/>
    <w:rsid w:val="00877DE0"/>
    <w:rsid w:val="008803BF"/>
    <w:rsid w:val="008808F3"/>
    <w:rsid w:val="00880D02"/>
    <w:rsid w:val="00881874"/>
    <w:rsid w:val="0088191D"/>
    <w:rsid w:val="00882515"/>
    <w:rsid w:val="008825A3"/>
    <w:rsid w:val="00882951"/>
    <w:rsid w:val="00882A76"/>
    <w:rsid w:val="00884148"/>
    <w:rsid w:val="008846F7"/>
    <w:rsid w:val="00884A64"/>
    <w:rsid w:val="00885004"/>
    <w:rsid w:val="0088510A"/>
    <w:rsid w:val="0088524A"/>
    <w:rsid w:val="00885929"/>
    <w:rsid w:val="00885E77"/>
    <w:rsid w:val="008862C6"/>
    <w:rsid w:val="00886446"/>
    <w:rsid w:val="00886921"/>
    <w:rsid w:val="0088692A"/>
    <w:rsid w:val="00886999"/>
    <w:rsid w:val="008874C8"/>
    <w:rsid w:val="0088777E"/>
    <w:rsid w:val="00887841"/>
    <w:rsid w:val="0088796A"/>
    <w:rsid w:val="00887A83"/>
    <w:rsid w:val="00887CD3"/>
    <w:rsid w:val="008900F4"/>
    <w:rsid w:val="008903E7"/>
    <w:rsid w:val="00890914"/>
    <w:rsid w:val="008914B1"/>
    <w:rsid w:val="00892073"/>
    <w:rsid w:val="008920C2"/>
    <w:rsid w:val="00892808"/>
    <w:rsid w:val="00893388"/>
    <w:rsid w:val="0089350A"/>
    <w:rsid w:val="00893B7A"/>
    <w:rsid w:val="00893B7C"/>
    <w:rsid w:val="00893BBA"/>
    <w:rsid w:val="00893BD6"/>
    <w:rsid w:val="00893D64"/>
    <w:rsid w:val="008944D4"/>
    <w:rsid w:val="00894817"/>
    <w:rsid w:val="008949A6"/>
    <w:rsid w:val="00894D4F"/>
    <w:rsid w:val="00894F94"/>
    <w:rsid w:val="00895116"/>
    <w:rsid w:val="008958E7"/>
    <w:rsid w:val="008961CF"/>
    <w:rsid w:val="00896515"/>
    <w:rsid w:val="00896B03"/>
    <w:rsid w:val="00896DEC"/>
    <w:rsid w:val="00896F0F"/>
    <w:rsid w:val="008970E4"/>
    <w:rsid w:val="00897A5B"/>
    <w:rsid w:val="00897D22"/>
    <w:rsid w:val="00897E8A"/>
    <w:rsid w:val="008A10B1"/>
    <w:rsid w:val="008A1377"/>
    <w:rsid w:val="008A1A90"/>
    <w:rsid w:val="008A1D6D"/>
    <w:rsid w:val="008A1DC0"/>
    <w:rsid w:val="008A25F1"/>
    <w:rsid w:val="008A27BB"/>
    <w:rsid w:val="008A288A"/>
    <w:rsid w:val="008A2972"/>
    <w:rsid w:val="008A2ABC"/>
    <w:rsid w:val="008A2B74"/>
    <w:rsid w:val="008A2D53"/>
    <w:rsid w:val="008A2EDA"/>
    <w:rsid w:val="008A4050"/>
    <w:rsid w:val="008A41C7"/>
    <w:rsid w:val="008A505B"/>
    <w:rsid w:val="008A5114"/>
    <w:rsid w:val="008A5898"/>
    <w:rsid w:val="008A66D5"/>
    <w:rsid w:val="008A679E"/>
    <w:rsid w:val="008A67C5"/>
    <w:rsid w:val="008A6A29"/>
    <w:rsid w:val="008A6AC1"/>
    <w:rsid w:val="008A6CA3"/>
    <w:rsid w:val="008A7CD4"/>
    <w:rsid w:val="008B02FD"/>
    <w:rsid w:val="008B034F"/>
    <w:rsid w:val="008B047D"/>
    <w:rsid w:val="008B0B04"/>
    <w:rsid w:val="008B10AC"/>
    <w:rsid w:val="008B1449"/>
    <w:rsid w:val="008B1C8F"/>
    <w:rsid w:val="008B1D7F"/>
    <w:rsid w:val="008B21F3"/>
    <w:rsid w:val="008B239F"/>
    <w:rsid w:val="008B255B"/>
    <w:rsid w:val="008B25E4"/>
    <w:rsid w:val="008B25F7"/>
    <w:rsid w:val="008B3838"/>
    <w:rsid w:val="008B3F31"/>
    <w:rsid w:val="008B42B8"/>
    <w:rsid w:val="008B4B7D"/>
    <w:rsid w:val="008B4EBA"/>
    <w:rsid w:val="008B5A11"/>
    <w:rsid w:val="008B5E89"/>
    <w:rsid w:val="008B5ED7"/>
    <w:rsid w:val="008B61AA"/>
    <w:rsid w:val="008B6B19"/>
    <w:rsid w:val="008B714E"/>
    <w:rsid w:val="008B72AB"/>
    <w:rsid w:val="008B73FC"/>
    <w:rsid w:val="008B7530"/>
    <w:rsid w:val="008B76B2"/>
    <w:rsid w:val="008B7DF2"/>
    <w:rsid w:val="008C0248"/>
    <w:rsid w:val="008C03C7"/>
    <w:rsid w:val="008C073F"/>
    <w:rsid w:val="008C0AD0"/>
    <w:rsid w:val="008C0F24"/>
    <w:rsid w:val="008C1241"/>
    <w:rsid w:val="008C13CB"/>
    <w:rsid w:val="008C1432"/>
    <w:rsid w:val="008C14C0"/>
    <w:rsid w:val="008C1962"/>
    <w:rsid w:val="008C2229"/>
    <w:rsid w:val="008C241D"/>
    <w:rsid w:val="008C32E6"/>
    <w:rsid w:val="008C36DD"/>
    <w:rsid w:val="008C3F3E"/>
    <w:rsid w:val="008C3F79"/>
    <w:rsid w:val="008C44DA"/>
    <w:rsid w:val="008C45E1"/>
    <w:rsid w:val="008C4645"/>
    <w:rsid w:val="008C490C"/>
    <w:rsid w:val="008C567E"/>
    <w:rsid w:val="008C5AD9"/>
    <w:rsid w:val="008C603D"/>
    <w:rsid w:val="008C60BC"/>
    <w:rsid w:val="008C67E4"/>
    <w:rsid w:val="008C72C1"/>
    <w:rsid w:val="008C73EE"/>
    <w:rsid w:val="008C7A7F"/>
    <w:rsid w:val="008C7BD7"/>
    <w:rsid w:val="008D0025"/>
    <w:rsid w:val="008D108D"/>
    <w:rsid w:val="008D10F2"/>
    <w:rsid w:val="008D172C"/>
    <w:rsid w:val="008D1939"/>
    <w:rsid w:val="008D1EC5"/>
    <w:rsid w:val="008D36A2"/>
    <w:rsid w:val="008D37A5"/>
    <w:rsid w:val="008D385C"/>
    <w:rsid w:val="008D43A6"/>
    <w:rsid w:val="008D479E"/>
    <w:rsid w:val="008D4822"/>
    <w:rsid w:val="008D4A6F"/>
    <w:rsid w:val="008D4CD2"/>
    <w:rsid w:val="008D565D"/>
    <w:rsid w:val="008D6932"/>
    <w:rsid w:val="008D6D08"/>
    <w:rsid w:val="008D703B"/>
    <w:rsid w:val="008E064F"/>
    <w:rsid w:val="008E09F4"/>
    <w:rsid w:val="008E0B33"/>
    <w:rsid w:val="008E0B6F"/>
    <w:rsid w:val="008E10B6"/>
    <w:rsid w:val="008E1529"/>
    <w:rsid w:val="008E1E28"/>
    <w:rsid w:val="008E2492"/>
    <w:rsid w:val="008E3221"/>
    <w:rsid w:val="008E35DF"/>
    <w:rsid w:val="008E3802"/>
    <w:rsid w:val="008E3E7D"/>
    <w:rsid w:val="008E439A"/>
    <w:rsid w:val="008E44A0"/>
    <w:rsid w:val="008E46A4"/>
    <w:rsid w:val="008E4884"/>
    <w:rsid w:val="008E4D8F"/>
    <w:rsid w:val="008E57CC"/>
    <w:rsid w:val="008E5A85"/>
    <w:rsid w:val="008E6A4D"/>
    <w:rsid w:val="008E6F7F"/>
    <w:rsid w:val="008E7025"/>
    <w:rsid w:val="008E72A2"/>
    <w:rsid w:val="008E78C6"/>
    <w:rsid w:val="008E7A19"/>
    <w:rsid w:val="008E7BDD"/>
    <w:rsid w:val="008E7DA5"/>
    <w:rsid w:val="008E7E2A"/>
    <w:rsid w:val="008F0262"/>
    <w:rsid w:val="008F0673"/>
    <w:rsid w:val="008F0F70"/>
    <w:rsid w:val="008F11E1"/>
    <w:rsid w:val="008F12A7"/>
    <w:rsid w:val="008F13F9"/>
    <w:rsid w:val="008F1653"/>
    <w:rsid w:val="008F17EF"/>
    <w:rsid w:val="008F1835"/>
    <w:rsid w:val="008F1A0F"/>
    <w:rsid w:val="008F2721"/>
    <w:rsid w:val="008F2C24"/>
    <w:rsid w:val="008F3197"/>
    <w:rsid w:val="008F3BA0"/>
    <w:rsid w:val="008F41C3"/>
    <w:rsid w:val="008F4396"/>
    <w:rsid w:val="008F4753"/>
    <w:rsid w:val="008F4FA9"/>
    <w:rsid w:val="008F5358"/>
    <w:rsid w:val="008F548F"/>
    <w:rsid w:val="008F6941"/>
    <w:rsid w:val="008F6FED"/>
    <w:rsid w:val="008F7243"/>
    <w:rsid w:val="008F7390"/>
    <w:rsid w:val="008F76D6"/>
    <w:rsid w:val="00900095"/>
    <w:rsid w:val="0090019F"/>
    <w:rsid w:val="009001D9"/>
    <w:rsid w:val="00900BFC"/>
    <w:rsid w:val="00901311"/>
    <w:rsid w:val="00901ED1"/>
    <w:rsid w:val="009023B8"/>
    <w:rsid w:val="00902EF9"/>
    <w:rsid w:val="009036ED"/>
    <w:rsid w:val="00903FAA"/>
    <w:rsid w:val="00904A15"/>
    <w:rsid w:val="00904B56"/>
    <w:rsid w:val="0090530A"/>
    <w:rsid w:val="0090561A"/>
    <w:rsid w:val="009058FE"/>
    <w:rsid w:val="009068A4"/>
    <w:rsid w:val="00906B3A"/>
    <w:rsid w:val="0090700E"/>
    <w:rsid w:val="00907041"/>
    <w:rsid w:val="00907A80"/>
    <w:rsid w:val="00907FDD"/>
    <w:rsid w:val="00910878"/>
    <w:rsid w:val="00910CB0"/>
    <w:rsid w:val="00910F39"/>
    <w:rsid w:val="00911CF7"/>
    <w:rsid w:val="00911E6D"/>
    <w:rsid w:val="00912862"/>
    <w:rsid w:val="00912B48"/>
    <w:rsid w:val="00912D26"/>
    <w:rsid w:val="00913321"/>
    <w:rsid w:val="00913403"/>
    <w:rsid w:val="009137BB"/>
    <w:rsid w:val="00913C55"/>
    <w:rsid w:val="009143E0"/>
    <w:rsid w:val="009145D2"/>
    <w:rsid w:val="00914677"/>
    <w:rsid w:val="00914F4A"/>
    <w:rsid w:val="00915BD9"/>
    <w:rsid w:val="00915DE0"/>
    <w:rsid w:val="00917735"/>
    <w:rsid w:val="00917B93"/>
    <w:rsid w:val="00917D93"/>
    <w:rsid w:val="00917E4E"/>
    <w:rsid w:val="00917F6D"/>
    <w:rsid w:val="0092011F"/>
    <w:rsid w:val="00920236"/>
    <w:rsid w:val="00920778"/>
    <w:rsid w:val="009221B7"/>
    <w:rsid w:val="00922F7E"/>
    <w:rsid w:val="009232F6"/>
    <w:rsid w:val="00923972"/>
    <w:rsid w:val="00923ECD"/>
    <w:rsid w:val="00923FC2"/>
    <w:rsid w:val="00924C22"/>
    <w:rsid w:val="00924D2E"/>
    <w:rsid w:val="00924E49"/>
    <w:rsid w:val="00925515"/>
    <w:rsid w:val="0092587A"/>
    <w:rsid w:val="00925BAB"/>
    <w:rsid w:val="00925F62"/>
    <w:rsid w:val="0092607E"/>
    <w:rsid w:val="00926229"/>
    <w:rsid w:val="00926282"/>
    <w:rsid w:val="00926388"/>
    <w:rsid w:val="00926613"/>
    <w:rsid w:val="00926AFD"/>
    <w:rsid w:val="00926EC8"/>
    <w:rsid w:val="009270D3"/>
    <w:rsid w:val="00927130"/>
    <w:rsid w:val="00927160"/>
    <w:rsid w:val="009274AD"/>
    <w:rsid w:val="00927A20"/>
    <w:rsid w:val="00927C98"/>
    <w:rsid w:val="0093138E"/>
    <w:rsid w:val="00931511"/>
    <w:rsid w:val="0093216B"/>
    <w:rsid w:val="0093263C"/>
    <w:rsid w:val="0093288C"/>
    <w:rsid w:val="00932C05"/>
    <w:rsid w:val="00932D11"/>
    <w:rsid w:val="0093303B"/>
    <w:rsid w:val="009330C8"/>
    <w:rsid w:val="00933369"/>
    <w:rsid w:val="00933447"/>
    <w:rsid w:val="00933713"/>
    <w:rsid w:val="00933A25"/>
    <w:rsid w:val="00934455"/>
    <w:rsid w:val="009347EB"/>
    <w:rsid w:val="0093490F"/>
    <w:rsid w:val="009349BA"/>
    <w:rsid w:val="009349C5"/>
    <w:rsid w:val="00934C38"/>
    <w:rsid w:val="00935BA3"/>
    <w:rsid w:val="00936372"/>
    <w:rsid w:val="00936438"/>
    <w:rsid w:val="0093654A"/>
    <w:rsid w:val="009368BE"/>
    <w:rsid w:val="00936E4B"/>
    <w:rsid w:val="009371D4"/>
    <w:rsid w:val="00937526"/>
    <w:rsid w:val="00937A0E"/>
    <w:rsid w:val="0094007F"/>
    <w:rsid w:val="0094083F"/>
    <w:rsid w:val="009408C4"/>
    <w:rsid w:val="00940AFA"/>
    <w:rsid w:val="009413B4"/>
    <w:rsid w:val="0094157E"/>
    <w:rsid w:val="0094190D"/>
    <w:rsid w:val="00941BEB"/>
    <w:rsid w:val="00942360"/>
    <w:rsid w:val="00942802"/>
    <w:rsid w:val="00943B52"/>
    <w:rsid w:val="00943C1C"/>
    <w:rsid w:val="0094410D"/>
    <w:rsid w:val="009441ED"/>
    <w:rsid w:val="00944C07"/>
    <w:rsid w:val="00944C85"/>
    <w:rsid w:val="00945B65"/>
    <w:rsid w:val="00945E3F"/>
    <w:rsid w:val="00945EF4"/>
    <w:rsid w:val="009464D8"/>
    <w:rsid w:val="00946742"/>
    <w:rsid w:val="00946D44"/>
    <w:rsid w:val="00947302"/>
    <w:rsid w:val="009477AE"/>
    <w:rsid w:val="00947FF6"/>
    <w:rsid w:val="009500C8"/>
    <w:rsid w:val="00950632"/>
    <w:rsid w:val="00950A43"/>
    <w:rsid w:val="00950A85"/>
    <w:rsid w:val="00950F3C"/>
    <w:rsid w:val="0095176D"/>
    <w:rsid w:val="00951F01"/>
    <w:rsid w:val="00951FD6"/>
    <w:rsid w:val="00952101"/>
    <w:rsid w:val="00952DC2"/>
    <w:rsid w:val="009530BA"/>
    <w:rsid w:val="009531FF"/>
    <w:rsid w:val="009535BD"/>
    <w:rsid w:val="0095379F"/>
    <w:rsid w:val="00954366"/>
    <w:rsid w:val="0095446E"/>
    <w:rsid w:val="00954F2A"/>
    <w:rsid w:val="00955427"/>
    <w:rsid w:val="0095564A"/>
    <w:rsid w:val="00955A1C"/>
    <w:rsid w:val="0095633F"/>
    <w:rsid w:val="009564BC"/>
    <w:rsid w:val="009564F5"/>
    <w:rsid w:val="009571CD"/>
    <w:rsid w:val="009573AD"/>
    <w:rsid w:val="00960083"/>
    <w:rsid w:val="00960D71"/>
    <w:rsid w:val="0096141F"/>
    <w:rsid w:val="009616A1"/>
    <w:rsid w:val="00961E47"/>
    <w:rsid w:val="00961F25"/>
    <w:rsid w:val="00961FA8"/>
    <w:rsid w:val="00962A6A"/>
    <w:rsid w:val="00962DBC"/>
    <w:rsid w:val="00962EF6"/>
    <w:rsid w:val="00963296"/>
    <w:rsid w:val="00963332"/>
    <w:rsid w:val="00963698"/>
    <w:rsid w:val="009636B3"/>
    <w:rsid w:val="009639E0"/>
    <w:rsid w:val="00963A5D"/>
    <w:rsid w:val="00963C13"/>
    <w:rsid w:val="009642BD"/>
    <w:rsid w:val="00964BB4"/>
    <w:rsid w:val="00964E18"/>
    <w:rsid w:val="009650C2"/>
    <w:rsid w:val="00965B64"/>
    <w:rsid w:val="0096626B"/>
    <w:rsid w:val="00966524"/>
    <w:rsid w:val="0096671D"/>
    <w:rsid w:val="00966A28"/>
    <w:rsid w:val="00967100"/>
    <w:rsid w:val="009678FF"/>
    <w:rsid w:val="00967DB9"/>
    <w:rsid w:val="0097009A"/>
    <w:rsid w:val="0097058C"/>
    <w:rsid w:val="009705BE"/>
    <w:rsid w:val="00970B9D"/>
    <w:rsid w:val="009711DB"/>
    <w:rsid w:val="009713AE"/>
    <w:rsid w:val="009714F9"/>
    <w:rsid w:val="00971BB4"/>
    <w:rsid w:val="00971C10"/>
    <w:rsid w:val="00971CD4"/>
    <w:rsid w:val="00972040"/>
    <w:rsid w:val="00972D13"/>
    <w:rsid w:val="00972DFE"/>
    <w:rsid w:val="0097321B"/>
    <w:rsid w:val="0097324C"/>
    <w:rsid w:val="00973511"/>
    <w:rsid w:val="009748FA"/>
    <w:rsid w:val="00976882"/>
    <w:rsid w:val="009771C1"/>
    <w:rsid w:val="009771F2"/>
    <w:rsid w:val="00977B8E"/>
    <w:rsid w:val="00977BF1"/>
    <w:rsid w:val="00977E86"/>
    <w:rsid w:val="00980725"/>
    <w:rsid w:val="00980AAC"/>
    <w:rsid w:val="00980D6F"/>
    <w:rsid w:val="0098118B"/>
    <w:rsid w:val="00981390"/>
    <w:rsid w:val="009816E1"/>
    <w:rsid w:val="009827F6"/>
    <w:rsid w:val="00982B91"/>
    <w:rsid w:val="00982BAC"/>
    <w:rsid w:val="00983860"/>
    <w:rsid w:val="00984622"/>
    <w:rsid w:val="0098466E"/>
    <w:rsid w:val="00984A9D"/>
    <w:rsid w:val="00984FA6"/>
    <w:rsid w:val="009854EE"/>
    <w:rsid w:val="00985594"/>
    <w:rsid w:val="00985947"/>
    <w:rsid w:val="00985AE4"/>
    <w:rsid w:val="00985C60"/>
    <w:rsid w:val="00985D72"/>
    <w:rsid w:val="00985D9E"/>
    <w:rsid w:val="00985E5C"/>
    <w:rsid w:val="00985FC9"/>
    <w:rsid w:val="0098610F"/>
    <w:rsid w:val="00986991"/>
    <w:rsid w:val="00987213"/>
    <w:rsid w:val="00987313"/>
    <w:rsid w:val="00990D47"/>
    <w:rsid w:val="00990FC0"/>
    <w:rsid w:val="009911AB"/>
    <w:rsid w:val="00991296"/>
    <w:rsid w:val="0099148F"/>
    <w:rsid w:val="009914AE"/>
    <w:rsid w:val="00991F4C"/>
    <w:rsid w:val="00992195"/>
    <w:rsid w:val="0099249F"/>
    <w:rsid w:val="009925CB"/>
    <w:rsid w:val="0099284A"/>
    <w:rsid w:val="00992BCC"/>
    <w:rsid w:val="009931B3"/>
    <w:rsid w:val="0099352A"/>
    <w:rsid w:val="00993DE3"/>
    <w:rsid w:val="00994808"/>
    <w:rsid w:val="009948A3"/>
    <w:rsid w:val="00994922"/>
    <w:rsid w:val="00994EC6"/>
    <w:rsid w:val="009952F4"/>
    <w:rsid w:val="00995637"/>
    <w:rsid w:val="00996209"/>
    <w:rsid w:val="0099651E"/>
    <w:rsid w:val="0099691D"/>
    <w:rsid w:val="00996C17"/>
    <w:rsid w:val="00997051"/>
    <w:rsid w:val="00997C9F"/>
    <w:rsid w:val="009A0424"/>
    <w:rsid w:val="009A05A8"/>
    <w:rsid w:val="009A0DAF"/>
    <w:rsid w:val="009A184B"/>
    <w:rsid w:val="009A19DF"/>
    <w:rsid w:val="009A1DC4"/>
    <w:rsid w:val="009A2D93"/>
    <w:rsid w:val="009A33B1"/>
    <w:rsid w:val="009A3604"/>
    <w:rsid w:val="009A3BF0"/>
    <w:rsid w:val="009A4481"/>
    <w:rsid w:val="009A49CD"/>
    <w:rsid w:val="009A4A9E"/>
    <w:rsid w:val="009A4B6E"/>
    <w:rsid w:val="009A51A4"/>
    <w:rsid w:val="009A525F"/>
    <w:rsid w:val="009A57FA"/>
    <w:rsid w:val="009A6103"/>
    <w:rsid w:val="009A6251"/>
    <w:rsid w:val="009A6D21"/>
    <w:rsid w:val="009A6F5A"/>
    <w:rsid w:val="009A7267"/>
    <w:rsid w:val="009A79E5"/>
    <w:rsid w:val="009A79F5"/>
    <w:rsid w:val="009A7A67"/>
    <w:rsid w:val="009B10DE"/>
    <w:rsid w:val="009B1255"/>
    <w:rsid w:val="009B1307"/>
    <w:rsid w:val="009B197E"/>
    <w:rsid w:val="009B2254"/>
    <w:rsid w:val="009B27D5"/>
    <w:rsid w:val="009B28B6"/>
    <w:rsid w:val="009B2FC8"/>
    <w:rsid w:val="009B310C"/>
    <w:rsid w:val="009B318F"/>
    <w:rsid w:val="009B3B84"/>
    <w:rsid w:val="009B41AB"/>
    <w:rsid w:val="009B4A81"/>
    <w:rsid w:val="009B4BAB"/>
    <w:rsid w:val="009B4EFA"/>
    <w:rsid w:val="009B523B"/>
    <w:rsid w:val="009B5276"/>
    <w:rsid w:val="009B52A2"/>
    <w:rsid w:val="009B641B"/>
    <w:rsid w:val="009B672C"/>
    <w:rsid w:val="009B6E47"/>
    <w:rsid w:val="009B70D8"/>
    <w:rsid w:val="009B740F"/>
    <w:rsid w:val="009B7768"/>
    <w:rsid w:val="009B7BE5"/>
    <w:rsid w:val="009B7DED"/>
    <w:rsid w:val="009C01E3"/>
    <w:rsid w:val="009C0730"/>
    <w:rsid w:val="009C0C0F"/>
    <w:rsid w:val="009C0D64"/>
    <w:rsid w:val="009C0EEB"/>
    <w:rsid w:val="009C11F8"/>
    <w:rsid w:val="009C1F8E"/>
    <w:rsid w:val="009C21F7"/>
    <w:rsid w:val="009C270B"/>
    <w:rsid w:val="009C2787"/>
    <w:rsid w:val="009C2BCF"/>
    <w:rsid w:val="009C2D83"/>
    <w:rsid w:val="009C3004"/>
    <w:rsid w:val="009C360F"/>
    <w:rsid w:val="009C3E3B"/>
    <w:rsid w:val="009C4BF2"/>
    <w:rsid w:val="009C54CB"/>
    <w:rsid w:val="009C5607"/>
    <w:rsid w:val="009C59AD"/>
    <w:rsid w:val="009C65BE"/>
    <w:rsid w:val="009C6779"/>
    <w:rsid w:val="009C6C0A"/>
    <w:rsid w:val="009C6D62"/>
    <w:rsid w:val="009C79F5"/>
    <w:rsid w:val="009C7BE1"/>
    <w:rsid w:val="009C7ECD"/>
    <w:rsid w:val="009C7FCD"/>
    <w:rsid w:val="009D00B1"/>
    <w:rsid w:val="009D0B51"/>
    <w:rsid w:val="009D0F80"/>
    <w:rsid w:val="009D15DF"/>
    <w:rsid w:val="009D1838"/>
    <w:rsid w:val="009D232F"/>
    <w:rsid w:val="009D2358"/>
    <w:rsid w:val="009D27D5"/>
    <w:rsid w:val="009D2ACF"/>
    <w:rsid w:val="009D36C0"/>
    <w:rsid w:val="009D3AC0"/>
    <w:rsid w:val="009D3E0E"/>
    <w:rsid w:val="009D4102"/>
    <w:rsid w:val="009D44A3"/>
    <w:rsid w:val="009D462F"/>
    <w:rsid w:val="009D49E6"/>
    <w:rsid w:val="009D49FD"/>
    <w:rsid w:val="009D4C93"/>
    <w:rsid w:val="009D5095"/>
    <w:rsid w:val="009D5D1E"/>
    <w:rsid w:val="009D5F88"/>
    <w:rsid w:val="009D6180"/>
    <w:rsid w:val="009D6217"/>
    <w:rsid w:val="009D6881"/>
    <w:rsid w:val="009D6F86"/>
    <w:rsid w:val="009D7198"/>
    <w:rsid w:val="009D757B"/>
    <w:rsid w:val="009D7598"/>
    <w:rsid w:val="009D7660"/>
    <w:rsid w:val="009D7AF9"/>
    <w:rsid w:val="009D7C4F"/>
    <w:rsid w:val="009D7C93"/>
    <w:rsid w:val="009E018C"/>
    <w:rsid w:val="009E020C"/>
    <w:rsid w:val="009E09E7"/>
    <w:rsid w:val="009E1544"/>
    <w:rsid w:val="009E1701"/>
    <w:rsid w:val="009E1A91"/>
    <w:rsid w:val="009E1B20"/>
    <w:rsid w:val="009E22C5"/>
    <w:rsid w:val="009E238C"/>
    <w:rsid w:val="009E25A4"/>
    <w:rsid w:val="009E316D"/>
    <w:rsid w:val="009E3792"/>
    <w:rsid w:val="009E41C5"/>
    <w:rsid w:val="009E49ED"/>
    <w:rsid w:val="009E4A72"/>
    <w:rsid w:val="009E4BCC"/>
    <w:rsid w:val="009E4DEF"/>
    <w:rsid w:val="009E526E"/>
    <w:rsid w:val="009E54C9"/>
    <w:rsid w:val="009E6480"/>
    <w:rsid w:val="009E6CF4"/>
    <w:rsid w:val="009E6DBD"/>
    <w:rsid w:val="009E72C0"/>
    <w:rsid w:val="009E7397"/>
    <w:rsid w:val="009E7879"/>
    <w:rsid w:val="009E7E62"/>
    <w:rsid w:val="009E7E9F"/>
    <w:rsid w:val="009F09E8"/>
    <w:rsid w:val="009F129D"/>
    <w:rsid w:val="009F14F3"/>
    <w:rsid w:val="009F1A62"/>
    <w:rsid w:val="009F1B38"/>
    <w:rsid w:val="009F2643"/>
    <w:rsid w:val="009F2951"/>
    <w:rsid w:val="009F2A2E"/>
    <w:rsid w:val="009F3041"/>
    <w:rsid w:val="009F3409"/>
    <w:rsid w:val="009F3920"/>
    <w:rsid w:val="009F39F8"/>
    <w:rsid w:val="009F3A05"/>
    <w:rsid w:val="009F3B9D"/>
    <w:rsid w:val="009F3CD0"/>
    <w:rsid w:val="009F3F8A"/>
    <w:rsid w:val="009F4235"/>
    <w:rsid w:val="009F4705"/>
    <w:rsid w:val="009F4FDD"/>
    <w:rsid w:val="009F5156"/>
    <w:rsid w:val="009F5361"/>
    <w:rsid w:val="009F5576"/>
    <w:rsid w:val="009F5F0A"/>
    <w:rsid w:val="009F6521"/>
    <w:rsid w:val="009F660A"/>
    <w:rsid w:val="009F6980"/>
    <w:rsid w:val="009F6D93"/>
    <w:rsid w:val="00A0014A"/>
    <w:rsid w:val="00A00899"/>
    <w:rsid w:val="00A008DA"/>
    <w:rsid w:val="00A01B4A"/>
    <w:rsid w:val="00A0217F"/>
    <w:rsid w:val="00A02525"/>
    <w:rsid w:val="00A02D12"/>
    <w:rsid w:val="00A030C3"/>
    <w:rsid w:val="00A03126"/>
    <w:rsid w:val="00A03193"/>
    <w:rsid w:val="00A0339B"/>
    <w:rsid w:val="00A03780"/>
    <w:rsid w:val="00A037D6"/>
    <w:rsid w:val="00A040CF"/>
    <w:rsid w:val="00A0410A"/>
    <w:rsid w:val="00A0536B"/>
    <w:rsid w:val="00A0582C"/>
    <w:rsid w:val="00A06275"/>
    <w:rsid w:val="00A065E4"/>
    <w:rsid w:val="00A0716F"/>
    <w:rsid w:val="00A07275"/>
    <w:rsid w:val="00A076DD"/>
    <w:rsid w:val="00A07D01"/>
    <w:rsid w:val="00A07D90"/>
    <w:rsid w:val="00A07FE0"/>
    <w:rsid w:val="00A1007D"/>
    <w:rsid w:val="00A1045C"/>
    <w:rsid w:val="00A10560"/>
    <w:rsid w:val="00A10F09"/>
    <w:rsid w:val="00A11866"/>
    <w:rsid w:val="00A11AE6"/>
    <w:rsid w:val="00A11CD7"/>
    <w:rsid w:val="00A11D66"/>
    <w:rsid w:val="00A11EED"/>
    <w:rsid w:val="00A12A66"/>
    <w:rsid w:val="00A13333"/>
    <w:rsid w:val="00A13517"/>
    <w:rsid w:val="00A1373B"/>
    <w:rsid w:val="00A13885"/>
    <w:rsid w:val="00A1453B"/>
    <w:rsid w:val="00A1487C"/>
    <w:rsid w:val="00A14FAE"/>
    <w:rsid w:val="00A150D6"/>
    <w:rsid w:val="00A15402"/>
    <w:rsid w:val="00A15E93"/>
    <w:rsid w:val="00A164FA"/>
    <w:rsid w:val="00A16516"/>
    <w:rsid w:val="00A165F3"/>
    <w:rsid w:val="00A166B9"/>
    <w:rsid w:val="00A17209"/>
    <w:rsid w:val="00A17687"/>
    <w:rsid w:val="00A17944"/>
    <w:rsid w:val="00A17AF4"/>
    <w:rsid w:val="00A17D44"/>
    <w:rsid w:val="00A200CE"/>
    <w:rsid w:val="00A20601"/>
    <w:rsid w:val="00A2082D"/>
    <w:rsid w:val="00A21087"/>
    <w:rsid w:val="00A216D3"/>
    <w:rsid w:val="00A2186D"/>
    <w:rsid w:val="00A218F3"/>
    <w:rsid w:val="00A21AAC"/>
    <w:rsid w:val="00A2218A"/>
    <w:rsid w:val="00A223A5"/>
    <w:rsid w:val="00A22AEA"/>
    <w:rsid w:val="00A22F77"/>
    <w:rsid w:val="00A235A9"/>
    <w:rsid w:val="00A23722"/>
    <w:rsid w:val="00A23A5F"/>
    <w:rsid w:val="00A23ECB"/>
    <w:rsid w:val="00A24E48"/>
    <w:rsid w:val="00A2537E"/>
    <w:rsid w:val="00A257FD"/>
    <w:rsid w:val="00A25958"/>
    <w:rsid w:val="00A25ACA"/>
    <w:rsid w:val="00A2667F"/>
    <w:rsid w:val="00A26801"/>
    <w:rsid w:val="00A268D9"/>
    <w:rsid w:val="00A26AC5"/>
    <w:rsid w:val="00A26B9B"/>
    <w:rsid w:val="00A300A4"/>
    <w:rsid w:val="00A3022F"/>
    <w:rsid w:val="00A302A3"/>
    <w:rsid w:val="00A30433"/>
    <w:rsid w:val="00A309B8"/>
    <w:rsid w:val="00A31532"/>
    <w:rsid w:val="00A32178"/>
    <w:rsid w:val="00A32633"/>
    <w:rsid w:val="00A3303B"/>
    <w:rsid w:val="00A3379E"/>
    <w:rsid w:val="00A343D6"/>
    <w:rsid w:val="00A3477A"/>
    <w:rsid w:val="00A35432"/>
    <w:rsid w:val="00A359D1"/>
    <w:rsid w:val="00A36032"/>
    <w:rsid w:val="00A3634C"/>
    <w:rsid w:val="00A3670C"/>
    <w:rsid w:val="00A370E9"/>
    <w:rsid w:val="00A371B8"/>
    <w:rsid w:val="00A3760F"/>
    <w:rsid w:val="00A37CEB"/>
    <w:rsid w:val="00A403EE"/>
    <w:rsid w:val="00A404E3"/>
    <w:rsid w:val="00A40F81"/>
    <w:rsid w:val="00A4115E"/>
    <w:rsid w:val="00A413FE"/>
    <w:rsid w:val="00A41427"/>
    <w:rsid w:val="00A41891"/>
    <w:rsid w:val="00A41A75"/>
    <w:rsid w:val="00A41EEC"/>
    <w:rsid w:val="00A42777"/>
    <w:rsid w:val="00A429F3"/>
    <w:rsid w:val="00A42E9D"/>
    <w:rsid w:val="00A433D7"/>
    <w:rsid w:val="00A435A4"/>
    <w:rsid w:val="00A43B7B"/>
    <w:rsid w:val="00A43B9E"/>
    <w:rsid w:val="00A448E4"/>
    <w:rsid w:val="00A44D5A"/>
    <w:rsid w:val="00A45343"/>
    <w:rsid w:val="00A45B7B"/>
    <w:rsid w:val="00A47451"/>
    <w:rsid w:val="00A47ABE"/>
    <w:rsid w:val="00A47D54"/>
    <w:rsid w:val="00A50336"/>
    <w:rsid w:val="00A5063F"/>
    <w:rsid w:val="00A50A98"/>
    <w:rsid w:val="00A5115F"/>
    <w:rsid w:val="00A515FE"/>
    <w:rsid w:val="00A51A3E"/>
    <w:rsid w:val="00A51BAA"/>
    <w:rsid w:val="00A52964"/>
    <w:rsid w:val="00A5369A"/>
    <w:rsid w:val="00A5386E"/>
    <w:rsid w:val="00A53924"/>
    <w:rsid w:val="00A53C36"/>
    <w:rsid w:val="00A5408F"/>
    <w:rsid w:val="00A5426E"/>
    <w:rsid w:val="00A54462"/>
    <w:rsid w:val="00A547C5"/>
    <w:rsid w:val="00A5525A"/>
    <w:rsid w:val="00A558F6"/>
    <w:rsid w:val="00A55F44"/>
    <w:rsid w:val="00A5601E"/>
    <w:rsid w:val="00A56272"/>
    <w:rsid w:val="00A56463"/>
    <w:rsid w:val="00A5664B"/>
    <w:rsid w:val="00A57A37"/>
    <w:rsid w:val="00A57C76"/>
    <w:rsid w:val="00A57DF3"/>
    <w:rsid w:val="00A60A33"/>
    <w:rsid w:val="00A60E22"/>
    <w:rsid w:val="00A61320"/>
    <w:rsid w:val="00A61549"/>
    <w:rsid w:val="00A61EB4"/>
    <w:rsid w:val="00A6237A"/>
    <w:rsid w:val="00A625BF"/>
    <w:rsid w:val="00A63BCC"/>
    <w:rsid w:val="00A63BFF"/>
    <w:rsid w:val="00A63CB8"/>
    <w:rsid w:val="00A6418E"/>
    <w:rsid w:val="00A653CD"/>
    <w:rsid w:val="00A656EB"/>
    <w:rsid w:val="00A65A3E"/>
    <w:rsid w:val="00A66D21"/>
    <w:rsid w:val="00A672C4"/>
    <w:rsid w:val="00A7008C"/>
    <w:rsid w:val="00A704DD"/>
    <w:rsid w:val="00A7096F"/>
    <w:rsid w:val="00A71057"/>
    <w:rsid w:val="00A710E7"/>
    <w:rsid w:val="00A714D7"/>
    <w:rsid w:val="00A722D1"/>
    <w:rsid w:val="00A723E1"/>
    <w:rsid w:val="00A72CC9"/>
    <w:rsid w:val="00A72D2B"/>
    <w:rsid w:val="00A72DBA"/>
    <w:rsid w:val="00A73A29"/>
    <w:rsid w:val="00A73A3D"/>
    <w:rsid w:val="00A74312"/>
    <w:rsid w:val="00A75109"/>
    <w:rsid w:val="00A757CD"/>
    <w:rsid w:val="00A75973"/>
    <w:rsid w:val="00A7603D"/>
    <w:rsid w:val="00A76C36"/>
    <w:rsid w:val="00A76C39"/>
    <w:rsid w:val="00A77919"/>
    <w:rsid w:val="00A77B8D"/>
    <w:rsid w:val="00A8002F"/>
    <w:rsid w:val="00A802B9"/>
    <w:rsid w:val="00A80456"/>
    <w:rsid w:val="00A8164B"/>
    <w:rsid w:val="00A81900"/>
    <w:rsid w:val="00A820FB"/>
    <w:rsid w:val="00A821ED"/>
    <w:rsid w:val="00A83677"/>
    <w:rsid w:val="00A84B98"/>
    <w:rsid w:val="00A84D39"/>
    <w:rsid w:val="00A84F7E"/>
    <w:rsid w:val="00A8517A"/>
    <w:rsid w:val="00A8539A"/>
    <w:rsid w:val="00A85EA8"/>
    <w:rsid w:val="00A860F1"/>
    <w:rsid w:val="00A86249"/>
    <w:rsid w:val="00A866F4"/>
    <w:rsid w:val="00A87747"/>
    <w:rsid w:val="00A87995"/>
    <w:rsid w:val="00A87B29"/>
    <w:rsid w:val="00A87FAE"/>
    <w:rsid w:val="00A90440"/>
    <w:rsid w:val="00A904C6"/>
    <w:rsid w:val="00A90B45"/>
    <w:rsid w:val="00A90E45"/>
    <w:rsid w:val="00A90F15"/>
    <w:rsid w:val="00A91104"/>
    <w:rsid w:val="00A9163E"/>
    <w:rsid w:val="00A91994"/>
    <w:rsid w:val="00A92517"/>
    <w:rsid w:val="00A9276A"/>
    <w:rsid w:val="00A93092"/>
    <w:rsid w:val="00A93928"/>
    <w:rsid w:val="00A93BC3"/>
    <w:rsid w:val="00A93CAE"/>
    <w:rsid w:val="00A93FF1"/>
    <w:rsid w:val="00A940AA"/>
    <w:rsid w:val="00A943A5"/>
    <w:rsid w:val="00A945D6"/>
    <w:rsid w:val="00A9462D"/>
    <w:rsid w:val="00A95027"/>
    <w:rsid w:val="00A95428"/>
    <w:rsid w:val="00A96651"/>
    <w:rsid w:val="00A96B1C"/>
    <w:rsid w:val="00A970E3"/>
    <w:rsid w:val="00A97351"/>
    <w:rsid w:val="00A977F2"/>
    <w:rsid w:val="00AA011B"/>
    <w:rsid w:val="00AA026E"/>
    <w:rsid w:val="00AA05CA"/>
    <w:rsid w:val="00AA076B"/>
    <w:rsid w:val="00AA0C64"/>
    <w:rsid w:val="00AA0D97"/>
    <w:rsid w:val="00AA11DC"/>
    <w:rsid w:val="00AA1F71"/>
    <w:rsid w:val="00AA20E9"/>
    <w:rsid w:val="00AA2334"/>
    <w:rsid w:val="00AA249D"/>
    <w:rsid w:val="00AA25A9"/>
    <w:rsid w:val="00AA2633"/>
    <w:rsid w:val="00AA2B4F"/>
    <w:rsid w:val="00AA2B5E"/>
    <w:rsid w:val="00AA2C3C"/>
    <w:rsid w:val="00AA31FB"/>
    <w:rsid w:val="00AA36B7"/>
    <w:rsid w:val="00AA3C84"/>
    <w:rsid w:val="00AA3CFC"/>
    <w:rsid w:val="00AA3E6E"/>
    <w:rsid w:val="00AA4106"/>
    <w:rsid w:val="00AA49C3"/>
    <w:rsid w:val="00AA4FCB"/>
    <w:rsid w:val="00AA56F2"/>
    <w:rsid w:val="00AA5935"/>
    <w:rsid w:val="00AA6491"/>
    <w:rsid w:val="00AA7105"/>
    <w:rsid w:val="00AA75BC"/>
    <w:rsid w:val="00AA7C96"/>
    <w:rsid w:val="00AA7FD0"/>
    <w:rsid w:val="00AB021F"/>
    <w:rsid w:val="00AB0330"/>
    <w:rsid w:val="00AB03AD"/>
    <w:rsid w:val="00AB074D"/>
    <w:rsid w:val="00AB0951"/>
    <w:rsid w:val="00AB0AAB"/>
    <w:rsid w:val="00AB1735"/>
    <w:rsid w:val="00AB1941"/>
    <w:rsid w:val="00AB1C6E"/>
    <w:rsid w:val="00AB2331"/>
    <w:rsid w:val="00AB2334"/>
    <w:rsid w:val="00AB2C1F"/>
    <w:rsid w:val="00AB3A73"/>
    <w:rsid w:val="00AB4B8A"/>
    <w:rsid w:val="00AB518F"/>
    <w:rsid w:val="00AB56E6"/>
    <w:rsid w:val="00AB5897"/>
    <w:rsid w:val="00AB5986"/>
    <w:rsid w:val="00AB6121"/>
    <w:rsid w:val="00AB626C"/>
    <w:rsid w:val="00AB640D"/>
    <w:rsid w:val="00AB651D"/>
    <w:rsid w:val="00AB68C4"/>
    <w:rsid w:val="00AB6DE0"/>
    <w:rsid w:val="00AB6E4C"/>
    <w:rsid w:val="00AB7138"/>
    <w:rsid w:val="00AB754B"/>
    <w:rsid w:val="00AB77CD"/>
    <w:rsid w:val="00AC02B7"/>
    <w:rsid w:val="00AC0348"/>
    <w:rsid w:val="00AC0B4B"/>
    <w:rsid w:val="00AC1CF5"/>
    <w:rsid w:val="00AC1D93"/>
    <w:rsid w:val="00AC26C6"/>
    <w:rsid w:val="00AC2FD6"/>
    <w:rsid w:val="00AC3173"/>
    <w:rsid w:val="00AC3B3B"/>
    <w:rsid w:val="00AC3D9B"/>
    <w:rsid w:val="00AC489F"/>
    <w:rsid w:val="00AC4B85"/>
    <w:rsid w:val="00AC4E30"/>
    <w:rsid w:val="00AC52EC"/>
    <w:rsid w:val="00AC5F3A"/>
    <w:rsid w:val="00AC62D6"/>
    <w:rsid w:val="00AC7872"/>
    <w:rsid w:val="00AC7A97"/>
    <w:rsid w:val="00AD0072"/>
    <w:rsid w:val="00AD1B10"/>
    <w:rsid w:val="00AD22F5"/>
    <w:rsid w:val="00AD3217"/>
    <w:rsid w:val="00AD3836"/>
    <w:rsid w:val="00AD4554"/>
    <w:rsid w:val="00AD47CC"/>
    <w:rsid w:val="00AD48A9"/>
    <w:rsid w:val="00AD4969"/>
    <w:rsid w:val="00AD57D7"/>
    <w:rsid w:val="00AD5899"/>
    <w:rsid w:val="00AD5DFB"/>
    <w:rsid w:val="00AD5FC3"/>
    <w:rsid w:val="00AD66B2"/>
    <w:rsid w:val="00AD67B6"/>
    <w:rsid w:val="00AD791F"/>
    <w:rsid w:val="00AD7AB9"/>
    <w:rsid w:val="00AE02FC"/>
    <w:rsid w:val="00AE0B7B"/>
    <w:rsid w:val="00AE0E52"/>
    <w:rsid w:val="00AE1453"/>
    <w:rsid w:val="00AE1838"/>
    <w:rsid w:val="00AE1A2E"/>
    <w:rsid w:val="00AE1C70"/>
    <w:rsid w:val="00AE2397"/>
    <w:rsid w:val="00AE3A10"/>
    <w:rsid w:val="00AE3D9B"/>
    <w:rsid w:val="00AE4628"/>
    <w:rsid w:val="00AE4CEE"/>
    <w:rsid w:val="00AE5339"/>
    <w:rsid w:val="00AE536A"/>
    <w:rsid w:val="00AE5A4A"/>
    <w:rsid w:val="00AE5AC1"/>
    <w:rsid w:val="00AE6078"/>
    <w:rsid w:val="00AE7A0B"/>
    <w:rsid w:val="00AF00E0"/>
    <w:rsid w:val="00AF0A55"/>
    <w:rsid w:val="00AF1E6F"/>
    <w:rsid w:val="00AF203D"/>
    <w:rsid w:val="00AF2628"/>
    <w:rsid w:val="00AF26F5"/>
    <w:rsid w:val="00AF293A"/>
    <w:rsid w:val="00AF2C5B"/>
    <w:rsid w:val="00AF3290"/>
    <w:rsid w:val="00AF358E"/>
    <w:rsid w:val="00AF3CDA"/>
    <w:rsid w:val="00AF4452"/>
    <w:rsid w:val="00AF4E0C"/>
    <w:rsid w:val="00AF54DF"/>
    <w:rsid w:val="00AF5839"/>
    <w:rsid w:val="00AF598C"/>
    <w:rsid w:val="00AF5DC7"/>
    <w:rsid w:val="00AF6132"/>
    <w:rsid w:val="00AF69E8"/>
    <w:rsid w:val="00AF6AB4"/>
    <w:rsid w:val="00AF6BB8"/>
    <w:rsid w:val="00AF7988"/>
    <w:rsid w:val="00B00728"/>
    <w:rsid w:val="00B00F4D"/>
    <w:rsid w:val="00B013DA"/>
    <w:rsid w:val="00B01EB4"/>
    <w:rsid w:val="00B0284C"/>
    <w:rsid w:val="00B02C9E"/>
    <w:rsid w:val="00B02FA7"/>
    <w:rsid w:val="00B04124"/>
    <w:rsid w:val="00B04467"/>
    <w:rsid w:val="00B04702"/>
    <w:rsid w:val="00B04BDD"/>
    <w:rsid w:val="00B04C23"/>
    <w:rsid w:val="00B05043"/>
    <w:rsid w:val="00B0533C"/>
    <w:rsid w:val="00B05372"/>
    <w:rsid w:val="00B05A29"/>
    <w:rsid w:val="00B05AEA"/>
    <w:rsid w:val="00B0632F"/>
    <w:rsid w:val="00B067C3"/>
    <w:rsid w:val="00B06897"/>
    <w:rsid w:val="00B077DC"/>
    <w:rsid w:val="00B07DA0"/>
    <w:rsid w:val="00B1078A"/>
    <w:rsid w:val="00B10898"/>
    <w:rsid w:val="00B10BF7"/>
    <w:rsid w:val="00B10E9B"/>
    <w:rsid w:val="00B1114F"/>
    <w:rsid w:val="00B120E7"/>
    <w:rsid w:val="00B1273E"/>
    <w:rsid w:val="00B12E1D"/>
    <w:rsid w:val="00B13E0D"/>
    <w:rsid w:val="00B1434A"/>
    <w:rsid w:val="00B14696"/>
    <w:rsid w:val="00B14874"/>
    <w:rsid w:val="00B14B16"/>
    <w:rsid w:val="00B14EEC"/>
    <w:rsid w:val="00B1584C"/>
    <w:rsid w:val="00B15A85"/>
    <w:rsid w:val="00B15EA8"/>
    <w:rsid w:val="00B1757E"/>
    <w:rsid w:val="00B177C6"/>
    <w:rsid w:val="00B17848"/>
    <w:rsid w:val="00B17A33"/>
    <w:rsid w:val="00B17B07"/>
    <w:rsid w:val="00B20A65"/>
    <w:rsid w:val="00B21110"/>
    <w:rsid w:val="00B21193"/>
    <w:rsid w:val="00B21C0F"/>
    <w:rsid w:val="00B22230"/>
    <w:rsid w:val="00B22BF4"/>
    <w:rsid w:val="00B2306D"/>
    <w:rsid w:val="00B235F2"/>
    <w:rsid w:val="00B23889"/>
    <w:rsid w:val="00B23909"/>
    <w:rsid w:val="00B23B68"/>
    <w:rsid w:val="00B246E8"/>
    <w:rsid w:val="00B24786"/>
    <w:rsid w:val="00B24AC0"/>
    <w:rsid w:val="00B25304"/>
    <w:rsid w:val="00B256E6"/>
    <w:rsid w:val="00B25751"/>
    <w:rsid w:val="00B2589A"/>
    <w:rsid w:val="00B25A53"/>
    <w:rsid w:val="00B260CC"/>
    <w:rsid w:val="00B26DE7"/>
    <w:rsid w:val="00B27AA5"/>
    <w:rsid w:val="00B30135"/>
    <w:rsid w:val="00B30235"/>
    <w:rsid w:val="00B30245"/>
    <w:rsid w:val="00B30587"/>
    <w:rsid w:val="00B30C07"/>
    <w:rsid w:val="00B3122A"/>
    <w:rsid w:val="00B318C3"/>
    <w:rsid w:val="00B31A8C"/>
    <w:rsid w:val="00B31B44"/>
    <w:rsid w:val="00B32527"/>
    <w:rsid w:val="00B328FE"/>
    <w:rsid w:val="00B32BB8"/>
    <w:rsid w:val="00B32D67"/>
    <w:rsid w:val="00B332F5"/>
    <w:rsid w:val="00B3331A"/>
    <w:rsid w:val="00B33569"/>
    <w:rsid w:val="00B337E8"/>
    <w:rsid w:val="00B33A60"/>
    <w:rsid w:val="00B33E32"/>
    <w:rsid w:val="00B34B26"/>
    <w:rsid w:val="00B34F8D"/>
    <w:rsid w:val="00B352D6"/>
    <w:rsid w:val="00B352F5"/>
    <w:rsid w:val="00B35339"/>
    <w:rsid w:val="00B35368"/>
    <w:rsid w:val="00B354DC"/>
    <w:rsid w:val="00B35BED"/>
    <w:rsid w:val="00B36F39"/>
    <w:rsid w:val="00B37531"/>
    <w:rsid w:val="00B376CF"/>
    <w:rsid w:val="00B40A76"/>
    <w:rsid w:val="00B4124F"/>
    <w:rsid w:val="00B41297"/>
    <w:rsid w:val="00B412BF"/>
    <w:rsid w:val="00B414F6"/>
    <w:rsid w:val="00B425CE"/>
    <w:rsid w:val="00B43240"/>
    <w:rsid w:val="00B43585"/>
    <w:rsid w:val="00B43810"/>
    <w:rsid w:val="00B44088"/>
    <w:rsid w:val="00B445B8"/>
    <w:rsid w:val="00B44F8A"/>
    <w:rsid w:val="00B44FA4"/>
    <w:rsid w:val="00B457E5"/>
    <w:rsid w:val="00B45818"/>
    <w:rsid w:val="00B45EA9"/>
    <w:rsid w:val="00B470BE"/>
    <w:rsid w:val="00B50433"/>
    <w:rsid w:val="00B5050A"/>
    <w:rsid w:val="00B50747"/>
    <w:rsid w:val="00B508DA"/>
    <w:rsid w:val="00B50A29"/>
    <w:rsid w:val="00B50AD8"/>
    <w:rsid w:val="00B50C0E"/>
    <w:rsid w:val="00B51749"/>
    <w:rsid w:val="00B51848"/>
    <w:rsid w:val="00B51E33"/>
    <w:rsid w:val="00B5281A"/>
    <w:rsid w:val="00B529AA"/>
    <w:rsid w:val="00B53065"/>
    <w:rsid w:val="00B53428"/>
    <w:rsid w:val="00B5385A"/>
    <w:rsid w:val="00B54431"/>
    <w:rsid w:val="00B54877"/>
    <w:rsid w:val="00B54BB1"/>
    <w:rsid w:val="00B552E8"/>
    <w:rsid w:val="00B5539D"/>
    <w:rsid w:val="00B5586B"/>
    <w:rsid w:val="00B55A5A"/>
    <w:rsid w:val="00B55A68"/>
    <w:rsid w:val="00B564BC"/>
    <w:rsid w:val="00B56588"/>
    <w:rsid w:val="00B56AF9"/>
    <w:rsid w:val="00B57529"/>
    <w:rsid w:val="00B5777B"/>
    <w:rsid w:val="00B5790F"/>
    <w:rsid w:val="00B57C54"/>
    <w:rsid w:val="00B60E71"/>
    <w:rsid w:val="00B61166"/>
    <w:rsid w:val="00B6171B"/>
    <w:rsid w:val="00B61B06"/>
    <w:rsid w:val="00B62A28"/>
    <w:rsid w:val="00B62F0A"/>
    <w:rsid w:val="00B6340C"/>
    <w:rsid w:val="00B63FE3"/>
    <w:rsid w:val="00B6438F"/>
    <w:rsid w:val="00B643DE"/>
    <w:rsid w:val="00B645BC"/>
    <w:rsid w:val="00B655DF"/>
    <w:rsid w:val="00B65622"/>
    <w:rsid w:val="00B65B5D"/>
    <w:rsid w:val="00B65F55"/>
    <w:rsid w:val="00B662A3"/>
    <w:rsid w:val="00B669BC"/>
    <w:rsid w:val="00B66D94"/>
    <w:rsid w:val="00B706EF"/>
    <w:rsid w:val="00B7080E"/>
    <w:rsid w:val="00B7099A"/>
    <w:rsid w:val="00B70BA2"/>
    <w:rsid w:val="00B710AF"/>
    <w:rsid w:val="00B7138F"/>
    <w:rsid w:val="00B72C9B"/>
    <w:rsid w:val="00B72EBE"/>
    <w:rsid w:val="00B73223"/>
    <w:rsid w:val="00B73273"/>
    <w:rsid w:val="00B733C0"/>
    <w:rsid w:val="00B74735"/>
    <w:rsid w:val="00B74B0E"/>
    <w:rsid w:val="00B74F6A"/>
    <w:rsid w:val="00B75058"/>
    <w:rsid w:val="00B7550F"/>
    <w:rsid w:val="00B758C4"/>
    <w:rsid w:val="00B75D83"/>
    <w:rsid w:val="00B760CF"/>
    <w:rsid w:val="00B76512"/>
    <w:rsid w:val="00B766E3"/>
    <w:rsid w:val="00B76AE6"/>
    <w:rsid w:val="00B7705B"/>
    <w:rsid w:val="00B77BD2"/>
    <w:rsid w:val="00B77CA8"/>
    <w:rsid w:val="00B77D00"/>
    <w:rsid w:val="00B80418"/>
    <w:rsid w:val="00B80896"/>
    <w:rsid w:val="00B80A8D"/>
    <w:rsid w:val="00B80B4E"/>
    <w:rsid w:val="00B81682"/>
    <w:rsid w:val="00B8176B"/>
    <w:rsid w:val="00B817F1"/>
    <w:rsid w:val="00B81E0A"/>
    <w:rsid w:val="00B82CD5"/>
    <w:rsid w:val="00B83E88"/>
    <w:rsid w:val="00B8412E"/>
    <w:rsid w:val="00B84C3C"/>
    <w:rsid w:val="00B853BD"/>
    <w:rsid w:val="00B8549E"/>
    <w:rsid w:val="00B8574B"/>
    <w:rsid w:val="00B85900"/>
    <w:rsid w:val="00B85A59"/>
    <w:rsid w:val="00B85F80"/>
    <w:rsid w:val="00B86215"/>
    <w:rsid w:val="00B8693B"/>
    <w:rsid w:val="00B86F91"/>
    <w:rsid w:val="00B874A4"/>
    <w:rsid w:val="00B87AA3"/>
    <w:rsid w:val="00B90320"/>
    <w:rsid w:val="00B908F0"/>
    <w:rsid w:val="00B90CAF"/>
    <w:rsid w:val="00B90D1F"/>
    <w:rsid w:val="00B90D36"/>
    <w:rsid w:val="00B90D65"/>
    <w:rsid w:val="00B91341"/>
    <w:rsid w:val="00B91555"/>
    <w:rsid w:val="00B91D47"/>
    <w:rsid w:val="00B92074"/>
    <w:rsid w:val="00B92112"/>
    <w:rsid w:val="00B928EE"/>
    <w:rsid w:val="00B92931"/>
    <w:rsid w:val="00B9327D"/>
    <w:rsid w:val="00B93611"/>
    <w:rsid w:val="00B93AAE"/>
    <w:rsid w:val="00B93B8A"/>
    <w:rsid w:val="00B94051"/>
    <w:rsid w:val="00B9483D"/>
    <w:rsid w:val="00B948C4"/>
    <w:rsid w:val="00B95437"/>
    <w:rsid w:val="00B95A1E"/>
    <w:rsid w:val="00B95EE9"/>
    <w:rsid w:val="00B963E8"/>
    <w:rsid w:val="00B96A4B"/>
    <w:rsid w:val="00B96BDA"/>
    <w:rsid w:val="00B96C77"/>
    <w:rsid w:val="00B96DAF"/>
    <w:rsid w:val="00B97114"/>
    <w:rsid w:val="00B972BF"/>
    <w:rsid w:val="00B974AA"/>
    <w:rsid w:val="00B97A03"/>
    <w:rsid w:val="00B97A92"/>
    <w:rsid w:val="00B97AD4"/>
    <w:rsid w:val="00B97B15"/>
    <w:rsid w:val="00BA1C21"/>
    <w:rsid w:val="00BA2031"/>
    <w:rsid w:val="00BA239D"/>
    <w:rsid w:val="00BA2711"/>
    <w:rsid w:val="00BA28B2"/>
    <w:rsid w:val="00BA28F7"/>
    <w:rsid w:val="00BA2D11"/>
    <w:rsid w:val="00BA2E45"/>
    <w:rsid w:val="00BA334F"/>
    <w:rsid w:val="00BA3C08"/>
    <w:rsid w:val="00BA3D49"/>
    <w:rsid w:val="00BA3DDB"/>
    <w:rsid w:val="00BA3FA2"/>
    <w:rsid w:val="00BA4114"/>
    <w:rsid w:val="00BA49BA"/>
    <w:rsid w:val="00BA4B21"/>
    <w:rsid w:val="00BA55DC"/>
    <w:rsid w:val="00BA5A7C"/>
    <w:rsid w:val="00BA5DFC"/>
    <w:rsid w:val="00BA6758"/>
    <w:rsid w:val="00BA69BC"/>
    <w:rsid w:val="00BA6D21"/>
    <w:rsid w:val="00BA6F7F"/>
    <w:rsid w:val="00BA7226"/>
    <w:rsid w:val="00BA72EB"/>
    <w:rsid w:val="00BA736D"/>
    <w:rsid w:val="00BA7D3E"/>
    <w:rsid w:val="00BB03FA"/>
    <w:rsid w:val="00BB0AB1"/>
    <w:rsid w:val="00BB0FC2"/>
    <w:rsid w:val="00BB119C"/>
    <w:rsid w:val="00BB13EC"/>
    <w:rsid w:val="00BB1984"/>
    <w:rsid w:val="00BB203B"/>
    <w:rsid w:val="00BB2211"/>
    <w:rsid w:val="00BB248B"/>
    <w:rsid w:val="00BB28D1"/>
    <w:rsid w:val="00BB322A"/>
    <w:rsid w:val="00BB3457"/>
    <w:rsid w:val="00BB3785"/>
    <w:rsid w:val="00BB3BBB"/>
    <w:rsid w:val="00BB4C3B"/>
    <w:rsid w:val="00BB4CE3"/>
    <w:rsid w:val="00BB4F8E"/>
    <w:rsid w:val="00BB5528"/>
    <w:rsid w:val="00BB5570"/>
    <w:rsid w:val="00BB5B46"/>
    <w:rsid w:val="00BB5EFC"/>
    <w:rsid w:val="00BB6223"/>
    <w:rsid w:val="00BB731B"/>
    <w:rsid w:val="00BB7905"/>
    <w:rsid w:val="00BB7D77"/>
    <w:rsid w:val="00BC090B"/>
    <w:rsid w:val="00BC0BD2"/>
    <w:rsid w:val="00BC0BEC"/>
    <w:rsid w:val="00BC0C34"/>
    <w:rsid w:val="00BC0F75"/>
    <w:rsid w:val="00BC10E0"/>
    <w:rsid w:val="00BC1997"/>
    <w:rsid w:val="00BC19CD"/>
    <w:rsid w:val="00BC1ACC"/>
    <w:rsid w:val="00BC1F71"/>
    <w:rsid w:val="00BC2018"/>
    <w:rsid w:val="00BC277F"/>
    <w:rsid w:val="00BC2973"/>
    <w:rsid w:val="00BC355C"/>
    <w:rsid w:val="00BC3656"/>
    <w:rsid w:val="00BC3795"/>
    <w:rsid w:val="00BC3995"/>
    <w:rsid w:val="00BC3FCF"/>
    <w:rsid w:val="00BC43D7"/>
    <w:rsid w:val="00BC4C65"/>
    <w:rsid w:val="00BC58DD"/>
    <w:rsid w:val="00BC5C43"/>
    <w:rsid w:val="00BC5DFE"/>
    <w:rsid w:val="00BC6539"/>
    <w:rsid w:val="00BC71E3"/>
    <w:rsid w:val="00BC7461"/>
    <w:rsid w:val="00BC7592"/>
    <w:rsid w:val="00BC7E64"/>
    <w:rsid w:val="00BD0145"/>
    <w:rsid w:val="00BD0869"/>
    <w:rsid w:val="00BD0E69"/>
    <w:rsid w:val="00BD1167"/>
    <w:rsid w:val="00BD117A"/>
    <w:rsid w:val="00BD1401"/>
    <w:rsid w:val="00BD18D7"/>
    <w:rsid w:val="00BD2022"/>
    <w:rsid w:val="00BD2BE8"/>
    <w:rsid w:val="00BD4206"/>
    <w:rsid w:val="00BD5224"/>
    <w:rsid w:val="00BD5557"/>
    <w:rsid w:val="00BD6216"/>
    <w:rsid w:val="00BD680E"/>
    <w:rsid w:val="00BD6857"/>
    <w:rsid w:val="00BD6B9C"/>
    <w:rsid w:val="00BD6C15"/>
    <w:rsid w:val="00BD7045"/>
    <w:rsid w:val="00BD750C"/>
    <w:rsid w:val="00BD7519"/>
    <w:rsid w:val="00BD7995"/>
    <w:rsid w:val="00BD7B38"/>
    <w:rsid w:val="00BD7B8E"/>
    <w:rsid w:val="00BE01FC"/>
    <w:rsid w:val="00BE0218"/>
    <w:rsid w:val="00BE09C7"/>
    <w:rsid w:val="00BE0AB3"/>
    <w:rsid w:val="00BE0D7D"/>
    <w:rsid w:val="00BE1477"/>
    <w:rsid w:val="00BE1756"/>
    <w:rsid w:val="00BE17D4"/>
    <w:rsid w:val="00BE2433"/>
    <w:rsid w:val="00BE24E4"/>
    <w:rsid w:val="00BE3642"/>
    <w:rsid w:val="00BE3932"/>
    <w:rsid w:val="00BE3CB5"/>
    <w:rsid w:val="00BE3F19"/>
    <w:rsid w:val="00BE437E"/>
    <w:rsid w:val="00BE4A70"/>
    <w:rsid w:val="00BE4BDD"/>
    <w:rsid w:val="00BE4F44"/>
    <w:rsid w:val="00BE576D"/>
    <w:rsid w:val="00BE590B"/>
    <w:rsid w:val="00BE59E1"/>
    <w:rsid w:val="00BE6274"/>
    <w:rsid w:val="00BE62D4"/>
    <w:rsid w:val="00BE67A3"/>
    <w:rsid w:val="00BE75AD"/>
    <w:rsid w:val="00BE7756"/>
    <w:rsid w:val="00BE7775"/>
    <w:rsid w:val="00BE7A2E"/>
    <w:rsid w:val="00BE7EDD"/>
    <w:rsid w:val="00BF00BB"/>
    <w:rsid w:val="00BF0ADA"/>
    <w:rsid w:val="00BF0DE7"/>
    <w:rsid w:val="00BF1656"/>
    <w:rsid w:val="00BF17C2"/>
    <w:rsid w:val="00BF1940"/>
    <w:rsid w:val="00BF19D1"/>
    <w:rsid w:val="00BF2BE4"/>
    <w:rsid w:val="00BF2C45"/>
    <w:rsid w:val="00BF2FC7"/>
    <w:rsid w:val="00BF3B87"/>
    <w:rsid w:val="00BF4199"/>
    <w:rsid w:val="00BF4246"/>
    <w:rsid w:val="00BF50F3"/>
    <w:rsid w:val="00BF52DB"/>
    <w:rsid w:val="00BF57B5"/>
    <w:rsid w:val="00BF58A8"/>
    <w:rsid w:val="00BF5F83"/>
    <w:rsid w:val="00BF67E6"/>
    <w:rsid w:val="00BF6838"/>
    <w:rsid w:val="00BF68D4"/>
    <w:rsid w:val="00BF78B1"/>
    <w:rsid w:val="00BF7C0E"/>
    <w:rsid w:val="00BF7F07"/>
    <w:rsid w:val="00C00716"/>
    <w:rsid w:val="00C00B36"/>
    <w:rsid w:val="00C00B60"/>
    <w:rsid w:val="00C00C3A"/>
    <w:rsid w:val="00C00EBD"/>
    <w:rsid w:val="00C01625"/>
    <w:rsid w:val="00C016DB"/>
    <w:rsid w:val="00C019DD"/>
    <w:rsid w:val="00C01CF4"/>
    <w:rsid w:val="00C020F9"/>
    <w:rsid w:val="00C026F6"/>
    <w:rsid w:val="00C0280C"/>
    <w:rsid w:val="00C02D6F"/>
    <w:rsid w:val="00C03118"/>
    <w:rsid w:val="00C03878"/>
    <w:rsid w:val="00C03E54"/>
    <w:rsid w:val="00C0414A"/>
    <w:rsid w:val="00C0414B"/>
    <w:rsid w:val="00C043C1"/>
    <w:rsid w:val="00C04CD1"/>
    <w:rsid w:val="00C05610"/>
    <w:rsid w:val="00C056AE"/>
    <w:rsid w:val="00C05974"/>
    <w:rsid w:val="00C05DC9"/>
    <w:rsid w:val="00C063FB"/>
    <w:rsid w:val="00C06ABF"/>
    <w:rsid w:val="00C0747B"/>
    <w:rsid w:val="00C1102B"/>
    <w:rsid w:val="00C11900"/>
    <w:rsid w:val="00C11E52"/>
    <w:rsid w:val="00C12A3A"/>
    <w:rsid w:val="00C12EAE"/>
    <w:rsid w:val="00C13E4F"/>
    <w:rsid w:val="00C15B2E"/>
    <w:rsid w:val="00C15EC0"/>
    <w:rsid w:val="00C17CC5"/>
    <w:rsid w:val="00C17DDA"/>
    <w:rsid w:val="00C2090C"/>
    <w:rsid w:val="00C20C89"/>
    <w:rsid w:val="00C2102D"/>
    <w:rsid w:val="00C210DC"/>
    <w:rsid w:val="00C2118C"/>
    <w:rsid w:val="00C214D7"/>
    <w:rsid w:val="00C21ABA"/>
    <w:rsid w:val="00C21BA1"/>
    <w:rsid w:val="00C21F41"/>
    <w:rsid w:val="00C2231D"/>
    <w:rsid w:val="00C225C4"/>
    <w:rsid w:val="00C2304B"/>
    <w:rsid w:val="00C2356A"/>
    <w:rsid w:val="00C24473"/>
    <w:rsid w:val="00C24491"/>
    <w:rsid w:val="00C2481D"/>
    <w:rsid w:val="00C2499A"/>
    <w:rsid w:val="00C24BB6"/>
    <w:rsid w:val="00C24D85"/>
    <w:rsid w:val="00C24F18"/>
    <w:rsid w:val="00C25BA0"/>
    <w:rsid w:val="00C25C03"/>
    <w:rsid w:val="00C25D89"/>
    <w:rsid w:val="00C26588"/>
    <w:rsid w:val="00C267E3"/>
    <w:rsid w:val="00C2771C"/>
    <w:rsid w:val="00C27D27"/>
    <w:rsid w:val="00C31342"/>
    <w:rsid w:val="00C319E7"/>
    <w:rsid w:val="00C329FC"/>
    <w:rsid w:val="00C32C08"/>
    <w:rsid w:val="00C33882"/>
    <w:rsid w:val="00C34857"/>
    <w:rsid w:val="00C3503D"/>
    <w:rsid w:val="00C352C9"/>
    <w:rsid w:val="00C35C31"/>
    <w:rsid w:val="00C363E3"/>
    <w:rsid w:val="00C36D2C"/>
    <w:rsid w:val="00C36D42"/>
    <w:rsid w:val="00C36F41"/>
    <w:rsid w:val="00C379E6"/>
    <w:rsid w:val="00C37A82"/>
    <w:rsid w:val="00C404BD"/>
    <w:rsid w:val="00C40674"/>
    <w:rsid w:val="00C407AD"/>
    <w:rsid w:val="00C40BCF"/>
    <w:rsid w:val="00C416F5"/>
    <w:rsid w:val="00C41F1B"/>
    <w:rsid w:val="00C42536"/>
    <w:rsid w:val="00C4285D"/>
    <w:rsid w:val="00C428D0"/>
    <w:rsid w:val="00C43067"/>
    <w:rsid w:val="00C43568"/>
    <w:rsid w:val="00C43B35"/>
    <w:rsid w:val="00C43BEA"/>
    <w:rsid w:val="00C443C9"/>
    <w:rsid w:val="00C44979"/>
    <w:rsid w:val="00C449CD"/>
    <w:rsid w:val="00C44E7D"/>
    <w:rsid w:val="00C455AB"/>
    <w:rsid w:val="00C45850"/>
    <w:rsid w:val="00C45C95"/>
    <w:rsid w:val="00C45FE7"/>
    <w:rsid w:val="00C46DBC"/>
    <w:rsid w:val="00C478AF"/>
    <w:rsid w:val="00C50272"/>
    <w:rsid w:val="00C50297"/>
    <w:rsid w:val="00C503A3"/>
    <w:rsid w:val="00C5059F"/>
    <w:rsid w:val="00C505DE"/>
    <w:rsid w:val="00C509E3"/>
    <w:rsid w:val="00C518A7"/>
    <w:rsid w:val="00C521FB"/>
    <w:rsid w:val="00C5298B"/>
    <w:rsid w:val="00C529F5"/>
    <w:rsid w:val="00C52A29"/>
    <w:rsid w:val="00C52C10"/>
    <w:rsid w:val="00C53BAA"/>
    <w:rsid w:val="00C543A1"/>
    <w:rsid w:val="00C54B13"/>
    <w:rsid w:val="00C552D1"/>
    <w:rsid w:val="00C55A3B"/>
    <w:rsid w:val="00C55DA4"/>
    <w:rsid w:val="00C55ED0"/>
    <w:rsid w:val="00C56C11"/>
    <w:rsid w:val="00C56D01"/>
    <w:rsid w:val="00C56E37"/>
    <w:rsid w:val="00C57AB3"/>
    <w:rsid w:val="00C57D76"/>
    <w:rsid w:val="00C615FF"/>
    <w:rsid w:val="00C6198E"/>
    <w:rsid w:val="00C6220B"/>
    <w:rsid w:val="00C62945"/>
    <w:rsid w:val="00C62C83"/>
    <w:rsid w:val="00C62D7F"/>
    <w:rsid w:val="00C63113"/>
    <w:rsid w:val="00C63765"/>
    <w:rsid w:val="00C63ED9"/>
    <w:rsid w:val="00C6499A"/>
    <w:rsid w:val="00C64BCB"/>
    <w:rsid w:val="00C64D85"/>
    <w:rsid w:val="00C654D9"/>
    <w:rsid w:val="00C66229"/>
    <w:rsid w:val="00C662ED"/>
    <w:rsid w:val="00C66303"/>
    <w:rsid w:val="00C66A3C"/>
    <w:rsid w:val="00C67B9D"/>
    <w:rsid w:val="00C67BBD"/>
    <w:rsid w:val="00C67E31"/>
    <w:rsid w:val="00C7041A"/>
    <w:rsid w:val="00C70843"/>
    <w:rsid w:val="00C70BE0"/>
    <w:rsid w:val="00C718BD"/>
    <w:rsid w:val="00C71A10"/>
    <w:rsid w:val="00C71F82"/>
    <w:rsid w:val="00C71FBC"/>
    <w:rsid w:val="00C72916"/>
    <w:rsid w:val="00C73035"/>
    <w:rsid w:val="00C73664"/>
    <w:rsid w:val="00C73A3C"/>
    <w:rsid w:val="00C74277"/>
    <w:rsid w:val="00C7431C"/>
    <w:rsid w:val="00C7444B"/>
    <w:rsid w:val="00C7479F"/>
    <w:rsid w:val="00C74BDC"/>
    <w:rsid w:val="00C74CCE"/>
    <w:rsid w:val="00C75094"/>
    <w:rsid w:val="00C7541C"/>
    <w:rsid w:val="00C754F8"/>
    <w:rsid w:val="00C75CB7"/>
    <w:rsid w:val="00C76B4C"/>
    <w:rsid w:val="00C76F58"/>
    <w:rsid w:val="00C76F70"/>
    <w:rsid w:val="00C77029"/>
    <w:rsid w:val="00C7725F"/>
    <w:rsid w:val="00C77E38"/>
    <w:rsid w:val="00C77E9A"/>
    <w:rsid w:val="00C80A7A"/>
    <w:rsid w:val="00C8109C"/>
    <w:rsid w:val="00C811DE"/>
    <w:rsid w:val="00C81401"/>
    <w:rsid w:val="00C81406"/>
    <w:rsid w:val="00C816C0"/>
    <w:rsid w:val="00C81AE2"/>
    <w:rsid w:val="00C81AF4"/>
    <w:rsid w:val="00C81CB0"/>
    <w:rsid w:val="00C81E8F"/>
    <w:rsid w:val="00C82027"/>
    <w:rsid w:val="00C82F6C"/>
    <w:rsid w:val="00C83617"/>
    <w:rsid w:val="00C83690"/>
    <w:rsid w:val="00C84027"/>
    <w:rsid w:val="00C840A9"/>
    <w:rsid w:val="00C8529E"/>
    <w:rsid w:val="00C85624"/>
    <w:rsid w:val="00C8732C"/>
    <w:rsid w:val="00C874BA"/>
    <w:rsid w:val="00C8768B"/>
    <w:rsid w:val="00C9008F"/>
    <w:rsid w:val="00C9026E"/>
    <w:rsid w:val="00C9077C"/>
    <w:rsid w:val="00C90AA7"/>
    <w:rsid w:val="00C91510"/>
    <w:rsid w:val="00C91AC7"/>
    <w:rsid w:val="00C91FC8"/>
    <w:rsid w:val="00C927CF"/>
    <w:rsid w:val="00C92983"/>
    <w:rsid w:val="00C92AFB"/>
    <w:rsid w:val="00C92B48"/>
    <w:rsid w:val="00C92ED5"/>
    <w:rsid w:val="00C93028"/>
    <w:rsid w:val="00C94027"/>
    <w:rsid w:val="00C949F0"/>
    <w:rsid w:val="00C94C8C"/>
    <w:rsid w:val="00C9635E"/>
    <w:rsid w:val="00C96C46"/>
    <w:rsid w:val="00C96C61"/>
    <w:rsid w:val="00C97029"/>
    <w:rsid w:val="00C977FC"/>
    <w:rsid w:val="00C97F5E"/>
    <w:rsid w:val="00CA0837"/>
    <w:rsid w:val="00CA091D"/>
    <w:rsid w:val="00CA09C1"/>
    <w:rsid w:val="00CA1746"/>
    <w:rsid w:val="00CA200C"/>
    <w:rsid w:val="00CA2B3F"/>
    <w:rsid w:val="00CA3672"/>
    <w:rsid w:val="00CA409A"/>
    <w:rsid w:val="00CA48C8"/>
    <w:rsid w:val="00CA4920"/>
    <w:rsid w:val="00CA4A0F"/>
    <w:rsid w:val="00CA5235"/>
    <w:rsid w:val="00CA5D76"/>
    <w:rsid w:val="00CA6758"/>
    <w:rsid w:val="00CA7197"/>
    <w:rsid w:val="00CA7318"/>
    <w:rsid w:val="00CB0075"/>
    <w:rsid w:val="00CB063C"/>
    <w:rsid w:val="00CB118F"/>
    <w:rsid w:val="00CB180F"/>
    <w:rsid w:val="00CB1BC7"/>
    <w:rsid w:val="00CB1CA7"/>
    <w:rsid w:val="00CB1D8B"/>
    <w:rsid w:val="00CB1E49"/>
    <w:rsid w:val="00CB245E"/>
    <w:rsid w:val="00CB2483"/>
    <w:rsid w:val="00CB2AE9"/>
    <w:rsid w:val="00CB3946"/>
    <w:rsid w:val="00CB3ADA"/>
    <w:rsid w:val="00CB3F13"/>
    <w:rsid w:val="00CB3FF7"/>
    <w:rsid w:val="00CB446F"/>
    <w:rsid w:val="00CB4C80"/>
    <w:rsid w:val="00CB4CD5"/>
    <w:rsid w:val="00CB5257"/>
    <w:rsid w:val="00CB53FC"/>
    <w:rsid w:val="00CB5492"/>
    <w:rsid w:val="00CB54BC"/>
    <w:rsid w:val="00CB5F65"/>
    <w:rsid w:val="00CB65BC"/>
    <w:rsid w:val="00CB6971"/>
    <w:rsid w:val="00CB6DB9"/>
    <w:rsid w:val="00CB6EAB"/>
    <w:rsid w:val="00CB7166"/>
    <w:rsid w:val="00CB798E"/>
    <w:rsid w:val="00CB7C22"/>
    <w:rsid w:val="00CC003D"/>
    <w:rsid w:val="00CC0769"/>
    <w:rsid w:val="00CC0803"/>
    <w:rsid w:val="00CC1003"/>
    <w:rsid w:val="00CC209F"/>
    <w:rsid w:val="00CC25D3"/>
    <w:rsid w:val="00CC27F2"/>
    <w:rsid w:val="00CC2D1E"/>
    <w:rsid w:val="00CC3052"/>
    <w:rsid w:val="00CC31F3"/>
    <w:rsid w:val="00CC36FC"/>
    <w:rsid w:val="00CC37B2"/>
    <w:rsid w:val="00CC495D"/>
    <w:rsid w:val="00CC4C2C"/>
    <w:rsid w:val="00CC4F77"/>
    <w:rsid w:val="00CC5494"/>
    <w:rsid w:val="00CC5754"/>
    <w:rsid w:val="00CC5E04"/>
    <w:rsid w:val="00CC62ED"/>
    <w:rsid w:val="00CC66E2"/>
    <w:rsid w:val="00CC6AF4"/>
    <w:rsid w:val="00CC7167"/>
    <w:rsid w:val="00CC7447"/>
    <w:rsid w:val="00CC7ECC"/>
    <w:rsid w:val="00CC7FFA"/>
    <w:rsid w:val="00CD0729"/>
    <w:rsid w:val="00CD0C1C"/>
    <w:rsid w:val="00CD11E4"/>
    <w:rsid w:val="00CD12A9"/>
    <w:rsid w:val="00CD1599"/>
    <w:rsid w:val="00CD1A52"/>
    <w:rsid w:val="00CD1D5C"/>
    <w:rsid w:val="00CD218F"/>
    <w:rsid w:val="00CD2471"/>
    <w:rsid w:val="00CD2491"/>
    <w:rsid w:val="00CD2A7F"/>
    <w:rsid w:val="00CD2ED6"/>
    <w:rsid w:val="00CD314B"/>
    <w:rsid w:val="00CD32E9"/>
    <w:rsid w:val="00CD435B"/>
    <w:rsid w:val="00CD48CE"/>
    <w:rsid w:val="00CD4B1E"/>
    <w:rsid w:val="00CD4BFC"/>
    <w:rsid w:val="00CD4DD1"/>
    <w:rsid w:val="00CD52C9"/>
    <w:rsid w:val="00CD5369"/>
    <w:rsid w:val="00CD568E"/>
    <w:rsid w:val="00CD615F"/>
    <w:rsid w:val="00CD6F23"/>
    <w:rsid w:val="00CD717B"/>
    <w:rsid w:val="00CD74F3"/>
    <w:rsid w:val="00CD774B"/>
    <w:rsid w:val="00CD7A7D"/>
    <w:rsid w:val="00CE0837"/>
    <w:rsid w:val="00CE12F5"/>
    <w:rsid w:val="00CE1821"/>
    <w:rsid w:val="00CE2140"/>
    <w:rsid w:val="00CE2364"/>
    <w:rsid w:val="00CE2A26"/>
    <w:rsid w:val="00CE3B04"/>
    <w:rsid w:val="00CE3F56"/>
    <w:rsid w:val="00CE4E1E"/>
    <w:rsid w:val="00CE4E79"/>
    <w:rsid w:val="00CE5B5C"/>
    <w:rsid w:val="00CE6B13"/>
    <w:rsid w:val="00CE6D61"/>
    <w:rsid w:val="00CE71EE"/>
    <w:rsid w:val="00CE755C"/>
    <w:rsid w:val="00CE7B5D"/>
    <w:rsid w:val="00CE7EB0"/>
    <w:rsid w:val="00CF0575"/>
    <w:rsid w:val="00CF11B5"/>
    <w:rsid w:val="00CF12E0"/>
    <w:rsid w:val="00CF17F1"/>
    <w:rsid w:val="00CF2B16"/>
    <w:rsid w:val="00CF313F"/>
    <w:rsid w:val="00CF3950"/>
    <w:rsid w:val="00CF3FCC"/>
    <w:rsid w:val="00CF4030"/>
    <w:rsid w:val="00CF407E"/>
    <w:rsid w:val="00CF512A"/>
    <w:rsid w:val="00CF5E66"/>
    <w:rsid w:val="00CF6033"/>
    <w:rsid w:val="00CF6371"/>
    <w:rsid w:val="00CF6D4D"/>
    <w:rsid w:val="00CF72A3"/>
    <w:rsid w:val="00CF75A4"/>
    <w:rsid w:val="00CF7B41"/>
    <w:rsid w:val="00CF7B5C"/>
    <w:rsid w:val="00D00575"/>
    <w:rsid w:val="00D00E08"/>
    <w:rsid w:val="00D011EB"/>
    <w:rsid w:val="00D01426"/>
    <w:rsid w:val="00D019D0"/>
    <w:rsid w:val="00D01AE1"/>
    <w:rsid w:val="00D02317"/>
    <w:rsid w:val="00D025CC"/>
    <w:rsid w:val="00D02DCA"/>
    <w:rsid w:val="00D02F0D"/>
    <w:rsid w:val="00D034CD"/>
    <w:rsid w:val="00D049B2"/>
    <w:rsid w:val="00D04A31"/>
    <w:rsid w:val="00D051FD"/>
    <w:rsid w:val="00D0560D"/>
    <w:rsid w:val="00D0584D"/>
    <w:rsid w:val="00D0586A"/>
    <w:rsid w:val="00D0596A"/>
    <w:rsid w:val="00D059A6"/>
    <w:rsid w:val="00D05CE3"/>
    <w:rsid w:val="00D06219"/>
    <w:rsid w:val="00D06460"/>
    <w:rsid w:val="00D069BB"/>
    <w:rsid w:val="00D06B20"/>
    <w:rsid w:val="00D10EF6"/>
    <w:rsid w:val="00D1131D"/>
    <w:rsid w:val="00D11F93"/>
    <w:rsid w:val="00D12437"/>
    <w:rsid w:val="00D1259B"/>
    <w:rsid w:val="00D12A1C"/>
    <w:rsid w:val="00D137AF"/>
    <w:rsid w:val="00D1381E"/>
    <w:rsid w:val="00D1392F"/>
    <w:rsid w:val="00D13D93"/>
    <w:rsid w:val="00D14150"/>
    <w:rsid w:val="00D14156"/>
    <w:rsid w:val="00D14308"/>
    <w:rsid w:val="00D143F4"/>
    <w:rsid w:val="00D156E7"/>
    <w:rsid w:val="00D15DA2"/>
    <w:rsid w:val="00D16D6B"/>
    <w:rsid w:val="00D17DB6"/>
    <w:rsid w:val="00D203EE"/>
    <w:rsid w:val="00D20C1A"/>
    <w:rsid w:val="00D20DDB"/>
    <w:rsid w:val="00D211AD"/>
    <w:rsid w:val="00D2201E"/>
    <w:rsid w:val="00D223C2"/>
    <w:rsid w:val="00D2257C"/>
    <w:rsid w:val="00D22C75"/>
    <w:rsid w:val="00D22CEE"/>
    <w:rsid w:val="00D23374"/>
    <w:rsid w:val="00D237E6"/>
    <w:rsid w:val="00D243C6"/>
    <w:rsid w:val="00D24D4B"/>
    <w:rsid w:val="00D24EC8"/>
    <w:rsid w:val="00D2571C"/>
    <w:rsid w:val="00D263A4"/>
    <w:rsid w:val="00D26664"/>
    <w:rsid w:val="00D26892"/>
    <w:rsid w:val="00D269B3"/>
    <w:rsid w:val="00D26A10"/>
    <w:rsid w:val="00D26CB9"/>
    <w:rsid w:val="00D3086E"/>
    <w:rsid w:val="00D31014"/>
    <w:rsid w:val="00D31630"/>
    <w:rsid w:val="00D317AE"/>
    <w:rsid w:val="00D31B2B"/>
    <w:rsid w:val="00D31B55"/>
    <w:rsid w:val="00D321CF"/>
    <w:rsid w:val="00D32E77"/>
    <w:rsid w:val="00D33349"/>
    <w:rsid w:val="00D33E70"/>
    <w:rsid w:val="00D340AA"/>
    <w:rsid w:val="00D34288"/>
    <w:rsid w:val="00D343A1"/>
    <w:rsid w:val="00D344A2"/>
    <w:rsid w:val="00D34BBA"/>
    <w:rsid w:val="00D34E89"/>
    <w:rsid w:val="00D34F3B"/>
    <w:rsid w:val="00D3502F"/>
    <w:rsid w:val="00D35954"/>
    <w:rsid w:val="00D35B5C"/>
    <w:rsid w:val="00D35C06"/>
    <w:rsid w:val="00D35CD6"/>
    <w:rsid w:val="00D362F4"/>
    <w:rsid w:val="00D36386"/>
    <w:rsid w:val="00D36B30"/>
    <w:rsid w:val="00D36B99"/>
    <w:rsid w:val="00D36C4A"/>
    <w:rsid w:val="00D36E5F"/>
    <w:rsid w:val="00D375E8"/>
    <w:rsid w:val="00D37623"/>
    <w:rsid w:val="00D3781C"/>
    <w:rsid w:val="00D37E7E"/>
    <w:rsid w:val="00D37F11"/>
    <w:rsid w:val="00D40198"/>
    <w:rsid w:val="00D40A3C"/>
    <w:rsid w:val="00D4117C"/>
    <w:rsid w:val="00D414D5"/>
    <w:rsid w:val="00D417E5"/>
    <w:rsid w:val="00D41A99"/>
    <w:rsid w:val="00D41CCA"/>
    <w:rsid w:val="00D41D34"/>
    <w:rsid w:val="00D42AC9"/>
    <w:rsid w:val="00D430F1"/>
    <w:rsid w:val="00D43662"/>
    <w:rsid w:val="00D43FB9"/>
    <w:rsid w:val="00D44753"/>
    <w:rsid w:val="00D44A88"/>
    <w:rsid w:val="00D44B1D"/>
    <w:rsid w:val="00D44E26"/>
    <w:rsid w:val="00D44FFA"/>
    <w:rsid w:val="00D45023"/>
    <w:rsid w:val="00D453A0"/>
    <w:rsid w:val="00D45906"/>
    <w:rsid w:val="00D45A9C"/>
    <w:rsid w:val="00D45FF1"/>
    <w:rsid w:val="00D4644D"/>
    <w:rsid w:val="00D467B9"/>
    <w:rsid w:val="00D47323"/>
    <w:rsid w:val="00D501AD"/>
    <w:rsid w:val="00D50246"/>
    <w:rsid w:val="00D502C9"/>
    <w:rsid w:val="00D507A4"/>
    <w:rsid w:val="00D50B29"/>
    <w:rsid w:val="00D50C32"/>
    <w:rsid w:val="00D5152C"/>
    <w:rsid w:val="00D528F1"/>
    <w:rsid w:val="00D52A6A"/>
    <w:rsid w:val="00D530ED"/>
    <w:rsid w:val="00D5328A"/>
    <w:rsid w:val="00D538D5"/>
    <w:rsid w:val="00D539A5"/>
    <w:rsid w:val="00D53DDE"/>
    <w:rsid w:val="00D53E15"/>
    <w:rsid w:val="00D5468E"/>
    <w:rsid w:val="00D55763"/>
    <w:rsid w:val="00D55E6B"/>
    <w:rsid w:val="00D565EA"/>
    <w:rsid w:val="00D56D17"/>
    <w:rsid w:val="00D572E6"/>
    <w:rsid w:val="00D57AC8"/>
    <w:rsid w:val="00D57FB9"/>
    <w:rsid w:val="00D602CC"/>
    <w:rsid w:val="00D61532"/>
    <w:rsid w:val="00D615B8"/>
    <w:rsid w:val="00D62194"/>
    <w:rsid w:val="00D621E7"/>
    <w:rsid w:val="00D6247E"/>
    <w:rsid w:val="00D62592"/>
    <w:rsid w:val="00D628B7"/>
    <w:rsid w:val="00D6304E"/>
    <w:rsid w:val="00D63814"/>
    <w:rsid w:val="00D64431"/>
    <w:rsid w:val="00D64ED7"/>
    <w:rsid w:val="00D65114"/>
    <w:rsid w:val="00D65745"/>
    <w:rsid w:val="00D65DE5"/>
    <w:rsid w:val="00D65E32"/>
    <w:rsid w:val="00D66B5B"/>
    <w:rsid w:val="00D66CDC"/>
    <w:rsid w:val="00D66D58"/>
    <w:rsid w:val="00D67119"/>
    <w:rsid w:val="00D67A79"/>
    <w:rsid w:val="00D700C9"/>
    <w:rsid w:val="00D70FB8"/>
    <w:rsid w:val="00D71004"/>
    <w:rsid w:val="00D71351"/>
    <w:rsid w:val="00D717A2"/>
    <w:rsid w:val="00D717F8"/>
    <w:rsid w:val="00D71A1D"/>
    <w:rsid w:val="00D71BD8"/>
    <w:rsid w:val="00D72121"/>
    <w:rsid w:val="00D72A29"/>
    <w:rsid w:val="00D72CCA"/>
    <w:rsid w:val="00D72EAB"/>
    <w:rsid w:val="00D73094"/>
    <w:rsid w:val="00D73113"/>
    <w:rsid w:val="00D73459"/>
    <w:rsid w:val="00D7385F"/>
    <w:rsid w:val="00D73EB7"/>
    <w:rsid w:val="00D742AA"/>
    <w:rsid w:val="00D7548E"/>
    <w:rsid w:val="00D754EF"/>
    <w:rsid w:val="00D75DEC"/>
    <w:rsid w:val="00D76009"/>
    <w:rsid w:val="00D7733F"/>
    <w:rsid w:val="00D77D8A"/>
    <w:rsid w:val="00D80554"/>
    <w:rsid w:val="00D808BA"/>
    <w:rsid w:val="00D80BBA"/>
    <w:rsid w:val="00D818CF"/>
    <w:rsid w:val="00D821AA"/>
    <w:rsid w:val="00D82687"/>
    <w:rsid w:val="00D826D8"/>
    <w:rsid w:val="00D828E9"/>
    <w:rsid w:val="00D83401"/>
    <w:rsid w:val="00D83592"/>
    <w:rsid w:val="00D83F22"/>
    <w:rsid w:val="00D84096"/>
    <w:rsid w:val="00D84258"/>
    <w:rsid w:val="00D84371"/>
    <w:rsid w:val="00D84B57"/>
    <w:rsid w:val="00D851EC"/>
    <w:rsid w:val="00D8527D"/>
    <w:rsid w:val="00D85C51"/>
    <w:rsid w:val="00D86128"/>
    <w:rsid w:val="00D8612D"/>
    <w:rsid w:val="00D8661A"/>
    <w:rsid w:val="00D86E16"/>
    <w:rsid w:val="00D87C16"/>
    <w:rsid w:val="00D87C76"/>
    <w:rsid w:val="00D87D89"/>
    <w:rsid w:val="00D900AA"/>
    <w:rsid w:val="00D903D3"/>
    <w:rsid w:val="00D9056A"/>
    <w:rsid w:val="00D9072A"/>
    <w:rsid w:val="00D90895"/>
    <w:rsid w:val="00D90FA7"/>
    <w:rsid w:val="00D9117A"/>
    <w:rsid w:val="00D91596"/>
    <w:rsid w:val="00D91C6F"/>
    <w:rsid w:val="00D91F69"/>
    <w:rsid w:val="00D936B1"/>
    <w:rsid w:val="00D937E1"/>
    <w:rsid w:val="00D939FF"/>
    <w:rsid w:val="00D94243"/>
    <w:rsid w:val="00D94364"/>
    <w:rsid w:val="00D94DE3"/>
    <w:rsid w:val="00D95091"/>
    <w:rsid w:val="00D95263"/>
    <w:rsid w:val="00D96489"/>
    <w:rsid w:val="00D964AE"/>
    <w:rsid w:val="00D96602"/>
    <w:rsid w:val="00D96639"/>
    <w:rsid w:val="00D96A0B"/>
    <w:rsid w:val="00DA179E"/>
    <w:rsid w:val="00DA1C97"/>
    <w:rsid w:val="00DA1E6C"/>
    <w:rsid w:val="00DA3AD7"/>
    <w:rsid w:val="00DA3B3C"/>
    <w:rsid w:val="00DA432D"/>
    <w:rsid w:val="00DA442E"/>
    <w:rsid w:val="00DA45ED"/>
    <w:rsid w:val="00DA4A1D"/>
    <w:rsid w:val="00DA565E"/>
    <w:rsid w:val="00DA5B4C"/>
    <w:rsid w:val="00DA5B65"/>
    <w:rsid w:val="00DA66DD"/>
    <w:rsid w:val="00DA68F9"/>
    <w:rsid w:val="00DA6B93"/>
    <w:rsid w:val="00DA736E"/>
    <w:rsid w:val="00DB0072"/>
    <w:rsid w:val="00DB03C4"/>
    <w:rsid w:val="00DB05BA"/>
    <w:rsid w:val="00DB0624"/>
    <w:rsid w:val="00DB0724"/>
    <w:rsid w:val="00DB10E7"/>
    <w:rsid w:val="00DB115E"/>
    <w:rsid w:val="00DB121E"/>
    <w:rsid w:val="00DB1BC6"/>
    <w:rsid w:val="00DB2495"/>
    <w:rsid w:val="00DB2C37"/>
    <w:rsid w:val="00DB2CDC"/>
    <w:rsid w:val="00DB2E65"/>
    <w:rsid w:val="00DB320D"/>
    <w:rsid w:val="00DB3C6D"/>
    <w:rsid w:val="00DB4CFB"/>
    <w:rsid w:val="00DB5541"/>
    <w:rsid w:val="00DB578F"/>
    <w:rsid w:val="00DB57C7"/>
    <w:rsid w:val="00DB5985"/>
    <w:rsid w:val="00DB59E4"/>
    <w:rsid w:val="00DB5EE7"/>
    <w:rsid w:val="00DB63AD"/>
    <w:rsid w:val="00DB76B5"/>
    <w:rsid w:val="00DB7AD4"/>
    <w:rsid w:val="00DB7C17"/>
    <w:rsid w:val="00DC0010"/>
    <w:rsid w:val="00DC0513"/>
    <w:rsid w:val="00DC063A"/>
    <w:rsid w:val="00DC066A"/>
    <w:rsid w:val="00DC0958"/>
    <w:rsid w:val="00DC0BB5"/>
    <w:rsid w:val="00DC16EA"/>
    <w:rsid w:val="00DC1F03"/>
    <w:rsid w:val="00DC209F"/>
    <w:rsid w:val="00DC24B7"/>
    <w:rsid w:val="00DC2614"/>
    <w:rsid w:val="00DC28F4"/>
    <w:rsid w:val="00DC408F"/>
    <w:rsid w:val="00DC414D"/>
    <w:rsid w:val="00DC450F"/>
    <w:rsid w:val="00DC4549"/>
    <w:rsid w:val="00DC492E"/>
    <w:rsid w:val="00DC4D92"/>
    <w:rsid w:val="00DC58BF"/>
    <w:rsid w:val="00DC5933"/>
    <w:rsid w:val="00DC5A7D"/>
    <w:rsid w:val="00DC6375"/>
    <w:rsid w:val="00DC6EE1"/>
    <w:rsid w:val="00DC73BC"/>
    <w:rsid w:val="00DC74F8"/>
    <w:rsid w:val="00DC7854"/>
    <w:rsid w:val="00DC7DA1"/>
    <w:rsid w:val="00DD1325"/>
    <w:rsid w:val="00DD134A"/>
    <w:rsid w:val="00DD197F"/>
    <w:rsid w:val="00DD2616"/>
    <w:rsid w:val="00DD2671"/>
    <w:rsid w:val="00DD26FB"/>
    <w:rsid w:val="00DD29C7"/>
    <w:rsid w:val="00DD2DAB"/>
    <w:rsid w:val="00DD2DC0"/>
    <w:rsid w:val="00DD3519"/>
    <w:rsid w:val="00DD3C58"/>
    <w:rsid w:val="00DD3DA7"/>
    <w:rsid w:val="00DD435F"/>
    <w:rsid w:val="00DD5738"/>
    <w:rsid w:val="00DD5FC4"/>
    <w:rsid w:val="00DD6233"/>
    <w:rsid w:val="00DD6E6F"/>
    <w:rsid w:val="00DD79E3"/>
    <w:rsid w:val="00DD7A88"/>
    <w:rsid w:val="00DD7D47"/>
    <w:rsid w:val="00DE0D32"/>
    <w:rsid w:val="00DE0DDC"/>
    <w:rsid w:val="00DE207E"/>
    <w:rsid w:val="00DE2D60"/>
    <w:rsid w:val="00DE2E50"/>
    <w:rsid w:val="00DE2E70"/>
    <w:rsid w:val="00DE2ED9"/>
    <w:rsid w:val="00DE3807"/>
    <w:rsid w:val="00DE3A83"/>
    <w:rsid w:val="00DE3BA4"/>
    <w:rsid w:val="00DE4237"/>
    <w:rsid w:val="00DE485F"/>
    <w:rsid w:val="00DE50C8"/>
    <w:rsid w:val="00DE55D1"/>
    <w:rsid w:val="00DE57E7"/>
    <w:rsid w:val="00DE5C6C"/>
    <w:rsid w:val="00DE62F1"/>
    <w:rsid w:val="00DE6A43"/>
    <w:rsid w:val="00DE6BA2"/>
    <w:rsid w:val="00DE6CF0"/>
    <w:rsid w:val="00DE6EFE"/>
    <w:rsid w:val="00DE7091"/>
    <w:rsid w:val="00DE76B6"/>
    <w:rsid w:val="00DE7B9A"/>
    <w:rsid w:val="00DF01EC"/>
    <w:rsid w:val="00DF0554"/>
    <w:rsid w:val="00DF1043"/>
    <w:rsid w:val="00DF1950"/>
    <w:rsid w:val="00DF24E8"/>
    <w:rsid w:val="00DF2DB7"/>
    <w:rsid w:val="00DF3A08"/>
    <w:rsid w:val="00DF407E"/>
    <w:rsid w:val="00DF4432"/>
    <w:rsid w:val="00DF4C47"/>
    <w:rsid w:val="00DF4CD7"/>
    <w:rsid w:val="00DF4E3D"/>
    <w:rsid w:val="00DF535F"/>
    <w:rsid w:val="00DF58FA"/>
    <w:rsid w:val="00DF59C7"/>
    <w:rsid w:val="00DF5AAF"/>
    <w:rsid w:val="00DF606F"/>
    <w:rsid w:val="00DF6D9C"/>
    <w:rsid w:val="00DF6F39"/>
    <w:rsid w:val="00DF7909"/>
    <w:rsid w:val="00DF7A31"/>
    <w:rsid w:val="00E00602"/>
    <w:rsid w:val="00E00EBD"/>
    <w:rsid w:val="00E017A0"/>
    <w:rsid w:val="00E03854"/>
    <w:rsid w:val="00E044A9"/>
    <w:rsid w:val="00E04C84"/>
    <w:rsid w:val="00E051DC"/>
    <w:rsid w:val="00E057D3"/>
    <w:rsid w:val="00E059F5"/>
    <w:rsid w:val="00E05E53"/>
    <w:rsid w:val="00E06664"/>
    <w:rsid w:val="00E06882"/>
    <w:rsid w:val="00E07844"/>
    <w:rsid w:val="00E079C2"/>
    <w:rsid w:val="00E07AB5"/>
    <w:rsid w:val="00E1038B"/>
    <w:rsid w:val="00E10837"/>
    <w:rsid w:val="00E10C18"/>
    <w:rsid w:val="00E10DBA"/>
    <w:rsid w:val="00E115CB"/>
    <w:rsid w:val="00E121FC"/>
    <w:rsid w:val="00E1234C"/>
    <w:rsid w:val="00E1245E"/>
    <w:rsid w:val="00E12A01"/>
    <w:rsid w:val="00E12B6D"/>
    <w:rsid w:val="00E130A2"/>
    <w:rsid w:val="00E1346A"/>
    <w:rsid w:val="00E14088"/>
    <w:rsid w:val="00E14808"/>
    <w:rsid w:val="00E14B14"/>
    <w:rsid w:val="00E14C96"/>
    <w:rsid w:val="00E14FAA"/>
    <w:rsid w:val="00E152AC"/>
    <w:rsid w:val="00E15EAD"/>
    <w:rsid w:val="00E160DA"/>
    <w:rsid w:val="00E1613A"/>
    <w:rsid w:val="00E163F9"/>
    <w:rsid w:val="00E16FF7"/>
    <w:rsid w:val="00E174E7"/>
    <w:rsid w:val="00E17FDC"/>
    <w:rsid w:val="00E1D0CF"/>
    <w:rsid w:val="00E207AF"/>
    <w:rsid w:val="00E208BE"/>
    <w:rsid w:val="00E20C59"/>
    <w:rsid w:val="00E20E46"/>
    <w:rsid w:val="00E225F3"/>
    <w:rsid w:val="00E230FF"/>
    <w:rsid w:val="00E23223"/>
    <w:rsid w:val="00E23963"/>
    <w:rsid w:val="00E23A90"/>
    <w:rsid w:val="00E24BEA"/>
    <w:rsid w:val="00E24CAB"/>
    <w:rsid w:val="00E24D8C"/>
    <w:rsid w:val="00E24F4E"/>
    <w:rsid w:val="00E251A4"/>
    <w:rsid w:val="00E26B83"/>
    <w:rsid w:val="00E271C2"/>
    <w:rsid w:val="00E30DB3"/>
    <w:rsid w:val="00E3120D"/>
    <w:rsid w:val="00E32180"/>
    <w:rsid w:val="00E32266"/>
    <w:rsid w:val="00E32443"/>
    <w:rsid w:val="00E32CE7"/>
    <w:rsid w:val="00E33936"/>
    <w:rsid w:val="00E33AD4"/>
    <w:rsid w:val="00E33BF1"/>
    <w:rsid w:val="00E33CB3"/>
    <w:rsid w:val="00E33DC9"/>
    <w:rsid w:val="00E34C64"/>
    <w:rsid w:val="00E3553E"/>
    <w:rsid w:val="00E361BD"/>
    <w:rsid w:val="00E364F7"/>
    <w:rsid w:val="00E36918"/>
    <w:rsid w:val="00E36B50"/>
    <w:rsid w:val="00E36EDC"/>
    <w:rsid w:val="00E36EE6"/>
    <w:rsid w:val="00E37AFD"/>
    <w:rsid w:val="00E40E5C"/>
    <w:rsid w:val="00E41BD7"/>
    <w:rsid w:val="00E41C62"/>
    <w:rsid w:val="00E423CD"/>
    <w:rsid w:val="00E427F8"/>
    <w:rsid w:val="00E42FF7"/>
    <w:rsid w:val="00E43413"/>
    <w:rsid w:val="00E43B22"/>
    <w:rsid w:val="00E441FF"/>
    <w:rsid w:val="00E442BB"/>
    <w:rsid w:val="00E4450C"/>
    <w:rsid w:val="00E44946"/>
    <w:rsid w:val="00E4519D"/>
    <w:rsid w:val="00E4557B"/>
    <w:rsid w:val="00E462D4"/>
    <w:rsid w:val="00E4630F"/>
    <w:rsid w:val="00E468C7"/>
    <w:rsid w:val="00E46BCE"/>
    <w:rsid w:val="00E46DF9"/>
    <w:rsid w:val="00E47090"/>
    <w:rsid w:val="00E47246"/>
    <w:rsid w:val="00E47298"/>
    <w:rsid w:val="00E47507"/>
    <w:rsid w:val="00E47F26"/>
    <w:rsid w:val="00E500DC"/>
    <w:rsid w:val="00E50478"/>
    <w:rsid w:val="00E50698"/>
    <w:rsid w:val="00E50CE8"/>
    <w:rsid w:val="00E51253"/>
    <w:rsid w:val="00E515A6"/>
    <w:rsid w:val="00E51AE5"/>
    <w:rsid w:val="00E51FA8"/>
    <w:rsid w:val="00E52235"/>
    <w:rsid w:val="00E52804"/>
    <w:rsid w:val="00E5312D"/>
    <w:rsid w:val="00E5387C"/>
    <w:rsid w:val="00E53B61"/>
    <w:rsid w:val="00E540CA"/>
    <w:rsid w:val="00E54C84"/>
    <w:rsid w:val="00E54C8A"/>
    <w:rsid w:val="00E54E26"/>
    <w:rsid w:val="00E55180"/>
    <w:rsid w:val="00E551DC"/>
    <w:rsid w:val="00E55A74"/>
    <w:rsid w:val="00E55E8B"/>
    <w:rsid w:val="00E55F95"/>
    <w:rsid w:val="00E56CAC"/>
    <w:rsid w:val="00E57082"/>
    <w:rsid w:val="00E6028A"/>
    <w:rsid w:val="00E60ABD"/>
    <w:rsid w:val="00E615F0"/>
    <w:rsid w:val="00E61F00"/>
    <w:rsid w:val="00E626BC"/>
    <w:rsid w:val="00E6282A"/>
    <w:rsid w:val="00E63BBE"/>
    <w:rsid w:val="00E642C2"/>
    <w:rsid w:val="00E64E9E"/>
    <w:rsid w:val="00E6559E"/>
    <w:rsid w:val="00E65646"/>
    <w:rsid w:val="00E65A7E"/>
    <w:rsid w:val="00E66402"/>
    <w:rsid w:val="00E66B4C"/>
    <w:rsid w:val="00E66C2E"/>
    <w:rsid w:val="00E66E3D"/>
    <w:rsid w:val="00E66E72"/>
    <w:rsid w:val="00E674AA"/>
    <w:rsid w:val="00E67D43"/>
    <w:rsid w:val="00E70B4E"/>
    <w:rsid w:val="00E70C8C"/>
    <w:rsid w:val="00E70FB2"/>
    <w:rsid w:val="00E71011"/>
    <w:rsid w:val="00E71266"/>
    <w:rsid w:val="00E712C1"/>
    <w:rsid w:val="00E716C2"/>
    <w:rsid w:val="00E719CC"/>
    <w:rsid w:val="00E71A9B"/>
    <w:rsid w:val="00E71D77"/>
    <w:rsid w:val="00E71DFE"/>
    <w:rsid w:val="00E73084"/>
    <w:rsid w:val="00E73DB7"/>
    <w:rsid w:val="00E73EA0"/>
    <w:rsid w:val="00E743B0"/>
    <w:rsid w:val="00E7495A"/>
    <w:rsid w:val="00E74FD4"/>
    <w:rsid w:val="00E7549E"/>
    <w:rsid w:val="00E75D3C"/>
    <w:rsid w:val="00E75E72"/>
    <w:rsid w:val="00E75FE9"/>
    <w:rsid w:val="00E76394"/>
    <w:rsid w:val="00E7669C"/>
    <w:rsid w:val="00E767B1"/>
    <w:rsid w:val="00E773E5"/>
    <w:rsid w:val="00E80848"/>
    <w:rsid w:val="00E8130D"/>
    <w:rsid w:val="00E81378"/>
    <w:rsid w:val="00E81688"/>
    <w:rsid w:val="00E81BCA"/>
    <w:rsid w:val="00E81CC1"/>
    <w:rsid w:val="00E81CD9"/>
    <w:rsid w:val="00E81D58"/>
    <w:rsid w:val="00E82558"/>
    <w:rsid w:val="00E82E20"/>
    <w:rsid w:val="00E833D4"/>
    <w:rsid w:val="00E83444"/>
    <w:rsid w:val="00E83673"/>
    <w:rsid w:val="00E83E70"/>
    <w:rsid w:val="00E84D1F"/>
    <w:rsid w:val="00E85F6F"/>
    <w:rsid w:val="00E86240"/>
    <w:rsid w:val="00E867DF"/>
    <w:rsid w:val="00E86978"/>
    <w:rsid w:val="00E86A04"/>
    <w:rsid w:val="00E86F9B"/>
    <w:rsid w:val="00E876AB"/>
    <w:rsid w:val="00E87734"/>
    <w:rsid w:val="00E87792"/>
    <w:rsid w:val="00E879B0"/>
    <w:rsid w:val="00E87A88"/>
    <w:rsid w:val="00E87AE4"/>
    <w:rsid w:val="00E901C6"/>
    <w:rsid w:val="00E90406"/>
    <w:rsid w:val="00E904F2"/>
    <w:rsid w:val="00E9062A"/>
    <w:rsid w:val="00E91326"/>
    <w:rsid w:val="00E91435"/>
    <w:rsid w:val="00E91FB5"/>
    <w:rsid w:val="00E92291"/>
    <w:rsid w:val="00E92622"/>
    <w:rsid w:val="00E9374F"/>
    <w:rsid w:val="00E937B7"/>
    <w:rsid w:val="00E94ABE"/>
    <w:rsid w:val="00E95190"/>
    <w:rsid w:val="00E95C5A"/>
    <w:rsid w:val="00E9603F"/>
    <w:rsid w:val="00E9666E"/>
    <w:rsid w:val="00E96A8D"/>
    <w:rsid w:val="00E96CD0"/>
    <w:rsid w:val="00E97454"/>
    <w:rsid w:val="00E97884"/>
    <w:rsid w:val="00E97B87"/>
    <w:rsid w:val="00E97D3C"/>
    <w:rsid w:val="00E97D9C"/>
    <w:rsid w:val="00EA00EA"/>
    <w:rsid w:val="00EA0440"/>
    <w:rsid w:val="00EA1937"/>
    <w:rsid w:val="00EA1E01"/>
    <w:rsid w:val="00EA2FA7"/>
    <w:rsid w:val="00EA3807"/>
    <w:rsid w:val="00EA426C"/>
    <w:rsid w:val="00EA4B88"/>
    <w:rsid w:val="00EA4F60"/>
    <w:rsid w:val="00EA4FD8"/>
    <w:rsid w:val="00EA63E2"/>
    <w:rsid w:val="00EA6550"/>
    <w:rsid w:val="00EA66DE"/>
    <w:rsid w:val="00EA6CFE"/>
    <w:rsid w:val="00EA705C"/>
    <w:rsid w:val="00EB0527"/>
    <w:rsid w:val="00EB0559"/>
    <w:rsid w:val="00EB0CE3"/>
    <w:rsid w:val="00EB1356"/>
    <w:rsid w:val="00EB1725"/>
    <w:rsid w:val="00EB1877"/>
    <w:rsid w:val="00EB18C8"/>
    <w:rsid w:val="00EB1C6E"/>
    <w:rsid w:val="00EB1DEB"/>
    <w:rsid w:val="00EB2488"/>
    <w:rsid w:val="00EB2783"/>
    <w:rsid w:val="00EB31D6"/>
    <w:rsid w:val="00EB32A9"/>
    <w:rsid w:val="00EB35FE"/>
    <w:rsid w:val="00EB36C5"/>
    <w:rsid w:val="00EB3806"/>
    <w:rsid w:val="00EB3922"/>
    <w:rsid w:val="00EB3BEF"/>
    <w:rsid w:val="00EB3E9C"/>
    <w:rsid w:val="00EB44E3"/>
    <w:rsid w:val="00EB48A3"/>
    <w:rsid w:val="00EB4AE4"/>
    <w:rsid w:val="00EB4E1F"/>
    <w:rsid w:val="00EB5267"/>
    <w:rsid w:val="00EB5A08"/>
    <w:rsid w:val="00EB5A84"/>
    <w:rsid w:val="00EB5C2E"/>
    <w:rsid w:val="00EB60CD"/>
    <w:rsid w:val="00EB6622"/>
    <w:rsid w:val="00EB6ECF"/>
    <w:rsid w:val="00EB7AE6"/>
    <w:rsid w:val="00EC0509"/>
    <w:rsid w:val="00EC0BA2"/>
    <w:rsid w:val="00EC11ED"/>
    <w:rsid w:val="00EC1415"/>
    <w:rsid w:val="00EC14F0"/>
    <w:rsid w:val="00EC1B91"/>
    <w:rsid w:val="00EC2229"/>
    <w:rsid w:val="00EC237B"/>
    <w:rsid w:val="00EC3139"/>
    <w:rsid w:val="00EC3A91"/>
    <w:rsid w:val="00EC3C12"/>
    <w:rsid w:val="00EC4681"/>
    <w:rsid w:val="00EC47CE"/>
    <w:rsid w:val="00EC4936"/>
    <w:rsid w:val="00EC4BED"/>
    <w:rsid w:val="00EC4C8A"/>
    <w:rsid w:val="00EC6996"/>
    <w:rsid w:val="00EC6E9A"/>
    <w:rsid w:val="00EC7959"/>
    <w:rsid w:val="00EC7C1F"/>
    <w:rsid w:val="00ED0C11"/>
    <w:rsid w:val="00ED0C7A"/>
    <w:rsid w:val="00ED0E9E"/>
    <w:rsid w:val="00ED17A0"/>
    <w:rsid w:val="00ED204A"/>
    <w:rsid w:val="00ED2587"/>
    <w:rsid w:val="00ED30D7"/>
    <w:rsid w:val="00ED3EFD"/>
    <w:rsid w:val="00ED40C5"/>
    <w:rsid w:val="00ED4613"/>
    <w:rsid w:val="00ED4740"/>
    <w:rsid w:val="00ED4A96"/>
    <w:rsid w:val="00ED4C4A"/>
    <w:rsid w:val="00ED4DFF"/>
    <w:rsid w:val="00ED50D6"/>
    <w:rsid w:val="00ED544D"/>
    <w:rsid w:val="00ED5DE6"/>
    <w:rsid w:val="00ED5F96"/>
    <w:rsid w:val="00ED5FFB"/>
    <w:rsid w:val="00ED6247"/>
    <w:rsid w:val="00ED74A5"/>
    <w:rsid w:val="00ED76A1"/>
    <w:rsid w:val="00ED79DB"/>
    <w:rsid w:val="00ED7E80"/>
    <w:rsid w:val="00EE0B1B"/>
    <w:rsid w:val="00EE0D16"/>
    <w:rsid w:val="00EE0FC2"/>
    <w:rsid w:val="00EE13A4"/>
    <w:rsid w:val="00EE2132"/>
    <w:rsid w:val="00EE307D"/>
    <w:rsid w:val="00EE32CC"/>
    <w:rsid w:val="00EE3C7A"/>
    <w:rsid w:val="00EE444A"/>
    <w:rsid w:val="00EE4AFB"/>
    <w:rsid w:val="00EE4C36"/>
    <w:rsid w:val="00EE4DAE"/>
    <w:rsid w:val="00EE5264"/>
    <w:rsid w:val="00EE52D4"/>
    <w:rsid w:val="00EE541B"/>
    <w:rsid w:val="00EE5A65"/>
    <w:rsid w:val="00EE5B4D"/>
    <w:rsid w:val="00EE5F05"/>
    <w:rsid w:val="00EE6049"/>
    <w:rsid w:val="00EE669E"/>
    <w:rsid w:val="00EE694C"/>
    <w:rsid w:val="00EE6FDD"/>
    <w:rsid w:val="00EE750F"/>
    <w:rsid w:val="00EE7C8F"/>
    <w:rsid w:val="00EF00A7"/>
    <w:rsid w:val="00EF0C82"/>
    <w:rsid w:val="00EF18A9"/>
    <w:rsid w:val="00EF22F4"/>
    <w:rsid w:val="00EF2410"/>
    <w:rsid w:val="00EF30A9"/>
    <w:rsid w:val="00EF3391"/>
    <w:rsid w:val="00EF36FA"/>
    <w:rsid w:val="00EF43C2"/>
    <w:rsid w:val="00EF44B5"/>
    <w:rsid w:val="00EF4D49"/>
    <w:rsid w:val="00EF5675"/>
    <w:rsid w:val="00EF63FB"/>
    <w:rsid w:val="00EF6546"/>
    <w:rsid w:val="00EF67D3"/>
    <w:rsid w:val="00EF6947"/>
    <w:rsid w:val="00EF6AA6"/>
    <w:rsid w:val="00EF780A"/>
    <w:rsid w:val="00EF7C88"/>
    <w:rsid w:val="00EF7C93"/>
    <w:rsid w:val="00F00521"/>
    <w:rsid w:val="00F00648"/>
    <w:rsid w:val="00F00DC0"/>
    <w:rsid w:val="00F01129"/>
    <w:rsid w:val="00F01F12"/>
    <w:rsid w:val="00F01F73"/>
    <w:rsid w:val="00F020A9"/>
    <w:rsid w:val="00F02197"/>
    <w:rsid w:val="00F024C0"/>
    <w:rsid w:val="00F025E8"/>
    <w:rsid w:val="00F0371A"/>
    <w:rsid w:val="00F03ADF"/>
    <w:rsid w:val="00F03B0D"/>
    <w:rsid w:val="00F04249"/>
    <w:rsid w:val="00F0491C"/>
    <w:rsid w:val="00F04EBE"/>
    <w:rsid w:val="00F04F4D"/>
    <w:rsid w:val="00F04F7B"/>
    <w:rsid w:val="00F050E4"/>
    <w:rsid w:val="00F05AC6"/>
    <w:rsid w:val="00F0657E"/>
    <w:rsid w:val="00F066C2"/>
    <w:rsid w:val="00F07068"/>
    <w:rsid w:val="00F073CB"/>
    <w:rsid w:val="00F079C6"/>
    <w:rsid w:val="00F079D2"/>
    <w:rsid w:val="00F07AAC"/>
    <w:rsid w:val="00F1016E"/>
    <w:rsid w:val="00F10C69"/>
    <w:rsid w:val="00F110A1"/>
    <w:rsid w:val="00F113A6"/>
    <w:rsid w:val="00F119F8"/>
    <w:rsid w:val="00F11B37"/>
    <w:rsid w:val="00F11B50"/>
    <w:rsid w:val="00F11C74"/>
    <w:rsid w:val="00F11D09"/>
    <w:rsid w:val="00F11D51"/>
    <w:rsid w:val="00F12205"/>
    <w:rsid w:val="00F12C9A"/>
    <w:rsid w:val="00F12F8C"/>
    <w:rsid w:val="00F13691"/>
    <w:rsid w:val="00F13B7A"/>
    <w:rsid w:val="00F142A4"/>
    <w:rsid w:val="00F142DD"/>
    <w:rsid w:val="00F14BC5"/>
    <w:rsid w:val="00F14FEB"/>
    <w:rsid w:val="00F158B4"/>
    <w:rsid w:val="00F161B3"/>
    <w:rsid w:val="00F176E9"/>
    <w:rsid w:val="00F17B32"/>
    <w:rsid w:val="00F206A1"/>
    <w:rsid w:val="00F208A1"/>
    <w:rsid w:val="00F209FB"/>
    <w:rsid w:val="00F20C93"/>
    <w:rsid w:val="00F2129E"/>
    <w:rsid w:val="00F21333"/>
    <w:rsid w:val="00F21506"/>
    <w:rsid w:val="00F21660"/>
    <w:rsid w:val="00F2188A"/>
    <w:rsid w:val="00F21EF7"/>
    <w:rsid w:val="00F221C6"/>
    <w:rsid w:val="00F2243C"/>
    <w:rsid w:val="00F22BC8"/>
    <w:rsid w:val="00F22CF2"/>
    <w:rsid w:val="00F23471"/>
    <w:rsid w:val="00F23ED5"/>
    <w:rsid w:val="00F2478A"/>
    <w:rsid w:val="00F24982"/>
    <w:rsid w:val="00F249C0"/>
    <w:rsid w:val="00F24BAB"/>
    <w:rsid w:val="00F24E18"/>
    <w:rsid w:val="00F25372"/>
    <w:rsid w:val="00F25B33"/>
    <w:rsid w:val="00F262BE"/>
    <w:rsid w:val="00F26A69"/>
    <w:rsid w:val="00F27693"/>
    <w:rsid w:val="00F276EB"/>
    <w:rsid w:val="00F27C95"/>
    <w:rsid w:val="00F27FB0"/>
    <w:rsid w:val="00F306E6"/>
    <w:rsid w:val="00F30888"/>
    <w:rsid w:val="00F30D3B"/>
    <w:rsid w:val="00F30EF1"/>
    <w:rsid w:val="00F31CCD"/>
    <w:rsid w:val="00F31D2D"/>
    <w:rsid w:val="00F31F32"/>
    <w:rsid w:val="00F320E3"/>
    <w:rsid w:val="00F323E5"/>
    <w:rsid w:val="00F32AE1"/>
    <w:rsid w:val="00F33342"/>
    <w:rsid w:val="00F33364"/>
    <w:rsid w:val="00F33A64"/>
    <w:rsid w:val="00F33B38"/>
    <w:rsid w:val="00F33BBF"/>
    <w:rsid w:val="00F34C5F"/>
    <w:rsid w:val="00F34EF3"/>
    <w:rsid w:val="00F3509E"/>
    <w:rsid w:val="00F352BD"/>
    <w:rsid w:val="00F355B0"/>
    <w:rsid w:val="00F359F5"/>
    <w:rsid w:val="00F35CF5"/>
    <w:rsid w:val="00F36299"/>
    <w:rsid w:val="00F3644C"/>
    <w:rsid w:val="00F37253"/>
    <w:rsid w:val="00F376DD"/>
    <w:rsid w:val="00F37E59"/>
    <w:rsid w:val="00F40042"/>
    <w:rsid w:val="00F4072C"/>
    <w:rsid w:val="00F40AA7"/>
    <w:rsid w:val="00F40B64"/>
    <w:rsid w:val="00F40FC3"/>
    <w:rsid w:val="00F41F56"/>
    <w:rsid w:val="00F4200D"/>
    <w:rsid w:val="00F42085"/>
    <w:rsid w:val="00F421FE"/>
    <w:rsid w:val="00F424D4"/>
    <w:rsid w:val="00F43421"/>
    <w:rsid w:val="00F452E2"/>
    <w:rsid w:val="00F45371"/>
    <w:rsid w:val="00F45CE0"/>
    <w:rsid w:val="00F468AD"/>
    <w:rsid w:val="00F46BEF"/>
    <w:rsid w:val="00F475A7"/>
    <w:rsid w:val="00F47B09"/>
    <w:rsid w:val="00F47B6E"/>
    <w:rsid w:val="00F47F66"/>
    <w:rsid w:val="00F5008F"/>
    <w:rsid w:val="00F5060A"/>
    <w:rsid w:val="00F50877"/>
    <w:rsid w:val="00F50CF5"/>
    <w:rsid w:val="00F5269B"/>
    <w:rsid w:val="00F53AD2"/>
    <w:rsid w:val="00F53BF5"/>
    <w:rsid w:val="00F53C59"/>
    <w:rsid w:val="00F5407E"/>
    <w:rsid w:val="00F547E1"/>
    <w:rsid w:val="00F54B6B"/>
    <w:rsid w:val="00F54D17"/>
    <w:rsid w:val="00F55383"/>
    <w:rsid w:val="00F55DF6"/>
    <w:rsid w:val="00F560D3"/>
    <w:rsid w:val="00F56A60"/>
    <w:rsid w:val="00F571D4"/>
    <w:rsid w:val="00F571F0"/>
    <w:rsid w:val="00F57359"/>
    <w:rsid w:val="00F57386"/>
    <w:rsid w:val="00F57704"/>
    <w:rsid w:val="00F57B9F"/>
    <w:rsid w:val="00F57F9C"/>
    <w:rsid w:val="00F57FA4"/>
    <w:rsid w:val="00F604FE"/>
    <w:rsid w:val="00F6079A"/>
    <w:rsid w:val="00F607AB"/>
    <w:rsid w:val="00F60E6A"/>
    <w:rsid w:val="00F615E9"/>
    <w:rsid w:val="00F61D02"/>
    <w:rsid w:val="00F62103"/>
    <w:rsid w:val="00F62C4D"/>
    <w:rsid w:val="00F62DF0"/>
    <w:rsid w:val="00F6346B"/>
    <w:rsid w:val="00F63E7E"/>
    <w:rsid w:val="00F6427D"/>
    <w:rsid w:val="00F6445D"/>
    <w:rsid w:val="00F64BD9"/>
    <w:rsid w:val="00F651C7"/>
    <w:rsid w:val="00F655F6"/>
    <w:rsid w:val="00F663BF"/>
    <w:rsid w:val="00F66541"/>
    <w:rsid w:val="00F6670C"/>
    <w:rsid w:val="00F66ACD"/>
    <w:rsid w:val="00F66B71"/>
    <w:rsid w:val="00F67ADD"/>
    <w:rsid w:val="00F67D8B"/>
    <w:rsid w:val="00F67E91"/>
    <w:rsid w:val="00F7056C"/>
    <w:rsid w:val="00F70C9D"/>
    <w:rsid w:val="00F7196B"/>
    <w:rsid w:val="00F71F70"/>
    <w:rsid w:val="00F7242C"/>
    <w:rsid w:val="00F72651"/>
    <w:rsid w:val="00F72AA6"/>
    <w:rsid w:val="00F72B9F"/>
    <w:rsid w:val="00F72D46"/>
    <w:rsid w:val="00F73053"/>
    <w:rsid w:val="00F730E2"/>
    <w:rsid w:val="00F73960"/>
    <w:rsid w:val="00F73E87"/>
    <w:rsid w:val="00F73F78"/>
    <w:rsid w:val="00F74A90"/>
    <w:rsid w:val="00F75525"/>
    <w:rsid w:val="00F757C2"/>
    <w:rsid w:val="00F75A47"/>
    <w:rsid w:val="00F75D1E"/>
    <w:rsid w:val="00F7663A"/>
    <w:rsid w:val="00F766A2"/>
    <w:rsid w:val="00F769F3"/>
    <w:rsid w:val="00F76E81"/>
    <w:rsid w:val="00F778FC"/>
    <w:rsid w:val="00F77F97"/>
    <w:rsid w:val="00F800A1"/>
    <w:rsid w:val="00F803E0"/>
    <w:rsid w:val="00F807C4"/>
    <w:rsid w:val="00F80991"/>
    <w:rsid w:val="00F80AB9"/>
    <w:rsid w:val="00F81C0C"/>
    <w:rsid w:val="00F81D55"/>
    <w:rsid w:val="00F81FBE"/>
    <w:rsid w:val="00F8362C"/>
    <w:rsid w:val="00F83BF9"/>
    <w:rsid w:val="00F83E14"/>
    <w:rsid w:val="00F8546C"/>
    <w:rsid w:val="00F85CE1"/>
    <w:rsid w:val="00F8607E"/>
    <w:rsid w:val="00F86234"/>
    <w:rsid w:val="00F8707A"/>
    <w:rsid w:val="00F9005A"/>
    <w:rsid w:val="00F900C7"/>
    <w:rsid w:val="00F905E2"/>
    <w:rsid w:val="00F90D39"/>
    <w:rsid w:val="00F915B7"/>
    <w:rsid w:val="00F91D88"/>
    <w:rsid w:val="00F923FE"/>
    <w:rsid w:val="00F92D13"/>
    <w:rsid w:val="00F92E2F"/>
    <w:rsid w:val="00F92E5D"/>
    <w:rsid w:val="00F931BC"/>
    <w:rsid w:val="00F9390E"/>
    <w:rsid w:val="00F9405E"/>
    <w:rsid w:val="00F94416"/>
    <w:rsid w:val="00F9461D"/>
    <w:rsid w:val="00F94B56"/>
    <w:rsid w:val="00F94C9F"/>
    <w:rsid w:val="00F94F88"/>
    <w:rsid w:val="00F95492"/>
    <w:rsid w:val="00F96258"/>
    <w:rsid w:val="00F96E22"/>
    <w:rsid w:val="00F9737C"/>
    <w:rsid w:val="00F977B5"/>
    <w:rsid w:val="00F979F4"/>
    <w:rsid w:val="00FA0541"/>
    <w:rsid w:val="00FA073D"/>
    <w:rsid w:val="00FA0902"/>
    <w:rsid w:val="00FA0E24"/>
    <w:rsid w:val="00FA11C2"/>
    <w:rsid w:val="00FA1B0F"/>
    <w:rsid w:val="00FA1CAC"/>
    <w:rsid w:val="00FA1F26"/>
    <w:rsid w:val="00FA25B0"/>
    <w:rsid w:val="00FA2A15"/>
    <w:rsid w:val="00FA314F"/>
    <w:rsid w:val="00FA340C"/>
    <w:rsid w:val="00FA3576"/>
    <w:rsid w:val="00FA3670"/>
    <w:rsid w:val="00FA39D3"/>
    <w:rsid w:val="00FA3BAC"/>
    <w:rsid w:val="00FA3F1A"/>
    <w:rsid w:val="00FA4F58"/>
    <w:rsid w:val="00FA504F"/>
    <w:rsid w:val="00FA50B5"/>
    <w:rsid w:val="00FA5107"/>
    <w:rsid w:val="00FA56F1"/>
    <w:rsid w:val="00FA58B9"/>
    <w:rsid w:val="00FA5D7B"/>
    <w:rsid w:val="00FA6B3F"/>
    <w:rsid w:val="00FA6E97"/>
    <w:rsid w:val="00FA6F3D"/>
    <w:rsid w:val="00FA6FDF"/>
    <w:rsid w:val="00FA7A1D"/>
    <w:rsid w:val="00FA7E48"/>
    <w:rsid w:val="00FB019B"/>
    <w:rsid w:val="00FB041B"/>
    <w:rsid w:val="00FB0462"/>
    <w:rsid w:val="00FB13BD"/>
    <w:rsid w:val="00FB1AF3"/>
    <w:rsid w:val="00FB1D19"/>
    <w:rsid w:val="00FB2100"/>
    <w:rsid w:val="00FB30FD"/>
    <w:rsid w:val="00FB3AF9"/>
    <w:rsid w:val="00FB3F67"/>
    <w:rsid w:val="00FB40DA"/>
    <w:rsid w:val="00FB434F"/>
    <w:rsid w:val="00FB4BA3"/>
    <w:rsid w:val="00FB4EE9"/>
    <w:rsid w:val="00FB4F02"/>
    <w:rsid w:val="00FB4F09"/>
    <w:rsid w:val="00FB4F23"/>
    <w:rsid w:val="00FB5504"/>
    <w:rsid w:val="00FB6077"/>
    <w:rsid w:val="00FB633A"/>
    <w:rsid w:val="00FB7B8E"/>
    <w:rsid w:val="00FC0398"/>
    <w:rsid w:val="00FC087E"/>
    <w:rsid w:val="00FC098B"/>
    <w:rsid w:val="00FC0D85"/>
    <w:rsid w:val="00FC12B2"/>
    <w:rsid w:val="00FC170D"/>
    <w:rsid w:val="00FC1879"/>
    <w:rsid w:val="00FC1917"/>
    <w:rsid w:val="00FC21A7"/>
    <w:rsid w:val="00FC29E1"/>
    <w:rsid w:val="00FC2A28"/>
    <w:rsid w:val="00FC32BD"/>
    <w:rsid w:val="00FC336B"/>
    <w:rsid w:val="00FC3BA0"/>
    <w:rsid w:val="00FC3C79"/>
    <w:rsid w:val="00FC4628"/>
    <w:rsid w:val="00FC5688"/>
    <w:rsid w:val="00FC5810"/>
    <w:rsid w:val="00FC5C03"/>
    <w:rsid w:val="00FC5EF8"/>
    <w:rsid w:val="00FC65BA"/>
    <w:rsid w:val="00FC667B"/>
    <w:rsid w:val="00FC6F1A"/>
    <w:rsid w:val="00FC6F9D"/>
    <w:rsid w:val="00FC73E0"/>
    <w:rsid w:val="00FC7451"/>
    <w:rsid w:val="00FD01AE"/>
    <w:rsid w:val="00FD040C"/>
    <w:rsid w:val="00FD05B7"/>
    <w:rsid w:val="00FD082D"/>
    <w:rsid w:val="00FD1312"/>
    <w:rsid w:val="00FD134B"/>
    <w:rsid w:val="00FD1936"/>
    <w:rsid w:val="00FD1A41"/>
    <w:rsid w:val="00FD22C2"/>
    <w:rsid w:val="00FD233F"/>
    <w:rsid w:val="00FD26F6"/>
    <w:rsid w:val="00FD2761"/>
    <w:rsid w:val="00FD27B2"/>
    <w:rsid w:val="00FD29C9"/>
    <w:rsid w:val="00FD4A38"/>
    <w:rsid w:val="00FD56FD"/>
    <w:rsid w:val="00FD57FD"/>
    <w:rsid w:val="00FD5935"/>
    <w:rsid w:val="00FD59C9"/>
    <w:rsid w:val="00FD5A2E"/>
    <w:rsid w:val="00FD6224"/>
    <w:rsid w:val="00FD6D55"/>
    <w:rsid w:val="00FD6F90"/>
    <w:rsid w:val="00FE0031"/>
    <w:rsid w:val="00FE07F5"/>
    <w:rsid w:val="00FE0A66"/>
    <w:rsid w:val="00FE0E05"/>
    <w:rsid w:val="00FE0F4E"/>
    <w:rsid w:val="00FE1027"/>
    <w:rsid w:val="00FE17BF"/>
    <w:rsid w:val="00FE1E69"/>
    <w:rsid w:val="00FE29F4"/>
    <w:rsid w:val="00FE35CA"/>
    <w:rsid w:val="00FE366C"/>
    <w:rsid w:val="00FE470D"/>
    <w:rsid w:val="00FE49A1"/>
    <w:rsid w:val="00FE4E05"/>
    <w:rsid w:val="00FE5038"/>
    <w:rsid w:val="00FE5E31"/>
    <w:rsid w:val="00FE6F7D"/>
    <w:rsid w:val="00FE754F"/>
    <w:rsid w:val="00FE7755"/>
    <w:rsid w:val="00FE7F59"/>
    <w:rsid w:val="00FF002D"/>
    <w:rsid w:val="00FF062C"/>
    <w:rsid w:val="00FF072F"/>
    <w:rsid w:val="00FF1216"/>
    <w:rsid w:val="00FF14EB"/>
    <w:rsid w:val="00FF1992"/>
    <w:rsid w:val="00FF1D36"/>
    <w:rsid w:val="00FF215B"/>
    <w:rsid w:val="00FF2405"/>
    <w:rsid w:val="00FF33F1"/>
    <w:rsid w:val="00FF36FB"/>
    <w:rsid w:val="00FF3791"/>
    <w:rsid w:val="00FF4A8E"/>
    <w:rsid w:val="00FF5BAF"/>
    <w:rsid w:val="00FF6014"/>
    <w:rsid w:val="00FF60A2"/>
    <w:rsid w:val="00FF62EE"/>
    <w:rsid w:val="00FF64C0"/>
    <w:rsid w:val="00FF6A0B"/>
    <w:rsid w:val="00FF6CAA"/>
    <w:rsid w:val="00FF77BD"/>
    <w:rsid w:val="00FF7946"/>
    <w:rsid w:val="01F59363"/>
    <w:rsid w:val="04BAA733"/>
    <w:rsid w:val="0515AE06"/>
    <w:rsid w:val="05DA2018"/>
    <w:rsid w:val="06F95113"/>
    <w:rsid w:val="08236AC8"/>
    <w:rsid w:val="0A8DAAA4"/>
    <w:rsid w:val="0EFC73B3"/>
    <w:rsid w:val="10A80ED1"/>
    <w:rsid w:val="117BB69D"/>
    <w:rsid w:val="1190B278"/>
    <w:rsid w:val="1639A61F"/>
    <w:rsid w:val="17535724"/>
    <w:rsid w:val="178F04DF"/>
    <w:rsid w:val="1AC4FB43"/>
    <w:rsid w:val="1AFECA4D"/>
    <w:rsid w:val="1CA4FB71"/>
    <w:rsid w:val="1D0ED71A"/>
    <w:rsid w:val="1DE2BEC3"/>
    <w:rsid w:val="20880C0C"/>
    <w:rsid w:val="292F4722"/>
    <w:rsid w:val="2BFEB15A"/>
    <w:rsid w:val="2D305753"/>
    <w:rsid w:val="2F623BDB"/>
    <w:rsid w:val="3595A7B6"/>
    <w:rsid w:val="3610601B"/>
    <w:rsid w:val="37E845C2"/>
    <w:rsid w:val="38056275"/>
    <w:rsid w:val="38B64777"/>
    <w:rsid w:val="3CE81F63"/>
    <w:rsid w:val="3ED55676"/>
    <w:rsid w:val="3F20A29B"/>
    <w:rsid w:val="3F925E00"/>
    <w:rsid w:val="48A52DD8"/>
    <w:rsid w:val="4DBA7BB2"/>
    <w:rsid w:val="4FEE1AC9"/>
    <w:rsid w:val="501903C3"/>
    <w:rsid w:val="549E59E6"/>
    <w:rsid w:val="566CEBFF"/>
    <w:rsid w:val="570D9884"/>
    <w:rsid w:val="5E6087E2"/>
    <w:rsid w:val="60FC3E6E"/>
    <w:rsid w:val="61566B48"/>
    <w:rsid w:val="61FD93CB"/>
    <w:rsid w:val="63FC97F0"/>
    <w:rsid w:val="6790CE60"/>
    <w:rsid w:val="67A15614"/>
    <w:rsid w:val="68296DDA"/>
    <w:rsid w:val="6A03A1E1"/>
    <w:rsid w:val="6A728E95"/>
    <w:rsid w:val="6F215A7F"/>
    <w:rsid w:val="745CDD09"/>
    <w:rsid w:val="74FEB39B"/>
    <w:rsid w:val="78177883"/>
    <w:rsid w:val="78B6F29A"/>
    <w:rsid w:val="797BCA09"/>
    <w:rsid w:val="799039FF"/>
    <w:rsid w:val="7A3205C7"/>
    <w:rsid w:val="7BF4160F"/>
    <w:rsid w:val="7CC43EFC"/>
    <w:rsid w:val="7DBA06F6"/>
    <w:rsid w:val="7E0934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623B"/>
  <w15:docId w15:val="{50F43640-636A-41E4-A62E-193691D9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C1"/>
    <w:rPr>
      <w:sz w:val="24"/>
    </w:rPr>
  </w:style>
  <w:style w:type="paragraph" w:styleId="Heading1">
    <w:name w:val="heading 1"/>
    <w:basedOn w:val="Normal"/>
    <w:next w:val="Normal"/>
    <w:link w:val="Heading1Char"/>
    <w:qFormat/>
    <w:rsid w:val="00AB5986"/>
    <w:pPr>
      <w:keepNext/>
      <w:widowControl w:val="0"/>
      <w:overflowPunct w:val="0"/>
      <w:autoSpaceDE w:val="0"/>
      <w:autoSpaceDN w:val="0"/>
      <w:adjustRightInd w:val="0"/>
      <w:spacing w:before="240" w:after="60" w:line="240" w:lineRule="auto"/>
      <w:textAlignment w:val="baseline"/>
      <w:outlineLvl w:val="0"/>
    </w:pPr>
    <w:rPr>
      <w:rFonts w:ascii="Calibri" w:eastAsia="Times New Roman" w:hAnsi="Calibri" w:cs="Times New Roman"/>
      <w:b/>
      <w:color w:val="365F91" w:themeColor="accent1" w:themeShade="BF"/>
      <w:kern w:val="28"/>
      <w:sz w:val="32"/>
      <w:szCs w:val="20"/>
    </w:rPr>
  </w:style>
  <w:style w:type="paragraph" w:styleId="Heading2">
    <w:name w:val="heading 2"/>
    <w:basedOn w:val="Normal"/>
    <w:next w:val="Normal"/>
    <w:link w:val="Heading2Char"/>
    <w:uiPriority w:val="9"/>
    <w:unhideWhenUsed/>
    <w:qFormat/>
    <w:rsid w:val="00752661"/>
    <w:pPr>
      <w:keepNext/>
      <w:keepLines/>
      <w:spacing w:before="40" w:after="0"/>
      <w:outlineLvl w:val="1"/>
    </w:pPr>
    <w:rPr>
      <w:rFonts w:ascii="Calibri" w:eastAsiaTheme="majorEastAsia" w:hAnsi="Calibr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569"/>
    <w:rPr>
      <w:rFonts w:ascii="Tahoma" w:hAnsi="Tahoma" w:cs="Tahoma"/>
      <w:sz w:val="16"/>
      <w:szCs w:val="16"/>
    </w:rPr>
  </w:style>
  <w:style w:type="paragraph" w:styleId="ListParagraph">
    <w:name w:val="List Paragraph"/>
    <w:basedOn w:val="Normal"/>
    <w:uiPriority w:val="34"/>
    <w:qFormat/>
    <w:rsid w:val="00774DE6"/>
    <w:pPr>
      <w:ind w:left="720"/>
      <w:contextualSpacing/>
    </w:pPr>
  </w:style>
  <w:style w:type="paragraph" w:styleId="Header">
    <w:name w:val="header"/>
    <w:basedOn w:val="Normal"/>
    <w:link w:val="HeaderChar"/>
    <w:uiPriority w:val="99"/>
    <w:unhideWhenUsed/>
    <w:rsid w:val="00B8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82"/>
  </w:style>
  <w:style w:type="paragraph" w:styleId="Footer">
    <w:name w:val="footer"/>
    <w:basedOn w:val="Normal"/>
    <w:link w:val="FooterChar"/>
    <w:uiPriority w:val="99"/>
    <w:unhideWhenUsed/>
    <w:rsid w:val="00B8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82"/>
  </w:style>
  <w:style w:type="paragraph" w:styleId="BodyText">
    <w:name w:val="Body Text"/>
    <w:basedOn w:val="Normal"/>
    <w:link w:val="BodyTextChar"/>
    <w:rsid w:val="006F0650"/>
    <w:pPr>
      <w:overflowPunct w:val="0"/>
      <w:autoSpaceDE w:val="0"/>
      <w:autoSpaceDN w:val="0"/>
      <w:adjustRightInd w:val="0"/>
      <w:spacing w:after="0" w:line="240" w:lineRule="auto"/>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6F0650"/>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690F57"/>
    <w:rPr>
      <w:sz w:val="16"/>
      <w:szCs w:val="16"/>
    </w:rPr>
  </w:style>
  <w:style w:type="paragraph" w:styleId="CommentText">
    <w:name w:val="annotation text"/>
    <w:basedOn w:val="Normal"/>
    <w:link w:val="CommentTextChar"/>
    <w:uiPriority w:val="99"/>
    <w:unhideWhenUsed/>
    <w:rsid w:val="00690F57"/>
    <w:pPr>
      <w:spacing w:line="240" w:lineRule="auto"/>
    </w:pPr>
    <w:rPr>
      <w:sz w:val="20"/>
      <w:szCs w:val="20"/>
    </w:rPr>
  </w:style>
  <w:style w:type="character" w:customStyle="1" w:styleId="CommentTextChar">
    <w:name w:val="Comment Text Char"/>
    <w:basedOn w:val="DefaultParagraphFont"/>
    <w:link w:val="CommentText"/>
    <w:uiPriority w:val="99"/>
    <w:rsid w:val="00690F57"/>
    <w:rPr>
      <w:sz w:val="20"/>
      <w:szCs w:val="20"/>
    </w:rPr>
  </w:style>
  <w:style w:type="paragraph" w:styleId="CommentSubject">
    <w:name w:val="annotation subject"/>
    <w:basedOn w:val="CommentText"/>
    <w:next w:val="CommentText"/>
    <w:link w:val="CommentSubjectChar"/>
    <w:uiPriority w:val="99"/>
    <w:semiHidden/>
    <w:unhideWhenUsed/>
    <w:rsid w:val="00690F57"/>
    <w:rPr>
      <w:b/>
      <w:bCs/>
    </w:rPr>
  </w:style>
  <w:style w:type="character" w:customStyle="1" w:styleId="CommentSubjectChar">
    <w:name w:val="Comment Subject Char"/>
    <w:basedOn w:val="CommentTextChar"/>
    <w:link w:val="CommentSubject"/>
    <w:uiPriority w:val="99"/>
    <w:semiHidden/>
    <w:rsid w:val="00690F57"/>
    <w:rPr>
      <w:b/>
      <w:bCs/>
      <w:sz w:val="20"/>
      <w:szCs w:val="20"/>
    </w:rPr>
  </w:style>
  <w:style w:type="character" w:styleId="Hyperlink">
    <w:name w:val="Hyperlink"/>
    <w:basedOn w:val="DefaultParagraphFont"/>
    <w:uiPriority w:val="99"/>
    <w:unhideWhenUsed/>
    <w:rsid w:val="00506B81"/>
    <w:rPr>
      <w:strike w:val="0"/>
      <w:dstrike w:val="0"/>
      <w:color w:val="000000"/>
      <w:u w:val="none"/>
      <w:effect w:val="none"/>
    </w:rPr>
  </w:style>
  <w:style w:type="paragraph" w:styleId="BodyTextIndent3">
    <w:name w:val="Body Text Indent 3"/>
    <w:basedOn w:val="Normal"/>
    <w:link w:val="BodyTextIndent3Char"/>
    <w:uiPriority w:val="99"/>
    <w:semiHidden/>
    <w:unhideWhenUsed/>
    <w:rsid w:val="009070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700E"/>
    <w:rPr>
      <w:sz w:val="16"/>
      <w:szCs w:val="16"/>
    </w:rPr>
  </w:style>
  <w:style w:type="paragraph" w:styleId="FootnoteText">
    <w:name w:val="footnote text"/>
    <w:basedOn w:val="Normal"/>
    <w:link w:val="FootnoteTextChar"/>
    <w:uiPriority w:val="99"/>
    <w:semiHidden/>
    <w:rsid w:val="009070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0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0700E"/>
    <w:rPr>
      <w:vertAlign w:val="superscript"/>
    </w:rPr>
  </w:style>
  <w:style w:type="paragraph" w:styleId="Title">
    <w:name w:val="Title"/>
    <w:basedOn w:val="Normal"/>
    <w:link w:val="TitleChar"/>
    <w:qFormat/>
    <w:rsid w:val="0090700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90700E"/>
    <w:rPr>
      <w:rFonts w:ascii="Times New Roman" w:eastAsia="Times New Roman" w:hAnsi="Times New Roman" w:cs="Times New Roman"/>
      <w:b/>
      <w:sz w:val="40"/>
      <w:szCs w:val="20"/>
    </w:rPr>
  </w:style>
  <w:style w:type="paragraph" w:customStyle="1" w:styleId="xl25">
    <w:name w:val="xl25"/>
    <w:basedOn w:val="Normal"/>
    <w:rsid w:val="0090700E"/>
    <w:pPr>
      <w:pBdr>
        <w:bottom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90700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C45C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078B8"/>
    <w:pPr>
      <w:spacing w:after="0" w:line="240" w:lineRule="auto"/>
    </w:pPr>
    <w:rPr>
      <w:rFonts w:cs="Times New Roman"/>
      <w:szCs w:val="32"/>
    </w:rPr>
  </w:style>
  <w:style w:type="character" w:customStyle="1" w:styleId="NoSpacingChar">
    <w:name w:val="No Spacing Char"/>
    <w:link w:val="NoSpacing"/>
    <w:uiPriority w:val="1"/>
    <w:rsid w:val="000078B8"/>
    <w:rPr>
      <w:rFonts w:cs="Times New Roman"/>
      <w:sz w:val="24"/>
      <w:szCs w:val="32"/>
    </w:rPr>
  </w:style>
  <w:style w:type="character" w:customStyle="1" w:styleId="LaurasStyleChar">
    <w:name w:val="Laura's Style Char"/>
    <w:basedOn w:val="NoSpacingChar"/>
    <w:link w:val="LaurasStyle"/>
    <w:locked/>
    <w:rsid w:val="000078B8"/>
    <w:rPr>
      <w:rFonts w:ascii="Times New Roman" w:eastAsia="Times New Roman" w:hAnsi="Times New Roman" w:cs="Times New Roman"/>
      <w:sz w:val="24"/>
      <w:szCs w:val="24"/>
      <w:lang w:bidi="en-US"/>
    </w:rPr>
  </w:style>
  <w:style w:type="paragraph" w:customStyle="1" w:styleId="LaurasStyle">
    <w:name w:val="Laura's Style"/>
    <w:basedOn w:val="NoSpacing"/>
    <w:link w:val="LaurasStyleChar"/>
    <w:rsid w:val="000078B8"/>
    <w:rPr>
      <w:rFonts w:ascii="Times New Roman" w:eastAsia="Times New Roman" w:hAnsi="Times New Roman"/>
      <w:szCs w:val="24"/>
      <w:lang w:bidi="en-US"/>
    </w:rPr>
  </w:style>
  <w:style w:type="table" w:customStyle="1" w:styleId="PlainTable51">
    <w:name w:val="Plain Table 51"/>
    <w:basedOn w:val="TableNormal"/>
    <w:uiPriority w:val="45"/>
    <w:rsid w:val="000078B8"/>
    <w:pPr>
      <w:spacing w:after="0" w:line="240" w:lineRule="auto"/>
    </w:pPr>
    <w:rPr>
      <w:rFonts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3F19E8"/>
    <w:rPr>
      <w:color w:val="605E5C"/>
      <w:shd w:val="clear" w:color="auto" w:fill="E1DFDD"/>
    </w:rPr>
  </w:style>
  <w:style w:type="character" w:styleId="FollowedHyperlink">
    <w:name w:val="FollowedHyperlink"/>
    <w:basedOn w:val="DefaultParagraphFont"/>
    <w:uiPriority w:val="99"/>
    <w:semiHidden/>
    <w:unhideWhenUsed/>
    <w:rsid w:val="00E83E70"/>
    <w:rPr>
      <w:color w:val="800080" w:themeColor="followedHyperlink"/>
      <w:u w:val="single"/>
    </w:rPr>
  </w:style>
  <w:style w:type="character" w:customStyle="1" w:styleId="normaltextrun1">
    <w:name w:val="normaltextrun1"/>
    <w:basedOn w:val="DefaultParagraphFont"/>
    <w:rsid w:val="00436235"/>
  </w:style>
  <w:style w:type="character" w:customStyle="1" w:styleId="Heading1Char">
    <w:name w:val="Heading 1 Char"/>
    <w:basedOn w:val="DefaultParagraphFont"/>
    <w:link w:val="Heading1"/>
    <w:rsid w:val="00AB5986"/>
    <w:rPr>
      <w:rFonts w:ascii="Calibri" w:eastAsia="Times New Roman" w:hAnsi="Calibri" w:cs="Times New Roman"/>
      <w:b/>
      <w:color w:val="365F91" w:themeColor="accent1" w:themeShade="BF"/>
      <w:kern w:val="28"/>
      <w:sz w:val="32"/>
      <w:szCs w:val="20"/>
    </w:rPr>
  </w:style>
  <w:style w:type="character" w:styleId="Mention">
    <w:name w:val="Mention"/>
    <w:basedOn w:val="DefaultParagraphFont"/>
    <w:uiPriority w:val="99"/>
    <w:unhideWhenUsed/>
    <w:rsid w:val="007969DF"/>
    <w:rPr>
      <w:color w:val="2B579A"/>
      <w:shd w:val="clear" w:color="auto" w:fill="E1DFDD"/>
    </w:rPr>
  </w:style>
  <w:style w:type="paragraph" w:styleId="Revision">
    <w:name w:val="Revision"/>
    <w:hidden/>
    <w:uiPriority w:val="99"/>
    <w:semiHidden/>
    <w:rsid w:val="00DE6A43"/>
    <w:pPr>
      <w:spacing w:after="0" w:line="240" w:lineRule="auto"/>
    </w:pPr>
  </w:style>
  <w:style w:type="paragraph" w:styleId="TOC1">
    <w:name w:val="toc 1"/>
    <w:basedOn w:val="Normal"/>
    <w:next w:val="Normal"/>
    <w:autoRedefine/>
    <w:uiPriority w:val="39"/>
    <w:unhideWhenUsed/>
    <w:rsid w:val="00BE0AB3"/>
    <w:pPr>
      <w:tabs>
        <w:tab w:val="right" w:leader="dot" w:pos="9350"/>
      </w:tabs>
      <w:spacing w:after="100"/>
    </w:pPr>
    <w:rPr>
      <w:rFonts w:cstheme="minorHAnsi"/>
      <w:b/>
      <w:bCs/>
      <w:color w:val="365F91" w:themeColor="accent1" w:themeShade="BF"/>
      <w:sz w:val="32"/>
      <w:szCs w:val="32"/>
    </w:rPr>
  </w:style>
  <w:style w:type="character" w:customStyle="1" w:styleId="Heading2Char">
    <w:name w:val="Heading 2 Char"/>
    <w:basedOn w:val="DefaultParagraphFont"/>
    <w:link w:val="Heading2"/>
    <w:uiPriority w:val="9"/>
    <w:rsid w:val="00752661"/>
    <w:rPr>
      <w:rFonts w:ascii="Calibri" w:eastAsiaTheme="majorEastAsia" w:hAnsi="Calibri" w:cstheme="majorBidi"/>
      <w:b/>
      <w:color w:val="365F91" w:themeColor="accent1" w:themeShade="BF"/>
      <w:sz w:val="26"/>
      <w:szCs w:val="26"/>
    </w:rPr>
  </w:style>
  <w:style w:type="paragraph" w:styleId="TOC2">
    <w:name w:val="toc 2"/>
    <w:basedOn w:val="Normal"/>
    <w:next w:val="Normal"/>
    <w:autoRedefine/>
    <w:uiPriority w:val="39"/>
    <w:unhideWhenUsed/>
    <w:rsid w:val="00BF7C0E"/>
    <w:pPr>
      <w:tabs>
        <w:tab w:val="right" w:leader="dot" w:pos="9360"/>
      </w:tabs>
      <w:spacing w:after="100"/>
      <w:ind w:left="220"/>
    </w:pPr>
  </w:style>
  <w:style w:type="paragraph" w:customStyle="1" w:styleId="Default">
    <w:name w:val="Default"/>
    <w:rsid w:val="00AA26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umxml1">
    <w:name w:val="enumxml1"/>
    <w:basedOn w:val="DefaultParagraphFont"/>
    <w:rsid w:val="00AA2633"/>
    <w:rPr>
      <w:b/>
      <w:bCs/>
    </w:rPr>
  </w:style>
  <w:style w:type="character" w:customStyle="1" w:styleId="et031">
    <w:name w:val="et031"/>
    <w:basedOn w:val="DefaultParagraphFont"/>
    <w:rsid w:val="00AA2633"/>
    <w:rPr>
      <w:i/>
      <w:iCs/>
    </w:rPr>
  </w:style>
  <w:style w:type="paragraph" w:customStyle="1" w:styleId="xmsolistparagraph">
    <w:name w:val="x_msolistparagraph"/>
    <w:basedOn w:val="Normal"/>
    <w:rsid w:val="000E4D51"/>
    <w:pPr>
      <w:spacing w:after="0" w:line="240" w:lineRule="auto"/>
    </w:pPr>
    <w:rPr>
      <w:rFonts w:ascii="Calibri" w:eastAsiaTheme="minorHAnsi" w:hAnsi="Calibri" w:cs="Calibri"/>
      <w:sz w:val="22"/>
    </w:rPr>
  </w:style>
  <w:style w:type="paragraph" w:customStyle="1" w:styleId="paragraph">
    <w:name w:val="paragraph"/>
    <w:basedOn w:val="Normal"/>
    <w:rsid w:val="00B61B06"/>
    <w:pPr>
      <w:spacing w:before="100" w:beforeAutospacing="1" w:after="100" w:afterAutospacing="1" w:line="240" w:lineRule="auto"/>
    </w:pPr>
    <w:rPr>
      <w:rFonts w:ascii="Calibri" w:eastAsiaTheme="minorHAnsi" w:hAnsi="Calibri" w:cs="Calibri"/>
      <w:sz w:val="22"/>
    </w:rPr>
  </w:style>
  <w:style w:type="character" w:customStyle="1" w:styleId="normaltextrun">
    <w:name w:val="normaltextrun"/>
    <w:basedOn w:val="DefaultParagraphFont"/>
    <w:rsid w:val="00B61B06"/>
  </w:style>
  <w:style w:type="character" w:customStyle="1" w:styleId="eop">
    <w:name w:val="eop"/>
    <w:basedOn w:val="DefaultParagraphFont"/>
    <w:rsid w:val="00B61B06"/>
  </w:style>
  <w:style w:type="character" w:styleId="Strong">
    <w:name w:val="Strong"/>
    <w:basedOn w:val="DefaultParagraphFont"/>
    <w:uiPriority w:val="22"/>
    <w:qFormat/>
    <w:rsid w:val="007D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8990">
      <w:bodyDiv w:val="1"/>
      <w:marLeft w:val="0"/>
      <w:marRight w:val="0"/>
      <w:marTop w:val="0"/>
      <w:marBottom w:val="0"/>
      <w:divBdr>
        <w:top w:val="none" w:sz="0" w:space="0" w:color="auto"/>
        <w:left w:val="none" w:sz="0" w:space="0" w:color="auto"/>
        <w:bottom w:val="none" w:sz="0" w:space="0" w:color="auto"/>
        <w:right w:val="none" w:sz="0" w:space="0" w:color="auto"/>
      </w:divBdr>
    </w:div>
    <w:div w:id="200820852">
      <w:bodyDiv w:val="1"/>
      <w:marLeft w:val="0"/>
      <w:marRight w:val="0"/>
      <w:marTop w:val="0"/>
      <w:marBottom w:val="0"/>
      <w:divBdr>
        <w:top w:val="none" w:sz="0" w:space="0" w:color="auto"/>
        <w:left w:val="none" w:sz="0" w:space="0" w:color="auto"/>
        <w:bottom w:val="none" w:sz="0" w:space="0" w:color="auto"/>
        <w:right w:val="none" w:sz="0" w:space="0" w:color="auto"/>
      </w:divBdr>
    </w:div>
    <w:div w:id="244610890">
      <w:bodyDiv w:val="1"/>
      <w:marLeft w:val="0"/>
      <w:marRight w:val="0"/>
      <w:marTop w:val="0"/>
      <w:marBottom w:val="0"/>
      <w:divBdr>
        <w:top w:val="none" w:sz="0" w:space="0" w:color="auto"/>
        <w:left w:val="none" w:sz="0" w:space="0" w:color="auto"/>
        <w:bottom w:val="none" w:sz="0" w:space="0" w:color="auto"/>
        <w:right w:val="none" w:sz="0" w:space="0" w:color="auto"/>
      </w:divBdr>
    </w:div>
    <w:div w:id="251819796">
      <w:bodyDiv w:val="1"/>
      <w:marLeft w:val="0"/>
      <w:marRight w:val="0"/>
      <w:marTop w:val="0"/>
      <w:marBottom w:val="0"/>
      <w:divBdr>
        <w:top w:val="none" w:sz="0" w:space="0" w:color="auto"/>
        <w:left w:val="none" w:sz="0" w:space="0" w:color="auto"/>
        <w:bottom w:val="none" w:sz="0" w:space="0" w:color="auto"/>
        <w:right w:val="none" w:sz="0" w:space="0" w:color="auto"/>
      </w:divBdr>
    </w:div>
    <w:div w:id="267667633">
      <w:bodyDiv w:val="1"/>
      <w:marLeft w:val="0"/>
      <w:marRight w:val="0"/>
      <w:marTop w:val="0"/>
      <w:marBottom w:val="0"/>
      <w:divBdr>
        <w:top w:val="none" w:sz="0" w:space="0" w:color="auto"/>
        <w:left w:val="none" w:sz="0" w:space="0" w:color="auto"/>
        <w:bottom w:val="none" w:sz="0" w:space="0" w:color="auto"/>
        <w:right w:val="none" w:sz="0" w:space="0" w:color="auto"/>
      </w:divBdr>
      <w:divsChild>
        <w:div w:id="1311130493">
          <w:marLeft w:val="360"/>
          <w:marRight w:val="0"/>
          <w:marTop w:val="200"/>
          <w:marBottom w:val="0"/>
          <w:divBdr>
            <w:top w:val="none" w:sz="0" w:space="0" w:color="auto"/>
            <w:left w:val="none" w:sz="0" w:space="0" w:color="auto"/>
            <w:bottom w:val="none" w:sz="0" w:space="0" w:color="auto"/>
            <w:right w:val="none" w:sz="0" w:space="0" w:color="auto"/>
          </w:divBdr>
        </w:div>
        <w:div w:id="1422722876">
          <w:marLeft w:val="360"/>
          <w:marRight w:val="0"/>
          <w:marTop w:val="200"/>
          <w:marBottom w:val="0"/>
          <w:divBdr>
            <w:top w:val="none" w:sz="0" w:space="0" w:color="auto"/>
            <w:left w:val="none" w:sz="0" w:space="0" w:color="auto"/>
            <w:bottom w:val="none" w:sz="0" w:space="0" w:color="auto"/>
            <w:right w:val="none" w:sz="0" w:space="0" w:color="auto"/>
          </w:divBdr>
        </w:div>
        <w:div w:id="66803568">
          <w:marLeft w:val="360"/>
          <w:marRight w:val="0"/>
          <w:marTop w:val="200"/>
          <w:marBottom w:val="0"/>
          <w:divBdr>
            <w:top w:val="none" w:sz="0" w:space="0" w:color="auto"/>
            <w:left w:val="none" w:sz="0" w:space="0" w:color="auto"/>
            <w:bottom w:val="none" w:sz="0" w:space="0" w:color="auto"/>
            <w:right w:val="none" w:sz="0" w:space="0" w:color="auto"/>
          </w:divBdr>
        </w:div>
        <w:div w:id="713121988">
          <w:marLeft w:val="360"/>
          <w:marRight w:val="0"/>
          <w:marTop w:val="200"/>
          <w:marBottom w:val="0"/>
          <w:divBdr>
            <w:top w:val="none" w:sz="0" w:space="0" w:color="auto"/>
            <w:left w:val="none" w:sz="0" w:space="0" w:color="auto"/>
            <w:bottom w:val="none" w:sz="0" w:space="0" w:color="auto"/>
            <w:right w:val="none" w:sz="0" w:space="0" w:color="auto"/>
          </w:divBdr>
        </w:div>
        <w:div w:id="1070081472">
          <w:marLeft w:val="360"/>
          <w:marRight w:val="0"/>
          <w:marTop w:val="200"/>
          <w:marBottom w:val="0"/>
          <w:divBdr>
            <w:top w:val="none" w:sz="0" w:space="0" w:color="auto"/>
            <w:left w:val="none" w:sz="0" w:space="0" w:color="auto"/>
            <w:bottom w:val="none" w:sz="0" w:space="0" w:color="auto"/>
            <w:right w:val="none" w:sz="0" w:space="0" w:color="auto"/>
          </w:divBdr>
        </w:div>
        <w:div w:id="1282958417">
          <w:marLeft w:val="360"/>
          <w:marRight w:val="0"/>
          <w:marTop w:val="200"/>
          <w:marBottom w:val="0"/>
          <w:divBdr>
            <w:top w:val="none" w:sz="0" w:space="0" w:color="auto"/>
            <w:left w:val="none" w:sz="0" w:space="0" w:color="auto"/>
            <w:bottom w:val="none" w:sz="0" w:space="0" w:color="auto"/>
            <w:right w:val="none" w:sz="0" w:space="0" w:color="auto"/>
          </w:divBdr>
        </w:div>
      </w:divsChild>
    </w:div>
    <w:div w:id="278267622">
      <w:bodyDiv w:val="1"/>
      <w:marLeft w:val="0"/>
      <w:marRight w:val="0"/>
      <w:marTop w:val="0"/>
      <w:marBottom w:val="0"/>
      <w:divBdr>
        <w:top w:val="none" w:sz="0" w:space="0" w:color="auto"/>
        <w:left w:val="none" w:sz="0" w:space="0" w:color="auto"/>
        <w:bottom w:val="none" w:sz="0" w:space="0" w:color="auto"/>
        <w:right w:val="none" w:sz="0" w:space="0" w:color="auto"/>
      </w:divBdr>
    </w:div>
    <w:div w:id="297490897">
      <w:bodyDiv w:val="1"/>
      <w:marLeft w:val="0"/>
      <w:marRight w:val="0"/>
      <w:marTop w:val="0"/>
      <w:marBottom w:val="0"/>
      <w:divBdr>
        <w:top w:val="none" w:sz="0" w:space="0" w:color="auto"/>
        <w:left w:val="none" w:sz="0" w:space="0" w:color="auto"/>
        <w:bottom w:val="none" w:sz="0" w:space="0" w:color="auto"/>
        <w:right w:val="none" w:sz="0" w:space="0" w:color="auto"/>
      </w:divBdr>
    </w:div>
    <w:div w:id="338847466">
      <w:bodyDiv w:val="1"/>
      <w:marLeft w:val="0"/>
      <w:marRight w:val="0"/>
      <w:marTop w:val="0"/>
      <w:marBottom w:val="0"/>
      <w:divBdr>
        <w:top w:val="none" w:sz="0" w:space="0" w:color="auto"/>
        <w:left w:val="none" w:sz="0" w:space="0" w:color="auto"/>
        <w:bottom w:val="none" w:sz="0" w:space="0" w:color="auto"/>
        <w:right w:val="none" w:sz="0" w:space="0" w:color="auto"/>
      </w:divBdr>
    </w:div>
    <w:div w:id="435640404">
      <w:bodyDiv w:val="1"/>
      <w:marLeft w:val="0"/>
      <w:marRight w:val="0"/>
      <w:marTop w:val="0"/>
      <w:marBottom w:val="0"/>
      <w:divBdr>
        <w:top w:val="none" w:sz="0" w:space="0" w:color="auto"/>
        <w:left w:val="none" w:sz="0" w:space="0" w:color="auto"/>
        <w:bottom w:val="none" w:sz="0" w:space="0" w:color="auto"/>
        <w:right w:val="none" w:sz="0" w:space="0" w:color="auto"/>
      </w:divBdr>
    </w:div>
    <w:div w:id="499277390">
      <w:bodyDiv w:val="1"/>
      <w:marLeft w:val="0"/>
      <w:marRight w:val="0"/>
      <w:marTop w:val="0"/>
      <w:marBottom w:val="0"/>
      <w:divBdr>
        <w:top w:val="none" w:sz="0" w:space="0" w:color="auto"/>
        <w:left w:val="none" w:sz="0" w:space="0" w:color="auto"/>
        <w:bottom w:val="none" w:sz="0" w:space="0" w:color="auto"/>
        <w:right w:val="none" w:sz="0" w:space="0" w:color="auto"/>
      </w:divBdr>
    </w:div>
    <w:div w:id="512572106">
      <w:bodyDiv w:val="1"/>
      <w:marLeft w:val="0"/>
      <w:marRight w:val="0"/>
      <w:marTop w:val="0"/>
      <w:marBottom w:val="0"/>
      <w:divBdr>
        <w:top w:val="none" w:sz="0" w:space="0" w:color="auto"/>
        <w:left w:val="none" w:sz="0" w:space="0" w:color="auto"/>
        <w:bottom w:val="none" w:sz="0" w:space="0" w:color="auto"/>
        <w:right w:val="none" w:sz="0" w:space="0" w:color="auto"/>
      </w:divBdr>
    </w:div>
    <w:div w:id="571430930">
      <w:bodyDiv w:val="1"/>
      <w:marLeft w:val="0"/>
      <w:marRight w:val="0"/>
      <w:marTop w:val="0"/>
      <w:marBottom w:val="0"/>
      <w:divBdr>
        <w:top w:val="none" w:sz="0" w:space="0" w:color="auto"/>
        <w:left w:val="none" w:sz="0" w:space="0" w:color="auto"/>
        <w:bottom w:val="none" w:sz="0" w:space="0" w:color="auto"/>
        <w:right w:val="none" w:sz="0" w:space="0" w:color="auto"/>
      </w:divBdr>
      <w:divsChild>
        <w:div w:id="1932884172">
          <w:marLeft w:val="360"/>
          <w:marRight w:val="0"/>
          <w:marTop w:val="0"/>
          <w:marBottom w:val="0"/>
          <w:divBdr>
            <w:top w:val="none" w:sz="0" w:space="0" w:color="auto"/>
            <w:left w:val="none" w:sz="0" w:space="0" w:color="auto"/>
            <w:bottom w:val="none" w:sz="0" w:space="0" w:color="auto"/>
            <w:right w:val="none" w:sz="0" w:space="0" w:color="auto"/>
          </w:divBdr>
        </w:div>
        <w:div w:id="1602107370">
          <w:marLeft w:val="360"/>
          <w:marRight w:val="0"/>
          <w:marTop w:val="0"/>
          <w:marBottom w:val="0"/>
          <w:divBdr>
            <w:top w:val="none" w:sz="0" w:space="0" w:color="auto"/>
            <w:left w:val="none" w:sz="0" w:space="0" w:color="auto"/>
            <w:bottom w:val="none" w:sz="0" w:space="0" w:color="auto"/>
            <w:right w:val="none" w:sz="0" w:space="0" w:color="auto"/>
          </w:divBdr>
        </w:div>
      </w:divsChild>
    </w:div>
    <w:div w:id="589700021">
      <w:bodyDiv w:val="1"/>
      <w:marLeft w:val="0"/>
      <w:marRight w:val="0"/>
      <w:marTop w:val="0"/>
      <w:marBottom w:val="0"/>
      <w:divBdr>
        <w:top w:val="none" w:sz="0" w:space="0" w:color="auto"/>
        <w:left w:val="none" w:sz="0" w:space="0" w:color="auto"/>
        <w:bottom w:val="none" w:sz="0" w:space="0" w:color="auto"/>
        <w:right w:val="none" w:sz="0" w:space="0" w:color="auto"/>
      </w:divBdr>
      <w:divsChild>
        <w:div w:id="1531264005">
          <w:marLeft w:val="0"/>
          <w:marRight w:val="0"/>
          <w:marTop w:val="0"/>
          <w:marBottom w:val="0"/>
          <w:divBdr>
            <w:top w:val="none" w:sz="0" w:space="0" w:color="auto"/>
            <w:left w:val="none" w:sz="0" w:space="0" w:color="auto"/>
            <w:bottom w:val="none" w:sz="0" w:space="0" w:color="auto"/>
            <w:right w:val="none" w:sz="0" w:space="0" w:color="auto"/>
          </w:divBdr>
        </w:div>
      </w:divsChild>
    </w:div>
    <w:div w:id="696464091">
      <w:bodyDiv w:val="1"/>
      <w:marLeft w:val="0"/>
      <w:marRight w:val="0"/>
      <w:marTop w:val="0"/>
      <w:marBottom w:val="0"/>
      <w:divBdr>
        <w:top w:val="none" w:sz="0" w:space="0" w:color="auto"/>
        <w:left w:val="none" w:sz="0" w:space="0" w:color="auto"/>
        <w:bottom w:val="none" w:sz="0" w:space="0" w:color="auto"/>
        <w:right w:val="none" w:sz="0" w:space="0" w:color="auto"/>
      </w:divBdr>
      <w:divsChild>
        <w:div w:id="1576276233">
          <w:marLeft w:val="547"/>
          <w:marRight w:val="0"/>
          <w:marTop w:val="200"/>
          <w:marBottom w:val="0"/>
          <w:divBdr>
            <w:top w:val="none" w:sz="0" w:space="0" w:color="auto"/>
            <w:left w:val="none" w:sz="0" w:space="0" w:color="auto"/>
            <w:bottom w:val="none" w:sz="0" w:space="0" w:color="auto"/>
            <w:right w:val="none" w:sz="0" w:space="0" w:color="auto"/>
          </w:divBdr>
        </w:div>
        <w:div w:id="469905218">
          <w:marLeft w:val="547"/>
          <w:marRight w:val="0"/>
          <w:marTop w:val="200"/>
          <w:marBottom w:val="0"/>
          <w:divBdr>
            <w:top w:val="none" w:sz="0" w:space="0" w:color="auto"/>
            <w:left w:val="none" w:sz="0" w:space="0" w:color="auto"/>
            <w:bottom w:val="none" w:sz="0" w:space="0" w:color="auto"/>
            <w:right w:val="none" w:sz="0" w:space="0" w:color="auto"/>
          </w:divBdr>
        </w:div>
        <w:div w:id="1899432772">
          <w:marLeft w:val="547"/>
          <w:marRight w:val="0"/>
          <w:marTop w:val="200"/>
          <w:marBottom w:val="0"/>
          <w:divBdr>
            <w:top w:val="none" w:sz="0" w:space="0" w:color="auto"/>
            <w:left w:val="none" w:sz="0" w:space="0" w:color="auto"/>
            <w:bottom w:val="none" w:sz="0" w:space="0" w:color="auto"/>
            <w:right w:val="none" w:sz="0" w:space="0" w:color="auto"/>
          </w:divBdr>
        </w:div>
        <w:div w:id="369500066">
          <w:marLeft w:val="547"/>
          <w:marRight w:val="0"/>
          <w:marTop w:val="200"/>
          <w:marBottom w:val="0"/>
          <w:divBdr>
            <w:top w:val="none" w:sz="0" w:space="0" w:color="auto"/>
            <w:left w:val="none" w:sz="0" w:space="0" w:color="auto"/>
            <w:bottom w:val="none" w:sz="0" w:space="0" w:color="auto"/>
            <w:right w:val="none" w:sz="0" w:space="0" w:color="auto"/>
          </w:divBdr>
        </w:div>
        <w:div w:id="662050435">
          <w:marLeft w:val="547"/>
          <w:marRight w:val="0"/>
          <w:marTop w:val="200"/>
          <w:marBottom w:val="0"/>
          <w:divBdr>
            <w:top w:val="none" w:sz="0" w:space="0" w:color="auto"/>
            <w:left w:val="none" w:sz="0" w:space="0" w:color="auto"/>
            <w:bottom w:val="none" w:sz="0" w:space="0" w:color="auto"/>
            <w:right w:val="none" w:sz="0" w:space="0" w:color="auto"/>
          </w:divBdr>
        </w:div>
      </w:divsChild>
    </w:div>
    <w:div w:id="768039030">
      <w:bodyDiv w:val="1"/>
      <w:marLeft w:val="0"/>
      <w:marRight w:val="0"/>
      <w:marTop w:val="0"/>
      <w:marBottom w:val="0"/>
      <w:divBdr>
        <w:top w:val="none" w:sz="0" w:space="0" w:color="auto"/>
        <w:left w:val="none" w:sz="0" w:space="0" w:color="auto"/>
        <w:bottom w:val="none" w:sz="0" w:space="0" w:color="auto"/>
        <w:right w:val="none" w:sz="0" w:space="0" w:color="auto"/>
      </w:divBdr>
      <w:divsChild>
        <w:div w:id="900598656">
          <w:marLeft w:val="1166"/>
          <w:marRight w:val="0"/>
          <w:marTop w:val="100"/>
          <w:marBottom w:val="0"/>
          <w:divBdr>
            <w:top w:val="none" w:sz="0" w:space="0" w:color="auto"/>
            <w:left w:val="none" w:sz="0" w:space="0" w:color="auto"/>
            <w:bottom w:val="none" w:sz="0" w:space="0" w:color="auto"/>
            <w:right w:val="none" w:sz="0" w:space="0" w:color="auto"/>
          </w:divBdr>
        </w:div>
      </w:divsChild>
    </w:div>
    <w:div w:id="772867942">
      <w:bodyDiv w:val="1"/>
      <w:marLeft w:val="0"/>
      <w:marRight w:val="0"/>
      <w:marTop w:val="0"/>
      <w:marBottom w:val="0"/>
      <w:divBdr>
        <w:top w:val="none" w:sz="0" w:space="0" w:color="auto"/>
        <w:left w:val="none" w:sz="0" w:space="0" w:color="auto"/>
        <w:bottom w:val="none" w:sz="0" w:space="0" w:color="auto"/>
        <w:right w:val="none" w:sz="0" w:space="0" w:color="auto"/>
      </w:divBdr>
    </w:div>
    <w:div w:id="821971360">
      <w:bodyDiv w:val="1"/>
      <w:marLeft w:val="0"/>
      <w:marRight w:val="0"/>
      <w:marTop w:val="0"/>
      <w:marBottom w:val="0"/>
      <w:divBdr>
        <w:top w:val="none" w:sz="0" w:space="0" w:color="auto"/>
        <w:left w:val="none" w:sz="0" w:space="0" w:color="auto"/>
        <w:bottom w:val="none" w:sz="0" w:space="0" w:color="auto"/>
        <w:right w:val="none" w:sz="0" w:space="0" w:color="auto"/>
      </w:divBdr>
      <w:divsChild>
        <w:div w:id="1846550775">
          <w:marLeft w:val="547"/>
          <w:marRight w:val="0"/>
          <w:marTop w:val="20"/>
          <w:marBottom w:val="0"/>
          <w:divBdr>
            <w:top w:val="none" w:sz="0" w:space="0" w:color="auto"/>
            <w:left w:val="none" w:sz="0" w:space="0" w:color="auto"/>
            <w:bottom w:val="none" w:sz="0" w:space="0" w:color="auto"/>
            <w:right w:val="none" w:sz="0" w:space="0" w:color="auto"/>
          </w:divBdr>
        </w:div>
        <w:div w:id="1279795895">
          <w:marLeft w:val="547"/>
          <w:marRight w:val="0"/>
          <w:marTop w:val="20"/>
          <w:marBottom w:val="0"/>
          <w:divBdr>
            <w:top w:val="none" w:sz="0" w:space="0" w:color="auto"/>
            <w:left w:val="none" w:sz="0" w:space="0" w:color="auto"/>
            <w:bottom w:val="none" w:sz="0" w:space="0" w:color="auto"/>
            <w:right w:val="none" w:sz="0" w:space="0" w:color="auto"/>
          </w:divBdr>
        </w:div>
        <w:div w:id="574707523">
          <w:marLeft w:val="1267"/>
          <w:marRight w:val="0"/>
          <w:marTop w:val="20"/>
          <w:marBottom w:val="0"/>
          <w:divBdr>
            <w:top w:val="none" w:sz="0" w:space="0" w:color="auto"/>
            <w:left w:val="none" w:sz="0" w:space="0" w:color="auto"/>
            <w:bottom w:val="none" w:sz="0" w:space="0" w:color="auto"/>
            <w:right w:val="none" w:sz="0" w:space="0" w:color="auto"/>
          </w:divBdr>
        </w:div>
        <w:div w:id="174616376">
          <w:marLeft w:val="1267"/>
          <w:marRight w:val="0"/>
          <w:marTop w:val="20"/>
          <w:marBottom w:val="0"/>
          <w:divBdr>
            <w:top w:val="none" w:sz="0" w:space="0" w:color="auto"/>
            <w:left w:val="none" w:sz="0" w:space="0" w:color="auto"/>
            <w:bottom w:val="none" w:sz="0" w:space="0" w:color="auto"/>
            <w:right w:val="none" w:sz="0" w:space="0" w:color="auto"/>
          </w:divBdr>
        </w:div>
        <w:div w:id="1957054607">
          <w:marLeft w:val="547"/>
          <w:marRight w:val="0"/>
          <w:marTop w:val="20"/>
          <w:marBottom w:val="0"/>
          <w:divBdr>
            <w:top w:val="none" w:sz="0" w:space="0" w:color="auto"/>
            <w:left w:val="none" w:sz="0" w:space="0" w:color="auto"/>
            <w:bottom w:val="none" w:sz="0" w:space="0" w:color="auto"/>
            <w:right w:val="none" w:sz="0" w:space="0" w:color="auto"/>
          </w:divBdr>
        </w:div>
        <w:div w:id="360279575">
          <w:marLeft w:val="1267"/>
          <w:marRight w:val="0"/>
          <w:marTop w:val="20"/>
          <w:marBottom w:val="0"/>
          <w:divBdr>
            <w:top w:val="none" w:sz="0" w:space="0" w:color="auto"/>
            <w:left w:val="none" w:sz="0" w:space="0" w:color="auto"/>
            <w:bottom w:val="none" w:sz="0" w:space="0" w:color="auto"/>
            <w:right w:val="none" w:sz="0" w:space="0" w:color="auto"/>
          </w:divBdr>
        </w:div>
        <w:div w:id="1998147165">
          <w:marLeft w:val="1267"/>
          <w:marRight w:val="0"/>
          <w:marTop w:val="20"/>
          <w:marBottom w:val="0"/>
          <w:divBdr>
            <w:top w:val="none" w:sz="0" w:space="0" w:color="auto"/>
            <w:left w:val="none" w:sz="0" w:space="0" w:color="auto"/>
            <w:bottom w:val="none" w:sz="0" w:space="0" w:color="auto"/>
            <w:right w:val="none" w:sz="0" w:space="0" w:color="auto"/>
          </w:divBdr>
        </w:div>
        <w:div w:id="1197348780">
          <w:marLeft w:val="1267"/>
          <w:marRight w:val="0"/>
          <w:marTop w:val="20"/>
          <w:marBottom w:val="0"/>
          <w:divBdr>
            <w:top w:val="none" w:sz="0" w:space="0" w:color="auto"/>
            <w:left w:val="none" w:sz="0" w:space="0" w:color="auto"/>
            <w:bottom w:val="none" w:sz="0" w:space="0" w:color="auto"/>
            <w:right w:val="none" w:sz="0" w:space="0" w:color="auto"/>
          </w:divBdr>
        </w:div>
      </w:divsChild>
    </w:div>
    <w:div w:id="832912767">
      <w:bodyDiv w:val="1"/>
      <w:marLeft w:val="0"/>
      <w:marRight w:val="0"/>
      <w:marTop w:val="0"/>
      <w:marBottom w:val="0"/>
      <w:divBdr>
        <w:top w:val="none" w:sz="0" w:space="0" w:color="auto"/>
        <w:left w:val="none" w:sz="0" w:space="0" w:color="auto"/>
        <w:bottom w:val="none" w:sz="0" w:space="0" w:color="auto"/>
        <w:right w:val="none" w:sz="0" w:space="0" w:color="auto"/>
      </w:divBdr>
    </w:div>
    <w:div w:id="991526050">
      <w:bodyDiv w:val="1"/>
      <w:marLeft w:val="0"/>
      <w:marRight w:val="0"/>
      <w:marTop w:val="0"/>
      <w:marBottom w:val="0"/>
      <w:divBdr>
        <w:top w:val="none" w:sz="0" w:space="0" w:color="auto"/>
        <w:left w:val="none" w:sz="0" w:space="0" w:color="auto"/>
        <w:bottom w:val="none" w:sz="0" w:space="0" w:color="auto"/>
        <w:right w:val="none" w:sz="0" w:space="0" w:color="auto"/>
      </w:divBdr>
    </w:div>
    <w:div w:id="1033850462">
      <w:bodyDiv w:val="1"/>
      <w:marLeft w:val="0"/>
      <w:marRight w:val="0"/>
      <w:marTop w:val="0"/>
      <w:marBottom w:val="0"/>
      <w:divBdr>
        <w:top w:val="none" w:sz="0" w:space="0" w:color="auto"/>
        <w:left w:val="none" w:sz="0" w:space="0" w:color="auto"/>
        <w:bottom w:val="none" w:sz="0" w:space="0" w:color="auto"/>
        <w:right w:val="none" w:sz="0" w:space="0" w:color="auto"/>
      </w:divBdr>
    </w:div>
    <w:div w:id="1046762337">
      <w:bodyDiv w:val="1"/>
      <w:marLeft w:val="0"/>
      <w:marRight w:val="0"/>
      <w:marTop w:val="0"/>
      <w:marBottom w:val="0"/>
      <w:divBdr>
        <w:top w:val="none" w:sz="0" w:space="0" w:color="auto"/>
        <w:left w:val="none" w:sz="0" w:space="0" w:color="auto"/>
        <w:bottom w:val="none" w:sz="0" w:space="0" w:color="auto"/>
        <w:right w:val="none" w:sz="0" w:space="0" w:color="auto"/>
      </w:divBdr>
    </w:div>
    <w:div w:id="1161625922">
      <w:bodyDiv w:val="1"/>
      <w:marLeft w:val="0"/>
      <w:marRight w:val="0"/>
      <w:marTop w:val="0"/>
      <w:marBottom w:val="0"/>
      <w:divBdr>
        <w:top w:val="none" w:sz="0" w:space="0" w:color="auto"/>
        <w:left w:val="none" w:sz="0" w:space="0" w:color="auto"/>
        <w:bottom w:val="none" w:sz="0" w:space="0" w:color="auto"/>
        <w:right w:val="none" w:sz="0" w:space="0" w:color="auto"/>
      </w:divBdr>
    </w:div>
    <w:div w:id="1409618605">
      <w:bodyDiv w:val="1"/>
      <w:marLeft w:val="0"/>
      <w:marRight w:val="0"/>
      <w:marTop w:val="0"/>
      <w:marBottom w:val="0"/>
      <w:divBdr>
        <w:top w:val="none" w:sz="0" w:space="0" w:color="auto"/>
        <w:left w:val="none" w:sz="0" w:space="0" w:color="auto"/>
        <w:bottom w:val="none" w:sz="0" w:space="0" w:color="auto"/>
        <w:right w:val="none" w:sz="0" w:space="0" w:color="auto"/>
      </w:divBdr>
    </w:div>
    <w:div w:id="1506625326">
      <w:bodyDiv w:val="1"/>
      <w:marLeft w:val="0"/>
      <w:marRight w:val="0"/>
      <w:marTop w:val="0"/>
      <w:marBottom w:val="0"/>
      <w:divBdr>
        <w:top w:val="none" w:sz="0" w:space="0" w:color="auto"/>
        <w:left w:val="none" w:sz="0" w:space="0" w:color="auto"/>
        <w:bottom w:val="none" w:sz="0" w:space="0" w:color="auto"/>
        <w:right w:val="none" w:sz="0" w:space="0" w:color="auto"/>
      </w:divBdr>
    </w:div>
    <w:div w:id="1507943955">
      <w:bodyDiv w:val="1"/>
      <w:marLeft w:val="0"/>
      <w:marRight w:val="0"/>
      <w:marTop w:val="0"/>
      <w:marBottom w:val="0"/>
      <w:divBdr>
        <w:top w:val="none" w:sz="0" w:space="0" w:color="auto"/>
        <w:left w:val="none" w:sz="0" w:space="0" w:color="auto"/>
        <w:bottom w:val="none" w:sz="0" w:space="0" w:color="auto"/>
        <w:right w:val="none" w:sz="0" w:space="0" w:color="auto"/>
      </w:divBdr>
    </w:div>
    <w:div w:id="1531143939">
      <w:bodyDiv w:val="1"/>
      <w:marLeft w:val="0"/>
      <w:marRight w:val="0"/>
      <w:marTop w:val="0"/>
      <w:marBottom w:val="0"/>
      <w:divBdr>
        <w:top w:val="none" w:sz="0" w:space="0" w:color="auto"/>
        <w:left w:val="none" w:sz="0" w:space="0" w:color="auto"/>
        <w:bottom w:val="none" w:sz="0" w:space="0" w:color="auto"/>
        <w:right w:val="none" w:sz="0" w:space="0" w:color="auto"/>
      </w:divBdr>
      <w:divsChild>
        <w:div w:id="614603730">
          <w:marLeft w:val="0"/>
          <w:marRight w:val="0"/>
          <w:marTop w:val="0"/>
          <w:marBottom w:val="0"/>
          <w:divBdr>
            <w:top w:val="none" w:sz="0" w:space="0" w:color="auto"/>
            <w:left w:val="none" w:sz="0" w:space="0" w:color="auto"/>
            <w:bottom w:val="none" w:sz="0" w:space="0" w:color="auto"/>
            <w:right w:val="none" w:sz="0" w:space="0" w:color="auto"/>
          </w:divBdr>
        </w:div>
      </w:divsChild>
    </w:div>
    <w:div w:id="1589463901">
      <w:bodyDiv w:val="1"/>
      <w:marLeft w:val="0"/>
      <w:marRight w:val="0"/>
      <w:marTop w:val="0"/>
      <w:marBottom w:val="0"/>
      <w:divBdr>
        <w:top w:val="none" w:sz="0" w:space="0" w:color="auto"/>
        <w:left w:val="none" w:sz="0" w:space="0" w:color="auto"/>
        <w:bottom w:val="none" w:sz="0" w:space="0" w:color="auto"/>
        <w:right w:val="none" w:sz="0" w:space="0" w:color="auto"/>
      </w:divBdr>
    </w:div>
    <w:div w:id="1618291810">
      <w:bodyDiv w:val="1"/>
      <w:marLeft w:val="0"/>
      <w:marRight w:val="0"/>
      <w:marTop w:val="0"/>
      <w:marBottom w:val="0"/>
      <w:divBdr>
        <w:top w:val="none" w:sz="0" w:space="0" w:color="auto"/>
        <w:left w:val="none" w:sz="0" w:space="0" w:color="auto"/>
        <w:bottom w:val="none" w:sz="0" w:space="0" w:color="auto"/>
        <w:right w:val="none" w:sz="0" w:space="0" w:color="auto"/>
      </w:divBdr>
    </w:div>
    <w:div w:id="1625112382">
      <w:bodyDiv w:val="1"/>
      <w:marLeft w:val="0"/>
      <w:marRight w:val="0"/>
      <w:marTop w:val="0"/>
      <w:marBottom w:val="0"/>
      <w:divBdr>
        <w:top w:val="none" w:sz="0" w:space="0" w:color="auto"/>
        <w:left w:val="none" w:sz="0" w:space="0" w:color="auto"/>
        <w:bottom w:val="none" w:sz="0" w:space="0" w:color="auto"/>
        <w:right w:val="none" w:sz="0" w:space="0" w:color="auto"/>
      </w:divBdr>
    </w:div>
    <w:div w:id="1644582866">
      <w:bodyDiv w:val="1"/>
      <w:marLeft w:val="0"/>
      <w:marRight w:val="0"/>
      <w:marTop w:val="0"/>
      <w:marBottom w:val="0"/>
      <w:divBdr>
        <w:top w:val="none" w:sz="0" w:space="0" w:color="auto"/>
        <w:left w:val="none" w:sz="0" w:space="0" w:color="auto"/>
        <w:bottom w:val="none" w:sz="0" w:space="0" w:color="auto"/>
        <w:right w:val="none" w:sz="0" w:space="0" w:color="auto"/>
      </w:divBdr>
    </w:div>
    <w:div w:id="1654483110">
      <w:bodyDiv w:val="1"/>
      <w:marLeft w:val="0"/>
      <w:marRight w:val="0"/>
      <w:marTop w:val="0"/>
      <w:marBottom w:val="0"/>
      <w:divBdr>
        <w:top w:val="none" w:sz="0" w:space="0" w:color="auto"/>
        <w:left w:val="none" w:sz="0" w:space="0" w:color="auto"/>
        <w:bottom w:val="none" w:sz="0" w:space="0" w:color="auto"/>
        <w:right w:val="none" w:sz="0" w:space="0" w:color="auto"/>
      </w:divBdr>
    </w:div>
    <w:div w:id="1665431074">
      <w:bodyDiv w:val="1"/>
      <w:marLeft w:val="0"/>
      <w:marRight w:val="0"/>
      <w:marTop w:val="0"/>
      <w:marBottom w:val="0"/>
      <w:divBdr>
        <w:top w:val="none" w:sz="0" w:space="0" w:color="auto"/>
        <w:left w:val="none" w:sz="0" w:space="0" w:color="auto"/>
        <w:bottom w:val="none" w:sz="0" w:space="0" w:color="auto"/>
        <w:right w:val="none" w:sz="0" w:space="0" w:color="auto"/>
      </w:divBdr>
    </w:div>
    <w:div w:id="1889297465">
      <w:bodyDiv w:val="1"/>
      <w:marLeft w:val="0"/>
      <w:marRight w:val="0"/>
      <w:marTop w:val="0"/>
      <w:marBottom w:val="0"/>
      <w:divBdr>
        <w:top w:val="none" w:sz="0" w:space="0" w:color="auto"/>
        <w:left w:val="none" w:sz="0" w:space="0" w:color="auto"/>
        <w:bottom w:val="none" w:sz="0" w:space="0" w:color="auto"/>
        <w:right w:val="none" w:sz="0" w:space="0" w:color="auto"/>
      </w:divBdr>
      <w:divsChild>
        <w:div w:id="172305978">
          <w:marLeft w:val="0"/>
          <w:marRight w:val="0"/>
          <w:marTop w:val="0"/>
          <w:marBottom w:val="0"/>
          <w:divBdr>
            <w:top w:val="none" w:sz="0" w:space="0" w:color="auto"/>
            <w:left w:val="none" w:sz="0" w:space="0" w:color="auto"/>
            <w:bottom w:val="none" w:sz="0" w:space="0" w:color="auto"/>
            <w:right w:val="none" w:sz="0" w:space="0" w:color="auto"/>
          </w:divBdr>
        </w:div>
      </w:divsChild>
    </w:div>
    <w:div w:id="1921480410">
      <w:bodyDiv w:val="1"/>
      <w:marLeft w:val="0"/>
      <w:marRight w:val="0"/>
      <w:marTop w:val="0"/>
      <w:marBottom w:val="0"/>
      <w:divBdr>
        <w:top w:val="none" w:sz="0" w:space="0" w:color="auto"/>
        <w:left w:val="none" w:sz="0" w:space="0" w:color="auto"/>
        <w:bottom w:val="none" w:sz="0" w:space="0" w:color="auto"/>
        <w:right w:val="none" w:sz="0" w:space="0" w:color="auto"/>
      </w:divBdr>
      <w:divsChild>
        <w:div w:id="883982144">
          <w:marLeft w:val="0"/>
          <w:marRight w:val="0"/>
          <w:marTop w:val="0"/>
          <w:marBottom w:val="0"/>
          <w:divBdr>
            <w:top w:val="none" w:sz="0" w:space="0" w:color="auto"/>
            <w:left w:val="none" w:sz="0" w:space="0" w:color="auto"/>
            <w:bottom w:val="none" w:sz="0" w:space="0" w:color="auto"/>
            <w:right w:val="none" w:sz="0" w:space="0" w:color="auto"/>
          </w:divBdr>
          <w:divsChild>
            <w:div w:id="2097364370">
              <w:marLeft w:val="0"/>
              <w:marRight w:val="0"/>
              <w:marTop w:val="0"/>
              <w:marBottom w:val="0"/>
              <w:divBdr>
                <w:top w:val="none" w:sz="0" w:space="0" w:color="auto"/>
                <w:left w:val="none" w:sz="0" w:space="0" w:color="auto"/>
                <w:bottom w:val="none" w:sz="0" w:space="0" w:color="auto"/>
                <w:right w:val="none" w:sz="0" w:space="0" w:color="auto"/>
              </w:divBdr>
              <w:divsChild>
                <w:div w:id="1795832716">
                  <w:marLeft w:val="0"/>
                  <w:marRight w:val="0"/>
                  <w:marTop w:val="0"/>
                  <w:marBottom w:val="0"/>
                  <w:divBdr>
                    <w:top w:val="none" w:sz="0" w:space="0" w:color="auto"/>
                    <w:left w:val="none" w:sz="0" w:space="0" w:color="auto"/>
                    <w:bottom w:val="none" w:sz="0" w:space="0" w:color="auto"/>
                    <w:right w:val="none" w:sz="0" w:space="0" w:color="auto"/>
                  </w:divBdr>
                  <w:divsChild>
                    <w:div w:id="1754933787">
                      <w:marLeft w:val="0"/>
                      <w:marRight w:val="0"/>
                      <w:marTop w:val="0"/>
                      <w:marBottom w:val="0"/>
                      <w:divBdr>
                        <w:top w:val="none" w:sz="0" w:space="0" w:color="auto"/>
                        <w:left w:val="none" w:sz="0" w:space="0" w:color="auto"/>
                        <w:bottom w:val="none" w:sz="0" w:space="0" w:color="auto"/>
                        <w:right w:val="none" w:sz="0" w:space="0" w:color="auto"/>
                      </w:divBdr>
                      <w:divsChild>
                        <w:div w:id="7298084">
                          <w:marLeft w:val="0"/>
                          <w:marRight w:val="0"/>
                          <w:marTop w:val="0"/>
                          <w:marBottom w:val="0"/>
                          <w:divBdr>
                            <w:top w:val="none" w:sz="0" w:space="0" w:color="auto"/>
                            <w:left w:val="none" w:sz="0" w:space="0" w:color="auto"/>
                            <w:bottom w:val="none" w:sz="0" w:space="0" w:color="auto"/>
                            <w:right w:val="none" w:sz="0" w:space="0" w:color="auto"/>
                          </w:divBdr>
                          <w:divsChild>
                            <w:div w:id="700978945">
                              <w:marLeft w:val="0"/>
                              <w:marRight w:val="0"/>
                              <w:marTop w:val="0"/>
                              <w:marBottom w:val="0"/>
                              <w:divBdr>
                                <w:top w:val="none" w:sz="0" w:space="0" w:color="auto"/>
                                <w:left w:val="none" w:sz="0" w:space="0" w:color="auto"/>
                                <w:bottom w:val="none" w:sz="0" w:space="0" w:color="auto"/>
                                <w:right w:val="none" w:sz="0" w:space="0" w:color="auto"/>
                              </w:divBdr>
                              <w:divsChild>
                                <w:div w:id="894196043">
                                  <w:marLeft w:val="0"/>
                                  <w:marRight w:val="0"/>
                                  <w:marTop w:val="0"/>
                                  <w:marBottom w:val="0"/>
                                  <w:divBdr>
                                    <w:top w:val="none" w:sz="0" w:space="0" w:color="auto"/>
                                    <w:left w:val="none" w:sz="0" w:space="0" w:color="auto"/>
                                    <w:bottom w:val="none" w:sz="0" w:space="0" w:color="auto"/>
                                    <w:right w:val="none" w:sz="0" w:space="0" w:color="auto"/>
                                  </w:divBdr>
                                  <w:divsChild>
                                    <w:div w:id="1132359752">
                                      <w:marLeft w:val="0"/>
                                      <w:marRight w:val="0"/>
                                      <w:marTop w:val="0"/>
                                      <w:marBottom w:val="0"/>
                                      <w:divBdr>
                                        <w:top w:val="none" w:sz="0" w:space="0" w:color="auto"/>
                                        <w:left w:val="none" w:sz="0" w:space="0" w:color="auto"/>
                                        <w:bottom w:val="none" w:sz="0" w:space="0" w:color="auto"/>
                                        <w:right w:val="none" w:sz="0" w:space="0" w:color="auto"/>
                                      </w:divBdr>
                                      <w:divsChild>
                                        <w:div w:id="270019952">
                                          <w:marLeft w:val="0"/>
                                          <w:marRight w:val="0"/>
                                          <w:marTop w:val="0"/>
                                          <w:marBottom w:val="0"/>
                                          <w:divBdr>
                                            <w:top w:val="none" w:sz="0" w:space="0" w:color="auto"/>
                                            <w:left w:val="none" w:sz="0" w:space="0" w:color="auto"/>
                                            <w:bottom w:val="none" w:sz="0" w:space="0" w:color="auto"/>
                                            <w:right w:val="none" w:sz="0" w:space="0" w:color="auto"/>
                                          </w:divBdr>
                                          <w:divsChild>
                                            <w:div w:id="772938611">
                                              <w:marLeft w:val="0"/>
                                              <w:marRight w:val="0"/>
                                              <w:marTop w:val="0"/>
                                              <w:marBottom w:val="0"/>
                                              <w:divBdr>
                                                <w:top w:val="none" w:sz="0" w:space="0" w:color="auto"/>
                                                <w:left w:val="none" w:sz="0" w:space="0" w:color="auto"/>
                                                <w:bottom w:val="none" w:sz="0" w:space="0" w:color="auto"/>
                                                <w:right w:val="none" w:sz="0" w:space="0" w:color="auto"/>
                                              </w:divBdr>
                                              <w:divsChild>
                                                <w:div w:id="1972902244">
                                                  <w:marLeft w:val="0"/>
                                                  <w:marRight w:val="0"/>
                                                  <w:marTop w:val="0"/>
                                                  <w:marBottom w:val="0"/>
                                                  <w:divBdr>
                                                    <w:top w:val="none" w:sz="0" w:space="0" w:color="auto"/>
                                                    <w:left w:val="none" w:sz="0" w:space="0" w:color="auto"/>
                                                    <w:bottom w:val="none" w:sz="0" w:space="0" w:color="auto"/>
                                                    <w:right w:val="none" w:sz="0" w:space="0" w:color="auto"/>
                                                  </w:divBdr>
                                                  <w:divsChild>
                                                    <w:div w:id="1393114820">
                                                      <w:marLeft w:val="0"/>
                                                      <w:marRight w:val="0"/>
                                                      <w:marTop w:val="0"/>
                                                      <w:marBottom w:val="0"/>
                                                      <w:divBdr>
                                                        <w:top w:val="single" w:sz="6" w:space="0" w:color="ABABAB"/>
                                                        <w:left w:val="single" w:sz="6" w:space="0" w:color="ABABAB"/>
                                                        <w:bottom w:val="none" w:sz="0" w:space="0" w:color="auto"/>
                                                        <w:right w:val="single" w:sz="6" w:space="0" w:color="ABABAB"/>
                                                      </w:divBdr>
                                                      <w:divsChild>
                                                        <w:div w:id="1990552649">
                                                          <w:marLeft w:val="0"/>
                                                          <w:marRight w:val="0"/>
                                                          <w:marTop w:val="0"/>
                                                          <w:marBottom w:val="0"/>
                                                          <w:divBdr>
                                                            <w:top w:val="none" w:sz="0" w:space="0" w:color="auto"/>
                                                            <w:left w:val="none" w:sz="0" w:space="0" w:color="auto"/>
                                                            <w:bottom w:val="none" w:sz="0" w:space="0" w:color="auto"/>
                                                            <w:right w:val="none" w:sz="0" w:space="0" w:color="auto"/>
                                                          </w:divBdr>
                                                          <w:divsChild>
                                                            <w:div w:id="922421058">
                                                              <w:marLeft w:val="0"/>
                                                              <w:marRight w:val="0"/>
                                                              <w:marTop w:val="0"/>
                                                              <w:marBottom w:val="0"/>
                                                              <w:divBdr>
                                                                <w:top w:val="none" w:sz="0" w:space="0" w:color="auto"/>
                                                                <w:left w:val="none" w:sz="0" w:space="0" w:color="auto"/>
                                                                <w:bottom w:val="none" w:sz="0" w:space="0" w:color="auto"/>
                                                                <w:right w:val="none" w:sz="0" w:space="0" w:color="auto"/>
                                                              </w:divBdr>
                                                              <w:divsChild>
                                                                <w:div w:id="337852321">
                                                                  <w:marLeft w:val="0"/>
                                                                  <w:marRight w:val="0"/>
                                                                  <w:marTop w:val="0"/>
                                                                  <w:marBottom w:val="0"/>
                                                                  <w:divBdr>
                                                                    <w:top w:val="none" w:sz="0" w:space="0" w:color="auto"/>
                                                                    <w:left w:val="none" w:sz="0" w:space="0" w:color="auto"/>
                                                                    <w:bottom w:val="none" w:sz="0" w:space="0" w:color="auto"/>
                                                                    <w:right w:val="none" w:sz="0" w:space="0" w:color="auto"/>
                                                                  </w:divBdr>
                                                                  <w:divsChild>
                                                                    <w:div w:id="1111822658">
                                                                      <w:marLeft w:val="0"/>
                                                                      <w:marRight w:val="0"/>
                                                                      <w:marTop w:val="0"/>
                                                                      <w:marBottom w:val="0"/>
                                                                      <w:divBdr>
                                                                        <w:top w:val="none" w:sz="0" w:space="0" w:color="auto"/>
                                                                        <w:left w:val="none" w:sz="0" w:space="0" w:color="auto"/>
                                                                        <w:bottom w:val="none" w:sz="0" w:space="0" w:color="auto"/>
                                                                        <w:right w:val="none" w:sz="0" w:space="0" w:color="auto"/>
                                                                      </w:divBdr>
                                                                      <w:divsChild>
                                                                        <w:div w:id="809635973">
                                                                          <w:marLeft w:val="0"/>
                                                                          <w:marRight w:val="0"/>
                                                                          <w:marTop w:val="0"/>
                                                                          <w:marBottom w:val="0"/>
                                                                          <w:divBdr>
                                                                            <w:top w:val="none" w:sz="0" w:space="0" w:color="auto"/>
                                                                            <w:left w:val="none" w:sz="0" w:space="0" w:color="auto"/>
                                                                            <w:bottom w:val="none" w:sz="0" w:space="0" w:color="auto"/>
                                                                            <w:right w:val="none" w:sz="0" w:space="0" w:color="auto"/>
                                                                          </w:divBdr>
                                                                          <w:divsChild>
                                                                            <w:div w:id="540173117">
                                                                              <w:marLeft w:val="0"/>
                                                                              <w:marRight w:val="0"/>
                                                                              <w:marTop w:val="0"/>
                                                                              <w:marBottom w:val="0"/>
                                                                              <w:divBdr>
                                                                                <w:top w:val="none" w:sz="0" w:space="0" w:color="auto"/>
                                                                                <w:left w:val="none" w:sz="0" w:space="0" w:color="auto"/>
                                                                                <w:bottom w:val="none" w:sz="0" w:space="0" w:color="auto"/>
                                                                                <w:right w:val="none" w:sz="0" w:space="0" w:color="auto"/>
                                                                              </w:divBdr>
                                                                              <w:divsChild>
                                                                                <w:div w:id="2125538534">
                                                                                  <w:marLeft w:val="0"/>
                                                                                  <w:marRight w:val="0"/>
                                                                                  <w:marTop w:val="0"/>
                                                                                  <w:marBottom w:val="0"/>
                                                                                  <w:divBdr>
                                                                                    <w:top w:val="none" w:sz="0" w:space="0" w:color="auto"/>
                                                                                    <w:left w:val="none" w:sz="0" w:space="0" w:color="auto"/>
                                                                                    <w:bottom w:val="none" w:sz="0" w:space="0" w:color="auto"/>
                                                                                    <w:right w:val="none" w:sz="0" w:space="0" w:color="auto"/>
                                                                                  </w:divBdr>
                                                                                </w:div>
                                                                                <w:div w:id="424347144">
                                                                                  <w:marLeft w:val="0"/>
                                                                                  <w:marRight w:val="0"/>
                                                                                  <w:marTop w:val="0"/>
                                                                                  <w:marBottom w:val="0"/>
                                                                                  <w:divBdr>
                                                                                    <w:top w:val="none" w:sz="0" w:space="0" w:color="auto"/>
                                                                                    <w:left w:val="none" w:sz="0" w:space="0" w:color="auto"/>
                                                                                    <w:bottom w:val="none" w:sz="0" w:space="0" w:color="auto"/>
                                                                                    <w:right w:val="none" w:sz="0" w:space="0" w:color="auto"/>
                                                                                  </w:divBdr>
                                                                                </w:div>
                                                                                <w:div w:id="1720587525">
                                                                                  <w:marLeft w:val="0"/>
                                                                                  <w:marRight w:val="0"/>
                                                                                  <w:marTop w:val="0"/>
                                                                                  <w:marBottom w:val="0"/>
                                                                                  <w:divBdr>
                                                                                    <w:top w:val="none" w:sz="0" w:space="0" w:color="auto"/>
                                                                                    <w:left w:val="none" w:sz="0" w:space="0" w:color="auto"/>
                                                                                    <w:bottom w:val="none" w:sz="0" w:space="0" w:color="auto"/>
                                                                                    <w:right w:val="none" w:sz="0" w:space="0" w:color="auto"/>
                                                                                  </w:divBdr>
                                                                                </w:div>
                                                                                <w:div w:id="1566065074">
                                                                                  <w:marLeft w:val="0"/>
                                                                                  <w:marRight w:val="0"/>
                                                                                  <w:marTop w:val="0"/>
                                                                                  <w:marBottom w:val="0"/>
                                                                                  <w:divBdr>
                                                                                    <w:top w:val="none" w:sz="0" w:space="0" w:color="auto"/>
                                                                                    <w:left w:val="none" w:sz="0" w:space="0" w:color="auto"/>
                                                                                    <w:bottom w:val="none" w:sz="0" w:space="0" w:color="auto"/>
                                                                                    <w:right w:val="none" w:sz="0" w:space="0" w:color="auto"/>
                                                                                  </w:divBdr>
                                                                                </w:div>
                                                                                <w:div w:id="1519344848">
                                                                                  <w:marLeft w:val="0"/>
                                                                                  <w:marRight w:val="0"/>
                                                                                  <w:marTop w:val="0"/>
                                                                                  <w:marBottom w:val="0"/>
                                                                                  <w:divBdr>
                                                                                    <w:top w:val="none" w:sz="0" w:space="0" w:color="auto"/>
                                                                                    <w:left w:val="none" w:sz="0" w:space="0" w:color="auto"/>
                                                                                    <w:bottom w:val="none" w:sz="0" w:space="0" w:color="auto"/>
                                                                                    <w:right w:val="none" w:sz="0" w:space="0" w:color="auto"/>
                                                                                  </w:divBdr>
                                                                                </w:div>
                                                                                <w:div w:id="1286348324">
                                                                                  <w:marLeft w:val="0"/>
                                                                                  <w:marRight w:val="0"/>
                                                                                  <w:marTop w:val="0"/>
                                                                                  <w:marBottom w:val="0"/>
                                                                                  <w:divBdr>
                                                                                    <w:top w:val="none" w:sz="0" w:space="0" w:color="auto"/>
                                                                                    <w:left w:val="none" w:sz="0" w:space="0" w:color="auto"/>
                                                                                    <w:bottom w:val="none" w:sz="0" w:space="0" w:color="auto"/>
                                                                                    <w:right w:val="none" w:sz="0" w:space="0" w:color="auto"/>
                                                                                  </w:divBdr>
                                                                                </w:div>
                                                                                <w:div w:id="1572545245">
                                                                                  <w:marLeft w:val="0"/>
                                                                                  <w:marRight w:val="0"/>
                                                                                  <w:marTop w:val="0"/>
                                                                                  <w:marBottom w:val="0"/>
                                                                                  <w:divBdr>
                                                                                    <w:top w:val="none" w:sz="0" w:space="0" w:color="auto"/>
                                                                                    <w:left w:val="none" w:sz="0" w:space="0" w:color="auto"/>
                                                                                    <w:bottom w:val="none" w:sz="0" w:space="0" w:color="auto"/>
                                                                                    <w:right w:val="none" w:sz="0" w:space="0" w:color="auto"/>
                                                                                  </w:divBdr>
                                                                                </w:div>
                                                                                <w:div w:id="2113893238">
                                                                                  <w:marLeft w:val="0"/>
                                                                                  <w:marRight w:val="0"/>
                                                                                  <w:marTop w:val="0"/>
                                                                                  <w:marBottom w:val="0"/>
                                                                                  <w:divBdr>
                                                                                    <w:top w:val="none" w:sz="0" w:space="0" w:color="auto"/>
                                                                                    <w:left w:val="none" w:sz="0" w:space="0" w:color="auto"/>
                                                                                    <w:bottom w:val="none" w:sz="0" w:space="0" w:color="auto"/>
                                                                                    <w:right w:val="none" w:sz="0" w:space="0" w:color="auto"/>
                                                                                  </w:divBdr>
                                                                                </w:div>
                                                                                <w:div w:id="554707406">
                                                                                  <w:marLeft w:val="0"/>
                                                                                  <w:marRight w:val="0"/>
                                                                                  <w:marTop w:val="0"/>
                                                                                  <w:marBottom w:val="0"/>
                                                                                  <w:divBdr>
                                                                                    <w:top w:val="none" w:sz="0" w:space="0" w:color="auto"/>
                                                                                    <w:left w:val="none" w:sz="0" w:space="0" w:color="auto"/>
                                                                                    <w:bottom w:val="none" w:sz="0" w:space="0" w:color="auto"/>
                                                                                    <w:right w:val="none" w:sz="0" w:space="0" w:color="auto"/>
                                                                                  </w:divBdr>
                                                                                </w:div>
                                                                                <w:div w:id="1654677018">
                                                                                  <w:marLeft w:val="0"/>
                                                                                  <w:marRight w:val="0"/>
                                                                                  <w:marTop w:val="0"/>
                                                                                  <w:marBottom w:val="0"/>
                                                                                  <w:divBdr>
                                                                                    <w:top w:val="none" w:sz="0" w:space="0" w:color="auto"/>
                                                                                    <w:left w:val="none" w:sz="0" w:space="0" w:color="auto"/>
                                                                                    <w:bottom w:val="none" w:sz="0" w:space="0" w:color="auto"/>
                                                                                    <w:right w:val="none" w:sz="0" w:space="0" w:color="auto"/>
                                                                                  </w:divBdr>
                                                                                </w:div>
                                                                                <w:div w:id="548763456">
                                                                                  <w:marLeft w:val="0"/>
                                                                                  <w:marRight w:val="0"/>
                                                                                  <w:marTop w:val="0"/>
                                                                                  <w:marBottom w:val="0"/>
                                                                                  <w:divBdr>
                                                                                    <w:top w:val="none" w:sz="0" w:space="0" w:color="auto"/>
                                                                                    <w:left w:val="none" w:sz="0" w:space="0" w:color="auto"/>
                                                                                    <w:bottom w:val="none" w:sz="0" w:space="0" w:color="auto"/>
                                                                                    <w:right w:val="none" w:sz="0" w:space="0" w:color="auto"/>
                                                                                  </w:divBdr>
                                                                                </w:div>
                                                                                <w:div w:id="1919366430">
                                                                                  <w:marLeft w:val="0"/>
                                                                                  <w:marRight w:val="0"/>
                                                                                  <w:marTop w:val="0"/>
                                                                                  <w:marBottom w:val="0"/>
                                                                                  <w:divBdr>
                                                                                    <w:top w:val="none" w:sz="0" w:space="0" w:color="auto"/>
                                                                                    <w:left w:val="none" w:sz="0" w:space="0" w:color="auto"/>
                                                                                    <w:bottom w:val="none" w:sz="0" w:space="0" w:color="auto"/>
                                                                                    <w:right w:val="none" w:sz="0" w:space="0" w:color="auto"/>
                                                                                  </w:divBdr>
                                                                                </w:div>
                                                                                <w:div w:id="1641617792">
                                                                                  <w:marLeft w:val="0"/>
                                                                                  <w:marRight w:val="0"/>
                                                                                  <w:marTop w:val="0"/>
                                                                                  <w:marBottom w:val="0"/>
                                                                                  <w:divBdr>
                                                                                    <w:top w:val="none" w:sz="0" w:space="0" w:color="auto"/>
                                                                                    <w:left w:val="none" w:sz="0" w:space="0" w:color="auto"/>
                                                                                    <w:bottom w:val="none" w:sz="0" w:space="0" w:color="auto"/>
                                                                                    <w:right w:val="none" w:sz="0" w:space="0" w:color="auto"/>
                                                                                  </w:divBdr>
                                                                                </w:div>
                                                                                <w:div w:id="1443308535">
                                                                                  <w:marLeft w:val="0"/>
                                                                                  <w:marRight w:val="0"/>
                                                                                  <w:marTop w:val="0"/>
                                                                                  <w:marBottom w:val="0"/>
                                                                                  <w:divBdr>
                                                                                    <w:top w:val="none" w:sz="0" w:space="0" w:color="auto"/>
                                                                                    <w:left w:val="none" w:sz="0" w:space="0" w:color="auto"/>
                                                                                    <w:bottom w:val="none" w:sz="0" w:space="0" w:color="auto"/>
                                                                                    <w:right w:val="none" w:sz="0" w:space="0" w:color="auto"/>
                                                                                  </w:divBdr>
                                                                                </w:div>
                                                                                <w:div w:id="1232302567">
                                                                                  <w:marLeft w:val="0"/>
                                                                                  <w:marRight w:val="0"/>
                                                                                  <w:marTop w:val="0"/>
                                                                                  <w:marBottom w:val="0"/>
                                                                                  <w:divBdr>
                                                                                    <w:top w:val="none" w:sz="0" w:space="0" w:color="auto"/>
                                                                                    <w:left w:val="none" w:sz="0" w:space="0" w:color="auto"/>
                                                                                    <w:bottom w:val="none" w:sz="0" w:space="0" w:color="auto"/>
                                                                                    <w:right w:val="none" w:sz="0" w:space="0" w:color="auto"/>
                                                                                  </w:divBdr>
                                                                                </w:div>
                                                                                <w:div w:id="1229803504">
                                                                                  <w:marLeft w:val="0"/>
                                                                                  <w:marRight w:val="0"/>
                                                                                  <w:marTop w:val="0"/>
                                                                                  <w:marBottom w:val="0"/>
                                                                                  <w:divBdr>
                                                                                    <w:top w:val="none" w:sz="0" w:space="0" w:color="auto"/>
                                                                                    <w:left w:val="none" w:sz="0" w:space="0" w:color="auto"/>
                                                                                    <w:bottom w:val="none" w:sz="0" w:space="0" w:color="auto"/>
                                                                                    <w:right w:val="none" w:sz="0" w:space="0" w:color="auto"/>
                                                                                  </w:divBdr>
                                                                                </w:div>
                                                                                <w:div w:id="1086536783">
                                                                                  <w:marLeft w:val="0"/>
                                                                                  <w:marRight w:val="0"/>
                                                                                  <w:marTop w:val="0"/>
                                                                                  <w:marBottom w:val="0"/>
                                                                                  <w:divBdr>
                                                                                    <w:top w:val="none" w:sz="0" w:space="0" w:color="auto"/>
                                                                                    <w:left w:val="none" w:sz="0" w:space="0" w:color="auto"/>
                                                                                    <w:bottom w:val="none" w:sz="0" w:space="0" w:color="auto"/>
                                                                                    <w:right w:val="none" w:sz="0" w:space="0" w:color="auto"/>
                                                                                  </w:divBdr>
                                                                                </w:div>
                                                                                <w:div w:id="1138957175">
                                                                                  <w:marLeft w:val="0"/>
                                                                                  <w:marRight w:val="0"/>
                                                                                  <w:marTop w:val="0"/>
                                                                                  <w:marBottom w:val="0"/>
                                                                                  <w:divBdr>
                                                                                    <w:top w:val="none" w:sz="0" w:space="0" w:color="auto"/>
                                                                                    <w:left w:val="none" w:sz="0" w:space="0" w:color="auto"/>
                                                                                    <w:bottom w:val="none" w:sz="0" w:space="0" w:color="auto"/>
                                                                                    <w:right w:val="none" w:sz="0" w:space="0" w:color="auto"/>
                                                                                  </w:divBdr>
                                                                                </w:div>
                                                                                <w:div w:id="763645472">
                                                                                  <w:marLeft w:val="0"/>
                                                                                  <w:marRight w:val="0"/>
                                                                                  <w:marTop w:val="0"/>
                                                                                  <w:marBottom w:val="0"/>
                                                                                  <w:divBdr>
                                                                                    <w:top w:val="none" w:sz="0" w:space="0" w:color="auto"/>
                                                                                    <w:left w:val="none" w:sz="0" w:space="0" w:color="auto"/>
                                                                                    <w:bottom w:val="none" w:sz="0" w:space="0" w:color="auto"/>
                                                                                    <w:right w:val="none" w:sz="0" w:space="0" w:color="auto"/>
                                                                                  </w:divBdr>
                                                                                </w:div>
                                                                                <w:div w:id="1339231656">
                                                                                  <w:marLeft w:val="0"/>
                                                                                  <w:marRight w:val="0"/>
                                                                                  <w:marTop w:val="0"/>
                                                                                  <w:marBottom w:val="0"/>
                                                                                  <w:divBdr>
                                                                                    <w:top w:val="none" w:sz="0" w:space="0" w:color="auto"/>
                                                                                    <w:left w:val="none" w:sz="0" w:space="0" w:color="auto"/>
                                                                                    <w:bottom w:val="none" w:sz="0" w:space="0" w:color="auto"/>
                                                                                    <w:right w:val="none" w:sz="0" w:space="0" w:color="auto"/>
                                                                                  </w:divBdr>
                                                                                </w:div>
                                                                                <w:div w:id="2118131308">
                                                                                  <w:marLeft w:val="0"/>
                                                                                  <w:marRight w:val="0"/>
                                                                                  <w:marTop w:val="0"/>
                                                                                  <w:marBottom w:val="0"/>
                                                                                  <w:divBdr>
                                                                                    <w:top w:val="none" w:sz="0" w:space="0" w:color="auto"/>
                                                                                    <w:left w:val="none" w:sz="0" w:space="0" w:color="auto"/>
                                                                                    <w:bottom w:val="none" w:sz="0" w:space="0" w:color="auto"/>
                                                                                    <w:right w:val="none" w:sz="0" w:space="0" w:color="auto"/>
                                                                                  </w:divBdr>
                                                                                </w:div>
                                                                                <w:div w:id="565145501">
                                                                                  <w:marLeft w:val="0"/>
                                                                                  <w:marRight w:val="0"/>
                                                                                  <w:marTop w:val="0"/>
                                                                                  <w:marBottom w:val="0"/>
                                                                                  <w:divBdr>
                                                                                    <w:top w:val="none" w:sz="0" w:space="0" w:color="auto"/>
                                                                                    <w:left w:val="none" w:sz="0" w:space="0" w:color="auto"/>
                                                                                    <w:bottom w:val="none" w:sz="0" w:space="0" w:color="auto"/>
                                                                                    <w:right w:val="none" w:sz="0" w:space="0" w:color="auto"/>
                                                                                  </w:divBdr>
                                                                                </w:div>
                                                                                <w:div w:id="1986279191">
                                                                                  <w:marLeft w:val="0"/>
                                                                                  <w:marRight w:val="0"/>
                                                                                  <w:marTop w:val="0"/>
                                                                                  <w:marBottom w:val="0"/>
                                                                                  <w:divBdr>
                                                                                    <w:top w:val="none" w:sz="0" w:space="0" w:color="auto"/>
                                                                                    <w:left w:val="none" w:sz="0" w:space="0" w:color="auto"/>
                                                                                    <w:bottom w:val="none" w:sz="0" w:space="0" w:color="auto"/>
                                                                                    <w:right w:val="none" w:sz="0" w:space="0" w:color="auto"/>
                                                                                  </w:divBdr>
                                                                                </w:div>
                                                                                <w:div w:id="92359793">
                                                                                  <w:marLeft w:val="0"/>
                                                                                  <w:marRight w:val="0"/>
                                                                                  <w:marTop w:val="0"/>
                                                                                  <w:marBottom w:val="0"/>
                                                                                  <w:divBdr>
                                                                                    <w:top w:val="none" w:sz="0" w:space="0" w:color="auto"/>
                                                                                    <w:left w:val="none" w:sz="0" w:space="0" w:color="auto"/>
                                                                                    <w:bottom w:val="none" w:sz="0" w:space="0" w:color="auto"/>
                                                                                    <w:right w:val="none" w:sz="0" w:space="0" w:color="auto"/>
                                                                                  </w:divBdr>
                                                                                </w:div>
                                                                                <w:div w:id="805706892">
                                                                                  <w:marLeft w:val="0"/>
                                                                                  <w:marRight w:val="0"/>
                                                                                  <w:marTop w:val="0"/>
                                                                                  <w:marBottom w:val="0"/>
                                                                                  <w:divBdr>
                                                                                    <w:top w:val="none" w:sz="0" w:space="0" w:color="auto"/>
                                                                                    <w:left w:val="none" w:sz="0" w:space="0" w:color="auto"/>
                                                                                    <w:bottom w:val="none" w:sz="0" w:space="0" w:color="auto"/>
                                                                                    <w:right w:val="none" w:sz="0" w:space="0" w:color="auto"/>
                                                                                  </w:divBdr>
                                                                                </w:div>
                                                                                <w:div w:id="1193226092">
                                                                                  <w:marLeft w:val="0"/>
                                                                                  <w:marRight w:val="0"/>
                                                                                  <w:marTop w:val="0"/>
                                                                                  <w:marBottom w:val="0"/>
                                                                                  <w:divBdr>
                                                                                    <w:top w:val="none" w:sz="0" w:space="0" w:color="auto"/>
                                                                                    <w:left w:val="none" w:sz="0" w:space="0" w:color="auto"/>
                                                                                    <w:bottom w:val="none" w:sz="0" w:space="0" w:color="auto"/>
                                                                                    <w:right w:val="none" w:sz="0" w:space="0" w:color="auto"/>
                                                                                  </w:divBdr>
                                                                                </w:div>
                                                                                <w:div w:id="1410956502">
                                                                                  <w:marLeft w:val="0"/>
                                                                                  <w:marRight w:val="0"/>
                                                                                  <w:marTop w:val="0"/>
                                                                                  <w:marBottom w:val="0"/>
                                                                                  <w:divBdr>
                                                                                    <w:top w:val="none" w:sz="0" w:space="0" w:color="auto"/>
                                                                                    <w:left w:val="none" w:sz="0" w:space="0" w:color="auto"/>
                                                                                    <w:bottom w:val="none" w:sz="0" w:space="0" w:color="auto"/>
                                                                                    <w:right w:val="none" w:sz="0" w:space="0" w:color="auto"/>
                                                                                  </w:divBdr>
                                                                                </w:div>
                                                                                <w:div w:id="1449860761">
                                                                                  <w:marLeft w:val="0"/>
                                                                                  <w:marRight w:val="0"/>
                                                                                  <w:marTop w:val="0"/>
                                                                                  <w:marBottom w:val="0"/>
                                                                                  <w:divBdr>
                                                                                    <w:top w:val="none" w:sz="0" w:space="0" w:color="auto"/>
                                                                                    <w:left w:val="none" w:sz="0" w:space="0" w:color="auto"/>
                                                                                    <w:bottom w:val="none" w:sz="0" w:space="0" w:color="auto"/>
                                                                                    <w:right w:val="none" w:sz="0" w:space="0" w:color="auto"/>
                                                                                  </w:divBdr>
                                                                                </w:div>
                                                                                <w:div w:id="1653218702">
                                                                                  <w:marLeft w:val="0"/>
                                                                                  <w:marRight w:val="0"/>
                                                                                  <w:marTop w:val="0"/>
                                                                                  <w:marBottom w:val="0"/>
                                                                                  <w:divBdr>
                                                                                    <w:top w:val="none" w:sz="0" w:space="0" w:color="auto"/>
                                                                                    <w:left w:val="none" w:sz="0" w:space="0" w:color="auto"/>
                                                                                    <w:bottom w:val="none" w:sz="0" w:space="0" w:color="auto"/>
                                                                                    <w:right w:val="none" w:sz="0" w:space="0" w:color="auto"/>
                                                                                  </w:divBdr>
                                                                                </w:div>
                                                                                <w:div w:id="1511867985">
                                                                                  <w:marLeft w:val="0"/>
                                                                                  <w:marRight w:val="0"/>
                                                                                  <w:marTop w:val="0"/>
                                                                                  <w:marBottom w:val="0"/>
                                                                                  <w:divBdr>
                                                                                    <w:top w:val="none" w:sz="0" w:space="0" w:color="auto"/>
                                                                                    <w:left w:val="none" w:sz="0" w:space="0" w:color="auto"/>
                                                                                    <w:bottom w:val="none" w:sz="0" w:space="0" w:color="auto"/>
                                                                                    <w:right w:val="none" w:sz="0" w:space="0" w:color="auto"/>
                                                                                  </w:divBdr>
                                                                                </w:div>
                                                                                <w:div w:id="4760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573716">
      <w:bodyDiv w:val="1"/>
      <w:marLeft w:val="0"/>
      <w:marRight w:val="0"/>
      <w:marTop w:val="0"/>
      <w:marBottom w:val="0"/>
      <w:divBdr>
        <w:top w:val="none" w:sz="0" w:space="0" w:color="auto"/>
        <w:left w:val="none" w:sz="0" w:space="0" w:color="auto"/>
        <w:bottom w:val="none" w:sz="0" w:space="0" w:color="auto"/>
        <w:right w:val="none" w:sz="0" w:space="0" w:color="auto"/>
      </w:divBdr>
      <w:divsChild>
        <w:div w:id="369309546">
          <w:marLeft w:val="720"/>
          <w:marRight w:val="0"/>
          <w:marTop w:val="0"/>
          <w:marBottom w:val="0"/>
          <w:divBdr>
            <w:top w:val="none" w:sz="0" w:space="0" w:color="auto"/>
            <w:left w:val="none" w:sz="0" w:space="0" w:color="auto"/>
            <w:bottom w:val="none" w:sz="0" w:space="0" w:color="auto"/>
            <w:right w:val="none" w:sz="0" w:space="0" w:color="auto"/>
          </w:divBdr>
        </w:div>
        <w:div w:id="286396573">
          <w:marLeft w:val="720"/>
          <w:marRight w:val="0"/>
          <w:marTop w:val="0"/>
          <w:marBottom w:val="0"/>
          <w:divBdr>
            <w:top w:val="none" w:sz="0" w:space="0" w:color="auto"/>
            <w:left w:val="none" w:sz="0" w:space="0" w:color="auto"/>
            <w:bottom w:val="none" w:sz="0" w:space="0" w:color="auto"/>
            <w:right w:val="none" w:sz="0" w:space="0" w:color="auto"/>
          </w:divBdr>
        </w:div>
      </w:divsChild>
    </w:div>
    <w:div w:id="2030720104">
      <w:bodyDiv w:val="1"/>
      <w:marLeft w:val="0"/>
      <w:marRight w:val="0"/>
      <w:marTop w:val="0"/>
      <w:marBottom w:val="0"/>
      <w:divBdr>
        <w:top w:val="none" w:sz="0" w:space="0" w:color="auto"/>
        <w:left w:val="none" w:sz="0" w:space="0" w:color="auto"/>
        <w:bottom w:val="none" w:sz="0" w:space="0" w:color="auto"/>
        <w:right w:val="none" w:sz="0" w:space="0" w:color="auto"/>
      </w:divBdr>
    </w:div>
    <w:div w:id="2095390866">
      <w:bodyDiv w:val="1"/>
      <w:marLeft w:val="0"/>
      <w:marRight w:val="0"/>
      <w:marTop w:val="0"/>
      <w:marBottom w:val="0"/>
      <w:divBdr>
        <w:top w:val="none" w:sz="0" w:space="0" w:color="auto"/>
        <w:left w:val="none" w:sz="0" w:space="0" w:color="auto"/>
        <w:bottom w:val="none" w:sz="0" w:space="0" w:color="auto"/>
        <w:right w:val="none" w:sz="0" w:space="0" w:color="auto"/>
      </w:divBdr>
    </w:div>
    <w:div w:id="2128353551">
      <w:bodyDiv w:val="1"/>
      <w:marLeft w:val="0"/>
      <w:marRight w:val="0"/>
      <w:marTop w:val="0"/>
      <w:marBottom w:val="0"/>
      <w:divBdr>
        <w:top w:val="none" w:sz="0" w:space="0" w:color="auto"/>
        <w:left w:val="none" w:sz="0" w:space="0" w:color="auto"/>
        <w:bottom w:val="none" w:sz="0" w:space="0" w:color="auto"/>
        <w:right w:val="none" w:sz="0" w:space="0" w:color="auto"/>
      </w:divBdr>
    </w:div>
    <w:div w:id="2130587449">
      <w:bodyDiv w:val="1"/>
      <w:marLeft w:val="0"/>
      <w:marRight w:val="0"/>
      <w:marTop w:val="0"/>
      <w:marBottom w:val="0"/>
      <w:divBdr>
        <w:top w:val="none" w:sz="0" w:space="0" w:color="auto"/>
        <w:left w:val="none" w:sz="0" w:space="0" w:color="auto"/>
        <w:bottom w:val="none" w:sz="0" w:space="0" w:color="auto"/>
        <w:right w:val="none" w:sz="0" w:space="0" w:color="auto"/>
      </w:divBdr>
      <w:divsChild>
        <w:div w:id="1194228457">
          <w:marLeft w:val="547"/>
          <w:marRight w:val="0"/>
          <w:marTop w:val="200"/>
          <w:marBottom w:val="0"/>
          <w:divBdr>
            <w:top w:val="none" w:sz="0" w:space="0" w:color="auto"/>
            <w:left w:val="none" w:sz="0" w:space="0" w:color="auto"/>
            <w:bottom w:val="none" w:sz="0" w:space="0" w:color="auto"/>
            <w:right w:val="none" w:sz="0" w:space="0" w:color="auto"/>
          </w:divBdr>
        </w:div>
        <w:div w:id="64571155">
          <w:marLeft w:val="547"/>
          <w:marRight w:val="0"/>
          <w:marTop w:val="200"/>
          <w:marBottom w:val="0"/>
          <w:divBdr>
            <w:top w:val="none" w:sz="0" w:space="0" w:color="auto"/>
            <w:left w:val="none" w:sz="0" w:space="0" w:color="auto"/>
            <w:bottom w:val="none" w:sz="0" w:space="0" w:color="auto"/>
            <w:right w:val="none" w:sz="0" w:space="0" w:color="auto"/>
          </w:divBdr>
        </w:div>
        <w:div w:id="1874994704">
          <w:marLeft w:val="547"/>
          <w:marRight w:val="0"/>
          <w:marTop w:val="200"/>
          <w:marBottom w:val="0"/>
          <w:divBdr>
            <w:top w:val="none" w:sz="0" w:space="0" w:color="auto"/>
            <w:left w:val="none" w:sz="0" w:space="0" w:color="auto"/>
            <w:bottom w:val="none" w:sz="0" w:space="0" w:color="auto"/>
            <w:right w:val="none" w:sz="0" w:space="0" w:color="auto"/>
          </w:divBdr>
        </w:div>
        <w:div w:id="972949785">
          <w:marLeft w:val="547"/>
          <w:marRight w:val="0"/>
          <w:marTop w:val="200"/>
          <w:marBottom w:val="0"/>
          <w:divBdr>
            <w:top w:val="none" w:sz="0" w:space="0" w:color="auto"/>
            <w:left w:val="none" w:sz="0" w:space="0" w:color="auto"/>
            <w:bottom w:val="none" w:sz="0" w:space="0" w:color="auto"/>
            <w:right w:val="none" w:sz="0" w:space="0" w:color="auto"/>
          </w:divBdr>
        </w:div>
        <w:div w:id="1848909042">
          <w:marLeft w:val="547"/>
          <w:marRight w:val="0"/>
          <w:marTop w:val="200"/>
          <w:marBottom w:val="0"/>
          <w:divBdr>
            <w:top w:val="none" w:sz="0" w:space="0" w:color="auto"/>
            <w:left w:val="none" w:sz="0" w:space="0" w:color="auto"/>
            <w:bottom w:val="none" w:sz="0" w:space="0" w:color="auto"/>
            <w:right w:val="none" w:sz="0" w:space="0" w:color="auto"/>
          </w:divBdr>
        </w:div>
      </w:divsChild>
    </w:div>
    <w:div w:id="21389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virginia.f.holman@hud.gov" TargetMode="External"/><Relationship Id="rId18" Type="http://schemas.openxmlformats.org/officeDocument/2006/relationships/hyperlink" Target="https://www.hud.gov/program_offices/comm_planning/cdbg-dr/ndr" TargetMode="External"/><Relationship Id="rId26" Type="http://schemas.openxmlformats.org/officeDocument/2006/relationships/hyperlink" Target="https://www.ecfr.gov/current/title-24/subtitle-A/part-5" TargetMode="External"/><Relationship Id="rId39" Type="http://schemas.openxmlformats.org/officeDocument/2006/relationships/hyperlink" Target="https://www.fns.usda.gov/disaster/disaster-assistance" TargetMode="External"/><Relationship Id="rId3" Type="http://schemas.openxmlformats.org/officeDocument/2006/relationships/customXml" Target="../customXml/item3.xml"/><Relationship Id="rId21" Type="http://schemas.openxmlformats.org/officeDocument/2006/relationships/hyperlink" Target="https://www.fema.gov/disasters/stafford-act" TargetMode="External"/><Relationship Id="rId34" Type="http://schemas.openxmlformats.org/officeDocument/2006/relationships/hyperlink" Target="https://www.hudexchange.info/programs/housing-counseling/housing-counseling-works/ohc-disaster-recovery-flyer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ema.gov/disaster/stafford-act" TargetMode="External"/><Relationship Id="rId25" Type="http://schemas.openxmlformats.org/officeDocument/2006/relationships/hyperlink" Target="https://www.hudexchange.info/programs/housing-counseling/disaster-field-guide/introduction/" TargetMode="External"/><Relationship Id="rId33" Type="http://schemas.openxmlformats.org/officeDocument/2006/relationships/hyperlink" Target="https://www.hudexchange.info/programs/housing-counseling/housing-counseling-works/ohc-disaster-recovery-flyers/" TargetMode="External"/><Relationship Id="rId38" Type="http://schemas.openxmlformats.org/officeDocument/2006/relationships/hyperlink" Target="https://www.sba.gov/funding-programs/disaster-assistance" TargetMode="External"/><Relationship Id="rId2" Type="http://schemas.openxmlformats.org/officeDocument/2006/relationships/customXml" Target="../customXml/item2.xml"/><Relationship Id="rId16" Type="http://schemas.openxmlformats.org/officeDocument/2006/relationships/hyperlink" Target="https://www.hudexchange.info/resource/4905/housing-counseling-handbook/" TargetMode="External"/><Relationship Id="rId20" Type="http://schemas.openxmlformats.org/officeDocument/2006/relationships/hyperlink" Target="https://www.hudexchange.info/programs/cdbg-dr/" TargetMode="External"/><Relationship Id="rId29" Type="http://schemas.openxmlformats.org/officeDocument/2006/relationships/hyperlink" Target="https://hudgov.sharepoint.com/sites/OHC/OHC/KMTest/DAS/Disaster%20Recovery/Forms/AllItems.aspx?id=%2Fsites%2FOHC%2FOHC%2FKMTest%2FDAS%2FDisaster%20Recovery%2FOHC%20Disaster%20Operations%20SOP%2FDisaster%20Surveys&amp;viewid=298dcf6e%2D56a4%2D4604%2Db9aa%2D07350c49ea7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udgov.sharepoint.com/sites/XHUDP/DRP/dvi" TargetMode="External"/><Relationship Id="rId32" Type="http://schemas.openxmlformats.org/officeDocument/2006/relationships/hyperlink" Target="https://www.hudexchange.info/programs/housing-counseling/housing-counseling-disaster-recovery-toolkit/operating/" TargetMode="External"/><Relationship Id="rId37" Type="http://schemas.openxmlformats.org/officeDocument/2006/relationships/hyperlink" Target="https://www.fema.gov/disaster" TargetMode="External"/><Relationship Id="rId40" Type="http://schemas.openxmlformats.org/officeDocument/2006/relationships/hyperlink" Target="https://www.rd.usda.gov/page/rural-development-disaster-assistan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dexchange.info/resource/4905/housing-counseling-handbook/" TargetMode="External"/><Relationship Id="rId23" Type="http://schemas.openxmlformats.org/officeDocument/2006/relationships/hyperlink" Target="https://www.fema.gov/sites/default/files/2020-07/fema_ESF_6_Mass-Care.pdf" TargetMode="External"/><Relationship Id="rId28" Type="http://schemas.openxmlformats.org/officeDocument/2006/relationships/hyperlink" Target="https://files.hudexchange.info/resources/documents/Housing-Counseling-Disaster-Field-Guide-An-Action-Oriented-Tool-for-Disaster-Response.pdf" TargetMode="External"/><Relationship Id="rId36" Type="http://schemas.openxmlformats.org/officeDocument/2006/relationships/hyperlink" Target="https://www.hud.gov/disaster_resources" TargetMode="External"/><Relationship Id="rId10" Type="http://schemas.openxmlformats.org/officeDocument/2006/relationships/endnotes" Target="endnotes.xml"/><Relationship Id="rId19" Type="http://schemas.openxmlformats.org/officeDocument/2006/relationships/hyperlink" Target="https://www.hud.gov/program_offices/comm_planning/cdbg-dr/rbd" TargetMode="External"/><Relationship Id="rId31" Type="http://schemas.openxmlformats.org/officeDocument/2006/relationships/hyperlink" Target="https://www.hudexchange.info/programs/housing-counseling/housing-counseling-disaster-recovery-toolki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76101HSGH.pdf" TargetMode="External"/><Relationship Id="rId22" Type="http://schemas.openxmlformats.org/officeDocument/2006/relationships/hyperlink" Target="https://www.ecfr.gov/current/title-44" TargetMode="External"/><Relationship Id="rId27" Type="http://schemas.openxmlformats.org/officeDocument/2006/relationships/hyperlink" Target="https://hudgov.sharepoint.com/:w:/r/sites/OHC/OHC/KMTest/DAS/_layouts/15/Doc.aspx?sourcedoc=%7BE09BFE95-6762-4033-97F8-FE1E00CB81B0%7D&amp;file=Disaster%20Ops%20SOP%20REV%2011-27-23.docx&amp;action=default&amp;mobileredirect=true" TargetMode="External"/><Relationship Id="rId30" Type="http://schemas.openxmlformats.org/officeDocument/2006/relationships/hyperlink" Target="https://hudgov.sharepoint.com/sites/OHC/OHC/KMTest/DAS/Disaster%20Recovery/Forms/AllItems.aspx?id=%2Fsites%2FOHC%2FOHC%2FKMTest%2FDAS%2FDisaster%20Recovery%2FOHC%20Disaster%20Operations%20SOP%2FSample%20templates%20for%20Reporting%20Spreadsheets&amp;viewid=298dcf6e%2D56a4%2D4604%2Db9aa%2D07350c49ea73" TargetMode="External"/><Relationship Id="rId35" Type="http://schemas.openxmlformats.org/officeDocument/2006/relationships/hyperlink" Target="https://www.hudexchange.info/resources/?ct=&amp;tt=&amp;topic=&amp;loc=&amp;predefdr=&amp;dr=&amp;relmat=&amp;orderby=score&amp;q=disaster+webinar"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50983b6-60eb-446f-a2fd-b09d080777e3">
      <UserInfo>
        <DisplayName>Badua, Tracy A</DisplayName>
        <AccountId>99</AccountId>
        <AccountType/>
      </UserInfo>
      <UserInfo>
        <DisplayName>Yanetta, Benjamin T</DisplayName>
        <AccountId>175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04b9dcdb784393926146c3b123c58b2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680a7b697d350b8a610950ae980b97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3AAC-BECB-42FD-836A-1F38ED67C78B}">
  <ds:schemaRefs>
    <ds:schemaRef ds:uri="http://schemas.microsoft.com/sharepoint/v3/contenttype/forms"/>
  </ds:schemaRefs>
</ds:datastoreItem>
</file>

<file path=customXml/itemProps2.xml><?xml version="1.0" encoding="utf-8"?>
<ds:datastoreItem xmlns:ds="http://schemas.openxmlformats.org/officeDocument/2006/customXml" ds:itemID="{D72F2D6C-88DB-4307-A8AE-B12178CF1E94}">
  <ds:schemaRefs>
    <ds:schemaRef ds:uri="http://schemas.microsoft.com/office/2006/metadata/properties"/>
    <ds:schemaRef ds:uri="http://schemas.microsoft.com/office/infopath/2007/PartnerControls"/>
    <ds:schemaRef ds:uri="http://schemas.microsoft.com/sharepoint/v3"/>
    <ds:schemaRef ds:uri="750983b6-60eb-446f-a2fd-b09d080777e3"/>
  </ds:schemaRefs>
</ds:datastoreItem>
</file>

<file path=customXml/itemProps3.xml><?xml version="1.0" encoding="utf-8"?>
<ds:datastoreItem xmlns:ds="http://schemas.openxmlformats.org/officeDocument/2006/customXml" ds:itemID="{992C6779-D006-4A0B-9052-D6F16D446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59887-B2F1-473A-BEE6-68C9ACAF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H14728</dc:creator>
  <cp:lastModifiedBy>Holman, Virginia F</cp:lastModifiedBy>
  <cp:revision>5</cp:revision>
  <cp:lastPrinted>2021-03-04T20:23:00Z</cp:lastPrinted>
  <dcterms:created xsi:type="dcterms:W3CDTF">2023-11-27T15:59:00Z</dcterms:created>
  <dcterms:modified xsi:type="dcterms:W3CDTF">2023-11-27T16:11:00Z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dlc_DocIdItemGuid">
    <vt:lpwstr>6aca7384-baac-499b-b9a2-7c38c8dcdbdd</vt:lpwstr>
  </property>
  <property fmtid="{D5CDD505-2E9C-101B-9397-08002B2CF9AE}" pid="5" name="Order">
    <vt:r8>5400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