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91"/>
      </w:tblGrid>
      <w:tr w:rsidR="00931835" w14:paraId="685398EB" w14:textId="77777777" w:rsidTr="00931835">
        <w:tc>
          <w:tcPr>
            <w:tcW w:w="5148" w:type="dxa"/>
          </w:tcPr>
          <w:p w14:paraId="423210EF" w14:textId="51A4098F" w:rsidR="00931835" w:rsidRPr="009E14EC" w:rsidRDefault="004E75BF" w:rsidP="00931835">
            <w:pPr>
              <w:pStyle w:val="Subtitle"/>
              <w:spacing w:after="0"/>
              <w:jc w:val="left"/>
              <w:rPr>
                <w:rFonts w:ascii="Helvetica" w:hAnsi="Helvetica"/>
                <w:b/>
              </w:rPr>
            </w:pPr>
            <w:r>
              <w:rPr>
                <w:rFonts w:ascii="Helvetica" w:hAnsi="Helvetica"/>
                <w:b/>
              </w:rPr>
              <w:t xml:space="preserve">Request for </w:t>
            </w:r>
            <w:r w:rsidR="00700FBB">
              <w:rPr>
                <w:rFonts w:ascii="Helvetica" w:hAnsi="Helvetica"/>
                <w:b/>
              </w:rPr>
              <w:t xml:space="preserve">the </w:t>
            </w:r>
            <w:r>
              <w:rPr>
                <w:rFonts w:ascii="Helvetica" w:hAnsi="Helvetica"/>
                <w:b/>
              </w:rPr>
              <w:t xml:space="preserve">Release </w:t>
            </w:r>
            <w:r w:rsidR="00C77344">
              <w:rPr>
                <w:rFonts w:ascii="Helvetica" w:hAnsi="Helvetica"/>
                <w:b/>
              </w:rPr>
              <w:t xml:space="preserve">of </w:t>
            </w:r>
            <w:r>
              <w:rPr>
                <w:rFonts w:ascii="Helvetica" w:hAnsi="Helvetica"/>
                <w:b/>
              </w:rPr>
              <w:t xml:space="preserve">Sinking Fund Proceeds </w:t>
            </w:r>
            <w:r w:rsidR="00931835" w:rsidRPr="009E14EC">
              <w:rPr>
                <w:rFonts w:ascii="Helvetica" w:hAnsi="Helvetica"/>
                <w:b/>
              </w:rPr>
              <w:t>Checklist</w:t>
            </w:r>
          </w:p>
          <w:p w14:paraId="15C08348" w14:textId="77777777" w:rsidR="00931835" w:rsidRDefault="00931835" w:rsidP="00931835">
            <w:pPr>
              <w:pStyle w:val="Title"/>
              <w:spacing w:before="0"/>
              <w:jc w:val="left"/>
              <w:rPr>
                <w:rFonts w:ascii="Helvetica" w:hAnsi="Helvetica"/>
                <w:b w:val="0"/>
                <w:sz w:val="16"/>
                <w:szCs w:val="16"/>
              </w:rPr>
            </w:pPr>
            <w:r w:rsidRPr="00931835">
              <w:rPr>
                <w:rFonts w:ascii="Helvetica" w:hAnsi="Helvetica"/>
                <w:b w:val="0"/>
                <w:sz w:val="22"/>
                <w:szCs w:val="24"/>
              </w:rPr>
              <w:t xml:space="preserve">Section 232 </w:t>
            </w:r>
          </w:p>
        </w:tc>
        <w:tc>
          <w:tcPr>
            <w:tcW w:w="5148" w:type="dxa"/>
          </w:tcPr>
          <w:p w14:paraId="15792E8F" w14:textId="77777777" w:rsidR="00132F82" w:rsidRDefault="00931835" w:rsidP="00931835">
            <w:pPr>
              <w:jc w:val="right"/>
              <w:rPr>
                <w:rFonts w:ascii="Helvetica" w:hAnsi="Helvetica" w:cs="Arial"/>
                <w:b/>
                <w:sz w:val="20"/>
              </w:rPr>
            </w:pPr>
            <w:r w:rsidRPr="009E14EC">
              <w:rPr>
                <w:rFonts w:ascii="Helvetica" w:hAnsi="Helvetica" w:cs="Arial"/>
                <w:b/>
                <w:sz w:val="20"/>
              </w:rPr>
              <w:t>U.S. Department of Housing</w:t>
            </w:r>
          </w:p>
          <w:p w14:paraId="64FBEFC6" w14:textId="77777777" w:rsidR="00931835" w:rsidRPr="009E14EC" w:rsidRDefault="00931835" w:rsidP="00931835">
            <w:pPr>
              <w:jc w:val="right"/>
              <w:rPr>
                <w:rFonts w:ascii="Helvetica" w:hAnsi="Helvetica" w:cs="Arial"/>
                <w:b/>
                <w:sz w:val="20"/>
              </w:rPr>
            </w:pPr>
            <w:r w:rsidRPr="009E14EC">
              <w:rPr>
                <w:rFonts w:ascii="Helvetica" w:hAnsi="Helvetica" w:cs="Arial"/>
                <w:b/>
                <w:sz w:val="20"/>
              </w:rPr>
              <w:t>and Urban Development</w:t>
            </w:r>
          </w:p>
          <w:p w14:paraId="302A783D" w14:textId="77777777" w:rsidR="00931835" w:rsidRDefault="00931835" w:rsidP="00931835">
            <w:pPr>
              <w:jc w:val="right"/>
              <w:rPr>
                <w:rFonts w:ascii="Helvetica" w:hAnsi="Helvetica" w:cs="Arial"/>
                <w:b/>
                <w:sz w:val="16"/>
                <w:szCs w:val="16"/>
              </w:rPr>
            </w:pPr>
            <w:r w:rsidRPr="009E14EC">
              <w:rPr>
                <w:rFonts w:ascii="Helvetica" w:hAnsi="Helvetica" w:cs="Arial"/>
                <w:sz w:val="20"/>
              </w:rPr>
              <w:t xml:space="preserve">Office of </w:t>
            </w:r>
            <w:r>
              <w:rPr>
                <w:rFonts w:ascii="Helvetica" w:hAnsi="Helvetica" w:cs="Arial"/>
                <w:sz w:val="20"/>
              </w:rPr>
              <w:t>Residential Care Facilities</w:t>
            </w:r>
          </w:p>
        </w:tc>
      </w:tr>
    </w:tbl>
    <w:p w14:paraId="6A1E6AA0" w14:textId="77777777" w:rsidR="00CE2749" w:rsidRPr="009E14EC" w:rsidRDefault="00CE2749" w:rsidP="00CE2749">
      <w:pPr>
        <w:rPr>
          <w:rFonts w:ascii="Helvetica" w:hAnsi="Helvetica" w:cs="Arial"/>
          <w:sz w:val="16"/>
          <w:szCs w:val="16"/>
        </w:rPr>
      </w:pPr>
    </w:p>
    <w:p w14:paraId="2BED749C" w14:textId="2531DFD6" w:rsidR="00CE2749" w:rsidRPr="009E14EC" w:rsidRDefault="00104325" w:rsidP="00132F82">
      <w:pPr>
        <w:pBdr>
          <w:bottom w:val="single" w:sz="4" w:space="1" w:color="auto"/>
        </w:pBdr>
        <w:rPr>
          <w:rFonts w:ascii="Helvetica" w:hAnsi="Helvetica" w:cs="Arial"/>
          <w:sz w:val="16"/>
          <w:szCs w:val="16"/>
        </w:rPr>
      </w:pPr>
      <w:r w:rsidRPr="00626B25">
        <w:rPr>
          <w:rStyle w:val="normaltextrun"/>
          <w:rFonts w:ascii="Helvetica" w:hAnsi="Helvetica" w:cs="Helvetica"/>
          <w:b/>
          <w:bCs/>
          <w:color w:val="000000"/>
          <w:sz w:val="16"/>
          <w:szCs w:val="16"/>
          <w:shd w:val="clear" w:color="auto" w:fill="FFFFFF"/>
        </w:rPr>
        <w:t>Warning</w:t>
      </w:r>
      <w:r w:rsidRPr="00626B25">
        <w:rPr>
          <w:rStyle w:val="normaltextrun"/>
          <w:rFonts w:ascii="Helvetica" w:hAnsi="Helvetica" w:cs="Helvetica"/>
          <w:color w:val="000000"/>
          <w:sz w:val="16"/>
          <w:szCs w:val="16"/>
          <w:shd w:val="clear" w:color="auto" w:fill="FFFFFF"/>
        </w:rPr>
        <w:t>: Anyone who knowingly submits a false claim or makes a false statement is subject to criminal and/or civil penalties, including confinement for up to 5 years, fines, and civil and administrative penalties. (18 U.S.C. §§ 287, 1001, 1010, 1012; 31 U.S.C. §3729, 3802).</w:t>
      </w:r>
    </w:p>
    <w:p w14:paraId="4F9F6182" w14:textId="77777777" w:rsidR="00931835" w:rsidRPr="0092177D" w:rsidRDefault="00931835" w:rsidP="00931835">
      <w:pPr>
        <w:rPr>
          <w:sz w:val="20"/>
        </w:rPr>
      </w:pPr>
    </w:p>
    <w:tbl>
      <w:tblPr>
        <w:tblW w:w="0" w:type="auto"/>
        <w:tblLook w:val="04A0" w:firstRow="1" w:lastRow="0" w:firstColumn="1" w:lastColumn="0" w:noHBand="0" w:noVBand="1"/>
      </w:tblPr>
      <w:tblGrid>
        <w:gridCol w:w="6498"/>
      </w:tblGrid>
      <w:tr w:rsidR="00931835" w:rsidRPr="000522A8" w14:paraId="507A045B" w14:textId="77777777" w:rsidTr="0036239E">
        <w:trPr>
          <w:trHeight w:val="144"/>
        </w:trPr>
        <w:tc>
          <w:tcPr>
            <w:tcW w:w="6498" w:type="dxa"/>
            <w:tcBorders>
              <w:top w:val="single" w:sz="4" w:space="0" w:color="auto"/>
              <w:left w:val="single" w:sz="4" w:space="0" w:color="auto"/>
              <w:right w:val="single" w:sz="4" w:space="0" w:color="auto"/>
            </w:tcBorders>
          </w:tcPr>
          <w:p w14:paraId="306C9417" w14:textId="77777777" w:rsidR="00931835" w:rsidRPr="000522A8" w:rsidRDefault="00931835" w:rsidP="0036239E">
            <w:pPr>
              <w:pStyle w:val="NoSpacing"/>
              <w:spacing w:before="40" w:after="40"/>
              <w:rPr>
                <w:rFonts w:ascii="Times New Roman" w:hAnsi="Times New Roman"/>
                <w:b/>
                <w:sz w:val="24"/>
                <w:szCs w:val="24"/>
              </w:rPr>
            </w:pPr>
            <w:r w:rsidRPr="000522A8">
              <w:rPr>
                <w:rFonts w:ascii="Times New Roman" w:hAnsi="Times New Roman"/>
                <w:b/>
                <w:sz w:val="24"/>
                <w:szCs w:val="24"/>
              </w:rPr>
              <w:t>Project Name:</w:t>
            </w:r>
            <w:r>
              <w:rPr>
                <w:rFonts w:ascii="Times New Roman" w:hAnsi="Times New Roman"/>
                <w:b/>
                <w:sz w:val="24"/>
                <w:szCs w:val="24"/>
              </w:rPr>
              <w:tab/>
            </w:r>
            <w:r w:rsidRPr="00516AAA">
              <w:rPr>
                <w:rFonts w:ascii="Times New Roman" w:hAnsi="Times New Roman"/>
                <w:sz w:val="24"/>
                <w:szCs w:val="24"/>
              </w:rPr>
              <w:fldChar w:fldCharType="begin">
                <w:ffData>
                  <w:name w:val="Text1"/>
                  <w:enabled/>
                  <w:calcOnExit w:val="0"/>
                  <w:textInput/>
                </w:ffData>
              </w:fldChar>
            </w:r>
            <w:bookmarkStart w:id="0" w:name="Text1"/>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bookmarkEnd w:id="0"/>
          </w:p>
        </w:tc>
      </w:tr>
      <w:tr w:rsidR="00931835" w:rsidRPr="000522A8" w14:paraId="2378D369" w14:textId="77777777" w:rsidTr="0036239E">
        <w:trPr>
          <w:trHeight w:val="144"/>
        </w:trPr>
        <w:tc>
          <w:tcPr>
            <w:tcW w:w="6498" w:type="dxa"/>
            <w:tcBorders>
              <w:left w:val="single" w:sz="4" w:space="0" w:color="auto"/>
              <w:right w:val="single" w:sz="4" w:space="0" w:color="auto"/>
            </w:tcBorders>
          </w:tcPr>
          <w:p w14:paraId="7405F444" w14:textId="77777777" w:rsidR="00931835" w:rsidRPr="000522A8" w:rsidRDefault="00931835" w:rsidP="0036239E">
            <w:pPr>
              <w:pStyle w:val="NoSpacing"/>
              <w:spacing w:before="40" w:after="40"/>
              <w:rPr>
                <w:rFonts w:ascii="Times New Roman" w:hAnsi="Times New Roman"/>
                <w:b/>
                <w:sz w:val="24"/>
                <w:szCs w:val="24"/>
              </w:rPr>
            </w:pPr>
            <w:r w:rsidRPr="000522A8">
              <w:rPr>
                <w:rFonts w:ascii="Times New Roman" w:hAnsi="Times New Roman"/>
                <w:b/>
                <w:sz w:val="24"/>
                <w:szCs w:val="24"/>
              </w:rPr>
              <w:t>Project Number:</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bookmarkStart w:id="1" w:name="Text2"/>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bookmarkEnd w:id="1"/>
          </w:p>
        </w:tc>
      </w:tr>
      <w:tr w:rsidR="00931835" w:rsidRPr="000522A8" w14:paraId="287D9917" w14:textId="77777777" w:rsidTr="0036239E">
        <w:trPr>
          <w:trHeight w:val="144"/>
        </w:trPr>
        <w:tc>
          <w:tcPr>
            <w:tcW w:w="6498" w:type="dxa"/>
            <w:tcBorders>
              <w:left w:val="single" w:sz="4" w:space="0" w:color="auto"/>
              <w:bottom w:val="single" w:sz="4" w:space="0" w:color="auto"/>
              <w:right w:val="single" w:sz="4" w:space="0" w:color="auto"/>
            </w:tcBorders>
          </w:tcPr>
          <w:p w14:paraId="6D531C9D" w14:textId="77777777" w:rsidR="00931835" w:rsidRPr="000522A8" w:rsidRDefault="00931835" w:rsidP="0036239E">
            <w:pPr>
              <w:pStyle w:val="NoSpacing"/>
              <w:spacing w:before="40" w:after="40"/>
              <w:rPr>
                <w:rFonts w:ascii="Times New Roman" w:hAnsi="Times New Roman"/>
                <w:b/>
                <w:sz w:val="24"/>
                <w:szCs w:val="24"/>
              </w:rPr>
            </w:pPr>
            <w:r>
              <w:rPr>
                <w:rFonts w:ascii="Times New Roman" w:hAnsi="Times New Roman"/>
                <w:b/>
                <w:sz w:val="24"/>
                <w:szCs w:val="24"/>
              </w:rPr>
              <w:t>Applicant Name:</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p>
        </w:tc>
      </w:tr>
    </w:tbl>
    <w:p w14:paraId="7566CA1D" w14:textId="77777777" w:rsidR="00931835" w:rsidRDefault="00931835" w:rsidP="00931835">
      <w:pPr>
        <w:pStyle w:val="Subtitle"/>
        <w:jc w:val="left"/>
        <w:rPr>
          <w:rFonts w:ascii="Times New Roman" w:hAnsi="Times New Roman" w:cs="Times New Roman"/>
          <w:b/>
          <w:color w:val="000000"/>
          <w:sz w:val="22"/>
          <w:szCs w:val="22"/>
          <w:u w:val="single"/>
        </w:rPr>
      </w:pPr>
    </w:p>
    <w:p w14:paraId="0364B4AC" w14:textId="696116D3" w:rsidR="002A4DC7" w:rsidRPr="00700FBB" w:rsidRDefault="00C77344" w:rsidP="00C77344">
      <w:pPr>
        <w:rPr>
          <w:i/>
          <w:color w:val="000000"/>
          <w:szCs w:val="22"/>
        </w:rPr>
      </w:pPr>
      <w:r w:rsidRPr="00C77344">
        <w:rPr>
          <w:color w:val="000000"/>
          <w:szCs w:val="22"/>
        </w:rPr>
        <w:t>The purpose of a Sinking Fund Account is to capture excess project capital</w:t>
      </w:r>
      <w:r>
        <w:rPr>
          <w:color w:val="000000"/>
          <w:szCs w:val="22"/>
        </w:rPr>
        <w:t xml:space="preserve"> </w:t>
      </w:r>
      <w:r w:rsidRPr="00C77344">
        <w:rPr>
          <w:color w:val="000000"/>
          <w:szCs w:val="22"/>
        </w:rPr>
        <w:t>in the earlier years of a FHA</w:t>
      </w:r>
      <w:r>
        <w:rPr>
          <w:color w:val="000000"/>
          <w:szCs w:val="22"/>
        </w:rPr>
        <w:t>-</w:t>
      </w:r>
      <w:r w:rsidRPr="00C77344">
        <w:rPr>
          <w:color w:val="000000"/>
          <w:szCs w:val="22"/>
        </w:rPr>
        <w:t>insured mortgage and to set aside funds in a separate account</w:t>
      </w:r>
      <w:r>
        <w:rPr>
          <w:color w:val="000000"/>
          <w:szCs w:val="22"/>
        </w:rPr>
        <w:t xml:space="preserve"> </w:t>
      </w:r>
      <w:r w:rsidRPr="00C77344">
        <w:rPr>
          <w:color w:val="000000"/>
          <w:szCs w:val="22"/>
        </w:rPr>
        <w:t>to make principal payments in the later years of the mortgage in the event that project</w:t>
      </w:r>
      <w:r>
        <w:rPr>
          <w:color w:val="000000"/>
          <w:szCs w:val="22"/>
        </w:rPr>
        <w:t xml:space="preserve"> </w:t>
      </w:r>
      <w:r w:rsidRPr="00C77344">
        <w:rPr>
          <w:color w:val="000000"/>
          <w:szCs w:val="22"/>
        </w:rPr>
        <w:t>revenues are not sufficient to make the principal payments.</w:t>
      </w:r>
      <w:r w:rsidR="00317301">
        <w:rPr>
          <w:color w:val="000000"/>
          <w:szCs w:val="22"/>
        </w:rPr>
        <w:t xml:space="preserve">  </w:t>
      </w:r>
      <w:r w:rsidR="00112412" w:rsidRPr="00EC4839">
        <w:rPr>
          <w:color w:val="000000"/>
          <w:szCs w:val="22"/>
        </w:rPr>
        <w:t xml:space="preserve">This form should only be used to obtain HUD approval for </w:t>
      </w:r>
      <w:r>
        <w:rPr>
          <w:b/>
          <w:color w:val="000000"/>
          <w:szCs w:val="22"/>
        </w:rPr>
        <w:t>Requests</w:t>
      </w:r>
      <w:r w:rsidR="00700FBB">
        <w:rPr>
          <w:b/>
          <w:color w:val="000000"/>
          <w:szCs w:val="22"/>
        </w:rPr>
        <w:t xml:space="preserve"> for the Release of Sinking Fund Proceeds </w:t>
      </w:r>
      <w:r w:rsidR="00112412" w:rsidRPr="00EC4839">
        <w:rPr>
          <w:color w:val="000000"/>
          <w:szCs w:val="22"/>
        </w:rPr>
        <w:t xml:space="preserve">as discussed in the </w:t>
      </w:r>
      <w:r w:rsidR="00112412" w:rsidRPr="00EC4839">
        <w:rPr>
          <w:i/>
          <w:color w:val="000000"/>
          <w:szCs w:val="22"/>
        </w:rPr>
        <w:t>232 Handbook 4232.1, Section III Asset Management, Chapter 3.</w:t>
      </w:r>
      <w:r w:rsidR="00700FBB">
        <w:rPr>
          <w:i/>
          <w:color w:val="000000"/>
          <w:szCs w:val="22"/>
        </w:rPr>
        <w:t>2.5</w:t>
      </w:r>
      <w:r w:rsidR="00112412" w:rsidRPr="00EC4839">
        <w:rPr>
          <w:i/>
          <w:color w:val="000000"/>
          <w:szCs w:val="22"/>
        </w:rPr>
        <w:t>.</w:t>
      </w:r>
      <w:r w:rsidR="00700FBB">
        <w:rPr>
          <w:i/>
          <w:color w:val="000000"/>
          <w:szCs w:val="22"/>
        </w:rPr>
        <w:t xml:space="preserve">  </w:t>
      </w:r>
      <w:r w:rsidR="00700FBB">
        <w:rPr>
          <w:color w:val="000000"/>
          <w:szCs w:val="22"/>
        </w:rPr>
        <w:t xml:space="preserve">The Handbook also provides additional information on Sinking Fund Escrows in </w:t>
      </w:r>
      <w:r w:rsidR="00700FBB">
        <w:rPr>
          <w:i/>
          <w:color w:val="000000"/>
          <w:szCs w:val="22"/>
        </w:rPr>
        <w:t>Section II Production, Chapter 3.LL.</w:t>
      </w:r>
    </w:p>
    <w:p w14:paraId="4E10F4A8" w14:textId="7B86A7CB" w:rsidR="00112412" w:rsidRPr="00EC4839" w:rsidRDefault="00112412" w:rsidP="002A4DC7">
      <w:pPr>
        <w:rPr>
          <w:color w:val="000000"/>
          <w:szCs w:val="22"/>
        </w:rPr>
      </w:pPr>
    </w:p>
    <w:p w14:paraId="5FEAB421" w14:textId="00D36580" w:rsidR="00700FBB" w:rsidRPr="00700FBB" w:rsidRDefault="00700FBB" w:rsidP="00700FBB">
      <w:pPr>
        <w:rPr>
          <w:color w:val="000000"/>
          <w:szCs w:val="22"/>
        </w:rPr>
      </w:pPr>
      <w:r w:rsidRPr="00700FBB">
        <w:rPr>
          <w:color w:val="000000"/>
          <w:szCs w:val="22"/>
        </w:rPr>
        <w:t xml:space="preserve">If the </w:t>
      </w:r>
      <w:r>
        <w:rPr>
          <w:color w:val="000000"/>
          <w:szCs w:val="22"/>
        </w:rPr>
        <w:t>B</w:t>
      </w:r>
      <w:r w:rsidRPr="00700FBB">
        <w:rPr>
          <w:color w:val="000000"/>
          <w:szCs w:val="22"/>
        </w:rPr>
        <w:t xml:space="preserve">orrower needs to access sinking funds sooner than </w:t>
      </w:r>
      <w:r>
        <w:rPr>
          <w:color w:val="000000"/>
          <w:szCs w:val="22"/>
        </w:rPr>
        <w:t xml:space="preserve">what was </w:t>
      </w:r>
      <w:r w:rsidRPr="00700FBB">
        <w:rPr>
          <w:color w:val="000000"/>
          <w:szCs w:val="22"/>
        </w:rPr>
        <w:t xml:space="preserve">estimated in the original amortization schedule or take out more than was estimated, the project may be at risk and the Lender should do an analysis and provide HUD with a completed </w:t>
      </w:r>
      <w:r w:rsidRPr="008F1B60">
        <w:rPr>
          <w:i/>
          <w:color w:val="000000"/>
          <w:szCs w:val="22"/>
        </w:rPr>
        <w:t>Servicer’s Notification to HUD of Risks to Healthcare Project and Action Plan for Remedy</w:t>
      </w:r>
      <w:r w:rsidR="009B1CA4" w:rsidRPr="008F1B60">
        <w:rPr>
          <w:i/>
          <w:color w:val="000000"/>
          <w:szCs w:val="22"/>
        </w:rPr>
        <w:t xml:space="preserve"> (form </w:t>
      </w:r>
      <w:hyperlink r:id="rId12" w:history="1">
        <w:r w:rsidR="008F1B60" w:rsidRPr="008F1B60">
          <w:rPr>
            <w:rStyle w:val="Hyperlink"/>
            <w:i/>
            <w:szCs w:val="22"/>
          </w:rPr>
          <w:t>HUD-93334-ORCF</w:t>
        </w:r>
      </w:hyperlink>
      <w:r w:rsidR="009B1CA4" w:rsidRPr="008F1B60">
        <w:rPr>
          <w:i/>
          <w:color w:val="000000"/>
          <w:szCs w:val="22"/>
        </w:rPr>
        <w:t>)</w:t>
      </w:r>
      <w:r w:rsidRPr="008F1B60">
        <w:rPr>
          <w:i/>
          <w:color w:val="000000"/>
          <w:szCs w:val="22"/>
        </w:rPr>
        <w:t xml:space="preserve">, </w:t>
      </w:r>
      <w:r w:rsidRPr="00700FBB">
        <w:rPr>
          <w:color w:val="000000"/>
          <w:szCs w:val="22"/>
        </w:rPr>
        <w:t>if needed.</w:t>
      </w:r>
    </w:p>
    <w:p w14:paraId="41EC7E2E" w14:textId="77777777" w:rsidR="008F1B60" w:rsidRDefault="008F1B60" w:rsidP="00700FBB">
      <w:pPr>
        <w:rPr>
          <w:color w:val="000000"/>
          <w:szCs w:val="22"/>
        </w:rPr>
      </w:pPr>
    </w:p>
    <w:p w14:paraId="4A0D2CE8" w14:textId="12A0D5A4" w:rsidR="00700FBB" w:rsidRPr="00700FBB" w:rsidRDefault="008F1B60" w:rsidP="00700FBB">
      <w:pPr>
        <w:rPr>
          <w:color w:val="000000"/>
          <w:szCs w:val="22"/>
        </w:rPr>
      </w:pPr>
      <w:r>
        <w:rPr>
          <w:color w:val="000000"/>
          <w:szCs w:val="22"/>
        </w:rPr>
        <w:t xml:space="preserve">Please note that requests for a </w:t>
      </w:r>
      <w:r w:rsidRPr="00700FBB">
        <w:rPr>
          <w:color w:val="000000"/>
          <w:szCs w:val="22"/>
        </w:rPr>
        <w:t>sinking fund draw without excess fundi</w:t>
      </w:r>
      <w:r w:rsidR="00700FBB" w:rsidRPr="00700FBB">
        <w:rPr>
          <w:color w:val="000000"/>
          <w:szCs w:val="22"/>
        </w:rPr>
        <w:t>ng is provided here</w:t>
      </w:r>
      <w:r>
        <w:rPr>
          <w:color w:val="000000"/>
          <w:szCs w:val="22"/>
        </w:rPr>
        <w:t xml:space="preserve">, </w:t>
      </w:r>
      <w:r w:rsidRPr="00700FBB">
        <w:rPr>
          <w:color w:val="000000"/>
          <w:szCs w:val="22"/>
        </w:rPr>
        <w:t>(</w:t>
      </w:r>
      <w:r>
        <w:rPr>
          <w:color w:val="000000"/>
          <w:szCs w:val="22"/>
        </w:rPr>
        <w:t xml:space="preserve">see Checklist Item </w:t>
      </w:r>
      <w:r w:rsidRPr="00700FBB">
        <w:rPr>
          <w:color w:val="000000"/>
          <w:szCs w:val="22"/>
        </w:rPr>
        <w:t>No.</w:t>
      </w:r>
      <w:r>
        <w:rPr>
          <w:color w:val="000000"/>
          <w:szCs w:val="22"/>
        </w:rPr>
        <w:t> </w:t>
      </w:r>
      <w:r w:rsidR="00D23B8B">
        <w:rPr>
          <w:color w:val="000000"/>
          <w:szCs w:val="22"/>
        </w:rPr>
        <w:t>5</w:t>
      </w:r>
      <w:r w:rsidRPr="00700FBB">
        <w:rPr>
          <w:color w:val="000000"/>
          <w:szCs w:val="22"/>
        </w:rPr>
        <w:t xml:space="preserve">), </w:t>
      </w:r>
      <w:r w:rsidR="00700FBB" w:rsidRPr="00700FBB">
        <w:rPr>
          <w:color w:val="000000"/>
          <w:szCs w:val="22"/>
        </w:rPr>
        <w:t xml:space="preserve">but will generally not be approved except in the most dire of financial circumstances and where there is a legitimate possibility that the project will attain financial solvency and repay the draw.  In any event, Lenders are highly encouraged to discuss </w:t>
      </w:r>
      <w:r w:rsidR="00700FBB" w:rsidRPr="00700FBB">
        <w:rPr>
          <w:b/>
          <w:i/>
          <w:color w:val="000000"/>
          <w:szCs w:val="22"/>
        </w:rPr>
        <w:t>any</w:t>
      </w:r>
      <w:r w:rsidR="00700FBB" w:rsidRPr="00700FBB">
        <w:rPr>
          <w:color w:val="000000"/>
          <w:szCs w:val="22"/>
        </w:rPr>
        <w:t xml:space="preserve"> Sinking Fund withdrawal requests with their assigned Account Executive prior to submitting them via the ORCF Portal. </w:t>
      </w:r>
    </w:p>
    <w:p w14:paraId="6306B66B" w14:textId="77C7858C" w:rsidR="0041175A" w:rsidRPr="00EC4839" w:rsidRDefault="0041175A" w:rsidP="0041175A">
      <w:pPr>
        <w:rPr>
          <w:color w:val="000000"/>
          <w:szCs w:val="22"/>
        </w:rPr>
      </w:pPr>
    </w:p>
    <w:p w14:paraId="13D3EBA7" w14:textId="77777777" w:rsidR="00132F82" w:rsidRPr="00EC4839" w:rsidRDefault="00132F82" w:rsidP="00132F82">
      <w:pPr>
        <w:spacing w:after="60"/>
        <w:jc w:val="both"/>
        <w:outlineLvl w:val="1"/>
        <w:rPr>
          <w:b/>
          <w:color w:val="000000"/>
          <w:szCs w:val="22"/>
          <w:u w:val="single"/>
        </w:rPr>
      </w:pPr>
      <w:r w:rsidRPr="00EC4839">
        <w:rPr>
          <w:b/>
          <w:color w:val="000000"/>
          <w:szCs w:val="22"/>
          <w:u w:val="single"/>
        </w:rPr>
        <w:t>SUBMISSION REQUIREMENTS</w:t>
      </w:r>
      <w:r w:rsidRPr="00EC4839">
        <w:rPr>
          <w:b/>
          <w:color w:val="000000"/>
          <w:szCs w:val="22"/>
        </w:rPr>
        <w:t>:</w:t>
      </w:r>
    </w:p>
    <w:p w14:paraId="7A57E542" w14:textId="0BA25FB9" w:rsidR="00EF1742" w:rsidRPr="00727D82" w:rsidRDefault="00EF1742" w:rsidP="00EF1742">
      <w:pPr>
        <w:numPr>
          <w:ilvl w:val="0"/>
          <w:numId w:val="20"/>
        </w:numPr>
        <w:spacing w:after="200"/>
        <w:outlineLvl w:val="1"/>
        <w:rPr>
          <w:color w:val="000000"/>
          <w:sz w:val="23"/>
          <w:szCs w:val="23"/>
        </w:rPr>
      </w:pPr>
      <w:r w:rsidRPr="00727D82">
        <w:rPr>
          <w:color w:val="000000"/>
          <w:sz w:val="23"/>
          <w:szCs w:val="23"/>
        </w:rPr>
        <w:t xml:space="preserve">Lender shall transmit the checklist documents via the HUD Healthcare Portal (link </w:t>
      </w:r>
      <w:hyperlink r:id="rId13" w:tgtFrame="_blank" w:history="1">
        <w:r w:rsidRPr="00727D82">
          <w:rPr>
            <w:rStyle w:val="Hyperlink"/>
            <w:sz w:val="23"/>
            <w:szCs w:val="23"/>
          </w:rPr>
          <w:t>here</w:t>
        </w:r>
      </w:hyperlink>
      <w:r w:rsidRPr="00727D82">
        <w:rPr>
          <w:color w:val="000000"/>
          <w:sz w:val="23"/>
          <w:szCs w:val="23"/>
        </w:rPr>
        <w:t>)</w:t>
      </w:r>
      <w:r>
        <w:rPr>
          <w:color w:val="000000"/>
          <w:sz w:val="23"/>
          <w:szCs w:val="23"/>
        </w:rPr>
        <w:t>.</w:t>
      </w:r>
      <w:r w:rsidRPr="00727D82">
        <w:rPr>
          <w:color w:val="000000"/>
          <w:sz w:val="23"/>
          <w:szCs w:val="23"/>
        </w:rPr>
        <w:t xml:space="preserve"> In the Portal, select </w:t>
      </w:r>
      <w:r w:rsidRPr="00727D82">
        <w:rPr>
          <w:i/>
          <w:color w:val="000000"/>
          <w:sz w:val="23"/>
          <w:szCs w:val="23"/>
        </w:rPr>
        <w:t>Asset Management &gt; Project Request Form</w:t>
      </w:r>
      <w:r>
        <w:rPr>
          <w:color w:val="000000"/>
          <w:sz w:val="23"/>
          <w:szCs w:val="23"/>
        </w:rPr>
        <w:t xml:space="preserve"> &gt; </w:t>
      </w:r>
      <w:r w:rsidR="00305180" w:rsidRPr="00305180">
        <w:rPr>
          <w:i/>
          <w:iCs/>
          <w:color w:val="000000"/>
          <w:sz w:val="23"/>
          <w:szCs w:val="23"/>
        </w:rPr>
        <w:t>Request for Release of Sinking Fund Proceeds</w:t>
      </w:r>
      <w:r w:rsidRPr="00807841">
        <w:rPr>
          <w:i/>
          <w:iCs/>
          <w:color w:val="000000"/>
          <w:sz w:val="23"/>
          <w:szCs w:val="23"/>
        </w:rPr>
        <w:t>.</w:t>
      </w:r>
    </w:p>
    <w:p w14:paraId="6B195F52" w14:textId="7B77D113" w:rsidR="007B5905" w:rsidRPr="005547D5" w:rsidRDefault="00D529F7" w:rsidP="005547D5">
      <w:pPr>
        <w:numPr>
          <w:ilvl w:val="0"/>
          <w:numId w:val="20"/>
        </w:numPr>
        <w:spacing w:after="200"/>
        <w:outlineLvl w:val="1"/>
        <w:rPr>
          <w:color w:val="000000"/>
          <w:sz w:val="23"/>
          <w:szCs w:val="23"/>
        </w:rPr>
      </w:pPr>
      <w:bookmarkStart w:id="2" w:name="_Hlk508640532"/>
      <w:r w:rsidRPr="00713B7D">
        <w:rPr>
          <w:color w:val="000000"/>
          <w:sz w:val="23"/>
          <w:szCs w:val="23"/>
        </w:rPr>
        <w:t xml:space="preserve">It is </w:t>
      </w:r>
      <w:r w:rsidRPr="00713B7D">
        <w:rPr>
          <w:b/>
          <w:color w:val="000000"/>
          <w:sz w:val="23"/>
          <w:szCs w:val="23"/>
          <w:u w:val="single"/>
        </w:rPr>
        <w:t>critical</w:t>
      </w:r>
      <w:r w:rsidRPr="00713B7D">
        <w:rPr>
          <w:color w:val="000000"/>
          <w:sz w:val="23"/>
          <w:szCs w:val="23"/>
        </w:rPr>
        <w:t xml:space="preserve"> that you name each file according to the naming convention provided in the checklist </w:t>
      </w:r>
      <w:r w:rsidRPr="00713B7D">
        <w:rPr>
          <w:b/>
          <w:sz w:val="23"/>
          <w:szCs w:val="23"/>
          <w:highlight w:val="green"/>
        </w:rPr>
        <w:t>highlighted in green</w:t>
      </w:r>
      <w:r w:rsidRPr="00713B7D">
        <w:rPr>
          <w:b/>
          <w:sz w:val="23"/>
          <w:szCs w:val="23"/>
        </w:rPr>
        <w:t xml:space="preserve">. </w:t>
      </w:r>
      <w:r w:rsidRPr="00713B7D">
        <w:rPr>
          <w:color w:val="000000"/>
          <w:sz w:val="23"/>
          <w:szCs w:val="23"/>
        </w:rPr>
        <w:t xml:space="preserve">These highlighted numbers are important codes that “guide” the Portal system to recognize the type of transaction submitted, section number of the checklist, and the identity of the document.  Therefore, appropriate file names for this submission package would include </w:t>
      </w:r>
      <w:r w:rsidRPr="00713B7D">
        <w:rPr>
          <w:b/>
          <w:color w:val="00B050"/>
          <w:sz w:val="23"/>
          <w:szCs w:val="23"/>
        </w:rPr>
        <w:t>99901-a_Lender’s Narrative</w:t>
      </w:r>
      <w:r w:rsidRPr="00713B7D">
        <w:rPr>
          <w:b/>
          <w:sz w:val="23"/>
          <w:szCs w:val="23"/>
        </w:rPr>
        <w:t xml:space="preserve"> [OR] </w:t>
      </w:r>
      <w:r w:rsidRPr="00713B7D">
        <w:rPr>
          <w:b/>
          <w:color w:val="00B050"/>
          <w:sz w:val="23"/>
          <w:szCs w:val="23"/>
        </w:rPr>
        <w:t xml:space="preserve">99901-a_LendersNarrative </w:t>
      </w:r>
      <w:r w:rsidRPr="00713B7D">
        <w:rPr>
          <w:b/>
          <w:sz w:val="23"/>
          <w:szCs w:val="23"/>
        </w:rPr>
        <w:t xml:space="preserve">[OR] </w:t>
      </w:r>
      <w:r w:rsidRPr="00713B7D">
        <w:rPr>
          <w:b/>
          <w:color w:val="00B050"/>
          <w:sz w:val="23"/>
          <w:szCs w:val="23"/>
        </w:rPr>
        <w:t>99901-a_LNarrative</w:t>
      </w:r>
      <w:r w:rsidRPr="00713B7D">
        <w:rPr>
          <w:b/>
          <w:sz w:val="23"/>
          <w:szCs w:val="23"/>
        </w:rPr>
        <w:t>.</w:t>
      </w:r>
      <w:r w:rsidRPr="00713B7D">
        <w:rPr>
          <w:color w:val="000000"/>
          <w:sz w:val="23"/>
          <w:szCs w:val="23"/>
        </w:rPr>
        <w:t xml:space="preserve">  In all three examples, the critically important portion of the file name is the five-digit number, dash, letter, and underscore that have been highlighted in green on the checklist. </w:t>
      </w:r>
      <w:r>
        <w:t>D</w:t>
      </w:r>
      <w:r w:rsidRPr="00D96505">
        <w:t>o not use the following characters in your file names: Less than: (&lt;), Greater than: (&gt;), Colon: (:), Double quote: ("), Forward slash: (/), Backslash: (\), Vertical bar or pipe: (|), Question mark: (?), Asterisk: (*).</w:t>
      </w:r>
      <w:r w:rsidR="007B5905" w:rsidRPr="005547D5">
        <w:rPr>
          <w:color w:val="000000"/>
          <w:szCs w:val="22"/>
        </w:rPr>
        <w:t xml:space="preserve">  </w:t>
      </w:r>
    </w:p>
    <w:bookmarkEnd w:id="2"/>
    <w:p w14:paraId="6CDE4443" w14:textId="74735B57" w:rsidR="00132F82" w:rsidRPr="0012422E" w:rsidRDefault="00132F82" w:rsidP="00BB33B4">
      <w:pPr>
        <w:outlineLvl w:val="1"/>
        <w:rPr>
          <w:color w:val="000000"/>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30"/>
        <w:gridCol w:w="8152"/>
        <w:gridCol w:w="389"/>
        <w:gridCol w:w="389"/>
      </w:tblGrid>
      <w:tr w:rsidR="00DE2294" w:rsidRPr="00DE2294" w14:paraId="289C4208" w14:textId="77777777" w:rsidTr="00B14EF9">
        <w:trPr>
          <w:tblHeader/>
        </w:trPr>
        <w:tc>
          <w:tcPr>
            <w:tcW w:w="430" w:type="dxa"/>
            <w:tcBorders>
              <w:bottom w:val="single" w:sz="4" w:space="0" w:color="auto"/>
            </w:tcBorders>
            <w:shd w:val="pct25" w:color="auto" w:fill="auto"/>
            <w:tcMar>
              <w:top w:w="72" w:type="dxa"/>
              <w:bottom w:w="72" w:type="dxa"/>
            </w:tcMar>
            <w:vAlign w:val="bottom"/>
          </w:tcPr>
          <w:p w14:paraId="4B083988" w14:textId="6C8FA7EC" w:rsidR="00DE2294" w:rsidRPr="00DE2294" w:rsidRDefault="00132F82" w:rsidP="00DE2294">
            <w:pPr>
              <w:rPr>
                <w:rFonts w:ascii="Arial" w:hAnsi="Arial" w:cs="Arial"/>
                <w:b/>
                <w:color w:val="000000"/>
                <w:sz w:val="16"/>
                <w:szCs w:val="20"/>
              </w:rPr>
            </w:pPr>
            <w:r w:rsidRPr="00C41CF3">
              <w:rPr>
                <w:color w:val="000000"/>
                <w:sz w:val="21"/>
                <w:szCs w:val="21"/>
              </w:rPr>
              <w:br w:type="page"/>
            </w:r>
            <w:r w:rsidR="00DE2294" w:rsidRPr="00DE2294">
              <w:rPr>
                <w:rFonts w:ascii="Arial" w:hAnsi="Arial" w:cs="Arial"/>
                <w:b/>
                <w:color w:val="000000"/>
                <w:sz w:val="16"/>
                <w:szCs w:val="20"/>
              </w:rPr>
              <w:t>No.</w:t>
            </w:r>
          </w:p>
        </w:tc>
        <w:tc>
          <w:tcPr>
            <w:tcW w:w="8152" w:type="dxa"/>
            <w:tcBorders>
              <w:bottom w:val="single" w:sz="4" w:space="0" w:color="auto"/>
            </w:tcBorders>
            <w:shd w:val="pct25" w:color="auto" w:fill="auto"/>
            <w:tcMar>
              <w:top w:w="72" w:type="dxa"/>
              <w:bottom w:w="72" w:type="dxa"/>
            </w:tcMar>
            <w:vAlign w:val="bottom"/>
          </w:tcPr>
          <w:p w14:paraId="1593FB0A" w14:textId="77777777" w:rsidR="00DE2294" w:rsidRPr="00DE2294" w:rsidRDefault="00DE2294" w:rsidP="00DE2294">
            <w:pPr>
              <w:rPr>
                <w:rFonts w:ascii="Arial" w:hAnsi="Arial" w:cs="Arial"/>
                <w:b/>
                <w:color w:val="000000"/>
                <w:sz w:val="16"/>
                <w:szCs w:val="20"/>
              </w:rPr>
            </w:pPr>
            <w:r w:rsidRPr="00DE2294">
              <w:rPr>
                <w:rFonts w:ascii="Arial" w:hAnsi="Arial" w:cs="Arial"/>
                <w:b/>
                <w:color w:val="000000"/>
                <w:sz w:val="16"/>
                <w:szCs w:val="20"/>
              </w:rPr>
              <w:t>Item</w:t>
            </w:r>
          </w:p>
        </w:tc>
        <w:tc>
          <w:tcPr>
            <w:tcW w:w="389" w:type="dxa"/>
            <w:tcBorders>
              <w:bottom w:val="single" w:sz="4" w:space="0" w:color="auto"/>
            </w:tcBorders>
            <w:shd w:val="pct25" w:color="auto" w:fill="auto"/>
            <w:tcMar>
              <w:top w:w="72" w:type="dxa"/>
              <w:bottom w:w="72" w:type="dxa"/>
            </w:tcMar>
            <w:vAlign w:val="bottom"/>
          </w:tcPr>
          <w:p w14:paraId="69125FEF" w14:textId="77777777" w:rsidR="00DE2294" w:rsidRPr="00DE2294" w:rsidRDefault="00DE2294" w:rsidP="00DE2294">
            <w:pPr>
              <w:rPr>
                <w:rFonts w:ascii="Arial" w:hAnsi="Arial" w:cs="Arial"/>
                <w:b/>
                <w:color w:val="000000"/>
                <w:sz w:val="15"/>
                <w:szCs w:val="15"/>
              </w:rPr>
            </w:pPr>
            <w:r w:rsidRPr="00DE2294">
              <w:rPr>
                <w:rFonts w:ascii="Arial" w:hAnsi="Arial" w:cs="Arial"/>
                <w:b/>
                <w:color w:val="000000"/>
                <w:sz w:val="15"/>
                <w:szCs w:val="15"/>
              </w:rPr>
              <w:t>Incl.</w:t>
            </w:r>
          </w:p>
        </w:tc>
        <w:tc>
          <w:tcPr>
            <w:tcW w:w="389" w:type="dxa"/>
            <w:tcBorders>
              <w:bottom w:val="single" w:sz="4" w:space="0" w:color="auto"/>
            </w:tcBorders>
            <w:shd w:val="pct25" w:color="auto" w:fill="auto"/>
            <w:tcMar>
              <w:top w:w="72" w:type="dxa"/>
              <w:bottom w:w="72" w:type="dxa"/>
            </w:tcMar>
          </w:tcPr>
          <w:p w14:paraId="00F74199" w14:textId="77777777" w:rsidR="00DE2294" w:rsidRPr="00DE2294" w:rsidRDefault="00DE2294" w:rsidP="00DE2294">
            <w:pPr>
              <w:rPr>
                <w:rFonts w:ascii="Arial" w:hAnsi="Arial" w:cs="Arial"/>
                <w:b/>
                <w:color w:val="000000"/>
                <w:sz w:val="15"/>
                <w:szCs w:val="15"/>
              </w:rPr>
            </w:pPr>
            <w:r w:rsidRPr="00DE2294">
              <w:rPr>
                <w:rFonts w:ascii="Arial" w:hAnsi="Arial" w:cs="Arial"/>
                <w:b/>
                <w:color w:val="000000"/>
                <w:sz w:val="15"/>
                <w:szCs w:val="15"/>
              </w:rPr>
              <w:t>N/A</w:t>
            </w:r>
          </w:p>
        </w:tc>
      </w:tr>
      <w:tr w:rsidR="00B507B3" w:rsidRPr="00DE2294" w14:paraId="71A2C71E" w14:textId="77777777" w:rsidTr="00B14EF9">
        <w:tc>
          <w:tcPr>
            <w:tcW w:w="430" w:type="dxa"/>
            <w:tcBorders>
              <w:bottom w:val="single" w:sz="4" w:space="0" w:color="auto"/>
            </w:tcBorders>
            <w:tcMar>
              <w:top w:w="72" w:type="dxa"/>
              <w:bottom w:w="72" w:type="dxa"/>
            </w:tcMar>
          </w:tcPr>
          <w:p w14:paraId="0644F8C8" w14:textId="77777777" w:rsidR="00B507B3" w:rsidRPr="00DE2294" w:rsidRDefault="00B507B3" w:rsidP="002504D2">
            <w:pPr>
              <w:numPr>
                <w:ilvl w:val="0"/>
                <w:numId w:val="21"/>
              </w:numPr>
              <w:ind w:left="0" w:firstLine="0"/>
              <w:rPr>
                <w:rFonts w:eastAsia="Calibri"/>
                <w:b/>
                <w:color w:val="000000"/>
              </w:rPr>
            </w:pPr>
          </w:p>
        </w:tc>
        <w:tc>
          <w:tcPr>
            <w:tcW w:w="8152" w:type="dxa"/>
            <w:tcBorders>
              <w:bottom w:val="single" w:sz="4" w:space="0" w:color="auto"/>
            </w:tcBorders>
            <w:tcMar>
              <w:top w:w="72" w:type="dxa"/>
              <w:bottom w:w="72" w:type="dxa"/>
            </w:tcMar>
          </w:tcPr>
          <w:p w14:paraId="1F08BAD8" w14:textId="48810CBB" w:rsidR="00B507B3" w:rsidRPr="00EC4839" w:rsidRDefault="002C262F" w:rsidP="00333B77">
            <w:pPr>
              <w:tabs>
                <w:tab w:val="right" w:leader="dot" w:pos="7940"/>
              </w:tabs>
              <w:rPr>
                <w:b/>
                <w:color w:val="000000"/>
                <w:szCs w:val="22"/>
                <w:highlight w:val="green"/>
              </w:rPr>
            </w:pPr>
            <w:r w:rsidRPr="004B578F">
              <w:rPr>
                <w:b/>
                <w:color w:val="000000"/>
                <w:sz w:val="22"/>
                <w:szCs w:val="20"/>
                <w:highlight w:val="green"/>
              </w:rPr>
              <w:t>90</w:t>
            </w:r>
            <w:r w:rsidR="00191336" w:rsidRPr="004B578F">
              <w:rPr>
                <w:b/>
                <w:color w:val="000000"/>
                <w:sz w:val="22"/>
                <w:szCs w:val="20"/>
                <w:highlight w:val="green"/>
              </w:rPr>
              <w:t>8</w:t>
            </w:r>
            <w:r w:rsidRPr="004B578F">
              <w:rPr>
                <w:b/>
                <w:color w:val="000000"/>
                <w:sz w:val="22"/>
                <w:szCs w:val="20"/>
                <w:highlight w:val="green"/>
              </w:rPr>
              <w:t>01-a_</w:t>
            </w:r>
            <w:r w:rsidR="00191336" w:rsidRPr="004B578F">
              <w:rPr>
                <w:color w:val="000000"/>
                <w:sz w:val="22"/>
                <w:szCs w:val="20"/>
              </w:rPr>
              <w:t xml:space="preserve">Copy of the completed </w:t>
            </w:r>
            <w:r w:rsidR="00191336" w:rsidRPr="004B578F">
              <w:rPr>
                <w:b/>
                <w:color w:val="000000"/>
                <w:sz w:val="22"/>
                <w:szCs w:val="20"/>
              </w:rPr>
              <w:t>Request for the Release of Sinking Fund Proceeds Checklist</w:t>
            </w:r>
            <w:r w:rsidR="00191336" w:rsidRPr="004B578F">
              <w:rPr>
                <w:color w:val="000000"/>
                <w:sz w:val="22"/>
                <w:szCs w:val="20"/>
              </w:rPr>
              <w:t xml:space="preserve"> </w:t>
            </w:r>
            <w:r w:rsidR="00B507B3" w:rsidRPr="004B578F">
              <w:rPr>
                <w:color w:val="000000"/>
                <w:sz w:val="22"/>
                <w:szCs w:val="22"/>
              </w:rPr>
              <w:tab/>
            </w:r>
          </w:p>
        </w:tc>
        <w:tc>
          <w:tcPr>
            <w:tcW w:w="389" w:type="dxa"/>
            <w:tcBorders>
              <w:bottom w:val="single" w:sz="4" w:space="0" w:color="auto"/>
            </w:tcBorders>
            <w:tcMar>
              <w:top w:w="72" w:type="dxa"/>
              <w:bottom w:w="72" w:type="dxa"/>
            </w:tcMar>
          </w:tcPr>
          <w:p w14:paraId="23960823" w14:textId="77777777" w:rsidR="00333B77" w:rsidRPr="0027015A" w:rsidRDefault="00333B77" w:rsidP="00DE2294">
            <w:pPr>
              <w:jc w:val="center"/>
              <w:rPr>
                <w:color w:val="000000"/>
                <w:sz w:val="22"/>
                <w:szCs w:val="22"/>
              </w:rPr>
            </w:pPr>
          </w:p>
          <w:p w14:paraId="2CF4AE10" w14:textId="3AB3ECF3" w:rsidR="00B507B3" w:rsidRPr="0027015A" w:rsidRDefault="002C262F" w:rsidP="00DE2294">
            <w:pPr>
              <w:jc w:val="center"/>
              <w:rPr>
                <w:color w:val="000000"/>
                <w:sz w:val="22"/>
                <w:szCs w:val="22"/>
              </w:rPr>
            </w:pPr>
            <w:r w:rsidRPr="0027015A">
              <w:rPr>
                <w:color w:val="000000"/>
                <w:sz w:val="22"/>
                <w:szCs w:val="22"/>
              </w:rPr>
              <w:fldChar w:fldCharType="begin">
                <w:ffData>
                  <w:name w:val="Check192"/>
                  <w:enabled/>
                  <w:calcOnExit w:val="0"/>
                  <w:checkBox>
                    <w:sizeAuto/>
                    <w:default w:val="0"/>
                  </w:checkBox>
                </w:ffData>
              </w:fldChar>
            </w:r>
            <w:bookmarkStart w:id="3" w:name="Check192"/>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bookmarkEnd w:id="3"/>
          </w:p>
        </w:tc>
        <w:tc>
          <w:tcPr>
            <w:tcW w:w="389" w:type="dxa"/>
            <w:tcBorders>
              <w:bottom w:val="single" w:sz="4" w:space="0" w:color="auto"/>
            </w:tcBorders>
            <w:tcMar>
              <w:top w:w="72" w:type="dxa"/>
              <w:bottom w:w="72" w:type="dxa"/>
            </w:tcMar>
          </w:tcPr>
          <w:p w14:paraId="41C65B21" w14:textId="77777777" w:rsidR="00B507B3" w:rsidRPr="0027015A" w:rsidRDefault="00B507B3" w:rsidP="00DE2294">
            <w:pPr>
              <w:jc w:val="center"/>
              <w:rPr>
                <w:color w:val="000000"/>
                <w:sz w:val="22"/>
                <w:szCs w:val="22"/>
              </w:rPr>
            </w:pPr>
          </w:p>
        </w:tc>
      </w:tr>
      <w:tr w:rsidR="00191336" w:rsidRPr="00DE2294" w14:paraId="0F18C60A" w14:textId="77777777" w:rsidTr="00B14EF9">
        <w:tc>
          <w:tcPr>
            <w:tcW w:w="430" w:type="dxa"/>
            <w:tcBorders>
              <w:bottom w:val="single" w:sz="4" w:space="0" w:color="auto"/>
            </w:tcBorders>
            <w:tcMar>
              <w:top w:w="72" w:type="dxa"/>
              <w:bottom w:w="72" w:type="dxa"/>
            </w:tcMar>
          </w:tcPr>
          <w:p w14:paraId="66F5FBB7" w14:textId="77777777" w:rsidR="00191336" w:rsidRPr="00DE2294" w:rsidRDefault="00191336" w:rsidP="002504D2">
            <w:pPr>
              <w:numPr>
                <w:ilvl w:val="0"/>
                <w:numId w:val="21"/>
              </w:numPr>
              <w:ind w:left="0" w:firstLine="0"/>
              <w:rPr>
                <w:rFonts w:eastAsia="Calibri"/>
                <w:b/>
                <w:color w:val="000000"/>
              </w:rPr>
            </w:pPr>
          </w:p>
        </w:tc>
        <w:tc>
          <w:tcPr>
            <w:tcW w:w="8152" w:type="dxa"/>
            <w:tcBorders>
              <w:bottom w:val="single" w:sz="4" w:space="0" w:color="auto"/>
            </w:tcBorders>
            <w:tcMar>
              <w:top w:w="72" w:type="dxa"/>
              <w:bottom w:w="72" w:type="dxa"/>
            </w:tcMar>
          </w:tcPr>
          <w:p w14:paraId="6509280F" w14:textId="0A8C6F33" w:rsidR="00191336" w:rsidRPr="0064792A" w:rsidRDefault="00191336" w:rsidP="00191336">
            <w:pPr>
              <w:tabs>
                <w:tab w:val="right" w:leader="dot" w:pos="7940"/>
              </w:tabs>
              <w:rPr>
                <w:color w:val="000000"/>
                <w:sz w:val="22"/>
                <w:szCs w:val="22"/>
              </w:rPr>
            </w:pPr>
            <w:r w:rsidRPr="0064792A">
              <w:rPr>
                <w:b/>
                <w:color w:val="000000"/>
                <w:sz w:val="22"/>
                <w:szCs w:val="20"/>
                <w:highlight w:val="green"/>
              </w:rPr>
              <w:t>90802-a_</w:t>
            </w:r>
            <w:r w:rsidRPr="0064792A">
              <w:rPr>
                <w:color w:val="000000"/>
                <w:sz w:val="22"/>
                <w:szCs w:val="20"/>
              </w:rPr>
              <w:t>Brief Narrative Describing the Release of Sinking Fund Proceeds Transaction</w:t>
            </w:r>
            <w:r w:rsidRPr="0064792A">
              <w:rPr>
                <w:color w:val="000000"/>
                <w:sz w:val="22"/>
                <w:szCs w:val="22"/>
              </w:rPr>
              <w:tab/>
            </w:r>
          </w:p>
          <w:p w14:paraId="05C68116" w14:textId="196D7817" w:rsidR="00191336" w:rsidRPr="00EC4839" w:rsidRDefault="00191336" w:rsidP="00191336">
            <w:pPr>
              <w:tabs>
                <w:tab w:val="right" w:leader="dot" w:pos="7940"/>
              </w:tabs>
              <w:rPr>
                <w:b/>
                <w:color w:val="000000"/>
                <w:szCs w:val="22"/>
                <w:highlight w:val="green"/>
              </w:rPr>
            </w:pPr>
            <w:r w:rsidRPr="00EC4839">
              <w:rPr>
                <w:color w:val="000000"/>
                <w:sz w:val="16"/>
              </w:rPr>
              <w:t xml:space="preserve">The narrative must describe the </w:t>
            </w:r>
            <w:r>
              <w:rPr>
                <w:color w:val="000000"/>
                <w:sz w:val="16"/>
              </w:rPr>
              <w:t>specific purpose for the request to withdraw funds, eligibility for the withdrawal, and Lender/Servicer’s recommendation for approval. Please also include a list of the primary contact person(s) relevant to this transaction (i.e., Lender, Borrower, Operator, and all Attorneys</w:t>
            </w:r>
            <w:r w:rsidR="00BA0061">
              <w:rPr>
                <w:color w:val="000000"/>
                <w:sz w:val="16"/>
              </w:rPr>
              <w:t>, if applicable</w:t>
            </w:r>
            <w:r>
              <w:rPr>
                <w:color w:val="000000"/>
                <w:sz w:val="16"/>
              </w:rPr>
              <w:t>).</w:t>
            </w:r>
          </w:p>
        </w:tc>
        <w:tc>
          <w:tcPr>
            <w:tcW w:w="389" w:type="dxa"/>
            <w:tcBorders>
              <w:bottom w:val="single" w:sz="4" w:space="0" w:color="auto"/>
            </w:tcBorders>
            <w:tcMar>
              <w:top w:w="72" w:type="dxa"/>
              <w:bottom w:w="72" w:type="dxa"/>
            </w:tcMar>
          </w:tcPr>
          <w:p w14:paraId="2B52E829" w14:textId="76F42E4A" w:rsidR="00191336" w:rsidRPr="0027015A" w:rsidRDefault="00191336" w:rsidP="00DE2294">
            <w:pPr>
              <w:jc w:val="center"/>
              <w:rPr>
                <w:color w:val="000000"/>
                <w:sz w:val="22"/>
                <w:szCs w:val="22"/>
              </w:rPr>
            </w:pPr>
            <w:r w:rsidRPr="0027015A">
              <w:rPr>
                <w:color w:val="000000"/>
                <w:sz w:val="22"/>
                <w:szCs w:val="22"/>
              </w:rPr>
              <w:fldChar w:fldCharType="begin">
                <w:ffData>
                  <w:name w:val="Check204"/>
                  <w:enabled/>
                  <w:calcOnExit w:val="0"/>
                  <w:checkBox>
                    <w:sizeAuto/>
                    <w:default w:val="0"/>
                  </w:checkBox>
                </w:ffData>
              </w:fldChar>
            </w:r>
            <w:bookmarkStart w:id="4" w:name="Check204"/>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bookmarkEnd w:id="4"/>
          </w:p>
        </w:tc>
        <w:tc>
          <w:tcPr>
            <w:tcW w:w="389" w:type="dxa"/>
            <w:tcBorders>
              <w:bottom w:val="single" w:sz="4" w:space="0" w:color="auto"/>
            </w:tcBorders>
            <w:tcMar>
              <w:top w:w="72" w:type="dxa"/>
              <w:bottom w:w="72" w:type="dxa"/>
            </w:tcMar>
          </w:tcPr>
          <w:p w14:paraId="26A12518" w14:textId="77777777" w:rsidR="00191336" w:rsidRPr="0027015A" w:rsidRDefault="00191336" w:rsidP="00DE2294">
            <w:pPr>
              <w:jc w:val="center"/>
              <w:rPr>
                <w:color w:val="000000"/>
                <w:sz w:val="22"/>
                <w:szCs w:val="22"/>
              </w:rPr>
            </w:pPr>
          </w:p>
        </w:tc>
      </w:tr>
      <w:tr w:rsidR="00F7064A" w:rsidRPr="00DE2294" w14:paraId="71BEFB8E" w14:textId="77777777" w:rsidTr="00B14EF9">
        <w:tc>
          <w:tcPr>
            <w:tcW w:w="430" w:type="dxa"/>
            <w:tcBorders>
              <w:bottom w:val="single" w:sz="4" w:space="0" w:color="auto"/>
            </w:tcBorders>
            <w:tcMar>
              <w:top w:w="72" w:type="dxa"/>
              <w:bottom w:w="72" w:type="dxa"/>
            </w:tcMar>
          </w:tcPr>
          <w:p w14:paraId="4289D777" w14:textId="77777777" w:rsidR="00F7064A" w:rsidRPr="00DE2294" w:rsidRDefault="00F7064A" w:rsidP="002504D2">
            <w:pPr>
              <w:numPr>
                <w:ilvl w:val="0"/>
                <w:numId w:val="21"/>
              </w:numPr>
              <w:ind w:left="0" w:firstLine="0"/>
              <w:rPr>
                <w:rFonts w:eastAsia="Calibri"/>
                <w:b/>
                <w:color w:val="000000"/>
              </w:rPr>
            </w:pPr>
          </w:p>
        </w:tc>
        <w:tc>
          <w:tcPr>
            <w:tcW w:w="8152" w:type="dxa"/>
            <w:tcBorders>
              <w:bottom w:val="single" w:sz="4" w:space="0" w:color="auto"/>
            </w:tcBorders>
            <w:tcMar>
              <w:top w:w="72" w:type="dxa"/>
              <w:bottom w:w="72" w:type="dxa"/>
            </w:tcMar>
          </w:tcPr>
          <w:p w14:paraId="3D1BBD55" w14:textId="447D2B10" w:rsidR="00F7064A" w:rsidRPr="00EC4839" w:rsidRDefault="00EC05D1" w:rsidP="00BA0061">
            <w:pPr>
              <w:tabs>
                <w:tab w:val="right" w:leader="dot" w:pos="7940"/>
              </w:tabs>
              <w:spacing w:after="40"/>
              <w:rPr>
                <w:b/>
                <w:color w:val="000000"/>
                <w:szCs w:val="22"/>
                <w:highlight w:val="green"/>
              </w:rPr>
            </w:pPr>
            <w:r w:rsidRPr="00D934D0">
              <w:rPr>
                <w:b/>
                <w:color w:val="000000"/>
                <w:sz w:val="22"/>
                <w:szCs w:val="22"/>
                <w:highlight w:val="green"/>
              </w:rPr>
              <w:t>90</w:t>
            </w:r>
            <w:r w:rsidR="00BA0061" w:rsidRPr="00D934D0">
              <w:rPr>
                <w:b/>
                <w:color w:val="000000"/>
                <w:sz w:val="22"/>
                <w:szCs w:val="22"/>
                <w:highlight w:val="green"/>
              </w:rPr>
              <w:t>803</w:t>
            </w:r>
            <w:r w:rsidRPr="00D934D0">
              <w:rPr>
                <w:b/>
                <w:color w:val="000000"/>
                <w:sz w:val="22"/>
                <w:szCs w:val="22"/>
                <w:highlight w:val="green"/>
              </w:rPr>
              <w:t>-a_</w:t>
            </w:r>
            <w:r w:rsidR="00BA0061" w:rsidRPr="00D934D0">
              <w:rPr>
                <w:sz w:val="22"/>
                <w:szCs w:val="20"/>
              </w:rPr>
              <w:t>Sinking Fund Escrow Agreement</w:t>
            </w:r>
            <w:r w:rsidRPr="00D934D0">
              <w:rPr>
                <w:sz w:val="22"/>
                <w:szCs w:val="20"/>
              </w:rPr>
              <w:t xml:space="preserve"> </w:t>
            </w:r>
            <w:r w:rsidRPr="00D934D0">
              <w:rPr>
                <w:sz w:val="22"/>
                <w:szCs w:val="20"/>
              </w:rPr>
              <w:tab/>
            </w:r>
          </w:p>
        </w:tc>
        <w:tc>
          <w:tcPr>
            <w:tcW w:w="389" w:type="dxa"/>
            <w:tcBorders>
              <w:bottom w:val="single" w:sz="4" w:space="0" w:color="auto"/>
            </w:tcBorders>
            <w:tcMar>
              <w:top w:w="72" w:type="dxa"/>
              <w:bottom w:w="72" w:type="dxa"/>
            </w:tcMar>
          </w:tcPr>
          <w:p w14:paraId="6C3B3C32" w14:textId="1A05CAEC" w:rsidR="00F7064A" w:rsidRPr="0027015A" w:rsidRDefault="00EC05D1" w:rsidP="00A34FEF">
            <w:pPr>
              <w:jc w:val="center"/>
              <w:rPr>
                <w:color w:val="000000"/>
                <w:sz w:val="22"/>
                <w:szCs w:val="22"/>
              </w:rPr>
            </w:pPr>
            <w:r w:rsidRPr="0027015A">
              <w:rPr>
                <w:color w:val="000000"/>
                <w:sz w:val="22"/>
                <w:szCs w:val="22"/>
              </w:rPr>
              <w:fldChar w:fldCharType="begin">
                <w:ffData>
                  <w:name w:val="Check193"/>
                  <w:enabled/>
                  <w:calcOnExit w:val="0"/>
                  <w:checkBox>
                    <w:sizeAuto/>
                    <w:default w:val="0"/>
                  </w:checkBox>
                </w:ffData>
              </w:fldChar>
            </w:r>
            <w:bookmarkStart w:id="5" w:name="Check193"/>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bookmarkEnd w:id="5"/>
          </w:p>
        </w:tc>
        <w:tc>
          <w:tcPr>
            <w:tcW w:w="389" w:type="dxa"/>
            <w:tcBorders>
              <w:bottom w:val="single" w:sz="4" w:space="0" w:color="auto"/>
            </w:tcBorders>
            <w:tcMar>
              <w:top w:w="72" w:type="dxa"/>
              <w:bottom w:w="72" w:type="dxa"/>
            </w:tcMar>
          </w:tcPr>
          <w:p w14:paraId="37812D98" w14:textId="77777777" w:rsidR="00F7064A" w:rsidRPr="0027015A" w:rsidRDefault="00F7064A" w:rsidP="00DE2294">
            <w:pPr>
              <w:jc w:val="center"/>
              <w:rPr>
                <w:color w:val="000000"/>
                <w:sz w:val="22"/>
                <w:szCs w:val="22"/>
              </w:rPr>
            </w:pPr>
          </w:p>
        </w:tc>
      </w:tr>
      <w:tr w:rsidR="00EC05D1" w:rsidRPr="00DE2294" w14:paraId="29174156" w14:textId="77777777" w:rsidTr="00413F1F">
        <w:tc>
          <w:tcPr>
            <w:tcW w:w="430" w:type="dxa"/>
            <w:tcMar>
              <w:top w:w="72" w:type="dxa"/>
              <w:bottom w:w="72" w:type="dxa"/>
            </w:tcMar>
          </w:tcPr>
          <w:p w14:paraId="7DAE9536" w14:textId="77777777" w:rsidR="00EC05D1" w:rsidRPr="00DE2294" w:rsidRDefault="00EC05D1" w:rsidP="002504D2">
            <w:pPr>
              <w:numPr>
                <w:ilvl w:val="0"/>
                <w:numId w:val="21"/>
              </w:numPr>
              <w:ind w:left="0" w:firstLine="0"/>
              <w:rPr>
                <w:rFonts w:eastAsia="Calibri"/>
                <w:b/>
                <w:color w:val="000000"/>
              </w:rPr>
            </w:pPr>
          </w:p>
        </w:tc>
        <w:tc>
          <w:tcPr>
            <w:tcW w:w="8152" w:type="dxa"/>
            <w:tcMar>
              <w:top w:w="72" w:type="dxa"/>
              <w:bottom w:w="72" w:type="dxa"/>
            </w:tcMar>
          </w:tcPr>
          <w:p w14:paraId="5CE5A04C" w14:textId="0A5BF207" w:rsidR="00D23B8B" w:rsidRPr="00D934D0" w:rsidRDefault="00EC05D1" w:rsidP="00D23B8B">
            <w:pPr>
              <w:tabs>
                <w:tab w:val="right" w:leader="dot" w:pos="7940"/>
              </w:tabs>
              <w:spacing w:after="40"/>
              <w:rPr>
                <w:sz w:val="22"/>
                <w:szCs w:val="22"/>
              </w:rPr>
            </w:pPr>
            <w:r w:rsidRPr="00D934D0">
              <w:rPr>
                <w:b/>
                <w:color w:val="000000"/>
                <w:sz w:val="22"/>
                <w:szCs w:val="22"/>
                <w:highlight w:val="green"/>
              </w:rPr>
              <w:t>90</w:t>
            </w:r>
            <w:r w:rsidR="00333B77" w:rsidRPr="00D934D0">
              <w:rPr>
                <w:b/>
                <w:color w:val="000000"/>
                <w:sz w:val="22"/>
                <w:szCs w:val="22"/>
                <w:highlight w:val="green"/>
              </w:rPr>
              <w:t>804</w:t>
            </w:r>
            <w:r w:rsidRPr="00D934D0">
              <w:rPr>
                <w:b/>
                <w:color w:val="000000"/>
                <w:sz w:val="22"/>
                <w:szCs w:val="22"/>
                <w:highlight w:val="green"/>
              </w:rPr>
              <w:t>-a_</w:t>
            </w:r>
            <w:r w:rsidR="00D23B8B" w:rsidRPr="00D934D0">
              <w:rPr>
                <w:color w:val="000000"/>
                <w:sz w:val="22"/>
                <w:szCs w:val="22"/>
              </w:rPr>
              <w:t xml:space="preserve">Justification </w:t>
            </w:r>
            <w:r w:rsidR="007662B7" w:rsidRPr="00D934D0">
              <w:rPr>
                <w:color w:val="000000"/>
                <w:sz w:val="22"/>
                <w:szCs w:val="22"/>
              </w:rPr>
              <w:t>for</w:t>
            </w:r>
            <w:r w:rsidR="00D23B8B" w:rsidRPr="00D934D0">
              <w:rPr>
                <w:color w:val="000000"/>
                <w:sz w:val="22"/>
                <w:szCs w:val="22"/>
              </w:rPr>
              <w:t xml:space="preserve"> Sinking Fund Draw Without Excess Funding</w:t>
            </w:r>
            <w:r w:rsidR="00D23B8B" w:rsidRPr="00D934D0">
              <w:rPr>
                <w:i/>
                <w:sz w:val="22"/>
                <w:szCs w:val="22"/>
              </w:rPr>
              <w:t xml:space="preserve"> (as applicable)</w:t>
            </w:r>
            <w:r w:rsidR="00D23B8B" w:rsidRPr="00D934D0">
              <w:rPr>
                <w:sz w:val="22"/>
                <w:szCs w:val="22"/>
              </w:rPr>
              <w:tab/>
            </w:r>
          </w:p>
          <w:p w14:paraId="4B15E459" w14:textId="7FC7478E" w:rsidR="00D23B8B" w:rsidRDefault="00D23B8B" w:rsidP="00D23B8B">
            <w:pPr>
              <w:tabs>
                <w:tab w:val="right" w:leader="dot" w:pos="7940"/>
              </w:tabs>
              <w:spacing w:after="40"/>
              <w:rPr>
                <w:sz w:val="16"/>
              </w:rPr>
            </w:pPr>
            <w:r w:rsidRPr="007662B7">
              <w:rPr>
                <w:sz w:val="16"/>
              </w:rPr>
              <w:t xml:space="preserve">If the Borrower/Operator wants to withdraw money from the fund ahead of schedule and the updated CPA prepared amortization schedule does not show any excess, provide a narrative </w:t>
            </w:r>
            <w:r w:rsidR="007662B7">
              <w:rPr>
                <w:sz w:val="16"/>
              </w:rPr>
              <w:t>that</w:t>
            </w:r>
            <w:r w:rsidRPr="007662B7">
              <w:rPr>
                <w:sz w:val="16"/>
              </w:rPr>
              <w:t xml:space="preserve"> addresses all of the following:</w:t>
            </w:r>
          </w:p>
          <w:p w14:paraId="1B110B99" w14:textId="77777777" w:rsidR="00C55926" w:rsidRPr="007662B7" w:rsidRDefault="00C55926" w:rsidP="00D23B8B">
            <w:pPr>
              <w:tabs>
                <w:tab w:val="right" w:leader="dot" w:pos="7940"/>
              </w:tabs>
              <w:spacing w:after="40"/>
              <w:rPr>
                <w:sz w:val="16"/>
              </w:rPr>
            </w:pPr>
          </w:p>
          <w:p w14:paraId="70435D4C" w14:textId="47BF8FC0" w:rsidR="00D23B8B" w:rsidRPr="0095659F" w:rsidRDefault="00D23B8B" w:rsidP="007662B7">
            <w:pPr>
              <w:pStyle w:val="ListParagraph"/>
              <w:numPr>
                <w:ilvl w:val="0"/>
                <w:numId w:val="47"/>
              </w:numPr>
              <w:tabs>
                <w:tab w:val="left" w:leader="dot" w:pos="7934"/>
              </w:tabs>
              <w:spacing w:after="200"/>
              <w:contextualSpacing/>
              <w:rPr>
                <w:sz w:val="22"/>
                <w:szCs w:val="22"/>
              </w:rPr>
            </w:pPr>
            <w:r w:rsidRPr="0095659F">
              <w:rPr>
                <w:sz w:val="22"/>
                <w:szCs w:val="22"/>
              </w:rPr>
              <w:t>Purpose</w:t>
            </w:r>
            <w:r w:rsidR="007662B7" w:rsidRPr="0095659F">
              <w:rPr>
                <w:sz w:val="22"/>
                <w:szCs w:val="22"/>
              </w:rPr>
              <w:t xml:space="preserve"> </w:t>
            </w:r>
            <w:r w:rsidR="007662B7" w:rsidRPr="0095659F">
              <w:rPr>
                <w:sz w:val="22"/>
                <w:szCs w:val="22"/>
              </w:rPr>
              <w:tab/>
            </w:r>
          </w:p>
          <w:p w14:paraId="635F16B5" w14:textId="03246F50" w:rsidR="00D23B8B" w:rsidRPr="0095659F" w:rsidRDefault="00D23B8B" w:rsidP="007662B7">
            <w:pPr>
              <w:pStyle w:val="ListParagraph"/>
              <w:numPr>
                <w:ilvl w:val="0"/>
                <w:numId w:val="47"/>
              </w:numPr>
              <w:tabs>
                <w:tab w:val="left" w:leader="dot" w:pos="7934"/>
              </w:tabs>
              <w:spacing w:after="200"/>
              <w:contextualSpacing/>
              <w:rPr>
                <w:sz w:val="22"/>
                <w:szCs w:val="22"/>
              </w:rPr>
            </w:pPr>
            <w:r w:rsidRPr="0095659F">
              <w:rPr>
                <w:sz w:val="22"/>
                <w:szCs w:val="22"/>
              </w:rPr>
              <w:t>Detailed cost if capital project</w:t>
            </w:r>
            <w:r w:rsidR="007662B7" w:rsidRPr="0095659F">
              <w:rPr>
                <w:sz w:val="22"/>
                <w:szCs w:val="22"/>
              </w:rPr>
              <w:t xml:space="preserve"> </w:t>
            </w:r>
            <w:r w:rsidR="007662B7" w:rsidRPr="0095659F">
              <w:rPr>
                <w:sz w:val="22"/>
                <w:szCs w:val="22"/>
              </w:rPr>
              <w:tab/>
            </w:r>
          </w:p>
          <w:p w14:paraId="51F6FF62" w14:textId="4A016B3D" w:rsidR="00D23B8B" w:rsidRPr="0095659F" w:rsidRDefault="00D23B8B" w:rsidP="007662B7">
            <w:pPr>
              <w:pStyle w:val="ListParagraph"/>
              <w:numPr>
                <w:ilvl w:val="0"/>
                <w:numId w:val="47"/>
              </w:numPr>
              <w:tabs>
                <w:tab w:val="left" w:leader="dot" w:pos="7934"/>
              </w:tabs>
              <w:spacing w:after="200"/>
              <w:contextualSpacing/>
              <w:rPr>
                <w:sz w:val="22"/>
                <w:szCs w:val="22"/>
              </w:rPr>
            </w:pPr>
            <w:r w:rsidRPr="0095659F">
              <w:rPr>
                <w:sz w:val="22"/>
                <w:szCs w:val="22"/>
              </w:rPr>
              <w:t>Plan to pay back with specific dates</w:t>
            </w:r>
            <w:r w:rsidR="007662B7" w:rsidRPr="0095659F">
              <w:rPr>
                <w:sz w:val="22"/>
                <w:szCs w:val="22"/>
              </w:rPr>
              <w:t xml:space="preserve"> </w:t>
            </w:r>
            <w:r w:rsidR="007662B7" w:rsidRPr="0095659F">
              <w:rPr>
                <w:sz w:val="22"/>
                <w:szCs w:val="22"/>
              </w:rPr>
              <w:tab/>
            </w:r>
          </w:p>
          <w:p w14:paraId="2D9F26FD" w14:textId="66B443B4" w:rsidR="00EC05D1" w:rsidRPr="00BB33B4" w:rsidRDefault="00D23B8B" w:rsidP="00BB33B4">
            <w:pPr>
              <w:pStyle w:val="ListParagraph"/>
              <w:numPr>
                <w:ilvl w:val="0"/>
                <w:numId w:val="47"/>
              </w:numPr>
              <w:tabs>
                <w:tab w:val="left" w:leader="dot" w:pos="7934"/>
              </w:tabs>
              <w:contextualSpacing/>
              <w:rPr>
                <w:sz w:val="22"/>
                <w:szCs w:val="22"/>
              </w:rPr>
            </w:pPr>
            <w:r w:rsidRPr="0095659F">
              <w:rPr>
                <w:sz w:val="22"/>
                <w:szCs w:val="22"/>
              </w:rPr>
              <w:t xml:space="preserve">Explanation of why </w:t>
            </w:r>
            <w:r w:rsidR="00413F1F">
              <w:rPr>
                <w:sz w:val="22"/>
                <w:szCs w:val="22"/>
              </w:rPr>
              <w:t>operating funds, reserve for replacement, residual receipts, or capital from other sources is not being used</w:t>
            </w:r>
            <w:r w:rsidR="007662B7" w:rsidRPr="0095659F">
              <w:rPr>
                <w:sz w:val="22"/>
                <w:szCs w:val="22"/>
              </w:rPr>
              <w:t xml:space="preserve"> </w:t>
            </w:r>
            <w:r w:rsidR="007662B7" w:rsidRPr="0095659F">
              <w:rPr>
                <w:sz w:val="22"/>
                <w:szCs w:val="22"/>
              </w:rPr>
              <w:tab/>
            </w:r>
          </w:p>
        </w:tc>
        <w:tc>
          <w:tcPr>
            <w:tcW w:w="389" w:type="dxa"/>
            <w:tcMar>
              <w:top w:w="72" w:type="dxa"/>
              <w:bottom w:w="72" w:type="dxa"/>
            </w:tcMar>
          </w:tcPr>
          <w:p w14:paraId="377453D2" w14:textId="77777777" w:rsidR="007662B7" w:rsidRPr="0027015A" w:rsidRDefault="00EC05D1" w:rsidP="007662B7">
            <w:pPr>
              <w:jc w:val="center"/>
              <w:rPr>
                <w:color w:val="000000"/>
                <w:sz w:val="22"/>
                <w:szCs w:val="22"/>
              </w:rPr>
            </w:pPr>
            <w:r w:rsidRPr="0027015A">
              <w:rPr>
                <w:color w:val="000000"/>
                <w:sz w:val="22"/>
                <w:szCs w:val="22"/>
              </w:rPr>
              <w:fldChar w:fldCharType="begin">
                <w:ffData>
                  <w:name w:val="Check194"/>
                  <w:enabled/>
                  <w:calcOnExit w:val="0"/>
                  <w:checkBox>
                    <w:sizeAuto/>
                    <w:default w:val="0"/>
                  </w:checkBox>
                </w:ffData>
              </w:fldChar>
            </w:r>
            <w:bookmarkStart w:id="6" w:name="Check194"/>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bookmarkEnd w:id="6"/>
          </w:p>
          <w:p w14:paraId="04C061C1" w14:textId="22EDC8C9" w:rsidR="007662B7" w:rsidRPr="00D45909" w:rsidRDefault="007662B7" w:rsidP="007662B7">
            <w:pPr>
              <w:jc w:val="center"/>
              <w:rPr>
                <w:color w:val="000000"/>
                <w:sz w:val="16"/>
                <w:szCs w:val="16"/>
              </w:rPr>
            </w:pPr>
          </w:p>
          <w:p w14:paraId="173C9CE4" w14:textId="24EA2976" w:rsidR="007662B7" w:rsidRDefault="007662B7" w:rsidP="007662B7">
            <w:pPr>
              <w:jc w:val="center"/>
              <w:rPr>
                <w:color w:val="000000"/>
                <w:sz w:val="16"/>
                <w:szCs w:val="16"/>
              </w:rPr>
            </w:pPr>
          </w:p>
          <w:p w14:paraId="4645526F" w14:textId="77777777" w:rsidR="00D45909" w:rsidRDefault="00D45909" w:rsidP="007662B7">
            <w:pPr>
              <w:jc w:val="center"/>
              <w:rPr>
                <w:color w:val="000000"/>
                <w:sz w:val="16"/>
                <w:szCs w:val="16"/>
              </w:rPr>
            </w:pPr>
          </w:p>
          <w:p w14:paraId="3FB0AFC0" w14:textId="77777777" w:rsidR="00A34FEF" w:rsidRPr="00D94D66" w:rsidRDefault="00A34FEF" w:rsidP="007662B7">
            <w:pPr>
              <w:jc w:val="center"/>
              <w:rPr>
                <w:color w:val="000000"/>
                <w:sz w:val="10"/>
                <w:szCs w:val="10"/>
              </w:rPr>
            </w:pPr>
          </w:p>
          <w:p w14:paraId="6372E102" w14:textId="77777777" w:rsidR="007662B7" w:rsidRPr="0027015A" w:rsidRDefault="007662B7" w:rsidP="007662B7">
            <w:pPr>
              <w:spacing w:after="40"/>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492EF6E6" w14:textId="77777777" w:rsidR="007662B7" w:rsidRPr="0027015A" w:rsidRDefault="007662B7" w:rsidP="007662B7">
            <w:pPr>
              <w:spacing w:after="40"/>
              <w:jc w:val="center"/>
              <w:rPr>
                <w:color w:val="000000"/>
                <w:sz w:val="22"/>
                <w:szCs w:val="22"/>
              </w:rPr>
            </w:pPr>
            <w:r w:rsidRPr="0027015A">
              <w:rPr>
                <w:color w:val="000000"/>
                <w:sz w:val="22"/>
                <w:szCs w:val="22"/>
              </w:rPr>
              <w:fldChar w:fldCharType="begin">
                <w:ffData>
                  <w:name w:val="Check162"/>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29C2A1FC" w14:textId="382EC87F" w:rsidR="007662B7" w:rsidRPr="0027015A" w:rsidRDefault="007662B7" w:rsidP="00B14EF9">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75CE76CB" w14:textId="77777777" w:rsidR="007662B7" w:rsidRPr="0027015A" w:rsidRDefault="007662B7" w:rsidP="00B14EF9">
            <w:pPr>
              <w:jc w:val="center"/>
              <w:rPr>
                <w:color w:val="000000"/>
                <w:sz w:val="22"/>
                <w:szCs w:val="22"/>
              </w:rPr>
            </w:pPr>
          </w:p>
          <w:p w14:paraId="4DA780D1" w14:textId="7E07EA3F" w:rsidR="00EC05D1" w:rsidRPr="0027015A" w:rsidRDefault="007662B7" w:rsidP="000C20C0">
            <w:pPr>
              <w:jc w:val="center"/>
              <w:rPr>
                <w:color w:val="000000"/>
                <w:sz w:val="22"/>
                <w:szCs w:val="22"/>
              </w:rPr>
            </w:pPr>
            <w:r w:rsidRPr="0027015A">
              <w:rPr>
                <w:color w:val="000000"/>
                <w:sz w:val="22"/>
                <w:szCs w:val="22"/>
              </w:rPr>
              <w:fldChar w:fldCharType="begin">
                <w:ffData>
                  <w:name w:val="Check162"/>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tc>
        <w:tc>
          <w:tcPr>
            <w:tcW w:w="389" w:type="dxa"/>
            <w:tcMar>
              <w:top w:w="72" w:type="dxa"/>
              <w:bottom w:w="72" w:type="dxa"/>
            </w:tcMar>
          </w:tcPr>
          <w:p w14:paraId="5B43EDE2" w14:textId="77777777" w:rsidR="00B14EF9" w:rsidRPr="0027015A" w:rsidRDefault="00B14EF9" w:rsidP="00B14EF9">
            <w:pPr>
              <w:jc w:val="center"/>
              <w:rPr>
                <w:color w:val="000000"/>
                <w:sz w:val="22"/>
                <w:szCs w:val="22"/>
              </w:rPr>
            </w:pPr>
            <w:r w:rsidRPr="0027015A">
              <w:rPr>
                <w:color w:val="000000"/>
                <w:sz w:val="22"/>
                <w:szCs w:val="22"/>
              </w:rPr>
              <w:fldChar w:fldCharType="begin">
                <w:ffData>
                  <w:name w:val="Check194"/>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5A73DB43" w14:textId="77777777" w:rsidR="00D94D66" w:rsidRPr="00D45909" w:rsidRDefault="00D94D66" w:rsidP="00D94D66">
            <w:pPr>
              <w:jc w:val="center"/>
              <w:rPr>
                <w:color w:val="000000"/>
                <w:sz w:val="16"/>
                <w:szCs w:val="16"/>
              </w:rPr>
            </w:pPr>
          </w:p>
          <w:p w14:paraId="29AF77FA" w14:textId="77777777" w:rsidR="00D94D66" w:rsidRDefault="00D94D66" w:rsidP="00D94D66">
            <w:pPr>
              <w:jc w:val="center"/>
              <w:rPr>
                <w:color w:val="000000"/>
                <w:sz w:val="16"/>
                <w:szCs w:val="16"/>
              </w:rPr>
            </w:pPr>
          </w:p>
          <w:p w14:paraId="4B9A751B" w14:textId="77777777" w:rsidR="00D94D66" w:rsidRDefault="00D94D66" w:rsidP="00D94D66">
            <w:pPr>
              <w:jc w:val="center"/>
              <w:rPr>
                <w:color w:val="000000"/>
                <w:sz w:val="16"/>
                <w:szCs w:val="16"/>
              </w:rPr>
            </w:pPr>
          </w:p>
          <w:p w14:paraId="7F8B6AFD" w14:textId="77777777" w:rsidR="00D94D66" w:rsidRPr="00D94D66" w:rsidRDefault="00D94D66" w:rsidP="00D94D66">
            <w:pPr>
              <w:jc w:val="center"/>
              <w:rPr>
                <w:color w:val="000000"/>
                <w:sz w:val="10"/>
                <w:szCs w:val="10"/>
              </w:rPr>
            </w:pPr>
          </w:p>
          <w:p w14:paraId="2294787A" w14:textId="77777777" w:rsidR="00D94D66" w:rsidRPr="0027015A" w:rsidRDefault="00D94D66" w:rsidP="00D94D66">
            <w:pPr>
              <w:spacing w:after="40"/>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34DEB0DF" w14:textId="77777777" w:rsidR="00D94D66" w:rsidRPr="0027015A" w:rsidRDefault="00D94D66" w:rsidP="00D94D66">
            <w:pPr>
              <w:spacing w:after="40"/>
              <w:jc w:val="center"/>
              <w:rPr>
                <w:color w:val="000000"/>
                <w:sz w:val="22"/>
                <w:szCs w:val="22"/>
              </w:rPr>
            </w:pPr>
            <w:r w:rsidRPr="0027015A">
              <w:rPr>
                <w:color w:val="000000"/>
                <w:sz w:val="22"/>
                <w:szCs w:val="22"/>
              </w:rPr>
              <w:fldChar w:fldCharType="begin">
                <w:ffData>
                  <w:name w:val="Check162"/>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5E34189A" w14:textId="77777777" w:rsidR="00D94D66" w:rsidRPr="0027015A" w:rsidRDefault="00D94D66" w:rsidP="00D94D66">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0FA0B1A0" w14:textId="77777777" w:rsidR="00D94D66" w:rsidRPr="0027015A" w:rsidRDefault="00D94D66" w:rsidP="00D94D66">
            <w:pPr>
              <w:jc w:val="center"/>
              <w:rPr>
                <w:color w:val="000000"/>
                <w:sz w:val="22"/>
                <w:szCs w:val="22"/>
              </w:rPr>
            </w:pPr>
          </w:p>
          <w:p w14:paraId="2E05A1A7" w14:textId="3DB3C1D6" w:rsidR="00B14EF9" w:rsidRPr="0027015A" w:rsidRDefault="00D94D66" w:rsidP="000C20C0">
            <w:pPr>
              <w:jc w:val="center"/>
              <w:rPr>
                <w:color w:val="000000"/>
                <w:sz w:val="22"/>
                <w:szCs w:val="22"/>
              </w:rPr>
            </w:pPr>
            <w:r w:rsidRPr="0027015A">
              <w:rPr>
                <w:color w:val="000000"/>
                <w:sz w:val="22"/>
                <w:szCs w:val="22"/>
              </w:rPr>
              <w:fldChar w:fldCharType="begin">
                <w:ffData>
                  <w:name w:val="Check162"/>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tc>
      </w:tr>
      <w:tr w:rsidR="00413F1F" w:rsidRPr="00DE2294" w14:paraId="5654EC17" w14:textId="77777777" w:rsidTr="00AE55C9">
        <w:tc>
          <w:tcPr>
            <w:tcW w:w="430" w:type="dxa"/>
            <w:tcMar>
              <w:top w:w="72" w:type="dxa"/>
              <w:bottom w:w="72" w:type="dxa"/>
            </w:tcMar>
          </w:tcPr>
          <w:p w14:paraId="4FCEFC3E" w14:textId="11B0EC3B" w:rsidR="00413F1F" w:rsidRPr="00096E53" w:rsidRDefault="00096E53" w:rsidP="00096E53">
            <w:pPr>
              <w:rPr>
                <w:rFonts w:eastAsia="Calibri"/>
                <w:b/>
                <w:color w:val="000000"/>
                <w:sz w:val="22"/>
                <w:szCs w:val="22"/>
              </w:rPr>
            </w:pPr>
            <w:r w:rsidRPr="00096E53">
              <w:rPr>
                <w:rFonts w:eastAsia="Calibri"/>
                <w:b/>
                <w:color w:val="000000"/>
                <w:sz w:val="22"/>
                <w:szCs w:val="22"/>
              </w:rPr>
              <w:t>5a.</w:t>
            </w:r>
          </w:p>
        </w:tc>
        <w:tc>
          <w:tcPr>
            <w:tcW w:w="8152" w:type="dxa"/>
            <w:tcMar>
              <w:top w:w="72" w:type="dxa"/>
              <w:bottom w:w="72" w:type="dxa"/>
            </w:tcMar>
          </w:tcPr>
          <w:p w14:paraId="493286B2" w14:textId="77777777" w:rsidR="006C6B34" w:rsidRPr="00B14EF9" w:rsidRDefault="006C6B34" w:rsidP="006C6B34">
            <w:pPr>
              <w:tabs>
                <w:tab w:val="right" w:leader="dot" w:pos="7940"/>
              </w:tabs>
              <w:rPr>
                <w:color w:val="000000"/>
              </w:rPr>
            </w:pPr>
            <w:r w:rsidRPr="00B14EF9">
              <w:rPr>
                <w:color w:val="000000"/>
              </w:rPr>
              <w:t xml:space="preserve">Financial Statements for Operation – Year-to-Date </w:t>
            </w:r>
            <w:r w:rsidRPr="00B14EF9">
              <w:rPr>
                <w:color w:val="000000"/>
              </w:rPr>
              <w:tab/>
            </w:r>
          </w:p>
          <w:p w14:paraId="32662B10" w14:textId="0379C86E" w:rsidR="006C6B34" w:rsidRDefault="006C6B34" w:rsidP="006C6B34">
            <w:pPr>
              <w:tabs>
                <w:tab w:val="right" w:leader="dot" w:pos="7940"/>
              </w:tabs>
              <w:rPr>
                <w:color w:val="000000"/>
                <w:sz w:val="16"/>
              </w:rPr>
            </w:pPr>
            <w:r w:rsidRPr="00657583">
              <w:rPr>
                <w:color w:val="000000"/>
                <w:sz w:val="16"/>
              </w:rPr>
              <w:t>The latest unaudited statement should be no more than 3 months old.  These statements should include the trailing 12 months.  Statements audited by a CPA/IPA should be no more than 6 months old.</w:t>
            </w:r>
          </w:p>
          <w:p w14:paraId="720AC7EC" w14:textId="77777777" w:rsidR="000E7F6E" w:rsidRDefault="000E7F6E" w:rsidP="006C6B34">
            <w:pPr>
              <w:tabs>
                <w:tab w:val="right" w:leader="dot" w:pos="7940"/>
              </w:tabs>
              <w:rPr>
                <w:color w:val="000000"/>
                <w:sz w:val="16"/>
              </w:rPr>
            </w:pPr>
          </w:p>
          <w:p w14:paraId="148EDAD5" w14:textId="41526D49" w:rsidR="006C6B34" w:rsidRPr="00032623" w:rsidRDefault="006C6B34" w:rsidP="00032623">
            <w:pPr>
              <w:pStyle w:val="ListParagraph"/>
              <w:numPr>
                <w:ilvl w:val="0"/>
                <w:numId w:val="48"/>
              </w:numPr>
              <w:tabs>
                <w:tab w:val="right" w:leader="dot" w:pos="7934"/>
              </w:tabs>
              <w:rPr>
                <w:color w:val="000000"/>
                <w:sz w:val="22"/>
              </w:rPr>
            </w:pPr>
            <w:r w:rsidRPr="00032623">
              <w:rPr>
                <w:b/>
                <w:color w:val="000000"/>
                <w:sz w:val="22"/>
                <w:highlight w:val="green"/>
              </w:rPr>
              <w:t>90805-</w:t>
            </w:r>
            <w:r w:rsidR="004D17A6" w:rsidRPr="00032623">
              <w:rPr>
                <w:b/>
                <w:color w:val="000000"/>
                <w:sz w:val="22"/>
                <w:highlight w:val="green"/>
              </w:rPr>
              <w:t>a</w:t>
            </w:r>
            <w:r w:rsidRPr="00032623">
              <w:rPr>
                <w:b/>
                <w:color w:val="000000"/>
                <w:sz w:val="22"/>
                <w:highlight w:val="green"/>
              </w:rPr>
              <w:t>_</w:t>
            </w:r>
            <w:r w:rsidRPr="00032623">
              <w:rPr>
                <w:color w:val="000000"/>
                <w:sz w:val="22"/>
              </w:rPr>
              <w:t xml:space="preserve">Balance Sheet </w:t>
            </w:r>
            <w:r w:rsidRPr="00032623">
              <w:rPr>
                <w:color w:val="000000"/>
                <w:sz w:val="22"/>
              </w:rPr>
              <w:tab/>
            </w:r>
          </w:p>
          <w:p w14:paraId="476DE4EF" w14:textId="00B80A12" w:rsidR="006C6B34" w:rsidRPr="00032623" w:rsidRDefault="006C6B34" w:rsidP="00032623">
            <w:pPr>
              <w:pStyle w:val="ListParagraph"/>
              <w:numPr>
                <w:ilvl w:val="0"/>
                <w:numId w:val="49"/>
              </w:numPr>
              <w:tabs>
                <w:tab w:val="num" w:pos="1080"/>
                <w:tab w:val="left" w:leader="dot" w:pos="7934"/>
              </w:tabs>
              <w:rPr>
                <w:color w:val="000000"/>
                <w:sz w:val="22"/>
              </w:rPr>
            </w:pPr>
            <w:r w:rsidRPr="00032623">
              <w:rPr>
                <w:b/>
                <w:color w:val="000000"/>
                <w:sz w:val="22"/>
                <w:highlight w:val="green"/>
              </w:rPr>
              <w:t>9080</w:t>
            </w:r>
            <w:r w:rsidR="004D17A6" w:rsidRPr="00032623">
              <w:rPr>
                <w:b/>
                <w:color w:val="000000"/>
                <w:sz w:val="22"/>
                <w:highlight w:val="green"/>
              </w:rPr>
              <w:t>5-a</w:t>
            </w:r>
            <w:r w:rsidRPr="00032623">
              <w:rPr>
                <w:b/>
                <w:color w:val="000000"/>
                <w:sz w:val="22"/>
                <w:highlight w:val="green"/>
              </w:rPr>
              <w:t>.1_</w:t>
            </w:r>
            <w:r w:rsidRPr="00032623">
              <w:rPr>
                <w:color w:val="000000"/>
                <w:sz w:val="22"/>
              </w:rPr>
              <w:t xml:space="preserve">Aging of Accounts Receivable </w:t>
            </w:r>
            <w:r w:rsidRPr="00032623">
              <w:rPr>
                <w:color w:val="000000"/>
                <w:sz w:val="22"/>
              </w:rPr>
              <w:tab/>
            </w:r>
          </w:p>
          <w:p w14:paraId="5DF49092" w14:textId="1ACCA809" w:rsidR="006C6B34" w:rsidRPr="00032623" w:rsidRDefault="006C6B34" w:rsidP="00032623">
            <w:pPr>
              <w:pStyle w:val="ListParagraph"/>
              <w:numPr>
                <w:ilvl w:val="0"/>
                <w:numId w:val="49"/>
              </w:numPr>
              <w:tabs>
                <w:tab w:val="num" w:pos="1080"/>
                <w:tab w:val="left" w:leader="dot" w:pos="7934"/>
              </w:tabs>
              <w:rPr>
                <w:color w:val="000000"/>
                <w:sz w:val="22"/>
              </w:rPr>
            </w:pPr>
            <w:r w:rsidRPr="00032623">
              <w:rPr>
                <w:b/>
                <w:color w:val="000000"/>
                <w:sz w:val="22"/>
                <w:highlight w:val="green"/>
              </w:rPr>
              <w:t>9080</w:t>
            </w:r>
            <w:r w:rsidR="004D17A6" w:rsidRPr="00032623">
              <w:rPr>
                <w:b/>
                <w:color w:val="000000"/>
                <w:sz w:val="22"/>
                <w:highlight w:val="green"/>
              </w:rPr>
              <w:t>5-a</w:t>
            </w:r>
            <w:r w:rsidRPr="00032623">
              <w:rPr>
                <w:b/>
                <w:color w:val="000000"/>
                <w:sz w:val="22"/>
                <w:highlight w:val="green"/>
              </w:rPr>
              <w:t>.2_</w:t>
            </w:r>
            <w:r w:rsidRPr="00032623">
              <w:rPr>
                <w:color w:val="000000"/>
                <w:sz w:val="22"/>
              </w:rPr>
              <w:t xml:space="preserve">Aging of Notes Receivable </w:t>
            </w:r>
            <w:r w:rsidRPr="00032623">
              <w:rPr>
                <w:color w:val="000000"/>
                <w:sz w:val="22"/>
              </w:rPr>
              <w:tab/>
            </w:r>
          </w:p>
          <w:p w14:paraId="0A5B1286" w14:textId="7573C398" w:rsidR="006C6B34" w:rsidRPr="00032623" w:rsidRDefault="006C6B34" w:rsidP="00032623">
            <w:pPr>
              <w:pStyle w:val="ListParagraph"/>
              <w:numPr>
                <w:ilvl w:val="0"/>
                <w:numId w:val="49"/>
              </w:numPr>
              <w:tabs>
                <w:tab w:val="num" w:pos="1080"/>
                <w:tab w:val="left" w:leader="dot" w:pos="7934"/>
              </w:tabs>
              <w:rPr>
                <w:color w:val="000000"/>
                <w:sz w:val="22"/>
              </w:rPr>
            </w:pPr>
            <w:r w:rsidRPr="00032623">
              <w:rPr>
                <w:b/>
                <w:color w:val="000000"/>
                <w:sz w:val="22"/>
                <w:highlight w:val="green"/>
              </w:rPr>
              <w:t>9080</w:t>
            </w:r>
            <w:r w:rsidR="004D17A6" w:rsidRPr="00032623">
              <w:rPr>
                <w:b/>
                <w:color w:val="000000"/>
                <w:sz w:val="22"/>
                <w:highlight w:val="green"/>
              </w:rPr>
              <w:t>5-a</w:t>
            </w:r>
            <w:r w:rsidRPr="00032623">
              <w:rPr>
                <w:b/>
                <w:color w:val="000000"/>
                <w:sz w:val="22"/>
                <w:highlight w:val="green"/>
              </w:rPr>
              <w:t>.3_</w:t>
            </w:r>
            <w:r w:rsidRPr="00032623">
              <w:rPr>
                <w:color w:val="000000"/>
                <w:sz w:val="22"/>
              </w:rPr>
              <w:t xml:space="preserve">Schedule of Pledged Assets </w:t>
            </w:r>
            <w:r w:rsidRPr="00032623">
              <w:rPr>
                <w:color w:val="000000"/>
                <w:sz w:val="22"/>
              </w:rPr>
              <w:tab/>
            </w:r>
          </w:p>
          <w:p w14:paraId="62E25E38" w14:textId="068C399F" w:rsidR="006C6B34" w:rsidRPr="00032623" w:rsidRDefault="006C6B34" w:rsidP="00032623">
            <w:pPr>
              <w:pStyle w:val="ListParagraph"/>
              <w:numPr>
                <w:ilvl w:val="0"/>
                <w:numId w:val="49"/>
              </w:numPr>
              <w:tabs>
                <w:tab w:val="num" w:pos="1080"/>
                <w:tab w:val="left" w:leader="dot" w:pos="7934"/>
              </w:tabs>
              <w:rPr>
                <w:color w:val="000000"/>
                <w:sz w:val="22"/>
              </w:rPr>
            </w:pPr>
            <w:r w:rsidRPr="00032623">
              <w:rPr>
                <w:b/>
                <w:color w:val="000000"/>
                <w:sz w:val="22"/>
                <w:highlight w:val="green"/>
              </w:rPr>
              <w:t>9080</w:t>
            </w:r>
            <w:r w:rsidR="008A48AF" w:rsidRPr="00032623">
              <w:rPr>
                <w:b/>
                <w:color w:val="000000"/>
                <w:sz w:val="22"/>
                <w:highlight w:val="green"/>
              </w:rPr>
              <w:t>5-a</w:t>
            </w:r>
            <w:r w:rsidRPr="00032623">
              <w:rPr>
                <w:b/>
                <w:color w:val="000000"/>
                <w:sz w:val="22"/>
                <w:highlight w:val="green"/>
              </w:rPr>
              <w:t>.4_</w:t>
            </w:r>
            <w:r w:rsidRPr="00032623">
              <w:rPr>
                <w:color w:val="000000"/>
                <w:sz w:val="22"/>
              </w:rPr>
              <w:t xml:space="preserve">Schedule of Marketable Securities </w:t>
            </w:r>
            <w:r w:rsidRPr="00032623">
              <w:rPr>
                <w:color w:val="000000"/>
                <w:sz w:val="22"/>
              </w:rPr>
              <w:tab/>
            </w:r>
          </w:p>
          <w:p w14:paraId="21456562" w14:textId="1FA7020C" w:rsidR="006C6B34" w:rsidRPr="00032623" w:rsidRDefault="006C6B34" w:rsidP="00032623">
            <w:pPr>
              <w:pStyle w:val="ListParagraph"/>
              <w:numPr>
                <w:ilvl w:val="0"/>
                <w:numId w:val="49"/>
              </w:numPr>
              <w:tabs>
                <w:tab w:val="num" w:pos="1080"/>
                <w:tab w:val="left" w:leader="dot" w:pos="7934"/>
              </w:tabs>
              <w:rPr>
                <w:color w:val="000000"/>
                <w:sz w:val="22"/>
              </w:rPr>
            </w:pPr>
            <w:r w:rsidRPr="00032623">
              <w:rPr>
                <w:b/>
                <w:color w:val="000000"/>
                <w:sz w:val="22"/>
                <w:highlight w:val="green"/>
              </w:rPr>
              <w:t>9080</w:t>
            </w:r>
            <w:r w:rsidR="008A48AF" w:rsidRPr="00032623">
              <w:rPr>
                <w:b/>
                <w:color w:val="000000"/>
                <w:sz w:val="22"/>
                <w:highlight w:val="green"/>
              </w:rPr>
              <w:t>5-a</w:t>
            </w:r>
            <w:r w:rsidRPr="00032623">
              <w:rPr>
                <w:b/>
                <w:color w:val="000000"/>
                <w:sz w:val="22"/>
                <w:highlight w:val="green"/>
              </w:rPr>
              <w:t>.5_</w:t>
            </w:r>
            <w:r w:rsidRPr="00032623">
              <w:rPr>
                <w:color w:val="000000"/>
                <w:sz w:val="22"/>
              </w:rPr>
              <w:t xml:space="preserve">Aging of Accounts Payable </w:t>
            </w:r>
            <w:r w:rsidRPr="00032623">
              <w:rPr>
                <w:color w:val="000000"/>
                <w:sz w:val="22"/>
              </w:rPr>
              <w:tab/>
            </w:r>
          </w:p>
          <w:p w14:paraId="7E4F2EAC" w14:textId="583A12AB" w:rsidR="006C6B34" w:rsidRPr="00032623" w:rsidRDefault="006C6B34" w:rsidP="00032623">
            <w:pPr>
              <w:pStyle w:val="ListParagraph"/>
              <w:numPr>
                <w:ilvl w:val="0"/>
                <w:numId w:val="49"/>
              </w:numPr>
              <w:tabs>
                <w:tab w:val="num" w:pos="1080"/>
                <w:tab w:val="left" w:leader="dot" w:pos="7934"/>
              </w:tabs>
              <w:rPr>
                <w:color w:val="000000"/>
                <w:sz w:val="22"/>
              </w:rPr>
            </w:pPr>
            <w:r w:rsidRPr="00032623">
              <w:rPr>
                <w:b/>
                <w:color w:val="000000"/>
                <w:sz w:val="22"/>
                <w:highlight w:val="green"/>
              </w:rPr>
              <w:t>9080</w:t>
            </w:r>
            <w:r w:rsidR="008A48AF" w:rsidRPr="00032623">
              <w:rPr>
                <w:b/>
                <w:color w:val="000000"/>
                <w:sz w:val="22"/>
                <w:highlight w:val="green"/>
              </w:rPr>
              <w:t>5-a</w:t>
            </w:r>
            <w:r w:rsidRPr="00032623">
              <w:rPr>
                <w:b/>
                <w:color w:val="000000"/>
                <w:sz w:val="22"/>
                <w:highlight w:val="green"/>
              </w:rPr>
              <w:t>.6_</w:t>
            </w:r>
            <w:r w:rsidRPr="00032623">
              <w:rPr>
                <w:color w:val="000000"/>
                <w:sz w:val="22"/>
              </w:rPr>
              <w:t xml:space="preserve">Aging of Notes and Mortgages Payable </w:t>
            </w:r>
            <w:r w:rsidRPr="00032623">
              <w:rPr>
                <w:color w:val="000000"/>
                <w:sz w:val="22"/>
              </w:rPr>
              <w:tab/>
            </w:r>
          </w:p>
          <w:p w14:paraId="3EBE8707" w14:textId="06F94197" w:rsidR="006C6B34" w:rsidRPr="00032623" w:rsidRDefault="006C6B34" w:rsidP="00032623">
            <w:pPr>
              <w:pStyle w:val="ListParagraph"/>
              <w:numPr>
                <w:ilvl w:val="0"/>
                <w:numId w:val="49"/>
              </w:numPr>
              <w:tabs>
                <w:tab w:val="num" w:pos="1080"/>
                <w:tab w:val="left" w:leader="dot" w:pos="7934"/>
              </w:tabs>
              <w:rPr>
                <w:color w:val="000000"/>
                <w:sz w:val="22"/>
              </w:rPr>
            </w:pPr>
            <w:r w:rsidRPr="00032623">
              <w:rPr>
                <w:b/>
                <w:color w:val="000000"/>
                <w:sz w:val="22"/>
                <w:highlight w:val="green"/>
              </w:rPr>
              <w:t>9080</w:t>
            </w:r>
            <w:r w:rsidR="008A48AF" w:rsidRPr="00032623">
              <w:rPr>
                <w:b/>
                <w:color w:val="000000"/>
                <w:sz w:val="22"/>
                <w:highlight w:val="green"/>
              </w:rPr>
              <w:t>5-a</w:t>
            </w:r>
            <w:r w:rsidRPr="00032623">
              <w:rPr>
                <w:b/>
                <w:color w:val="000000"/>
                <w:sz w:val="22"/>
                <w:highlight w:val="green"/>
              </w:rPr>
              <w:t>.7_</w:t>
            </w:r>
            <w:r w:rsidRPr="00032623">
              <w:rPr>
                <w:color w:val="000000"/>
                <w:sz w:val="22"/>
              </w:rPr>
              <w:t xml:space="preserve">Schedule of Legal Proceedings </w:t>
            </w:r>
            <w:r w:rsidRPr="00032623">
              <w:rPr>
                <w:color w:val="000000"/>
                <w:sz w:val="22"/>
              </w:rPr>
              <w:tab/>
            </w:r>
          </w:p>
          <w:p w14:paraId="2E4EEBD7" w14:textId="378F77C0" w:rsidR="006C6B34" w:rsidRPr="00032623" w:rsidRDefault="006C6B34" w:rsidP="00032623">
            <w:pPr>
              <w:pStyle w:val="ListParagraph"/>
              <w:numPr>
                <w:ilvl w:val="0"/>
                <w:numId w:val="48"/>
              </w:numPr>
              <w:tabs>
                <w:tab w:val="right" w:leader="dot" w:pos="7934"/>
              </w:tabs>
              <w:rPr>
                <w:color w:val="000000"/>
                <w:sz w:val="22"/>
              </w:rPr>
            </w:pPr>
            <w:r w:rsidRPr="00032623">
              <w:rPr>
                <w:b/>
                <w:color w:val="000000"/>
                <w:sz w:val="22"/>
                <w:highlight w:val="green"/>
              </w:rPr>
              <w:t>9080</w:t>
            </w:r>
            <w:r w:rsidR="00082B64" w:rsidRPr="00032623">
              <w:rPr>
                <w:b/>
                <w:color w:val="000000"/>
                <w:sz w:val="22"/>
                <w:highlight w:val="green"/>
              </w:rPr>
              <w:t>5</w:t>
            </w:r>
            <w:r w:rsidRPr="00032623">
              <w:rPr>
                <w:b/>
                <w:color w:val="000000"/>
                <w:sz w:val="22"/>
                <w:highlight w:val="green"/>
              </w:rPr>
              <w:t>-</w:t>
            </w:r>
            <w:r w:rsidR="00082B64" w:rsidRPr="00032623">
              <w:rPr>
                <w:b/>
                <w:color w:val="000000"/>
                <w:sz w:val="22"/>
                <w:highlight w:val="green"/>
              </w:rPr>
              <w:t>b</w:t>
            </w:r>
            <w:r w:rsidRPr="00032623">
              <w:rPr>
                <w:b/>
                <w:color w:val="000000"/>
                <w:sz w:val="22"/>
                <w:highlight w:val="green"/>
              </w:rPr>
              <w:t>_</w:t>
            </w:r>
            <w:r w:rsidRPr="00032623">
              <w:rPr>
                <w:color w:val="000000"/>
                <w:sz w:val="22"/>
              </w:rPr>
              <w:t xml:space="preserve">Income and Expense Statement </w:t>
            </w:r>
            <w:r w:rsidRPr="00032623">
              <w:rPr>
                <w:color w:val="000000"/>
                <w:sz w:val="22"/>
              </w:rPr>
              <w:tab/>
            </w:r>
          </w:p>
          <w:p w14:paraId="24BA57D8" w14:textId="1D4EF42D" w:rsidR="006C6B34" w:rsidRDefault="006C6B34" w:rsidP="00293EDA">
            <w:pPr>
              <w:pStyle w:val="ListParagraph"/>
              <w:numPr>
                <w:ilvl w:val="0"/>
                <w:numId w:val="48"/>
              </w:numPr>
              <w:tabs>
                <w:tab w:val="num" w:pos="1080"/>
                <w:tab w:val="left" w:leader="dot" w:pos="7934"/>
              </w:tabs>
            </w:pPr>
            <w:r w:rsidRPr="00293EDA">
              <w:rPr>
                <w:b/>
                <w:sz w:val="22"/>
                <w:highlight w:val="green"/>
              </w:rPr>
              <w:t>9080</w:t>
            </w:r>
            <w:r w:rsidR="000E7F6E">
              <w:rPr>
                <w:b/>
                <w:sz w:val="22"/>
                <w:highlight w:val="green"/>
              </w:rPr>
              <w:t>5</w:t>
            </w:r>
            <w:r w:rsidRPr="00293EDA">
              <w:rPr>
                <w:b/>
                <w:sz w:val="22"/>
                <w:highlight w:val="green"/>
              </w:rPr>
              <w:t>-</w:t>
            </w:r>
            <w:r w:rsidR="000E7F6E">
              <w:rPr>
                <w:b/>
                <w:sz w:val="22"/>
                <w:highlight w:val="green"/>
              </w:rPr>
              <w:t>c</w:t>
            </w:r>
            <w:r w:rsidRPr="00293EDA">
              <w:rPr>
                <w:b/>
                <w:sz w:val="22"/>
                <w:highlight w:val="green"/>
              </w:rPr>
              <w:t>_</w:t>
            </w:r>
            <w:r w:rsidRPr="00293EDA">
              <w:rPr>
                <w:sz w:val="22"/>
                <w:u w:val="single"/>
              </w:rPr>
              <w:t>HUD-91126-ORCF</w:t>
            </w:r>
            <w:r w:rsidRPr="00293EDA">
              <w:rPr>
                <w:sz w:val="22"/>
              </w:rPr>
              <w:t xml:space="preserve">, </w:t>
            </w:r>
            <w:r w:rsidRPr="00293EDA">
              <w:rPr>
                <w:color w:val="000000"/>
                <w:sz w:val="22"/>
              </w:rPr>
              <w:t xml:space="preserve">Financial Statement Certification </w:t>
            </w:r>
            <w:r w:rsidRPr="00293EDA">
              <w:rPr>
                <w:color w:val="000000"/>
                <w:sz w:val="22"/>
              </w:rPr>
              <w:tab/>
            </w:r>
          </w:p>
          <w:p w14:paraId="1BC8D0EA" w14:textId="61162695" w:rsidR="006C6B34" w:rsidRPr="00293EDA" w:rsidRDefault="006C6B34" w:rsidP="008F6283">
            <w:pPr>
              <w:pStyle w:val="ListParagraph"/>
              <w:numPr>
                <w:ilvl w:val="0"/>
                <w:numId w:val="48"/>
              </w:numPr>
              <w:tabs>
                <w:tab w:val="right" w:leader="dot" w:pos="7934"/>
              </w:tabs>
              <w:rPr>
                <w:sz w:val="22"/>
                <w:szCs w:val="22"/>
              </w:rPr>
            </w:pPr>
            <w:r w:rsidRPr="00293EDA">
              <w:rPr>
                <w:b/>
                <w:sz w:val="22"/>
                <w:szCs w:val="22"/>
                <w:highlight w:val="green"/>
              </w:rPr>
              <w:t>9080</w:t>
            </w:r>
            <w:r w:rsidR="000E7F6E">
              <w:rPr>
                <w:b/>
                <w:sz w:val="22"/>
                <w:szCs w:val="22"/>
                <w:highlight w:val="green"/>
              </w:rPr>
              <w:t>5</w:t>
            </w:r>
            <w:r w:rsidRPr="00293EDA">
              <w:rPr>
                <w:b/>
                <w:sz w:val="22"/>
                <w:szCs w:val="22"/>
                <w:highlight w:val="green"/>
              </w:rPr>
              <w:t>-</w:t>
            </w:r>
            <w:r w:rsidR="000E7F6E">
              <w:rPr>
                <w:b/>
                <w:sz w:val="22"/>
                <w:szCs w:val="22"/>
                <w:highlight w:val="green"/>
              </w:rPr>
              <w:t>d</w:t>
            </w:r>
            <w:r w:rsidRPr="00293EDA">
              <w:rPr>
                <w:b/>
                <w:sz w:val="22"/>
                <w:szCs w:val="22"/>
                <w:highlight w:val="green"/>
              </w:rPr>
              <w:t>_</w:t>
            </w:r>
            <w:r w:rsidRPr="00293EDA">
              <w:rPr>
                <w:sz w:val="22"/>
                <w:szCs w:val="22"/>
              </w:rPr>
              <w:t xml:space="preserve">Bed census for previous 12 months </w:t>
            </w:r>
            <w:r w:rsidRPr="00293EDA">
              <w:rPr>
                <w:sz w:val="22"/>
                <w:szCs w:val="22"/>
              </w:rPr>
              <w:tab/>
            </w:r>
          </w:p>
          <w:p w14:paraId="02035383" w14:textId="57FF9812" w:rsidR="006C6B34" w:rsidRDefault="006C6B34" w:rsidP="008F6283">
            <w:pPr>
              <w:pStyle w:val="ListParagraph"/>
              <w:numPr>
                <w:ilvl w:val="0"/>
                <w:numId w:val="48"/>
              </w:numPr>
              <w:tabs>
                <w:tab w:val="right" w:leader="dot" w:pos="7934"/>
              </w:tabs>
              <w:rPr>
                <w:sz w:val="22"/>
                <w:szCs w:val="22"/>
              </w:rPr>
            </w:pPr>
            <w:r w:rsidRPr="00293EDA">
              <w:rPr>
                <w:b/>
                <w:sz w:val="22"/>
                <w:szCs w:val="22"/>
                <w:highlight w:val="green"/>
              </w:rPr>
              <w:t>9080</w:t>
            </w:r>
            <w:r w:rsidR="000E7F6E">
              <w:rPr>
                <w:b/>
                <w:sz w:val="22"/>
                <w:szCs w:val="22"/>
                <w:highlight w:val="green"/>
              </w:rPr>
              <w:t>5</w:t>
            </w:r>
            <w:r w:rsidRPr="00293EDA">
              <w:rPr>
                <w:b/>
                <w:sz w:val="22"/>
                <w:szCs w:val="22"/>
                <w:highlight w:val="green"/>
              </w:rPr>
              <w:t>-</w:t>
            </w:r>
            <w:r w:rsidR="000E7F6E">
              <w:rPr>
                <w:b/>
                <w:sz w:val="22"/>
                <w:szCs w:val="22"/>
                <w:highlight w:val="green"/>
              </w:rPr>
              <w:t>e</w:t>
            </w:r>
            <w:r w:rsidRPr="00293EDA">
              <w:rPr>
                <w:b/>
                <w:sz w:val="22"/>
                <w:szCs w:val="22"/>
                <w:highlight w:val="green"/>
              </w:rPr>
              <w:t>_</w:t>
            </w:r>
            <w:r w:rsidRPr="00293EDA">
              <w:rPr>
                <w:sz w:val="22"/>
                <w:szCs w:val="22"/>
              </w:rPr>
              <w:t xml:space="preserve">Budget for next 12 months </w:t>
            </w:r>
            <w:r w:rsidRPr="00293EDA">
              <w:rPr>
                <w:sz w:val="22"/>
                <w:szCs w:val="22"/>
              </w:rPr>
              <w:tab/>
            </w:r>
          </w:p>
          <w:p w14:paraId="52AFACEA" w14:textId="388F91AF" w:rsidR="00293EDA" w:rsidRPr="0064156A" w:rsidRDefault="00B373D6" w:rsidP="0064156A">
            <w:pPr>
              <w:pStyle w:val="ListParagraph"/>
              <w:numPr>
                <w:ilvl w:val="0"/>
                <w:numId w:val="48"/>
              </w:numPr>
              <w:tabs>
                <w:tab w:val="right" w:leader="dot" w:pos="7934"/>
              </w:tabs>
              <w:rPr>
                <w:sz w:val="22"/>
                <w:szCs w:val="22"/>
              </w:rPr>
            </w:pPr>
            <w:r w:rsidRPr="002A66A6">
              <w:rPr>
                <w:b/>
                <w:sz w:val="22"/>
                <w:szCs w:val="22"/>
                <w:highlight w:val="green"/>
              </w:rPr>
              <w:t>90805-f_</w:t>
            </w:r>
            <w:r>
              <w:rPr>
                <w:bCs/>
                <w:sz w:val="22"/>
                <w:szCs w:val="22"/>
              </w:rPr>
              <w:t xml:space="preserve">Forecast for bed census for next 12 months </w:t>
            </w:r>
            <w:r>
              <w:rPr>
                <w:bCs/>
                <w:sz w:val="22"/>
                <w:szCs w:val="22"/>
              </w:rPr>
              <w:tab/>
            </w:r>
          </w:p>
        </w:tc>
        <w:tc>
          <w:tcPr>
            <w:tcW w:w="389" w:type="dxa"/>
            <w:tcMar>
              <w:top w:w="72" w:type="dxa"/>
              <w:bottom w:w="72" w:type="dxa"/>
            </w:tcMar>
          </w:tcPr>
          <w:p w14:paraId="089DB585"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205"/>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25495349" w14:textId="77777777" w:rsidR="007F302B" w:rsidRPr="0027015A" w:rsidRDefault="007F302B" w:rsidP="007F302B">
            <w:pPr>
              <w:jc w:val="center"/>
              <w:rPr>
                <w:color w:val="000000"/>
                <w:sz w:val="16"/>
                <w:szCs w:val="16"/>
              </w:rPr>
            </w:pPr>
          </w:p>
          <w:p w14:paraId="090CD231" w14:textId="77777777" w:rsidR="007F302B" w:rsidRDefault="007F302B" w:rsidP="007F302B">
            <w:pPr>
              <w:jc w:val="center"/>
              <w:rPr>
                <w:color w:val="000000"/>
                <w:sz w:val="16"/>
                <w:szCs w:val="16"/>
              </w:rPr>
            </w:pPr>
          </w:p>
          <w:p w14:paraId="00DD4F8D" w14:textId="77777777" w:rsidR="00796562" w:rsidRPr="00796562" w:rsidRDefault="00796562" w:rsidP="007F302B">
            <w:pPr>
              <w:jc w:val="center"/>
              <w:rPr>
                <w:color w:val="000000"/>
                <w:sz w:val="20"/>
                <w:szCs w:val="20"/>
              </w:rPr>
            </w:pPr>
          </w:p>
          <w:p w14:paraId="4BE85DE5"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2C66E798"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02CF7E0D"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6D23654D"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01F23E1B"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4545310E"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0A77B61E"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2D9240B7"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5EC97F93"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73301519"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16A6531A"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05CEB908"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38897768" w14:textId="34845C7F" w:rsidR="00C1275E" w:rsidRPr="0027015A" w:rsidRDefault="007F302B" w:rsidP="00533D5E">
            <w:pPr>
              <w:jc w:val="center"/>
              <w:rPr>
                <w:color w:val="000000"/>
                <w:sz w:val="22"/>
                <w:szCs w:val="22"/>
              </w:rPr>
            </w:pPr>
            <w:r w:rsidRPr="0027015A">
              <w:rPr>
                <w:color w:val="000000"/>
                <w:sz w:val="22"/>
                <w:szCs w:val="22"/>
              </w:rPr>
              <w:fldChar w:fldCharType="begin">
                <w:ffData>
                  <w:name w:val="Check206"/>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tc>
        <w:tc>
          <w:tcPr>
            <w:tcW w:w="389" w:type="dxa"/>
            <w:tcMar>
              <w:top w:w="72" w:type="dxa"/>
              <w:bottom w:w="72" w:type="dxa"/>
            </w:tcMar>
          </w:tcPr>
          <w:p w14:paraId="78F1C5A8" w14:textId="77777777" w:rsidR="0062244B" w:rsidRPr="0027015A" w:rsidRDefault="0062244B" w:rsidP="0062244B">
            <w:pPr>
              <w:jc w:val="center"/>
              <w:rPr>
                <w:color w:val="000000"/>
                <w:sz w:val="22"/>
                <w:szCs w:val="22"/>
              </w:rPr>
            </w:pPr>
            <w:r w:rsidRPr="0027015A">
              <w:rPr>
                <w:color w:val="000000"/>
                <w:sz w:val="22"/>
                <w:szCs w:val="22"/>
              </w:rPr>
              <w:fldChar w:fldCharType="begin">
                <w:ffData>
                  <w:name w:val="Check205"/>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093E888F" w14:textId="7DC3027D" w:rsidR="007F302B" w:rsidRPr="0027015A" w:rsidRDefault="007F302B" w:rsidP="007F302B">
            <w:pPr>
              <w:rPr>
                <w:color w:val="000000"/>
                <w:sz w:val="22"/>
                <w:szCs w:val="22"/>
              </w:rPr>
            </w:pPr>
          </w:p>
          <w:p w14:paraId="3F098C6C" w14:textId="77777777" w:rsidR="007F302B" w:rsidRPr="0027015A" w:rsidRDefault="007F302B" w:rsidP="007F302B">
            <w:pPr>
              <w:jc w:val="center"/>
              <w:rPr>
                <w:color w:val="000000"/>
                <w:sz w:val="16"/>
                <w:szCs w:val="16"/>
              </w:rPr>
            </w:pPr>
          </w:p>
          <w:p w14:paraId="6C5CE718" w14:textId="77777777" w:rsidR="007F302B" w:rsidRPr="0062244B" w:rsidRDefault="007F302B" w:rsidP="007F302B">
            <w:pPr>
              <w:jc w:val="center"/>
              <w:rPr>
                <w:color w:val="000000"/>
                <w:sz w:val="14"/>
                <w:szCs w:val="14"/>
              </w:rPr>
            </w:pPr>
          </w:p>
          <w:p w14:paraId="431A7815"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697D9AEA"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12ACE252"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0D731911"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13955A46"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63B4F2A3"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2FCD54CC"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733ADA11"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33CCB4B7"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4F3D91BE"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080D07E2"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76F4251E" w14:textId="77777777" w:rsidR="007F302B" w:rsidRPr="0027015A" w:rsidRDefault="007F302B" w:rsidP="007F302B">
            <w:pPr>
              <w:jc w:val="center"/>
              <w:rPr>
                <w:color w:val="000000"/>
                <w:sz w:val="22"/>
                <w:szCs w:val="22"/>
              </w:rPr>
            </w:pPr>
            <w:r w:rsidRPr="0027015A">
              <w:rPr>
                <w:color w:val="000000"/>
                <w:sz w:val="22"/>
                <w:szCs w:val="22"/>
              </w:rPr>
              <w:fldChar w:fldCharType="begin">
                <w:ffData>
                  <w:name w:val="Check16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p w14:paraId="0CB6A7ED" w14:textId="0F40DCB3" w:rsidR="00413F1F" w:rsidRPr="0027015A" w:rsidRDefault="007F302B" w:rsidP="007F302B">
            <w:pPr>
              <w:jc w:val="center"/>
              <w:rPr>
                <w:color w:val="000000"/>
                <w:sz w:val="22"/>
                <w:szCs w:val="22"/>
              </w:rPr>
            </w:pPr>
            <w:r w:rsidRPr="0027015A">
              <w:rPr>
                <w:color w:val="000000"/>
                <w:sz w:val="22"/>
                <w:szCs w:val="22"/>
              </w:rPr>
              <w:fldChar w:fldCharType="begin">
                <w:ffData>
                  <w:name w:val="Check206"/>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tc>
      </w:tr>
      <w:tr w:rsidR="0062244B" w:rsidRPr="00DE2294" w14:paraId="5DAC8FCF" w14:textId="77777777" w:rsidTr="006D00B0">
        <w:tc>
          <w:tcPr>
            <w:tcW w:w="430" w:type="dxa"/>
            <w:tcBorders>
              <w:bottom w:val="single" w:sz="4" w:space="0" w:color="auto"/>
            </w:tcBorders>
            <w:tcMar>
              <w:top w:w="72" w:type="dxa"/>
              <w:bottom w:w="72" w:type="dxa"/>
            </w:tcMar>
          </w:tcPr>
          <w:p w14:paraId="34C240E8" w14:textId="355DC5D0" w:rsidR="0062244B" w:rsidRPr="00096E53" w:rsidRDefault="00096E53" w:rsidP="00096E53">
            <w:pPr>
              <w:rPr>
                <w:rFonts w:eastAsia="Calibri"/>
                <w:b/>
                <w:color w:val="000000"/>
                <w:sz w:val="22"/>
                <w:szCs w:val="22"/>
              </w:rPr>
            </w:pPr>
            <w:r w:rsidRPr="00096E53">
              <w:rPr>
                <w:rFonts w:eastAsia="Calibri"/>
                <w:b/>
                <w:color w:val="000000"/>
                <w:sz w:val="22"/>
                <w:szCs w:val="22"/>
              </w:rPr>
              <w:t>5b.</w:t>
            </w:r>
          </w:p>
        </w:tc>
        <w:tc>
          <w:tcPr>
            <w:tcW w:w="8152" w:type="dxa"/>
            <w:tcBorders>
              <w:bottom w:val="single" w:sz="4" w:space="0" w:color="auto"/>
            </w:tcBorders>
            <w:tcMar>
              <w:top w:w="72" w:type="dxa"/>
              <w:bottom w:w="72" w:type="dxa"/>
            </w:tcMar>
          </w:tcPr>
          <w:p w14:paraId="1B40C88B" w14:textId="42AF3E0E" w:rsidR="0062244B" w:rsidRPr="00D934D0" w:rsidRDefault="0064156A" w:rsidP="006D00B0">
            <w:pPr>
              <w:tabs>
                <w:tab w:val="right" w:leader="dot" w:pos="7940"/>
              </w:tabs>
              <w:spacing w:after="40"/>
              <w:rPr>
                <w:b/>
                <w:color w:val="000000"/>
                <w:sz w:val="22"/>
                <w:szCs w:val="22"/>
                <w:highlight w:val="green"/>
              </w:rPr>
            </w:pPr>
            <w:r w:rsidRPr="00242ED4">
              <w:rPr>
                <w:b/>
                <w:color w:val="000000"/>
                <w:sz w:val="22"/>
                <w:szCs w:val="22"/>
                <w:highlight w:val="green"/>
              </w:rPr>
              <w:t>90805-g</w:t>
            </w:r>
            <w:r w:rsidRPr="00242ED4">
              <w:rPr>
                <w:rStyle w:val="normaltextrun"/>
                <w:b/>
                <w:bCs/>
                <w:color w:val="000000"/>
                <w:sz w:val="22"/>
                <w:szCs w:val="22"/>
                <w:highlight w:val="green"/>
                <w:shd w:val="clear" w:color="auto" w:fill="FFFF00"/>
              </w:rPr>
              <w:t>_</w:t>
            </w:r>
            <w:r w:rsidRPr="00242ED4">
              <w:rPr>
                <w:bCs/>
                <w:color w:val="000000"/>
                <w:sz w:val="22"/>
                <w:szCs w:val="22"/>
              </w:rPr>
              <w:t>Attorney’s Certification on Execution and Recordation</w:t>
            </w:r>
            <w:r w:rsidRPr="00242ED4">
              <w:rPr>
                <w:rStyle w:val="normaltextrun"/>
                <w:color w:val="0000FF"/>
                <w:sz w:val="22"/>
                <w:szCs w:val="22"/>
                <w:shd w:val="clear" w:color="auto" w:fill="FFFFFF"/>
              </w:rPr>
              <w:t xml:space="preserve"> </w:t>
            </w:r>
            <w:r w:rsidR="00435A51" w:rsidRPr="00435A51">
              <w:rPr>
                <w:sz w:val="16"/>
                <w:szCs w:val="16"/>
                <w:shd w:val="clear" w:color="auto" w:fill="FFFFFF"/>
              </w:rPr>
              <w:t>(</w:t>
            </w:r>
            <w:r w:rsidR="00435A51" w:rsidRPr="00435A51">
              <w:rPr>
                <w:i/>
                <w:iCs/>
                <w:sz w:val="16"/>
                <w:szCs w:val="16"/>
                <w:shd w:val="clear" w:color="auto" w:fill="FFFFFF"/>
              </w:rPr>
              <w:t xml:space="preserve">See ORCF Loan Serving Guidance home </w:t>
            </w:r>
            <w:proofErr w:type="gramStart"/>
            <w:r w:rsidR="00435A51" w:rsidRPr="00435A51">
              <w:rPr>
                <w:i/>
                <w:iCs/>
                <w:sz w:val="16"/>
                <w:szCs w:val="16"/>
                <w:shd w:val="clear" w:color="auto" w:fill="FFFFFF"/>
              </w:rPr>
              <w:t>page</w:t>
            </w:r>
            <w:r w:rsidR="00435A51" w:rsidRPr="00435A51">
              <w:rPr>
                <w:sz w:val="16"/>
                <w:szCs w:val="16"/>
                <w:shd w:val="clear" w:color="auto" w:fill="FFFFFF"/>
              </w:rPr>
              <w:t xml:space="preserve">) </w:t>
            </w:r>
            <w:r w:rsidRPr="00435A51">
              <w:rPr>
                <w:sz w:val="16"/>
                <w:szCs w:val="16"/>
              </w:rPr>
              <w:t xml:space="preserve"> </w:t>
            </w:r>
            <w:r w:rsidRPr="005145B0">
              <w:rPr>
                <w:color w:val="000000"/>
                <w:sz w:val="22"/>
              </w:rPr>
              <w:tab/>
            </w:r>
            <w:proofErr w:type="gramEnd"/>
          </w:p>
        </w:tc>
        <w:tc>
          <w:tcPr>
            <w:tcW w:w="389" w:type="dxa"/>
            <w:tcBorders>
              <w:bottom w:val="single" w:sz="4" w:space="0" w:color="auto"/>
            </w:tcBorders>
            <w:tcMar>
              <w:top w:w="72" w:type="dxa"/>
              <w:bottom w:w="72" w:type="dxa"/>
            </w:tcMar>
          </w:tcPr>
          <w:p w14:paraId="72DF92D4" w14:textId="77777777" w:rsidR="0062244B" w:rsidRDefault="0062244B" w:rsidP="003A68F1">
            <w:pPr>
              <w:jc w:val="center"/>
              <w:rPr>
                <w:color w:val="000000"/>
                <w:sz w:val="22"/>
                <w:szCs w:val="22"/>
              </w:rPr>
            </w:pPr>
          </w:p>
          <w:p w14:paraId="1F5A422F" w14:textId="075E71E3" w:rsidR="0064156A" w:rsidRPr="0027015A" w:rsidRDefault="00533D5E" w:rsidP="003A68F1">
            <w:pPr>
              <w:jc w:val="center"/>
              <w:rPr>
                <w:color w:val="000000"/>
                <w:sz w:val="22"/>
                <w:szCs w:val="22"/>
              </w:rPr>
            </w:pPr>
            <w:r w:rsidRPr="0027015A">
              <w:rPr>
                <w:color w:val="000000"/>
                <w:sz w:val="22"/>
                <w:szCs w:val="22"/>
              </w:rPr>
              <w:fldChar w:fldCharType="begin">
                <w:ffData>
                  <w:name w:val="Check206"/>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tc>
        <w:tc>
          <w:tcPr>
            <w:tcW w:w="389" w:type="dxa"/>
            <w:tcBorders>
              <w:bottom w:val="single" w:sz="4" w:space="0" w:color="auto"/>
            </w:tcBorders>
            <w:tcMar>
              <w:top w:w="72" w:type="dxa"/>
              <w:bottom w:w="72" w:type="dxa"/>
            </w:tcMar>
          </w:tcPr>
          <w:p w14:paraId="24D47EFA" w14:textId="77777777" w:rsidR="0062244B" w:rsidRDefault="0062244B" w:rsidP="006D00B0">
            <w:pPr>
              <w:jc w:val="center"/>
              <w:rPr>
                <w:color w:val="000000"/>
                <w:sz w:val="22"/>
                <w:szCs w:val="22"/>
              </w:rPr>
            </w:pPr>
          </w:p>
          <w:p w14:paraId="64A9B5B3" w14:textId="071809DA" w:rsidR="00533D5E" w:rsidRDefault="00533D5E" w:rsidP="006D00B0">
            <w:pPr>
              <w:jc w:val="center"/>
              <w:rPr>
                <w:color w:val="000000"/>
                <w:sz w:val="22"/>
                <w:szCs w:val="22"/>
              </w:rPr>
            </w:pPr>
            <w:r w:rsidRPr="0027015A">
              <w:rPr>
                <w:color w:val="000000"/>
                <w:sz w:val="22"/>
                <w:szCs w:val="22"/>
              </w:rPr>
              <w:fldChar w:fldCharType="begin">
                <w:ffData>
                  <w:name w:val="Check206"/>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tc>
      </w:tr>
      <w:tr w:rsidR="00AE55C9" w:rsidRPr="00DE2294" w14:paraId="702B577D" w14:textId="77777777" w:rsidTr="006D00B0">
        <w:tc>
          <w:tcPr>
            <w:tcW w:w="430" w:type="dxa"/>
            <w:tcBorders>
              <w:bottom w:val="single" w:sz="4" w:space="0" w:color="auto"/>
            </w:tcBorders>
            <w:tcMar>
              <w:top w:w="72" w:type="dxa"/>
              <w:bottom w:w="72" w:type="dxa"/>
            </w:tcMar>
          </w:tcPr>
          <w:p w14:paraId="6E43ECDE" w14:textId="1F531A4F" w:rsidR="00AE55C9" w:rsidRPr="00096E53" w:rsidRDefault="00096E53" w:rsidP="00096E53">
            <w:pPr>
              <w:rPr>
                <w:rFonts w:eastAsia="Calibri"/>
                <w:b/>
                <w:color w:val="000000"/>
                <w:sz w:val="22"/>
                <w:szCs w:val="22"/>
              </w:rPr>
            </w:pPr>
            <w:r w:rsidRPr="00096E53">
              <w:rPr>
                <w:rFonts w:eastAsia="Calibri"/>
                <w:b/>
                <w:color w:val="000000"/>
                <w:sz w:val="22"/>
                <w:szCs w:val="22"/>
              </w:rPr>
              <w:t>6.</w:t>
            </w:r>
          </w:p>
        </w:tc>
        <w:tc>
          <w:tcPr>
            <w:tcW w:w="8152" w:type="dxa"/>
            <w:tcBorders>
              <w:bottom w:val="single" w:sz="4" w:space="0" w:color="auto"/>
            </w:tcBorders>
            <w:tcMar>
              <w:top w:w="72" w:type="dxa"/>
              <w:bottom w:w="72" w:type="dxa"/>
            </w:tcMar>
          </w:tcPr>
          <w:p w14:paraId="3EE30246" w14:textId="799FDB0D" w:rsidR="00AE55C9" w:rsidRPr="00EC4839" w:rsidRDefault="00AE55C9" w:rsidP="006D00B0">
            <w:pPr>
              <w:tabs>
                <w:tab w:val="right" w:leader="dot" w:pos="7940"/>
              </w:tabs>
              <w:spacing w:after="40"/>
              <w:rPr>
                <w:b/>
                <w:color w:val="000000"/>
                <w:szCs w:val="22"/>
                <w:highlight w:val="green"/>
              </w:rPr>
            </w:pPr>
            <w:r w:rsidRPr="00D934D0">
              <w:rPr>
                <w:b/>
                <w:color w:val="000000"/>
                <w:sz w:val="22"/>
                <w:szCs w:val="22"/>
                <w:highlight w:val="green"/>
              </w:rPr>
              <w:t>9080</w:t>
            </w:r>
            <w:r>
              <w:rPr>
                <w:b/>
                <w:color w:val="000000"/>
                <w:sz w:val="22"/>
                <w:szCs w:val="22"/>
                <w:highlight w:val="green"/>
              </w:rPr>
              <w:t>6</w:t>
            </w:r>
            <w:r w:rsidRPr="00D934D0">
              <w:rPr>
                <w:b/>
                <w:color w:val="000000"/>
                <w:sz w:val="22"/>
                <w:szCs w:val="22"/>
                <w:highlight w:val="green"/>
              </w:rPr>
              <w:t>-a_</w:t>
            </w:r>
            <w:r w:rsidR="00EC26BD">
              <w:rPr>
                <w:sz w:val="22"/>
                <w:szCs w:val="20"/>
              </w:rPr>
              <w:t xml:space="preserve">Final Submission Documents </w:t>
            </w:r>
            <w:r w:rsidR="00EC26BD">
              <w:rPr>
                <w:i/>
                <w:iCs/>
                <w:sz w:val="22"/>
                <w:szCs w:val="20"/>
              </w:rPr>
              <w:t xml:space="preserve">(as applicable) </w:t>
            </w:r>
            <w:r w:rsidRPr="00D934D0">
              <w:rPr>
                <w:sz w:val="22"/>
                <w:szCs w:val="20"/>
              </w:rPr>
              <w:tab/>
            </w:r>
          </w:p>
        </w:tc>
        <w:tc>
          <w:tcPr>
            <w:tcW w:w="389" w:type="dxa"/>
            <w:tcBorders>
              <w:bottom w:val="single" w:sz="4" w:space="0" w:color="auto"/>
            </w:tcBorders>
            <w:tcMar>
              <w:top w:w="72" w:type="dxa"/>
              <w:bottom w:w="72" w:type="dxa"/>
            </w:tcMar>
          </w:tcPr>
          <w:p w14:paraId="25DB1A90" w14:textId="77777777" w:rsidR="00AE55C9" w:rsidRPr="0027015A" w:rsidRDefault="00AE55C9" w:rsidP="003A68F1">
            <w:pPr>
              <w:jc w:val="center"/>
              <w:rPr>
                <w:color w:val="000000"/>
                <w:sz w:val="22"/>
                <w:szCs w:val="22"/>
              </w:rPr>
            </w:pPr>
            <w:r w:rsidRPr="0027015A">
              <w:rPr>
                <w:color w:val="000000"/>
                <w:sz w:val="22"/>
                <w:szCs w:val="22"/>
              </w:rPr>
              <w:fldChar w:fldCharType="begin">
                <w:ffData>
                  <w:name w:val="Check19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tc>
        <w:tc>
          <w:tcPr>
            <w:tcW w:w="389" w:type="dxa"/>
            <w:tcBorders>
              <w:bottom w:val="single" w:sz="4" w:space="0" w:color="auto"/>
            </w:tcBorders>
            <w:tcMar>
              <w:top w:w="72" w:type="dxa"/>
              <w:bottom w:w="72" w:type="dxa"/>
            </w:tcMar>
          </w:tcPr>
          <w:p w14:paraId="6196C5B3" w14:textId="221340FD" w:rsidR="00AE55C9" w:rsidRPr="0027015A" w:rsidRDefault="00EC26BD" w:rsidP="006D00B0">
            <w:pPr>
              <w:jc w:val="center"/>
              <w:rPr>
                <w:color w:val="000000"/>
                <w:sz w:val="22"/>
                <w:szCs w:val="22"/>
              </w:rPr>
            </w:pPr>
            <w:r>
              <w:rPr>
                <w:color w:val="000000"/>
                <w:sz w:val="22"/>
                <w:szCs w:val="22"/>
              </w:rPr>
              <w:fldChar w:fldCharType="begin">
                <w:ffData>
                  <w:name w:val="Check207"/>
                  <w:enabled/>
                  <w:calcOnExit w:val="0"/>
                  <w:checkBox>
                    <w:sizeAuto/>
                    <w:default w:val="0"/>
                  </w:checkBox>
                </w:ffData>
              </w:fldChar>
            </w:r>
            <w:bookmarkStart w:id="7" w:name="Check207"/>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7"/>
          </w:p>
        </w:tc>
      </w:tr>
    </w:tbl>
    <w:p w14:paraId="35F7980C" w14:textId="1449691B" w:rsidR="00333B77" w:rsidRDefault="00333B77" w:rsidP="00790487"/>
    <w:sectPr w:rsidR="00333B77" w:rsidSect="00FE214B">
      <w:headerReference w:type="default" r:id="rId14"/>
      <w:footerReference w:type="default" r:id="rId15"/>
      <w:footerReference w:type="first" r:id="rId16"/>
      <w:endnotePr>
        <w:numFmt w:val="decimal"/>
      </w:endnotePr>
      <w:pgSz w:w="12240" w:h="15840" w:code="1"/>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A493A" w14:textId="77777777" w:rsidR="009A498C" w:rsidRDefault="009A498C">
      <w:r>
        <w:separator/>
      </w:r>
    </w:p>
  </w:endnote>
  <w:endnote w:type="continuationSeparator" w:id="0">
    <w:p w14:paraId="4982B934" w14:textId="77777777" w:rsidR="009A498C" w:rsidRDefault="009A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7916" w14:textId="77777777" w:rsidR="00B8643F" w:rsidRDefault="00B8643F" w:rsidP="009E14EC">
    <w:pPr>
      <w:pStyle w:val="Footer"/>
      <w:rPr>
        <w:rFonts w:ascii="Helvetica" w:hAnsi="Helvetica" w:cs="Arial"/>
        <w:sz w:val="20"/>
      </w:rPr>
    </w:pPr>
  </w:p>
  <w:p w14:paraId="450AB409" w14:textId="0A8697AF" w:rsidR="00EE7034" w:rsidRPr="00EE7034" w:rsidRDefault="00B8643F" w:rsidP="00150755">
    <w:pPr>
      <w:pStyle w:val="Footer"/>
      <w:pBdr>
        <w:top w:val="single" w:sz="4" w:space="1" w:color="auto"/>
      </w:pBdr>
      <w:tabs>
        <w:tab w:val="clear" w:pos="4320"/>
        <w:tab w:val="clear" w:pos="8640"/>
        <w:tab w:val="center" w:pos="4680"/>
        <w:tab w:val="right" w:pos="9360"/>
      </w:tabs>
      <w:rPr>
        <w:rFonts w:ascii="Helvetica" w:hAnsi="Helvetica" w:cs="Arial"/>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D0B72">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D0B72">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sidR="003B002A">
      <w:rPr>
        <w:rFonts w:ascii="Helvetica" w:hAnsi="Helvetica" w:cs="Arial"/>
        <w:sz w:val="18"/>
        <w:szCs w:val="18"/>
      </w:rPr>
      <w:t>October</w:t>
    </w:r>
    <w:r w:rsidR="00305180">
      <w:rPr>
        <w:rFonts w:ascii="Helvetica" w:hAnsi="Helvetica" w:cs="Arial"/>
        <w:sz w:val="18"/>
        <w:szCs w:val="18"/>
      </w:rPr>
      <w:t xml:space="preserve"> </w:t>
    </w:r>
    <w:r w:rsidR="00C1275E">
      <w:rPr>
        <w:rFonts w:ascii="Helvetica" w:hAnsi="Helvetica" w:cs="Arial"/>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E20AD" w14:textId="77777777" w:rsidR="00B8643F" w:rsidRDefault="00B8643F" w:rsidP="00CE2749">
    <w:pPr>
      <w:pStyle w:val="Footer"/>
      <w:rPr>
        <w:rFonts w:ascii="Helvetica" w:hAnsi="Helvetica" w:cs="Arial"/>
        <w:sz w:val="20"/>
      </w:rPr>
    </w:pPr>
    <w:r>
      <w:rPr>
        <w:noProof/>
      </w:rPr>
      <mc:AlternateContent>
        <mc:Choice Requires="wps">
          <w:drawing>
            <wp:anchor distT="4294967295" distB="4294967295" distL="114300" distR="114300" simplePos="0" relativeHeight="251657216" behindDoc="0" locked="0" layoutInCell="1" allowOverlap="1" wp14:anchorId="2DD61977" wp14:editId="099BA85A">
              <wp:simplePos x="0" y="0"/>
              <wp:positionH relativeFrom="column">
                <wp:posOffset>-19050</wp:posOffset>
              </wp:positionH>
              <wp:positionV relativeFrom="paragraph">
                <wp:posOffset>86994</wp:posOffset>
              </wp:positionV>
              <wp:extent cx="63627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06E5F7" id="_x0000_t32" coordsize="21600,21600" o:spt="32" o:oned="t" path="m,l21600,21600e" filled="f">
              <v:path arrowok="t" fillok="f" o:connecttype="none"/>
              <o:lock v:ext="edit" shapetype="t"/>
            </v:shapetype>
            <v:shape id="AutoShape 2" o:spid="_x0000_s1026" type="#_x0000_t32" style="position:absolute;margin-left:-1.5pt;margin-top:6.85pt;width:501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" strokeweight="1.5pt"/>
          </w:pict>
        </mc:Fallback>
      </mc:AlternateContent>
    </w:r>
  </w:p>
  <w:p w14:paraId="35E87D04" w14:textId="77777777" w:rsidR="00B8643F" w:rsidRPr="00CE2749" w:rsidRDefault="00B8643F" w:rsidP="00CE2749">
    <w:pPr>
      <w:pStyle w:val="Footer"/>
      <w:rPr>
        <w:rFonts w:ascii="Helvetica" w:hAnsi="Helvetica" w:cs="Arial"/>
        <w:sz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w:t>
    </w:r>
    <w:r w:rsidRPr="00671E12">
      <w:rPr>
        <w:rFonts w:ascii="Helvetica" w:hAnsi="Helvetica" w:cs="Arial"/>
        <w:b/>
        <w:sz w:val="18"/>
        <w:szCs w:val="18"/>
      </w:rPr>
      <w:t>-903-</w:t>
    </w:r>
    <w:r>
      <w:rPr>
        <w:rFonts w:ascii="Helvetica" w:hAnsi="Helvetica" w:cs="Arial"/>
        <w:b/>
        <w:sz w:val="18"/>
        <w:szCs w:val="18"/>
      </w:rPr>
      <w:t>ORCF</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4D869" w14:textId="77777777" w:rsidR="009A498C" w:rsidRDefault="009A498C">
      <w:r>
        <w:separator/>
      </w:r>
    </w:p>
  </w:footnote>
  <w:footnote w:type="continuationSeparator" w:id="0">
    <w:p w14:paraId="71E9322B" w14:textId="77777777" w:rsidR="009A498C" w:rsidRDefault="009A4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8CE56" w14:textId="77777777" w:rsidR="00B8643F" w:rsidRPr="003E5CE3" w:rsidRDefault="00B8643F" w:rsidP="008109F8">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1FC5D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B689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D0B5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CAE0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76ED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9663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F8EDC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0BF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40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CD8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609C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73406BA"/>
    <w:multiLevelType w:val="hybridMultilevel"/>
    <w:tmpl w:val="57A6E878"/>
    <w:lvl w:ilvl="0" w:tplc="48D447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2" w15:restartNumberingAfterBreak="0">
    <w:nsid w:val="0DE53D8A"/>
    <w:multiLevelType w:val="hybridMultilevel"/>
    <w:tmpl w:val="2D9AFB3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A44CC9"/>
    <w:multiLevelType w:val="hybridMultilevel"/>
    <w:tmpl w:val="D020E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C85FC9"/>
    <w:multiLevelType w:val="hybridMultilevel"/>
    <w:tmpl w:val="D6F2A3C8"/>
    <w:lvl w:ilvl="0" w:tplc="0409000F">
      <w:start w:val="1"/>
      <w:numFmt w:val="decimal"/>
      <w:lvlText w:val="%1."/>
      <w:lvlJc w:val="left"/>
      <w:pPr>
        <w:ind w:left="360" w:hanging="360"/>
      </w:pPr>
      <w:rPr>
        <w:rFonts w:hint="default"/>
        <w:sz w:val="22"/>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0065101"/>
    <w:multiLevelType w:val="hybridMultilevel"/>
    <w:tmpl w:val="CCD22DCC"/>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811571"/>
    <w:multiLevelType w:val="hybridMultilevel"/>
    <w:tmpl w:val="CC00D5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33A9B"/>
    <w:multiLevelType w:val="hybridMultilevel"/>
    <w:tmpl w:val="27C2B98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574110"/>
    <w:multiLevelType w:val="hybridMultilevel"/>
    <w:tmpl w:val="64940CC8"/>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FE1765"/>
    <w:multiLevelType w:val="hybridMultilevel"/>
    <w:tmpl w:val="6F64C990"/>
    <w:lvl w:ilvl="0" w:tplc="983EEB1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B3C52"/>
    <w:multiLevelType w:val="hybridMultilevel"/>
    <w:tmpl w:val="98B4CF1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9D6053"/>
    <w:multiLevelType w:val="hybridMultilevel"/>
    <w:tmpl w:val="247AAECE"/>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3B5F7C"/>
    <w:multiLevelType w:val="hybridMultilevel"/>
    <w:tmpl w:val="B9CEA42E"/>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51806"/>
    <w:multiLevelType w:val="hybridMultilevel"/>
    <w:tmpl w:val="BBD097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CC38C5"/>
    <w:multiLevelType w:val="hybridMultilevel"/>
    <w:tmpl w:val="50C4D5EE"/>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345358"/>
    <w:multiLevelType w:val="hybridMultilevel"/>
    <w:tmpl w:val="2DD22A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60653A"/>
    <w:multiLevelType w:val="hybridMultilevel"/>
    <w:tmpl w:val="7382CFA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5D550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4D5914C8"/>
    <w:multiLevelType w:val="hybridMultilevel"/>
    <w:tmpl w:val="47D65944"/>
    <w:lvl w:ilvl="0" w:tplc="FF3AED98">
      <w:start w:val="1"/>
      <w:numFmt w:val="upperLetter"/>
      <w:lvlText w:val="%1."/>
      <w:lvlJc w:val="left"/>
      <w:pPr>
        <w:tabs>
          <w:tab w:val="num" w:pos="360"/>
        </w:tabs>
        <w:ind w:left="360" w:hanging="360"/>
      </w:pPr>
      <w:rPr>
        <w:rFonts w:cs="Times New Roman"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8630F"/>
    <w:multiLevelType w:val="hybridMultilevel"/>
    <w:tmpl w:val="0002C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5A6415"/>
    <w:multiLevelType w:val="hybridMultilevel"/>
    <w:tmpl w:val="A1549E10"/>
    <w:lvl w:ilvl="0" w:tplc="FF3AED98">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7A4361"/>
    <w:multiLevelType w:val="hybridMultilevel"/>
    <w:tmpl w:val="3A46F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F57094"/>
    <w:multiLevelType w:val="hybridMultilevel"/>
    <w:tmpl w:val="4582FFAE"/>
    <w:lvl w:ilvl="0" w:tplc="0CC8A28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8351B8"/>
    <w:multiLevelType w:val="hybridMultilevel"/>
    <w:tmpl w:val="6A70B9E2"/>
    <w:lvl w:ilvl="0" w:tplc="328C84DE">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344A8B"/>
    <w:multiLevelType w:val="hybridMultilevel"/>
    <w:tmpl w:val="F432A49A"/>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C711CA"/>
    <w:multiLevelType w:val="hybridMultilevel"/>
    <w:tmpl w:val="ED021F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97668B"/>
    <w:multiLevelType w:val="hybridMultilevel"/>
    <w:tmpl w:val="6A1872A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FFA3F69"/>
    <w:multiLevelType w:val="hybridMultilevel"/>
    <w:tmpl w:val="9A6CA75E"/>
    <w:lvl w:ilvl="0" w:tplc="983EEB1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4430F"/>
    <w:multiLevelType w:val="hybridMultilevel"/>
    <w:tmpl w:val="F3661056"/>
    <w:lvl w:ilvl="0" w:tplc="13528AD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0736DA"/>
    <w:multiLevelType w:val="hybridMultilevel"/>
    <w:tmpl w:val="1FF8B9E8"/>
    <w:lvl w:ilvl="0" w:tplc="61FED2D4">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61324D"/>
    <w:multiLevelType w:val="hybridMultilevel"/>
    <w:tmpl w:val="E16EC2B8"/>
    <w:lvl w:ilvl="0" w:tplc="FF3AED98">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F05B5"/>
    <w:multiLevelType w:val="hybridMultilevel"/>
    <w:tmpl w:val="27C2B98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C821EC"/>
    <w:multiLevelType w:val="hybridMultilevel"/>
    <w:tmpl w:val="D6CC0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E75F87"/>
    <w:multiLevelType w:val="hybridMultilevel"/>
    <w:tmpl w:val="09347A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4249BF"/>
    <w:multiLevelType w:val="multilevel"/>
    <w:tmpl w:val="A9443718"/>
    <w:lvl w:ilvl="0">
      <w:start w:val="1"/>
      <w:numFmt w:val="lowerLetter"/>
      <w:lvlText w:val="%1."/>
      <w:lvlJc w:val="left"/>
      <w:pPr>
        <w:ind w:left="360" w:hanging="360"/>
      </w:pPr>
      <w:rPr>
        <w:rFonts w:hint="default"/>
        <w:i w:val="0"/>
      </w:rPr>
    </w:lvl>
    <w:lvl w:ilvl="1">
      <w:start w:val="1"/>
      <w:numFmt w:val="bullet"/>
      <w:lvlText w:val=""/>
      <w:lvlJc w:val="left"/>
      <w:pPr>
        <w:ind w:left="432" w:firstLine="0"/>
      </w:pPr>
      <w:rPr>
        <w:rFonts w:ascii="Symbol" w:hAnsi="Symbol" w:hint="default"/>
        <w:b w:val="0"/>
        <w:color w:val="auto"/>
      </w:rPr>
    </w:lvl>
    <w:lvl w:ilvl="2">
      <w:start w:val="1"/>
      <w:numFmt w:val="decimal"/>
      <w:lvlText w:val="%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5" w15:restartNumberingAfterBreak="0">
    <w:nsid w:val="76420E40"/>
    <w:multiLevelType w:val="hybridMultilevel"/>
    <w:tmpl w:val="536E2B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897243"/>
    <w:multiLevelType w:val="hybridMultilevel"/>
    <w:tmpl w:val="4C7CADD2"/>
    <w:lvl w:ilvl="0" w:tplc="5FDE5618">
      <w:start w:val="1"/>
      <w:numFmt w:val="decimal"/>
      <w:lvlText w:val="%1."/>
      <w:lvlJc w:val="right"/>
      <w:pPr>
        <w:tabs>
          <w:tab w:val="num" w:pos="216"/>
        </w:tabs>
        <w:ind w:left="216" w:hanging="216"/>
      </w:pPr>
      <w:rPr>
        <w:rFonts w:hint="default"/>
      </w:rPr>
    </w:lvl>
    <w:lvl w:ilvl="1" w:tplc="04090001">
      <w:start w:val="1"/>
      <w:numFmt w:val="bullet"/>
      <w:lvlText w:val=""/>
      <w:lvlJc w:val="left"/>
      <w:pPr>
        <w:tabs>
          <w:tab w:val="num" w:pos="936"/>
        </w:tabs>
        <w:ind w:left="936" w:hanging="360"/>
      </w:pPr>
      <w:rPr>
        <w:rFonts w:ascii="Symbol" w:hAnsi="Symbol" w:hint="default"/>
      </w:r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47" w15:restartNumberingAfterBreak="0">
    <w:nsid w:val="7F36039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753816383">
    <w:abstractNumId w:val="21"/>
  </w:num>
  <w:num w:numId="2" w16cid:durableId="1236748143">
    <w:abstractNumId w:val="46"/>
  </w:num>
  <w:num w:numId="3" w16cid:durableId="2141729587">
    <w:abstractNumId w:val="17"/>
  </w:num>
  <w:num w:numId="4" w16cid:durableId="281423101">
    <w:abstractNumId w:val="12"/>
  </w:num>
  <w:num w:numId="5" w16cid:durableId="460003409">
    <w:abstractNumId w:val="9"/>
  </w:num>
  <w:num w:numId="6" w16cid:durableId="1370032180">
    <w:abstractNumId w:val="7"/>
  </w:num>
  <w:num w:numId="7" w16cid:durableId="676033660">
    <w:abstractNumId w:val="6"/>
  </w:num>
  <w:num w:numId="8" w16cid:durableId="787621480">
    <w:abstractNumId w:val="5"/>
  </w:num>
  <w:num w:numId="9" w16cid:durableId="842627715">
    <w:abstractNumId w:val="4"/>
  </w:num>
  <w:num w:numId="10" w16cid:durableId="309792903">
    <w:abstractNumId w:val="8"/>
  </w:num>
  <w:num w:numId="11" w16cid:durableId="1370573024">
    <w:abstractNumId w:val="3"/>
  </w:num>
  <w:num w:numId="12" w16cid:durableId="695470459">
    <w:abstractNumId w:val="2"/>
  </w:num>
  <w:num w:numId="13" w16cid:durableId="587269485">
    <w:abstractNumId w:val="1"/>
  </w:num>
  <w:num w:numId="14" w16cid:durableId="867182657">
    <w:abstractNumId w:val="0"/>
  </w:num>
  <w:num w:numId="15" w16cid:durableId="572082583">
    <w:abstractNumId w:val="27"/>
  </w:num>
  <w:num w:numId="16" w16cid:durableId="306907324">
    <w:abstractNumId w:val="10"/>
  </w:num>
  <w:num w:numId="17" w16cid:durableId="1285624741">
    <w:abstractNumId w:val="47"/>
  </w:num>
  <w:num w:numId="18" w16cid:durableId="1971663887">
    <w:abstractNumId w:val="18"/>
  </w:num>
  <w:num w:numId="19" w16cid:durableId="1870995231">
    <w:abstractNumId w:val="31"/>
  </w:num>
  <w:num w:numId="20" w16cid:durableId="1564365678">
    <w:abstractNumId w:val="13"/>
  </w:num>
  <w:num w:numId="21" w16cid:durableId="2043357145">
    <w:abstractNumId w:val="38"/>
  </w:num>
  <w:num w:numId="22" w16cid:durableId="985205474">
    <w:abstractNumId w:val="32"/>
  </w:num>
  <w:num w:numId="23" w16cid:durableId="1406566067">
    <w:abstractNumId w:val="39"/>
  </w:num>
  <w:num w:numId="24" w16cid:durableId="1086807604">
    <w:abstractNumId w:val="33"/>
  </w:num>
  <w:num w:numId="25" w16cid:durableId="349188030">
    <w:abstractNumId w:val="30"/>
  </w:num>
  <w:num w:numId="26" w16cid:durableId="1129011977">
    <w:abstractNumId w:val="40"/>
  </w:num>
  <w:num w:numId="27" w16cid:durableId="541095491">
    <w:abstractNumId w:val="28"/>
  </w:num>
  <w:num w:numId="28" w16cid:durableId="1357316970">
    <w:abstractNumId w:val="22"/>
  </w:num>
  <w:num w:numId="29" w16cid:durableId="176816850">
    <w:abstractNumId w:val="24"/>
  </w:num>
  <w:num w:numId="30" w16cid:durableId="623971140">
    <w:abstractNumId w:val="34"/>
  </w:num>
  <w:num w:numId="31" w16cid:durableId="261186417">
    <w:abstractNumId w:val="15"/>
  </w:num>
  <w:num w:numId="32" w16cid:durableId="2105177204">
    <w:abstractNumId w:val="35"/>
  </w:num>
  <w:num w:numId="33" w16cid:durableId="1334339795">
    <w:abstractNumId w:val="29"/>
  </w:num>
  <w:num w:numId="34" w16cid:durableId="2041398607">
    <w:abstractNumId w:val="41"/>
  </w:num>
  <w:num w:numId="35" w16cid:durableId="1507595205">
    <w:abstractNumId w:val="14"/>
  </w:num>
  <w:num w:numId="36" w16cid:durableId="95907572">
    <w:abstractNumId w:val="19"/>
  </w:num>
  <w:num w:numId="37" w16cid:durableId="2092004796">
    <w:abstractNumId w:val="37"/>
  </w:num>
  <w:num w:numId="38" w16cid:durableId="1584486012">
    <w:abstractNumId w:val="45"/>
  </w:num>
  <w:num w:numId="39" w16cid:durableId="371349216">
    <w:abstractNumId w:val="26"/>
  </w:num>
  <w:num w:numId="40" w16cid:durableId="920916551">
    <w:abstractNumId w:val="13"/>
  </w:num>
  <w:num w:numId="41" w16cid:durableId="533084301">
    <w:abstractNumId w:val="13"/>
  </w:num>
  <w:num w:numId="42" w16cid:durableId="2056731570">
    <w:abstractNumId w:val="11"/>
  </w:num>
  <w:num w:numId="43" w16cid:durableId="1646743557">
    <w:abstractNumId w:val="42"/>
  </w:num>
  <w:num w:numId="44" w16cid:durableId="890652973">
    <w:abstractNumId w:val="43"/>
  </w:num>
  <w:num w:numId="45" w16cid:durableId="874195908">
    <w:abstractNumId w:val="44"/>
  </w:num>
  <w:num w:numId="46" w16cid:durableId="254288403">
    <w:abstractNumId w:val="20"/>
  </w:num>
  <w:num w:numId="47" w16cid:durableId="664356724">
    <w:abstractNumId w:val="16"/>
  </w:num>
  <w:num w:numId="48" w16cid:durableId="547035784">
    <w:abstractNumId w:val="25"/>
  </w:num>
  <w:num w:numId="49" w16cid:durableId="1724939362">
    <w:abstractNumId w:val="23"/>
  </w:num>
  <w:num w:numId="50" w16cid:durableId="1824002735">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87"/>
    <w:rsid w:val="000014E2"/>
    <w:rsid w:val="00001FAA"/>
    <w:rsid w:val="00002582"/>
    <w:rsid w:val="00003648"/>
    <w:rsid w:val="00005DF5"/>
    <w:rsid w:val="00006CA2"/>
    <w:rsid w:val="00010DF6"/>
    <w:rsid w:val="0001145E"/>
    <w:rsid w:val="000152D7"/>
    <w:rsid w:val="00017FDE"/>
    <w:rsid w:val="00020D16"/>
    <w:rsid w:val="00021827"/>
    <w:rsid w:val="00021DB9"/>
    <w:rsid w:val="00022569"/>
    <w:rsid w:val="00022A89"/>
    <w:rsid w:val="00023907"/>
    <w:rsid w:val="0002542B"/>
    <w:rsid w:val="00032623"/>
    <w:rsid w:val="00034BC5"/>
    <w:rsid w:val="00036D17"/>
    <w:rsid w:val="00036D4A"/>
    <w:rsid w:val="000407BB"/>
    <w:rsid w:val="00041D61"/>
    <w:rsid w:val="00042C95"/>
    <w:rsid w:val="00044661"/>
    <w:rsid w:val="00046C54"/>
    <w:rsid w:val="00047CAF"/>
    <w:rsid w:val="0005022A"/>
    <w:rsid w:val="00051F54"/>
    <w:rsid w:val="000535EA"/>
    <w:rsid w:val="0005483F"/>
    <w:rsid w:val="00055F8F"/>
    <w:rsid w:val="000561CA"/>
    <w:rsid w:val="00060E04"/>
    <w:rsid w:val="00063B3A"/>
    <w:rsid w:val="00063B87"/>
    <w:rsid w:val="00063E01"/>
    <w:rsid w:val="000660AA"/>
    <w:rsid w:val="00066F4D"/>
    <w:rsid w:val="00073273"/>
    <w:rsid w:val="000736F7"/>
    <w:rsid w:val="000808A7"/>
    <w:rsid w:val="00081404"/>
    <w:rsid w:val="00081BAA"/>
    <w:rsid w:val="00081DBC"/>
    <w:rsid w:val="00081FC5"/>
    <w:rsid w:val="0008233E"/>
    <w:rsid w:val="00082B64"/>
    <w:rsid w:val="00086A14"/>
    <w:rsid w:val="00086A2A"/>
    <w:rsid w:val="00093C03"/>
    <w:rsid w:val="00096E53"/>
    <w:rsid w:val="000A038E"/>
    <w:rsid w:val="000A1B67"/>
    <w:rsid w:val="000A2770"/>
    <w:rsid w:val="000A4AD0"/>
    <w:rsid w:val="000A5532"/>
    <w:rsid w:val="000A6633"/>
    <w:rsid w:val="000B569E"/>
    <w:rsid w:val="000B6103"/>
    <w:rsid w:val="000B617F"/>
    <w:rsid w:val="000B639D"/>
    <w:rsid w:val="000B6BD7"/>
    <w:rsid w:val="000C20C0"/>
    <w:rsid w:val="000C2E94"/>
    <w:rsid w:val="000C6E21"/>
    <w:rsid w:val="000C7E05"/>
    <w:rsid w:val="000D0BFD"/>
    <w:rsid w:val="000D0FA3"/>
    <w:rsid w:val="000D1929"/>
    <w:rsid w:val="000D26F2"/>
    <w:rsid w:val="000D28D3"/>
    <w:rsid w:val="000D3C10"/>
    <w:rsid w:val="000D4D4E"/>
    <w:rsid w:val="000D4DAC"/>
    <w:rsid w:val="000D7913"/>
    <w:rsid w:val="000E0AFF"/>
    <w:rsid w:val="000E0EE2"/>
    <w:rsid w:val="000E2BD6"/>
    <w:rsid w:val="000E3B1A"/>
    <w:rsid w:val="000E6D68"/>
    <w:rsid w:val="000E7057"/>
    <w:rsid w:val="000E70C9"/>
    <w:rsid w:val="000E7B21"/>
    <w:rsid w:val="000E7F6E"/>
    <w:rsid w:val="000F0966"/>
    <w:rsid w:val="000F0BB9"/>
    <w:rsid w:val="000F37BA"/>
    <w:rsid w:val="000F3E86"/>
    <w:rsid w:val="000F4AF1"/>
    <w:rsid w:val="000F65D6"/>
    <w:rsid w:val="00100B5F"/>
    <w:rsid w:val="00104325"/>
    <w:rsid w:val="00104F4D"/>
    <w:rsid w:val="00105AA0"/>
    <w:rsid w:val="00106CB5"/>
    <w:rsid w:val="00107DF2"/>
    <w:rsid w:val="00107EBF"/>
    <w:rsid w:val="00110896"/>
    <w:rsid w:val="00111D9F"/>
    <w:rsid w:val="00112412"/>
    <w:rsid w:val="0011332D"/>
    <w:rsid w:val="0011475C"/>
    <w:rsid w:val="00114FF1"/>
    <w:rsid w:val="00117D44"/>
    <w:rsid w:val="00120829"/>
    <w:rsid w:val="001213A8"/>
    <w:rsid w:val="00121A8D"/>
    <w:rsid w:val="00122BFE"/>
    <w:rsid w:val="00123D66"/>
    <w:rsid w:val="00123DDB"/>
    <w:rsid w:val="0012422E"/>
    <w:rsid w:val="001257E5"/>
    <w:rsid w:val="001266AB"/>
    <w:rsid w:val="00132F82"/>
    <w:rsid w:val="0013388F"/>
    <w:rsid w:val="001361EC"/>
    <w:rsid w:val="00143F0B"/>
    <w:rsid w:val="0014454D"/>
    <w:rsid w:val="00144E9D"/>
    <w:rsid w:val="0014582E"/>
    <w:rsid w:val="00146145"/>
    <w:rsid w:val="0014781C"/>
    <w:rsid w:val="00147894"/>
    <w:rsid w:val="00150755"/>
    <w:rsid w:val="00150B0C"/>
    <w:rsid w:val="00151C21"/>
    <w:rsid w:val="00152333"/>
    <w:rsid w:val="00152529"/>
    <w:rsid w:val="00152F81"/>
    <w:rsid w:val="001547BC"/>
    <w:rsid w:val="00156331"/>
    <w:rsid w:val="0016049F"/>
    <w:rsid w:val="00160EC9"/>
    <w:rsid w:val="00161052"/>
    <w:rsid w:val="00164302"/>
    <w:rsid w:val="00165053"/>
    <w:rsid w:val="00165A91"/>
    <w:rsid w:val="001704C7"/>
    <w:rsid w:val="00170B94"/>
    <w:rsid w:val="00171C7B"/>
    <w:rsid w:val="00172F2D"/>
    <w:rsid w:val="0018047F"/>
    <w:rsid w:val="0018179B"/>
    <w:rsid w:val="00181E3F"/>
    <w:rsid w:val="00182BED"/>
    <w:rsid w:val="00184E73"/>
    <w:rsid w:val="00184EB8"/>
    <w:rsid w:val="00191336"/>
    <w:rsid w:val="00196897"/>
    <w:rsid w:val="00197986"/>
    <w:rsid w:val="001A098B"/>
    <w:rsid w:val="001A3A4E"/>
    <w:rsid w:val="001A6CD7"/>
    <w:rsid w:val="001A784F"/>
    <w:rsid w:val="001A79DF"/>
    <w:rsid w:val="001B0DDF"/>
    <w:rsid w:val="001B18E4"/>
    <w:rsid w:val="001B1FDF"/>
    <w:rsid w:val="001B77B5"/>
    <w:rsid w:val="001C5AD1"/>
    <w:rsid w:val="001C5CAF"/>
    <w:rsid w:val="001C6BBD"/>
    <w:rsid w:val="001C79BE"/>
    <w:rsid w:val="001D16AF"/>
    <w:rsid w:val="001D23EE"/>
    <w:rsid w:val="001D2545"/>
    <w:rsid w:val="001D2A0A"/>
    <w:rsid w:val="001D4FA7"/>
    <w:rsid w:val="001D7632"/>
    <w:rsid w:val="001E0351"/>
    <w:rsid w:val="001E190A"/>
    <w:rsid w:val="001E34AA"/>
    <w:rsid w:val="001E358B"/>
    <w:rsid w:val="001E39C9"/>
    <w:rsid w:val="001E4FE4"/>
    <w:rsid w:val="001E5780"/>
    <w:rsid w:val="001E6178"/>
    <w:rsid w:val="001E6AF2"/>
    <w:rsid w:val="001F20DF"/>
    <w:rsid w:val="001F21F5"/>
    <w:rsid w:val="001F23F7"/>
    <w:rsid w:val="001F29D1"/>
    <w:rsid w:val="001F5846"/>
    <w:rsid w:val="001F62AC"/>
    <w:rsid w:val="00203CD7"/>
    <w:rsid w:val="00205C01"/>
    <w:rsid w:val="002105B7"/>
    <w:rsid w:val="00210FF8"/>
    <w:rsid w:val="0021140C"/>
    <w:rsid w:val="00212AD6"/>
    <w:rsid w:val="00215AF5"/>
    <w:rsid w:val="00222984"/>
    <w:rsid w:val="00222EC1"/>
    <w:rsid w:val="002248D3"/>
    <w:rsid w:val="00225177"/>
    <w:rsid w:val="00226113"/>
    <w:rsid w:val="0022678D"/>
    <w:rsid w:val="0022696F"/>
    <w:rsid w:val="00227A09"/>
    <w:rsid w:val="002302AC"/>
    <w:rsid w:val="00233411"/>
    <w:rsid w:val="0023488B"/>
    <w:rsid w:val="00242ED4"/>
    <w:rsid w:val="00243051"/>
    <w:rsid w:val="00246FC4"/>
    <w:rsid w:val="00247A2B"/>
    <w:rsid w:val="002504D2"/>
    <w:rsid w:val="002504E1"/>
    <w:rsid w:val="00250EFE"/>
    <w:rsid w:val="00251304"/>
    <w:rsid w:val="00251EC8"/>
    <w:rsid w:val="002553B6"/>
    <w:rsid w:val="0025631B"/>
    <w:rsid w:val="00256D19"/>
    <w:rsid w:val="00257424"/>
    <w:rsid w:val="0025785E"/>
    <w:rsid w:val="00257E1C"/>
    <w:rsid w:val="002655EA"/>
    <w:rsid w:val="00267095"/>
    <w:rsid w:val="00267D90"/>
    <w:rsid w:val="0027015A"/>
    <w:rsid w:val="002707F8"/>
    <w:rsid w:val="00272D37"/>
    <w:rsid w:val="00276BAA"/>
    <w:rsid w:val="00286614"/>
    <w:rsid w:val="002866D0"/>
    <w:rsid w:val="0028721B"/>
    <w:rsid w:val="00293EDA"/>
    <w:rsid w:val="00296961"/>
    <w:rsid w:val="0029721C"/>
    <w:rsid w:val="002A1164"/>
    <w:rsid w:val="002A1F43"/>
    <w:rsid w:val="002A2666"/>
    <w:rsid w:val="002A3379"/>
    <w:rsid w:val="002A4DC7"/>
    <w:rsid w:val="002A66A6"/>
    <w:rsid w:val="002B0046"/>
    <w:rsid w:val="002B1779"/>
    <w:rsid w:val="002B17DC"/>
    <w:rsid w:val="002B4AFB"/>
    <w:rsid w:val="002B796C"/>
    <w:rsid w:val="002C069E"/>
    <w:rsid w:val="002C0C6A"/>
    <w:rsid w:val="002C0FAE"/>
    <w:rsid w:val="002C262F"/>
    <w:rsid w:val="002C4328"/>
    <w:rsid w:val="002C6761"/>
    <w:rsid w:val="002C6808"/>
    <w:rsid w:val="002C7D0E"/>
    <w:rsid w:val="002D0908"/>
    <w:rsid w:val="002D40D7"/>
    <w:rsid w:val="002D7039"/>
    <w:rsid w:val="002E0E5B"/>
    <w:rsid w:val="002E1E6F"/>
    <w:rsid w:val="002E220B"/>
    <w:rsid w:val="002E334B"/>
    <w:rsid w:val="002E4A47"/>
    <w:rsid w:val="002E55C7"/>
    <w:rsid w:val="002E5981"/>
    <w:rsid w:val="002E632D"/>
    <w:rsid w:val="002E674F"/>
    <w:rsid w:val="002E78EE"/>
    <w:rsid w:val="002F014C"/>
    <w:rsid w:val="002F035C"/>
    <w:rsid w:val="002F1320"/>
    <w:rsid w:val="002F2ED0"/>
    <w:rsid w:val="002F36E1"/>
    <w:rsid w:val="003004B0"/>
    <w:rsid w:val="0030083B"/>
    <w:rsid w:val="00301445"/>
    <w:rsid w:val="00304ABE"/>
    <w:rsid w:val="00304E37"/>
    <w:rsid w:val="00305180"/>
    <w:rsid w:val="0030572E"/>
    <w:rsid w:val="003058B7"/>
    <w:rsid w:val="0030759D"/>
    <w:rsid w:val="00314279"/>
    <w:rsid w:val="00314CBF"/>
    <w:rsid w:val="00316C55"/>
    <w:rsid w:val="00317301"/>
    <w:rsid w:val="003208C4"/>
    <w:rsid w:val="003232D7"/>
    <w:rsid w:val="003235F4"/>
    <w:rsid w:val="003238F9"/>
    <w:rsid w:val="00324C1A"/>
    <w:rsid w:val="00326007"/>
    <w:rsid w:val="00326057"/>
    <w:rsid w:val="003265BA"/>
    <w:rsid w:val="00330A44"/>
    <w:rsid w:val="003326C8"/>
    <w:rsid w:val="00333B77"/>
    <w:rsid w:val="003355E3"/>
    <w:rsid w:val="00340D04"/>
    <w:rsid w:val="00342958"/>
    <w:rsid w:val="00344254"/>
    <w:rsid w:val="0034523C"/>
    <w:rsid w:val="00345DD6"/>
    <w:rsid w:val="0034611A"/>
    <w:rsid w:val="00347B12"/>
    <w:rsid w:val="00350EDE"/>
    <w:rsid w:val="00351AF4"/>
    <w:rsid w:val="00351BC4"/>
    <w:rsid w:val="00353B68"/>
    <w:rsid w:val="0035671A"/>
    <w:rsid w:val="00356E95"/>
    <w:rsid w:val="00360B22"/>
    <w:rsid w:val="00361BC7"/>
    <w:rsid w:val="0036239E"/>
    <w:rsid w:val="003633DB"/>
    <w:rsid w:val="003673E5"/>
    <w:rsid w:val="0037368C"/>
    <w:rsid w:val="00374999"/>
    <w:rsid w:val="00374AC8"/>
    <w:rsid w:val="00374FB6"/>
    <w:rsid w:val="00374FD9"/>
    <w:rsid w:val="00380D1D"/>
    <w:rsid w:val="00384052"/>
    <w:rsid w:val="003843AB"/>
    <w:rsid w:val="0038466D"/>
    <w:rsid w:val="00386E78"/>
    <w:rsid w:val="00391A9D"/>
    <w:rsid w:val="0039235E"/>
    <w:rsid w:val="00394F17"/>
    <w:rsid w:val="003A3281"/>
    <w:rsid w:val="003A3F52"/>
    <w:rsid w:val="003A509A"/>
    <w:rsid w:val="003A56ED"/>
    <w:rsid w:val="003A68F1"/>
    <w:rsid w:val="003A7C76"/>
    <w:rsid w:val="003B002A"/>
    <w:rsid w:val="003B04EC"/>
    <w:rsid w:val="003B0597"/>
    <w:rsid w:val="003B10EC"/>
    <w:rsid w:val="003B32A0"/>
    <w:rsid w:val="003B3985"/>
    <w:rsid w:val="003B469F"/>
    <w:rsid w:val="003B5222"/>
    <w:rsid w:val="003B5337"/>
    <w:rsid w:val="003B5DDB"/>
    <w:rsid w:val="003B78C1"/>
    <w:rsid w:val="003C019B"/>
    <w:rsid w:val="003C024E"/>
    <w:rsid w:val="003D0B72"/>
    <w:rsid w:val="003D271A"/>
    <w:rsid w:val="003D3827"/>
    <w:rsid w:val="003D4B56"/>
    <w:rsid w:val="003D642F"/>
    <w:rsid w:val="003E1FBF"/>
    <w:rsid w:val="003E2264"/>
    <w:rsid w:val="003E5CE3"/>
    <w:rsid w:val="003F0984"/>
    <w:rsid w:val="003F257E"/>
    <w:rsid w:val="003F2777"/>
    <w:rsid w:val="003F3FA3"/>
    <w:rsid w:val="003F411B"/>
    <w:rsid w:val="003F7F32"/>
    <w:rsid w:val="004007C2"/>
    <w:rsid w:val="0040232D"/>
    <w:rsid w:val="004036F4"/>
    <w:rsid w:val="00403C2D"/>
    <w:rsid w:val="0040485C"/>
    <w:rsid w:val="004056C7"/>
    <w:rsid w:val="004063AB"/>
    <w:rsid w:val="00407D25"/>
    <w:rsid w:val="00410588"/>
    <w:rsid w:val="0041175A"/>
    <w:rsid w:val="00411915"/>
    <w:rsid w:val="00411C2D"/>
    <w:rsid w:val="00413B1B"/>
    <w:rsid w:val="00413F1F"/>
    <w:rsid w:val="00414C67"/>
    <w:rsid w:val="0041750D"/>
    <w:rsid w:val="00420DA3"/>
    <w:rsid w:val="00422AE3"/>
    <w:rsid w:val="004235B1"/>
    <w:rsid w:val="0042372F"/>
    <w:rsid w:val="00424F59"/>
    <w:rsid w:val="00425AD5"/>
    <w:rsid w:val="0042691A"/>
    <w:rsid w:val="00426BA5"/>
    <w:rsid w:val="00430D2B"/>
    <w:rsid w:val="00430EDA"/>
    <w:rsid w:val="004339C1"/>
    <w:rsid w:val="004350A2"/>
    <w:rsid w:val="00435A51"/>
    <w:rsid w:val="004404FE"/>
    <w:rsid w:val="00440B64"/>
    <w:rsid w:val="00443AA5"/>
    <w:rsid w:val="0044420E"/>
    <w:rsid w:val="00451718"/>
    <w:rsid w:val="00452615"/>
    <w:rsid w:val="00453377"/>
    <w:rsid w:val="004535EC"/>
    <w:rsid w:val="00455313"/>
    <w:rsid w:val="004607F3"/>
    <w:rsid w:val="004609D2"/>
    <w:rsid w:val="00464A8B"/>
    <w:rsid w:val="00470BDE"/>
    <w:rsid w:val="00470F97"/>
    <w:rsid w:val="0047171F"/>
    <w:rsid w:val="00472700"/>
    <w:rsid w:val="004748AE"/>
    <w:rsid w:val="00475D81"/>
    <w:rsid w:val="00480228"/>
    <w:rsid w:val="0048354B"/>
    <w:rsid w:val="0048633B"/>
    <w:rsid w:val="0048733C"/>
    <w:rsid w:val="0048762C"/>
    <w:rsid w:val="00487DA7"/>
    <w:rsid w:val="004910D0"/>
    <w:rsid w:val="00492012"/>
    <w:rsid w:val="004966F0"/>
    <w:rsid w:val="004A10FD"/>
    <w:rsid w:val="004A24BC"/>
    <w:rsid w:val="004A3141"/>
    <w:rsid w:val="004A4104"/>
    <w:rsid w:val="004B2496"/>
    <w:rsid w:val="004B2ACC"/>
    <w:rsid w:val="004B3260"/>
    <w:rsid w:val="004B415C"/>
    <w:rsid w:val="004B4876"/>
    <w:rsid w:val="004B578F"/>
    <w:rsid w:val="004B5E27"/>
    <w:rsid w:val="004C3715"/>
    <w:rsid w:val="004C52DF"/>
    <w:rsid w:val="004C56AC"/>
    <w:rsid w:val="004C5DA1"/>
    <w:rsid w:val="004C6ADC"/>
    <w:rsid w:val="004C6CBF"/>
    <w:rsid w:val="004C760B"/>
    <w:rsid w:val="004D0CC3"/>
    <w:rsid w:val="004D17A6"/>
    <w:rsid w:val="004D2EAE"/>
    <w:rsid w:val="004D4F8D"/>
    <w:rsid w:val="004D5A11"/>
    <w:rsid w:val="004E20CB"/>
    <w:rsid w:val="004E3797"/>
    <w:rsid w:val="004E402A"/>
    <w:rsid w:val="004E71B9"/>
    <w:rsid w:val="004E75BF"/>
    <w:rsid w:val="004F0A20"/>
    <w:rsid w:val="004F6600"/>
    <w:rsid w:val="004F6E19"/>
    <w:rsid w:val="00500C3F"/>
    <w:rsid w:val="00500D55"/>
    <w:rsid w:val="0050107E"/>
    <w:rsid w:val="0050643F"/>
    <w:rsid w:val="00506DF3"/>
    <w:rsid w:val="00512BA0"/>
    <w:rsid w:val="005168BF"/>
    <w:rsid w:val="005176A1"/>
    <w:rsid w:val="00517898"/>
    <w:rsid w:val="00517DB3"/>
    <w:rsid w:val="005210E1"/>
    <w:rsid w:val="00522BC9"/>
    <w:rsid w:val="0052314C"/>
    <w:rsid w:val="005234EC"/>
    <w:rsid w:val="00533D5E"/>
    <w:rsid w:val="00542051"/>
    <w:rsid w:val="0054393E"/>
    <w:rsid w:val="00547311"/>
    <w:rsid w:val="00551BC8"/>
    <w:rsid w:val="00551D51"/>
    <w:rsid w:val="005547D5"/>
    <w:rsid w:val="00555A4D"/>
    <w:rsid w:val="00557ABB"/>
    <w:rsid w:val="00557D79"/>
    <w:rsid w:val="0056247D"/>
    <w:rsid w:val="005644FA"/>
    <w:rsid w:val="00570216"/>
    <w:rsid w:val="0057105F"/>
    <w:rsid w:val="00572534"/>
    <w:rsid w:val="005740DD"/>
    <w:rsid w:val="00574527"/>
    <w:rsid w:val="00574E1A"/>
    <w:rsid w:val="00576582"/>
    <w:rsid w:val="00576C1D"/>
    <w:rsid w:val="0058357D"/>
    <w:rsid w:val="005835AB"/>
    <w:rsid w:val="00585261"/>
    <w:rsid w:val="00585F77"/>
    <w:rsid w:val="00586499"/>
    <w:rsid w:val="00587235"/>
    <w:rsid w:val="00587B32"/>
    <w:rsid w:val="00590274"/>
    <w:rsid w:val="00591066"/>
    <w:rsid w:val="005915EF"/>
    <w:rsid w:val="00593038"/>
    <w:rsid w:val="005A04CB"/>
    <w:rsid w:val="005A09E5"/>
    <w:rsid w:val="005A29B3"/>
    <w:rsid w:val="005A33AC"/>
    <w:rsid w:val="005A79D2"/>
    <w:rsid w:val="005B12D6"/>
    <w:rsid w:val="005B356F"/>
    <w:rsid w:val="005B36F3"/>
    <w:rsid w:val="005B5287"/>
    <w:rsid w:val="005B7425"/>
    <w:rsid w:val="005C13F1"/>
    <w:rsid w:val="005C1D72"/>
    <w:rsid w:val="005C2498"/>
    <w:rsid w:val="005C3947"/>
    <w:rsid w:val="005C6859"/>
    <w:rsid w:val="005C6B6A"/>
    <w:rsid w:val="005C7C60"/>
    <w:rsid w:val="005D0991"/>
    <w:rsid w:val="005D4598"/>
    <w:rsid w:val="005D79C9"/>
    <w:rsid w:val="005E0BD2"/>
    <w:rsid w:val="005E5234"/>
    <w:rsid w:val="005E709C"/>
    <w:rsid w:val="005E77EE"/>
    <w:rsid w:val="005F19A3"/>
    <w:rsid w:val="005F49C5"/>
    <w:rsid w:val="005F4B4D"/>
    <w:rsid w:val="005F4DF5"/>
    <w:rsid w:val="005F5D2B"/>
    <w:rsid w:val="00600FC8"/>
    <w:rsid w:val="00605A28"/>
    <w:rsid w:val="00606430"/>
    <w:rsid w:val="00606FC8"/>
    <w:rsid w:val="0061116F"/>
    <w:rsid w:val="00611E8C"/>
    <w:rsid w:val="006124E2"/>
    <w:rsid w:val="00613DEC"/>
    <w:rsid w:val="0062244B"/>
    <w:rsid w:val="006238DC"/>
    <w:rsid w:val="00623DAC"/>
    <w:rsid w:val="00623E11"/>
    <w:rsid w:val="00630135"/>
    <w:rsid w:val="00631874"/>
    <w:rsid w:val="00633104"/>
    <w:rsid w:val="006367FF"/>
    <w:rsid w:val="0064155F"/>
    <w:rsid w:val="0064156A"/>
    <w:rsid w:val="00642CFB"/>
    <w:rsid w:val="0064457A"/>
    <w:rsid w:val="00644EAE"/>
    <w:rsid w:val="00645488"/>
    <w:rsid w:val="00646CC5"/>
    <w:rsid w:val="0064787C"/>
    <w:rsid w:val="0064792A"/>
    <w:rsid w:val="0065293D"/>
    <w:rsid w:val="006540CD"/>
    <w:rsid w:val="00654480"/>
    <w:rsid w:val="00656AF1"/>
    <w:rsid w:val="00656C3E"/>
    <w:rsid w:val="00657583"/>
    <w:rsid w:val="00657E44"/>
    <w:rsid w:val="00660A4A"/>
    <w:rsid w:val="00663339"/>
    <w:rsid w:val="00663E61"/>
    <w:rsid w:val="0066534C"/>
    <w:rsid w:val="00665A7A"/>
    <w:rsid w:val="00667039"/>
    <w:rsid w:val="006671DF"/>
    <w:rsid w:val="006706FA"/>
    <w:rsid w:val="00671E12"/>
    <w:rsid w:val="006742B3"/>
    <w:rsid w:val="0067798D"/>
    <w:rsid w:val="00682E6D"/>
    <w:rsid w:val="00683AE6"/>
    <w:rsid w:val="00685945"/>
    <w:rsid w:val="00686671"/>
    <w:rsid w:val="00697E3B"/>
    <w:rsid w:val="006A1241"/>
    <w:rsid w:val="006A18B9"/>
    <w:rsid w:val="006A2D16"/>
    <w:rsid w:val="006A30AD"/>
    <w:rsid w:val="006A352F"/>
    <w:rsid w:val="006A5943"/>
    <w:rsid w:val="006A6615"/>
    <w:rsid w:val="006A7882"/>
    <w:rsid w:val="006B0D06"/>
    <w:rsid w:val="006B2F85"/>
    <w:rsid w:val="006B51C5"/>
    <w:rsid w:val="006C0B06"/>
    <w:rsid w:val="006C6B34"/>
    <w:rsid w:val="006D0212"/>
    <w:rsid w:val="006D3C2A"/>
    <w:rsid w:val="006D3E4A"/>
    <w:rsid w:val="006D5764"/>
    <w:rsid w:val="006D59CB"/>
    <w:rsid w:val="006D5ACE"/>
    <w:rsid w:val="006D6B31"/>
    <w:rsid w:val="006D798E"/>
    <w:rsid w:val="006D7D04"/>
    <w:rsid w:val="006E1BCC"/>
    <w:rsid w:val="006E3F5D"/>
    <w:rsid w:val="006E4176"/>
    <w:rsid w:val="006E4635"/>
    <w:rsid w:val="006E6E5A"/>
    <w:rsid w:val="006F0976"/>
    <w:rsid w:val="006F286F"/>
    <w:rsid w:val="006F2FB4"/>
    <w:rsid w:val="006F47D6"/>
    <w:rsid w:val="006F4ED9"/>
    <w:rsid w:val="006F544E"/>
    <w:rsid w:val="0070077E"/>
    <w:rsid w:val="00700FBB"/>
    <w:rsid w:val="00701306"/>
    <w:rsid w:val="00703DE8"/>
    <w:rsid w:val="0070468A"/>
    <w:rsid w:val="00705C98"/>
    <w:rsid w:val="00714F5D"/>
    <w:rsid w:val="00716B29"/>
    <w:rsid w:val="007175BA"/>
    <w:rsid w:val="007175F6"/>
    <w:rsid w:val="00721210"/>
    <w:rsid w:val="007235E9"/>
    <w:rsid w:val="00723AC3"/>
    <w:rsid w:val="007251BD"/>
    <w:rsid w:val="00726562"/>
    <w:rsid w:val="00731807"/>
    <w:rsid w:val="00731D08"/>
    <w:rsid w:val="00732CCF"/>
    <w:rsid w:val="007335D6"/>
    <w:rsid w:val="00735882"/>
    <w:rsid w:val="00737586"/>
    <w:rsid w:val="00740A7A"/>
    <w:rsid w:val="00741BB0"/>
    <w:rsid w:val="00744EB8"/>
    <w:rsid w:val="00744F80"/>
    <w:rsid w:val="007455B0"/>
    <w:rsid w:val="00745648"/>
    <w:rsid w:val="007500BF"/>
    <w:rsid w:val="007516A1"/>
    <w:rsid w:val="00751A46"/>
    <w:rsid w:val="007608B4"/>
    <w:rsid w:val="00763CE0"/>
    <w:rsid w:val="00763CE4"/>
    <w:rsid w:val="0076407A"/>
    <w:rsid w:val="007662B7"/>
    <w:rsid w:val="00770E52"/>
    <w:rsid w:val="00771D63"/>
    <w:rsid w:val="007731D3"/>
    <w:rsid w:val="007744BB"/>
    <w:rsid w:val="00774B62"/>
    <w:rsid w:val="00774BD0"/>
    <w:rsid w:val="00775DDC"/>
    <w:rsid w:val="00776815"/>
    <w:rsid w:val="007807F2"/>
    <w:rsid w:val="0078476A"/>
    <w:rsid w:val="0078606F"/>
    <w:rsid w:val="00787C94"/>
    <w:rsid w:val="00790487"/>
    <w:rsid w:val="0079110C"/>
    <w:rsid w:val="00792BC3"/>
    <w:rsid w:val="00796562"/>
    <w:rsid w:val="00797C07"/>
    <w:rsid w:val="007A28DF"/>
    <w:rsid w:val="007A2B8B"/>
    <w:rsid w:val="007A332B"/>
    <w:rsid w:val="007A3BE1"/>
    <w:rsid w:val="007A4830"/>
    <w:rsid w:val="007A7FE2"/>
    <w:rsid w:val="007B083A"/>
    <w:rsid w:val="007B1FEF"/>
    <w:rsid w:val="007B5076"/>
    <w:rsid w:val="007B5905"/>
    <w:rsid w:val="007B7BF7"/>
    <w:rsid w:val="007C22B2"/>
    <w:rsid w:val="007C312B"/>
    <w:rsid w:val="007C42A4"/>
    <w:rsid w:val="007C599E"/>
    <w:rsid w:val="007D06F0"/>
    <w:rsid w:val="007D1770"/>
    <w:rsid w:val="007D40AE"/>
    <w:rsid w:val="007D59CE"/>
    <w:rsid w:val="007D62E8"/>
    <w:rsid w:val="007D7E73"/>
    <w:rsid w:val="007E519B"/>
    <w:rsid w:val="007E5DE5"/>
    <w:rsid w:val="007E609F"/>
    <w:rsid w:val="007E6428"/>
    <w:rsid w:val="007E6899"/>
    <w:rsid w:val="007E6A23"/>
    <w:rsid w:val="007F0ABE"/>
    <w:rsid w:val="007F136C"/>
    <w:rsid w:val="007F219C"/>
    <w:rsid w:val="007F302B"/>
    <w:rsid w:val="007F30E3"/>
    <w:rsid w:val="007F4E49"/>
    <w:rsid w:val="007F7878"/>
    <w:rsid w:val="008001E7"/>
    <w:rsid w:val="00800AD4"/>
    <w:rsid w:val="00800C72"/>
    <w:rsid w:val="00801C1F"/>
    <w:rsid w:val="00803095"/>
    <w:rsid w:val="008109F8"/>
    <w:rsid w:val="00811D60"/>
    <w:rsid w:val="00814040"/>
    <w:rsid w:val="00815366"/>
    <w:rsid w:val="008156FB"/>
    <w:rsid w:val="00816A3A"/>
    <w:rsid w:val="0081741A"/>
    <w:rsid w:val="00820D1D"/>
    <w:rsid w:val="0082298C"/>
    <w:rsid w:val="00827F0D"/>
    <w:rsid w:val="00833103"/>
    <w:rsid w:val="008346C2"/>
    <w:rsid w:val="008346D9"/>
    <w:rsid w:val="008351F4"/>
    <w:rsid w:val="00836543"/>
    <w:rsid w:val="008369FA"/>
    <w:rsid w:val="00846213"/>
    <w:rsid w:val="0085068D"/>
    <w:rsid w:val="00852DBE"/>
    <w:rsid w:val="00854C03"/>
    <w:rsid w:val="008573FD"/>
    <w:rsid w:val="008618E7"/>
    <w:rsid w:val="00862806"/>
    <w:rsid w:val="00862E74"/>
    <w:rsid w:val="0086374C"/>
    <w:rsid w:val="0086379B"/>
    <w:rsid w:val="00867D09"/>
    <w:rsid w:val="00867D29"/>
    <w:rsid w:val="008713A3"/>
    <w:rsid w:val="00872CB9"/>
    <w:rsid w:val="00872EF6"/>
    <w:rsid w:val="00875808"/>
    <w:rsid w:val="0087606F"/>
    <w:rsid w:val="008773EF"/>
    <w:rsid w:val="00880A55"/>
    <w:rsid w:val="00882819"/>
    <w:rsid w:val="00882D37"/>
    <w:rsid w:val="00882F85"/>
    <w:rsid w:val="00885CE5"/>
    <w:rsid w:val="00886229"/>
    <w:rsid w:val="00886630"/>
    <w:rsid w:val="0088734F"/>
    <w:rsid w:val="00887678"/>
    <w:rsid w:val="008915A6"/>
    <w:rsid w:val="00891B85"/>
    <w:rsid w:val="0089661E"/>
    <w:rsid w:val="00896E0F"/>
    <w:rsid w:val="008A368E"/>
    <w:rsid w:val="008A36B4"/>
    <w:rsid w:val="008A48AF"/>
    <w:rsid w:val="008A57B9"/>
    <w:rsid w:val="008B0484"/>
    <w:rsid w:val="008B3F7F"/>
    <w:rsid w:val="008B46CF"/>
    <w:rsid w:val="008B63EA"/>
    <w:rsid w:val="008C1725"/>
    <w:rsid w:val="008C1743"/>
    <w:rsid w:val="008C1E88"/>
    <w:rsid w:val="008C2838"/>
    <w:rsid w:val="008C2E81"/>
    <w:rsid w:val="008C558D"/>
    <w:rsid w:val="008D0157"/>
    <w:rsid w:val="008D03B3"/>
    <w:rsid w:val="008D7392"/>
    <w:rsid w:val="008D7B79"/>
    <w:rsid w:val="008E0AF2"/>
    <w:rsid w:val="008E1957"/>
    <w:rsid w:val="008E2212"/>
    <w:rsid w:val="008E4BBE"/>
    <w:rsid w:val="008E667F"/>
    <w:rsid w:val="008E6782"/>
    <w:rsid w:val="008E7754"/>
    <w:rsid w:val="008F1B60"/>
    <w:rsid w:val="008F61F0"/>
    <w:rsid w:val="008F6283"/>
    <w:rsid w:val="008F72DD"/>
    <w:rsid w:val="00900D89"/>
    <w:rsid w:val="00902A2B"/>
    <w:rsid w:val="00910D35"/>
    <w:rsid w:val="00911226"/>
    <w:rsid w:val="00911C7A"/>
    <w:rsid w:val="009128FD"/>
    <w:rsid w:val="00914A60"/>
    <w:rsid w:val="009154BA"/>
    <w:rsid w:val="00915C46"/>
    <w:rsid w:val="009162FB"/>
    <w:rsid w:val="00917D1B"/>
    <w:rsid w:val="00920A90"/>
    <w:rsid w:val="00921649"/>
    <w:rsid w:val="00921D98"/>
    <w:rsid w:val="00922ABC"/>
    <w:rsid w:val="00923928"/>
    <w:rsid w:val="0092421D"/>
    <w:rsid w:val="00924813"/>
    <w:rsid w:val="009257CA"/>
    <w:rsid w:val="00927E92"/>
    <w:rsid w:val="00927F7B"/>
    <w:rsid w:val="00931835"/>
    <w:rsid w:val="009361B9"/>
    <w:rsid w:val="00936D4C"/>
    <w:rsid w:val="009375BB"/>
    <w:rsid w:val="0094028E"/>
    <w:rsid w:val="00940ABE"/>
    <w:rsid w:val="00942126"/>
    <w:rsid w:val="00944892"/>
    <w:rsid w:val="009449B9"/>
    <w:rsid w:val="00945057"/>
    <w:rsid w:val="009456D1"/>
    <w:rsid w:val="00950D05"/>
    <w:rsid w:val="0095282D"/>
    <w:rsid w:val="00954AE8"/>
    <w:rsid w:val="00955618"/>
    <w:rsid w:val="0095659F"/>
    <w:rsid w:val="00962837"/>
    <w:rsid w:val="009642CD"/>
    <w:rsid w:val="00964FCB"/>
    <w:rsid w:val="00967008"/>
    <w:rsid w:val="00967036"/>
    <w:rsid w:val="009711A0"/>
    <w:rsid w:val="00974E83"/>
    <w:rsid w:val="00976BB9"/>
    <w:rsid w:val="00977726"/>
    <w:rsid w:val="00980EB9"/>
    <w:rsid w:val="009840EE"/>
    <w:rsid w:val="009853AC"/>
    <w:rsid w:val="0098568E"/>
    <w:rsid w:val="009935AF"/>
    <w:rsid w:val="00993685"/>
    <w:rsid w:val="009A498C"/>
    <w:rsid w:val="009B1CA4"/>
    <w:rsid w:val="009B1FF2"/>
    <w:rsid w:val="009B2183"/>
    <w:rsid w:val="009B3008"/>
    <w:rsid w:val="009B3493"/>
    <w:rsid w:val="009B520D"/>
    <w:rsid w:val="009B6092"/>
    <w:rsid w:val="009C01BE"/>
    <w:rsid w:val="009C2AC1"/>
    <w:rsid w:val="009C41F0"/>
    <w:rsid w:val="009C5A74"/>
    <w:rsid w:val="009C61A5"/>
    <w:rsid w:val="009C7E4D"/>
    <w:rsid w:val="009D0212"/>
    <w:rsid w:val="009D0A6A"/>
    <w:rsid w:val="009D1276"/>
    <w:rsid w:val="009D2C5D"/>
    <w:rsid w:val="009D6016"/>
    <w:rsid w:val="009D7D56"/>
    <w:rsid w:val="009E14EC"/>
    <w:rsid w:val="009E1A49"/>
    <w:rsid w:val="009E1AF6"/>
    <w:rsid w:val="009E23B3"/>
    <w:rsid w:val="009E3B18"/>
    <w:rsid w:val="009E4C44"/>
    <w:rsid w:val="009E5CE2"/>
    <w:rsid w:val="009E5DA8"/>
    <w:rsid w:val="009F11F9"/>
    <w:rsid w:val="009F335F"/>
    <w:rsid w:val="009F3B4B"/>
    <w:rsid w:val="009F63AF"/>
    <w:rsid w:val="00A01D08"/>
    <w:rsid w:val="00A04BCE"/>
    <w:rsid w:val="00A06C37"/>
    <w:rsid w:val="00A07D61"/>
    <w:rsid w:val="00A07DB9"/>
    <w:rsid w:val="00A13343"/>
    <w:rsid w:val="00A15E86"/>
    <w:rsid w:val="00A1661A"/>
    <w:rsid w:val="00A1664E"/>
    <w:rsid w:val="00A172CD"/>
    <w:rsid w:val="00A17728"/>
    <w:rsid w:val="00A17B7E"/>
    <w:rsid w:val="00A2048B"/>
    <w:rsid w:val="00A21C7D"/>
    <w:rsid w:val="00A22BEB"/>
    <w:rsid w:val="00A23844"/>
    <w:rsid w:val="00A24322"/>
    <w:rsid w:val="00A24DD3"/>
    <w:rsid w:val="00A273AB"/>
    <w:rsid w:val="00A320B0"/>
    <w:rsid w:val="00A33D72"/>
    <w:rsid w:val="00A34FEF"/>
    <w:rsid w:val="00A371BA"/>
    <w:rsid w:val="00A40926"/>
    <w:rsid w:val="00A40F9E"/>
    <w:rsid w:val="00A415CE"/>
    <w:rsid w:val="00A41A14"/>
    <w:rsid w:val="00A479D0"/>
    <w:rsid w:val="00A47E1E"/>
    <w:rsid w:val="00A51EDB"/>
    <w:rsid w:val="00A52453"/>
    <w:rsid w:val="00A5405F"/>
    <w:rsid w:val="00A54965"/>
    <w:rsid w:val="00A54C28"/>
    <w:rsid w:val="00A54F49"/>
    <w:rsid w:val="00A55733"/>
    <w:rsid w:val="00A603FA"/>
    <w:rsid w:val="00A62AF3"/>
    <w:rsid w:val="00A62F04"/>
    <w:rsid w:val="00A631C7"/>
    <w:rsid w:val="00A64901"/>
    <w:rsid w:val="00A65D63"/>
    <w:rsid w:val="00A66CF3"/>
    <w:rsid w:val="00A70128"/>
    <w:rsid w:val="00A71675"/>
    <w:rsid w:val="00A7279C"/>
    <w:rsid w:val="00A72BC3"/>
    <w:rsid w:val="00A733EE"/>
    <w:rsid w:val="00A76FB3"/>
    <w:rsid w:val="00A77430"/>
    <w:rsid w:val="00A8073A"/>
    <w:rsid w:val="00A82BA8"/>
    <w:rsid w:val="00A8320F"/>
    <w:rsid w:val="00A83710"/>
    <w:rsid w:val="00A8418F"/>
    <w:rsid w:val="00A8556C"/>
    <w:rsid w:val="00A868A4"/>
    <w:rsid w:val="00A87E42"/>
    <w:rsid w:val="00A90DAF"/>
    <w:rsid w:val="00A9307F"/>
    <w:rsid w:val="00A9398D"/>
    <w:rsid w:val="00A946C1"/>
    <w:rsid w:val="00AA0FB0"/>
    <w:rsid w:val="00AA2046"/>
    <w:rsid w:val="00AA3A1B"/>
    <w:rsid w:val="00AA5445"/>
    <w:rsid w:val="00AB1305"/>
    <w:rsid w:val="00AB2780"/>
    <w:rsid w:val="00AB2A1A"/>
    <w:rsid w:val="00AB3515"/>
    <w:rsid w:val="00AB446F"/>
    <w:rsid w:val="00AB4AF6"/>
    <w:rsid w:val="00AB78D4"/>
    <w:rsid w:val="00AC10F1"/>
    <w:rsid w:val="00AC1A0F"/>
    <w:rsid w:val="00AC222F"/>
    <w:rsid w:val="00AC5F98"/>
    <w:rsid w:val="00AD3436"/>
    <w:rsid w:val="00AD5C45"/>
    <w:rsid w:val="00AD60F1"/>
    <w:rsid w:val="00AE1AF3"/>
    <w:rsid w:val="00AE55C9"/>
    <w:rsid w:val="00AE662F"/>
    <w:rsid w:val="00AE6B69"/>
    <w:rsid w:val="00AE711B"/>
    <w:rsid w:val="00AF0883"/>
    <w:rsid w:val="00AF4E17"/>
    <w:rsid w:val="00AF6D07"/>
    <w:rsid w:val="00B027C1"/>
    <w:rsid w:val="00B0287D"/>
    <w:rsid w:val="00B04B20"/>
    <w:rsid w:val="00B073E5"/>
    <w:rsid w:val="00B07F35"/>
    <w:rsid w:val="00B11F89"/>
    <w:rsid w:val="00B147F7"/>
    <w:rsid w:val="00B14EF9"/>
    <w:rsid w:val="00B22671"/>
    <w:rsid w:val="00B22B59"/>
    <w:rsid w:val="00B2495E"/>
    <w:rsid w:val="00B252C5"/>
    <w:rsid w:val="00B30D5B"/>
    <w:rsid w:val="00B311FA"/>
    <w:rsid w:val="00B31AB6"/>
    <w:rsid w:val="00B3234A"/>
    <w:rsid w:val="00B32CCF"/>
    <w:rsid w:val="00B335D8"/>
    <w:rsid w:val="00B33F9C"/>
    <w:rsid w:val="00B36418"/>
    <w:rsid w:val="00B3647B"/>
    <w:rsid w:val="00B37328"/>
    <w:rsid w:val="00B373D6"/>
    <w:rsid w:val="00B37BE4"/>
    <w:rsid w:val="00B43DA5"/>
    <w:rsid w:val="00B45279"/>
    <w:rsid w:val="00B46953"/>
    <w:rsid w:val="00B47C6C"/>
    <w:rsid w:val="00B47FDC"/>
    <w:rsid w:val="00B507B3"/>
    <w:rsid w:val="00B507E6"/>
    <w:rsid w:val="00B515FB"/>
    <w:rsid w:val="00B54F32"/>
    <w:rsid w:val="00B55074"/>
    <w:rsid w:val="00B56122"/>
    <w:rsid w:val="00B56912"/>
    <w:rsid w:val="00B56C38"/>
    <w:rsid w:val="00B603EF"/>
    <w:rsid w:val="00B6172E"/>
    <w:rsid w:val="00B62C19"/>
    <w:rsid w:val="00B62C35"/>
    <w:rsid w:val="00B64DA3"/>
    <w:rsid w:val="00B651BB"/>
    <w:rsid w:val="00B65E2D"/>
    <w:rsid w:val="00B66A25"/>
    <w:rsid w:val="00B673A1"/>
    <w:rsid w:val="00B71ED7"/>
    <w:rsid w:val="00B725EE"/>
    <w:rsid w:val="00B72854"/>
    <w:rsid w:val="00B742DF"/>
    <w:rsid w:val="00B75462"/>
    <w:rsid w:val="00B75923"/>
    <w:rsid w:val="00B75D18"/>
    <w:rsid w:val="00B75E90"/>
    <w:rsid w:val="00B760F0"/>
    <w:rsid w:val="00B76FEE"/>
    <w:rsid w:val="00B8457F"/>
    <w:rsid w:val="00B8461B"/>
    <w:rsid w:val="00B85D17"/>
    <w:rsid w:val="00B8643F"/>
    <w:rsid w:val="00B90B92"/>
    <w:rsid w:val="00B90C22"/>
    <w:rsid w:val="00B92773"/>
    <w:rsid w:val="00B93FA2"/>
    <w:rsid w:val="00B9631D"/>
    <w:rsid w:val="00B96CDB"/>
    <w:rsid w:val="00B9770F"/>
    <w:rsid w:val="00BA0061"/>
    <w:rsid w:val="00BA2F47"/>
    <w:rsid w:val="00BA43D3"/>
    <w:rsid w:val="00BA7D44"/>
    <w:rsid w:val="00BB33B4"/>
    <w:rsid w:val="00BB4564"/>
    <w:rsid w:val="00BB51A5"/>
    <w:rsid w:val="00BB5325"/>
    <w:rsid w:val="00BB547B"/>
    <w:rsid w:val="00BC0465"/>
    <w:rsid w:val="00BC2B5D"/>
    <w:rsid w:val="00BC3875"/>
    <w:rsid w:val="00BC5993"/>
    <w:rsid w:val="00BC6E51"/>
    <w:rsid w:val="00BC7E43"/>
    <w:rsid w:val="00BD50DD"/>
    <w:rsid w:val="00BD5741"/>
    <w:rsid w:val="00BD6797"/>
    <w:rsid w:val="00BD7185"/>
    <w:rsid w:val="00BE01C5"/>
    <w:rsid w:val="00BE1512"/>
    <w:rsid w:val="00BE21A7"/>
    <w:rsid w:val="00BE3E91"/>
    <w:rsid w:val="00BE4BAD"/>
    <w:rsid w:val="00BF47AD"/>
    <w:rsid w:val="00C0152F"/>
    <w:rsid w:val="00C03C8A"/>
    <w:rsid w:val="00C04C1F"/>
    <w:rsid w:val="00C05725"/>
    <w:rsid w:val="00C059E1"/>
    <w:rsid w:val="00C102E7"/>
    <w:rsid w:val="00C118C7"/>
    <w:rsid w:val="00C1265F"/>
    <w:rsid w:val="00C1275E"/>
    <w:rsid w:val="00C131A5"/>
    <w:rsid w:val="00C17249"/>
    <w:rsid w:val="00C17948"/>
    <w:rsid w:val="00C208CB"/>
    <w:rsid w:val="00C24E04"/>
    <w:rsid w:val="00C2639D"/>
    <w:rsid w:val="00C30AC9"/>
    <w:rsid w:val="00C40923"/>
    <w:rsid w:val="00C40A36"/>
    <w:rsid w:val="00C41735"/>
    <w:rsid w:val="00C41CF3"/>
    <w:rsid w:val="00C441F6"/>
    <w:rsid w:val="00C44BAB"/>
    <w:rsid w:val="00C44CA0"/>
    <w:rsid w:val="00C47303"/>
    <w:rsid w:val="00C51C6F"/>
    <w:rsid w:val="00C51F98"/>
    <w:rsid w:val="00C55926"/>
    <w:rsid w:val="00C559E9"/>
    <w:rsid w:val="00C6057E"/>
    <w:rsid w:val="00C61F5F"/>
    <w:rsid w:val="00C64967"/>
    <w:rsid w:val="00C65B94"/>
    <w:rsid w:val="00C6620E"/>
    <w:rsid w:val="00C702ED"/>
    <w:rsid w:val="00C74D8F"/>
    <w:rsid w:val="00C7536A"/>
    <w:rsid w:val="00C77344"/>
    <w:rsid w:val="00C80F80"/>
    <w:rsid w:val="00C80FE8"/>
    <w:rsid w:val="00C8165B"/>
    <w:rsid w:val="00C82168"/>
    <w:rsid w:val="00C832AB"/>
    <w:rsid w:val="00C839AD"/>
    <w:rsid w:val="00C839F7"/>
    <w:rsid w:val="00C860A0"/>
    <w:rsid w:val="00C86CFB"/>
    <w:rsid w:val="00C87A3D"/>
    <w:rsid w:val="00C928BF"/>
    <w:rsid w:val="00C92B7C"/>
    <w:rsid w:val="00C92EE7"/>
    <w:rsid w:val="00C96A23"/>
    <w:rsid w:val="00C978CB"/>
    <w:rsid w:val="00C97DFA"/>
    <w:rsid w:val="00C97E9E"/>
    <w:rsid w:val="00CA1DCE"/>
    <w:rsid w:val="00CA5799"/>
    <w:rsid w:val="00CA58B3"/>
    <w:rsid w:val="00CA64E5"/>
    <w:rsid w:val="00CB1C6B"/>
    <w:rsid w:val="00CB25BC"/>
    <w:rsid w:val="00CC0A0D"/>
    <w:rsid w:val="00CC6E32"/>
    <w:rsid w:val="00CD3CC9"/>
    <w:rsid w:val="00CD5AD5"/>
    <w:rsid w:val="00CD6E8B"/>
    <w:rsid w:val="00CD7B1F"/>
    <w:rsid w:val="00CE0071"/>
    <w:rsid w:val="00CE0E23"/>
    <w:rsid w:val="00CE105C"/>
    <w:rsid w:val="00CE2749"/>
    <w:rsid w:val="00CE547B"/>
    <w:rsid w:val="00CE59F0"/>
    <w:rsid w:val="00CE64F0"/>
    <w:rsid w:val="00CF0C0A"/>
    <w:rsid w:val="00CF2D81"/>
    <w:rsid w:val="00CF3A9F"/>
    <w:rsid w:val="00CF5260"/>
    <w:rsid w:val="00D022E2"/>
    <w:rsid w:val="00D032E2"/>
    <w:rsid w:val="00D033BC"/>
    <w:rsid w:val="00D11FCF"/>
    <w:rsid w:val="00D13909"/>
    <w:rsid w:val="00D14002"/>
    <w:rsid w:val="00D14B58"/>
    <w:rsid w:val="00D15F42"/>
    <w:rsid w:val="00D17A87"/>
    <w:rsid w:val="00D20F31"/>
    <w:rsid w:val="00D21B16"/>
    <w:rsid w:val="00D23B8B"/>
    <w:rsid w:val="00D25DAF"/>
    <w:rsid w:val="00D2618F"/>
    <w:rsid w:val="00D264E8"/>
    <w:rsid w:val="00D30A81"/>
    <w:rsid w:val="00D30DBB"/>
    <w:rsid w:val="00D3112A"/>
    <w:rsid w:val="00D33E7F"/>
    <w:rsid w:val="00D34E96"/>
    <w:rsid w:val="00D355ED"/>
    <w:rsid w:val="00D365B6"/>
    <w:rsid w:val="00D41046"/>
    <w:rsid w:val="00D4229D"/>
    <w:rsid w:val="00D42338"/>
    <w:rsid w:val="00D42D11"/>
    <w:rsid w:val="00D45909"/>
    <w:rsid w:val="00D4610B"/>
    <w:rsid w:val="00D4646C"/>
    <w:rsid w:val="00D50919"/>
    <w:rsid w:val="00D50E34"/>
    <w:rsid w:val="00D529F7"/>
    <w:rsid w:val="00D548F8"/>
    <w:rsid w:val="00D55441"/>
    <w:rsid w:val="00D55BBC"/>
    <w:rsid w:val="00D569A1"/>
    <w:rsid w:val="00D60583"/>
    <w:rsid w:val="00D614BD"/>
    <w:rsid w:val="00D61DAA"/>
    <w:rsid w:val="00D62ACA"/>
    <w:rsid w:val="00D64C71"/>
    <w:rsid w:val="00D65064"/>
    <w:rsid w:val="00D653FE"/>
    <w:rsid w:val="00D6635E"/>
    <w:rsid w:val="00D66CA5"/>
    <w:rsid w:val="00D67334"/>
    <w:rsid w:val="00D676A7"/>
    <w:rsid w:val="00D67E39"/>
    <w:rsid w:val="00D74E67"/>
    <w:rsid w:val="00D75EFD"/>
    <w:rsid w:val="00D803E4"/>
    <w:rsid w:val="00D806AF"/>
    <w:rsid w:val="00D832FA"/>
    <w:rsid w:val="00D8347A"/>
    <w:rsid w:val="00D862C6"/>
    <w:rsid w:val="00D871CE"/>
    <w:rsid w:val="00D90567"/>
    <w:rsid w:val="00D934D0"/>
    <w:rsid w:val="00D94D66"/>
    <w:rsid w:val="00D96C88"/>
    <w:rsid w:val="00D975A2"/>
    <w:rsid w:val="00DA07E2"/>
    <w:rsid w:val="00DA4B2B"/>
    <w:rsid w:val="00DA546A"/>
    <w:rsid w:val="00DA546D"/>
    <w:rsid w:val="00DA5CEA"/>
    <w:rsid w:val="00DA683B"/>
    <w:rsid w:val="00DB1256"/>
    <w:rsid w:val="00DB7200"/>
    <w:rsid w:val="00DC0BA9"/>
    <w:rsid w:val="00DC469A"/>
    <w:rsid w:val="00DC72B6"/>
    <w:rsid w:val="00DD032E"/>
    <w:rsid w:val="00DD0AA9"/>
    <w:rsid w:val="00DD0ABF"/>
    <w:rsid w:val="00DD1381"/>
    <w:rsid w:val="00DD4A8C"/>
    <w:rsid w:val="00DD5856"/>
    <w:rsid w:val="00DE057E"/>
    <w:rsid w:val="00DE2294"/>
    <w:rsid w:val="00DE2846"/>
    <w:rsid w:val="00DF05F0"/>
    <w:rsid w:val="00DF075E"/>
    <w:rsid w:val="00DF08A9"/>
    <w:rsid w:val="00DF2F5A"/>
    <w:rsid w:val="00DF6B11"/>
    <w:rsid w:val="00DF6B6F"/>
    <w:rsid w:val="00DF6CCB"/>
    <w:rsid w:val="00DF7120"/>
    <w:rsid w:val="00DF7ECF"/>
    <w:rsid w:val="00E035F8"/>
    <w:rsid w:val="00E05DB6"/>
    <w:rsid w:val="00E0782C"/>
    <w:rsid w:val="00E137EC"/>
    <w:rsid w:val="00E150FD"/>
    <w:rsid w:val="00E17E1B"/>
    <w:rsid w:val="00E24D75"/>
    <w:rsid w:val="00E24DC4"/>
    <w:rsid w:val="00E24FCA"/>
    <w:rsid w:val="00E34A1D"/>
    <w:rsid w:val="00E3750D"/>
    <w:rsid w:val="00E41235"/>
    <w:rsid w:val="00E46269"/>
    <w:rsid w:val="00E577DE"/>
    <w:rsid w:val="00E61289"/>
    <w:rsid w:val="00E6159A"/>
    <w:rsid w:val="00E6310B"/>
    <w:rsid w:val="00E63E82"/>
    <w:rsid w:val="00E6485F"/>
    <w:rsid w:val="00E663CC"/>
    <w:rsid w:val="00E66D80"/>
    <w:rsid w:val="00E716D7"/>
    <w:rsid w:val="00E735A6"/>
    <w:rsid w:val="00E737E4"/>
    <w:rsid w:val="00E75648"/>
    <w:rsid w:val="00E7751C"/>
    <w:rsid w:val="00E77B00"/>
    <w:rsid w:val="00E807CA"/>
    <w:rsid w:val="00E80AA2"/>
    <w:rsid w:val="00E80E04"/>
    <w:rsid w:val="00E8102E"/>
    <w:rsid w:val="00E81654"/>
    <w:rsid w:val="00E8185A"/>
    <w:rsid w:val="00E84931"/>
    <w:rsid w:val="00E85335"/>
    <w:rsid w:val="00E857B1"/>
    <w:rsid w:val="00E86969"/>
    <w:rsid w:val="00E930F7"/>
    <w:rsid w:val="00EA0B2D"/>
    <w:rsid w:val="00EA23D6"/>
    <w:rsid w:val="00EA29B0"/>
    <w:rsid w:val="00EA3C05"/>
    <w:rsid w:val="00EA4549"/>
    <w:rsid w:val="00EB4950"/>
    <w:rsid w:val="00EB57E3"/>
    <w:rsid w:val="00EB6615"/>
    <w:rsid w:val="00EC05D1"/>
    <w:rsid w:val="00EC11D5"/>
    <w:rsid w:val="00EC26BD"/>
    <w:rsid w:val="00EC3EB0"/>
    <w:rsid w:val="00EC4839"/>
    <w:rsid w:val="00EC5325"/>
    <w:rsid w:val="00ED0AB0"/>
    <w:rsid w:val="00ED5FF5"/>
    <w:rsid w:val="00EE1C59"/>
    <w:rsid w:val="00EE2870"/>
    <w:rsid w:val="00EE423C"/>
    <w:rsid w:val="00EE60FC"/>
    <w:rsid w:val="00EE7034"/>
    <w:rsid w:val="00EE706F"/>
    <w:rsid w:val="00EF15FD"/>
    <w:rsid w:val="00EF1742"/>
    <w:rsid w:val="00EF3B49"/>
    <w:rsid w:val="00EF3DFE"/>
    <w:rsid w:val="00EF7032"/>
    <w:rsid w:val="00EF7E39"/>
    <w:rsid w:val="00F00621"/>
    <w:rsid w:val="00F0223B"/>
    <w:rsid w:val="00F03734"/>
    <w:rsid w:val="00F04053"/>
    <w:rsid w:val="00F040C7"/>
    <w:rsid w:val="00F0549F"/>
    <w:rsid w:val="00F103B3"/>
    <w:rsid w:val="00F11041"/>
    <w:rsid w:val="00F12CB7"/>
    <w:rsid w:val="00F15590"/>
    <w:rsid w:val="00F16AD0"/>
    <w:rsid w:val="00F16FED"/>
    <w:rsid w:val="00F170D4"/>
    <w:rsid w:val="00F1728B"/>
    <w:rsid w:val="00F17752"/>
    <w:rsid w:val="00F20560"/>
    <w:rsid w:val="00F23A99"/>
    <w:rsid w:val="00F24BF5"/>
    <w:rsid w:val="00F255CD"/>
    <w:rsid w:val="00F27291"/>
    <w:rsid w:val="00F32103"/>
    <w:rsid w:val="00F3347D"/>
    <w:rsid w:val="00F351AB"/>
    <w:rsid w:val="00F375CE"/>
    <w:rsid w:val="00F37647"/>
    <w:rsid w:val="00F3790F"/>
    <w:rsid w:val="00F4242C"/>
    <w:rsid w:val="00F43EBD"/>
    <w:rsid w:val="00F43F11"/>
    <w:rsid w:val="00F440C5"/>
    <w:rsid w:val="00F440D3"/>
    <w:rsid w:val="00F44D7D"/>
    <w:rsid w:val="00F45756"/>
    <w:rsid w:val="00F50BF8"/>
    <w:rsid w:val="00F52908"/>
    <w:rsid w:val="00F539E2"/>
    <w:rsid w:val="00F53B3D"/>
    <w:rsid w:val="00F55292"/>
    <w:rsid w:val="00F556DA"/>
    <w:rsid w:val="00F55F85"/>
    <w:rsid w:val="00F568F9"/>
    <w:rsid w:val="00F57020"/>
    <w:rsid w:val="00F614DD"/>
    <w:rsid w:val="00F62A29"/>
    <w:rsid w:val="00F62C76"/>
    <w:rsid w:val="00F7064A"/>
    <w:rsid w:val="00F72755"/>
    <w:rsid w:val="00F73D96"/>
    <w:rsid w:val="00F8061C"/>
    <w:rsid w:val="00F811B8"/>
    <w:rsid w:val="00F81E36"/>
    <w:rsid w:val="00F82130"/>
    <w:rsid w:val="00F85581"/>
    <w:rsid w:val="00F90313"/>
    <w:rsid w:val="00F92510"/>
    <w:rsid w:val="00F93580"/>
    <w:rsid w:val="00FA28E2"/>
    <w:rsid w:val="00FA6F73"/>
    <w:rsid w:val="00FB07A0"/>
    <w:rsid w:val="00FB0A9F"/>
    <w:rsid w:val="00FB2118"/>
    <w:rsid w:val="00FB58E7"/>
    <w:rsid w:val="00FB60CE"/>
    <w:rsid w:val="00FB7770"/>
    <w:rsid w:val="00FC1AD4"/>
    <w:rsid w:val="00FC2EA9"/>
    <w:rsid w:val="00FC5F88"/>
    <w:rsid w:val="00FC6037"/>
    <w:rsid w:val="00FD1087"/>
    <w:rsid w:val="00FD3272"/>
    <w:rsid w:val="00FD346F"/>
    <w:rsid w:val="00FD42BE"/>
    <w:rsid w:val="00FD43E9"/>
    <w:rsid w:val="00FD4BC9"/>
    <w:rsid w:val="00FD4E7A"/>
    <w:rsid w:val="00FE09C9"/>
    <w:rsid w:val="00FE214B"/>
    <w:rsid w:val="00FE28F3"/>
    <w:rsid w:val="00FE40D2"/>
    <w:rsid w:val="00FE54C9"/>
    <w:rsid w:val="00FE5EC3"/>
    <w:rsid w:val="00FF0F21"/>
    <w:rsid w:val="00FF2124"/>
    <w:rsid w:val="00FF598D"/>
    <w:rsid w:val="00FF5B25"/>
    <w:rsid w:val="00FF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BBD77"/>
  <w15:docId w15:val="{08E49982-EDA1-489D-9EBF-819BD04A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44B"/>
    <w:rPr>
      <w:sz w:val="24"/>
      <w:szCs w:val="24"/>
    </w:rPr>
  </w:style>
  <w:style w:type="paragraph" w:styleId="Heading1">
    <w:name w:val="heading 1"/>
    <w:basedOn w:val="Normal"/>
    <w:next w:val="Normal"/>
    <w:link w:val="Heading1Char"/>
    <w:qFormat/>
    <w:rsid w:val="0079048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347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3347D"/>
    <w:pPr>
      <w:keepNext/>
      <w:spacing w:before="240" w:after="60"/>
      <w:outlineLvl w:val="2"/>
    </w:pPr>
    <w:rPr>
      <w:rFonts w:ascii="Arial" w:hAnsi="Arial" w:cs="Arial"/>
      <w:b/>
      <w:bCs/>
      <w:sz w:val="26"/>
      <w:szCs w:val="26"/>
    </w:rPr>
  </w:style>
  <w:style w:type="paragraph" w:styleId="Heading4">
    <w:name w:val="heading 4"/>
    <w:basedOn w:val="Normal"/>
    <w:next w:val="Normal"/>
    <w:qFormat/>
    <w:rsid w:val="00F3347D"/>
    <w:pPr>
      <w:keepNext/>
      <w:spacing w:before="240" w:after="60"/>
      <w:outlineLvl w:val="3"/>
    </w:pPr>
    <w:rPr>
      <w:b/>
      <w:bCs/>
      <w:sz w:val="28"/>
      <w:szCs w:val="28"/>
    </w:rPr>
  </w:style>
  <w:style w:type="paragraph" w:styleId="Heading5">
    <w:name w:val="heading 5"/>
    <w:basedOn w:val="Normal"/>
    <w:next w:val="Normal"/>
    <w:qFormat/>
    <w:rsid w:val="00790487"/>
    <w:pPr>
      <w:spacing w:before="240" w:after="60"/>
      <w:outlineLvl w:val="4"/>
    </w:pPr>
    <w:rPr>
      <w:b/>
      <w:bCs/>
      <w:i/>
      <w:iCs/>
      <w:sz w:val="26"/>
      <w:szCs w:val="26"/>
    </w:rPr>
  </w:style>
  <w:style w:type="paragraph" w:styleId="Heading6">
    <w:name w:val="heading 6"/>
    <w:basedOn w:val="Normal"/>
    <w:next w:val="Normal"/>
    <w:qFormat/>
    <w:rsid w:val="00F3347D"/>
    <w:pPr>
      <w:spacing w:before="240" w:after="60"/>
      <w:outlineLvl w:val="5"/>
    </w:pPr>
    <w:rPr>
      <w:b/>
      <w:bCs/>
      <w:sz w:val="22"/>
      <w:szCs w:val="22"/>
    </w:rPr>
  </w:style>
  <w:style w:type="paragraph" w:styleId="Heading7">
    <w:name w:val="heading 7"/>
    <w:basedOn w:val="Normal"/>
    <w:next w:val="Normal"/>
    <w:qFormat/>
    <w:rsid w:val="00F3347D"/>
    <w:pPr>
      <w:spacing w:before="240" w:after="60"/>
      <w:outlineLvl w:val="6"/>
    </w:pPr>
  </w:style>
  <w:style w:type="paragraph" w:styleId="Heading8">
    <w:name w:val="heading 8"/>
    <w:basedOn w:val="Normal"/>
    <w:next w:val="Normal"/>
    <w:qFormat/>
    <w:rsid w:val="00F3347D"/>
    <w:pPr>
      <w:spacing w:before="240" w:after="60"/>
      <w:outlineLvl w:val="7"/>
    </w:pPr>
    <w:rPr>
      <w:i/>
      <w:iCs/>
    </w:rPr>
  </w:style>
  <w:style w:type="paragraph" w:styleId="Heading9">
    <w:name w:val="heading 9"/>
    <w:basedOn w:val="Normal"/>
    <w:next w:val="Normal"/>
    <w:qFormat/>
    <w:rsid w:val="00F334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90487"/>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790487"/>
    <w:pPr>
      <w:spacing w:after="60"/>
      <w:jc w:val="center"/>
      <w:outlineLvl w:val="1"/>
    </w:pPr>
    <w:rPr>
      <w:rFonts w:ascii="Arial" w:hAnsi="Arial" w:cs="Arial"/>
    </w:rPr>
  </w:style>
  <w:style w:type="table" w:styleId="TableGrid">
    <w:name w:val="Table Grid"/>
    <w:basedOn w:val="TableNormal"/>
    <w:rsid w:val="0079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DDB"/>
    <w:rPr>
      <w:rFonts w:ascii="Tahoma" w:hAnsi="Tahoma" w:cs="Tahoma"/>
      <w:sz w:val="16"/>
      <w:szCs w:val="16"/>
    </w:rPr>
  </w:style>
  <w:style w:type="paragraph" w:styleId="EndnoteText">
    <w:name w:val="endnote text"/>
    <w:basedOn w:val="Normal"/>
    <w:link w:val="EndnoteTextChar"/>
    <w:uiPriority w:val="99"/>
    <w:rsid w:val="00342958"/>
    <w:rPr>
      <w:rFonts w:ascii="Garamond" w:hAnsi="Garamond"/>
      <w:sz w:val="20"/>
      <w:szCs w:val="20"/>
    </w:rPr>
  </w:style>
  <w:style w:type="character" w:styleId="EndnoteReference">
    <w:name w:val="endnote reference"/>
    <w:rsid w:val="00342958"/>
    <w:rPr>
      <w:vertAlign w:val="superscript"/>
    </w:rPr>
  </w:style>
  <w:style w:type="paragraph" w:styleId="PlainText">
    <w:name w:val="Plain Text"/>
    <w:basedOn w:val="Normal"/>
    <w:rsid w:val="00551D51"/>
    <w:rPr>
      <w:rFonts w:ascii="Courier New" w:hAnsi="Courier New" w:cs="Courier New"/>
      <w:sz w:val="20"/>
      <w:szCs w:val="20"/>
    </w:rPr>
  </w:style>
  <w:style w:type="paragraph" w:styleId="Header">
    <w:name w:val="header"/>
    <w:basedOn w:val="Normal"/>
    <w:rsid w:val="008E2212"/>
    <w:pPr>
      <w:tabs>
        <w:tab w:val="center" w:pos="4320"/>
        <w:tab w:val="right" w:pos="8640"/>
      </w:tabs>
    </w:pPr>
  </w:style>
  <w:style w:type="paragraph" w:styleId="Footer">
    <w:name w:val="footer"/>
    <w:basedOn w:val="Normal"/>
    <w:link w:val="FooterChar"/>
    <w:uiPriority w:val="99"/>
    <w:rsid w:val="008E2212"/>
    <w:pPr>
      <w:tabs>
        <w:tab w:val="center" w:pos="4320"/>
        <w:tab w:val="right" w:pos="8640"/>
      </w:tabs>
    </w:pPr>
  </w:style>
  <w:style w:type="character" w:styleId="PageNumber">
    <w:name w:val="page number"/>
    <w:basedOn w:val="DefaultParagraphFont"/>
    <w:rsid w:val="003E5CE3"/>
  </w:style>
  <w:style w:type="character" w:styleId="Hyperlink">
    <w:name w:val="Hyperlink"/>
    <w:rsid w:val="003F257E"/>
    <w:rPr>
      <w:color w:val="0000FF"/>
      <w:u w:val="single"/>
    </w:rPr>
  </w:style>
  <w:style w:type="character" w:customStyle="1" w:styleId="Heading1Char">
    <w:name w:val="Heading 1 Char"/>
    <w:link w:val="Heading1"/>
    <w:rsid w:val="00F3347D"/>
    <w:rPr>
      <w:rFonts w:ascii="Arial" w:hAnsi="Arial" w:cs="Arial"/>
      <w:b/>
      <w:bCs/>
      <w:kern w:val="32"/>
      <w:sz w:val="32"/>
      <w:szCs w:val="32"/>
      <w:lang w:val="en-US" w:eastAsia="en-US" w:bidi="ar-SA"/>
    </w:rPr>
  </w:style>
  <w:style w:type="character" w:customStyle="1" w:styleId="Lead-inEmphasis">
    <w:name w:val="Lead-in Emphasis"/>
    <w:semiHidden/>
    <w:rsid w:val="00F3347D"/>
    <w:rPr>
      <w:rFonts w:ascii="Arial" w:hAnsi="Arial"/>
      <w:b/>
      <w:spacing w:val="-4"/>
      <w:sz w:val="20"/>
    </w:rPr>
  </w:style>
  <w:style w:type="character" w:styleId="FootnoteReference">
    <w:name w:val="footnote reference"/>
    <w:semiHidden/>
    <w:rsid w:val="00F3347D"/>
    <w:rPr>
      <w:vertAlign w:val="superscript"/>
    </w:rPr>
  </w:style>
  <w:style w:type="numbering" w:styleId="111111">
    <w:name w:val="Outline List 2"/>
    <w:basedOn w:val="NoList"/>
    <w:semiHidden/>
    <w:rsid w:val="00F3347D"/>
    <w:pPr>
      <w:numPr>
        <w:numId w:val="15"/>
      </w:numPr>
    </w:pPr>
  </w:style>
  <w:style w:type="numbering" w:styleId="1ai">
    <w:name w:val="Outline List 1"/>
    <w:basedOn w:val="NoList"/>
    <w:semiHidden/>
    <w:rsid w:val="00F3347D"/>
    <w:pPr>
      <w:numPr>
        <w:numId w:val="16"/>
      </w:numPr>
    </w:pPr>
  </w:style>
  <w:style w:type="numbering" w:styleId="ArticleSection">
    <w:name w:val="Outline List 3"/>
    <w:basedOn w:val="NoList"/>
    <w:semiHidden/>
    <w:rsid w:val="00F3347D"/>
    <w:pPr>
      <w:numPr>
        <w:numId w:val="17"/>
      </w:numPr>
    </w:pPr>
  </w:style>
  <w:style w:type="paragraph" w:styleId="BlockText">
    <w:name w:val="Block Text"/>
    <w:basedOn w:val="Normal"/>
    <w:semiHidden/>
    <w:rsid w:val="00F3347D"/>
    <w:pPr>
      <w:spacing w:after="120"/>
      <w:ind w:left="1440" w:right="1440"/>
    </w:pPr>
  </w:style>
  <w:style w:type="paragraph" w:styleId="BodyText">
    <w:name w:val="Body Text"/>
    <w:basedOn w:val="Normal"/>
    <w:semiHidden/>
    <w:rsid w:val="00F3347D"/>
    <w:pPr>
      <w:spacing w:after="120"/>
    </w:pPr>
  </w:style>
  <w:style w:type="paragraph" w:styleId="BodyText2">
    <w:name w:val="Body Text 2"/>
    <w:basedOn w:val="Normal"/>
    <w:link w:val="BodyText2Char"/>
    <w:uiPriority w:val="99"/>
    <w:rsid w:val="00F3347D"/>
    <w:pPr>
      <w:spacing w:after="120" w:line="480" w:lineRule="auto"/>
    </w:pPr>
  </w:style>
  <w:style w:type="paragraph" w:styleId="BodyText3">
    <w:name w:val="Body Text 3"/>
    <w:basedOn w:val="Normal"/>
    <w:semiHidden/>
    <w:rsid w:val="00F3347D"/>
    <w:pPr>
      <w:spacing w:after="120"/>
    </w:pPr>
    <w:rPr>
      <w:sz w:val="16"/>
      <w:szCs w:val="16"/>
    </w:rPr>
  </w:style>
  <w:style w:type="paragraph" w:styleId="BodyTextFirstIndent">
    <w:name w:val="Body Text First Indent"/>
    <w:basedOn w:val="BodyText"/>
    <w:semiHidden/>
    <w:rsid w:val="00F3347D"/>
    <w:pPr>
      <w:ind w:firstLine="210"/>
    </w:pPr>
  </w:style>
  <w:style w:type="paragraph" w:styleId="BodyTextIndent">
    <w:name w:val="Body Text Indent"/>
    <w:basedOn w:val="Normal"/>
    <w:semiHidden/>
    <w:rsid w:val="00F3347D"/>
    <w:pPr>
      <w:spacing w:after="120"/>
      <w:ind w:left="360"/>
    </w:pPr>
  </w:style>
  <w:style w:type="paragraph" w:styleId="BodyTextFirstIndent2">
    <w:name w:val="Body Text First Indent 2"/>
    <w:basedOn w:val="BodyTextIndent"/>
    <w:semiHidden/>
    <w:rsid w:val="00F3347D"/>
    <w:pPr>
      <w:ind w:firstLine="210"/>
    </w:pPr>
  </w:style>
  <w:style w:type="paragraph" w:styleId="BodyTextIndent2">
    <w:name w:val="Body Text Indent 2"/>
    <w:basedOn w:val="Normal"/>
    <w:semiHidden/>
    <w:rsid w:val="00F3347D"/>
    <w:pPr>
      <w:spacing w:after="120" w:line="480" w:lineRule="auto"/>
      <w:ind w:left="360"/>
    </w:pPr>
  </w:style>
  <w:style w:type="paragraph" w:styleId="BodyTextIndent3">
    <w:name w:val="Body Text Indent 3"/>
    <w:basedOn w:val="Normal"/>
    <w:semiHidden/>
    <w:rsid w:val="00F3347D"/>
    <w:pPr>
      <w:spacing w:after="120"/>
      <w:ind w:left="360"/>
    </w:pPr>
    <w:rPr>
      <w:sz w:val="16"/>
      <w:szCs w:val="16"/>
    </w:rPr>
  </w:style>
  <w:style w:type="paragraph" w:styleId="Closing">
    <w:name w:val="Closing"/>
    <w:basedOn w:val="Normal"/>
    <w:semiHidden/>
    <w:rsid w:val="00F3347D"/>
    <w:pPr>
      <w:ind w:left="4320"/>
    </w:pPr>
  </w:style>
  <w:style w:type="paragraph" w:styleId="Date">
    <w:name w:val="Date"/>
    <w:basedOn w:val="Normal"/>
    <w:next w:val="Normal"/>
    <w:semiHidden/>
    <w:rsid w:val="00F3347D"/>
  </w:style>
  <w:style w:type="paragraph" w:styleId="E-mailSignature">
    <w:name w:val="E-mail Signature"/>
    <w:basedOn w:val="Normal"/>
    <w:semiHidden/>
    <w:rsid w:val="00F3347D"/>
  </w:style>
  <w:style w:type="character" w:styleId="Emphasis">
    <w:name w:val="Emphasis"/>
    <w:qFormat/>
    <w:rsid w:val="00F3347D"/>
    <w:rPr>
      <w:i/>
      <w:iCs/>
    </w:rPr>
  </w:style>
  <w:style w:type="paragraph" w:styleId="EnvelopeAddress">
    <w:name w:val="envelope address"/>
    <w:basedOn w:val="Normal"/>
    <w:semiHidden/>
    <w:rsid w:val="00F3347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3347D"/>
    <w:rPr>
      <w:rFonts w:ascii="Arial" w:hAnsi="Arial" w:cs="Arial"/>
      <w:sz w:val="20"/>
      <w:szCs w:val="20"/>
    </w:rPr>
  </w:style>
  <w:style w:type="character" w:styleId="FollowedHyperlink">
    <w:name w:val="FollowedHyperlink"/>
    <w:semiHidden/>
    <w:rsid w:val="00F3347D"/>
    <w:rPr>
      <w:color w:val="800080"/>
      <w:u w:val="single"/>
    </w:rPr>
  </w:style>
  <w:style w:type="character" w:styleId="HTMLAcronym">
    <w:name w:val="HTML Acronym"/>
    <w:basedOn w:val="DefaultParagraphFont"/>
    <w:semiHidden/>
    <w:rsid w:val="00F3347D"/>
  </w:style>
  <w:style w:type="paragraph" w:styleId="HTMLAddress">
    <w:name w:val="HTML Address"/>
    <w:basedOn w:val="Normal"/>
    <w:semiHidden/>
    <w:rsid w:val="00F3347D"/>
    <w:rPr>
      <w:i/>
      <w:iCs/>
    </w:rPr>
  </w:style>
  <w:style w:type="character" w:styleId="HTMLCite">
    <w:name w:val="HTML Cite"/>
    <w:semiHidden/>
    <w:rsid w:val="00F3347D"/>
    <w:rPr>
      <w:i/>
      <w:iCs/>
    </w:rPr>
  </w:style>
  <w:style w:type="character" w:styleId="HTMLCode">
    <w:name w:val="HTML Code"/>
    <w:semiHidden/>
    <w:rsid w:val="00F3347D"/>
    <w:rPr>
      <w:rFonts w:ascii="Courier New" w:hAnsi="Courier New" w:cs="Courier New"/>
      <w:sz w:val="20"/>
      <w:szCs w:val="20"/>
    </w:rPr>
  </w:style>
  <w:style w:type="character" w:styleId="HTMLDefinition">
    <w:name w:val="HTML Definition"/>
    <w:semiHidden/>
    <w:rsid w:val="00F3347D"/>
    <w:rPr>
      <w:i/>
      <w:iCs/>
    </w:rPr>
  </w:style>
  <w:style w:type="character" w:styleId="HTMLKeyboard">
    <w:name w:val="HTML Keyboard"/>
    <w:semiHidden/>
    <w:rsid w:val="00F3347D"/>
    <w:rPr>
      <w:rFonts w:ascii="Courier New" w:hAnsi="Courier New" w:cs="Courier New"/>
      <w:sz w:val="20"/>
      <w:szCs w:val="20"/>
    </w:rPr>
  </w:style>
  <w:style w:type="paragraph" w:styleId="HTMLPreformatted">
    <w:name w:val="HTML Preformatted"/>
    <w:basedOn w:val="Normal"/>
    <w:semiHidden/>
    <w:rsid w:val="00F3347D"/>
    <w:rPr>
      <w:rFonts w:ascii="Courier New" w:hAnsi="Courier New" w:cs="Courier New"/>
      <w:sz w:val="20"/>
      <w:szCs w:val="20"/>
    </w:rPr>
  </w:style>
  <w:style w:type="character" w:styleId="HTMLSample">
    <w:name w:val="HTML Sample"/>
    <w:semiHidden/>
    <w:rsid w:val="00F3347D"/>
    <w:rPr>
      <w:rFonts w:ascii="Courier New" w:hAnsi="Courier New" w:cs="Courier New"/>
    </w:rPr>
  </w:style>
  <w:style w:type="character" w:styleId="HTMLTypewriter">
    <w:name w:val="HTML Typewriter"/>
    <w:semiHidden/>
    <w:rsid w:val="00F3347D"/>
    <w:rPr>
      <w:rFonts w:ascii="Courier New" w:hAnsi="Courier New" w:cs="Courier New"/>
      <w:sz w:val="20"/>
      <w:szCs w:val="20"/>
    </w:rPr>
  </w:style>
  <w:style w:type="character" w:styleId="HTMLVariable">
    <w:name w:val="HTML Variable"/>
    <w:semiHidden/>
    <w:rsid w:val="00F3347D"/>
    <w:rPr>
      <w:i/>
      <w:iCs/>
    </w:rPr>
  </w:style>
  <w:style w:type="character" w:styleId="LineNumber">
    <w:name w:val="line number"/>
    <w:basedOn w:val="DefaultParagraphFont"/>
    <w:semiHidden/>
    <w:rsid w:val="00F3347D"/>
  </w:style>
  <w:style w:type="paragraph" w:styleId="List">
    <w:name w:val="List"/>
    <w:basedOn w:val="Normal"/>
    <w:semiHidden/>
    <w:rsid w:val="00F3347D"/>
    <w:pPr>
      <w:ind w:left="360" w:hanging="360"/>
    </w:pPr>
  </w:style>
  <w:style w:type="paragraph" w:styleId="List2">
    <w:name w:val="List 2"/>
    <w:basedOn w:val="Normal"/>
    <w:semiHidden/>
    <w:rsid w:val="00F3347D"/>
    <w:pPr>
      <w:ind w:left="720" w:hanging="360"/>
    </w:pPr>
  </w:style>
  <w:style w:type="paragraph" w:styleId="List3">
    <w:name w:val="List 3"/>
    <w:basedOn w:val="Normal"/>
    <w:semiHidden/>
    <w:rsid w:val="00F3347D"/>
    <w:pPr>
      <w:ind w:left="1080" w:hanging="360"/>
    </w:pPr>
  </w:style>
  <w:style w:type="paragraph" w:styleId="List4">
    <w:name w:val="List 4"/>
    <w:basedOn w:val="Normal"/>
    <w:semiHidden/>
    <w:rsid w:val="00F3347D"/>
    <w:pPr>
      <w:ind w:left="1440" w:hanging="360"/>
    </w:pPr>
  </w:style>
  <w:style w:type="paragraph" w:styleId="List5">
    <w:name w:val="List 5"/>
    <w:basedOn w:val="Normal"/>
    <w:semiHidden/>
    <w:rsid w:val="00F3347D"/>
    <w:pPr>
      <w:ind w:left="1800" w:hanging="360"/>
    </w:pPr>
  </w:style>
  <w:style w:type="paragraph" w:styleId="ListBullet">
    <w:name w:val="List Bullet"/>
    <w:basedOn w:val="Normal"/>
    <w:semiHidden/>
    <w:rsid w:val="00F3347D"/>
    <w:pPr>
      <w:numPr>
        <w:numId w:val="5"/>
      </w:numPr>
    </w:pPr>
  </w:style>
  <w:style w:type="paragraph" w:styleId="ListBullet2">
    <w:name w:val="List Bullet 2"/>
    <w:basedOn w:val="Normal"/>
    <w:semiHidden/>
    <w:rsid w:val="00F3347D"/>
    <w:pPr>
      <w:numPr>
        <w:numId w:val="6"/>
      </w:numPr>
    </w:pPr>
  </w:style>
  <w:style w:type="paragraph" w:styleId="ListBullet3">
    <w:name w:val="List Bullet 3"/>
    <w:basedOn w:val="Normal"/>
    <w:semiHidden/>
    <w:rsid w:val="00F3347D"/>
    <w:pPr>
      <w:numPr>
        <w:numId w:val="7"/>
      </w:numPr>
    </w:pPr>
  </w:style>
  <w:style w:type="paragraph" w:styleId="ListBullet4">
    <w:name w:val="List Bullet 4"/>
    <w:basedOn w:val="Normal"/>
    <w:semiHidden/>
    <w:rsid w:val="00F3347D"/>
    <w:pPr>
      <w:numPr>
        <w:numId w:val="8"/>
      </w:numPr>
    </w:pPr>
  </w:style>
  <w:style w:type="paragraph" w:styleId="ListBullet5">
    <w:name w:val="List Bullet 5"/>
    <w:basedOn w:val="Normal"/>
    <w:semiHidden/>
    <w:rsid w:val="00F3347D"/>
    <w:pPr>
      <w:numPr>
        <w:numId w:val="9"/>
      </w:numPr>
    </w:pPr>
  </w:style>
  <w:style w:type="paragraph" w:styleId="ListContinue">
    <w:name w:val="List Continue"/>
    <w:basedOn w:val="Normal"/>
    <w:semiHidden/>
    <w:rsid w:val="00F3347D"/>
    <w:pPr>
      <w:spacing w:after="120"/>
      <w:ind w:left="360"/>
    </w:pPr>
  </w:style>
  <w:style w:type="paragraph" w:styleId="ListContinue2">
    <w:name w:val="List Continue 2"/>
    <w:basedOn w:val="Normal"/>
    <w:semiHidden/>
    <w:rsid w:val="00F3347D"/>
    <w:pPr>
      <w:spacing w:after="120"/>
      <w:ind w:left="720"/>
    </w:pPr>
  </w:style>
  <w:style w:type="paragraph" w:styleId="ListContinue3">
    <w:name w:val="List Continue 3"/>
    <w:basedOn w:val="Normal"/>
    <w:semiHidden/>
    <w:rsid w:val="00F3347D"/>
    <w:pPr>
      <w:spacing w:after="120"/>
      <w:ind w:left="1080"/>
    </w:pPr>
  </w:style>
  <w:style w:type="paragraph" w:styleId="ListContinue4">
    <w:name w:val="List Continue 4"/>
    <w:basedOn w:val="Normal"/>
    <w:semiHidden/>
    <w:rsid w:val="00F3347D"/>
    <w:pPr>
      <w:spacing w:after="120"/>
      <w:ind w:left="1440"/>
    </w:pPr>
  </w:style>
  <w:style w:type="paragraph" w:styleId="ListContinue5">
    <w:name w:val="List Continue 5"/>
    <w:basedOn w:val="Normal"/>
    <w:semiHidden/>
    <w:rsid w:val="00F3347D"/>
    <w:pPr>
      <w:spacing w:after="120"/>
      <w:ind w:left="1800"/>
    </w:pPr>
  </w:style>
  <w:style w:type="paragraph" w:styleId="ListNumber">
    <w:name w:val="List Number"/>
    <w:basedOn w:val="Normal"/>
    <w:semiHidden/>
    <w:rsid w:val="00F3347D"/>
    <w:pPr>
      <w:numPr>
        <w:numId w:val="10"/>
      </w:numPr>
    </w:pPr>
  </w:style>
  <w:style w:type="paragraph" w:styleId="ListNumber2">
    <w:name w:val="List Number 2"/>
    <w:basedOn w:val="Normal"/>
    <w:semiHidden/>
    <w:rsid w:val="00F3347D"/>
    <w:pPr>
      <w:numPr>
        <w:numId w:val="11"/>
      </w:numPr>
    </w:pPr>
  </w:style>
  <w:style w:type="paragraph" w:styleId="ListNumber3">
    <w:name w:val="List Number 3"/>
    <w:basedOn w:val="Normal"/>
    <w:semiHidden/>
    <w:rsid w:val="00F3347D"/>
    <w:pPr>
      <w:numPr>
        <w:numId w:val="12"/>
      </w:numPr>
    </w:pPr>
  </w:style>
  <w:style w:type="paragraph" w:styleId="ListNumber4">
    <w:name w:val="List Number 4"/>
    <w:basedOn w:val="Normal"/>
    <w:semiHidden/>
    <w:rsid w:val="00F3347D"/>
    <w:pPr>
      <w:numPr>
        <w:numId w:val="13"/>
      </w:numPr>
    </w:pPr>
  </w:style>
  <w:style w:type="paragraph" w:styleId="ListNumber5">
    <w:name w:val="List Number 5"/>
    <w:basedOn w:val="Normal"/>
    <w:semiHidden/>
    <w:rsid w:val="00F3347D"/>
    <w:pPr>
      <w:numPr>
        <w:numId w:val="14"/>
      </w:numPr>
    </w:pPr>
  </w:style>
  <w:style w:type="paragraph" w:styleId="MessageHeader">
    <w:name w:val="Message Header"/>
    <w:basedOn w:val="Normal"/>
    <w:semiHidden/>
    <w:rsid w:val="00F334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F3347D"/>
  </w:style>
  <w:style w:type="paragraph" w:styleId="NormalIndent">
    <w:name w:val="Normal Indent"/>
    <w:basedOn w:val="Normal"/>
    <w:semiHidden/>
    <w:rsid w:val="00F3347D"/>
    <w:pPr>
      <w:ind w:left="720"/>
    </w:pPr>
  </w:style>
  <w:style w:type="paragraph" w:styleId="NoteHeading">
    <w:name w:val="Note Heading"/>
    <w:basedOn w:val="Normal"/>
    <w:next w:val="Normal"/>
    <w:semiHidden/>
    <w:rsid w:val="00F3347D"/>
  </w:style>
  <w:style w:type="paragraph" w:styleId="Salutation">
    <w:name w:val="Salutation"/>
    <w:basedOn w:val="Normal"/>
    <w:next w:val="Normal"/>
    <w:semiHidden/>
    <w:rsid w:val="00F3347D"/>
  </w:style>
  <w:style w:type="paragraph" w:styleId="Signature">
    <w:name w:val="Signature"/>
    <w:basedOn w:val="Normal"/>
    <w:semiHidden/>
    <w:rsid w:val="00F3347D"/>
    <w:pPr>
      <w:ind w:left="4320"/>
    </w:pPr>
  </w:style>
  <w:style w:type="character" w:styleId="Strong">
    <w:name w:val="Strong"/>
    <w:qFormat/>
    <w:rsid w:val="00F3347D"/>
    <w:rPr>
      <w:b/>
      <w:bCs/>
    </w:rPr>
  </w:style>
  <w:style w:type="table" w:styleId="Table3Deffects1">
    <w:name w:val="Table 3D effects 1"/>
    <w:basedOn w:val="TableNormal"/>
    <w:semiHidden/>
    <w:rsid w:val="00F3347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3347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3347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3347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334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334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3347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334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3347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3347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3347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3347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3347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3347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3347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334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334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3347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3347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3347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334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3347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334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334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334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334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3347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3347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3347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334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334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3347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334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3347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334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334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33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334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334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334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semiHidden/>
    <w:rsid w:val="00F3347D"/>
    <w:rPr>
      <w:sz w:val="20"/>
      <w:szCs w:val="20"/>
    </w:rPr>
  </w:style>
  <w:style w:type="paragraph" w:styleId="ListParagraph">
    <w:name w:val="List Paragraph"/>
    <w:basedOn w:val="Normal"/>
    <w:uiPriority w:val="34"/>
    <w:qFormat/>
    <w:rsid w:val="002866D0"/>
    <w:pPr>
      <w:ind w:left="720"/>
    </w:pPr>
  </w:style>
  <w:style w:type="character" w:customStyle="1" w:styleId="BodyText2Char">
    <w:name w:val="Body Text 2 Char"/>
    <w:link w:val="BodyText2"/>
    <w:uiPriority w:val="99"/>
    <w:locked/>
    <w:rsid w:val="002866D0"/>
    <w:rPr>
      <w:sz w:val="24"/>
      <w:szCs w:val="24"/>
    </w:rPr>
  </w:style>
  <w:style w:type="character" w:customStyle="1" w:styleId="EndnoteTextChar">
    <w:name w:val="Endnote Text Char"/>
    <w:link w:val="EndnoteText"/>
    <w:uiPriority w:val="99"/>
    <w:locked/>
    <w:rsid w:val="002866D0"/>
    <w:rPr>
      <w:rFonts w:ascii="Garamond" w:hAnsi="Garamond"/>
    </w:rPr>
  </w:style>
  <w:style w:type="character" w:styleId="CommentReference">
    <w:name w:val="annotation reference"/>
    <w:rsid w:val="00C82168"/>
    <w:rPr>
      <w:sz w:val="16"/>
      <w:szCs w:val="16"/>
    </w:rPr>
  </w:style>
  <w:style w:type="paragraph" w:styleId="CommentText">
    <w:name w:val="annotation text"/>
    <w:basedOn w:val="Normal"/>
    <w:link w:val="CommentTextChar"/>
    <w:rsid w:val="00C82168"/>
    <w:rPr>
      <w:sz w:val="20"/>
      <w:szCs w:val="20"/>
    </w:rPr>
  </w:style>
  <w:style w:type="character" w:customStyle="1" w:styleId="CommentTextChar">
    <w:name w:val="Comment Text Char"/>
    <w:basedOn w:val="DefaultParagraphFont"/>
    <w:link w:val="CommentText"/>
    <w:rsid w:val="00C82168"/>
  </w:style>
  <w:style w:type="paragraph" w:styleId="CommentSubject">
    <w:name w:val="annotation subject"/>
    <w:basedOn w:val="CommentText"/>
    <w:next w:val="CommentText"/>
    <w:link w:val="CommentSubjectChar"/>
    <w:rsid w:val="00C82168"/>
    <w:rPr>
      <w:b/>
      <w:bCs/>
    </w:rPr>
  </w:style>
  <w:style w:type="character" w:customStyle="1" w:styleId="CommentSubjectChar">
    <w:name w:val="Comment Subject Char"/>
    <w:link w:val="CommentSubject"/>
    <w:rsid w:val="00C82168"/>
    <w:rPr>
      <w:b/>
      <w:bCs/>
    </w:rPr>
  </w:style>
  <w:style w:type="character" w:customStyle="1" w:styleId="TitleChar">
    <w:name w:val="Title Char"/>
    <w:link w:val="Title"/>
    <w:uiPriority w:val="99"/>
    <w:locked/>
    <w:rsid w:val="00CE2749"/>
    <w:rPr>
      <w:rFonts w:ascii="Arial" w:hAnsi="Arial" w:cs="Arial"/>
      <w:b/>
      <w:bCs/>
      <w:kern w:val="28"/>
      <w:sz w:val="32"/>
      <w:szCs w:val="32"/>
    </w:rPr>
  </w:style>
  <w:style w:type="character" w:customStyle="1" w:styleId="SubtitleChar">
    <w:name w:val="Subtitle Char"/>
    <w:link w:val="Subtitle"/>
    <w:locked/>
    <w:rsid w:val="00CE2749"/>
    <w:rPr>
      <w:rFonts w:ascii="Arial" w:hAnsi="Arial" w:cs="Arial"/>
      <w:sz w:val="24"/>
      <w:szCs w:val="24"/>
    </w:rPr>
  </w:style>
  <w:style w:type="character" w:customStyle="1" w:styleId="FooterChar">
    <w:name w:val="Footer Char"/>
    <w:link w:val="Footer"/>
    <w:uiPriority w:val="99"/>
    <w:rsid w:val="00CE2749"/>
    <w:rPr>
      <w:sz w:val="24"/>
      <w:szCs w:val="24"/>
    </w:rPr>
  </w:style>
  <w:style w:type="paragraph" w:styleId="NoSpacing">
    <w:name w:val="No Spacing"/>
    <w:basedOn w:val="Normal"/>
    <w:uiPriority w:val="1"/>
    <w:qFormat/>
    <w:rsid w:val="00931835"/>
    <w:rPr>
      <w:rFonts w:ascii="Calibri" w:eastAsia="Calibri" w:hAnsi="Calibri"/>
      <w:sz w:val="22"/>
      <w:szCs w:val="22"/>
    </w:rPr>
  </w:style>
  <w:style w:type="character" w:styleId="UnresolvedMention">
    <w:name w:val="Unresolved Mention"/>
    <w:basedOn w:val="DefaultParagraphFont"/>
    <w:uiPriority w:val="99"/>
    <w:semiHidden/>
    <w:unhideWhenUsed/>
    <w:rsid w:val="009B1CA4"/>
    <w:rPr>
      <w:color w:val="808080"/>
      <w:shd w:val="clear" w:color="auto" w:fill="E6E6E6"/>
    </w:rPr>
  </w:style>
  <w:style w:type="character" w:customStyle="1" w:styleId="normaltextrun">
    <w:name w:val="normaltextrun"/>
    <w:basedOn w:val="DefaultParagraphFont"/>
    <w:rsid w:val="00C1275E"/>
  </w:style>
  <w:style w:type="character" w:customStyle="1" w:styleId="findhit">
    <w:name w:val="findhit"/>
    <w:basedOn w:val="DefaultParagraphFont"/>
    <w:rsid w:val="00C1275E"/>
  </w:style>
  <w:style w:type="paragraph" w:styleId="Revision">
    <w:name w:val="Revision"/>
    <w:hidden/>
    <w:uiPriority w:val="99"/>
    <w:semiHidden/>
    <w:rsid w:val="006C0B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502129">
      <w:bodyDiv w:val="1"/>
      <w:marLeft w:val="0"/>
      <w:marRight w:val="0"/>
      <w:marTop w:val="0"/>
      <w:marBottom w:val="0"/>
      <w:divBdr>
        <w:top w:val="none" w:sz="0" w:space="0" w:color="auto"/>
        <w:left w:val="none" w:sz="0" w:space="0" w:color="auto"/>
        <w:bottom w:val="none" w:sz="0" w:space="0" w:color="auto"/>
        <w:right w:val="none" w:sz="0" w:space="0" w:color="auto"/>
      </w:divBdr>
    </w:div>
    <w:div w:id="393310954">
      <w:bodyDiv w:val="1"/>
      <w:marLeft w:val="0"/>
      <w:marRight w:val="0"/>
      <w:marTop w:val="0"/>
      <w:marBottom w:val="0"/>
      <w:divBdr>
        <w:top w:val="none" w:sz="0" w:space="0" w:color="auto"/>
        <w:left w:val="none" w:sz="0" w:space="0" w:color="auto"/>
        <w:bottom w:val="none" w:sz="0" w:space="0" w:color="auto"/>
        <w:right w:val="none" w:sz="0" w:space="0" w:color="auto"/>
      </w:divBdr>
    </w:div>
    <w:div w:id="675771493">
      <w:bodyDiv w:val="1"/>
      <w:marLeft w:val="0"/>
      <w:marRight w:val="0"/>
      <w:marTop w:val="0"/>
      <w:marBottom w:val="0"/>
      <w:divBdr>
        <w:top w:val="none" w:sz="0" w:space="0" w:color="auto"/>
        <w:left w:val="none" w:sz="0" w:space="0" w:color="auto"/>
        <w:bottom w:val="none" w:sz="0" w:space="0" w:color="auto"/>
        <w:right w:val="none" w:sz="0" w:space="0" w:color="auto"/>
      </w:divBdr>
    </w:div>
    <w:div w:id="679234886">
      <w:bodyDiv w:val="1"/>
      <w:marLeft w:val="0"/>
      <w:marRight w:val="0"/>
      <w:marTop w:val="0"/>
      <w:marBottom w:val="0"/>
      <w:divBdr>
        <w:top w:val="none" w:sz="0" w:space="0" w:color="auto"/>
        <w:left w:val="none" w:sz="0" w:space="0" w:color="auto"/>
        <w:bottom w:val="none" w:sz="0" w:space="0" w:color="auto"/>
        <w:right w:val="none" w:sz="0" w:space="0" w:color="auto"/>
      </w:divBdr>
    </w:div>
    <w:div w:id="806166851">
      <w:bodyDiv w:val="1"/>
      <w:marLeft w:val="0"/>
      <w:marRight w:val="0"/>
      <w:marTop w:val="0"/>
      <w:marBottom w:val="0"/>
      <w:divBdr>
        <w:top w:val="none" w:sz="0" w:space="0" w:color="auto"/>
        <w:left w:val="none" w:sz="0" w:space="0" w:color="auto"/>
        <w:bottom w:val="none" w:sz="0" w:space="0" w:color="auto"/>
        <w:right w:val="none" w:sz="0" w:space="0" w:color="auto"/>
      </w:divBdr>
    </w:div>
    <w:div w:id="1479613005">
      <w:bodyDiv w:val="1"/>
      <w:marLeft w:val="0"/>
      <w:marRight w:val="0"/>
      <w:marTop w:val="0"/>
      <w:marBottom w:val="0"/>
      <w:divBdr>
        <w:top w:val="none" w:sz="0" w:space="0" w:color="auto"/>
        <w:left w:val="none" w:sz="0" w:space="0" w:color="auto"/>
        <w:bottom w:val="none" w:sz="0" w:space="0" w:color="auto"/>
        <w:right w:val="none" w:sz="0" w:space="0" w:color="auto"/>
      </w:divBdr>
    </w:div>
    <w:div w:id="1580168459">
      <w:bodyDiv w:val="1"/>
      <w:marLeft w:val="0"/>
      <w:marRight w:val="0"/>
      <w:marTop w:val="0"/>
      <w:marBottom w:val="0"/>
      <w:divBdr>
        <w:top w:val="none" w:sz="0" w:space="0" w:color="auto"/>
        <w:left w:val="none" w:sz="0" w:space="0" w:color="auto"/>
        <w:bottom w:val="none" w:sz="0" w:space="0" w:color="auto"/>
        <w:right w:val="none" w:sz="0" w:space="0" w:color="auto"/>
      </w:divBdr>
    </w:div>
    <w:div w:id="1858763644">
      <w:bodyDiv w:val="1"/>
      <w:marLeft w:val="0"/>
      <w:marRight w:val="0"/>
      <w:marTop w:val="0"/>
      <w:marBottom w:val="0"/>
      <w:divBdr>
        <w:top w:val="none" w:sz="0" w:space="0" w:color="auto"/>
        <w:left w:val="none" w:sz="0" w:space="0" w:color="auto"/>
        <w:bottom w:val="none" w:sz="0" w:space="0" w:color="auto"/>
        <w:right w:val="none" w:sz="0" w:space="0" w:color="auto"/>
      </w:divBdr>
    </w:div>
    <w:div w:id="202860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ud232porta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d.gov/sites/documents/93334_orcf.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0861A-533D-449C-B749-5BEEE9DC32EE}">
  <ds:schemaRefs>
    <ds:schemaRef ds:uri="http://schemas.microsoft.com/office/2006/metadata/longProperties"/>
  </ds:schemaRefs>
</ds:datastoreItem>
</file>

<file path=customXml/itemProps2.xml><?xml version="1.0" encoding="utf-8"?>
<ds:datastoreItem xmlns:ds="http://schemas.openxmlformats.org/officeDocument/2006/customXml" ds:itemID="{B130A85B-670C-4028-BF57-A999954A9ABB}">
  <ds:schemaRefs>
    <ds:schemaRef ds:uri="http://schemas.microsoft.com/sharepoint/v3/contenttype/forms"/>
  </ds:schemaRefs>
</ds:datastoreItem>
</file>

<file path=customXml/itemProps3.xml><?xml version="1.0" encoding="utf-8"?>
<ds:datastoreItem xmlns:ds="http://schemas.openxmlformats.org/officeDocument/2006/customXml" ds:itemID="{62D8DDF5-ED45-4D5C-9601-A90E45F3AED2}">
  <ds:schemaRefs>
    <ds:schemaRef ds:uri="http://schemas.openxmlformats.org/officeDocument/2006/bibliography"/>
  </ds:schemaRefs>
</ds:datastoreItem>
</file>

<file path=customXml/itemProps4.xml><?xml version="1.0" encoding="utf-8"?>
<ds:datastoreItem xmlns:ds="http://schemas.openxmlformats.org/officeDocument/2006/customXml" ds:itemID="{CE850825-1945-40F9-8B5B-0897E7E907E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1EB8028-5755-4D8E-BA9C-837C8CA8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6191</CharactersWithSpaces>
  <SharedDoc>false</SharedDoc>
  <HLinks>
    <vt:vector size="6" baseType="variant">
      <vt:variant>
        <vt:i4>5439516</vt:i4>
      </vt:variant>
      <vt:variant>
        <vt:i4>918</vt:i4>
      </vt:variant>
      <vt:variant>
        <vt:i4>0</vt:i4>
      </vt:variant>
      <vt:variant>
        <vt:i4>5</vt:i4>
      </vt:variant>
      <vt:variant>
        <vt:lpwstr>http://portal.hud.gov/hudportal/documents/huddoc?id=RiskMgtOperRegAgrReq.xls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H11928</dc:creator>
  <cp:lastModifiedBy>Petrillo, Kristine</cp:lastModifiedBy>
  <cp:revision>84</cp:revision>
  <cp:lastPrinted>2015-09-15T21:00:00Z</cp:lastPrinted>
  <dcterms:created xsi:type="dcterms:W3CDTF">2019-08-13T18:21:00Z</dcterms:created>
  <dcterms:modified xsi:type="dcterms:W3CDTF">2024-10-10T22:55:00Z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ItemGuid">
    <vt:lpwstr>a4f2a310-2352-4af5-8ae3-bb0950cc1943</vt:lpwstr>
  </property>
</Properties>
</file>