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7D46D" w14:textId="77777777" w:rsidR="00180F2C" w:rsidRPr="00873A2B" w:rsidRDefault="00180F2C" w:rsidP="00180F2C">
      <w:pPr>
        <w:pBdr>
          <w:top w:val="single" w:sz="24" w:space="0" w:color="auto"/>
        </w:pBdr>
        <w:tabs>
          <w:tab w:val="left" w:pos="720"/>
          <w:tab w:val="left" w:pos="3240"/>
        </w:tabs>
        <w:overflowPunct w:val="0"/>
        <w:autoSpaceDE w:val="0"/>
        <w:autoSpaceDN w:val="0"/>
        <w:adjustRightInd w:val="0"/>
        <w:spacing w:after="0" w:line="240" w:lineRule="auto"/>
        <w:ind w:left="4320" w:hanging="86"/>
        <w:jc w:val="right"/>
        <w:textAlignment w:val="baseline"/>
        <w:rPr>
          <w:rFonts w:ascii="Helvetica" w:eastAsia="Times New Roman" w:hAnsi="Helvetica" w:cs="Times New Roman"/>
          <w:b/>
          <w:bCs/>
          <w:sz w:val="24"/>
          <w:szCs w:val="24"/>
        </w:rPr>
      </w:pPr>
      <w:r w:rsidRPr="000139FF">
        <w:rPr>
          <w:rFonts w:ascii="Arial Black" w:eastAsia="Times New Roman" w:hAnsi="Arial Black" w:cs="Times New Roman"/>
          <w:bCs/>
          <w:sz w:val="28"/>
          <w:szCs w:val="20"/>
        </w:rPr>
        <w:t xml:space="preserve">Lender’s </w:t>
      </w:r>
      <w:r>
        <w:rPr>
          <w:rFonts w:ascii="Arial Black" w:eastAsia="Times New Roman" w:hAnsi="Arial Black" w:cs="Times New Roman"/>
          <w:bCs/>
          <w:sz w:val="28"/>
          <w:szCs w:val="20"/>
        </w:rPr>
        <w:t>Pre</w:t>
      </w:r>
      <w:r w:rsidR="009D7438">
        <w:rPr>
          <w:rFonts w:ascii="Arial Black" w:eastAsia="Times New Roman" w:hAnsi="Arial Black" w:cs="Times New Roman"/>
          <w:bCs/>
          <w:sz w:val="28"/>
          <w:szCs w:val="20"/>
        </w:rPr>
        <w:t>C</w:t>
      </w:r>
      <w:r>
        <w:rPr>
          <w:rFonts w:ascii="Arial Black" w:eastAsia="Times New Roman" w:hAnsi="Arial Black" w:cs="Times New Roman"/>
          <w:bCs/>
          <w:sz w:val="28"/>
          <w:szCs w:val="20"/>
        </w:rPr>
        <w:t>onstruction</w:t>
      </w:r>
      <w:r w:rsidRPr="000139FF">
        <w:rPr>
          <w:rFonts w:ascii="Arial Black" w:eastAsia="Times New Roman" w:hAnsi="Arial Black" w:cs="Times New Roman"/>
          <w:bCs/>
          <w:sz w:val="28"/>
          <w:szCs w:val="20"/>
        </w:rPr>
        <w:t xml:space="preserve"> Conference Agenda</w:t>
      </w:r>
    </w:p>
    <w:p w14:paraId="05CD147F" w14:textId="77777777" w:rsidR="00180F2C" w:rsidRPr="00334AB0" w:rsidRDefault="00180F2C" w:rsidP="00180F2C">
      <w:pPr>
        <w:pStyle w:val="PlainText"/>
        <w:rPr>
          <w:rFonts w:ascii="Times New Roman" w:eastAsia="MS Mincho" w:hAnsi="Times New Roman" w:cs="Times New Roman"/>
          <w:sz w:val="24"/>
          <w:szCs w:val="24"/>
        </w:rPr>
      </w:pPr>
    </w:p>
    <w:p w14:paraId="2797F6C6"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34AB0">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334AB0">
        <w:rPr>
          <w:rFonts w:ascii="Times New Roman" w:eastAsia="Times New Roman" w:hAnsi="Times New Roman" w:cs="Times New Roman"/>
          <w:sz w:val="24"/>
          <w:szCs w:val="24"/>
        </w:rPr>
        <w:instrText xml:space="preserve"> FORMCHECKBOX </w:instrText>
      </w:r>
      <w:r w:rsidR="009B35FA">
        <w:rPr>
          <w:rFonts w:ascii="Times New Roman" w:eastAsia="Times New Roman" w:hAnsi="Times New Roman" w:cs="Times New Roman"/>
          <w:sz w:val="24"/>
          <w:szCs w:val="24"/>
        </w:rPr>
      </w:r>
      <w:r w:rsidR="009B35FA">
        <w:rPr>
          <w:rFonts w:ascii="Times New Roman" w:eastAsia="Times New Roman" w:hAnsi="Times New Roman" w:cs="Times New Roman"/>
          <w:sz w:val="24"/>
          <w:szCs w:val="24"/>
        </w:rPr>
        <w:fldChar w:fldCharType="separate"/>
      </w:r>
      <w:r w:rsidRPr="00334AB0">
        <w:rPr>
          <w:rFonts w:ascii="Times New Roman" w:eastAsia="Times New Roman" w:hAnsi="Times New Roman" w:cs="Times New Roman"/>
          <w:sz w:val="24"/>
          <w:szCs w:val="24"/>
        </w:rPr>
        <w:fldChar w:fldCharType="end"/>
      </w:r>
      <w:r w:rsidRPr="00334AB0">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4"/>
          <w:szCs w:val="24"/>
        </w:rPr>
        <w:t>New Construction</w:t>
      </w:r>
    </w:p>
    <w:p w14:paraId="0BE2CAF9"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34AB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4"/>
          <w:szCs w:val="24"/>
        </w:rPr>
        <w:instrText xml:space="preserve"> FORMCHECKBOX </w:instrText>
      </w:r>
      <w:r w:rsidR="009B35FA">
        <w:rPr>
          <w:rFonts w:ascii="Times New Roman" w:eastAsia="Times New Roman" w:hAnsi="Times New Roman" w:cs="Times New Roman"/>
          <w:sz w:val="24"/>
          <w:szCs w:val="24"/>
        </w:rPr>
      </w:r>
      <w:r w:rsidR="009B35FA">
        <w:rPr>
          <w:rFonts w:ascii="Times New Roman" w:eastAsia="Times New Roman" w:hAnsi="Times New Roman" w:cs="Times New Roman"/>
          <w:sz w:val="24"/>
          <w:szCs w:val="24"/>
        </w:rPr>
        <w:fldChar w:fldCharType="separate"/>
      </w:r>
      <w:r w:rsidRPr="00334AB0">
        <w:rPr>
          <w:rFonts w:ascii="Times New Roman" w:eastAsia="Times New Roman" w:hAnsi="Times New Roman" w:cs="Times New Roman"/>
          <w:sz w:val="24"/>
          <w:szCs w:val="24"/>
        </w:rPr>
        <w:fldChar w:fldCharType="end"/>
      </w:r>
      <w:r w:rsidRPr="00334AB0">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4"/>
          <w:szCs w:val="24"/>
        </w:rPr>
        <w:t xml:space="preserve">Substantial Rehabilitation </w:t>
      </w:r>
    </w:p>
    <w:p w14:paraId="1691590C"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34AB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4"/>
          <w:szCs w:val="24"/>
        </w:rPr>
        <w:instrText xml:space="preserve"> FORMCHECKBOX </w:instrText>
      </w:r>
      <w:r w:rsidR="009B35FA">
        <w:rPr>
          <w:rFonts w:ascii="Times New Roman" w:eastAsia="Times New Roman" w:hAnsi="Times New Roman" w:cs="Times New Roman"/>
          <w:sz w:val="24"/>
          <w:szCs w:val="24"/>
        </w:rPr>
      </w:r>
      <w:r w:rsidR="009B35FA">
        <w:rPr>
          <w:rFonts w:ascii="Times New Roman" w:eastAsia="Times New Roman" w:hAnsi="Times New Roman" w:cs="Times New Roman"/>
          <w:sz w:val="24"/>
          <w:szCs w:val="24"/>
        </w:rPr>
        <w:fldChar w:fldCharType="separate"/>
      </w:r>
      <w:r w:rsidRPr="00334AB0">
        <w:rPr>
          <w:rFonts w:ascii="Times New Roman" w:eastAsia="Times New Roman" w:hAnsi="Times New Roman" w:cs="Times New Roman"/>
          <w:sz w:val="24"/>
          <w:szCs w:val="24"/>
        </w:rPr>
        <w:fldChar w:fldCharType="end"/>
      </w:r>
      <w:r w:rsidRPr="00334AB0">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4"/>
          <w:szCs w:val="24"/>
        </w:rPr>
        <w:t>241(a)</w:t>
      </w:r>
    </w:p>
    <w:p w14:paraId="6111E9BD"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14:paraId="0740E356"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rPr>
        <w:t>Project Name: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t>___________________________________________________</w:t>
      </w:r>
    </w:p>
    <w:p w14:paraId="5F5E0E64"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rPr>
        <w:t>Project Location (City, State):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t>___________________________________________________</w:t>
      </w:r>
    </w:p>
    <w:p w14:paraId="365AFC5A" w14:textId="77777777" w:rsidR="00180F2C" w:rsidRPr="00334AB0" w:rsidRDefault="009D7438"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HUD </w:t>
      </w:r>
      <w:r w:rsidR="00180F2C" w:rsidRPr="00334AB0">
        <w:rPr>
          <w:rFonts w:ascii="Times New Roman" w:eastAsia="Times New Roman" w:hAnsi="Times New Roman" w:cs="Times New Roman"/>
          <w:b/>
          <w:sz w:val="20"/>
          <w:szCs w:val="20"/>
        </w:rPr>
        <w:t>Project Number:</w:t>
      </w:r>
      <w:r w:rsidR="00180F2C" w:rsidRPr="00334AB0">
        <w:rPr>
          <w:rFonts w:ascii="Times New Roman" w:eastAsia="Times New Roman" w:hAnsi="Times New Roman" w:cs="Times New Roman"/>
          <w:b/>
          <w:sz w:val="20"/>
          <w:szCs w:val="20"/>
        </w:rPr>
        <w:tab/>
      </w:r>
      <w:r w:rsidR="00180F2C" w:rsidRPr="00334AB0">
        <w:rPr>
          <w:rFonts w:ascii="Times New Roman" w:eastAsia="Times New Roman" w:hAnsi="Times New Roman" w:cs="Times New Roman"/>
          <w:b/>
          <w:sz w:val="20"/>
          <w:szCs w:val="20"/>
        </w:rPr>
        <w:tab/>
      </w:r>
      <w:r w:rsidR="00180F2C" w:rsidRPr="00334AB0">
        <w:rPr>
          <w:rFonts w:ascii="Times New Roman" w:eastAsia="Times New Roman" w:hAnsi="Times New Roman" w:cs="Times New Roman"/>
          <w:b/>
          <w:sz w:val="20"/>
          <w:szCs w:val="20"/>
        </w:rPr>
        <w:tab/>
        <w:t>___________________________________________________</w:t>
      </w:r>
    </w:p>
    <w:p w14:paraId="5B8FE35B" w14:textId="77777777" w:rsidR="00B91ED2"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rPr>
        <w:t>Meeting Date, Time</w:t>
      </w:r>
      <w:r w:rsidR="00B91ED2">
        <w:rPr>
          <w:rFonts w:ascii="Times New Roman" w:eastAsia="Times New Roman" w:hAnsi="Times New Roman" w:cs="Times New Roman"/>
          <w:b/>
          <w:sz w:val="20"/>
          <w:szCs w:val="20"/>
        </w:rPr>
        <w:t>, and Conference</w:t>
      </w:r>
    </w:p>
    <w:p w14:paraId="3A121205" w14:textId="77777777" w:rsidR="00180F2C" w:rsidRPr="00334AB0" w:rsidRDefault="00B91ED2"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Call-in Numbers</w:t>
      </w:r>
      <w:r w:rsidR="00180F2C" w:rsidRPr="00334AB0">
        <w:rPr>
          <w:rFonts w:ascii="Times New Roman" w:eastAsia="Times New Roman" w:hAnsi="Times New Roman" w:cs="Times New Roman"/>
          <w:b/>
          <w:sz w:val="20"/>
          <w:szCs w:val="20"/>
        </w:rPr>
        <w:t>:</w:t>
      </w:r>
      <w:r w:rsidR="00180F2C" w:rsidRPr="00334AB0">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180F2C" w:rsidRPr="00334AB0">
        <w:rPr>
          <w:rFonts w:ascii="Times New Roman" w:eastAsia="Times New Roman" w:hAnsi="Times New Roman" w:cs="Times New Roman"/>
          <w:b/>
          <w:sz w:val="20"/>
          <w:szCs w:val="20"/>
        </w:rPr>
        <w:t>___________________________________________________</w:t>
      </w:r>
    </w:p>
    <w:p w14:paraId="624A1C3C"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14:paraId="502A2281"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u w:val="single"/>
        </w:rPr>
        <w:t>Early Start of Construction</w:t>
      </w:r>
      <w:r w:rsidRPr="00334AB0">
        <w:rPr>
          <w:rFonts w:ascii="Times New Roman" w:eastAsia="Times New Roman" w:hAnsi="Times New Roman" w:cs="Times New Roman"/>
          <w:b/>
          <w:sz w:val="20"/>
          <w:szCs w:val="20"/>
        </w:rPr>
        <w:t xml:space="preserve"> is applicable: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00267907">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YES</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NO (check one)</w:t>
      </w:r>
    </w:p>
    <w:p w14:paraId="7B7AA09A" w14:textId="77777777" w:rsidR="003B77D3" w:rsidRDefault="003B77D3"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334AB0">
        <w:rPr>
          <w:rFonts w:ascii="Times New Roman" w:eastAsia="Times New Roman" w:hAnsi="Times New Roman" w:cs="Times New Roman"/>
          <w:b/>
          <w:sz w:val="20"/>
          <w:szCs w:val="20"/>
          <w:u w:val="single"/>
        </w:rPr>
        <w:t>Insure</w:t>
      </w:r>
      <w:r>
        <w:rPr>
          <w:rFonts w:ascii="Times New Roman" w:eastAsia="Times New Roman" w:hAnsi="Times New Roman" w:cs="Times New Roman"/>
          <w:b/>
          <w:sz w:val="20"/>
          <w:szCs w:val="20"/>
          <w:u w:val="single"/>
        </w:rPr>
        <w:t>d Advances</w:t>
      </w:r>
      <w:r w:rsidRPr="00334AB0">
        <w:rPr>
          <w:rFonts w:ascii="Times New Roman" w:eastAsia="Times New Roman" w:hAnsi="Times New Roman" w:cs="Times New Roman"/>
          <w:b/>
          <w:sz w:val="20"/>
          <w:szCs w:val="20"/>
        </w:rPr>
        <w:t xml:space="preserve"> is applicable: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YES</w:t>
      </w:r>
      <w:r>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NO (check one)</w:t>
      </w:r>
    </w:p>
    <w:p w14:paraId="2A7029CF"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u w:val="single"/>
        </w:rPr>
        <w:t>Insurance Upon Completion</w:t>
      </w:r>
      <w:r w:rsidRPr="00334AB0">
        <w:rPr>
          <w:rFonts w:ascii="Times New Roman" w:eastAsia="Times New Roman" w:hAnsi="Times New Roman" w:cs="Times New Roman"/>
          <w:b/>
          <w:sz w:val="20"/>
          <w:szCs w:val="20"/>
        </w:rPr>
        <w:t xml:space="preserve"> is applicable: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002C3107">
        <w:rPr>
          <w:rFonts w:ascii="Times New Roman" w:eastAsia="Times New Roman" w:hAnsi="Times New Roman" w:cs="Times New Roman"/>
          <w:b/>
          <w:sz w:val="20"/>
          <w:szCs w:val="20"/>
        </w:rPr>
        <w:t xml:space="preserve"> YES</w:t>
      </w:r>
      <w:r w:rsidR="002C3107">
        <w:rPr>
          <w:rFonts w:ascii="Times New Roman" w:eastAsia="Times New Roman" w:hAnsi="Times New Roman" w:cs="Times New Roman"/>
          <w:b/>
          <w:sz w:val="20"/>
          <w:szCs w:val="20"/>
        </w:rPr>
        <w:tab/>
      </w:r>
      <w:r w:rsidR="002C3107">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NO (check one)</w:t>
      </w:r>
      <w:r w:rsidRPr="00334AB0">
        <w:rPr>
          <w:rFonts w:ascii="Times New Roman" w:eastAsia="Times New Roman" w:hAnsi="Times New Roman" w:cs="Times New Roman"/>
          <w:b/>
          <w:sz w:val="20"/>
          <w:szCs w:val="20"/>
        </w:rPr>
        <w:tab/>
      </w:r>
    </w:p>
    <w:p w14:paraId="2C00B966"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334AB0">
        <w:rPr>
          <w:rFonts w:ascii="Times New Roman" w:eastAsia="Times New Roman" w:hAnsi="Times New Roman" w:cs="Times New Roman"/>
          <w:b/>
          <w:sz w:val="20"/>
          <w:szCs w:val="20"/>
        </w:rPr>
        <w:tab/>
      </w:r>
    </w:p>
    <w:p w14:paraId="32D557AC"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14:paraId="3D911E40"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334AB0">
        <w:rPr>
          <w:rFonts w:ascii="Times New Roman" w:eastAsia="Times New Roman" w:hAnsi="Times New Roman" w:cs="Times New Roman"/>
          <w:b/>
          <w:sz w:val="20"/>
          <w:szCs w:val="20"/>
          <w:u w:val="single"/>
        </w:rPr>
        <w:t>Attendance Record</w:t>
      </w:r>
    </w:p>
    <w:p w14:paraId="03426302"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20"/>
          <w:u w:val="single"/>
        </w:rPr>
      </w:pPr>
    </w:p>
    <w:tbl>
      <w:tblPr>
        <w:tblW w:w="9630"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60"/>
        <w:gridCol w:w="3060"/>
        <w:gridCol w:w="2430"/>
        <w:gridCol w:w="1980"/>
      </w:tblGrid>
      <w:tr w:rsidR="00180F2C" w:rsidRPr="00334AB0" w14:paraId="585203DB" w14:textId="77777777" w:rsidTr="00BC2DAD">
        <w:tc>
          <w:tcPr>
            <w:tcW w:w="2160" w:type="dxa"/>
            <w:tcBorders>
              <w:top w:val="single" w:sz="4" w:space="0" w:color="auto"/>
            </w:tcBorders>
          </w:tcPr>
          <w:p w14:paraId="24DCEA77" w14:textId="2ECF4D1D" w:rsidR="00180F2C" w:rsidRPr="00D7432D" w:rsidRDefault="004970B1" w:rsidP="00D7432D">
            <w:pPr>
              <w:widowControl w:val="0"/>
              <w:tabs>
                <w:tab w:val="center" w:pos="110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Cs/>
                <w:sz w:val="18"/>
                <w:szCs w:val="20"/>
              </w:rPr>
            </w:pPr>
            <w:r w:rsidRPr="00D7432D">
              <w:rPr>
                <w:rFonts w:ascii="Times New Roman" w:eastAsia="Times New Roman" w:hAnsi="Times New Roman" w:cs="Times New Roman"/>
                <w:bCs/>
                <w:sz w:val="18"/>
                <w:szCs w:val="20"/>
              </w:rPr>
              <w:t>Rick Price, HUD ORCF Construction Manager</w:t>
            </w:r>
          </w:p>
        </w:tc>
        <w:tc>
          <w:tcPr>
            <w:tcW w:w="3060" w:type="dxa"/>
            <w:tcBorders>
              <w:top w:val="single" w:sz="4" w:space="0" w:color="auto"/>
            </w:tcBorders>
          </w:tcPr>
          <w:p w14:paraId="66C2BE70" w14:textId="77777777" w:rsidR="004970B1" w:rsidRPr="00D7432D" w:rsidRDefault="004970B1" w:rsidP="004970B1">
            <w:pPr>
              <w:widowControl w:val="0"/>
              <w:tabs>
                <w:tab w:val="center" w:pos="884"/>
              </w:tabs>
              <w:suppressAutoHyphens/>
              <w:overflowPunct w:val="0"/>
              <w:autoSpaceDE w:val="0"/>
              <w:autoSpaceDN w:val="0"/>
              <w:adjustRightInd w:val="0"/>
              <w:spacing w:after="0" w:line="240" w:lineRule="auto"/>
              <w:textAlignment w:val="baseline"/>
              <w:rPr>
                <w:vanish/>
                <w:sz w:val="18"/>
                <w:szCs w:val="18"/>
              </w:rPr>
            </w:pPr>
            <w:r w:rsidRPr="00D7432D">
              <w:rPr>
                <w:vanish/>
                <w:sz w:val="18"/>
                <w:szCs w:val="18"/>
              </w:rPr>
              <w:t xml:space="preserve">U.S. Dept of HUD, Edith Green-Wendell Wyatt Federal Office, </w:t>
            </w:r>
          </w:p>
          <w:p w14:paraId="4A1BAD8D" w14:textId="61CE1BDD" w:rsidR="00180F2C" w:rsidRPr="004E147C" w:rsidRDefault="004970B1" w:rsidP="00D7432D">
            <w:pPr>
              <w:widowControl w:val="0"/>
              <w:tabs>
                <w:tab w:val="center" w:pos="8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20"/>
                <w:u w:val="single"/>
              </w:rPr>
            </w:pPr>
            <w:r w:rsidRPr="00D7432D">
              <w:rPr>
                <w:vanish/>
                <w:sz w:val="18"/>
                <w:szCs w:val="18"/>
              </w:rPr>
              <w:t>1220 SW 3</w:t>
            </w:r>
            <w:r w:rsidRPr="00D7432D">
              <w:rPr>
                <w:vanish/>
                <w:sz w:val="11"/>
                <w:szCs w:val="11"/>
              </w:rPr>
              <w:t>rd</w:t>
            </w:r>
            <w:r w:rsidRPr="00D7432D">
              <w:rPr>
                <w:vanish/>
                <w:sz w:val="18"/>
                <w:szCs w:val="18"/>
              </w:rPr>
              <w:t xml:space="preserve"> Avenue, Ste 400, Portland, OR 97204-2825</w:t>
            </w:r>
          </w:p>
        </w:tc>
        <w:tc>
          <w:tcPr>
            <w:tcW w:w="2430" w:type="dxa"/>
            <w:tcBorders>
              <w:top w:val="single" w:sz="4" w:space="0" w:color="auto"/>
            </w:tcBorders>
          </w:tcPr>
          <w:p w14:paraId="22DDCE4B" w14:textId="3B0FCE51" w:rsidR="00180F2C" w:rsidRPr="004E147C" w:rsidRDefault="004970B1" w:rsidP="00D7432D">
            <w:pPr>
              <w:widowControl w:val="0"/>
              <w:tabs>
                <w:tab w:val="center" w:pos="184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20"/>
                <w:u w:val="single"/>
              </w:rPr>
            </w:pPr>
            <w:r w:rsidRPr="00D7432D">
              <w:rPr>
                <w:vanish/>
                <w:sz w:val="18"/>
                <w:szCs w:val="18"/>
              </w:rPr>
              <w:t>Rick.W.Price@hud.gov</w:t>
            </w:r>
          </w:p>
        </w:tc>
        <w:tc>
          <w:tcPr>
            <w:tcW w:w="1980" w:type="dxa"/>
            <w:tcBorders>
              <w:top w:val="single" w:sz="4" w:space="0" w:color="auto"/>
            </w:tcBorders>
          </w:tcPr>
          <w:p w14:paraId="323FE572" w14:textId="686ADBE1" w:rsidR="00180F2C" w:rsidRPr="004E147C" w:rsidRDefault="004970B1" w:rsidP="00D7432D">
            <w:pPr>
              <w:widowControl w:val="0"/>
              <w:tabs>
                <w:tab w:val="center" w:pos="100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20"/>
                <w:u w:val="single"/>
              </w:rPr>
            </w:pPr>
            <w:r w:rsidRPr="00D7432D">
              <w:rPr>
                <w:vanish/>
                <w:sz w:val="18"/>
                <w:szCs w:val="18"/>
              </w:rPr>
              <w:t xml:space="preserve">971-222-2607(direct) </w:t>
            </w:r>
          </w:p>
        </w:tc>
      </w:tr>
      <w:tr w:rsidR="004970B1" w:rsidRPr="00334AB0" w14:paraId="5C19840D" w14:textId="77777777" w:rsidTr="00BC2DAD">
        <w:tc>
          <w:tcPr>
            <w:tcW w:w="2160" w:type="dxa"/>
          </w:tcPr>
          <w:p w14:paraId="63601859" w14:textId="66823A80"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r w:rsidRPr="00334AB0">
              <w:rPr>
                <w:rFonts w:ascii="Times New Roman" w:eastAsia="Times New Roman" w:hAnsi="Times New Roman" w:cs="Times New Roman"/>
                <w:b/>
                <w:sz w:val="18"/>
                <w:szCs w:val="20"/>
                <w:u w:val="single"/>
              </w:rPr>
              <w:fldChar w:fldCharType="begin"/>
            </w:r>
            <w:r w:rsidRPr="00334AB0">
              <w:rPr>
                <w:rFonts w:ascii="Times New Roman" w:eastAsia="Times New Roman" w:hAnsi="Times New Roman" w:cs="Times New Roman"/>
                <w:b/>
                <w:sz w:val="18"/>
                <w:szCs w:val="20"/>
                <w:u w:val="single"/>
              </w:rPr>
              <w:instrText xml:space="preserve">PRIVATE </w:instrText>
            </w:r>
            <w:r w:rsidRPr="00334AB0">
              <w:rPr>
                <w:rFonts w:ascii="Times New Roman" w:eastAsia="Times New Roman" w:hAnsi="Times New Roman" w:cs="Times New Roman"/>
                <w:b/>
                <w:sz w:val="18"/>
                <w:szCs w:val="20"/>
                <w:u w:val="single"/>
              </w:rPr>
              <w:fldChar w:fldCharType="end"/>
            </w:r>
            <w:r w:rsidRPr="00334AB0">
              <w:rPr>
                <w:rFonts w:ascii="Times New Roman" w:eastAsia="Times New Roman" w:hAnsi="Times New Roman" w:cs="Times New Roman"/>
                <w:b/>
                <w:sz w:val="18"/>
                <w:szCs w:val="20"/>
                <w:u w:val="single"/>
              </w:rPr>
              <w:t>Name and Title</w:t>
            </w:r>
          </w:p>
        </w:tc>
        <w:tc>
          <w:tcPr>
            <w:tcW w:w="3060" w:type="dxa"/>
          </w:tcPr>
          <w:p w14:paraId="7892E805" w14:textId="2018BE15"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r w:rsidRPr="00334AB0">
              <w:rPr>
                <w:rFonts w:ascii="Times New Roman" w:eastAsia="Times New Roman" w:hAnsi="Times New Roman" w:cs="Times New Roman"/>
                <w:b/>
                <w:sz w:val="18"/>
                <w:szCs w:val="20"/>
                <w:u w:val="single"/>
              </w:rPr>
              <w:t>Organization and Mailing Address</w:t>
            </w:r>
          </w:p>
        </w:tc>
        <w:tc>
          <w:tcPr>
            <w:tcW w:w="2430" w:type="dxa"/>
          </w:tcPr>
          <w:p w14:paraId="36DBF1EA" w14:textId="7040EB64"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r w:rsidRPr="00334AB0">
              <w:rPr>
                <w:rFonts w:ascii="Times New Roman" w:eastAsia="Times New Roman" w:hAnsi="Times New Roman" w:cs="Times New Roman"/>
                <w:b/>
                <w:sz w:val="18"/>
                <w:szCs w:val="20"/>
                <w:u w:val="single"/>
              </w:rPr>
              <w:t>Email Address</w:t>
            </w:r>
          </w:p>
        </w:tc>
        <w:tc>
          <w:tcPr>
            <w:tcW w:w="1980" w:type="dxa"/>
          </w:tcPr>
          <w:p w14:paraId="2EDC7FA4" w14:textId="05934B46"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r w:rsidRPr="00334AB0">
              <w:rPr>
                <w:rFonts w:ascii="Times New Roman" w:eastAsia="Times New Roman" w:hAnsi="Times New Roman" w:cs="Times New Roman"/>
                <w:b/>
                <w:sz w:val="18"/>
                <w:szCs w:val="20"/>
                <w:u w:val="single"/>
              </w:rPr>
              <w:t>Phone #</w:t>
            </w:r>
          </w:p>
        </w:tc>
      </w:tr>
      <w:tr w:rsidR="004970B1" w:rsidRPr="00334AB0" w14:paraId="66E03935" w14:textId="77777777" w:rsidTr="00BC2DAD">
        <w:tc>
          <w:tcPr>
            <w:tcW w:w="2160" w:type="dxa"/>
          </w:tcPr>
          <w:p w14:paraId="59EBDFE1"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48F8AFED"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0781F43D"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1F83732C"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10E61C81"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27B69EC8" w14:textId="77777777" w:rsidTr="00BC2DAD">
        <w:tc>
          <w:tcPr>
            <w:tcW w:w="2160" w:type="dxa"/>
          </w:tcPr>
          <w:p w14:paraId="42FF96DF"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624BC313"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0F87967C"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5FA4B9B5"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4D754A77"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14B52F46" w14:textId="77777777" w:rsidTr="00BC2DAD">
        <w:tc>
          <w:tcPr>
            <w:tcW w:w="2160" w:type="dxa"/>
          </w:tcPr>
          <w:p w14:paraId="23F6398C"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380A7000"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03777610"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18F8F0EC"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213F4E8D"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796CD709" w14:textId="77777777" w:rsidTr="00BC2DAD">
        <w:tc>
          <w:tcPr>
            <w:tcW w:w="2160" w:type="dxa"/>
          </w:tcPr>
          <w:p w14:paraId="05E33ED0"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79ED75BE"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25CB0578"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789D816A"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4D7AC1E2"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253356D8" w14:textId="77777777" w:rsidTr="00BC2DAD">
        <w:tc>
          <w:tcPr>
            <w:tcW w:w="2160" w:type="dxa"/>
          </w:tcPr>
          <w:p w14:paraId="5F826F9A"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2A004030"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66AB31B9"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509F8090"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121405E8"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40F9E03B" w14:textId="77777777" w:rsidTr="00BC2DAD">
        <w:tc>
          <w:tcPr>
            <w:tcW w:w="2160" w:type="dxa"/>
          </w:tcPr>
          <w:p w14:paraId="3D9773D6"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7643AAA3"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1CF61D83"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28D6EC74"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5839EB04"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71201E4C" w14:textId="77777777" w:rsidTr="00BC2DAD">
        <w:tc>
          <w:tcPr>
            <w:tcW w:w="2160" w:type="dxa"/>
          </w:tcPr>
          <w:p w14:paraId="4D1C00DD"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4659F86D"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049C34C9"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77A1A58F"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0F59550A"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6CB23CF7" w14:textId="77777777" w:rsidTr="00BC2DAD">
        <w:tc>
          <w:tcPr>
            <w:tcW w:w="2160" w:type="dxa"/>
          </w:tcPr>
          <w:p w14:paraId="78373641"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79294423"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3F27DB8A"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771E1B77"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5910985E"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181B59F1" w14:textId="77777777" w:rsidTr="00BC2DAD">
        <w:tc>
          <w:tcPr>
            <w:tcW w:w="2160" w:type="dxa"/>
          </w:tcPr>
          <w:p w14:paraId="0CD9C260"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19028D0E"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11EA2410"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5E762259"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7510946F"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2B5184CB" w14:textId="77777777" w:rsidTr="00BC2DAD">
        <w:tc>
          <w:tcPr>
            <w:tcW w:w="2160" w:type="dxa"/>
          </w:tcPr>
          <w:p w14:paraId="6C563084"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41901A1C"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50467C36"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3B180DDE"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24D8C6DB"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4970B1" w:rsidRPr="00334AB0" w14:paraId="7CBA1922" w14:textId="77777777" w:rsidTr="00BC2DAD">
        <w:tc>
          <w:tcPr>
            <w:tcW w:w="2160" w:type="dxa"/>
          </w:tcPr>
          <w:p w14:paraId="7160334A"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14:paraId="129C8C08"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14:paraId="1AB4C2FC"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14:paraId="23A8FA3E"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14:paraId="2494D4F2" w14:textId="77777777" w:rsidR="004970B1" w:rsidRPr="00334AB0" w:rsidRDefault="004970B1" w:rsidP="004970B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bl>
    <w:p w14:paraId="0A6329A9"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941F90F" w14:textId="77777777"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2FC84ED" w14:textId="7589EFA9"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334AB0">
        <w:rPr>
          <w:rFonts w:ascii="Times New Roman" w:eastAsia="Times New Roman" w:hAnsi="Times New Roman" w:cs="Times New Roman"/>
          <w:b/>
          <w:sz w:val="20"/>
          <w:szCs w:val="20"/>
        </w:rPr>
        <w:t>Name of HUD Contract Inspector</w:t>
      </w:r>
      <w:r w:rsidR="003D1EC8">
        <w:rPr>
          <w:rFonts w:ascii="Times New Roman" w:eastAsia="Times New Roman" w:hAnsi="Times New Roman" w:cs="Times New Roman"/>
          <w:b/>
          <w:sz w:val="20"/>
          <w:szCs w:val="20"/>
        </w:rPr>
        <w:t xml:space="preserve"> (AKA HUD Representative)</w:t>
      </w:r>
      <w:r w:rsidRPr="00334AB0">
        <w:rPr>
          <w:rFonts w:ascii="Times New Roman" w:eastAsia="Times New Roman" w:hAnsi="Times New Roman" w:cs="Times New Roman"/>
          <w:sz w:val="20"/>
          <w:szCs w:val="20"/>
        </w:rPr>
        <w:t>:</w:t>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t>________________________</w:t>
      </w:r>
    </w:p>
    <w:p w14:paraId="7C842EB8" w14:textId="2D0B32B1" w:rsidR="006A1980" w:rsidRDefault="006A1980">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7F204F0A" w14:textId="77777777" w:rsidR="00180F2C" w:rsidRPr="00334AB0" w:rsidRDefault="00180F2C" w:rsidP="00180F2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66134526" w14:textId="3F4BE4A6" w:rsidR="00977793" w:rsidRPr="00D7432D" w:rsidRDefault="00180F2C" w:rsidP="00D7432D">
      <w:pPr>
        <w:pStyle w:val="ListParagraph"/>
        <w:widowControl w:val="0"/>
        <w:numPr>
          <w:ilvl w:val="0"/>
          <w:numId w:val="14"/>
        </w:numPr>
        <w:tabs>
          <w:tab w:val="left" w:pos="-720"/>
        </w:tabs>
        <w:suppressAutoHyphens/>
        <w:overflowPunct w:val="0"/>
        <w:autoSpaceDE w:val="0"/>
        <w:autoSpaceDN w:val="0"/>
        <w:adjustRightInd w:val="0"/>
        <w:spacing w:after="0" w:line="240" w:lineRule="auto"/>
        <w:ind w:left="720" w:hanging="360"/>
        <w:textAlignment w:val="baseline"/>
        <w:rPr>
          <w:rFonts w:ascii="Times New Roman" w:eastAsia="Times New Roman" w:hAnsi="Times New Roman" w:cs="Times New Roman"/>
          <w:b/>
          <w:sz w:val="20"/>
          <w:szCs w:val="20"/>
        </w:rPr>
      </w:pPr>
      <w:r w:rsidRPr="00D7432D">
        <w:rPr>
          <w:rFonts w:ascii="Times New Roman" w:eastAsia="Times New Roman" w:hAnsi="Times New Roman" w:cs="Times New Roman"/>
          <w:b/>
          <w:sz w:val="20"/>
          <w:szCs w:val="20"/>
        </w:rPr>
        <w:t>Welcome / Introductions</w:t>
      </w:r>
      <w:r w:rsidR="00977793" w:rsidRPr="00D7432D">
        <w:rPr>
          <w:rFonts w:ascii="Times New Roman" w:eastAsia="Times New Roman" w:hAnsi="Times New Roman" w:cs="Times New Roman"/>
          <w:b/>
          <w:sz w:val="20"/>
          <w:szCs w:val="20"/>
        </w:rPr>
        <w:t xml:space="preserve"> </w:t>
      </w:r>
    </w:p>
    <w:p w14:paraId="44602FB3" w14:textId="77777777" w:rsidR="00977793" w:rsidRPr="00D7432D" w:rsidRDefault="00977793" w:rsidP="00D7432D">
      <w:pPr>
        <w:widowControl w:val="0"/>
        <w:tabs>
          <w:tab w:val="left" w:pos="-720"/>
        </w:tabs>
        <w:suppressAutoHyphens/>
        <w:overflowPunct w:val="0"/>
        <w:autoSpaceDE w:val="0"/>
        <w:autoSpaceDN w:val="0"/>
        <w:adjustRightInd w:val="0"/>
        <w:spacing w:after="0" w:line="240" w:lineRule="auto"/>
        <w:ind w:left="360"/>
        <w:textAlignment w:val="baseline"/>
        <w:rPr>
          <w:rFonts w:ascii="Times New Roman" w:eastAsia="Times New Roman" w:hAnsi="Times New Roman" w:cs="Times New Roman"/>
          <w:b/>
          <w:sz w:val="20"/>
          <w:szCs w:val="20"/>
        </w:rPr>
      </w:pPr>
    </w:p>
    <w:p w14:paraId="760132A4" w14:textId="0E7F1505" w:rsidR="00180F2C" w:rsidRPr="00D7432D" w:rsidRDefault="00977793" w:rsidP="00D7432D">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7432D">
        <w:rPr>
          <w:rFonts w:ascii="Times New Roman" w:eastAsia="Times New Roman" w:hAnsi="Times New Roman" w:cs="Times New Roman"/>
          <w:bCs/>
          <w:sz w:val="20"/>
          <w:szCs w:val="20"/>
        </w:rPr>
        <w:t xml:space="preserve">Lender to confirm attendance as well as make additions/subtractions to Attendance Record.  Lender shall provide revisions to Attendance Record as well as any other items discussed to all recipients. </w:t>
      </w:r>
    </w:p>
    <w:p w14:paraId="2700A9B4" w14:textId="77777777" w:rsidR="00180F2C" w:rsidRPr="00DD26C2" w:rsidRDefault="00180F2C" w:rsidP="00DD26C2">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2654C298" w14:textId="0A13B92B" w:rsidR="003B44BE" w:rsidRPr="00DD26C2" w:rsidRDefault="003B44BE">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Borrower / Owner are considered the same</w:t>
      </w:r>
      <w:r w:rsidR="00977793" w:rsidRPr="00DD26C2">
        <w:rPr>
          <w:rFonts w:ascii="Times New Roman" w:eastAsia="Times New Roman" w:hAnsi="Times New Roman" w:cs="Times New Roman"/>
          <w:sz w:val="20"/>
          <w:szCs w:val="20"/>
        </w:rPr>
        <w:t xml:space="preserve"> entity with respect to this Pre-Construction conference and HUD forms. </w:t>
      </w:r>
    </w:p>
    <w:p w14:paraId="250CC0EA" w14:textId="77777777" w:rsidR="003B44BE" w:rsidRPr="00DD26C2" w:rsidRDefault="003B44BE">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5F7B1610" w14:textId="2C286FC6"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If</w:t>
      </w:r>
      <w:r w:rsidR="002C3107" w:rsidRPr="00DD26C2">
        <w:rPr>
          <w:rFonts w:ascii="Times New Roman" w:eastAsia="Times New Roman" w:hAnsi="Times New Roman" w:cs="Times New Roman"/>
          <w:sz w:val="20"/>
          <w:szCs w:val="20"/>
        </w:rPr>
        <w:t xml:space="preserve"> </w:t>
      </w:r>
      <w:r w:rsidR="002C3107" w:rsidRPr="00DD26C2">
        <w:rPr>
          <w:rFonts w:ascii="Times New Roman" w:eastAsia="Times New Roman" w:hAnsi="Times New Roman" w:cs="Times New Roman"/>
          <w:sz w:val="20"/>
          <w:szCs w:val="20"/>
          <w:u w:val="single"/>
        </w:rPr>
        <w:t>Early Start</w:t>
      </w:r>
      <w:r w:rsidR="002C3107" w:rsidRPr="00DD26C2">
        <w:rPr>
          <w:rFonts w:ascii="Times New Roman" w:eastAsia="Times New Roman" w:hAnsi="Times New Roman" w:cs="Times New Roman"/>
          <w:sz w:val="20"/>
          <w:szCs w:val="20"/>
        </w:rPr>
        <w:t xml:space="preserve">, or </w:t>
      </w:r>
      <w:r w:rsidRPr="00DD26C2">
        <w:rPr>
          <w:rFonts w:ascii="Times New Roman" w:eastAsia="Times New Roman" w:hAnsi="Times New Roman" w:cs="Times New Roman"/>
          <w:sz w:val="20"/>
          <w:szCs w:val="20"/>
          <w:u w:val="single"/>
        </w:rPr>
        <w:t>Insurance Upon Completion</w:t>
      </w:r>
      <w:r w:rsidRPr="00DD26C2">
        <w:rPr>
          <w:rFonts w:ascii="Times New Roman" w:eastAsia="Times New Roman" w:hAnsi="Times New Roman" w:cs="Times New Roman"/>
          <w:sz w:val="20"/>
          <w:szCs w:val="20"/>
        </w:rPr>
        <w:t xml:space="preserve"> is applicable, confirm Construction Contract is signed</w:t>
      </w:r>
      <w:r w:rsidR="00FE7F44" w:rsidRPr="00DD26C2">
        <w:rPr>
          <w:rFonts w:ascii="Times New Roman" w:eastAsia="Times New Roman" w:hAnsi="Times New Roman" w:cs="Times New Roman"/>
          <w:sz w:val="20"/>
          <w:szCs w:val="20"/>
        </w:rPr>
        <w:t>, and Lender has sent PDF copy to HUD ORCF Construction Manager</w:t>
      </w:r>
      <w:r w:rsidRPr="00DD26C2">
        <w:rPr>
          <w:rFonts w:ascii="Times New Roman" w:eastAsia="Times New Roman" w:hAnsi="Times New Roman" w:cs="Times New Roman"/>
          <w:sz w:val="20"/>
          <w:szCs w:val="20"/>
        </w:rPr>
        <w:t>.</w:t>
      </w:r>
      <w:r w:rsidRPr="00DD26C2">
        <w:rPr>
          <w:rFonts w:ascii="Times New Roman" w:eastAsia="Times New Roman" w:hAnsi="Times New Roman" w:cs="Times New Roman"/>
          <w:sz w:val="20"/>
          <w:szCs w:val="20"/>
        </w:rPr>
        <w:tab/>
      </w: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b/>
          <w:sz w:val="20"/>
          <w:szCs w:val="20"/>
        </w:rPr>
        <w:t xml:space="preserve"> YES</w:t>
      </w:r>
    </w:p>
    <w:p w14:paraId="100A3C15"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435904B" w14:textId="668F3BA6"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Confirm final three</w:t>
      </w:r>
      <w:r w:rsidR="005D7CBA" w:rsidRPr="00DD26C2">
        <w:rPr>
          <w:rFonts w:ascii="Times New Roman" w:eastAsia="Times New Roman" w:hAnsi="Times New Roman" w:cs="Times New Roman"/>
          <w:sz w:val="20"/>
          <w:szCs w:val="20"/>
        </w:rPr>
        <w:t xml:space="preserve"> sets </w:t>
      </w:r>
      <w:r w:rsidRPr="00DD26C2">
        <w:rPr>
          <w:rFonts w:ascii="Times New Roman" w:eastAsia="Times New Roman" w:hAnsi="Times New Roman" w:cs="Times New Roman"/>
          <w:sz w:val="20"/>
          <w:szCs w:val="20"/>
        </w:rPr>
        <w:t xml:space="preserve">of </w:t>
      </w:r>
      <w:r w:rsidR="005D7CBA" w:rsidRPr="00DD26C2">
        <w:rPr>
          <w:rFonts w:ascii="Times New Roman" w:eastAsia="Times New Roman" w:hAnsi="Times New Roman" w:cs="Times New Roman"/>
          <w:sz w:val="20"/>
          <w:szCs w:val="20"/>
        </w:rPr>
        <w:t xml:space="preserve">APPROVED </w:t>
      </w:r>
      <w:r w:rsidRPr="00DD26C2">
        <w:rPr>
          <w:rFonts w:ascii="Times New Roman" w:eastAsia="Times New Roman" w:hAnsi="Times New Roman" w:cs="Times New Roman"/>
          <w:sz w:val="20"/>
          <w:szCs w:val="20"/>
        </w:rPr>
        <w:t>Plans and Specifications are prepared and ready for distribution</w:t>
      </w:r>
      <w:r w:rsidR="000B27F6" w:rsidRPr="00DD26C2">
        <w:rPr>
          <w:rFonts w:ascii="Times New Roman" w:eastAsia="Times New Roman" w:hAnsi="Times New Roman" w:cs="Times New Roman"/>
          <w:sz w:val="20"/>
          <w:szCs w:val="20"/>
        </w:rPr>
        <w:t>, per the Lender’s PreConstruction Conference Duties document</w:t>
      </w:r>
      <w:r w:rsidRPr="00DD26C2">
        <w:rPr>
          <w:rFonts w:ascii="Times New Roman" w:eastAsia="Times New Roman" w:hAnsi="Times New Roman" w:cs="Times New Roman"/>
          <w:sz w:val="20"/>
          <w:szCs w:val="20"/>
        </w:rPr>
        <w:t>.</w:t>
      </w:r>
      <w:r w:rsidR="00FE5370" w:rsidRPr="00DD26C2">
        <w:rPr>
          <w:rFonts w:ascii="Times New Roman" w:eastAsia="Times New Roman" w:hAnsi="Times New Roman" w:cs="Times New Roman"/>
          <w:sz w:val="20"/>
          <w:szCs w:val="20"/>
        </w:rPr>
        <w:t xml:space="preserve">  </w:t>
      </w:r>
      <w:r w:rsidR="00FE5370" w:rsidRPr="00D7432D">
        <w:rPr>
          <w:rFonts w:ascii="Times New Roman" w:hAnsi="Times New Roman" w:cs="Times New Roman"/>
          <w:sz w:val="20"/>
          <w:szCs w:val="20"/>
        </w:rPr>
        <w:t>PDF</w:t>
      </w:r>
      <w:r w:rsidR="0051432B" w:rsidRPr="00DD26C2">
        <w:rPr>
          <w:rFonts w:ascii="Times New Roman" w:hAnsi="Times New Roman" w:cs="Times New Roman"/>
          <w:sz w:val="20"/>
          <w:szCs w:val="20"/>
        </w:rPr>
        <w:t xml:space="preserve">’s </w:t>
      </w:r>
      <w:r w:rsidR="00FE5370" w:rsidRPr="00D7432D">
        <w:rPr>
          <w:rFonts w:ascii="Times New Roman" w:hAnsi="Times New Roman" w:cs="Times New Roman"/>
          <w:sz w:val="20"/>
          <w:szCs w:val="20"/>
        </w:rPr>
        <w:t>shall</w:t>
      </w:r>
      <w:r w:rsidR="00FE5370" w:rsidRPr="00DD26C2">
        <w:rPr>
          <w:rFonts w:ascii="Times New Roman" w:hAnsi="Times New Roman" w:cs="Times New Roman"/>
          <w:sz w:val="20"/>
          <w:szCs w:val="20"/>
        </w:rPr>
        <w:t xml:space="preserve"> also</w:t>
      </w:r>
      <w:r w:rsidR="00FE5370" w:rsidRPr="00D7432D">
        <w:rPr>
          <w:rFonts w:ascii="Times New Roman" w:hAnsi="Times New Roman" w:cs="Times New Roman"/>
          <w:sz w:val="20"/>
          <w:szCs w:val="20"/>
        </w:rPr>
        <w:t xml:space="preserve"> be sent on a flash drive to ORCF Construction Manager</w:t>
      </w:r>
      <w:r w:rsidRPr="00DD26C2">
        <w:rPr>
          <w:rFonts w:ascii="Times New Roman" w:eastAsia="Times New Roman" w:hAnsi="Times New Roman" w:cs="Times New Roman"/>
          <w:sz w:val="20"/>
          <w:szCs w:val="20"/>
        </w:rPr>
        <w:tab/>
      </w: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b/>
          <w:sz w:val="20"/>
          <w:szCs w:val="20"/>
        </w:rPr>
        <w:t xml:space="preserve"> YES  </w:t>
      </w: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b/>
          <w:sz w:val="20"/>
          <w:szCs w:val="20"/>
        </w:rPr>
        <w:t xml:space="preserve"> N/A at this time</w:t>
      </w:r>
    </w:p>
    <w:p w14:paraId="05ED539C"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26D46D74" w14:textId="325BDAFE" w:rsidR="0051432B" w:rsidRPr="00DD26C2" w:rsidRDefault="0051432B">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
          <w:sz w:val="20"/>
          <w:szCs w:val="20"/>
        </w:rPr>
      </w:pPr>
      <w:r w:rsidRPr="00DD26C2">
        <w:rPr>
          <w:rFonts w:ascii="Times New Roman" w:eastAsia="Times New Roman" w:hAnsi="Times New Roman" w:cs="Times New Roman"/>
          <w:sz w:val="20"/>
          <w:szCs w:val="20"/>
        </w:rPr>
        <w:t xml:space="preserve">Confirm Issuance of Construction Permit    </w:t>
      </w: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b/>
          <w:sz w:val="20"/>
          <w:szCs w:val="20"/>
        </w:rPr>
        <w:t xml:space="preserve"> YES</w:t>
      </w:r>
    </w:p>
    <w:p w14:paraId="08ED18D2" w14:textId="0ADDDBE7" w:rsidR="00E11887" w:rsidRPr="00DD26C2" w:rsidRDefault="00E11887">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7C49D573" w14:textId="19FA7FA8" w:rsidR="00E11887" w:rsidRPr="00DD26C2" w:rsidRDefault="00E11887">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Notice to proceed </w:t>
      </w:r>
      <w:r w:rsidR="001B651D" w:rsidRPr="00DD26C2">
        <w:rPr>
          <w:rFonts w:ascii="Times New Roman" w:eastAsia="Times New Roman" w:hAnsi="Times New Roman" w:cs="Times New Roman"/>
          <w:sz w:val="20"/>
          <w:szCs w:val="20"/>
        </w:rPr>
        <w:t xml:space="preserve">for </w:t>
      </w:r>
      <w:r w:rsidRPr="00DD26C2">
        <w:rPr>
          <w:rFonts w:ascii="Times New Roman" w:eastAsia="Times New Roman" w:hAnsi="Times New Roman" w:cs="Times New Roman"/>
          <w:sz w:val="20"/>
          <w:szCs w:val="20"/>
        </w:rPr>
        <w:t>construction is the date of Initial Endorsement</w:t>
      </w:r>
      <w:r w:rsidR="009F0ED5" w:rsidRPr="00DD26C2">
        <w:rPr>
          <w:rFonts w:ascii="Times New Roman" w:eastAsia="Times New Roman" w:hAnsi="Times New Roman" w:cs="Times New Roman"/>
          <w:sz w:val="20"/>
          <w:szCs w:val="20"/>
        </w:rPr>
        <w:t>.</w:t>
      </w:r>
    </w:p>
    <w:p w14:paraId="14862621" w14:textId="77777777" w:rsidR="0051432B" w:rsidRPr="00DD26C2" w:rsidRDefault="0051432B">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7CAD2A49" w14:textId="3E77C9D1"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Confirm Construction Time:</w:t>
      </w:r>
      <w:r w:rsidRPr="00DD26C2">
        <w:rPr>
          <w:rFonts w:ascii="Times New Roman" w:eastAsia="Times New Roman" w:hAnsi="Times New Roman" w:cs="Times New Roman"/>
          <w:sz w:val="20"/>
          <w:szCs w:val="20"/>
        </w:rPr>
        <w:tab/>
        <w:t xml:space="preserve"> ____________ Months</w:t>
      </w:r>
    </w:p>
    <w:p w14:paraId="1A3C2F94"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11F9FA63" w14:textId="0399D58D"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Confirm Scheduled Completion Date per Executed Construction Contract: ___________________</w:t>
      </w:r>
    </w:p>
    <w:p w14:paraId="3FA2383F" w14:textId="77777777" w:rsidR="00C81D71" w:rsidRPr="00DD26C2" w:rsidRDefault="00C81D71">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E077597" w14:textId="77777777" w:rsidR="00180F2C" w:rsidRPr="00DD26C2" w:rsidRDefault="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3F370297"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2.</w:t>
      </w:r>
      <w:r w:rsidRPr="00DD26C2">
        <w:rPr>
          <w:rFonts w:ascii="Times New Roman" w:eastAsia="Times New Roman" w:hAnsi="Times New Roman" w:cs="Times New Roman"/>
          <w:b/>
          <w:sz w:val="20"/>
          <w:szCs w:val="20"/>
        </w:rPr>
        <w:tab/>
        <w:t xml:space="preserve">Certified Payrolls and Davis Bacon </w:t>
      </w:r>
      <w:r w:rsidRPr="00DD26C2">
        <w:rPr>
          <w:rFonts w:ascii="Times New Roman" w:eastAsia="Times New Roman" w:hAnsi="Times New Roman" w:cs="Times New Roman"/>
          <w:sz w:val="20"/>
          <w:szCs w:val="20"/>
        </w:rPr>
        <w:t xml:space="preserve">(Name of HUD Labor </w:t>
      </w:r>
      <w:r w:rsidR="00F3087D" w:rsidRPr="00DD26C2">
        <w:rPr>
          <w:rFonts w:ascii="Times New Roman" w:eastAsia="Times New Roman" w:hAnsi="Times New Roman" w:cs="Times New Roman"/>
          <w:sz w:val="20"/>
          <w:szCs w:val="20"/>
        </w:rPr>
        <w:t>Compliance</w:t>
      </w:r>
      <w:r w:rsidRPr="00DD26C2">
        <w:rPr>
          <w:rFonts w:ascii="Times New Roman" w:eastAsia="Times New Roman" w:hAnsi="Times New Roman" w:cs="Times New Roman"/>
          <w:sz w:val="20"/>
          <w:szCs w:val="20"/>
        </w:rPr>
        <w:t xml:space="preserve"> Specialist: _________________) </w:t>
      </w:r>
    </w:p>
    <w:p w14:paraId="3C6B2170" w14:textId="77777777" w:rsidR="00180F2C" w:rsidRPr="00DD26C2" w:rsidRDefault="00180F2C" w:rsidP="00DD26C2">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DD26C2">
        <w:rPr>
          <w:rFonts w:ascii="Times New Roman" w:eastAsia="Times New Roman" w:hAnsi="Times New Roman" w:cs="Times New Roman"/>
          <w:b/>
          <w:sz w:val="20"/>
          <w:szCs w:val="20"/>
        </w:rPr>
        <w:tab/>
      </w:r>
      <w:r w:rsidRPr="00DD26C2">
        <w:rPr>
          <w:rFonts w:ascii="Times New Roman" w:eastAsia="Times New Roman" w:hAnsi="Times New Roman" w:cs="Times New Roman"/>
          <w:b/>
          <w:sz w:val="20"/>
          <w:szCs w:val="20"/>
        </w:rPr>
        <w:tab/>
      </w:r>
    </w:p>
    <w:p w14:paraId="74EEA392"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b/>
          <w:sz w:val="20"/>
          <w:szCs w:val="20"/>
        </w:rPr>
        <w:t xml:space="preserve"> </w:t>
      </w:r>
      <w:r w:rsidRPr="00DD26C2">
        <w:rPr>
          <w:rFonts w:ascii="Times New Roman" w:eastAsia="Times New Roman" w:hAnsi="Times New Roman" w:cs="Times New Roman"/>
          <w:sz w:val="20"/>
          <w:szCs w:val="20"/>
        </w:rPr>
        <w:t>Davis-Bacon is not applicable to this loan, or</w:t>
      </w:r>
      <w:r w:rsidRPr="00DD26C2">
        <w:rPr>
          <w:rFonts w:ascii="Times New Roman" w:eastAsia="Times New Roman" w:hAnsi="Times New Roman" w:cs="Times New Roman"/>
          <w:sz w:val="20"/>
          <w:szCs w:val="20"/>
        </w:rPr>
        <w:tab/>
      </w:r>
    </w:p>
    <w:p w14:paraId="020608BC"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C89CEF7"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sz w:val="20"/>
          <w:szCs w:val="20"/>
        </w:rPr>
        <w:t xml:space="preserve"> __________________________ (enter the Decision Number, Modification Number, and Publication Date) is the applicable Wage Determination, and it IS attached to the executed Construction Contract.</w:t>
      </w:r>
    </w:p>
    <w:p w14:paraId="0DD5BC31"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5BA161D7" w14:textId="1835599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It will be up to HUD’s Labor </w:t>
      </w:r>
      <w:r w:rsidR="00F3087D" w:rsidRPr="00DD26C2">
        <w:rPr>
          <w:rFonts w:ascii="Times New Roman" w:eastAsia="Times New Roman" w:hAnsi="Times New Roman" w:cs="Times New Roman"/>
          <w:sz w:val="20"/>
          <w:szCs w:val="20"/>
        </w:rPr>
        <w:t>Compliance</w:t>
      </w:r>
      <w:r w:rsidRPr="00DD26C2">
        <w:rPr>
          <w:rFonts w:ascii="Times New Roman" w:eastAsia="Times New Roman" w:hAnsi="Times New Roman" w:cs="Times New Roman"/>
          <w:sz w:val="20"/>
          <w:szCs w:val="20"/>
        </w:rPr>
        <w:t xml:space="preserve"> Specialist to determine if they will make their standard presentation during this Conference, or at a time of their choosing.</w:t>
      </w:r>
    </w:p>
    <w:p w14:paraId="51BABAB7" w14:textId="77777777" w:rsidR="00C81D71" w:rsidRPr="00DD26C2" w:rsidRDefault="00C81D71">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59335E3B"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2B2D135"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3.</w:t>
      </w: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b/>
          <w:bCs/>
          <w:sz w:val="20"/>
          <w:szCs w:val="20"/>
        </w:rPr>
        <w:t>P</w:t>
      </w:r>
      <w:r w:rsidRPr="00DD26C2">
        <w:rPr>
          <w:rFonts w:ascii="Times New Roman" w:eastAsia="Times New Roman" w:hAnsi="Times New Roman" w:cs="Times New Roman"/>
          <w:b/>
          <w:sz w:val="20"/>
          <w:szCs w:val="20"/>
        </w:rPr>
        <w:t>ayments from Construction Account / Partial Payment to Contractor</w:t>
      </w:r>
      <w:r w:rsidR="00487AB4" w:rsidRPr="00DD26C2">
        <w:rPr>
          <w:rFonts w:ascii="Times New Roman" w:eastAsia="Times New Roman" w:hAnsi="Times New Roman" w:cs="Times New Roman"/>
          <w:b/>
          <w:sz w:val="20"/>
          <w:szCs w:val="20"/>
        </w:rPr>
        <w:t>, and Borrower’s Request for Major Movable Equipment</w:t>
      </w:r>
      <w:r w:rsidRPr="00DD26C2">
        <w:rPr>
          <w:rFonts w:ascii="Times New Roman" w:eastAsia="Times New Roman" w:hAnsi="Times New Roman" w:cs="Times New Roman"/>
          <w:sz w:val="20"/>
          <w:szCs w:val="20"/>
        </w:rPr>
        <w:t xml:space="preserve"> </w:t>
      </w:r>
    </w:p>
    <w:p w14:paraId="41109494" w14:textId="77777777" w:rsidR="00180F2C" w:rsidRPr="00DD26C2" w:rsidRDefault="00180F2C" w:rsidP="00DD26C2">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3420BFB1" w14:textId="60FC713A"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i/>
          <w:sz w:val="20"/>
          <w:szCs w:val="20"/>
        </w:rPr>
      </w:pPr>
      <w:r w:rsidRPr="00DD26C2">
        <w:rPr>
          <w:rFonts w:ascii="Times New Roman" w:eastAsia="Times New Roman" w:hAnsi="Times New Roman" w:cs="Times New Roman"/>
          <w:i/>
          <w:sz w:val="20"/>
          <w:szCs w:val="20"/>
        </w:rPr>
        <w:t xml:space="preserve">Note: There shall not be any requisitions for mortgage </w:t>
      </w:r>
      <w:r w:rsidR="00D7432D" w:rsidRPr="00DD26C2">
        <w:rPr>
          <w:rFonts w:ascii="Times New Roman" w:eastAsia="Times New Roman" w:hAnsi="Times New Roman" w:cs="Times New Roman"/>
          <w:i/>
          <w:sz w:val="20"/>
          <w:szCs w:val="20"/>
        </w:rPr>
        <w:t>proceeds if</w:t>
      </w:r>
      <w:r w:rsidRPr="00DD26C2">
        <w:rPr>
          <w:rFonts w:ascii="Times New Roman" w:eastAsia="Times New Roman" w:hAnsi="Times New Roman" w:cs="Times New Roman"/>
          <w:i/>
          <w:sz w:val="20"/>
          <w:szCs w:val="20"/>
        </w:rPr>
        <w:t xml:space="preserve"> Initial Closing has not occurred.  This would apply to Early Start of Construction, and Insurance Upon Completion projects.</w:t>
      </w:r>
    </w:p>
    <w:p w14:paraId="6766BF8B"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6BCF13F5"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Review “General Contractor’s Monthly Requisition Procedures.”  See </w:t>
      </w:r>
      <w:r w:rsidR="00587F73" w:rsidRPr="00DD26C2">
        <w:rPr>
          <w:rFonts w:ascii="Times New Roman" w:eastAsia="Times New Roman" w:hAnsi="Times New Roman" w:cs="Times New Roman"/>
          <w:sz w:val="20"/>
          <w:szCs w:val="20"/>
        </w:rPr>
        <w:t xml:space="preserve">HUD </w:t>
      </w:r>
      <w:r w:rsidR="00C3164D" w:rsidRPr="00DD26C2">
        <w:rPr>
          <w:rFonts w:ascii="Times New Roman" w:eastAsia="Times New Roman" w:hAnsi="Times New Roman" w:cs="Times New Roman"/>
          <w:sz w:val="20"/>
          <w:szCs w:val="20"/>
        </w:rPr>
        <w:t>Handbook</w:t>
      </w:r>
      <w:r w:rsidRPr="00DD26C2">
        <w:rPr>
          <w:rFonts w:ascii="Times New Roman" w:eastAsia="Times New Roman" w:hAnsi="Times New Roman" w:cs="Times New Roman"/>
          <w:sz w:val="20"/>
          <w:szCs w:val="20"/>
        </w:rPr>
        <w:t xml:space="preserve"> </w:t>
      </w:r>
      <w:r w:rsidR="00C3164D" w:rsidRPr="00DD26C2">
        <w:rPr>
          <w:rFonts w:ascii="Times New Roman" w:eastAsia="Times New Roman" w:hAnsi="Times New Roman" w:cs="Times New Roman"/>
          <w:sz w:val="20"/>
          <w:szCs w:val="20"/>
        </w:rPr>
        <w:t xml:space="preserve">4232.1, </w:t>
      </w:r>
      <w:r w:rsidR="00360CFD" w:rsidRPr="00DD26C2">
        <w:rPr>
          <w:rFonts w:ascii="Times New Roman" w:eastAsia="Times New Roman" w:hAnsi="Times New Roman" w:cs="Times New Roman"/>
          <w:sz w:val="20"/>
          <w:szCs w:val="20"/>
        </w:rPr>
        <w:t>Section II</w:t>
      </w:r>
      <w:r w:rsidR="00487AB4" w:rsidRPr="00DD26C2">
        <w:rPr>
          <w:rFonts w:ascii="Times New Roman" w:eastAsia="Times New Roman" w:hAnsi="Times New Roman" w:cs="Times New Roman"/>
          <w:sz w:val="20"/>
          <w:szCs w:val="20"/>
        </w:rPr>
        <w:t xml:space="preserve"> - Production</w:t>
      </w:r>
      <w:r w:rsidR="00360CFD" w:rsidRPr="00DD26C2">
        <w:rPr>
          <w:rFonts w:ascii="Times New Roman" w:eastAsia="Times New Roman" w:hAnsi="Times New Roman" w:cs="Times New Roman"/>
          <w:sz w:val="20"/>
          <w:szCs w:val="20"/>
        </w:rPr>
        <w:t xml:space="preserve">, </w:t>
      </w:r>
      <w:r w:rsidRPr="00DD26C2">
        <w:rPr>
          <w:rFonts w:ascii="Times New Roman" w:eastAsia="Times New Roman" w:hAnsi="Times New Roman" w:cs="Times New Roman"/>
          <w:sz w:val="20"/>
          <w:szCs w:val="20"/>
        </w:rPr>
        <w:t xml:space="preserve">Appendix </w:t>
      </w:r>
      <w:r w:rsidR="00C3164D" w:rsidRPr="00DD26C2">
        <w:rPr>
          <w:rFonts w:ascii="Times New Roman" w:eastAsia="Times New Roman" w:hAnsi="Times New Roman" w:cs="Times New Roman"/>
          <w:sz w:val="20"/>
          <w:szCs w:val="20"/>
        </w:rPr>
        <w:t>10</w:t>
      </w:r>
      <w:r w:rsidRPr="00DD26C2">
        <w:rPr>
          <w:rFonts w:ascii="Times New Roman" w:eastAsia="Times New Roman" w:hAnsi="Times New Roman" w:cs="Times New Roman"/>
          <w:sz w:val="20"/>
          <w:szCs w:val="20"/>
        </w:rPr>
        <w:t>.3</w:t>
      </w:r>
      <w:r w:rsidR="00487AB4" w:rsidRPr="00DD26C2">
        <w:rPr>
          <w:rFonts w:ascii="Times New Roman" w:eastAsia="Times New Roman" w:hAnsi="Times New Roman" w:cs="Times New Roman"/>
          <w:sz w:val="20"/>
          <w:szCs w:val="20"/>
        </w:rPr>
        <w:t>.</w:t>
      </w:r>
    </w:p>
    <w:p w14:paraId="023D7D64"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1F9C016" w14:textId="6951A6DD" w:rsidR="00F94E71" w:rsidRPr="00DD26C2" w:rsidRDefault="00F94E71">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General Requirements billed by General Contractor shall be limited to project progress complete.</w:t>
      </w:r>
    </w:p>
    <w:p w14:paraId="3240D201" w14:textId="77777777" w:rsidR="00F94E71" w:rsidRPr="00DD26C2" w:rsidRDefault="00F94E71">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0C0021A6" w14:textId="1FF02C25"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 10% construction retainage is held back on each Monthly Draw</w:t>
      </w:r>
      <w:r w:rsidR="00F94E71" w:rsidRPr="00DD26C2">
        <w:rPr>
          <w:rFonts w:ascii="Times New Roman" w:eastAsia="Times New Roman" w:hAnsi="Times New Roman" w:cs="Times New Roman"/>
          <w:sz w:val="20"/>
          <w:szCs w:val="20"/>
        </w:rPr>
        <w:t>, unless otherwise approved as stated in Retention Rider attached to Construction Contract.</w:t>
      </w:r>
    </w:p>
    <w:p w14:paraId="7C17993F" w14:textId="77777777" w:rsidR="00A07404" w:rsidRPr="00DD26C2" w:rsidRDefault="00A07404">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05F02B6" w14:textId="77777777" w:rsidR="00A07404" w:rsidRPr="00DD26C2" w:rsidRDefault="00A07404">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Early Partial Release of Retainage is applicable as follows:</w:t>
      </w:r>
    </w:p>
    <w:p w14:paraId="47F7BBFC" w14:textId="77777777" w:rsidR="00180F2C" w:rsidRPr="00DD26C2" w:rsidRDefault="00AB2199">
      <w:pPr>
        <w:widowControl w:val="0"/>
        <w:tabs>
          <w:tab w:val="left" w:pos="-720"/>
        </w:tabs>
        <w:suppressAutoHyphens/>
        <w:overflowPunct w:val="0"/>
        <w:autoSpaceDE w:val="0"/>
        <w:autoSpaceDN w:val="0"/>
        <w:adjustRightInd w:val="0"/>
        <w:spacing w:after="0" w:line="240" w:lineRule="auto"/>
        <w:ind w:left="1800" w:hanging="360"/>
        <w:textAlignment w:val="baseline"/>
        <w:rPr>
          <w:rFonts w:ascii="Times New Roman" w:eastAsia="Times New Roman" w:hAnsi="Times New Roman" w:cs="Times New Roman"/>
          <w:sz w:val="20"/>
          <w:szCs w:val="20"/>
        </w:rPr>
      </w:pP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sz w:val="20"/>
          <w:szCs w:val="20"/>
        </w:rPr>
        <w:t xml:space="preserve">   </w:t>
      </w:r>
      <w:r w:rsidR="00180F2C" w:rsidRPr="00DD26C2">
        <w:rPr>
          <w:rFonts w:ascii="Times New Roman" w:eastAsia="Times New Roman" w:hAnsi="Times New Roman" w:cs="Times New Roman"/>
          <w:sz w:val="20"/>
          <w:szCs w:val="20"/>
        </w:rPr>
        <w:t>Identity of Interest General Contractor – retainage is held until Final Endorsement.</w:t>
      </w:r>
    </w:p>
    <w:p w14:paraId="05F39169" w14:textId="77777777" w:rsidR="00180F2C" w:rsidRPr="00DD26C2" w:rsidRDefault="00AB2199">
      <w:pPr>
        <w:widowControl w:val="0"/>
        <w:tabs>
          <w:tab w:val="left" w:pos="-720"/>
        </w:tabs>
        <w:suppressAutoHyphens/>
        <w:overflowPunct w:val="0"/>
        <w:autoSpaceDE w:val="0"/>
        <w:autoSpaceDN w:val="0"/>
        <w:adjustRightInd w:val="0"/>
        <w:spacing w:after="0" w:line="240" w:lineRule="auto"/>
        <w:ind w:left="1800" w:hanging="360"/>
        <w:textAlignment w:val="baseline"/>
        <w:rPr>
          <w:rFonts w:ascii="Times New Roman" w:eastAsia="Times New Roman" w:hAnsi="Times New Roman" w:cs="Times New Roman"/>
          <w:sz w:val="20"/>
          <w:szCs w:val="20"/>
        </w:rPr>
      </w:pPr>
      <w:r w:rsidRPr="00D7432D">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sz w:val="20"/>
          <w:szCs w:val="20"/>
        </w:rPr>
        <w:t xml:space="preserve">   </w:t>
      </w:r>
      <w:r w:rsidR="00180F2C" w:rsidRPr="00DD26C2">
        <w:rPr>
          <w:rFonts w:ascii="Times New Roman" w:eastAsia="Times New Roman" w:hAnsi="Times New Roman" w:cs="Times New Roman"/>
          <w:sz w:val="20"/>
          <w:szCs w:val="20"/>
        </w:rPr>
        <w:t xml:space="preserve">Non-Identity of Interest General Contractor – early partial release (from 10% down to 5%) is </w:t>
      </w:r>
      <w:r w:rsidR="00180F2C" w:rsidRPr="00DD26C2">
        <w:rPr>
          <w:rFonts w:ascii="Times New Roman" w:eastAsia="Times New Roman" w:hAnsi="Times New Roman" w:cs="Times New Roman"/>
          <w:i/>
          <w:sz w:val="20"/>
          <w:szCs w:val="20"/>
        </w:rPr>
        <w:t>possible</w:t>
      </w:r>
      <w:r w:rsidR="00180F2C" w:rsidRPr="00DD26C2">
        <w:rPr>
          <w:rFonts w:ascii="Times New Roman" w:eastAsia="Times New Roman" w:hAnsi="Times New Roman" w:cs="Times New Roman"/>
          <w:sz w:val="20"/>
          <w:szCs w:val="20"/>
        </w:rPr>
        <w:t xml:space="preserve"> at 90% construction completion; with a further reduction from 5% down to 2 ½% </w:t>
      </w:r>
      <w:r w:rsidR="00180F2C" w:rsidRPr="00DD26C2">
        <w:rPr>
          <w:rFonts w:ascii="Times New Roman" w:eastAsia="Times New Roman" w:hAnsi="Times New Roman" w:cs="Times New Roman"/>
          <w:i/>
          <w:sz w:val="20"/>
          <w:szCs w:val="20"/>
        </w:rPr>
        <w:t>possible</w:t>
      </w:r>
      <w:r w:rsidR="00180F2C" w:rsidRPr="00DD26C2">
        <w:rPr>
          <w:rFonts w:ascii="Times New Roman" w:eastAsia="Times New Roman" w:hAnsi="Times New Roman" w:cs="Times New Roman"/>
          <w:sz w:val="20"/>
          <w:szCs w:val="20"/>
        </w:rPr>
        <w:t xml:space="preserve"> at the Final Inspection.  The remaining 2 ½% is held until Final Endorsement.</w:t>
      </w:r>
      <w:r w:rsidR="00A07404" w:rsidRPr="00DD26C2">
        <w:rPr>
          <w:rFonts w:ascii="Times New Roman" w:eastAsia="Times New Roman" w:hAnsi="Times New Roman" w:cs="Times New Roman"/>
          <w:sz w:val="20"/>
          <w:szCs w:val="20"/>
        </w:rPr>
        <w:t xml:space="preserve">  See HUD Handbook 4232.1, Section II – Production, Chapter 10.15 D, and Appendix 10.4 (Specimen Letter).</w:t>
      </w:r>
    </w:p>
    <w:p w14:paraId="6C1E1AF8"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59FD9447" w14:textId="77777777" w:rsidR="00F3087D" w:rsidRPr="00DD26C2" w:rsidRDefault="00F3087D">
      <w:pPr>
        <w:widowControl w:val="0"/>
        <w:tabs>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u w:val="single"/>
        </w:rPr>
        <w:t>Remember</w:t>
      </w:r>
      <w:r w:rsidRPr="00DD26C2">
        <w:rPr>
          <w:rFonts w:ascii="Times New Roman" w:eastAsia="Times New Roman" w:hAnsi="Times New Roman" w:cs="Times New Roman"/>
          <w:sz w:val="20"/>
          <w:szCs w:val="20"/>
        </w:rPr>
        <w:t xml:space="preserve"> – Written approval from the General Contractor’s Surety </w:t>
      </w:r>
      <w:r w:rsidRPr="00D7432D">
        <w:rPr>
          <w:rFonts w:ascii="Times New Roman" w:eastAsia="Times New Roman" w:hAnsi="Times New Roman" w:cs="Times New Roman"/>
          <w:sz w:val="20"/>
          <w:szCs w:val="20"/>
          <w:u w:val="single"/>
        </w:rPr>
        <w:t>is required</w:t>
      </w:r>
      <w:r w:rsidRPr="00DD26C2">
        <w:rPr>
          <w:rFonts w:ascii="Times New Roman" w:eastAsia="Times New Roman" w:hAnsi="Times New Roman" w:cs="Times New Roman"/>
          <w:sz w:val="20"/>
          <w:szCs w:val="20"/>
        </w:rPr>
        <w:t>.</w:t>
      </w:r>
    </w:p>
    <w:p w14:paraId="702E4F1E" w14:textId="77777777" w:rsidR="00F3087D" w:rsidRPr="00DD26C2" w:rsidRDefault="00F3087D">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B9E1E3F" w14:textId="693B10A5"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See “SAMPLE Materials Stored Onsite Spreadsheet,” Attachment 1</w:t>
      </w:r>
      <w:r w:rsidR="009F0ED5" w:rsidRPr="00DD26C2">
        <w:rPr>
          <w:rFonts w:ascii="Times New Roman" w:eastAsia="Times New Roman" w:hAnsi="Times New Roman" w:cs="Times New Roman"/>
          <w:sz w:val="20"/>
          <w:szCs w:val="20"/>
        </w:rPr>
        <w:t xml:space="preserve"> (Materials stored offsite are not allowed).</w:t>
      </w:r>
    </w:p>
    <w:p w14:paraId="3BFB238A"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2C8F3801" w14:textId="77777777" w:rsidR="000B27F6"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Each month the Lender shall transmit, via email and attached PDF, a copy of the approved Monthly Requisition, </w:t>
      </w:r>
      <w:r w:rsidR="00F3087D" w:rsidRPr="00DD26C2">
        <w:rPr>
          <w:rFonts w:ascii="Times New Roman" w:eastAsia="Times New Roman" w:hAnsi="Times New Roman" w:cs="Times New Roman"/>
          <w:sz w:val="20"/>
          <w:szCs w:val="20"/>
        </w:rPr>
        <w:t xml:space="preserve">with all attachments, </w:t>
      </w:r>
      <w:r w:rsidRPr="00DD26C2">
        <w:rPr>
          <w:rFonts w:ascii="Times New Roman" w:eastAsia="Times New Roman" w:hAnsi="Times New Roman" w:cs="Times New Roman"/>
          <w:sz w:val="20"/>
          <w:szCs w:val="20"/>
        </w:rPr>
        <w:t>to the HUD ORCF Construction Manager.  A hardcopy is not necessary</w:t>
      </w:r>
      <w:r w:rsidR="000B27F6" w:rsidRPr="00DD26C2">
        <w:rPr>
          <w:rFonts w:ascii="Times New Roman" w:eastAsia="Times New Roman" w:hAnsi="Times New Roman" w:cs="Times New Roman"/>
          <w:sz w:val="20"/>
          <w:szCs w:val="20"/>
        </w:rPr>
        <w:t>.</w:t>
      </w:r>
    </w:p>
    <w:p w14:paraId="5CFD5B8B" w14:textId="77777777" w:rsidR="000B27F6" w:rsidRPr="00DD26C2" w:rsidRDefault="000B27F6" w:rsidP="00D7432D">
      <w:pPr>
        <w:spacing w:after="0" w:line="240" w:lineRule="auto"/>
        <w:rPr>
          <w:rFonts w:ascii="Times New Roman" w:eastAsia="Times New Roman" w:hAnsi="Times New Roman" w:cs="Times New Roman"/>
          <w:sz w:val="20"/>
          <w:szCs w:val="20"/>
        </w:rPr>
      </w:pPr>
    </w:p>
    <w:p w14:paraId="7EADDB9A" w14:textId="0C356FAB" w:rsidR="00F3087D" w:rsidRPr="00DD26C2" w:rsidRDefault="000B27F6" w:rsidP="00DD26C2">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b/>
          <w:sz w:val="20"/>
          <w:szCs w:val="20"/>
        </w:rPr>
        <w:t xml:space="preserve">Borrower’s Request for Major Movable Equipment </w:t>
      </w:r>
      <w:r w:rsidRPr="00DD26C2">
        <w:rPr>
          <w:rFonts w:ascii="Times New Roman" w:eastAsia="Times New Roman" w:hAnsi="Times New Roman" w:cs="Times New Roman"/>
          <w:sz w:val="20"/>
          <w:szCs w:val="20"/>
        </w:rPr>
        <w:t xml:space="preserve">(aka FF&amp;E’s) - Only when equipment is in place or stored onsite, can a request from mortgage proceeds be made.  At that time, the Borrower shall prepare a cover invoice, with attached detailed invoices, for the requested equipment.  The invoices will be provided to the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who will inspect the equipment, and if acceptable, notate their approval on the cover invoice, a</w:t>
      </w:r>
      <w:r w:rsidR="00DE558F" w:rsidRPr="00DD26C2">
        <w:rPr>
          <w:rFonts w:ascii="Times New Roman" w:eastAsia="Times New Roman" w:hAnsi="Times New Roman" w:cs="Times New Roman"/>
          <w:sz w:val="20"/>
          <w:szCs w:val="20"/>
        </w:rPr>
        <w:t xml:space="preserve">s well as </w:t>
      </w:r>
      <w:r w:rsidR="00DE558F" w:rsidRPr="00DD26C2">
        <w:rPr>
          <w:rFonts w:ascii="Times New Roman" w:eastAsia="MS Mincho" w:hAnsi="Times New Roman" w:cs="Times New Roman"/>
          <w:sz w:val="20"/>
          <w:szCs w:val="20"/>
        </w:rPr>
        <w:t>form HUD-95379-ORCF, HUD Representative's Trip Report</w:t>
      </w:r>
      <w:r w:rsidRPr="00DD26C2">
        <w:rPr>
          <w:rFonts w:ascii="Times New Roman" w:eastAsia="Times New Roman" w:hAnsi="Times New Roman" w:cs="Times New Roman"/>
          <w:sz w:val="20"/>
          <w:szCs w:val="20"/>
        </w:rPr>
        <w:t>.  Both the annotated cover invoice and Trip Report are necessary for the Lender to release related mortgage proceeds.</w:t>
      </w:r>
    </w:p>
    <w:p w14:paraId="6ECEA9AA" w14:textId="77777777" w:rsidR="00F3087D" w:rsidRPr="00DD26C2" w:rsidRDefault="00F3087D">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u w:val="single"/>
        </w:rPr>
      </w:pPr>
    </w:p>
    <w:p w14:paraId="094FCF61" w14:textId="0772F21D" w:rsidR="000B27F6" w:rsidRPr="00DD26C2" w:rsidRDefault="00F3087D">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u w:val="single"/>
        </w:rPr>
        <w:t>Remember</w:t>
      </w:r>
      <w:r w:rsidRPr="00DD26C2">
        <w:rPr>
          <w:rFonts w:ascii="Times New Roman" w:eastAsia="Times New Roman" w:hAnsi="Times New Roman" w:cs="Times New Roman"/>
          <w:sz w:val="20"/>
          <w:szCs w:val="20"/>
        </w:rPr>
        <w:t xml:space="preserve"> – </w:t>
      </w:r>
      <w:r w:rsidRPr="00DD26C2">
        <w:rPr>
          <w:rFonts w:ascii="Times New Roman" w:eastAsia="Times New Roman" w:hAnsi="Times New Roman" w:cs="Times New Roman"/>
          <w:i/>
          <w:sz w:val="20"/>
          <w:szCs w:val="20"/>
        </w:rPr>
        <w:t>Deposits</w:t>
      </w:r>
      <w:r w:rsidRPr="00DD26C2">
        <w:rPr>
          <w:rFonts w:ascii="Times New Roman" w:eastAsia="Times New Roman" w:hAnsi="Times New Roman" w:cs="Times New Roman"/>
          <w:sz w:val="20"/>
          <w:szCs w:val="20"/>
        </w:rPr>
        <w:t xml:space="preserve"> and </w:t>
      </w:r>
      <w:r w:rsidRPr="00DD26C2">
        <w:rPr>
          <w:rFonts w:ascii="Times New Roman" w:eastAsia="Times New Roman" w:hAnsi="Times New Roman" w:cs="Times New Roman"/>
          <w:i/>
          <w:sz w:val="20"/>
          <w:szCs w:val="20"/>
        </w:rPr>
        <w:t>equipment stored offsite</w:t>
      </w:r>
      <w:r w:rsidRPr="00DD26C2">
        <w:rPr>
          <w:rFonts w:ascii="Times New Roman" w:eastAsia="Times New Roman" w:hAnsi="Times New Roman" w:cs="Times New Roman"/>
          <w:sz w:val="20"/>
          <w:szCs w:val="20"/>
        </w:rPr>
        <w:t xml:space="preserve"> are not eligible for payment from mortgage proceeds.</w:t>
      </w:r>
    </w:p>
    <w:p w14:paraId="5FBF0811" w14:textId="77777777" w:rsidR="00C81D71" w:rsidRPr="00DD26C2" w:rsidRDefault="00C81D71">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55D37003"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B7D10A3"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4.</w:t>
      </w:r>
      <w:r w:rsidRPr="00DD26C2">
        <w:rPr>
          <w:rFonts w:ascii="Times New Roman" w:eastAsia="Times New Roman" w:hAnsi="Times New Roman" w:cs="Times New Roman"/>
          <w:b/>
          <w:sz w:val="20"/>
          <w:szCs w:val="20"/>
        </w:rPr>
        <w:tab/>
        <w:t>Contractor's Supervision</w:t>
      </w:r>
    </w:p>
    <w:p w14:paraId="77F4061E" w14:textId="77777777"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679BA2FC"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Who will be the Project Manager?</w:t>
      </w:r>
      <w:r w:rsidRPr="00DD26C2">
        <w:rPr>
          <w:rFonts w:ascii="Times New Roman" w:eastAsia="Times New Roman" w:hAnsi="Times New Roman" w:cs="Times New Roman"/>
          <w:sz w:val="20"/>
          <w:szCs w:val="20"/>
        </w:rPr>
        <w:tab/>
        <w:t>____________________________</w:t>
      </w:r>
    </w:p>
    <w:p w14:paraId="58C88193" w14:textId="7C1E0B52"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Who will be the Project Superintendent?</w:t>
      </w:r>
      <w:r w:rsidRPr="00DD26C2">
        <w:rPr>
          <w:rFonts w:ascii="Times New Roman" w:eastAsia="Times New Roman" w:hAnsi="Times New Roman" w:cs="Times New Roman"/>
          <w:sz w:val="20"/>
          <w:szCs w:val="20"/>
        </w:rPr>
        <w:tab/>
        <w:t>____________________________</w:t>
      </w:r>
    </w:p>
    <w:p w14:paraId="27A531C4" w14:textId="77777777" w:rsidR="00C81D71" w:rsidRPr="00DD26C2" w:rsidRDefault="00C81D71">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1F1FD10D" w14:textId="77777777" w:rsidR="00180F2C" w:rsidRPr="00DD26C2" w:rsidRDefault="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2A3A1BD" w14:textId="7AE54BCC"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5.</w:t>
      </w:r>
      <w:r w:rsidRPr="00DD26C2">
        <w:rPr>
          <w:rFonts w:ascii="Times New Roman" w:eastAsia="Times New Roman" w:hAnsi="Times New Roman" w:cs="Times New Roman"/>
          <w:b/>
          <w:sz w:val="20"/>
          <w:szCs w:val="20"/>
        </w:rPr>
        <w:tab/>
        <w:t>Initial Starting Date</w:t>
      </w:r>
      <w:r w:rsidR="009F0ED5" w:rsidRPr="00DD26C2">
        <w:rPr>
          <w:rFonts w:ascii="Times New Roman" w:eastAsia="Times New Roman" w:hAnsi="Times New Roman" w:cs="Times New Roman"/>
          <w:b/>
          <w:sz w:val="20"/>
          <w:szCs w:val="20"/>
        </w:rPr>
        <w:t xml:space="preserve"> (not Construction Notice to Proceed)</w:t>
      </w:r>
    </w:p>
    <w:p w14:paraId="7A80841B" w14:textId="77777777"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14:paraId="2F5905B5" w14:textId="4F48FD70" w:rsidR="00477850"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General Contractor shall provide ________ </w:t>
      </w:r>
      <w:r w:rsidRPr="00DD26C2">
        <w:rPr>
          <w:rFonts w:ascii="Times New Roman" w:eastAsia="Times New Roman" w:hAnsi="Times New Roman" w:cs="Times New Roman"/>
          <w:i/>
          <w:sz w:val="20"/>
          <w:szCs w:val="20"/>
        </w:rPr>
        <w:t>(</w:t>
      </w:r>
      <w:r w:rsidR="00477850" w:rsidRPr="00DD26C2">
        <w:rPr>
          <w:rFonts w:ascii="Times New Roman" w:eastAsia="Times New Roman" w:hAnsi="Times New Roman" w:cs="Times New Roman"/>
          <w:i/>
          <w:sz w:val="20"/>
          <w:szCs w:val="20"/>
        </w:rPr>
        <w:t xml:space="preserve">INSERT </w:t>
      </w:r>
      <w:r w:rsidRPr="00DD26C2">
        <w:rPr>
          <w:rFonts w:ascii="Times New Roman" w:eastAsia="Times New Roman" w:hAnsi="Times New Roman" w:cs="Times New Roman"/>
          <w:i/>
          <w:sz w:val="20"/>
          <w:szCs w:val="20"/>
        </w:rPr>
        <w:t>Lender PCCC Name)</w:t>
      </w:r>
      <w:r w:rsidRPr="00DD26C2">
        <w:rPr>
          <w:rFonts w:ascii="Times New Roman" w:eastAsia="Times New Roman" w:hAnsi="Times New Roman" w:cs="Times New Roman"/>
          <w:sz w:val="20"/>
          <w:szCs w:val="20"/>
        </w:rPr>
        <w:t xml:space="preserve"> _________</w:t>
      </w:r>
      <w:r w:rsidR="00F0567D" w:rsidRPr="00DD26C2">
        <w:rPr>
          <w:rFonts w:ascii="Times New Roman" w:eastAsia="Times New Roman" w:hAnsi="Times New Roman" w:cs="Times New Roman"/>
          <w:sz w:val="20"/>
          <w:szCs w:val="20"/>
        </w:rPr>
        <w:t>;</w:t>
      </w:r>
      <w:r w:rsidRPr="00DD26C2">
        <w:rPr>
          <w:rFonts w:ascii="Times New Roman" w:eastAsia="Times New Roman" w:hAnsi="Times New Roman" w:cs="Times New Roman"/>
          <w:sz w:val="20"/>
          <w:szCs w:val="20"/>
        </w:rPr>
        <w:t xml:space="preserve"> </w:t>
      </w:r>
      <w:r w:rsidR="00F9110B" w:rsidRPr="00DD26C2">
        <w:rPr>
          <w:rFonts w:ascii="Times New Roman" w:eastAsia="Times New Roman" w:hAnsi="Times New Roman" w:cs="Times New Roman"/>
          <w:i/>
          <w:sz w:val="20"/>
          <w:szCs w:val="20"/>
        </w:rPr>
        <w:t>Rick Price</w:t>
      </w:r>
      <w:r w:rsidR="00F0567D" w:rsidRPr="00DD26C2">
        <w:rPr>
          <w:rFonts w:ascii="Times New Roman" w:eastAsia="Times New Roman" w:hAnsi="Times New Roman" w:cs="Times New Roman"/>
          <w:i/>
          <w:sz w:val="20"/>
          <w:szCs w:val="20"/>
        </w:rPr>
        <w:t xml:space="preserve">, </w:t>
      </w:r>
      <w:r w:rsidRPr="00DD26C2">
        <w:rPr>
          <w:rFonts w:ascii="Times New Roman" w:eastAsia="Times New Roman" w:hAnsi="Times New Roman" w:cs="Times New Roman"/>
          <w:i/>
          <w:sz w:val="20"/>
          <w:szCs w:val="20"/>
        </w:rPr>
        <w:t>HUD ORCF Construction Manager</w:t>
      </w:r>
      <w:r w:rsidR="00F0567D" w:rsidRPr="00DD26C2">
        <w:rPr>
          <w:rFonts w:ascii="Times New Roman" w:eastAsia="Times New Roman" w:hAnsi="Times New Roman" w:cs="Times New Roman"/>
          <w:i/>
          <w:sz w:val="20"/>
          <w:szCs w:val="20"/>
        </w:rPr>
        <w:t>;</w:t>
      </w:r>
      <w:r w:rsidRPr="00DD26C2">
        <w:rPr>
          <w:rFonts w:ascii="Times New Roman" w:eastAsia="Times New Roman" w:hAnsi="Times New Roman" w:cs="Times New Roman"/>
          <w:sz w:val="20"/>
          <w:szCs w:val="20"/>
        </w:rPr>
        <w:t xml:space="preserve"> ________ </w:t>
      </w:r>
      <w:r w:rsidRPr="00DD26C2">
        <w:rPr>
          <w:rFonts w:ascii="Times New Roman" w:eastAsia="Times New Roman" w:hAnsi="Times New Roman" w:cs="Times New Roman"/>
          <w:i/>
          <w:sz w:val="20"/>
          <w:szCs w:val="20"/>
        </w:rPr>
        <w:t>(</w:t>
      </w:r>
      <w:r w:rsidR="00477850" w:rsidRPr="00DD26C2">
        <w:rPr>
          <w:rFonts w:ascii="Times New Roman" w:eastAsia="Times New Roman" w:hAnsi="Times New Roman" w:cs="Times New Roman"/>
          <w:i/>
          <w:sz w:val="20"/>
          <w:szCs w:val="20"/>
        </w:rPr>
        <w:t xml:space="preserve">INSERT </w:t>
      </w:r>
      <w:r w:rsidRPr="00DD26C2">
        <w:rPr>
          <w:rFonts w:ascii="Times New Roman" w:eastAsia="Times New Roman" w:hAnsi="Times New Roman" w:cs="Times New Roman"/>
          <w:i/>
          <w:sz w:val="20"/>
          <w:szCs w:val="20"/>
        </w:rPr>
        <w:t xml:space="preserve">HUD Labor </w:t>
      </w:r>
      <w:r w:rsidR="00F3087D" w:rsidRPr="00DD26C2">
        <w:rPr>
          <w:rFonts w:ascii="Times New Roman" w:eastAsia="Times New Roman" w:hAnsi="Times New Roman" w:cs="Times New Roman"/>
          <w:i/>
          <w:sz w:val="20"/>
          <w:szCs w:val="20"/>
        </w:rPr>
        <w:t>Compliance</w:t>
      </w:r>
      <w:r w:rsidRPr="00DD26C2">
        <w:rPr>
          <w:rFonts w:ascii="Times New Roman" w:eastAsia="Times New Roman" w:hAnsi="Times New Roman" w:cs="Times New Roman"/>
          <w:i/>
          <w:sz w:val="20"/>
          <w:szCs w:val="20"/>
        </w:rPr>
        <w:t xml:space="preserve"> Specialist Name)</w:t>
      </w:r>
      <w:r w:rsidRPr="00DD26C2">
        <w:rPr>
          <w:rFonts w:ascii="Times New Roman" w:eastAsia="Times New Roman" w:hAnsi="Times New Roman" w:cs="Times New Roman"/>
          <w:sz w:val="20"/>
          <w:szCs w:val="20"/>
        </w:rPr>
        <w:t xml:space="preserve"> _______</w:t>
      </w:r>
      <w:r w:rsidR="00F0567D" w:rsidRPr="00DD26C2">
        <w:rPr>
          <w:rFonts w:ascii="Times New Roman" w:eastAsia="Times New Roman" w:hAnsi="Times New Roman" w:cs="Times New Roman"/>
          <w:sz w:val="20"/>
          <w:szCs w:val="20"/>
        </w:rPr>
        <w:t>;</w:t>
      </w:r>
      <w:r w:rsidRPr="00DD26C2">
        <w:rPr>
          <w:rFonts w:ascii="Times New Roman" w:eastAsia="Times New Roman" w:hAnsi="Times New Roman" w:cs="Times New Roman"/>
          <w:sz w:val="20"/>
          <w:szCs w:val="20"/>
        </w:rPr>
        <w:t xml:space="preserve"> and _____ </w:t>
      </w:r>
      <w:r w:rsidRPr="00DD26C2">
        <w:rPr>
          <w:rFonts w:ascii="Times New Roman" w:eastAsia="Times New Roman" w:hAnsi="Times New Roman" w:cs="Times New Roman"/>
          <w:i/>
          <w:sz w:val="20"/>
          <w:szCs w:val="20"/>
        </w:rPr>
        <w:t>(</w:t>
      </w:r>
      <w:r w:rsidR="00477850" w:rsidRPr="00DD26C2">
        <w:rPr>
          <w:rFonts w:ascii="Times New Roman" w:eastAsia="Times New Roman" w:hAnsi="Times New Roman" w:cs="Times New Roman"/>
          <w:i/>
          <w:sz w:val="20"/>
          <w:szCs w:val="20"/>
        </w:rPr>
        <w:t xml:space="preserve">INSERT </w:t>
      </w:r>
      <w:r w:rsidRPr="00DD26C2">
        <w:rPr>
          <w:rFonts w:ascii="Times New Roman" w:eastAsia="Times New Roman" w:hAnsi="Times New Roman" w:cs="Times New Roman"/>
          <w:i/>
          <w:sz w:val="20"/>
          <w:szCs w:val="20"/>
        </w:rPr>
        <w:t>HUD Contract Inspector Name)</w:t>
      </w:r>
      <w:r w:rsidRPr="00DD26C2">
        <w:rPr>
          <w:rFonts w:ascii="Times New Roman" w:eastAsia="Times New Roman" w:hAnsi="Times New Roman" w:cs="Times New Roman"/>
          <w:sz w:val="20"/>
          <w:szCs w:val="20"/>
        </w:rPr>
        <w:t xml:space="preserve"> ____ letters indicating the date (</w:t>
      </w:r>
      <w:r w:rsidRPr="00DD26C2">
        <w:rPr>
          <w:rFonts w:ascii="Times New Roman" w:eastAsia="Times New Roman" w:hAnsi="Times New Roman" w:cs="Times New Roman"/>
          <w:i/>
          <w:iCs/>
          <w:sz w:val="20"/>
          <w:szCs w:val="20"/>
        </w:rPr>
        <w:t>actual</w:t>
      </w:r>
      <w:r w:rsidRPr="00DD26C2">
        <w:rPr>
          <w:rFonts w:ascii="Times New Roman" w:eastAsia="Times New Roman" w:hAnsi="Times New Roman" w:cs="Times New Roman"/>
          <w:sz w:val="20"/>
          <w:szCs w:val="20"/>
        </w:rPr>
        <w:t xml:space="preserve"> date, not anticipated) of </w:t>
      </w:r>
      <w:r w:rsidRPr="00DD26C2">
        <w:rPr>
          <w:rFonts w:ascii="Times New Roman" w:eastAsia="Times New Roman" w:hAnsi="Times New Roman" w:cs="Times New Roman"/>
          <w:sz w:val="20"/>
          <w:szCs w:val="20"/>
          <w:u w:val="single"/>
        </w:rPr>
        <w:t>Initial Construction Start</w:t>
      </w:r>
      <w:r w:rsidRPr="00DD26C2">
        <w:rPr>
          <w:rFonts w:ascii="Times New Roman" w:eastAsia="Times New Roman" w:hAnsi="Times New Roman" w:cs="Times New Roman"/>
          <w:sz w:val="20"/>
          <w:szCs w:val="20"/>
        </w:rPr>
        <w:t xml:space="preserve"> (the beginning of initial site clearing and preparation) and the date of </w:t>
      </w:r>
      <w:r w:rsidRPr="00DD26C2">
        <w:rPr>
          <w:rFonts w:ascii="Times New Roman" w:eastAsia="Times New Roman" w:hAnsi="Times New Roman" w:cs="Times New Roman"/>
          <w:sz w:val="20"/>
          <w:szCs w:val="20"/>
          <w:u w:val="single"/>
        </w:rPr>
        <w:t>Permanent Construction Start</w:t>
      </w:r>
      <w:r w:rsidRPr="00DD26C2">
        <w:rPr>
          <w:rFonts w:ascii="Times New Roman" w:eastAsia="Times New Roman" w:hAnsi="Times New Roman" w:cs="Times New Roman"/>
          <w:sz w:val="20"/>
          <w:szCs w:val="20"/>
        </w:rPr>
        <w:t xml:space="preserve"> (permanent on-site building elements put in place, such a</w:t>
      </w:r>
      <w:r w:rsidR="00D51D43" w:rsidRPr="00DD26C2">
        <w:rPr>
          <w:rFonts w:ascii="Times New Roman" w:eastAsia="Times New Roman" w:hAnsi="Times New Roman" w:cs="Times New Roman"/>
          <w:sz w:val="20"/>
          <w:szCs w:val="20"/>
        </w:rPr>
        <w:t>s footings</w:t>
      </w:r>
      <w:r w:rsidRPr="00DD26C2">
        <w:rPr>
          <w:rFonts w:ascii="Times New Roman" w:eastAsia="Times New Roman" w:hAnsi="Times New Roman" w:cs="Times New Roman"/>
          <w:sz w:val="20"/>
          <w:szCs w:val="20"/>
        </w:rPr>
        <w:t xml:space="preserve"> and utility lines).  Letters </w:t>
      </w:r>
      <w:r w:rsidR="00D51D43" w:rsidRPr="00DD26C2">
        <w:rPr>
          <w:rFonts w:ascii="Times New Roman" w:eastAsia="Times New Roman" w:hAnsi="Times New Roman" w:cs="Times New Roman"/>
          <w:sz w:val="20"/>
          <w:szCs w:val="20"/>
        </w:rPr>
        <w:t>shall</w:t>
      </w:r>
      <w:r w:rsidRPr="00DD26C2">
        <w:rPr>
          <w:rFonts w:ascii="Times New Roman" w:eastAsia="Times New Roman" w:hAnsi="Times New Roman" w:cs="Times New Roman"/>
          <w:sz w:val="20"/>
          <w:szCs w:val="20"/>
        </w:rPr>
        <w:t xml:space="preserve"> be transmitted in PDF format, via email to all recipients.  As there is no HUD form for these letters, the General Contractor shall use their letterhead.  This date shall be verified by the project architect.  The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xml:space="preserve"> must record the date of Initial Construction Start and the date of Permanent Construction on </w:t>
      </w:r>
      <w:r w:rsidR="00DE558F" w:rsidRPr="00DD26C2">
        <w:rPr>
          <w:rFonts w:ascii="Times New Roman" w:eastAsia="MS Mincho" w:hAnsi="Times New Roman" w:cs="Times New Roman"/>
          <w:sz w:val="20"/>
          <w:szCs w:val="20"/>
        </w:rPr>
        <w:t xml:space="preserve">form HUD-95379-ORCF, </w:t>
      </w:r>
      <w:r w:rsidRPr="00DD26C2">
        <w:rPr>
          <w:rFonts w:ascii="Times New Roman" w:eastAsia="Times New Roman" w:hAnsi="Times New Roman" w:cs="Times New Roman"/>
          <w:sz w:val="20"/>
          <w:szCs w:val="20"/>
        </w:rPr>
        <w:t>HUD Representative’s Trip Report.</w:t>
      </w:r>
    </w:p>
    <w:p w14:paraId="053CBB03" w14:textId="77777777" w:rsidR="00477850" w:rsidRPr="00DD26C2" w:rsidRDefault="00477850">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533A3C09" w14:textId="77777777" w:rsidR="00C81D71" w:rsidRPr="00DD26C2" w:rsidRDefault="002E299D">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REMEMBER</w:t>
      </w:r>
      <w:r w:rsidR="00477850" w:rsidRPr="00DD26C2">
        <w:rPr>
          <w:rFonts w:ascii="Times New Roman" w:eastAsia="Times New Roman" w:hAnsi="Times New Roman" w:cs="Times New Roman"/>
          <w:sz w:val="20"/>
          <w:szCs w:val="20"/>
        </w:rPr>
        <w:t xml:space="preserve"> – Letters are generated and submitted </w:t>
      </w:r>
      <w:r w:rsidR="00D83EA9" w:rsidRPr="00DD26C2">
        <w:rPr>
          <w:rFonts w:ascii="Times New Roman" w:eastAsia="Times New Roman" w:hAnsi="Times New Roman" w:cs="Times New Roman"/>
          <w:i/>
          <w:sz w:val="20"/>
          <w:szCs w:val="20"/>
        </w:rPr>
        <w:t>on or soon after</w:t>
      </w:r>
      <w:r w:rsidR="00D83EA9" w:rsidRPr="00DD26C2">
        <w:rPr>
          <w:rFonts w:ascii="Times New Roman" w:eastAsia="Times New Roman" w:hAnsi="Times New Roman" w:cs="Times New Roman"/>
          <w:sz w:val="20"/>
          <w:szCs w:val="20"/>
        </w:rPr>
        <w:t xml:space="preserve"> construction begins as described above.  They are not generated in </w:t>
      </w:r>
      <w:r w:rsidR="00D83EA9" w:rsidRPr="00DD26C2">
        <w:rPr>
          <w:rFonts w:ascii="Times New Roman" w:eastAsia="Times New Roman" w:hAnsi="Times New Roman" w:cs="Times New Roman"/>
          <w:i/>
          <w:sz w:val="20"/>
          <w:szCs w:val="20"/>
        </w:rPr>
        <w:t>anticipation of projected</w:t>
      </w:r>
      <w:r w:rsidR="00D83EA9" w:rsidRPr="00DD26C2">
        <w:rPr>
          <w:rFonts w:ascii="Times New Roman" w:eastAsia="Times New Roman" w:hAnsi="Times New Roman" w:cs="Times New Roman"/>
          <w:sz w:val="20"/>
          <w:szCs w:val="20"/>
        </w:rPr>
        <w:t xml:space="preserve"> construction start.</w:t>
      </w:r>
    </w:p>
    <w:p w14:paraId="05DF15CB" w14:textId="51B621C4"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p>
    <w:p w14:paraId="5A53CCF5"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i/>
          <w:sz w:val="16"/>
          <w:szCs w:val="16"/>
        </w:rPr>
      </w:pPr>
    </w:p>
    <w:p w14:paraId="5BEAC664"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6.</w:t>
      </w:r>
      <w:r w:rsidRPr="00DD26C2">
        <w:rPr>
          <w:rFonts w:ascii="Times New Roman" w:eastAsia="Times New Roman" w:hAnsi="Times New Roman" w:cs="Times New Roman"/>
          <w:b/>
          <w:sz w:val="20"/>
          <w:szCs w:val="20"/>
        </w:rPr>
        <w:tab/>
        <w:t>Inspection and Supervision by Project Architect</w:t>
      </w:r>
    </w:p>
    <w:p w14:paraId="58C9E00A" w14:textId="77777777" w:rsidR="00180F2C" w:rsidRPr="00DD26C2" w:rsidRDefault="00180F2C" w:rsidP="00DD26C2">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53A4C72F" w14:textId="2756F859"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Provide services in accordance with the Owner/Architect Agreement, AIA </w:t>
      </w:r>
      <w:r w:rsidR="005D7CBA" w:rsidRPr="00DD26C2">
        <w:rPr>
          <w:rFonts w:ascii="Times New Roman" w:eastAsia="Times New Roman" w:hAnsi="Times New Roman" w:cs="Times New Roman"/>
          <w:sz w:val="20"/>
          <w:szCs w:val="20"/>
        </w:rPr>
        <w:t xml:space="preserve">Document </w:t>
      </w:r>
      <w:r w:rsidRPr="00DD26C2">
        <w:rPr>
          <w:rFonts w:ascii="Times New Roman" w:eastAsia="Times New Roman" w:hAnsi="Times New Roman" w:cs="Times New Roman"/>
          <w:sz w:val="20"/>
          <w:szCs w:val="20"/>
        </w:rPr>
        <w:t>B108</w:t>
      </w:r>
      <w:r w:rsidR="005D7CBA" w:rsidRPr="00DD26C2">
        <w:rPr>
          <w:rFonts w:ascii="Times New Roman" w:eastAsia="Times New Roman" w:hAnsi="Times New Roman" w:cs="Times New Roman"/>
          <w:sz w:val="20"/>
          <w:szCs w:val="20"/>
        </w:rPr>
        <w:t xml:space="preserve"> </w:t>
      </w:r>
      <w:r w:rsidR="001E0A70">
        <w:rPr>
          <w:rFonts w:ascii="Times New Roman" w:eastAsia="Times New Roman" w:hAnsi="Times New Roman" w:cs="Times New Roman"/>
          <w:sz w:val="20"/>
          <w:szCs w:val="20"/>
        </w:rPr>
        <w:t xml:space="preserve">and </w:t>
      </w:r>
      <w:r w:rsidR="005D7CBA" w:rsidRPr="00DD26C2">
        <w:rPr>
          <w:rFonts w:ascii="Times New Roman" w:eastAsia="Times New Roman" w:hAnsi="Times New Roman" w:cs="Times New Roman"/>
          <w:sz w:val="20"/>
          <w:szCs w:val="20"/>
        </w:rPr>
        <w:t>form HUD-92408-ORCF, HUD Amendment to AIA Document B108</w:t>
      </w:r>
      <w:r w:rsidRPr="00DD26C2">
        <w:rPr>
          <w:rFonts w:ascii="Times New Roman" w:eastAsia="Times New Roman" w:hAnsi="Times New Roman" w:cs="Times New Roman"/>
          <w:sz w:val="20"/>
          <w:szCs w:val="20"/>
        </w:rPr>
        <w:t>.</w:t>
      </w:r>
      <w:r w:rsidR="00A40F2D">
        <w:rPr>
          <w:rFonts w:ascii="Times New Roman" w:eastAsia="Times New Roman" w:hAnsi="Times New Roman" w:cs="Times New Roman"/>
          <w:sz w:val="20"/>
          <w:szCs w:val="20"/>
        </w:rPr>
        <w:t xml:space="preserve"> </w:t>
      </w:r>
      <w:r w:rsidR="00A40F2D" w:rsidRPr="00A40F2D">
        <w:rPr>
          <w:rFonts w:ascii="Times New Roman" w:eastAsia="Times New Roman" w:hAnsi="Times New Roman" w:cs="Times New Roman"/>
          <w:sz w:val="20"/>
          <w:szCs w:val="20"/>
        </w:rPr>
        <w:t>See HUD Handbook 4232.1, Section II - Production, Chapter 10</w:t>
      </w:r>
      <w:r w:rsidR="00A40F2D">
        <w:rPr>
          <w:rFonts w:ascii="Times New Roman" w:eastAsia="Times New Roman" w:hAnsi="Times New Roman" w:cs="Times New Roman"/>
          <w:sz w:val="20"/>
          <w:szCs w:val="20"/>
        </w:rPr>
        <w:t xml:space="preserve"> </w:t>
      </w:r>
      <w:r w:rsidR="00A40F2D" w:rsidRPr="00A40F2D">
        <w:rPr>
          <w:rFonts w:ascii="Times New Roman" w:eastAsia="Times New Roman" w:hAnsi="Times New Roman" w:cs="Times New Roman"/>
          <w:sz w:val="20"/>
          <w:szCs w:val="20"/>
        </w:rPr>
        <w:t>for</w:t>
      </w:r>
      <w:r w:rsidR="00A40F2D">
        <w:rPr>
          <w:rFonts w:ascii="Times New Roman" w:eastAsia="Times New Roman" w:hAnsi="Times New Roman" w:cs="Times New Roman"/>
          <w:sz w:val="20"/>
          <w:szCs w:val="20"/>
        </w:rPr>
        <w:t xml:space="preserve"> further</w:t>
      </w:r>
      <w:r w:rsidR="00A40F2D" w:rsidRPr="00A40F2D">
        <w:rPr>
          <w:rFonts w:ascii="Times New Roman" w:eastAsia="Times New Roman" w:hAnsi="Times New Roman" w:cs="Times New Roman"/>
          <w:sz w:val="20"/>
          <w:szCs w:val="20"/>
        </w:rPr>
        <w:t xml:space="preserve"> guidance</w:t>
      </w:r>
      <w:r w:rsidR="00A40F2D">
        <w:rPr>
          <w:rFonts w:ascii="Times New Roman" w:eastAsia="Times New Roman" w:hAnsi="Times New Roman" w:cs="Times New Roman"/>
          <w:sz w:val="20"/>
          <w:szCs w:val="20"/>
        </w:rPr>
        <w:t>.</w:t>
      </w:r>
    </w:p>
    <w:p w14:paraId="737A30F6"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1B533DF" w14:textId="3E2FA47B"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Ensure that construction is carried out in accordance with the </w:t>
      </w:r>
      <w:r w:rsidR="005D7CBA" w:rsidRPr="00DD26C2">
        <w:rPr>
          <w:rFonts w:ascii="Times New Roman" w:eastAsia="Times New Roman" w:hAnsi="Times New Roman" w:cs="Times New Roman"/>
          <w:sz w:val="20"/>
          <w:szCs w:val="20"/>
        </w:rPr>
        <w:t xml:space="preserve">approved </w:t>
      </w:r>
      <w:r w:rsidRPr="00DD26C2">
        <w:rPr>
          <w:rFonts w:ascii="Times New Roman" w:eastAsia="Times New Roman" w:hAnsi="Times New Roman" w:cs="Times New Roman"/>
          <w:sz w:val="20"/>
          <w:szCs w:val="20"/>
        </w:rPr>
        <w:t>contract documents</w:t>
      </w:r>
      <w:r w:rsidR="005D7CBA" w:rsidRPr="00DD26C2">
        <w:rPr>
          <w:rFonts w:ascii="Times New Roman" w:eastAsia="Times New Roman" w:hAnsi="Times New Roman" w:cs="Times New Roman"/>
          <w:sz w:val="20"/>
          <w:szCs w:val="20"/>
        </w:rPr>
        <w:t xml:space="preserve"> and specifications</w:t>
      </w:r>
      <w:r w:rsidR="009F0ED5" w:rsidRPr="00DD26C2">
        <w:rPr>
          <w:rFonts w:ascii="Times New Roman" w:eastAsia="Times New Roman" w:hAnsi="Times New Roman" w:cs="Times New Roman"/>
          <w:sz w:val="20"/>
          <w:szCs w:val="20"/>
        </w:rPr>
        <w:t>.</w:t>
      </w:r>
    </w:p>
    <w:p w14:paraId="1D173C0E" w14:textId="1F679AF6" w:rsidR="00846499" w:rsidRPr="00DD26C2" w:rsidRDefault="00846499">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64B099D8" w14:textId="3618FF97" w:rsidR="00846499" w:rsidRPr="00DD26C2" w:rsidRDefault="00846499">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Supervisory Architect is the Construction Contract Administrator and leads the Draw Meeting</w:t>
      </w:r>
      <w:r w:rsidR="009F0ED5" w:rsidRPr="00DD26C2">
        <w:rPr>
          <w:rFonts w:ascii="Times New Roman" w:eastAsia="Times New Roman" w:hAnsi="Times New Roman" w:cs="Times New Roman"/>
          <w:sz w:val="20"/>
          <w:szCs w:val="20"/>
        </w:rPr>
        <w:t>.</w:t>
      </w:r>
    </w:p>
    <w:p w14:paraId="0F93B813"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1095E03"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Review Contractor’s Monthly Draw Requests for accuracy and appropriateness.</w:t>
      </w:r>
    </w:p>
    <w:p w14:paraId="4F6859E7"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714DD153"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bCs/>
          <w:sz w:val="20"/>
          <w:szCs w:val="20"/>
          <w:u w:val="single"/>
        </w:rPr>
        <w:t>Architect's Supplemental Instructions</w:t>
      </w:r>
      <w:r w:rsidRPr="00DD26C2">
        <w:rPr>
          <w:rFonts w:ascii="Times New Roman" w:eastAsia="Times New Roman" w:hAnsi="Times New Roman" w:cs="Times New Roman"/>
          <w:sz w:val="20"/>
          <w:szCs w:val="20"/>
        </w:rPr>
        <w:t xml:space="preserve"> - AIA G710, is acceptable to use for the following:  interpretation or clarification of the contract documents, order minor changes in the work not involving cost, or accepting specified equivalents.</w:t>
      </w:r>
    </w:p>
    <w:p w14:paraId="51645842"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p>
    <w:p w14:paraId="119AC69A" w14:textId="0F10BE3E"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lastRenderedPageBreak/>
        <w:t xml:space="preserve">Generate a </w:t>
      </w:r>
      <w:r w:rsidRPr="00DD26C2">
        <w:rPr>
          <w:rFonts w:ascii="Times New Roman" w:eastAsia="Times New Roman" w:hAnsi="Times New Roman" w:cs="Times New Roman"/>
          <w:sz w:val="20"/>
          <w:szCs w:val="20"/>
          <w:u w:val="single"/>
        </w:rPr>
        <w:t>Field Report</w:t>
      </w:r>
      <w:r w:rsidRPr="00DD26C2">
        <w:rPr>
          <w:rFonts w:ascii="Times New Roman" w:eastAsia="Times New Roman" w:hAnsi="Times New Roman" w:cs="Times New Roman"/>
          <w:sz w:val="20"/>
          <w:szCs w:val="20"/>
        </w:rPr>
        <w:t xml:space="preserve"> with each site visit (e.g.</w:t>
      </w:r>
      <w:r w:rsidR="00D7432D">
        <w:rPr>
          <w:rFonts w:ascii="Times New Roman" w:eastAsia="Times New Roman" w:hAnsi="Times New Roman" w:cs="Times New Roman"/>
          <w:sz w:val="20"/>
          <w:szCs w:val="20"/>
        </w:rPr>
        <w:t>,</w:t>
      </w:r>
      <w:r w:rsidRPr="00DD26C2">
        <w:rPr>
          <w:rFonts w:ascii="Times New Roman" w:eastAsia="Times New Roman" w:hAnsi="Times New Roman" w:cs="Times New Roman"/>
          <w:sz w:val="20"/>
          <w:szCs w:val="20"/>
        </w:rPr>
        <w:t xml:space="preserve"> the AIA G711, Architect’s Field Report) – minimum contents include:</w:t>
      </w:r>
    </w:p>
    <w:p w14:paraId="79C1C7A0"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1A14427C" w14:textId="6AE73617" w:rsidR="00180F2C" w:rsidRPr="00DD26C2"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Date of inspection</w:t>
      </w:r>
      <w:r w:rsidR="009F0ED5" w:rsidRPr="00DD26C2">
        <w:rPr>
          <w:rFonts w:ascii="Times New Roman" w:eastAsia="Times New Roman" w:hAnsi="Times New Roman" w:cs="Times New Roman"/>
          <w:sz w:val="20"/>
          <w:szCs w:val="20"/>
        </w:rPr>
        <w:t>;</w:t>
      </w:r>
    </w:p>
    <w:p w14:paraId="16473E2E" w14:textId="4313102F" w:rsidR="00180F2C" w:rsidRPr="00DD26C2"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FHA Project Number and location</w:t>
      </w:r>
      <w:r w:rsidR="009F0ED5" w:rsidRPr="00DD26C2">
        <w:rPr>
          <w:rFonts w:ascii="Times New Roman" w:eastAsia="Times New Roman" w:hAnsi="Times New Roman" w:cs="Times New Roman"/>
          <w:sz w:val="20"/>
          <w:szCs w:val="20"/>
        </w:rPr>
        <w:t>;</w:t>
      </w:r>
    </w:p>
    <w:p w14:paraId="462927DA" w14:textId="4D60B06B" w:rsidR="00180F2C" w:rsidRPr="00DD26C2"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Time, weather, and temperature range</w:t>
      </w:r>
      <w:r w:rsidR="009F0ED5" w:rsidRPr="00DD26C2">
        <w:rPr>
          <w:rFonts w:ascii="Times New Roman" w:eastAsia="Times New Roman" w:hAnsi="Times New Roman" w:cs="Times New Roman"/>
          <w:sz w:val="20"/>
          <w:szCs w:val="20"/>
        </w:rPr>
        <w:t>;</w:t>
      </w:r>
    </w:p>
    <w:p w14:paraId="33EAB86D" w14:textId="115CCE71" w:rsidR="00180F2C" w:rsidRPr="00DD26C2"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Estimated percent of completion</w:t>
      </w:r>
      <w:r w:rsidR="00760004" w:rsidRPr="00DD26C2">
        <w:rPr>
          <w:rFonts w:ascii="Times New Roman" w:eastAsia="Times New Roman" w:hAnsi="Times New Roman" w:cs="Times New Roman"/>
          <w:sz w:val="20"/>
          <w:szCs w:val="20"/>
        </w:rPr>
        <w:t xml:space="preserve"> of the entire project</w:t>
      </w:r>
      <w:r w:rsidR="009F0ED5" w:rsidRPr="00DD26C2">
        <w:rPr>
          <w:rFonts w:ascii="Times New Roman" w:eastAsia="Times New Roman" w:hAnsi="Times New Roman" w:cs="Times New Roman"/>
          <w:sz w:val="20"/>
          <w:szCs w:val="20"/>
        </w:rPr>
        <w:t>;</w:t>
      </w:r>
    </w:p>
    <w:p w14:paraId="4EB20C75" w14:textId="4C192CB1" w:rsidR="00180F2C"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Work in progress and conformance with the contractor's progress schedule</w:t>
      </w:r>
      <w:r w:rsidR="001E0A70">
        <w:rPr>
          <w:rFonts w:ascii="Times New Roman" w:eastAsia="Times New Roman" w:hAnsi="Times New Roman" w:cs="Times New Roman"/>
          <w:sz w:val="20"/>
          <w:szCs w:val="20"/>
        </w:rPr>
        <w:t xml:space="preserve"> or any work stoppage / slowdown</w:t>
      </w:r>
      <w:r w:rsidR="009F0ED5" w:rsidRPr="00DD26C2">
        <w:rPr>
          <w:rFonts w:ascii="Times New Roman" w:eastAsia="Times New Roman" w:hAnsi="Times New Roman" w:cs="Times New Roman"/>
          <w:sz w:val="20"/>
          <w:szCs w:val="20"/>
        </w:rPr>
        <w:t>;</w:t>
      </w:r>
    </w:p>
    <w:p w14:paraId="7CD460A2" w14:textId="0970FC57" w:rsidR="001E0A70" w:rsidRPr="00DD26C2" w:rsidRDefault="001E0A70">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changes to plans or specification which modifies the HUD inspection set (Construction Documents);</w:t>
      </w:r>
    </w:p>
    <w:p w14:paraId="1F94BCB2" w14:textId="23AF1A84" w:rsidR="00180F2C" w:rsidRPr="00DD26C2" w:rsidRDefault="001E0A70">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Appropriate number of p</w:t>
      </w:r>
      <w:r w:rsidR="00180F2C" w:rsidRPr="00DD26C2">
        <w:rPr>
          <w:rFonts w:ascii="Times New Roman" w:eastAsia="Times New Roman" w:hAnsi="Times New Roman" w:cs="Times New Roman"/>
          <w:sz w:val="20"/>
          <w:szCs w:val="20"/>
        </w:rPr>
        <w:t>ersons present at</w:t>
      </w:r>
      <w:r>
        <w:rPr>
          <w:rFonts w:ascii="Times New Roman" w:eastAsia="Times New Roman" w:hAnsi="Times New Roman" w:cs="Times New Roman"/>
          <w:sz w:val="20"/>
          <w:szCs w:val="20"/>
        </w:rPr>
        <w:t xml:space="preserve"> the jobsite by trade</w:t>
      </w:r>
      <w:r w:rsidR="009F0ED5" w:rsidRPr="00DD26C2">
        <w:rPr>
          <w:rFonts w:ascii="Times New Roman" w:eastAsia="Times New Roman" w:hAnsi="Times New Roman" w:cs="Times New Roman"/>
          <w:sz w:val="20"/>
          <w:szCs w:val="20"/>
        </w:rPr>
        <w:t>;</w:t>
      </w:r>
    </w:p>
    <w:p w14:paraId="2817CA7D" w14:textId="37D9EFED" w:rsidR="00180F2C" w:rsidRPr="00DD26C2"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Observations and items to verify</w:t>
      </w:r>
      <w:r w:rsidR="001E0A70">
        <w:rPr>
          <w:rFonts w:ascii="Times New Roman" w:eastAsia="Times New Roman" w:hAnsi="Times New Roman" w:cs="Times New Roman"/>
          <w:sz w:val="20"/>
          <w:szCs w:val="20"/>
        </w:rPr>
        <w:t xml:space="preserve"> for construction defects uncured for more than 30-days</w:t>
      </w:r>
      <w:r w:rsidR="009F0ED5" w:rsidRPr="00DD26C2">
        <w:rPr>
          <w:rFonts w:ascii="Times New Roman" w:eastAsia="Times New Roman" w:hAnsi="Times New Roman" w:cs="Times New Roman"/>
          <w:sz w:val="20"/>
          <w:szCs w:val="20"/>
        </w:rPr>
        <w:t>;</w:t>
      </w:r>
    </w:p>
    <w:p w14:paraId="33BFDE60" w14:textId="6B2BB978" w:rsidR="00180F2C" w:rsidRPr="00DD26C2"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Information or action required</w:t>
      </w:r>
      <w:r w:rsidR="0070251F">
        <w:rPr>
          <w:rFonts w:ascii="Times New Roman" w:eastAsia="Times New Roman" w:hAnsi="Times New Roman" w:cs="Times New Roman"/>
          <w:sz w:val="20"/>
          <w:szCs w:val="20"/>
        </w:rPr>
        <w:t xml:space="preserve"> from previous Field Reports</w:t>
      </w:r>
      <w:r w:rsidR="009F0ED5" w:rsidRPr="00DD26C2">
        <w:rPr>
          <w:rFonts w:ascii="Times New Roman" w:eastAsia="Times New Roman" w:hAnsi="Times New Roman" w:cs="Times New Roman"/>
          <w:sz w:val="20"/>
          <w:szCs w:val="20"/>
        </w:rPr>
        <w:t>;</w:t>
      </w:r>
    </w:p>
    <w:p w14:paraId="62C2CEDB" w14:textId="049C9C0B" w:rsidR="00180F2C" w:rsidRPr="00DD26C2" w:rsidRDefault="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Firm name and signature</w:t>
      </w:r>
      <w:r w:rsidR="001E0A70">
        <w:rPr>
          <w:rFonts w:ascii="Times New Roman" w:eastAsia="Times New Roman" w:hAnsi="Times New Roman" w:cs="Times New Roman"/>
          <w:sz w:val="20"/>
          <w:szCs w:val="20"/>
        </w:rPr>
        <w:t xml:space="preserve"> or the Supervisory Architect</w:t>
      </w:r>
      <w:r w:rsidR="009F0ED5" w:rsidRPr="00DD26C2">
        <w:rPr>
          <w:rFonts w:ascii="Times New Roman" w:eastAsia="Times New Roman" w:hAnsi="Times New Roman" w:cs="Times New Roman"/>
          <w:sz w:val="20"/>
          <w:szCs w:val="20"/>
        </w:rPr>
        <w:t>.</w:t>
      </w:r>
    </w:p>
    <w:p w14:paraId="66869A6C" w14:textId="77777777" w:rsidR="00180F2C" w:rsidRPr="00DD26C2" w:rsidRDefault="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4DF0C88" w14:textId="74EEFAC1" w:rsidR="00204640"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Maintain an </w:t>
      </w:r>
      <w:r w:rsidRPr="00DD26C2">
        <w:rPr>
          <w:rFonts w:ascii="Times New Roman" w:eastAsia="Times New Roman" w:hAnsi="Times New Roman" w:cs="Times New Roman"/>
          <w:sz w:val="20"/>
          <w:szCs w:val="20"/>
          <w:u w:val="single"/>
        </w:rPr>
        <w:t>Architect’s Log</w:t>
      </w:r>
      <w:r w:rsidR="00204640" w:rsidRPr="00DD26C2">
        <w:rPr>
          <w:rFonts w:ascii="Times New Roman" w:eastAsia="Times New Roman" w:hAnsi="Times New Roman" w:cs="Times New Roman"/>
          <w:sz w:val="20"/>
          <w:szCs w:val="20"/>
        </w:rPr>
        <w:t xml:space="preserve"> (typically a three-ring binder)</w:t>
      </w:r>
      <w:r w:rsidRPr="00DD26C2">
        <w:rPr>
          <w:rFonts w:ascii="Times New Roman" w:eastAsia="Times New Roman" w:hAnsi="Times New Roman" w:cs="Times New Roman"/>
          <w:sz w:val="20"/>
          <w:szCs w:val="20"/>
        </w:rPr>
        <w:t xml:space="preserve">, which includes </w:t>
      </w:r>
      <w:r w:rsidR="002E299D" w:rsidRPr="00DD26C2">
        <w:rPr>
          <w:rFonts w:ascii="Times New Roman" w:eastAsia="Times New Roman" w:hAnsi="Times New Roman" w:cs="Times New Roman"/>
          <w:sz w:val="20"/>
          <w:szCs w:val="20"/>
        </w:rPr>
        <w:t xml:space="preserve">hardcopies of </w:t>
      </w:r>
      <w:r w:rsidRPr="00DD26C2">
        <w:rPr>
          <w:rFonts w:ascii="Times New Roman" w:eastAsia="Times New Roman" w:hAnsi="Times New Roman" w:cs="Times New Roman"/>
          <w:sz w:val="20"/>
          <w:szCs w:val="20"/>
        </w:rPr>
        <w:t>the above Field Reports, a Sign-in</w:t>
      </w:r>
      <w:r w:rsidR="00204640" w:rsidRPr="00DD26C2">
        <w:rPr>
          <w:rFonts w:ascii="Times New Roman" w:eastAsia="Times New Roman" w:hAnsi="Times New Roman" w:cs="Times New Roman"/>
          <w:sz w:val="20"/>
          <w:szCs w:val="20"/>
        </w:rPr>
        <w:t xml:space="preserve"> </w:t>
      </w:r>
      <w:r w:rsidRPr="00DD26C2">
        <w:rPr>
          <w:rFonts w:ascii="Times New Roman" w:eastAsia="Times New Roman" w:hAnsi="Times New Roman" w:cs="Times New Roman"/>
          <w:sz w:val="20"/>
          <w:szCs w:val="20"/>
        </w:rPr>
        <w:t xml:space="preserve">Log, etc.  </w:t>
      </w:r>
      <w:r w:rsidR="002E299D" w:rsidRPr="00DD26C2">
        <w:rPr>
          <w:rFonts w:ascii="Times New Roman" w:eastAsia="Times New Roman" w:hAnsi="Times New Roman" w:cs="Times New Roman"/>
          <w:sz w:val="20"/>
          <w:szCs w:val="20"/>
        </w:rPr>
        <w:t xml:space="preserve">The </w:t>
      </w:r>
      <w:r w:rsidR="00204640" w:rsidRPr="00DD26C2">
        <w:rPr>
          <w:rFonts w:ascii="Times New Roman" w:eastAsia="Times New Roman" w:hAnsi="Times New Roman" w:cs="Times New Roman"/>
          <w:sz w:val="20"/>
          <w:szCs w:val="20"/>
        </w:rPr>
        <w:t xml:space="preserve">Architect’s </w:t>
      </w:r>
      <w:r w:rsidR="002E299D" w:rsidRPr="00DD26C2">
        <w:rPr>
          <w:rFonts w:ascii="Times New Roman" w:eastAsia="Times New Roman" w:hAnsi="Times New Roman" w:cs="Times New Roman"/>
          <w:sz w:val="20"/>
          <w:szCs w:val="20"/>
        </w:rPr>
        <w:t>L</w:t>
      </w:r>
      <w:r w:rsidRPr="00DD26C2">
        <w:rPr>
          <w:rFonts w:ascii="Times New Roman" w:eastAsia="Times New Roman" w:hAnsi="Times New Roman" w:cs="Times New Roman"/>
          <w:sz w:val="20"/>
          <w:szCs w:val="20"/>
        </w:rPr>
        <w:t xml:space="preserve">og is to be kept up to date and on site.  The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xml:space="preserve"> will review the Architect’s Log during each site visit.</w:t>
      </w:r>
      <w:r w:rsidR="00F0567D" w:rsidRPr="00DD26C2">
        <w:rPr>
          <w:rFonts w:ascii="Times New Roman" w:eastAsia="Times New Roman" w:hAnsi="Times New Roman" w:cs="Times New Roman"/>
          <w:sz w:val="20"/>
          <w:szCs w:val="20"/>
        </w:rPr>
        <w:t xml:space="preserve">  </w:t>
      </w:r>
      <w:r w:rsidR="00204640" w:rsidRPr="00DD26C2">
        <w:rPr>
          <w:rFonts w:ascii="Times New Roman" w:eastAsia="Times New Roman" w:hAnsi="Times New Roman" w:cs="Times New Roman"/>
          <w:sz w:val="20"/>
          <w:szCs w:val="20"/>
        </w:rPr>
        <w:t xml:space="preserve">The </w:t>
      </w:r>
      <w:r w:rsidR="00204640" w:rsidRPr="00DD26C2">
        <w:rPr>
          <w:rFonts w:ascii="Times New Roman" w:eastAsia="Times New Roman" w:hAnsi="Times New Roman" w:cs="Times New Roman"/>
          <w:i/>
          <w:sz w:val="20"/>
          <w:szCs w:val="20"/>
        </w:rPr>
        <w:t>Sign-in Log</w:t>
      </w:r>
      <w:r w:rsidR="00204640" w:rsidRPr="00DD26C2">
        <w:rPr>
          <w:rFonts w:ascii="Times New Roman" w:eastAsia="Times New Roman" w:hAnsi="Times New Roman" w:cs="Times New Roman"/>
          <w:sz w:val="20"/>
          <w:szCs w:val="20"/>
        </w:rPr>
        <w:t xml:space="preserve"> can be maintained concurrently with the Builder, to document who has been at the site doing inspections (such as the local authority, inspecting architect, and </w:t>
      </w:r>
      <w:r w:rsidR="00846499" w:rsidRPr="00DD26C2">
        <w:rPr>
          <w:rFonts w:ascii="Times New Roman" w:eastAsia="Times New Roman" w:hAnsi="Times New Roman" w:cs="Times New Roman"/>
          <w:sz w:val="20"/>
          <w:szCs w:val="20"/>
        </w:rPr>
        <w:t>HUD Contract Inspector</w:t>
      </w:r>
      <w:r w:rsidR="00204640" w:rsidRPr="00DD26C2">
        <w:rPr>
          <w:rFonts w:ascii="Times New Roman" w:eastAsia="Times New Roman" w:hAnsi="Times New Roman" w:cs="Times New Roman"/>
          <w:sz w:val="20"/>
          <w:szCs w:val="20"/>
        </w:rPr>
        <w:t>), and when, and any necessary notes.</w:t>
      </w:r>
    </w:p>
    <w:p w14:paraId="0BF09B72"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28881651" w14:textId="0F16BD32"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Throughout construction, </w:t>
      </w:r>
      <w:r w:rsidR="003A5F7E" w:rsidRPr="00DD26C2">
        <w:rPr>
          <w:rFonts w:ascii="Times New Roman" w:eastAsia="Times New Roman" w:hAnsi="Times New Roman" w:cs="Times New Roman"/>
          <w:sz w:val="20"/>
          <w:szCs w:val="20"/>
        </w:rPr>
        <w:t xml:space="preserve">promptly </w:t>
      </w:r>
      <w:r w:rsidRPr="00DD26C2">
        <w:rPr>
          <w:rFonts w:ascii="Times New Roman" w:eastAsia="Times New Roman" w:hAnsi="Times New Roman" w:cs="Times New Roman"/>
          <w:sz w:val="20"/>
          <w:szCs w:val="20"/>
        </w:rPr>
        <w:t xml:space="preserve">provide the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xml:space="preserve"> with a</w:t>
      </w:r>
      <w:r w:rsidR="002E299D" w:rsidRPr="00DD26C2">
        <w:rPr>
          <w:rFonts w:ascii="Times New Roman" w:eastAsia="Times New Roman" w:hAnsi="Times New Roman" w:cs="Times New Roman"/>
          <w:sz w:val="20"/>
          <w:szCs w:val="20"/>
        </w:rPr>
        <w:t>n electronic</w:t>
      </w:r>
      <w:r w:rsidRPr="00DD26C2">
        <w:rPr>
          <w:rFonts w:ascii="Times New Roman" w:eastAsia="Times New Roman" w:hAnsi="Times New Roman" w:cs="Times New Roman"/>
          <w:sz w:val="20"/>
          <w:szCs w:val="20"/>
        </w:rPr>
        <w:t xml:space="preserve"> copy of the Field Reports.</w:t>
      </w:r>
    </w:p>
    <w:p w14:paraId="07CCFA38" w14:textId="416C6B4D" w:rsidR="00361F98" w:rsidRPr="00DD26C2" w:rsidRDefault="00361F98">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775D4F3F" w14:textId="77777777" w:rsidR="00C81D71" w:rsidRPr="00DD26C2" w:rsidRDefault="00C81D71">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3A4FE28" w14:textId="77777777" w:rsidR="00BC2DAD"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b/>
          <w:sz w:val="20"/>
          <w:szCs w:val="20"/>
        </w:rPr>
      </w:pPr>
      <w:r w:rsidRPr="00DD26C2">
        <w:rPr>
          <w:rFonts w:ascii="Times New Roman" w:eastAsia="Times New Roman" w:hAnsi="Times New Roman" w:cs="Times New Roman"/>
          <w:sz w:val="20"/>
          <w:szCs w:val="20"/>
        </w:rPr>
        <w:t>7.</w:t>
      </w:r>
      <w:r w:rsidRPr="00DD26C2">
        <w:rPr>
          <w:rFonts w:ascii="Times New Roman" w:eastAsia="Times New Roman" w:hAnsi="Times New Roman" w:cs="Times New Roman"/>
          <w:b/>
          <w:sz w:val="20"/>
          <w:szCs w:val="20"/>
        </w:rPr>
        <w:tab/>
      </w:r>
      <w:r w:rsidR="00BC2DAD" w:rsidRPr="00DD26C2">
        <w:rPr>
          <w:rFonts w:ascii="Times New Roman" w:eastAsia="Times New Roman" w:hAnsi="Times New Roman" w:cs="Times New Roman"/>
          <w:b/>
          <w:sz w:val="20"/>
          <w:szCs w:val="20"/>
        </w:rPr>
        <w:t xml:space="preserve">Inspection by </w:t>
      </w:r>
      <w:r w:rsidRPr="00DD26C2">
        <w:rPr>
          <w:rFonts w:ascii="Times New Roman" w:eastAsia="Times New Roman" w:hAnsi="Times New Roman" w:cs="Times New Roman"/>
          <w:b/>
          <w:sz w:val="20"/>
          <w:szCs w:val="20"/>
        </w:rPr>
        <w:t xml:space="preserve">HUD </w:t>
      </w:r>
      <w:r w:rsidR="00BC2DAD" w:rsidRPr="00DD26C2">
        <w:rPr>
          <w:rFonts w:ascii="Times New Roman" w:eastAsia="Times New Roman" w:hAnsi="Times New Roman" w:cs="Times New Roman"/>
          <w:b/>
          <w:sz w:val="20"/>
          <w:szCs w:val="20"/>
        </w:rPr>
        <w:t>Contract Inspector</w:t>
      </w:r>
    </w:p>
    <w:p w14:paraId="1BE6CABF" w14:textId="77777777" w:rsidR="00BC2DAD" w:rsidRPr="00DD26C2" w:rsidRDefault="00BC2DAD" w:rsidP="00DD26C2">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0B4DD366" w14:textId="685D65A2" w:rsidR="00BC2DAD" w:rsidRPr="00D7432D" w:rsidRDefault="00BC2DAD">
      <w:pPr>
        <w:widowControl w:val="0"/>
        <w:tabs>
          <w:tab w:val="left" w:pos="-720"/>
        </w:tabs>
        <w:suppressAutoHyphens/>
        <w:overflowPunct w:val="0"/>
        <w:autoSpaceDE w:val="0"/>
        <w:autoSpaceDN w:val="0"/>
        <w:adjustRightInd w:val="0"/>
        <w:spacing w:after="0" w:line="240" w:lineRule="auto"/>
        <w:ind w:left="1080"/>
        <w:textAlignment w:val="baseline"/>
        <w:rPr>
          <w:rStyle w:val="normaltextrun1"/>
          <w:rFonts w:ascii="Times New Roman" w:hAnsi="Times New Roman" w:cs="Times New Roman"/>
          <w:sz w:val="20"/>
          <w:szCs w:val="20"/>
          <w:u w:val="single"/>
        </w:rPr>
      </w:pPr>
      <w:r w:rsidRPr="00D7432D">
        <w:rPr>
          <w:rStyle w:val="normaltextrun1"/>
          <w:rFonts w:ascii="Times New Roman" w:hAnsi="Times New Roman" w:cs="Times New Roman"/>
          <w:sz w:val="20"/>
          <w:szCs w:val="20"/>
          <w:u w:val="single"/>
        </w:rPr>
        <w:t>The HUD Contract Inspector is a HUD Representative, not a superintendent for the General Contractor or "clerk of the works" for the Borrower or Architect.</w:t>
      </w:r>
    </w:p>
    <w:p w14:paraId="65DC3C68" w14:textId="77777777" w:rsidR="00BC2DAD" w:rsidRPr="00DD26C2" w:rsidRDefault="00BC2DAD">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
          <w:sz w:val="20"/>
          <w:szCs w:val="20"/>
        </w:rPr>
      </w:pPr>
    </w:p>
    <w:p w14:paraId="5DA7F32F" w14:textId="645F55F1" w:rsidR="00180F2C" w:rsidRPr="00DD26C2" w:rsidRDefault="00BC2DAD" w:rsidP="00D7432D">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7432D">
        <w:rPr>
          <w:rStyle w:val="normaltextrun1"/>
          <w:rFonts w:ascii="Times New Roman" w:hAnsi="Times New Roman" w:cs="Times New Roman"/>
          <w:sz w:val="20"/>
          <w:szCs w:val="20"/>
          <w:u w:val="single"/>
        </w:rPr>
        <w:t>The HUD Contract Inspector will prepare</w:t>
      </w:r>
      <w:r w:rsidR="000330E5" w:rsidRPr="00D7432D">
        <w:rPr>
          <w:rFonts w:ascii="Times New Roman" w:eastAsia="Times New Roman" w:hAnsi="Times New Roman" w:cs="Times New Roman"/>
          <w:sz w:val="20"/>
          <w:szCs w:val="20"/>
        </w:rPr>
        <w:t xml:space="preserve"> </w:t>
      </w:r>
      <w:r w:rsidR="00DE558F" w:rsidRPr="00D7432D">
        <w:rPr>
          <w:rFonts w:ascii="Times New Roman" w:eastAsia="Times New Roman" w:hAnsi="Times New Roman" w:cs="Times New Roman"/>
          <w:sz w:val="20"/>
          <w:szCs w:val="20"/>
        </w:rPr>
        <w:t xml:space="preserve">form </w:t>
      </w:r>
      <w:r w:rsidR="00DE558F" w:rsidRPr="00DD26C2">
        <w:rPr>
          <w:rFonts w:ascii="Times New Roman" w:eastAsia="MS Mincho" w:hAnsi="Times New Roman" w:cs="Times New Roman"/>
          <w:sz w:val="20"/>
          <w:szCs w:val="20"/>
        </w:rPr>
        <w:t>HUD-95379-ORCF</w:t>
      </w:r>
      <w:r w:rsidR="000330E5" w:rsidRPr="00DD26C2">
        <w:rPr>
          <w:rFonts w:ascii="Times New Roman" w:eastAsia="MS Mincho" w:hAnsi="Times New Roman" w:cs="Times New Roman"/>
          <w:sz w:val="20"/>
          <w:szCs w:val="20"/>
        </w:rPr>
        <w:t xml:space="preserve">, </w:t>
      </w:r>
      <w:r w:rsidRPr="00D7432D">
        <w:rPr>
          <w:rFonts w:ascii="Times New Roman" w:eastAsia="Times New Roman" w:hAnsi="Times New Roman" w:cs="Times New Roman"/>
          <w:sz w:val="20"/>
          <w:szCs w:val="20"/>
        </w:rPr>
        <w:t>Representative’s Trip Report</w:t>
      </w:r>
      <w:r w:rsidR="000330E5" w:rsidRPr="00DD26C2">
        <w:rPr>
          <w:rFonts w:ascii="Times New Roman" w:eastAsia="Times New Roman" w:hAnsi="Times New Roman" w:cs="Times New Roman"/>
          <w:sz w:val="20"/>
          <w:szCs w:val="20"/>
        </w:rPr>
        <w:t>,</w:t>
      </w:r>
      <w:r w:rsidRPr="00D7432D">
        <w:rPr>
          <w:rFonts w:ascii="Times New Roman" w:eastAsia="Times New Roman" w:hAnsi="Times New Roman" w:cs="Times New Roman"/>
          <w:sz w:val="20"/>
          <w:szCs w:val="20"/>
        </w:rPr>
        <w:t xml:space="preserve"> </w:t>
      </w:r>
      <w:r w:rsidR="000330E5" w:rsidRPr="00DD26C2">
        <w:rPr>
          <w:rFonts w:ascii="Times New Roman" w:eastAsia="Times New Roman" w:hAnsi="Times New Roman" w:cs="Times New Roman"/>
          <w:sz w:val="20"/>
          <w:szCs w:val="20"/>
        </w:rPr>
        <w:t>after each monthly visit and send to HUD’s ORCF Construction Manager for review.</w:t>
      </w:r>
    </w:p>
    <w:p w14:paraId="0F293ECC" w14:textId="77777777"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3C5AE117" w14:textId="3870DC36"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In brief, the </w:t>
      </w:r>
      <w:r w:rsidR="00361F98" w:rsidRPr="00DD26C2">
        <w:rPr>
          <w:rFonts w:ascii="Times New Roman" w:eastAsia="Times New Roman" w:hAnsi="Times New Roman" w:cs="Times New Roman"/>
          <w:sz w:val="20"/>
          <w:szCs w:val="20"/>
        </w:rPr>
        <w:t xml:space="preserve">HUD </w:t>
      </w:r>
      <w:r w:rsidRPr="00DD26C2">
        <w:rPr>
          <w:rFonts w:ascii="Times New Roman" w:eastAsia="Times New Roman" w:hAnsi="Times New Roman" w:cs="Times New Roman"/>
          <w:sz w:val="20"/>
          <w:szCs w:val="20"/>
        </w:rPr>
        <w:t>Contract Inspector will</w:t>
      </w:r>
      <w:r w:rsidR="008B7FB3" w:rsidRPr="00DD26C2">
        <w:rPr>
          <w:rFonts w:ascii="Times New Roman" w:eastAsia="Times New Roman" w:hAnsi="Times New Roman" w:cs="Times New Roman"/>
          <w:sz w:val="20"/>
          <w:szCs w:val="20"/>
        </w:rPr>
        <w:t xml:space="preserve"> confirm/evaluate the following</w:t>
      </w:r>
      <w:r w:rsidRPr="00DD26C2">
        <w:rPr>
          <w:rFonts w:ascii="Times New Roman" w:eastAsia="Times New Roman" w:hAnsi="Times New Roman" w:cs="Times New Roman"/>
          <w:sz w:val="20"/>
          <w:szCs w:val="20"/>
        </w:rPr>
        <w:t>:</w:t>
      </w:r>
    </w:p>
    <w:p w14:paraId="057A060D"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3B997674" w14:textId="7D7ACFF1" w:rsidR="000330E5" w:rsidRPr="00DD26C2" w:rsidRDefault="008B7FB3">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w:t>
      </w:r>
      <w:r w:rsidR="000330E5" w:rsidRPr="00DD26C2">
        <w:rPr>
          <w:rFonts w:ascii="Times New Roman" w:eastAsia="Times New Roman" w:hAnsi="Times New Roman" w:cs="Times New Roman"/>
          <w:sz w:val="20"/>
          <w:szCs w:val="20"/>
        </w:rPr>
        <w:t>onstruction supervision by the General Contractor</w:t>
      </w:r>
      <w:r w:rsidR="009F0ED5" w:rsidRPr="00DD26C2">
        <w:rPr>
          <w:rFonts w:ascii="Times New Roman" w:eastAsia="Times New Roman" w:hAnsi="Times New Roman" w:cs="Times New Roman"/>
          <w:sz w:val="20"/>
          <w:szCs w:val="20"/>
        </w:rPr>
        <w:t>;</w:t>
      </w:r>
    </w:p>
    <w:p w14:paraId="53DFDD0B" w14:textId="6B88425D" w:rsidR="000330E5" w:rsidRPr="00DD26C2" w:rsidRDefault="008B7FB3">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w:t>
      </w:r>
      <w:r w:rsidR="000330E5" w:rsidRPr="00DD26C2">
        <w:rPr>
          <w:rFonts w:ascii="Times New Roman" w:eastAsia="Times New Roman" w:hAnsi="Times New Roman" w:cs="Times New Roman"/>
          <w:sz w:val="20"/>
          <w:szCs w:val="20"/>
        </w:rPr>
        <w:t>ontract administration of the Supervisory Architect</w:t>
      </w:r>
      <w:r w:rsidR="009F0ED5" w:rsidRPr="00DD26C2">
        <w:rPr>
          <w:rFonts w:ascii="Times New Roman" w:eastAsia="Times New Roman" w:hAnsi="Times New Roman" w:cs="Times New Roman"/>
          <w:sz w:val="20"/>
          <w:szCs w:val="20"/>
        </w:rPr>
        <w:t>;</w:t>
      </w:r>
    </w:p>
    <w:p w14:paraId="3546DA45" w14:textId="54D35FD0" w:rsidR="00180F2C" w:rsidRPr="00DD26C2" w:rsidRDefault="008B7FB3">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w:t>
      </w:r>
      <w:r w:rsidR="00180F2C" w:rsidRPr="00DD26C2">
        <w:rPr>
          <w:rFonts w:ascii="Times New Roman" w:eastAsia="Times New Roman" w:hAnsi="Times New Roman" w:cs="Times New Roman"/>
          <w:sz w:val="20"/>
          <w:szCs w:val="20"/>
        </w:rPr>
        <w:t>onstruction is progressing on schedule</w:t>
      </w:r>
      <w:r w:rsidR="009F0ED5" w:rsidRPr="00DD26C2">
        <w:rPr>
          <w:rFonts w:ascii="Times New Roman" w:eastAsia="Times New Roman" w:hAnsi="Times New Roman" w:cs="Times New Roman"/>
          <w:sz w:val="20"/>
          <w:szCs w:val="20"/>
        </w:rPr>
        <w:t>;</w:t>
      </w:r>
    </w:p>
    <w:p w14:paraId="7A304FB8" w14:textId="37ACE659" w:rsidR="00180F2C" w:rsidRPr="00DD26C2" w:rsidRDefault="00180F2C">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“HUD As-Built Set” of Plans and Specs are being updated by the Contractor on a regular basis</w:t>
      </w:r>
      <w:r w:rsidR="009F0ED5" w:rsidRPr="00DD26C2">
        <w:rPr>
          <w:rFonts w:ascii="Times New Roman" w:eastAsia="Times New Roman" w:hAnsi="Times New Roman" w:cs="Times New Roman"/>
          <w:sz w:val="20"/>
          <w:szCs w:val="20"/>
        </w:rPr>
        <w:t>;</w:t>
      </w:r>
    </w:p>
    <w:p w14:paraId="2A6F5110" w14:textId="105F0F8B" w:rsidR="00180F2C" w:rsidRPr="00DD26C2" w:rsidRDefault="008B7FB3">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w:t>
      </w:r>
      <w:r w:rsidR="00180F2C" w:rsidRPr="00DD26C2">
        <w:rPr>
          <w:rFonts w:ascii="Times New Roman" w:eastAsia="Times New Roman" w:hAnsi="Times New Roman" w:cs="Times New Roman"/>
          <w:sz w:val="20"/>
          <w:szCs w:val="20"/>
        </w:rPr>
        <w:t>onstruction is according to contract documents</w:t>
      </w:r>
      <w:r w:rsidR="009F0ED5" w:rsidRPr="00DD26C2">
        <w:rPr>
          <w:rFonts w:ascii="Times New Roman" w:eastAsia="Times New Roman" w:hAnsi="Times New Roman" w:cs="Times New Roman"/>
          <w:sz w:val="20"/>
          <w:szCs w:val="20"/>
        </w:rPr>
        <w:t>;</w:t>
      </w:r>
    </w:p>
    <w:p w14:paraId="0B85992C" w14:textId="61150DCF" w:rsidR="00180F2C" w:rsidRPr="00DD26C2" w:rsidRDefault="00BC2DAD">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Supervisory </w:t>
      </w:r>
      <w:r w:rsidR="00180F2C" w:rsidRPr="00DD26C2">
        <w:rPr>
          <w:rFonts w:ascii="Times New Roman" w:eastAsia="Times New Roman" w:hAnsi="Times New Roman" w:cs="Times New Roman"/>
          <w:sz w:val="20"/>
          <w:szCs w:val="20"/>
        </w:rPr>
        <w:t>Architect of Record is inspecting regularly and maintaining the Architect’s Log</w:t>
      </w:r>
      <w:r w:rsidR="009F0ED5" w:rsidRPr="00DD26C2">
        <w:rPr>
          <w:rFonts w:ascii="Times New Roman" w:eastAsia="Times New Roman" w:hAnsi="Times New Roman" w:cs="Times New Roman"/>
          <w:sz w:val="20"/>
          <w:szCs w:val="20"/>
        </w:rPr>
        <w:t>;</w:t>
      </w:r>
    </w:p>
    <w:p w14:paraId="1F51F5F8" w14:textId="7FBFB1E3" w:rsidR="00180F2C" w:rsidRPr="00DD26C2" w:rsidRDefault="008B7FB3">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w:t>
      </w:r>
      <w:r w:rsidR="00180F2C" w:rsidRPr="00DD26C2">
        <w:rPr>
          <w:rFonts w:ascii="Times New Roman" w:eastAsia="Times New Roman" w:hAnsi="Times New Roman" w:cs="Times New Roman"/>
          <w:sz w:val="20"/>
          <w:szCs w:val="20"/>
        </w:rPr>
        <w:t>onstruction site is well organized</w:t>
      </w:r>
      <w:r w:rsidR="009F0ED5" w:rsidRPr="00DD26C2">
        <w:rPr>
          <w:rFonts w:ascii="Times New Roman" w:eastAsia="Times New Roman" w:hAnsi="Times New Roman" w:cs="Times New Roman"/>
          <w:sz w:val="20"/>
          <w:szCs w:val="20"/>
        </w:rPr>
        <w:t>;</w:t>
      </w:r>
    </w:p>
    <w:p w14:paraId="719B4230" w14:textId="54DD0314" w:rsidR="00BC2DAD" w:rsidRPr="00DD26C2" w:rsidRDefault="008B7FB3">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w:t>
      </w:r>
      <w:r w:rsidR="004E147C" w:rsidRPr="00DD26C2">
        <w:rPr>
          <w:rFonts w:ascii="Times New Roman" w:eastAsia="Times New Roman" w:hAnsi="Times New Roman" w:cs="Times New Roman"/>
          <w:sz w:val="20"/>
          <w:szCs w:val="20"/>
        </w:rPr>
        <w:t>o</w:t>
      </w:r>
      <w:r w:rsidR="00180F2C" w:rsidRPr="00DD26C2">
        <w:rPr>
          <w:rFonts w:ascii="Times New Roman" w:eastAsia="Times New Roman" w:hAnsi="Times New Roman" w:cs="Times New Roman"/>
          <w:sz w:val="20"/>
          <w:szCs w:val="20"/>
        </w:rPr>
        <w:t>nstruction draws are accurate and acceptable</w:t>
      </w:r>
      <w:r w:rsidR="00BC2DAD" w:rsidRPr="00DD26C2">
        <w:rPr>
          <w:rFonts w:ascii="Times New Roman" w:eastAsia="Times New Roman" w:hAnsi="Times New Roman" w:cs="Times New Roman"/>
          <w:sz w:val="20"/>
          <w:szCs w:val="20"/>
        </w:rPr>
        <w:t>;</w:t>
      </w:r>
    </w:p>
    <w:p w14:paraId="6A80BC65" w14:textId="5536FCED" w:rsidR="00BC2DAD" w:rsidRPr="00DD26C2" w:rsidRDefault="00BC2DAD">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M</w:t>
      </w:r>
      <w:r w:rsidR="00180F2C" w:rsidRPr="00DD26C2">
        <w:rPr>
          <w:rFonts w:ascii="Times New Roman" w:eastAsia="Times New Roman" w:hAnsi="Times New Roman" w:cs="Times New Roman"/>
          <w:sz w:val="20"/>
          <w:szCs w:val="20"/>
        </w:rPr>
        <w:t xml:space="preserve">aterials </w:t>
      </w:r>
      <w:r w:rsidRPr="00DD26C2">
        <w:rPr>
          <w:rFonts w:ascii="Times New Roman" w:eastAsia="Times New Roman" w:hAnsi="Times New Roman" w:cs="Times New Roman"/>
          <w:sz w:val="20"/>
          <w:szCs w:val="20"/>
        </w:rPr>
        <w:t xml:space="preserve">stored onsite are </w:t>
      </w:r>
      <w:r w:rsidR="00180F2C" w:rsidRPr="00DD26C2">
        <w:rPr>
          <w:rFonts w:ascii="Times New Roman" w:eastAsia="Times New Roman" w:hAnsi="Times New Roman" w:cs="Times New Roman"/>
          <w:sz w:val="20"/>
          <w:szCs w:val="20"/>
        </w:rPr>
        <w:t>acceptably stored</w:t>
      </w:r>
      <w:r w:rsidR="009F0ED5" w:rsidRPr="00DD26C2">
        <w:rPr>
          <w:rFonts w:ascii="Times New Roman" w:eastAsia="Times New Roman" w:hAnsi="Times New Roman" w:cs="Times New Roman"/>
          <w:sz w:val="20"/>
          <w:szCs w:val="20"/>
        </w:rPr>
        <w:t xml:space="preserve"> - (Materials stored offsite are not allowed);</w:t>
      </w:r>
    </w:p>
    <w:p w14:paraId="2655DB6D" w14:textId="3991F314" w:rsidR="00180F2C" w:rsidRPr="00DD26C2" w:rsidRDefault="00BC2DAD">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Components acceptably stored</w:t>
      </w:r>
      <w:r w:rsidR="00180F2C" w:rsidRPr="00DD26C2">
        <w:rPr>
          <w:rFonts w:ascii="Times New Roman" w:eastAsia="Times New Roman" w:hAnsi="Times New Roman" w:cs="Times New Roman"/>
          <w:sz w:val="20"/>
          <w:szCs w:val="20"/>
        </w:rPr>
        <w:t xml:space="preserve"> offsite (if applicable</w:t>
      </w:r>
      <w:r w:rsidRPr="00DD26C2">
        <w:rPr>
          <w:rFonts w:ascii="Times New Roman" w:eastAsia="Times New Roman" w:hAnsi="Times New Roman" w:cs="Times New Roman"/>
          <w:sz w:val="20"/>
          <w:szCs w:val="20"/>
        </w:rPr>
        <w:t xml:space="preserve"> – requires prior approval of HUD</w:t>
      </w:r>
      <w:r w:rsidR="008F403B" w:rsidRPr="00DD26C2">
        <w:rPr>
          <w:rFonts w:ascii="Times New Roman" w:eastAsia="Times New Roman" w:hAnsi="Times New Roman" w:cs="Times New Roman"/>
          <w:sz w:val="20"/>
          <w:szCs w:val="20"/>
        </w:rPr>
        <w:t xml:space="preserve"> – See </w:t>
      </w:r>
      <w:r w:rsidR="008F403B" w:rsidRPr="00DD26C2">
        <w:rPr>
          <w:rFonts w:ascii="Times New Roman" w:eastAsia="Times New Roman" w:hAnsi="Times New Roman" w:cs="Times New Roman"/>
          <w:bCs/>
          <w:sz w:val="20"/>
          <w:szCs w:val="20"/>
        </w:rPr>
        <w:t xml:space="preserve">HUD </w:t>
      </w:r>
      <w:r w:rsidR="008F403B" w:rsidRPr="00DD26C2">
        <w:rPr>
          <w:rFonts w:ascii="Times New Roman" w:eastAsia="Times New Roman" w:hAnsi="Times New Roman" w:cs="Times New Roman"/>
          <w:sz w:val="20"/>
          <w:szCs w:val="20"/>
        </w:rPr>
        <w:t xml:space="preserve">Handbook 4232.1, Section II, Appendix 10.3 for </w:t>
      </w:r>
      <w:r w:rsidR="009F0ED5" w:rsidRPr="00DD26C2">
        <w:rPr>
          <w:rFonts w:ascii="Times New Roman" w:eastAsia="Times New Roman" w:hAnsi="Times New Roman" w:cs="Times New Roman"/>
          <w:sz w:val="20"/>
          <w:szCs w:val="20"/>
        </w:rPr>
        <w:t xml:space="preserve">component </w:t>
      </w:r>
      <w:r w:rsidR="008F403B" w:rsidRPr="00DD26C2">
        <w:rPr>
          <w:rFonts w:ascii="Times New Roman" w:eastAsia="Times New Roman" w:hAnsi="Times New Roman" w:cs="Times New Roman"/>
          <w:sz w:val="20"/>
          <w:szCs w:val="20"/>
        </w:rPr>
        <w:t xml:space="preserve">eligibility and </w:t>
      </w:r>
      <w:r w:rsidR="009F0ED5" w:rsidRPr="00DD26C2">
        <w:rPr>
          <w:rFonts w:ascii="Times New Roman" w:eastAsia="Times New Roman" w:hAnsi="Times New Roman" w:cs="Times New Roman"/>
          <w:sz w:val="20"/>
          <w:szCs w:val="20"/>
        </w:rPr>
        <w:t xml:space="preserve">approval </w:t>
      </w:r>
      <w:r w:rsidR="008F403B" w:rsidRPr="00DD26C2">
        <w:rPr>
          <w:rFonts w:ascii="Times New Roman" w:eastAsia="Times New Roman" w:hAnsi="Times New Roman" w:cs="Times New Roman"/>
          <w:sz w:val="20"/>
          <w:szCs w:val="20"/>
        </w:rPr>
        <w:t>requ</w:t>
      </w:r>
      <w:r w:rsidR="009F0ED5" w:rsidRPr="00DD26C2">
        <w:rPr>
          <w:rFonts w:ascii="Times New Roman" w:eastAsia="Times New Roman" w:hAnsi="Times New Roman" w:cs="Times New Roman"/>
          <w:sz w:val="20"/>
          <w:szCs w:val="20"/>
        </w:rPr>
        <w:t>ire</w:t>
      </w:r>
      <w:r w:rsidR="008F403B" w:rsidRPr="00DD26C2">
        <w:rPr>
          <w:rFonts w:ascii="Times New Roman" w:eastAsia="Times New Roman" w:hAnsi="Times New Roman" w:cs="Times New Roman"/>
          <w:sz w:val="20"/>
          <w:szCs w:val="20"/>
        </w:rPr>
        <w:t>ments</w:t>
      </w:r>
      <w:r w:rsidR="009F0ED5" w:rsidRPr="00DD26C2">
        <w:rPr>
          <w:rFonts w:ascii="Times New Roman" w:eastAsia="Times New Roman" w:hAnsi="Times New Roman" w:cs="Times New Roman"/>
          <w:sz w:val="20"/>
          <w:szCs w:val="20"/>
        </w:rPr>
        <w:t>);</w:t>
      </w:r>
    </w:p>
    <w:p w14:paraId="1ADDACCE" w14:textId="2F271E15" w:rsidR="000330E5" w:rsidRPr="00D7432D" w:rsidRDefault="00180F2C">
      <w:pPr>
        <w:widowControl w:val="0"/>
        <w:numPr>
          <w:ilvl w:val="0"/>
          <w:numId w:val="3"/>
        </w:numPr>
        <w:tabs>
          <w:tab w:val="left" w:pos="-720"/>
          <w:tab w:val="num" w:pos="180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b/>
          <w:sz w:val="20"/>
          <w:szCs w:val="20"/>
        </w:rPr>
      </w:pPr>
      <w:r w:rsidRPr="00DD26C2">
        <w:rPr>
          <w:rFonts w:ascii="Times New Roman" w:eastAsia="Times New Roman" w:hAnsi="Times New Roman" w:cs="Times New Roman"/>
          <w:sz w:val="20"/>
          <w:szCs w:val="20"/>
        </w:rPr>
        <w:t xml:space="preserve">Workers are being paid properly.  Davis Bacon </w:t>
      </w:r>
      <w:r w:rsidRPr="00DD26C2">
        <w:rPr>
          <w:rFonts w:ascii="Times New Roman" w:eastAsia="Times New Roman" w:hAnsi="Times New Roman" w:cs="Times New Roman"/>
          <w:sz w:val="20"/>
          <w:szCs w:val="20"/>
          <w:u w:val="single"/>
        </w:rPr>
        <w:t>Wage Interviews</w:t>
      </w:r>
      <w:r w:rsidRPr="00DD26C2">
        <w:rPr>
          <w:rFonts w:ascii="Times New Roman" w:eastAsia="Times New Roman" w:hAnsi="Times New Roman" w:cs="Times New Roman"/>
          <w:sz w:val="20"/>
          <w:szCs w:val="20"/>
        </w:rPr>
        <w:t xml:space="preserve"> are conducted each time the </w:t>
      </w:r>
      <w:r w:rsidR="008B7FB3" w:rsidRPr="00DD26C2">
        <w:rPr>
          <w:rFonts w:ascii="Times New Roman" w:eastAsia="Times New Roman" w:hAnsi="Times New Roman" w:cs="Times New Roman"/>
          <w:sz w:val="20"/>
          <w:szCs w:val="20"/>
        </w:rPr>
        <w:t>HUD Contract I</w:t>
      </w:r>
      <w:r w:rsidRPr="00DD26C2">
        <w:rPr>
          <w:rFonts w:ascii="Times New Roman" w:eastAsia="Times New Roman" w:hAnsi="Times New Roman" w:cs="Times New Roman"/>
          <w:sz w:val="20"/>
          <w:szCs w:val="20"/>
        </w:rPr>
        <w:t xml:space="preserve">nspector is at the job site.  Interviews are used by HUD’s Office of Labor </w:t>
      </w:r>
      <w:r w:rsidR="00C01F44" w:rsidRPr="00DD26C2">
        <w:rPr>
          <w:rFonts w:ascii="Times New Roman" w:eastAsia="Times New Roman" w:hAnsi="Times New Roman" w:cs="Times New Roman"/>
          <w:sz w:val="20"/>
          <w:szCs w:val="20"/>
        </w:rPr>
        <w:t>Standards and Enforcement</w:t>
      </w:r>
      <w:r w:rsidRPr="00DD26C2">
        <w:rPr>
          <w:rFonts w:ascii="Times New Roman" w:eastAsia="Times New Roman" w:hAnsi="Times New Roman" w:cs="Times New Roman"/>
          <w:sz w:val="20"/>
          <w:szCs w:val="20"/>
        </w:rPr>
        <w:t xml:space="preserve"> to verify prevailing wage compliance and who was working when.  The goal is to interview all trades at least once.  Interviews will take a very short time, and no supervisors can be present.  </w:t>
      </w:r>
      <w:r w:rsidRPr="00DD26C2">
        <w:rPr>
          <w:rFonts w:ascii="Times New Roman" w:eastAsia="Times New Roman" w:hAnsi="Times New Roman" w:cs="Times New Roman"/>
          <w:b/>
          <w:sz w:val="20"/>
          <w:szCs w:val="20"/>
        </w:rPr>
        <w:t>Please advise all Subcontractors often that these will be taking place.</w:t>
      </w:r>
      <w:r w:rsidR="0077095C" w:rsidRPr="00DD26C2">
        <w:rPr>
          <w:rFonts w:ascii="Times New Roman" w:eastAsia="Times New Roman" w:hAnsi="Times New Roman" w:cs="Times New Roman"/>
          <w:b/>
          <w:sz w:val="20"/>
          <w:szCs w:val="20"/>
        </w:rPr>
        <w:t xml:space="preserve">  HUD encourages posting a blank copy of the </w:t>
      </w:r>
      <w:r w:rsidR="00B871EC" w:rsidRPr="00DD26C2">
        <w:rPr>
          <w:rFonts w:ascii="Times New Roman" w:eastAsia="Times New Roman" w:hAnsi="Times New Roman" w:cs="Times New Roman"/>
          <w:b/>
          <w:sz w:val="20"/>
          <w:szCs w:val="20"/>
        </w:rPr>
        <w:t>Record of Employee Interview, form HUD-11, next to the posted Davis-Bacon Wage Rate(s).</w:t>
      </w:r>
      <w:r w:rsidR="000330E5" w:rsidRPr="00DD26C2">
        <w:rPr>
          <w:rFonts w:ascii="Times New Roman" w:eastAsia="Times New Roman" w:hAnsi="Times New Roman" w:cs="Times New Roman"/>
          <w:sz w:val="20"/>
          <w:szCs w:val="20"/>
        </w:rPr>
        <w:t xml:space="preserve"> </w:t>
      </w:r>
    </w:p>
    <w:p w14:paraId="44A316A0" w14:textId="77777777" w:rsidR="008B7FB3" w:rsidRPr="00DD26C2" w:rsidRDefault="008B7FB3">
      <w:pPr>
        <w:widowControl w:val="0"/>
        <w:tabs>
          <w:tab w:val="left" w:pos="-720"/>
        </w:tabs>
        <w:suppressAutoHyphens/>
        <w:overflowPunct w:val="0"/>
        <w:autoSpaceDE w:val="0"/>
        <w:autoSpaceDN w:val="0"/>
        <w:adjustRightInd w:val="0"/>
        <w:spacing w:after="0" w:line="240" w:lineRule="auto"/>
        <w:ind w:left="720" w:firstLine="360"/>
        <w:textAlignment w:val="baseline"/>
        <w:rPr>
          <w:rFonts w:ascii="Times New Roman" w:eastAsia="Times New Roman" w:hAnsi="Times New Roman" w:cs="Times New Roman"/>
          <w:sz w:val="20"/>
          <w:szCs w:val="20"/>
        </w:rPr>
      </w:pPr>
    </w:p>
    <w:p w14:paraId="541EB617" w14:textId="0AB9E0FA" w:rsidR="00AA275A" w:rsidRPr="00DD26C2" w:rsidRDefault="008B7FB3" w:rsidP="00D7432D">
      <w:pPr>
        <w:spacing w:after="0" w:line="240" w:lineRule="auto"/>
        <w:ind w:left="1080"/>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lastRenderedPageBreak/>
        <w:t>The HUD Contract Inspector will r</w:t>
      </w:r>
      <w:r w:rsidR="000330E5" w:rsidRPr="00DD26C2">
        <w:rPr>
          <w:rFonts w:ascii="Times New Roman" w:eastAsia="Times New Roman" w:hAnsi="Times New Roman" w:cs="Times New Roman"/>
          <w:sz w:val="20"/>
          <w:szCs w:val="20"/>
        </w:rPr>
        <w:t xml:space="preserve">eport non-compliances on </w:t>
      </w:r>
      <w:r w:rsidR="000330E5" w:rsidRPr="00DD26C2">
        <w:rPr>
          <w:rFonts w:ascii="Times New Roman" w:eastAsia="MS Mincho" w:hAnsi="Times New Roman" w:cs="Times New Roman"/>
          <w:sz w:val="20"/>
          <w:szCs w:val="20"/>
        </w:rPr>
        <w:t xml:space="preserve">form HUD-95379-ORCF, </w:t>
      </w:r>
      <w:r w:rsidR="000330E5" w:rsidRPr="00DD26C2">
        <w:rPr>
          <w:rFonts w:ascii="Times New Roman" w:eastAsia="Times New Roman" w:hAnsi="Times New Roman" w:cs="Times New Roman"/>
          <w:sz w:val="20"/>
          <w:szCs w:val="20"/>
        </w:rPr>
        <w:t>HUD Representative’s Trip Report</w:t>
      </w:r>
      <w:r w:rsidRPr="00DD26C2">
        <w:rPr>
          <w:rFonts w:ascii="Times New Roman" w:eastAsia="Times New Roman" w:hAnsi="Times New Roman" w:cs="Times New Roman"/>
          <w:sz w:val="20"/>
          <w:szCs w:val="20"/>
        </w:rPr>
        <w:t>, and forward to HUD’s ORCF Construction Manager after each inspection.</w:t>
      </w:r>
    </w:p>
    <w:p w14:paraId="430B028C" w14:textId="77777777" w:rsidR="00C00B48" w:rsidRPr="00DD26C2" w:rsidRDefault="00C00B48" w:rsidP="00D7432D">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
          <w:sz w:val="20"/>
          <w:szCs w:val="20"/>
        </w:rPr>
      </w:pPr>
    </w:p>
    <w:p w14:paraId="25F2B81A" w14:textId="55DB6583" w:rsidR="00C00B48" w:rsidRPr="00DD26C2" w:rsidRDefault="00C00B48" w:rsidP="00D7432D">
      <w:pPr>
        <w:spacing w:after="0" w:line="240" w:lineRule="auto"/>
        <w:ind w:left="1080"/>
        <w:rPr>
          <w:rFonts w:ascii="Times New Roman" w:eastAsia="Times New Roman" w:hAnsi="Times New Roman" w:cs="Times New Roman"/>
          <w:b/>
          <w:i/>
          <w:sz w:val="16"/>
          <w:szCs w:val="16"/>
        </w:rPr>
      </w:pPr>
    </w:p>
    <w:p w14:paraId="2DD86C66"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8.</w:t>
      </w:r>
      <w:r w:rsidRPr="00DD26C2">
        <w:rPr>
          <w:rFonts w:ascii="Times New Roman" w:eastAsia="Times New Roman" w:hAnsi="Times New Roman" w:cs="Times New Roman"/>
          <w:b/>
          <w:sz w:val="20"/>
          <w:szCs w:val="20"/>
        </w:rPr>
        <w:tab/>
        <w:t>Sub Contractor's Identity of Interest</w:t>
      </w:r>
    </w:p>
    <w:p w14:paraId="62C3402C" w14:textId="77777777" w:rsidR="00180F2C" w:rsidRPr="00DD26C2" w:rsidRDefault="00180F2C" w:rsidP="00DD26C2">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781BDE2" w14:textId="77777777" w:rsidR="00193273" w:rsidRPr="00DD26C2" w:rsidRDefault="00193273">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An Identity of Interest occurs when the Mortgagor or the General Contractor has an </w:t>
      </w:r>
      <w:r w:rsidRPr="00DD26C2">
        <w:rPr>
          <w:rFonts w:ascii="Times New Roman" w:eastAsia="Times New Roman" w:hAnsi="Times New Roman" w:cs="Times New Roman"/>
          <w:sz w:val="20"/>
          <w:szCs w:val="20"/>
          <w:u w:val="single"/>
        </w:rPr>
        <w:t>interest</w:t>
      </w:r>
      <w:r w:rsidRPr="00DD26C2">
        <w:rPr>
          <w:rFonts w:ascii="Times New Roman" w:eastAsia="Times New Roman" w:hAnsi="Times New Roman" w:cs="Times New Roman"/>
          <w:sz w:val="20"/>
          <w:szCs w:val="20"/>
        </w:rPr>
        <w:t xml:space="preserve"> in a subcontractor, material supplier, or lessor of equipment.</w:t>
      </w:r>
    </w:p>
    <w:p w14:paraId="475E8881" w14:textId="77777777" w:rsidR="00193273" w:rsidRPr="00DD26C2" w:rsidRDefault="00193273">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10A78B04" w14:textId="77777777" w:rsidR="00193273" w:rsidRPr="00DD26C2" w:rsidRDefault="00193273">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This </w:t>
      </w:r>
      <w:r w:rsidRPr="00DD26C2">
        <w:rPr>
          <w:rFonts w:ascii="Times New Roman" w:eastAsia="Times New Roman" w:hAnsi="Times New Roman" w:cs="Times New Roman"/>
          <w:sz w:val="20"/>
          <w:szCs w:val="20"/>
          <w:u w:val="single"/>
        </w:rPr>
        <w:t>interest</w:t>
      </w:r>
      <w:r w:rsidRPr="00DD26C2">
        <w:rPr>
          <w:rFonts w:ascii="Times New Roman" w:eastAsia="Times New Roman" w:hAnsi="Times New Roman" w:cs="Times New Roman"/>
          <w:sz w:val="20"/>
          <w:szCs w:val="20"/>
        </w:rPr>
        <w:t xml:space="preserve"> may be financial, ownership, and family relationship, to name a few.</w:t>
      </w:r>
    </w:p>
    <w:p w14:paraId="068CDD3E" w14:textId="77777777" w:rsidR="00193273" w:rsidRPr="00DD26C2" w:rsidRDefault="00193273">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65103D42"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An Identity of Interest must be approved by the HUD ORCF Construction Manager prior to execution of the subcontract or commencement of the work.  If prior approval is not received, the General Contractor’s Overhead and Profit for that work will be disallowed by HUD at Cost Certification time.</w:t>
      </w:r>
    </w:p>
    <w:p w14:paraId="3B0AED7C"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2D458617" w14:textId="107EFE98"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The subcontract must show the cost</w:t>
      </w:r>
      <w:r w:rsidR="00DE2362">
        <w:rPr>
          <w:rFonts w:ascii="Times New Roman" w:eastAsia="Times New Roman" w:hAnsi="Times New Roman" w:cs="Times New Roman"/>
          <w:sz w:val="20"/>
          <w:szCs w:val="20"/>
        </w:rPr>
        <w:t xml:space="preserve"> </w:t>
      </w:r>
      <w:r w:rsidRPr="00DD26C2">
        <w:rPr>
          <w:rFonts w:ascii="Times New Roman" w:eastAsia="Times New Roman" w:hAnsi="Times New Roman" w:cs="Times New Roman"/>
          <w:sz w:val="20"/>
          <w:szCs w:val="20"/>
        </w:rPr>
        <w:t>plus profit.</w:t>
      </w:r>
    </w:p>
    <w:p w14:paraId="5F35E43D"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181E7BB" w14:textId="2436AFA1"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Requests for approval shall be sent first to the Lender (who may enlist the services of their </w:t>
      </w:r>
      <w:r w:rsidR="00D7432D" w:rsidRPr="00DD26C2">
        <w:rPr>
          <w:rFonts w:ascii="Times New Roman" w:eastAsia="Times New Roman" w:hAnsi="Times New Roman" w:cs="Times New Roman"/>
          <w:sz w:val="20"/>
          <w:szCs w:val="20"/>
        </w:rPr>
        <w:t>Third-Party</w:t>
      </w:r>
      <w:r w:rsidRPr="00DD26C2">
        <w:rPr>
          <w:rFonts w:ascii="Times New Roman" w:eastAsia="Times New Roman" w:hAnsi="Times New Roman" w:cs="Times New Roman"/>
          <w:sz w:val="20"/>
          <w:szCs w:val="20"/>
        </w:rPr>
        <w:t xml:space="preserve"> Architectural Reviewer), who will in turn forward the complete package to the HUD Construction Manager for final approval.</w:t>
      </w:r>
    </w:p>
    <w:p w14:paraId="5FA3B62A"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2690632B" w14:textId="6206B34A"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The Identity of Interest must also submit a Contractor’s Certificate of Actual Cost (if applicable, depending on the type of Construction Contract)</w:t>
      </w:r>
      <w:r w:rsidR="009F0ED5" w:rsidRPr="00DD26C2">
        <w:rPr>
          <w:rFonts w:ascii="Times New Roman" w:eastAsia="Times New Roman" w:hAnsi="Times New Roman" w:cs="Times New Roman"/>
          <w:sz w:val="20"/>
          <w:szCs w:val="20"/>
        </w:rPr>
        <w:t>.</w:t>
      </w:r>
    </w:p>
    <w:p w14:paraId="0C393068"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0902B9B6"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 company that only does business with the Mortgagor or General Contractor is not allowed (“paper conduit”).</w:t>
      </w:r>
    </w:p>
    <w:p w14:paraId="489B29DF" w14:textId="77777777" w:rsidR="00193273"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p>
    <w:p w14:paraId="01264B1C" w14:textId="77777777" w:rsidR="00180F2C" w:rsidRPr="00DD26C2" w:rsidRDefault="00180F2C" w:rsidP="00D7432D">
      <w:pPr>
        <w:spacing w:after="0" w:line="240" w:lineRule="auto"/>
        <w:rPr>
          <w:rFonts w:ascii="Times New Roman" w:eastAsia="Times New Roman" w:hAnsi="Times New Roman" w:cs="Times New Roman"/>
          <w:sz w:val="20"/>
          <w:szCs w:val="20"/>
        </w:rPr>
      </w:pPr>
    </w:p>
    <w:p w14:paraId="351C27CC" w14:textId="343A7EA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9.</w:t>
      </w:r>
      <w:r w:rsidRPr="00DD26C2">
        <w:rPr>
          <w:rFonts w:ascii="Times New Roman" w:eastAsia="Times New Roman" w:hAnsi="Times New Roman" w:cs="Times New Roman"/>
          <w:b/>
          <w:sz w:val="20"/>
          <w:szCs w:val="20"/>
        </w:rPr>
        <w:tab/>
      </w:r>
      <w:r w:rsidR="00F9110B" w:rsidRPr="00DD26C2">
        <w:rPr>
          <w:rFonts w:ascii="Times New Roman" w:eastAsia="Times New Roman" w:hAnsi="Times New Roman" w:cs="Times New Roman"/>
          <w:b/>
          <w:sz w:val="20"/>
          <w:szCs w:val="20"/>
        </w:rPr>
        <w:t>Request for Construction Changes on Project Mortgages</w:t>
      </w:r>
      <w:r w:rsidR="002E5FBB" w:rsidRPr="00DD26C2">
        <w:rPr>
          <w:rFonts w:ascii="Times New Roman" w:eastAsia="Times New Roman" w:hAnsi="Times New Roman" w:cs="Times New Roman"/>
          <w:b/>
          <w:sz w:val="20"/>
          <w:szCs w:val="20"/>
        </w:rPr>
        <w:t>, form HUD-92437</w:t>
      </w:r>
      <w:r w:rsidR="00F9110B" w:rsidRPr="00DD26C2">
        <w:rPr>
          <w:rFonts w:ascii="Times New Roman" w:eastAsia="Times New Roman" w:hAnsi="Times New Roman" w:cs="Times New Roman"/>
          <w:b/>
          <w:sz w:val="20"/>
          <w:szCs w:val="20"/>
        </w:rPr>
        <w:t>-ORCF</w:t>
      </w:r>
    </w:p>
    <w:p w14:paraId="142F808D" w14:textId="77777777"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7D634C1E" w14:textId="77777777" w:rsidR="00180F2C" w:rsidRPr="00DD26C2" w:rsidRDefault="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i/>
          <w:sz w:val="20"/>
          <w:szCs w:val="20"/>
        </w:rPr>
      </w:pPr>
      <w:r w:rsidRPr="00DD26C2">
        <w:rPr>
          <w:rFonts w:ascii="Times New Roman" w:eastAsia="Times New Roman" w:hAnsi="Times New Roman" w:cs="Times New Roman"/>
          <w:i/>
          <w:sz w:val="20"/>
          <w:szCs w:val="20"/>
        </w:rPr>
        <w:t>For Early Start of Construction projects, Change Orders will not be processed prior to Initial Endorsement.  Rather, changes will be documented on the Contractor’s as-built set of plans and specifications; which will be the basis for the final HUD Sets of Plans and Specifications submitted at Initial Endorsement.</w:t>
      </w:r>
    </w:p>
    <w:p w14:paraId="656C0781" w14:textId="77777777" w:rsidR="00180F2C" w:rsidRPr="00DD26C2" w:rsidRDefault="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i/>
          <w:sz w:val="20"/>
          <w:szCs w:val="20"/>
        </w:rPr>
      </w:pPr>
    </w:p>
    <w:p w14:paraId="7C68D7F8" w14:textId="77777777" w:rsidR="00180F2C" w:rsidRPr="00DD26C2" w:rsidRDefault="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r w:rsidRPr="00DD26C2">
        <w:rPr>
          <w:rFonts w:ascii="Times New Roman" w:eastAsia="Times New Roman" w:hAnsi="Times New Roman" w:cs="Times New Roman"/>
          <w:i/>
          <w:sz w:val="20"/>
          <w:szCs w:val="20"/>
        </w:rPr>
        <w:t>For Insurance Upon Completion projects, Change Orders are processed, but an Escrow is not required for additive Change orders, nor is Surety approval.</w:t>
      </w:r>
      <w:r w:rsidRPr="00DD26C2">
        <w:rPr>
          <w:rFonts w:ascii="Times New Roman" w:eastAsia="Times New Roman" w:hAnsi="Times New Roman" w:cs="Times New Roman"/>
          <w:bCs/>
          <w:sz w:val="20"/>
          <w:szCs w:val="20"/>
        </w:rPr>
        <w:t xml:space="preserve"> </w:t>
      </w:r>
    </w:p>
    <w:p w14:paraId="5D324BD0"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p>
    <w:p w14:paraId="6D935B2D" w14:textId="4319AAC7" w:rsidR="00180F2C" w:rsidRPr="00DD26C2" w:rsidRDefault="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Review Change Order procedures</w:t>
      </w:r>
      <w:r w:rsidR="00F976E9" w:rsidRPr="00DD26C2">
        <w:rPr>
          <w:rFonts w:ascii="Times New Roman" w:eastAsia="Times New Roman" w:hAnsi="Times New Roman" w:cs="Times New Roman"/>
          <w:bCs/>
          <w:sz w:val="20"/>
          <w:szCs w:val="20"/>
        </w:rPr>
        <w:t xml:space="preserve"> in </w:t>
      </w:r>
      <w:r w:rsidR="00587F73" w:rsidRPr="00DD26C2">
        <w:rPr>
          <w:rFonts w:ascii="Times New Roman" w:eastAsia="Times New Roman" w:hAnsi="Times New Roman" w:cs="Times New Roman"/>
          <w:bCs/>
          <w:sz w:val="20"/>
          <w:szCs w:val="20"/>
        </w:rPr>
        <w:t xml:space="preserve">HUD </w:t>
      </w:r>
      <w:r w:rsidR="00360CFD" w:rsidRPr="00DD26C2">
        <w:rPr>
          <w:rFonts w:ascii="Times New Roman" w:eastAsia="Times New Roman" w:hAnsi="Times New Roman" w:cs="Times New Roman"/>
          <w:sz w:val="20"/>
          <w:szCs w:val="20"/>
        </w:rPr>
        <w:t>Handbook 4232.1, Section II</w:t>
      </w:r>
      <w:r w:rsidR="00EF5025" w:rsidRPr="00DD26C2">
        <w:rPr>
          <w:rFonts w:ascii="Times New Roman" w:eastAsia="Times New Roman" w:hAnsi="Times New Roman" w:cs="Times New Roman"/>
          <w:sz w:val="20"/>
          <w:szCs w:val="20"/>
        </w:rPr>
        <w:t xml:space="preserve"> - Production</w:t>
      </w:r>
      <w:r w:rsidRPr="00DD26C2">
        <w:rPr>
          <w:rFonts w:ascii="Times New Roman" w:eastAsia="Times New Roman" w:hAnsi="Times New Roman" w:cs="Times New Roman"/>
          <w:bCs/>
          <w:sz w:val="20"/>
          <w:szCs w:val="20"/>
        </w:rPr>
        <w:t xml:space="preserve">, </w:t>
      </w:r>
      <w:r w:rsidR="00EF5025" w:rsidRPr="00DD26C2">
        <w:rPr>
          <w:rFonts w:ascii="Times New Roman" w:eastAsia="Times New Roman" w:hAnsi="Times New Roman" w:cs="Times New Roman"/>
          <w:bCs/>
          <w:sz w:val="20"/>
          <w:szCs w:val="20"/>
        </w:rPr>
        <w:t>Chapter</w:t>
      </w:r>
      <w:r w:rsidR="00360CFD" w:rsidRPr="00DD26C2">
        <w:rPr>
          <w:rFonts w:ascii="Times New Roman" w:eastAsia="Times New Roman" w:hAnsi="Times New Roman" w:cs="Times New Roman"/>
          <w:bCs/>
          <w:sz w:val="20"/>
          <w:szCs w:val="20"/>
        </w:rPr>
        <w:t xml:space="preserve"> 10</w:t>
      </w:r>
      <w:r w:rsidRPr="00DD26C2">
        <w:rPr>
          <w:rFonts w:ascii="Times New Roman" w:eastAsia="Times New Roman" w:hAnsi="Times New Roman" w:cs="Times New Roman"/>
          <w:bCs/>
          <w:sz w:val="20"/>
          <w:szCs w:val="20"/>
        </w:rPr>
        <w:t>.9 through 1</w:t>
      </w:r>
      <w:r w:rsidR="00360CFD" w:rsidRPr="00DD26C2">
        <w:rPr>
          <w:rFonts w:ascii="Times New Roman" w:eastAsia="Times New Roman" w:hAnsi="Times New Roman" w:cs="Times New Roman"/>
          <w:bCs/>
          <w:sz w:val="20"/>
          <w:szCs w:val="20"/>
        </w:rPr>
        <w:t>0</w:t>
      </w:r>
      <w:r w:rsidRPr="00DD26C2">
        <w:rPr>
          <w:rFonts w:ascii="Times New Roman" w:eastAsia="Times New Roman" w:hAnsi="Times New Roman" w:cs="Times New Roman"/>
          <w:bCs/>
          <w:sz w:val="20"/>
          <w:szCs w:val="20"/>
        </w:rPr>
        <w:t>.12.</w:t>
      </w:r>
    </w:p>
    <w:p w14:paraId="491DCDC6" w14:textId="77777777" w:rsidR="00481880" w:rsidRPr="00DD26C2" w:rsidRDefault="00481880">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p>
    <w:p w14:paraId="176C0BA9" w14:textId="4CB1EE53" w:rsidR="00481880" w:rsidRPr="00DD26C2" w:rsidRDefault="00481880">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u w:val="single"/>
        </w:rPr>
        <w:t>Communication</w:t>
      </w:r>
      <w:r w:rsidRPr="00DD26C2">
        <w:rPr>
          <w:rFonts w:ascii="Times New Roman" w:eastAsia="Times New Roman" w:hAnsi="Times New Roman" w:cs="Times New Roman"/>
          <w:bCs/>
          <w:sz w:val="20"/>
          <w:szCs w:val="20"/>
        </w:rPr>
        <w:t xml:space="preserve"> with the HUD </w:t>
      </w:r>
      <w:r w:rsidR="00846499" w:rsidRPr="00DD26C2">
        <w:rPr>
          <w:rFonts w:ascii="Times New Roman" w:eastAsia="Times New Roman" w:hAnsi="Times New Roman" w:cs="Times New Roman"/>
          <w:bCs/>
          <w:sz w:val="20"/>
          <w:szCs w:val="20"/>
        </w:rPr>
        <w:t xml:space="preserve">Contract </w:t>
      </w:r>
      <w:r w:rsidRPr="00DD26C2">
        <w:rPr>
          <w:rFonts w:ascii="Times New Roman" w:eastAsia="Times New Roman" w:hAnsi="Times New Roman" w:cs="Times New Roman"/>
          <w:bCs/>
          <w:sz w:val="20"/>
          <w:szCs w:val="20"/>
        </w:rPr>
        <w:t xml:space="preserve">Inspector on potential Change Orders, as well as draft Change Orders is critical.  Provide the HUD </w:t>
      </w:r>
      <w:r w:rsidR="00846499" w:rsidRPr="00DD26C2">
        <w:rPr>
          <w:rFonts w:ascii="Times New Roman" w:eastAsia="Times New Roman" w:hAnsi="Times New Roman" w:cs="Times New Roman"/>
          <w:bCs/>
          <w:sz w:val="20"/>
          <w:szCs w:val="20"/>
        </w:rPr>
        <w:t xml:space="preserve">Contract </w:t>
      </w:r>
      <w:r w:rsidRPr="00DD26C2">
        <w:rPr>
          <w:rFonts w:ascii="Times New Roman" w:eastAsia="Times New Roman" w:hAnsi="Times New Roman" w:cs="Times New Roman"/>
          <w:bCs/>
          <w:sz w:val="20"/>
          <w:szCs w:val="20"/>
        </w:rPr>
        <w:t>Inspector with copies of draft Change Orders.</w:t>
      </w:r>
    </w:p>
    <w:p w14:paraId="270806FF" w14:textId="77777777"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p>
    <w:p w14:paraId="7A012BBE" w14:textId="755380DC"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 xml:space="preserve">Each Change Order must include a </w:t>
      </w:r>
      <w:r w:rsidRPr="00DD26C2">
        <w:rPr>
          <w:rFonts w:ascii="Times New Roman" w:eastAsia="Times New Roman" w:hAnsi="Times New Roman" w:cs="Times New Roman"/>
          <w:bCs/>
          <w:sz w:val="20"/>
          <w:szCs w:val="20"/>
          <w:u w:val="single"/>
        </w:rPr>
        <w:t>written narrative from the Architect</w:t>
      </w:r>
      <w:r w:rsidRPr="00DD26C2">
        <w:rPr>
          <w:rFonts w:ascii="Times New Roman" w:eastAsia="Times New Roman" w:hAnsi="Times New Roman" w:cs="Times New Roman"/>
          <w:bCs/>
          <w:sz w:val="20"/>
          <w:szCs w:val="20"/>
        </w:rPr>
        <w:t xml:space="preserve"> as described in </w:t>
      </w:r>
      <w:r w:rsidR="00587F73" w:rsidRPr="00DD26C2">
        <w:rPr>
          <w:rFonts w:ascii="Times New Roman" w:eastAsia="Times New Roman" w:hAnsi="Times New Roman" w:cs="Times New Roman"/>
          <w:bCs/>
          <w:sz w:val="20"/>
          <w:szCs w:val="20"/>
        </w:rPr>
        <w:t xml:space="preserve">HUD </w:t>
      </w:r>
      <w:r w:rsidR="00D831AF" w:rsidRPr="00DD26C2">
        <w:rPr>
          <w:rFonts w:ascii="Times New Roman" w:eastAsia="Times New Roman" w:hAnsi="Times New Roman" w:cs="Times New Roman"/>
          <w:sz w:val="20"/>
          <w:szCs w:val="20"/>
        </w:rPr>
        <w:t>Handbook 4232.1, Section II</w:t>
      </w:r>
      <w:r w:rsidR="00481880" w:rsidRPr="00DD26C2">
        <w:rPr>
          <w:rFonts w:ascii="Times New Roman" w:eastAsia="Times New Roman" w:hAnsi="Times New Roman" w:cs="Times New Roman"/>
          <w:sz w:val="20"/>
          <w:szCs w:val="20"/>
        </w:rPr>
        <w:t xml:space="preserve"> - Production</w:t>
      </w:r>
      <w:r w:rsidRPr="00DD26C2">
        <w:rPr>
          <w:rFonts w:ascii="Times New Roman" w:eastAsia="Times New Roman" w:hAnsi="Times New Roman" w:cs="Times New Roman"/>
          <w:bCs/>
          <w:sz w:val="20"/>
          <w:szCs w:val="20"/>
        </w:rPr>
        <w:t xml:space="preserve">, </w:t>
      </w:r>
      <w:r w:rsidR="00481880" w:rsidRPr="00DD26C2">
        <w:rPr>
          <w:rFonts w:ascii="Times New Roman" w:eastAsia="Times New Roman" w:hAnsi="Times New Roman" w:cs="Times New Roman"/>
          <w:bCs/>
          <w:sz w:val="20"/>
          <w:szCs w:val="20"/>
        </w:rPr>
        <w:t>Chapter</w:t>
      </w:r>
      <w:r w:rsidRPr="00DD26C2">
        <w:rPr>
          <w:rFonts w:ascii="Times New Roman" w:eastAsia="Times New Roman" w:hAnsi="Times New Roman" w:cs="Times New Roman"/>
          <w:bCs/>
          <w:sz w:val="20"/>
          <w:szCs w:val="20"/>
        </w:rPr>
        <w:t xml:space="preserve"> 1</w:t>
      </w:r>
      <w:r w:rsidR="00D831AF" w:rsidRPr="00DD26C2">
        <w:rPr>
          <w:rFonts w:ascii="Times New Roman" w:eastAsia="Times New Roman" w:hAnsi="Times New Roman" w:cs="Times New Roman"/>
          <w:bCs/>
          <w:sz w:val="20"/>
          <w:szCs w:val="20"/>
        </w:rPr>
        <w:t>0</w:t>
      </w:r>
      <w:r w:rsidRPr="00DD26C2">
        <w:rPr>
          <w:rFonts w:ascii="Times New Roman" w:eastAsia="Times New Roman" w:hAnsi="Times New Roman" w:cs="Times New Roman"/>
          <w:bCs/>
          <w:sz w:val="20"/>
          <w:szCs w:val="20"/>
        </w:rPr>
        <w:t>.9 A</w:t>
      </w:r>
      <w:r w:rsidR="00CB68E5" w:rsidRPr="00DD26C2">
        <w:rPr>
          <w:rFonts w:ascii="Times New Roman" w:eastAsia="Times New Roman" w:hAnsi="Times New Roman" w:cs="Times New Roman"/>
          <w:bCs/>
          <w:sz w:val="20"/>
          <w:szCs w:val="20"/>
        </w:rPr>
        <w:t xml:space="preserve"> as well as Architects Certification (see Attachment 2).  </w:t>
      </w:r>
      <w:r w:rsidR="00880D9E" w:rsidRPr="00DD26C2">
        <w:rPr>
          <w:rFonts w:ascii="Times New Roman" w:eastAsia="Times New Roman" w:hAnsi="Times New Roman" w:cs="Times New Roman"/>
          <w:bCs/>
          <w:sz w:val="20"/>
          <w:szCs w:val="20"/>
          <w:u w:val="single"/>
        </w:rPr>
        <w:t>Remember</w:t>
      </w:r>
      <w:r w:rsidR="00880D9E" w:rsidRPr="00DD26C2">
        <w:rPr>
          <w:rFonts w:ascii="Times New Roman" w:eastAsia="Times New Roman" w:hAnsi="Times New Roman" w:cs="Times New Roman"/>
          <w:bCs/>
          <w:sz w:val="20"/>
          <w:szCs w:val="20"/>
        </w:rPr>
        <w:t xml:space="preserve">: </w:t>
      </w:r>
      <w:r w:rsidR="00361F98" w:rsidRPr="00DD26C2">
        <w:rPr>
          <w:rFonts w:ascii="Times New Roman" w:eastAsia="Times New Roman" w:hAnsi="Times New Roman" w:cs="Times New Roman"/>
          <w:bCs/>
          <w:sz w:val="20"/>
          <w:szCs w:val="20"/>
        </w:rPr>
        <w:t>All eight Handbook items must be addressed, indicating “Not Applicable” when appropriate.</w:t>
      </w:r>
    </w:p>
    <w:p w14:paraId="19F80054" w14:textId="77777777" w:rsidR="00DE5940" w:rsidRPr="00DD26C2" w:rsidRDefault="00DE5940">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14:paraId="5A3143FF" w14:textId="29E3F1C2" w:rsidR="00DE5940" w:rsidRPr="00D7432D" w:rsidRDefault="00DE5940">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u w:val="single"/>
        </w:rPr>
        <w:t>Builder’s Soft Costs</w:t>
      </w:r>
      <w:r w:rsidRPr="00DD26C2">
        <w:rPr>
          <w:rFonts w:ascii="Times New Roman" w:eastAsia="Times New Roman" w:hAnsi="Times New Roman" w:cs="Times New Roman"/>
          <w:bCs/>
          <w:sz w:val="20"/>
          <w:szCs w:val="20"/>
        </w:rPr>
        <w:t xml:space="preserve"> (i.e.</w:t>
      </w:r>
      <w:r w:rsidR="00D7432D">
        <w:rPr>
          <w:rFonts w:ascii="Times New Roman" w:eastAsia="Times New Roman" w:hAnsi="Times New Roman" w:cs="Times New Roman"/>
          <w:bCs/>
          <w:sz w:val="20"/>
          <w:szCs w:val="20"/>
        </w:rPr>
        <w:t>,</w:t>
      </w:r>
      <w:r w:rsidRPr="00DD26C2">
        <w:rPr>
          <w:rFonts w:ascii="Times New Roman" w:eastAsia="Times New Roman" w:hAnsi="Times New Roman" w:cs="Times New Roman"/>
          <w:bCs/>
          <w:sz w:val="20"/>
          <w:szCs w:val="20"/>
        </w:rPr>
        <w:t xml:space="preserve"> General Requirements, Overhead, Profit, and Bond) are limited to the percentages </w:t>
      </w:r>
      <w:r w:rsidR="00664151" w:rsidRPr="00DD26C2">
        <w:rPr>
          <w:rFonts w:ascii="Times New Roman" w:eastAsia="Times New Roman" w:hAnsi="Times New Roman" w:cs="Times New Roman"/>
          <w:bCs/>
          <w:sz w:val="20"/>
          <w:szCs w:val="20"/>
        </w:rPr>
        <w:t xml:space="preserve">on </w:t>
      </w:r>
      <w:r w:rsidRPr="00D7432D">
        <w:rPr>
          <w:rFonts w:ascii="Times New Roman" w:eastAsia="Times New Roman" w:hAnsi="Times New Roman" w:cs="Times New Roman"/>
          <w:bCs/>
          <w:sz w:val="20"/>
          <w:szCs w:val="20"/>
        </w:rPr>
        <w:t>form HUD-</w:t>
      </w:r>
      <w:r w:rsidR="00F9110B" w:rsidRPr="00D7432D">
        <w:rPr>
          <w:rFonts w:ascii="Times New Roman" w:eastAsia="Times New Roman" w:hAnsi="Times New Roman" w:cs="Times New Roman"/>
          <w:bCs/>
          <w:sz w:val="20"/>
          <w:szCs w:val="20"/>
        </w:rPr>
        <w:t>9</w:t>
      </w:r>
      <w:r w:rsidRPr="00D7432D">
        <w:rPr>
          <w:rFonts w:ascii="Times New Roman" w:eastAsia="Times New Roman" w:hAnsi="Times New Roman" w:cs="Times New Roman"/>
          <w:bCs/>
          <w:sz w:val="20"/>
          <w:szCs w:val="20"/>
        </w:rPr>
        <w:t>2328</w:t>
      </w:r>
      <w:r w:rsidR="00F9110B" w:rsidRPr="00D7432D">
        <w:rPr>
          <w:rFonts w:ascii="Times New Roman" w:eastAsia="Times New Roman" w:hAnsi="Times New Roman" w:cs="Times New Roman"/>
          <w:bCs/>
          <w:sz w:val="20"/>
          <w:szCs w:val="20"/>
        </w:rPr>
        <w:t>-ORCF</w:t>
      </w:r>
      <w:r w:rsidR="00664151" w:rsidRPr="00D7432D">
        <w:rPr>
          <w:rFonts w:ascii="Times New Roman" w:eastAsia="Times New Roman" w:hAnsi="Times New Roman" w:cs="Times New Roman"/>
          <w:bCs/>
          <w:sz w:val="20"/>
          <w:szCs w:val="20"/>
        </w:rPr>
        <w:t>, Contractor's and or Mortgagor's Cost Breakdown Schedule of Values</w:t>
      </w:r>
      <w:r w:rsidRPr="00D7432D">
        <w:rPr>
          <w:rFonts w:ascii="Times New Roman" w:eastAsia="Times New Roman" w:hAnsi="Times New Roman" w:cs="Times New Roman"/>
          <w:bCs/>
          <w:sz w:val="20"/>
          <w:szCs w:val="20"/>
        </w:rPr>
        <w:t>.</w:t>
      </w:r>
    </w:p>
    <w:p w14:paraId="3852FFD0" w14:textId="632C93F2" w:rsidR="00664151" w:rsidRPr="00DD26C2" w:rsidRDefault="00664151">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14:paraId="40348C65" w14:textId="48584845" w:rsidR="00664151" w:rsidRPr="00DD26C2" w:rsidRDefault="00664151">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 xml:space="preserve">Material cost increases </w:t>
      </w:r>
      <w:r w:rsidR="007C554F" w:rsidRPr="00D7432D">
        <w:rPr>
          <w:rFonts w:ascii="Times New Roman" w:hAnsi="Times New Roman" w:cs="Times New Roman"/>
          <w:sz w:val="20"/>
          <w:szCs w:val="20"/>
        </w:rPr>
        <w:t>are not eligible line items on HUD Change Orders</w:t>
      </w:r>
      <w:r w:rsidR="007C554F" w:rsidRPr="00DD26C2">
        <w:rPr>
          <w:rFonts w:ascii="Times New Roman" w:hAnsi="Times New Roman" w:cs="Times New Roman"/>
          <w:sz w:val="20"/>
          <w:szCs w:val="20"/>
        </w:rPr>
        <w:t>.</w:t>
      </w:r>
    </w:p>
    <w:p w14:paraId="2F0A714B" w14:textId="77777777" w:rsidR="0095525F" w:rsidRPr="00DD26C2" w:rsidRDefault="0095525F">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14:paraId="3EA9140D" w14:textId="35B2B384" w:rsidR="0095525F" w:rsidRDefault="0095525F">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u w:val="single"/>
        </w:rPr>
        <w:t>Requests for extensions of time</w:t>
      </w:r>
      <w:r w:rsidRPr="00DD26C2">
        <w:rPr>
          <w:rFonts w:ascii="Times New Roman" w:eastAsia="Times New Roman" w:hAnsi="Times New Roman" w:cs="Times New Roman"/>
          <w:bCs/>
          <w:sz w:val="20"/>
          <w:szCs w:val="20"/>
        </w:rPr>
        <w:t xml:space="preserve"> must be on a Change Order form by themselves.  The “Description of Changes,” must include the Original Construction Completion Date, the New Proposed Construction Completion Date, and the number of related calendar days.</w:t>
      </w:r>
    </w:p>
    <w:p w14:paraId="239D9BC2" w14:textId="706D1BEB" w:rsidR="003530FF" w:rsidRPr="003530FF" w:rsidRDefault="003530FF">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14:paraId="24D4FA4A" w14:textId="1818E776" w:rsidR="003530FF" w:rsidRPr="003530FF" w:rsidRDefault="003530FF">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EF3AE4">
        <w:rPr>
          <w:rFonts w:ascii="Times New Roman" w:hAnsi="Times New Roman" w:cs="Times New Roman"/>
          <w:sz w:val="20"/>
          <w:szCs w:val="20"/>
        </w:rPr>
        <w:t>Changes to offsite construction must be requested by letter or other acceptable format</w:t>
      </w:r>
      <w:r>
        <w:rPr>
          <w:rFonts w:ascii="Times New Roman" w:hAnsi="Times New Roman" w:cs="Times New Roman"/>
          <w:sz w:val="20"/>
          <w:szCs w:val="20"/>
        </w:rPr>
        <w:t xml:space="preserve"> (AIA G701)</w:t>
      </w:r>
      <w:r w:rsidRPr="00EF3AE4">
        <w:rPr>
          <w:rFonts w:ascii="Times New Roman" w:hAnsi="Times New Roman" w:cs="Times New Roman"/>
          <w:sz w:val="20"/>
          <w:szCs w:val="20"/>
        </w:rPr>
        <w:t xml:space="preserve">.  </w:t>
      </w:r>
    </w:p>
    <w:p w14:paraId="77730D56" w14:textId="77777777"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p>
    <w:p w14:paraId="13D39B8C" w14:textId="77777777"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Are there any Firm Commitment Special Conditions that could affect change orders on this project?</w:t>
      </w:r>
    </w:p>
    <w:p w14:paraId="380314B7" w14:textId="77777777" w:rsidR="00180F2C" w:rsidRPr="00DD26C2" w:rsidRDefault="00180F2C">
      <w:pPr>
        <w:widowControl w:val="0"/>
        <w:numPr>
          <w:ilvl w:val="1"/>
          <w:numId w:val="11"/>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None ___, or</w:t>
      </w:r>
    </w:p>
    <w:p w14:paraId="693E7590" w14:textId="77777777" w:rsidR="00180F2C" w:rsidRPr="00DD26C2" w:rsidRDefault="00180F2C">
      <w:pPr>
        <w:widowControl w:val="0"/>
        <w:numPr>
          <w:ilvl w:val="1"/>
          <w:numId w:val="11"/>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Special Condition #__ - ___________________________________________</w:t>
      </w:r>
    </w:p>
    <w:p w14:paraId="1C310149" w14:textId="77777777" w:rsidR="00180F2C" w:rsidRPr="00DD26C2" w:rsidRDefault="00180F2C">
      <w:pPr>
        <w:widowControl w:val="0"/>
        <w:numPr>
          <w:ilvl w:val="1"/>
          <w:numId w:val="11"/>
        </w:numPr>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bCs/>
          <w:sz w:val="20"/>
          <w:szCs w:val="20"/>
        </w:rPr>
        <w:t>Special Condition #__ - ___________________________________________</w:t>
      </w:r>
    </w:p>
    <w:p w14:paraId="1F0B1D8C" w14:textId="77777777" w:rsidR="00180F2C" w:rsidRPr="00DD26C2" w:rsidRDefault="00180F2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0879370A" w14:textId="41D1C08D" w:rsidR="00180F2C" w:rsidRPr="00DD26C2" w:rsidRDefault="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See </w:t>
      </w:r>
      <w:r w:rsidR="00332607" w:rsidRPr="00DD26C2">
        <w:rPr>
          <w:rFonts w:ascii="Times New Roman" w:eastAsia="Times New Roman" w:hAnsi="Times New Roman" w:cs="Times New Roman"/>
          <w:sz w:val="20"/>
          <w:szCs w:val="20"/>
        </w:rPr>
        <w:t xml:space="preserve">Attachment </w:t>
      </w:r>
      <w:r w:rsidR="000C48EB" w:rsidRPr="00DD26C2">
        <w:rPr>
          <w:rFonts w:ascii="Times New Roman" w:eastAsia="Times New Roman" w:hAnsi="Times New Roman" w:cs="Times New Roman"/>
          <w:sz w:val="20"/>
          <w:szCs w:val="20"/>
        </w:rPr>
        <w:t>3</w:t>
      </w:r>
      <w:r w:rsidR="00332607" w:rsidRPr="00DD26C2">
        <w:rPr>
          <w:rFonts w:ascii="Times New Roman" w:eastAsia="Times New Roman" w:hAnsi="Times New Roman" w:cs="Times New Roman"/>
          <w:sz w:val="20"/>
          <w:szCs w:val="20"/>
        </w:rPr>
        <w:t xml:space="preserve"> for </w:t>
      </w:r>
      <w:r w:rsidRPr="00DD26C2">
        <w:rPr>
          <w:rFonts w:ascii="Times New Roman" w:eastAsia="Times New Roman" w:hAnsi="Times New Roman" w:cs="Times New Roman"/>
          <w:sz w:val="20"/>
          <w:szCs w:val="20"/>
        </w:rPr>
        <w:t>Sample Change Order</w:t>
      </w:r>
    </w:p>
    <w:p w14:paraId="2D41306F" w14:textId="77777777" w:rsidR="00DE5940" w:rsidRPr="00DD26C2" w:rsidRDefault="00DE5940">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sz w:val="20"/>
          <w:szCs w:val="20"/>
        </w:rPr>
      </w:pPr>
    </w:p>
    <w:p w14:paraId="38EBD5D6" w14:textId="5FB9B8CA" w:rsidR="00DE5940" w:rsidRPr="00DD26C2" w:rsidRDefault="00F9110B">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The Lender shall ensure a</w:t>
      </w:r>
      <w:r w:rsidR="00DE5940" w:rsidRPr="00DD26C2">
        <w:rPr>
          <w:rFonts w:ascii="Times New Roman" w:eastAsia="Times New Roman" w:hAnsi="Times New Roman" w:cs="Times New Roman"/>
          <w:sz w:val="20"/>
          <w:szCs w:val="20"/>
        </w:rPr>
        <w:t xml:space="preserve">ll Change Orders </w:t>
      </w:r>
      <w:r w:rsidRPr="00DD26C2">
        <w:rPr>
          <w:rFonts w:ascii="Times New Roman" w:eastAsia="Times New Roman" w:hAnsi="Times New Roman" w:cs="Times New Roman"/>
          <w:sz w:val="20"/>
          <w:szCs w:val="20"/>
        </w:rPr>
        <w:t>are</w:t>
      </w:r>
      <w:r w:rsidR="00DE5940" w:rsidRPr="00DD26C2">
        <w:rPr>
          <w:rFonts w:ascii="Times New Roman" w:eastAsia="Times New Roman" w:hAnsi="Times New Roman" w:cs="Times New Roman"/>
          <w:sz w:val="20"/>
          <w:szCs w:val="20"/>
        </w:rPr>
        <w:t xml:space="preserve"> fully funded by </w:t>
      </w:r>
      <w:r w:rsidR="005D7CBA" w:rsidRPr="00DD26C2">
        <w:rPr>
          <w:rFonts w:ascii="Times New Roman" w:eastAsia="Times New Roman" w:hAnsi="Times New Roman" w:cs="Times New Roman"/>
          <w:sz w:val="20"/>
          <w:szCs w:val="20"/>
        </w:rPr>
        <w:t xml:space="preserve">Borrower </w:t>
      </w:r>
      <w:r w:rsidR="00DE5940" w:rsidRPr="00DD26C2">
        <w:rPr>
          <w:rFonts w:ascii="Times New Roman" w:eastAsia="Times New Roman" w:hAnsi="Times New Roman" w:cs="Times New Roman"/>
          <w:sz w:val="20"/>
          <w:szCs w:val="20"/>
        </w:rPr>
        <w:t xml:space="preserve">cash (or Construction Contingency, if applicable), prior to </w:t>
      </w:r>
      <w:r w:rsidRPr="00DD26C2">
        <w:rPr>
          <w:rFonts w:ascii="Times New Roman" w:eastAsia="Times New Roman" w:hAnsi="Times New Roman" w:cs="Times New Roman"/>
          <w:sz w:val="20"/>
          <w:szCs w:val="20"/>
        </w:rPr>
        <w:t>submission to HUD for final approval</w:t>
      </w:r>
      <w:r w:rsidR="00DE5940" w:rsidRPr="00DD26C2">
        <w:rPr>
          <w:rFonts w:ascii="Times New Roman" w:eastAsia="Times New Roman" w:hAnsi="Times New Roman" w:cs="Times New Roman"/>
          <w:sz w:val="20"/>
          <w:szCs w:val="20"/>
        </w:rPr>
        <w:t>.</w:t>
      </w:r>
    </w:p>
    <w:p w14:paraId="4A773F78"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p>
    <w:p w14:paraId="5BCAB86E" w14:textId="3D8EA402"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 xml:space="preserve">The Lender shall create a color PDF version of the complete Change Order </w:t>
      </w:r>
      <w:r w:rsidR="00D7432D" w:rsidRPr="00DD26C2">
        <w:rPr>
          <w:rFonts w:ascii="Times New Roman" w:eastAsia="Times New Roman" w:hAnsi="Times New Roman" w:cs="Times New Roman"/>
          <w:bCs/>
          <w:sz w:val="20"/>
          <w:szCs w:val="20"/>
        </w:rPr>
        <w:t>package and</w:t>
      </w:r>
      <w:r w:rsidRPr="00DD26C2">
        <w:rPr>
          <w:rFonts w:ascii="Times New Roman" w:eastAsia="Times New Roman" w:hAnsi="Times New Roman" w:cs="Times New Roman"/>
          <w:bCs/>
          <w:sz w:val="20"/>
          <w:szCs w:val="20"/>
        </w:rPr>
        <w:t xml:space="preserve"> send it via email to </w:t>
      </w:r>
      <w:hyperlink r:id="rId8" w:history="1">
        <w:r w:rsidRPr="00DD26C2">
          <w:rPr>
            <w:rFonts w:ascii="Times New Roman" w:eastAsia="Times New Roman" w:hAnsi="Times New Roman" w:cs="Times New Roman"/>
            <w:bCs/>
            <w:sz w:val="20"/>
            <w:szCs w:val="20"/>
          </w:rPr>
          <w:t>the</w:t>
        </w:r>
      </w:hyperlink>
      <w:r w:rsidRPr="00DD26C2">
        <w:rPr>
          <w:rFonts w:ascii="Times New Roman" w:eastAsia="Times New Roman" w:hAnsi="Times New Roman" w:cs="Times New Roman"/>
          <w:bCs/>
          <w:sz w:val="20"/>
          <w:szCs w:val="20"/>
        </w:rPr>
        <w:t xml:space="preserve"> HUD ORCF Construction Manager for review, execution, and distribution.</w:t>
      </w:r>
    </w:p>
    <w:p w14:paraId="0B124C00" w14:textId="77777777" w:rsidR="00760004" w:rsidRPr="00DD26C2" w:rsidRDefault="00760004">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14:paraId="57FA4F06" w14:textId="6DFA77C4" w:rsidR="00760004" w:rsidRPr="00DD26C2" w:rsidRDefault="00760004">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u w:val="single"/>
        </w:rPr>
        <w:t>Payment for Change Orders</w:t>
      </w:r>
      <w:r w:rsidRPr="00DD26C2">
        <w:rPr>
          <w:rFonts w:ascii="Times New Roman" w:eastAsia="Times New Roman" w:hAnsi="Times New Roman" w:cs="Times New Roman"/>
          <w:bCs/>
          <w:sz w:val="20"/>
          <w:szCs w:val="20"/>
        </w:rPr>
        <w:t xml:space="preserve"> – form HUD-92464-ORCF,</w:t>
      </w:r>
      <w:r w:rsidR="00F9110B" w:rsidRPr="00DD26C2">
        <w:rPr>
          <w:rFonts w:ascii="Times New Roman" w:eastAsia="Times New Roman" w:hAnsi="Times New Roman" w:cs="Times New Roman"/>
          <w:bCs/>
          <w:sz w:val="20"/>
          <w:szCs w:val="20"/>
        </w:rPr>
        <w:t xml:space="preserve"> Request for Approval of Advance Release of Escrow Funds,</w:t>
      </w:r>
      <w:r w:rsidRPr="00DD26C2">
        <w:rPr>
          <w:rFonts w:ascii="Times New Roman" w:eastAsia="Times New Roman" w:hAnsi="Times New Roman" w:cs="Times New Roman"/>
          <w:bCs/>
          <w:sz w:val="20"/>
          <w:szCs w:val="20"/>
        </w:rPr>
        <w:t xml:space="preserve"> must include a copy of page 1 of the applicable approved Change Order(s).</w:t>
      </w:r>
      <w:r w:rsidR="00880D9E" w:rsidRPr="00DD26C2">
        <w:rPr>
          <w:rFonts w:ascii="Times New Roman" w:eastAsia="Times New Roman" w:hAnsi="Times New Roman" w:cs="Times New Roman"/>
          <w:bCs/>
          <w:sz w:val="20"/>
          <w:szCs w:val="20"/>
        </w:rPr>
        <w:t xml:space="preserve">  </w:t>
      </w:r>
      <w:r w:rsidR="00880D9E" w:rsidRPr="00DD26C2">
        <w:rPr>
          <w:rFonts w:ascii="Times New Roman" w:eastAsia="Times New Roman" w:hAnsi="Times New Roman" w:cs="Times New Roman"/>
          <w:bCs/>
          <w:sz w:val="20"/>
          <w:szCs w:val="20"/>
          <w:u w:val="single"/>
        </w:rPr>
        <w:t>Also</w:t>
      </w:r>
      <w:r w:rsidR="00880D9E" w:rsidRPr="00DD26C2">
        <w:rPr>
          <w:rFonts w:ascii="Times New Roman" w:eastAsia="Times New Roman" w:hAnsi="Times New Roman" w:cs="Times New Roman"/>
          <w:bCs/>
          <w:sz w:val="20"/>
          <w:szCs w:val="20"/>
        </w:rPr>
        <w:t xml:space="preserve"> –</w:t>
      </w:r>
      <w:r w:rsidR="00323B87" w:rsidRPr="00DD26C2">
        <w:rPr>
          <w:rFonts w:ascii="Times New Roman" w:eastAsia="Times New Roman" w:hAnsi="Times New Roman" w:cs="Times New Roman"/>
          <w:bCs/>
          <w:sz w:val="20"/>
          <w:szCs w:val="20"/>
        </w:rPr>
        <w:t xml:space="preserve"> </w:t>
      </w:r>
      <w:r w:rsidR="00622E2D" w:rsidRPr="00DD26C2">
        <w:rPr>
          <w:rFonts w:ascii="Times New Roman" w:eastAsia="Times New Roman" w:hAnsi="Times New Roman" w:cs="Times New Roman"/>
          <w:bCs/>
          <w:sz w:val="20"/>
          <w:szCs w:val="20"/>
        </w:rPr>
        <w:t xml:space="preserve">All </w:t>
      </w:r>
      <w:r w:rsidR="00323B87" w:rsidRPr="00DD26C2">
        <w:rPr>
          <w:rFonts w:ascii="Times New Roman" w:eastAsia="Times New Roman" w:hAnsi="Times New Roman" w:cs="Times New Roman"/>
          <w:bCs/>
          <w:sz w:val="20"/>
          <w:szCs w:val="20"/>
        </w:rPr>
        <w:t xml:space="preserve">Requests for Approval of Advance Release of Escrow Funds, are to list all previously approved </w:t>
      </w:r>
      <w:r w:rsidR="00880D9E" w:rsidRPr="00DD26C2">
        <w:rPr>
          <w:rFonts w:ascii="Times New Roman" w:eastAsia="Times New Roman" w:hAnsi="Times New Roman" w:cs="Times New Roman"/>
          <w:bCs/>
          <w:sz w:val="20"/>
          <w:szCs w:val="20"/>
        </w:rPr>
        <w:t>Change Order</w:t>
      </w:r>
      <w:r w:rsidR="00323B87" w:rsidRPr="00DD26C2">
        <w:rPr>
          <w:rFonts w:ascii="Times New Roman" w:eastAsia="Times New Roman" w:hAnsi="Times New Roman" w:cs="Times New Roman"/>
          <w:bCs/>
          <w:sz w:val="20"/>
          <w:szCs w:val="20"/>
        </w:rPr>
        <w:t>(s)</w:t>
      </w:r>
      <w:r w:rsidR="00880D9E" w:rsidRPr="00DD26C2">
        <w:rPr>
          <w:rFonts w:ascii="Times New Roman" w:eastAsia="Times New Roman" w:hAnsi="Times New Roman" w:cs="Times New Roman"/>
          <w:bCs/>
          <w:sz w:val="20"/>
          <w:szCs w:val="20"/>
        </w:rPr>
        <w:t xml:space="preserve"> as a </w:t>
      </w:r>
      <w:r w:rsidR="00880D9E" w:rsidRPr="00DD26C2">
        <w:rPr>
          <w:rFonts w:ascii="Times New Roman" w:eastAsia="Times New Roman" w:hAnsi="Times New Roman" w:cs="Times New Roman"/>
          <w:bCs/>
          <w:i/>
          <w:sz w:val="20"/>
          <w:szCs w:val="20"/>
        </w:rPr>
        <w:t>single</w:t>
      </w:r>
      <w:r w:rsidR="00880D9E" w:rsidRPr="00DD26C2">
        <w:rPr>
          <w:rFonts w:ascii="Times New Roman" w:eastAsia="Times New Roman" w:hAnsi="Times New Roman" w:cs="Times New Roman"/>
          <w:bCs/>
          <w:sz w:val="20"/>
          <w:szCs w:val="20"/>
        </w:rPr>
        <w:t xml:space="preserve"> line item, not each and every line item of the Change Order.</w:t>
      </w:r>
    </w:p>
    <w:p w14:paraId="4E698A51" w14:textId="3CD18008" w:rsidR="00880D9E" w:rsidRPr="00D7432D" w:rsidRDefault="00880D9E" w:rsidP="00D7432D">
      <w:pPr>
        <w:spacing w:after="0" w:line="240" w:lineRule="auto"/>
        <w:rPr>
          <w:rFonts w:ascii="Times New Roman" w:eastAsia="Times New Roman" w:hAnsi="Times New Roman" w:cs="Times New Roman"/>
          <w:b/>
          <w:sz w:val="16"/>
          <w:szCs w:val="16"/>
        </w:rPr>
      </w:pPr>
    </w:p>
    <w:p w14:paraId="41EC37C4" w14:textId="77777777" w:rsidR="00180F2C" w:rsidRPr="00D7432D" w:rsidRDefault="00180F2C" w:rsidP="00DD26C2">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sz w:val="16"/>
          <w:szCs w:val="16"/>
        </w:rPr>
      </w:pPr>
    </w:p>
    <w:p w14:paraId="1E243B16"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10.</w:t>
      </w:r>
      <w:r w:rsidRPr="00DD26C2">
        <w:rPr>
          <w:rFonts w:ascii="Times New Roman" w:eastAsia="Times New Roman" w:hAnsi="Times New Roman" w:cs="Times New Roman"/>
          <w:b/>
          <w:sz w:val="20"/>
          <w:szCs w:val="20"/>
        </w:rPr>
        <w:tab/>
        <w:t>Construction Progress Schedule (per AIA A201 - General Conditions of the Contract for Construction)</w:t>
      </w:r>
    </w:p>
    <w:p w14:paraId="6EFB8F82"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440" w:hanging="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43BD6A3C" w14:textId="77777777" w:rsidR="00EE5C0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Used by HUD as an early warning/tracking tool to determine if the project is on schedule.</w:t>
      </w:r>
    </w:p>
    <w:p w14:paraId="54A14AF3" w14:textId="77777777" w:rsidR="00EE5C0C" w:rsidRPr="00DD26C2" w:rsidRDefault="00EE5C0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4AC52D3C"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u w:val="single"/>
        </w:rPr>
      </w:pPr>
      <w:r w:rsidRPr="00DD26C2">
        <w:rPr>
          <w:rFonts w:ascii="Times New Roman" w:eastAsia="Times New Roman" w:hAnsi="Times New Roman" w:cs="Times New Roman"/>
          <w:sz w:val="20"/>
          <w:szCs w:val="20"/>
          <w:u w:val="single"/>
        </w:rPr>
        <w:t>A simple schedule showing the proposed cumulative percentage of completion per month during the construction period is acceptable</w:t>
      </w:r>
      <w:r w:rsidRPr="00DD26C2">
        <w:rPr>
          <w:rFonts w:ascii="Times New Roman" w:eastAsia="Times New Roman" w:hAnsi="Times New Roman" w:cs="Times New Roman"/>
          <w:sz w:val="20"/>
          <w:szCs w:val="20"/>
        </w:rPr>
        <w:t>.  Construction Progress Schedule</w:t>
      </w:r>
      <w:r w:rsidR="00EE5C0C" w:rsidRPr="00DD26C2">
        <w:rPr>
          <w:rFonts w:ascii="Times New Roman" w:eastAsia="Times New Roman" w:hAnsi="Times New Roman" w:cs="Times New Roman"/>
          <w:sz w:val="20"/>
          <w:szCs w:val="20"/>
        </w:rPr>
        <w:t>, form HUD-</w:t>
      </w:r>
      <w:r w:rsidRPr="00DD26C2">
        <w:rPr>
          <w:rFonts w:ascii="Times New Roman" w:eastAsia="Times New Roman" w:hAnsi="Times New Roman" w:cs="Times New Roman"/>
          <w:sz w:val="20"/>
          <w:szCs w:val="20"/>
        </w:rPr>
        <w:t>5372 is an acceptable example.</w:t>
      </w:r>
    </w:p>
    <w:p w14:paraId="0965324A"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0A46EC0C" w14:textId="702ED6E2"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An updated </w:t>
      </w:r>
      <w:r w:rsidR="00332607" w:rsidRPr="00DD26C2">
        <w:rPr>
          <w:rFonts w:ascii="Times New Roman" w:eastAsia="Times New Roman" w:hAnsi="Times New Roman" w:cs="Times New Roman"/>
          <w:sz w:val="20"/>
          <w:szCs w:val="20"/>
        </w:rPr>
        <w:t xml:space="preserve">Construction Progress </w:t>
      </w:r>
      <w:r w:rsidRPr="00DD26C2">
        <w:rPr>
          <w:rFonts w:ascii="Times New Roman" w:eastAsia="Times New Roman" w:hAnsi="Times New Roman" w:cs="Times New Roman"/>
          <w:sz w:val="20"/>
          <w:szCs w:val="20"/>
        </w:rPr>
        <w:t xml:space="preserve">Schedule </w:t>
      </w:r>
      <w:r w:rsidR="00332607" w:rsidRPr="00DD26C2">
        <w:rPr>
          <w:rFonts w:ascii="Times New Roman" w:eastAsia="Times New Roman" w:hAnsi="Times New Roman" w:cs="Times New Roman"/>
          <w:sz w:val="20"/>
          <w:szCs w:val="20"/>
        </w:rPr>
        <w:t xml:space="preserve">must be submitted to Lender and HUD </w:t>
      </w:r>
      <w:r w:rsidRPr="00DD26C2">
        <w:rPr>
          <w:rFonts w:ascii="Times New Roman" w:eastAsia="Times New Roman" w:hAnsi="Times New Roman" w:cs="Times New Roman"/>
          <w:sz w:val="20"/>
          <w:szCs w:val="20"/>
        </w:rPr>
        <w:t>when construction falls more than 10% behind schedule (a revised schedule is not usually submitted when the project is ahead of schedule)</w:t>
      </w:r>
      <w:r w:rsidR="00332607" w:rsidRPr="00DD26C2">
        <w:rPr>
          <w:rFonts w:ascii="Times New Roman" w:eastAsia="Times New Roman" w:hAnsi="Times New Roman" w:cs="Times New Roman"/>
          <w:sz w:val="20"/>
          <w:szCs w:val="20"/>
        </w:rPr>
        <w:t>.</w:t>
      </w:r>
    </w:p>
    <w:p w14:paraId="1ACCE4A6" w14:textId="77777777" w:rsidR="00C81D71" w:rsidRPr="00DD26C2" w:rsidRDefault="00C81D71" w:rsidP="00DD26C2">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
          <w:i/>
          <w:sz w:val="16"/>
          <w:szCs w:val="16"/>
        </w:rPr>
      </w:pPr>
    </w:p>
    <w:p w14:paraId="5DDA2D73" w14:textId="77777777" w:rsidR="00880D9E" w:rsidRPr="00DD26C2" w:rsidRDefault="00880D9E" w:rsidP="00D7432D">
      <w:pPr>
        <w:spacing w:after="0" w:line="240" w:lineRule="auto"/>
        <w:ind w:left="1080"/>
        <w:rPr>
          <w:rFonts w:ascii="Times New Roman" w:eastAsia="Times New Roman" w:hAnsi="Times New Roman" w:cs="Times New Roman"/>
          <w:sz w:val="16"/>
          <w:szCs w:val="16"/>
        </w:rPr>
      </w:pPr>
    </w:p>
    <w:p w14:paraId="160E6B3F" w14:textId="3C5B6D50" w:rsidR="00180F2C" w:rsidRPr="00DD26C2" w:rsidRDefault="00180F2C" w:rsidP="00D7432D">
      <w:pPr>
        <w:spacing w:after="0" w:line="240" w:lineRule="auto"/>
        <w:ind w:left="720" w:hanging="360"/>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11.</w:t>
      </w:r>
      <w:r w:rsidR="00880D9E" w:rsidRPr="00DD26C2">
        <w:rPr>
          <w:rFonts w:ascii="Times New Roman" w:eastAsia="Times New Roman" w:hAnsi="Times New Roman" w:cs="Times New Roman"/>
          <w:sz w:val="20"/>
          <w:szCs w:val="20"/>
        </w:rPr>
        <w:tab/>
      </w:r>
      <w:r w:rsidRPr="00DD26C2">
        <w:rPr>
          <w:rFonts w:ascii="Times New Roman" w:eastAsia="Times New Roman" w:hAnsi="Times New Roman" w:cs="Times New Roman"/>
          <w:b/>
          <w:sz w:val="20"/>
          <w:szCs w:val="20"/>
        </w:rPr>
        <w:t>Display: Davis Bacon Wages, Equal Employment Opportunity Documents, Change Order Log, and Approved Change Orders, Architect’s Log/</w:t>
      </w:r>
      <w:r w:rsidR="001C64A6" w:rsidRPr="00DD26C2">
        <w:rPr>
          <w:rFonts w:ascii="Times New Roman" w:eastAsia="Times New Roman" w:hAnsi="Times New Roman" w:cs="Times New Roman"/>
          <w:b/>
          <w:sz w:val="20"/>
          <w:szCs w:val="20"/>
        </w:rPr>
        <w:t>Field</w:t>
      </w:r>
      <w:r w:rsidRPr="00DD26C2">
        <w:rPr>
          <w:rFonts w:ascii="Times New Roman" w:eastAsia="Times New Roman" w:hAnsi="Times New Roman" w:cs="Times New Roman"/>
          <w:b/>
          <w:sz w:val="20"/>
          <w:szCs w:val="20"/>
        </w:rPr>
        <w:t xml:space="preserve"> Reports</w:t>
      </w:r>
      <w:r w:rsidR="001C64A6" w:rsidRPr="00DD26C2">
        <w:rPr>
          <w:rFonts w:ascii="Times New Roman" w:eastAsia="Times New Roman" w:hAnsi="Times New Roman" w:cs="Times New Roman"/>
          <w:b/>
          <w:sz w:val="20"/>
          <w:szCs w:val="20"/>
        </w:rPr>
        <w:t>/Sign-in Log</w:t>
      </w:r>
      <w:r w:rsidRPr="00DD26C2">
        <w:rPr>
          <w:rFonts w:ascii="Times New Roman" w:eastAsia="Times New Roman" w:hAnsi="Times New Roman" w:cs="Times New Roman"/>
          <w:b/>
          <w:sz w:val="20"/>
          <w:szCs w:val="20"/>
        </w:rPr>
        <w:t xml:space="preserve">, </w:t>
      </w:r>
      <w:r w:rsidR="001C64A6" w:rsidRPr="00DD26C2">
        <w:rPr>
          <w:rFonts w:ascii="Times New Roman" w:eastAsia="Times New Roman" w:hAnsi="Times New Roman" w:cs="Times New Roman"/>
          <w:b/>
          <w:sz w:val="20"/>
          <w:szCs w:val="20"/>
        </w:rPr>
        <w:t xml:space="preserve">and </w:t>
      </w:r>
      <w:r w:rsidRPr="00DD26C2">
        <w:rPr>
          <w:rFonts w:ascii="Times New Roman" w:eastAsia="Times New Roman" w:hAnsi="Times New Roman" w:cs="Times New Roman"/>
          <w:b/>
          <w:sz w:val="20"/>
          <w:szCs w:val="20"/>
        </w:rPr>
        <w:t>“HUD As-Built Set” of Pla</w:t>
      </w:r>
      <w:r w:rsidR="001C64A6" w:rsidRPr="00DD26C2">
        <w:rPr>
          <w:rFonts w:ascii="Times New Roman" w:eastAsia="Times New Roman" w:hAnsi="Times New Roman" w:cs="Times New Roman"/>
          <w:b/>
          <w:sz w:val="20"/>
          <w:szCs w:val="20"/>
        </w:rPr>
        <w:t>ns and Specs</w:t>
      </w:r>
    </w:p>
    <w:p w14:paraId="42351AE4" w14:textId="77777777"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0A556FDA"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i/>
          <w:sz w:val="20"/>
          <w:szCs w:val="20"/>
        </w:rPr>
      </w:pPr>
      <w:r w:rsidRPr="00DD26C2">
        <w:rPr>
          <w:rFonts w:ascii="Times New Roman" w:eastAsia="Times New Roman" w:hAnsi="Times New Roman" w:cs="Times New Roman"/>
          <w:i/>
          <w:sz w:val="20"/>
          <w:szCs w:val="20"/>
        </w:rPr>
        <w:t xml:space="preserve">If Early Start of Construction is applicable, the Contractor shall maintain an as-built set of plans and specifications; which will be the basis for the HUD Sets of Plans and Specifications submitted at Initial Endorsement.  The “HUD As-Built Set” of the Plans and Specifications will </w:t>
      </w:r>
      <w:r w:rsidR="00880D9E" w:rsidRPr="00DD26C2">
        <w:rPr>
          <w:rFonts w:ascii="Times New Roman" w:eastAsia="Times New Roman" w:hAnsi="Times New Roman" w:cs="Times New Roman"/>
          <w:i/>
          <w:sz w:val="20"/>
          <w:szCs w:val="20"/>
        </w:rPr>
        <w:t xml:space="preserve">typically </w:t>
      </w:r>
      <w:r w:rsidRPr="00DD26C2">
        <w:rPr>
          <w:rFonts w:ascii="Times New Roman" w:eastAsia="Times New Roman" w:hAnsi="Times New Roman" w:cs="Times New Roman"/>
          <w:i/>
          <w:sz w:val="20"/>
          <w:szCs w:val="20"/>
        </w:rPr>
        <w:t>only apply after Initial Closing, or for Insurance Upon Completion projects.</w:t>
      </w:r>
    </w:p>
    <w:p w14:paraId="0AB0BB91"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p>
    <w:p w14:paraId="39185416" w14:textId="37E946B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All of the above must be available for view by all on the job</w:t>
      </w:r>
      <w:r w:rsidR="00332607" w:rsidRPr="00DD26C2">
        <w:rPr>
          <w:rFonts w:ascii="Times New Roman" w:eastAsia="Times New Roman" w:hAnsi="Times New Roman" w:cs="Times New Roman"/>
          <w:sz w:val="20"/>
          <w:szCs w:val="20"/>
        </w:rPr>
        <w:t xml:space="preserve"> site</w:t>
      </w:r>
      <w:r w:rsidRPr="00DD26C2">
        <w:rPr>
          <w:rFonts w:ascii="Times New Roman" w:eastAsia="Times New Roman" w:hAnsi="Times New Roman" w:cs="Times New Roman"/>
          <w:sz w:val="20"/>
          <w:szCs w:val="20"/>
        </w:rPr>
        <w:t>.</w:t>
      </w:r>
    </w:p>
    <w:p w14:paraId="755EA27C" w14:textId="77777777" w:rsidR="00180F2C" w:rsidRPr="00DD26C2" w:rsidRDefault="00180F2C">
      <w:pPr>
        <w:spacing w:after="0" w:line="240" w:lineRule="auto"/>
        <w:rPr>
          <w:rFonts w:ascii="Times New Roman" w:eastAsia="Times New Roman" w:hAnsi="Times New Roman" w:cs="Times New Roman"/>
          <w:sz w:val="20"/>
          <w:szCs w:val="20"/>
        </w:rPr>
      </w:pPr>
    </w:p>
    <w:p w14:paraId="4A8C6EB9" w14:textId="77777777" w:rsidR="00180F2C" w:rsidRPr="00DD26C2" w:rsidRDefault="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8809CD5" w14:textId="4FF6A226"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12.</w:t>
      </w:r>
      <w:r w:rsidRPr="00DD26C2">
        <w:rPr>
          <w:rFonts w:ascii="Times New Roman" w:eastAsia="Times New Roman" w:hAnsi="Times New Roman" w:cs="Times New Roman"/>
          <w:b/>
          <w:sz w:val="20"/>
          <w:szCs w:val="20"/>
        </w:rPr>
        <w:tab/>
        <w:t>“HUD As-Built Set” of Plans and Specs &amp; A</w:t>
      </w:r>
      <w:r w:rsidR="006F1CB1" w:rsidRPr="00DD26C2">
        <w:rPr>
          <w:rFonts w:ascii="Times New Roman" w:eastAsia="Times New Roman" w:hAnsi="Times New Roman" w:cs="Times New Roman"/>
          <w:b/>
          <w:sz w:val="20"/>
          <w:szCs w:val="20"/>
        </w:rPr>
        <w:t xml:space="preserve">LTA </w:t>
      </w:r>
      <w:r w:rsidRPr="00DD26C2">
        <w:rPr>
          <w:rFonts w:ascii="Times New Roman" w:eastAsia="Times New Roman" w:hAnsi="Times New Roman" w:cs="Times New Roman"/>
          <w:b/>
          <w:sz w:val="20"/>
          <w:szCs w:val="20"/>
        </w:rPr>
        <w:t>Survey</w:t>
      </w:r>
    </w:p>
    <w:p w14:paraId="490D40E4"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440"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1C7F366F" w14:textId="77777777"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i/>
          <w:sz w:val="20"/>
          <w:szCs w:val="20"/>
        </w:rPr>
      </w:pPr>
      <w:r w:rsidRPr="00DD26C2">
        <w:rPr>
          <w:rFonts w:ascii="Times New Roman" w:eastAsia="Times New Roman" w:hAnsi="Times New Roman" w:cs="Times New Roman"/>
          <w:i/>
          <w:sz w:val="20"/>
          <w:szCs w:val="20"/>
        </w:rPr>
        <w:t xml:space="preserve">The “HUD As-Built Set” of the Plans and Specifications will </w:t>
      </w:r>
      <w:r w:rsidR="00CD6577" w:rsidRPr="00DD26C2">
        <w:rPr>
          <w:rFonts w:ascii="Times New Roman" w:eastAsia="Times New Roman" w:hAnsi="Times New Roman" w:cs="Times New Roman"/>
          <w:i/>
          <w:sz w:val="20"/>
          <w:szCs w:val="20"/>
        </w:rPr>
        <w:t xml:space="preserve">typically </w:t>
      </w:r>
      <w:r w:rsidRPr="00DD26C2">
        <w:rPr>
          <w:rFonts w:ascii="Times New Roman" w:eastAsia="Times New Roman" w:hAnsi="Times New Roman" w:cs="Times New Roman"/>
          <w:i/>
          <w:sz w:val="20"/>
          <w:szCs w:val="20"/>
        </w:rPr>
        <w:t xml:space="preserve">only apply after Initial Closing, or for Insurance Upon Completion projects.  If Early Start of Construction is applicable, the Contractor shall maintain an as-built set of plans and specifications; which will be the basis for the HUD Sets of Plans and Specifications submitted at Initial Endorsement.  </w:t>
      </w:r>
    </w:p>
    <w:p w14:paraId="5757FE5D"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65C61EE8" w14:textId="6CB687A8"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u w:val="single"/>
        </w:rPr>
        <w:t>“HUD As-Built Set” of Plans and Specifications</w:t>
      </w:r>
      <w:r w:rsidRPr="00DD26C2">
        <w:rPr>
          <w:rFonts w:ascii="Times New Roman" w:eastAsia="Times New Roman" w:hAnsi="Times New Roman" w:cs="Times New Roman"/>
          <w:sz w:val="20"/>
          <w:szCs w:val="20"/>
        </w:rPr>
        <w:t xml:space="preserve">:  Provided to the General Contractor at </w:t>
      </w:r>
      <w:r w:rsidR="00CD6577" w:rsidRPr="00DD26C2">
        <w:rPr>
          <w:rFonts w:ascii="Times New Roman" w:eastAsia="Times New Roman" w:hAnsi="Times New Roman" w:cs="Times New Roman"/>
          <w:sz w:val="20"/>
          <w:szCs w:val="20"/>
        </w:rPr>
        <w:t xml:space="preserve">or soon after </w:t>
      </w:r>
      <w:r w:rsidRPr="00DD26C2">
        <w:rPr>
          <w:rFonts w:ascii="Times New Roman" w:eastAsia="Times New Roman" w:hAnsi="Times New Roman" w:cs="Times New Roman"/>
          <w:sz w:val="20"/>
          <w:szCs w:val="20"/>
        </w:rPr>
        <w:t>the Pre</w:t>
      </w:r>
      <w:r w:rsidR="00CD6577" w:rsidRPr="00DD26C2">
        <w:rPr>
          <w:rFonts w:ascii="Times New Roman" w:eastAsia="Times New Roman" w:hAnsi="Times New Roman" w:cs="Times New Roman"/>
          <w:sz w:val="20"/>
          <w:szCs w:val="20"/>
        </w:rPr>
        <w:t>C</w:t>
      </w:r>
      <w:r w:rsidRPr="00DD26C2">
        <w:rPr>
          <w:rFonts w:ascii="Times New Roman" w:eastAsia="Times New Roman" w:hAnsi="Times New Roman" w:cs="Times New Roman"/>
          <w:sz w:val="20"/>
          <w:szCs w:val="20"/>
        </w:rPr>
        <w:t>onstruction Conference.  The set must be constantly maintained by the contractor to record all construction changes and/or modifications.</w:t>
      </w:r>
    </w:p>
    <w:p w14:paraId="7C9CA469" w14:textId="77777777"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205C5332" w14:textId="16BCA89C"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u w:val="single"/>
        </w:rPr>
        <w:t>A</w:t>
      </w:r>
      <w:r w:rsidR="003D1EC8" w:rsidRPr="00DD26C2">
        <w:rPr>
          <w:rFonts w:ascii="Times New Roman" w:eastAsia="Times New Roman" w:hAnsi="Times New Roman" w:cs="Times New Roman"/>
          <w:sz w:val="20"/>
          <w:szCs w:val="20"/>
          <w:u w:val="single"/>
        </w:rPr>
        <w:t xml:space="preserve">LTA </w:t>
      </w:r>
      <w:r w:rsidRPr="00DD26C2">
        <w:rPr>
          <w:rFonts w:ascii="Times New Roman" w:eastAsia="Times New Roman" w:hAnsi="Times New Roman" w:cs="Times New Roman"/>
          <w:sz w:val="20"/>
          <w:szCs w:val="20"/>
          <w:u w:val="single"/>
        </w:rPr>
        <w:t>Survey</w:t>
      </w:r>
      <w:r w:rsidRPr="00DD26C2">
        <w:rPr>
          <w:rFonts w:ascii="Times New Roman" w:eastAsia="Times New Roman" w:hAnsi="Times New Roman" w:cs="Times New Roman"/>
          <w:sz w:val="20"/>
          <w:szCs w:val="20"/>
        </w:rPr>
        <w:t xml:space="preserve">:  Required for </w:t>
      </w:r>
      <w:r w:rsidR="00045CAE" w:rsidRPr="00DD26C2">
        <w:rPr>
          <w:rFonts w:ascii="Times New Roman" w:eastAsia="Times New Roman" w:hAnsi="Times New Roman" w:cs="Times New Roman"/>
          <w:i/>
          <w:sz w:val="20"/>
          <w:szCs w:val="20"/>
        </w:rPr>
        <w:t>both</w:t>
      </w:r>
      <w:r w:rsidR="00045CAE" w:rsidRPr="00DD26C2">
        <w:rPr>
          <w:rFonts w:ascii="Times New Roman" w:eastAsia="Times New Roman" w:hAnsi="Times New Roman" w:cs="Times New Roman"/>
          <w:sz w:val="20"/>
          <w:szCs w:val="20"/>
        </w:rPr>
        <w:t xml:space="preserve"> </w:t>
      </w:r>
      <w:r w:rsidRPr="00DD26C2">
        <w:rPr>
          <w:rFonts w:ascii="Times New Roman" w:eastAsia="Times New Roman" w:hAnsi="Times New Roman" w:cs="Times New Roman"/>
          <w:sz w:val="20"/>
          <w:szCs w:val="20"/>
        </w:rPr>
        <w:t>Construction Completion (</w:t>
      </w:r>
      <w:r w:rsidR="003D1EC8" w:rsidRPr="00DD26C2">
        <w:rPr>
          <w:rFonts w:ascii="Times New Roman" w:eastAsia="Times New Roman" w:hAnsi="Times New Roman" w:cs="Times New Roman"/>
          <w:sz w:val="20"/>
          <w:szCs w:val="20"/>
        </w:rPr>
        <w:t xml:space="preserve">HUD Representatives </w:t>
      </w:r>
      <w:r w:rsidRPr="00DD26C2">
        <w:rPr>
          <w:rFonts w:ascii="Times New Roman" w:eastAsia="Times New Roman" w:hAnsi="Times New Roman" w:cs="Times New Roman"/>
          <w:sz w:val="20"/>
          <w:szCs w:val="20"/>
        </w:rPr>
        <w:t xml:space="preserve">Final </w:t>
      </w:r>
      <w:r w:rsidR="003D1EC8" w:rsidRPr="00DD26C2">
        <w:rPr>
          <w:rFonts w:ascii="Times New Roman" w:eastAsia="Times New Roman" w:hAnsi="Times New Roman" w:cs="Times New Roman"/>
          <w:sz w:val="20"/>
          <w:szCs w:val="20"/>
        </w:rPr>
        <w:t>Inspection</w:t>
      </w:r>
      <w:r w:rsidR="00530E29" w:rsidRPr="00DD26C2">
        <w:rPr>
          <w:rFonts w:ascii="Times New Roman" w:eastAsia="Times New Roman" w:hAnsi="Times New Roman" w:cs="Times New Roman"/>
          <w:sz w:val="20"/>
          <w:szCs w:val="20"/>
        </w:rPr>
        <w:t xml:space="preserve"> </w:t>
      </w:r>
      <w:r w:rsidRPr="00DD26C2">
        <w:rPr>
          <w:rFonts w:ascii="Times New Roman" w:eastAsia="Times New Roman" w:hAnsi="Times New Roman" w:cs="Times New Roman"/>
          <w:sz w:val="20"/>
          <w:szCs w:val="20"/>
        </w:rPr>
        <w:t xml:space="preserve">Trip Report) </w:t>
      </w:r>
      <w:r w:rsidRPr="00DD26C2">
        <w:rPr>
          <w:rFonts w:ascii="Times New Roman" w:eastAsia="Times New Roman" w:hAnsi="Times New Roman" w:cs="Times New Roman"/>
          <w:i/>
          <w:sz w:val="20"/>
          <w:szCs w:val="20"/>
        </w:rPr>
        <w:t>and</w:t>
      </w:r>
      <w:r w:rsidRPr="00DD26C2">
        <w:rPr>
          <w:rFonts w:ascii="Times New Roman" w:eastAsia="Times New Roman" w:hAnsi="Times New Roman" w:cs="Times New Roman"/>
          <w:sz w:val="20"/>
          <w:szCs w:val="20"/>
        </w:rPr>
        <w:t xml:space="preserve"> Final Closing.  This is an ALTA/</w:t>
      </w:r>
      <w:r w:rsidR="003D1EC8" w:rsidRPr="00DD26C2">
        <w:rPr>
          <w:rFonts w:ascii="Times New Roman" w:eastAsia="Times New Roman" w:hAnsi="Times New Roman" w:cs="Times New Roman"/>
          <w:sz w:val="20"/>
          <w:szCs w:val="20"/>
        </w:rPr>
        <w:t xml:space="preserve">NSPS Land Title </w:t>
      </w:r>
      <w:r w:rsidRPr="00DD26C2">
        <w:rPr>
          <w:rFonts w:ascii="Times New Roman" w:eastAsia="Times New Roman" w:hAnsi="Times New Roman" w:cs="Times New Roman"/>
          <w:sz w:val="20"/>
          <w:szCs w:val="20"/>
        </w:rPr>
        <w:t>Survey, including all above ground and below ground</w:t>
      </w:r>
      <w:r w:rsidR="006F1CB1" w:rsidRPr="00DD26C2">
        <w:rPr>
          <w:rFonts w:ascii="Times New Roman" w:eastAsia="Times New Roman" w:hAnsi="Times New Roman" w:cs="Times New Roman"/>
          <w:sz w:val="20"/>
          <w:szCs w:val="20"/>
        </w:rPr>
        <w:t xml:space="preserve"> post construction</w:t>
      </w:r>
      <w:r w:rsidRPr="00DD26C2">
        <w:rPr>
          <w:rFonts w:ascii="Times New Roman" w:eastAsia="Times New Roman" w:hAnsi="Times New Roman" w:cs="Times New Roman"/>
          <w:sz w:val="20"/>
          <w:szCs w:val="20"/>
        </w:rPr>
        <w:t xml:space="preserve"> improvements, in accordance with</w:t>
      </w:r>
      <w:r w:rsidR="00E1366B" w:rsidRPr="00DD26C2">
        <w:rPr>
          <w:rFonts w:ascii="Times New Roman" w:eastAsia="Times New Roman" w:hAnsi="Times New Roman" w:cs="Times New Roman"/>
          <w:sz w:val="20"/>
          <w:szCs w:val="20"/>
        </w:rPr>
        <w:t xml:space="preserve"> form HUD-91111-ORCF</w:t>
      </w:r>
      <w:r w:rsidR="009F0ED5" w:rsidRPr="00DD26C2">
        <w:rPr>
          <w:rFonts w:ascii="Times New Roman" w:eastAsia="Times New Roman" w:hAnsi="Times New Roman" w:cs="Times New Roman"/>
          <w:sz w:val="20"/>
          <w:szCs w:val="20"/>
        </w:rPr>
        <w:t xml:space="preserve">, Survey Instructions and </w:t>
      </w:r>
      <w:r w:rsidR="009F0ED5" w:rsidRPr="00DD26C2">
        <w:rPr>
          <w:rFonts w:ascii="Times New Roman" w:eastAsia="Times New Roman" w:hAnsi="Times New Roman" w:cs="Times New Roman"/>
          <w:sz w:val="20"/>
          <w:szCs w:val="20"/>
        </w:rPr>
        <w:lastRenderedPageBreak/>
        <w:t>Borrower’s Certification</w:t>
      </w:r>
      <w:r w:rsidRPr="00DD26C2">
        <w:rPr>
          <w:rFonts w:ascii="Times New Roman" w:eastAsia="Times New Roman" w:hAnsi="Times New Roman" w:cs="Times New Roman"/>
          <w:sz w:val="20"/>
          <w:szCs w:val="20"/>
        </w:rPr>
        <w:t>.</w:t>
      </w:r>
    </w:p>
    <w:p w14:paraId="10F0732B"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p>
    <w:p w14:paraId="737EEF77"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p>
    <w:p w14:paraId="67B5A6EF"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13.</w:t>
      </w:r>
      <w:r w:rsidRPr="00DD26C2">
        <w:rPr>
          <w:rFonts w:ascii="Times New Roman" w:eastAsia="Times New Roman" w:hAnsi="Times New Roman" w:cs="Times New Roman"/>
          <w:b/>
          <w:sz w:val="20"/>
          <w:szCs w:val="20"/>
        </w:rPr>
        <w:tab/>
        <w:t>Shop Drawing Submittal and Approval</w:t>
      </w:r>
    </w:p>
    <w:p w14:paraId="3ED1FEA8"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440"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19235916" w14:textId="4C36B083"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The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xml:space="preserve"> will </w:t>
      </w:r>
      <w:r w:rsidR="004B5D1F" w:rsidRPr="00DD26C2">
        <w:rPr>
          <w:rFonts w:ascii="Times New Roman" w:eastAsia="Times New Roman" w:hAnsi="Times New Roman" w:cs="Times New Roman"/>
          <w:sz w:val="20"/>
          <w:szCs w:val="20"/>
        </w:rPr>
        <w:t>verify</w:t>
      </w:r>
      <w:r w:rsidRPr="00DD26C2">
        <w:rPr>
          <w:rFonts w:ascii="Times New Roman" w:eastAsia="Times New Roman" w:hAnsi="Times New Roman" w:cs="Times New Roman"/>
          <w:sz w:val="20"/>
          <w:szCs w:val="20"/>
        </w:rPr>
        <w:t xml:space="preserve"> the contractor is submitting all shop drawings (Section 3.12 in A201) in a timely manner to the Architect for timely approval (Section 4.2.7 in A201).  Most Specification sections have specific Submittal instructions, as well as other sections of the A201.  HUD is not a party to Shop Drawing approvals.</w:t>
      </w:r>
    </w:p>
    <w:p w14:paraId="51A11D5C" w14:textId="77777777" w:rsidR="00C81D71" w:rsidRPr="00DD26C2" w:rsidRDefault="00C81D71" w:rsidP="00D7432D">
      <w:pPr>
        <w:widowControl w:val="0"/>
        <w:tabs>
          <w:tab w:val="left" w:pos="-720"/>
          <w:tab w:val="left" w:pos="0"/>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p>
    <w:p w14:paraId="7C1D639A"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p>
    <w:p w14:paraId="0E82F725"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14.</w:t>
      </w:r>
      <w:r w:rsidRPr="00DD26C2">
        <w:rPr>
          <w:rFonts w:ascii="Times New Roman" w:eastAsia="Times New Roman" w:hAnsi="Times New Roman" w:cs="Times New Roman"/>
          <w:b/>
          <w:sz w:val="20"/>
          <w:szCs w:val="20"/>
        </w:rPr>
        <w:tab/>
        <w:t>Corrective or Incomplete Items</w:t>
      </w:r>
    </w:p>
    <w:p w14:paraId="51500501"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440"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05DCEAE8" w14:textId="691E6595"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Issues may be identified by the project Architect, the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the Local Authority, or other individuals.  Issues must be corrected in a timely manner.  Inspection reports must document the issue and continue to do so until the situation is corrected.</w:t>
      </w:r>
    </w:p>
    <w:p w14:paraId="66741DC1" w14:textId="77777777" w:rsidR="00C81D71" w:rsidRPr="00DD26C2" w:rsidRDefault="00C81D71" w:rsidP="00D7432D">
      <w:pPr>
        <w:widowControl w:val="0"/>
        <w:tabs>
          <w:tab w:val="left" w:pos="-720"/>
          <w:tab w:val="left" w:pos="0"/>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p>
    <w:p w14:paraId="072C7D35"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left="720" w:firstLine="360"/>
        <w:textAlignment w:val="baseline"/>
        <w:rPr>
          <w:rFonts w:ascii="Times New Roman" w:eastAsia="Times New Roman" w:hAnsi="Times New Roman" w:cs="Times New Roman"/>
          <w:b/>
          <w:i/>
          <w:sz w:val="16"/>
          <w:szCs w:val="16"/>
        </w:rPr>
      </w:pPr>
    </w:p>
    <w:p w14:paraId="50CC1333" w14:textId="5A87A512"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15. </w:t>
      </w: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b/>
          <w:sz w:val="20"/>
          <w:szCs w:val="20"/>
        </w:rPr>
        <w:t>Permission to Occupy (PTO)</w:t>
      </w:r>
      <w:r w:rsidR="00E9621B" w:rsidRPr="00DD26C2">
        <w:rPr>
          <w:rFonts w:ascii="Times New Roman" w:eastAsia="Times New Roman" w:hAnsi="Times New Roman" w:cs="Times New Roman"/>
          <w:b/>
          <w:sz w:val="20"/>
          <w:szCs w:val="20"/>
        </w:rPr>
        <w:t>, form HUD-92485</w:t>
      </w:r>
      <w:r w:rsidR="00DE558F" w:rsidRPr="00DD26C2">
        <w:rPr>
          <w:rFonts w:ascii="Times New Roman" w:eastAsia="Times New Roman" w:hAnsi="Times New Roman" w:cs="Times New Roman"/>
          <w:b/>
          <w:sz w:val="20"/>
          <w:szCs w:val="20"/>
        </w:rPr>
        <w:t>-ORCF</w:t>
      </w:r>
    </w:p>
    <w:p w14:paraId="4009672A"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p>
    <w:p w14:paraId="43C795B7" w14:textId="4E2BF6B8" w:rsidR="00180F2C" w:rsidRPr="00DD26C2" w:rsidRDefault="00180F2C" w:rsidP="00DD26C2">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highlight w:val="lightGray"/>
        </w:rPr>
      </w:pPr>
      <w:bookmarkStart w:id="0" w:name="_Hlk67483578"/>
      <w:r w:rsidRPr="00DD26C2">
        <w:rPr>
          <w:rFonts w:ascii="Times New Roman" w:eastAsia="Times New Roman" w:hAnsi="Times New Roman" w:cs="Times New Roman"/>
          <w:sz w:val="20"/>
          <w:szCs w:val="20"/>
        </w:rPr>
        <w:t xml:space="preserve">See </w:t>
      </w:r>
      <w:r w:rsidR="00587F73" w:rsidRPr="00DD26C2">
        <w:rPr>
          <w:rFonts w:ascii="Times New Roman" w:eastAsia="Times New Roman" w:hAnsi="Times New Roman" w:cs="Times New Roman"/>
          <w:sz w:val="20"/>
          <w:szCs w:val="20"/>
        </w:rPr>
        <w:t xml:space="preserve">HUD </w:t>
      </w:r>
      <w:r w:rsidR="00740B99" w:rsidRPr="00DD26C2">
        <w:rPr>
          <w:rFonts w:ascii="Times New Roman" w:eastAsia="Times New Roman" w:hAnsi="Times New Roman" w:cs="Times New Roman"/>
          <w:sz w:val="20"/>
          <w:szCs w:val="20"/>
        </w:rPr>
        <w:t>Handbook 4232.1, Section II</w:t>
      </w:r>
      <w:r w:rsidR="00E9621B" w:rsidRPr="00DD26C2">
        <w:rPr>
          <w:rFonts w:ascii="Times New Roman" w:eastAsia="Times New Roman" w:hAnsi="Times New Roman" w:cs="Times New Roman"/>
          <w:sz w:val="20"/>
          <w:szCs w:val="20"/>
        </w:rPr>
        <w:t xml:space="preserve"> - Prod</w:t>
      </w:r>
      <w:r w:rsidR="005950DF" w:rsidRPr="00DD26C2">
        <w:rPr>
          <w:rFonts w:ascii="Times New Roman" w:eastAsia="Times New Roman" w:hAnsi="Times New Roman" w:cs="Times New Roman"/>
          <w:sz w:val="20"/>
          <w:szCs w:val="20"/>
        </w:rPr>
        <w:t>uc</w:t>
      </w:r>
      <w:r w:rsidR="00E9621B" w:rsidRPr="00DD26C2">
        <w:rPr>
          <w:rFonts w:ascii="Times New Roman" w:eastAsia="Times New Roman" w:hAnsi="Times New Roman" w:cs="Times New Roman"/>
          <w:sz w:val="20"/>
          <w:szCs w:val="20"/>
        </w:rPr>
        <w:t>tion</w:t>
      </w:r>
      <w:r w:rsidRPr="00DD26C2">
        <w:rPr>
          <w:rFonts w:ascii="Times New Roman" w:eastAsia="Times New Roman" w:hAnsi="Times New Roman" w:cs="Times New Roman"/>
          <w:sz w:val="20"/>
          <w:szCs w:val="20"/>
        </w:rPr>
        <w:t xml:space="preserve">, </w:t>
      </w:r>
      <w:r w:rsidR="00E9621B" w:rsidRPr="00DD26C2">
        <w:rPr>
          <w:rFonts w:ascii="Times New Roman" w:eastAsia="Times New Roman" w:hAnsi="Times New Roman" w:cs="Times New Roman"/>
          <w:sz w:val="20"/>
          <w:szCs w:val="20"/>
        </w:rPr>
        <w:t>Chapter</w:t>
      </w:r>
      <w:r w:rsidRPr="00DD26C2">
        <w:rPr>
          <w:rFonts w:ascii="Times New Roman" w:eastAsia="Times New Roman" w:hAnsi="Times New Roman" w:cs="Times New Roman"/>
          <w:sz w:val="20"/>
          <w:szCs w:val="20"/>
        </w:rPr>
        <w:t xml:space="preserve"> 1</w:t>
      </w:r>
      <w:r w:rsidR="00740B99" w:rsidRPr="00DD26C2">
        <w:rPr>
          <w:rFonts w:ascii="Times New Roman" w:eastAsia="Times New Roman" w:hAnsi="Times New Roman" w:cs="Times New Roman"/>
          <w:sz w:val="20"/>
          <w:szCs w:val="20"/>
        </w:rPr>
        <w:t>0</w:t>
      </w:r>
      <w:r w:rsidRPr="00DD26C2">
        <w:rPr>
          <w:rFonts w:ascii="Times New Roman" w:eastAsia="Times New Roman" w:hAnsi="Times New Roman" w:cs="Times New Roman"/>
          <w:sz w:val="20"/>
          <w:szCs w:val="20"/>
        </w:rPr>
        <w:t>.7 A</w:t>
      </w:r>
      <w:r w:rsidR="00AA275A" w:rsidRPr="00DD26C2">
        <w:rPr>
          <w:rFonts w:ascii="Times New Roman" w:eastAsia="Times New Roman" w:hAnsi="Times New Roman" w:cs="Times New Roman"/>
          <w:sz w:val="20"/>
          <w:szCs w:val="20"/>
        </w:rPr>
        <w:t xml:space="preserve"> for guidance</w:t>
      </w:r>
      <w:bookmarkEnd w:id="0"/>
      <w:r w:rsidRPr="00DD26C2">
        <w:rPr>
          <w:rFonts w:ascii="Times New Roman" w:eastAsia="Times New Roman" w:hAnsi="Times New Roman" w:cs="Times New Roman"/>
          <w:sz w:val="20"/>
          <w:szCs w:val="20"/>
        </w:rPr>
        <w:t>.</w:t>
      </w:r>
    </w:p>
    <w:p w14:paraId="5AC7770E" w14:textId="77777777" w:rsidR="00180F2C" w:rsidRPr="00DD26C2" w:rsidRDefault="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lightGray"/>
        </w:rPr>
      </w:pPr>
    </w:p>
    <w:p w14:paraId="312F2B4E"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u w:val="single"/>
        </w:rPr>
        <w:t>Reminder</w:t>
      </w:r>
      <w:r w:rsidRPr="00DD26C2">
        <w:rPr>
          <w:rFonts w:ascii="Times New Roman" w:eastAsia="Times New Roman" w:hAnsi="Times New Roman" w:cs="Times New Roman"/>
          <w:bCs/>
          <w:sz w:val="20"/>
          <w:szCs w:val="20"/>
        </w:rPr>
        <w:t xml:space="preserve"> - At a minimum, the PTO must include:</w:t>
      </w:r>
    </w:p>
    <w:p w14:paraId="799D134B" w14:textId="07A4D8C6" w:rsidR="00180F2C" w:rsidRPr="00DD26C2" w:rsidRDefault="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Local Authority Certificate of Occupancy (Temporary C of O is acceptable at this stage)</w:t>
      </w:r>
      <w:r w:rsidR="00F112FC" w:rsidRPr="00DD26C2">
        <w:rPr>
          <w:rFonts w:ascii="Times New Roman" w:eastAsia="Times New Roman" w:hAnsi="Times New Roman" w:cs="Times New Roman"/>
          <w:bCs/>
          <w:sz w:val="20"/>
          <w:szCs w:val="20"/>
        </w:rPr>
        <w:t>;</w:t>
      </w:r>
    </w:p>
    <w:p w14:paraId="19FA1AC9" w14:textId="558357AB" w:rsidR="00F0567D" w:rsidRPr="00DD26C2" w:rsidRDefault="00F0567D">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Architect’s Punchlist</w:t>
      </w:r>
      <w:r w:rsidR="00D7769D" w:rsidRPr="00DD26C2">
        <w:rPr>
          <w:rFonts w:ascii="Times New Roman" w:eastAsia="Times New Roman" w:hAnsi="Times New Roman" w:cs="Times New Roman"/>
          <w:bCs/>
          <w:sz w:val="20"/>
          <w:szCs w:val="20"/>
        </w:rPr>
        <w:t xml:space="preserve"> of remaining items</w:t>
      </w:r>
      <w:r w:rsidR="00F112FC" w:rsidRPr="00DD26C2">
        <w:rPr>
          <w:rFonts w:ascii="Times New Roman" w:eastAsia="Times New Roman" w:hAnsi="Times New Roman" w:cs="Times New Roman"/>
          <w:bCs/>
          <w:sz w:val="20"/>
          <w:szCs w:val="20"/>
        </w:rPr>
        <w:t>;</w:t>
      </w:r>
    </w:p>
    <w:p w14:paraId="2AE25249" w14:textId="2AC72C7D" w:rsidR="00180F2C" w:rsidRPr="00DD26C2" w:rsidRDefault="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Certificate of Property Insurance,</w:t>
      </w:r>
      <w:r w:rsidR="00BA0AD2" w:rsidRPr="00DD26C2">
        <w:rPr>
          <w:rFonts w:ascii="Times New Roman" w:eastAsia="Times New Roman" w:hAnsi="Times New Roman" w:cs="Times New Roman"/>
          <w:bCs/>
          <w:sz w:val="20"/>
          <w:szCs w:val="20"/>
        </w:rPr>
        <w:t xml:space="preserve"> (refer to Firm Commitment, as may be amended)</w:t>
      </w:r>
      <w:r w:rsidR="00F112FC" w:rsidRPr="00DD26C2">
        <w:rPr>
          <w:rFonts w:ascii="Times New Roman" w:eastAsia="Times New Roman" w:hAnsi="Times New Roman" w:cs="Times New Roman"/>
          <w:bCs/>
          <w:sz w:val="20"/>
          <w:szCs w:val="20"/>
        </w:rPr>
        <w:t>;</w:t>
      </w:r>
    </w:p>
    <w:p w14:paraId="477B7603" w14:textId="36028A6E" w:rsidR="00180F2C" w:rsidRPr="00DD26C2" w:rsidRDefault="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Certificate of Fidelity Insurance,</w:t>
      </w:r>
      <w:r w:rsidR="00BA0AD2" w:rsidRPr="00DD26C2">
        <w:rPr>
          <w:rFonts w:ascii="Times New Roman" w:eastAsia="Times New Roman" w:hAnsi="Times New Roman" w:cs="Times New Roman"/>
          <w:bCs/>
          <w:sz w:val="20"/>
          <w:szCs w:val="20"/>
        </w:rPr>
        <w:t xml:space="preserve"> (refer to Firm Commitment, as may be amended)</w:t>
      </w:r>
      <w:r w:rsidR="00F112FC" w:rsidRPr="00DD26C2">
        <w:rPr>
          <w:rFonts w:ascii="Times New Roman" w:eastAsia="Times New Roman" w:hAnsi="Times New Roman" w:cs="Times New Roman"/>
          <w:bCs/>
          <w:sz w:val="20"/>
          <w:szCs w:val="20"/>
        </w:rPr>
        <w:t>;</w:t>
      </w:r>
    </w:p>
    <w:p w14:paraId="666B3378" w14:textId="1F21A6B9" w:rsidR="00180F2C" w:rsidRPr="00DD26C2" w:rsidRDefault="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Certificate of Professional Liability Insurance</w:t>
      </w:r>
      <w:r w:rsidR="00F112FC" w:rsidRPr="00DD26C2">
        <w:rPr>
          <w:rFonts w:ascii="Times New Roman" w:eastAsia="Times New Roman" w:hAnsi="Times New Roman" w:cs="Times New Roman"/>
          <w:bCs/>
          <w:sz w:val="20"/>
          <w:szCs w:val="20"/>
        </w:rPr>
        <w:t>;</w:t>
      </w:r>
    </w:p>
    <w:p w14:paraId="39A26F64" w14:textId="77777777" w:rsidR="00180F2C" w:rsidRPr="00DD26C2" w:rsidRDefault="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Any other PTO related Firm Commitment Special Conditions, including:</w:t>
      </w:r>
    </w:p>
    <w:p w14:paraId="27981F47" w14:textId="77777777" w:rsidR="00180F2C" w:rsidRPr="00DD26C2" w:rsidRDefault="00180F2C">
      <w:pPr>
        <w:widowControl w:val="0"/>
        <w:numPr>
          <w:ilvl w:val="1"/>
          <w:numId w:val="8"/>
        </w:numPr>
        <w:tabs>
          <w:tab w:val="left" w:pos="-720"/>
        </w:tabs>
        <w:suppressAutoHyphens/>
        <w:overflowPunct w:val="0"/>
        <w:autoSpaceDE w:val="0"/>
        <w:autoSpaceDN w:val="0"/>
        <w:adjustRightInd w:val="0"/>
        <w:spacing w:after="0" w:line="240" w:lineRule="auto"/>
        <w:ind w:left="252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None ___, or</w:t>
      </w:r>
    </w:p>
    <w:p w14:paraId="11F4B95E" w14:textId="77777777" w:rsidR="00180F2C" w:rsidRPr="00DD26C2" w:rsidRDefault="00180F2C">
      <w:pPr>
        <w:widowControl w:val="0"/>
        <w:numPr>
          <w:ilvl w:val="1"/>
          <w:numId w:val="8"/>
        </w:numPr>
        <w:tabs>
          <w:tab w:val="left" w:pos="-720"/>
        </w:tabs>
        <w:suppressAutoHyphens/>
        <w:overflowPunct w:val="0"/>
        <w:autoSpaceDE w:val="0"/>
        <w:autoSpaceDN w:val="0"/>
        <w:adjustRightInd w:val="0"/>
        <w:spacing w:after="0" w:line="240" w:lineRule="auto"/>
        <w:ind w:left="252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Special Condition #__ - ___________________________________________</w:t>
      </w:r>
    </w:p>
    <w:p w14:paraId="74780511" w14:textId="77777777" w:rsidR="00180F2C" w:rsidRPr="00DD26C2" w:rsidRDefault="00180F2C">
      <w:pPr>
        <w:widowControl w:val="0"/>
        <w:numPr>
          <w:ilvl w:val="1"/>
          <w:numId w:val="8"/>
        </w:numPr>
        <w:tabs>
          <w:tab w:val="left" w:pos="-720"/>
        </w:tabs>
        <w:suppressAutoHyphens/>
        <w:overflowPunct w:val="0"/>
        <w:autoSpaceDE w:val="0"/>
        <w:autoSpaceDN w:val="0"/>
        <w:adjustRightInd w:val="0"/>
        <w:spacing w:after="0" w:line="240" w:lineRule="auto"/>
        <w:ind w:left="2520"/>
        <w:contextualSpacing/>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Special Condition #__ - ___________________________________________</w:t>
      </w:r>
    </w:p>
    <w:p w14:paraId="3B6746AD"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bCs/>
          <w:sz w:val="20"/>
          <w:szCs w:val="20"/>
        </w:rPr>
      </w:pPr>
    </w:p>
    <w:p w14:paraId="040F2B1A" w14:textId="77777777" w:rsidR="005950DF" w:rsidRPr="00DD26C2" w:rsidRDefault="005950DF">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NOTE – The State license inspection is NOT a required document at this time.</w:t>
      </w:r>
    </w:p>
    <w:p w14:paraId="54F52629" w14:textId="77777777" w:rsidR="005950DF" w:rsidRPr="00DD26C2" w:rsidRDefault="005950DF">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bCs/>
          <w:sz w:val="20"/>
          <w:szCs w:val="20"/>
        </w:rPr>
      </w:pPr>
    </w:p>
    <w:p w14:paraId="5BC5E90E" w14:textId="77777777"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u w:val="single"/>
        </w:rPr>
      </w:pPr>
      <w:r w:rsidRPr="00DD26C2">
        <w:rPr>
          <w:rFonts w:ascii="Times New Roman" w:eastAsia="Times New Roman" w:hAnsi="Times New Roman" w:cs="Times New Roman"/>
          <w:bCs/>
          <w:sz w:val="20"/>
          <w:szCs w:val="20"/>
          <w:u w:val="single"/>
        </w:rPr>
        <w:t>It is strongly encouraged to execute the PTO prior to the Final Inspection.</w:t>
      </w:r>
    </w:p>
    <w:p w14:paraId="528AA915" w14:textId="77777777"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14:paraId="2C857328" w14:textId="0FA6667C" w:rsidR="00180F2C" w:rsidRPr="00DD26C2" w:rsidRDefault="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D26C2">
        <w:rPr>
          <w:rFonts w:ascii="Times New Roman" w:eastAsia="Times New Roman" w:hAnsi="Times New Roman" w:cs="Times New Roman"/>
          <w:bCs/>
          <w:sz w:val="20"/>
          <w:szCs w:val="20"/>
        </w:rPr>
        <w:t xml:space="preserve">The Lender shall create a color PDF version of the complete Permission to Occupy </w:t>
      </w:r>
      <w:proofErr w:type="gramStart"/>
      <w:r w:rsidRPr="00DD26C2">
        <w:rPr>
          <w:rFonts w:ascii="Times New Roman" w:eastAsia="Times New Roman" w:hAnsi="Times New Roman" w:cs="Times New Roman"/>
          <w:bCs/>
          <w:sz w:val="20"/>
          <w:szCs w:val="20"/>
        </w:rPr>
        <w:t>package, and</w:t>
      </w:r>
      <w:proofErr w:type="gramEnd"/>
      <w:r w:rsidRPr="00DD26C2">
        <w:rPr>
          <w:rFonts w:ascii="Times New Roman" w:eastAsia="Times New Roman" w:hAnsi="Times New Roman" w:cs="Times New Roman"/>
          <w:bCs/>
          <w:sz w:val="20"/>
          <w:szCs w:val="20"/>
        </w:rPr>
        <w:t xml:space="preserve"> send it via email to </w:t>
      </w:r>
      <w:hyperlink r:id="rId9" w:history="1">
        <w:r w:rsidRPr="00DD26C2">
          <w:rPr>
            <w:rFonts w:ascii="Times New Roman" w:eastAsia="Times New Roman" w:hAnsi="Times New Roman" w:cs="Times New Roman"/>
            <w:bCs/>
            <w:sz w:val="20"/>
            <w:szCs w:val="20"/>
          </w:rPr>
          <w:t>the</w:t>
        </w:r>
      </w:hyperlink>
      <w:r w:rsidRPr="00DD26C2">
        <w:rPr>
          <w:rFonts w:ascii="Times New Roman" w:eastAsia="Times New Roman" w:hAnsi="Times New Roman" w:cs="Times New Roman"/>
          <w:bCs/>
          <w:sz w:val="20"/>
          <w:szCs w:val="20"/>
        </w:rPr>
        <w:t xml:space="preserve"> HUD ORCF Construction Manager for review, execution, and distribution.</w:t>
      </w:r>
    </w:p>
    <w:p w14:paraId="7DB64FB3" w14:textId="77777777" w:rsidR="00C81D71" w:rsidRPr="00DD26C2" w:rsidRDefault="00C81D71">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14:paraId="3EE0AC0C" w14:textId="77777777" w:rsidR="00C81D71" w:rsidRPr="00DD26C2" w:rsidRDefault="00C81D71">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12E19AB"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16.</w:t>
      </w:r>
      <w:r w:rsidRPr="00DD26C2">
        <w:rPr>
          <w:rFonts w:ascii="Times New Roman" w:eastAsia="Times New Roman" w:hAnsi="Times New Roman" w:cs="Times New Roman"/>
          <w:b/>
          <w:sz w:val="20"/>
          <w:szCs w:val="20"/>
        </w:rPr>
        <w:tab/>
        <w:t>Final Construction Completion</w:t>
      </w:r>
      <w:r w:rsidRPr="00DD26C2">
        <w:rPr>
          <w:rFonts w:ascii="Times New Roman" w:eastAsia="Times New Roman" w:hAnsi="Times New Roman" w:cs="Times New Roman"/>
          <w:sz w:val="20"/>
          <w:szCs w:val="20"/>
        </w:rPr>
        <w:t xml:space="preserve"> </w:t>
      </w:r>
    </w:p>
    <w:p w14:paraId="609B59AF"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p>
    <w:p w14:paraId="42CC80FE" w14:textId="30AD8933"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The date of final construction completion shall be the date the HUD Contract Inspector signs the final HUD Representative's Trip Report</w:t>
      </w:r>
      <w:r w:rsidR="006F1CB1" w:rsidRPr="00DD26C2">
        <w:rPr>
          <w:rFonts w:ascii="Times New Roman" w:eastAsia="Times New Roman" w:hAnsi="Times New Roman" w:cs="Times New Roman"/>
          <w:sz w:val="20"/>
          <w:szCs w:val="20"/>
        </w:rPr>
        <w:t xml:space="preserve"> (</w:t>
      </w:r>
      <w:r w:rsidR="006F1CB1" w:rsidRPr="00DD26C2">
        <w:rPr>
          <w:rFonts w:ascii="Times New Roman" w:eastAsia="MS Mincho" w:hAnsi="Times New Roman" w:cs="Times New Roman"/>
          <w:sz w:val="20"/>
          <w:szCs w:val="20"/>
        </w:rPr>
        <w:t>form HUD-95379-ORCF)</w:t>
      </w:r>
      <w:r w:rsidRPr="00DD26C2">
        <w:rPr>
          <w:rFonts w:ascii="Times New Roman" w:eastAsia="Times New Roman" w:hAnsi="Times New Roman" w:cs="Times New Roman"/>
          <w:sz w:val="20"/>
          <w:szCs w:val="20"/>
        </w:rPr>
        <w:t>, provided the trip report is subsequently endorsed by HUD’s ORCF Construction Manager.</w:t>
      </w:r>
    </w:p>
    <w:p w14:paraId="3A7D5D3A"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p>
    <w:p w14:paraId="766E4273" w14:textId="77777777" w:rsidR="00045CAE" w:rsidRPr="00DD26C2" w:rsidRDefault="00045CAE" w:rsidP="00D7432D">
      <w:pPr>
        <w:widowControl w:val="0"/>
        <w:tabs>
          <w:tab w:val="left" w:pos="-720"/>
          <w:tab w:val="left" w:pos="0"/>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u w:val="single"/>
        </w:rPr>
      </w:pPr>
      <w:r w:rsidRPr="00DD26C2">
        <w:rPr>
          <w:rFonts w:ascii="Times New Roman" w:eastAsia="Times New Roman" w:hAnsi="Times New Roman" w:cs="Times New Roman"/>
          <w:sz w:val="20"/>
          <w:szCs w:val="20"/>
          <w:u w:val="single"/>
        </w:rPr>
        <w:t xml:space="preserve">Remember, </w:t>
      </w:r>
      <w:r w:rsidRPr="00DD26C2">
        <w:rPr>
          <w:rFonts w:ascii="Times New Roman" w:eastAsia="Times New Roman" w:hAnsi="Times New Roman" w:cs="Times New Roman"/>
          <w:i/>
          <w:sz w:val="20"/>
          <w:szCs w:val="20"/>
          <w:u w:val="single"/>
        </w:rPr>
        <w:t>before</w:t>
      </w:r>
      <w:r w:rsidRPr="00DD26C2">
        <w:rPr>
          <w:rFonts w:ascii="Times New Roman" w:eastAsia="Times New Roman" w:hAnsi="Times New Roman" w:cs="Times New Roman"/>
          <w:sz w:val="20"/>
          <w:szCs w:val="20"/>
          <w:u w:val="single"/>
        </w:rPr>
        <w:t xml:space="preserve"> the Final Inspection is scheduled:</w:t>
      </w:r>
    </w:p>
    <w:p w14:paraId="1028135E" w14:textId="1805C26D" w:rsidR="00045CAE" w:rsidRPr="00DD26C2" w:rsidRDefault="00045CAE" w:rsidP="00DD26C2">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Work </w:t>
      </w:r>
      <w:r w:rsidR="003403D4" w:rsidRPr="00DD26C2">
        <w:rPr>
          <w:rFonts w:ascii="Times New Roman" w:eastAsia="Times New Roman" w:hAnsi="Times New Roman" w:cs="Times New Roman"/>
          <w:sz w:val="20"/>
          <w:szCs w:val="20"/>
        </w:rPr>
        <w:t xml:space="preserve">must be </w:t>
      </w:r>
      <w:r w:rsidRPr="00DD26C2">
        <w:rPr>
          <w:rFonts w:ascii="Times New Roman" w:eastAsia="Times New Roman" w:hAnsi="Times New Roman" w:cs="Times New Roman"/>
          <w:sz w:val="20"/>
          <w:szCs w:val="20"/>
        </w:rPr>
        <w:t>100% Complete (</w:t>
      </w:r>
      <w:r w:rsidR="00724EF7" w:rsidRPr="00DD26C2">
        <w:rPr>
          <w:rFonts w:ascii="Times New Roman" w:eastAsia="Times New Roman" w:hAnsi="Times New Roman" w:cs="Times New Roman"/>
          <w:sz w:val="20"/>
          <w:szCs w:val="20"/>
        </w:rPr>
        <w:t>except for</w:t>
      </w:r>
      <w:r w:rsidRPr="00DD26C2">
        <w:rPr>
          <w:rFonts w:ascii="Times New Roman" w:eastAsia="Times New Roman" w:hAnsi="Times New Roman" w:cs="Times New Roman"/>
          <w:sz w:val="20"/>
          <w:szCs w:val="20"/>
        </w:rPr>
        <w:t xml:space="preserve"> approved Items of Delayed Completion)</w:t>
      </w:r>
      <w:r w:rsidR="003403D4" w:rsidRPr="00DD26C2">
        <w:rPr>
          <w:rFonts w:ascii="Times New Roman" w:eastAsia="Times New Roman" w:hAnsi="Times New Roman" w:cs="Times New Roman"/>
          <w:sz w:val="20"/>
          <w:szCs w:val="20"/>
        </w:rPr>
        <w:t xml:space="preserve"> with no punch list items remaining</w:t>
      </w:r>
      <w:r w:rsidR="00F112FC" w:rsidRPr="00DD26C2">
        <w:rPr>
          <w:rFonts w:ascii="Times New Roman" w:eastAsia="Times New Roman" w:hAnsi="Times New Roman" w:cs="Times New Roman"/>
          <w:sz w:val="20"/>
          <w:szCs w:val="20"/>
        </w:rPr>
        <w:t>;</w:t>
      </w:r>
    </w:p>
    <w:p w14:paraId="0A753583" w14:textId="41735688" w:rsidR="006F1CB1" w:rsidRPr="00DD26C2" w:rsidRDefault="006F1CB1" w:rsidP="00D7432D">
      <w:pPr>
        <w:widowControl w:val="0"/>
        <w:numPr>
          <w:ilvl w:val="1"/>
          <w:numId w:val="7"/>
        </w:numPr>
        <w:tabs>
          <w:tab w:val="clear" w:pos="1980"/>
          <w:tab w:val="left" w:pos="-720"/>
          <w:tab w:val="left" w:pos="0"/>
          <w:tab w:val="left" w:pos="7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Items of Delayed Completion </w:t>
      </w:r>
      <w:r w:rsidR="003403D4" w:rsidRPr="00DD26C2">
        <w:rPr>
          <w:rFonts w:ascii="Times New Roman" w:eastAsia="Times New Roman" w:hAnsi="Times New Roman" w:cs="Times New Roman"/>
          <w:sz w:val="20"/>
          <w:szCs w:val="20"/>
        </w:rPr>
        <w:t xml:space="preserve">(IDC) </w:t>
      </w:r>
      <w:r w:rsidRPr="00DD26C2">
        <w:rPr>
          <w:rFonts w:ascii="Times New Roman" w:eastAsia="Times New Roman" w:hAnsi="Times New Roman" w:cs="Times New Roman"/>
          <w:sz w:val="20"/>
          <w:szCs w:val="20"/>
        </w:rPr>
        <w:t xml:space="preserve">are limited to items which are </w:t>
      </w:r>
      <w:r w:rsidR="0007243A" w:rsidRPr="00DD26C2">
        <w:rPr>
          <w:rFonts w:ascii="Times New Roman" w:eastAsia="Times New Roman" w:hAnsi="Times New Roman" w:cs="Times New Roman"/>
          <w:sz w:val="20"/>
          <w:szCs w:val="20"/>
        </w:rPr>
        <w:t xml:space="preserve">documented to be </w:t>
      </w:r>
      <w:r w:rsidRPr="00DD26C2">
        <w:rPr>
          <w:rFonts w:ascii="Times New Roman" w:eastAsia="Times New Roman" w:hAnsi="Times New Roman" w:cs="Times New Roman"/>
          <w:sz w:val="20"/>
          <w:szCs w:val="20"/>
        </w:rPr>
        <w:t>out of the General Contractors control.</w:t>
      </w:r>
      <w:r w:rsidR="00F112FC" w:rsidRPr="00DD26C2">
        <w:rPr>
          <w:rFonts w:ascii="Times New Roman" w:eastAsia="Times New Roman" w:hAnsi="Times New Roman" w:cs="Times New Roman"/>
          <w:sz w:val="20"/>
          <w:szCs w:val="20"/>
        </w:rPr>
        <w:t>;</w:t>
      </w:r>
    </w:p>
    <w:p w14:paraId="677E3C78" w14:textId="2363A9BC" w:rsidR="003403D4" w:rsidRPr="00DD26C2" w:rsidRDefault="003403D4" w:rsidP="00D7432D">
      <w:pPr>
        <w:widowControl w:val="0"/>
        <w:numPr>
          <w:ilvl w:val="1"/>
          <w:numId w:val="7"/>
        </w:numPr>
        <w:tabs>
          <w:tab w:val="clear" w:pos="1980"/>
          <w:tab w:val="left" w:pos="-720"/>
          <w:tab w:val="left" w:pos="0"/>
          <w:tab w:val="left" w:pos="7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Escrow will be required for 150% of cost IDC’s (as determined by Supervisory Architect)</w:t>
      </w:r>
      <w:r w:rsidR="00F112FC" w:rsidRPr="00DD26C2">
        <w:rPr>
          <w:rFonts w:ascii="Times New Roman" w:eastAsia="Times New Roman" w:hAnsi="Times New Roman" w:cs="Times New Roman"/>
          <w:sz w:val="20"/>
          <w:szCs w:val="20"/>
        </w:rPr>
        <w:t>;</w:t>
      </w:r>
    </w:p>
    <w:p w14:paraId="6C7BC7D9" w14:textId="5E8C9877" w:rsidR="00045CAE" w:rsidRPr="00DD26C2" w:rsidRDefault="0007243A" w:rsidP="00DD26C2">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Final </w:t>
      </w:r>
      <w:r w:rsidR="00045CAE" w:rsidRPr="00DD26C2">
        <w:rPr>
          <w:rFonts w:ascii="Times New Roman" w:eastAsia="Times New Roman" w:hAnsi="Times New Roman" w:cs="Times New Roman"/>
          <w:sz w:val="20"/>
          <w:szCs w:val="20"/>
        </w:rPr>
        <w:t xml:space="preserve">“HUD As-Built Set” of Plans and Specifications; reviewed by Architect and HUD Contract Inspector, and left at the site or forwarded to project Owner/Sponsor (documented by </w:t>
      </w:r>
      <w:r w:rsidR="00045CAE" w:rsidRPr="00DD26C2">
        <w:rPr>
          <w:rFonts w:ascii="Times New Roman" w:eastAsia="Times New Roman" w:hAnsi="Times New Roman" w:cs="Times New Roman"/>
          <w:sz w:val="20"/>
          <w:szCs w:val="20"/>
          <w:u w:val="single"/>
        </w:rPr>
        <w:t>Architect’s Transmittal Memorandum</w:t>
      </w:r>
      <w:r w:rsidR="00045CAE" w:rsidRPr="00DD26C2">
        <w:rPr>
          <w:rFonts w:ascii="Times New Roman" w:eastAsia="Times New Roman" w:hAnsi="Times New Roman" w:cs="Times New Roman"/>
          <w:sz w:val="20"/>
          <w:szCs w:val="20"/>
        </w:rPr>
        <w:t xml:space="preserve"> to Owner/Sponsor)</w:t>
      </w:r>
      <w:r w:rsidR="00F112FC" w:rsidRPr="00DD26C2">
        <w:rPr>
          <w:rFonts w:ascii="Times New Roman" w:eastAsia="Times New Roman" w:hAnsi="Times New Roman" w:cs="Times New Roman"/>
          <w:sz w:val="20"/>
          <w:szCs w:val="20"/>
        </w:rPr>
        <w:t>;</w:t>
      </w:r>
    </w:p>
    <w:p w14:paraId="63AED3B4" w14:textId="52C1FEAC" w:rsidR="00045CAE" w:rsidRPr="00DD26C2" w:rsidRDefault="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lastRenderedPageBreak/>
        <w:t xml:space="preserve">Owner’s Operations &amp; Maintenance Manuals; reviewed by Architect and HUD Contract Inspector, and forwarded to project Owner/Sponsor (documented by </w:t>
      </w:r>
      <w:r w:rsidRPr="00DD26C2">
        <w:rPr>
          <w:rFonts w:ascii="Times New Roman" w:eastAsia="Times New Roman" w:hAnsi="Times New Roman" w:cs="Times New Roman"/>
          <w:sz w:val="20"/>
          <w:szCs w:val="20"/>
          <w:u w:val="single"/>
        </w:rPr>
        <w:t xml:space="preserve">Architect’s Transmittal Memorandum </w:t>
      </w:r>
      <w:r w:rsidRPr="00DD26C2">
        <w:rPr>
          <w:rFonts w:ascii="Times New Roman" w:eastAsia="Times New Roman" w:hAnsi="Times New Roman" w:cs="Times New Roman"/>
          <w:sz w:val="20"/>
          <w:szCs w:val="20"/>
        </w:rPr>
        <w:t>to Owner/Sponsor)</w:t>
      </w:r>
      <w:r w:rsidR="00F112FC" w:rsidRPr="00DD26C2">
        <w:rPr>
          <w:rFonts w:ascii="Times New Roman" w:eastAsia="Times New Roman" w:hAnsi="Times New Roman" w:cs="Times New Roman"/>
          <w:sz w:val="20"/>
          <w:szCs w:val="20"/>
        </w:rPr>
        <w:t>;</w:t>
      </w:r>
    </w:p>
    <w:p w14:paraId="44FC949B" w14:textId="1EE859F1" w:rsidR="00045CAE" w:rsidRPr="00DD26C2" w:rsidRDefault="006F1CB1">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Final ALTA/NSPS Land Title Survey</w:t>
      </w:r>
      <w:r w:rsidR="00045CAE" w:rsidRPr="00DD26C2">
        <w:rPr>
          <w:rFonts w:ascii="Times New Roman" w:eastAsia="Times New Roman" w:hAnsi="Times New Roman" w:cs="Times New Roman"/>
          <w:sz w:val="20"/>
          <w:szCs w:val="20"/>
        </w:rPr>
        <w:t>; reviewed by Architect and HUD Contract Inspector, and forwarded to HUD</w:t>
      </w:r>
      <w:r w:rsidRPr="00DD26C2">
        <w:rPr>
          <w:rFonts w:ascii="Times New Roman" w:eastAsia="Times New Roman" w:hAnsi="Times New Roman" w:cs="Times New Roman"/>
          <w:sz w:val="20"/>
          <w:szCs w:val="20"/>
        </w:rPr>
        <w:t xml:space="preserve"> </w:t>
      </w:r>
      <w:r w:rsidR="00045CAE" w:rsidRPr="00DD26C2">
        <w:rPr>
          <w:rFonts w:ascii="Times New Roman" w:eastAsia="Times New Roman" w:hAnsi="Times New Roman" w:cs="Times New Roman"/>
          <w:sz w:val="20"/>
          <w:szCs w:val="20"/>
        </w:rPr>
        <w:t xml:space="preserve">(documented by </w:t>
      </w:r>
      <w:r w:rsidR="00045CAE" w:rsidRPr="00DD26C2">
        <w:rPr>
          <w:rFonts w:ascii="Times New Roman" w:eastAsia="Times New Roman" w:hAnsi="Times New Roman" w:cs="Times New Roman"/>
          <w:sz w:val="20"/>
          <w:szCs w:val="20"/>
          <w:u w:val="single"/>
        </w:rPr>
        <w:t>Architect’s Transmittal Memorandum</w:t>
      </w:r>
      <w:r w:rsidR="00045CAE" w:rsidRPr="00DD26C2">
        <w:rPr>
          <w:rFonts w:ascii="Times New Roman" w:eastAsia="Times New Roman" w:hAnsi="Times New Roman" w:cs="Times New Roman"/>
          <w:sz w:val="20"/>
          <w:szCs w:val="20"/>
        </w:rPr>
        <w:t>)</w:t>
      </w:r>
      <w:r w:rsidR="00F112FC" w:rsidRPr="00DD26C2">
        <w:rPr>
          <w:rFonts w:ascii="Times New Roman" w:eastAsia="Times New Roman" w:hAnsi="Times New Roman" w:cs="Times New Roman"/>
          <w:sz w:val="20"/>
          <w:szCs w:val="20"/>
        </w:rPr>
        <w:t>;</w:t>
      </w:r>
    </w:p>
    <w:p w14:paraId="28DDCD96" w14:textId="68BD8F90" w:rsidR="00045CAE" w:rsidRPr="00DD26C2" w:rsidRDefault="00045CAE" w:rsidP="00D7432D">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All Major Movable Equipment on site, </w:t>
      </w:r>
      <w:r w:rsidRPr="00D7432D">
        <w:rPr>
          <w:rFonts w:ascii="Times New Roman" w:eastAsia="Times New Roman" w:hAnsi="Times New Roman" w:cs="Times New Roman"/>
          <w:sz w:val="20"/>
          <w:szCs w:val="20"/>
          <w:u w:val="single"/>
        </w:rPr>
        <w:t>and in place</w:t>
      </w:r>
      <w:r w:rsidR="00F112FC" w:rsidRPr="00DD26C2">
        <w:rPr>
          <w:rFonts w:ascii="Times New Roman" w:eastAsia="Times New Roman" w:hAnsi="Times New Roman" w:cs="Times New Roman"/>
          <w:sz w:val="20"/>
          <w:szCs w:val="20"/>
          <w:u w:val="single"/>
        </w:rPr>
        <w:t>;</w:t>
      </w:r>
    </w:p>
    <w:p w14:paraId="6024ADB6" w14:textId="4B397ED3" w:rsidR="00045CAE" w:rsidRPr="00DD26C2" w:rsidRDefault="00045CAE" w:rsidP="00D7432D">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All Change Orders submitted and approved by HUD</w:t>
      </w:r>
      <w:r w:rsidR="006F1CB1" w:rsidRPr="00DD26C2">
        <w:rPr>
          <w:rFonts w:ascii="Times New Roman" w:eastAsia="Times New Roman" w:hAnsi="Times New Roman" w:cs="Times New Roman"/>
          <w:sz w:val="20"/>
          <w:szCs w:val="20"/>
        </w:rPr>
        <w:t>’s ORCF Construction Manager</w:t>
      </w:r>
      <w:r w:rsidR="00F112FC" w:rsidRPr="00DD26C2">
        <w:rPr>
          <w:rFonts w:ascii="Times New Roman" w:eastAsia="Times New Roman" w:hAnsi="Times New Roman" w:cs="Times New Roman"/>
          <w:sz w:val="20"/>
          <w:szCs w:val="20"/>
        </w:rPr>
        <w:t>;</w:t>
      </w:r>
    </w:p>
    <w:p w14:paraId="7A28FE1F" w14:textId="77C333A0" w:rsidR="00045CAE" w:rsidRPr="00DD26C2" w:rsidRDefault="00045CAE" w:rsidP="00D7432D">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Final 100% Construction Draw/Requisition prepared</w:t>
      </w:r>
      <w:r w:rsidR="00F112FC" w:rsidRPr="00DD26C2">
        <w:rPr>
          <w:rFonts w:ascii="Times New Roman" w:eastAsia="Times New Roman" w:hAnsi="Times New Roman" w:cs="Times New Roman"/>
          <w:sz w:val="20"/>
          <w:szCs w:val="20"/>
        </w:rPr>
        <w:t>;</w:t>
      </w:r>
    </w:p>
    <w:p w14:paraId="11A9F7C1" w14:textId="16A06C33" w:rsidR="00045CAE" w:rsidRPr="00DD26C2" w:rsidRDefault="00045CAE" w:rsidP="00D7432D">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2160"/>
        <w:contextualSpacing/>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HUD Permission to Occupy executed and approved by HUD</w:t>
      </w:r>
      <w:r w:rsidR="006F1CB1" w:rsidRPr="00DD26C2">
        <w:rPr>
          <w:rFonts w:ascii="Times New Roman" w:eastAsia="Times New Roman" w:hAnsi="Times New Roman" w:cs="Times New Roman"/>
          <w:sz w:val="20"/>
          <w:szCs w:val="20"/>
        </w:rPr>
        <w:t>’s ORCF Construction Manager</w:t>
      </w:r>
      <w:r w:rsidRPr="00DD26C2">
        <w:rPr>
          <w:rFonts w:ascii="Times New Roman" w:eastAsia="Times New Roman" w:hAnsi="Times New Roman" w:cs="Times New Roman"/>
          <w:sz w:val="20"/>
          <w:szCs w:val="20"/>
        </w:rPr>
        <w:t xml:space="preserve"> (</w:t>
      </w:r>
      <w:r w:rsidRPr="00DD26C2">
        <w:rPr>
          <w:rFonts w:ascii="Times New Roman" w:eastAsia="Times New Roman" w:hAnsi="Times New Roman" w:cs="Times New Roman"/>
          <w:i/>
          <w:sz w:val="20"/>
          <w:szCs w:val="20"/>
        </w:rPr>
        <w:t>preferred</w:t>
      </w:r>
      <w:r w:rsidRPr="00DD26C2">
        <w:rPr>
          <w:rFonts w:ascii="Times New Roman" w:eastAsia="Times New Roman" w:hAnsi="Times New Roman" w:cs="Times New Roman"/>
          <w:sz w:val="20"/>
          <w:szCs w:val="20"/>
        </w:rPr>
        <w:t xml:space="preserve"> prior to Final Inspection)</w:t>
      </w:r>
      <w:r w:rsidR="00F112FC" w:rsidRPr="00DD26C2">
        <w:rPr>
          <w:rFonts w:ascii="Times New Roman" w:eastAsia="Times New Roman" w:hAnsi="Times New Roman" w:cs="Times New Roman"/>
          <w:sz w:val="20"/>
          <w:szCs w:val="20"/>
        </w:rPr>
        <w:t>.</w:t>
      </w:r>
    </w:p>
    <w:p w14:paraId="409270C5" w14:textId="77777777" w:rsidR="00045CAE" w:rsidRPr="00DD26C2" w:rsidRDefault="00045CAE" w:rsidP="00D7432D">
      <w:pPr>
        <w:widowControl w:val="0"/>
        <w:tabs>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p>
    <w:p w14:paraId="4CFCFE3F" w14:textId="73C1205F" w:rsidR="00180F2C" w:rsidRPr="00DD26C2" w:rsidRDefault="00180F2C" w:rsidP="00D7432D">
      <w:pPr>
        <w:widowControl w:val="0"/>
        <w:tabs>
          <w:tab w:val="left" w:pos="-720"/>
          <w:tab w:val="left" w:pos="0"/>
          <w:tab w:val="left" w:pos="720"/>
          <w:tab w:val="left" w:pos="108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Architect and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xml:space="preserve"> will make the final inspection upon request of the </w:t>
      </w:r>
      <w:r w:rsidR="00BE473D" w:rsidRPr="00DD26C2">
        <w:rPr>
          <w:rFonts w:ascii="Times New Roman" w:eastAsia="Times New Roman" w:hAnsi="Times New Roman" w:cs="Times New Roman"/>
          <w:sz w:val="20"/>
          <w:szCs w:val="20"/>
        </w:rPr>
        <w:t>Builder</w:t>
      </w:r>
      <w:r w:rsidRPr="00DD26C2">
        <w:rPr>
          <w:rFonts w:ascii="Times New Roman" w:eastAsia="Times New Roman" w:hAnsi="Times New Roman" w:cs="Times New Roman"/>
          <w:sz w:val="20"/>
          <w:szCs w:val="20"/>
        </w:rPr>
        <w:t>.  The Architect determines that all punch list items are complete (unless they are Items of Delayed Completion, and then construction proceeds are withheld until the work is completed), and provides a letter stating so.</w:t>
      </w:r>
    </w:p>
    <w:p w14:paraId="20B29812"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p>
    <w:p w14:paraId="7E80B491" w14:textId="5303CC4E" w:rsidR="00180F2C" w:rsidRPr="00DD26C2" w:rsidRDefault="00180F2C" w:rsidP="00DD26C2">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The </w:t>
      </w:r>
      <w:r w:rsidR="00846499" w:rsidRPr="00DD26C2">
        <w:rPr>
          <w:rFonts w:ascii="Times New Roman" w:eastAsia="Times New Roman" w:hAnsi="Times New Roman" w:cs="Times New Roman"/>
          <w:sz w:val="20"/>
          <w:szCs w:val="20"/>
        </w:rPr>
        <w:t>HUD Contract Inspector</w:t>
      </w:r>
      <w:r w:rsidRPr="00DD26C2">
        <w:rPr>
          <w:rFonts w:ascii="Times New Roman" w:eastAsia="Times New Roman" w:hAnsi="Times New Roman" w:cs="Times New Roman"/>
          <w:sz w:val="20"/>
          <w:szCs w:val="20"/>
        </w:rPr>
        <w:t xml:space="preserve"> fills out the final Trip Report</w:t>
      </w:r>
      <w:r w:rsidR="00530E29" w:rsidRPr="00DD26C2">
        <w:rPr>
          <w:rFonts w:ascii="Times New Roman" w:eastAsia="Times New Roman" w:hAnsi="Times New Roman" w:cs="Times New Roman"/>
          <w:sz w:val="20"/>
          <w:szCs w:val="20"/>
        </w:rPr>
        <w:t xml:space="preserve"> (</w:t>
      </w:r>
      <w:r w:rsidR="00530E29" w:rsidRPr="00DD26C2">
        <w:rPr>
          <w:rFonts w:ascii="Times New Roman" w:eastAsia="MS Mincho" w:hAnsi="Times New Roman" w:cs="Times New Roman"/>
          <w:sz w:val="20"/>
          <w:szCs w:val="20"/>
        </w:rPr>
        <w:t>form HUD-95379-ORCF) and transmits to HUD</w:t>
      </w:r>
      <w:r w:rsidRPr="00DD26C2">
        <w:rPr>
          <w:rFonts w:ascii="Times New Roman" w:eastAsia="Times New Roman" w:hAnsi="Times New Roman" w:cs="Times New Roman"/>
          <w:sz w:val="20"/>
          <w:szCs w:val="20"/>
        </w:rPr>
        <w:t xml:space="preserve">.  </w:t>
      </w:r>
    </w:p>
    <w:p w14:paraId="2A9C0A33"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3F40132E" w14:textId="53C1A679" w:rsidR="00180F2C" w:rsidRPr="00DD26C2" w:rsidRDefault="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The HUD ORCF Construction Manager will review and approve the</w:t>
      </w:r>
      <w:r w:rsidR="00530E29" w:rsidRPr="00DD26C2">
        <w:rPr>
          <w:rFonts w:ascii="Times New Roman" w:eastAsia="Times New Roman" w:hAnsi="Times New Roman" w:cs="Times New Roman"/>
          <w:sz w:val="20"/>
          <w:szCs w:val="20"/>
        </w:rPr>
        <w:t xml:space="preserve"> final Trip Report (</w:t>
      </w:r>
      <w:r w:rsidR="00530E29" w:rsidRPr="00DD26C2">
        <w:rPr>
          <w:rFonts w:ascii="Times New Roman" w:eastAsia="MS Mincho" w:hAnsi="Times New Roman" w:cs="Times New Roman"/>
          <w:sz w:val="20"/>
          <w:szCs w:val="20"/>
        </w:rPr>
        <w:t>form HUD-95379-ORCF) and transmits to Lender, Borrower, Architect, General Contractor and HUD Labor Relations (if applicable)</w:t>
      </w:r>
      <w:r w:rsidRPr="00DD26C2">
        <w:rPr>
          <w:rFonts w:ascii="Times New Roman" w:eastAsia="Times New Roman" w:hAnsi="Times New Roman" w:cs="Times New Roman"/>
          <w:sz w:val="20"/>
          <w:szCs w:val="20"/>
        </w:rPr>
        <w:t>.</w:t>
      </w:r>
    </w:p>
    <w:p w14:paraId="20D1C61D" w14:textId="77777777" w:rsidR="00C81D71" w:rsidRPr="00DD26C2" w:rsidRDefault="00C81D71" w:rsidP="00D7432D">
      <w:pPr>
        <w:widowControl w:val="0"/>
        <w:tabs>
          <w:tab w:val="left" w:pos="-720"/>
          <w:tab w:val="left" w:pos="0"/>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p>
    <w:p w14:paraId="182C9E96"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440" w:firstLine="360"/>
        <w:textAlignment w:val="baseline"/>
        <w:rPr>
          <w:rFonts w:ascii="Times New Roman" w:eastAsia="Times New Roman" w:hAnsi="Times New Roman" w:cs="Times New Roman"/>
          <w:sz w:val="20"/>
          <w:szCs w:val="20"/>
        </w:rPr>
      </w:pPr>
    </w:p>
    <w:p w14:paraId="7CBA29BF" w14:textId="77777777"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bCs/>
          <w:sz w:val="20"/>
          <w:szCs w:val="20"/>
        </w:rPr>
        <w:t>17.</w:t>
      </w:r>
      <w:r w:rsidRPr="00DD26C2">
        <w:rPr>
          <w:rFonts w:ascii="Times New Roman" w:eastAsia="Times New Roman" w:hAnsi="Times New Roman" w:cs="Times New Roman"/>
          <w:b/>
          <w:sz w:val="20"/>
          <w:szCs w:val="20"/>
        </w:rPr>
        <w:tab/>
        <w:t>General Contractor’s Cost Certification</w:t>
      </w:r>
    </w:p>
    <w:p w14:paraId="0CE07C81"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440"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bookmarkStart w:id="1" w:name="Check1"/>
    <w:p w14:paraId="1B150B80"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r w:rsidRPr="00D7432D">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bookmarkEnd w:id="1"/>
      <w:r w:rsidRPr="00DD26C2">
        <w:rPr>
          <w:rFonts w:ascii="Times New Roman" w:eastAsia="Times New Roman" w:hAnsi="Times New Roman" w:cs="Times New Roman"/>
          <w:sz w:val="20"/>
          <w:szCs w:val="20"/>
        </w:rPr>
        <w:t xml:space="preserve"> N/A; Lump Sum Contract</w:t>
      </w:r>
    </w:p>
    <w:p w14:paraId="1166EE8A"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080" w:firstLine="360"/>
        <w:textAlignment w:val="baseline"/>
        <w:rPr>
          <w:rFonts w:ascii="Times New Roman" w:eastAsia="Times New Roman" w:hAnsi="Times New Roman" w:cs="Times New Roman"/>
          <w:sz w:val="20"/>
          <w:szCs w:val="20"/>
        </w:rPr>
      </w:pPr>
      <w:r w:rsidRPr="00D7432D">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DD26C2">
        <w:rPr>
          <w:rFonts w:ascii="Times New Roman" w:eastAsia="Times New Roman" w:hAnsi="Times New Roman" w:cs="Times New Roman"/>
          <w:sz w:val="20"/>
          <w:szCs w:val="20"/>
        </w:rPr>
        <w:instrText xml:space="preserve"> FORMCHECKBOX </w:instrText>
      </w:r>
      <w:r w:rsidR="009B35FA">
        <w:rPr>
          <w:rFonts w:ascii="Times New Roman" w:eastAsia="Times New Roman" w:hAnsi="Times New Roman" w:cs="Times New Roman"/>
          <w:sz w:val="20"/>
          <w:szCs w:val="20"/>
        </w:rPr>
      </w:r>
      <w:r w:rsidR="009B35FA">
        <w:rPr>
          <w:rFonts w:ascii="Times New Roman" w:eastAsia="Times New Roman" w:hAnsi="Times New Roman" w:cs="Times New Roman"/>
          <w:sz w:val="20"/>
          <w:szCs w:val="20"/>
        </w:rPr>
        <w:fldChar w:fldCharType="separate"/>
      </w:r>
      <w:r w:rsidRPr="00D7432D">
        <w:rPr>
          <w:rFonts w:ascii="Times New Roman" w:eastAsia="Times New Roman" w:hAnsi="Times New Roman" w:cs="Times New Roman"/>
          <w:sz w:val="20"/>
          <w:szCs w:val="20"/>
        </w:rPr>
        <w:fldChar w:fldCharType="end"/>
      </w:r>
      <w:r w:rsidRPr="00DD26C2">
        <w:rPr>
          <w:rFonts w:ascii="Times New Roman" w:eastAsia="Times New Roman" w:hAnsi="Times New Roman" w:cs="Times New Roman"/>
          <w:sz w:val="20"/>
          <w:szCs w:val="20"/>
        </w:rPr>
        <w:t xml:space="preserve"> Applicable; Cost Plus Contract</w:t>
      </w:r>
    </w:p>
    <w:p w14:paraId="34D9F116" w14:textId="77777777" w:rsidR="00180F2C" w:rsidRPr="00DD26C2" w:rsidRDefault="00180F2C" w:rsidP="00D7432D">
      <w:pPr>
        <w:widowControl w:val="0"/>
        <w:tabs>
          <w:tab w:val="left" w:pos="-720"/>
          <w:tab w:val="left" w:pos="0"/>
          <w:tab w:val="left" w:pos="720"/>
        </w:tabs>
        <w:suppressAutoHyphens/>
        <w:overflowPunct w:val="0"/>
        <w:autoSpaceDE w:val="0"/>
        <w:autoSpaceDN w:val="0"/>
        <w:adjustRightInd w:val="0"/>
        <w:spacing w:after="0" w:line="240" w:lineRule="auto"/>
        <w:ind w:left="1440" w:firstLine="360"/>
        <w:textAlignment w:val="baseline"/>
        <w:rPr>
          <w:rFonts w:ascii="Times New Roman" w:eastAsia="Times New Roman" w:hAnsi="Times New Roman" w:cs="Times New Roman"/>
          <w:sz w:val="20"/>
          <w:szCs w:val="20"/>
        </w:rPr>
      </w:pPr>
    </w:p>
    <w:p w14:paraId="2802A160" w14:textId="1EDAE44B" w:rsidR="00180F2C" w:rsidRPr="00DD26C2" w:rsidRDefault="00180F2C" w:rsidP="00DD26C2">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See HUD Handbook </w:t>
      </w:r>
      <w:r w:rsidR="00BF407D" w:rsidRPr="00DD26C2">
        <w:rPr>
          <w:rFonts w:ascii="Times New Roman" w:eastAsia="Times New Roman" w:hAnsi="Times New Roman" w:cs="Times New Roman"/>
          <w:sz w:val="20"/>
          <w:szCs w:val="20"/>
        </w:rPr>
        <w:t>4232.1, Section II</w:t>
      </w:r>
      <w:r w:rsidR="001F3898" w:rsidRPr="00DD26C2">
        <w:rPr>
          <w:rFonts w:ascii="Times New Roman" w:eastAsia="Times New Roman" w:hAnsi="Times New Roman" w:cs="Times New Roman"/>
          <w:sz w:val="20"/>
          <w:szCs w:val="20"/>
        </w:rPr>
        <w:t xml:space="preserve"> - Production</w:t>
      </w:r>
      <w:r w:rsidRPr="00DD26C2">
        <w:rPr>
          <w:rFonts w:ascii="Times New Roman" w:eastAsia="Times New Roman" w:hAnsi="Times New Roman" w:cs="Times New Roman"/>
          <w:sz w:val="20"/>
          <w:szCs w:val="20"/>
        </w:rPr>
        <w:t>, Chapter 1</w:t>
      </w:r>
      <w:r w:rsidR="00BF407D" w:rsidRPr="00DD26C2">
        <w:rPr>
          <w:rFonts w:ascii="Times New Roman" w:eastAsia="Times New Roman" w:hAnsi="Times New Roman" w:cs="Times New Roman"/>
          <w:sz w:val="20"/>
          <w:szCs w:val="20"/>
        </w:rPr>
        <w:t>1</w:t>
      </w:r>
      <w:r w:rsidRPr="00DD26C2">
        <w:rPr>
          <w:rFonts w:ascii="Times New Roman" w:eastAsia="Times New Roman" w:hAnsi="Times New Roman" w:cs="Times New Roman"/>
          <w:sz w:val="20"/>
          <w:szCs w:val="20"/>
        </w:rPr>
        <w:t xml:space="preserve">, for </w:t>
      </w:r>
      <w:r w:rsidR="0083444F" w:rsidRPr="00DD26C2">
        <w:rPr>
          <w:rFonts w:ascii="Times New Roman" w:eastAsia="Times New Roman" w:hAnsi="Times New Roman" w:cs="Times New Roman"/>
          <w:sz w:val="20"/>
          <w:szCs w:val="20"/>
        </w:rPr>
        <w:t>guidance on Cost Certif</w:t>
      </w:r>
      <w:r w:rsidR="003403D4" w:rsidRPr="00DD26C2">
        <w:rPr>
          <w:rFonts w:ascii="Times New Roman" w:eastAsia="Times New Roman" w:hAnsi="Times New Roman" w:cs="Times New Roman"/>
          <w:sz w:val="20"/>
          <w:szCs w:val="20"/>
        </w:rPr>
        <w:t>ica</w:t>
      </w:r>
      <w:r w:rsidR="0083444F" w:rsidRPr="00DD26C2">
        <w:rPr>
          <w:rFonts w:ascii="Times New Roman" w:eastAsia="Times New Roman" w:hAnsi="Times New Roman" w:cs="Times New Roman"/>
          <w:sz w:val="20"/>
          <w:szCs w:val="20"/>
        </w:rPr>
        <w:t>tions</w:t>
      </w:r>
      <w:r w:rsidRPr="00DD26C2">
        <w:rPr>
          <w:rFonts w:ascii="Times New Roman" w:eastAsia="Times New Roman" w:hAnsi="Times New Roman" w:cs="Times New Roman"/>
          <w:sz w:val="20"/>
          <w:szCs w:val="20"/>
        </w:rPr>
        <w:t>.</w:t>
      </w:r>
    </w:p>
    <w:p w14:paraId="07F5A530"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75CED696" w14:textId="4236A249" w:rsidR="00180F2C" w:rsidRPr="00DD26C2" w:rsidRDefault="001F3898">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When applicable, t</w:t>
      </w:r>
      <w:r w:rsidR="00180F2C" w:rsidRPr="00DD26C2">
        <w:rPr>
          <w:rFonts w:ascii="Times New Roman" w:eastAsia="Times New Roman" w:hAnsi="Times New Roman" w:cs="Times New Roman"/>
          <w:sz w:val="20"/>
          <w:szCs w:val="20"/>
        </w:rPr>
        <w:t xml:space="preserve">he General Contractor must submit a Contractor’s Certificate of Actual Cost.  Account line items must correspond to line items on the Contractor's and/or Mortgagor's Cost Breakdown </w:t>
      </w:r>
      <w:r w:rsidR="00180F2C" w:rsidRPr="00D7432D">
        <w:rPr>
          <w:rFonts w:ascii="Times New Roman" w:eastAsia="Times New Roman" w:hAnsi="Times New Roman" w:cs="Times New Roman"/>
          <w:sz w:val="20"/>
          <w:szCs w:val="20"/>
        </w:rPr>
        <w:t>(</w:t>
      </w:r>
      <w:r w:rsidRPr="00D7432D">
        <w:rPr>
          <w:rFonts w:ascii="Times New Roman" w:eastAsia="Times New Roman" w:hAnsi="Times New Roman" w:cs="Times New Roman"/>
          <w:sz w:val="20"/>
          <w:szCs w:val="20"/>
        </w:rPr>
        <w:t xml:space="preserve">form </w:t>
      </w:r>
      <w:r w:rsidR="00180F2C" w:rsidRPr="00D7432D">
        <w:rPr>
          <w:rFonts w:ascii="Times New Roman" w:eastAsia="Times New Roman" w:hAnsi="Times New Roman" w:cs="Times New Roman"/>
          <w:sz w:val="20"/>
          <w:szCs w:val="20"/>
        </w:rPr>
        <w:t>HUD-</w:t>
      </w:r>
      <w:r w:rsidR="00DE558F" w:rsidRPr="00D7432D">
        <w:rPr>
          <w:rFonts w:ascii="Times New Roman" w:eastAsia="Times New Roman" w:hAnsi="Times New Roman" w:cs="Times New Roman"/>
          <w:sz w:val="20"/>
          <w:szCs w:val="20"/>
        </w:rPr>
        <w:t>9</w:t>
      </w:r>
      <w:r w:rsidR="00180F2C" w:rsidRPr="00D7432D">
        <w:rPr>
          <w:rFonts w:ascii="Times New Roman" w:eastAsia="Times New Roman" w:hAnsi="Times New Roman" w:cs="Times New Roman"/>
          <w:sz w:val="20"/>
          <w:szCs w:val="20"/>
        </w:rPr>
        <w:t>2328</w:t>
      </w:r>
      <w:r w:rsidR="00DE558F" w:rsidRPr="00D7432D">
        <w:rPr>
          <w:rFonts w:ascii="Times New Roman" w:eastAsia="Times New Roman" w:hAnsi="Times New Roman" w:cs="Times New Roman"/>
          <w:sz w:val="20"/>
          <w:szCs w:val="20"/>
        </w:rPr>
        <w:t>-ORCF</w:t>
      </w:r>
      <w:r w:rsidR="00180F2C" w:rsidRPr="00D7432D">
        <w:rPr>
          <w:rFonts w:ascii="Times New Roman" w:eastAsia="Times New Roman" w:hAnsi="Times New Roman" w:cs="Times New Roman"/>
          <w:sz w:val="20"/>
          <w:szCs w:val="20"/>
        </w:rPr>
        <w:t>).</w:t>
      </w:r>
    </w:p>
    <w:p w14:paraId="1B0B2285"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1537FCB2" w14:textId="418DCF21"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The assigned HUD Closing Coordinator shall be the </w:t>
      </w:r>
      <w:r w:rsidR="001F3898" w:rsidRPr="00DD26C2">
        <w:rPr>
          <w:rFonts w:ascii="Times New Roman" w:eastAsia="Times New Roman" w:hAnsi="Times New Roman" w:cs="Times New Roman"/>
          <w:sz w:val="20"/>
          <w:szCs w:val="20"/>
        </w:rPr>
        <w:t xml:space="preserve">HUD </w:t>
      </w:r>
      <w:r w:rsidRPr="00DD26C2">
        <w:rPr>
          <w:rFonts w:ascii="Times New Roman" w:eastAsia="Times New Roman" w:hAnsi="Times New Roman" w:cs="Times New Roman"/>
          <w:sz w:val="20"/>
          <w:szCs w:val="20"/>
        </w:rPr>
        <w:t xml:space="preserve">point of contact for the Cost Certification process (both General Contractor – if applicable, and </w:t>
      </w:r>
      <w:r w:rsidR="001F3898" w:rsidRPr="00DD26C2">
        <w:rPr>
          <w:rFonts w:ascii="Times New Roman" w:eastAsia="Times New Roman" w:hAnsi="Times New Roman" w:cs="Times New Roman"/>
          <w:sz w:val="20"/>
          <w:szCs w:val="20"/>
        </w:rPr>
        <w:t>Borrower</w:t>
      </w:r>
      <w:r w:rsidRPr="00DD26C2">
        <w:rPr>
          <w:rFonts w:ascii="Times New Roman" w:eastAsia="Times New Roman" w:hAnsi="Times New Roman" w:cs="Times New Roman"/>
          <w:sz w:val="20"/>
          <w:szCs w:val="20"/>
        </w:rPr>
        <w:t>).</w:t>
      </w:r>
    </w:p>
    <w:p w14:paraId="55DAB768" w14:textId="77777777" w:rsidR="00C81D71" w:rsidRPr="00DD26C2" w:rsidRDefault="00C81D71">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1FE5EADE" w14:textId="77777777" w:rsidR="00180F2C" w:rsidRPr="00DD26C2" w:rsidRDefault="00180F2C">
      <w:pPr>
        <w:spacing w:after="0" w:line="240" w:lineRule="auto"/>
        <w:rPr>
          <w:rFonts w:ascii="Times New Roman" w:eastAsia="Times New Roman" w:hAnsi="Times New Roman" w:cs="Times New Roman"/>
          <w:sz w:val="20"/>
          <w:szCs w:val="20"/>
        </w:rPr>
      </w:pPr>
    </w:p>
    <w:p w14:paraId="30E08100" w14:textId="72D965C9" w:rsidR="00180F2C" w:rsidRPr="00DD26C2" w:rsidRDefault="00180F2C" w:rsidP="00D7432D">
      <w:pPr>
        <w:widowControl w:val="0"/>
        <w:tabs>
          <w:tab w:val="left" w:pos="-720"/>
        </w:tabs>
        <w:suppressAutoHyphens/>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18.</w:t>
      </w:r>
      <w:r w:rsidRPr="00DD26C2">
        <w:rPr>
          <w:rFonts w:ascii="Times New Roman" w:eastAsia="Times New Roman" w:hAnsi="Times New Roman" w:cs="Times New Roman"/>
          <w:b/>
          <w:sz w:val="20"/>
          <w:szCs w:val="20"/>
        </w:rPr>
        <w:tab/>
        <w:t>Warranty and Guarantee Inspections</w:t>
      </w:r>
    </w:p>
    <w:p w14:paraId="2FC1A4DC" w14:textId="77777777" w:rsidR="00180F2C" w:rsidRPr="00DD26C2" w:rsidRDefault="00180F2C" w:rsidP="00DD26C2">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ab/>
      </w:r>
      <w:r w:rsidRPr="00DD26C2">
        <w:rPr>
          <w:rFonts w:ascii="Times New Roman" w:eastAsia="Times New Roman" w:hAnsi="Times New Roman" w:cs="Times New Roman"/>
          <w:sz w:val="20"/>
          <w:szCs w:val="20"/>
        </w:rPr>
        <w:tab/>
      </w:r>
    </w:p>
    <w:p w14:paraId="32DE46D1" w14:textId="383E29E7" w:rsidR="00180F2C" w:rsidRPr="00DD26C2" w:rsidRDefault="00530E29">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Builder shall </w:t>
      </w:r>
      <w:r w:rsidR="00592D78" w:rsidRPr="00DD26C2">
        <w:rPr>
          <w:rFonts w:ascii="Times New Roman" w:eastAsia="Times New Roman" w:hAnsi="Times New Roman" w:cs="Times New Roman"/>
          <w:sz w:val="20"/>
          <w:szCs w:val="20"/>
        </w:rPr>
        <w:t>provide a</w:t>
      </w:r>
      <w:r w:rsidR="00180F2C" w:rsidRPr="00DD26C2">
        <w:rPr>
          <w:rFonts w:ascii="Times New Roman" w:eastAsia="Times New Roman" w:hAnsi="Times New Roman" w:cs="Times New Roman"/>
          <w:sz w:val="20"/>
          <w:szCs w:val="20"/>
        </w:rPr>
        <w:t xml:space="preserve"> warranty on labor and materials for one year after </w:t>
      </w:r>
      <w:r w:rsidR="00BD7323" w:rsidRPr="00DD26C2">
        <w:rPr>
          <w:rFonts w:ascii="Times New Roman" w:eastAsia="Times New Roman" w:hAnsi="Times New Roman" w:cs="Times New Roman"/>
          <w:sz w:val="20"/>
          <w:szCs w:val="20"/>
        </w:rPr>
        <w:t xml:space="preserve">the date </w:t>
      </w:r>
      <w:r w:rsidR="00592D78" w:rsidRPr="00DD26C2">
        <w:rPr>
          <w:rFonts w:ascii="Times New Roman" w:eastAsia="Times New Roman" w:hAnsi="Times New Roman" w:cs="Times New Roman"/>
          <w:sz w:val="20"/>
          <w:szCs w:val="20"/>
        </w:rPr>
        <w:t>the HUD Contract Inspector signs the final HUD Representative's Trip Report (</w:t>
      </w:r>
      <w:r w:rsidR="00592D78" w:rsidRPr="00DD26C2">
        <w:rPr>
          <w:rFonts w:ascii="Times New Roman" w:eastAsia="MS Mincho" w:hAnsi="Times New Roman" w:cs="Times New Roman"/>
          <w:sz w:val="20"/>
          <w:szCs w:val="20"/>
        </w:rPr>
        <w:t>form HUD-95379-ORCF).</w:t>
      </w:r>
    </w:p>
    <w:p w14:paraId="144F90ED" w14:textId="77777777" w:rsidR="00180F2C" w:rsidRPr="00DD26C2" w:rsidRDefault="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14:paraId="4B779523" w14:textId="2C953F99" w:rsidR="00180F2C" w:rsidRPr="00DD26C2" w:rsidRDefault="00180F2C">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 xml:space="preserve">A minimum of two inspections are made of all work to discover and require correction of latent defects (defective or nonconforming work not observed during construction) within one year of the date the </w:t>
      </w:r>
      <w:r w:rsidR="00592D78" w:rsidRPr="00DD26C2">
        <w:rPr>
          <w:rFonts w:ascii="Times New Roman" w:eastAsia="Times New Roman" w:hAnsi="Times New Roman" w:cs="Times New Roman"/>
          <w:sz w:val="20"/>
          <w:szCs w:val="20"/>
        </w:rPr>
        <w:t>HUD Contract Inspector signs the final HUD Representative's Trip Report</w:t>
      </w:r>
      <w:r w:rsidR="00F112FC" w:rsidRPr="00DD26C2">
        <w:rPr>
          <w:rFonts w:ascii="Times New Roman" w:eastAsia="Times New Roman" w:hAnsi="Times New Roman" w:cs="Times New Roman"/>
          <w:sz w:val="20"/>
          <w:szCs w:val="20"/>
        </w:rPr>
        <w:t>;</w:t>
      </w:r>
    </w:p>
    <w:p w14:paraId="45A12CAB" w14:textId="73F6B557" w:rsidR="00180F2C" w:rsidRPr="00DD26C2" w:rsidRDefault="00180F2C">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 xml:space="preserve">The </w:t>
      </w:r>
      <w:r w:rsidR="00846499" w:rsidRPr="00DD26C2">
        <w:rPr>
          <w:rFonts w:ascii="Times New Roman" w:eastAsia="MS Mincho" w:hAnsi="Times New Roman" w:cs="Times New Roman"/>
          <w:sz w:val="20"/>
          <w:szCs w:val="20"/>
        </w:rPr>
        <w:t>HUD Contract Inspector</w:t>
      </w:r>
      <w:r w:rsidRPr="00DD26C2">
        <w:rPr>
          <w:rFonts w:ascii="Times New Roman" w:eastAsia="MS Mincho" w:hAnsi="Times New Roman" w:cs="Times New Roman"/>
          <w:sz w:val="20"/>
          <w:szCs w:val="20"/>
        </w:rPr>
        <w:t xml:space="preserve"> schedules guarantee inspections</w:t>
      </w:r>
      <w:r w:rsidR="00EF741C" w:rsidRPr="00DD26C2">
        <w:rPr>
          <w:rFonts w:ascii="Times New Roman" w:eastAsia="MS Mincho" w:hAnsi="Times New Roman" w:cs="Times New Roman"/>
          <w:sz w:val="20"/>
          <w:szCs w:val="20"/>
        </w:rPr>
        <w:t xml:space="preserve"> (proposed dates are listed on the HUD</w:t>
      </w:r>
      <w:r w:rsidR="00592D78" w:rsidRPr="00DD26C2">
        <w:rPr>
          <w:rFonts w:ascii="Times New Roman" w:eastAsia="MS Mincho" w:hAnsi="Times New Roman" w:cs="Times New Roman"/>
          <w:sz w:val="20"/>
          <w:szCs w:val="20"/>
        </w:rPr>
        <w:t xml:space="preserve"> Contract</w:t>
      </w:r>
      <w:r w:rsidR="00EF741C" w:rsidRPr="00DD26C2">
        <w:rPr>
          <w:rFonts w:ascii="Times New Roman" w:eastAsia="MS Mincho" w:hAnsi="Times New Roman" w:cs="Times New Roman"/>
          <w:sz w:val="20"/>
          <w:szCs w:val="20"/>
        </w:rPr>
        <w:t xml:space="preserve"> Inspector’s Final Trip Report)</w:t>
      </w:r>
      <w:r w:rsidR="00F112FC" w:rsidRPr="00DD26C2">
        <w:rPr>
          <w:rFonts w:ascii="Times New Roman" w:eastAsia="MS Mincho" w:hAnsi="Times New Roman" w:cs="Times New Roman"/>
          <w:sz w:val="20"/>
          <w:szCs w:val="20"/>
        </w:rPr>
        <w:t>;</w:t>
      </w:r>
    </w:p>
    <w:p w14:paraId="533B6480" w14:textId="3696875E" w:rsidR="00BD7323" w:rsidRPr="00DD26C2" w:rsidRDefault="00592D78">
      <w:pPr>
        <w:widowControl w:val="0"/>
        <w:numPr>
          <w:ilvl w:val="0"/>
          <w:numId w:val="12"/>
        </w:numPr>
        <w:tabs>
          <w:tab w:val="left" w:pos="-720"/>
        </w:tabs>
        <w:suppressAutoHyphens/>
        <w:overflowPunct w:val="0"/>
        <w:autoSpaceDE w:val="0"/>
        <w:autoSpaceDN w:val="0"/>
        <w:adjustRightInd w:val="0"/>
        <w:spacing w:after="0" w:line="240" w:lineRule="auto"/>
        <w:ind w:left="1800"/>
        <w:textAlignment w:val="baseline"/>
        <w:rPr>
          <w:rFonts w:ascii="Times New Roman" w:eastAsia="MS Mincho" w:hAnsi="Times New Roman" w:cs="Times New Roman"/>
          <w:sz w:val="24"/>
          <w:szCs w:val="20"/>
        </w:rPr>
      </w:pPr>
      <w:r w:rsidRPr="00DD26C2">
        <w:rPr>
          <w:rFonts w:ascii="Times New Roman" w:eastAsia="Times New Roman" w:hAnsi="Times New Roman" w:cs="Times New Roman"/>
          <w:sz w:val="20"/>
          <w:szCs w:val="20"/>
        </w:rPr>
        <w:t xml:space="preserve">Warranty </w:t>
      </w:r>
      <w:r w:rsidR="00BD7323" w:rsidRPr="00DD26C2">
        <w:rPr>
          <w:rFonts w:ascii="Times New Roman" w:eastAsia="Times New Roman" w:hAnsi="Times New Roman" w:cs="Times New Roman"/>
          <w:sz w:val="20"/>
          <w:szCs w:val="20"/>
        </w:rPr>
        <w:t xml:space="preserve">inspection team </w:t>
      </w:r>
      <w:r w:rsidRPr="00DD26C2">
        <w:rPr>
          <w:rFonts w:ascii="Times New Roman" w:eastAsia="Times New Roman" w:hAnsi="Times New Roman" w:cs="Times New Roman"/>
          <w:sz w:val="20"/>
          <w:szCs w:val="20"/>
        </w:rPr>
        <w:t>shall</w:t>
      </w:r>
      <w:r w:rsidR="00BD7323" w:rsidRPr="00DD26C2">
        <w:rPr>
          <w:rFonts w:ascii="Times New Roman" w:eastAsia="Times New Roman" w:hAnsi="Times New Roman" w:cs="Times New Roman"/>
          <w:sz w:val="20"/>
          <w:szCs w:val="20"/>
        </w:rPr>
        <w:t xml:space="preserve"> include</w:t>
      </w:r>
      <w:r w:rsidRPr="00DD26C2">
        <w:rPr>
          <w:rFonts w:ascii="Times New Roman" w:eastAsia="Times New Roman" w:hAnsi="Times New Roman" w:cs="Times New Roman"/>
          <w:sz w:val="20"/>
          <w:szCs w:val="20"/>
        </w:rPr>
        <w:t xml:space="preserve"> (at a minimum)</w:t>
      </w:r>
      <w:r w:rsidR="00BD7323" w:rsidRPr="00DD26C2">
        <w:rPr>
          <w:rFonts w:ascii="Times New Roman" w:eastAsia="Times New Roman" w:hAnsi="Times New Roman" w:cs="Times New Roman"/>
          <w:sz w:val="20"/>
          <w:szCs w:val="20"/>
        </w:rPr>
        <w:t xml:space="preserve">: HUD </w:t>
      </w:r>
      <w:r w:rsidRPr="00DD26C2">
        <w:rPr>
          <w:rFonts w:ascii="Times New Roman" w:eastAsia="Times New Roman" w:hAnsi="Times New Roman" w:cs="Times New Roman"/>
          <w:sz w:val="20"/>
          <w:szCs w:val="20"/>
        </w:rPr>
        <w:t xml:space="preserve">Contract </w:t>
      </w:r>
      <w:r w:rsidR="00BD7323" w:rsidRPr="00DD26C2">
        <w:rPr>
          <w:rFonts w:ascii="Times New Roman" w:eastAsia="Times New Roman" w:hAnsi="Times New Roman" w:cs="Times New Roman"/>
          <w:sz w:val="20"/>
          <w:szCs w:val="20"/>
        </w:rPr>
        <w:t xml:space="preserve">Inspector, Supervisory Architect, </w:t>
      </w:r>
      <w:r w:rsidRPr="00DD26C2">
        <w:rPr>
          <w:rFonts w:ascii="Times New Roman" w:eastAsia="Times New Roman" w:hAnsi="Times New Roman" w:cs="Times New Roman"/>
          <w:sz w:val="20"/>
          <w:szCs w:val="20"/>
        </w:rPr>
        <w:t>Borrower</w:t>
      </w:r>
      <w:r w:rsidR="00BD7323" w:rsidRPr="00DD26C2">
        <w:rPr>
          <w:rFonts w:ascii="Times New Roman" w:eastAsia="Times New Roman" w:hAnsi="Times New Roman" w:cs="Times New Roman"/>
          <w:sz w:val="20"/>
          <w:szCs w:val="20"/>
        </w:rPr>
        <w:t xml:space="preserve">, </w:t>
      </w:r>
      <w:r w:rsidRPr="00DD26C2">
        <w:rPr>
          <w:rFonts w:ascii="Times New Roman" w:eastAsia="Times New Roman" w:hAnsi="Times New Roman" w:cs="Times New Roman"/>
          <w:sz w:val="20"/>
          <w:szCs w:val="20"/>
        </w:rPr>
        <w:t xml:space="preserve">General </w:t>
      </w:r>
      <w:r w:rsidR="00BD7323" w:rsidRPr="00DD26C2">
        <w:rPr>
          <w:rFonts w:ascii="Times New Roman" w:eastAsia="Times New Roman" w:hAnsi="Times New Roman" w:cs="Times New Roman"/>
          <w:sz w:val="20"/>
          <w:szCs w:val="20"/>
        </w:rPr>
        <w:t>Contractor, and if possible, Onsite Maintenance representative</w:t>
      </w:r>
      <w:r w:rsidR="00F112FC" w:rsidRPr="00DD26C2">
        <w:rPr>
          <w:rFonts w:ascii="Times New Roman" w:eastAsia="Times New Roman" w:hAnsi="Times New Roman" w:cs="Times New Roman"/>
          <w:sz w:val="20"/>
          <w:szCs w:val="20"/>
        </w:rPr>
        <w:t>;</w:t>
      </w:r>
    </w:p>
    <w:p w14:paraId="288B6E2C" w14:textId="47D400C2" w:rsidR="00180F2C" w:rsidRPr="00DD26C2" w:rsidRDefault="00180F2C">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A Nine</w:t>
      </w:r>
      <w:r w:rsidR="00592D78" w:rsidRPr="00DD26C2">
        <w:rPr>
          <w:rFonts w:ascii="Times New Roman" w:eastAsia="MS Mincho" w:hAnsi="Times New Roman" w:cs="Times New Roman"/>
          <w:sz w:val="20"/>
          <w:szCs w:val="20"/>
        </w:rPr>
        <w:t>-</w:t>
      </w:r>
      <w:r w:rsidRPr="00DD26C2">
        <w:rPr>
          <w:rFonts w:ascii="Times New Roman" w:eastAsia="MS Mincho" w:hAnsi="Times New Roman" w:cs="Times New Roman"/>
          <w:sz w:val="20"/>
          <w:szCs w:val="20"/>
        </w:rPr>
        <w:t xml:space="preserve">Month Warranty Inspection must be conducted and shall provide for inspection of the entire project. </w:t>
      </w:r>
      <w:r w:rsidR="00CF3F9E" w:rsidRPr="00DD26C2">
        <w:rPr>
          <w:rFonts w:ascii="Times New Roman" w:eastAsia="MS Mincho" w:hAnsi="Times New Roman" w:cs="Times New Roman"/>
          <w:sz w:val="20"/>
          <w:szCs w:val="20"/>
        </w:rPr>
        <w:t xml:space="preserve"> All latent defects found will be noted.  An escrow at 150% of cost (as determined by Architect will be required for any latent defects</w:t>
      </w:r>
      <w:r w:rsidR="006338FD" w:rsidRPr="00DD26C2">
        <w:rPr>
          <w:rFonts w:ascii="Times New Roman" w:eastAsia="MS Mincho" w:hAnsi="Times New Roman" w:cs="Times New Roman"/>
          <w:sz w:val="20"/>
          <w:szCs w:val="20"/>
        </w:rPr>
        <w:t xml:space="preserve"> which require correction</w:t>
      </w:r>
      <w:r w:rsidR="00F112FC" w:rsidRPr="00DD26C2">
        <w:rPr>
          <w:rFonts w:ascii="Times New Roman" w:eastAsia="MS Mincho" w:hAnsi="Times New Roman" w:cs="Times New Roman"/>
          <w:sz w:val="20"/>
          <w:szCs w:val="20"/>
        </w:rPr>
        <w:t>;</w:t>
      </w:r>
    </w:p>
    <w:p w14:paraId="080E6880" w14:textId="2B2DE3A0" w:rsidR="00180F2C" w:rsidRPr="00DD26C2" w:rsidRDefault="00180F2C">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Other inspections may be necessary to assure inspection of seasonal items such as heating and landscaping</w:t>
      </w:r>
      <w:r w:rsidR="00F112FC" w:rsidRPr="00DD26C2">
        <w:rPr>
          <w:rFonts w:ascii="Times New Roman" w:eastAsia="MS Mincho" w:hAnsi="Times New Roman" w:cs="Times New Roman"/>
          <w:sz w:val="20"/>
          <w:szCs w:val="20"/>
        </w:rPr>
        <w:t>;</w:t>
      </w:r>
    </w:p>
    <w:p w14:paraId="2BCBBA29" w14:textId="3FFEDA3D" w:rsidR="00180F2C" w:rsidRPr="00DD26C2" w:rsidRDefault="00180F2C">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 xml:space="preserve">A 12-Month Warranty Inspection must be conducted no later than 335 days after the </w:t>
      </w:r>
      <w:r w:rsidR="00592D78" w:rsidRPr="00DD26C2">
        <w:rPr>
          <w:rFonts w:ascii="Times New Roman" w:eastAsia="MS Mincho" w:hAnsi="Times New Roman" w:cs="Times New Roman"/>
          <w:sz w:val="20"/>
          <w:szCs w:val="20"/>
        </w:rPr>
        <w:t xml:space="preserve">HUD Contract </w:t>
      </w:r>
      <w:r w:rsidR="00592D78" w:rsidRPr="00DD26C2">
        <w:rPr>
          <w:rFonts w:ascii="Times New Roman" w:eastAsia="MS Mincho" w:hAnsi="Times New Roman" w:cs="Times New Roman"/>
          <w:sz w:val="20"/>
          <w:szCs w:val="20"/>
        </w:rPr>
        <w:lastRenderedPageBreak/>
        <w:t>Inspector’s Final Trip Report</w:t>
      </w:r>
      <w:r w:rsidR="00592D78" w:rsidRPr="00DD26C2" w:rsidDel="00592D78">
        <w:rPr>
          <w:rFonts w:ascii="Times New Roman" w:eastAsia="MS Mincho" w:hAnsi="Times New Roman" w:cs="Times New Roman"/>
          <w:sz w:val="20"/>
          <w:szCs w:val="20"/>
        </w:rPr>
        <w:t xml:space="preserve"> </w:t>
      </w:r>
      <w:r w:rsidRPr="00DD26C2">
        <w:rPr>
          <w:rFonts w:ascii="Times New Roman" w:eastAsia="MS Mincho" w:hAnsi="Times New Roman" w:cs="Times New Roman"/>
          <w:sz w:val="20"/>
          <w:szCs w:val="20"/>
        </w:rPr>
        <w:t xml:space="preserve">to </w:t>
      </w:r>
      <w:r w:rsidR="00CF3F9E" w:rsidRPr="00DD26C2">
        <w:rPr>
          <w:rFonts w:ascii="Times New Roman" w:eastAsia="MS Mincho" w:hAnsi="Times New Roman" w:cs="Times New Roman"/>
          <w:sz w:val="20"/>
          <w:szCs w:val="20"/>
        </w:rPr>
        <w:t xml:space="preserve">verify </w:t>
      </w:r>
      <w:r w:rsidRPr="00DD26C2">
        <w:rPr>
          <w:rFonts w:ascii="Times New Roman" w:eastAsia="MS Mincho" w:hAnsi="Times New Roman" w:cs="Times New Roman"/>
          <w:sz w:val="20"/>
          <w:szCs w:val="20"/>
        </w:rPr>
        <w:t xml:space="preserve">previously reported </w:t>
      </w:r>
      <w:r w:rsidR="00592D78" w:rsidRPr="00DD26C2">
        <w:rPr>
          <w:rFonts w:ascii="Times New Roman" w:eastAsia="MS Mincho" w:hAnsi="Times New Roman" w:cs="Times New Roman"/>
          <w:sz w:val="20"/>
          <w:szCs w:val="20"/>
        </w:rPr>
        <w:t xml:space="preserve">latent </w:t>
      </w:r>
      <w:r w:rsidRPr="00DD26C2">
        <w:rPr>
          <w:rFonts w:ascii="Times New Roman" w:eastAsia="MS Mincho" w:hAnsi="Times New Roman" w:cs="Times New Roman"/>
          <w:sz w:val="20"/>
          <w:szCs w:val="20"/>
        </w:rPr>
        <w:t>defects</w:t>
      </w:r>
      <w:r w:rsidR="00CF3F9E" w:rsidRPr="00DD26C2">
        <w:rPr>
          <w:rFonts w:ascii="Times New Roman" w:eastAsia="MS Mincho" w:hAnsi="Times New Roman" w:cs="Times New Roman"/>
          <w:sz w:val="20"/>
          <w:szCs w:val="20"/>
        </w:rPr>
        <w:t xml:space="preserve"> are acceptably complete</w:t>
      </w:r>
      <w:r w:rsidR="00C3058A" w:rsidRPr="00DD26C2">
        <w:rPr>
          <w:rFonts w:ascii="Times New Roman" w:eastAsia="MS Mincho" w:hAnsi="Times New Roman" w:cs="Times New Roman"/>
          <w:sz w:val="20"/>
          <w:szCs w:val="20"/>
        </w:rPr>
        <w:t>.  An escrow at 150% of cost (as determined by Architect) will be required for any remaining or new latent defects which require correction</w:t>
      </w:r>
      <w:r w:rsidR="00F112FC" w:rsidRPr="00DD26C2">
        <w:rPr>
          <w:rFonts w:ascii="Times New Roman" w:eastAsia="MS Mincho" w:hAnsi="Times New Roman" w:cs="Times New Roman"/>
          <w:sz w:val="20"/>
          <w:szCs w:val="20"/>
        </w:rPr>
        <w:t>;</w:t>
      </w:r>
    </w:p>
    <w:p w14:paraId="41B1918F" w14:textId="42647AB0" w:rsidR="00180F2C" w:rsidRPr="00DD26C2" w:rsidRDefault="00180F2C">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 xml:space="preserve">The </w:t>
      </w:r>
      <w:r w:rsidR="00846499" w:rsidRPr="00DD26C2">
        <w:rPr>
          <w:rFonts w:ascii="Times New Roman" w:eastAsia="MS Mincho" w:hAnsi="Times New Roman" w:cs="Times New Roman"/>
          <w:sz w:val="20"/>
          <w:szCs w:val="20"/>
        </w:rPr>
        <w:t>HUD Contract Inspector</w:t>
      </w:r>
      <w:r w:rsidRPr="00DD26C2">
        <w:rPr>
          <w:rFonts w:ascii="Times New Roman" w:eastAsia="MS Mincho" w:hAnsi="Times New Roman" w:cs="Times New Roman"/>
          <w:sz w:val="20"/>
          <w:szCs w:val="20"/>
        </w:rPr>
        <w:t xml:space="preserve"> reports each </w:t>
      </w:r>
      <w:r w:rsidR="00592D78" w:rsidRPr="00DD26C2">
        <w:rPr>
          <w:rFonts w:ascii="Times New Roman" w:eastAsia="MS Mincho" w:hAnsi="Times New Roman" w:cs="Times New Roman"/>
          <w:sz w:val="20"/>
          <w:szCs w:val="20"/>
        </w:rPr>
        <w:t xml:space="preserve">warranty / </w:t>
      </w:r>
      <w:r w:rsidRPr="00DD26C2">
        <w:rPr>
          <w:rFonts w:ascii="Times New Roman" w:eastAsia="MS Mincho" w:hAnsi="Times New Roman" w:cs="Times New Roman"/>
          <w:sz w:val="20"/>
          <w:szCs w:val="20"/>
        </w:rPr>
        <w:t xml:space="preserve">guarantee inspection on </w:t>
      </w:r>
      <w:r w:rsidR="00EF741C" w:rsidRPr="00DD26C2">
        <w:rPr>
          <w:rFonts w:ascii="Times New Roman" w:eastAsia="MS Mincho" w:hAnsi="Times New Roman" w:cs="Times New Roman"/>
          <w:sz w:val="20"/>
          <w:szCs w:val="20"/>
        </w:rPr>
        <w:t xml:space="preserve">form </w:t>
      </w:r>
      <w:r w:rsidRPr="00DD26C2">
        <w:rPr>
          <w:rFonts w:ascii="Times New Roman" w:eastAsia="MS Mincho" w:hAnsi="Times New Roman" w:cs="Times New Roman"/>
          <w:sz w:val="20"/>
          <w:szCs w:val="20"/>
        </w:rPr>
        <w:t>HUD</w:t>
      </w:r>
      <w:r w:rsidR="00EF741C" w:rsidRPr="00DD26C2">
        <w:rPr>
          <w:rFonts w:ascii="Times New Roman" w:eastAsia="MS Mincho" w:hAnsi="Times New Roman" w:cs="Times New Roman"/>
          <w:sz w:val="20"/>
          <w:szCs w:val="20"/>
        </w:rPr>
        <w:t>-</w:t>
      </w:r>
      <w:r w:rsidRPr="00DD26C2">
        <w:rPr>
          <w:rFonts w:ascii="Times New Roman" w:eastAsia="MS Mincho" w:hAnsi="Times New Roman" w:cs="Times New Roman"/>
          <w:sz w:val="20"/>
          <w:szCs w:val="20"/>
        </w:rPr>
        <w:t>95379-ORCF, HUD Representative's Trip Report</w:t>
      </w:r>
      <w:r w:rsidR="00F112FC" w:rsidRPr="00DD26C2">
        <w:rPr>
          <w:rFonts w:ascii="Times New Roman" w:eastAsia="MS Mincho" w:hAnsi="Times New Roman" w:cs="Times New Roman"/>
          <w:sz w:val="20"/>
          <w:szCs w:val="20"/>
        </w:rPr>
        <w:t>;</w:t>
      </w:r>
    </w:p>
    <w:p w14:paraId="5429EC8C" w14:textId="20EA168D" w:rsidR="00180F2C" w:rsidRPr="00DD26C2" w:rsidRDefault="00180F2C">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If work is acceptable, state, "All observable work acceptable at the time of this inspection"</w:t>
      </w:r>
      <w:r w:rsidR="00F112FC" w:rsidRPr="00DD26C2">
        <w:rPr>
          <w:rFonts w:ascii="Times New Roman" w:eastAsia="MS Mincho" w:hAnsi="Times New Roman" w:cs="Times New Roman"/>
          <w:sz w:val="20"/>
          <w:szCs w:val="20"/>
        </w:rPr>
        <w:t>;</w:t>
      </w:r>
    </w:p>
    <w:p w14:paraId="67648947" w14:textId="40641A45" w:rsidR="00180F2C" w:rsidRPr="00DD26C2" w:rsidRDefault="00180F2C">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 xml:space="preserve">If unacceptable, </w:t>
      </w:r>
      <w:r w:rsidR="00EE676C" w:rsidRPr="00DD26C2">
        <w:rPr>
          <w:rFonts w:ascii="Times New Roman" w:eastAsia="MS Mincho" w:hAnsi="Times New Roman" w:cs="Times New Roman"/>
          <w:sz w:val="20"/>
          <w:szCs w:val="20"/>
        </w:rPr>
        <w:t xml:space="preserve">HUD Contract Inspector to </w:t>
      </w:r>
      <w:r w:rsidRPr="00DD26C2">
        <w:rPr>
          <w:rFonts w:ascii="Times New Roman" w:eastAsia="MS Mincho" w:hAnsi="Times New Roman" w:cs="Times New Roman"/>
          <w:sz w:val="20"/>
          <w:szCs w:val="20"/>
        </w:rPr>
        <w:t>list latent defects:</w:t>
      </w:r>
    </w:p>
    <w:p w14:paraId="16F36181" w14:textId="4F6FEC9F" w:rsidR="00180F2C" w:rsidRPr="00DD26C2" w:rsidRDefault="00180F2C">
      <w:pPr>
        <w:widowControl w:val="0"/>
        <w:numPr>
          <w:ilvl w:val="3"/>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Describe each item</w:t>
      </w:r>
      <w:r w:rsidR="00F112FC" w:rsidRPr="00DD26C2">
        <w:rPr>
          <w:rFonts w:ascii="Times New Roman" w:eastAsia="MS Mincho" w:hAnsi="Times New Roman" w:cs="Times New Roman"/>
          <w:sz w:val="20"/>
          <w:szCs w:val="20"/>
        </w:rPr>
        <w:t>;</w:t>
      </w:r>
    </w:p>
    <w:p w14:paraId="11F05D3F" w14:textId="13D581F5" w:rsidR="00180F2C" w:rsidRPr="00DD26C2" w:rsidRDefault="00180F2C">
      <w:pPr>
        <w:widowControl w:val="0"/>
        <w:numPr>
          <w:ilvl w:val="3"/>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Recommend method of correction</w:t>
      </w:r>
      <w:r w:rsidR="00F112FC" w:rsidRPr="00DD26C2">
        <w:rPr>
          <w:rFonts w:ascii="Times New Roman" w:eastAsia="MS Mincho" w:hAnsi="Times New Roman" w:cs="Times New Roman"/>
          <w:sz w:val="20"/>
          <w:szCs w:val="20"/>
        </w:rPr>
        <w:t>;</w:t>
      </w:r>
    </w:p>
    <w:p w14:paraId="4D35E306" w14:textId="00E74097" w:rsidR="00180F2C" w:rsidRPr="00DD26C2" w:rsidRDefault="00180F2C">
      <w:pPr>
        <w:widowControl w:val="0"/>
        <w:numPr>
          <w:ilvl w:val="3"/>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Estimate current cost of correction</w:t>
      </w:r>
      <w:r w:rsidR="00F112FC" w:rsidRPr="00DD26C2">
        <w:rPr>
          <w:rFonts w:ascii="Times New Roman" w:eastAsia="MS Mincho" w:hAnsi="Times New Roman" w:cs="Times New Roman"/>
          <w:sz w:val="20"/>
          <w:szCs w:val="20"/>
        </w:rPr>
        <w:t>;</w:t>
      </w:r>
    </w:p>
    <w:p w14:paraId="27532C4E" w14:textId="65A86D82" w:rsidR="00180F2C" w:rsidRPr="00DD26C2" w:rsidRDefault="00180F2C">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 xml:space="preserve">Check any Items of Delayed Completion </w:t>
      </w:r>
      <w:r w:rsidR="00D668B5" w:rsidRPr="00DD26C2">
        <w:rPr>
          <w:rFonts w:ascii="Times New Roman" w:eastAsia="MS Mincho" w:hAnsi="Times New Roman" w:cs="Times New Roman"/>
          <w:sz w:val="20"/>
          <w:szCs w:val="20"/>
        </w:rPr>
        <w:t xml:space="preserve">from </w:t>
      </w:r>
      <w:r w:rsidR="00592D78" w:rsidRPr="00DD26C2">
        <w:rPr>
          <w:rFonts w:ascii="Times New Roman" w:eastAsia="MS Mincho" w:hAnsi="Times New Roman" w:cs="Times New Roman"/>
          <w:sz w:val="20"/>
          <w:szCs w:val="20"/>
        </w:rPr>
        <w:t>HUD Contract Inspector’s Final Trip Report</w:t>
      </w:r>
      <w:r w:rsidR="00592D78" w:rsidRPr="00DD26C2" w:rsidDel="00592D78">
        <w:rPr>
          <w:rFonts w:ascii="Times New Roman" w:eastAsia="MS Mincho" w:hAnsi="Times New Roman" w:cs="Times New Roman"/>
          <w:sz w:val="20"/>
          <w:szCs w:val="20"/>
        </w:rPr>
        <w:t xml:space="preserve"> </w:t>
      </w:r>
      <w:r w:rsidRPr="00DD26C2">
        <w:rPr>
          <w:rFonts w:ascii="Times New Roman" w:eastAsia="MS Mincho" w:hAnsi="Times New Roman" w:cs="Times New Roman"/>
          <w:sz w:val="20"/>
          <w:szCs w:val="20"/>
        </w:rPr>
        <w:t xml:space="preserve">and list completed and </w:t>
      </w:r>
      <w:r w:rsidR="00D668B5" w:rsidRPr="00DD26C2">
        <w:rPr>
          <w:rFonts w:ascii="Times New Roman" w:eastAsia="MS Mincho" w:hAnsi="Times New Roman" w:cs="Times New Roman"/>
          <w:sz w:val="20"/>
          <w:szCs w:val="20"/>
        </w:rPr>
        <w:t>incomplete</w:t>
      </w:r>
      <w:r w:rsidRPr="00DD26C2">
        <w:rPr>
          <w:rFonts w:ascii="Times New Roman" w:eastAsia="MS Mincho" w:hAnsi="Times New Roman" w:cs="Times New Roman"/>
          <w:sz w:val="20"/>
          <w:szCs w:val="20"/>
        </w:rPr>
        <w:t xml:space="preserve"> items under a separate heading</w:t>
      </w:r>
      <w:r w:rsidR="00F112FC" w:rsidRPr="00DD26C2">
        <w:rPr>
          <w:rFonts w:ascii="Times New Roman" w:eastAsia="MS Mincho" w:hAnsi="Times New Roman" w:cs="Times New Roman"/>
          <w:sz w:val="20"/>
          <w:szCs w:val="20"/>
        </w:rPr>
        <w:t>;</w:t>
      </w:r>
      <w:r w:rsidRPr="00DD26C2">
        <w:rPr>
          <w:rFonts w:ascii="Times New Roman" w:eastAsia="MS Mincho" w:hAnsi="Times New Roman" w:cs="Times New Roman"/>
          <w:sz w:val="20"/>
          <w:szCs w:val="20"/>
        </w:rPr>
        <w:t xml:space="preserve"> </w:t>
      </w:r>
    </w:p>
    <w:p w14:paraId="3CD77EFB" w14:textId="77777777" w:rsidR="00180F2C" w:rsidRPr="00DD26C2" w:rsidRDefault="00180F2C">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DD26C2">
        <w:rPr>
          <w:rFonts w:ascii="Times New Roman" w:eastAsia="MS Mincho" w:hAnsi="Times New Roman" w:cs="Times New Roman"/>
          <w:sz w:val="20"/>
          <w:szCs w:val="20"/>
        </w:rPr>
        <w:t>Note any improper maintenance or casualty damage under a separate heading.</w:t>
      </w:r>
    </w:p>
    <w:p w14:paraId="322F4A70" w14:textId="77777777" w:rsidR="00180F2C" w:rsidRPr="00DD26C2" w:rsidRDefault="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B4769B3" w14:textId="3FB28D62" w:rsidR="00180F2C" w:rsidRPr="00DD26C2" w:rsidRDefault="00180F2C" w:rsidP="00D7432D">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DD26C2">
        <w:rPr>
          <w:rFonts w:ascii="Times New Roman" w:eastAsia="Times New Roman" w:hAnsi="Times New Roman" w:cs="Times New Roman"/>
          <w:sz w:val="20"/>
          <w:szCs w:val="20"/>
        </w:rPr>
        <w:t xml:space="preserve">Any incomplete </w:t>
      </w:r>
      <w:r w:rsidR="00C604C2" w:rsidRPr="00DD26C2">
        <w:rPr>
          <w:rFonts w:ascii="Times New Roman" w:eastAsia="Times New Roman" w:hAnsi="Times New Roman" w:cs="Times New Roman"/>
          <w:sz w:val="20"/>
          <w:szCs w:val="20"/>
        </w:rPr>
        <w:t xml:space="preserve">latent defects </w:t>
      </w:r>
      <w:r w:rsidRPr="00DD26C2">
        <w:rPr>
          <w:rFonts w:ascii="Times New Roman" w:eastAsia="Times New Roman" w:hAnsi="Times New Roman" w:cs="Times New Roman"/>
          <w:sz w:val="20"/>
          <w:szCs w:val="20"/>
        </w:rPr>
        <w:t>or new repairs/maintenance identified at the 12-Month Warranty Inspection</w:t>
      </w:r>
      <w:r w:rsidR="00C604C2" w:rsidRPr="00DD26C2">
        <w:rPr>
          <w:rFonts w:ascii="Times New Roman" w:eastAsia="Times New Roman" w:hAnsi="Times New Roman" w:cs="Times New Roman"/>
          <w:sz w:val="20"/>
          <w:szCs w:val="20"/>
        </w:rPr>
        <w:t xml:space="preserve"> may require a f</w:t>
      </w:r>
      <w:r w:rsidR="00C604C2" w:rsidRPr="00DD26C2">
        <w:rPr>
          <w:rFonts w:ascii="Times New Roman" w:eastAsia="MS Mincho" w:hAnsi="Times New Roman" w:cs="Times New Roman"/>
          <w:sz w:val="20"/>
          <w:szCs w:val="20"/>
        </w:rPr>
        <w:t xml:space="preserve">ollow up Warranty Inspection by the HUD Contract Inspector for any new or remaining latent defects reported to verify they are acceptably completed, </w:t>
      </w:r>
      <w:r w:rsidR="00C604C2" w:rsidRPr="00DD26C2">
        <w:rPr>
          <w:rFonts w:ascii="Times New Roman" w:eastAsia="Times New Roman" w:hAnsi="Times New Roman" w:cs="Times New Roman"/>
          <w:sz w:val="20"/>
          <w:szCs w:val="20"/>
        </w:rPr>
        <w:t xml:space="preserve">on </w:t>
      </w:r>
      <w:r w:rsidRPr="00DD26C2">
        <w:rPr>
          <w:rFonts w:ascii="Times New Roman" w:eastAsia="Times New Roman" w:hAnsi="Times New Roman" w:cs="Times New Roman"/>
          <w:sz w:val="20"/>
          <w:szCs w:val="20"/>
        </w:rPr>
        <w:t>a case-by-case basis as determined by the HUD ORCF Construction Manager.</w:t>
      </w:r>
    </w:p>
    <w:p w14:paraId="5DAEEF03" w14:textId="77777777" w:rsidR="00180F2C" w:rsidRPr="00334AB0" w:rsidRDefault="00180F2C" w:rsidP="000C48EB">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B143104" w14:textId="549CEA8D" w:rsidR="00180F2C" w:rsidRDefault="00180F2C" w:rsidP="000C48EB">
      <w:pPr>
        <w:spacing w:after="0" w:line="240" w:lineRule="auto"/>
        <w:rPr>
          <w:rFonts w:ascii="Times New Roman" w:hAnsi="Times New Roman" w:cs="Times New Roman"/>
          <w:sz w:val="24"/>
          <w:szCs w:val="24"/>
        </w:rPr>
      </w:pPr>
      <w:r w:rsidRPr="00770DC5">
        <w:rPr>
          <w:rFonts w:ascii="Arial" w:eastAsia="Times New Roman" w:hAnsi="Arial" w:cs="Arial"/>
          <w:sz w:val="20"/>
          <w:szCs w:val="20"/>
        </w:rPr>
        <w:br w:type="page"/>
      </w:r>
    </w:p>
    <w:p w14:paraId="70A921A5" w14:textId="77777777" w:rsidR="00180F2C" w:rsidRPr="00770DC5" w:rsidRDefault="00180F2C" w:rsidP="000C48EB">
      <w:pPr>
        <w:spacing w:after="0" w:line="240" w:lineRule="auto"/>
        <w:jc w:val="center"/>
        <w:rPr>
          <w:rFonts w:ascii="Arial" w:eastAsia="Times New Roman" w:hAnsi="Arial" w:cs="Arial"/>
          <w:b/>
          <w:sz w:val="28"/>
          <w:szCs w:val="28"/>
        </w:rPr>
      </w:pPr>
      <w:r w:rsidRPr="00770DC5">
        <w:rPr>
          <w:rFonts w:ascii="Arial" w:eastAsia="Times New Roman" w:hAnsi="Arial" w:cs="Arial"/>
          <w:b/>
          <w:sz w:val="28"/>
          <w:szCs w:val="28"/>
          <w:highlight w:val="lightGray"/>
        </w:rPr>
        <w:lastRenderedPageBreak/>
        <w:t>Attachment 1</w:t>
      </w:r>
    </w:p>
    <w:p w14:paraId="237CA3D0" w14:textId="77777777" w:rsidR="00180F2C" w:rsidRPr="00770DC5" w:rsidRDefault="00180F2C" w:rsidP="000C48EB">
      <w:pPr>
        <w:widowControl w:val="0"/>
        <w:overflowPunct w:val="0"/>
        <w:autoSpaceDE w:val="0"/>
        <w:autoSpaceDN w:val="0"/>
        <w:adjustRightInd w:val="0"/>
        <w:spacing w:after="0" w:line="240" w:lineRule="auto"/>
        <w:jc w:val="center"/>
        <w:textAlignment w:val="baseline"/>
        <w:rPr>
          <w:rFonts w:ascii="Arial" w:eastAsia="Times New Roman" w:hAnsi="Arial" w:cs="Arial"/>
          <w:b/>
          <w:sz w:val="28"/>
          <w:szCs w:val="28"/>
        </w:rPr>
      </w:pPr>
    </w:p>
    <w:p w14:paraId="7FA5398D" w14:textId="77777777" w:rsidR="00180F2C" w:rsidRPr="00770DC5" w:rsidRDefault="00180F2C" w:rsidP="000C48EB">
      <w:pPr>
        <w:widowControl w:val="0"/>
        <w:overflowPunct w:val="0"/>
        <w:autoSpaceDE w:val="0"/>
        <w:autoSpaceDN w:val="0"/>
        <w:adjustRightInd w:val="0"/>
        <w:spacing w:after="0" w:line="240" w:lineRule="auto"/>
        <w:jc w:val="center"/>
        <w:textAlignment w:val="baseline"/>
        <w:rPr>
          <w:rFonts w:ascii="Arial" w:eastAsia="Times New Roman" w:hAnsi="Arial" w:cs="Arial"/>
          <w:b/>
          <w:sz w:val="28"/>
          <w:szCs w:val="28"/>
        </w:rPr>
      </w:pPr>
    </w:p>
    <w:p w14:paraId="009DD202" w14:textId="77777777" w:rsidR="00180F2C" w:rsidRPr="00770DC5" w:rsidRDefault="00180F2C" w:rsidP="000C48EB">
      <w:pPr>
        <w:widowControl w:val="0"/>
        <w:tabs>
          <w:tab w:val="left" w:pos="-720"/>
        </w:tabs>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r w:rsidRPr="00770DC5">
        <w:rPr>
          <w:rFonts w:ascii="Arial" w:eastAsia="Times New Roman" w:hAnsi="Arial" w:cs="Arial"/>
          <w:b/>
          <w:sz w:val="20"/>
          <w:szCs w:val="20"/>
          <w:u w:val="single"/>
        </w:rPr>
        <w:t>SAMPLE – Materials Stored Onsite Spreadsheet</w:t>
      </w:r>
    </w:p>
    <w:p w14:paraId="418E4CE6" w14:textId="77777777" w:rsidR="00180F2C" w:rsidRPr="00770DC5" w:rsidRDefault="00180F2C" w:rsidP="000C48EB">
      <w:pPr>
        <w:widowControl w:val="0"/>
        <w:tabs>
          <w:tab w:val="left" w:pos="-720"/>
        </w:tabs>
        <w:suppressAutoHyphens/>
        <w:overflowPunct w:val="0"/>
        <w:autoSpaceDE w:val="0"/>
        <w:autoSpaceDN w:val="0"/>
        <w:adjustRightInd w:val="0"/>
        <w:spacing w:after="0" w:line="240" w:lineRule="auto"/>
        <w:jc w:val="center"/>
        <w:textAlignment w:val="baseline"/>
        <w:rPr>
          <w:rFonts w:ascii="Arial" w:eastAsia="Times New Roman" w:hAnsi="Arial" w:cs="Arial"/>
          <w:sz w:val="20"/>
          <w:szCs w:val="20"/>
        </w:rPr>
      </w:pPr>
      <w:r>
        <w:rPr>
          <w:rFonts w:ascii="Arial" w:eastAsia="Times New Roman" w:hAnsi="Arial" w:cs="Arial"/>
          <w:b/>
          <w:noProof/>
          <w:sz w:val="20"/>
          <w:szCs w:val="20"/>
          <w:u w:val="single"/>
        </w:rPr>
        <mc:AlternateContent>
          <mc:Choice Requires="wps">
            <w:drawing>
              <wp:anchor distT="0" distB="0" distL="114300" distR="114300" simplePos="0" relativeHeight="251661312" behindDoc="0" locked="0" layoutInCell="1" allowOverlap="1" wp14:anchorId="56EA2ECD" wp14:editId="7112446A">
                <wp:simplePos x="0" y="0"/>
                <wp:positionH relativeFrom="column">
                  <wp:posOffset>3816350</wp:posOffset>
                </wp:positionH>
                <wp:positionV relativeFrom="paragraph">
                  <wp:posOffset>546100</wp:posOffset>
                </wp:positionV>
                <wp:extent cx="45085" cy="683260"/>
                <wp:effectExtent l="0" t="0" r="12065" b="21590"/>
                <wp:wrapNone/>
                <wp:docPr id="7" name="Rectangle 7"/>
                <wp:cNvGraphicFramePr/>
                <a:graphic xmlns:a="http://schemas.openxmlformats.org/drawingml/2006/main">
                  <a:graphicData uri="http://schemas.microsoft.com/office/word/2010/wordprocessingShape">
                    <wps:wsp>
                      <wps:cNvSpPr/>
                      <wps:spPr>
                        <a:xfrm>
                          <a:off x="0" y="0"/>
                          <a:ext cx="45085" cy="6832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5C279" id="Rectangle 7" o:spid="_x0000_s1026" style="position:absolute;margin-left:300.5pt;margin-top:43pt;width:3.55pt;height:5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60288" behindDoc="0" locked="0" layoutInCell="1" allowOverlap="1" wp14:anchorId="64D77D75" wp14:editId="39F4E186">
                <wp:simplePos x="0" y="0"/>
                <wp:positionH relativeFrom="column">
                  <wp:posOffset>3943350</wp:posOffset>
                </wp:positionH>
                <wp:positionV relativeFrom="paragraph">
                  <wp:posOffset>546100</wp:posOffset>
                </wp:positionV>
                <wp:extent cx="45085" cy="683260"/>
                <wp:effectExtent l="0" t="0" r="12065" b="21590"/>
                <wp:wrapNone/>
                <wp:docPr id="6" name="Rectangle 6"/>
                <wp:cNvGraphicFramePr/>
                <a:graphic xmlns:a="http://schemas.openxmlformats.org/drawingml/2006/main">
                  <a:graphicData uri="http://schemas.microsoft.com/office/word/2010/wordprocessingShape">
                    <wps:wsp>
                      <wps:cNvSpPr/>
                      <wps:spPr>
                        <a:xfrm>
                          <a:off x="0" y="0"/>
                          <a:ext cx="45085" cy="6832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A01453" id="Rectangle 6" o:spid="_x0000_s1026" style="position:absolute;margin-left:310.5pt;margin-top:43pt;width:3.55pt;height:5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63360" behindDoc="0" locked="0" layoutInCell="1" allowOverlap="1" wp14:anchorId="027C9A5D" wp14:editId="013A9C9C">
                <wp:simplePos x="0" y="0"/>
                <wp:positionH relativeFrom="column">
                  <wp:posOffset>3586038</wp:posOffset>
                </wp:positionH>
                <wp:positionV relativeFrom="paragraph">
                  <wp:posOffset>546100</wp:posOffset>
                </wp:positionV>
                <wp:extent cx="45719" cy="524786"/>
                <wp:effectExtent l="0" t="0" r="12065" b="27940"/>
                <wp:wrapNone/>
                <wp:docPr id="9" name="Rectangle 9"/>
                <wp:cNvGraphicFramePr/>
                <a:graphic xmlns:a="http://schemas.openxmlformats.org/drawingml/2006/main">
                  <a:graphicData uri="http://schemas.microsoft.com/office/word/2010/wordprocessingShape">
                    <wps:wsp>
                      <wps:cNvSpPr/>
                      <wps:spPr>
                        <a:xfrm>
                          <a:off x="0" y="0"/>
                          <a:ext cx="45719" cy="5247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BD9C2" id="Rectangle 9" o:spid="_x0000_s1026" style="position:absolute;margin-left:282.35pt;margin-top:43pt;width:3.6pt;height:4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62336" behindDoc="0" locked="0" layoutInCell="1" allowOverlap="1" wp14:anchorId="4096B057" wp14:editId="6FF7D5C2">
                <wp:simplePos x="0" y="0"/>
                <wp:positionH relativeFrom="column">
                  <wp:posOffset>3681454</wp:posOffset>
                </wp:positionH>
                <wp:positionV relativeFrom="paragraph">
                  <wp:posOffset>546100</wp:posOffset>
                </wp:positionV>
                <wp:extent cx="87464" cy="779228"/>
                <wp:effectExtent l="0" t="0" r="27305" b="20955"/>
                <wp:wrapNone/>
                <wp:docPr id="8" name="Rectangle 8"/>
                <wp:cNvGraphicFramePr/>
                <a:graphic xmlns:a="http://schemas.openxmlformats.org/drawingml/2006/main">
                  <a:graphicData uri="http://schemas.microsoft.com/office/word/2010/wordprocessingShape">
                    <wps:wsp>
                      <wps:cNvSpPr/>
                      <wps:spPr>
                        <a:xfrm>
                          <a:off x="0" y="0"/>
                          <a:ext cx="87464" cy="77922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8B82" id="Rectangle 8" o:spid="_x0000_s1026" style="position:absolute;margin-left:289.9pt;margin-top:43pt;width:6.9pt;height:6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59264" behindDoc="0" locked="0" layoutInCell="1" allowOverlap="1" wp14:anchorId="11D0709C" wp14:editId="047CD157">
                <wp:simplePos x="0" y="0"/>
                <wp:positionH relativeFrom="column">
                  <wp:posOffset>4929809</wp:posOffset>
                </wp:positionH>
                <wp:positionV relativeFrom="paragraph">
                  <wp:posOffset>546100</wp:posOffset>
                </wp:positionV>
                <wp:extent cx="79513" cy="1105231"/>
                <wp:effectExtent l="0" t="0" r="15875" b="19050"/>
                <wp:wrapNone/>
                <wp:docPr id="5" name="Rectangle 5"/>
                <wp:cNvGraphicFramePr/>
                <a:graphic xmlns:a="http://schemas.openxmlformats.org/drawingml/2006/main">
                  <a:graphicData uri="http://schemas.microsoft.com/office/word/2010/wordprocessingShape">
                    <wps:wsp>
                      <wps:cNvSpPr/>
                      <wps:spPr>
                        <a:xfrm>
                          <a:off x="0" y="0"/>
                          <a:ext cx="79513" cy="110523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9801A" id="Rectangle 5" o:spid="_x0000_s1026" style="position:absolute;margin-left:388.15pt;margin-top:43pt;width:6.25pt;height:8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" fillcolor="black [3200]" strokecolor="black [1600]" strokeweight="2pt"/>
            </w:pict>
          </mc:Fallback>
        </mc:AlternateContent>
      </w:r>
      <w:r w:rsidRPr="00770DC5">
        <w:rPr>
          <w:rFonts w:ascii="Arial" w:eastAsia="Times New Roman" w:hAnsi="Arial" w:cs="Arial"/>
          <w:b/>
          <w:sz w:val="20"/>
          <w:szCs w:val="20"/>
          <w:u w:val="single"/>
        </w:rPr>
        <w:t xml:space="preserve"> </w:t>
      </w:r>
      <w:r w:rsidRPr="00770DC5">
        <w:rPr>
          <w:rFonts w:ascii="Arial" w:eastAsia="Times New Roman" w:hAnsi="Arial" w:cs="Arial"/>
          <w:noProof/>
          <w:sz w:val="20"/>
          <w:szCs w:val="20"/>
        </w:rPr>
        <w:drawing>
          <wp:inline distT="0" distB="0" distL="0" distR="0" wp14:anchorId="4377A0B7" wp14:editId="5F5D6977">
            <wp:extent cx="5476875" cy="7019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76875" cy="7019925"/>
                    </a:xfrm>
                    <a:prstGeom prst="rect">
                      <a:avLst/>
                    </a:prstGeom>
                    <a:noFill/>
                    <a:ln w="9525">
                      <a:noFill/>
                      <a:miter lim="800000"/>
                      <a:headEnd/>
                      <a:tailEnd/>
                    </a:ln>
                  </pic:spPr>
                </pic:pic>
              </a:graphicData>
            </a:graphic>
          </wp:inline>
        </w:drawing>
      </w:r>
    </w:p>
    <w:p w14:paraId="0B28F9E9" w14:textId="32E40140" w:rsidR="00F976E9" w:rsidRDefault="00180F2C">
      <w:pPr>
        <w:rPr>
          <w:rFonts w:ascii="Times New Roman" w:hAnsi="Times New Roman" w:cs="Times New Roman"/>
          <w:sz w:val="24"/>
          <w:szCs w:val="24"/>
        </w:rPr>
      </w:pPr>
      <w:r>
        <w:rPr>
          <w:rFonts w:ascii="Times New Roman" w:hAnsi="Times New Roman" w:cs="Times New Roman"/>
          <w:sz w:val="24"/>
          <w:szCs w:val="24"/>
        </w:rPr>
        <w:br w:type="page"/>
      </w:r>
    </w:p>
    <w:p w14:paraId="2FC73BA3" w14:textId="7DDA5A46" w:rsidR="000C48EB" w:rsidRDefault="00F976E9" w:rsidP="000C48EB">
      <w:pPr>
        <w:spacing w:after="0" w:line="240" w:lineRule="auto"/>
        <w:jc w:val="center"/>
        <w:rPr>
          <w:rFonts w:ascii="Arial" w:hAnsi="Arial" w:cs="Arial"/>
          <w:bCs/>
          <w:color w:val="000000"/>
          <w:sz w:val="20"/>
          <w:szCs w:val="20"/>
        </w:rPr>
      </w:pPr>
      <w:r w:rsidRPr="00D7432D">
        <w:rPr>
          <w:rFonts w:ascii="Arial" w:hAnsi="Arial" w:cs="Arial"/>
          <w:bCs/>
          <w:color w:val="000000"/>
          <w:sz w:val="20"/>
          <w:szCs w:val="20"/>
        </w:rPr>
        <w:lastRenderedPageBreak/>
        <w:t>Attachment 2</w:t>
      </w:r>
    </w:p>
    <w:p w14:paraId="3CC62BD0" w14:textId="77777777" w:rsidR="00963ECE" w:rsidRDefault="00963ECE" w:rsidP="000C48EB">
      <w:pPr>
        <w:spacing w:after="0" w:line="240" w:lineRule="auto"/>
        <w:jc w:val="center"/>
        <w:rPr>
          <w:rFonts w:ascii="Arial" w:hAnsi="Arial" w:cs="Arial"/>
          <w:bCs/>
          <w:color w:val="000000"/>
          <w:sz w:val="24"/>
          <w:szCs w:val="24"/>
        </w:rPr>
      </w:pPr>
    </w:p>
    <w:p w14:paraId="38321107" w14:textId="0D815CBD" w:rsidR="000C48EB" w:rsidRPr="00D7432D" w:rsidRDefault="000C48EB" w:rsidP="00D7432D">
      <w:pPr>
        <w:spacing w:after="0" w:line="240" w:lineRule="auto"/>
        <w:jc w:val="center"/>
        <w:rPr>
          <w:rFonts w:ascii="Arial" w:hAnsi="Arial" w:cs="Arial"/>
          <w:b/>
          <w:color w:val="000000"/>
          <w:u w:val="single"/>
        </w:rPr>
      </w:pPr>
      <w:r w:rsidRPr="00D7432D">
        <w:rPr>
          <w:rFonts w:ascii="Arial" w:hAnsi="Arial" w:cs="Arial"/>
          <w:b/>
          <w:color w:val="000000"/>
          <w:u w:val="single"/>
        </w:rPr>
        <w:t>Architect’s Certification for HUD Change Orders</w:t>
      </w:r>
    </w:p>
    <w:p w14:paraId="73C40B96" w14:textId="77777777" w:rsidR="000C48EB" w:rsidRPr="000C48EB" w:rsidRDefault="000C48EB" w:rsidP="00D7432D">
      <w:pPr>
        <w:spacing w:after="0" w:line="240" w:lineRule="auto"/>
        <w:jc w:val="center"/>
        <w:rPr>
          <w:rFonts w:ascii="Arial" w:hAnsi="Arial" w:cs="Arial"/>
          <w:color w:val="000000"/>
        </w:rPr>
      </w:pPr>
      <w:r w:rsidRPr="000C48EB">
        <w:rPr>
          <w:rFonts w:ascii="Arial" w:hAnsi="Arial" w:cs="Arial"/>
          <w:color w:val="000000"/>
        </w:rPr>
        <w:t>Section 232 New Construction, Substantial Rehabilitation, and 241a</w:t>
      </w:r>
    </w:p>
    <w:p w14:paraId="42FD75B9" w14:textId="77777777" w:rsidR="000C48EB" w:rsidRPr="000C48EB" w:rsidRDefault="000C48EB" w:rsidP="00D7432D">
      <w:pPr>
        <w:spacing w:after="0" w:line="240" w:lineRule="auto"/>
        <w:jc w:val="center"/>
        <w:rPr>
          <w:rFonts w:ascii="Arial" w:hAnsi="Arial" w:cs="Arial"/>
          <w:color w:val="00000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41"/>
        <w:gridCol w:w="7629"/>
      </w:tblGrid>
      <w:tr w:rsidR="000C48EB" w:rsidRPr="000C48EB" w14:paraId="7FA9E51C" w14:textId="77777777" w:rsidTr="00D7432D">
        <w:trPr>
          <w:trHeight w:val="264"/>
        </w:trPr>
        <w:tc>
          <w:tcPr>
            <w:tcW w:w="2541" w:type="dxa"/>
          </w:tcPr>
          <w:p w14:paraId="109A1A58" w14:textId="77777777" w:rsidR="000C48EB" w:rsidRPr="000C48EB" w:rsidRDefault="000C48EB" w:rsidP="00D7432D">
            <w:pPr>
              <w:jc w:val="both"/>
              <w:rPr>
                <w:rFonts w:ascii="Arial" w:hAnsi="Arial" w:cs="Arial"/>
                <w:color w:val="000000"/>
                <w:sz w:val="22"/>
                <w:szCs w:val="22"/>
              </w:rPr>
            </w:pPr>
            <w:r w:rsidRPr="000C48EB">
              <w:rPr>
                <w:rFonts w:ascii="Arial" w:hAnsi="Arial" w:cs="Arial"/>
                <w:color w:val="000000"/>
                <w:sz w:val="22"/>
                <w:szCs w:val="22"/>
              </w:rPr>
              <w:t>HUD Project Name:</w:t>
            </w:r>
          </w:p>
        </w:tc>
        <w:tc>
          <w:tcPr>
            <w:tcW w:w="7629" w:type="dxa"/>
            <w:tcBorders>
              <w:bottom w:val="single" w:sz="4" w:space="0" w:color="auto"/>
            </w:tcBorders>
          </w:tcPr>
          <w:p w14:paraId="02F1572C" w14:textId="77777777" w:rsidR="000C48EB" w:rsidRPr="000C48EB" w:rsidRDefault="000C48EB" w:rsidP="00D7432D">
            <w:pPr>
              <w:jc w:val="both"/>
              <w:rPr>
                <w:rFonts w:ascii="Arial" w:hAnsi="Arial" w:cs="Arial"/>
                <w:color w:val="000000"/>
                <w:sz w:val="22"/>
                <w:szCs w:val="22"/>
              </w:rPr>
            </w:pPr>
          </w:p>
        </w:tc>
      </w:tr>
      <w:tr w:rsidR="000C48EB" w:rsidRPr="000C48EB" w14:paraId="53E4A06C" w14:textId="77777777" w:rsidTr="00D7432D">
        <w:trPr>
          <w:trHeight w:val="248"/>
        </w:trPr>
        <w:tc>
          <w:tcPr>
            <w:tcW w:w="2541" w:type="dxa"/>
          </w:tcPr>
          <w:p w14:paraId="33C750DF" w14:textId="77777777" w:rsidR="000C48EB" w:rsidRPr="000C48EB" w:rsidRDefault="000C48EB" w:rsidP="00D7432D">
            <w:pPr>
              <w:jc w:val="both"/>
              <w:rPr>
                <w:rFonts w:ascii="Arial" w:hAnsi="Arial" w:cs="Arial"/>
                <w:color w:val="000000"/>
                <w:sz w:val="22"/>
                <w:szCs w:val="22"/>
              </w:rPr>
            </w:pPr>
            <w:r w:rsidRPr="000C48EB">
              <w:rPr>
                <w:rFonts w:ascii="Arial" w:hAnsi="Arial" w:cs="Arial"/>
                <w:color w:val="000000"/>
                <w:sz w:val="22"/>
                <w:szCs w:val="22"/>
              </w:rPr>
              <w:t>HUD Project Number:</w:t>
            </w:r>
          </w:p>
        </w:tc>
        <w:tc>
          <w:tcPr>
            <w:tcW w:w="7629" w:type="dxa"/>
            <w:tcBorders>
              <w:top w:val="single" w:sz="4" w:space="0" w:color="auto"/>
              <w:bottom w:val="single" w:sz="4" w:space="0" w:color="auto"/>
            </w:tcBorders>
          </w:tcPr>
          <w:p w14:paraId="00764293" w14:textId="77777777" w:rsidR="000C48EB" w:rsidRPr="000C48EB" w:rsidRDefault="000C48EB" w:rsidP="00D7432D">
            <w:pPr>
              <w:jc w:val="both"/>
              <w:rPr>
                <w:rFonts w:ascii="Arial" w:hAnsi="Arial" w:cs="Arial"/>
                <w:color w:val="000000"/>
                <w:sz w:val="22"/>
                <w:szCs w:val="22"/>
              </w:rPr>
            </w:pPr>
          </w:p>
        </w:tc>
      </w:tr>
      <w:tr w:rsidR="000C48EB" w:rsidRPr="000C48EB" w14:paraId="45BDD0DA" w14:textId="77777777" w:rsidTr="00D7432D">
        <w:trPr>
          <w:trHeight w:val="264"/>
        </w:trPr>
        <w:tc>
          <w:tcPr>
            <w:tcW w:w="2541" w:type="dxa"/>
          </w:tcPr>
          <w:p w14:paraId="04EB30B9" w14:textId="77777777" w:rsidR="000C48EB" w:rsidRPr="000C48EB" w:rsidRDefault="000C48EB" w:rsidP="00D7432D">
            <w:pPr>
              <w:jc w:val="both"/>
              <w:rPr>
                <w:rFonts w:ascii="Arial" w:hAnsi="Arial" w:cs="Arial"/>
                <w:color w:val="000000"/>
                <w:sz w:val="22"/>
                <w:szCs w:val="22"/>
              </w:rPr>
            </w:pPr>
            <w:r w:rsidRPr="000C48EB">
              <w:rPr>
                <w:rFonts w:ascii="Arial" w:hAnsi="Arial" w:cs="Arial"/>
                <w:color w:val="000000"/>
                <w:sz w:val="22"/>
                <w:szCs w:val="22"/>
              </w:rPr>
              <w:t>Mortgagor:</w:t>
            </w:r>
          </w:p>
        </w:tc>
        <w:tc>
          <w:tcPr>
            <w:tcW w:w="7629" w:type="dxa"/>
            <w:tcBorders>
              <w:top w:val="single" w:sz="4" w:space="0" w:color="auto"/>
              <w:bottom w:val="single" w:sz="4" w:space="0" w:color="auto"/>
            </w:tcBorders>
          </w:tcPr>
          <w:p w14:paraId="4DB8CDD9" w14:textId="77777777" w:rsidR="000C48EB" w:rsidRPr="000C48EB" w:rsidRDefault="000C48EB" w:rsidP="00D7432D">
            <w:pPr>
              <w:jc w:val="both"/>
              <w:rPr>
                <w:rFonts w:ascii="Arial" w:hAnsi="Arial" w:cs="Arial"/>
                <w:color w:val="000000"/>
                <w:sz w:val="22"/>
                <w:szCs w:val="22"/>
              </w:rPr>
            </w:pPr>
          </w:p>
        </w:tc>
      </w:tr>
    </w:tbl>
    <w:p w14:paraId="1E021EED" w14:textId="77777777" w:rsidR="000C48EB" w:rsidRPr="000C48EB" w:rsidRDefault="000C48EB" w:rsidP="00D7432D">
      <w:pPr>
        <w:spacing w:after="0" w:line="240" w:lineRule="auto"/>
        <w:jc w:val="both"/>
        <w:rPr>
          <w:rFonts w:ascii="Arial" w:hAnsi="Arial" w:cs="Arial"/>
          <w:color w:val="000000"/>
        </w:rPr>
      </w:pPr>
    </w:p>
    <w:p w14:paraId="52693ADF" w14:textId="4F90B1AF" w:rsidR="000C48EB" w:rsidRPr="000C48EB" w:rsidRDefault="000C48EB" w:rsidP="00D7432D">
      <w:pPr>
        <w:spacing w:after="0" w:line="240" w:lineRule="auto"/>
        <w:ind w:right="-720"/>
        <w:jc w:val="both"/>
        <w:rPr>
          <w:rFonts w:ascii="Arial" w:hAnsi="Arial" w:cs="Arial"/>
        </w:rPr>
      </w:pPr>
      <w:r w:rsidRPr="000C48EB">
        <w:rPr>
          <w:rFonts w:ascii="Arial" w:hAnsi="Arial" w:cs="Arial"/>
        </w:rPr>
        <w:t xml:space="preserve">I, the undersigned Architect, to the best of my knowledge, </w:t>
      </w:r>
      <w:r w:rsidR="00D7432D" w:rsidRPr="000C48EB">
        <w:rPr>
          <w:rFonts w:ascii="Arial" w:hAnsi="Arial" w:cs="Arial"/>
        </w:rPr>
        <w:t>belief,</w:t>
      </w:r>
      <w:r w:rsidRPr="000C48EB">
        <w:rPr>
          <w:rFonts w:ascii="Arial" w:hAnsi="Arial" w:cs="Arial"/>
        </w:rPr>
        <w:t xml:space="preserve"> and professional judgment, hereby certify that the attached change order number(s) _____prepared for the subject Project: </w:t>
      </w:r>
    </w:p>
    <w:p w14:paraId="2A044F82" w14:textId="77777777" w:rsidR="000C48EB" w:rsidRPr="000C48EB" w:rsidRDefault="000C48EB" w:rsidP="00D7432D">
      <w:pPr>
        <w:spacing w:after="0" w:line="240" w:lineRule="auto"/>
        <w:ind w:right="-720"/>
        <w:jc w:val="both"/>
        <w:rPr>
          <w:rFonts w:ascii="Arial" w:hAnsi="Arial" w:cs="Arial"/>
        </w:rPr>
      </w:pPr>
    </w:p>
    <w:p w14:paraId="026B078C" w14:textId="77777777" w:rsidR="000C48EB" w:rsidRPr="000C48EB" w:rsidRDefault="000C48EB" w:rsidP="00D7432D">
      <w:pPr>
        <w:pStyle w:val="ListParagraph"/>
        <w:numPr>
          <w:ilvl w:val="0"/>
          <w:numId w:val="21"/>
        </w:numPr>
        <w:autoSpaceDE w:val="0"/>
        <w:autoSpaceDN w:val="0"/>
        <w:adjustRightInd w:val="0"/>
        <w:spacing w:after="0" w:line="240" w:lineRule="auto"/>
        <w:ind w:left="0" w:right="-720"/>
        <w:jc w:val="both"/>
        <w:rPr>
          <w:rFonts w:ascii="Arial" w:hAnsi="Arial" w:cs="Arial"/>
        </w:rPr>
      </w:pPr>
      <w:r w:rsidRPr="000C48EB">
        <w:rPr>
          <w:rFonts w:ascii="Arial" w:hAnsi="Arial" w:cs="Arial"/>
        </w:rPr>
        <w:t xml:space="preserve">conform to the original intent of the contract drawings and specifications, </w:t>
      </w:r>
      <w:r w:rsidRPr="000C48EB">
        <w:rPr>
          <w:rFonts w:ascii="Arial" w:hAnsi="Arial" w:cs="Arial"/>
          <w:u w:val="single"/>
        </w:rPr>
        <w:t>or</w:t>
      </w:r>
      <w:r w:rsidRPr="000C48EB">
        <w:rPr>
          <w:rFonts w:ascii="Arial" w:hAnsi="Arial" w:cs="Arial"/>
        </w:rPr>
        <w:t xml:space="preserve"> are a</w:t>
      </w:r>
    </w:p>
    <w:p w14:paraId="5F0D26C0"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Necessity,</w:t>
      </w:r>
    </w:p>
    <w:p w14:paraId="169489FE"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Betterment, and/or</w:t>
      </w:r>
    </w:p>
    <w:p w14:paraId="5B7E9184"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Equivalent.</w:t>
      </w:r>
    </w:p>
    <w:p w14:paraId="21A1504B" w14:textId="7CFD6AD3" w:rsidR="000C48EB" w:rsidRPr="000C48EB" w:rsidRDefault="000C48EB" w:rsidP="00D7432D">
      <w:pPr>
        <w:spacing w:after="0" w:line="240" w:lineRule="auto"/>
        <w:ind w:right="-720"/>
        <w:jc w:val="both"/>
        <w:rPr>
          <w:rFonts w:ascii="Arial" w:hAnsi="Arial" w:cs="Arial"/>
        </w:rPr>
      </w:pPr>
      <w:r w:rsidRPr="000C48EB">
        <w:rPr>
          <w:rFonts w:ascii="Arial" w:hAnsi="Arial" w:cs="Arial"/>
        </w:rPr>
        <w:t xml:space="preserve">Note: Each change shall be classified as such, and clearly explained.  Attach additional </w:t>
      </w:r>
      <w:r w:rsidR="00D7432D" w:rsidRPr="000C48EB">
        <w:rPr>
          <w:rFonts w:ascii="Arial" w:hAnsi="Arial" w:cs="Arial"/>
        </w:rPr>
        <w:t>pages,</w:t>
      </w:r>
      <w:r w:rsidRPr="000C48EB">
        <w:rPr>
          <w:rFonts w:ascii="Arial" w:hAnsi="Arial" w:cs="Arial"/>
        </w:rPr>
        <w:t xml:space="preserve"> as necessary.</w:t>
      </w:r>
    </w:p>
    <w:p w14:paraId="449210D5" w14:textId="77777777" w:rsidR="000C48EB" w:rsidRPr="000C48EB" w:rsidRDefault="000C48EB" w:rsidP="00D7432D">
      <w:pPr>
        <w:spacing w:after="0" w:line="240" w:lineRule="auto"/>
        <w:ind w:right="-720"/>
        <w:jc w:val="both"/>
        <w:rPr>
          <w:rFonts w:ascii="Arial" w:hAnsi="Arial" w:cs="Arial"/>
        </w:rPr>
      </w:pPr>
    </w:p>
    <w:p w14:paraId="329C8F13" w14:textId="77777777" w:rsidR="000C48EB" w:rsidRPr="000C48EB" w:rsidRDefault="000C48EB" w:rsidP="00D7432D">
      <w:pPr>
        <w:numPr>
          <w:ilvl w:val="0"/>
          <w:numId w:val="20"/>
        </w:numPr>
        <w:autoSpaceDE w:val="0"/>
        <w:autoSpaceDN w:val="0"/>
        <w:adjustRightInd w:val="0"/>
        <w:spacing w:after="0" w:line="240" w:lineRule="auto"/>
        <w:ind w:left="0" w:right="-720"/>
        <w:jc w:val="both"/>
        <w:rPr>
          <w:rFonts w:ascii="Arial" w:hAnsi="Arial" w:cs="Arial"/>
        </w:rPr>
      </w:pPr>
      <w:r w:rsidRPr="000C48EB">
        <w:rPr>
          <w:rFonts w:ascii="Arial" w:hAnsi="Arial" w:cs="Arial"/>
        </w:rPr>
        <w:t>are permissible under the applicable zoning, building, housing, and other codes, ordinances and/or regulations, as modified by any and all waivers obtained from appropriate officials,</w:t>
      </w:r>
    </w:p>
    <w:p w14:paraId="3B29A19F"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N/A</w:t>
      </w:r>
    </w:p>
    <w:p w14:paraId="472A22CF" w14:textId="77777777" w:rsidR="000C48EB" w:rsidRPr="000C48EB" w:rsidRDefault="000C48EB" w:rsidP="00D7432D">
      <w:pPr>
        <w:spacing w:after="0" w:line="240" w:lineRule="auto"/>
        <w:ind w:right="-720"/>
        <w:jc w:val="both"/>
        <w:rPr>
          <w:rFonts w:ascii="Arial" w:hAnsi="Arial" w:cs="Arial"/>
          <w:color w:val="000000"/>
        </w:rPr>
      </w:pPr>
    </w:p>
    <w:p w14:paraId="36863511" w14:textId="77777777" w:rsidR="000C48EB" w:rsidRPr="000C48EB" w:rsidRDefault="000C48EB" w:rsidP="00D7432D">
      <w:pPr>
        <w:numPr>
          <w:ilvl w:val="0"/>
          <w:numId w:val="15"/>
        </w:numPr>
        <w:autoSpaceDE w:val="0"/>
        <w:autoSpaceDN w:val="0"/>
        <w:adjustRightInd w:val="0"/>
        <w:spacing w:after="0" w:line="240" w:lineRule="auto"/>
        <w:ind w:left="0" w:right="-720"/>
        <w:jc w:val="both"/>
        <w:rPr>
          <w:rFonts w:ascii="Arial" w:hAnsi="Arial" w:cs="Arial"/>
          <w:color w:val="000000"/>
        </w:rPr>
      </w:pPr>
      <w:r w:rsidRPr="000C48EB">
        <w:rPr>
          <w:rFonts w:ascii="Arial" w:hAnsi="Arial" w:cs="Arial"/>
          <w:color w:val="000000"/>
        </w:rPr>
        <w:t xml:space="preserve">incorporates foundation designs that reflect site soils limitations and design recommendations included in the foundation soils report and any other geotechnical reports, </w:t>
      </w:r>
    </w:p>
    <w:p w14:paraId="55AEAD28"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N/A</w:t>
      </w:r>
    </w:p>
    <w:p w14:paraId="2935CB86" w14:textId="77777777" w:rsidR="000C48EB" w:rsidRPr="000C48EB" w:rsidRDefault="000C48EB" w:rsidP="00D7432D">
      <w:pPr>
        <w:spacing w:after="0" w:line="240" w:lineRule="auto"/>
        <w:ind w:right="-720"/>
        <w:jc w:val="both"/>
        <w:rPr>
          <w:rFonts w:ascii="Arial" w:hAnsi="Arial" w:cs="Arial"/>
          <w:color w:val="000000"/>
        </w:rPr>
      </w:pPr>
    </w:p>
    <w:p w14:paraId="0FCD8E0D" w14:textId="20F82235" w:rsidR="000C48EB" w:rsidRPr="000C48EB" w:rsidRDefault="000C48EB" w:rsidP="00D7432D">
      <w:pPr>
        <w:numPr>
          <w:ilvl w:val="0"/>
          <w:numId w:val="16"/>
        </w:numPr>
        <w:autoSpaceDE w:val="0"/>
        <w:autoSpaceDN w:val="0"/>
        <w:adjustRightInd w:val="0"/>
        <w:spacing w:after="0" w:line="240" w:lineRule="auto"/>
        <w:ind w:left="0" w:right="-720"/>
        <w:jc w:val="both"/>
        <w:rPr>
          <w:rFonts w:ascii="Arial" w:hAnsi="Arial" w:cs="Arial"/>
          <w:color w:val="000000"/>
        </w:rPr>
      </w:pPr>
      <w:r w:rsidRPr="000C48EB">
        <w:rPr>
          <w:rFonts w:ascii="Arial" w:hAnsi="Arial" w:cs="Arial"/>
          <w:color w:val="000000"/>
        </w:rPr>
        <w:t xml:space="preserve">complies with the HUD Minimum Property Standards; all applicable accessibility laws for persons with disabilities, including the Fair Housing Accessibility Guidelines, and the Uniform Federal Accessibility Standards; and all other applicable HUD Standards, </w:t>
      </w:r>
      <w:r w:rsidR="00D7432D" w:rsidRPr="000C48EB">
        <w:rPr>
          <w:rFonts w:ascii="Arial" w:hAnsi="Arial" w:cs="Arial"/>
          <w:color w:val="000000"/>
        </w:rPr>
        <w:t>guidelines,</w:t>
      </w:r>
      <w:r w:rsidRPr="000C48EB">
        <w:rPr>
          <w:rFonts w:ascii="Arial" w:hAnsi="Arial" w:cs="Arial"/>
          <w:color w:val="000000"/>
        </w:rPr>
        <w:t xml:space="preserve"> and criteria, </w:t>
      </w:r>
    </w:p>
    <w:p w14:paraId="5BCF4F4E"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N/A</w:t>
      </w:r>
    </w:p>
    <w:p w14:paraId="3B224139" w14:textId="77777777" w:rsidR="000C48EB" w:rsidRPr="000C48EB" w:rsidRDefault="000C48EB" w:rsidP="00D7432D">
      <w:pPr>
        <w:spacing w:after="0" w:line="240" w:lineRule="auto"/>
        <w:ind w:right="-720"/>
        <w:jc w:val="both"/>
        <w:rPr>
          <w:rFonts w:ascii="Arial" w:hAnsi="Arial" w:cs="Arial"/>
          <w:color w:val="000000"/>
        </w:rPr>
      </w:pPr>
    </w:p>
    <w:p w14:paraId="2C2CF20A" w14:textId="77777777" w:rsidR="000C48EB" w:rsidRPr="000C48EB" w:rsidRDefault="000C48EB" w:rsidP="00D7432D">
      <w:pPr>
        <w:numPr>
          <w:ilvl w:val="0"/>
          <w:numId w:val="17"/>
        </w:numPr>
        <w:spacing w:after="0" w:line="240" w:lineRule="auto"/>
        <w:ind w:left="0" w:right="-720"/>
        <w:rPr>
          <w:rFonts w:ascii="Arial" w:hAnsi="Arial" w:cs="Arial"/>
          <w:color w:val="000000"/>
        </w:rPr>
      </w:pPr>
      <w:r w:rsidRPr="000C48EB">
        <w:rPr>
          <w:rFonts w:ascii="Arial" w:hAnsi="Arial" w:cs="Arial"/>
          <w:color w:val="000000"/>
        </w:rPr>
        <w:t xml:space="preserve">complies with the applicable State Energy Efficiency Design Code, </w:t>
      </w:r>
    </w:p>
    <w:p w14:paraId="534E244D"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N/A</w:t>
      </w:r>
    </w:p>
    <w:p w14:paraId="77D3806D" w14:textId="77777777" w:rsidR="000C48EB" w:rsidRPr="000C48EB" w:rsidRDefault="000C48EB" w:rsidP="00D7432D">
      <w:pPr>
        <w:spacing w:after="0" w:line="240" w:lineRule="auto"/>
        <w:ind w:right="-720"/>
        <w:rPr>
          <w:rFonts w:ascii="Arial" w:hAnsi="Arial" w:cs="Arial"/>
          <w:color w:val="000000"/>
        </w:rPr>
      </w:pPr>
    </w:p>
    <w:p w14:paraId="07F2C95E" w14:textId="77777777" w:rsidR="000C48EB" w:rsidRPr="000C48EB" w:rsidRDefault="000C48EB" w:rsidP="00D7432D">
      <w:pPr>
        <w:numPr>
          <w:ilvl w:val="0"/>
          <w:numId w:val="18"/>
        </w:numPr>
        <w:spacing w:after="0" w:line="240" w:lineRule="auto"/>
        <w:ind w:left="0" w:right="-720"/>
        <w:rPr>
          <w:rFonts w:ascii="Arial" w:hAnsi="Arial" w:cs="Arial"/>
          <w:color w:val="000000"/>
        </w:rPr>
      </w:pPr>
      <w:r w:rsidRPr="000C48EB">
        <w:rPr>
          <w:rFonts w:ascii="Arial" w:hAnsi="Arial" w:cs="Arial"/>
          <w:color w:val="000000"/>
        </w:rPr>
        <w:t>for Substantial Rehabilitation, structures in seismic zones 3 and 4 meet three fourths (3/4) of the seismic force level resistance contained in ASCE 31-03: Seismic Evaluation of Existing Buildings, American Society of Civil Engineers, as determined by a registered engineer familiar with lateral force design, and</w:t>
      </w:r>
    </w:p>
    <w:p w14:paraId="0823C0B1"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N/A</w:t>
      </w:r>
    </w:p>
    <w:p w14:paraId="5EA3F9DA" w14:textId="77777777" w:rsidR="000C48EB" w:rsidRPr="000C48EB" w:rsidRDefault="000C48EB" w:rsidP="00D7432D">
      <w:pPr>
        <w:spacing w:after="0" w:line="240" w:lineRule="auto"/>
        <w:ind w:right="-720"/>
        <w:rPr>
          <w:rFonts w:ascii="Arial" w:hAnsi="Arial" w:cs="Arial"/>
          <w:color w:val="000000"/>
        </w:rPr>
      </w:pPr>
    </w:p>
    <w:p w14:paraId="53B4F8D6" w14:textId="77777777" w:rsidR="000C48EB" w:rsidRPr="000C48EB" w:rsidRDefault="000C48EB" w:rsidP="00D7432D">
      <w:pPr>
        <w:numPr>
          <w:ilvl w:val="0"/>
          <w:numId w:val="19"/>
        </w:numPr>
        <w:spacing w:after="0" w:line="240" w:lineRule="auto"/>
        <w:ind w:left="0" w:right="-720"/>
        <w:rPr>
          <w:rFonts w:ascii="Arial" w:hAnsi="Arial" w:cs="Arial"/>
          <w:color w:val="000000"/>
        </w:rPr>
      </w:pPr>
      <w:r w:rsidRPr="000C48EB">
        <w:rPr>
          <w:rFonts w:ascii="Arial" w:hAnsi="Arial" w:cs="Arial"/>
          <w:color w:val="000000"/>
        </w:rPr>
        <w:t xml:space="preserve">incorporates noise attenuation measures which are sufficient to mitigate interior noise levels to an “Acceptable” level and complies with the recommendations of the Noise Engineer.  </w:t>
      </w:r>
    </w:p>
    <w:p w14:paraId="60BAFF02" w14:textId="77777777" w:rsidR="000C48EB" w:rsidRPr="000C48EB" w:rsidRDefault="000C48EB" w:rsidP="00D7432D">
      <w:pPr>
        <w:spacing w:after="0" w:line="240" w:lineRule="auto"/>
        <w:ind w:right="-720"/>
        <w:jc w:val="both"/>
        <w:rPr>
          <w:rFonts w:ascii="Arial" w:hAnsi="Arial" w:cs="Arial"/>
        </w:rPr>
      </w:pPr>
      <w:r w:rsidRPr="000C48EB">
        <w:rPr>
          <w:rFonts w:ascii="Arial" w:hAnsi="Arial" w:cs="Arial"/>
        </w:rPr>
        <w:fldChar w:fldCharType="begin">
          <w:ffData>
            <w:name w:val="Check1"/>
            <w:enabled/>
            <w:calcOnExit w:val="0"/>
            <w:checkBox>
              <w:sizeAuto/>
              <w:default w:val="0"/>
            </w:checkBox>
          </w:ffData>
        </w:fldChar>
      </w:r>
      <w:r w:rsidRPr="000C48EB">
        <w:rPr>
          <w:rFonts w:ascii="Arial" w:hAnsi="Arial" w:cs="Arial"/>
        </w:rPr>
        <w:instrText xml:space="preserve"> FORMCHECKBOX </w:instrText>
      </w:r>
      <w:r w:rsidR="009B35FA">
        <w:rPr>
          <w:rFonts w:ascii="Arial" w:hAnsi="Arial" w:cs="Arial"/>
        </w:rPr>
      </w:r>
      <w:r w:rsidR="009B35FA">
        <w:rPr>
          <w:rFonts w:ascii="Arial" w:hAnsi="Arial" w:cs="Arial"/>
        </w:rPr>
        <w:fldChar w:fldCharType="separate"/>
      </w:r>
      <w:r w:rsidRPr="000C48EB">
        <w:rPr>
          <w:rFonts w:ascii="Arial" w:hAnsi="Arial" w:cs="Arial"/>
        </w:rPr>
        <w:fldChar w:fldCharType="end"/>
      </w:r>
      <w:r w:rsidRPr="000C48EB">
        <w:rPr>
          <w:rFonts w:ascii="Arial" w:hAnsi="Arial" w:cs="Arial"/>
        </w:rPr>
        <w:t xml:space="preserve"> N/A</w:t>
      </w:r>
    </w:p>
    <w:p w14:paraId="00D5E4B2" w14:textId="77777777" w:rsidR="000C48EB" w:rsidRPr="000C48EB" w:rsidRDefault="000C48EB" w:rsidP="00D7432D">
      <w:pPr>
        <w:spacing w:after="0" w:line="240" w:lineRule="auto"/>
        <w:ind w:right="-720"/>
        <w:jc w:val="both"/>
        <w:rPr>
          <w:rFonts w:ascii="Arial" w:hAnsi="Arial" w:cs="Arial"/>
          <w:color w:val="00000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2"/>
        <w:gridCol w:w="6660"/>
      </w:tblGrid>
      <w:tr w:rsidR="000C48EB" w:rsidRPr="000C48EB" w14:paraId="57A3879B" w14:textId="77777777" w:rsidTr="000C48EB">
        <w:tc>
          <w:tcPr>
            <w:tcW w:w="2232" w:type="dxa"/>
          </w:tcPr>
          <w:p w14:paraId="62895E31" w14:textId="77777777" w:rsidR="000C48EB" w:rsidRPr="000C48EB" w:rsidRDefault="000C48EB" w:rsidP="000C48EB">
            <w:pPr>
              <w:ind w:right="-720"/>
              <w:jc w:val="both"/>
              <w:rPr>
                <w:rFonts w:ascii="Arial" w:hAnsi="Arial" w:cs="Arial"/>
                <w:color w:val="000000"/>
                <w:sz w:val="22"/>
                <w:szCs w:val="22"/>
              </w:rPr>
            </w:pPr>
            <w:r w:rsidRPr="000C48EB">
              <w:rPr>
                <w:rFonts w:ascii="Arial" w:hAnsi="Arial" w:cs="Arial"/>
                <w:color w:val="000000"/>
                <w:sz w:val="22"/>
                <w:szCs w:val="22"/>
              </w:rPr>
              <w:t xml:space="preserve">Supervisory </w:t>
            </w:r>
          </w:p>
          <w:p w14:paraId="28B32289" w14:textId="0545D1AC" w:rsidR="000C48EB" w:rsidRPr="000C48EB" w:rsidRDefault="000C48EB" w:rsidP="00D7432D">
            <w:pPr>
              <w:ind w:right="-720"/>
              <w:jc w:val="both"/>
              <w:rPr>
                <w:rFonts w:ascii="Arial" w:hAnsi="Arial" w:cs="Arial"/>
                <w:color w:val="000000"/>
                <w:sz w:val="22"/>
                <w:szCs w:val="22"/>
              </w:rPr>
            </w:pPr>
            <w:r w:rsidRPr="000C48EB">
              <w:rPr>
                <w:rFonts w:ascii="Arial" w:hAnsi="Arial" w:cs="Arial"/>
                <w:color w:val="000000"/>
                <w:sz w:val="22"/>
                <w:szCs w:val="22"/>
              </w:rPr>
              <w:t>Architect’s Name:</w:t>
            </w:r>
          </w:p>
        </w:tc>
        <w:tc>
          <w:tcPr>
            <w:tcW w:w="6660" w:type="dxa"/>
            <w:tcBorders>
              <w:bottom w:val="single" w:sz="4" w:space="0" w:color="auto"/>
            </w:tcBorders>
          </w:tcPr>
          <w:p w14:paraId="7B409924" w14:textId="77777777" w:rsidR="000C48EB" w:rsidRPr="000C48EB" w:rsidRDefault="000C48EB" w:rsidP="00D7432D">
            <w:pPr>
              <w:ind w:right="-720"/>
              <w:jc w:val="both"/>
              <w:rPr>
                <w:rFonts w:ascii="Arial" w:hAnsi="Arial" w:cs="Arial"/>
                <w:color w:val="000000"/>
                <w:sz w:val="22"/>
                <w:szCs w:val="22"/>
              </w:rPr>
            </w:pPr>
          </w:p>
        </w:tc>
      </w:tr>
      <w:tr w:rsidR="000C48EB" w:rsidRPr="000C48EB" w14:paraId="68AB72A1" w14:textId="77777777" w:rsidTr="000C48EB">
        <w:tc>
          <w:tcPr>
            <w:tcW w:w="2232" w:type="dxa"/>
          </w:tcPr>
          <w:p w14:paraId="46C0FCD7" w14:textId="77777777" w:rsidR="000C48EB" w:rsidRPr="000C48EB" w:rsidRDefault="000C48EB" w:rsidP="00D7432D">
            <w:pPr>
              <w:ind w:right="-720"/>
              <w:jc w:val="both"/>
              <w:rPr>
                <w:rFonts w:ascii="Arial" w:hAnsi="Arial" w:cs="Arial"/>
                <w:color w:val="000000"/>
                <w:sz w:val="22"/>
                <w:szCs w:val="22"/>
              </w:rPr>
            </w:pPr>
            <w:r w:rsidRPr="000C48EB">
              <w:rPr>
                <w:rFonts w:ascii="Arial" w:hAnsi="Arial" w:cs="Arial"/>
                <w:color w:val="000000"/>
                <w:sz w:val="22"/>
                <w:szCs w:val="22"/>
              </w:rPr>
              <w:t>Business Address:</w:t>
            </w:r>
          </w:p>
        </w:tc>
        <w:tc>
          <w:tcPr>
            <w:tcW w:w="6660" w:type="dxa"/>
            <w:tcBorders>
              <w:top w:val="single" w:sz="4" w:space="0" w:color="auto"/>
              <w:bottom w:val="single" w:sz="4" w:space="0" w:color="auto"/>
            </w:tcBorders>
          </w:tcPr>
          <w:p w14:paraId="74B09699" w14:textId="77777777" w:rsidR="000C48EB" w:rsidRPr="000C48EB" w:rsidRDefault="000C48EB" w:rsidP="00D7432D">
            <w:pPr>
              <w:ind w:right="-720"/>
              <w:jc w:val="both"/>
              <w:rPr>
                <w:rFonts w:ascii="Arial" w:hAnsi="Arial" w:cs="Arial"/>
                <w:color w:val="000000"/>
                <w:sz w:val="22"/>
                <w:szCs w:val="22"/>
              </w:rPr>
            </w:pPr>
          </w:p>
        </w:tc>
      </w:tr>
      <w:tr w:rsidR="000C48EB" w:rsidRPr="000C48EB" w14:paraId="2A10F065" w14:textId="77777777" w:rsidTr="000C48EB">
        <w:tc>
          <w:tcPr>
            <w:tcW w:w="2232" w:type="dxa"/>
          </w:tcPr>
          <w:p w14:paraId="33B5B099" w14:textId="77777777" w:rsidR="000C48EB" w:rsidRPr="000C48EB" w:rsidRDefault="000C48EB" w:rsidP="00D7432D">
            <w:pPr>
              <w:ind w:right="-720"/>
              <w:jc w:val="both"/>
              <w:rPr>
                <w:rFonts w:ascii="Arial" w:hAnsi="Arial" w:cs="Arial"/>
                <w:color w:val="000000"/>
                <w:sz w:val="22"/>
                <w:szCs w:val="22"/>
              </w:rPr>
            </w:pPr>
            <w:r w:rsidRPr="000C48EB">
              <w:rPr>
                <w:rFonts w:ascii="Arial" w:hAnsi="Arial" w:cs="Arial"/>
                <w:color w:val="000000"/>
                <w:sz w:val="22"/>
                <w:szCs w:val="22"/>
              </w:rPr>
              <w:t>License Number:</w:t>
            </w:r>
          </w:p>
        </w:tc>
        <w:tc>
          <w:tcPr>
            <w:tcW w:w="6660" w:type="dxa"/>
            <w:tcBorders>
              <w:top w:val="single" w:sz="4" w:space="0" w:color="auto"/>
              <w:bottom w:val="single" w:sz="4" w:space="0" w:color="auto"/>
            </w:tcBorders>
          </w:tcPr>
          <w:p w14:paraId="5C44AD74" w14:textId="77777777" w:rsidR="000C48EB" w:rsidRPr="000C48EB" w:rsidRDefault="000C48EB" w:rsidP="00D7432D">
            <w:pPr>
              <w:ind w:right="-720"/>
              <w:jc w:val="both"/>
              <w:rPr>
                <w:rFonts w:ascii="Arial" w:hAnsi="Arial" w:cs="Arial"/>
                <w:color w:val="000000"/>
                <w:sz w:val="22"/>
                <w:szCs w:val="22"/>
              </w:rPr>
            </w:pPr>
          </w:p>
        </w:tc>
      </w:tr>
      <w:tr w:rsidR="000C48EB" w:rsidRPr="003249AD" w14:paraId="6C2A9DCA" w14:textId="77777777" w:rsidTr="00D7432D">
        <w:tc>
          <w:tcPr>
            <w:tcW w:w="2232" w:type="dxa"/>
            <w:tcBorders>
              <w:bottom w:val="single" w:sz="4" w:space="0" w:color="auto"/>
            </w:tcBorders>
          </w:tcPr>
          <w:p w14:paraId="2E324937" w14:textId="77777777" w:rsidR="000C48EB" w:rsidRPr="003249AD" w:rsidRDefault="000C48EB" w:rsidP="00D7432D">
            <w:pPr>
              <w:jc w:val="both"/>
              <w:rPr>
                <w:rFonts w:ascii="Arial" w:hAnsi="Arial" w:cs="Arial"/>
                <w:color w:val="000000"/>
                <w:sz w:val="22"/>
                <w:szCs w:val="22"/>
              </w:rPr>
            </w:pPr>
            <w:r>
              <w:rPr>
                <w:rFonts w:ascii="Arial" w:hAnsi="Arial" w:cs="Arial"/>
                <w:color w:val="000000"/>
                <w:sz w:val="22"/>
                <w:szCs w:val="22"/>
              </w:rPr>
              <w:br/>
            </w:r>
          </w:p>
        </w:tc>
        <w:tc>
          <w:tcPr>
            <w:tcW w:w="6660" w:type="dxa"/>
            <w:tcBorders>
              <w:top w:val="single" w:sz="4" w:space="0" w:color="auto"/>
              <w:bottom w:val="single" w:sz="4" w:space="0" w:color="auto"/>
            </w:tcBorders>
          </w:tcPr>
          <w:p w14:paraId="5A2F85BE" w14:textId="77777777" w:rsidR="000C48EB" w:rsidRPr="003249AD" w:rsidRDefault="000C48EB" w:rsidP="00D7432D">
            <w:pPr>
              <w:jc w:val="both"/>
              <w:rPr>
                <w:rFonts w:ascii="Arial" w:hAnsi="Arial" w:cs="Arial"/>
                <w:color w:val="000000"/>
                <w:sz w:val="22"/>
                <w:szCs w:val="22"/>
              </w:rPr>
            </w:pPr>
          </w:p>
        </w:tc>
      </w:tr>
      <w:tr w:rsidR="000C48EB" w:rsidRPr="003249AD" w14:paraId="230B965D" w14:textId="77777777" w:rsidTr="00D7432D">
        <w:tc>
          <w:tcPr>
            <w:tcW w:w="2232" w:type="dxa"/>
            <w:tcBorders>
              <w:top w:val="single" w:sz="4" w:space="0" w:color="auto"/>
            </w:tcBorders>
          </w:tcPr>
          <w:p w14:paraId="39F4516F" w14:textId="77777777" w:rsidR="000C48EB" w:rsidRDefault="000C48EB" w:rsidP="000C48EB">
            <w:pPr>
              <w:jc w:val="both"/>
              <w:rPr>
                <w:rFonts w:ascii="Arial" w:hAnsi="Arial" w:cs="Arial"/>
                <w:color w:val="000000"/>
                <w:sz w:val="22"/>
                <w:szCs w:val="22"/>
              </w:rPr>
            </w:pPr>
            <w:r>
              <w:rPr>
                <w:rFonts w:ascii="Arial" w:hAnsi="Arial" w:cs="Arial"/>
                <w:color w:val="000000"/>
                <w:sz w:val="22"/>
                <w:szCs w:val="22"/>
              </w:rPr>
              <w:t>Signed</w:t>
            </w:r>
          </w:p>
        </w:tc>
        <w:tc>
          <w:tcPr>
            <w:tcW w:w="6660" w:type="dxa"/>
            <w:tcBorders>
              <w:top w:val="single" w:sz="4" w:space="0" w:color="auto"/>
            </w:tcBorders>
          </w:tcPr>
          <w:p w14:paraId="6CE4DD52" w14:textId="77777777" w:rsidR="000C48EB" w:rsidRPr="003249AD" w:rsidRDefault="000C48EB" w:rsidP="000C48EB">
            <w:pPr>
              <w:jc w:val="both"/>
              <w:rPr>
                <w:rFonts w:ascii="Arial" w:hAnsi="Arial" w:cs="Arial"/>
                <w:color w:val="000000"/>
                <w:sz w:val="22"/>
                <w:szCs w:val="22"/>
              </w:rPr>
            </w:pPr>
            <w:r>
              <w:rPr>
                <w:rFonts w:ascii="Arial" w:hAnsi="Arial" w:cs="Arial"/>
                <w:color w:val="000000"/>
                <w:sz w:val="22"/>
                <w:szCs w:val="22"/>
              </w:rPr>
              <w:t xml:space="preserve">                                                                Date</w:t>
            </w:r>
          </w:p>
        </w:tc>
      </w:tr>
    </w:tbl>
    <w:p w14:paraId="3E08233B" w14:textId="108AD413" w:rsidR="00180F2C" w:rsidRPr="00770DC5" w:rsidRDefault="006A1980" w:rsidP="00F976E9">
      <w:pPr>
        <w:widowControl w:val="0"/>
        <w:overflowPunct w:val="0"/>
        <w:autoSpaceDE w:val="0"/>
        <w:autoSpaceDN w:val="0"/>
        <w:adjustRightInd w:val="0"/>
        <w:spacing w:after="0" w:line="240" w:lineRule="auto"/>
        <w:jc w:val="center"/>
        <w:textAlignment w:val="baseline"/>
        <w:rPr>
          <w:rFonts w:ascii="Arial" w:eastAsia="Times New Roman" w:hAnsi="Arial" w:cs="Arial"/>
          <w:b/>
          <w:sz w:val="16"/>
          <w:szCs w:val="16"/>
        </w:rPr>
      </w:pPr>
      <w:r>
        <w:rPr>
          <w:rFonts w:ascii="Times New Roman" w:hAnsi="Times New Roman" w:cs="Times New Roman"/>
          <w:sz w:val="24"/>
          <w:szCs w:val="24"/>
        </w:rPr>
        <w:br w:type="page"/>
      </w:r>
      <w:r w:rsidR="00180F2C" w:rsidRPr="00770DC5">
        <w:rPr>
          <w:rFonts w:ascii="Arial" w:eastAsia="Times New Roman" w:hAnsi="Arial" w:cs="Arial"/>
          <w:b/>
          <w:sz w:val="28"/>
          <w:szCs w:val="28"/>
          <w:highlight w:val="lightGray"/>
        </w:rPr>
        <w:lastRenderedPageBreak/>
        <w:t xml:space="preserve">Attachment </w:t>
      </w:r>
      <w:r w:rsidR="00F976E9">
        <w:rPr>
          <w:rFonts w:ascii="Arial" w:eastAsia="Times New Roman" w:hAnsi="Arial" w:cs="Arial"/>
          <w:b/>
          <w:sz w:val="28"/>
          <w:szCs w:val="28"/>
          <w:highlight w:val="lightGray"/>
        </w:rPr>
        <w:t>3</w:t>
      </w:r>
    </w:p>
    <w:p w14:paraId="593C6221" w14:textId="77777777" w:rsidR="00180F2C" w:rsidRDefault="00180F2C" w:rsidP="00F976E9">
      <w:pPr>
        <w:spacing w:after="0" w:line="240" w:lineRule="auto"/>
        <w:rPr>
          <w:rFonts w:ascii="Times New Roman" w:hAnsi="Times New Roman" w:cs="Times New Roman"/>
          <w:sz w:val="24"/>
          <w:szCs w:val="24"/>
        </w:rPr>
      </w:pPr>
    </w:p>
    <w:p w14:paraId="7C8D61B4" w14:textId="77777777" w:rsidR="00BC2DAD" w:rsidRPr="00180F2C" w:rsidRDefault="000041F6" w:rsidP="00F976E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A3E408" wp14:editId="336FCCAA">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C2DAD" w:rsidRPr="00180F2C" w:rsidSect="00D7432D">
      <w:footerReference w:type="default" r:id="rId12"/>
      <w:pgSz w:w="12240" w:h="15840"/>
      <w:pgMar w:top="1440" w:right="126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A3D4D" w14:textId="77777777" w:rsidR="009B35FA" w:rsidRDefault="009B35FA" w:rsidP="00A96F9A">
      <w:pPr>
        <w:spacing w:after="0" w:line="240" w:lineRule="auto"/>
      </w:pPr>
      <w:r>
        <w:separator/>
      </w:r>
    </w:p>
  </w:endnote>
  <w:endnote w:type="continuationSeparator" w:id="0">
    <w:p w14:paraId="62C62B23" w14:textId="77777777" w:rsidR="009B35FA" w:rsidRDefault="009B35FA" w:rsidP="00A9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41E5" w14:textId="38F69207" w:rsidR="00BC2DAD" w:rsidRDefault="00BC2DAD" w:rsidP="00A96F9A">
    <w:pPr>
      <w:pStyle w:val="Footer"/>
      <w:jc w:val="right"/>
    </w:pPr>
    <w:r>
      <w:t>Revised: March 2021</w:t>
    </w:r>
  </w:p>
  <w:p w14:paraId="60E8DB83" w14:textId="77777777" w:rsidR="00BC2DAD" w:rsidRDefault="00BC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4D18" w14:textId="77777777" w:rsidR="009B35FA" w:rsidRDefault="009B35FA" w:rsidP="00A96F9A">
      <w:pPr>
        <w:spacing w:after="0" w:line="240" w:lineRule="auto"/>
      </w:pPr>
      <w:r>
        <w:separator/>
      </w:r>
    </w:p>
  </w:footnote>
  <w:footnote w:type="continuationSeparator" w:id="0">
    <w:p w14:paraId="4880C173" w14:textId="77777777" w:rsidR="009B35FA" w:rsidRDefault="009B35FA" w:rsidP="00A96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62F"/>
    <w:multiLevelType w:val="hybridMultilevel"/>
    <w:tmpl w:val="F44A774E"/>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3455B3"/>
    <w:multiLevelType w:val="hybridMultilevel"/>
    <w:tmpl w:val="69CE61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E72C2F"/>
    <w:multiLevelType w:val="hybridMultilevel"/>
    <w:tmpl w:val="199CD7F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A354F0F"/>
    <w:multiLevelType w:val="hybridMultilevel"/>
    <w:tmpl w:val="269EC4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564668"/>
    <w:multiLevelType w:val="hybridMultilevel"/>
    <w:tmpl w:val="54A0D1A8"/>
    <w:lvl w:ilvl="0" w:tplc="04090001">
      <w:start w:val="1"/>
      <w:numFmt w:val="bullet"/>
      <w:lvlText w:val=""/>
      <w:lvlJc w:val="left"/>
      <w:pPr>
        <w:tabs>
          <w:tab w:val="num" w:pos="2160"/>
        </w:tabs>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2123BDA"/>
    <w:multiLevelType w:val="hybridMultilevel"/>
    <w:tmpl w:val="405A1B9C"/>
    <w:lvl w:ilvl="0" w:tplc="A992CE84">
      <w:start w:val="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3970B76"/>
    <w:multiLevelType w:val="hybridMultilevel"/>
    <w:tmpl w:val="C0ACFC12"/>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92433C"/>
    <w:multiLevelType w:val="hybridMultilevel"/>
    <w:tmpl w:val="399C9244"/>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97B1B49"/>
    <w:multiLevelType w:val="hybridMultilevel"/>
    <w:tmpl w:val="0DDCFB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C6734AE"/>
    <w:multiLevelType w:val="hybridMultilevel"/>
    <w:tmpl w:val="904C4C94"/>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8108C5"/>
    <w:multiLevelType w:val="hybridMultilevel"/>
    <w:tmpl w:val="2BF4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C7803"/>
    <w:multiLevelType w:val="hybridMultilevel"/>
    <w:tmpl w:val="D1B4A1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E042B"/>
    <w:multiLevelType w:val="hybridMultilevel"/>
    <w:tmpl w:val="0974FD4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1F3B2F"/>
    <w:multiLevelType w:val="hybridMultilevel"/>
    <w:tmpl w:val="1CCE4B0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F83B06"/>
    <w:multiLevelType w:val="hybridMultilevel"/>
    <w:tmpl w:val="3B662DC4"/>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2B46BD"/>
    <w:multiLevelType w:val="hybridMultilevel"/>
    <w:tmpl w:val="153A9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995E02"/>
    <w:multiLevelType w:val="hybridMultilevel"/>
    <w:tmpl w:val="79A2D2DA"/>
    <w:lvl w:ilvl="0" w:tplc="04090003">
      <w:start w:val="1"/>
      <w:numFmt w:val="bullet"/>
      <w:lvlText w:val="o"/>
      <w:lvlJc w:val="left"/>
      <w:pPr>
        <w:tabs>
          <w:tab w:val="num" w:pos="2160"/>
        </w:tabs>
        <w:ind w:left="2160" w:hanging="360"/>
      </w:pPr>
      <w:rPr>
        <w:rFonts w:ascii="Courier New" w:hAnsi="Courier New" w:cs="Courier New"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75852D9E"/>
    <w:multiLevelType w:val="hybridMultilevel"/>
    <w:tmpl w:val="9C841A78"/>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74722BE"/>
    <w:multiLevelType w:val="hybridMultilevel"/>
    <w:tmpl w:val="4156D33C"/>
    <w:lvl w:ilvl="0" w:tplc="C8F0449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9"/>
  </w:num>
  <w:num w:numId="4">
    <w:abstractNumId w:val="2"/>
  </w:num>
  <w:num w:numId="5">
    <w:abstractNumId w:val="4"/>
  </w:num>
  <w:num w:numId="6">
    <w:abstractNumId w:val="3"/>
  </w:num>
  <w:num w:numId="7">
    <w:abstractNumId w:val="14"/>
  </w:num>
  <w:num w:numId="8">
    <w:abstractNumId w:val="1"/>
  </w:num>
  <w:num w:numId="9">
    <w:abstractNumId w:val="18"/>
  </w:num>
  <w:num w:numId="10">
    <w:abstractNumId w:val="17"/>
  </w:num>
  <w:num w:numId="11">
    <w:abstractNumId w:val="13"/>
  </w:num>
  <w:num w:numId="12">
    <w:abstractNumId w:val="11"/>
  </w:num>
  <w:num w:numId="13">
    <w:abstractNumId w:val="6"/>
  </w:num>
  <w:num w:numId="14">
    <w:abstractNumId w:val="20"/>
  </w:num>
  <w:num w:numId="15">
    <w:abstractNumId w:val="7"/>
  </w:num>
  <w:num w:numId="16">
    <w:abstractNumId w:val="0"/>
  </w:num>
  <w:num w:numId="17">
    <w:abstractNumId w:val="10"/>
  </w:num>
  <w:num w:numId="18">
    <w:abstractNumId w:val="8"/>
  </w:num>
  <w:num w:numId="19">
    <w:abstractNumId w:val="16"/>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2C"/>
    <w:rsid w:val="000041F6"/>
    <w:rsid w:val="00022562"/>
    <w:rsid w:val="000243A3"/>
    <w:rsid w:val="0003186E"/>
    <w:rsid w:val="000330E5"/>
    <w:rsid w:val="00045CAE"/>
    <w:rsid w:val="00053433"/>
    <w:rsid w:val="0007243A"/>
    <w:rsid w:val="000A4710"/>
    <w:rsid w:val="000B27F6"/>
    <w:rsid w:val="000B4E5B"/>
    <w:rsid w:val="000C48EB"/>
    <w:rsid w:val="0010590B"/>
    <w:rsid w:val="00156905"/>
    <w:rsid w:val="00180F2C"/>
    <w:rsid w:val="00190053"/>
    <w:rsid w:val="001929FD"/>
    <w:rsid w:val="00193273"/>
    <w:rsid w:val="001B651D"/>
    <w:rsid w:val="001C64A6"/>
    <w:rsid w:val="001E0A70"/>
    <w:rsid w:val="001E1E06"/>
    <w:rsid w:val="001F3898"/>
    <w:rsid w:val="00204640"/>
    <w:rsid w:val="00241DFC"/>
    <w:rsid w:val="00253F6B"/>
    <w:rsid w:val="00254E61"/>
    <w:rsid w:val="00267907"/>
    <w:rsid w:val="002C3107"/>
    <w:rsid w:val="002E299D"/>
    <w:rsid w:val="002E5FBB"/>
    <w:rsid w:val="002F2C6C"/>
    <w:rsid w:val="00323B87"/>
    <w:rsid w:val="00332607"/>
    <w:rsid w:val="003403D4"/>
    <w:rsid w:val="00352BB7"/>
    <w:rsid w:val="003530FF"/>
    <w:rsid w:val="0036021D"/>
    <w:rsid w:val="00360CFD"/>
    <w:rsid w:val="00361F98"/>
    <w:rsid w:val="003A5F7E"/>
    <w:rsid w:val="003B1D78"/>
    <w:rsid w:val="003B44BE"/>
    <w:rsid w:val="003B77D3"/>
    <w:rsid w:val="003D1EC8"/>
    <w:rsid w:val="004455FA"/>
    <w:rsid w:val="00477850"/>
    <w:rsid w:val="00481880"/>
    <w:rsid w:val="00487AB4"/>
    <w:rsid w:val="00496969"/>
    <w:rsid w:val="004970B1"/>
    <w:rsid w:val="004B5D1F"/>
    <w:rsid w:val="004E147C"/>
    <w:rsid w:val="0051432B"/>
    <w:rsid w:val="00530E29"/>
    <w:rsid w:val="00584E61"/>
    <w:rsid w:val="00587F73"/>
    <w:rsid w:val="00592D78"/>
    <w:rsid w:val="005950DF"/>
    <w:rsid w:val="005C0D6F"/>
    <w:rsid w:val="005D7CBA"/>
    <w:rsid w:val="005E1DBC"/>
    <w:rsid w:val="00620980"/>
    <w:rsid w:val="00622E2D"/>
    <w:rsid w:val="006338FD"/>
    <w:rsid w:val="0065483D"/>
    <w:rsid w:val="00664151"/>
    <w:rsid w:val="00665BD1"/>
    <w:rsid w:val="0067178B"/>
    <w:rsid w:val="00676A6C"/>
    <w:rsid w:val="006A1980"/>
    <w:rsid w:val="006F1CB1"/>
    <w:rsid w:val="006F4427"/>
    <w:rsid w:val="0070251F"/>
    <w:rsid w:val="00724EF7"/>
    <w:rsid w:val="00740B99"/>
    <w:rsid w:val="00752588"/>
    <w:rsid w:val="00756384"/>
    <w:rsid w:val="00760004"/>
    <w:rsid w:val="0077095C"/>
    <w:rsid w:val="007C554F"/>
    <w:rsid w:val="00815AD7"/>
    <w:rsid w:val="0083444F"/>
    <w:rsid w:val="00842461"/>
    <w:rsid w:val="00846499"/>
    <w:rsid w:val="00866062"/>
    <w:rsid w:val="00880D9E"/>
    <w:rsid w:val="008B7FB3"/>
    <w:rsid w:val="008D6FE7"/>
    <w:rsid w:val="008F403B"/>
    <w:rsid w:val="0092661E"/>
    <w:rsid w:val="0095525F"/>
    <w:rsid w:val="00963ECE"/>
    <w:rsid w:val="00977793"/>
    <w:rsid w:val="0098413A"/>
    <w:rsid w:val="009B35FA"/>
    <w:rsid w:val="009D7438"/>
    <w:rsid w:val="009F0ED5"/>
    <w:rsid w:val="00A07404"/>
    <w:rsid w:val="00A21607"/>
    <w:rsid w:val="00A40F2D"/>
    <w:rsid w:val="00A96F9A"/>
    <w:rsid w:val="00AA275A"/>
    <w:rsid w:val="00AA4428"/>
    <w:rsid w:val="00AB2199"/>
    <w:rsid w:val="00B871EC"/>
    <w:rsid w:val="00B91ED2"/>
    <w:rsid w:val="00BA0AD2"/>
    <w:rsid w:val="00BB7CCD"/>
    <w:rsid w:val="00BC2DAD"/>
    <w:rsid w:val="00BD7323"/>
    <w:rsid w:val="00BE473D"/>
    <w:rsid w:val="00BF407D"/>
    <w:rsid w:val="00C00B48"/>
    <w:rsid w:val="00C01F44"/>
    <w:rsid w:val="00C3058A"/>
    <w:rsid w:val="00C3164D"/>
    <w:rsid w:val="00C604C2"/>
    <w:rsid w:val="00C806E6"/>
    <w:rsid w:val="00C81D71"/>
    <w:rsid w:val="00CA5E93"/>
    <w:rsid w:val="00CB68E5"/>
    <w:rsid w:val="00CD6577"/>
    <w:rsid w:val="00CF3F9E"/>
    <w:rsid w:val="00D51D43"/>
    <w:rsid w:val="00D55760"/>
    <w:rsid w:val="00D66753"/>
    <w:rsid w:val="00D668B5"/>
    <w:rsid w:val="00D7432D"/>
    <w:rsid w:val="00D7769D"/>
    <w:rsid w:val="00D831AF"/>
    <w:rsid w:val="00D83EA9"/>
    <w:rsid w:val="00DA3E79"/>
    <w:rsid w:val="00DB339C"/>
    <w:rsid w:val="00DB4B80"/>
    <w:rsid w:val="00DD26C2"/>
    <w:rsid w:val="00DE2362"/>
    <w:rsid w:val="00DE558F"/>
    <w:rsid w:val="00DE5940"/>
    <w:rsid w:val="00E11887"/>
    <w:rsid w:val="00E1366B"/>
    <w:rsid w:val="00E239AA"/>
    <w:rsid w:val="00E65E88"/>
    <w:rsid w:val="00E7344A"/>
    <w:rsid w:val="00E9621B"/>
    <w:rsid w:val="00EA0652"/>
    <w:rsid w:val="00EA0894"/>
    <w:rsid w:val="00EE5C0C"/>
    <w:rsid w:val="00EE676C"/>
    <w:rsid w:val="00EF3AE4"/>
    <w:rsid w:val="00EF5025"/>
    <w:rsid w:val="00EF741C"/>
    <w:rsid w:val="00F0567D"/>
    <w:rsid w:val="00F112FC"/>
    <w:rsid w:val="00F304E9"/>
    <w:rsid w:val="00F3087D"/>
    <w:rsid w:val="00F617A9"/>
    <w:rsid w:val="00F9110B"/>
    <w:rsid w:val="00F94E71"/>
    <w:rsid w:val="00F976E9"/>
    <w:rsid w:val="00FD53D8"/>
    <w:rsid w:val="00FE5370"/>
    <w:rsid w:val="00FE7F44"/>
    <w:rsid w:val="00FF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E15E"/>
  <w15:docId w15:val="{EC951866-1B25-43CD-87E2-F390907B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F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PlainText">
    <w:name w:val="Plain Text"/>
    <w:basedOn w:val="Normal"/>
    <w:link w:val="PlainTextChar"/>
    <w:rsid w:val="00180F2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80F2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8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F2C"/>
    <w:rPr>
      <w:rFonts w:ascii="Tahoma" w:eastAsiaTheme="minorEastAsia" w:hAnsi="Tahoma" w:cs="Tahoma"/>
      <w:sz w:val="16"/>
      <w:szCs w:val="16"/>
    </w:rPr>
  </w:style>
  <w:style w:type="paragraph" w:styleId="Header">
    <w:name w:val="header"/>
    <w:basedOn w:val="Normal"/>
    <w:link w:val="HeaderChar"/>
    <w:uiPriority w:val="99"/>
    <w:unhideWhenUsed/>
    <w:rsid w:val="00A96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F9A"/>
    <w:rPr>
      <w:rFonts w:eastAsiaTheme="minorEastAsia"/>
    </w:rPr>
  </w:style>
  <w:style w:type="paragraph" w:styleId="Footer">
    <w:name w:val="footer"/>
    <w:basedOn w:val="Normal"/>
    <w:link w:val="FooterChar"/>
    <w:uiPriority w:val="99"/>
    <w:unhideWhenUsed/>
    <w:rsid w:val="00A96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F9A"/>
    <w:rPr>
      <w:rFonts w:eastAsiaTheme="minorEastAsia"/>
    </w:rPr>
  </w:style>
  <w:style w:type="paragraph" w:styleId="ListParagraph">
    <w:name w:val="List Paragraph"/>
    <w:basedOn w:val="Normal"/>
    <w:uiPriority w:val="34"/>
    <w:qFormat/>
    <w:rsid w:val="00FE7F44"/>
    <w:pPr>
      <w:ind w:left="720"/>
      <w:contextualSpacing/>
    </w:pPr>
  </w:style>
  <w:style w:type="character" w:customStyle="1" w:styleId="normaltextrun1">
    <w:name w:val="normaltextrun1"/>
    <w:basedOn w:val="DefaultParagraphFont"/>
    <w:rsid w:val="00BC2DAD"/>
  </w:style>
  <w:style w:type="table" w:styleId="TableGrid">
    <w:name w:val="Table Grid"/>
    <w:basedOn w:val="TableNormal"/>
    <w:rsid w:val="00F976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48E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Peeler@hu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ike.Peeler@hu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E9EB-8532-463B-B34C-4D11E0AA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dc:creator>
  <cp:lastModifiedBy>KAB</cp:lastModifiedBy>
  <cp:revision>5</cp:revision>
  <cp:lastPrinted>2015-01-20T17:38:00Z</cp:lastPrinted>
  <dcterms:created xsi:type="dcterms:W3CDTF">2021-03-24T23:16:00Z</dcterms:created>
  <dcterms:modified xsi:type="dcterms:W3CDTF">2021-03-25T19:26:00Z</dcterms:modified>
</cp:coreProperties>
</file>