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4E3B414A" w:rsidR="008819F8" w:rsidRPr="00863472" w:rsidRDefault="00F01596" w:rsidP="00863472">
      <w:pPr>
        <w:pStyle w:val="NormalWeb"/>
        <w:jc w:val="center"/>
        <w:rPr>
          <w:rFonts w:ascii="Verdana" w:hAnsi="Verdana"/>
          <w:sz w:val="22"/>
          <w:szCs w:val="22"/>
        </w:rPr>
      </w:pPr>
      <w:bookmarkStart w:id="0" w:name="_Hlk33784864"/>
      <w:bookmarkStart w:id="1" w:name="_Hlk55410198"/>
      <w:bookmarkStart w:id="2" w:name="_GoBack"/>
      <w:r>
        <w:rPr>
          <w:noProof/>
        </w:rPr>
        <w:drawing>
          <wp:inline distT="0" distB="0" distL="0" distR="0" wp14:anchorId="524499EF" wp14:editId="52FE887D">
            <wp:extent cx="5943600" cy="957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14:paraId="6E0E603E" w14:textId="77777777" w:rsidR="008819F8" w:rsidRPr="00863472" w:rsidRDefault="008819F8" w:rsidP="00863472"/>
    <w:p w14:paraId="6E0E6040" w14:textId="7DBCDFD6" w:rsidR="00743DDB" w:rsidRPr="00473ECA" w:rsidRDefault="00F368F0" w:rsidP="00863472">
      <w:pPr>
        <w:pStyle w:val="NoSpacing"/>
        <w:rPr>
          <w:rFonts w:ascii="Arial" w:hAnsi="Arial" w:cs="Arial"/>
          <w:iCs/>
          <w:color w:val="000000" w:themeColor="text1"/>
          <w:sz w:val="24"/>
          <w:szCs w:val="24"/>
        </w:rPr>
      </w:pPr>
      <w:r>
        <w:rPr>
          <w:rFonts w:ascii="Arial" w:hAnsi="Arial" w:cs="Arial"/>
          <w:iCs/>
          <w:color w:val="000000" w:themeColor="text1"/>
          <w:sz w:val="24"/>
          <w:szCs w:val="24"/>
        </w:rPr>
        <w:t>November 4</w:t>
      </w:r>
      <w:r w:rsidR="008129A3" w:rsidRPr="00473ECA">
        <w:rPr>
          <w:rFonts w:ascii="Arial" w:hAnsi="Arial" w:cs="Arial"/>
          <w:iCs/>
          <w:color w:val="000000" w:themeColor="text1"/>
          <w:sz w:val="24"/>
          <w:szCs w:val="24"/>
        </w:rPr>
        <w:t>, 20</w:t>
      </w:r>
      <w:r w:rsidR="001F686F" w:rsidRPr="00473ECA">
        <w:rPr>
          <w:rFonts w:ascii="Arial" w:hAnsi="Arial" w:cs="Arial"/>
          <w:iCs/>
          <w:color w:val="000000" w:themeColor="text1"/>
          <w:sz w:val="24"/>
          <w:szCs w:val="24"/>
        </w:rPr>
        <w:t>20</w:t>
      </w:r>
    </w:p>
    <w:p w14:paraId="794F59C3" w14:textId="77777777" w:rsidR="00A14289" w:rsidRPr="00A14289" w:rsidRDefault="00A14289" w:rsidP="00A14289">
      <w:pPr>
        <w:pStyle w:val="NoSpacing"/>
        <w:rPr>
          <w:rFonts w:ascii="Arial" w:hAnsi="Arial" w:cs="Arial"/>
          <w:iCs/>
          <w:color w:val="000066"/>
          <w:sz w:val="24"/>
          <w:szCs w:val="24"/>
        </w:rPr>
      </w:pPr>
    </w:p>
    <w:p w14:paraId="2858837D" w14:textId="210A76ED" w:rsidR="006E3007" w:rsidRPr="006E3007" w:rsidRDefault="006E3007" w:rsidP="006E3007">
      <w:pPr>
        <w:pStyle w:val="Heading1"/>
        <w:rPr>
          <w:rFonts w:ascii="Arial" w:hAnsi="Arial" w:cs="Arial"/>
          <w:b w:val="0"/>
          <w:bCs w:val="0"/>
          <w:color w:val="000066"/>
          <w:u w:val="none"/>
        </w:rPr>
      </w:pPr>
      <w:bookmarkStart w:id="3" w:name="_Toc380585836"/>
      <w:bookmarkEnd w:id="3"/>
      <w:proofErr w:type="spellStart"/>
      <w:r w:rsidRPr="006E3007">
        <w:rPr>
          <w:rFonts w:ascii="Arial" w:hAnsi="Arial" w:cs="Arial"/>
          <w:b w:val="0"/>
          <w:bCs w:val="0"/>
          <w:color w:val="000066"/>
          <w:u w:val="none"/>
        </w:rPr>
        <w:t>ORCF</w:t>
      </w:r>
      <w:proofErr w:type="spellEnd"/>
      <w:r w:rsidRPr="006E3007">
        <w:rPr>
          <w:rFonts w:ascii="Arial" w:hAnsi="Arial" w:cs="Arial"/>
          <w:b w:val="0"/>
          <w:bCs w:val="0"/>
          <w:color w:val="000066"/>
          <w:u w:val="none"/>
        </w:rPr>
        <w:t xml:space="preserve"> Webinar Presentation – November 18, 2020, 3:00 P.M. Eastern, </w:t>
      </w:r>
      <w:bookmarkStart w:id="4" w:name="_Hlk55388951"/>
      <w:r w:rsidRPr="006E3007">
        <w:rPr>
          <w:rFonts w:ascii="Arial" w:hAnsi="Arial" w:cs="Arial"/>
          <w:b w:val="0"/>
          <w:bCs w:val="0"/>
          <w:color w:val="000066"/>
          <w:u w:val="none"/>
        </w:rPr>
        <w:t>Focusing Primarily on Asset Management Matters Related to the Covid-19 Pandemic</w:t>
      </w:r>
      <w:bookmarkEnd w:id="4"/>
    </w:p>
    <w:p w14:paraId="66B92D99" w14:textId="0EE4A22B" w:rsidR="006E3007" w:rsidRPr="006E3007" w:rsidRDefault="006E3007" w:rsidP="006E3007">
      <w:pPr>
        <w:autoSpaceDE w:val="0"/>
        <w:autoSpaceDN w:val="0"/>
        <w:rPr>
          <w:rFonts w:ascii="Arial" w:hAnsi="Arial" w:cs="Arial"/>
          <w:sz w:val="22"/>
        </w:rPr>
      </w:pPr>
      <w:r w:rsidRPr="006E3007">
        <w:rPr>
          <w:rFonts w:ascii="Arial" w:hAnsi="Arial" w:cs="Arial"/>
        </w:rPr>
        <w:t xml:space="preserve">In a webinar hosted by the American Health Care Association/National Center for Assisted Living (AHCA/NCAL), ORCF will provide a brief overview of the Section 232 program and address asset management matters related to the COVID-19 </w:t>
      </w:r>
      <w:r w:rsidR="00643145">
        <w:rPr>
          <w:rFonts w:ascii="Arial" w:hAnsi="Arial" w:cs="Arial"/>
        </w:rPr>
        <w:t>p</w:t>
      </w:r>
      <w:r w:rsidRPr="006E3007">
        <w:rPr>
          <w:rFonts w:ascii="Arial" w:hAnsi="Arial" w:cs="Arial"/>
        </w:rPr>
        <w:t xml:space="preserve">andemic. The webinar will run from 3:00 p.m. to approximately 4:00 p.m. EST on </w:t>
      </w:r>
      <w:proofErr w:type="gramStart"/>
      <w:r w:rsidRPr="006E3007">
        <w:rPr>
          <w:rFonts w:ascii="Arial" w:hAnsi="Arial" w:cs="Arial"/>
        </w:rPr>
        <w:t>November</w:t>
      </w:r>
      <w:r w:rsidR="00F368F0">
        <w:rPr>
          <w:rFonts w:ascii="Arial" w:hAnsi="Arial" w:cs="Arial"/>
        </w:rPr>
        <w:t> </w:t>
      </w:r>
      <w:r w:rsidRPr="006E3007">
        <w:rPr>
          <w:rFonts w:ascii="Arial" w:hAnsi="Arial" w:cs="Arial"/>
        </w:rPr>
        <w:t>18,</w:t>
      </w:r>
      <w:r w:rsidR="00F368F0">
        <w:rPr>
          <w:rFonts w:ascii="Arial" w:hAnsi="Arial" w:cs="Arial"/>
        </w:rPr>
        <w:t> </w:t>
      </w:r>
      <w:r w:rsidRPr="006E3007">
        <w:rPr>
          <w:rFonts w:ascii="Arial" w:hAnsi="Arial" w:cs="Arial"/>
        </w:rPr>
        <w:t>20</w:t>
      </w:r>
      <w:r w:rsidR="00643145">
        <w:rPr>
          <w:rFonts w:ascii="Arial" w:hAnsi="Arial" w:cs="Arial"/>
        </w:rPr>
        <w:t>20</w:t>
      </w:r>
      <w:r w:rsidRPr="006E3007">
        <w:rPr>
          <w:rFonts w:ascii="Arial" w:hAnsi="Arial" w:cs="Arial"/>
        </w:rPr>
        <w:t>, and</w:t>
      </w:r>
      <w:proofErr w:type="gramEnd"/>
      <w:r w:rsidRPr="006E3007">
        <w:rPr>
          <w:rFonts w:ascii="Arial" w:hAnsi="Arial" w:cs="Arial"/>
        </w:rPr>
        <w:t xml:space="preserve"> will be open to AHCA/NCAL members and nonmembers. There is no charge for participation.</w:t>
      </w:r>
    </w:p>
    <w:p w14:paraId="69172297" w14:textId="77777777" w:rsidR="006E3007" w:rsidRPr="006E3007" w:rsidRDefault="006E3007" w:rsidP="006E3007">
      <w:pPr>
        <w:autoSpaceDE w:val="0"/>
        <w:autoSpaceDN w:val="0"/>
        <w:rPr>
          <w:rFonts w:ascii="Arial" w:hAnsi="Arial" w:cs="Arial"/>
        </w:rPr>
      </w:pPr>
    </w:p>
    <w:p w14:paraId="3796FD28" w14:textId="77777777" w:rsidR="006E3007" w:rsidRPr="006E3007" w:rsidRDefault="006E3007" w:rsidP="006E3007">
      <w:pPr>
        <w:autoSpaceDE w:val="0"/>
        <w:autoSpaceDN w:val="0"/>
        <w:rPr>
          <w:rFonts w:ascii="Arial" w:hAnsi="Arial" w:cs="Arial"/>
          <w:szCs w:val="24"/>
        </w:rPr>
      </w:pPr>
      <w:r w:rsidRPr="006E3007">
        <w:rPr>
          <w:rFonts w:ascii="Arial" w:hAnsi="Arial" w:cs="Arial"/>
        </w:rPr>
        <w:t>Presentation topics will include:</w:t>
      </w:r>
    </w:p>
    <w:p w14:paraId="1D9E5398" w14:textId="742DF654"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 xml:space="preserve">Understanding the options for </w:t>
      </w:r>
      <w:r w:rsidR="00711758">
        <w:rPr>
          <w:rFonts w:ascii="Arial" w:hAnsi="Arial" w:cs="Arial"/>
          <w:color w:val="000000"/>
          <w:lang w:val="en"/>
        </w:rPr>
        <w:t>flexibility</w:t>
      </w:r>
      <w:r w:rsidRPr="006E3007">
        <w:rPr>
          <w:rFonts w:ascii="Arial" w:hAnsi="Arial" w:cs="Arial"/>
          <w:color w:val="000000"/>
          <w:lang w:val="en"/>
        </w:rPr>
        <w:t xml:space="preserve"> available in </w:t>
      </w:r>
      <w:proofErr w:type="spellStart"/>
      <w:r w:rsidRPr="006E3007">
        <w:rPr>
          <w:rFonts w:ascii="Arial" w:hAnsi="Arial" w:cs="Arial"/>
          <w:color w:val="000000"/>
          <w:lang w:val="en"/>
        </w:rPr>
        <w:t>ORCF</w:t>
      </w:r>
      <w:proofErr w:type="spellEnd"/>
      <w:r w:rsidRPr="006E3007">
        <w:rPr>
          <w:rFonts w:ascii="Arial" w:hAnsi="Arial" w:cs="Arial"/>
          <w:color w:val="000000"/>
          <w:lang w:val="en"/>
        </w:rPr>
        <w:t xml:space="preserve"> programs. </w:t>
      </w:r>
    </w:p>
    <w:p w14:paraId="5DF9A092" w14:textId="29E89CD4" w:rsidR="006E3007" w:rsidRPr="000E39B2" w:rsidRDefault="006E3007" w:rsidP="000E39B2">
      <w:pPr>
        <w:numPr>
          <w:ilvl w:val="0"/>
          <w:numId w:val="38"/>
        </w:numPr>
        <w:shd w:val="clear" w:color="auto" w:fill="FFFFFF"/>
        <w:tabs>
          <w:tab w:val="clear" w:pos="720"/>
        </w:tabs>
        <w:spacing w:before="120"/>
        <w:rPr>
          <w:rFonts w:ascii="Arial" w:hAnsi="Arial" w:cs="Arial"/>
          <w:color w:val="000000"/>
          <w:lang w:val="en"/>
        </w:rPr>
      </w:pPr>
      <w:bookmarkStart w:id="5" w:name="_Hlk55394516"/>
      <w:r w:rsidRPr="006E3007">
        <w:rPr>
          <w:rFonts w:ascii="Arial" w:hAnsi="Arial" w:cs="Arial"/>
          <w:color w:val="000000"/>
          <w:lang w:val="en"/>
        </w:rPr>
        <w:t xml:space="preserve">Understanding the HUD notification requirements if your facility </w:t>
      </w:r>
      <w:r w:rsidR="00711758">
        <w:rPr>
          <w:rFonts w:ascii="Arial" w:hAnsi="Arial" w:cs="Arial"/>
          <w:color w:val="000000"/>
          <w:lang w:val="en"/>
        </w:rPr>
        <w:t>seeks resources made available</w:t>
      </w:r>
      <w:r w:rsidR="00492EFE" w:rsidRPr="00492EFE">
        <w:rPr>
          <w:rFonts w:ascii="Arial" w:hAnsi="Arial" w:cs="Arial"/>
          <w:color w:val="000000"/>
          <w:lang w:val="en"/>
        </w:rPr>
        <w:t xml:space="preserve"> </w:t>
      </w:r>
      <w:r w:rsidR="000E39B2">
        <w:rPr>
          <w:rFonts w:ascii="Arial" w:hAnsi="Arial" w:cs="Arial"/>
          <w:color w:val="000000"/>
          <w:lang w:val="en"/>
        </w:rPr>
        <w:t xml:space="preserve">under the </w:t>
      </w:r>
      <w:r w:rsidR="00492EFE" w:rsidRPr="00492EFE">
        <w:rPr>
          <w:rFonts w:ascii="Arial" w:hAnsi="Arial" w:cs="Arial"/>
          <w:color w:val="000000"/>
          <w:lang w:val="en"/>
        </w:rPr>
        <w:t>recent Federal emergency legislation</w:t>
      </w:r>
      <w:r w:rsidRPr="00492EFE">
        <w:rPr>
          <w:rFonts w:ascii="Arial" w:hAnsi="Arial" w:cs="Arial"/>
          <w:color w:val="000000"/>
          <w:lang w:val="en"/>
        </w:rPr>
        <w:t>.</w:t>
      </w:r>
    </w:p>
    <w:bookmarkEnd w:id="5"/>
    <w:p w14:paraId="4C91DD46" w14:textId="77777777"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Understanding the accounting requirements for Quarterly Financial Statements if relief has been received and any impact on the Surplus Cash Computation.</w:t>
      </w:r>
    </w:p>
    <w:p w14:paraId="12E2B746" w14:textId="3E887B7C"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 xml:space="preserve">Understanding the changes in inspection procedures for </w:t>
      </w:r>
      <w:proofErr w:type="spellStart"/>
      <w:r w:rsidRPr="006E3007">
        <w:rPr>
          <w:rFonts w:ascii="Arial" w:hAnsi="Arial" w:cs="Arial"/>
          <w:color w:val="000000"/>
          <w:lang w:val="en"/>
        </w:rPr>
        <w:t>PCNAs</w:t>
      </w:r>
      <w:proofErr w:type="spellEnd"/>
      <w:r w:rsidRPr="006E3007">
        <w:rPr>
          <w:rFonts w:ascii="Arial" w:hAnsi="Arial" w:cs="Arial"/>
          <w:color w:val="000000"/>
          <w:lang w:val="en"/>
        </w:rPr>
        <w:t>, Appraisals and other physical inspections during the Pandemic.</w:t>
      </w:r>
    </w:p>
    <w:p w14:paraId="1E9DC10A" w14:textId="0E4314FA"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Understanding the roles</w:t>
      </w:r>
      <w:r w:rsidR="00711758">
        <w:rPr>
          <w:rFonts w:ascii="Arial" w:hAnsi="Arial" w:cs="Arial"/>
          <w:color w:val="000000"/>
          <w:lang w:val="en"/>
        </w:rPr>
        <w:t>, responsibilities</w:t>
      </w:r>
      <w:r w:rsidRPr="006E3007">
        <w:rPr>
          <w:rFonts w:ascii="Arial" w:hAnsi="Arial" w:cs="Arial"/>
          <w:color w:val="000000"/>
          <w:lang w:val="en"/>
        </w:rPr>
        <w:t xml:space="preserve"> and methods of Lenders, Borrowers and Operators in </w:t>
      </w:r>
      <w:r w:rsidR="00711758">
        <w:rPr>
          <w:rFonts w:ascii="Arial" w:hAnsi="Arial" w:cs="Arial"/>
          <w:color w:val="000000"/>
          <w:lang w:val="en"/>
        </w:rPr>
        <w:t>responding to</w:t>
      </w:r>
      <w:r w:rsidR="00F368F0">
        <w:rPr>
          <w:rFonts w:ascii="Arial" w:hAnsi="Arial" w:cs="Arial"/>
          <w:color w:val="000000"/>
          <w:lang w:val="en"/>
        </w:rPr>
        <w:t xml:space="preserve"> </w:t>
      </w:r>
      <w:proofErr w:type="spellStart"/>
      <w:r w:rsidRPr="006E3007">
        <w:rPr>
          <w:rFonts w:ascii="Arial" w:hAnsi="Arial" w:cs="Arial"/>
          <w:color w:val="000000"/>
          <w:lang w:val="en"/>
        </w:rPr>
        <w:t>ORCF</w:t>
      </w:r>
      <w:proofErr w:type="spellEnd"/>
      <w:r w:rsidRPr="006E3007">
        <w:rPr>
          <w:rFonts w:ascii="Arial" w:hAnsi="Arial" w:cs="Arial"/>
          <w:color w:val="000000"/>
          <w:lang w:val="en"/>
        </w:rPr>
        <w:t xml:space="preserve"> of perceived risks.</w:t>
      </w:r>
    </w:p>
    <w:p w14:paraId="2503507C" w14:textId="77777777"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Understanding the newly enacted 232 Portal Requirements for Asset Management activities.</w:t>
      </w:r>
    </w:p>
    <w:p w14:paraId="0B337333" w14:textId="77777777" w:rsidR="006E3007" w:rsidRPr="006E3007" w:rsidRDefault="006E3007" w:rsidP="006E3007">
      <w:pPr>
        <w:numPr>
          <w:ilvl w:val="0"/>
          <w:numId w:val="38"/>
        </w:numPr>
        <w:shd w:val="clear" w:color="auto" w:fill="FFFFFF"/>
        <w:tabs>
          <w:tab w:val="clear" w:pos="720"/>
        </w:tabs>
        <w:spacing w:before="120"/>
        <w:rPr>
          <w:rFonts w:ascii="Arial" w:hAnsi="Arial" w:cs="Arial"/>
          <w:lang w:val="en"/>
        </w:rPr>
      </w:pPr>
      <w:r w:rsidRPr="006E3007">
        <w:rPr>
          <w:rFonts w:ascii="Arial" w:hAnsi="Arial" w:cs="Arial"/>
          <w:color w:val="000000"/>
          <w:lang w:val="en"/>
        </w:rPr>
        <w:t xml:space="preserve">Understanding where to find notifications of updates, revisions in Questions and Answers, Email Blasts, etc. </w:t>
      </w:r>
    </w:p>
    <w:p w14:paraId="4FD73050" w14:textId="4F4D2A9E" w:rsidR="006E3007" w:rsidRPr="006E3007" w:rsidRDefault="006E3007" w:rsidP="006E3007">
      <w:pPr>
        <w:shd w:val="clear" w:color="auto" w:fill="FFFFFF"/>
        <w:rPr>
          <w:rFonts w:ascii="Arial" w:hAnsi="Arial" w:cs="Arial"/>
          <w:lang w:val="en"/>
        </w:rPr>
      </w:pPr>
    </w:p>
    <w:p w14:paraId="0D653D2A" w14:textId="77777777" w:rsidR="006E3007" w:rsidRPr="006E3007" w:rsidRDefault="006E3007" w:rsidP="006E3007">
      <w:pPr>
        <w:shd w:val="clear" w:color="auto" w:fill="FFFFFF"/>
        <w:rPr>
          <w:rFonts w:ascii="Arial" w:hAnsi="Arial" w:cs="Arial"/>
          <w:color w:val="000000"/>
          <w:lang w:val="en"/>
        </w:rPr>
      </w:pPr>
      <w:r w:rsidRPr="006E3007">
        <w:rPr>
          <w:rFonts w:ascii="Arial" w:hAnsi="Arial" w:cs="Arial"/>
          <w:color w:val="000000"/>
          <w:lang w:val="en"/>
        </w:rPr>
        <w:t xml:space="preserve">Speakers: </w:t>
      </w:r>
    </w:p>
    <w:p w14:paraId="0948FD76" w14:textId="77777777" w:rsidR="006E3007" w:rsidRPr="006E3007" w:rsidRDefault="006E3007" w:rsidP="006E3007">
      <w:pPr>
        <w:numPr>
          <w:ilvl w:val="0"/>
          <w:numId w:val="39"/>
        </w:numPr>
        <w:shd w:val="clear" w:color="auto" w:fill="FFFFFF"/>
        <w:spacing w:before="120"/>
        <w:rPr>
          <w:rFonts w:ascii="Arial" w:hAnsi="Arial" w:cs="Arial"/>
          <w:lang w:val="en"/>
        </w:rPr>
      </w:pPr>
      <w:r w:rsidRPr="006E3007">
        <w:rPr>
          <w:rFonts w:ascii="Arial" w:hAnsi="Arial" w:cs="Arial"/>
          <w:color w:val="000000"/>
          <w:lang w:val="en"/>
        </w:rPr>
        <w:t xml:space="preserve">John Hartung, Director, Policy, Risk Analysis and Lender Relations Division, Office of Residential Care Facilities, HUD </w:t>
      </w:r>
    </w:p>
    <w:p w14:paraId="50305BD4" w14:textId="77777777" w:rsidR="006E3007" w:rsidRPr="006E3007" w:rsidRDefault="006E3007" w:rsidP="006E3007">
      <w:pPr>
        <w:numPr>
          <w:ilvl w:val="0"/>
          <w:numId w:val="39"/>
        </w:numPr>
        <w:shd w:val="clear" w:color="auto" w:fill="FFFFFF"/>
        <w:spacing w:before="120"/>
        <w:rPr>
          <w:rFonts w:ascii="Arial" w:hAnsi="Arial" w:cs="Arial"/>
          <w:lang w:val="en"/>
        </w:rPr>
      </w:pPr>
      <w:r w:rsidRPr="006E3007">
        <w:rPr>
          <w:rFonts w:ascii="Arial" w:hAnsi="Arial" w:cs="Arial"/>
          <w:color w:val="000000"/>
          <w:lang w:val="en"/>
        </w:rPr>
        <w:t>Philip Head, Director, Asset Management Division, Office of Residential Care Facilities, HUD</w:t>
      </w:r>
    </w:p>
    <w:p w14:paraId="6A3FA430" w14:textId="77777777" w:rsidR="006E3007" w:rsidRPr="006E3007" w:rsidRDefault="006E3007" w:rsidP="006E3007">
      <w:pPr>
        <w:numPr>
          <w:ilvl w:val="0"/>
          <w:numId w:val="39"/>
        </w:numPr>
        <w:shd w:val="clear" w:color="auto" w:fill="FFFFFF"/>
        <w:spacing w:before="120"/>
        <w:rPr>
          <w:rFonts w:ascii="Arial" w:hAnsi="Arial" w:cs="Arial"/>
          <w:lang w:val="en"/>
        </w:rPr>
      </w:pPr>
      <w:r w:rsidRPr="006E3007">
        <w:rPr>
          <w:rFonts w:ascii="Arial" w:hAnsi="Arial" w:cs="Arial"/>
          <w:color w:val="000000"/>
          <w:lang w:val="en"/>
        </w:rPr>
        <w:t xml:space="preserve">Rita Dockery, Deputy Director, Asset Management Division, Office of Residential Care Facilities, HUD </w:t>
      </w:r>
    </w:p>
    <w:p w14:paraId="268AACEA" w14:textId="77777777" w:rsidR="006E3007" w:rsidRPr="006E3007" w:rsidRDefault="006E3007" w:rsidP="006E3007">
      <w:pPr>
        <w:rPr>
          <w:rFonts w:ascii="Arial" w:hAnsi="Arial" w:cs="Arial"/>
        </w:rPr>
      </w:pPr>
    </w:p>
    <w:p w14:paraId="311860EE" w14:textId="77777777" w:rsidR="006E3007" w:rsidRPr="006E3007" w:rsidRDefault="006E3007" w:rsidP="006E3007">
      <w:pPr>
        <w:rPr>
          <w:rFonts w:ascii="Arial" w:hAnsi="Arial" w:cs="Arial"/>
        </w:rPr>
      </w:pPr>
      <w:r w:rsidRPr="006E3007">
        <w:rPr>
          <w:rFonts w:ascii="Arial" w:hAnsi="Arial" w:cs="Arial"/>
          <w:b/>
          <w:bCs/>
        </w:rPr>
        <w:lastRenderedPageBreak/>
        <w:t>Event Date:</w:t>
      </w:r>
      <w:r w:rsidRPr="006E3007">
        <w:rPr>
          <w:rFonts w:ascii="Arial" w:hAnsi="Arial" w:cs="Arial"/>
        </w:rPr>
        <w:t xml:space="preserve"> November 18, 2019 – 3:00 p.m. – 4:00 p.m. (EST)</w:t>
      </w:r>
    </w:p>
    <w:p w14:paraId="0F4B4EB9" w14:textId="77777777" w:rsidR="006E3007" w:rsidRPr="006E3007" w:rsidRDefault="006E3007" w:rsidP="006E3007">
      <w:pPr>
        <w:rPr>
          <w:rFonts w:ascii="Arial" w:hAnsi="Arial" w:cs="Arial"/>
          <w:b/>
          <w:bCs/>
        </w:rPr>
      </w:pPr>
    </w:p>
    <w:p w14:paraId="5717D4E4" w14:textId="77777777" w:rsidR="006E3007" w:rsidRPr="006E3007" w:rsidRDefault="006E3007" w:rsidP="006E3007">
      <w:pPr>
        <w:rPr>
          <w:rFonts w:ascii="Arial" w:hAnsi="Arial" w:cs="Arial"/>
        </w:rPr>
      </w:pPr>
      <w:r w:rsidRPr="006E3007">
        <w:rPr>
          <w:rFonts w:ascii="Arial" w:hAnsi="Arial" w:cs="Arial"/>
          <w:b/>
          <w:bCs/>
        </w:rPr>
        <w:t>Registration Link:</w:t>
      </w:r>
      <w:r w:rsidRPr="006E3007">
        <w:rPr>
          <w:rFonts w:ascii="Arial" w:hAnsi="Arial" w:cs="Arial"/>
        </w:rPr>
        <w:t xml:space="preserve"> </w:t>
      </w:r>
      <w:hyperlink r:id="rId12" w:history="1">
        <w:r w:rsidRPr="006E3007">
          <w:rPr>
            <w:rStyle w:val="Hyperlink"/>
            <w:rFonts w:ascii="Arial" w:hAnsi="Arial" w:cs="Arial"/>
          </w:rPr>
          <w:t>Here</w:t>
        </w:r>
      </w:hyperlink>
    </w:p>
    <w:p w14:paraId="484F05D2" w14:textId="77777777" w:rsidR="006E3007" w:rsidRPr="006E3007" w:rsidRDefault="006E3007" w:rsidP="006E3007">
      <w:pPr>
        <w:rPr>
          <w:rFonts w:ascii="Arial" w:hAnsi="Arial" w:cs="Arial"/>
          <w:szCs w:val="24"/>
        </w:rPr>
      </w:pPr>
      <w:r w:rsidRPr="006E3007">
        <w:rPr>
          <w:rFonts w:ascii="Arial" w:hAnsi="Arial" w:cs="Arial"/>
        </w:rPr>
        <w:t>Although membership to AHCA/NCAL is not required to participate in the webinar, you will still need to create an AHCA/NCAL username and password to register for the webinar.</w:t>
      </w:r>
    </w:p>
    <w:p w14:paraId="1A9F1EB6" w14:textId="77777777" w:rsidR="006E3007" w:rsidRPr="006E3007" w:rsidRDefault="006E3007" w:rsidP="006E3007">
      <w:pPr>
        <w:ind w:firstLine="720"/>
        <w:rPr>
          <w:rFonts w:ascii="Arial" w:hAnsi="Arial" w:cs="Arial"/>
          <w:sz w:val="22"/>
        </w:rPr>
      </w:pPr>
    </w:p>
    <w:p w14:paraId="6569E24A" w14:textId="77777777" w:rsidR="006E3007" w:rsidRPr="006E3007" w:rsidRDefault="006E3007" w:rsidP="006E3007">
      <w:pPr>
        <w:ind w:firstLine="720"/>
        <w:rPr>
          <w:rFonts w:ascii="Arial" w:hAnsi="Arial" w:cs="Arial"/>
          <w:b/>
          <w:bCs/>
          <w:szCs w:val="24"/>
          <w:u w:val="single"/>
        </w:rPr>
      </w:pPr>
      <w:r w:rsidRPr="006E3007">
        <w:rPr>
          <w:rFonts w:ascii="Arial" w:hAnsi="Arial" w:cs="Arial"/>
          <w:b/>
          <w:bCs/>
          <w:szCs w:val="24"/>
          <w:u w:val="single"/>
        </w:rPr>
        <w:t>How to Register for AHCA/NCAL webinar: </w:t>
      </w:r>
    </w:p>
    <w:p w14:paraId="2A1B173D" w14:textId="77777777" w:rsidR="006E3007" w:rsidRPr="006E3007" w:rsidRDefault="006E3007" w:rsidP="006E3007">
      <w:pPr>
        <w:numPr>
          <w:ilvl w:val="0"/>
          <w:numId w:val="37"/>
        </w:numPr>
        <w:tabs>
          <w:tab w:val="clear" w:pos="720"/>
          <w:tab w:val="num" w:pos="3240"/>
        </w:tabs>
        <w:spacing w:before="120"/>
        <w:ind w:left="1800"/>
        <w:rPr>
          <w:rFonts w:ascii="Arial" w:hAnsi="Arial" w:cs="Arial"/>
          <w:sz w:val="22"/>
        </w:rPr>
      </w:pPr>
      <w:r w:rsidRPr="006E3007">
        <w:rPr>
          <w:rFonts w:ascii="Arial" w:hAnsi="Arial" w:cs="Arial"/>
          <w:color w:val="000000"/>
        </w:rPr>
        <w:t>Webinar participants will need to </w:t>
      </w:r>
      <w:hyperlink r:id="rId13" w:history="1">
        <w:r w:rsidRPr="006E3007">
          <w:rPr>
            <w:rStyle w:val="Hyperlink"/>
            <w:rFonts w:ascii="Arial" w:hAnsi="Arial" w:cs="Arial"/>
            <w:color w:val="256BC9"/>
          </w:rPr>
          <w:t>login</w:t>
        </w:r>
      </w:hyperlink>
      <w:r w:rsidRPr="006E3007">
        <w:rPr>
          <w:rFonts w:ascii="Arial" w:hAnsi="Arial" w:cs="Arial"/>
        </w:rPr>
        <w:t> </w:t>
      </w:r>
      <w:r w:rsidRPr="006E3007">
        <w:rPr>
          <w:rFonts w:ascii="Arial" w:hAnsi="Arial" w:cs="Arial"/>
          <w:color w:val="000000"/>
        </w:rPr>
        <w:t xml:space="preserve">using their existing </w:t>
      </w:r>
      <w:proofErr w:type="spellStart"/>
      <w:r w:rsidRPr="006E3007">
        <w:rPr>
          <w:rFonts w:ascii="Arial" w:hAnsi="Arial" w:cs="Arial"/>
          <w:color w:val="000000"/>
        </w:rPr>
        <w:t>ahcancalED</w:t>
      </w:r>
      <w:proofErr w:type="spellEnd"/>
      <w:r w:rsidRPr="006E3007">
        <w:rPr>
          <w:rFonts w:ascii="Arial" w:hAnsi="Arial" w:cs="Arial"/>
          <w:color w:val="000000"/>
        </w:rPr>
        <w:t xml:space="preserve"> username and password first. </w:t>
      </w:r>
    </w:p>
    <w:p w14:paraId="6C573747" w14:textId="77777777" w:rsidR="006E3007" w:rsidRPr="006E3007" w:rsidRDefault="006E3007" w:rsidP="006E3007">
      <w:pPr>
        <w:numPr>
          <w:ilvl w:val="0"/>
          <w:numId w:val="37"/>
        </w:numPr>
        <w:tabs>
          <w:tab w:val="clear" w:pos="720"/>
          <w:tab w:val="num" w:pos="3240"/>
        </w:tabs>
        <w:spacing w:before="120"/>
        <w:ind w:left="1800"/>
        <w:rPr>
          <w:rFonts w:ascii="Arial" w:hAnsi="Arial" w:cs="Arial"/>
        </w:rPr>
      </w:pPr>
      <w:r w:rsidRPr="006E3007">
        <w:rPr>
          <w:rFonts w:ascii="Arial" w:hAnsi="Arial" w:cs="Arial"/>
          <w:color w:val="000000"/>
        </w:rPr>
        <w:t>Once you are logged in to the website you will be able to register for the webinar by clicking the green register button at the top of the page. </w:t>
      </w:r>
    </w:p>
    <w:p w14:paraId="68F0A0DE" w14:textId="695F9098" w:rsidR="006E3007" w:rsidRDefault="006E3007" w:rsidP="006E3007">
      <w:pPr>
        <w:numPr>
          <w:ilvl w:val="0"/>
          <w:numId w:val="37"/>
        </w:numPr>
        <w:tabs>
          <w:tab w:val="clear" w:pos="720"/>
          <w:tab w:val="num" w:pos="3240"/>
        </w:tabs>
        <w:spacing w:before="120"/>
        <w:ind w:left="1800"/>
        <w:rPr>
          <w:rFonts w:ascii="Arial" w:hAnsi="Arial" w:cs="Arial"/>
        </w:rPr>
      </w:pPr>
      <w:r w:rsidRPr="006E3007">
        <w:rPr>
          <w:rFonts w:ascii="Arial" w:hAnsi="Arial" w:cs="Arial"/>
          <w:color w:val="000000"/>
        </w:rPr>
        <w:t>If you have forgotten your password click</w:t>
      </w:r>
      <w:r w:rsidRPr="006E3007">
        <w:rPr>
          <w:rFonts w:ascii="Arial" w:hAnsi="Arial" w:cs="Arial"/>
        </w:rPr>
        <w:t> </w:t>
      </w:r>
      <w:hyperlink r:id="rId14" w:tgtFrame="_blank" w:history="1">
        <w:r w:rsidRPr="006E3007">
          <w:rPr>
            <w:rStyle w:val="Hyperlink"/>
            <w:rFonts w:ascii="Arial" w:hAnsi="Arial" w:cs="Arial"/>
            <w:color w:val="256BC9"/>
          </w:rPr>
          <w:t>here</w:t>
        </w:r>
      </w:hyperlink>
      <w:r w:rsidRPr="006E3007">
        <w:rPr>
          <w:rFonts w:ascii="Arial" w:hAnsi="Arial" w:cs="Arial"/>
        </w:rPr>
        <w:t>. </w:t>
      </w:r>
    </w:p>
    <w:p w14:paraId="123B11BB" w14:textId="77777777" w:rsidR="006E3007" w:rsidRPr="006E3007" w:rsidRDefault="006E3007" w:rsidP="006E3007">
      <w:pPr>
        <w:spacing w:before="120"/>
        <w:ind w:left="1800"/>
        <w:rPr>
          <w:rFonts w:ascii="Arial" w:hAnsi="Arial" w:cs="Arial"/>
        </w:rPr>
      </w:pPr>
    </w:p>
    <w:p w14:paraId="72584B13" w14:textId="77777777" w:rsidR="006E3007" w:rsidRPr="006E3007" w:rsidRDefault="006E3007" w:rsidP="006E3007">
      <w:pPr>
        <w:ind w:firstLine="720"/>
        <w:rPr>
          <w:rFonts w:ascii="Arial" w:hAnsi="Arial" w:cs="Arial"/>
        </w:rPr>
      </w:pPr>
      <w:r w:rsidRPr="006E3007">
        <w:rPr>
          <w:rFonts w:ascii="Arial" w:hAnsi="Arial" w:cs="Arial"/>
          <w:b/>
          <w:bCs/>
          <w:u w:val="single"/>
        </w:rPr>
        <w:t>How to Register for an AHCA/NCAL username and password</w:t>
      </w:r>
      <w:r w:rsidRPr="006E3007">
        <w:rPr>
          <w:rFonts w:ascii="Arial" w:hAnsi="Arial" w:cs="Arial"/>
        </w:rPr>
        <w:t>: </w:t>
      </w:r>
    </w:p>
    <w:p w14:paraId="4044FD5B" w14:textId="77777777" w:rsidR="006E3007" w:rsidRPr="006E3007" w:rsidRDefault="006E3007" w:rsidP="006E3007">
      <w:pPr>
        <w:numPr>
          <w:ilvl w:val="1"/>
          <w:numId w:val="40"/>
        </w:numPr>
        <w:spacing w:before="120"/>
        <w:ind w:left="1800"/>
        <w:rPr>
          <w:rFonts w:ascii="Arial" w:eastAsiaTheme="minorHAnsi" w:hAnsi="Arial" w:cs="Arial"/>
        </w:rPr>
      </w:pPr>
      <w:r w:rsidRPr="006E3007">
        <w:rPr>
          <w:rFonts w:ascii="Arial" w:hAnsi="Arial" w:cs="Arial"/>
          <w:color w:val="000000"/>
        </w:rPr>
        <w:t>To avoid technical problems, use Google Chrome. </w:t>
      </w:r>
    </w:p>
    <w:p w14:paraId="31B863CD" w14:textId="058C930C" w:rsidR="006E3007" w:rsidRPr="006E3007" w:rsidRDefault="006E3007" w:rsidP="006E3007">
      <w:pPr>
        <w:numPr>
          <w:ilvl w:val="1"/>
          <w:numId w:val="40"/>
        </w:numPr>
        <w:spacing w:before="120"/>
        <w:ind w:left="1800"/>
        <w:rPr>
          <w:rFonts w:ascii="Arial" w:hAnsi="Arial" w:cs="Arial"/>
        </w:rPr>
      </w:pPr>
      <w:r w:rsidRPr="006E3007">
        <w:rPr>
          <w:rFonts w:ascii="Arial" w:hAnsi="Arial" w:cs="Arial"/>
          <w:color w:val="000000"/>
        </w:rPr>
        <w:t>If you are new to the site, you can create an account</w:t>
      </w:r>
      <w:r w:rsidRPr="006E3007">
        <w:rPr>
          <w:rFonts w:ascii="Arial" w:hAnsi="Arial" w:cs="Arial"/>
        </w:rPr>
        <w:t> </w:t>
      </w:r>
      <w:hyperlink r:id="rId15" w:tgtFrame="_blank" w:history="1">
        <w:r w:rsidRPr="006E3007">
          <w:rPr>
            <w:rStyle w:val="Hyperlink"/>
            <w:rFonts w:ascii="Arial" w:hAnsi="Arial" w:cs="Arial"/>
            <w:color w:val="256BC9"/>
          </w:rPr>
          <w:t>here</w:t>
        </w:r>
      </w:hyperlink>
      <w:r w:rsidRPr="006E3007">
        <w:rPr>
          <w:rFonts w:ascii="Arial" w:hAnsi="Arial" w:cs="Arial"/>
        </w:rPr>
        <w:t>. </w:t>
      </w:r>
      <w:r w:rsidRPr="006E3007">
        <w:rPr>
          <w:rFonts w:ascii="Arial" w:hAnsi="Arial" w:cs="Arial"/>
          <w:color w:val="000000"/>
        </w:rPr>
        <w:t>After creating an account, you will be able to register for the webinar. </w:t>
      </w:r>
    </w:p>
    <w:p w14:paraId="7CF1F5AB" w14:textId="77777777" w:rsidR="006E3007" w:rsidRPr="006E3007" w:rsidRDefault="006E3007" w:rsidP="006E3007">
      <w:pPr>
        <w:spacing w:before="120"/>
        <w:ind w:left="1800"/>
        <w:rPr>
          <w:rFonts w:ascii="Arial" w:hAnsi="Arial" w:cs="Arial"/>
        </w:rPr>
      </w:pPr>
    </w:p>
    <w:p w14:paraId="09D97DDA" w14:textId="77777777" w:rsidR="006E3007" w:rsidRPr="006E3007" w:rsidRDefault="006E3007" w:rsidP="006E3007">
      <w:pPr>
        <w:pStyle w:val="NormalWeb"/>
        <w:spacing w:after="240"/>
        <w:ind w:left="720"/>
        <w:rPr>
          <w:rFonts w:ascii="Arial" w:hAnsi="Arial" w:cs="Arial"/>
        </w:rPr>
      </w:pPr>
      <w:r w:rsidRPr="006E3007">
        <w:rPr>
          <w:rFonts w:ascii="Arial" w:hAnsi="Arial" w:cs="Arial"/>
          <w:color w:val="000000"/>
        </w:rPr>
        <w:t>If you need further assistance with creating an AHCA/NCAL account, please email</w:t>
      </w:r>
      <w:r w:rsidRPr="006E3007">
        <w:rPr>
          <w:rFonts w:ascii="Arial" w:hAnsi="Arial" w:cs="Arial"/>
          <w:color w:val="666666"/>
        </w:rPr>
        <w:t> </w:t>
      </w:r>
      <w:hyperlink r:id="rId16" w:history="1">
        <w:r w:rsidRPr="006E3007">
          <w:rPr>
            <w:rStyle w:val="Hyperlink"/>
            <w:rFonts w:ascii="Arial" w:hAnsi="Arial" w:cs="Arial"/>
            <w:color w:val="256BC9"/>
          </w:rPr>
          <w:t>educate@ahca.org</w:t>
        </w:r>
      </w:hyperlink>
    </w:p>
    <w:p w14:paraId="06F5B887" w14:textId="77777777" w:rsidR="006E3007" w:rsidRPr="006E3007" w:rsidRDefault="006E3007" w:rsidP="006E3007">
      <w:pPr>
        <w:autoSpaceDE w:val="0"/>
        <w:autoSpaceDN w:val="0"/>
        <w:rPr>
          <w:rFonts w:ascii="Arial" w:hAnsi="Arial" w:cs="Arial"/>
        </w:rPr>
      </w:pPr>
    </w:p>
    <w:p w14:paraId="26C6F51D" w14:textId="517DFFE2" w:rsidR="00F01596" w:rsidRPr="006E3007" w:rsidRDefault="005E3517" w:rsidP="005E3517">
      <w:pPr>
        <w:autoSpaceDE w:val="0"/>
        <w:autoSpaceDN w:val="0"/>
        <w:rPr>
          <w:rFonts w:ascii="Arial" w:hAnsi="Arial" w:cs="Arial"/>
        </w:rPr>
      </w:pPr>
      <w:r w:rsidRPr="006E3007">
        <w:rPr>
          <w:rFonts w:ascii="Arial" w:hAnsi="Arial" w:cs="Arial"/>
          <w:b/>
          <w:bCs/>
          <w:i/>
          <w:iCs/>
        </w:rPr>
        <w:t>Keywords:</w:t>
      </w:r>
      <w:r w:rsidRPr="006E3007">
        <w:rPr>
          <w:rFonts w:ascii="Arial" w:hAnsi="Arial" w:cs="Arial"/>
        </w:rPr>
        <w:t xml:space="preserve"> </w:t>
      </w:r>
      <w:r w:rsidRPr="006E3007">
        <w:rPr>
          <w:rFonts w:ascii="Arial" w:hAnsi="Arial" w:cs="Arial"/>
          <w:i/>
          <w:iCs/>
        </w:rPr>
        <w:t>Webinar</w:t>
      </w:r>
    </w:p>
    <w:p w14:paraId="18610072" w14:textId="77777777" w:rsidR="00E426DA" w:rsidRPr="006E3007" w:rsidRDefault="00E426DA" w:rsidP="004B1C9D">
      <w:pPr>
        <w:rPr>
          <w:rFonts w:ascii="Arial" w:hAnsi="Arial" w:cs="Arial"/>
          <w:szCs w:val="24"/>
        </w:rPr>
      </w:pPr>
    </w:p>
    <w:p w14:paraId="506F4172" w14:textId="77777777" w:rsidR="00740D11" w:rsidRPr="006E3007" w:rsidRDefault="001F2CDF" w:rsidP="00740D11">
      <w:pPr>
        <w:rPr>
          <w:rFonts w:ascii="Arial" w:hAnsi="Arial" w:cs="Arial"/>
          <w:b/>
          <w:color w:val="365F91" w:themeColor="accent1" w:themeShade="BF"/>
          <w:szCs w:val="24"/>
        </w:rPr>
      </w:pPr>
      <w:hyperlink w:anchor="_top" w:history="1">
        <w:r w:rsidR="00740D11" w:rsidRPr="006E3007">
          <w:rPr>
            <w:rFonts w:ascii="Arial" w:hAnsi="Arial" w:cs="Arial"/>
            <w:color w:val="365F91" w:themeColor="accent1" w:themeShade="BF"/>
            <w:szCs w:val="24"/>
            <w:u w:val="single"/>
          </w:rPr>
          <w:t>Back to top</w:t>
        </w:r>
      </w:hyperlink>
    </w:p>
    <w:bookmarkEnd w:id="1"/>
    <w:bookmarkEnd w:id="2"/>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5D00A7" w:rsidRDefault="00740D11" w:rsidP="00740D11">
      <w:pPr>
        <w:rPr>
          <w:rFonts w:ascii="Calibri" w:hAnsi="Calibri"/>
          <w:szCs w:val="24"/>
        </w:rPr>
      </w:pPr>
      <w:r w:rsidRPr="005D00A7">
        <w:rPr>
          <w:rFonts w:ascii="Calibri" w:hAnsi="Calibri"/>
          <w:szCs w:val="24"/>
        </w:rPr>
        <w:t xml:space="preserve">Past Lean 232 Updates are </w:t>
      </w:r>
      <w:hyperlink r:id="rId18" w:history="1">
        <w:r w:rsidRPr="005D00A7">
          <w:rPr>
            <w:rFonts w:ascii="Calibri" w:hAnsi="Calibri"/>
            <w:color w:val="0000FF"/>
            <w:szCs w:val="24"/>
            <w:u w:val="single"/>
          </w:rPr>
          <w:t>available online</w:t>
        </w:r>
      </w:hyperlink>
      <w:r w:rsidRPr="005D00A7">
        <w:rPr>
          <w:rFonts w:ascii="Calibri" w:hAnsi="Calibri"/>
          <w:szCs w:val="24"/>
        </w:rPr>
        <w:t>.</w:t>
      </w:r>
    </w:p>
    <w:p w14:paraId="6ED6B71D" w14:textId="77777777" w:rsidR="00740D11" w:rsidRPr="005D00A7" w:rsidRDefault="00740D11" w:rsidP="00740D11">
      <w:pPr>
        <w:rPr>
          <w:rFonts w:ascii="Calibri" w:hAnsi="Calibri"/>
          <w:szCs w:val="24"/>
        </w:rPr>
      </w:pPr>
    </w:p>
    <w:p w14:paraId="3E3BD4F0" w14:textId="77777777" w:rsidR="00740D11" w:rsidRPr="005D00A7" w:rsidRDefault="00740D11" w:rsidP="00740D11">
      <w:pPr>
        <w:rPr>
          <w:rFonts w:ascii="Calibri" w:hAnsi="Calibri"/>
          <w:szCs w:val="24"/>
        </w:rPr>
      </w:pPr>
      <w:r w:rsidRPr="005D00A7">
        <w:rPr>
          <w:rFonts w:ascii="Calibri" w:hAnsi="Calibri"/>
          <w:szCs w:val="24"/>
        </w:rPr>
        <w:t xml:space="preserve">Have questions about the Lean 232 Program? Please contact </w:t>
      </w:r>
      <w:hyperlink r:id="rId19" w:history="1">
        <w:r w:rsidRPr="005D00A7">
          <w:rPr>
            <w:rFonts w:ascii="Calibri" w:hAnsi="Calibri"/>
            <w:color w:val="0000FF"/>
            <w:szCs w:val="24"/>
            <w:u w:val="single"/>
          </w:rPr>
          <w:t>LeanThinking@hud.gov</w:t>
        </w:r>
      </w:hyperlink>
      <w:r w:rsidRPr="005D00A7">
        <w:rPr>
          <w:rFonts w:ascii="Calibri" w:hAnsi="Calibri"/>
          <w:szCs w:val="24"/>
        </w:rPr>
        <w:t>.</w:t>
      </w:r>
    </w:p>
    <w:p w14:paraId="1864C957" w14:textId="77777777" w:rsidR="00740D11" w:rsidRPr="005D00A7" w:rsidRDefault="00740D11" w:rsidP="00740D11">
      <w:pPr>
        <w:rPr>
          <w:rFonts w:ascii="Calibri" w:hAnsi="Calibri"/>
          <w:szCs w:val="24"/>
        </w:rPr>
      </w:pPr>
    </w:p>
    <w:p w14:paraId="6D8CD363" w14:textId="77777777" w:rsidR="00740D11" w:rsidRPr="005D00A7" w:rsidRDefault="00740D11" w:rsidP="00740D11">
      <w:pPr>
        <w:rPr>
          <w:rFonts w:ascii="Calibri" w:hAnsi="Calibri"/>
          <w:szCs w:val="24"/>
        </w:rPr>
      </w:pPr>
      <w:r w:rsidRPr="005D00A7">
        <w:rPr>
          <w:rFonts w:ascii="Calibri" w:hAnsi="Calibri"/>
          <w:szCs w:val="24"/>
        </w:rPr>
        <w:t xml:space="preserve">For more information on the Lean 232 Program, check out: </w:t>
      </w:r>
      <w:hyperlink r:id="rId20" w:history="1">
        <w:r w:rsidRPr="005D00A7">
          <w:rPr>
            <w:rFonts w:ascii="Calibri" w:hAnsi="Calibri"/>
            <w:color w:val="0000FF"/>
            <w:szCs w:val="24"/>
            <w:u w:val="single"/>
          </w:rPr>
          <w:t>http://www.hud.gov/healthcare</w:t>
        </w:r>
      </w:hyperlink>
      <w:r w:rsidRPr="005D00A7">
        <w:rPr>
          <w:rFonts w:ascii="Calibri" w:hAnsi="Calibri"/>
          <w:szCs w:val="24"/>
        </w:rPr>
        <w:t>.</w:t>
      </w:r>
    </w:p>
    <w:p w14:paraId="4E96736D" w14:textId="77777777" w:rsidR="00740D11" w:rsidRPr="005D00A7" w:rsidRDefault="00740D11" w:rsidP="00740D11">
      <w:pPr>
        <w:rPr>
          <w:rFonts w:ascii="Calibri" w:hAnsi="Calibri"/>
          <w:szCs w:val="24"/>
        </w:rPr>
      </w:pPr>
    </w:p>
    <w:p w14:paraId="7CD6FD2D" w14:textId="77777777" w:rsidR="00740D11" w:rsidRPr="005D00A7" w:rsidRDefault="00740D11" w:rsidP="00740D11">
      <w:pPr>
        <w:rPr>
          <w:rFonts w:ascii="Calibri" w:hAnsi="Calibri"/>
          <w:szCs w:val="24"/>
        </w:rPr>
      </w:pPr>
      <w:r w:rsidRPr="005D00A7">
        <w:rPr>
          <w:rFonts w:ascii="Calibri" w:hAnsi="Calibri"/>
          <w:szCs w:val="24"/>
        </w:rPr>
        <w:t xml:space="preserve">Have your loan servicing colleagues joined our email list? The Email Blasts contain information relevant to them as well. You might suggest they </w:t>
      </w:r>
      <w:hyperlink r:id="rId21" w:history="1">
        <w:r w:rsidRPr="005D00A7">
          <w:rPr>
            <w:rFonts w:ascii="Calibri" w:hAnsi="Calibri"/>
            <w:color w:val="0000FF"/>
            <w:szCs w:val="24"/>
            <w:u w:val="single"/>
          </w:rPr>
          <w:t>Join here</w:t>
        </w:r>
      </w:hyperlink>
      <w:r w:rsidRPr="005D00A7">
        <w:rPr>
          <w:rFonts w:ascii="Calibri" w:hAnsi="Calibri"/>
          <w:szCs w:val="24"/>
        </w:rPr>
        <w:t>.</w:t>
      </w:r>
    </w:p>
    <w:p w14:paraId="5EBBACB8" w14:textId="77777777" w:rsidR="00740D11" w:rsidRPr="005D00A7" w:rsidRDefault="00740D11" w:rsidP="00740D11">
      <w:pPr>
        <w:rPr>
          <w:rFonts w:ascii="Calibri" w:hAnsi="Calibri"/>
          <w:szCs w:val="24"/>
        </w:rPr>
      </w:pPr>
    </w:p>
    <w:p w14:paraId="60DDF4F8" w14:textId="77777777" w:rsidR="00740D11" w:rsidRPr="005D00A7" w:rsidRDefault="00740D11" w:rsidP="00740D11">
      <w:pPr>
        <w:rPr>
          <w:rFonts w:ascii="Calibri" w:hAnsi="Calibri"/>
          <w:szCs w:val="24"/>
        </w:rPr>
      </w:pPr>
      <w:r w:rsidRPr="005D00A7">
        <w:rPr>
          <w:rFonts w:ascii="Calibri" w:hAnsi="Calibri"/>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2" w:history="1">
        <w:r w:rsidRPr="005D00A7">
          <w:rPr>
            <w:rFonts w:ascii="Calibri" w:hAnsi="Calibri"/>
            <w:color w:val="0000FF"/>
            <w:szCs w:val="24"/>
            <w:u w:val="single"/>
          </w:rPr>
          <w:t>go here</w:t>
        </w:r>
      </w:hyperlink>
      <w:r w:rsidRPr="005D00A7">
        <w:rPr>
          <w:rFonts w:ascii="Calibri" w:hAnsi="Calibri"/>
          <w:szCs w:val="24"/>
        </w:rPr>
        <w:t>.</w:t>
      </w:r>
    </w:p>
    <w:p w14:paraId="3E0BBE09" w14:textId="77777777" w:rsidR="00740D11" w:rsidRPr="005D00A7" w:rsidRDefault="00740D11" w:rsidP="00740D11">
      <w:pPr>
        <w:rPr>
          <w:rFonts w:ascii="Calibri" w:hAnsi="Calibri"/>
          <w:szCs w:val="24"/>
        </w:rPr>
      </w:pPr>
    </w:p>
    <w:p w14:paraId="63864758" w14:textId="77777777" w:rsidR="00740D11" w:rsidRPr="005D00A7" w:rsidRDefault="00740D11" w:rsidP="00740D11">
      <w:pPr>
        <w:rPr>
          <w:rFonts w:ascii="Times New Roman" w:eastAsia="Times New Roman" w:hAnsi="Times New Roman"/>
          <w:szCs w:val="24"/>
        </w:rPr>
      </w:pPr>
      <w:r w:rsidRPr="005D00A7">
        <w:rPr>
          <w:rFonts w:ascii="Calibri" w:eastAsia="Times New Roman" w:hAnsi="Calibri"/>
          <w:i/>
          <w:iCs/>
          <w:color w:val="000000"/>
          <w:kern w:val="24"/>
          <w:szCs w:val="24"/>
        </w:rPr>
        <w:lastRenderedPageBreak/>
        <w:t xml:space="preserve">Lean 232 </w:t>
      </w:r>
      <w:r w:rsidRPr="005D00A7">
        <w:rPr>
          <w:rFonts w:ascii="Calibri" w:eastAsia="Times New Roman" w:hAnsi="Calibri"/>
          <w:color w:val="000000"/>
          <w:kern w:val="24"/>
          <w:szCs w:val="24"/>
        </w:rPr>
        <w:t>is a publication of the Federal Housing Administration (FHA) Office of Healthcare Programs, U.S. Department of Housing and Urban Development, 451 7</w:t>
      </w:r>
      <w:proofErr w:type="spellStart"/>
      <w:r w:rsidRPr="005D00A7">
        <w:rPr>
          <w:rFonts w:ascii="Calibri" w:eastAsia="Times New Roman" w:hAnsi="Calibri"/>
          <w:color w:val="000000"/>
          <w:kern w:val="24"/>
          <w:position w:val="5"/>
          <w:szCs w:val="24"/>
          <w:vertAlign w:val="superscript"/>
        </w:rPr>
        <w:t>th</w:t>
      </w:r>
      <w:proofErr w:type="spellEnd"/>
      <w:r w:rsidRPr="005D00A7">
        <w:rPr>
          <w:rFonts w:ascii="Calibri" w:eastAsia="Times New Roman" w:hAnsi="Calibri"/>
          <w:color w:val="000000"/>
          <w:kern w:val="24"/>
          <w:szCs w:val="24"/>
        </w:rPr>
        <w:t xml:space="preserve"> Street, SE, Washington, DC 20410.</w:t>
      </w:r>
    </w:p>
    <w:p w14:paraId="316BE046" w14:textId="77777777" w:rsidR="00740D11" w:rsidRPr="005D00A7" w:rsidRDefault="00740D11" w:rsidP="00740D11">
      <w:pPr>
        <w:rPr>
          <w:rFonts w:ascii="Calibri" w:eastAsia="Times New Roman" w:hAnsi="Calibri"/>
          <w:color w:val="000000"/>
          <w:kern w:val="24"/>
          <w:szCs w:val="24"/>
        </w:rPr>
      </w:pPr>
    </w:p>
    <w:p w14:paraId="1287A716" w14:textId="77777777" w:rsidR="00740D11" w:rsidRPr="005D00A7" w:rsidRDefault="00740D11" w:rsidP="00740D11">
      <w:pPr>
        <w:rPr>
          <w:rFonts w:ascii="Calibri" w:eastAsia="Times New Roman" w:hAnsi="Calibri"/>
          <w:color w:val="000000"/>
          <w:kern w:val="24"/>
          <w:szCs w:val="24"/>
        </w:rPr>
      </w:pPr>
      <w:r w:rsidRPr="005D00A7">
        <w:rPr>
          <w:rFonts w:ascii="Calibri" w:eastAsia="Times New Roman" w:hAnsi="Calibri"/>
          <w:color w:val="000000"/>
          <w:kern w:val="24"/>
          <w:szCs w:val="24"/>
        </w:rPr>
        <w:t xml:space="preserve">Connect with FHA on </w:t>
      </w:r>
      <w:hyperlink r:id="rId23" w:history="1">
        <w:r w:rsidRPr="005D00A7">
          <w:rPr>
            <w:rFonts w:ascii="Calibri" w:eastAsia="Times New Roman" w:hAnsi="Calibri"/>
            <w:color w:val="0000FF"/>
            <w:kern w:val="24"/>
            <w:szCs w:val="24"/>
            <w:u w:val="single"/>
          </w:rPr>
          <w:t>Social Media</w:t>
        </w:r>
      </w:hyperlink>
      <w:r w:rsidRPr="005D00A7">
        <w:rPr>
          <w:rFonts w:ascii="Calibri" w:eastAsia="Times New Roman" w:hAnsi="Calibri"/>
          <w:color w:val="000000"/>
          <w:kern w:val="24"/>
          <w:szCs w:val="24"/>
        </w:rPr>
        <w:t xml:space="preserve"> </w:t>
      </w:r>
      <w:r w:rsidRPr="005D00A7">
        <w:rPr>
          <w:rFonts w:ascii="Calibri" w:eastAsia="Times New Roman" w:hAnsi="Calibri"/>
          <w:noProof/>
          <w:color w:val="000000"/>
          <w:kern w:val="24"/>
          <w:szCs w:val="24"/>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4"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5D00A7">
        <w:rPr>
          <w:rFonts w:ascii="Calibri" w:eastAsia="Times New Roman" w:hAnsi="Calibri"/>
          <w:noProof/>
          <w:color w:val="000000"/>
          <w:kern w:val="24"/>
          <w:szCs w:val="24"/>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5">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99600" w14:textId="77777777" w:rsidR="001F2CDF" w:rsidRDefault="001F2CDF" w:rsidP="00E724F7">
      <w:r>
        <w:separator/>
      </w:r>
    </w:p>
  </w:endnote>
  <w:endnote w:type="continuationSeparator" w:id="0">
    <w:p w14:paraId="7F5F88EA" w14:textId="77777777" w:rsidR="001F2CDF" w:rsidRDefault="001F2CDF"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31883" w14:textId="77777777" w:rsidR="001F2CDF" w:rsidRDefault="001F2CDF" w:rsidP="00E724F7">
      <w:r>
        <w:separator/>
      </w:r>
    </w:p>
  </w:footnote>
  <w:footnote w:type="continuationSeparator" w:id="0">
    <w:p w14:paraId="2AD9B78D" w14:textId="77777777" w:rsidR="001F2CDF" w:rsidRDefault="001F2CDF"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sdt>
    <w:sdtPr>
      <w:id w:val="333343470"/>
      <w:docPartObj>
        <w:docPartGallery w:val="Watermarks"/>
        <w:docPartUnique/>
      </w:docPartObj>
    </w:sdtPr>
    <w:sdtEndPr/>
    <w:sdtContent>
      <w:p w14:paraId="6E0E6076" w14:textId="77777777" w:rsidR="008F66AB" w:rsidRDefault="001F2CDF">
        <w:pPr>
          <w:pStyle w:val="Header"/>
        </w:pPr>
        <w:r>
          <w:rPr>
            <w:noProof/>
            <w:lang w:eastAsia="zh-TW"/>
          </w:rPr>
          <w:pict w14:anchorId="6E0E6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F3742"/>
    <w:multiLevelType w:val="multilevel"/>
    <w:tmpl w:val="1BB8B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64B29"/>
    <w:multiLevelType w:val="hybridMultilevel"/>
    <w:tmpl w:val="3D2E8948"/>
    <w:lvl w:ilvl="0" w:tplc="924863C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0614E"/>
    <w:multiLevelType w:val="multilevel"/>
    <w:tmpl w:val="91448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D46DA"/>
    <w:multiLevelType w:val="multilevel"/>
    <w:tmpl w:val="C8E0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55D83"/>
    <w:multiLevelType w:val="hybridMultilevel"/>
    <w:tmpl w:val="82267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06AC4"/>
    <w:multiLevelType w:val="hybridMultilevel"/>
    <w:tmpl w:val="73B089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6E7165D"/>
    <w:multiLevelType w:val="hybridMultilevel"/>
    <w:tmpl w:val="D7289BEA"/>
    <w:lvl w:ilvl="0" w:tplc="22568146">
      <w:start w:val="21"/>
      <w:numFmt w:val="bullet"/>
      <w:lvlText w:val=""/>
      <w:lvlJc w:val="left"/>
      <w:pPr>
        <w:ind w:left="1440" w:hanging="360"/>
      </w:pPr>
      <w:rPr>
        <w:rFonts w:ascii="Symbol" w:eastAsia="Calibri" w:hAnsi="Symbol" w:cs="Times New Roman" w:hint="default"/>
        <w:i w:val="0"/>
        <w:color w:val="1F497D"/>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D8F73C9"/>
    <w:multiLevelType w:val="multilevel"/>
    <w:tmpl w:val="7C1A7CC2"/>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25" w15:restartNumberingAfterBreak="0">
    <w:nsid w:val="627A306C"/>
    <w:multiLevelType w:val="hybridMultilevel"/>
    <w:tmpl w:val="94867418"/>
    <w:lvl w:ilvl="0" w:tplc="0824AEA8">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180150E"/>
    <w:multiLevelType w:val="hybridMultilevel"/>
    <w:tmpl w:val="C76C3776"/>
    <w:lvl w:ilvl="0" w:tplc="76980FF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C436F5"/>
    <w:multiLevelType w:val="hybridMultilevel"/>
    <w:tmpl w:val="6D7A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FB9307B"/>
    <w:multiLevelType w:val="hybridMultilevel"/>
    <w:tmpl w:val="5498B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1"/>
  </w:num>
  <w:num w:numId="1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9"/>
  </w:num>
  <w:num w:numId="14">
    <w:abstractNumId w:val="4"/>
  </w:num>
  <w:num w:numId="15">
    <w:abstractNumId w:val="30"/>
  </w:num>
  <w:num w:numId="16">
    <w:abstractNumId w:val="1"/>
  </w:num>
  <w:num w:numId="17">
    <w:abstractNumId w:val="2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7"/>
  </w:num>
  <w:num w:numId="22">
    <w:abstractNumId w:val="5"/>
  </w:num>
  <w:num w:numId="23">
    <w:abstractNumId w:val="17"/>
  </w:num>
  <w:num w:numId="24">
    <w:abstractNumId w:val="2"/>
  </w:num>
  <w:num w:numId="25">
    <w:abstractNumId w:val="1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1"/>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3"/>
  </w:num>
  <w:num w:numId="35">
    <w:abstractNumId w:val="13"/>
  </w:num>
  <w:num w:numId="36">
    <w:abstractNumId w:val="6"/>
  </w:num>
  <w:num w:numId="37">
    <w:abstractNumId w:val="18"/>
  </w:num>
  <w:num w:numId="38">
    <w:abstractNumId w:val="13"/>
  </w:num>
  <w:num w:numId="39">
    <w:abstractNumId w:val="6"/>
  </w:num>
  <w:num w:numId="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6C82"/>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39B2"/>
    <w:rsid w:val="000E3EFF"/>
    <w:rsid w:val="000E4B11"/>
    <w:rsid w:val="000E5E74"/>
    <w:rsid w:val="000F26B6"/>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5FA2"/>
    <w:rsid w:val="001A64CB"/>
    <w:rsid w:val="001B1502"/>
    <w:rsid w:val="001B4E70"/>
    <w:rsid w:val="001B72D4"/>
    <w:rsid w:val="001C3886"/>
    <w:rsid w:val="001D230E"/>
    <w:rsid w:val="001D2514"/>
    <w:rsid w:val="001D32E4"/>
    <w:rsid w:val="001E172A"/>
    <w:rsid w:val="001E2581"/>
    <w:rsid w:val="001E717C"/>
    <w:rsid w:val="001F0D91"/>
    <w:rsid w:val="001F2ACB"/>
    <w:rsid w:val="001F2CDF"/>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592"/>
    <w:rsid w:val="00234B3A"/>
    <w:rsid w:val="00241BAB"/>
    <w:rsid w:val="00245A9D"/>
    <w:rsid w:val="00250450"/>
    <w:rsid w:val="00252904"/>
    <w:rsid w:val="002533F5"/>
    <w:rsid w:val="00254E17"/>
    <w:rsid w:val="00266332"/>
    <w:rsid w:val="00275348"/>
    <w:rsid w:val="00276FA2"/>
    <w:rsid w:val="002811AB"/>
    <w:rsid w:val="00283571"/>
    <w:rsid w:val="00291BF9"/>
    <w:rsid w:val="002943A0"/>
    <w:rsid w:val="002A43CF"/>
    <w:rsid w:val="002C1693"/>
    <w:rsid w:val="002C1CC2"/>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401E"/>
    <w:rsid w:val="003B609D"/>
    <w:rsid w:val="003C256D"/>
    <w:rsid w:val="003C28A2"/>
    <w:rsid w:val="003C6723"/>
    <w:rsid w:val="003C74DF"/>
    <w:rsid w:val="003C796D"/>
    <w:rsid w:val="003D288C"/>
    <w:rsid w:val="003D50FE"/>
    <w:rsid w:val="003D5C49"/>
    <w:rsid w:val="003D6F20"/>
    <w:rsid w:val="003D759C"/>
    <w:rsid w:val="003F42BE"/>
    <w:rsid w:val="003F5A47"/>
    <w:rsid w:val="003F7630"/>
    <w:rsid w:val="004014E6"/>
    <w:rsid w:val="00403500"/>
    <w:rsid w:val="004044EC"/>
    <w:rsid w:val="004153A7"/>
    <w:rsid w:val="004165AD"/>
    <w:rsid w:val="00420C01"/>
    <w:rsid w:val="0042314C"/>
    <w:rsid w:val="00423F99"/>
    <w:rsid w:val="00427390"/>
    <w:rsid w:val="00434035"/>
    <w:rsid w:val="0043705A"/>
    <w:rsid w:val="00451A3D"/>
    <w:rsid w:val="00455415"/>
    <w:rsid w:val="00463B25"/>
    <w:rsid w:val="00465878"/>
    <w:rsid w:val="0046634C"/>
    <w:rsid w:val="004678DD"/>
    <w:rsid w:val="00473ECA"/>
    <w:rsid w:val="00475909"/>
    <w:rsid w:val="0047642B"/>
    <w:rsid w:val="00486B21"/>
    <w:rsid w:val="00492EFE"/>
    <w:rsid w:val="004A0486"/>
    <w:rsid w:val="004A0E10"/>
    <w:rsid w:val="004A40D1"/>
    <w:rsid w:val="004A5D11"/>
    <w:rsid w:val="004B1439"/>
    <w:rsid w:val="004B1446"/>
    <w:rsid w:val="004B182F"/>
    <w:rsid w:val="004B1C9D"/>
    <w:rsid w:val="004B1EEA"/>
    <w:rsid w:val="004B316D"/>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1C74"/>
    <w:rsid w:val="00543FEC"/>
    <w:rsid w:val="005456D4"/>
    <w:rsid w:val="00546640"/>
    <w:rsid w:val="005504CA"/>
    <w:rsid w:val="00553043"/>
    <w:rsid w:val="0055355A"/>
    <w:rsid w:val="0055444D"/>
    <w:rsid w:val="0056265C"/>
    <w:rsid w:val="005626F6"/>
    <w:rsid w:val="0057025A"/>
    <w:rsid w:val="0057105F"/>
    <w:rsid w:val="0057310A"/>
    <w:rsid w:val="00581DF5"/>
    <w:rsid w:val="0058320C"/>
    <w:rsid w:val="00593E55"/>
    <w:rsid w:val="005A0D50"/>
    <w:rsid w:val="005A208E"/>
    <w:rsid w:val="005A5C2E"/>
    <w:rsid w:val="005B39A1"/>
    <w:rsid w:val="005C0D72"/>
    <w:rsid w:val="005C3423"/>
    <w:rsid w:val="005D00A7"/>
    <w:rsid w:val="005D223B"/>
    <w:rsid w:val="005D370A"/>
    <w:rsid w:val="005D39DB"/>
    <w:rsid w:val="005D5C09"/>
    <w:rsid w:val="005D6571"/>
    <w:rsid w:val="005E29A7"/>
    <w:rsid w:val="005E351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145"/>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166C"/>
    <w:rsid w:val="00696BE5"/>
    <w:rsid w:val="00696CFA"/>
    <w:rsid w:val="0069739B"/>
    <w:rsid w:val="006A2DCD"/>
    <w:rsid w:val="006A4F7E"/>
    <w:rsid w:val="006A5A1E"/>
    <w:rsid w:val="006A7493"/>
    <w:rsid w:val="006B0D96"/>
    <w:rsid w:val="006B5DA3"/>
    <w:rsid w:val="006C3AD6"/>
    <w:rsid w:val="006C7F7B"/>
    <w:rsid w:val="006D0A86"/>
    <w:rsid w:val="006D7D46"/>
    <w:rsid w:val="006E3007"/>
    <w:rsid w:val="006E3544"/>
    <w:rsid w:val="006E63FB"/>
    <w:rsid w:val="006F547F"/>
    <w:rsid w:val="006F5762"/>
    <w:rsid w:val="007011EC"/>
    <w:rsid w:val="00701E9E"/>
    <w:rsid w:val="00702CE9"/>
    <w:rsid w:val="007035E0"/>
    <w:rsid w:val="007054B4"/>
    <w:rsid w:val="007071E2"/>
    <w:rsid w:val="00711758"/>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70CF"/>
    <w:rsid w:val="00771538"/>
    <w:rsid w:val="007865C2"/>
    <w:rsid w:val="0078774A"/>
    <w:rsid w:val="0079016E"/>
    <w:rsid w:val="007971B8"/>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5C6C"/>
    <w:rsid w:val="00886FA2"/>
    <w:rsid w:val="008930F5"/>
    <w:rsid w:val="0089592C"/>
    <w:rsid w:val="00897F8B"/>
    <w:rsid w:val="008A1765"/>
    <w:rsid w:val="008A7284"/>
    <w:rsid w:val="008A7595"/>
    <w:rsid w:val="008A7F37"/>
    <w:rsid w:val="008B56DD"/>
    <w:rsid w:val="008B71F2"/>
    <w:rsid w:val="008C018C"/>
    <w:rsid w:val="008C1937"/>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47C1D"/>
    <w:rsid w:val="00951E70"/>
    <w:rsid w:val="00961669"/>
    <w:rsid w:val="00963204"/>
    <w:rsid w:val="00967EEB"/>
    <w:rsid w:val="00973B47"/>
    <w:rsid w:val="0097518E"/>
    <w:rsid w:val="00981AE8"/>
    <w:rsid w:val="00981E04"/>
    <w:rsid w:val="009825CE"/>
    <w:rsid w:val="00987025"/>
    <w:rsid w:val="00987537"/>
    <w:rsid w:val="00990150"/>
    <w:rsid w:val="009924BF"/>
    <w:rsid w:val="00995A44"/>
    <w:rsid w:val="009979FA"/>
    <w:rsid w:val="00997C33"/>
    <w:rsid w:val="009A6D83"/>
    <w:rsid w:val="009B3394"/>
    <w:rsid w:val="009C10DF"/>
    <w:rsid w:val="009C3410"/>
    <w:rsid w:val="009C5760"/>
    <w:rsid w:val="009D0FB7"/>
    <w:rsid w:val="009D1AD1"/>
    <w:rsid w:val="009D2910"/>
    <w:rsid w:val="009D6D5F"/>
    <w:rsid w:val="009E7AD6"/>
    <w:rsid w:val="009F4D59"/>
    <w:rsid w:val="00A01E02"/>
    <w:rsid w:val="00A10FC0"/>
    <w:rsid w:val="00A14289"/>
    <w:rsid w:val="00A15175"/>
    <w:rsid w:val="00A22AD1"/>
    <w:rsid w:val="00A25626"/>
    <w:rsid w:val="00A25B2E"/>
    <w:rsid w:val="00A30FDD"/>
    <w:rsid w:val="00A332DE"/>
    <w:rsid w:val="00A33C6C"/>
    <w:rsid w:val="00A36B64"/>
    <w:rsid w:val="00A37D94"/>
    <w:rsid w:val="00A461EB"/>
    <w:rsid w:val="00A537F4"/>
    <w:rsid w:val="00A56EDC"/>
    <w:rsid w:val="00A66B15"/>
    <w:rsid w:val="00A769C1"/>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70D6"/>
    <w:rsid w:val="00BC7604"/>
    <w:rsid w:val="00BD0D2E"/>
    <w:rsid w:val="00BD157C"/>
    <w:rsid w:val="00BD2669"/>
    <w:rsid w:val="00BD7A55"/>
    <w:rsid w:val="00BE2F56"/>
    <w:rsid w:val="00BE37B1"/>
    <w:rsid w:val="00BE3854"/>
    <w:rsid w:val="00BE5ACC"/>
    <w:rsid w:val="00BF0444"/>
    <w:rsid w:val="00BF2CFC"/>
    <w:rsid w:val="00BF51C8"/>
    <w:rsid w:val="00BF78A9"/>
    <w:rsid w:val="00C01E84"/>
    <w:rsid w:val="00C02DF1"/>
    <w:rsid w:val="00C10F54"/>
    <w:rsid w:val="00C115E0"/>
    <w:rsid w:val="00C12924"/>
    <w:rsid w:val="00C1601F"/>
    <w:rsid w:val="00C17185"/>
    <w:rsid w:val="00C21F3E"/>
    <w:rsid w:val="00C32066"/>
    <w:rsid w:val="00C34DE9"/>
    <w:rsid w:val="00C34E86"/>
    <w:rsid w:val="00C35C95"/>
    <w:rsid w:val="00C47835"/>
    <w:rsid w:val="00C51267"/>
    <w:rsid w:val="00C55261"/>
    <w:rsid w:val="00C56C58"/>
    <w:rsid w:val="00C56E9D"/>
    <w:rsid w:val="00C602B9"/>
    <w:rsid w:val="00C62E34"/>
    <w:rsid w:val="00C64758"/>
    <w:rsid w:val="00C65673"/>
    <w:rsid w:val="00C6586B"/>
    <w:rsid w:val="00C7036B"/>
    <w:rsid w:val="00C73CFC"/>
    <w:rsid w:val="00C759E1"/>
    <w:rsid w:val="00C81877"/>
    <w:rsid w:val="00C835D5"/>
    <w:rsid w:val="00C84D08"/>
    <w:rsid w:val="00C8527D"/>
    <w:rsid w:val="00C857F3"/>
    <w:rsid w:val="00C94EB3"/>
    <w:rsid w:val="00C96CE0"/>
    <w:rsid w:val="00CA07E0"/>
    <w:rsid w:val="00CA09BE"/>
    <w:rsid w:val="00CA546A"/>
    <w:rsid w:val="00CB59F4"/>
    <w:rsid w:val="00CC1634"/>
    <w:rsid w:val="00CC1B05"/>
    <w:rsid w:val="00CC2ED0"/>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B25A3"/>
    <w:rsid w:val="00DC0C97"/>
    <w:rsid w:val="00DC6BD6"/>
    <w:rsid w:val="00DD138A"/>
    <w:rsid w:val="00DD42D7"/>
    <w:rsid w:val="00DD6A76"/>
    <w:rsid w:val="00DE4318"/>
    <w:rsid w:val="00DE5952"/>
    <w:rsid w:val="00DF0114"/>
    <w:rsid w:val="00DF0DFA"/>
    <w:rsid w:val="00DF13D9"/>
    <w:rsid w:val="00DF1937"/>
    <w:rsid w:val="00DF25BF"/>
    <w:rsid w:val="00DF37AE"/>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848EB"/>
    <w:rsid w:val="00E91ED5"/>
    <w:rsid w:val="00E933A0"/>
    <w:rsid w:val="00E95B28"/>
    <w:rsid w:val="00E96402"/>
    <w:rsid w:val="00EA7708"/>
    <w:rsid w:val="00EB6A53"/>
    <w:rsid w:val="00EB6B2A"/>
    <w:rsid w:val="00EC2BF5"/>
    <w:rsid w:val="00EC3328"/>
    <w:rsid w:val="00EC3F20"/>
    <w:rsid w:val="00EC66B3"/>
    <w:rsid w:val="00EC7192"/>
    <w:rsid w:val="00ED73B3"/>
    <w:rsid w:val="00EE1ADD"/>
    <w:rsid w:val="00EE2194"/>
    <w:rsid w:val="00EE5159"/>
    <w:rsid w:val="00EE6E3B"/>
    <w:rsid w:val="00EF0134"/>
    <w:rsid w:val="00F01596"/>
    <w:rsid w:val="00F01A93"/>
    <w:rsid w:val="00F01E9B"/>
    <w:rsid w:val="00F03E9E"/>
    <w:rsid w:val="00F14266"/>
    <w:rsid w:val="00F1564F"/>
    <w:rsid w:val="00F21965"/>
    <w:rsid w:val="00F21C16"/>
    <w:rsid w:val="00F25F13"/>
    <w:rsid w:val="00F266FD"/>
    <w:rsid w:val="00F30127"/>
    <w:rsid w:val="00F368F0"/>
    <w:rsid w:val="00F43BCF"/>
    <w:rsid w:val="00F603BF"/>
    <w:rsid w:val="00F64758"/>
    <w:rsid w:val="00F649F0"/>
    <w:rsid w:val="00F65977"/>
    <w:rsid w:val="00F66FF8"/>
    <w:rsid w:val="00F72754"/>
    <w:rsid w:val="00F72BF6"/>
    <w:rsid w:val="00F733E7"/>
    <w:rsid w:val="00F76151"/>
    <w:rsid w:val="00F83D4D"/>
    <w:rsid w:val="00FA014D"/>
    <w:rsid w:val="00FA59C6"/>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
    <w:unhideWhenUsed/>
    <w:qFormat/>
    <w:rsid w:val="005E35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A14289"/>
    <w:pPr>
      <w:numPr>
        <w:numId w:val="33"/>
      </w:numPr>
      <w:tabs>
        <w:tab w:val="right" w:leader="dot" w:pos="9350"/>
      </w:tabs>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6E3007"/>
    <w:rPr>
      <w:rFonts w:cs="Arial"/>
      <w:b w:val="0"/>
      <w:bCs w:val="0"/>
      <w:cap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 w:type="paragraph" w:customStyle="1" w:styleId="psection-2">
    <w:name w:val="psection-2"/>
    <w:basedOn w:val="Normal"/>
    <w:rsid w:val="00947C1D"/>
    <w:pPr>
      <w:spacing w:before="100" w:beforeAutospacing="1" w:after="100" w:afterAutospacing="1"/>
    </w:pPr>
    <w:rPr>
      <w:rFonts w:ascii="Times New Roman" w:eastAsia="Times New Roman" w:hAnsi="Times New Roman"/>
      <w:szCs w:val="24"/>
    </w:rPr>
  </w:style>
  <w:style w:type="character" w:customStyle="1" w:styleId="enumxml">
    <w:name w:val="enumxml"/>
    <w:basedOn w:val="DefaultParagraphFont"/>
    <w:rsid w:val="00947C1D"/>
  </w:style>
  <w:style w:type="paragraph" w:customStyle="1" w:styleId="psection-3">
    <w:name w:val="psection-3"/>
    <w:basedOn w:val="Normal"/>
    <w:rsid w:val="00947C1D"/>
    <w:pPr>
      <w:spacing w:before="100" w:beforeAutospacing="1" w:after="100" w:afterAutospacing="1"/>
    </w:pPr>
    <w:rPr>
      <w:rFonts w:ascii="Times New Roman" w:eastAsia="Times New Roman" w:hAnsi="Times New Roman"/>
      <w:szCs w:val="24"/>
    </w:rPr>
  </w:style>
  <w:style w:type="character" w:customStyle="1" w:styleId="Heading6Char">
    <w:name w:val="Heading 6 Char"/>
    <w:basedOn w:val="DefaultParagraphFont"/>
    <w:link w:val="Heading6"/>
    <w:uiPriority w:val="9"/>
    <w:rsid w:val="005E3517"/>
    <w:rPr>
      <w:rFonts w:asciiTheme="majorHAnsi" w:eastAsiaTheme="majorEastAsia" w:hAnsiTheme="majorHAnsi" w:cstheme="majorBidi"/>
      <w:color w:val="243F60" w:themeColor="accent1" w:themeShade="7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381515160">
      <w:bodyDiv w:val="1"/>
      <w:marLeft w:val="0"/>
      <w:marRight w:val="0"/>
      <w:marTop w:val="0"/>
      <w:marBottom w:val="0"/>
      <w:divBdr>
        <w:top w:val="none" w:sz="0" w:space="0" w:color="auto"/>
        <w:left w:val="none" w:sz="0" w:space="0" w:color="auto"/>
        <w:bottom w:val="none" w:sz="0" w:space="0" w:color="auto"/>
        <w:right w:val="none" w:sz="0" w:space="0" w:color="auto"/>
      </w:divBdr>
    </w:div>
    <w:div w:id="389808909">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4794020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58191817">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06239482">
      <w:bodyDiv w:val="1"/>
      <w:marLeft w:val="0"/>
      <w:marRight w:val="0"/>
      <w:marTop w:val="0"/>
      <w:marBottom w:val="0"/>
      <w:divBdr>
        <w:top w:val="none" w:sz="0" w:space="0" w:color="auto"/>
        <w:left w:val="none" w:sz="0" w:space="0" w:color="auto"/>
        <w:bottom w:val="none" w:sz="0" w:space="0" w:color="auto"/>
        <w:right w:val="none" w:sz="0" w:space="0" w:color="auto"/>
      </w:divBdr>
    </w:div>
    <w:div w:id="815952244">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3445199">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1304969">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15667899">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55320607">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1985498390">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25090584">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bers.ahcancal.org/Home/Sign-In?returnUrl=https://educate.ahcancal.org" TargetMode="External"/><Relationship Id="rId18" Type="http://schemas.openxmlformats.org/officeDocument/2006/relationships/hyperlink" Target="http://portal.hud.gov/hudportal/HUD?src=/federal_housing_administration/healthcare_facilities/residential_care/mail_blast_inde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portal.hud.gov/hudportal/HUD?src=/subscribe/signup&amp;listname=Lean%20232%20Updates&amp;list=LEAN-232-UPDATES-L" TargetMode="External"/><Relationship Id="rId7" Type="http://schemas.openxmlformats.org/officeDocument/2006/relationships/settings" Target="settings.xml"/><Relationship Id="rId12" Type="http://schemas.openxmlformats.org/officeDocument/2006/relationships/hyperlink" Target="https://educate.ahcancal.org/products/section-232-program-overview-and-orcfs-response-to-covid-19" TargetMode="External"/><Relationship Id="rId17" Type="http://schemas.openxmlformats.org/officeDocument/2006/relationships/image" Target="media/image2.jpe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educate@ahca.org" TargetMode="External"/><Relationship Id="rId20" Type="http://schemas.openxmlformats.org/officeDocument/2006/relationships/hyperlink" Target="http://www.hud.gov/health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members.ahcancal.org/Dashboard/Create-New-User-Account" TargetMode="External"/><Relationship Id="rId23" Type="http://schemas.openxmlformats.org/officeDocument/2006/relationships/hyperlink" Target="https://portal.hud.gov/hudportal/HUD?src=/program_offices/public_affairs/socialmedi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anThinking@hu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ahcancal.org/Dashboard/Sign-In-Help" TargetMode="External"/><Relationship Id="rId22" Type="http://schemas.openxmlformats.org/officeDocument/2006/relationships/hyperlink" Target="http://portal.hud.gov/hudportal/HUD?src=/subscribe/signup&amp;listname=Lean%20232%20Updates&amp;list=LEAN-232-UPDATES-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8026781-B79E-4B5E-A344-8FBE7AD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4629</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2020-11-05T00:25:00Z</dcterms:created>
  <dcterms:modified xsi:type="dcterms:W3CDTF">2020-11-05T00:25:00Z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