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629"/>
      </w:tblGrid>
      <w:tr w:rsidR="007B7849" w14:paraId="57804C43" w14:textId="77777777">
        <w:trPr>
          <w:trHeight w:val="810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4F952DA8" w14:textId="41D1AF29" w:rsidR="007B7849" w:rsidRDefault="007B7849">
            <w:pPr>
              <w:spacing w:after="0" w:line="240" w:lineRule="auto"/>
              <w:outlineLvl w:val="1"/>
              <w:rPr>
                <w:rFonts w:ascii="Helvetica" w:eastAsia="Times New Roman" w:hAnsi="Helvetica" w:cs="Arial"/>
                <w:b/>
                <w:sz w:val="24"/>
                <w:szCs w:val="23"/>
              </w:rPr>
            </w:pPr>
            <w:r>
              <w:rPr>
                <w:rFonts w:ascii="Helvetica" w:eastAsia="Times New Roman" w:hAnsi="Helvetica" w:cs="Arial"/>
                <w:b/>
                <w:sz w:val="24"/>
                <w:szCs w:val="23"/>
              </w:rPr>
              <w:t xml:space="preserve">HUD Attorney Closing </w:t>
            </w:r>
            <w:r w:rsidR="00D02CE3">
              <w:rPr>
                <w:rFonts w:ascii="Helvetica" w:eastAsia="Times New Roman" w:hAnsi="Helvetica" w:cs="Arial"/>
                <w:b/>
                <w:sz w:val="24"/>
                <w:szCs w:val="23"/>
              </w:rPr>
              <w:t>C</w:t>
            </w:r>
            <w:r>
              <w:rPr>
                <w:rFonts w:ascii="Helvetica" w:eastAsia="Times New Roman" w:hAnsi="Helvetica" w:cs="Arial"/>
                <w:b/>
                <w:sz w:val="24"/>
                <w:szCs w:val="23"/>
              </w:rPr>
              <w:t>hecklist</w:t>
            </w:r>
            <w:r w:rsidR="008704F7">
              <w:rPr>
                <w:rFonts w:ascii="Helvetica" w:eastAsia="Times New Roman" w:hAnsi="Helvetica" w:cs="Arial"/>
                <w:b/>
                <w:sz w:val="24"/>
                <w:szCs w:val="23"/>
              </w:rPr>
              <w:t xml:space="preserve"> </w:t>
            </w:r>
          </w:p>
          <w:p w14:paraId="5E027B6C" w14:textId="01153678" w:rsidR="008704F7" w:rsidRPr="0044084A" w:rsidRDefault="00CC38D2" w:rsidP="008704F7">
            <w:pPr>
              <w:spacing w:after="0" w:line="240" w:lineRule="auto"/>
              <w:rPr>
                <w:rFonts w:ascii="Helvetica" w:hAnsi="Helvetica" w:cs="Arial"/>
                <w:bCs/>
              </w:rPr>
            </w:pPr>
            <w:r w:rsidRPr="00F12919">
              <w:rPr>
                <w:rFonts w:ascii="Helvetica" w:hAnsi="Helvetica" w:cs="Arial"/>
                <w:bCs/>
                <w:sz w:val="24"/>
                <w:szCs w:val="24"/>
              </w:rPr>
              <w:t>Operating Loss</w:t>
            </w:r>
            <w:r w:rsidR="00137C4D" w:rsidRPr="00F12919">
              <w:rPr>
                <w:rFonts w:ascii="Helvetica" w:hAnsi="Helvetica" w:cs="Arial"/>
                <w:bCs/>
                <w:sz w:val="24"/>
                <w:szCs w:val="24"/>
              </w:rPr>
              <w:t xml:space="preserve"> Loan</w:t>
            </w:r>
            <w:r w:rsidR="0044084A">
              <w:rPr>
                <w:rFonts w:ascii="Helvetica" w:hAnsi="Helvetica" w:cs="Arial"/>
                <w:bCs/>
                <w:sz w:val="24"/>
                <w:szCs w:val="24"/>
              </w:rPr>
              <w:t>/</w:t>
            </w:r>
            <w:r w:rsidR="008704F7" w:rsidRPr="0044084A">
              <w:rPr>
                <w:rFonts w:ascii="Helvetica" w:hAnsi="Helvetica" w:cs="Arial"/>
                <w:bCs/>
              </w:rPr>
              <w:t>Supplemental Loan</w:t>
            </w:r>
          </w:p>
          <w:p w14:paraId="6A9EEA63" w14:textId="5172092A" w:rsidR="008704F7" w:rsidRPr="0062288B" w:rsidRDefault="008704F7" w:rsidP="008704F7">
            <w:pPr>
              <w:spacing w:after="0" w:line="240" w:lineRule="auto"/>
              <w:rPr>
                <w:rFonts w:ascii="Helvetica" w:eastAsia="Times New Roman" w:hAnsi="Helvetica" w:cs="Arial"/>
                <w:bCs/>
                <w:sz w:val="24"/>
                <w:szCs w:val="23"/>
              </w:rPr>
            </w:pPr>
            <w:r w:rsidRPr="0062288B">
              <w:rPr>
                <w:rFonts w:ascii="Helvetica" w:hAnsi="Helvetica"/>
                <w:bCs/>
              </w:rPr>
              <w:t xml:space="preserve">Section </w:t>
            </w:r>
            <w:r w:rsidR="00C20E5E">
              <w:rPr>
                <w:rFonts w:ascii="Helvetica" w:hAnsi="Helvetica"/>
                <w:bCs/>
              </w:rPr>
              <w:t>232</w:t>
            </w:r>
            <w:r w:rsidR="00137C4D" w:rsidRPr="0062288B">
              <w:rPr>
                <w:rFonts w:ascii="Helvetica" w:hAnsi="Helvetica"/>
                <w:bCs/>
              </w:rPr>
              <w:t>/223(d)</w:t>
            </w:r>
            <w:r w:rsidR="00C20E5E">
              <w:rPr>
                <w:rFonts w:ascii="Helvetica" w:hAnsi="Helvetica"/>
                <w:bCs/>
              </w:rPr>
              <w:t xml:space="preserve"> - COVID</w:t>
            </w:r>
          </w:p>
          <w:p w14:paraId="2905566E" w14:textId="2045C065" w:rsidR="008704F7" w:rsidRPr="0023395F" w:rsidRDefault="008704F7" w:rsidP="0023395F">
            <w:pPr>
              <w:spacing w:after="0" w:line="240" w:lineRule="auto"/>
              <w:outlineLvl w:val="0"/>
              <w:rPr>
                <w:rFonts w:ascii="Helvetica" w:eastAsia="Times New Roman" w:hAnsi="Helvetica" w:cs="Arial"/>
                <w:bCs/>
                <w:kern w:val="28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4CD18FFA" w14:textId="77777777" w:rsidR="007B7849" w:rsidRDefault="007B7849">
            <w:pPr>
              <w:spacing w:after="0" w:line="240" w:lineRule="auto"/>
              <w:jc w:val="right"/>
              <w:rPr>
                <w:rFonts w:ascii="Helvetica" w:hAnsi="Helvetica" w:cs="Arial"/>
                <w:b/>
                <w:sz w:val="18"/>
              </w:rPr>
            </w:pPr>
            <w:r>
              <w:rPr>
                <w:rFonts w:ascii="Helvetica" w:hAnsi="Helvetica" w:cs="Arial"/>
                <w:b/>
                <w:sz w:val="18"/>
              </w:rPr>
              <w:t>U.S. Department of Housing</w:t>
            </w:r>
          </w:p>
          <w:p w14:paraId="1E8D57BE" w14:textId="77777777" w:rsidR="007B7849" w:rsidRDefault="007B7849">
            <w:pPr>
              <w:spacing w:after="0" w:line="240" w:lineRule="auto"/>
              <w:jc w:val="right"/>
              <w:rPr>
                <w:rFonts w:ascii="Helvetica" w:hAnsi="Helvetica" w:cs="Arial"/>
                <w:b/>
                <w:sz w:val="18"/>
              </w:rPr>
            </w:pPr>
            <w:r>
              <w:rPr>
                <w:rFonts w:ascii="Helvetica" w:hAnsi="Helvetica" w:cs="Arial"/>
                <w:b/>
                <w:sz w:val="18"/>
              </w:rPr>
              <w:t xml:space="preserve"> and Urban Development</w:t>
            </w:r>
          </w:p>
          <w:p w14:paraId="2F6BD969" w14:textId="77777777" w:rsidR="007B7849" w:rsidRDefault="007B7849">
            <w:pPr>
              <w:spacing w:after="0" w:line="240" w:lineRule="auto"/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6FFA8C3D" w14:textId="77777777" w:rsidR="007B7849" w:rsidRDefault="007B7849">
      <w:pPr>
        <w:spacing w:after="0" w:line="240" w:lineRule="auto"/>
        <w:jc w:val="both"/>
        <w:rPr>
          <w:rFonts w:ascii="Helvetica" w:hAnsi="Helvetica" w:cs="Arial"/>
          <w:b/>
          <w:sz w:val="16"/>
          <w:szCs w:val="16"/>
        </w:rPr>
      </w:pPr>
    </w:p>
    <w:p w14:paraId="79E3018F" w14:textId="77777777" w:rsidR="007B7849" w:rsidRDefault="007B7849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HUD will prosecute false claims and statements.  Conviction may result in criminal and/or civil penalties.  (18 U.S.C. 1001, 1010, 1012; 31 U.S.C. 3729, 3802)</w:t>
      </w:r>
    </w:p>
    <w:p w14:paraId="14BFBF77" w14:textId="77777777" w:rsidR="007B7849" w:rsidRDefault="007B7849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</w:tblGrid>
      <w:tr w:rsidR="007B7849" w14:paraId="5B9A326C" w14:textId="77777777" w:rsidTr="00C26F3C"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FD18" w14:textId="77777777" w:rsidR="007B7849" w:rsidRDefault="007B7849" w:rsidP="00D02CE3">
            <w:pPr>
              <w:spacing w:after="0" w:line="240" w:lineRule="auto"/>
              <w:ind w:right="-14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Name:</w:t>
            </w:r>
            <w:r w:rsidR="009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</w:t>
            </w:r>
          </w:p>
        </w:tc>
      </w:tr>
      <w:tr w:rsidR="007B7849" w14:paraId="6EA1B9DD" w14:textId="77777777" w:rsidTr="00C26F3C">
        <w:tc>
          <w:tcPr>
            <w:tcW w:w="6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59F" w14:textId="77777777" w:rsidR="007B7849" w:rsidRDefault="007B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Number:</w:t>
            </w:r>
            <w:r w:rsidR="009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</w:t>
            </w:r>
          </w:p>
          <w:p w14:paraId="554EED2D" w14:textId="77777777" w:rsidR="00D02CE3" w:rsidRPr="00C26F3C" w:rsidRDefault="00D0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6F3C">
              <w:rPr>
                <w:rFonts w:ascii="Times New Roman" w:hAnsi="Times New Roman"/>
                <w:b/>
                <w:sz w:val="24"/>
                <w:szCs w:val="24"/>
              </w:rPr>
              <w:t>Project Location:</w:t>
            </w:r>
            <w:r w:rsidR="00C26F3C" w:rsidRPr="00C26F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F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</w:t>
            </w:r>
            <w:r w:rsidR="00C26F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  <w:p w14:paraId="4FEDBE13" w14:textId="6C2D81FB" w:rsidR="007B7849" w:rsidRDefault="007B7849" w:rsidP="009970CD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Section of the Act: </w:t>
            </w:r>
            <w:r w:rsidR="00C20E5E">
              <w:rPr>
                <w:rFonts w:ascii="Times New Roman" w:eastAsia="Times New Roman" w:hAnsi="Times New Roman"/>
                <w:b/>
                <w:color w:val="000000"/>
              </w:rPr>
              <w:t>232</w:t>
            </w:r>
            <w:r w:rsidR="001B282F">
              <w:rPr>
                <w:rFonts w:ascii="Times New Roman" w:eastAsia="Times New Roman" w:hAnsi="Times New Roman"/>
                <w:b/>
                <w:color w:val="000000"/>
              </w:rPr>
              <w:t>/223(d)</w:t>
            </w:r>
            <w:r w:rsidR="00C20E5E">
              <w:rPr>
                <w:rFonts w:ascii="Times New Roman" w:eastAsia="Times New Roman" w:hAnsi="Times New Roman"/>
                <w:b/>
                <w:color w:val="000000"/>
              </w:rPr>
              <w:t xml:space="preserve"> - COVID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</w:tbl>
    <w:p w14:paraId="4D6440C1" w14:textId="77777777" w:rsidR="007B7849" w:rsidRDefault="007B7849">
      <w:pPr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u w:val="single"/>
        </w:rPr>
      </w:pPr>
    </w:p>
    <w:p w14:paraId="1A15147E" w14:textId="77777777" w:rsidR="007B7849" w:rsidRDefault="007B7849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SUBMISSION REQUIREMENTS:</w:t>
      </w:r>
    </w:p>
    <w:p w14:paraId="35BFDA39" w14:textId="4B46A4A2" w:rsidR="007B7849" w:rsidRDefault="007B784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Items marked with an asterisk (*) must be dated day of closing.</w:t>
      </w:r>
    </w:p>
    <w:p w14:paraId="7026B450" w14:textId="17E05C9F" w:rsidR="00E27D6D" w:rsidRDefault="00E27D6D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8159E9" w14:textId="5CB783B5" w:rsidR="00E27D6D" w:rsidRDefault="00E27D6D" w:rsidP="00E27D6D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Closing Documents specific to the Section </w:t>
      </w:r>
      <w:r w:rsidR="00C20E5E">
        <w:rPr>
          <w:rFonts w:ascii="Times New Roman" w:eastAsia="Times New Roman" w:hAnsi="Times New Roman"/>
          <w:b/>
          <w:color w:val="000000"/>
        </w:rPr>
        <w:t>232</w:t>
      </w:r>
      <w:r w:rsidR="001849AD">
        <w:rPr>
          <w:rFonts w:ascii="Times New Roman" w:eastAsia="Times New Roman" w:hAnsi="Times New Roman"/>
          <w:b/>
          <w:color w:val="000000"/>
        </w:rPr>
        <w:t xml:space="preserve">/223(d) </w:t>
      </w:r>
      <w:r w:rsidR="008C7A2B">
        <w:rPr>
          <w:rFonts w:ascii="Times New Roman" w:eastAsia="Times New Roman" w:hAnsi="Times New Roman"/>
          <w:b/>
          <w:color w:val="000000"/>
        </w:rPr>
        <w:t xml:space="preserve">COVID </w:t>
      </w:r>
      <w:r w:rsidR="001849AD">
        <w:rPr>
          <w:rFonts w:ascii="Times New Roman" w:eastAsia="Times New Roman" w:hAnsi="Times New Roman"/>
          <w:b/>
          <w:color w:val="000000"/>
        </w:rPr>
        <w:t xml:space="preserve">Operating </w:t>
      </w:r>
      <w:r w:rsidR="001B282F">
        <w:rPr>
          <w:rFonts w:ascii="Times New Roman" w:eastAsia="Times New Roman" w:hAnsi="Times New Roman"/>
          <w:b/>
          <w:color w:val="000000"/>
        </w:rPr>
        <w:t>Loss Loan</w:t>
      </w:r>
      <w:r>
        <w:rPr>
          <w:rFonts w:ascii="Times New Roman" w:eastAsia="Times New Roman" w:hAnsi="Times New Roman"/>
          <w:b/>
          <w:color w:val="000000"/>
        </w:rPr>
        <w:t xml:space="preserve"> Program can be found on the </w:t>
      </w:r>
      <w:hyperlink r:id="rId11" w:history="1">
        <w:r w:rsidRPr="009835FC">
          <w:rPr>
            <w:rStyle w:val="Hyperlink"/>
            <w:rFonts w:ascii="Times New Roman" w:eastAsia="Times New Roman" w:hAnsi="Times New Roman"/>
            <w:b/>
          </w:rPr>
          <w:t>ORCF Website</w:t>
        </w:r>
      </w:hyperlink>
      <w:r>
        <w:rPr>
          <w:rFonts w:ascii="Times New Roman" w:eastAsia="Times New Roman" w:hAnsi="Times New Roman"/>
          <w:b/>
          <w:color w:val="000000"/>
        </w:rPr>
        <w:t xml:space="preserve"> under “</w:t>
      </w:r>
      <w:r w:rsidR="008C7A2B">
        <w:rPr>
          <w:rFonts w:ascii="Times New Roman" w:eastAsia="Times New Roman" w:hAnsi="Times New Roman"/>
          <w:b/>
          <w:color w:val="000000"/>
        </w:rPr>
        <w:t>Section 232/</w:t>
      </w:r>
      <w:r w:rsidR="001B282F">
        <w:rPr>
          <w:rFonts w:ascii="Times New Roman" w:eastAsia="Times New Roman" w:hAnsi="Times New Roman"/>
          <w:b/>
          <w:color w:val="000000"/>
        </w:rPr>
        <w:t xml:space="preserve">223(d) </w:t>
      </w:r>
      <w:r>
        <w:rPr>
          <w:rFonts w:ascii="Times New Roman" w:eastAsia="Times New Roman" w:hAnsi="Times New Roman"/>
          <w:b/>
          <w:color w:val="000000"/>
        </w:rPr>
        <w:t>–</w:t>
      </w:r>
      <w:r w:rsidR="00EE73BF">
        <w:rPr>
          <w:rFonts w:ascii="Times New Roman" w:eastAsia="Times New Roman" w:hAnsi="Times New Roman"/>
          <w:b/>
          <w:color w:val="000000"/>
        </w:rPr>
        <w:t xml:space="preserve"> </w:t>
      </w:r>
      <w:r w:rsidR="003B7D61">
        <w:rPr>
          <w:rFonts w:ascii="Times New Roman" w:eastAsia="Times New Roman" w:hAnsi="Times New Roman"/>
          <w:b/>
          <w:color w:val="000000"/>
        </w:rPr>
        <w:t>COVID</w:t>
      </w:r>
      <w:r>
        <w:rPr>
          <w:rFonts w:ascii="Times New Roman" w:eastAsia="Times New Roman" w:hAnsi="Times New Roman"/>
          <w:b/>
          <w:color w:val="000000"/>
        </w:rPr>
        <w:t xml:space="preserve"> Documents”.</w:t>
      </w:r>
    </w:p>
    <w:p w14:paraId="16633F40" w14:textId="77777777" w:rsidR="00E27D6D" w:rsidRPr="00A10D0C" w:rsidRDefault="00E27D6D" w:rsidP="00E27D6D">
      <w:pPr>
        <w:spacing w:after="6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7E3A9C" w14:textId="381672FD" w:rsidR="00E27D6D" w:rsidRDefault="00E27D6D" w:rsidP="00E27D6D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A10D0C">
        <w:rPr>
          <w:rFonts w:ascii="Times New Roman" w:hAnsi="Times New Roman"/>
          <w:iCs/>
        </w:rPr>
        <w:t>Each document should be scanned and</w:t>
      </w:r>
      <w:r>
        <w:rPr>
          <w:rFonts w:ascii="Times New Roman" w:hAnsi="Times New Roman"/>
          <w:iCs/>
        </w:rPr>
        <w:t xml:space="preserve"> </w:t>
      </w:r>
      <w:r w:rsidRPr="00A10D0C">
        <w:rPr>
          <w:rFonts w:ascii="Times New Roman" w:hAnsi="Times New Roman"/>
          <w:iCs/>
        </w:rPr>
        <w:t xml:space="preserve">separately and </w:t>
      </w:r>
      <w:r w:rsidRPr="00F030AA">
        <w:rPr>
          <w:rFonts w:ascii="Times New Roman" w:hAnsi="Times New Roman"/>
          <w:iCs/>
        </w:rPr>
        <w:t>must</w:t>
      </w:r>
      <w:r w:rsidRPr="00284027">
        <w:rPr>
          <w:rFonts w:ascii="Times New Roman" w:hAnsi="Times New Roman"/>
          <w:iCs/>
        </w:rPr>
        <w:t xml:space="preserve"> use a naming convention that includes the item number and name from this checklist. </w:t>
      </w:r>
      <w:r w:rsidRPr="00284027">
        <w:rPr>
          <w:rFonts w:ascii="Times New Roman" w:hAnsi="Times New Roman"/>
          <w:b/>
          <w:iCs/>
        </w:rPr>
        <w:t>Example: 1_</w:t>
      </w:r>
      <w:r w:rsidRPr="00284027">
        <w:rPr>
          <w:rFonts w:ascii="Times New Roman" w:eastAsia="Times New Roman" w:hAnsi="Times New Roman"/>
          <w:b/>
          <w:color w:val="000000"/>
        </w:rPr>
        <w:t>HUD-90024-ORCF - Contact List</w:t>
      </w:r>
    </w:p>
    <w:p w14:paraId="1C239C3E" w14:textId="77777777" w:rsidR="007B7849" w:rsidRDefault="007B7849">
      <w:pPr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2DC0B4" w14:textId="77777777" w:rsidR="007B7849" w:rsidRPr="00E64D16" w:rsidRDefault="007B7849">
      <w:pPr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>Post-</w:t>
      </w:r>
      <w:r w:rsidRPr="00E64D16"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>Closing Transaccess Submission INSTRUCTIONS TO LENDER’S COUNSEL:</w:t>
      </w:r>
    </w:p>
    <w:p w14:paraId="0D775F7C" w14:textId="50462355" w:rsidR="008704F7" w:rsidRDefault="007B7849" w:rsidP="008704F7">
      <w:pPr>
        <w:spacing w:after="0"/>
        <w:rPr>
          <w:rFonts w:ascii="Times New Roman" w:hAnsi="Times New Roman"/>
          <w:iCs/>
        </w:rPr>
      </w:pPr>
      <w:r w:rsidRPr="00E64D16">
        <w:rPr>
          <w:rFonts w:ascii="Times New Roman" w:hAnsi="Times New Roman"/>
          <w:iCs/>
        </w:rPr>
        <w:t xml:space="preserve">Please send a </w:t>
      </w:r>
      <w:r w:rsidR="008F2B89" w:rsidRPr="00864D00">
        <w:rPr>
          <w:rFonts w:ascii="Times New Roman" w:hAnsi="Times New Roman"/>
          <w:iCs/>
        </w:rPr>
        <w:t xml:space="preserve">media </w:t>
      </w:r>
      <w:r w:rsidR="00AA021D" w:rsidRPr="00864D00">
        <w:rPr>
          <w:rFonts w:ascii="Times New Roman" w:hAnsi="Times New Roman"/>
          <w:iCs/>
        </w:rPr>
        <w:t xml:space="preserve">file </w:t>
      </w:r>
      <w:r w:rsidR="00E64D16" w:rsidRPr="00864D00">
        <w:rPr>
          <w:rFonts w:ascii="Times New Roman" w:hAnsi="Times New Roman"/>
          <w:iCs/>
        </w:rPr>
        <w:t>(</w:t>
      </w:r>
      <w:r w:rsidR="00E64D16" w:rsidRPr="00864D00">
        <w:rPr>
          <w:rFonts w:ascii="Times New Roman" w:hAnsi="Times New Roman"/>
          <w:color w:val="44546A"/>
        </w:rPr>
        <w:t>any type of electronic file storage including CD, thumb drives etc</w:t>
      </w:r>
      <w:r w:rsidR="000A1CD2" w:rsidRPr="00864D00">
        <w:rPr>
          <w:rFonts w:ascii="Times New Roman" w:hAnsi="Times New Roman"/>
          <w:iCs/>
        </w:rPr>
        <w:t>.</w:t>
      </w:r>
      <w:r w:rsidR="00E64D16" w:rsidRPr="00864D00">
        <w:rPr>
          <w:rFonts w:ascii="Times New Roman" w:hAnsi="Times New Roman"/>
          <w:iCs/>
        </w:rPr>
        <w:t>)</w:t>
      </w:r>
      <w:r w:rsidR="00E64D16" w:rsidRPr="00E64D16">
        <w:rPr>
          <w:rFonts w:ascii="Times New Roman" w:hAnsi="Times New Roman"/>
          <w:iCs/>
        </w:rPr>
        <w:t xml:space="preserve"> </w:t>
      </w:r>
      <w:r w:rsidRPr="00E64D16">
        <w:rPr>
          <w:rFonts w:ascii="Times New Roman" w:hAnsi="Times New Roman"/>
          <w:iCs/>
        </w:rPr>
        <w:t>of PDF copies of all final, executed, recorded documents as accepted by HUD counsel at closing, in the order of the following checklist, directly to</w:t>
      </w:r>
      <w:r>
        <w:rPr>
          <w:rFonts w:ascii="Times New Roman" w:hAnsi="Times New Roman"/>
          <w:iCs/>
        </w:rPr>
        <w:t xml:space="preserve">: </w:t>
      </w:r>
    </w:p>
    <w:p w14:paraId="3185E8C6" w14:textId="77777777" w:rsidR="008704F7" w:rsidRDefault="008704F7" w:rsidP="008704F7">
      <w:pPr>
        <w:spacing w:after="0"/>
        <w:rPr>
          <w:rFonts w:ascii="Times New Roman" w:hAnsi="Times New Roman"/>
          <w:iCs/>
        </w:rPr>
      </w:pPr>
    </w:p>
    <w:p w14:paraId="0B4BCAAB" w14:textId="6A850E02" w:rsidR="008704F7" w:rsidRPr="008704F7" w:rsidRDefault="008704F7" w:rsidP="008704F7">
      <w:pPr>
        <w:spacing w:after="0"/>
        <w:ind w:left="720"/>
        <w:rPr>
          <w:rFonts w:ascii="Times New Roman" w:hAnsi="Times New Roman"/>
          <w:iCs/>
        </w:rPr>
      </w:pPr>
      <w:r>
        <w:rPr>
          <w:rFonts w:ascii="Times New Roman" w:hAnsi="Times New Roman"/>
          <w:sz w:val="24"/>
          <w:szCs w:val="24"/>
          <w:u w:val="single"/>
        </w:rPr>
        <w:t>OHP Records Archiving</w:t>
      </w:r>
      <w:r>
        <w:rPr>
          <w:rFonts w:ascii="Times New Roman" w:hAnsi="Times New Roman"/>
          <w:sz w:val="24"/>
          <w:szCs w:val="24"/>
        </w:rPr>
        <w:t xml:space="preserve">   </w:t>
      </w:r>
    </w:p>
    <w:p w14:paraId="75AAACC1" w14:textId="77777777" w:rsidR="008704F7" w:rsidRDefault="008704F7" w:rsidP="008704F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Housing and Urban Development (HUD)</w:t>
      </w:r>
    </w:p>
    <w:p w14:paraId="2FB24F84" w14:textId="77777777" w:rsidR="008704F7" w:rsidRDefault="008704F7" w:rsidP="008704F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451 Seventh St., S.W., Room No. B282</w:t>
      </w:r>
    </w:p>
    <w:p w14:paraId="681E9438" w14:textId="66A147E7" w:rsidR="008704F7" w:rsidRDefault="008704F7" w:rsidP="008704F7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Washington, D.C.  20410</w:t>
      </w:r>
    </w:p>
    <w:p w14:paraId="2DB2CB1C" w14:textId="77777777" w:rsidR="007B7849" w:rsidRDefault="007B7849">
      <w:pPr>
        <w:spacing w:after="0" w:line="240" w:lineRule="auto"/>
        <w:contextualSpacing/>
        <w:rPr>
          <w:rFonts w:ascii="Times New Roman" w:hAnsi="Times New Roman"/>
        </w:rPr>
      </w:pPr>
    </w:p>
    <w:p w14:paraId="3F26AB2B" w14:textId="64B2F828" w:rsidR="007B7849" w:rsidRDefault="007B7849" w:rsidP="00BD7599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When sending in the documents, please email the HUD Closing Coordinator, indicating that you have mailed the</w:t>
      </w:r>
      <w:r w:rsidR="00E64D16">
        <w:rPr>
          <w:rFonts w:ascii="Times New Roman" w:hAnsi="Times New Roman"/>
          <w:iCs/>
        </w:rPr>
        <w:t xml:space="preserve"> media file</w:t>
      </w:r>
      <w:r>
        <w:rPr>
          <w:rFonts w:ascii="Times New Roman" w:hAnsi="Times New Roman"/>
          <w:iCs/>
        </w:rPr>
        <w:t xml:space="preserve"> to the address above.  Each document should be scanned and saved to the</w:t>
      </w:r>
      <w:r w:rsidR="00DD2206">
        <w:rPr>
          <w:rFonts w:ascii="Times New Roman" w:hAnsi="Times New Roman"/>
          <w:iCs/>
        </w:rPr>
        <w:t xml:space="preserve"> </w:t>
      </w:r>
      <w:r w:rsidR="000A1CD2">
        <w:rPr>
          <w:rFonts w:ascii="Times New Roman" w:hAnsi="Times New Roman"/>
          <w:iCs/>
        </w:rPr>
        <w:t>media file</w:t>
      </w:r>
      <w:r>
        <w:rPr>
          <w:rFonts w:ascii="Times New Roman" w:hAnsi="Times New Roman"/>
          <w:iCs/>
        </w:rPr>
        <w:t xml:space="preserve"> separately and should use a naming convention that includes the item number and name from this checklist.</w:t>
      </w:r>
    </w:p>
    <w:p w14:paraId="797F2702" w14:textId="1E086C78" w:rsidR="000C2F0F" w:rsidRDefault="000C2F0F" w:rsidP="00BD7599">
      <w:pPr>
        <w:spacing w:after="0" w:line="240" w:lineRule="auto"/>
        <w:rPr>
          <w:rFonts w:ascii="Times New Roman" w:hAnsi="Times New Roman"/>
          <w:iCs/>
        </w:rPr>
      </w:pPr>
    </w:p>
    <w:p w14:paraId="6DDEA0CD" w14:textId="1937D2D8" w:rsidR="00B218D6" w:rsidRPr="00A15C94" w:rsidRDefault="00B218D6" w:rsidP="00A15C9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</w:pPr>
      <w:r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u w:val="single"/>
        </w:rPr>
        <w:t>NOTE:</w:t>
      </w:r>
      <w:r w:rsidRPr="00A15C94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 xml:space="preserve">  </w:t>
      </w:r>
      <w:r w:rsidR="00D72F07" w:rsidRPr="00A15C94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Changes to the following items will not be considered under this transaction type and must be approved prior to application submission</w:t>
      </w:r>
      <w:r w:rsidR="00D75876" w:rsidRPr="00A15C94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:</w:t>
      </w:r>
    </w:p>
    <w:p w14:paraId="10CBCAAB" w14:textId="47CCE806" w:rsidR="00B218D6" w:rsidRPr="00A15C94" w:rsidRDefault="00B218D6" w:rsidP="00B218D6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  <w:r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  <w:t>A</w:t>
      </w:r>
      <w:r w:rsidR="00D75876"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  <w:t>ccount Receivable</w:t>
      </w:r>
      <w:r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  <w:t xml:space="preserve"> Financing</w:t>
      </w:r>
    </w:p>
    <w:p w14:paraId="752AAEB3" w14:textId="77777777" w:rsidR="00B218D6" w:rsidRPr="00A15C94" w:rsidRDefault="00B218D6" w:rsidP="00B218D6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  <w:r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  <w:t>Management Agents</w:t>
      </w:r>
    </w:p>
    <w:p w14:paraId="017D0C28" w14:textId="77777777" w:rsidR="00B218D6" w:rsidRPr="00A15C94" w:rsidRDefault="00B218D6" w:rsidP="00B218D6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  <w:r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  <w:t>Participants</w:t>
      </w:r>
    </w:p>
    <w:p w14:paraId="35480936" w14:textId="6E5A8E26" w:rsidR="00B218D6" w:rsidRDefault="00B218D6" w:rsidP="00B218D6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  <w:r w:rsidRPr="00A15C94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  <w:t>Secondary Financing</w:t>
      </w:r>
    </w:p>
    <w:p w14:paraId="4435EB12" w14:textId="77777777" w:rsidR="000C2F0F" w:rsidRDefault="000C2F0F" w:rsidP="00BD7599">
      <w:pPr>
        <w:spacing w:after="0" w:line="240" w:lineRule="auto"/>
        <w:rPr>
          <w:rFonts w:ascii="Times New Roman" w:hAnsi="Times New Roman"/>
          <w:iCs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95"/>
        <w:gridCol w:w="8280"/>
        <w:gridCol w:w="450"/>
        <w:gridCol w:w="540"/>
      </w:tblGrid>
      <w:tr w:rsidR="007B7849" w:rsidRPr="00BC5D62" w14:paraId="5EA11E8C" w14:textId="77777777" w:rsidTr="00080367">
        <w:trPr>
          <w:tblHeader/>
        </w:trPr>
        <w:tc>
          <w:tcPr>
            <w:tcW w:w="895" w:type="dxa"/>
          </w:tcPr>
          <w:p w14:paraId="49815ABA" w14:textId="77777777" w:rsidR="007B7849" w:rsidRPr="00BC5D62" w:rsidRDefault="007B7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D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8280" w:type="dxa"/>
          </w:tcPr>
          <w:p w14:paraId="02825DB4" w14:textId="77777777" w:rsidR="007B7849" w:rsidRPr="00BC5D62" w:rsidRDefault="007B78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C5D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50" w:type="dxa"/>
          </w:tcPr>
          <w:p w14:paraId="5E51647B" w14:textId="77777777" w:rsidR="007B7849" w:rsidRPr="00BC5D62" w:rsidRDefault="007B7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C5D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40" w:type="dxa"/>
          </w:tcPr>
          <w:p w14:paraId="7388B553" w14:textId="77777777" w:rsidR="007B7849" w:rsidRPr="00BC5D62" w:rsidRDefault="007B7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C5D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Incl.</w:t>
            </w:r>
          </w:p>
        </w:tc>
      </w:tr>
      <w:tr w:rsidR="008704F7" w:rsidRPr="00BC5D62" w14:paraId="036BE0BD" w14:textId="77777777" w:rsidTr="00080367">
        <w:tc>
          <w:tcPr>
            <w:tcW w:w="895" w:type="dxa"/>
            <w:vAlign w:val="center"/>
          </w:tcPr>
          <w:p w14:paraId="661DC230" w14:textId="77777777" w:rsidR="008704F7" w:rsidRPr="00080367" w:rsidRDefault="008704F7" w:rsidP="00713553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80" w:type="dxa"/>
          </w:tcPr>
          <w:p w14:paraId="1EAFA9C5" w14:textId="5538052F" w:rsidR="008704F7" w:rsidRPr="00080367" w:rsidRDefault="008704F7" w:rsidP="008704F7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</w:rPr>
              <w:t>Current Contact List (</w:t>
            </w:r>
            <w:hyperlink r:id="rId12" w:history="1">
              <w:r w:rsidRPr="00080367">
                <w:rPr>
                  <w:rStyle w:val="Hyperlink"/>
                  <w:rFonts w:ascii="Times New Roman" w:hAnsi="Times New Roman"/>
                </w:rPr>
                <w:t>HUD-90024-ORCF</w:t>
              </w:r>
            </w:hyperlink>
            <w:r w:rsidRPr="00080367">
              <w:rPr>
                <w:rFonts w:ascii="Times New Roman" w:hAnsi="Times New Roman"/>
              </w:rPr>
              <w:t>)</w:t>
            </w:r>
          </w:p>
        </w:tc>
        <w:tc>
          <w:tcPr>
            <w:tcW w:w="450" w:type="dxa"/>
          </w:tcPr>
          <w:p w14:paraId="7BC8B310" w14:textId="77777777" w:rsidR="008704F7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410A77B" w14:textId="0EB2C8A9" w:rsidR="000F0FC7" w:rsidRPr="009945BA" w:rsidRDefault="000F0FC7" w:rsidP="009945B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DF60D60" w14:textId="5EC25A4C" w:rsidR="008704F7" w:rsidRPr="00080367" w:rsidRDefault="00471F2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80367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72DD8AF6" w14:textId="77777777" w:rsidTr="00A15C94">
        <w:trPr>
          <w:trHeight w:val="20"/>
        </w:trPr>
        <w:tc>
          <w:tcPr>
            <w:tcW w:w="895" w:type="dxa"/>
          </w:tcPr>
          <w:p w14:paraId="0F2ECFF3" w14:textId="77777777" w:rsidR="00D30AD3" w:rsidRDefault="00D30AD3" w:rsidP="00D30A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14:paraId="5C99635D" w14:textId="78552A86" w:rsidR="002C0CF3" w:rsidRPr="00080367" w:rsidRDefault="002C0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t>2.a</w:t>
            </w:r>
          </w:p>
        </w:tc>
        <w:tc>
          <w:tcPr>
            <w:tcW w:w="8280" w:type="dxa"/>
          </w:tcPr>
          <w:p w14:paraId="340C6F6F" w14:textId="3086E60B" w:rsidR="003A3D04" w:rsidRPr="00080367" w:rsidRDefault="003A3D04" w:rsidP="003A3D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t xml:space="preserve">Executed Firm Commitment </w:t>
            </w:r>
            <w:r w:rsidRPr="00080367">
              <w:rPr>
                <w:rFonts w:ascii="Times New Roman" w:hAnsi="Times New Roman"/>
                <w:i/>
                <w:iCs/>
                <w:color w:val="000000"/>
              </w:rPr>
              <w:t>(Extended and/or not expired as of date of closing.)</w:t>
            </w:r>
          </w:p>
          <w:p w14:paraId="1A49A59F" w14:textId="0E16C45B" w:rsidR="003A3D04" w:rsidRPr="00A15C94" w:rsidRDefault="003A3D04" w:rsidP="00A15C94">
            <w:pPr>
              <w:spacing w:after="0"/>
              <w:rPr>
                <w:i/>
                <w:iCs/>
                <w:strike/>
              </w:rPr>
            </w:pPr>
            <w:r w:rsidRPr="00A15C94">
              <w:rPr>
                <w:rFonts w:ascii="Times New Roman" w:hAnsi="Times New Roman"/>
                <w:color w:val="000000"/>
              </w:rPr>
              <w:t>Executed Amendment</w:t>
            </w:r>
            <w:r w:rsidRPr="00A15C94">
              <w:rPr>
                <w:rFonts w:ascii="Times New Roman" w:hAnsi="Times New Roman"/>
              </w:rPr>
              <w:t>(s)</w:t>
            </w:r>
          </w:p>
        </w:tc>
        <w:tc>
          <w:tcPr>
            <w:tcW w:w="450" w:type="dxa"/>
          </w:tcPr>
          <w:p w14:paraId="03F9ABF4" w14:textId="1A77854B" w:rsidR="008704F7" w:rsidRPr="00080367" w:rsidRDefault="008704F7" w:rsidP="003A3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br/>
            </w:r>
            <w:r w:rsidR="00471F21"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F21"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471F21" w:rsidRPr="00080367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3A66E2E" w14:textId="7641447E" w:rsidR="00471F21" w:rsidRPr="00080367" w:rsidRDefault="00471F21" w:rsidP="00471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80367">
              <w:rPr>
                <w:rFonts w:ascii="Times New Roman" w:hAnsi="Times New Roman"/>
                <w:color w:val="000000"/>
              </w:rPr>
              <w:fldChar w:fldCharType="end"/>
            </w:r>
            <w:r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80367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17A2EAAC" w14:textId="77777777" w:rsidTr="00080367">
        <w:trPr>
          <w:trHeight w:val="305"/>
        </w:trPr>
        <w:tc>
          <w:tcPr>
            <w:tcW w:w="895" w:type="dxa"/>
            <w:vAlign w:val="center"/>
          </w:tcPr>
          <w:p w14:paraId="3828FEAC" w14:textId="6BE24B66" w:rsidR="008704F7" w:rsidRPr="00080367" w:rsidRDefault="002C0CF3" w:rsidP="007135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80" w:type="dxa"/>
          </w:tcPr>
          <w:p w14:paraId="17BED757" w14:textId="43B5F22F" w:rsidR="008704F7" w:rsidRPr="00080367" w:rsidRDefault="008704F7" w:rsidP="008704F7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t xml:space="preserve">Approvals, </w:t>
            </w:r>
            <w:r w:rsidR="002C0CF3" w:rsidRPr="00080367">
              <w:rPr>
                <w:rFonts w:ascii="Times New Roman" w:hAnsi="Times New Roman"/>
                <w:color w:val="000000"/>
              </w:rPr>
              <w:t xml:space="preserve">Request for </w:t>
            </w:r>
            <w:r w:rsidRPr="00080367">
              <w:rPr>
                <w:rFonts w:ascii="Times New Roman" w:hAnsi="Times New Roman"/>
                <w:color w:val="000000"/>
              </w:rPr>
              <w:t>Waiver</w:t>
            </w:r>
            <w:r w:rsidR="002C0CF3" w:rsidRPr="00080367">
              <w:rPr>
                <w:rFonts w:ascii="Times New Roman" w:hAnsi="Times New Roman"/>
                <w:color w:val="000000"/>
              </w:rPr>
              <w:t xml:space="preserve"> of Housing Directive</w:t>
            </w:r>
            <w:r w:rsidRPr="00080367">
              <w:rPr>
                <w:rFonts w:ascii="Times New Roman" w:hAnsi="Times New Roman"/>
                <w:color w:val="000000"/>
              </w:rPr>
              <w:t xml:space="preserve"> </w:t>
            </w:r>
            <w:r w:rsidR="002C0CF3" w:rsidRPr="00080367">
              <w:rPr>
                <w:rFonts w:ascii="Times New Roman" w:hAnsi="Times New Roman"/>
                <w:color w:val="000000"/>
              </w:rPr>
              <w:t>(</w:t>
            </w:r>
            <w:hyperlink r:id="rId13" w:history="1">
              <w:r w:rsidR="002C0CF3" w:rsidRPr="00080367">
                <w:rPr>
                  <w:rStyle w:val="Hyperlink"/>
                  <w:rFonts w:ascii="Times New Roman" w:hAnsi="Times New Roman"/>
                </w:rPr>
                <w:t>HUD-2-ORCF</w:t>
              </w:r>
            </w:hyperlink>
            <w:r w:rsidR="002C0CF3" w:rsidRPr="0008036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50" w:type="dxa"/>
          </w:tcPr>
          <w:p w14:paraId="0F57E9B1" w14:textId="551B8EA2" w:rsidR="008704F7" w:rsidRPr="00080367" w:rsidRDefault="00471F21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80367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AACF0E9" w14:textId="1951F9A7" w:rsidR="008704F7" w:rsidRPr="00080367" w:rsidRDefault="00471F21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80367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06B71F10" w14:textId="77777777" w:rsidTr="00080367">
        <w:tc>
          <w:tcPr>
            <w:tcW w:w="895" w:type="dxa"/>
            <w:vAlign w:val="center"/>
          </w:tcPr>
          <w:p w14:paraId="60117BA9" w14:textId="63738C14" w:rsidR="008704F7" w:rsidRPr="00080367" w:rsidRDefault="002C0CF3" w:rsidP="007135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3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80" w:type="dxa"/>
          </w:tcPr>
          <w:p w14:paraId="19C1DE8F" w14:textId="62E164D4" w:rsidR="008704F7" w:rsidRPr="00080367" w:rsidRDefault="008704F7" w:rsidP="008704F7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</w:rPr>
            </w:pPr>
            <w:r w:rsidRPr="00080367">
              <w:rPr>
                <w:rFonts w:ascii="Times New Roman" w:hAnsi="Times New Roman"/>
                <w:color w:val="000000"/>
              </w:rPr>
              <w:t>Lender’s Narrative</w:t>
            </w:r>
            <w:r w:rsidR="00716DDC">
              <w:rPr>
                <w:rFonts w:ascii="Times New Roman" w:hAnsi="Times New Roman"/>
                <w:color w:val="000000"/>
              </w:rPr>
              <w:t xml:space="preserve"> – Section </w:t>
            </w:r>
            <w:r w:rsidR="000E6069">
              <w:rPr>
                <w:rFonts w:ascii="Times New Roman" w:hAnsi="Times New Roman"/>
                <w:color w:val="000000"/>
              </w:rPr>
              <w:t>232/</w:t>
            </w:r>
            <w:r w:rsidR="00716DDC">
              <w:rPr>
                <w:rFonts w:ascii="Times New Roman" w:hAnsi="Times New Roman"/>
                <w:color w:val="000000"/>
              </w:rPr>
              <w:t>2</w:t>
            </w:r>
            <w:r w:rsidR="00736A17">
              <w:rPr>
                <w:rFonts w:ascii="Times New Roman" w:hAnsi="Times New Roman"/>
                <w:color w:val="000000"/>
              </w:rPr>
              <w:t xml:space="preserve">23(d) </w:t>
            </w:r>
            <w:r w:rsidR="000E6069">
              <w:rPr>
                <w:rFonts w:ascii="Times New Roman" w:hAnsi="Times New Roman"/>
                <w:color w:val="000000"/>
              </w:rPr>
              <w:t>– COVID Operating Loss</w:t>
            </w:r>
            <w:r w:rsidR="00716DDC">
              <w:rPr>
                <w:rFonts w:ascii="Times New Roman" w:hAnsi="Times New Roman"/>
                <w:color w:val="000000"/>
              </w:rPr>
              <w:t xml:space="preserve"> Loan </w:t>
            </w:r>
            <w:r w:rsidR="00716DDC" w:rsidRPr="00080367">
              <w:rPr>
                <w:rFonts w:ascii="Times New Roman" w:hAnsi="Times New Roman"/>
                <w:color w:val="000000"/>
              </w:rPr>
              <w:t>(</w:t>
            </w:r>
            <w:hyperlink r:id="rId14" w:history="1">
              <w:r w:rsidR="000E6069">
                <w:rPr>
                  <w:rStyle w:val="Hyperlink"/>
                  <w:rFonts w:ascii="Times New Roman" w:hAnsi="Times New Roman"/>
                </w:rPr>
                <w:t>HUD-90011t-ORCF</w:t>
              </w:r>
            </w:hyperlink>
            <w:r w:rsidR="00716DDC" w:rsidRPr="00080367">
              <w:rPr>
                <w:rFonts w:ascii="Times New Roman" w:hAnsi="Times New Roman"/>
                <w:color w:val="000000"/>
              </w:rPr>
              <w:t>)</w:t>
            </w:r>
            <w:r w:rsidR="002C0CF3" w:rsidRPr="00080367">
              <w:rPr>
                <w:rFonts w:ascii="Times New Roman" w:hAnsi="Times New Roman"/>
                <w:color w:val="000000"/>
              </w:rPr>
              <w:t xml:space="preserve"> and Addenda </w:t>
            </w:r>
          </w:p>
        </w:tc>
        <w:tc>
          <w:tcPr>
            <w:tcW w:w="450" w:type="dxa"/>
          </w:tcPr>
          <w:p w14:paraId="3D83D776" w14:textId="367D88E2" w:rsidR="008704F7" w:rsidRPr="00080367" w:rsidRDefault="008704F7" w:rsidP="008704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5ED9699" w14:textId="1871C708" w:rsidR="008704F7" w:rsidRPr="00080367" w:rsidRDefault="00471F21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080367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6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80367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6C614D96" w14:textId="77777777" w:rsidTr="00C036BC">
        <w:trPr>
          <w:trHeight w:val="288"/>
        </w:trPr>
        <w:tc>
          <w:tcPr>
            <w:tcW w:w="895" w:type="dxa"/>
          </w:tcPr>
          <w:p w14:paraId="3C33126B" w14:textId="568B6A83" w:rsidR="008704F7" w:rsidRPr="00A20C5C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0C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80" w:type="dxa"/>
          </w:tcPr>
          <w:p w14:paraId="7E278227" w14:textId="154F8DEC" w:rsidR="008704F7" w:rsidRPr="00A20C5C" w:rsidRDefault="00A662A5" w:rsidP="00FD322E">
            <w:pPr>
              <w:tabs>
                <w:tab w:val="left" w:pos="67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Amendment to </w:t>
            </w:r>
            <w:r w:rsidR="008704F7" w:rsidRPr="00A20C5C">
              <w:rPr>
                <w:rFonts w:ascii="Times New Roman" w:hAnsi="Times New Roman"/>
                <w:color w:val="000000"/>
              </w:rPr>
              <w:t>Intercreditor Agreement</w:t>
            </w:r>
            <w:r w:rsidR="00EA2B05" w:rsidRPr="00A20C5C">
              <w:rPr>
                <w:rFonts w:ascii="Times New Roman" w:hAnsi="Times New Roman"/>
                <w:color w:val="000000"/>
              </w:rPr>
              <w:t xml:space="preserve"> (</w:t>
            </w:r>
            <w:hyperlink r:id="rId15" w:history="1">
              <w:r w:rsidR="00EA2B05" w:rsidRPr="00A20C5C">
                <w:rPr>
                  <w:rStyle w:val="Hyperlink"/>
                  <w:rFonts w:ascii="Times New Roman" w:hAnsi="Times New Roman"/>
                </w:rPr>
                <w:t>HUD-92322-ORCF</w:t>
              </w:r>
            </w:hyperlink>
            <w:r w:rsidR="00EA2B05" w:rsidRPr="00A20C5C">
              <w:rPr>
                <w:rFonts w:ascii="Times New Roman" w:hAnsi="Times New Roman"/>
                <w:color w:val="000000"/>
              </w:rPr>
              <w:t>)</w:t>
            </w:r>
            <w:r w:rsidR="002C724B">
              <w:rPr>
                <w:rFonts w:ascii="Times New Roman" w:hAnsi="Times New Roman"/>
                <w:color w:val="000000"/>
              </w:rPr>
              <w:tab/>
            </w:r>
          </w:p>
          <w:p w14:paraId="572635FA" w14:textId="366FE556" w:rsidR="002C724B" w:rsidRPr="009945BA" w:rsidRDefault="002C724B" w:rsidP="00870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945BA">
              <w:rPr>
                <w:rFonts w:ascii="Times New Roman" w:hAnsi="Times New Roman"/>
                <w:bCs/>
                <w:iCs/>
              </w:rPr>
              <w:t xml:space="preserve">Amendment </w:t>
            </w:r>
            <w:r w:rsidR="004B2331" w:rsidRPr="009945BA">
              <w:rPr>
                <w:rFonts w:ascii="Times New Roman" w:hAnsi="Times New Roman"/>
                <w:bCs/>
                <w:iCs/>
              </w:rPr>
              <w:t xml:space="preserve">to Intercreditor to add </w:t>
            </w:r>
            <w:r w:rsidRPr="009945BA">
              <w:rPr>
                <w:rFonts w:ascii="Times New Roman" w:hAnsi="Times New Roman"/>
                <w:bCs/>
                <w:iCs/>
              </w:rPr>
              <w:t xml:space="preserve">new </w:t>
            </w:r>
            <w:r w:rsidR="009B0F7C" w:rsidRPr="009945BA">
              <w:rPr>
                <w:rFonts w:ascii="Times New Roman" w:hAnsi="Times New Roman"/>
                <w:bCs/>
                <w:iCs/>
              </w:rPr>
              <w:t xml:space="preserve">FHA </w:t>
            </w:r>
            <w:r w:rsidRPr="009945BA">
              <w:rPr>
                <w:rFonts w:ascii="Times New Roman" w:hAnsi="Times New Roman"/>
                <w:bCs/>
                <w:iCs/>
              </w:rPr>
              <w:t xml:space="preserve">HUD Loan Documents associated with the 223(d) </w:t>
            </w:r>
            <w:r w:rsidR="004B2331" w:rsidRPr="009945BA">
              <w:rPr>
                <w:rFonts w:ascii="Times New Roman" w:hAnsi="Times New Roman"/>
                <w:bCs/>
                <w:iCs/>
              </w:rPr>
              <w:t xml:space="preserve">to Schedule 2.   </w:t>
            </w:r>
          </w:p>
          <w:p w14:paraId="7383857F" w14:textId="17A555BF" w:rsidR="009B0F7C" w:rsidRPr="009945BA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0E566D9D" w14:textId="438501DB" w:rsidR="002C724B" w:rsidRPr="00FD322E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</w:rPr>
            </w:pPr>
            <w:r w:rsidRPr="009945BA">
              <w:rPr>
                <w:rFonts w:ascii="Times New Roman" w:hAnsi="Times New Roman"/>
                <w:bCs/>
                <w:iCs/>
              </w:rPr>
              <w:t>If FHA lender on 223(d) loan is different than FHA lender existing 232 loan, submit redlines of requested changes, as appropriate</w:t>
            </w:r>
          </w:p>
        </w:tc>
        <w:tc>
          <w:tcPr>
            <w:tcW w:w="450" w:type="dxa"/>
          </w:tcPr>
          <w:p w14:paraId="24E75623" w14:textId="77777777" w:rsidR="008704F7" w:rsidRDefault="00B46CDD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ADA8308" w14:textId="77777777" w:rsidR="00C30B62" w:rsidRDefault="00C30B62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6E301C69" w14:textId="77777777" w:rsidR="00C30B62" w:rsidRDefault="00C30B62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A85BB35" w14:textId="77777777" w:rsidR="00C30B62" w:rsidRDefault="00C30B62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4B7D23D" w14:textId="54780148" w:rsidR="00C30B62" w:rsidRPr="00D30AD3" w:rsidRDefault="00C30B62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B6AFECB" w14:textId="77777777" w:rsidR="008704F7" w:rsidRDefault="00B46CDD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699725A" w14:textId="77777777" w:rsidR="00C30B62" w:rsidRDefault="00C30B62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14BFFB3E" w14:textId="77777777" w:rsidR="00C30B62" w:rsidRDefault="00C30B62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7D1B9E7" w14:textId="77777777" w:rsidR="00C30B62" w:rsidRDefault="00C30B62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B093C76" w14:textId="3AD14659" w:rsidR="00C30B62" w:rsidRPr="00D30AD3" w:rsidRDefault="00C30B62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4952328D" w14:textId="77777777" w:rsidTr="008424CF">
        <w:trPr>
          <w:trHeight w:val="576"/>
        </w:trPr>
        <w:tc>
          <w:tcPr>
            <w:tcW w:w="895" w:type="dxa"/>
          </w:tcPr>
          <w:p w14:paraId="6BEA61B6" w14:textId="42AA0B2E" w:rsidR="008704F7" w:rsidRPr="00A20C5C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0C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80" w:type="dxa"/>
          </w:tcPr>
          <w:p w14:paraId="00CF302C" w14:textId="71274203" w:rsidR="008704F7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Supplemental </w:t>
            </w:r>
            <w:r w:rsidR="008704F7" w:rsidRPr="00A20C5C">
              <w:rPr>
                <w:rFonts w:ascii="Times New Roman" w:hAnsi="Times New Roman"/>
                <w:color w:val="000000"/>
              </w:rPr>
              <w:t>Deposit Account Control Agreement(s) (DACA)</w:t>
            </w:r>
            <w:r>
              <w:rPr>
                <w:rFonts w:ascii="Times New Roman" w:hAnsi="Times New Roman"/>
                <w:color w:val="000000"/>
              </w:rPr>
              <w:t xml:space="preserve"> providing FHA lender on 223(d) a subordinate interest in the account</w:t>
            </w:r>
          </w:p>
          <w:p w14:paraId="0A1C6D39" w14:textId="04C4F7A9" w:rsidR="009B0F7C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35DC10D" w14:textId="48354490" w:rsidR="009B0F7C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Cash flow chart from underlying 232 </w:t>
            </w:r>
            <w:r w:rsidR="00A662A5">
              <w:rPr>
                <w:rFonts w:ascii="Times New Roman" w:hAnsi="Times New Roman"/>
                <w:color w:val="000000"/>
              </w:rPr>
              <w:t>l</w:t>
            </w:r>
            <w:r>
              <w:rPr>
                <w:rFonts w:ascii="Times New Roman" w:hAnsi="Times New Roman"/>
                <w:color w:val="000000"/>
              </w:rPr>
              <w:t>oan last accepted by HUD together with a certification that no changes to this existing cash flow structure have taken place</w:t>
            </w:r>
          </w:p>
          <w:p w14:paraId="05EDDB2C" w14:textId="77777777" w:rsidR="009B0F7C" w:rsidRPr="00A20C5C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AAEEC20" w14:textId="3E943196" w:rsidR="009B0F7C" w:rsidRDefault="001247AC" w:rsidP="009B0F7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20C5C">
              <w:rPr>
                <w:rFonts w:ascii="Times New Roman" w:hAnsi="Times New Roman"/>
                <w:bCs/>
              </w:rPr>
              <w:t>Cash Flow Chart (</w:t>
            </w:r>
            <w:hyperlink r:id="rId16" w:history="1">
              <w:r w:rsidRPr="00A20C5C">
                <w:rPr>
                  <w:rStyle w:val="Hyperlink"/>
                  <w:rFonts w:ascii="Times New Roman" w:hAnsi="Times New Roman"/>
                </w:rPr>
                <w:t>HUD-92323-ORCF, Exhibit C-1</w:t>
              </w:r>
            </w:hyperlink>
            <w:r w:rsidRPr="00A20C5C">
              <w:rPr>
                <w:rFonts w:ascii="Times New Roman" w:hAnsi="Times New Roman"/>
                <w:bCs/>
              </w:rPr>
              <w:t>)</w:t>
            </w:r>
            <w:r w:rsidR="009B0F7C">
              <w:rPr>
                <w:rFonts w:ascii="Times New Roman" w:hAnsi="Times New Roman"/>
                <w:bCs/>
              </w:rPr>
              <w:t xml:space="preserve"> (note: this cash flow chart should match the existing cash flow chart last approved by HUD</w:t>
            </w:r>
            <w:r w:rsidR="00A662A5">
              <w:rPr>
                <w:rFonts w:ascii="Times New Roman" w:hAnsi="Times New Roman"/>
                <w:bCs/>
              </w:rPr>
              <w:t>)</w:t>
            </w:r>
          </w:p>
          <w:p w14:paraId="19B36474" w14:textId="17733B19" w:rsidR="009B0F7C" w:rsidRPr="00A20C5C" w:rsidRDefault="009B0F7C" w:rsidP="009B0F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" w:type="dxa"/>
          </w:tcPr>
          <w:p w14:paraId="528AB53D" w14:textId="77777777" w:rsidR="005706D5" w:rsidRDefault="00B46CDD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36F3E3D" w14:textId="77777777" w:rsidR="005706D5" w:rsidRDefault="005706D5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2333770" w14:textId="77777777" w:rsidR="005706D5" w:rsidRDefault="005706D5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DFCEDD9" w14:textId="77777777" w:rsidR="008704F7" w:rsidRDefault="00B46CDD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0B25174" w14:textId="0D89DF37" w:rsidR="0039665C" w:rsidRDefault="0039665C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7D44E877" w14:textId="77777777" w:rsidR="0039665C" w:rsidRDefault="0039665C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122167D2" w14:textId="0E22C196" w:rsidR="0039665C" w:rsidRPr="00D30AD3" w:rsidRDefault="0039665C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2BFC983" w14:textId="77777777" w:rsidR="0039665C" w:rsidRDefault="00B46CDD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5683E5F" w14:textId="77777777" w:rsidR="0039665C" w:rsidRDefault="0039665C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815AFCC" w14:textId="77777777" w:rsidR="0039665C" w:rsidRDefault="0039665C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768C8E4B" w14:textId="77777777" w:rsidR="008704F7" w:rsidRDefault="00B46CDD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59056BB" w14:textId="0B6234DF" w:rsidR="0039665C" w:rsidRDefault="0039665C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192FFDD" w14:textId="77777777" w:rsidR="0039665C" w:rsidRDefault="0039665C" w:rsidP="008704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698A72D" w14:textId="25E0A98C" w:rsidR="0039665C" w:rsidRPr="00D30AD3" w:rsidRDefault="0039665C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2813CD1B" w14:textId="77777777" w:rsidTr="008424CF">
        <w:tc>
          <w:tcPr>
            <w:tcW w:w="895" w:type="dxa"/>
          </w:tcPr>
          <w:p w14:paraId="716A36D1" w14:textId="758862E0" w:rsidR="008704F7" w:rsidRPr="00A20C5C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0C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80" w:type="dxa"/>
          </w:tcPr>
          <w:p w14:paraId="0CB13182" w14:textId="1F009981" w:rsidR="008704F7" w:rsidRDefault="008704F7" w:rsidP="00870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0C5C">
              <w:rPr>
                <w:rFonts w:ascii="Times New Roman" w:hAnsi="Times New Roman"/>
                <w:color w:val="000000"/>
              </w:rPr>
              <w:t>Deposit Account Instructions and Services Agreement (DAISA)</w:t>
            </w:r>
            <w:r w:rsidR="00BF7467" w:rsidRPr="00A20C5C">
              <w:rPr>
                <w:rFonts w:ascii="Times New Roman" w:hAnsi="Times New Roman"/>
                <w:color w:val="000000"/>
              </w:rPr>
              <w:t xml:space="preserve"> </w:t>
            </w:r>
            <w:r w:rsidR="009B0F7C">
              <w:rPr>
                <w:rFonts w:ascii="Times New Roman" w:hAnsi="Times New Roman"/>
                <w:color w:val="000000"/>
              </w:rPr>
              <w:t>(no changes will be required, unless this agreement specifically references the underlying 232 loan; in this case, an amendment referencing the supplemental loan OR a supplemental agreement acknowledging the 223(d) lender’s subordinate interest will also be required.</w:t>
            </w:r>
            <w:r w:rsidR="00B53D3B">
              <w:rPr>
                <w:rFonts w:ascii="Times New Roman" w:hAnsi="Times New Roman"/>
                <w:color w:val="000000"/>
              </w:rPr>
              <w:t>)</w:t>
            </w:r>
          </w:p>
          <w:p w14:paraId="12C5E9D6" w14:textId="5A626B09" w:rsidR="009B0F7C" w:rsidRPr="00A20C5C" w:rsidRDefault="009B0F7C" w:rsidP="008704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" w:type="dxa"/>
          </w:tcPr>
          <w:p w14:paraId="4DA87E99" w14:textId="18D7682A" w:rsidR="008704F7" w:rsidRPr="00D30AD3" w:rsidRDefault="00B46CDD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40D94D7" w14:textId="62F24492" w:rsidR="008704F7" w:rsidRPr="00D30AD3" w:rsidRDefault="00B46CDD" w:rsidP="008704F7">
            <w:pPr>
              <w:spacing w:after="0"/>
              <w:jc w:val="center"/>
              <w:rPr>
                <w:rFonts w:ascii="Times New Roman" w:hAnsi="Times New Roman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0B0C1A8E" w14:textId="77777777" w:rsidTr="008424CF">
        <w:tc>
          <w:tcPr>
            <w:tcW w:w="895" w:type="dxa"/>
          </w:tcPr>
          <w:p w14:paraId="1AB045D9" w14:textId="02104D14" w:rsidR="008704F7" w:rsidRPr="002F0393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10.a</w:t>
            </w:r>
          </w:p>
          <w:p w14:paraId="777462C8" w14:textId="5F76306E" w:rsidR="008704F7" w:rsidRPr="002F0393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10.b</w:t>
            </w:r>
          </w:p>
        </w:tc>
        <w:tc>
          <w:tcPr>
            <w:tcW w:w="8280" w:type="dxa"/>
          </w:tcPr>
          <w:p w14:paraId="46FE8166" w14:textId="137DC965" w:rsidR="008704F7" w:rsidRPr="002F0393" w:rsidRDefault="008704F7" w:rsidP="008704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Master Tenant Estoppel Certificate (</w:t>
            </w:r>
            <w:hyperlink r:id="rId17" w:history="1">
              <w:r w:rsidRPr="002F0393">
                <w:rPr>
                  <w:rStyle w:val="Hyperlink"/>
                  <w:rFonts w:ascii="Times New Roman" w:hAnsi="Times New Roman"/>
                </w:rPr>
                <w:t>HUD-92339-ORCF</w:t>
              </w:r>
            </w:hyperlink>
            <w:r w:rsidRPr="002F0393">
              <w:rPr>
                <w:rFonts w:ascii="Times New Roman" w:hAnsi="Times New Roman"/>
                <w:color w:val="000000"/>
              </w:rPr>
              <w:t>)*</w:t>
            </w:r>
          </w:p>
          <w:p w14:paraId="3CA93357" w14:textId="7129CF23" w:rsidR="003529D6" w:rsidRPr="002F0393" w:rsidRDefault="008704F7" w:rsidP="00795A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 xml:space="preserve">Master Lease and </w:t>
            </w:r>
            <w:r w:rsidR="00795A26" w:rsidRPr="002F0393">
              <w:rPr>
                <w:rFonts w:ascii="Times New Roman" w:hAnsi="Times New Roman"/>
                <w:color w:val="000000"/>
              </w:rPr>
              <w:t xml:space="preserve">Supplemental </w:t>
            </w:r>
            <w:r w:rsidRPr="002F0393">
              <w:rPr>
                <w:rFonts w:ascii="Times New Roman" w:hAnsi="Times New Roman"/>
                <w:color w:val="000000"/>
              </w:rPr>
              <w:t xml:space="preserve">Master Lease Addendum </w:t>
            </w:r>
            <w:r w:rsidR="00795A26" w:rsidRPr="002F0393">
              <w:rPr>
                <w:rFonts w:ascii="Times New Roman" w:hAnsi="Times New Roman"/>
                <w:color w:val="000000"/>
              </w:rPr>
              <w:t>– Section 232/Section 2</w:t>
            </w:r>
            <w:r w:rsidR="009E2759">
              <w:rPr>
                <w:rFonts w:ascii="Times New Roman" w:hAnsi="Times New Roman"/>
                <w:color w:val="000000"/>
              </w:rPr>
              <w:t>23(d)</w:t>
            </w:r>
            <w:r w:rsidR="00795A26" w:rsidRPr="002F0393">
              <w:rPr>
                <w:rFonts w:ascii="Times New Roman" w:hAnsi="Times New Roman"/>
                <w:color w:val="000000"/>
              </w:rPr>
              <w:t xml:space="preserve"> </w:t>
            </w:r>
            <w:r w:rsidRPr="002F0393">
              <w:rPr>
                <w:rFonts w:ascii="Times New Roman" w:hAnsi="Times New Roman"/>
                <w:color w:val="000000"/>
              </w:rPr>
              <w:t>(</w:t>
            </w:r>
            <w:hyperlink r:id="rId18" w:history="1">
              <w:r w:rsidRPr="002F0393">
                <w:rPr>
                  <w:rStyle w:val="Hyperlink"/>
                  <w:rFonts w:ascii="Times New Roman" w:hAnsi="Times New Roman"/>
                </w:rPr>
                <w:t>HUD-92211</w:t>
              </w:r>
              <w:r w:rsidR="00795A26" w:rsidRPr="002F0393">
                <w:rPr>
                  <w:rStyle w:val="Hyperlink"/>
                  <w:rFonts w:ascii="Times New Roman" w:hAnsi="Times New Roman"/>
                </w:rPr>
                <w:t>A</w:t>
              </w:r>
              <w:r w:rsidRPr="002F0393">
                <w:rPr>
                  <w:rStyle w:val="Hyperlink"/>
                  <w:rFonts w:ascii="Times New Roman" w:hAnsi="Times New Roman"/>
                </w:rPr>
                <w:t>-ORCF</w:t>
              </w:r>
            </w:hyperlink>
            <w:proofErr w:type="gramStart"/>
            <w:r w:rsidRPr="002F0393">
              <w:rPr>
                <w:rFonts w:ascii="Times New Roman" w:hAnsi="Times New Roman"/>
                <w:color w:val="000000"/>
              </w:rPr>
              <w:t>);</w:t>
            </w:r>
            <w:proofErr w:type="gramEnd"/>
            <w:r w:rsidRPr="002F039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635A6D4" w14:textId="4A8385F8" w:rsidR="008704F7" w:rsidRPr="002F0393" w:rsidRDefault="008704F7" w:rsidP="00795A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" w:type="dxa"/>
          </w:tcPr>
          <w:p w14:paraId="6AF553BC" w14:textId="7331CA55" w:rsidR="008704F7" w:rsidRPr="00D30AD3" w:rsidRDefault="00B46CDD" w:rsidP="008D5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937C1A2" w14:textId="62D39CB4" w:rsidR="008704F7" w:rsidRPr="00D30AD3" w:rsidRDefault="00B46CDD" w:rsidP="008D5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4FCDA24E" w14:textId="77777777" w:rsidTr="008424CF">
        <w:tc>
          <w:tcPr>
            <w:tcW w:w="895" w:type="dxa"/>
          </w:tcPr>
          <w:p w14:paraId="6A635DA0" w14:textId="6FC1651E" w:rsidR="008704F7" w:rsidRPr="002F0393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80" w:type="dxa"/>
          </w:tcPr>
          <w:p w14:paraId="010BAB21" w14:textId="21F88348" w:rsidR="008704F7" w:rsidRPr="002F0393" w:rsidRDefault="0009090C" w:rsidP="008704F7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Copy of existing </w:t>
            </w:r>
            <w:r w:rsidR="008704F7" w:rsidRPr="002F0393">
              <w:rPr>
                <w:rFonts w:ascii="Times New Roman" w:hAnsi="Times New Roman"/>
                <w:color w:val="000000"/>
              </w:rPr>
              <w:t>Cross Default Guaranty of Subtenants (</w:t>
            </w:r>
            <w:hyperlink r:id="rId19" w:history="1">
              <w:r w:rsidR="008704F7" w:rsidRPr="002F0393">
                <w:rPr>
                  <w:rStyle w:val="Hyperlink"/>
                  <w:rFonts w:ascii="Times New Roman" w:hAnsi="Times New Roman"/>
                </w:rPr>
                <w:t>HUD-92331-ORCF</w:t>
              </w:r>
            </w:hyperlink>
            <w:r w:rsidR="008704F7" w:rsidRPr="002F0393">
              <w:rPr>
                <w:rFonts w:ascii="Times New Roman" w:hAnsi="Times New Roman"/>
                <w:color w:val="000000"/>
              </w:rPr>
              <w:t xml:space="preserve">); or </w:t>
            </w:r>
          </w:p>
          <w:p w14:paraId="37B0C8F6" w14:textId="475087AA" w:rsidR="008704F7" w:rsidRPr="002F0393" w:rsidRDefault="003743DE" w:rsidP="003743DE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3DE">
              <w:rPr>
                <w:rFonts w:ascii="Times New Roman" w:hAnsi="Times New Roman"/>
                <w:color w:val="000000"/>
              </w:rPr>
              <w:t>or Joinder plus Cross Default Guaranty of Subtenants</w:t>
            </w:r>
          </w:p>
        </w:tc>
        <w:tc>
          <w:tcPr>
            <w:tcW w:w="450" w:type="dxa"/>
          </w:tcPr>
          <w:p w14:paraId="697007D0" w14:textId="77777777" w:rsidR="001C6AF1" w:rsidRPr="00D30AD3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41A5326" w14:textId="09E8A32D" w:rsidR="008704F7" w:rsidRPr="00D30AD3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0F48636" w14:textId="14E564B8" w:rsidR="008704F7" w:rsidRPr="00D30AD3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6AB61260" w14:textId="77777777" w:rsidTr="008424CF">
        <w:tc>
          <w:tcPr>
            <w:tcW w:w="895" w:type="dxa"/>
          </w:tcPr>
          <w:p w14:paraId="1ED85844" w14:textId="51225676" w:rsidR="008704F7" w:rsidRPr="002F0393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12.a</w:t>
            </w:r>
          </w:p>
          <w:p w14:paraId="2177FDE1" w14:textId="77777777" w:rsidR="008704F7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12.b</w:t>
            </w:r>
          </w:p>
          <w:p w14:paraId="6CBED894" w14:textId="2A1B65B1" w:rsidR="000F0FC7" w:rsidRPr="002F0393" w:rsidRDefault="000F0FC7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12.c</w:t>
            </w:r>
          </w:p>
        </w:tc>
        <w:tc>
          <w:tcPr>
            <w:tcW w:w="8280" w:type="dxa"/>
          </w:tcPr>
          <w:p w14:paraId="7087A896" w14:textId="733E501E" w:rsidR="008704F7" w:rsidRPr="002F0393" w:rsidRDefault="008704F7" w:rsidP="008704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0393">
              <w:rPr>
                <w:rFonts w:ascii="Times New Roman" w:hAnsi="Times New Roman"/>
              </w:rPr>
              <w:t>Operator Lease Estoppel Certificate (</w:t>
            </w:r>
            <w:hyperlink r:id="rId20" w:history="1">
              <w:r w:rsidRPr="002F0393">
                <w:rPr>
                  <w:rStyle w:val="Hyperlink"/>
                  <w:rFonts w:ascii="Times New Roman" w:hAnsi="Times New Roman"/>
                </w:rPr>
                <w:t>HUD-91117-ORCF</w:t>
              </w:r>
            </w:hyperlink>
            <w:r w:rsidRPr="002F0393">
              <w:rPr>
                <w:rFonts w:ascii="Times New Roman" w:hAnsi="Times New Roman"/>
              </w:rPr>
              <w:t xml:space="preserve">)* </w:t>
            </w:r>
          </w:p>
          <w:p w14:paraId="5107BC1F" w14:textId="55663065" w:rsidR="008704F7" w:rsidRDefault="008704F7" w:rsidP="008424CF">
            <w:pPr>
              <w:spacing w:after="0" w:line="240" w:lineRule="auto"/>
              <w:rPr>
                <w:rFonts w:ascii="Times New Roman" w:hAnsi="Times New Roman"/>
              </w:rPr>
            </w:pPr>
            <w:r w:rsidRPr="002F0393">
              <w:rPr>
                <w:rFonts w:ascii="Times New Roman" w:hAnsi="Times New Roman"/>
              </w:rPr>
              <w:t xml:space="preserve">Operator Lease and </w:t>
            </w:r>
            <w:r w:rsidRPr="002F0393">
              <w:rPr>
                <w:rFonts w:ascii="Times New Roman" w:hAnsi="Times New Roman"/>
                <w:bCs/>
              </w:rPr>
              <w:t>Supplemental</w:t>
            </w:r>
            <w:r w:rsidRPr="002F0393">
              <w:rPr>
                <w:rFonts w:ascii="Times New Roman" w:hAnsi="Times New Roman"/>
              </w:rPr>
              <w:t xml:space="preserve"> Addendum to Operating Lease </w:t>
            </w:r>
            <w:r w:rsidR="000E65EF" w:rsidRPr="002F0393">
              <w:rPr>
                <w:rFonts w:ascii="Times New Roman" w:hAnsi="Times New Roman"/>
              </w:rPr>
              <w:t>(</w:t>
            </w:r>
            <w:hyperlink r:id="rId21" w:history="1">
              <w:r w:rsidR="000E65EF" w:rsidRPr="002F0393">
                <w:rPr>
                  <w:rStyle w:val="Hyperlink"/>
                  <w:rFonts w:ascii="Times New Roman" w:hAnsi="Times New Roman"/>
                </w:rPr>
                <w:t>HUD-9</w:t>
              </w:r>
              <w:r w:rsidR="00153C84">
                <w:rPr>
                  <w:rStyle w:val="Hyperlink"/>
                  <w:rFonts w:ascii="Times New Roman" w:hAnsi="Times New Roman"/>
                </w:rPr>
                <w:t>1</w:t>
              </w:r>
              <w:r w:rsidR="000E65EF" w:rsidRPr="002F0393">
                <w:rPr>
                  <w:rStyle w:val="Hyperlink"/>
                  <w:rFonts w:ascii="Times New Roman" w:hAnsi="Times New Roman"/>
                </w:rPr>
                <w:t>116</w:t>
              </w:r>
              <w:r w:rsidR="00EA6976" w:rsidRPr="002F0393">
                <w:rPr>
                  <w:rStyle w:val="Hyperlink"/>
                  <w:rFonts w:ascii="Times New Roman" w:hAnsi="Times New Roman"/>
                </w:rPr>
                <w:t>A</w:t>
              </w:r>
              <w:r w:rsidR="000E65EF" w:rsidRPr="002F0393">
                <w:rPr>
                  <w:rStyle w:val="Hyperlink"/>
                  <w:rFonts w:ascii="Times New Roman" w:hAnsi="Times New Roman"/>
                </w:rPr>
                <w:t>-ORCF</w:t>
              </w:r>
            </w:hyperlink>
            <w:r w:rsidR="000E65EF" w:rsidRPr="002F0393">
              <w:rPr>
                <w:rFonts w:ascii="Times New Roman" w:hAnsi="Times New Roman"/>
              </w:rPr>
              <w:t>)</w:t>
            </w:r>
          </w:p>
          <w:p w14:paraId="1F5B8864" w14:textId="3D02D7D1" w:rsidR="000F0FC7" w:rsidRPr="002F0393" w:rsidRDefault="000F0FC7" w:rsidP="00842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Copy of Operating Lease – If changes to Operating Lease is required by Special Condition, submit redlines of request changes, as appropriate.</w:t>
            </w:r>
          </w:p>
        </w:tc>
        <w:tc>
          <w:tcPr>
            <w:tcW w:w="450" w:type="dxa"/>
          </w:tcPr>
          <w:p w14:paraId="3B405986" w14:textId="77777777" w:rsidR="008704F7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58C2E96" w14:textId="2EB72ADE" w:rsidR="000F0FC7" w:rsidRPr="00D30AD3" w:rsidRDefault="000F0FC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14EAB46" w14:textId="77777777" w:rsidR="008704F7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DE3E431" w14:textId="120D627E" w:rsidR="000F0FC7" w:rsidRPr="00D30AD3" w:rsidRDefault="000F0FC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150E4A99" w14:textId="77777777" w:rsidTr="003F2AF9">
        <w:tc>
          <w:tcPr>
            <w:tcW w:w="895" w:type="dxa"/>
          </w:tcPr>
          <w:p w14:paraId="0286CFDD" w14:textId="2DE4058F" w:rsidR="008704F7" w:rsidRPr="002F0393" w:rsidRDefault="000E65E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color w:val="000000"/>
              </w:rPr>
              <w:t>13.1</w:t>
            </w:r>
            <w:r w:rsidR="0083632A" w:rsidRPr="002F0393">
              <w:rPr>
                <w:rFonts w:ascii="Times New Roman" w:hAnsi="Times New Roman"/>
                <w:color w:val="000000"/>
              </w:rPr>
              <w:t>.a</w:t>
            </w:r>
            <w:r w:rsidRPr="002F0393">
              <w:rPr>
                <w:rFonts w:ascii="Times New Roman" w:hAnsi="Times New Roman"/>
                <w:color w:val="000000"/>
              </w:rPr>
              <w:t xml:space="preserve"> – 13.3</w:t>
            </w:r>
            <w:r w:rsidR="0083632A" w:rsidRPr="002F0393">
              <w:rPr>
                <w:rFonts w:ascii="Times New Roman" w:hAnsi="Times New Roman"/>
                <w:color w:val="000000"/>
              </w:rPr>
              <w:t>.g</w:t>
            </w:r>
          </w:p>
          <w:p w14:paraId="3DD1DD4F" w14:textId="77777777" w:rsidR="000E65EF" w:rsidRPr="002F0393" w:rsidRDefault="000E65E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7D5EF92" w14:textId="77777777" w:rsidR="000E65EF" w:rsidRPr="002F0393" w:rsidRDefault="000E65E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5EBE043" w14:textId="2B9AD3B3" w:rsidR="000E65EF" w:rsidRPr="002F0393" w:rsidRDefault="000E65E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80" w:type="dxa"/>
          </w:tcPr>
          <w:p w14:paraId="2507600E" w14:textId="77777777" w:rsidR="008704F7" w:rsidRPr="002F0393" w:rsidRDefault="008704F7" w:rsidP="008704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0393">
              <w:rPr>
                <w:rFonts w:ascii="Times New Roman" w:hAnsi="Times New Roman"/>
              </w:rPr>
              <w:t>Borrower’s Organizational Documents</w:t>
            </w:r>
            <w:r w:rsidRPr="002F0393">
              <w:rPr>
                <w:rFonts w:ascii="Times New Roman" w:hAnsi="Times New Roman"/>
                <w:b/>
              </w:rPr>
              <w:t xml:space="preserve">: </w:t>
            </w:r>
          </w:p>
          <w:p w14:paraId="26FCBA47" w14:textId="77777777" w:rsidR="008704F7" w:rsidRPr="002F0393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2F0393">
              <w:rPr>
                <w:rFonts w:ascii="Times New Roman" w:hAnsi="Times New Roman"/>
              </w:rPr>
              <w:t>For trusts, submit the Trust Agreement and the Certification or Affidavit of Trust</w:t>
            </w:r>
          </w:p>
          <w:tbl>
            <w:tblPr>
              <w:tblW w:w="8424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808"/>
              <w:gridCol w:w="2809"/>
            </w:tblGrid>
            <w:tr w:rsidR="008704F7" w:rsidRPr="002F0393" w14:paraId="350514CA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2EA51" w14:textId="1AE5BAD8" w:rsidR="008704F7" w:rsidRPr="002F0393" w:rsidRDefault="001C6AF1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0393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="00D30AD3" w:rsidRPr="002F039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2F0393">
                    <w:rPr>
                      <w:rFonts w:ascii="Times New Roman" w:hAnsi="Times New Roman"/>
                    </w:rPr>
                    <w:t>Corporation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40BED" w14:textId="7A3DA72A" w:rsidR="008704F7" w:rsidRPr="002F0393" w:rsidRDefault="001C6AF1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0393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="00D30AD3" w:rsidRPr="002F039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2F0393">
                    <w:rPr>
                      <w:rFonts w:ascii="Times New Roman" w:hAnsi="Times New Roman"/>
                    </w:rPr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A6F85" w14:textId="2A42E707" w:rsidR="008704F7" w:rsidRPr="002F0393" w:rsidRDefault="001C6AF1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0393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="00D30AD3" w:rsidRPr="002F039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2F0393">
                    <w:rPr>
                      <w:rFonts w:ascii="Times New Roman" w:hAnsi="Times New Roman"/>
                    </w:rPr>
                    <w:t>LLC</w:t>
                  </w:r>
                </w:p>
              </w:tc>
            </w:tr>
            <w:tr w:rsidR="008704F7" w:rsidRPr="002F0393" w14:paraId="7D050FFC" w14:textId="77777777">
              <w:trPr>
                <w:trHeight w:val="297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B4A33" w14:textId="0E338B90" w:rsidR="008704F7" w:rsidRPr="002F0393" w:rsidRDefault="008704F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F0393">
                    <w:rPr>
                      <w:rFonts w:ascii="Times New Roman" w:hAnsi="Times New Roman"/>
                    </w:rPr>
                    <w:t>A. Certification</w:t>
                  </w:r>
                  <w:r w:rsidR="002F0393">
                    <w:rPr>
                      <w:rFonts w:ascii="Times New Roman" w:hAnsi="Times New Roman"/>
                    </w:rPr>
                    <w:t xml:space="preserve"> of No Change</w:t>
                  </w:r>
                  <w:r w:rsidRPr="002F039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A3E93" w14:textId="3742BD4F" w:rsidR="008704F7" w:rsidRPr="002F0393" w:rsidRDefault="008704F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F0393">
                    <w:rPr>
                      <w:rFonts w:ascii="Times New Roman" w:hAnsi="Times New Roman"/>
                    </w:rPr>
                    <w:t>A. Certification</w:t>
                  </w:r>
                  <w:r w:rsidR="00E84F4C">
                    <w:rPr>
                      <w:rFonts w:ascii="Times New Roman" w:hAnsi="Times New Roman"/>
                    </w:rPr>
                    <w:t xml:space="preserve"> of No Change</w:t>
                  </w:r>
                  <w:r w:rsidRPr="002F039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F6226" w14:textId="05FA03F4" w:rsidR="008704F7" w:rsidRPr="002F0393" w:rsidRDefault="008704F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F0393">
                    <w:rPr>
                      <w:rFonts w:ascii="Times New Roman" w:hAnsi="Times New Roman"/>
                    </w:rPr>
                    <w:t>A. Certification</w:t>
                  </w:r>
                  <w:r w:rsidR="00F34151">
                    <w:rPr>
                      <w:rFonts w:ascii="Times New Roman" w:hAnsi="Times New Roman"/>
                    </w:rPr>
                    <w:t xml:space="preserve"> of No Change</w:t>
                  </w:r>
                  <w:r w:rsidRPr="002F039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8704F7" w:rsidRPr="002F0393" w14:paraId="6AA3A3C0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E97A" w14:textId="5A5CC534" w:rsidR="00003377" w:rsidRDefault="00D56F81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="008704F7" w:rsidRPr="002F0393">
                    <w:rPr>
                      <w:rFonts w:ascii="Times New Roman" w:hAnsi="Times New Roman"/>
                    </w:rPr>
                    <w:t>.</w:t>
                  </w:r>
                  <w:r w:rsidR="00003377">
                    <w:rPr>
                      <w:rFonts w:ascii="Times New Roman" w:hAnsi="Times New Roman"/>
                    </w:rPr>
                    <w:t xml:space="preserve"> Authorizing Resolution</w:t>
                  </w:r>
                  <w:r w:rsidR="008704F7" w:rsidRPr="002F0393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2AD7CD0D" w14:textId="26FC34F8" w:rsidR="008704F7" w:rsidRPr="002F0393" w:rsidRDefault="0000337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8704F7" w:rsidRPr="002F0393">
                    <w:rPr>
                      <w:rFonts w:ascii="Times New Roman" w:hAnsi="Times New Roman"/>
                    </w:rPr>
                    <w:t>Good Standing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678F3" w14:textId="2972FDDC" w:rsidR="00003377" w:rsidRDefault="00D56F81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="008704F7" w:rsidRPr="002F0393">
                    <w:rPr>
                      <w:rFonts w:ascii="Times New Roman" w:hAnsi="Times New Roman"/>
                    </w:rPr>
                    <w:t xml:space="preserve">. </w:t>
                  </w:r>
                  <w:r w:rsidR="00003377">
                    <w:rPr>
                      <w:rFonts w:ascii="Times New Roman" w:hAnsi="Times New Roman"/>
                    </w:rPr>
                    <w:t>Authorizing Resolution</w:t>
                  </w:r>
                </w:p>
                <w:p w14:paraId="33E22AF7" w14:textId="4F13CB09" w:rsidR="008704F7" w:rsidRPr="002F0393" w:rsidRDefault="0000337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8704F7" w:rsidRPr="002F0393">
                    <w:rPr>
                      <w:rFonts w:ascii="Times New Roman" w:hAnsi="Times New Roman"/>
                    </w:rPr>
                    <w:t>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02D0" w14:textId="473172D5" w:rsidR="00003377" w:rsidRDefault="00D56F81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="008704F7" w:rsidRPr="002F0393">
                    <w:rPr>
                      <w:rFonts w:ascii="Times New Roman" w:hAnsi="Times New Roman"/>
                    </w:rPr>
                    <w:t>.</w:t>
                  </w:r>
                  <w:r w:rsidR="00003377">
                    <w:rPr>
                      <w:rFonts w:ascii="Times New Roman" w:hAnsi="Times New Roman"/>
                    </w:rPr>
                    <w:t xml:space="preserve"> Authorizing Resolution</w:t>
                  </w:r>
                  <w:r w:rsidR="008704F7" w:rsidRPr="002F0393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69704E6" w14:textId="7159888D" w:rsidR="008704F7" w:rsidRPr="002F0393" w:rsidRDefault="0000337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8704F7" w:rsidRPr="002F0393">
                    <w:rPr>
                      <w:rFonts w:ascii="Times New Roman" w:hAnsi="Times New Roman"/>
                    </w:rPr>
                    <w:t>Good Standing</w:t>
                  </w:r>
                </w:p>
              </w:tc>
            </w:tr>
            <w:tr w:rsidR="008704F7" w:rsidRPr="002F0393" w14:paraId="4B7A5C7A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DDF6F" w14:textId="7C25DFEF" w:rsidR="008704F7" w:rsidRPr="002F0393" w:rsidRDefault="0000337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8704F7" w:rsidRPr="002F0393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16144" w14:textId="540CD0E1" w:rsidR="008704F7" w:rsidRPr="002F0393" w:rsidRDefault="0000337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 xml:space="preserve">D. </w:t>
                  </w:r>
                  <w:r w:rsidR="008704F7" w:rsidRPr="002F0393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="008704F7" w:rsidRPr="002F0393">
                    <w:rPr>
                      <w:rFonts w:ascii="Times New Roman" w:hAnsi="Times New Roman"/>
                    </w:rPr>
                    <w:t xml:space="preserve">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D5389" w14:textId="0AB627BA" w:rsidR="008704F7" w:rsidRPr="002F0393" w:rsidRDefault="00003377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8704F7" w:rsidRPr="002F0393">
                    <w:rPr>
                      <w:rFonts w:ascii="Times New Roman" w:hAnsi="Times New Roman"/>
                    </w:rPr>
                    <w:t>. Incumbency</w:t>
                  </w:r>
                </w:p>
              </w:tc>
            </w:tr>
          </w:tbl>
          <w:p w14:paraId="303A8685" w14:textId="57D4D8B0" w:rsidR="00E27D6D" w:rsidRPr="002F0393" w:rsidRDefault="008704F7" w:rsidP="003529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0393">
              <w:rPr>
                <w:rFonts w:ascii="Times New Roman" w:hAnsi="Times New Roman"/>
                <w:i/>
                <w:color w:val="000000"/>
              </w:rPr>
              <w:t>Good Standing Certificates (or similar) must be dated within 30 days of closing</w:t>
            </w:r>
            <w:r w:rsidR="003529D6" w:rsidRPr="002F0393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450" w:type="dxa"/>
          </w:tcPr>
          <w:p w14:paraId="504770C3" w14:textId="77777777" w:rsidR="008704F7" w:rsidRPr="00D30AD3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FBDB783" w14:textId="77777777" w:rsidR="008704F7" w:rsidRPr="00D30AD3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C361228" w14:textId="77777777" w:rsidR="008704F7" w:rsidRPr="00D30AD3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C921A61" w14:textId="1C0ADD19" w:rsidR="00E84F4C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7D0C419" w14:textId="77777777" w:rsidR="00E84F4C" w:rsidRDefault="00E84F4C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93AC3A1" w14:textId="6B1E0CF8" w:rsidR="008704F7" w:rsidRDefault="001C6AF1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AE46E77" w14:textId="7FCA172B" w:rsidR="00FB3B3E" w:rsidRPr="00D30AD3" w:rsidRDefault="00FB3B3E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CDA9439" w14:textId="3380C54C" w:rsidR="00BC5D62" w:rsidRPr="00D30AD3" w:rsidRDefault="00BC5D62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14:paraId="23992CAB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31143FA" w14:textId="77777777" w:rsidR="008704F7" w:rsidRPr="00D30AD3" w:rsidRDefault="008704F7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869B0CD" w14:textId="77777777" w:rsidR="008704F7" w:rsidRPr="00D30AD3" w:rsidRDefault="008704F7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9F9E08" w14:textId="787E6B19" w:rsidR="00E84F4C" w:rsidRDefault="001C6AF1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4DFA840" w14:textId="77777777" w:rsidR="00E84F4C" w:rsidRDefault="00E84F4C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CC1B07A" w14:textId="77777777" w:rsidR="008704F7" w:rsidRDefault="001C6AF1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CE62B0D" w14:textId="7ECF9FC2" w:rsidR="00FB3B3E" w:rsidRPr="00D30AD3" w:rsidRDefault="00FB3B3E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424CF" w:rsidRPr="00BC5D62" w14:paraId="76D4C75C" w14:textId="77777777" w:rsidTr="008424CF">
        <w:trPr>
          <w:trHeight w:val="50"/>
        </w:trPr>
        <w:tc>
          <w:tcPr>
            <w:tcW w:w="895" w:type="dxa"/>
          </w:tcPr>
          <w:p w14:paraId="4B7CFDA7" w14:textId="455102EE" w:rsidR="008424CF" w:rsidRPr="00F34151" w:rsidRDefault="008424C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151">
              <w:rPr>
                <w:rFonts w:ascii="Times New Roman" w:hAnsi="Times New Roman"/>
                <w:color w:val="000000"/>
              </w:rPr>
              <w:t>14.1.a – 14.</w:t>
            </w:r>
            <w:proofErr w:type="gramStart"/>
            <w:r w:rsidRPr="00F34151">
              <w:rPr>
                <w:rFonts w:ascii="Times New Roman" w:hAnsi="Times New Roman"/>
                <w:color w:val="000000"/>
              </w:rPr>
              <w:t>3.g</w:t>
            </w:r>
            <w:proofErr w:type="gramEnd"/>
          </w:p>
        </w:tc>
        <w:tc>
          <w:tcPr>
            <w:tcW w:w="8280" w:type="dxa"/>
          </w:tcPr>
          <w:p w14:paraId="197CDA53" w14:textId="77777777" w:rsidR="008424CF" w:rsidRPr="00F34151" w:rsidRDefault="008424CF" w:rsidP="008424CF">
            <w:pPr>
              <w:spacing w:after="0" w:line="240" w:lineRule="auto"/>
              <w:rPr>
                <w:rFonts w:ascii="Times New Roman" w:hAnsi="Times New Roman"/>
              </w:rPr>
            </w:pPr>
            <w:r w:rsidRPr="00F34151">
              <w:rPr>
                <w:rFonts w:ascii="Times New Roman" w:hAnsi="Times New Roman"/>
              </w:rPr>
              <w:t>Organizational Documents for Entities within Borrower’s Signature Block</w:t>
            </w:r>
          </w:p>
          <w:p w14:paraId="65D070AD" w14:textId="77777777" w:rsidR="008424CF" w:rsidRPr="00F34151" w:rsidRDefault="008424CF" w:rsidP="008424CF">
            <w:pPr>
              <w:spacing w:after="0" w:line="240" w:lineRule="auto"/>
              <w:rPr>
                <w:rFonts w:ascii="Times New Roman" w:hAnsi="Times New Roman"/>
              </w:rPr>
            </w:pPr>
            <w:r w:rsidRPr="00F34151">
              <w:rPr>
                <w:rFonts w:ascii="Times New Roman" w:hAnsi="Times New Roman"/>
              </w:rPr>
              <w:t>For trusts, submit the Trust Agreement and the Certification or Affidavit of Trust</w:t>
            </w:r>
          </w:p>
          <w:tbl>
            <w:tblPr>
              <w:tblW w:w="8424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808"/>
              <w:gridCol w:w="2809"/>
            </w:tblGrid>
            <w:tr w:rsidR="008424CF" w:rsidRPr="00F34151" w14:paraId="074DB25A" w14:textId="77777777" w:rsidTr="000D1A09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F847A" w14:textId="77777777" w:rsidR="008424CF" w:rsidRPr="00F34151" w:rsidRDefault="008424CF" w:rsidP="008424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4151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F3415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34151">
                    <w:rPr>
                      <w:rFonts w:ascii="Times New Roman" w:hAnsi="Times New Roman"/>
                    </w:rPr>
                    <w:t>Corporation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9F7D1" w14:textId="77777777" w:rsidR="008424CF" w:rsidRPr="00F34151" w:rsidRDefault="008424CF" w:rsidP="008424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4151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F3415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34151">
                    <w:rPr>
                      <w:rFonts w:ascii="Times New Roman" w:hAnsi="Times New Roman"/>
                    </w:rPr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4C8F1" w14:textId="77777777" w:rsidR="008424CF" w:rsidRPr="00F34151" w:rsidRDefault="008424CF" w:rsidP="008424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4151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F3415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34151">
                    <w:rPr>
                      <w:rFonts w:ascii="Times New Roman" w:hAnsi="Times New Roman"/>
                    </w:rPr>
                    <w:t>LLC</w:t>
                  </w:r>
                </w:p>
              </w:tc>
            </w:tr>
            <w:tr w:rsidR="007F784D" w:rsidRPr="00F34151" w14:paraId="5D4983B1" w14:textId="77777777" w:rsidTr="000D1A09">
              <w:trPr>
                <w:trHeight w:val="297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FD048" w14:textId="60F18404" w:rsidR="007F784D" w:rsidRPr="00F34151" w:rsidRDefault="007F784D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62CBA" w14:textId="2C626D70" w:rsidR="007F784D" w:rsidRPr="00F34151" w:rsidRDefault="007F784D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EBBDA" w14:textId="570D2F50" w:rsidR="007F784D" w:rsidRPr="00F34151" w:rsidRDefault="007F784D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7F784D" w:rsidRPr="00F34151" w14:paraId="1DEB7D2B" w14:textId="77777777" w:rsidTr="000D1A09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E6893" w14:textId="4C02FE84" w:rsidR="00003377" w:rsidRDefault="007F784D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 w:rsidR="00003377">
                    <w:rPr>
                      <w:rFonts w:ascii="Times New Roman" w:hAnsi="Times New Roman"/>
                    </w:rPr>
                    <w:t xml:space="preserve"> Authorizing Resolution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684E13E9" w14:textId="35212F55" w:rsidR="007F784D" w:rsidRPr="00F34151" w:rsidRDefault="00003377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7F784D" w:rsidRPr="004E060F">
                    <w:rPr>
                      <w:rFonts w:ascii="Times New Roman" w:hAnsi="Times New Roman"/>
                    </w:rPr>
                    <w:t>Good Standing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24E8F" w14:textId="7C5B9677" w:rsidR="00003377" w:rsidRDefault="007F784D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 w:rsidR="00003377">
                    <w:rPr>
                      <w:rFonts w:ascii="Times New Roman" w:hAnsi="Times New Roman"/>
                    </w:rPr>
                    <w:t xml:space="preserve"> Authorizing Resolution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65EC017" w14:textId="13BD157B" w:rsidR="007F784D" w:rsidRPr="00F34151" w:rsidRDefault="00003377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7F784D" w:rsidRPr="004E060F">
                    <w:rPr>
                      <w:rFonts w:ascii="Times New Roman" w:hAnsi="Times New Roman"/>
                    </w:rPr>
                    <w:t>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69421" w14:textId="14D01918" w:rsidR="00003377" w:rsidRDefault="007F784D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 w:rsidR="00003377">
                    <w:rPr>
                      <w:rFonts w:ascii="Times New Roman" w:hAnsi="Times New Roman"/>
                    </w:rPr>
                    <w:t xml:space="preserve"> Authorizing Resolution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BFC0227" w14:textId="12C65CB9" w:rsidR="007F784D" w:rsidRPr="00F34151" w:rsidRDefault="00003377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7F784D" w:rsidRPr="004E060F">
                    <w:rPr>
                      <w:rFonts w:ascii="Times New Roman" w:hAnsi="Times New Roman"/>
                    </w:rPr>
                    <w:t>Good Standing</w:t>
                  </w:r>
                </w:p>
              </w:tc>
            </w:tr>
            <w:tr w:rsidR="007F784D" w:rsidRPr="00F34151" w14:paraId="6522B192" w14:textId="77777777" w:rsidTr="000D1A09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D9CC8" w14:textId="091EB1D6" w:rsidR="007F784D" w:rsidRPr="00F34151" w:rsidRDefault="00003377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7F784D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48D67" w14:textId="7999191C" w:rsidR="007F784D" w:rsidRPr="00F34151" w:rsidRDefault="00003377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7F784D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1A638" w14:textId="0165341F" w:rsidR="007F784D" w:rsidRPr="00F34151" w:rsidRDefault="00003377" w:rsidP="007F7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7F784D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</w:tr>
          </w:tbl>
          <w:p w14:paraId="151BDFC3" w14:textId="29C3CE7A" w:rsidR="008424CF" w:rsidRPr="00F34151" w:rsidRDefault="008424CF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F34151">
              <w:rPr>
                <w:rFonts w:ascii="Times New Roman" w:hAnsi="Times New Roman"/>
                <w:i/>
                <w:color w:val="000000"/>
              </w:rPr>
              <w:t>Good Standing Certificates (or similar) must be dated within 30 days of closing</w:t>
            </w:r>
            <w:r w:rsidR="003529D6" w:rsidRPr="00F34151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450" w:type="dxa"/>
          </w:tcPr>
          <w:p w14:paraId="46535418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88BC54B" w14:textId="77777777" w:rsidR="008424CF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352D4BD" w14:textId="77777777" w:rsidR="008424CF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A4B815" w14:textId="3846496F" w:rsidR="007F784D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B7BFBC4" w14:textId="77777777" w:rsidR="00B54F9B" w:rsidRDefault="00B54F9B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B5A9C0" w14:textId="48E17C4C" w:rsidR="008424CF" w:rsidRPr="00D30AD3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9640B7D" w14:textId="67C48936" w:rsidR="008424CF" w:rsidRPr="00D30AD3" w:rsidRDefault="00267CAE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5CDEA80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7EC9CB1" w14:textId="77777777" w:rsidR="008424CF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BDD7AE6" w14:textId="77777777" w:rsidR="008424CF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71904A2" w14:textId="77777777" w:rsidR="00B54F9B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3240324" w14:textId="77777777" w:rsidR="00B54F9B" w:rsidRDefault="00B54F9B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B83418" w14:textId="222983AE" w:rsidR="008424CF" w:rsidRPr="00D30AD3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E199779" w14:textId="71937970" w:rsidR="008424CF" w:rsidRPr="00D30AD3" w:rsidRDefault="00267CAE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74B373D1" w14:textId="77777777" w:rsidTr="009945BA">
        <w:trPr>
          <w:trHeight w:val="2160"/>
        </w:trPr>
        <w:tc>
          <w:tcPr>
            <w:tcW w:w="895" w:type="dxa"/>
          </w:tcPr>
          <w:p w14:paraId="05CF1792" w14:textId="3AC09A07" w:rsidR="008704F7" w:rsidRPr="00B54F9B" w:rsidRDefault="000E65EF" w:rsidP="00842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4F9B">
              <w:rPr>
                <w:rFonts w:ascii="Times New Roman" w:hAnsi="Times New Roman"/>
                <w:color w:val="000000"/>
              </w:rPr>
              <w:lastRenderedPageBreak/>
              <w:t>15.1</w:t>
            </w:r>
            <w:r w:rsidR="0083632A" w:rsidRPr="00B54F9B">
              <w:rPr>
                <w:rFonts w:ascii="Times New Roman" w:hAnsi="Times New Roman"/>
                <w:color w:val="000000"/>
              </w:rPr>
              <w:t>.a</w:t>
            </w:r>
            <w:r w:rsidR="008424CF" w:rsidRPr="00B54F9B">
              <w:rPr>
                <w:rFonts w:ascii="Times New Roman" w:hAnsi="Times New Roman"/>
                <w:color w:val="000000"/>
              </w:rPr>
              <w:t xml:space="preserve"> </w:t>
            </w:r>
            <w:r w:rsidRPr="00B54F9B">
              <w:rPr>
                <w:rFonts w:ascii="Times New Roman" w:hAnsi="Times New Roman"/>
                <w:color w:val="000000"/>
              </w:rPr>
              <w:t xml:space="preserve">– </w:t>
            </w:r>
          </w:p>
          <w:p w14:paraId="38565428" w14:textId="7C6B21D9" w:rsidR="000E65EF" w:rsidRPr="00B54F9B" w:rsidRDefault="000E65EF" w:rsidP="00842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9B">
              <w:rPr>
                <w:rFonts w:ascii="Times New Roman" w:hAnsi="Times New Roman"/>
                <w:color w:val="000000"/>
              </w:rPr>
              <w:t>15.</w:t>
            </w:r>
            <w:proofErr w:type="gramStart"/>
            <w:r w:rsidRPr="00B54F9B">
              <w:rPr>
                <w:rFonts w:ascii="Times New Roman" w:hAnsi="Times New Roman"/>
                <w:color w:val="000000"/>
              </w:rPr>
              <w:t>3</w:t>
            </w:r>
            <w:r w:rsidR="0083632A" w:rsidRPr="00B54F9B">
              <w:rPr>
                <w:rFonts w:ascii="Times New Roman" w:hAnsi="Times New Roman"/>
                <w:color w:val="000000"/>
              </w:rPr>
              <w:t>.g</w:t>
            </w:r>
            <w:proofErr w:type="gramEnd"/>
          </w:p>
        </w:tc>
        <w:tc>
          <w:tcPr>
            <w:tcW w:w="8280" w:type="dxa"/>
          </w:tcPr>
          <w:p w14:paraId="62E74537" w14:textId="77777777" w:rsidR="008704F7" w:rsidRPr="00B54F9B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B54F9B">
              <w:rPr>
                <w:rFonts w:ascii="Times New Roman" w:hAnsi="Times New Roman"/>
              </w:rPr>
              <w:t>Master Tenant’s Organizational Documents</w:t>
            </w:r>
          </w:p>
          <w:p w14:paraId="5D574225" w14:textId="77777777" w:rsidR="008704F7" w:rsidRPr="00B54F9B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B54F9B">
              <w:rPr>
                <w:rFonts w:ascii="Times New Roman" w:hAnsi="Times New Roman"/>
              </w:rPr>
              <w:t>For trusts, submit the Trust Agreement and the Certification or Affidavit of Trust</w:t>
            </w:r>
          </w:p>
          <w:tbl>
            <w:tblPr>
              <w:tblW w:w="8424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808"/>
              <w:gridCol w:w="2809"/>
            </w:tblGrid>
            <w:tr w:rsidR="008704F7" w:rsidRPr="00B54F9B" w14:paraId="59885ABC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1663F" w14:textId="1EF501F6" w:rsidR="008704F7" w:rsidRPr="00B54F9B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4F9B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B54F9B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B54F9B">
                    <w:rPr>
                      <w:rFonts w:ascii="Times New Roman" w:hAnsi="Times New Roman"/>
                    </w:rPr>
                    <w:t>Corporation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72CE" w14:textId="278E8186" w:rsidR="008704F7" w:rsidRPr="00B54F9B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4F9B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B54F9B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B54F9B">
                    <w:rPr>
                      <w:rFonts w:ascii="Times New Roman" w:hAnsi="Times New Roman"/>
                    </w:rPr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FC50" w14:textId="47EE267D" w:rsidR="008704F7" w:rsidRPr="00B54F9B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4F9B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B54F9B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B54F9B">
                    <w:rPr>
                      <w:rFonts w:ascii="Times New Roman" w:hAnsi="Times New Roman"/>
                    </w:rPr>
                    <w:t>LLC</w:t>
                  </w:r>
                </w:p>
              </w:tc>
            </w:tr>
            <w:tr w:rsidR="00B54F9B" w:rsidRPr="00B54F9B" w14:paraId="3E5C4B11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DB7AF" w14:textId="2DAD5E36" w:rsidR="00B54F9B" w:rsidRPr="00B54F9B" w:rsidRDefault="00B54F9B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CA92A" w14:textId="6F0419B4" w:rsidR="00B54F9B" w:rsidRPr="00B54F9B" w:rsidRDefault="00B54F9B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27C03" w14:textId="0B5AF14D" w:rsidR="00B54F9B" w:rsidRPr="00B54F9B" w:rsidRDefault="00B54F9B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B54F9B" w:rsidRPr="00B54F9B" w14:paraId="4C0507BD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1876C" w14:textId="45B2A464" w:rsidR="00003377" w:rsidRDefault="00B54F9B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 w:rsidR="00003377"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5B8AC0E" w14:textId="6F22C41F" w:rsidR="00B54F9B" w:rsidRPr="00B54F9B" w:rsidRDefault="00003377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C. </w:t>
                  </w:r>
                  <w:r w:rsidR="00B54F9B" w:rsidRPr="004E060F">
                    <w:rPr>
                      <w:rFonts w:ascii="Times New Roman" w:hAnsi="Times New Roman"/>
                    </w:rPr>
                    <w:t>Good Standing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4F383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8AD8FF8" w14:textId="228D40F0" w:rsidR="00B54F9B" w:rsidRPr="00B54F9B" w:rsidRDefault="00003377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B54F9B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78E63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578F2BD" w14:textId="2000E918" w:rsidR="00B54F9B" w:rsidRPr="00B54F9B" w:rsidRDefault="00003377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B54F9B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</w:tr>
            <w:tr w:rsidR="00B54F9B" w:rsidRPr="00B54F9B" w14:paraId="32C37182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6B7A5" w14:textId="5DFAFBA5" w:rsidR="00B54F9B" w:rsidRPr="00B54F9B" w:rsidRDefault="00003377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B54F9B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03AEA" w14:textId="0094DACD" w:rsidR="00B54F9B" w:rsidRPr="00B54F9B" w:rsidRDefault="00003377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B54F9B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0F428" w14:textId="699A8AD7" w:rsidR="00B54F9B" w:rsidRPr="00B54F9B" w:rsidRDefault="00003377" w:rsidP="00B54F9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B54F9B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</w:tr>
          </w:tbl>
          <w:p w14:paraId="416D8422" w14:textId="5D268A65" w:rsidR="008704F7" w:rsidRPr="00B54F9B" w:rsidRDefault="008704F7" w:rsidP="008704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4F9B">
              <w:rPr>
                <w:rFonts w:ascii="Times New Roman" w:hAnsi="Times New Roman"/>
                <w:i/>
                <w:color w:val="000000"/>
              </w:rPr>
              <w:t>Good Standing Certificates (or similar) must be dated within 30 days of closing</w:t>
            </w:r>
            <w:r w:rsidR="003529D6" w:rsidRPr="00B54F9B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450" w:type="dxa"/>
          </w:tcPr>
          <w:p w14:paraId="59C1EAF2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1E6B00A" w14:textId="1B3E07F6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2238054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5C42E80" w14:textId="1F897CA0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87EC656" w14:textId="77777777" w:rsidR="007B3056" w:rsidRDefault="007B3056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0BB475" w14:textId="54F007AB" w:rsidR="003F2AF9" w:rsidRPr="00D30AD3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034A38E" w14:textId="25CD4726" w:rsidR="008704F7" w:rsidRPr="00BC5D62" w:rsidRDefault="00267CAE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E737532" w14:textId="1763148C" w:rsidR="008704F7" w:rsidRPr="00BC5D62" w:rsidRDefault="003F2AF9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E63ED9D" w14:textId="09057F55" w:rsidR="008704F7" w:rsidRDefault="008704F7" w:rsidP="009945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19B7BD" w14:textId="77777777" w:rsidR="009159F6" w:rsidRPr="00BC5D62" w:rsidRDefault="009159F6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04894E" w14:textId="4659FAC6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4F66B2E" w14:textId="77777777" w:rsidR="007B3056" w:rsidRDefault="007B3056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6146CED" w14:textId="378B1F34" w:rsidR="003F2AF9" w:rsidRPr="00D30AD3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="00267CAE"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CAE"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267CAE"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8B07635" w14:textId="415D8CC7" w:rsidR="008704F7" w:rsidRPr="00BC5D62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04F7" w:rsidRPr="00BC5D62" w14:paraId="0D2D1061" w14:textId="77777777" w:rsidTr="00080367">
        <w:tc>
          <w:tcPr>
            <w:tcW w:w="895" w:type="dxa"/>
          </w:tcPr>
          <w:p w14:paraId="40703FB6" w14:textId="229BA759" w:rsidR="008704F7" w:rsidRPr="000B7F0E" w:rsidRDefault="000E65EF" w:rsidP="003F2A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7F0E">
              <w:rPr>
                <w:rFonts w:ascii="Times New Roman" w:hAnsi="Times New Roman"/>
                <w:color w:val="000000"/>
              </w:rPr>
              <w:t>16.1</w:t>
            </w:r>
            <w:r w:rsidR="0083632A" w:rsidRPr="000B7F0E">
              <w:rPr>
                <w:rFonts w:ascii="Times New Roman" w:hAnsi="Times New Roman"/>
                <w:color w:val="000000"/>
              </w:rPr>
              <w:t>.a</w:t>
            </w:r>
            <w:r w:rsidRPr="000B7F0E">
              <w:rPr>
                <w:rFonts w:ascii="Times New Roman" w:hAnsi="Times New Roman"/>
                <w:color w:val="000000"/>
              </w:rPr>
              <w:t xml:space="preserve"> –</w:t>
            </w:r>
          </w:p>
          <w:p w14:paraId="236F0B58" w14:textId="01109405" w:rsidR="000E65EF" w:rsidRPr="000B7F0E" w:rsidRDefault="000E65EF" w:rsidP="003F2A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F0E">
              <w:rPr>
                <w:rFonts w:ascii="Times New Roman" w:hAnsi="Times New Roman"/>
                <w:color w:val="000000"/>
              </w:rPr>
              <w:t>16.</w:t>
            </w:r>
            <w:proofErr w:type="gramStart"/>
            <w:r w:rsidRPr="000B7F0E">
              <w:rPr>
                <w:rFonts w:ascii="Times New Roman" w:hAnsi="Times New Roman"/>
                <w:color w:val="000000"/>
              </w:rPr>
              <w:t>3</w:t>
            </w:r>
            <w:r w:rsidR="0083632A" w:rsidRPr="000B7F0E">
              <w:rPr>
                <w:rFonts w:ascii="Times New Roman" w:hAnsi="Times New Roman"/>
                <w:color w:val="000000"/>
              </w:rPr>
              <w:t>.g</w:t>
            </w:r>
            <w:proofErr w:type="gramEnd"/>
          </w:p>
        </w:tc>
        <w:tc>
          <w:tcPr>
            <w:tcW w:w="8280" w:type="dxa"/>
          </w:tcPr>
          <w:p w14:paraId="7612F087" w14:textId="77777777" w:rsidR="008704F7" w:rsidRPr="000B7F0E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0B7F0E">
              <w:rPr>
                <w:rFonts w:ascii="Times New Roman" w:hAnsi="Times New Roman"/>
              </w:rPr>
              <w:t>Organizational Documents for Entities within Master Tenant’s Signature Block</w:t>
            </w:r>
          </w:p>
          <w:p w14:paraId="4FA268C6" w14:textId="77777777" w:rsidR="008704F7" w:rsidRPr="000B7F0E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0B7F0E">
              <w:rPr>
                <w:rFonts w:ascii="Times New Roman" w:hAnsi="Times New Roman"/>
              </w:rPr>
              <w:t>For trusts, submit the Trust Agreement and the Certification or Affidavit of Trust</w:t>
            </w:r>
          </w:p>
          <w:tbl>
            <w:tblPr>
              <w:tblW w:w="8424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808"/>
              <w:gridCol w:w="2809"/>
            </w:tblGrid>
            <w:tr w:rsidR="008704F7" w:rsidRPr="000B7F0E" w14:paraId="1851135D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A45FA" w14:textId="0259CF18" w:rsidR="008704F7" w:rsidRPr="000B7F0E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F0E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0B7F0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0B7F0E">
                    <w:rPr>
                      <w:rFonts w:ascii="Times New Roman" w:hAnsi="Times New Roman"/>
                    </w:rPr>
                    <w:t>Corporation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B5DB0" w14:textId="007CA535" w:rsidR="008704F7" w:rsidRPr="000B7F0E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F0E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0B7F0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0B7F0E">
                    <w:rPr>
                      <w:rFonts w:ascii="Times New Roman" w:hAnsi="Times New Roman"/>
                    </w:rPr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608ED" w14:textId="4DB557C8" w:rsidR="008704F7" w:rsidRPr="000B7F0E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F0E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0B7F0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0B7F0E">
                    <w:rPr>
                      <w:rFonts w:ascii="Times New Roman" w:hAnsi="Times New Roman"/>
                    </w:rPr>
                    <w:t>LLC</w:t>
                  </w:r>
                </w:p>
              </w:tc>
            </w:tr>
            <w:tr w:rsidR="000B7F0E" w:rsidRPr="000B7F0E" w14:paraId="69BFD94D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09127" w14:textId="63F6915C" w:rsidR="000B7F0E" w:rsidRPr="000B7F0E" w:rsidRDefault="000B7F0E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D721E" w14:textId="05336445" w:rsidR="000B7F0E" w:rsidRPr="000B7F0E" w:rsidRDefault="000B7F0E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FA093" w14:textId="1F9A697C" w:rsidR="000B7F0E" w:rsidRPr="000B7F0E" w:rsidRDefault="000B7F0E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0B7F0E" w:rsidRPr="000B7F0E" w14:paraId="688A33B2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F559A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0005E22" w14:textId="68CD45ED" w:rsidR="000B7F0E" w:rsidRPr="000B7F0E" w:rsidRDefault="00003377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0B7F0E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3A9D1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2927E04C" w14:textId="26008903" w:rsidR="000B7F0E" w:rsidRPr="000B7F0E" w:rsidRDefault="00003377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0B7F0E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8FF6F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9D481F3" w14:textId="7D9511DA" w:rsidR="000B7F0E" w:rsidRPr="000B7F0E" w:rsidRDefault="00003377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0B7F0E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</w:tr>
            <w:tr w:rsidR="000B7F0E" w:rsidRPr="000B7F0E" w14:paraId="7E495DE6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2D93" w14:textId="5ADAC943" w:rsidR="000B7F0E" w:rsidRPr="000B7F0E" w:rsidRDefault="00003377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0B7F0E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72830" w14:textId="1667ECEE" w:rsidR="000B7F0E" w:rsidRPr="000B7F0E" w:rsidRDefault="00003377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0B7F0E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D6D5D" w14:textId="2BF914EB" w:rsidR="000B7F0E" w:rsidRPr="000B7F0E" w:rsidRDefault="00003377" w:rsidP="000B7F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0B7F0E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</w:tr>
          </w:tbl>
          <w:p w14:paraId="188F0891" w14:textId="2A9824AD" w:rsidR="008704F7" w:rsidRPr="000B7F0E" w:rsidRDefault="008704F7" w:rsidP="008704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7F0E">
              <w:rPr>
                <w:rFonts w:ascii="Times New Roman" w:hAnsi="Times New Roman"/>
                <w:i/>
                <w:color w:val="000000"/>
              </w:rPr>
              <w:t>Good Standing Certificates (or similar) must be dated within 30 days of closing</w:t>
            </w:r>
            <w:r w:rsidR="003529D6" w:rsidRPr="000B7F0E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450" w:type="dxa"/>
          </w:tcPr>
          <w:p w14:paraId="77B29C4B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F374425" w14:textId="77777777" w:rsidR="008704F7" w:rsidRPr="00BC5D62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B2BDC6" w14:textId="77777777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B2CC6E" w14:textId="250068ED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BC610E2" w14:textId="77777777" w:rsidR="00CF587A" w:rsidRDefault="00CF587A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A594CEF" w14:textId="28780D92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0AD5097" w14:textId="65972F70" w:rsidR="001D424C" w:rsidRPr="00D30AD3" w:rsidRDefault="001D424C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6D19CF6" w14:textId="39903126" w:rsidR="008704F7" w:rsidRPr="00BC5D62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14:paraId="1A22E63B" w14:textId="77777777" w:rsidR="003F2AF9" w:rsidRPr="009945BA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D9D4819" w14:textId="77777777" w:rsidR="008704F7" w:rsidRPr="009945BA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25E3D108" w14:textId="77777777" w:rsidR="008704F7" w:rsidRPr="009945BA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501B978" w14:textId="472CF759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319E614" w14:textId="77777777" w:rsidR="00CF587A" w:rsidRDefault="00CF587A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350FFB" w14:textId="1B7DD44F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6E9F8E7" w14:textId="5A023588" w:rsidR="00CF587A" w:rsidRPr="00D30AD3" w:rsidRDefault="00CF587A" w:rsidP="00CF5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24C"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678A3B3" w14:textId="6BBA4BFA" w:rsidR="008704F7" w:rsidRPr="00BC5D62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04F7" w:rsidRPr="00BC5D62" w14:paraId="6D6BFC0B" w14:textId="77777777" w:rsidTr="00080367">
        <w:tc>
          <w:tcPr>
            <w:tcW w:w="895" w:type="dxa"/>
          </w:tcPr>
          <w:p w14:paraId="7EB79122" w14:textId="6F071663" w:rsidR="008704F7" w:rsidRPr="00AA2CF6" w:rsidRDefault="000E65EF" w:rsidP="003F2AF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A2CF6">
              <w:rPr>
                <w:rFonts w:ascii="Times New Roman" w:hAnsi="Times New Roman"/>
                <w:bCs/>
                <w:color w:val="000000"/>
              </w:rPr>
              <w:t>17.1</w:t>
            </w:r>
            <w:r w:rsidR="0083632A" w:rsidRPr="00AA2CF6">
              <w:rPr>
                <w:rFonts w:ascii="Times New Roman" w:hAnsi="Times New Roman"/>
                <w:bCs/>
                <w:color w:val="000000"/>
              </w:rPr>
              <w:t>.a</w:t>
            </w:r>
            <w:r w:rsidRPr="00AA2CF6">
              <w:rPr>
                <w:rFonts w:ascii="Times New Roman" w:hAnsi="Times New Roman"/>
                <w:bCs/>
                <w:color w:val="000000"/>
              </w:rPr>
              <w:t xml:space="preserve"> –</w:t>
            </w:r>
          </w:p>
          <w:p w14:paraId="14DA0094" w14:textId="6829C2B6" w:rsidR="000E65EF" w:rsidRPr="00AA2CF6" w:rsidRDefault="000E65EF" w:rsidP="003F2A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2CF6">
              <w:rPr>
                <w:rFonts w:ascii="Times New Roman" w:hAnsi="Times New Roman"/>
                <w:bCs/>
                <w:color w:val="000000"/>
              </w:rPr>
              <w:t>17.</w:t>
            </w:r>
            <w:proofErr w:type="gramStart"/>
            <w:r w:rsidRPr="00AA2CF6">
              <w:rPr>
                <w:rFonts w:ascii="Times New Roman" w:hAnsi="Times New Roman"/>
                <w:bCs/>
                <w:color w:val="000000"/>
              </w:rPr>
              <w:t>3</w:t>
            </w:r>
            <w:r w:rsidR="0083632A" w:rsidRPr="00AA2CF6">
              <w:rPr>
                <w:rFonts w:ascii="Times New Roman" w:hAnsi="Times New Roman"/>
                <w:bCs/>
                <w:color w:val="000000"/>
              </w:rPr>
              <w:t>.g</w:t>
            </w:r>
            <w:proofErr w:type="gramEnd"/>
          </w:p>
        </w:tc>
        <w:tc>
          <w:tcPr>
            <w:tcW w:w="8280" w:type="dxa"/>
          </w:tcPr>
          <w:p w14:paraId="0A54EF1B" w14:textId="77777777" w:rsidR="008704F7" w:rsidRPr="00AA2CF6" w:rsidRDefault="008704F7" w:rsidP="0087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CF6">
              <w:rPr>
                <w:rFonts w:ascii="Times New Roman" w:hAnsi="Times New Roman"/>
                <w:sz w:val="24"/>
                <w:szCs w:val="24"/>
              </w:rPr>
              <w:t xml:space="preserve">Operators’ Organizational Documents </w:t>
            </w:r>
          </w:p>
          <w:p w14:paraId="7765A144" w14:textId="77777777" w:rsidR="008704F7" w:rsidRPr="00AA2CF6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AA2CF6">
              <w:rPr>
                <w:rFonts w:ascii="Times New Roman" w:hAnsi="Times New Roman"/>
              </w:rPr>
              <w:t>For trusts, submit the Trust Agreement and the Certification or Affidavit of Trust</w:t>
            </w:r>
          </w:p>
          <w:tbl>
            <w:tblPr>
              <w:tblW w:w="8424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808"/>
              <w:gridCol w:w="2809"/>
            </w:tblGrid>
            <w:tr w:rsidR="008704F7" w:rsidRPr="00AA2CF6" w14:paraId="47F130E0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8B254" w14:textId="151E94AB" w:rsidR="008704F7" w:rsidRPr="00AA2CF6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2CF6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AA2CF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AA2CF6">
                    <w:rPr>
                      <w:rFonts w:ascii="Times New Roman" w:hAnsi="Times New Roman"/>
                    </w:rPr>
                    <w:t>Corporation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0779" w14:textId="6BFC63AC" w:rsidR="008704F7" w:rsidRPr="00AA2CF6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2CF6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AA2CF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8704F7" w:rsidRPr="00AA2CF6">
                    <w:rPr>
                      <w:rFonts w:ascii="Times New Roman" w:hAnsi="Times New Roman"/>
                    </w:rPr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18753" w14:textId="315E233D" w:rsidR="008704F7" w:rsidRPr="00AA2CF6" w:rsidRDefault="00BC5D62" w:rsidP="008704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2CF6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="008704F7" w:rsidRPr="00AA2CF6">
                    <w:rPr>
                      <w:rFonts w:ascii="Times New Roman" w:hAnsi="Times New Roman"/>
                    </w:rPr>
                    <w:t>LLC</w:t>
                  </w:r>
                </w:p>
              </w:tc>
            </w:tr>
            <w:tr w:rsidR="00AA2CF6" w:rsidRPr="00AA2CF6" w14:paraId="69776435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CE449" w14:textId="4546A8B3" w:rsidR="00AA2CF6" w:rsidRPr="00AA2CF6" w:rsidRDefault="00AA2CF6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6F01" w14:textId="42C2B83D" w:rsidR="00AA2CF6" w:rsidRPr="00AA2CF6" w:rsidRDefault="00AA2CF6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552D5" w14:textId="4322D480" w:rsidR="00AA2CF6" w:rsidRPr="00AA2CF6" w:rsidRDefault="00AA2CF6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AA2CF6" w:rsidRPr="00AA2CF6" w14:paraId="3BECDD9D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F959D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244C3340" w14:textId="0DA44687" w:rsidR="00AA2CF6" w:rsidRPr="00AA2CF6" w:rsidRDefault="00003377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AA2CF6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05CB4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A56EA9B" w14:textId="723263A2" w:rsidR="00AA2CF6" w:rsidRPr="00AA2CF6" w:rsidRDefault="00003377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AA2CF6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536F6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372F34F" w14:textId="12253FB5" w:rsidR="00AA2CF6" w:rsidRPr="00AA2CF6" w:rsidRDefault="00003377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AA2CF6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</w:tr>
            <w:tr w:rsidR="00AA2CF6" w:rsidRPr="00AA2CF6" w14:paraId="153FD6B1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EA78E" w14:textId="3A09ADFD" w:rsidR="00AA2CF6" w:rsidRPr="00AA2CF6" w:rsidRDefault="00003377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AA2CF6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EAC0F" w14:textId="20649555" w:rsidR="00AA2CF6" w:rsidRPr="00AA2CF6" w:rsidRDefault="00003377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AA2CF6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7B24" w14:textId="4DC1B039" w:rsidR="00AA2CF6" w:rsidRPr="00AA2CF6" w:rsidRDefault="00003377" w:rsidP="00AA2C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AA2CF6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</w:tr>
          </w:tbl>
          <w:p w14:paraId="39FE039E" w14:textId="77777777" w:rsidR="008704F7" w:rsidRPr="00AA2CF6" w:rsidRDefault="008704F7" w:rsidP="008704F7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Good Standing Certificates (or similar) must be dated within 30 days of closing</w:t>
            </w:r>
          </w:p>
        </w:tc>
        <w:tc>
          <w:tcPr>
            <w:tcW w:w="450" w:type="dxa"/>
          </w:tcPr>
          <w:p w14:paraId="7B1DEF16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66A25CA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1388787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B43B62" w14:textId="102FB38A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1077CD8" w14:textId="77777777" w:rsidR="00CC2CE1" w:rsidRDefault="00CC2CE1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D56E376" w14:textId="2C6F44D5" w:rsidR="003F2AF9" w:rsidRPr="00D30AD3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24C"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28E3FE7" w14:textId="0AEA08CB" w:rsidR="008704F7" w:rsidRPr="00BC5D62" w:rsidRDefault="008704F7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14:paraId="1505BCA3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8226A25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4ED85E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CF8091" w14:textId="42EEC2D8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CB5C20B" w14:textId="77777777" w:rsidR="00CC2CE1" w:rsidRDefault="00CC2CE1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583FC3D" w14:textId="2DD79E6E" w:rsidR="003F2AF9" w:rsidRPr="00D30AD3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24C"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E047E3E" w14:textId="5F15CBFB" w:rsidR="008704F7" w:rsidRPr="00BC5D62" w:rsidRDefault="008704F7" w:rsidP="00870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04F7" w:rsidRPr="00BC5D62" w14:paraId="63CB22D9" w14:textId="77777777" w:rsidTr="00080367">
        <w:tc>
          <w:tcPr>
            <w:tcW w:w="895" w:type="dxa"/>
          </w:tcPr>
          <w:p w14:paraId="0DAC3A48" w14:textId="4A228980" w:rsidR="008704F7" w:rsidRPr="00CC2CE1" w:rsidRDefault="000E65EF" w:rsidP="003F2A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2CE1">
              <w:rPr>
                <w:rFonts w:ascii="Times New Roman" w:hAnsi="Times New Roman"/>
                <w:color w:val="000000"/>
              </w:rPr>
              <w:t>18.1</w:t>
            </w:r>
            <w:r w:rsidR="0083632A" w:rsidRPr="00CC2CE1">
              <w:rPr>
                <w:rFonts w:ascii="Times New Roman" w:hAnsi="Times New Roman"/>
                <w:color w:val="000000"/>
              </w:rPr>
              <w:t>.a</w:t>
            </w:r>
            <w:r w:rsidRPr="00CC2CE1">
              <w:rPr>
                <w:rFonts w:ascii="Times New Roman" w:hAnsi="Times New Roman"/>
                <w:color w:val="000000"/>
              </w:rPr>
              <w:t xml:space="preserve"> – </w:t>
            </w:r>
          </w:p>
          <w:p w14:paraId="62B124EF" w14:textId="23828505" w:rsidR="000E65EF" w:rsidRPr="00CC2CE1" w:rsidRDefault="000E65EF" w:rsidP="003F2A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2CE1">
              <w:rPr>
                <w:rFonts w:ascii="Times New Roman" w:hAnsi="Times New Roman"/>
                <w:color w:val="000000"/>
              </w:rPr>
              <w:t>18.</w:t>
            </w:r>
            <w:proofErr w:type="gramStart"/>
            <w:r w:rsidRPr="00CC2CE1">
              <w:rPr>
                <w:rFonts w:ascii="Times New Roman" w:hAnsi="Times New Roman"/>
                <w:color w:val="000000"/>
              </w:rPr>
              <w:t>3</w:t>
            </w:r>
            <w:r w:rsidR="0083632A" w:rsidRPr="00CC2CE1">
              <w:rPr>
                <w:rFonts w:ascii="Times New Roman" w:hAnsi="Times New Roman"/>
                <w:color w:val="000000"/>
              </w:rPr>
              <w:t>.g</w:t>
            </w:r>
            <w:proofErr w:type="gramEnd"/>
          </w:p>
        </w:tc>
        <w:tc>
          <w:tcPr>
            <w:tcW w:w="8280" w:type="dxa"/>
          </w:tcPr>
          <w:p w14:paraId="40E2D73D" w14:textId="77777777" w:rsidR="008704F7" w:rsidRPr="00CC2CE1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CC2CE1">
              <w:rPr>
                <w:rFonts w:ascii="Times New Roman" w:hAnsi="Times New Roman"/>
              </w:rPr>
              <w:t>Organizational Documents for Entities within Operator’s Signature Block</w:t>
            </w:r>
          </w:p>
          <w:p w14:paraId="59682702" w14:textId="6A81AE72" w:rsidR="008704F7" w:rsidRPr="00CC2CE1" w:rsidRDefault="008704F7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CC2CE1">
              <w:rPr>
                <w:rFonts w:ascii="Times New Roman" w:hAnsi="Times New Roman"/>
              </w:rPr>
              <w:t>For trusts, submit the Trust Agreement and the Certification or Affidavit of Trust</w:t>
            </w:r>
          </w:p>
          <w:tbl>
            <w:tblPr>
              <w:tblW w:w="8424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808"/>
              <w:gridCol w:w="2809"/>
            </w:tblGrid>
            <w:tr w:rsidR="00162D7D" w:rsidRPr="00CC2CE1" w14:paraId="0B650265" w14:textId="77777777" w:rsidTr="000D1A09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B1A53" w14:textId="77777777" w:rsidR="00162D7D" w:rsidRPr="00CC2CE1" w:rsidRDefault="00162D7D" w:rsidP="00162D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CE1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CC2CE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CC2CE1">
                    <w:rPr>
                      <w:rFonts w:ascii="Times New Roman" w:hAnsi="Times New Roman"/>
                    </w:rPr>
                    <w:t>Corporation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D90C2" w14:textId="77777777" w:rsidR="00162D7D" w:rsidRPr="00CC2CE1" w:rsidRDefault="00162D7D" w:rsidP="00162D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CE1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CC2CE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CC2CE1">
                    <w:rPr>
                      <w:rFonts w:ascii="Times New Roman" w:hAnsi="Times New Roman"/>
                    </w:rPr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3B91" w14:textId="77777777" w:rsidR="00162D7D" w:rsidRPr="00CC2CE1" w:rsidRDefault="00162D7D" w:rsidP="00162D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CE1">
                    <w:rPr>
                      <w:rFonts w:ascii="Times New Roman" w:hAnsi="Times New Roman"/>
                      <w:color w:val="000000"/>
                    </w:rPr>
                    <w:instrText xml:space="preserve"> FORMCHECKBOX </w:instrText>
                  </w:r>
                  <w:r w:rsidR="00C036BC">
                    <w:rPr>
                      <w:rFonts w:ascii="Times New Roman" w:hAnsi="Times New Roman"/>
                      <w:color w:val="000000"/>
                    </w:rPr>
                  </w:r>
                  <w:r w:rsidR="00C036BC">
                    <w:rPr>
                      <w:rFonts w:ascii="Times New Roman" w:hAnsi="Times New Roman"/>
                      <w:color w:val="000000"/>
                    </w:rPr>
                    <w:fldChar w:fldCharType="separate"/>
                  </w:r>
                  <w:r w:rsidRPr="00A15C94">
                    <w:rPr>
                      <w:rFonts w:ascii="Times New Roman" w:hAnsi="Times New Roman"/>
                      <w:color w:val="000000"/>
                    </w:rPr>
                    <w:fldChar w:fldCharType="end"/>
                  </w:r>
                  <w:r w:rsidRPr="00CC2CE1">
                    <w:rPr>
                      <w:rFonts w:ascii="Times New Roman" w:hAnsi="Times New Roman"/>
                    </w:rPr>
                    <w:t>LLC</w:t>
                  </w:r>
                </w:p>
              </w:tc>
            </w:tr>
            <w:tr w:rsidR="00CC2CE1" w:rsidRPr="00CC2CE1" w14:paraId="6F5843C8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9F9A8" w14:textId="58E393BA" w:rsidR="00CC2CE1" w:rsidRPr="00CC2CE1" w:rsidRDefault="00CC2CE1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B95F2" w14:textId="2DA72AE7" w:rsidR="00CC2CE1" w:rsidRPr="00CC2CE1" w:rsidRDefault="00CC2CE1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3EC2" w14:textId="01259BB7" w:rsidR="00CC2CE1" w:rsidRPr="00CC2CE1" w:rsidRDefault="00CC2CE1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E060F">
                    <w:rPr>
                      <w:rFonts w:ascii="Times New Roman" w:hAnsi="Times New Roman"/>
                    </w:rPr>
                    <w:t>A. Certification</w:t>
                  </w:r>
                  <w:r>
                    <w:rPr>
                      <w:rFonts w:ascii="Times New Roman" w:hAnsi="Times New Roman"/>
                    </w:rPr>
                    <w:t xml:space="preserve"> of No Change</w:t>
                  </w:r>
                  <w:r w:rsidRPr="004E060F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CC2CE1" w:rsidRPr="00CC2CE1" w14:paraId="37139E94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2DDAE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282D4F6A" w14:textId="1A926C73" w:rsidR="00CC2CE1" w:rsidRPr="00CC2CE1" w:rsidRDefault="00003377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CC2CE1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118D4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6D4C4BD4" w14:textId="7E574746" w:rsidR="00CC2CE1" w:rsidRPr="00CC2CE1" w:rsidRDefault="00003377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CC2CE1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C002E" w14:textId="77777777" w:rsidR="00003377" w:rsidRDefault="00003377" w:rsidP="000033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  <w:r w:rsidRPr="004E060F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Authorizing Resolution </w:t>
                  </w:r>
                  <w:r w:rsidRPr="004E060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2305F84E" w14:textId="75563DEA" w:rsidR="00CC2CE1" w:rsidRPr="00CC2CE1" w:rsidRDefault="00003377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CC2CE1" w:rsidRPr="004E060F">
                    <w:rPr>
                      <w:rFonts w:ascii="Times New Roman" w:hAnsi="Times New Roman"/>
                    </w:rPr>
                    <w:t>. Good Standing</w:t>
                  </w:r>
                </w:p>
              </w:tc>
            </w:tr>
            <w:tr w:rsidR="00CC2CE1" w:rsidRPr="00CC2CE1" w14:paraId="53936EB9" w14:textId="77777777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7703B" w14:textId="08923305" w:rsidR="00CC2CE1" w:rsidRPr="00CC2CE1" w:rsidRDefault="00003377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CC2CE1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4074" w14:textId="6BBC07C7" w:rsidR="00CC2CE1" w:rsidRPr="00CC2CE1" w:rsidRDefault="00003377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CC2CE1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A84BE" w14:textId="278349A4" w:rsidR="00CC2CE1" w:rsidRPr="00CC2CE1" w:rsidRDefault="00003377" w:rsidP="00CC2CE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  <w:r w:rsidR="00CC2CE1" w:rsidRPr="004E060F">
                    <w:rPr>
                      <w:rFonts w:ascii="Times New Roman" w:hAnsi="Times New Roman"/>
                    </w:rPr>
                    <w:t>. Incumbency</w:t>
                  </w:r>
                </w:p>
              </w:tc>
            </w:tr>
          </w:tbl>
          <w:p w14:paraId="66A223B9" w14:textId="77777777" w:rsidR="008704F7" w:rsidRPr="00CC2CE1" w:rsidRDefault="008704F7" w:rsidP="008704F7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2CE1">
              <w:rPr>
                <w:rFonts w:ascii="Times New Roman" w:hAnsi="Times New Roman"/>
                <w:i/>
                <w:color w:val="000000"/>
              </w:rPr>
              <w:t>Good Standing Certificates (or similar) must be dated within 30 days of closing</w:t>
            </w:r>
          </w:p>
        </w:tc>
        <w:tc>
          <w:tcPr>
            <w:tcW w:w="450" w:type="dxa"/>
          </w:tcPr>
          <w:p w14:paraId="34EFCC58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E7F14A6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C48057D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2075684" w14:textId="11580F3A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A4CD72B" w14:textId="77777777" w:rsidR="00383887" w:rsidRDefault="00383887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A9BF22" w14:textId="396BCDB5" w:rsidR="008704F7" w:rsidRPr="00BC5D62" w:rsidRDefault="003F2AF9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24C"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81E3817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A5A7046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A91DD75" w14:textId="77777777" w:rsidR="003F2AF9" w:rsidRP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8E9BBE7" w14:textId="0DFAE09B" w:rsidR="003F2AF9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C87514E" w14:textId="77777777" w:rsidR="00383887" w:rsidRDefault="00383887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F199739" w14:textId="1D5373AF" w:rsidR="008704F7" w:rsidRPr="00BC5D62" w:rsidRDefault="003F2AF9" w:rsidP="003F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D30AD3">
              <w:rPr>
                <w:rFonts w:ascii="Times New Roman" w:hAnsi="Times New Roman"/>
                <w:color w:val="000000"/>
              </w:rPr>
              <w:fldChar w:fldCharType="end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24C" w:rsidRPr="00D30AD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1D424C" w:rsidRPr="00D30AD3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8704F7" w:rsidRPr="00BC5D62" w14:paraId="0DA8F2AA" w14:textId="77777777" w:rsidTr="00080367">
        <w:trPr>
          <w:trHeight w:hRule="exact" w:val="576"/>
        </w:trPr>
        <w:tc>
          <w:tcPr>
            <w:tcW w:w="895" w:type="dxa"/>
          </w:tcPr>
          <w:p w14:paraId="3A11350E" w14:textId="728CADD1" w:rsidR="008704F7" w:rsidRPr="00162D7D" w:rsidRDefault="000A657B" w:rsidP="00162D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2D7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80" w:type="dxa"/>
          </w:tcPr>
          <w:p w14:paraId="21E82D01" w14:textId="5935EF33" w:rsidR="008704F7" w:rsidRPr="00162D7D" w:rsidRDefault="003A3D04" w:rsidP="008704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2D7D">
              <w:rPr>
                <w:rFonts w:ascii="Times New Roman" w:hAnsi="Times New Roman"/>
                <w:color w:val="000000"/>
              </w:rPr>
              <w:t xml:space="preserve">Current Facility </w:t>
            </w:r>
            <w:r w:rsidR="008704F7" w:rsidRPr="00162D7D">
              <w:rPr>
                <w:rFonts w:ascii="Times New Roman" w:hAnsi="Times New Roman"/>
                <w:color w:val="000000"/>
              </w:rPr>
              <w:t xml:space="preserve">License(s) </w:t>
            </w:r>
          </w:p>
          <w:p w14:paraId="052662FA" w14:textId="2CAFD66E" w:rsidR="00E27D6D" w:rsidRPr="00162D7D" w:rsidRDefault="00E27D6D" w:rsidP="008704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2D7D">
              <w:rPr>
                <w:rFonts w:ascii="Times New Roman" w:hAnsi="Times New Roman"/>
              </w:rPr>
              <w:t>Administrator License(s)</w:t>
            </w:r>
          </w:p>
          <w:p w14:paraId="6B05905E" w14:textId="77777777" w:rsidR="003A3D04" w:rsidRPr="00162D7D" w:rsidRDefault="003A3D04" w:rsidP="008704F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14:paraId="752D15C5" w14:textId="77777777" w:rsidR="003A3D04" w:rsidRPr="00162D7D" w:rsidRDefault="003A3D04" w:rsidP="008704F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14:paraId="412D381F" w14:textId="63134438" w:rsidR="003A3D04" w:rsidRPr="00162D7D" w:rsidRDefault="003A3D04" w:rsidP="008704F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450" w:type="dxa"/>
          </w:tcPr>
          <w:p w14:paraId="70059379" w14:textId="59BB2D22" w:rsidR="00162D7D" w:rsidRPr="003F2AF9" w:rsidRDefault="00162D7D" w:rsidP="003D30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ECED586" w14:textId="442D8DF0" w:rsidR="008704F7" w:rsidRPr="00BC5D62" w:rsidRDefault="008704F7" w:rsidP="008704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78056E4" w14:textId="77777777" w:rsidR="00162D7D" w:rsidRPr="003F2AF9" w:rsidRDefault="00162D7D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19255DA" w14:textId="77777777" w:rsidR="00162D7D" w:rsidRPr="003F2AF9" w:rsidRDefault="00162D7D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FE274D5" w14:textId="7FB46B2B" w:rsidR="008704F7" w:rsidRPr="00BC5D62" w:rsidRDefault="008704F7" w:rsidP="008704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3D86" w:rsidRPr="00BC5D62" w14:paraId="54B34864" w14:textId="77777777" w:rsidTr="00FD322E">
        <w:trPr>
          <w:trHeight w:hRule="exact" w:val="1396"/>
        </w:trPr>
        <w:tc>
          <w:tcPr>
            <w:tcW w:w="895" w:type="dxa"/>
            <w:shd w:val="clear" w:color="auto" w:fill="auto"/>
          </w:tcPr>
          <w:p w14:paraId="6AA40DA4" w14:textId="4A73D861" w:rsidR="00693D86" w:rsidRPr="00162D7D" w:rsidRDefault="00693D86" w:rsidP="00162D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62D7D">
              <w:rPr>
                <w:rFonts w:ascii="Times New Roman" w:hAnsi="Times New Roman"/>
                <w:bCs/>
                <w:color w:val="000000"/>
              </w:rPr>
              <w:t xml:space="preserve">22 </w:t>
            </w:r>
          </w:p>
        </w:tc>
        <w:tc>
          <w:tcPr>
            <w:tcW w:w="8280" w:type="dxa"/>
          </w:tcPr>
          <w:p w14:paraId="1F83AA8E" w14:textId="1D6C4FD8" w:rsidR="00C436FF" w:rsidRDefault="001504FC" w:rsidP="00C436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14B">
              <w:rPr>
                <w:rFonts w:ascii="Times New Roman" w:hAnsi="Times New Roman"/>
              </w:rPr>
              <w:t xml:space="preserve">Long Term </w:t>
            </w:r>
            <w:r w:rsidR="00693D86" w:rsidRPr="0006614B">
              <w:rPr>
                <w:rFonts w:ascii="Times New Roman" w:hAnsi="Times New Roman"/>
              </w:rPr>
              <w:t>Debt Service Escrow (</w:t>
            </w:r>
            <w:hyperlink r:id="rId22" w:history="1">
              <w:r w:rsidR="00693D86" w:rsidRPr="0006614B">
                <w:rPr>
                  <w:rStyle w:val="Hyperlink"/>
                  <w:rFonts w:ascii="Times New Roman" w:hAnsi="Times New Roman"/>
                </w:rPr>
                <w:t>HUD-92476C-ORCF</w:t>
              </w:r>
            </w:hyperlink>
            <w:r w:rsidR="00693D86" w:rsidRPr="0006614B">
              <w:rPr>
                <w:rFonts w:ascii="Times New Roman" w:hAnsi="Times New Roman"/>
              </w:rPr>
              <w:t>)</w:t>
            </w:r>
            <w:r w:rsidR="00B87BE3">
              <w:rPr>
                <w:rFonts w:ascii="Times New Roman" w:hAnsi="Times New Roman"/>
              </w:rPr>
              <w:t>*</w:t>
            </w:r>
          </w:p>
          <w:p w14:paraId="0E4591D2" w14:textId="77777777" w:rsidR="00C436FF" w:rsidRPr="009945BA" w:rsidRDefault="00C436FF" w:rsidP="00994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AC33FB" w14:textId="156C3655" w:rsidR="00693D86" w:rsidRPr="00951F0B" w:rsidRDefault="00693D86" w:rsidP="00693D86">
            <w:pPr>
              <w:spacing w:after="0" w:line="240" w:lineRule="auto"/>
              <w:rPr>
                <w:rFonts w:ascii="Times New Roman" w:hAnsi="Times New Roman"/>
              </w:rPr>
            </w:pPr>
            <w:r w:rsidRPr="00651F78">
              <w:rPr>
                <w:rFonts w:ascii="Times New Roman" w:hAnsi="Times New Roman"/>
              </w:rPr>
              <w:t>Other</w:t>
            </w:r>
            <w:r w:rsidR="00951F0B" w:rsidRPr="00A15C94">
              <w:rPr>
                <w:rFonts w:ascii="Times New Roman" w:hAnsi="Times New Roman"/>
              </w:rPr>
              <w:t xml:space="preserve"> </w:t>
            </w:r>
            <w:r w:rsidR="00383887" w:rsidRPr="00A15C94">
              <w:rPr>
                <w:rFonts w:ascii="Times New Roman" w:hAnsi="Times New Roman"/>
              </w:rPr>
              <w:t>Escrow</w:t>
            </w:r>
            <w:r w:rsidR="00651F78" w:rsidRPr="00A15C94">
              <w:rPr>
                <w:rFonts w:ascii="Times New Roman" w:hAnsi="Times New Roman"/>
              </w:rPr>
              <w:t>s,</w:t>
            </w:r>
            <w:r w:rsidR="00651F78">
              <w:rPr>
                <w:rFonts w:ascii="Times New Roman" w:hAnsi="Times New Roman"/>
              </w:rPr>
              <w:t xml:space="preserve"> </w:t>
            </w:r>
            <w:r w:rsidR="00951F0B" w:rsidRPr="00A15C9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if required by Special Condition</w:t>
            </w:r>
            <w:r w:rsidR="00C436F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.</w:t>
            </w:r>
          </w:p>
        </w:tc>
        <w:tc>
          <w:tcPr>
            <w:tcW w:w="450" w:type="dxa"/>
          </w:tcPr>
          <w:p w14:paraId="2F649EC4" w14:textId="5CC33AD4" w:rsidR="00162D7D" w:rsidRDefault="00162D7D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8B4C529" w14:textId="77777777" w:rsidR="0006614B" w:rsidRPr="003F2AF9" w:rsidRDefault="0006614B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352F123" w14:textId="5C83A4EB" w:rsidR="00693D86" w:rsidRPr="00162D7D" w:rsidRDefault="00162D7D" w:rsidP="00A15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627016E" w14:textId="59FC902F" w:rsidR="00162D7D" w:rsidRDefault="00162D7D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9343031" w14:textId="77777777" w:rsidR="0006614B" w:rsidRPr="003F2AF9" w:rsidRDefault="0006614B" w:rsidP="0016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FF99418" w14:textId="087E1574" w:rsidR="00693D86" w:rsidRPr="00BC5D62" w:rsidRDefault="00162D7D" w:rsidP="00A15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29D6" w:rsidRPr="00BC5D62" w14:paraId="2793177F" w14:textId="77777777" w:rsidTr="00A15C94">
        <w:trPr>
          <w:trHeight w:hRule="exact" w:val="288"/>
        </w:trPr>
        <w:tc>
          <w:tcPr>
            <w:tcW w:w="895" w:type="dxa"/>
          </w:tcPr>
          <w:p w14:paraId="6436DFEE" w14:textId="636A7607" w:rsidR="003529D6" w:rsidRPr="00C325A3" w:rsidRDefault="003529D6" w:rsidP="003529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5A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80" w:type="dxa"/>
          </w:tcPr>
          <w:p w14:paraId="28398714" w14:textId="0021986B" w:rsidR="003529D6" w:rsidRPr="00F12919" w:rsidRDefault="002A306F" w:rsidP="008704F7">
            <w:pPr>
              <w:spacing w:after="0" w:line="240" w:lineRule="auto"/>
              <w:rPr>
                <w:rFonts w:ascii="Times New Roman" w:hAnsi="Times New Roman"/>
              </w:rPr>
            </w:pPr>
            <w:r w:rsidRPr="00C325A3">
              <w:rPr>
                <w:rFonts w:ascii="Times New Roman" w:hAnsi="Times New Roman"/>
              </w:rPr>
              <w:t>Survey or Survey Certification</w:t>
            </w:r>
            <w:r w:rsidR="00C436FF">
              <w:rPr>
                <w:rFonts w:ascii="Times New Roman" w:hAnsi="Times New Roman"/>
              </w:rPr>
              <w:t xml:space="preserve">, </w:t>
            </w:r>
            <w:r w:rsidR="00C436F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if</w:t>
            </w:r>
            <w:r w:rsidRPr="00A15C9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</w:t>
            </w:r>
            <w:r w:rsidR="00C325A3" w:rsidRPr="00A15C9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required by </w:t>
            </w:r>
            <w:r w:rsidRPr="00A15C9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Special Condition</w:t>
            </w:r>
            <w:r w:rsidR="00C436F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.</w:t>
            </w:r>
            <w:r w:rsidRPr="00A15C9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50" w:type="dxa"/>
          </w:tcPr>
          <w:p w14:paraId="3174EB3F" w14:textId="77777777" w:rsidR="003529D6" w:rsidRPr="003F2AF9" w:rsidRDefault="003529D6" w:rsidP="00352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1FFC708" w14:textId="77777777" w:rsidR="003529D6" w:rsidRPr="00BC5D62" w:rsidRDefault="003529D6" w:rsidP="008704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5763FFE5" w14:textId="2B7F8E76" w:rsidR="003529D6" w:rsidRPr="003F2AF9" w:rsidRDefault="00352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C8363AA" w14:textId="77777777" w:rsidR="003529D6" w:rsidRPr="00BC5D62" w:rsidRDefault="003529D6" w:rsidP="008704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A01" w:rsidRPr="00BC5D62" w14:paraId="319726FF" w14:textId="77777777" w:rsidTr="00080367">
        <w:tc>
          <w:tcPr>
            <w:tcW w:w="895" w:type="dxa"/>
          </w:tcPr>
          <w:p w14:paraId="11278D16" w14:textId="2952FDC6" w:rsidR="00353A01" w:rsidRPr="003D3022" w:rsidRDefault="00353A01" w:rsidP="003529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8280" w:type="dxa"/>
          </w:tcPr>
          <w:p w14:paraId="355C44AF" w14:textId="68469C62" w:rsidR="00353A01" w:rsidRPr="003D3022" w:rsidRDefault="00353A01" w:rsidP="00353A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3022">
              <w:rPr>
                <w:rFonts w:ascii="Times New Roman" w:hAnsi="Times New Roman"/>
              </w:rPr>
              <w:t>Request for Endorsement of Credit Instrument</w:t>
            </w:r>
            <w:bookmarkStart w:id="0" w:name="_Hlk19708673"/>
            <w:r w:rsidRPr="003D3022">
              <w:rPr>
                <w:rFonts w:ascii="Times New Roman" w:hAnsi="Times New Roman"/>
              </w:rPr>
              <w:t xml:space="preserve"> (</w:t>
            </w:r>
            <w:hyperlink r:id="rId23" w:history="1">
              <w:r w:rsidRPr="003D3022">
                <w:rPr>
                  <w:rStyle w:val="Hyperlink"/>
                  <w:rFonts w:ascii="Times New Roman" w:hAnsi="Times New Roman"/>
                </w:rPr>
                <w:t>HUD-92455-ORCF)</w:t>
              </w:r>
            </w:hyperlink>
            <w:bookmarkEnd w:id="0"/>
            <w:r w:rsidRPr="003D3022">
              <w:rPr>
                <w:rFonts w:ascii="Times New Roman" w:hAnsi="Times New Roman"/>
              </w:rPr>
              <w:t>*</w:t>
            </w:r>
          </w:p>
        </w:tc>
        <w:tc>
          <w:tcPr>
            <w:tcW w:w="450" w:type="dxa"/>
          </w:tcPr>
          <w:p w14:paraId="2FC3B030" w14:textId="3FD5A95E" w:rsidR="00353A01" w:rsidRPr="003D3022" w:rsidRDefault="00353A01" w:rsidP="003D3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14:paraId="014AE746" w14:textId="62D927B8" w:rsidR="00353A01" w:rsidRPr="003D3022" w:rsidRDefault="003D3022" w:rsidP="003D3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2AF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F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3F2AF9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EA2B05" w:rsidRPr="00BC5D62" w14:paraId="6D414EFB" w14:textId="77777777" w:rsidTr="00080367">
        <w:tc>
          <w:tcPr>
            <w:tcW w:w="895" w:type="dxa"/>
          </w:tcPr>
          <w:p w14:paraId="3F63CCAE" w14:textId="77777777" w:rsidR="00EA2B05" w:rsidRPr="003D3022" w:rsidRDefault="00EA2B05" w:rsidP="00471F21">
            <w:pPr>
              <w:rPr>
                <w:rFonts w:ascii="Times New Roman" w:hAnsi="Times New Roman"/>
                <w:bCs/>
                <w:color w:val="000000"/>
              </w:rPr>
            </w:pPr>
            <w:r w:rsidRPr="003D3022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8280" w:type="dxa"/>
          </w:tcPr>
          <w:p w14:paraId="72B00813" w14:textId="77777777" w:rsidR="00EA2B05" w:rsidRPr="003D3022" w:rsidRDefault="00EA2B05" w:rsidP="00EA2B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D3022">
              <w:rPr>
                <w:rFonts w:ascii="Times New Roman" w:hAnsi="Times New Roman"/>
                <w:color w:val="000000"/>
              </w:rPr>
              <w:t xml:space="preserve">Special Conditions to the Firm </w:t>
            </w:r>
            <w:r w:rsidRPr="003D3022">
              <w:rPr>
                <w:rFonts w:ascii="Times New Roman" w:hAnsi="Times New Roman"/>
                <w:b/>
                <w:bCs/>
                <w:i/>
              </w:rPr>
              <w:t>(Provide evidence showing each condition is satisfied)</w:t>
            </w:r>
          </w:p>
          <w:p w14:paraId="6632AB13" w14:textId="55006359" w:rsidR="00EA2B05" w:rsidRPr="003D3022" w:rsidRDefault="00EA2B05" w:rsidP="00EA2B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hyperlink r:id="rId24" w:history="1">
              <w:r w:rsidRPr="00E44AFB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Special Condition Matrix</w:t>
              </w:r>
            </w:hyperlink>
            <w:r w:rsidRPr="003D302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0D9E094" w14:textId="77777777" w:rsidR="00EA2B05" w:rsidRPr="003D3022" w:rsidRDefault="00EA2B05" w:rsidP="00EA2B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color w:val="000000"/>
              </w:rPr>
              <w:t>__</w:t>
            </w:r>
            <w:r w:rsidRPr="003D3022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022">
              <w:rPr>
                <w:rFonts w:ascii="Times New Roman" w:hAnsi="Times New Roman"/>
                <w:b/>
              </w:rPr>
              <w:instrText xml:space="preserve"> FORMTEXT </w:instrText>
            </w:r>
            <w:r w:rsidRPr="003D3022">
              <w:rPr>
                <w:rFonts w:ascii="Times New Roman" w:hAnsi="Times New Roman"/>
                <w:b/>
              </w:rPr>
            </w:r>
            <w:r w:rsidRPr="003D3022">
              <w:rPr>
                <w:rFonts w:ascii="Times New Roman" w:hAnsi="Times New Roman"/>
                <w:b/>
              </w:rPr>
              <w:fldChar w:fldCharType="separate"/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</w:rPr>
              <w:fldChar w:fldCharType="end"/>
            </w:r>
            <w:r w:rsidRPr="003D3022">
              <w:rPr>
                <w:rFonts w:ascii="Times New Roman" w:hAnsi="Times New Roman"/>
                <w:color w:val="000000"/>
              </w:rPr>
              <w:t xml:space="preserve">_________________________________________________ </w:t>
            </w:r>
          </w:p>
          <w:p w14:paraId="01895E18" w14:textId="77777777" w:rsidR="00EA2B05" w:rsidRPr="003D3022" w:rsidRDefault="00EA2B05" w:rsidP="00EA2B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color w:val="000000"/>
              </w:rPr>
              <w:t>__</w:t>
            </w:r>
            <w:r w:rsidRPr="003D3022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022">
              <w:rPr>
                <w:rFonts w:ascii="Times New Roman" w:hAnsi="Times New Roman"/>
                <w:b/>
              </w:rPr>
              <w:instrText xml:space="preserve"> FORMTEXT </w:instrText>
            </w:r>
            <w:r w:rsidRPr="003D3022">
              <w:rPr>
                <w:rFonts w:ascii="Times New Roman" w:hAnsi="Times New Roman"/>
                <w:b/>
              </w:rPr>
            </w:r>
            <w:r w:rsidRPr="003D3022">
              <w:rPr>
                <w:rFonts w:ascii="Times New Roman" w:hAnsi="Times New Roman"/>
                <w:b/>
              </w:rPr>
              <w:fldChar w:fldCharType="separate"/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</w:rPr>
              <w:fldChar w:fldCharType="end"/>
            </w:r>
            <w:r w:rsidRPr="003D3022">
              <w:rPr>
                <w:rFonts w:ascii="Times New Roman" w:hAnsi="Times New Roman"/>
                <w:color w:val="000000"/>
              </w:rPr>
              <w:t xml:space="preserve">_________________________________________________ </w:t>
            </w:r>
          </w:p>
          <w:p w14:paraId="0DEB6768" w14:textId="77777777" w:rsidR="00EA2B05" w:rsidRPr="003D3022" w:rsidRDefault="00EA2B05" w:rsidP="00EA2B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color w:val="000000"/>
              </w:rPr>
              <w:t>__</w:t>
            </w:r>
            <w:r w:rsidRPr="003D3022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022">
              <w:rPr>
                <w:rFonts w:ascii="Times New Roman" w:hAnsi="Times New Roman"/>
                <w:b/>
              </w:rPr>
              <w:instrText xml:space="preserve"> FORMTEXT </w:instrText>
            </w:r>
            <w:r w:rsidRPr="003D3022">
              <w:rPr>
                <w:rFonts w:ascii="Times New Roman" w:hAnsi="Times New Roman"/>
                <w:b/>
              </w:rPr>
            </w:r>
            <w:r w:rsidRPr="003D3022">
              <w:rPr>
                <w:rFonts w:ascii="Times New Roman" w:hAnsi="Times New Roman"/>
                <w:b/>
              </w:rPr>
              <w:fldChar w:fldCharType="separate"/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</w:rPr>
              <w:fldChar w:fldCharType="end"/>
            </w:r>
            <w:r w:rsidRPr="003D3022">
              <w:rPr>
                <w:rFonts w:ascii="Times New Roman" w:hAnsi="Times New Roman"/>
                <w:color w:val="000000"/>
              </w:rPr>
              <w:t>_________________________________________________</w:t>
            </w:r>
          </w:p>
          <w:p w14:paraId="1AEACC76" w14:textId="77777777" w:rsidR="00EA2B05" w:rsidRPr="003D3022" w:rsidRDefault="00EA2B05" w:rsidP="00EA2B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color w:val="000000"/>
              </w:rPr>
              <w:t>__</w:t>
            </w:r>
            <w:r w:rsidRPr="003D3022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022">
              <w:rPr>
                <w:rFonts w:ascii="Times New Roman" w:hAnsi="Times New Roman"/>
                <w:b/>
              </w:rPr>
              <w:instrText xml:space="preserve"> FORMTEXT </w:instrText>
            </w:r>
            <w:r w:rsidRPr="003D3022">
              <w:rPr>
                <w:rFonts w:ascii="Times New Roman" w:hAnsi="Times New Roman"/>
                <w:b/>
              </w:rPr>
            </w:r>
            <w:r w:rsidRPr="003D3022">
              <w:rPr>
                <w:rFonts w:ascii="Times New Roman" w:hAnsi="Times New Roman"/>
                <w:b/>
              </w:rPr>
              <w:fldChar w:fldCharType="separate"/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</w:rPr>
              <w:fldChar w:fldCharType="end"/>
            </w:r>
            <w:r w:rsidRPr="003D3022">
              <w:rPr>
                <w:rFonts w:ascii="Times New Roman" w:hAnsi="Times New Roman"/>
                <w:color w:val="000000"/>
              </w:rPr>
              <w:t>_________________________________________________</w:t>
            </w:r>
          </w:p>
          <w:p w14:paraId="3CB29B61" w14:textId="77777777" w:rsidR="00EA2B05" w:rsidRPr="00BC5D62" w:rsidRDefault="00EA2B05" w:rsidP="00EA2B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</w:rPr>
            </w:pPr>
            <w:r w:rsidRPr="003D3022">
              <w:rPr>
                <w:rFonts w:ascii="Times New Roman" w:hAnsi="Times New Roman"/>
                <w:color w:val="000000"/>
              </w:rPr>
              <w:t>__</w:t>
            </w:r>
            <w:r w:rsidRPr="003D3022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022">
              <w:rPr>
                <w:rFonts w:ascii="Times New Roman" w:hAnsi="Times New Roman"/>
                <w:b/>
              </w:rPr>
              <w:instrText xml:space="preserve"> FORMTEXT </w:instrText>
            </w:r>
            <w:r w:rsidRPr="003D3022">
              <w:rPr>
                <w:rFonts w:ascii="Times New Roman" w:hAnsi="Times New Roman"/>
                <w:b/>
              </w:rPr>
            </w:r>
            <w:r w:rsidRPr="003D3022">
              <w:rPr>
                <w:rFonts w:ascii="Times New Roman" w:hAnsi="Times New Roman"/>
                <w:b/>
              </w:rPr>
              <w:fldChar w:fldCharType="separate"/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  <w:noProof/>
              </w:rPr>
              <w:t> </w:t>
            </w:r>
            <w:r w:rsidRPr="003D3022">
              <w:rPr>
                <w:rFonts w:ascii="Times New Roman" w:hAnsi="Times New Roman"/>
                <w:b/>
              </w:rPr>
              <w:fldChar w:fldCharType="end"/>
            </w:r>
            <w:r w:rsidRPr="003D3022">
              <w:rPr>
                <w:rFonts w:ascii="Times New Roman" w:hAnsi="Times New Roman"/>
                <w:color w:val="000000"/>
              </w:rPr>
              <w:t>_________________________________________________</w:t>
            </w:r>
          </w:p>
        </w:tc>
        <w:tc>
          <w:tcPr>
            <w:tcW w:w="450" w:type="dxa"/>
          </w:tcPr>
          <w:p w14:paraId="2AFFA587" w14:textId="77777777" w:rsidR="00EA2B05" w:rsidRPr="00BC5D62" w:rsidRDefault="00EA2B05" w:rsidP="00471F2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C7E0090" w14:textId="77777777" w:rsidR="00EA2B05" w:rsidRPr="00BC5D62" w:rsidRDefault="00EA2B05" w:rsidP="00471F2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E869F4" w14:textId="77777777" w:rsidR="00EA2B05" w:rsidRPr="00BC5D62" w:rsidRDefault="00EA2B05" w:rsidP="00471F2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35A716" w14:textId="77777777" w:rsidR="00EA2B05" w:rsidRPr="00BC5D62" w:rsidRDefault="00EA2B05" w:rsidP="00471F2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14:paraId="2E3F0EC0" w14:textId="023E21CF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A3A2DF" w14:textId="77777777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425A4A8" w14:textId="77777777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D6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6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BC5D62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32A90C1" w14:textId="77777777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D6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6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BC5D62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3002025" w14:textId="77777777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D6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6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BC5D62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6DDF1CC" w14:textId="77777777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D6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6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BC5D62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B920E74" w14:textId="77777777" w:rsidR="00EA2B05" w:rsidRPr="00BC5D62" w:rsidRDefault="00EA2B05" w:rsidP="00EA2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D6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6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BC5D62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EA2B05" w:rsidRPr="00BC5D62" w14:paraId="299604A0" w14:textId="77777777" w:rsidTr="00080367">
        <w:trPr>
          <w:trHeight w:hRule="exact" w:val="57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69FE" w14:textId="77777777" w:rsidR="00EA2B05" w:rsidRPr="002C4B5B" w:rsidRDefault="00EA2B05" w:rsidP="003D30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5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DD36" w14:textId="77777777" w:rsidR="00EA2B05" w:rsidRPr="002C4B5B" w:rsidRDefault="00EA2B05" w:rsidP="00EA2B05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9710529"/>
            <w:r w:rsidRPr="002C4B5B">
              <w:rPr>
                <w:rFonts w:ascii="Times New Roman" w:hAnsi="Times New Roman"/>
              </w:rPr>
              <w:t xml:space="preserve">Borrower’s and Operator’s Certification - No Adverse Actions </w:t>
            </w:r>
          </w:p>
          <w:p w14:paraId="5F533356" w14:textId="3FD0F56E" w:rsidR="00EA2B05" w:rsidRPr="003D3022" w:rsidRDefault="00EA2B05" w:rsidP="00EA2B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B5B">
              <w:rPr>
                <w:rFonts w:ascii="Times New Roman" w:hAnsi="Times New Roman"/>
                <w:i/>
                <w:iCs/>
              </w:rPr>
              <w:t>(Per Firm Commitment Paragraph #</w:t>
            </w:r>
            <w:r w:rsidR="00DB4B99">
              <w:rPr>
                <w:rFonts w:ascii="Times New Roman" w:hAnsi="Times New Roman"/>
                <w:i/>
                <w:iCs/>
              </w:rPr>
              <w:t>19</w:t>
            </w:r>
            <w:r w:rsidRPr="002C4B5B">
              <w:rPr>
                <w:rFonts w:ascii="Times New Roman" w:hAnsi="Times New Roman"/>
                <w:i/>
                <w:iCs/>
              </w:rPr>
              <w:t>)</w:t>
            </w:r>
            <w:bookmarkEnd w:id="1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877" w14:textId="77777777" w:rsidR="00EA2B05" w:rsidRPr="00BC5D62" w:rsidRDefault="00EA2B05" w:rsidP="00EA2B0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820" w14:textId="77777777" w:rsidR="00EA2B05" w:rsidRPr="002C4B5B" w:rsidRDefault="00EA2B05" w:rsidP="00EA2B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4B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2C4B5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2DEA39A1" w14:textId="77777777" w:rsidTr="00080367">
        <w:tc>
          <w:tcPr>
            <w:tcW w:w="895" w:type="dxa"/>
          </w:tcPr>
          <w:p w14:paraId="786AF897" w14:textId="77777777" w:rsidR="00353A01" w:rsidRPr="003B2DEB" w:rsidRDefault="00353A01" w:rsidP="00E84A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30.a</w:t>
            </w:r>
          </w:p>
          <w:p w14:paraId="58776D43" w14:textId="6BF685DF" w:rsidR="00353A01" w:rsidRPr="003B2DEB" w:rsidRDefault="00353A01" w:rsidP="00E84A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30.b</w:t>
            </w:r>
          </w:p>
        </w:tc>
        <w:tc>
          <w:tcPr>
            <w:tcW w:w="8280" w:type="dxa"/>
          </w:tcPr>
          <w:p w14:paraId="67840871" w14:textId="77777777" w:rsidR="00E84AAE" w:rsidRPr="003B2DEB" w:rsidRDefault="00353A01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3B2DEB">
              <w:rPr>
                <w:rFonts w:ascii="Times New Roman" w:hAnsi="Times New Roman"/>
              </w:rPr>
              <w:t>Guide for Opinion of Borrower’s Counsel (</w:t>
            </w:r>
            <w:hyperlink r:id="rId25" w:history="1">
              <w:r w:rsidRPr="003B2DEB">
                <w:rPr>
                  <w:rStyle w:val="Hyperlink"/>
                  <w:rFonts w:ascii="Times New Roman" w:hAnsi="Times New Roman"/>
                </w:rPr>
                <w:t>HUD-91725-ORCF</w:t>
              </w:r>
            </w:hyperlink>
            <w:r w:rsidRPr="003B2DEB">
              <w:rPr>
                <w:rFonts w:ascii="Times New Roman" w:hAnsi="Times New Roman"/>
              </w:rPr>
              <w:t xml:space="preserve">)* and </w:t>
            </w:r>
          </w:p>
          <w:p w14:paraId="78A787AA" w14:textId="5C529752" w:rsidR="00353A01" w:rsidRPr="003B2DEB" w:rsidRDefault="00353A01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3B2DEB">
              <w:rPr>
                <w:rFonts w:ascii="Times New Roman" w:hAnsi="Times New Roman"/>
              </w:rPr>
              <w:t>Exhibit A to Opinion of Borrower’s Counsel – Certification (</w:t>
            </w:r>
            <w:hyperlink r:id="rId26" w:history="1">
              <w:r w:rsidRPr="003B2DEB">
                <w:rPr>
                  <w:rStyle w:val="Hyperlink"/>
                  <w:rFonts w:ascii="Times New Roman" w:hAnsi="Times New Roman"/>
                </w:rPr>
                <w:t>HUD-91725-CERT-ORCF</w:t>
              </w:r>
            </w:hyperlink>
            <w:r w:rsidRPr="003B2DEB">
              <w:rPr>
                <w:rFonts w:ascii="Times New Roman" w:hAnsi="Times New Roman"/>
              </w:rPr>
              <w:t>)*</w:t>
            </w:r>
          </w:p>
        </w:tc>
        <w:tc>
          <w:tcPr>
            <w:tcW w:w="450" w:type="dxa"/>
          </w:tcPr>
          <w:p w14:paraId="17DD0A34" w14:textId="77777777" w:rsidR="00353A01" w:rsidRDefault="00E84AAE" w:rsidP="00353A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E0C8D47" w14:textId="15DD3C8B" w:rsidR="00E84AAE" w:rsidRPr="00BC5D62" w:rsidRDefault="00E84AAE" w:rsidP="00353A01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C5D3C18" w14:textId="77777777" w:rsidR="00E84AAE" w:rsidRDefault="00E84AAE" w:rsidP="00E84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294B4D5" w14:textId="2FD743CE" w:rsidR="00353A01" w:rsidRPr="00BC5D62" w:rsidRDefault="00E84AAE" w:rsidP="00E84AAE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00F75A3C" w14:textId="77777777" w:rsidTr="00080367">
        <w:trPr>
          <w:trHeight w:hRule="exact" w:val="288"/>
        </w:trPr>
        <w:tc>
          <w:tcPr>
            <w:tcW w:w="895" w:type="dxa"/>
          </w:tcPr>
          <w:p w14:paraId="0DB19EB2" w14:textId="5ADBE675" w:rsidR="00353A01" w:rsidRPr="003B2DEB" w:rsidRDefault="00353A01" w:rsidP="00E84A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280" w:type="dxa"/>
          </w:tcPr>
          <w:p w14:paraId="7221D7E5" w14:textId="73CD828B" w:rsidR="00353A01" w:rsidRPr="003B2DEB" w:rsidRDefault="00353A01" w:rsidP="00353A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B2DEB">
              <w:rPr>
                <w:rFonts w:ascii="Times New Roman" w:hAnsi="Times New Roman"/>
              </w:rPr>
              <w:t>Guide for Opinion of Master Tenant’s Counsel (</w:t>
            </w:r>
            <w:hyperlink r:id="rId27" w:history="1">
              <w:r w:rsidRPr="003B2DEB">
                <w:rPr>
                  <w:rStyle w:val="Hyperlink"/>
                  <w:rFonts w:ascii="Times New Roman" w:hAnsi="Times New Roman"/>
                </w:rPr>
                <w:t>HUD-92335-ORCF</w:t>
              </w:r>
            </w:hyperlink>
            <w:r w:rsidRPr="003B2DEB">
              <w:rPr>
                <w:rFonts w:ascii="Times New Roman" w:hAnsi="Times New Roman"/>
              </w:rPr>
              <w:t>)*</w:t>
            </w:r>
          </w:p>
        </w:tc>
        <w:tc>
          <w:tcPr>
            <w:tcW w:w="450" w:type="dxa"/>
          </w:tcPr>
          <w:p w14:paraId="1D3F11CC" w14:textId="77777777" w:rsidR="00E84AAE" w:rsidRDefault="00E84AAE" w:rsidP="00E84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764661A" w14:textId="179A7DC1" w:rsidR="00353A01" w:rsidRPr="00BC5D62" w:rsidRDefault="00E84AAE" w:rsidP="00E84AAE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F96E45A" w14:textId="77777777" w:rsidR="00E84AAE" w:rsidRDefault="00E84AAE" w:rsidP="00E84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1ADBB4E" w14:textId="5AC356BE" w:rsidR="00353A01" w:rsidRPr="00BC5D62" w:rsidRDefault="00E84AAE" w:rsidP="00E84AAE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5479F66F" w14:textId="77777777" w:rsidTr="00080367">
        <w:trPr>
          <w:trHeight w:hRule="exact" w:val="288"/>
        </w:trPr>
        <w:tc>
          <w:tcPr>
            <w:tcW w:w="895" w:type="dxa"/>
          </w:tcPr>
          <w:p w14:paraId="2C4D5A6F" w14:textId="444A0D6E" w:rsidR="00353A01" w:rsidRPr="003B2DEB" w:rsidRDefault="00353A01" w:rsidP="00E84A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280" w:type="dxa"/>
          </w:tcPr>
          <w:p w14:paraId="2E932C5C" w14:textId="6E2AC88A" w:rsidR="00353A01" w:rsidRPr="003B2DEB" w:rsidRDefault="00353A01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3B2DEB">
              <w:rPr>
                <w:rFonts w:ascii="Times New Roman" w:hAnsi="Times New Roman"/>
              </w:rPr>
              <w:t>Guide for Opinion of Operators’ Counsel, and Certification (</w:t>
            </w:r>
            <w:hyperlink r:id="rId28" w:history="1">
              <w:r w:rsidRPr="003B2DEB">
                <w:rPr>
                  <w:rStyle w:val="Hyperlink"/>
                  <w:rFonts w:ascii="Times New Roman" w:hAnsi="Times New Roman"/>
                </w:rPr>
                <w:t>HUD-92325-ORCF</w:t>
              </w:r>
            </w:hyperlink>
            <w:r w:rsidRPr="003B2DEB">
              <w:rPr>
                <w:rFonts w:ascii="Times New Roman" w:hAnsi="Times New Roman"/>
              </w:rPr>
              <w:t>)*</w:t>
            </w:r>
          </w:p>
        </w:tc>
        <w:tc>
          <w:tcPr>
            <w:tcW w:w="450" w:type="dxa"/>
          </w:tcPr>
          <w:p w14:paraId="7049F477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F199C86" w14:textId="60347768" w:rsidR="00353A01" w:rsidRPr="00BC5D62" w:rsidRDefault="0025358D" w:rsidP="0025358D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3902797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496B3BB" w14:textId="4C4B8EB1" w:rsidR="00353A01" w:rsidRPr="00BC5D62" w:rsidRDefault="0025358D" w:rsidP="0025358D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53C0A1C1" w14:textId="77777777" w:rsidTr="00FD322E">
        <w:trPr>
          <w:trHeight w:hRule="exact" w:val="1423"/>
        </w:trPr>
        <w:tc>
          <w:tcPr>
            <w:tcW w:w="895" w:type="dxa"/>
          </w:tcPr>
          <w:p w14:paraId="65EFD092" w14:textId="4BAA6618" w:rsidR="00353A01" w:rsidRPr="003B2DEB" w:rsidRDefault="00353A01" w:rsidP="00E84A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280" w:type="dxa"/>
          </w:tcPr>
          <w:p w14:paraId="3C215F7C" w14:textId="0DD79BA8" w:rsidR="00353A01" w:rsidRPr="003B2DEB" w:rsidRDefault="00353A01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3B2DEB">
              <w:rPr>
                <w:rFonts w:ascii="Times New Roman" w:hAnsi="Times New Roman"/>
              </w:rPr>
              <w:t xml:space="preserve">Ground Lease with </w:t>
            </w:r>
            <w:r w:rsidR="0009090C">
              <w:rPr>
                <w:rFonts w:ascii="Times New Roman" w:hAnsi="Times New Roman"/>
              </w:rPr>
              <w:t xml:space="preserve">Amendment to </w:t>
            </w:r>
            <w:r w:rsidRPr="003B2DEB">
              <w:rPr>
                <w:rFonts w:ascii="Times New Roman" w:hAnsi="Times New Roman"/>
              </w:rPr>
              <w:t xml:space="preserve">Lease Addendum </w:t>
            </w:r>
            <w:r w:rsidR="0009090C">
              <w:rPr>
                <w:rFonts w:ascii="Times New Roman" w:hAnsi="Times New Roman"/>
              </w:rPr>
              <w:t xml:space="preserve">(covering the 223(d) loan as well as the existing 232 loan) </w:t>
            </w:r>
            <w:r w:rsidRPr="003B2DEB">
              <w:rPr>
                <w:rFonts w:ascii="Times New Roman" w:hAnsi="Times New Roman"/>
              </w:rPr>
              <w:t>(</w:t>
            </w:r>
            <w:hyperlink r:id="rId29" w:history="1">
              <w:r w:rsidRPr="003B2DEB">
                <w:rPr>
                  <w:rStyle w:val="Hyperlink"/>
                  <w:rFonts w:ascii="Times New Roman" w:hAnsi="Times New Roman"/>
                </w:rPr>
                <w:t>HUD-92070-ORCF</w:t>
              </w:r>
            </w:hyperlink>
            <w:r w:rsidRPr="003B2DEB">
              <w:rPr>
                <w:rFonts w:ascii="Times New Roman" w:hAnsi="Times New Roman"/>
              </w:rPr>
              <w:t>)</w:t>
            </w:r>
          </w:p>
        </w:tc>
        <w:tc>
          <w:tcPr>
            <w:tcW w:w="450" w:type="dxa"/>
          </w:tcPr>
          <w:p w14:paraId="6270645B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758E7D8" w14:textId="23E0DE52" w:rsidR="00353A01" w:rsidRPr="00BC5D62" w:rsidRDefault="00353A01" w:rsidP="002535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1EB1332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8C33477" w14:textId="04BDB208" w:rsidR="00353A01" w:rsidRPr="00BC5D62" w:rsidRDefault="00353A01" w:rsidP="002535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291C1EB5" w14:textId="77777777" w:rsidTr="00E44AFB">
        <w:trPr>
          <w:trHeight w:hRule="exact" w:val="288"/>
        </w:trPr>
        <w:tc>
          <w:tcPr>
            <w:tcW w:w="895" w:type="dxa"/>
          </w:tcPr>
          <w:p w14:paraId="4D5D3A48" w14:textId="75482F17" w:rsidR="00353A01" w:rsidRPr="00E1343F" w:rsidRDefault="00353A01" w:rsidP="00E134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343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280" w:type="dxa"/>
          </w:tcPr>
          <w:p w14:paraId="0C91A91C" w14:textId="61D6E5E9" w:rsidR="00353A01" w:rsidRPr="00E1343F" w:rsidRDefault="00353A01" w:rsidP="00920A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2" w:name="_Hlk21433213"/>
            <w:r w:rsidRPr="00E1343F">
              <w:rPr>
                <w:rFonts w:ascii="Times New Roman" w:hAnsi="Times New Roman"/>
                <w:bCs/>
              </w:rPr>
              <w:t xml:space="preserve">Supplemental </w:t>
            </w:r>
            <w:r w:rsidRPr="00E1343F">
              <w:rPr>
                <w:rFonts w:ascii="Times New Roman" w:hAnsi="Times New Roman"/>
              </w:rPr>
              <w:t>Security Instrument</w:t>
            </w:r>
            <w:r w:rsidRPr="00E1343F">
              <w:rPr>
                <w:rFonts w:ascii="Times New Roman" w:hAnsi="Times New Roman"/>
                <w:color w:val="000000"/>
              </w:rPr>
              <w:t>/Mortgage/Deed of Trust</w:t>
            </w:r>
            <w:bookmarkEnd w:id="2"/>
            <w:r w:rsidRPr="00E1343F">
              <w:rPr>
                <w:rFonts w:ascii="Times New Roman" w:hAnsi="Times New Roman"/>
                <w:color w:val="000000"/>
              </w:rPr>
              <w:t xml:space="preserve"> (</w:t>
            </w:r>
            <w:hyperlink r:id="rId30" w:history="1">
              <w:r w:rsidR="00E1343F" w:rsidRPr="00E1343F">
                <w:rPr>
                  <w:rStyle w:val="Hyperlink"/>
                  <w:rFonts w:ascii="Times New Roman" w:hAnsi="Times New Roman"/>
                </w:rPr>
                <w:t>HUD-94000A-ORCF</w:t>
              </w:r>
            </w:hyperlink>
            <w:r w:rsidRPr="00E1343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450" w:type="dxa"/>
          </w:tcPr>
          <w:p w14:paraId="4B115F8D" w14:textId="49B8A52A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48B8FE4" w14:textId="150C4AC3" w:rsidR="00353A01" w:rsidRPr="00BC5D62" w:rsidRDefault="00920AF7" w:rsidP="00353A01">
            <w:pPr>
              <w:spacing w:after="0"/>
              <w:jc w:val="center"/>
              <w:rPr>
                <w:rFonts w:ascii="Times New Roman" w:hAnsi="Times New Roman"/>
              </w:rPr>
            </w:pPr>
            <w:r w:rsidRPr="00BC5D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D62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C036B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BC5D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353A01" w:rsidRPr="00BC5D62" w14:paraId="0F79FC92" w14:textId="77777777" w:rsidTr="00202D03">
        <w:trPr>
          <w:trHeight w:hRule="exact" w:val="288"/>
        </w:trPr>
        <w:tc>
          <w:tcPr>
            <w:tcW w:w="895" w:type="dxa"/>
          </w:tcPr>
          <w:p w14:paraId="36D2C96A" w14:textId="520B94D5" w:rsidR="00353A01" w:rsidRPr="00202D03" w:rsidRDefault="00353A01" w:rsidP="00202D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2D0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280" w:type="dxa"/>
          </w:tcPr>
          <w:p w14:paraId="4F85C22C" w14:textId="16BAE001" w:rsidR="00353A01" w:rsidRPr="00202D03" w:rsidRDefault="00353A01" w:rsidP="00202D03">
            <w:pPr>
              <w:spacing w:after="0" w:line="240" w:lineRule="auto"/>
              <w:rPr>
                <w:rFonts w:ascii="Times New Roman" w:hAnsi="Times New Roman"/>
              </w:rPr>
            </w:pPr>
            <w:r w:rsidRPr="00202D03">
              <w:rPr>
                <w:rFonts w:ascii="Times New Roman" w:hAnsi="Times New Roman"/>
                <w:bCs/>
              </w:rPr>
              <w:t>Supplemental</w:t>
            </w:r>
            <w:r w:rsidRPr="00202D03">
              <w:rPr>
                <w:rFonts w:ascii="Times New Roman" w:hAnsi="Times New Roman"/>
                <w:b/>
              </w:rPr>
              <w:t xml:space="preserve"> </w:t>
            </w:r>
            <w:r w:rsidRPr="00202D03">
              <w:rPr>
                <w:rFonts w:ascii="Times New Roman" w:hAnsi="Times New Roman"/>
              </w:rPr>
              <w:t>Healthcare Regulatory Agreement – Borrower</w:t>
            </w:r>
            <w:r w:rsidR="00202D03">
              <w:rPr>
                <w:rFonts w:ascii="Times New Roman" w:hAnsi="Times New Roman"/>
              </w:rPr>
              <w:t xml:space="preserve"> (</w:t>
            </w:r>
            <w:hyperlink r:id="rId31" w:history="1">
              <w:r w:rsidR="00202D03" w:rsidRPr="00202D03">
                <w:rPr>
                  <w:rStyle w:val="Hyperlink"/>
                  <w:rFonts w:ascii="Times New Roman" w:hAnsi="Times New Roman"/>
                </w:rPr>
                <w:t>HUD-92467-ORCF</w:t>
              </w:r>
            </w:hyperlink>
            <w:r w:rsidR="00202D03">
              <w:rPr>
                <w:rFonts w:ascii="Times New Roman" w:hAnsi="Times New Roman"/>
              </w:rPr>
              <w:t>)*</w:t>
            </w:r>
          </w:p>
        </w:tc>
        <w:tc>
          <w:tcPr>
            <w:tcW w:w="450" w:type="dxa"/>
          </w:tcPr>
          <w:p w14:paraId="2707A272" w14:textId="54E3FEF3" w:rsidR="00202D03" w:rsidRDefault="00202D03" w:rsidP="00202D0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976E394" w14:textId="781D827D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BC9AF53" w14:textId="77777777" w:rsidR="00202D03" w:rsidRDefault="00202D03" w:rsidP="00202D0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1059D8D" w14:textId="6680870B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573B552C" w14:textId="77777777" w:rsidTr="00080367">
        <w:trPr>
          <w:trHeight w:hRule="exact" w:val="288"/>
        </w:trPr>
        <w:tc>
          <w:tcPr>
            <w:tcW w:w="895" w:type="dxa"/>
          </w:tcPr>
          <w:p w14:paraId="55DB386A" w14:textId="0672D2AB" w:rsidR="00353A01" w:rsidRPr="003B2DEB" w:rsidRDefault="00353A01" w:rsidP="00BC0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280" w:type="dxa"/>
          </w:tcPr>
          <w:p w14:paraId="5610305E" w14:textId="77777777" w:rsidR="00353A01" w:rsidRPr="003B2DEB" w:rsidRDefault="00353A01" w:rsidP="00353A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</w:rPr>
              <w:t>Borrower UCC-1 Financing Statements</w:t>
            </w:r>
          </w:p>
        </w:tc>
        <w:tc>
          <w:tcPr>
            <w:tcW w:w="450" w:type="dxa"/>
          </w:tcPr>
          <w:p w14:paraId="4028BEB9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61C7BA3" w14:textId="576105CF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9C7D10E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DBFEEDC" w14:textId="772BE39C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10FB60F0" w14:textId="77777777" w:rsidTr="00080367">
        <w:trPr>
          <w:trHeight w:hRule="exact" w:val="288"/>
        </w:trPr>
        <w:tc>
          <w:tcPr>
            <w:tcW w:w="895" w:type="dxa"/>
          </w:tcPr>
          <w:p w14:paraId="1A3F5E5D" w14:textId="2E4A68F5" w:rsidR="00353A01" w:rsidRPr="003B2DEB" w:rsidRDefault="00353A01" w:rsidP="00321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280" w:type="dxa"/>
          </w:tcPr>
          <w:p w14:paraId="0C13E669" w14:textId="4CFC026B" w:rsidR="00353A01" w:rsidRPr="003B2DEB" w:rsidRDefault="007736F1" w:rsidP="00353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Copy of existing </w:t>
            </w:r>
            <w:r w:rsidR="00353A01" w:rsidRPr="003B2DEB">
              <w:rPr>
                <w:rFonts w:ascii="Times New Roman" w:hAnsi="Times New Roman"/>
              </w:rPr>
              <w:t>Memorandum of Master Lease</w:t>
            </w:r>
          </w:p>
        </w:tc>
        <w:tc>
          <w:tcPr>
            <w:tcW w:w="450" w:type="dxa"/>
          </w:tcPr>
          <w:p w14:paraId="75D4E067" w14:textId="77777777" w:rsidR="00321BA2" w:rsidRDefault="00321BA2" w:rsidP="00321B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27B0EB3" w14:textId="1A5DFF95" w:rsidR="00353A01" w:rsidRPr="00321BA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BCA093F" w14:textId="77777777" w:rsidR="00321BA2" w:rsidRDefault="00321BA2" w:rsidP="00321B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5EFF0F2" w14:textId="02B1D8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6A2E6C19" w14:textId="77777777" w:rsidTr="00080367">
        <w:trPr>
          <w:trHeight w:hRule="exact" w:val="288"/>
        </w:trPr>
        <w:tc>
          <w:tcPr>
            <w:tcW w:w="895" w:type="dxa"/>
          </w:tcPr>
          <w:p w14:paraId="16C295C1" w14:textId="36B6A8A9" w:rsidR="00353A01" w:rsidRPr="003B2DEB" w:rsidRDefault="00353A01" w:rsidP="00202D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2DE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280" w:type="dxa"/>
          </w:tcPr>
          <w:p w14:paraId="41F7DA4A" w14:textId="47C74D07" w:rsidR="00353A01" w:rsidRPr="003B2DEB" w:rsidRDefault="00202D03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3B2DEB">
              <w:rPr>
                <w:rFonts w:ascii="Times New Roman" w:hAnsi="Times New Roman"/>
              </w:rPr>
              <w:t xml:space="preserve">Supplemental </w:t>
            </w:r>
            <w:r w:rsidR="00353A01" w:rsidRPr="003B2DEB">
              <w:rPr>
                <w:rFonts w:ascii="Times New Roman" w:hAnsi="Times New Roman"/>
              </w:rPr>
              <w:t xml:space="preserve">Healthcare Regulatory Agreement – Master Tenant </w:t>
            </w:r>
            <w:r w:rsidRPr="003B2DEB">
              <w:rPr>
                <w:rFonts w:ascii="Times New Roman" w:hAnsi="Times New Roman"/>
              </w:rPr>
              <w:t>(</w:t>
            </w:r>
            <w:hyperlink r:id="rId32" w:history="1">
              <w:hyperlink r:id="rId33" w:history="1">
                <w:r w:rsidRPr="009B02AC">
                  <w:rPr>
                    <w:rStyle w:val="Hyperlink"/>
                    <w:rFonts w:ascii="Times New Roman" w:hAnsi="Times New Roman"/>
                  </w:rPr>
                  <w:t>HUD-92338-ORCF</w:t>
                </w:r>
              </w:hyperlink>
            </w:hyperlink>
            <w:r w:rsidRPr="003B2DEB">
              <w:rPr>
                <w:rFonts w:ascii="Times New Roman" w:hAnsi="Times New Roman"/>
              </w:rPr>
              <w:t>)</w:t>
            </w:r>
          </w:p>
        </w:tc>
        <w:tc>
          <w:tcPr>
            <w:tcW w:w="450" w:type="dxa"/>
          </w:tcPr>
          <w:p w14:paraId="784BDFEF" w14:textId="77777777" w:rsidR="00202D03" w:rsidRDefault="00202D03" w:rsidP="00202D0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C7E262B" w14:textId="5B604DE3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32648F9C" w14:textId="77777777" w:rsidR="00202D03" w:rsidRDefault="00202D03" w:rsidP="00202D0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E8B1EED" w14:textId="7AABF861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5DF20769" w14:textId="77777777" w:rsidTr="009A101B">
        <w:trPr>
          <w:trHeight w:hRule="exact" w:val="576"/>
        </w:trPr>
        <w:tc>
          <w:tcPr>
            <w:tcW w:w="895" w:type="dxa"/>
          </w:tcPr>
          <w:p w14:paraId="11F5DA9E" w14:textId="46C136C0" w:rsidR="00353A01" w:rsidRPr="00EE10F0" w:rsidRDefault="00353A01" w:rsidP="009A1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80" w:type="dxa"/>
          </w:tcPr>
          <w:p w14:paraId="5783EE82" w14:textId="48A44042" w:rsidR="00353A01" w:rsidRPr="00EE10F0" w:rsidRDefault="009A101B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EE10F0">
              <w:rPr>
                <w:rFonts w:ascii="Times New Roman" w:hAnsi="Times New Roman"/>
              </w:rPr>
              <w:t xml:space="preserve">Supplemental </w:t>
            </w:r>
            <w:r w:rsidR="00353A01" w:rsidRPr="00EE10F0">
              <w:rPr>
                <w:rFonts w:ascii="Times New Roman" w:hAnsi="Times New Roman"/>
              </w:rPr>
              <w:t>Master Tenant Security Agreement (</w:t>
            </w:r>
            <w:hyperlink r:id="rId34" w:history="1">
              <w:hyperlink r:id="rId35" w:history="1">
                <w:r w:rsidRPr="00482B49">
                  <w:rPr>
                    <w:rStyle w:val="Hyperlink"/>
                    <w:rFonts w:ascii="Times New Roman" w:hAnsi="Times New Roman"/>
                  </w:rPr>
                  <w:t>HUD-92340A-ORCF</w:t>
                </w:r>
              </w:hyperlink>
            </w:hyperlink>
            <w:r w:rsidRPr="00EE10F0">
              <w:rPr>
                <w:rFonts w:ascii="Times New Roman" w:hAnsi="Times New Roman"/>
              </w:rPr>
              <w:t>) and</w:t>
            </w:r>
          </w:p>
          <w:p w14:paraId="1FD0A994" w14:textId="7597EF74" w:rsidR="009A101B" w:rsidRPr="00F12919" w:rsidRDefault="009A101B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F12919">
              <w:rPr>
                <w:rFonts w:ascii="Times New Roman" w:hAnsi="Times New Roman"/>
              </w:rPr>
              <w:t>Supplemental Master Tenant Assignment of Leases and Rent (</w:t>
            </w:r>
            <w:hyperlink r:id="rId36" w:history="1">
              <w:hyperlink r:id="rId37" w:history="1">
                <w:r w:rsidRPr="00BB4EE4">
                  <w:rPr>
                    <w:rStyle w:val="Hyperlink"/>
                    <w:rFonts w:ascii="Times New Roman" w:hAnsi="Times New Roman"/>
                  </w:rPr>
                  <w:t>HUD-92334A-ORCF</w:t>
                </w:r>
              </w:hyperlink>
            </w:hyperlink>
            <w:r w:rsidRPr="00F12919">
              <w:rPr>
                <w:rFonts w:ascii="Times New Roman" w:hAnsi="Times New Roman"/>
              </w:rPr>
              <w:t>)</w:t>
            </w:r>
          </w:p>
        </w:tc>
        <w:tc>
          <w:tcPr>
            <w:tcW w:w="450" w:type="dxa"/>
          </w:tcPr>
          <w:p w14:paraId="04607DB7" w14:textId="77777777" w:rsidR="00291B04" w:rsidRDefault="00291B04" w:rsidP="00291B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9B23BC9" w14:textId="77777777" w:rsidR="009A101B" w:rsidRDefault="009A101B" w:rsidP="009A10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30665DD" w14:textId="77FEC88B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5C12C2B" w14:textId="77777777" w:rsidR="00291B04" w:rsidRDefault="00291B04" w:rsidP="00291B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1CBD879" w14:textId="77777777" w:rsidR="009A101B" w:rsidRDefault="009A101B" w:rsidP="009A101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77E939F" w14:textId="0AF45CAC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71F8200A" w14:textId="77777777" w:rsidTr="00080367">
        <w:trPr>
          <w:trHeight w:hRule="exact" w:val="288"/>
        </w:trPr>
        <w:tc>
          <w:tcPr>
            <w:tcW w:w="895" w:type="dxa"/>
          </w:tcPr>
          <w:p w14:paraId="29134061" w14:textId="223169C1" w:rsidR="00353A01" w:rsidRPr="00EE10F0" w:rsidRDefault="00353A01" w:rsidP="00BC0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280" w:type="dxa"/>
          </w:tcPr>
          <w:p w14:paraId="62999F08" w14:textId="77777777" w:rsidR="00353A01" w:rsidRPr="00EE10F0" w:rsidRDefault="00353A01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EE10F0">
              <w:rPr>
                <w:rFonts w:ascii="Times New Roman" w:hAnsi="Times New Roman"/>
              </w:rPr>
              <w:t>Master Tenant UCC-1 Financing Statements</w:t>
            </w:r>
          </w:p>
        </w:tc>
        <w:tc>
          <w:tcPr>
            <w:tcW w:w="450" w:type="dxa"/>
          </w:tcPr>
          <w:p w14:paraId="5930F9B9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A76CEEC" w14:textId="54636AB9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8DF3223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AED057A" w14:textId="0167095F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1D2CB9DD" w14:textId="77777777" w:rsidTr="009945BA">
        <w:trPr>
          <w:trHeight w:hRule="exact" w:val="288"/>
        </w:trPr>
        <w:tc>
          <w:tcPr>
            <w:tcW w:w="895" w:type="dxa"/>
          </w:tcPr>
          <w:p w14:paraId="56F21040" w14:textId="55CCF13E" w:rsidR="00353A01" w:rsidRPr="00EE10F0" w:rsidRDefault="00353A01" w:rsidP="00321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280" w:type="dxa"/>
          </w:tcPr>
          <w:p w14:paraId="79860848" w14:textId="25F89B5C" w:rsidR="00353A01" w:rsidRDefault="007736F1" w:rsidP="00353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Copy of existing</w:t>
            </w:r>
            <w:r w:rsidR="00F7494A">
              <w:rPr>
                <w:rFonts w:ascii="Times New Roman" w:hAnsi="Times New Roman"/>
                <w:bCs/>
              </w:rPr>
              <w:t xml:space="preserve"> </w:t>
            </w:r>
            <w:r w:rsidR="00353A01" w:rsidRPr="00EE10F0">
              <w:rPr>
                <w:rFonts w:ascii="Times New Roman" w:hAnsi="Times New Roman"/>
              </w:rPr>
              <w:t>Memorand</w:t>
            </w:r>
            <w:r w:rsidRPr="009945BA">
              <w:rPr>
                <w:rFonts w:ascii="Times New Roman" w:hAnsi="Times New Roman"/>
                <w:bCs/>
              </w:rPr>
              <w:t>um</w:t>
            </w:r>
            <w:r w:rsidR="00353A01" w:rsidRPr="00EE10F0">
              <w:rPr>
                <w:rFonts w:ascii="Times New Roman" w:hAnsi="Times New Roman"/>
              </w:rPr>
              <w:t xml:space="preserve"> of Operator Lease</w:t>
            </w:r>
          </w:p>
          <w:p w14:paraId="1F664164" w14:textId="61A53B5D" w:rsidR="00F7494A" w:rsidRPr="009945BA" w:rsidRDefault="00F7494A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0" w:type="dxa"/>
          </w:tcPr>
          <w:p w14:paraId="30E76083" w14:textId="7C638E48" w:rsidR="00353A01" w:rsidRPr="00BC5D62" w:rsidRDefault="00321BA2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7BA088F" w14:textId="27F62EDC" w:rsidR="00321BA2" w:rsidRDefault="00321BA2" w:rsidP="00321B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76E4A7F" w14:textId="0986E98A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3FB7B315" w14:textId="77777777" w:rsidTr="00080367">
        <w:trPr>
          <w:trHeight w:hRule="exact" w:val="576"/>
        </w:trPr>
        <w:tc>
          <w:tcPr>
            <w:tcW w:w="895" w:type="dxa"/>
          </w:tcPr>
          <w:p w14:paraId="57E310F3" w14:textId="3A871E17" w:rsidR="00353A01" w:rsidRPr="00EE10F0" w:rsidRDefault="00353A01" w:rsidP="00202D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280" w:type="dxa"/>
          </w:tcPr>
          <w:p w14:paraId="3D0E26ED" w14:textId="320BACA3" w:rsidR="00353A01" w:rsidRPr="00F12919" w:rsidRDefault="00353A01" w:rsidP="00353A01">
            <w:pPr>
              <w:tabs>
                <w:tab w:val="num" w:pos="437"/>
              </w:tabs>
              <w:spacing w:after="0" w:line="240" w:lineRule="auto"/>
              <w:rPr>
                <w:rFonts w:ascii="Times New Roman" w:hAnsi="Times New Roman"/>
              </w:rPr>
            </w:pPr>
            <w:r w:rsidRPr="00EE10F0">
              <w:rPr>
                <w:rFonts w:ascii="Times New Roman" w:hAnsi="Times New Roman"/>
              </w:rPr>
              <w:t xml:space="preserve">Supplemental Healthcare Regulatory Agreement – Operator </w:t>
            </w:r>
            <w:r w:rsidRPr="00F12919">
              <w:rPr>
                <w:rFonts w:ascii="Times New Roman" w:hAnsi="Times New Roman"/>
              </w:rPr>
              <w:t>(</w:t>
            </w:r>
            <w:hyperlink r:id="rId38" w:history="1">
              <w:hyperlink r:id="rId39" w:history="1">
                <w:r w:rsidR="00202D03" w:rsidRPr="00F64CCB">
                  <w:rPr>
                    <w:rStyle w:val="Hyperlink"/>
                    <w:rFonts w:ascii="Times New Roman" w:hAnsi="Times New Roman"/>
                  </w:rPr>
                  <w:t>HUD-92467A-ORCF</w:t>
                </w:r>
              </w:hyperlink>
            </w:hyperlink>
            <w:r w:rsidRPr="00F12919">
              <w:rPr>
                <w:rFonts w:ascii="Times New Roman" w:hAnsi="Times New Roman"/>
              </w:rPr>
              <w:t>)*</w:t>
            </w:r>
          </w:p>
        </w:tc>
        <w:tc>
          <w:tcPr>
            <w:tcW w:w="450" w:type="dxa"/>
          </w:tcPr>
          <w:p w14:paraId="44BC2693" w14:textId="77777777" w:rsidR="00202D03" w:rsidRDefault="00202D03" w:rsidP="00202D0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2F8141C" w14:textId="1CA54FBC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4CC6EA0" w14:textId="77777777" w:rsidR="00202D03" w:rsidRDefault="00202D03" w:rsidP="00202D0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22850FC" w14:textId="68F28558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3862160C" w14:textId="77777777" w:rsidTr="00080367">
        <w:trPr>
          <w:trHeight w:hRule="exact" w:val="622"/>
        </w:trPr>
        <w:tc>
          <w:tcPr>
            <w:tcW w:w="895" w:type="dxa"/>
          </w:tcPr>
          <w:p w14:paraId="055DF6D0" w14:textId="71708640" w:rsidR="00353A01" w:rsidRPr="00EE10F0" w:rsidRDefault="00353A01" w:rsidP="00E134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280" w:type="dxa"/>
          </w:tcPr>
          <w:p w14:paraId="0909C260" w14:textId="2998D8DC" w:rsidR="00E1343F" w:rsidRPr="00EE10F0" w:rsidRDefault="00353A01" w:rsidP="00353A01">
            <w:pPr>
              <w:spacing w:after="0" w:line="240" w:lineRule="auto"/>
              <w:rPr>
                <w:rFonts w:ascii="Times New Roman" w:hAnsi="Times New Roman"/>
              </w:rPr>
            </w:pPr>
            <w:r w:rsidRPr="00EE10F0">
              <w:rPr>
                <w:rFonts w:ascii="Times New Roman" w:hAnsi="Times New Roman"/>
              </w:rPr>
              <w:t>Supplemental Operator Security Agreement</w:t>
            </w:r>
            <w:r w:rsidR="00E1343F" w:rsidRPr="00EE10F0">
              <w:rPr>
                <w:rFonts w:ascii="Times New Roman" w:hAnsi="Times New Roman"/>
              </w:rPr>
              <w:t xml:space="preserve"> (</w:t>
            </w:r>
            <w:hyperlink r:id="rId40" w:history="1">
              <w:hyperlink r:id="rId41" w:history="1">
                <w:r w:rsidR="00E1343F" w:rsidRPr="007B1836">
                  <w:rPr>
                    <w:rStyle w:val="Hyperlink"/>
                    <w:rFonts w:ascii="Times New Roman" w:hAnsi="Times New Roman"/>
                  </w:rPr>
                  <w:t>HUD-92323A-ORCF</w:t>
                </w:r>
              </w:hyperlink>
            </w:hyperlink>
            <w:r w:rsidR="00E1343F" w:rsidRPr="00EE10F0">
              <w:rPr>
                <w:rFonts w:ascii="Times New Roman" w:hAnsi="Times New Roman"/>
              </w:rPr>
              <w:t>)</w:t>
            </w:r>
            <w:r w:rsidRPr="00EE10F0">
              <w:rPr>
                <w:rFonts w:ascii="Times New Roman" w:hAnsi="Times New Roman"/>
              </w:rPr>
              <w:t xml:space="preserve"> and </w:t>
            </w:r>
          </w:p>
          <w:p w14:paraId="00D2364D" w14:textId="125654E6" w:rsidR="00353A01" w:rsidRPr="00EE10F0" w:rsidRDefault="00353A01" w:rsidP="0035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0F0">
              <w:rPr>
                <w:rFonts w:ascii="Times New Roman" w:hAnsi="Times New Roman"/>
              </w:rPr>
              <w:t>Supplemental Assignment of</w:t>
            </w:r>
            <w:r w:rsidR="00E1343F" w:rsidRPr="00EE10F0">
              <w:rPr>
                <w:rFonts w:ascii="Times New Roman" w:hAnsi="Times New Roman"/>
              </w:rPr>
              <w:t xml:space="preserve"> </w:t>
            </w:r>
            <w:r w:rsidRPr="00EE10F0">
              <w:rPr>
                <w:rFonts w:ascii="Times New Roman" w:hAnsi="Times New Roman"/>
              </w:rPr>
              <w:t>Leases</w:t>
            </w:r>
            <w:r w:rsidR="00E1343F" w:rsidRPr="00EE10F0">
              <w:rPr>
                <w:rFonts w:ascii="Times New Roman" w:hAnsi="Times New Roman"/>
              </w:rPr>
              <w:t xml:space="preserve"> and Rents</w:t>
            </w:r>
            <w:r w:rsidR="0083632A" w:rsidRPr="00EE10F0">
              <w:rPr>
                <w:rFonts w:ascii="Times New Roman" w:hAnsi="Times New Roman"/>
              </w:rPr>
              <w:t xml:space="preserve"> </w:t>
            </w:r>
            <w:r w:rsidR="00BE1A90">
              <w:rPr>
                <w:rFonts w:ascii="Times New Roman" w:hAnsi="Times New Roman"/>
              </w:rPr>
              <w:t>(</w:t>
            </w:r>
            <w:hyperlink r:id="rId42" w:history="1">
              <w:r w:rsidR="00BE1A90" w:rsidRPr="0052301E">
                <w:rPr>
                  <w:rStyle w:val="Hyperlink"/>
                  <w:rFonts w:ascii="Times New Roman" w:hAnsi="Times New Roman"/>
                </w:rPr>
                <w:t>HUD</w:t>
              </w:r>
              <w:r w:rsidR="0052301E" w:rsidRPr="0052301E">
                <w:rPr>
                  <w:rStyle w:val="Hyperlink"/>
                  <w:rFonts w:ascii="Times New Roman" w:hAnsi="Times New Roman"/>
                </w:rPr>
                <w:t>-9</w:t>
              </w:r>
              <w:r w:rsidR="00BE1A90" w:rsidRPr="0052301E">
                <w:rPr>
                  <w:rStyle w:val="Hyperlink"/>
                  <w:rFonts w:ascii="Times New Roman" w:hAnsi="Times New Roman"/>
                </w:rPr>
                <w:t>2324A-ORCF</w:t>
              </w:r>
            </w:hyperlink>
            <w:r w:rsidR="00BE1A90">
              <w:rPr>
                <w:rFonts w:ascii="Times New Roman" w:hAnsi="Times New Roman"/>
              </w:rPr>
              <w:t>)</w:t>
            </w:r>
          </w:p>
        </w:tc>
        <w:tc>
          <w:tcPr>
            <w:tcW w:w="450" w:type="dxa"/>
          </w:tcPr>
          <w:p w14:paraId="0CF8132F" w14:textId="77777777" w:rsidR="00E1343F" w:rsidRDefault="00E1343F" w:rsidP="00E134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ACDF087" w14:textId="77777777" w:rsidR="00E1343F" w:rsidRDefault="00E1343F" w:rsidP="00E134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B79C5F2" w14:textId="4FED52D0" w:rsidR="00E1343F" w:rsidRPr="00BC5D62" w:rsidRDefault="00E1343F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8F5706C" w14:textId="77777777" w:rsidR="00E1343F" w:rsidRDefault="00E1343F" w:rsidP="00E134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C1663C7" w14:textId="77777777" w:rsidR="00E1343F" w:rsidRDefault="00E1343F" w:rsidP="00E134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9ABA192" w14:textId="2F856D43" w:rsidR="00E1343F" w:rsidRPr="00BC5D62" w:rsidRDefault="00E1343F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5E8C1426" w14:textId="77777777" w:rsidTr="00080367">
        <w:trPr>
          <w:trHeight w:hRule="exact" w:val="288"/>
        </w:trPr>
        <w:tc>
          <w:tcPr>
            <w:tcW w:w="895" w:type="dxa"/>
          </w:tcPr>
          <w:p w14:paraId="25F4AECD" w14:textId="6704F2ED" w:rsidR="00353A01" w:rsidRPr="00EE10F0" w:rsidRDefault="00353A01" w:rsidP="00BC0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280" w:type="dxa"/>
          </w:tcPr>
          <w:p w14:paraId="36E2C7F0" w14:textId="07FD84DD" w:rsidR="00353A01" w:rsidRPr="00EE10F0" w:rsidRDefault="00353A01" w:rsidP="00C900D5">
            <w:pPr>
              <w:tabs>
                <w:tab w:val="right" w:pos="8194"/>
              </w:tabs>
              <w:spacing w:after="0" w:line="240" w:lineRule="auto"/>
              <w:rPr>
                <w:rFonts w:ascii="Times New Roman" w:hAnsi="Times New Roman"/>
              </w:rPr>
            </w:pPr>
            <w:r w:rsidRPr="00EE10F0">
              <w:rPr>
                <w:rFonts w:ascii="Times New Roman" w:hAnsi="Times New Roman"/>
              </w:rPr>
              <w:t>Operator UCC-1 Financing Statements</w:t>
            </w:r>
            <w:r w:rsidR="00C900D5" w:rsidRPr="00EE10F0">
              <w:rPr>
                <w:rFonts w:ascii="Times New Roman" w:hAnsi="Times New Roman"/>
              </w:rPr>
              <w:tab/>
            </w:r>
          </w:p>
        </w:tc>
        <w:tc>
          <w:tcPr>
            <w:tcW w:w="450" w:type="dxa"/>
          </w:tcPr>
          <w:p w14:paraId="59D47A35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51D1762" w14:textId="0534E8D2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19FAF774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816D23C" w14:textId="47F38FDE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15EEA55D" w14:textId="77777777" w:rsidTr="00080367">
        <w:tc>
          <w:tcPr>
            <w:tcW w:w="895" w:type="dxa"/>
          </w:tcPr>
          <w:p w14:paraId="3EEDD32A" w14:textId="437B1892" w:rsidR="00353A01" w:rsidRPr="00EE10F0" w:rsidRDefault="00353A01" w:rsidP="00BC0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280" w:type="dxa"/>
          </w:tcPr>
          <w:p w14:paraId="34E1D749" w14:textId="539AD3DF" w:rsidR="00353A01" w:rsidRPr="00EE10F0" w:rsidRDefault="009A101B" w:rsidP="00BC0964">
            <w:pPr>
              <w:spacing w:after="0" w:line="240" w:lineRule="auto"/>
              <w:rPr>
                <w:rFonts w:ascii="Times New Roman" w:hAnsi="Times New Roman"/>
              </w:rPr>
            </w:pPr>
            <w:r w:rsidRPr="00EE10F0">
              <w:rPr>
                <w:rFonts w:ascii="Times New Roman" w:hAnsi="Times New Roman"/>
              </w:rPr>
              <w:t>Supplemental Master Lease</w:t>
            </w:r>
            <w:r w:rsidR="00BC0964" w:rsidRPr="00EE10F0">
              <w:rPr>
                <w:rFonts w:ascii="Times New Roman" w:hAnsi="Times New Roman"/>
              </w:rPr>
              <w:t xml:space="preserve"> </w:t>
            </w:r>
            <w:r w:rsidR="00353A01" w:rsidRPr="00EE10F0">
              <w:rPr>
                <w:rFonts w:ascii="Times New Roman" w:hAnsi="Times New Roman"/>
              </w:rPr>
              <w:t>Subordination Agreement/SNDA (</w:t>
            </w:r>
            <w:hyperlink r:id="rId43" w:history="1">
              <w:r w:rsidR="00353A01" w:rsidRPr="00EE10F0">
                <w:rPr>
                  <w:rStyle w:val="Hyperlink"/>
                  <w:rFonts w:ascii="Times New Roman" w:hAnsi="Times New Roman"/>
                </w:rPr>
                <w:t>HUD-92333</w:t>
              </w:r>
              <w:r w:rsidR="00BC0964" w:rsidRPr="00EE10F0">
                <w:rPr>
                  <w:rStyle w:val="Hyperlink"/>
                  <w:rFonts w:ascii="Times New Roman" w:hAnsi="Times New Roman"/>
                </w:rPr>
                <w:t>A</w:t>
              </w:r>
              <w:r w:rsidR="00353A01" w:rsidRPr="00EE10F0">
                <w:rPr>
                  <w:rStyle w:val="Hyperlink"/>
                  <w:rFonts w:ascii="Times New Roman" w:hAnsi="Times New Roman"/>
                </w:rPr>
                <w:t>-ORCF</w:t>
              </w:r>
            </w:hyperlink>
            <w:r w:rsidR="00353A01" w:rsidRPr="00EE10F0">
              <w:rPr>
                <w:rFonts w:ascii="Times New Roman" w:hAnsi="Times New Roman"/>
              </w:rPr>
              <w:t xml:space="preserve">), Joinder plus existing Subordination Agreement/SNDA </w:t>
            </w:r>
          </w:p>
        </w:tc>
        <w:tc>
          <w:tcPr>
            <w:tcW w:w="450" w:type="dxa"/>
          </w:tcPr>
          <w:p w14:paraId="6FB36FAF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70CEB5A" w14:textId="14D0C50D" w:rsidR="00353A01" w:rsidRPr="00BC5D62" w:rsidRDefault="00BC0964" w:rsidP="00BC0964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622889E" w14:textId="77777777" w:rsid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5ADC1C0" w14:textId="3E85245C" w:rsidR="00353A01" w:rsidRPr="00BC0964" w:rsidRDefault="00BC0964" w:rsidP="00BC09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45F5B590" w14:textId="77777777" w:rsidTr="00080367">
        <w:tc>
          <w:tcPr>
            <w:tcW w:w="895" w:type="dxa"/>
          </w:tcPr>
          <w:p w14:paraId="7F4AA69D" w14:textId="64A03E12" w:rsidR="00353A01" w:rsidRPr="00EE10F0" w:rsidRDefault="00353A01" w:rsidP="00321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280" w:type="dxa"/>
          </w:tcPr>
          <w:p w14:paraId="6DE6E053" w14:textId="4A73CBC3" w:rsidR="00353A01" w:rsidRPr="00EE10F0" w:rsidRDefault="00BD4E87" w:rsidP="00353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Supplemental </w:t>
            </w:r>
            <w:r w:rsidR="00353A01" w:rsidRPr="00EE10F0">
              <w:rPr>
                <w:rFonts w:ascii="Times New Roman" w:hAnsi="Times New Roman"/>
              </w:rPr>
              <w:t>Subordination, Non-Disturbance and Attornment Agreement of Operating Lease (SNDA) (</w:t>
            </w:r>
            <w:hyperlink r:id="rId44" w:history="1">
              <w:r w:rsidR="00353A01" w:rsidRPr="00EE10F0">
                <w:rPr>
                  <w:rStyle w:val="Hyperlink"/>
                  <w:rFonts w:ascii="Times New Roman" w:hAnsi="Times New Roman"/>
                </w:rPr>
                <w:t>HUD-91110-ORCF</w:t>
              </w:r>
            </w:hyperlink>
            <w:r w:rsidR="00353A01" w:rsidRPr="00EE10F0">
              <w:rPr>
                <w:rFonts w:ascii="Times New Roman" w:hAnsi="Times New Roman"/>
              </w:rPr>
              <w:t>)</w:t>
            </w:r>
          </w:p>
        </w:tc>
        <w:tc>
          <w:tcPr>
            <w:tcW w:w="450" w:type="dxa"/>
          </w:tcPr>
          <w:p w14:paraId="4D38C3C4" w14:textId="6C0A509B" w:rsidR="00353A01" w:rsidRPr="00BC5D62" w:rsidRDefault="00321BA2" w:rsidP="00353A01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5BB1A89" w14:textId="1C6DFEFE" w:rsidR="00353A01" w:rsidRPr="00BC5D62" w:rsidRDefault="00321BA2" w:rsidP="00353A01">
            <w:pPr>
              <w:spacing w:after="0"/>
              <w:jc w:val="center"/>
              <w:rPr>
                <w:rFonts w:ascii="Times New Roman" w:hAnsi="Times New Roman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229A7E84" w14:textId="77777777" w:rsidTr="009945BA">
        <w:trPr>
          <w:trHeight w:hRule="exact" w:val="576"/>
        </w:trPr>
        <w:tc>
          <w:tcPr>
            <w:tcW w:w="895" w:type="dxa"/>
          </w:tcPr>
          <w:p w14:paraId="1F94DE70" w14:textId="601F8ABD" w:rsidR="00353A01" w:rsidRPr="00EE10F0" w:rsidRDefault="00353A01" w:rsidP="000D1A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280" w:type="dxa"/>
          </w:tcPr>
          <w:p w14:paraId="2D261F3E" w14:textId="04B850E8" w:rsidR="00353A01" w:rsidRPr="00EE10F0" w:rsidRDefault="007736F1" w:rsidP="00353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the Project has existing commercial leases, provide a certification that no changes to the commercial leases have occurred. </w:t>
            </w:r>
          </w:p>
        </w:tc>
        <w:tc>
          <w:tcPr>
            <w:tcW w:w="450" w:type="dxa"/>
          </w:tcPr>
          <w:p w14:paraId="365BD00D" w14:textId="77777777" w:rsid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B4964A7" w14:textId="77777777" w:rsidR="000D1A09" w:rsidRP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A895BFA" w14:textId="495E9794" w:rsidR="00353A01" w:rsidRPr="00BC5D62" w:rsidRDefault="00353A01" w:rsidP="00994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29A401D" w14:textId="068DA008" w:rsidR="00353A01" w:rsidRPr="00BC5D62" w:rsidRDefault="000D1A09" w:rsidP="008908D5">
            <w:pPr>
              <w:spacing w:after="0"/>
              <w:jc w:val="center"/>
              <w:rPr>
                <w:rFonts w:ascii="Times New Roman" w:hAnsi="Times New Roman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46ED863E" w14:textId="77777777" w:rsidTr="00FD322E">
        <w:trPr>
          <w:trHeight w:hRule="exact" w:val="3691"/>
        </w:trPr>
        <w:tc>
          <w:tcPr>
            <w:tcW w:w="895" w:type="dxa"/>
          </w:tcPr>
          <w:p w14:paraId="1BF449AC" w14:textId="4E05CD61" w:rsidR="00353A01" w:rsidRPr="00EE10F0" w:rsidRDefault="00353A01" w:rsidP="000D1A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8280" w:type="dxa"/>
          </w:tcPr>
          <w:p w14:paraId="1CDE9C6D" w14:textId="69F8D73A" w:rsidR="007807E9" w:rsidRPr="00F12919" w:rsidRDefault="007807E9" w:rsidP="00F1291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12919">
              <w:rPr>
                <w:rFonts w:ascii="Times New Roman" w:hAnsi="Times New Roman"/>
                <w:bCs/>
                <w:color w:val="000000"/>
              </w:rPr>
              <w:t>Title</w:t>
            </w:r>
          </w:p>
          <w:p w14:paraId="675C9BE9" w14:textId="15612290" w:rsidR="00353A01" w:rsidRPr="00F12919" w:rsidRDefault="00353A01" w:rsidP="00F129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Title</w:t>
            </w:r>
            <w:r w:rsidR="00A96DD4">
              <w:rPr>
                <w:rFonts w:ascii="Times New Roman" w:hAnsi="Times New Roman"/>
                <w:color w:val="000000"/>
              </w:rPr>
              <w:t xml:space="preserve"> Policy </w:t>
            </w:r>
            <w:r w:rsidR="00003377">
              <w:rPr>
                <w:rFonts w:ascii="Times New Roman" w:hAnsi="Times New Roman"/>
                <w:color w:val="000000"/>
              </w:rPr>
              <w:t>from existing 232</w:t>
            </w:r>
            <w:r w:rsidR="00A96DD4">
              <w:rPr>
                <w:rFonts w:ascii="Times New Roman" w:hAnsi="Times New Roman"/>
                <w:color w:val="000000"/>
              </w:rPr>
              <w:t xml:space="preserve"> insured loan</w:t>
            </w:r>
            <w:r w:rsidR="00003377">
              <w:rPr>
                <w:rFonts w:ascii="Times New Roman" w:hAnsi="Times New Roman"/>
                <w:color w:val="000000"/>
              </w:rPr>
              <w:t xml:space="preserve"> </w:t>
            </w:r>
            <w:r w:rsidR="00A96DD4">
              <w:rPr>
                <w:rFonts w:ascii="Times New Roman" w:hAnsi="Times New Roman"/>
                <w:color w:val="000000"/>
              </w:rPr>
              <w:t xml:space="preserve">(policy </w:t>
            </w:r>
            <w:r w:rsidR="00003377">
              <w:rPr>
                <w:rFonts w:ascii="Times New Roman" w:hAnsi="Times New Roman"/>
                <w:color w:val="000000"/>
              </w:rPr>
              <w:t xml:space="preserve">taken at </w:t>
            </w:r>
            <w:r w:rsidR="00A96DD4">
              <w:rPr>
                <w:rFonts w:ascii="Times New Roman" w:hAnsi="Times New Roman"/>
                <w:color w:val="000000"/>
              </w:rPr>
              <w:t xml:space="preserve">last HUD </w:t>
            </w:r>
            <w:r w:rsidR="00003377">
              <w:rPr>
                <w:rFonts w:ascii="Times New Roman" w:hAnsi="Times New Roman"/>
                <w:color w:val="000000"/>
              </w:rPr>
              <w:t>closing</w:t>
            </w:r>
            <w:r w:rsidR="00A662A5">
              <w:rPr>
                <w:rFonts w:ascii="Times New Roman" w:hAnsi="Times New Roman"/>
                <w:color w:val="000000"/>
              </w:rPr>
              <w:t xml:space="preserve"> or last approved by HUD</w:t>
            </w:r>
            <w:r w:rsidR="00A96DD4">
              <w:rPr>
                <w:rFonts w:ascii="Times New Roman" w:hAnsi="Times New Roman"/>
                <w:color w:val="000000"/>
              </w:rPr>
              <w:t>)</w:t>
            </w:r>
            <w:r w:rsidR="00003377">
              <w:rPr>
                <w:rFonts w:ascii="Times New Roman" w:hAnsi="Times New Roman"/>
                <w:color w:val="000000"/>
              </w:rPr>
              <w:t xml:space="preserve"> </w:t>
            </w:r>
            <w:r w:rsidR="00BD4E87">
              <w:rPr>
                <w:rFonts w:ascii="Times New Roman" w:hAnsi="Times New Roman"/>
                <w:color w:val="000000"/>
              </w:rPr>
              <w:t>and</w:t>
            </w:r>
          </w:p>
          <w:p w14:paraId="2543F3B7" w14:textId="02410111" w:rsidR="00D37812" w:rsidRPr="00F12919" w:rsidRDefault="00D37812" w:rsidP="00F129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2919">
              <w:rPr>
                <w:rFonts w:ascii="Times New Roman" w:hAnsi="Times New Roman"/>
                <w:color w:val="000000"/>
              </w:rPr>
              <w:t xml:space="preserve">Mortgage modification </w:t>
            </w:r>
            <w:r w:rsidR="00A96DD4">
              <w:rPr>
                <w:rFonts w:ascii="Times New Roman" w:hAnsi="Times New Roman"/>
                <w:color w:val="000000"/>
              </w:rPr>
              <w:t xml:space="preserve">endorsement </w:t>
            </w:r>
            <w:r w:rsidR="00DD0B75">
              <w:rPr>
                <w:rFonts w:ascii="Times New Roman" w:hAnsi="Times New Roman"/>
                <w:color w:val="000000"/>
              </w:rPr>
              <w:t>(or other state specific endorsement bringing the coverage forward)</w:t>
            </w:r>
            <w:r w:rsidR="00A96DD4">
              <w:rPr>
                <w:rFonts w:ascii="Times New Roman" w:hAnsi="Times New Roman"/>
                <w:color w:val="000000"/>
              </w:rPr>
              <w:t xml:space="preserve"> to reflect mortgage modification related to cross default </w:t>
            </w:r>
            <w:r w:rsidR="00BD4E87">
              <w:rPr>
                <w:rFonts w:ascii="Times New Roman" w:hAnsi="Times New Roman"/>
                <w:color w:val="000000"/>
              </w:rPr>
              <w:t xml:space="preserve">and </w:t>
            </w:r>
          </w:p>
          <w:p w14:paraId="281557D6" w14:textId="30986669" w:rsidR="00D37812" w:rsidRPr="00EE10F0" w:rsidRDefault="00D37812" w:rsidP="00F129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12919">
              <w:rPr>
                <w:rFonts w:ascii="Times New Roman" w:hAnsi="Times New Roman"/>
                <w:color w:val="000000"/>
              </w:rPr>
              <w:t xml:space="preserve">New Title Policy for </w:t>
            </w:r>
            <w:r w:rsidR="002F7557" w:rsidRPr="00F12919">
              <w:rPr>
                <w:rFonts w:ascii="Times New Roman" w:hAnsi="Times New Roman"/>
                <w:color w:val="000000"/>
              </w:rPr>
              <w:t>223(d)</w:t>
            </w:r>
            <w:r w:rsidR="00A96DD4">
              <w:rPr>
                <w:rFonts w:ascii="Times New Roman" w:hAnsi="Times New Roman"/>
                <w:color w:val="000000"/>
              </w:rPr>
              <w:t xml:space="preserve">, including title exception documents (will show existing 232 security instrument in B-1) </w:t>
            </w:r>
            <w:r w:rsidR="00BD4E87">
              <w:rPr>
                <w:rFonts w:ascii="Times New Roman" w:hAnsi="Times New Roman"/>
                <w:color w:val="000000"/>
              </w:rPr>
              <w:t xml:space="preserve">and </w:t>
            </w:r>
          </w:p>
          <w:p w14:paraId="6BB8FC75" w14:textId="2452A4FE" w:rsidR="00353A01" w:rsidRPr="00EE10F0" w:rsidRDefault="00353A01" w:rsidP="00F129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bookmarkStart w:id="3" w:name="_Hlk13583959"/>
            <w:r w:rsidRPr="00EE10F0">
              <w:rPr>
                <w:rFonts w:ascii="Times New Roman" w:hAnsi="Times New Roman"/>
              </w:rPr>
              <w:t>Updated UCC-1 and Docket Search Certificates</w:t>
            </w:r>
            <w:bookmarkEnd w:id="3"/>
          </w:p>
          <w:p w14:paraId="05BB1C69" w14:textId="4A63640D" w:rsidR="002F7B9A" w:rsidRPr="00EE10F0" w:rsidRDefault="002F7B9A" w:rsidP="00353A0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50" w:type="dxa"/>
          </w:tcPr>
          <w:p w14:paraId="763DA236" w14:textId="7904F7DA" w:rsidR="00353A01" w:rsidRPr="00BC5D62" w:rsidRDefault="00353A01" w:rsidP="003B51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20DC0BC7" w14:textId="77777777" w:rsid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315AF8B" w14:textId="77777777" w:rsidR="008908D5" w:rsidRDefault="000D1A09" w:rsidP="008908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B19DDBF" w14:textId="77777777" w:rsidR="008908D5" w:rsidRPr="009945BA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A85964" w14:textId="7E837CE1" w:rsidR="008908D5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55ACD62" w14:textId="77777777" w:rsidR="008908D5" w:rsidRPr="009945BA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872ED2" w14:textId="77777777" w:rsidR="008908D5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C3FFC0D" w14:textId="77777777" w:rsidR="008908D5" w:rsidRPr="009945BA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36FD1" w14:textId="32A12CC9" w:rsidR="008908D5" w:rsidRPr="000D1A09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A75DC7F" w14:textId="5EA58BA7" w:rsidR="008908D5" w:rsidRPr="000D1A09" w:rsidRDefault="008908D5" w:rsidP="008908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4BCA13E" w14:textId="197A1C42" w:rsidR="000D1A09" w:rsidRP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584E90E" w14:textId="7892553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777749EF" w14:textId="77777777" w:rsidTr="003B5187">
        <w:trPr>
          <w:trHeight w:val="432"/>
        </w:trPr>
        <w:tc>
          <w:tcPr>
            <w:tcW w:w="895" w:type="dxa"/>
          </w:tcPr>
          <w:p w14:paraId="2143CF4B" w14:textId="00CA11E4" w:rsidR="00353A01" w:rsidRPr="00EE10F0" w:rsidRDefault="00353A01" w:rsidP="003B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10F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280" w:type="dxa"/>
          </w:tcPr>
          <w:p w14:paraId="417430C2" w14:textId="4935C560" w:rsidR="00353A01" w:rsidRPr="00EE10F0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10F0">
              <w:rPr>
                <w:rFonts w:ascii="Times New Roman" w:hAnsi="Times New Roman"/>
                <w:bCs/>
              </w:rPr>
              <w:t>Supplemental Healthcare Facility Note (</w:t>
            </w:r>
            <w:hyperlink r:id="rId45" w:history="1">
              <w:r w:rsidRPr="00EE10F0">
                <w:rPr>
                  <w:rStyle w:val="Hyperlink"/>
                  <w:rFonts w:ascii="Times New Roman" w:hAnsi="Times New Roman"/>
                  <w:bCs/>
                </w:rPr>
                <w:t>HUD-94001</w:t>
              </w:r>
              <w:r w:rsidR="003B5187" w:rsidRPr="00EE10F0">
                <w:rPr>
                  <w:rStyle w:val="Hyperlink"/>
                  <w:rFonts w:ascii="Times New Roman" w:hAnsi="Times New Roman"/>
                  <w:bCs/>
                </w:rPr>
                <w:t>A</w:t>
              </w:r>
              <w:r w:rsidRPr="00EE10F0">
                <w:rPr>
                  <w:rStyle w:val="Hyperlink"/>
                  <w:rFonts w:ascii="Times New Roman" w:hAnsi="Times New Roman"/>
                  <w:bCs/>
                </w:rPr>
                <w:t>-ORCF</w:t>
              </w:r>
            </w:hyperlink>
            <w:r w:rsidRPr="00EE10F0">
              <w:rPr>
                <w:rFonts w:ascii="Times New Roman" w:hAnsi="Times New Roman"/>
                <w:bCs/>
              </w:rPr>
              <w:t>)</w:t>
            </w:r>
          </w:p>
          <w:p w14:paraId="217F6B61" w14:textId="63D2EBBB" w:rsidR="00353A01" w:rsidRPr="00EE10F0" w:rsidRDefault="003B5187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10F0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 w:rsidR="00353A01" w:rsidRPr="00EE10F0">
              <w:rPr>
                <w:rFonts w:ascii="Times New Roman" w:hAnsi="Times New Roman"/>
                <w:bCs/>
                <w:i/>
                <w:color w:val="000000"/>
              </w:rPr>
              <w:t xml:space="preserve">(Endorsement dated day of closing by HUD Attorney) </w:t>
            </w:r>
          </w:p>
        </w:tc>
        <w:tc>
          <w:tcPr>
            <w:tcW w:w="450" w:type="dxa"/>
          </w:tcPr>
          <w:p w14:paraId="3047271B" w14:textId="0F176738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0BF2A3CD" w14:textId="5E43F8F2" w:rsidR="003B5187" w:rsidRPr="000D1A09" w:rsidRDefault="003B5187" w:rsidP="003B518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4B3F97F" w14:textId="0FDF975A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1A51ACE8" w14:textId="77777777" w:rsidTr="00F12919">
        <w:trPr>
          <w:trHeight w:hRule="exact" w:val="576"/>
        </w:trPr>
        <w:tc>
          <w:tcPr>
            <w:tcW w:w="895" w:type="dxa"/>
          </w:tcPr>
          <w:p w14:paraId="2213E284" w14:textId="2E947F8F" w:rsidR="00353A01" w:rsidRPr="000D1A09" w:rsidRDefault="00353A01" w:rsidP="000D1A0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D1A09">
              <w:rPr>
                <w:rFonts w:ascii="Times New Roman" w:hAnsi="Times New Roman"/>
                <w:bCs/>
                <w:color w:val="000000"/>
              </w:rPr>
              <w:t>53</w:t>
            </w:r>
          </w:p>
        </w:tc>
        <w:tc>
          <w:tcPr>
            <w:tcW w:w="8280" w:type="dxa"/>
          </w:tcPr>
          <w:p w14:paraId="5B69BF90" w14:textId="0DFF8895" w:rsidR="00EA2B05" w:rsidRPr="003F54E1" w:rsidRDefault="00EA2B05" w:rsidP="00EA2B0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1"/>
                <w:szCs w:val="21"/>
              </w:rPr>
            </w:pPr>
            <w:r w:rsidRPr="0039656C">
              <w:rPr>
                <w:rFonts w:ascii="Times New Roman" w:hAnsi="Times New Roman"/>
                <w:color w:val="000000"/>
              </w:rPr>
              <w:t xml:space="preserve">Closing Statement* </w:t>
            </w:r>
            <w:r w:rsidRPr="003F54E1">
              <w:rPr>
                <w:rFonts w:ascii="Times New Roman" w:hAnsi="Times New Roman"/>
                <w:b/>
                <w:i/>
                <w:color w:val="FF0000"/>
                <w:sz w:val="21"/>
                <w:szCs w:val="21"/>
              </w:rPr>
              <w:t>(Utilize most current Sources &amp; Uses page of form HUD-92264a-ORCF)</w:t>
            </w:r>
          </w:p>
          <w:p w14:paraId="6FE597C0" w14:textId="2B4A6657" w:rsidR="00353A01" w:rsidRPr="000D1A09" w:rsidRDefault="00EA2B05" w:rsidP="00EA2B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9656C">
              <w:rPr>
                <w:rFonts w:ascii="Times New Roman" w:hAnsi="Times New Roman"/>
                <w:color w:val="000000"/>
              </w:rPr>
              <w:t>Invoices</w:t>
            </w:r>
          </w:p>
        </w:tc>
        <w:tc>
          <w:tcPr>
            <w:tcW w:w="450" w:type="dxa"/>
          </w:tcPr>
          <w:p w14:paraId="55FB8A9F" w14:textId="77777777" w:rsidR="00353A01" w:rsidRPr="00BC5D62" w:rsidRDefault="00353A01" w:rsidP="000D1A0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2EABE5C6" w14:textId="3FFC3665" w:rsid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DDEBDB8" w14:textId="4C5C4B8E" w:rsidR="000D1A09" w:rsidRPr="000D1A09" w:rsidRDefault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E01E8EE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A01" w:rsidRPr="00BC5D62" w14:paraId="611C0736" w14:textId="77777777" w:rsidTr="00080367">
        <w:trPr>
          <w:trHeight w:hRule="exact" w:val="288"/>
        </w:trPr>
        <w:tc>
          <w:tcPr>
            <w:tcW w:w="895" w:type="dxa"/>
          </w:tcPr>
          <w:p w14:paraId="73465FEC" w14:textId="3A17AC06" w:rsidR="00353A01" w:rsidRPr="000D1A09" w:rsidRDefault="00353A01" w:rsidP="000D1A0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D1A09">
              <w:rPr>
                <w:rFonts w:ascii="Times New Roman" w:hAnsi="Times New Roman"/>
                <w:bCs/>
                <w:color w:val="000000"/>
              </w:rPr>
              <w:t>54</w:t>
            </w:r>
          </w:p>
        </w:tc>
        <w:tc>
          <w:tcPr>
            <w:tcW w:w="8280" w:type="dxa"/>
          </w:tcPr>
          <w:p w14:paraId="6DDADFE3" w14:textId="39FD5282" w:rsidR="00353A01" w:rsidRPr="0039656C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656C">
              <w:rPr>
                <w:rFonts w:ascii="Times New Roman" w:hAnsi="Times New Roman"/>
                <w:bCs/>
              </w:rPr>
              <w:t>Payment receipt - MIP</w:t>
            </w:r>
          </w:p>
        </w:tc>
        <w:tc>
          <w:tcPr>
            <w:tcW w:w="450" w:type="dxa"/>
          </w:tcPr>
          <w:p w14:paraId="00CBEAC0" w14:textId="77777777" w:rsidR="00353A01" w:rsidRPr="00BC5D62" w:rsidRDefault="00353A01" w:rsidP="000D1A0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1EAB0268" w14:textId="77777777" w:rsid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9F96ECA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A01" w:rsidRPr="00BC5D62" w14:paraId="37BE28E1" w14:textId="77777777" w:rsidTr="00080367">
        <w:trPr>
          <w:trHeight w:hRule="exact" w:val="288"/>
        </w:trPr>
        <w:tc>
          <w:tcPr>
            <w:tcW w:w="895" w:type="dxa"/>
          </w:tcPr>
          <w:p w14:paraId="2C6A3BBC" w14:textId="4FF4A9AD" w:rsidR="00353A01" w:rsidRPr="000D1A09" w:rsidRDefault="00353A01" w:rsidP="000D1A0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D1A09">
              <w:rPr>
                <w:rFonts w:ascii="Times New Roman" w:hAnsi="Times New Roman"/>
                <w:bCs/>
                <w:color w:val="000000"/>
              </w:rPr>
              <w:t>56</w:t>
            </w:r>
          </w:p>
        </w:tc>
        <w:tc>
          <w:tcPr>
            <w:tcW w:w="8280" w:type="dxa"/>
          </w:tcPr>
          <w:p w14:paraId="02825F30" w14:textId="04A6D8FD" w:rsidR="00353A01" w:rsidRPr="0039656C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656C">
              <w:rPr>
                <w:rFonts w:ascii="Times New Roman" w:hAnsi="Times New Roman"/>
                <w:bCs/>
              </w:rPr>
              <w:t>Payment receipt – FHA Application Fee</w:t>
            </w:r>
          </w:p>
        </w:tc>
        <w:tc>
          <w:tcPr>
            <w:tcW w:w="450" w:type="dxa"/>
          </w:tcPr>
          <w:p w14:paraId="5B2E6A25" w14:textId="0D891957" w:rsid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E8A5747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7D0E08D2" w14:textId="77777777" w:rsidR="000D1A09" w:rsidRDefault="000D1A09" w:rsidP="000D1A0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C432A64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A01" w:rsidRPr="00BC5D62" w14:paraId="57620D98" w14:textId="77777777" w:rsidTr="00F12919">
        <w:trPr>
          <w:trHeight w:hRule="exact" w:val="864"/>
        </w:trPr>
        <w:tc>
          <w:tcPr>
            <w:tcW w:w="895" w:type="dxa"/>
          </w:tcPr>
          <w:p w14:paraId="31F9FD62" w14:textId="75BAA941" w:rsidR="00353A01" w:rsidRPr="00F12919" w:rsidRDefault="00353A01" w:rsidP="00BE0E8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2919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8280" w:type="dxa"/>
          </w:tcPr>
          <w:p w14:paraId="277CEA7C" w14:textId="4F3509BD" w:rsidR="00353A01" w:rsidRPr="00844C25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4C25">
              <w:rPr>
                <w:rFonts w:ascii="Times New Roman" w:hAnsi="Times New Roman"/>
                <w:bCs/>
              </w:rPr>
              <w:t>Evidence of Insurance Coverage - Certification</w:t>
            </w:r>
            <w:r w:rsidRPr="00F12919">
              <w:rPr>
                <w:rStyle w:val="Hyperlink"/>
                <w:rFonts w:ascii="Times New Roman" w:hAnsi="Times New Roman"/>
                <w:bCs/>
                <w:color w:val="auto"/>
                <w:u w:val="none"/>
              </w:rPr>
              <w:t xml:space="preserve"> </w:t>
            </w:r>
            <w:r w:rsidRPr="00844C25">
              <w:rPr>
                <w:rFonts w:ascii="Times New Roman" w:hAnsi="Times New Roman"/>
                <w:bCs/>
                <w:iCs/>
              </w:rPr>
              <w:t xml:space="preserve">of Insurance </w:t>
            </w:r>
            <w:r w:rsidRPr="00844C25">
              <w:rPr>
                <w:rFonts w:ascii="Times New Roman" w:hAnsi="Times New Roman"/>
                <w:bCs/>
              </w:rPr>
              <w:t>(</w:t>
            </w:r>
            <w:hyperlink r:id="rId46" w:history="1">
              <w:hyperlink r:id="rId47" w:history="1">
                <w:r w:rsidRPr="00554830">
                  <w:rPr>
                    <w:rStyle w:val="Hyperlink"/>
                    <w:rFonts w:ascii="Times New Roman" w:hAnsi="Times New Roman"/>
                    <w:bCs/>
                  </w:rPr>
                  <w:t>HUD-92435-ORCF</w:t>
                </w:r>
              </w:hyperlink>
            </w:hyperlink>
            <w:r w:rsidRPr="00844C25">
              <w:rPr>
                <w:rFonts w:ascii="Times New Roman" w:hAnsi="Times New Roman"/>
                <w:bCs/>
              </w:rPr>
              <w:t>)</w:t>
            </w:r>
          </w:p>
          <w:p w14:paraId="12571CCA" w14:textId="061860DA" w:rsidR="00353A01" w:rsidRPr="00844C25" w:rsidRDefault="00353A01" w:rsidP="00353A0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844C25">
              <w:rPr>
                <w:rFonts w:ascii="Times New Roman" w:hAnsi="Times New Roman"/>
                <w:bCs/>
                <w:i/>
              </w:rPr>
              <w:t>(</w:t>
            </w:r>
            <w:r w:rsidR="009C256D">
              <w:rPr>
                <w:rFonts w:ascii="Times New Roman" w:hAnsi="Times New Roman"/>
                <w:bCs/>
                <w:i/>
              </w:rPr>
              <w:t>C</w:t>
            </w:r>
            <w:r w:rsidRPr="00844C25">
              <w:rPr>
                <w:rFonts w:ascii="Times New Roman" w:hAnsi="Times New Roman"/>
                <w:bCs/>
                <w:i/>
              </w:rPr>
              <w:t>overage as required per the Firm Commitment and applicable Amendments)</w:t>
            </w:r>
          </w:p>
          <w:p w14:paraId="5E7A7789" w14:textId="0BCB7110" w:rsidR="003F54E1" w:rsidRPr="00844C25" w:rsidRDefault="003F54E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2919">
              <w:rPr>
                <w:rFonts w:ascii="Times New Roman" w:hAnsi="Times New Roman"/>
                <w:b/>
                <w:i/>
                <w:color w:val="FF0000"/>
              </w:rPr>
              <w:t xml:space="preserve">(Signed and Dated) </w:t>
            </w:r>
          </w:p>
        </w:tc>
        <w:tc>
          <w:tcPr>
            <w:tcW w:w="450" w:type="dxa"/>
          </w:tcPr>
          <w:p w14:paraId="1B48A1EE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4C78F529" w14:textId="16BD2A90" w:rsidR="00353A01" w:rsidRPr="00BC5D62" w:rsidRDefault="00BE0E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353A01" w:rsidRPr="00BC5D62" w14:paraId="6C603CCA" w14:textId="77777777" w:rsidTr="00080367">
        <w:trPr>
          <w:trHeight w:hRule="exact" w:val="361"/>
        </w:trPr>
        <w:tc>
          <w:tcPr>
            <w:tcW w:w="895" w:type="dxa"/>
          </w:tcPr>
          <w:p w14:paraId="048B975F" w14:textId="512C95E3" w:rsidR="00353A01" w:rsidRPr="00844C25" w:rsidRDefault="00353A01" w:rsidP="00BE0E8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44C25">
              <w:rPr>
                <w:rFonts w:ascii="Times New Roman" w:hAnsi="Times New Roman"/>
                <w:bCs/>
                <w:color w:val="000000"/>
              </w:rPr>
              <w:t>60</w:t>
            </w:r>
          </w:p>
        </w:tc>
        <w:tc>
          <w:tcPr>
            <w:tcW w:w="8280" w:type="dxa"/>
          </w:tcPr>
          <w:p w14:paraId="7A3ABA20" w14:textId="4949EFA1" w:rsidR="00353A01" w:rsidRPr="00F12919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4C25">
              <w:rPr>
                <w:rFonts w:ascii="Times New Roman" w:hAnsi="Times New Roman"/>
                <w:bCs/>
              </w:rPr>
              <w:t>Cover Letter</w:t>
            </w:r>
          </w:p>
        </w:tc>
        <w:tc>
          <w:tcPr>
            <w:tcW w:w="450" w:type="dxa"/>
          </w:tcPr>
          <w:p w14:paraId="3A035AAE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68DBA9FB" w14:textId="77777777" w:rsidR="00BE0E84" w:rsidRDefault="00BE0E84" w:rsidP="00BE0E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DBAA532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A01" w:rsidRPr="00BC5D62" w14:paraId="64E959FB" w14:textId="77777777" w:rsidTr="00080367">
        <w:trPr>
          <w:trHeight w:hRule="exact" w:val="658"/>
        </w:trPr>
        <w:tc>
          <w:tcPr>
            <w:tcW w:w="895" w:type="dxa"/>
          </w:tcPr>
          <w:p w14:paraId="2C2CFBBC" w14:textId="4D77A58E" w:rsidR="00353A01" w:rsidRPr="00AA68DF" w:rsidRDefault="00837664" w:rsidP="0083766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A68DF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280" w:type="dxa"/>
          </w:tcPr>
          <w:p w14:paraId="54C2222E" w14:textId="77777777" w:rsidR="00353A01" w:rsidRPr="00AA68DF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68DF">
              <w:rPr>
                <w:rFonts w:ascii="Times New Roman" w:hAnsi="Times New Roman"/>
                <w:bCs/>
              </w:rPr>
              <w:t>Letter from Senior Mortgagee (i) consenting to Supplemental Mortgage and (ii) confirming that Senior Mortgage is current</w:t>
            </w:r>
          </w:p>
        </w:tc>
        <w:tc>
          <w:tcPr>
            <w:tcW w:w="450" w:type="dxa"/>
          </w:tcPr>
          <w:p w14:paraId="31B6DE08" w14:textId="77777777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6A6121B" w14:textId="7EB99C8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7557A66" w14:textId="77777777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C117605" w14:textId="2AAB6EE4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A01" w:rsidRPr="00BC5D62" w14:paraId="65613571" w14:textId="77777777" w:rsidTr="00F12919">
        <w:trPr>
          <w:trHeight w:hRule="exact" w:val="1558"/>
        </w:trPr>
        <w:tc>
          <w:tcPr>
            <w:tcW w:w="895" w:type="dxa"/>
          </w:tcPr>
          <w:p w14:paraId="5FADD79D" w14:textId="77777777" w:rsidR="00353A01" w:rsidRPr="00F63705" w:rsidRDefault="00837664" w:rsidP="0083766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3705">
              <w:rPr>
                <w:rFonts w:ascii="Times New Roman" w:hAnsi="Times New Roman"/>
                <w:bCs/>
                <w:color w:val="000000"/>
              </w:rPr>
              <w:t>73</w:t>
            </w:r>
          </w:p>
          <w:p w14:paraId="65BD60A3" w14:textId="77777777" w:rsidR="00AA68DF" w:rsidRPr="00F63705" w:rsidRDefault="00AA68DF" w:rsidP="0083766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3705">
              <w:rPr>
                <w:rFonts w:ascii="Times New Roman" w:hAnsi="Times New Roman"/>
                <w:bCs/>
                <w:color w:val="000000"/>
              </w:rPr>
              <w:t>73.a</w:t>
            </w:r>
          </w:p>
          <w:p w14:paraId="672DECEA" w14:textId="50B16398" w:rsidR="00AA68DF" w:rsidRPr="00F63705" w:rsidRDefault="00AA68DF" w:rsidP="0083766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3705">
              <w:rPr>
                <w:rFonts w:ascii="Times New Roman" w:hAnsi="Times New Roman"/>
                <w:bCs/>
                <w:color w:val="000000"/>
              </w:rPr>
              <w:t>73.b</w:t>
            </w:r>
          </w:p>
        </w:tc>
        <w:tc>
          <w:tcPr>
            <w:tcW w:w="8280" w:type="dxa"/>
          </w:tcPr>
          <w:p w14:paraId="67E6BB13" w14:textId="77777777" w:rsidR="00353A01" w:rsidRPr="00F63705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3705">
              <w:rPr>
                <w:rFonts w:ascii="Times New Roman" w:hAnsi="Times New Roman"/>
                <w:bCs/>
              </w:rPr>
              <w:t>Modification of First Mortgage Loan Documents</w:t>
            </w:r>
          </w:p>
          <w:p w14:paraId="7804306C" w14:textId="1AD0FC03" w:rsidR="00920E65" w:rsidRPr="00F12919" w:rsidRDefault="00AF2281" w:rsidP="00920E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12919">
              <w:rPr>
                <w:rFonts w:ascii="Times New Roman" w:hAnsi="Times New Roman"/>
                <w:bCs/>
              </w:rPr>
              <w:t>First Mortgage Loan Document</w:t>
            </w:r>
            <w:r w:rsidR="007C5E53" w:rsidRPr="00F12919">
              <w:rPr>
                <w:rFonts w:ascii="Times New Roman" w:hAnsi="Times New Roman"/>
                <w:bCs/>
              </w:rPr>
              <w:t>s</w:t>
            </w:r>
            <w:r w:rsidRPr="00F12919">
              <w:rPr>
                <w:rFonts w:ascii="Times New Roman" w:hAnsi="Times New Roman"/>
                <w:bCs/>
              </w:rPr>
              <w:t xml:space="preserve"> </w:t>
            </w:r>
          </w:p>
          <w:p w14:paraId="19A3C197" w14:textId="667FD2BE" w:rsidR="00353A01" w:rsidRPr="00F63705" w:rsidRDefault="00920E65" w:rsidP="004408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12919">
              <w:rPr>
                <w:rFonts w:ascii="Times New Roman" w:hAnsi="Times New Roman"/>
                <w:bCs/>
              </w:rPr>
              <w:t>Modification of Mortgage (</w:t>
            </w:r>
            <w:r w:rsidR="00A71422" w:rsidRPr="00F12919">
              <w:rPr>
                <w:rFonts w:ascii="Times New Roman" w:hAnsi="Times New Roman"/>
                <w:bCs/>
              </w:rPr>
              <w:t>including r</w:t>
            </w:r>
            <w:r w:rsidRPr="00F12919">
              <w:rPr>
                <w:rFonts w:ascii="Times New Roman" w:hAnsi="Times New Roman"/>
                <w:bCs/>
              </w:rPr>
              <w:t xml:space="preserve">equired Cross Default </w:t>
            </w:r>
            <w:r w:rsidR="00E50E4F" w:rsidRPr="00F12919">
              <w:rPr>
                <w:rFonts w:ascii="Times New Roman" w:hAnsi="Times New Roman"/>
                <w:bCs/>
              </w:rPr>
              <w:t>Language</w:t>
            </w:r>
            <w:r w:rsidR="003B1252" w:rsidRPr="00F12919">
              <w:rPr>
                <w:rFonts w:ascii="Times New Roman" w:hAnsi="Times New Roman"/>
                <w:bCs/>
              </w:rPr>
              <w:t>)</w:t>
            </w:r>
          </w:p>
          <w:p w14:paraId="3A4670BC" w14:textId="77777777" w:rsidR="00353A01" w:rsidRPr="00F63705" w:rsidRDefault="00353A01" w:rsidP="00353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63705">
              <w:rPr>
                <w:rFonts w:ascii="Times New Roman" w:hAnsi="Times New Roman"/>
                <w:bCs/>
              </w:rPr>
              <w:t>UCC-3 Financing Statements</w:t>
            </w:r>
          </w:p>
          <w:p w14:paraId="3B5F9C96" w14:textId="77777777" w:rsidR="00353A01" w:rsidRPr="00F63705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E06FA7C" w14:textId="77777777" w:rsidR="00353A01" w:rsidRPr="00F63705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0" w:type="dxa"/>
          </w:tcPr>
          <w:p w14:paraId="6BE94B78" w14:textId="77777777" w:rsidR="00AA68DF" w:rsidRPr="009945BA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7B946" w14:textId="275B12B4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6F210B8" w14:textId="77777777" w:rsidR="007A2C9B" w:rsidRPr="000D1A09" w:rsidRDefault="00AA68DF" w:rsidP="007A2C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  <w:r w:rsidR="007A2C9B"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9B"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7A2C9B"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A37BD03" w14:textId="3F785928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CC458A3" w14:textId="77777777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8E241C3" w14:textId="77777777" w:rsidR="00AA68DF" w:rsidRPr="009945BA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B8472F" w14:textId="369E1040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73EBCDC" w14:textId="77777777" w:rsidR="007A2C9B" w:rsidRPr="000D1A09" w:rsidRDefault="00AA68DF" w:rsidP="007A2C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  <w:r w:rsidR="007A2C9B" w:rsidRPr="000D1A09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9B" w:rsidRPr="000D1A09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="007A2C9B" w:rsidRPr="000D1A09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08FC5A4" w14:textId="5CDFF7D9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3894D24" w14:textId="700130C1" w:rsidR="00353A01" w:rsidRPr="00BC5D62" w:rsidRDefault="00353A01" w:rsidP="00353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F0FC7" w:rsidRPr="00BC5D62" w14:paraId="4A8976B6" w14:textId="77777777" w:rsidTr="009945BA">
        <w:trPr>
          <w:trHeight w:hRule="exact" w:val="576"/>
        </w:trPr>
        <w:tc>
          <w:tcPr>
            <w:tcW w:w="895" w:type="dxa"/>
          </w:tcPr>
          <w:p w14:paraId="599D12E5" w14:textId="7776482D" w:rsidR="000F0FC7" w:rsidRPr="00F12919" w:rsidRDefault="000F0FC7" w:rsidP="008376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8280" w:type="dxa"/>
          </w:tcPr>
          <w:p w14:paraId="55D917D5" w14:textId="04742385" w:rsidR="000F0FC7" w:rsidRDefault="000F0FC7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Copy of Updated Borrower Consolidation Certification (</w:t>
            </w:r>
            <w:hyperlink r:id="rId48" w:history="1">
              <w:r w:rsidRPr="009F60C5">
                <w:rPr>
                  <w:rStyle w:val="Hyperlink"/>
                  <w:rFonts w:ascii="Times New Roman" w:hAnsi="Times New Roman"/>
                  <w:bCs/>
                </w:rPr>
                <w:t>HUD-90013-ORCF</w:t>
              </w:r>
            </w:hyperlink>
            <w:r>
              <w:rPr>
                <w:rFonts w:ascii="Times New Roman" w:hAnsi="Times New Roman"/>
                <w:bCs/>
              </w:rPr>
              <w:t>)</w:t>
            </w:r>
          </w:p>
          <w:p w14:paraId="76835052" w14:textId="7C0C07AF" w:rsidR="002C4E67" w:rsidRDefault="002C4E67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Copy of Updated Operator Consolidation Certification (</w:t>
            </w:r>
            <w:hyperlink r:id="rId49" w:history="1">
              <w:r w:rsidRPr="002C4E67">
                <w:rPr>
                  <w:rStyle w:val="Hyperlink"/>
                  <w:rFonts w:ascii="Times New Roman" w:hAnsi="Times New Roman"/>
                  <w:bCs/>
                </w:rPr>
                <w:t>HUD-90015-ORCF</w:t>
              </w:r>
            </w:hyperlink>
            <w:r>
              <w:rPr>
                <w:rFonts w:ascii="Times New Roman" w:hAnsi="Times New Roman"/>
                <w:bCs/>
              </w:rPr>
              <w:t>)</w:t>
            </w:r>
          </w:p>
          <w:p w14:paraId="79EAAFEF" w14:textId="714A98E9" w:rsidR="002C4E67" w:rsidRPr="00703AAE" w:rsidRDefault="002C4E67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0" w:type="dxa"/>
          </w:tcPr>
          <w:p w14:paraId="3B6C4E5F" w14:textId="77777777" w:rsidR="000F0FC7" w:rsidRPr="0019500B" w:rsidRDefault="000F0FC7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14:paraId="6A22400A" w14:textId="2CEAB92B" w:rsidR="000F0FC7" w:rsidRDefault="000F0FC7" w:rsidP="000F0FC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8A78B11" w14:textId="77777777" w:rsidR="002C4E67" w:rsidRDefault="002C4E67" w:rsidP="002C4E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3CE7F69" w14:textId="77777777" w:rsidR="002C4E67" w:rsidRDefault="002C4E67" w:rsidP="000F0FC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50777BD" w14:textId="77777777" w:rsidR="000F0FC7" w:rsidRPr="0019500B" w:rsidRDefault="000F0FC7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53A01" w:rsidRPr="00BC5D62" w14:paraId="51A18DBB" w14:textId="77777777" w:rsidTr="00080367">
        <w:trPr>
          <w:trHeight w:hRule="exact" w:val="288"/>
        </w:trPr>
        <w:tc>
          <w:tcPr>
            <w:tcW w:w="895" w:type="dxa"/>
          </w:tcPr>
          <w:p w14:paraId="3FC99E4C" w14:textId="34D3BB8E" w:rsidR="00353A01" w:rsidRPr="00F12919" w:rsidRDefault="00837664" w:rsidP="008376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2919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8280" w:type="dxa"/>
          </w:tcPr>
          <w:p w14:paraId="34CA9AE8" w14:textId="7048415E" w:rsidR="00353A01" w:rsidRPr="00703AAE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03AAE">
              <w:rPr>
                <w:rFonts w:ascii="Times New Roman" w:hAnsi="Times New Roman"/>
                <w:bCs/>
              </w:rPr>
              <w:t xml:space="preserve">Lender’s Current Payment Letter* for existing </w:t>
            </w:r>
            <w:r w:rsidR="009E2759">
              <w:rPr>
                <w:rFonts w:ascii="Times New Roman" w:hAnsi="Times New Roman"/>
                <w:bCs/>
              </w:rPr>
              <w:t xml:space="preserve">insured </w:t>
            </w:r>
            <w:r w:rsidRPr="00703AAE">
              <w:rPr>
                <w:rFonts w:ascii="Times New Roman" w:hAnsi="Times New Roman"/>
                <w:bCs/>
              </w:rPr>
              <w:t xml:space="preserve">loan </w:t>
            </w:r>
            <w:r w:rsidR="00AA68DF" w:rsidRPr="00703AAE">
              <w:rPr>
                <w:rFonts w:ascii="Times New Roman" w:hAnsi="Times New Roman"/>
                <w:bCs/>
              </w:rPr>
              <w:t>(</w:t>
            </w:r>
            <w:r w:rsidR="009E2759">
              <w:rPr>
                <w:rFonts w:ascii="Times New Roman" w:hAnsi="Times New Roman"/>
                <w:bCs/>
              </w:rPr>
              <w:t xml:space="preserve">e.g., </w:t>
            </w:r>
            <w:r w:rsidRPr="00703AAE">
              <w:rPr>
                <w:rFonts w:ascii="Times New Roman" w:hAnsi="Times New Roman"/>
                <w:bCs/>
              </w:rPr>
              <w:t>223f</w:t>
            </w:r>
            <w:r w:rsidR="00AA68DF" w:rsidRPr="00703AAE">
              <w:rPr>
                <w:rFonts w:ascii="Times New Roman" w:hAnsi="Times New Roman"/>
                <w:bCs/>
              </w:rPr>
              <w:t>)</w:t>
            </w:r>
            <w:r w:rsidR="00523A68" w:rsidRPr="00F12919">
              <w:rPr>
                <w:rFonts w:ascii="Times New Roman" w:hAnsi="Times New Roman"/>
                <w:bCs/>
              </w:rPr>
              <w:t xml:space="preserve"> of Firm</w:t>
            </w:r>
          </w:p>
        </w:tc>
        <w:tc>
          <w:tcPr>
            <w:tcW w:w="450" w:type="dxa"/>
          </w:tcPr>
          <w:p w14:paraId="345D4F51" w14:textId="77777777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BA59331" w14:textId="77777777" w:rsidR="00353A01" w:rsidRPr="00BC5D62" w:rsidRDefault="00353A01" w:rsidP="00353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7AB8AED7" w14:textId="77777777" w:rsidR="00AA68DF" w:rsidRDefault="00AA68DF" w:rsidP="00AA68D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A0CA1A1" w14:textId="77777777" w:rsidR="00353A01" w:rsidRPr="00BC5D62" w:rsidRDefault="00353A01" w:rsidP="00353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A01" w:rsidRPr="00BC5D62" w14:paraId="2F561D52" w14:textId="77777777" w:rsidTr="0025358D">
        <w:trPr>
          <w:trHeight w:hRule="exact" w:val="288"/>
        </w:trPr>
        <w:tc>
          <w:tcPr>
            <w:tcW w:w="895" w:type="dxa"/>
          </w:tcPr>
          <w:p w14:paraId="6972FEA6" w14:textId="1DD5514B" w:rsidR="00353A01" w:rsidRPr="0025358D" w:rsidRDefault="00837664" w:rsidP="0083766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358D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280" w:type="dxa"/>
          </w:tcPr>
          <w:p w14:paraId="7BA00383" w14:textId="77777777" w:rsidR="00353A01" w:rsidRPr="0025358D" w:rsidRDefault="00353A01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5358D">
              <w:rPr>
                <w:rFonts w:ascii="Times New Roman" w:hAnsi="Times New Roman"/>
                <w:bCs/>
              </w:rPr>
              <w:t>Attendance List</w:t>
            </w:r>
          </w:p>
        </w:tc>
        <w:tc>
          <w:tcPr>
            <w:tcW w:w="450" w:type="dxa"/>
          </w:tcPr>
          <w:p w14:paraId="35874B67" w14:textId="13D74CCA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4B3B74B" w14:textId="710E83D4" w:rsidR="00353A01" w:rsidRPr="00BC5D62" w:rsidRDefault="00353A01" w:rsidP="00353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56A620D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D8B9814" w14:textId="226485B6" w:rsidR="00353A01" w:rsidRPr="00BC5D62" w:rsidRDefault="00353A01" w:rsidP="00353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440" w:rsidRPr="00BC5D62" w14:paraId="3F14C94C" w14:textId="77777777" w:rsidTr="00F12919">
        <w:trPr>
          <w:trHeight w:hRule="exact" w:val="576"/>
        </w:trPr>
        <w:tc>
          <w:tcPr>
            <w:tcW w:w="895" w:type="dxa"/>
          </w:tcPr>
          <w:p w14:paraId="3047892C" w14:textId="42BC54CC" w:rsidR="004B7440" w:rsidRPr="0025358D" w:rsidRDefault="004B7440" w:rsidP="0025358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358D">
              <w:rPr>
                <w:rFonts w:ascii="Times New Roman" w:hAnsi="Times New Roman"/>
                <w:bCs/>
                <w:color w:val="000000"/>
              </w:rPr>
              <w:t>Other</w:t>
            </w:r>
          </w:p>
        </w:tc>
        <w:tc>
          <w:tcPr>
            <w:tcW w:w="8280" w:type="dxa"/>
          </w:tcPr>
          <w:p w14:paraId="5CEABA61" w14:textId="5E114EAE" w:rsidR="001A76D0" w:rsidRDefault="00B70C45" w:rsidP="004B74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Additional </w:t>
            </w:r>
            <w:r w:rsidR="004B7440" w:rsidRPr="0025358D">
              <w:rPr>
                <w:rFonts w:ascii="Times New Roman" w:hAnsi="Times New Roman"/>
                <w:bCs/>
              </w:rPr>
              <w:t>Documents</w:t>
            </w:r>
            <w:r w:rsidR="001A76D0">
              <w:rPr>
                <w:rFonts w:ascii="Times New Roman" w:hAnsi="Times New Roman"/>
                <w:bCs/>
              </w:rPr>
              <w:t xml:space="preserve"> </w:t>
            </w:r>
            <w:r w:rsidR="00CE5C0A">
              <w:rPr>
                <w:rFonts w:ascii="Times New Roman" w:hAnsi="Times New Roman"/>
                <w:bCs/>
              </w:rPr>
              <w:t xml:space="preserve">of </w:t>
            </w:r>
            <w:r w:rsidR="00D90086">
              <w:rPr>
                <w:rFonts w:ascii="Times New Roman" w:hAnsi="Times New Roman"/>
                <w:bCs/>
              </w:rPr>
              <w:t xml:space="preserve">Extra Circumstances </w:t>
            </w:r>
          </w:p>
          <w:p w14:paraId="01FF3532" w14:textId="33FCF108" w:rsidR="004B7440" w:rsidRPr="00F12919" w:rsidRDefault="00D90086" w:rsidP="004B74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</w:rPr>
            </w:pPr>
            <w:r w:rsidRPr="00F12919">
              <w:rPr>
                <w:rFonts w:ascii="Times New Roman" w:hAnsi="Times New Roman"/>
                <w:b/>
                <w:i/>
                <w:iCs/>
                <w:color w:val="FF0000"/>
              </w:rPr>
              <w:t>Only if applicable per Special Condition</w:t>
            </w:r>
          </w:p>
          <w:p w14:paraId="4366207F" w14:textId="6AF881E8" w:rsidR="004B7440" w:rsidRPr="0025358D" w:rsidRDefault="004B7440" w:rsidP="00353A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0" w:type="dxa"/>
          </w:tcPr>
          <w:p w14:paraId="79D821BC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3FF974DD" w14:textId="590456D4" w:rsidR="004B7440" w:rsidRPr="00BC5D62" w:rsidRDefault="004B7440" w:rsidP="002535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C07AE7" w14:textId="77777777" w:rsidR="0025358D" w:rsidRDefault="0025358D" w:rsidP="0025358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500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0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C036BC">
              <w:rPr>
                <w:rFonts w:ascii="Times New Roman" w:hAnsi="Times New Roman"/>
                <w:color w:val="000000"/>
              </w:rPr>
            </w:r>
            <w:r w:rsidR="00C036BC">
              <w:rPr>
                <w:rFonts w:ascii="Times New Roman" w:hAnsi="Times New Roman"/>
                <w:color w:val="000000"/>
              </w:rPr>
              <w:fldChar w:fldCharType="separate"/>
            </w:r>
            <w:r w:rsidRPr="0019500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60051C1F" w14:textId="77777777" w:rsidR="004B7440" w:rsidRPr="00BC5D62" w:rsidRDefault="004B7440" w:rsidP="00353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E63BCCC" w14:textId="77777777" w:rsidR="007B7849" w:rsidRPr="00BC5D62" w:rsidRDefault="007B7849">
      <w:pPr>
        <w:spacing w:after="0"/>
        <w:rPr>
          <w:rFonts w:ascii="Times New Roman" w:hAnsi="Times New Roman"/>
        </w:rPr>
      </w:pPr>
    </w:p>
    <w:sectPr w:rsidR="007B7849" w:rsidRPr="00BC5D62" w:rsidSect="00080367">
      <w:footerReference w:type="default" r:id="rId50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15238" w14:textId="77777777" w:rsidR="00EF7408" w:rsidRDefault="00EF7408">
      <w:pPr>
        <w:spacing w:after="0" w:line="240" w:lineRule="auto"/>
      </w:pPr>
      <w:r>
        <w:separator/>
      </w:r>
    </w:p>
  </w:endnote>
  <w:endnote w:type="continuationSeparator" w:id="0">
    <w:p w14:paraId="1BA05D01" w14:textId="77777777" w:rsidR="00EF7408" w:rsidRDefault="00EF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24" w14:textId="6A9C3039" w:rsidR="0041291E" w:rsidRPr="008704F7" w:rsidRDefault="00FE6766" w:rsidP="008704F7">
    <w:pPr>
      <w:pStyle w:val="Footer"/>
      <w:jc w:val="right"/>
      <w:rPr>
        <w:b/>
        <w:bCs/>
        <w:i/>
        <w:iCs/>
      </w:rPr>
    </w:pPr>
    <w:r>
      <w:rPr>
        <w:b/>
        <w:bCs/>
        <w:i/>
        <w:iCs/>
        <w:lang w:val="en-US"/>
      </w:rPr>
      <w:t>7/12</w:t>
    </w:r>
    <w:r w:rsidR="0041291E">
      <w:rPr>
        <w:b/>
        <w:bCs/>
        <w:i/>
        <w:iCs/>
        <w:lang w:val="en-US"/>
      </w:rPr>
      <w:t>/2021</w:t>
    </w:r>
  </w:p>
  <w:p w14:paraId="1D4E2F9B" w14:textId="77777777" w:rsidR="0041291E" w:rsidRDefault="004129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D01EE" w14:textId="77777777" w:rsidR="00EF7408" w:rsidRDefault="00EF7408">
      <w:pPr>
        <w:spacing w:after="0" w:line="240" w:lineRule="auto"/>
      </w:pPr>
      <w:r>
        <w:separator/>
      </w:r>
    </w:p>
  </w:footnote>
  <w:footnote w:type="continuationSeparator" w:id="0">
    <w:p w14:paraId="73E9BC56" w14:textId="77777777" w:rsidR="00EF7408" w:rsidRDefault="00EF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4CC9"/>
    <w:multiLevelType w:val="hybridMultilevel"/>
    <w:tmpl w:val="A1C0E64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13112F9"/>
    <w:multiLevelType w:val="hybridMultilevel"/>
    <w:tmpl w:val="DE8C2F8C"/>
    <w:lvl w:ilvl="0" w:tplc="295401A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05BB"/>
    <w:multiLevelType w:val="hybridMultilevel"/>
    <w:tmpl w:val="5D062F34"/>
    <w:lvl w:ilvl="0" w:tplc="92343A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14CEF"/>
    <w:multiLevelType w:val="hybridMultilevel"/>
    <w:tmpl w:val="7A32528C"/>
    <w:lvl w:ilvl="0" w:tplc="49A0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1DCA"/>
    <w:multiLevelType w:val="hybridMultilevel"/>
    <w:tmpl w:val="5D90B69E"/>
    <w:lvl w:ilvl="0" w:tplc="742C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D788D"/>
    <w:multiLevelType w:val="hybridMultilevel"/>
    <w:tmpl w:val="BA9C6F8E"/>
    <w:lvl w:ilvl="0" w:tplc="E6DAC0B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220C1A"/>
    <w:multiLevelType w:val="hybridMultilevel"/>
    <w:tmpl w:val="B602EEBE"/>
    <w:lvl w:ilvl="0" w:tplc="391E9892">
      <w:start w:val="1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F2B15"/>
    <w:multiLevelType w:val="hybridMultilevel"/>
    <w:tmpl w:val="782E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31C5C"/>
    <w:multiLevelType w:val="hybridMultilevel"/>
    <w:tmpl w:val="B7C6BC2E"/>
    <w:lvl w:ilvl="0" w:tplc="4274AF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3B34"/>
    <w:multiLevelType w:val="hybridMultilevel"/>
    <w:tmpl w:val="165A0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C5"/>
    <w:rsid w:val="00003377"/>
    <w:rsid w:val="00012F50"/>
    <w:rsid w:val="00015E4D"/>
    <w:rsid w:val="00026453"/>
    <w:rsid w:val="00027E5A"/>
    <w:rsid w:val="00042B3E"/>
    <w:rsid w:val="00062695"/>
    <w:rsid w:val="0006614B"/>
    <w:rsid w:val="00066518"/>
    <w:rsid w:val="00071654"/>
    <w:rsid w:val="00075551"/>
    <w:rsid w:val="0007570B"/>
    <w:rsid w:val="00080367"/>
    <w:rsid w:val="00080D33"/>
    <w:rsid w:val="000826F8"/>
    <w:rsid w:val="00086C20"/>
    <w:rsid w:val="0009090C"/>
    <w:rsid w:val="00093851"/>
    <w:rsid w:val="00096F92"/>
    <w:rsid w:val="000A17BE"/>
    <w:rsid w:val="000A1CD2"/>
    <w:rsid w:val="000A657B"/>
    <w:rsid w:val="000A6DBA"/>
    <w:rsid w:val="000B4371"/>
    <w:rsid w:val="000B63D3"/>
    <w:rsid w:val="000B7F0E"/>
    <w:rsid w:val="000C22A4"/>
    <w:rsid w:val="000C2F0F"/>
    <w:rsid w:val="000D1A09"/>
    <w:rsid w:val="000D7935"/>
    <w:rsid w:val="000E13E7"/>
    <w:rsid w:val="000E6069"/>
    <w:rsid w:val="000E65EF"/>
    <w:rsid w:val="000F0FC7"/>
    <w:rsid w:val="0010648F"/>
    <w:rsid w:val="001107B4"/>
    <w:rsid w:val="0011088E"/>
    <w:rsid w:val="00111CAC"/>
    <w:rsid w:val="0012035A"/>
    <w:rsid w:val="001247AC"/>
    <w:rsid w:val="00137C4D"/>
    <w:rsid w:val="00140872"/>
    <w:rsid w:val="00140C9A"/>
    <w:rsid w:val="00143FAD"/>
    <w:rsid w:val="001504FC"/>
    <w:rsid w:val="001529E5"/>
    <w:rsid w:val="00153C84"/>
    <w:rsid w:val="00161F77"/>
    <w:rsid w:val="00162D7D"/>
    <w:rsid w:val="00163254"/>
    <w:rsid w:val="00176B89"/>
    <w:rsid w:val="00177B86"/>
    <w:rsid w:val="001849AD"/>
    <w:rsid w:val="0019500B"/>
    <w:rsid w:val="001A76D0"/>
    <w:rsid w:val="001B282F"/>
    <w:rsid w:val="001B511E"/>
    <w:rsid w:val="001C0283"/>
    <w:rsid w:val="001C57B2"/>
    <w:rsid w:val="001C6AF1"/>
    <w:rsid w:val="001D424C"/>
    <w:rsid w:val="001D6AF7"/>
    <w:rsid w:val="00202D03"/>
    <w:rsid w:val="002149CD"/>
    <w:rsid w:val="00215899"/>
    <w:rsid w:val="0023395F"/>
    <w:rsid w:val="00243849"/>
    <w:rsid w:val="00244489"/>
    <w:rsid w:val="00245D7B"/>
    <w:rsid w:val="0025358D"/>
    <w:rsid w:val="00267CAE"/>
    <w:rsid w:val="00274390"/>
    <w:rsid w:val="00291B04"/>
    <w:rsid w:val="002A306F"/>
    <w:rsid w:val="002B6502"/>
    <w:rsid w:val="002C0CF3"/>
    <w:rsid w:val="002C4B5B"/>
    <w:rsid w:val="002C4E67"/>
    <w:rsid w:val="002C722A"/>
    <w:rsid w:val="002C724B"/>
    <w:rsid w:val="002D2E29"/>
    <w:rsid w:val="002E71E1"/>
    <w:rsid w:val="002E7E57"/>
    <w:rsid w:val="002F0044"/>
    <w:rsid w:val="002F0393"/>
    <w:rsid w:val="002F7557"/>
    <w:rsid w:val="002F781B"/>
    <w:rsid w:val="002F7B9A"/>
    <w:rsid w:val="00306022"/>
    <w:rsid w:val="00307A79"/>
    <w:rsid w:val="00314ADB"/>
    <w:rsid w:val="00321BA2"/>
    <w:rsid w:val="003263C0"/>
    <w:rsid w:val="003529D6"/>
    <w:rsid w:val="00353A01"/>
    <w:rsid w:val="00370A7F"/>
    <w:rsid w:val="003743DE"/>
    <w:rsid w:val="00383887"/>
    <w:rsid w:val="003911D4"/>
    <w:rsid w:val="0039656C"/>
    <w:rsid w:val="0039665C"/>
    <w:rsid w:val="003A3D04"/>
    <w:rsid w:val="003A5C90"/>
    <w:rsid w:val="003A5FB4"/>
    <w:rsid w:val="003B1252"/>
    <w:rsid w:val="003B2DEB"/>
    <w:rsid w:val="003B4C33"/>
    <w:rsid w:val="003B5187"/>
    <w:rsid w:val="003B7D61"/>
    <w:rsid w:val="003C052D"/>
    <w:rsid w:val="003C264E"/>
    <w:rsid w:val="003D3022"/>
    <w:rsid w:val="003D31B7"/>
    <w:rsid w:val="003D76C5"/>
    <w:rsid w:val="003E3271"/>
    <w:rsid w:val="003F271F"/>
    <w:rsid w:val="003F2AF9"/>
    <w:rsid w:val="003F54E1"/>
    <w:rsid w:val="00411CD8"/>
    <w:rsid w:val="0041291E"/>
    <w:rsid w:val="00426571"/>
    <w:rsid w:val="004265B9"/>
    <w:rsid w:val="004329E9"/>
    <w:rsid w:val="00437ED1"/>
    <w:rsid w:val="0044084A"/>
    <w:rsid w:val="004459FE"/>
    <w:rsid w:val="00451183"/>
    <w:rsid w:val="004612B8"/>
    <w:rsid w:val="0046658E"/>
    <w:rsid w:val="00471F21"/>
    <w:rsid w:val="004722C5"/>
    <w:rsid w:val="00480941"/>
    <w:rsid w:val="00482B49"/>
    <w:rsid w:val="00490268"/>
    <w:rsid w:val="004917E4"/>
    <w:rsid w:val="00493B6D"/>
    <w:rsid w:val="004967F5"/>
    <w:rsid w:val="00496B89"/>
    <w:rsid w:val="004B2331"/>
    <w:rsid w:val="004B4FA5"/>
    <w:rsid w:val="004B7440"/>
    <w:rsid w:val="004E5E12"/>
    <w:rsid w:val="00510B9B"/>
    <w:rsid w:val="00512CE4"/>
    <w:rsid w:val="0052301E"/>
    <w:rsid w:val="00523A68"/>
    <w:rsid w:val="00533FCF"/>
    <w:rsid w:val="00554830"/>
    <w:rsid w:val="005706D5"/>
    <w:rsid w:val="005A7256"/>
    <w:rsid w:val="005C43AB"/>
    <w:rsid w:val="005F0B60"/>
    <w:rsid w:val="005F3A68"/>
    <w:rsid w:val="005F7DBF"/>
    <w:rsid w:val="0062101B"/>
    <w:rsid w:val="0062288B"/>
    <w:rsid w:val="00625A46"/>
    <w:rsid w:val="00647BA6"/>
    <w:rsid w:val="00651F78"/>
    <w:rsid w:val="00655308"/>
    <w:rsid w:val="00660EBB"/>
    <w:rsid w:val="00663B77"/>
    <w:rsid w:val="00665F48"/>
    <w:rsid w:val="00683E29"/>
    <w:rsid w:val="00693D86"/>
    <w:rsid w:val="006A07E8"/>
    <w:rsid w:val="006A4665"/>
    <w:rsid w:val="006A62A7"/>
    <w:rsid w:val="006A6571"/>
    <w:rsid w:val="006B5603"/>
    <w:rsid w:val="006B5DEF"/>
    <w:rsid w:val="006D5B2B"/>
    <w:rsid w:val="006D7261"/>
    <w:rsid w:val="006E0D94"/>
    <w:rsid w:val="006E3EB4"/>
    <w:rsid w:val="006E782E"/>
    <w:rsid w:val="00703AAE"/>
    <w:rsid w:val="00704274"/>
    <w:rsid w:val="0070431C"/>
    <w:rsid w:val="007108F9"/>
    <w:rsid w:val="00713553"/>
    <w:rsid w:val="00716DDC"/>
    <w:rsid w:val="00720529"/>
    <w:rsid w:val="00736A17"/>
    <w:rsid w:val="007374DB"/>
    <w:rsid w:val="00741518"/>
    <w:rsid w:val="007507CD"/>
    <w:rsid w:val="00762ECA"/>
    <w:rsid w:val="00766F23"/>
    <w:rsid w:val="00770989"/>
    <w:rsid w:val="007736F1"/>
    <w:rsid w:val="00780643"/>
    <w:rsid w:val="007807E9"/>
    <w:rsid w:val="00782F78"/>
    <w:rsid w:val="00793496"/>
    <w:rsid w:val="00795A26"/>
    <w:rsid w:val="007A2C9B"/>
    <w:rsid w:val="007A34F7"/>
    <w:rsid w:val="007B1836"/>
    <w:rsid w:val="007B3056"/>
    <w:rsid w:val="007B7849"/>
    <w:rsid w:val="007C5E53"/>
    <w:rsid w:val="007C6F9C"/>
    <w:rsid w:val="007D2644"/>
    <w:rsid w:val="007F047F"/>
    <w:rsid w:val="007F2142"/>
    <w:rsid w:val="007F784D"/>
    <w:rsid w:val="00805F98"/>
    <w:rsid w:val="00806EE5"/>
    <w:rsid w:val="00806F1F"/>
    <w:rsid w:val="00820191"/>
    <w:rsid w:val="00823B48"/>
    <w:rsid w:val="00823C05"/>
    <w:rsid w:val="00824BA0"/>
    <w:rsid w:val="0083632A"/>
    <w:rsid w:val="00837664"/>
    <w:rsid w:val="008424CF"/>
    <w:rsid w:val="008447A6"/>
    <w:rsid w:val="00844C25"/>
    <w:rsid w:val="008451EF"/>
    <w:rsid w:val="008610FB"/>
    <w:rsid w:val="00864D00"/>
    <w:rsid w:val="00867A97"/>
    <w:rsid w:val="008704F7"/>
    <w:rsid w:val="00880495"/>
    <w:rsid w:val="008850B7"/>
    <w:rsid w:val="008908D5"/>
    <w:rsid w:val="008A31E5"/>
    <w:rsid w:val="008B1DCC"/>
    <w:rsid w:val="008C0BB1"/>
    <w:rsid w:val="008C3A9D"/>
    <w:rsid w:val="008C6CF9"/>
    <w:rsid w:val="008C7A2B"/>
    <w:rsid w:val="008D5AE7"/>
    <w:rsid w:val="008E1E9A"/>
    <w:rsid w:val="008F2B89"/>
    <w:rsid w:val="008F2C74"/>
    <w:rsid w:val="008F329E"/>
    <w:rsid w:val="009159F6"/>
    <w:rsid w:val="0091665B"/>
    <w:rsid w:val="00920AF7"/>
    <w:rsid w:val="00920E65"/>
    <w:rsid w:val="00927C8F"/>
    <w:rsid w:val="00931B1C"/>
    <w:rsid w:val="009328A9"/>
    <w:rsid w:val="00942926"/>
    <w:rsid w:val="00946CA2"/>
    <w:rsid w:val="00947465"/>
    <w:rsid w:val="00951A39"/>
    <w:rsid w:val="00951F0B"/>
    <w:rsid w:val="009608F1"/>
    <w:rsid w:val="00966818"/>
    <w:rsid w:val="0098484D"/>
    <w:rsid w:val="009945BA"/>
    <w:rsid w:val="00995C8C"/>
    <w:rsid w:val="009970CD"/>
    <w:rsid w:val="009A01C8"/>
    <w:rsid w:val="009A101B"/>
    <w:rsid w:val="009B02AC"/>
    <w:rsid w:val="009B0F7C"/>
    <w:rsid w:val="009C256D"/>
    <w:rsid w:val="009E1204"/>
    <w:rsid w:val="009E2759"/>
    <w:rsid w:val="009E432B"/>
    <w:rsid w:val="009F3C1F"/>
    <w:rsid w:val="009F60C5"/>
    <w:rsid w:val="00A00676"/>
    <w:rsid w:val="00A055EF"/>
    <w:rsid w:val="00A10547"/>
    <w:rsid w:val="00A15C94"/>
    <w:rsid w:val="00A16CC1"/>
    <w:rsid w:val="00A17792"/>
    <w:rsid w:val="00A20C5C"/>
    <w:rsid w:val="00A547FA"/>
    <w:rsid w:val="00A631B1"/>
    <w:rsid w:val="00A651DA"/>
    <w:rsid w:val="00A662A5"/>
    <w:rsid w:val="00A71422"/>
    <w:rsid w:val="00A8231A"/>
    <w:rsid w:val="00A82A19"/>
    <w:rsid w:val="00A86A69"/>
    <w:rsid w:val="00A90353"/>
    <w:rsid w:val="00A96DD4"/>
    <w:rsid w:val="00A9797B"/>
    <w:rsid w:val="00AA021D"/>
    <w:rsid w:val="00AA2CF6"/>
    <w:rsid w:val="00AA68DF"/>
    <w:rsid w:val="00AB6BA1"/>
    <w:rsid w:val="00AE7934"/>
    <w:rsid w:val="00AF121F"/>
    <w:rsid w:val="00AF2281"/>
    <w:rsid w:val="00B01455"/>
    <w:rsid w:val="00B0616B"/>
    <w:rsid w:val="00B218D6"/>
    <w:rsid w:val="00B36233"/>
    <w:rsid w:val="00B3784B"/>
    <w:rsid w:val="00B431A6"/>
    <w:rsid w:val="00B46CDD"/>
    <w:rsid w:val="00B53D3B"/>
    <w:rsid w:val="00B54F9B"/>
    <w:rsid w:val="00B664CA"/>
    <w:rsid w:val="00B67C6E"/>
    <w:rsid w:val="00B70C45"/>
    <w:rsid w:val="00B83E74"/>
    <w:rsid w:val="00B87BE3"/>
    <w:rsid w:val="00B91F1E"/>
    <w:rsid w:val="00BB4EE4"/>
    <w:rsid w:val="00BB508F"/>
    <w:rsid w:val="00BB5B5B"/>
    <w:rsid w:val="00BC0964"/>
    <w:rsid w:val="00BC5D62"/>
    <w:rsid w:val="00BD4E87"/>
    <w:rsid w:val="00BD7599"/>
    <w:rsid w:val="00BE0E84"/>
    <w:rsid w:val="00BE1A90"/>
    <w:rsid w:val="00BF3613"/>
    <w:rsid w:val="00BF5977"/>
    <w:rsid w:val="00BF7467"/>
    <w:rsid w:val="00C00DB3"/>
    <w:rsid w:val="00C036BC"/>
    <w:rsid w:val="00C0598E"/>
    <w:rsid w:val="00C20E5E"/>
    <w:rsid w:val="00C26F3C"/>
    <w:rsid w:val="00C30B62"/>
    <w:rsid w:val="00C325A3"/>
    <w:rsid w:val="00C436FF"/>
    <w:rsid w:val="00C506F6"/>
    <w:rsid w:val="00C674C4"/>
    <w:rsid w:val="00C764A8"/>
    <w:rsid w:val="00C80A37"/>
    <w:rsid w:val="00C80ECD"/>
    <w:rsid w:val="00C82ACB"/>
    <w:rsid w:val="00C8352A"/>
    <w:rsid w:val="00C900D5"/>
    <w:rsid w:val="00C9728A"/>
    <w:rsid w:val="00CB6AF8"/>
    <w:rsid w:val="00CC2CE1"/>
    <w:rsid w:val="00CC38D2"/>
    <w:rsid w:val="00CD3442"/>
    <w:rsid w:val="00CD65F9"/>
    <w:rsid w:val="00CE5C0A"/>
    <w:rsid w:val="00CE68D4"/>
    <w:rsid w:val="00CF587A"/>
    <w:rsid w:val="00D02CE3"/>
    <w:rsid w:val="00D0506C"/>
    <w:rsid w:val="00D1105B"/>
    <w:rsid w:val="00D240B8"/>
    <w:rsid w:val="00D30AD3"/>
    <w:rsid w:val="00D36875"/>
    <w:rsid w:val="00D37812"/>
    <w:rsid w:val="00D442D6"/>
    <w:rsid w:val="00D513A6"/>
    <w:rsid w:val="00D52728"/>
    <w:rsid w:val="00D56F81"/>
    <w:rsid w:val="00D621FA"/>
    <w:rsid w:val="00D660DB"/>
    <w:rsid w:val="00D66845"/>
    <w:rsid w:val="00D72F07"/>
    <w:rsid w:val="00D74183"/>
    <w:rsid w:val="00D75876"/>
    <w:rsid w:val="00D80CC3"/>
    <w:rsid w:val="00D86B23"/>
    <w:rsid w:val="00D90002"/>
    <w:rsid w:val="00D90086"/>
    <w:rsid w:val="00D97C8D"/>
    <w:rsid w:val="00DA6AB0"/>
    <w:rsid w:val="00DB4B99"/>
    <w:rsid w:val="00DC03E8"/>
    <w:rsid w:val="00DC2391"/>
    <w:rsid w:val="00DC3DF7"/>
    <w:rsid w:val="00DC3F44"/>
    <w:rsid w:val="00DD0B75"/>
    <w:rsid w:val="00DD19D3"/>
    <w:rsid w:val="00DD2206"/>
    <w:rsid w:val="00DF27E9"/>
    <w:rsid w:val="00DF66C2"/>
    <w:rsid w:val="00E0094E"/>
    <w:rsid w:val="00E02E14"/>
    <w:rsid w:val="00E036FD"/>
    <w:rsid w:val="00E1098B"/>
    <w:rsid w:val="00E11A8D"/>
    <w:rsid w:val="00E1343F"/>
    <w:rsid w:val="00E25249"/>
    <w:rsid w:val="00E27D6D"/>
    <w:rsid w:val="00E34C9C"/>
    <w:rsid w:val="00E40275"/>
    <w:rsid w:val="00E44AFB"/>
    <w:rsid w:val="00E50E4F"/>
    <w:rsid w:val="00E54090"/>
    <w:rsid w:val="00E60CA8"/>
    <w:rsid w:val="00E6151B"/>
    <w:rsid w:val="00E62456"/>
    <w:rsid w:val="00E63957"/>
    <w:rsid w:val="00E63BA6"/>
    <w:rsid w:val="00E64D16"/>
    <w:rsid w:val="00E84AAE"/>
    <w:rsid w:val="00E84F4C"/>
    <w:rsid w:val="00EA2B05"/>
    <w:rsid w:val="00EA4571"/>
    <w:rsid w:val="00EA6976"/>
    <w:rsid w:val="00EC30A8"/>
    <w:rsid w:val="00ED2484"/>
    <w:rsid w:val="00ED24EC"/>
    <w:rsid w:val="00EE0539"/>
    <w:rsid w:val="00EE10F0"/>
    <w:rsid w:val="00EE73BF"/>
    <w:rsid w:val="00EF7408"/>
    <w:rsid w:val="00F06BDD"/>
    <w:rsid w:val="00F115D5"/>
    <w:rsid w:val="00F122E3"/>
    <w:rsid w:val="00F12919"/>
    <w:rsid w:val="00F138D7"/>
    <w:rsid w:val="00F257D5"/>
    <w:rsid w:val="00F34151"/>
    <w:rsid w:val="00F37131"/>
    <w:rsid w:val="00F47E39"/>
    <w:rsid w:val="00F521A2"/>
    <w:rsid w:val="00F53A78"/>
    <w:rsid w:val="00F63705"/>
    <w:rsid w:val="00F64CCB"/>
    <w:rsid w:val="00F70A63"/>
    <w:rsid w:val="00F72111"/>
    <w:rsid w:val="00F7494A"/>
    <w:rsid w:val="00F8442B"/>
    <w:rsid w:val="00F852D4"/>
    <w:rsid w:val="00FA273F"/>
    <w:rsid w:val="00FA713D"/>
    <w:rsid w:val="00FA7FD9"/>
    <w:rsid w:val="00FB032F"/>
    <w:rsid w:val="00FB3B3E"/>
    <w:rsid w:val="00FB71BF"/>
    <w:rsid w:val="00FD322E"/>
    <w:rsid w:val="00FE6766"/>
    <w:rsid w:val="00FF2FDE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B9C2"/>
  <w15:docId w15:val="{55DE2CDE-F703-4021-924D-9EF0BAC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link w:val="CommentSubject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rFonts w:ascii="Garamond" w:eastAsia="Times New Roman" w:hAnsi="Garamond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Pr>
      <w:rFonts w:ascii="Garamond" w:eastAsia="Times New Roman" w:hAnsi="Garamond" w:cs="Times New Roman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Lead-inEmphasis">
    <w:name w:val="Lead-in Emphasis"/>
    <w:rPr>
      <w:rFonts w:ascii="Arial" w:hAnsi="Arial"/>
      <w:b/>
      <w:spacing w:val="-4"/>
      <w:sz w:val="20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odyText2">
    <w:name w:val="Body Text 2"/>
    <w:basedOn w:val="Normal"/>
    <w:link w:val="BodyText2Char"/>
    <w:pPr>
      <w:tabs>
        <w:tab w:val="left" w:pos="1100"/>
      </w:tabs>
      <w:spacing w:after="0" w:line="240" w:lineRule="auto"/>
      <w:ind w:right="12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widowControl w:val="0"/>
      <w:tabs>
        <w:tab w:val="left" w:pos="450"/>
      </w:tabs>
      <w:overflowPunct w:val="0"/>
      <w:autoSpaceDE w:val="0"/>
      <w:autoSpaceDN w:val="0"/>
      <w:adjustRightInd w:val="0"/>
      <w:spacing w:after="0" w:line="240" w:lineRule="auto"/>
      <w:ind w:left="450" w:hanging="450"/>
      <w:textAlignment w:val="baseline"/>
    </w:pPr>
    <w:rPr>
      <w:rFonts w:ascii="Times New Roman" w:eastAsia="Times New Roman" w:hAnsi="Times New Roman"/>
      <w:color w:val="000000"/>
      <w:spacing w:val="-3"/>
      <w:sz w:val="24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sDraft">
    <w:name w:val="vsDraft"/>
    <w:basedOn w:val="DefaultParagraphFont"/>
    <w:rsid w:val="000E13E7"/>
    <w:rPr>
      <w:rFonts w:ascii="Helvetica" w:eastAsia="Times New Roman" w:hAnsi="Helvetica" w:cs="Arial"/>
      <w:b/>
      <w:noProof/>
      <w:sz w:val="24"/>
      <w:szCs w:val="23"/>
    </w:rPr>
  </w:style>
  <w:style w:type="paragraph" w:customStyle="1" w:styleId="PartnerList">
    <w:name w:val="PartnerList"/>
    <w:basedOn w:val="Normal"/>
    <w:link w:val="PartnerListChar"/>
    <w:rsid w:val="000E13E7"/>
    <w:pPr>
      <w:spacing w:after="0" w:line="240" w:lineRule="auto"/>
      <w:outlineLvl w:val="1"/>
    </w:pPr>
    <w:rPr>
      <w:rFonts w:ascii="Tahoma" w:eastAsia="Times New Roman" w:hAnsi="Tahoma" w:cs="Tahoma"/>
      <w:b/>
      <w:color w:val="404040"/>
      <w:sz w:val="8"/>
      <w:szCs w:val="23"/>
    </w:rPr>
  </w:style>
  <w:style w:type="character" w:customStyle="1" w:styleId="PartnerListChar">
    <w:name w:val="PartnerList Char"/>
    <w:basedOn w:val="DefaultParagraphFont"/>
    <w:link w:val="PartnerList"/>
    <w:rsid w:val="000E13E7"/>
    <w:rPr>
      <w:rFonts w:ascii="Tahoma" w:eastAsia="Times New Roman" w:hAnsi="Tahoma" w:cs="Tahoma"/>
      <w:b/>
      <w:color w:val="404040"/>
      <w:sz w:val="8"/>
      <w:szCs w:val="23"/>
    </w:rPr>
  </w:style>
  <w:style w:type="character" w:customStyle="1" w:styleId="HeaderFooterOfficeInfo">
    <w:name w:val="HeaderFooterOfficeInfo"/>
    <w:basedOn w:val="DefaultParagraphFont"/>
    <w:rsid w:val="000E13E7"/>
    <w:rPr>
      <w:rFonts w:ascii="Century Schoolbook" w:eastAsia="Times New Roman" w:hAnsi="Century Schoolbook" w:cs="Arial"/>
      <w:b/>
      <w:noProof/>
      <w:vanish w:val="0"/>
      <w:color w:val="auto"/>
      <w:sz w:val="16"/>
      <w:szCs w:val="23"/>
    </w:rPr>
  </w:style>
  <w:style w:type="paragraph" w:customStyle="1" w:styleId="vsLastFooter">
    <w:name w:val="vsLastFooter"/>
    <w:basedOn w:val="Normal"/>
    <w:next w:val="Normal"/>
    <w:rsid w:val="000E13E7"/>
    <w:pPr>
      <w:widowControl w:val="0"/>
      <w:spacing w:after="240" w:line="240" w:lineRule="exact"/>
      <w:outlineLvl w:val="1"/>
    </w:pPr>
    <w:rPr>
      <w:rFonts w:ascii="Arial" w:eastAsia="Times New Roman" w:hAnsi="Arial" w:cs="Arial"/>
      <w:b/>
      <w:noProof/>
      <w:color w:val="FF0000"/>
      <w:sz w:val="14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47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.gov/sites/dfiles/OCHCO/documents/2_orcf.docx?web=1" TargetMode="External"/><Relationship Id="rId18" Type="http://schemas.openxmlformats.org/officeDocument/2006/relationships/hyperlink" Target="https://www.hud.gov/sites/dfiles/OCHCO/documents/92211A_orcf.docx?web=1" TargetMode="External"/><Relationship Id="rId26" Type="http://schemas.openxmlformats.org/officeDocument/2006/relationships/hyperlink" Target="https://www.hud.gov/sites/dfiles/OCHCO/documents/91725cert-orcf.pdf" TargetMode="External"/><Relationship Id="rId39" Type="http://schemas.openxmlformats.org/officeDocument/2006/relationships/hyperlink" Target="https://www.hud.gov/sites/dfiles/OCHCO/documents/92467A_orcf.docx?web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ud.gov/sites/dfiles/OCHCO/documents/91116A_orcf.docx?web=1" TargetMode="External"/><Relationship Id="rId34" Type="http://schemas.openxmlformats.org/officeDocument/2006/relationships/hyperlink" Target="https://www.hud.gov/sites/dfiles/OCHCO/documents/92340A_orcf.docx?web=1" TargetMode="External"/><Relationship Id="rId42" Type="http://schemas.openxmlformats.org/officeDocument/2006/relationships/hyperlink" Target="https://www.hud.gov/sites/dfiles/OCHCO/documents/92324A_orcf.docx?web=1" TargetMode="External"/><Relationship Id="rId47" Type="http://schemas.openxmlformats.org/officeDocument/2006/relationships/hyperlink" Target="https://www.hud.gov/sites/dfiles/OCHCO/documents/92435_orcf.docx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OCHCO/documents/90024_orcf.docx" TargetMode="External"/><Relationship Id="rId17" Type="http://schemas.openxmlformats.org/officeDocument/2006/relationships/hyperlink" Target="https://www.hud.gov/sites/dfiles/OCHCO/documents/92339_orcf.docx" TargetMode="External"/><Relationship Id="rId25" Type="http://schemas.openxmlformats.org/officeDocument/2006/relationships/hyperlink" Target="https://www.hud.gov/sites/dfiles/OCHCO/documents/91725-orcf.pdf" TargetMode="External"/><Relationship Id="rId33" Type="http://schemas.openxmlformats.org/officeDocument/2006/relationships/hyperlink" Target="https://www.hud.gov/sites/dfiles/OCHCO/documents/92338_orcf.docx?web=1" TargetMode="External"/><Relationship Id="rId38" Type="http://schemas.openxmlformats.org/officeDocument/2006/relationships/hyperlink" Target="https://www.hud.gov/sites/dfiles/OCHCO/documents/92467A_orcf.docx?web=1" TargetMode="External"/><Relationship Id="rId46" Type="http://schemas.openxmlformats.org/officeDocument/2006/relationships/hyperlink" Target="https://www.hud.gov/sites/dfiles/OCHCO/documents/92435_orcf.docx?web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ud.gov/sites/dfiles/OCHCO/documents/92323_orcf.docx" TargetMode="External"/><Relationship Id="rId20" Type="http://schemas.openxmlformats.org/officeDocument/2006/relationships/hyperlink" Target="https://www.hud.gov/sites/dfiles/OCHCO/documents/91117_orcf.docx?web=1" TargetMode="External"/><Relationship Id="rId29" Type="http://schemas.openxmlformats.org/officeDocument/2006/relationships/hyperlink" Target="https://www.hud.gov/sites/dfiles/OCHCO/documents/92070_orcf.docx" TargetMode="External"/><Relationship Id="rId41" Type="http://schemas.openxmlformats.org/officeDocument/2006/relationships/hyperlink" Target="https://www.hud.gov/sites/dfiles/OCHCO/documents/92323A_orcf.docx?web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federal_housing_administration/healthcare_facilities/residential_care/underwriting/223d" TargetMode="External"/><Relationship Id="rId24" Type="http://schemas.openxmlformats.org/officeDocument/2006/relationships/hyperlink" Target="https://www.hud.gov/sites/documents/SPECIAL_CONDI_MAT-F.DOCX?web=1" TargetMode="External"/><Relationship Id="rId32" Type="http://schemas.openxmlformats.org/officeDocument/2006/relationships/hyperlink" Target="https://www.hud.gov/sites/dfiles/OCHCO/documents/92338_orcf.docx?web=1" TargetMode="External"/><Relationship Id="rId37" Type="http://schemas.openxmlformats.org/officeDocument/2006/relationships/hyperlink" Target="https://www.hud.gov/sites/dfiles/OCHCO/documents/92334A_orcf.docx?web=1" TargetMode="External"/><Relationship Id="rId40" Type="http://schemas.openxmlformats.org/officeDocument/2006/relationships/hyperlink" Target="https://www.hud.gov/sites/dfiles/OCHCO/documents/92323A_orcf.docx?web=1" TargetMode="External"/><Relationship Id="rId45" Type="http://schemas.openxmlformats.org/officeDocument/2006/relationships/hyperlink" Target="https://www.hud.gov/sites/dfiles/OCHCO/documents/94001A_orcf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ud.gov/sites/dfiles/OCHCO/documents/92322-orcf.pdf" TargetMode="External"/><Relationship Id="rId23" Type="http://schemas.openxmlformats.org/officeDocument/2006/relationships/hyperlink" Target="https://www.hud.gov/sites/dfiles/OCHCO/documents/92455-orcf.pdf" TargetMode="External"/><Relationship Id="rId28" Type="http://schemas.openxmlformats.org/officeDocument/2006/relationships/hyperlink" Target="https://www.hud.gov/sites/dfiles/OCHCO/documents/92325_orcf.docx?web=1" TargetMode="External"/><Relationship Id="rId36" Type="http://schemas.openxmlformats.org/officeDocument/2006/relationships/hyperlink" Target="https://www.hud.gov/sites/dfiles/OCHCO/documents/92334A_orcf.docx?web=1" TargetMode="External"/><Relationship Id="rId49" Type="http://schemas.openxmlformats.org/officeDocument/2006/relationships/hyperlink" Target="https://www.hud.gov/sites/dfiles/OCHCO/documents/90015_orcf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ud.gov/sites/dfiles/OCHCO/documents/92331-orcf.pdf" TargetMode="External"/><Relationship Id="rId31" Type="http://schemas.openxmlformats.org/officeDocument/2006/relationships/hyperlink" Target="https://www.hud.gov/sites/dfiles/OCHCO/documents/92467_orcf.docx?web=1" TargetMode="External"/><Relationship Id="rId44" Type="http://schemas.openxmlformats.org/officeDocument/2006/relationships/hyperlink" Target="https://www.hud.gov/sites/dfiles/OCHCO/documents/91110_orcf.docx?web=1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sites/dfiles/OCHCO/documents/90011torcf.docx" TargetMode="External"/><Relationship Id="rId22" Type="http://schemas.openxmlformats.org/officeDocument/2006/relationships/hyperlink" Target="https://www.hud.gov/sites/dfiles/OCHCO/documents/92476C_orcf.docx" TargetMode="External"/><Relationship Id="rId27" Type="http://schemas.openxmlformats.org/officeDocument/2006/relationships/hyperlink" Target="https://www.hud.gov/sites/dfiles/OCHCO/documents/92335_orcf.docx" TargetMode="External"/><Relationship Id="rId30" Type="http://schemas.openxmlformats.org/officeDocument/2006/relationships/hyperlink" Target="https://www.hud.gov/sites/dfiles/OCHCO/documents/94000A_orcf.docx?web=1" TargetMode="External"/><Relationship Id="rId35" Type="http://schemas.openxmlformats.org/officeDocument/2006/relationships/hyperlink" Target="https://www.hud.gov/sites/dfiles/OCHCO/documents/92340A_orcf.docx?web=1" TargetMode="External"/><Relationship Id="rId43" Type="http://schemas.openxmlformats.org/officeDocument/2006/relationships/hyperlink" Target="https://www.hud.gov/sites/dfiles/OCHCO/documents/92333A_orcf.docx?web=1" TargetMode="External"/><Relationship Id="rId48" Type="http://schemas.openxmlformats.org/officeDocument/2006/relationships/hyperlink" Target="https://www.hud.gov/sites/dfiles/OCHCO/documents/90013_orcf.docx?web=1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2192\Desktop\241a%20Sample%20Docs\Closing%20Checklist%20%20241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E906CFCFD0E4D950F813F40DA39CD" ma:contentTypeVersion="12" ma:contentTypeDescription="Create a new document." ma:contentTypeScope="" ma:versionID="1a32a3dd384f6f9f5836a52f980426b5">
  <xsd:schema xmlns:xsd="http://www.w3.org/2001/XMLSchema" xmlns:xs="http://www.w3.org/2001/XMLSchema" xmlns:p="http://schemas.microsoft.com/office/2006/metadata/properties" xmlns:ns1="http://schemas.microsoft.com/sharepoint/v3" xmlns:ns3="04e4b675-4c97-4e8f-b486-6fcbfa31ec0e" xmlns:ns4="82b9b328-2cd1-4f3c-ad5d-40d99abd3589" targetNamespace="http://schemas.microsoft.com/office/2006/metadata/properties" ma:root="true" ma:fieldsID="ab1c39f7f97d8d8e5a426fcfd59b6735" ns1:_="" ns3:_="" ns4:_="">
    <xsd:import namespace="http://schemas.microsoft.com/sharepoint/v3"/>
    <xsd:import namespace="04e4b675-4c97-4e8f-b486-6fcbfa31ec0e"/>
    <xsd:import namespace="82b9b328-2cd1-4f3c-ad5d-40d99abd3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b675-4c97-4e8f-b486-6fcbfa31ec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328-2cd1-4f3c-ad5d-40d99abd3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E5F2F-2D4B-4A44-9443-08249A125F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346545-8030-4E09-949D-0A59568DD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D50C6-22FD-4C1A-B1BB-C84A6BF2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e4b675-4c97-4e8f-b486-6fcbfa31ec0e"/>
    <ds:schemaRef ds:uri="82b9b328-2cd1-4f3c-ad5d-40d99abd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04059-6800-482A-A425-0C1AE291F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Closing Checklist  241a</Template>
  <TotalTime>2</TotalTime>
  <Pages>5</Pages>
  <Words>2760</Words>
  <Characters>15737</Characters>
  <Application>Microsoft Office Word</Application>
  <DocSecurity>4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H22192</dc:creator>
  <cp:lastModifiedBy>Eckhart, Tarrie</cp:lastModifiedBy>
  <cp:revision>2</cp:revision>
  <cp:lastPrinted>2013-11-13T13:25:00Z</cp:lastPrinted>
  <dcterms:created xsi:type="dcterms:W3CDTF">2021-07-13T21:04:00Z</dcterms:created>
  <dcterms:modified xsi:type="dcterms:W3CDTF">2021-07-13T21:04:00Z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0x010100B02E906CFCFD0E4D950F813F40DA39CD</vt:lpwstr>
  </property>
</Properties>
</file>