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603D" w14:textId="4AE2E9CF" w:rsidR="008819F8" w:rsidRPr="00863472" w:rsidRDefault="006516EB" w:rsidP="00863472">
      <w:pPr>
        <w:pStyle w:val="NormalWeb"/>
        <w:jc w:val="center"/>
        <w:rPr>
          <w:rFonts w:ascii="Verdana" w:hAnsi="Verdana"/>
          <w:sz w:val="22"/>
          <w:szCs w:val="22"/>
        </w:rPr>
      </w:pPr>
      <w:bookmarkStart w:id="0" w:name="_Hlk33784864"/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7E308CCD" wp14:editId="4226CDAA">
            <wp:extent cx="5943600" cy="1426210"/>
            <wp:effectExtent l="0" t="0" r="0" b="2540"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n232-gov-delivery-external_orig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603E" w14:textId="77777777" w:rsidR="008819F8" w:rsidRPr="00863472" w:rsidRDefault="008819F8" w:rsidP="00863472"/>
    <w:p w14:paraId="6E0E6040" w14:textId="2B9F0B6B" w:rsidR="00743DDB" w:rsidRPr="001F5102" w:rsidRDefault="0045097D" w:rsidP="00863472">
      <w:pPr>
        <w:pStyle w:val="NoSpacing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November 1</w:t>
      </w:r>
      <w:r w:rsidR="00776E19">
        <w:rPr>
          <w:rFonts w:ascii="Arial" w:hAnsi="Arial" w:cs="Arial"/>
          <w:iCs/>
          <w:sz w:val="28"/>
          <w:szCs w:val="28"/>
        </w:rPr>
        <w:t>5</w:t>
      </w:r>
      <w:r w:rsidR="008129A3" w:rsidRPr="001F5102">
        <w:rPr>
          <w:rFonts w:ascii="Arial" w:hAnsi="Arial" w:cs="Arial"/>
          <w:iCs/>
          <w:sz w:val="28"/>
          <w:szCs w:val="28"/>
        </w:rPr>
        <w:t>, 20</w:t>
      </w:r>
      <w:r w:rsidR="001F686F" w:rsidRPr="001F5102">
        <w:rPr>
          <w:rFonts w:ascii="Arial" w:hAnsi="Arial" w:cs="Arial"/>
          <w:iCs/>
          <w:sz w:val="28"/>
          <w:szCs w:val="28"/>
        </w:rPr>
        <w:t>2</w:t>
      </w:r>
      <w:r w:rsidR="006516EB">
        <w:rPr>
          <w:rFonts w:ascii="Arial" w:hAnsi="Arial" w:cs="Arial"/>
          <w:iCs/>
          <w:sz w:val="28"/>
          <w:szCs w:val="28"/>
        </w:rPr>
        <w:t>1</w:t>
      </w:r>
    </w:p>
    <w:p w14:paraId="6E0E6041" w14:textId="26581954" w:rsidR="00E55131" w:rsidRPr="007D54CE" w:rsidRDefault="00E55131" w:rsidP="00863472">
      <w:pPr>
        <w:pStyle w:val="NoSpacing"/>
        <w:rPr>
          <w:rFonts w:ascii="Arial" w:hAnsi="Arial" w:cs="Arial"/>
          <w:i/>
          <w:sz w:val="24"/>
          <w:szCs w:val="24"/>
          <w:u w:val="single"/>
        </w:rPr>
      </w:pPr>
    </w:p>
    <w:p w14:paraId="5A625462" w14:textId="13C49437" w:rsidR="000112A7" w:rsidRPr="001F5102" w:rsidRDefault="000112A7" w:rsidP="0045097D">
      <w:pPr>
        <w:pStyle w:val="NoSpacing"/>
        <w:rPr>
          <w:rFonts w:ascii="Arial" w:hAnsi="Arial" w:cs="Arial"/>
          <w:iCs/>
        </w:rPr>
      </w:pPr>
    </w:p>
    <w:p w14:paraId="3FAB993C" w14:textId="66F8919D" w:rsidR="001F4C83" w:rsidRPr="001F4C83" w:rsidRDefault="001F4C83" w:rsidP="001F4C83">
      <w:pPr>
        <w:pStyle w:val="EmailBlast"/>
      </w:pPr>
      <w:bookmarkStart w:id="1" w:name="_Toc380585836"/>
      <w:bookmarkStart w:id="2" w:name="_Toc87447452"/>
      <w:bookmarkEnd w:id="1"/>
      <w:r w:rsidRPr="001F4C83">
        <w:t>D</w:t>
      </w:r>
      <w:r>
        <w:t>iscussion of Facility Staff Vaccination</w:t>
      </w:r>
      <w:bookmarkEnd w:id="2"/>
    </w:p>
    <w:p w14:paraId="750C4F2C" w14:textId="1EAD6C8E" w:rsidR="003E4D05" w:rsidRDefault="001F4C83" w:rsidP="001F4C83">
      <w:pPr>
        <w:rPr>
          <w:rFonts w:ascii="Arial" w:hAnsi="Arial" w:cs="Arial"/>
        </w:rPr>
      </w:pPr>
      <w:r w:rsidRPr="001F4C83">
        <w:rPr>
          <w:rFonts w:ascii="Arial" w:hAnsi="Arial" w:cs="Arial"/>
        </w:rPr>
        <w:t xml:space="preserve">The October 27, </w:t>
      </w:r>
      <w:proofErr w:type="gramStart"/>
      <w:r w:rsidRPr="001F4C83">
        <w:rPr>
          <w:rFonts w:ascii="Arial" w:hAnsi="Arial" w:cs="Arial"/>
        </w:rPr>
        <w:t>2021</w:t>
      </w:r>
      <w:proofErr w:type="gramEnd"/>
      <w:r w:rsidRPr="001F4C83">
        <w:rPr>
          <w:rFonts w:ascii="Arial" w:hAnsi="Arial" w:cs="Arial"/>
        </w:rPr>
        <w:t xml:space="preserve"> Email Blast emphasized the need for Lender Narratives to address Pandemic-related staffing issues. This anticipated analysis is an application of existing requirements; it is part of the underwriting due diligence encompassed within the Lender Narrative Key Questions, as well as the “Circumstances that May Require Additional Information” section. When </w:t>
      </w:r>
      <w:proofErr w:type="spellStart"/>
      <w:r w:rsidRPr="001F4C83">
        <w:rPr>
          <w:rFonts w:ascii="Arial" w:hAnsi="Arial" w:cs="Arial"/>
        </w:rPr>
        <w:t>ORCF</w:t>
      </w:r>
      <w:proofErr w:type="spellEnd"/>
      <w:r w:rsidRPr="001F4C83">
        <w:rPr>
          <w:rFonts w:ascii="Arial" w:hAnsi="Arial" w:cs="Arial"/>
        </w:rPr>
        <w:t xml:space="preserve"> published the Email Blast, the Centers for Medicare and Medicaid Services (CMS) had not yet issued its Interim Final Rule regarding staff vaccines</w:t>
      </w:r>
      <w:r w:rsidR="000C6266">
        <w:rPr>
          <w:rFonts w:ascii="Arial" w:hAnsi="Arial" w:cs="Arial"/>
        </w:rPr>
        <w:t xml:space="preserve"> (</w:t>
      </w:r>
      <w:hyperlink r:id="rId12" w:history="1">
        <w:r w:rsidR="000C6266" w:rsidRPr="000C6266">
          <w:rPr>
            <w:rStyle w:val="Hyperlink"/>
            <w:rFonts w:ascii="Arial" w:hAnsi="Arial" w:cs="Arial"/>
          </w:rPr>
          <w:t>here</w:t>
        </w:r>
      </w:hyperlink>
      <w:r w:rsidR="000C6266">
        <w:rPr>
          <w:rFonts w:ascii="Arial" w:hAnsi="Arial" w:cs="Arial"/>
        </w:rPr>
        <w:t>)</w:t>
      </w:r>
      <w:r w:rsidRPr="001F4C83">
        <w:rPr>
          <w:rFonts w:ascii="Arial" w:hAnsi="Arial" w:cs="Arial"/>
        </w:rPr>
        <w:t>. That Rule was published on 11/5/21 and contains near-term compliance dates</w:t>
      </w:r>
      <w:r w:rsidR="000C6266" w:rsidRPr="001F4C83">
        <w:rPr>
          <w:rFonts w:ascii="Arial" w:hAnsi="Arial" w:cs="Arial"/>
        </w:rPr>
        <w:t xml:space="preserve">. </w:t>
      </w:r>
      <w:r w:rsidRPr="001F4C83">
        <w:rPr>
          <w:rFonts w:ascii="Arial" w:hAnsi="Arial" w:cs="Arial"/>
        </w:rPr>
        <w:t xml:space="preserve">Accordingly, </w:t>
      </w:r>
      <w:proofErr w:type="spellStart"/>
      <w:r w:rsidRPr="001F4C83">
        <w:rPr>
          <w:rFonts w:ascii="Arial" w:hAnsi="Arial" w:cs="Arial"/>
        </w:rPr>
        <w:t>ORCF</w:t>
      </w:r>
      <w:proofErr w:type="spellEnd"/>
      <w:r w:rsidRPr="001F4C83">
        <w:rPr>
          <w:rFonts w:ascii="Arial" w:hAnsi="Arial" w:cs="Arial"/>
        </w:rPr>
        <w:t xml:space="preserve"> expects that in addressing staffing issues, the lender narrative will speak to the facility’s plan to comply</w:t>
      </w:r>
      <w:r w:rsidR="00FD1986">
        <w:rPr>
          <w:rFonts w:ascii="Arial" w:hAnsi="Arial" w:cs="Arial"/>
        </w:rPr>
        <w:t xml:space="preserve"> with the Interim Final Rule</w:t>
      </w:r>
      <w:r w:rsidRPr="001F4C83">
        <w:rPr>
          <w:rFonts w:ascii="Arial" w:hAnsi="Arial" w:cs="Arial"/>
        </w:rPr>
        <w:t>, to any anticipated adverse staffing impact, and to mitigants addressing the adverse impact. Additionally, the Lender’s later responses to the Lender Narrative Appendix questions regarding CMS protocols and vaccination status/plans address compliance with the Interim Final Rule.</w:t>
      </w:r>
    </w:p>
    <w:p w14:paraId="6E11E00A" w14:textId="77777777" w:rsidR="001F4C83" w:rsidRPr="003E4D05" w:rsidRDefault="001F4C83" w:rsidP="001F4C83">
      <w:pPr>
        <w:rPr>
          <w:rFonts w:ascii="Arial" w:hAnsi="Arial" w:cs="Arial"/>
        </w:rPr>
      </w:pPr>
    </w:p>
    <w:p w14:paraId="74463827" w14:textId="72326D2D" w:rsidR="003E4D05" w:rsidRPr="003E4D05" w:rsidRDefault="003E4D05" w:rsidP="003E4D05">
      <w:pPr>
        <w:rPr>
          <w:rFonts w:ascii="Arial" w:hAnsi="Arial" w:cs="Arial"/>
          <w:i/>
          <w:iCs/>
        </w:rPr>
      </w:pPr>
      <w:r w:rsidRPr="003E4D05">
        <w:rPr>
          <w:rFonts w:ascii="Arial" w:hAnsi="Arial" w:cs="Arial"/>
          <w:b/>
          <w:bCs/>
          <w:i/>
          <w:iCs/>
        </w:rPr>
        <w:t>Keywords:</w:t>
      </w:r>
      <w:r w:rsidRPr="003E4D05">
        <w:rPr>
          <w:rFonts w:ascii="Arial" w:hAnsi="Arial" w:cs="Arial"/>
          <w:i/>
          <w:iCs/>
        </w:rPr>
        <w:tab/>
      </w:r>
      <w:r w:rsidR="001F4C83">
        <w:rPr>
          <w:rFonts w:ascii="Arial" w:hAnsi="Arial" w:cs="Arial"/>
          <w:i/>
          <w:iCs/>
        </w:rPr>
        <w:t>Staffing, Appraisals, Lender Narrative</w:t>
      </w:r>
    </w:p>
    <w:p w14:paraId="6A7B9F14" w14:textId="77777777" w:rsidR="00B2122A" w:rsidRPr="001F5102" w:rsidRDefault="00B2122A" w:rsidP="00B2122A">
      <w:pPr>
        <w:rPr>
          <w:rFonts w:ascii="Arial" w:eastAsia="MS Mincho" w:hAnsi="Arial" w:cs="Arial"/>
          <w:b/>
          <w:szCs w:val="24"/>
        </w:rPr>
      </w:pPr>
    </w:p>
    <w:p w14:paraId="682647E3" w14:textId="77777777" w:rsidR="00B7164F" w:rsidRPr="001F5102" w:rsidRDefault="00C71A91" w:rsidP="00B7164F">
      <w:pPr>
        <w:rPr>
          <w:rFonts w:ascii="Arial" w:hAnsi="Arial" w:cs="Arial"/>
          <w:b/>
          <w:color w:val="365F91" w:themeColor="accent1" w:themeShade="BF"/>
          <w:szCs w:val="24"/>
        </w:rPr>
      </w:pPr>
      <w:hyperlink w:anchor="_top" w:history="1">
        <w:r w:rsidR="00B7164F" w:rsidRPr="001F5102">
          <w:rPr>
            <w:rFonts w:ascii="Arial" w:hAnsi="Arial" w:cs="Arial"/>
            <w:color w:val="365F91" w:themeColor="accent1" w:themeShade="BF"/>
            <w:szCs w:val="24"/>
            <w:u w:val="single"/>
          </w:rPr>
          <w:t>Back to top</w:t>
        </w:r>
      </w:hyperlink>
    </w:p>
    <w:bookmarkEnd w:id="0"/>
    <w:p w14:paraId="7F5F0FD1" w14:textId="137C7997" w:rsidR="00740D11" w:rsidRPr="00740D11" w:rsidRDefault="008D40DE" w:rsidP="00740D11">
      <w:pPr>
        <w:rPr>
          <w:rFonts w:ascii="Arial" w:eastAsia="MS Mincho" w:hAnsi="Arial" w:cs="Arial"/>
          <w:b/>
          <w:szCs w:val="24"/>
        </w:rPr>
      </w:pPr>
      <w:r>
        <w:rPr>
          <w:rFonts w:ascii="Arial" w:eastAsia="MS Mincho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FFB79" wp14:editId="3A9F0A47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5740400" cy="31750"/>
                <wp:effectExtent l="0" t="0" r="3175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0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69E48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2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" strokecolor="#17365d [2415]" strokeweight="1.5pt"/>
            </w:pict>
          </mc:Fallback>
        </mc:AlternateContent>
      </w:r>
    </w:p>
    <w:tbl>
      <w:tblPr>
        <w:tblW w:w="94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0"/>
      </w:tblGrid>
      <w:tr w:rsidR="00E5678B" w14:paraId="209D4D79" w14:textId="77777777" w:rsidTr="00DB66B2">
        <w:trPr>
          <w:trHeight w:val="1539"/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EFE8846" w14:textId="77777777" w:rsidR="00E5678B" w:rsidRDefault="00E5678B" w:rsidP="00094BC8">
            <w:pPr>
              <w:pStyle w:val="NormalWeb"/>
              <w:spacing w:before="1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Past Lean 232 Updates are </w:t>
            </w:r>
            <w:hyperlink r:id="rId13" w:tgtFrame="_blank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available online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BEC197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questions about the Lean 232 Program? Please contact </w:t>
            </w: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LeanThinking@hud.gov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215A7BB" w14:textId="77777777" w:rsidR="00E5678B" w:rsidRDefault="00E5678B" w:rsidP="00094BC8">
            <w:pPr>
              <w:pStyle w:val="NormalWeb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more information on the Lean 232 Program, check out: </w:t>
            </w:r>
            <w:hyperlink r:id="rId15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http://www.hud.gov/healthcare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3D07DA9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14:paraId="0071963D" w14:textId="77777777" w:rsidR="00E5678B" w:rsidRDefault="00E5678B" w:rsidP="00094BC8">
            <w:pPr>
              <w:pStyle w:val="NormalWeb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Stay Connected with the Office of Housing and the Federal Housing Administration:</w:t>
            </w:r>
          </w:p>
        </w:tc>
      </w:tr>
      <w:tr w:rsidR="00E5678B" w14:paraId="39381646" w14:textId="77777777" w:rsidTr="00DB66B2">
        <w:trPr>
          <w:trHeight w:val="533"/>
          <w:tblCellSpacing w:w="0" w:type="dxa"/>
          <w:jc w:val="center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1CDFC" w14:textId="77777777" w:rsidR="00E5678B" w:rsidRDefault="00E5678B" w:rsidP="00094BC8">
            <w:pPr>
              <w:jc w:val="center"/>
              <w:rPr>
                <w:rFonts w:eastAsia="Times New Roman"/>
                <w:sz w:val="22"/>
              </w:rPr>
            </w:pP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61465648" wp14:editId="6268FF5E">
                  <wp:extent cx="304800" cy="304800"/>
                  <wp:effectExtent l="0" t="0" r="0" b="0"/>
                  <wp:docPr id="4" name="Picture 4" descr="Twitter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 </w:t>
            </w:r>
            <w:r>
              <w:rPr>
                <w:rFonts w:ascii="Arial" w:eastAsia="Times New Roman" w:hAnsi="Arial" w:cs="Arial"/>
                <w:noProof/>
                <w:color w:val="0000FF"/>
              </w:rPr>
              <w:drawing>
                <wp:inline distT="0" distB="0" distL="0" distR="0" wp14:anchorId="7119929C" wp14:editId="7D1A663A">
                  <wp:extent cx="304800" cy="304800"/>
                  <wp:effectExtent l="0" t="0" r="0" b="0"/>
                  <wp:docPr id="5" name="Picture 5" descr="LinkedIn">
                    <a:hlinkClick xmlns:a="http://schemas.openxmlformats.org/drawingml/2006/main" r:id="rId1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E5678B" w14:paraId="28D728D6" w14:textId="77777777" w:rsidTr="00DB66B2">
        <w:trPr>
          <w:trHeight w:val="472"/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14:paraId="37BB55CB" w14:textId="77777777" w:rsidR="00E5678B" w:rsidRDefault="00E5678B" w:rsidP="00094BC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SUBSCRIBER SERVICES: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hyperlink r:id="rId20" w:tooltip="Manage Subscriptions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Manage Subscriptions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|  </w:t>
            </w:r>
            <w:hyperlink r:id="rId21" w:history="1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Help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14:paraId="6E0E606B" w14:textId="2AA10C3B" w:rsidR="00605E4A" w:rsidRPr="00E23EAD" w:rsidRDefault="00605E4A" w:rsidP="00DB66B2">
      <w:pPr>
        <w:rPr>
          <w:szCs w:val="24"/>
        </w:rPr>
      </w:pPr>
    </w:p>
    <w:sectPr w:rsidR="00605E4A" w:rsidRPr="00E23EAD" w:rsidSect="00E217E8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881C" w14:textId="77777777" w:rsidR="00C71A91" w:rsidRDefault="00C71A91" w:rsidP="00E724F7">
      <w:r>
        <w:separator/>
      </w:r>
    </w:p>
  </w:endnote>
  <w:endnote w:type="continuationSeparator" w:id="0">
    <w:p w14:paraId="33E6B475" w14:textId="77777777" w:rsidR="00C71A91" w:rsidRDefault="00C71A91" w:rsidP="00E724F7">
      <w:r>
        <w:continuationSeparator/>
      </w:r>
    </w:p>
  </w:endnote>
  <w:endnote w:type="continuationNotice" w:id="1">
    <w:p w14:paraId="576C077E" w14:textId="77777777" w:rsidR="00C71A91" w:rsidRDefault="00C71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2DB0A" w14:textId="77777777" w:rsidR="00C71A91" w:rsidRDefault="00C71A91" w:rsidP="00E724F7">
      <w:r>
        <w:separator/>
      </w:r>
    </w:p>
  </w:footnote>
  <w:footnote w:type="continuationSeparator" w:id="0">
    <w:p w14:paraId="798F8B76" w14:textId="77777777" w:rsidR="00C71A91" w:rsidRDefault="00C71A91" w:rsidP="00E724F7">
      <w:r>
        <w:continuationSeparator/>
      </w:r>
    </w:p>
  </w:footnote>
  <w:footnote w:type="continuationNotice" w:id="1">
    <w:p w14:paraId="20FB7776" w14:textId="77777777" w:rsidR="00C71A91" w:rsidRDefault="00C71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525113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EBF715" w14:textId="1FEC6177" w:rsidR="0089592C" w:rsidRDefault="0089592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0E6076" w14:textId="092F52FA" w:rsidR="008F66AB" w:rsidRDefault="008F6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0402"/>
    <w:multiLevelType w:val="multilevel"/>
    <w:tmpl w:val="E82E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1FA"/>
    <w:multiLevelType w:val="hybridMultilevel"/>
    <w:tmpl w:val="C9680E20"/>
    <w:lvl w:ilvl="0" w:tplc="45683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7614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05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3AA0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789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CAAA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F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3856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67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5A2C"/>
    <w:multiLevelType w:val="multilevel"/>
    <w:tmpl w:val="05CA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266BB"/>
    <w:multiLevelType w:val="hybridMultilevel"/>
    <w:tmpl w:val="1C22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64CF"/>
    <w:multiLevelType w:val="multilevel"/>
    <w:tmpl w:val="54EA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D70309"/>
    <w:multiLevelType w:val="hybridMultilevel"/>
    <w:tmpl w:val="914EC022"/>
    <w:lvl w:ilvl="0" w:tplc="5B460302">
      <w:start w:val="1"/>
      <w:numFmt w:val="bullet"/>
      <w:pStyle w:val="TO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A15DE"/>
    <w:multiLevelType w:val="hybridMultilevel"/>
    <w:tmpl w:val="97F07530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14A52103"/>
    <w:multiLevelType w:val="hybridMultilevel"/>
    <w:tmpl w:val="C9B48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66AED"/>
    <w:multiLevelType w:val="multilevel"/>
    <w:tmpl w:val="BFAE1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C1DF5"/>
    <w:multiLevelType w:val="multilevel"/>
    <w:tmpl w:val="10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AB1CB1"/>
    <w:multiLevelType w:val="hybridMultilevel"/>
    <w:tmpl w:val="331872DA"/>
    <w:lvl w:ilvl="0" w:tplc="80BC115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F8004C"/>
    <w:multiLevelType w:val="hybridMultilevel"/>
    <w:tmpl w:val="2FF2CD30"/>
    <w:lvl w:ilvl="0" w:tplc="38D243DE">
      <w:start w:val="1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D817022"/>
    <w:multiLevelType w:val="hybridMultilevel"/>
    <w:tmpl w:val="2662C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A48CE"/>
    <w:multiLevelType w:val="multilevel"/>
    <w:tmpl w:val="8272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B32504"/>
    <w:multiLevelType w:val="multilevel"/>
    <w:tmpl w:val="A7D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C843F0"/>
    <w:multiLevelType w:val="hybridMultilevel"/>
    <w:tmpl w:val="27BA6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0388D"/>
    <w:multiLevelType w:val="hybridMultilevel"/>
    <w:tmpl w:val="8CE4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6447F"/>
    <w:multiLevelType w:val="hybridMultilevel"/>
    <w:tmpl w:val="AF8298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3E0A70"/>
    <w:multiLevelType w:val="multilevel"/>
    <w:tmpl w:val="1FAE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5021AC"/>
    <w:multiLevelType w:val="multilevel"/>
    <w:tmpl w:val="1D6E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DA1395"/>
    <w:multiLevelType w:val="multilevel"/>
    <w:tmpl w:val="037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341E4"/>
    <w:multiLevelType w:val="hybridMultilevel"/>
    <w:tmpl w:val="61F21F56"/>
    <w:lvl w:ilvl="0" w:tplc="5C56B92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C4C26"/>
    <w:multiLevelType w:val="hybridMultilevel"/>
    <w:tmpl w:val="21D8E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A611D"/>
    <w:multiLevelType w:val="hybridMultilevel"/>
    <w:tmpl w:val="8C96C74A"/>
    <w:lvl w:ilvl="0" w:tplc="FCBA29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A14B4"/>
    <w:multiLevelType w:val="hybridMultilevel"/>
    <w:tmpl w:val="6B24A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E1D4A">
      <w:numFmt w:val="bullet"/>
      <w:lvlText w:val="-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91C1D"/>
    <w:multiLevelType w:val="hybridMultilevel"/>
    <w:tmpl w:val="85F8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A3974"/>
    <w:multiLevelType w:val="hybridMultilevel"/>
    <w:tmpl w:val="CC34A566"/>
    <w:lvl w:ilvl="0" w:tplc="25A8280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D92768"/>
    <w:multiLevelType w:val="hybridMultilevel"/>
    <w:tmpl w:val="876CA516"/>
    <w:lvl w:ilvl="0" w:tplc="5DC6FCDC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Calibri"/>
      </w:rPr>
    </w:lvl>
    <w:lvl w:ilvl="1" w:tplc="EF681390">
      <w:start w:val="1"/>
      <w:numFmt w:val="lowerLetter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7A24F85"/>
    <w:multiLevelType w:val="hybridMultilevel"/>
    <w:tmpl w:val="C162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86609"/>
    <w:multiLevelType w:val="hybridMultilevel"/>
    <w:tmpl w:val="E6887B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7"/>
  </w:num>
  <w:num w:numId="15">
    <w:abstractNumId w:val="28"/>
  </w:num>
  <w:num w:numId="16">
    <w:abstractNumId w:val="1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9"/>
  </w:num>
  <w:num w:numId="22">
    <w:abstractNumId w:val="8"/>
  </w:num>
  <w:num w:numId="23">
    <w:abstractNumId w:val="19"/>
  </w:num>
  <w:num w:numId="24">
    <w:abstractNumId w:val="4"/>
  </w:num>
  <w:num w:numId="25">
    <w:abstractNumId w:val="13"/>
  </w:num>
  <w:num w:numId="26">
    <w:abstractNumId w:val="23"/>
  </w:num>
  <w:num w:numId="27">
    <w:abstractNumId w:val="2"/>
  </w:num>
  <w:num w:numId="28">
    <w:abstractNumId w:val="20"/>
  </w:num>
  <w:num w:numId="29">
    <w:abstractNumId w:val="18"/>
  </w:num>
  <w:num w:numId="30">
    <w:abstractNumId w:val="14"/>
  </w:num>
  <w:num w:numId="31">
    <w:abstractNumId w:val="3"/>
  </w:num>
  <w:num w:numId="32">
    <w:abstractNumId w:val="25"/>
  </w:num>
  <w:num w:numId="3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9F8"/>
    <w:rsid w:val="00000E06"/>
    <w:rsid w:val="00010565"/>
    <w:rsid w:val="000112A7"/>
    <w:rsid w:val="00011D16"/>
    <w:rsid w:val="0001456D"/>
    <w:rsid w:val="00014A66"/>
    <w:rsid w:val="000220E1"/>
    <w:rsid w:val="0002519C"/>
    <w:rsid w:val="00026721"/>
    <w:rsid w:val="00027DF5"/>
    <w:rsid w:val="00031481"/>
    <w:rsid w:val="00036CEF"/>
    <w:rsid w:val="0003786A"/>
    <w:rsid w:val="00041F02"/>
    <w:rsid w:val="00042F9C"/>
    <w:rsid w:val="000431CA"/>
    <w:rsid w:val="000452B8"/>
    <w:rsid w:val="000530A7"/>
    <w:rsid w:val="000553FE"/>
    <w:rsid w:val="000579E7"/>
    <w:rsid w:val="00064BEA"/>
    <w:rsid w:val="000747AE"/>
    <w:rsid w:val="00074C29"/>
    <w:rsid w:val="00074C2C"/>
    <w:rsid w:val="00082F31"/>
    <w:rsid w:val="00082FD5"/>
    <w:rsid w:val="00096BE1"/>
    <w:rsid w:val="00096F9D"/>
    <w:rsid w:val="000A686F"/>
    <w:rsid w:val="000B00A2"/>
    <w:rsid w:val="000B5A6A"/>
    <w:rsid w:val="000B7B24"/>
    <w:rsid w:val="000B7CBB"/>
    <w:rsid w:val="000C3107"/>
    <w:rsid w:val="000C337B"/>
    <w:rsid w:val="000C3411"/>
    <w:rsid w:val="000C354A"/>
    <w:rsid w:val="000C3DC6"/>
    <w:rsid w:val="000C3E54"/>
    <w:rsid w:val="000C55E3"/>
    <w:rsid w:val="000C6266"/>
    <w:rsid w:val="000C77E8"/>
    <w:rsid w:val="000D1AD7"/>
    <w:rsid w:val="000D4CB0"/>
    <w:rsid w:val="000D590E"/>
    <w:rsid w:val="000D662C"/>
    <w:rsid w:val="000D7B99"/>
    <w:rsid w:val="000E1C49"/>
    <w:rsid w:val="000E2D9F"/>
    <w:rsid w:val="000E3EFF"/>
    <w:rsid w:val="000E4B11"/>
    <w:rsid w:val="000E5E74"/>
    <w:rsid w:val="000F55F6"/>
    <w:rsid w:val="000F593D"/>
    <w:rsid w:val="000F6E87"/>
    <w:rsid w:val="000F7D2E"/>
    <w:rsid w:val="001007E7"/>
    <w:rsid w:val="001010D0"/>
    <w:rsid w:val="00102E21"/>
    <w:rsid w:val="00102EA3"/>
    <w:rsid w:val="00103273"/>
    <w:rsid w:val="00114E43"/>
    <w:rsid w:val="001166D4"/>
    <w:rsid w:val="00117426"/>
    <w:rsid w:val="001234C0"/>
    <w:rsid w:val="00125568"/>
    <w:rsid w:val="00134DEB"/>
    <w:rsid w:val="00136D47"/>
    <w:rsid w:val="00136D4E"/>
    <w:rsid w:val="001372A5"/>
    <w:rsid w:val="00140FD8"/>
    <w:rsid w:val="00144F98"/>
    <w:rsid w:val="0015202C"/>
    <w:rsid w:val="00154C45"/>
    <w:rsid w:val="001551B9"/>
    <w:rsid w:val="001658FA"/>
    <w:rsid w:val="00167964"/>
    <w:rsid w:val="001703D1"/>
    <w:rsid w:val="001748B2"/>
    <w:rsid w:val="001748C6"/>
    <w:rsid w:val="00174F7A"/>
    <w:rsid w:val="0019457B"/>
    <w:rsid w:val="00194B8C"/>
    <w:rsid w:val="001A06DA"/>
    <w:rsid w:val="001A286F"/>
    <w:rsid w:val="001A50AE"/>
    <w:rsid w:val="001A5994"/>
    <w:rsid w:val="001A64CB"/>
    <w:rsid w:val="001B1502"/>
    <w:rsid w:val="001B4E70"/>
    <w:rsid w:val="001B72D4"/>
    <w:rsid w:val="001C3886"/>
    <w:rsid w:val="001D230E"/>
    <w:rsid w:val="001D2514"/>
    <w:rsid w:val="001D32E4"/>
    <w:rsid w:val="001E172A"/>
    <w:rsid w:val="001E2581"/>
    <w:rsid w:val="001E717C"/>
    <w:rsid w:val="001F0D91"/>
    <w:rsid w:val="001F4C83"/>
    <w:rsid w:val="001F5102"/>
    <w:rsid w:val="001F5FE3"/>
    <w:rsid w:val="001F686F"/>
    <w:rsid w:val="001F7501"/>
    <w:rsid w:val="00205202"/>
    <w:rsid w:val="00205C0D"/>
    <w:rsid w:val="00210CA6"/>
    <w:rsid w:val="002125F1"/>
    <w:rsid w:val="002152F3"/>
    <w:rsid w:val="0021567D"/>
    <w:rsid w:val="002169B7"/>
    <w:rsid w:val="00221EC6"/>
    <w:rsid w:val="0022231F"/>
    <w:rsid w:val="00231312"/>
    <w:rsid w:val="002315E4"/>
    <w:rsid w:val="00233DA8"/>
    <w:rsid w:val="00234B3A"/>
    <w:rsid w:val="002403A0"/>
    <w:rsid w:val="00241BAB"/>
    <w:rsid w:val="00245A9D"/>
    <w:rsid w:val="00250450"/>
    <w:rsid w:val="00252904"/>
    <w:rsid w:val="002533F5"/>
    <w:rsid w:val="00254E17"/>
    <w:rsid w:val="00266332"/>
    <w:rsid w:val="00275348"/>
    <w:rsid w:val="00276FA2"/>
    <w:rsid w:val="002811AB"/>
    <w:rsid w:val="00283571"/>
    <w:rsid w:val="00291BF9"/>
    <w:rsid w:val="002A43CF"/>
    <w:rsid w:val="002C1693"/>
    <w:rsid w:val="002C1CC2"/>
    <w:rsid w:val="002E36C5"/>
    <w:rsid w:val="0030081A"/>
    <w:rsid w:val="003016E1"/>
    <w:rsid w:val="00302486"/>
    <w:rsid w:val="00303BBC"/>
    <w:rsid w:val="00305369"/>
    <w:rsid w:val="00313008"/>
    <w:rsid w:val="00323263"/>
    <w:rsid w:val="003375F7"/>
    <w:rsid w:val="00342F09"/>
    <w:rsid w:val="0034362D"/>
    <w:rsid w:val="00345602"/>
    <w:rsid w:val="003514F7"/>
    <w:rsid w:val="00352F9A"/>
    <w:rsid w:val="00361A15"/>
    <w:rsid w:val="00367065"/>
    <w:rsid w:val="00367AC1"/>
    <w:rsid w:val="00370139"/>
    <w:rsid w:val="00370EA2"/>
    <w:rsid w:val="00380A0E"/>
    <w:rsid w:val="00385613"/>
    <w:rsid w:val="00385E62"/>
    <w:rsid w:val="00392115"/>
    <w:rsid w:val="00396DB3"/>
    <w:rsid w:val="003976E9"/>
    <w:rsid w:val="003A0DC8"/>
    <w:rsid w:val="003A14CD"/>
    <w:rsid w:val="003A518E"/>
    <w:rsid w:val="003A7686"/>
    <w:rsid w:val="003B0B4E"/>
    <w:rsid w:val="003B3640"/>
    <w:rsid w:val="003B609D"/>
    <w:rsid w:val="003C256D"/>
    <w:rsid w:val="003C28A2"/>
    <w:rsid w:val="003C74DF"/>
    <w:rsid w:val="003C796D"/>
    <w:rsid w:val="003D288C"/>
    <w:rsid w:val="003D50FE"/>
    <w:rsid w:val="003D5C49"/>
    <w:rsid w:val="003D6F20"/>
    <w:rsid w:val="003D759C"/>
    <w:rsid w:val="003E4D05"/>
    <w:rsid w:val="003F42BE"/>
    <w:rsid w:val="003F5A47"/>
    <w:rsid w:val="004014E6"/>
    <w:rsid w:val="00403500"/>
    <w:rsid w:val="004044EC"/>
    <w:rsid w:val="0040475F"/>
    <w:rsid w:val="004153A7"/>
    <w:rsid w:val="004165AD"/>
    <w:rsid w:val="00420C01"/>
    <w:rsid w:val="0042314C"/>
    <w:rsid w:val="00423F99"/>
    <w:rsid w:val="00427390"/>
    <w:rsid w:val="0043705A"/>
    <w:rsid w:val="004501E7"/>
    <w:rsid w:val="00450705"/>
    <w:rsid w:val="0045097D"/>
    <w:rsid w:val="00451A3D"/>
    <w:rsid w:val="00455415"/>
    <w:rsid w:val="00463B25"/>
    <w:rsid w:val="00465878"/>
    <w:rsid w:val="0046634C"/>
    <w:rsid w:val="004678DD"/>
    <w:rsid w:val="00475909"/>
    <w:rsid w:val="0047642B"/>
    <w:rsid w:val="00486B21"/>
    <w:rsid w:val="004975EA"/>
    <w:rsid w:val="004A0486"/>
    <w:rsid w:val="004A0E10"/>
    <w:rsid w:val="004A5D11"/>
    <w:rsid w:val="004B1439"/>
    <w:rsid w:val="004B1446"/>
    <w:rsid w:val="004B182F"/>
    <w:rsid w:val="004B1C9D"/>
    <w:rsid w:val="004B316D"/>
    <w:rsid w:val="004B62C4"/>
    <w:rsid w:val="004D68AA"/>
    <w:rsid w:val="004D6BFF"/>
    <w:rsid w:val="004E35EC"/>
    <w:rsid w:val="004E46F8"/>
    <w:rsid w:val="004E64BA"/>
    <w:rsid w:val="004E6BBE"/>
    <w:rsid w:val="00500157"/>
    <w:rsid w:val="00506220"/>
    <w:rsid w:val="0050749B"/>
    <w:rsid w:val="00507D4A"/>
    <w:rsid w:val="00512271"/>
    <w:rsid w:val="00514249"/>
    <w:rsid w:val="00520297"/>
    <w:rsid w:val="0052057F"/>
    <w:rsid w:val="0052394E"/>
    <w:rsid w:val="0052470D"/>
    <w:rsid w:val="00527CA3"/>
    <w:rsid w:val="00530DFD"/>
    <w:rsid w:val="00532341"/>
    <w:rsid w:val="00536EA6"/>
    <w:rsid w:val="00537E8B"/>
    <w:rsid w:val="00540251"/>
    <w:rsid w:val="00543FEC"/>
    <w:rsid w:val="005456D4"/>
    <w:rsid w:val="00546640"/>
    <w:rsid w:val="005504CA"/>
    <w:rsid w:val="00553043"/>
    <w:rsid w:val="0055355A"/>
    <w:rsid w:val="0055444D"/>
    <w:rsid w:val="0056265C"/>
    <w:rsid w:val="005626F6"/>
    <w:rsid w:val="0057025A"/>
    <w:rsid w:val="0057105F"/>
    <w:rsid w:val="0057310A"/>
    <w:rsid w:val="00593E55"/>
    <w:rsid w:val="005A0D50"/>
    <w:rsid w:val="005A208E"/>
    <w:rsid w:val="005A5C2E"/>
    <w:rsid w:val="005B39A1"/>
    <w:rsid w:val="005C0D72"/>
    <w:rsid w:val="005C3423"/>
    <w:rsid w:val="005D223B"/>
    <w:rsid w:val="005D370A"/>
    <w:rsid w:val="005D39DB"/>
    <w:rsid w:val="005D5C09"/>
    <w:rsid w:val="005D6571"/>
    <w:rsid w:val="005D7F89"/>
    <w:rsid w:val="005E29A7"/>
    <w:rsid w:val="005E67FE"/>
    <w:rsid w:val="005F02F2"/>
    <w:rsid w:val="005F074F"/>
    <w:rsid w:val="005F08B9"/>
    <w:rsid w:val="005F213F"/>
    <w:rsid w:val="005F2CCA"/>
    <w:rsid w:val="006039A3"/>
    <w:rsid w:val="006047B1"/>
    <w:rsid w:val="00605E4A"/>
    <w:rsid w:val="006100DD"/>
    <w:rsid w:val="00611B14"/>
    <w:rsid w:val="00611D57"/>
    <w:rsid w:val="00612D9D"/>
    <w:rsid w:val="0061300C"/>
    <w:rsid w:val="00623A5A"/>
    <w:rsid w:val="00625406"/>
    <w:rsid w:val="00626403"/>
    <w:rsid w:val="00626DAB"/>
    <w:rsid w:val="00632205"/>
    <w:rsid w:val="006373B1"/>
    <w:rsid w:val="006433CA"/>
    <w:rsid w:val="006460CC"/>
    <w:rsid w:val="00646656"/>
    <w:rsid w:val="006516EB"/>
    <w:rsid w:val="00653868"/>
    <w:rsid w:val="00653934"/>
    <w:rsid w:val="0065509A"/>
    <w:rsid w:val="00655831"/>
    <w:rsid w:val="006559A6"/>
    <w:rsid w:val="006601D1"/>
    <w:rsid w:val="00660780"/>
    <w:rsid w:val="00665BBC"/>
    <w:rsid w:val="006668CD"/>
    <w:rsid w:val="00666DB8"/>
    <w:rsid w:val="00670C8F"/>
    <w:rsid w:val="00676689"/>
    <w:rsid w:val="00681FAC"/>
    <w:rsid w:val="006909A3"/>
    <w:rsid w:val="00691843"/>
    <w:rsid w:val="00696BE5"/>
    <w:rsid w:val="00696CFA"/>
    <w:rsid w:val="0069739B"/>
    <w:rsid w:val="006A2DCD"/>
    <w:rsid w:val="006A4F7E"/>
    <w:rsid w:val="006A5A1E"/>
    <w:rsid w:val="006B0D96"/>
    <w:rsid w:val="006B5DA3"/>
    <w:rsid w:val="006C3AD6"/>
    <w:rsid w:val="006C7F7B"/>
    <w:rsid w:val="006D0A86"/>
    <w:rsid w:val="006D7D46"/>
    <w:rsid w:val="006E2BD9"/>
    <w:rsid w:val="006E3544"/>
    <w:rsid w:val="006E63FB"/>
    <w:rsid w:val="006F547F"/>
    <w:rsid w:val="006F5762"/>
    <w:rsid w:val="007011EC"/>
    <w:rsid w:val="00701E9E"/>
    <w:rsid w:val="00702CE9"/>
    <w:rsid w:val="007035E0"/>
    <w:rsid w:val="007054B4"/>
    <w:rsid w:val="007071E2"/>
    <w:rsid w:val="00711FBB"/>
    <w:rsid w:val="00712EA6"/>
    <w:rsid w:val="00713F6A"/>
    <w:rsid w:val="00717140"/>
    <w:rsid w:val="00720B5D"/>
    <w:rsid w:val="007225F5"/>
    <w:rsid w:val="00723EA8"/>
    <w:rsid w:val="0073355B"/>
    <w:rsid w:val="00735D4D"/>
    <w:rsid w:val="00740D11"/>
    <w:rsid w:val="00743451"/>
    <w:rsid w:val="00743DDB"/>
    <w:rsid w:val="00750ECD"/>
    <w:rsid w:val="00751AF4"/>
    <w:rsid w:val="0075254C"/>
    <w:rsid w:val="007629CB"/>
    <w:rsid w:val="00762B2A"/>
    <w:rsid w:val="007633CA"/>
    <w:rsid w:val="00765853"/>
    <w:rsid w:val="007670CF"/>
    <w:rsid w:val="00771538"/>
    <w:rsid w:val="00776E19"/>
    <w:rsid w:val="007865C2"/>
    <w:rsid w:val="0078774A"/>
    <w:rsid w:val="0079016E"/>
    <w:rsid w:val="007971B8"/>
    <w:rsid w:val="007A6AF1"/>
    <w:rsid w:val="007A7AD2"/>
    <w:rsid w:val="007B1CB9"/>
    <w:rsid w:val="007B5246"/>
    <w:rsid w:val="007B680A"/>
    <w:rsid w:val="007C41B9"/>
    <w:rsid w:val="007C570C"/>
    <w:rsid w:val="007C78C0"/>
    <w:rsid w:val="007D0FA3"/>
    <w:rsid w:val="007D1CB6"/>
    <w:rsid w:val="007D22CD"/>
    <w:rsid w:val="007D54CE"/>
    <w:rsid w:val="007D55E6"/>
    <w:rsid w:val="007E02EB"/>
    <w:rsid w:val="007E348B"/>
    <w:rsid w:val="007E4EA9"/>
    <w:rsid w:val="007F584C"/>
    <w:rsid w:val="008020BB"/>
    <w:rsid w:val="008036DA"/>
    <w:rsid w:val="00803C36"/>
    <w:rsid w:val="00804AF0"/>
    <w:rsid w:val="008052FE"/>
    <w:rsid w:val="008060EC"/>
    <w:rsid w:val="00806994"/>
    <w:rsid w:val="00807374"/>
    <w:rsid w:val="008129A3"/>
    <w:rsid w:val="008144D7"/>
    <w:rsid w:val="00820B0D"/>
    <w:rsid w:val="00823286"/>
    <w:rsid w:val="0082548B"/>
    <w:rsid w:val="008345F6"/>
    <w:rsid w:val="00834693"/>
    <w:rsid w:val="0084300D"/>
    <w:rsid w:val="00850C00"/>
    <w:rsid w:val="00851100"/>
    <w:rsid w:val="008516E7"/>
    <w:rsid w:val="00856481"/>
    <w:rsid w:val="00862CE3"/>
    <w:rsid w:val="00863472"/>
    <w:rsid w:val="008636A0"/>
    <w:rsid w:val="00865B51"/>
    <w:rsid w:val="00866350"/>
    <w:rsid w:val="00866C75"/>
    <w:rsid w:val="008675F8"/>
    <w:rsid w:val="00877BC5"/>
    <w:rsid w:val="008819F8"/>
    <w:rsid w:val="0088414C"/>
    <w:rsid w:val="0088466C"/>
    <w:rsid w:val="00886FA2"/>
    <w:rsid w:val="008930F5"/>
    <w:rsid w:val="0089592C"/>
    <w:rsid w:val="008A1765"/>
    <w:rsid w:val="008A7284"/>
    <w:rsid w:val="008A7595"/>
    <w:rsid w:val="008A7867"/>
    <w:rsid w:val="008A7F37"/>
    <w:rsid w:val="008B56DD"/>
    <w:rsid w:val="008B71F2"/>
    <w:rsid w:val="008C018C"/>
    <w:rsid w:val="008C28EE"/>
    <w:rsid w:val="008C2DB4"/>
    <w:rsid w:val="008C3ED8"/>
    <w:rsid w:val="008C5805"/>
    <w:rsid w:val="008C78BE"/>
    <w:rsid w:val="008C79AD"/>
    <w:rsid w:val="008D40DE"/>
    <w:rsid w:val="008D6545"/>
    <w:rsid w:val="008D7B74"/>
    <w:rsid w:val="008E29C9"/>
    <w:rsid w:val="008E6F7E"/>
    <w:rsid w:val="008E7CC5"/>
    <w:rsid w:val="008F2D90"/>
    <w:rsid w:val="008F4A71"/>
    <w:rsid w:val="008F66AB"/>
    <w:rsid w:val="0090051D"/>
    <w:rsid w:val="00907060"/>
    <w:rsid w:val="00910E23"/>
    <w:rsid w:val="009117CA"/>
    <w:rsid w:val="00912D45"/>
    <w:rsid w:val="00921EAA"/>
    <w:rsid w:val="00932987"/>
    <w:rsid w:val="00934100"/>
    <w:rsid w:val="0093564D"/>
    <w:rsid w:val="00935890"/>
    <w:rsid w:val="00951E70"/>
    <w:rsid w:val="00953CD6"/>
    <w:rsid w:val="00961669"/>
    <w:rsid w:val="00963204"/>
    <w:rsid w:val="00967EEB"/>
    <w:rsid w:val="00973B47"/>
    <w:rsid w:val="0097518E"/>
    <w:rsid w:val="00981AE8"/>
    <w:rsid w:val="00981E04"/>
    <w:rsid w:val="009825CE"/>
    <w:rsid w:val="00990150"/>
    <w:rsid w:val="009924BF"/>
    <w:rsid w:val="00995A44"/>
    <w:rsid w:val="009979FA"/>
    <w:rsid w:val="00997C33"/>
    <w:rsid w:val="009A6D83"/>
    <w:rsid w:val="009B3394"/>
    <w:rsid w:val="009C10DF"/>
    <w:rsid w:val="009C3410"/>
    <w:rsid w:val="009C5760"/>
    <w:rsid w:val="009D0FB7"/>
    <w:rsid w:val="009D1AD1"/>
    <w:rsid w:val="009D6D5F"/>
    <w:rsid w:val="009E7AD6"/>
    <w:rsid w:val="009F4D59"/>
    <w:rsid w:val="00A01E02"/>
    <w:rsid w:val="00A10FC0"/>
    <w:rsid w:val="00A22AD1"/>
    <w:rsid w:val="00A25626"/>
    <w:rsid w:val="00A25B2E"/>
    <w:rsid w:val="00A30FDD"/>
    <w:rsid w:val="00A332DE"/>
    <w:rsid w:val="00A33C6C"/>
    <w:rsid w:val="00A36B64"/>
    <w:rsid w:val="00A37D94"/>
    <w:rsid w:val="00A461EB"/>
    <w:rsid w:val="00A537F4"/>
    <w:rsid w:val="00A56EDC"/>
    <w:rsid w:val="00A66B15"/>
    <w:rsid w:val="00A713BC"/>
    <w:rsid w:val="00A76D42"/>
    <w:rsid w:val="00A77F96"/>
    <w:rsid w:val="00AA0603"/>
    <w:rsid w:val="00AA2770"/>
    <w:rsid w:val="00AA2E09"/>
    <w:rsid w:val="00AA705E"/>
    <w:rsid w:val="00AC2FE1"/>
    <w:rsid w:val="00AD43A5"/>
    <w:rsid w:val="00AD48A4"/>
    <w:rsid w:val="00AD4BD9"/>
    <w:rsid w:val="00AD6B44"/>
    <w:rsid w:val="00AE26DB"/>
    <w:rsid w:val="00AE2C86"/>
    <w:rsid w:val="00AE43AF"/>
    <w:rsid w:val="00AE43FC"/>
    <w:rsid w:val="00AE491D"/>
    <w:rsid w:val="00AF12FC"/>
    <w:rsid w:val="00AF20E1"/>
    <w:rsid w:val="00AF2F30"/>
    <w:rsid w:val="00B00372"/>
    <w:rsid w:val="00B0162E"/>
    <w:rsid w:val="00B017F1"/>
    <w:rsid w:val="00B2122A"/>
    <w:rsid w:val="00B22440"/>
    <w:rsid w:val="00B22BA0"/>
    <w:rsid w:val="00B22F0F"/>
    <w:rsid w:val="00B23EC5"/>
    <w:rsid w:val="00B243B2"/>
    <w:rsid w:val="00B30118"/>
    <w:rsid w:val="00B3077D"/>
    <w:rsid w:val="00B31B3A"/>
    <w:rsid w:val="00B34BA7"/>
    <w:rsid w:val="00B35DFB"/>
    <w:rsid w:val="00B45ACE"/>
    <w:rsid w:val="00B51EAE"/>
    <w:rsid w:val="00B61253"/>
    <w:rsid w:val="00B66D4E"/>
    <w:rsid w:val="00B713C0"/>
    <w:rsid w:val="00B7164F"/>
    <w:rsid w:val="00B75A8D"/>
    <w:rsid w:val="00B82D2D"/>
    <w:rsid w:val="00B85220"/>
    <w:rsid w:val="00B95455"/>
    <w:rsid w:val="00B962A5"/>
    <w:rsid w:val="00BA0435"/>
    <w:rsid w:val="00BB1493"/>
    <w:rsid w:val="00BB53D7"/>
    <w:rsid w:val="00BC1861"/>
    <w:rsid w:val="00BC1ED8"/>
    <w:rsid w:val="00BC39FA"/>
    <w:rsid w:val="00BC70D6"/>
    <w:rsid w:val="00BC7604"/>
    <w:rsid w:val="00BD0D2E"/>
    <w:rsid w:val="00BD2669"/>
    <w:rsid w:val="00BD7A55"/>
    <w:rsid w:val="00BE2F56"/>
    <w:rsid w:val="00BE37B1"/>
    <w:rsid w:val="00BE3854"/>
    <w:rsid w:val="00BE5ACC"/>
    <w:rsid w:val="00BF0444"/>
    <w:rsid w:val="00BF16FF"/>
    <w:rsid w:val="00BF2CFC"/>
    <w:rsid w:val="00BF51C8"/>
    <w:rsid w:val="00C01E84"/>
    <w:rsid w:val="00C02DF1"/>
    <w:rsid w:val="00C115E0"/>
    <w:rsid w:val="00C12924"/>
    <w:rsid w:val="00C1601F"/>
    <w:rsid w:val="00C17185"/>
    <w:rsid w:val="00C21F3E"/>
    <w:rsid w:val="00C32066"/>
    <w:rsid w:val="00C34DE9"/>
    <w:rsid w:val="00C34E86"/>
    <w:rsid w:val="00C35C95"/>
    <w:rsid w:val="00C51267"/>
    <w:rsid w:val="00C55261"/>
    <w:rsid w:val="00C56C58"/>
    <w:rsid w:val="00C56E9D"/>
    <w:rsid w:val="00C602B9"/>
    <w:rsid w:val="00C62E34"/>
    <w:rsid w:val="00C64758"/>
    <w:rsid w:val="00C65673"/>
    <w:rsid w:val="00C6586B"/>
    <w:rsid w:val="00C71A91"/>
    <w:rsid w:val="00C73CFC"/>
    <w:rsid w:val="00C759E1"/>
    <w:rsid w:val="00C81877"/>
    <w:rsid w:val="00C835D5"/>
    <w:rsid w:val="00C84D08"/>
    <w:rsid w:val="00C857F3"/>
    <w:rsid w:val="00C94EB3"/>
    <w:rsid w:val="00C96CE0"/>
    <w:rsid w:val="00CA07E0"/>
    <w:rsid w:val="00CA09BE"/>
    <w:rsid w:val="00CA546A"/>
    <w:rsid w:val="00CB59F4"/>
    <w:rsid w:val="00CC1634"/>
    <w:rsid w:val="00CC1B05"/>
    <w:rsid w:val="00CC4B57"/>
    <w:rsid w:val="00CC6B53"/>
    <w:rsid w:val="00CD3061"/>
    <w:rsid w:val="00CD5E1F"/>
    <w:rsid w:val="00CD6874"/>
    <w:rsid w:val="00CE2D98"/>
    <w:rsid w:val="00CE5846"/>
    <w:rsid w:val="00CE75ED"/>
    <w:rsid w:val="00CF04B2"/>
    <w:rsid w:val="00CF070D"/>
    <w:rsid w:val="00CF2541"/>
    <w:rsid w:val="00CF3CA7"/>
    <w:rsid w:val="00D027F2"/>
    <w:rsid w:val="00D0463E"/>
    <w:rsid w:val="00D15458"/>
    <w:rsid w:val="00D15893"/>
    <w:rsid w:val="00D16B29"/>
    <w:rsid w:val="00D16BAE"/>
    <w:rsid w:val="00D22E0C"/>
    <w:rsid w:val="00D36FAA"/>
    <w:rsid w:val="00D37106"/>
    <w:rsid w:val="00D37F4F"/>
    <w:rsid w:val="00D411ED"/>
    <w:rsid w:val="00D413C4"/>
    <w:rsid w:val="00D42FFF"/>
    <w:rsid w:val="00D5116C"/>
    <w:rsid w:val="00D52A61"/>
    <w:rsid w:val="00D55967"/>
    <w:rsid w:val="00D57F37"/>
    <w:rsid w:val="00D61A9F"/>
    <w:rsid w:val="00D62356"/>
    <w:rsid w:val="00D71BD4"/>
    <w:rsid w:val="00D72348"/>
    <w:rsid w:val="00D72DA8"/>
    <w:rsid w:val="00D72FBA"/>
    <w:rsid w:val="00D822D0"/>
    <w:rsid w:val="00D84FD4"/>
    <w:rsid w:val="00D914EA"/>
    <w:rsid w:val="00D94614"/>
    <w:rsid w:val="00D95B5F"/>
    <w:rsid w:val="00DA0410"/>
    <w:rsid w:val="00DA1056"/>
    <w:rsid w:val="00DA2126"/>
    <w:rsid w:val="00DA2230"/>
    <w:rsid w:val="00DA31D4"/>
    <w:rsid w:val="00DA5A5A"/>
    <w:rsid w:val="00DA72F3"/>
    <w:rsid w:val="00DB66B2"/>
    <w:rsid w:val="00DC0C97"/>
    <w:rsid w:val="00DC6BD6"/>
    <w:rsid w:val="00DD138A"/>
    <w:rsid w:val="00DD42D7"/>
    <w:rsid w:val="00DD6A76"/>
    <w:rsid w:val="00DE5952"/>
    <w:rsid w:val="00DF0114"/>
    <w:rsid w:val="00DF0DFA"/>
    <w:rsid w:val="00DF13D9"/>
    <w:rsid w:val="00DF1937"/>
    <w:rsid w:val="00DF25BF"/>
    <w:rsid w:val="00DF6AC9"/>
    <w:rsid w:val="00DF7B47"/>
    <w:rsid w:val="00E03189"/>
    <w:rsid w:val="00E101B9"/>
    <w:rsid w:val="00E115E8"/>
    <w:rsid w:val="00E217E8"/>
    <w:rsid w:val="00E23EAD"/>
    <w:rsid w:val="00E24238"/>
    <w:rsid w:val="00E26A71"/>
    <w:rsid w:val="00E33DB6"/>
    <w:rsid w:val="00E40451"/>
    <w:rsid w:val="00E426DA"/>
    <w:rsid w:val="00E43543"/>
    <w:rsid w:val="00E52379"/>
    <w:rsid w:val="00E55131"/>
    <w:rsid w:val="00E56473"/>
    <w:rsid w:val="00E5678B"/>
    <w:rsid w:val="00E66073"/>
    <w:rsid w:val="00E70DA9"/>
    <w:rsid w:val="00E724F7"/>
    <w:rsid w:val="00E7390B"/>
    <w:rsid w:val="00E75A3F"/>
    <w:rsid w:val="00E77B9C"/>
    <w:rsid w:val="00E8206B"/>
    <w:rsid w:val="00E91ED5"/>
    <w:rsid w:val="00E933A0"/>
    <w:rsid w:val="00E95B28"/>
    <w:rsid w:val="00EA7708"/>
    <w:rsid w:val="00EB5431"/>
    <w:rsid w:val="00EB6A53"/>
    <w:rsid w:val="00EB6B2A"/>
    <w:rsid w:val="00EC2BF5"/>
    <w:rsid w:val="00EC3328"/>
    <w:rsid w:val="00EC3F20"/>
    <w:rsid w:val="00EC66B3"/>
    <w:rsid w:val="00EC7192"/>
    <w:rsid w:val="00ED73B3"/>
    <w:rsid w:val="00EE1ADD"/>
    <w:rsid w:val="00EE201B"/>
    <w:rsid w:val="00EE2194"/>
    <w:rsid w:val="00EE5159"/>
    <w:rsid w:val="00EE6E3B"/>
    <w:rsid w:val="00EF0134"/>
    <w:rsid w:val="00F01A93"/>
    <w:rsid w:val="00F01E9B"/>
    <w:rsid w:val="00F03E9E"/>
    <w:rsid w:val="00F14266"/>
    <w:rsid w:val="00F1564F"/>
    <w:rsid w:val="00F21965"/>
    <w:rsid w:val="00F21C16"/>
    <w:rsid w:val="00F25F13"/>
    <w:rsid w:val="00F30127"/>
    <w:rsid w:val="00F43BCF"/>
    <w:rsid w:val="00F603BF"/>
    <w:rsid w:val="00F64758"/>
    <w:rsid w:val="00F649F0"/>
    <w:rsid w:val="00F65977"/>
    <w:rsid w:val="00F66FF8"/>
    <w:rsid w:val="00F72754"/>
    <w:rsid w:val="00F72BF6"/>
    <w:rsid w:val="00F733E7"/>
    <w:rsid w:val="00F76151"/>
    <w:rsid w:val="00F83D4D"/>
    <w:rsid w:val="00FA014D"/>
    <w:rsid w:val="00FA59C6"/>
    <w:rsid w:val="00FB21E7"/>
    <w:rsid w:val="00FB5F9A"/>
    <w:rsid w:val="00FC691D"/>
    <w:rsid w:val="00FD1986"/>
    <w:rsid w:val="00FE28A5"/>
    <w:rsid w:val="00FE6973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E603A"/>
  <w15:docId w15:val="{101E9760-E635-43FA-88BC-B3336A42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D11"/>
    <w:rPr>
      <w:rFonts w:ascii="Verdana" w:hAnsi="Verdana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7604"/>
    <w:pPr>
      <w:spacing w:after="120"/>
      <w:outlineLvl w:val="0"/>
    </w:pPr>
    <w:rPr>
      <w:b/>
      <w:bCs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CFA"/>
    <w:pPr>
      <w:spacing w:after="120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05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105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C7604"/>
    <w:rPr>
      <w:rFonts w:ascii="Verdana" w:hAnsi="Verdana"/>
      <w:b/>
      <w:bCs/>
      <w:caps/>
      <w:sz w:val="28"/>
      <w:szCs w:val="32"/>
      <w:u w:val="single"/>
    </w:rPr>
  </w:style>
  <w:style w:type="character" w:styleId="Hyperlink">
    <w:name w:val="Hyperlink"/>
    <w:uiPriority w:val="99"/>
    <w:unhideWhenUsed/>
    <w:rsid w:val="008819F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9F8"/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819F8"/>
    <w:pPr>
      <w:ind w:left="720"/>
    </w:pPr>
    <w:rPr>
      <w:szCs w:val="24"/>
    </w:rPr>
  </w:style>
  <w:style w:type="paragraph" w:styleId="Subtitle">
    <w:name w:val="Subtitle"/>
    <w:basedOn w:val="Normal"/>
    <w:link w:val="SubtitleChar"/>
    <w:uiPriority w:val="11"/>
    <w:qFormat/>
    <w:rsid w:val="008819F8"/>
    <w:pPr>
      <w:spacing w:after="60"/>
      <w:jc w:val="center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8819F8"/>
    <w:rPr>
      <w:rFonts w:ascii="Cambria" w:hAnsi="Cambria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9F8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8819F8"/>
    <w:rPr>
      <w:rFonts w:ascii="Consolas" w:hAnsi="Consolas" w:cs="Times New Roman"/>
      <w:sz w:val="21"/>
      <w:szCs w:val="21"/>
    </w:rPr>
  </w:style>
  <w:style w:type="character" w:customStyle="1" w:styleId="Heading2Char">
    <w:name w:val="Heading 2 Char"/>
    <w:link w:val="Heading2"/>
    <w:uiPriority w:val="9"/>
    <w:rsid w:val="00696CFA"/>
    <w:rPr>
      <w:rFonts w:ascii="Verdana" w:hAnsi="Verdana"/>
      <w:b/>
      <w:bCs/>
      <w:sz w:val="24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3DDB"/>
    <w:pPr>
      <w:keepNext/>
      <w:keepLines/>
      <w:spacing w:before="480" w:line="276" w:lineRule="auto"/>
      <w:outlineLvl w:val="9"/>
    </w:pPr>
    <w:rPr>
      <w:rFonts w:ascii="Cambria" w:eastAsia="Times New Roman" w:hAnsi="Cambria"/>
      <w:caps w:val="0"/>
      <w:color w:val="365F91"/>
      <w:szCs w:val="28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1F4C83"/>
    <w:pPr>
      <w:numPr>
        <w:numId w:val="33"/>
      </w:numPr>
      <w:tabs>
        <w:tab w:val="right" w:leader="dot" w:pos="935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2C1CC2"/>
    <w:pPr>
      <w:tabs>
        <w:tab w:val="right" w:leader="dot" w:pos="9350"/>
      </w:tabs>
      <w:ind w:left="270"/>
    </w:pPr>
  </w:style>
  <w:style w:type="paragraph" w:styleId="NoSpacing">
    <w:name w:val="No Spacing"/>
    <w:uiPriority w:val="1"/>
    <w:qFormat/>
    <w:rsid w:val="00CF070D"/>
    <w:rPr>
      <w:sz w:val="22"/>
      <w:szCs w:val="22"/>
    </w:rPr>
  </w:style>
  <w:style w:type="paragraph" w:styleId="Title">
    <w:name w:val="Title"/>
    <w:basedOn w:val="NormalWeb"/>
    <w:next w:val="Normal"/>
    <w:link w:val="TitleChar"/>
    <w:uiPriority w:val="99"/>
    <w:qFormat/>
    <w:rsid w:val="00E55131"/>
    <w:pPr>
      <w:jc w:val="center"/>
    </w:pPr>
    <w:rPr>
      <w:rFonts w:ascii="Verdana" w:hAnsi="Verdana"/>
      <w:b/>
      <w:sz w:val="32"/>
      <w:szCs w:val="32"/>
    </w:rPr>
  </w:style>
  <w:style w:type="character" w:customStyle="1" w:styleId="TitleChar">
    <w:name w:val="Title Char"/>
    <w:link w:val="Title"/>
    <w:uiPriority w:val="99"/>
    <w:rsid w:val="00E55131"/>
    <w:rPr>
      <w:rFonts w:ascii="Verdana" w:hAnsi="Verdana"/>
      <w:b/>
      <w:sz w:val="32"/>
      <w:szCs w:val="32"/>
    </w:rPr>
  </w:style>
  <w:style w:type="character" w:styleId="FollowedHyperlink">
    <w:name w:val="FollowedHyperlink"/>
    <w:uiPriority w:val="99"/>
    <w:semiHidden/>
    <w:unhideWhenUsed/>
    <w:rsid w:val="00F72BF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724F7"/>
    <w:rPr>
      <w:rFonts w:ascii="Verdana" w:hAnsi="Verdan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E724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24F7"/>
    <w:rPr>
      <w:rFonts w:ascii="Verdana" w:hAnsi="Verdana"/>
      <w:sz w:val="24"/>
      <w:szCs w:val="22"/>
    </w:rPr>
  </w:style>
  <w:style w:type="table" w:styleId="TableGrid">
    <w:name w:val="Table Grid"/>
    <w:basedOn w:val="TableNormal"/>
    <w:uiPriority w:val="59"/>
    <w:rsid w:val="006607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7B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B24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rsid w:val="00DA1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A1056"/>
    <w:rPr>
      <w:rFonts w:ascii="Calibri" w:eastAsia="Times New Roman" w:hAnsi="Calibri" w:cs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F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F3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F3E"/>
    <w:rPr>
      <w:rFonts w:ascii="Verdana" w:hAnsi="Verdana"/>
      <w:b/>
      <w:bCs/>
    </w:rPr>
  </w:style>
  <w:style w:type="paragraph" w:customStyle="1" w:styleId="Default">
    <w:name w:val="Default"/>
    <w:basedOn w:val="Normal"/>
    <w:rsid w:val="00BD0D2E"/>
    <w:pPr>
      <w:autoSpaceDE w:val="0"/>
      <w:autoSpaceDN w:val="0"/>
    </w:pPr>
    <w:rPr>
      <w:rFonts w:ascii="Times New Roman" w:eastAsiaTheme="minorHAnsi" w:hAnsi="Times New Roman"/>
      <w:color w:val="00000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78BE"/>
    <w:rPr>
      <w:color w:val="605E5C"/>
      <w:shd w:val="clear" w:color="auto" w:fill="E1DFDD"/>
    </w:rPr>
  </w:style>
  <w:style w:type="paragraph" w:customStyle="1" w:styleId="EmailBlast">
    <w:name w:val="Email Blast"/>
    <w:basedOn w:val="Heading1"/>
    <w:autoRedefine/>
    <w:qFormat/>
    <w:rsid w:val="000112A7"/>
    <w:rPr>
      <w:rFonts w:ascii="Arial" w:hAnsi="Arial" w:cs="Arial"/>
      <w:b w:val="0"/>
      <w:bCs w:val="0"/>
      <w:color w:val="000066"/>
      <w:szCs w:val="28"/>
      <w:u w:val="none"/>
    </w:rPr>
  </w:style>
  <w:style w:type="paragraph" w:customStyle="1" w:styleId="EmailBlast2">
    <w:name w:val="Email Blast2"/>
    <w:basedOn w:val="Normal"/>
    <w:autoRedefine/>
    <w:qFormat/>
    <w:rsid w:val="00953CD6"/>
    <w:pPr>
      <w:spacing w:after="120"/>
      <w:outlineLvl w:val="1"/>
    </w:pPr>
    <w:rPr>
      <w:rFonts w:ascii="Arial" w:hAnsi="Arial" w:cs="Arial"/>
      <w:bCs/>
      <w:color w:val="00006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43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24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74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76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7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02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43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16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7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1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224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89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4281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D7D7D7"/>
                                    <w:left w:val="single" w:sz="6" w:space="0" w:color="D7D7D7"/>
                                    <w:bottom w:val="single" w:sz="6" w:space="0" w:color="D7D7D7"/>
                                    <w:right w:val="single" w:sz="6" w:space="0" w:color="D7D7D7"/>
                                  </w:divBdr>
                                  <w:divsChild>
                                    <w:div w:id="21064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6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79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005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ks.gd/l/eyJhbGciOiJIUzI1NiJ9.eyJidWxsZXRpbl9saW5rX2lkIjoxMDEsInVyaSI6ImJwMjpjbGljayIsImJ1bGxldGluX2lkIjoiMjAyMTAxMDQuMzI3OTIyMzEiLCJ1cmwiOiJodHRwczovL3d3dy5odWQuZ292L2ZlZGVyYWxfaG91c2luZ19hZG1pbmlzdHJhdGlvbi9oZWFsdGhjYXJlX2ZhY2lsaXRpZXMvcmVzaWRlbnRpYWxfY2FyZS9tYWlsX2JsYXN0X2luZGV4P3V0bV9tZWRpdW09ZW1haWwmdXRtX3NvdXJjZT1nb3ZkZWxpdmVyeSJ9.wD_kyOelsVj0O18oGZ6vB1qZQYtIH2lojk5kd633DYc/s/1356292409/br/92636915983-l" TargetMode="External"/><Relationship Id="rId18" Type="http://schemas.openxmlformats.org/officeDocument/2006/relationships/hyperlink" Target="https://lnks.gd/l/eyJhbGciOiJIUzI1NiJ9.eyJidWxsZXRpbl9saW5rX2lkIjoxMDQsInVyaSI6ImJwMjpjbGljayIsImJ1bGxldGluX2lkIjoiMjAyMTAxMDQuMzI3OTIyMzEiLCJ1cmwiOiJodHRwczovL3d3dy5saW5rZWRpbi5jb20vY29tcGFueS9mZWQtaG91c2luZy1hZG1pbi8_dXRtX21lZGl1bT1lbWFpbCZ1dG1fc291cmNlPWdvdmRlbGl2ZXJ5In0.onjiySf1HziVFXioMsP1cwJjIK1IQ3XzC0Zn2S1BmWw/s/1356292409/br/92636915983-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nks.gd/l/eyJhbGciOiJIUzI1NiJ9.eyJidWxsZXRpbl9saW5rX2lkIjoxMDYsInVyaSI6ImJwMjpjbGljayIsImJ1bGxldGluX2lkIjoiMjAyMTAxMDQuMzI3OTIyMzEiLCJ1cmwiOiJodHRwczovL3N1YnNjcmliZXJoZWxwLmdvdmRlbGl2ZXJ5LmNvbS8ifQ.3xw9xTzd7Qj4q1uJPSzMbsaY0ZJVcfrrvQGEa9VtOtA/s/1356292409/br/92636915983-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govinfo.gov/content/pkg/FR-2021-11-05/pdf/2021-23831.pdf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lnks.gd/l/eyJhbGciOiJIUzI1NiJ9.eyJidWxsZXRpbl9saW5rX2lkIjoxMDMsInVyaSI6ImJwMjpjbGljayIsImJ1bGxldGluX2lkIjoiMjAyMTAxMDQuMzI3OTIyMzEiLCJ1cmwiOiJodHRwczovL3R3aXR0ZXIuY29tL0ZIQWdvdj91dG1fbWVkaXVtPWVtYWlsJnV0bV9zb3VyY2U9Z292ZGVsaXZlcnkifQ.GFsRUnhJSJ-sHKDbvfE2pppLHcaYbryFQufHdkCMV5w/s/1356292409/br/92636915983-l" TargetMode="External"/><Relationship Id="rId20" Type="http://schemas.openxmlformats.org/officeDocument/2006/relationships/hyperlink" Target="https://lnks.gd/l/eyJhbGciOiJIUzI1NiJ9.eyJidWxsZXRpbl9saW5rX2lkIjoxMDUsInVyaSI6ImJwMjpjbGljayIsImJ1bGxldGluX2lkIjoiMjAyMTAxMDQuMzI3OTIyMzEiLCJ1cmwiOiJodHRwczovL3B1YmxpYy5nb3ZkZWxpdmVyeS5jb20vYWNjb3VudHMvVVNIVURGSEEvc3Vic2NyaWJlci9lZGl0P3ByZWZlcmVuY2VzPXRydWUjdGFiMSJ9.wRvymF0Ez03lJ8H_spybVySYYg9WNDJt3OaBv279qN0/s/1356292409/br/92636915983-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lnks.gd/l/eyJhbGciOiJIUzI1NiJ9.eyJidWxsZXRpbl9saW5rX2lkIjoxMDIsInVyaSI6ImJwMjpjbGljayIsImJ1bGxldGluX2lkIjoiMjAyMTAxMDQuMzI3OTIyMzEiLCJ1cmwiOiJodHRwOi8vd3d3Lmh1ZC5nb3YvaGVhbHRoY2FyZT91dG1fbWVkaXVtPWVtYWlsJnV0bV9zb3VyY2U9Z292ZGVsaXZlcnkifQ.1u0SLtDtXsU62834yVCK0A042fLMrX4ZfmVsijRPzQI/s/1356292409/br/92636915983-l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anThinking@hud.gov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A00A75FB2BD469FC5BABC27835FFD" ma:contentTypeVersion="9" ma:contentTypeDescription="Create a new document." ma:contentTypeScope="" ma:versionID="be2d7c557e8a43175b02366b1c1dc81b">
  <xsd:schema xmlns:xsd="http://www.w3.org/2001/XMLSchema" xmlns:xs="http://www.w3.org/2001/XMLSchema" xmlns:p="http://schemas.microsoft.com/office/2006/metadata/properties" xmlns:ns1="http://schemas.microsoft.com/sharepoint/v3" xmlns:ns3="c6d93d11-28f8-4e6d-ae4f-5893c68de00b" targetNamespace="http://schemas.microsoft.com/office/2006/metadata/properties" ma:root="true" ma:fieldsID="a9adb48c6bf0d9568b633f4efed754a3" ns1:_="" ns3:_="">
    <xsd:import namespace="http://schemas.microsoft.com/sharepoint/v3"/>
    <xsd:import namespace="c6d93d11-28f8-4e6d-ae4f-5893c68de00b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3d11-28f8-4e6d-ae4f-5893c68de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E5A95-7A4C-4B5A-9273-7299F6045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d93d11-28f8-4e6d-ae4f-5893c68de0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1C184-C94D-4031-9F3F-58DAD18882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006BBC-32F7-4A52-981C-D6BD01ED9833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5368CE1-0F32-4F0C-86D6-4305FAAEF6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draft document with Table of Contents, use a copy for each new Email Blast</vt:lpstr>
    </vt:vector>
  </TitlesOfParts>
  <Company>Housing and Urban Development</Company>
  <LinksUpToDate>false</LinksUpToDate>
  <CharactersWithSpaces>3147</CharactersWithSpaces>
  <SharedDoc>false</SharedDoc>
  <HLinks>
    <vt:vector size="66" baseType="variant">
      <vt:variant>
        <vt:i4>5898315</vt:i4>
      </vt:variant>
      <vt:variant>
        <vt:i4>36</vt:i4>
      </vt:variant>
      <vt:variant>
        <vt:i4>0</vt:i4>
      </vt:variant>
      <vt:variant>
        <vt:i4>5</vt:i4>
      </vt:variant>
      <vt:variant>
        <vt:lpwstr>http://www.hud.gov/healthcare</vt:lpwstr>
      </vt:variant>
      <vt:variant>
        <vt:lpwstr/>
      </vt:variant>
      <vt:variant>
        <vt:i4>262261</vt:i4>
      </vt:variant>
      <vt:variant>
        <vt:i4>33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</vt:lpwstr>
      </vt:variant>
      <vt:variant>
        <vt:lpwstr/>
      </vt:variant>
      <vt:variant>
        <vt:i4>852000</vt:i4>
      </vt:variant>
      <vt:variant>
        <vt:i4>30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852000</vt:i4>
      </vt:variant>
      <vt:variant>
        <vt:i4>27</vt:i4>
      </vt:variant>
      <vt:variant>
        <vt:i4>0</vt:i4>
      </vt:variant>
      <vt:variant>
        <vt:i4>5</vt:i4>
      </vt:variant>
      <vt:variant>
        <vt:lpwstr>mailto:Mike.M.Lawassani@hud.gov</vt:lpwstr>
      </vt:variant>
      <vt:variant>
        <vt:lpwstr/>
      </vt:variant>
      <vt:variant>
        <vt:i4>8323188</vt:i4>
      </vt:variant>
      <vt:variant>
        <vt:i4>24</vt:i4>
      </vt:variant>
      <vt:variant>
        <vt:i4>0</vt:i4>
      </vt:variant>
      <vt:variant>
        <vt:i4>5</vt:i4>
      </vt:variant>
      <vt:variant>
        <vt:lpwstr>\\DSTLNFP001\users1\H10981\232\Email Blasts\LeanThinking@hud.gov</vt:lpwstr>
      </vt:variant>
      <vt:variant>
        <vt:lpwstr/>
      </vt:variant>
      <vt:variant>
        <vt:i4>5046388</vt:i4>
      </vt:variant>
      <vt:variant>
        <vt:i4>21</vt:i4>
      </vt:variant>
      <vt:variant>
        <vt:i4>0</vt:i4>
      </vt:variant>
      <vt:variant>
        <vt:i4>5</vt:i4>
      </vt:variant>
      <vt:variant>
        <vt:lpwstr>http://portal.hud.gov/hudportal/HUD?src=/federal_housing_administration/healthcare_facilities/section_232/lean_processing_page/underwriting_guidance_home_page/previous_e_newsletters</vt:lpwstr>
      </vt:variant>
      <vt:variant>
        <vt:lpwstr/>
      </vt:variant>
      <vt:variant>
        <vt:i4>6750271</vt:i4>
      </vt:variant>
      <vt:variant>
        <vt:i4>15</vt:i4>
      </vt:variant>
      <vt:variant>
        <vt:i4>0</vt:i4>
      </vt:variant>
      <vt:variant>
        <vt:i4>5</vt:i4>
      </vt:variant>
      <vt:variant>
        <vt:lpwstr>http://portal.hud.gov/hudportal/documents/huddoc?id=LEANLenNarrCert2011.doc</vt:lpwstr>
      </vt:variant>
      <vt:variant>
        <vt:lpwstr/>
      </vt:variant>
      <vt:variant>
        <vt:i4>7995512</vt:i4>
      </vt:variant>
      <vt:variant>
        <vt:i4>12</vt:i4>
      </vt:variant>
      <vt:variant>
        <vt:i4>0</vt:i4>
      </vt:variant>
      <vt:variant>
        <vt:i4>5</vt:i4>
      </vt:variant>
      <vt:variant>
        <vt:lpwstr>http://portal.hud.gov/hudportal/documents/huddoc?id=223fLegalPunchlist0212.doc</vt:lpwstr>
      </vt:variant>
      <vt:variant>
        <vt:lpwstr/>
      </vt:variant>
      <vt:variant>
        <vt:i4>4522005</vt:i4>
      </vt:variant>
      <vt:variant>
        <vt:i4>9</vt:i4>
      </vt:variant>
      <vt:variant>
        <vt:i4>0</vt:i4>
      </vt:variant>
      <vt:variant>
        <vt:i4>5</vt:i4>
      </vt:variant>
      <vt:variant>
        <vt:lpwstr>http://portal.hud.gov/hudportal/documents/huddoc?id=223(a7)LegalPunchList0212.doc</vt:lpwstr>
      </vt:variant>
      <vt:variant>
        <vt:lpwstr/>
      </vt:variant>
      <vt:variant>
        <vt:i4>2949180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_EMAIL_FOR_PROJECTS_1</vt:lpwstr>
      </vt:variant>
      <vt:variant>
        <vt:i4>7471183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_EMAIL_FOR_PROJECTS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draft document with Table of Contents, use a copy for each new Email Blast</dc:title>
  <dc:creator>H46947</dc:creator>
  <cp:lastModifiedBy>Yeow, Emmanuel</cp:lastModifiedBy>
  <cp:revision>4</cp:revision>
  <cp:lastPrinted>2014-08-11T13:53:00Z</cp:lastPrinted>
  <dcterms:created xsi:type="dcterms:W3CDTF">2021-11-15T18:54:00Z</dcterms:created>
  <dcterms:modified xsi:type="dcterms:W3CDTF">2021-11-15T18:56:00Z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0x0101001A2A00A75FB2BD469FC5BABC27835FFD</vt:lpwstr>
  </property>
  <property fmtid="{D5CDD505-2E9C-101B-9397-08002B2CF9AE}" pid="3" name="_dlc_DocIdItemGuid">
    <vt:lpwstr>d4b7f483-aa4e-489b-8b7c-f8f08f0effa7</vt:lpwstr>
  </property>
</Properties>
</file>