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D08" w14:textId="77777777" w:rsidR="005D467E" w:rsidRDefault="005D467E" w:rsidP="00496D78">
      <w:pPr>
        <w:spacing w:after="0"/>
        <w:rPr>
          <w:color w:val="2F5496" w:themeColor="accent1" w:themeShade="BF"/>
          <w:sz w:val="18"/>
          <w:szCs w:val="18"/>
        </w:rPr>
      </w:pPr>
    </w:p>
    <w:p w14:paraId="40471840" w14:textId="03252756" w:rsidR="0041663B" w:rsidRPr="00493EDB" w:rsidRDefault="0041663B" w:rsidP="00515CFF">
      <w:pPr>
        <w:spacing w:after="0"/>
        <w:jc w:val="center"/>
        <w:rPr>
          <w:rFonts w:cs="Times New Roman (Body CS)"/>
          <w:color w:val="1C4F94"/>
          <w:spacing w:val="-10"/>
          <w:sz w:val="18"/>
          <w:szCs w:val="18"/>
        </w:rPr>
      </w:pPr>
      <w:r w:rsidRPr="00493EDB">
        <w:rPr>
          <w:rFonts w:cs="Times New Roman (Body CS)"/>
          <w:color w:val="1C4F94"/>
          <w:spacing w:val="-10"/>
          <w:sz w:val="18"/>
          <w:szCs w:val="18"/>
        </w:rPr>
        <w:t>Steve Sisolak</w:t>
      </w:r>
    </w:p>
    <w:p w14:paraId="5DD2CE64" w14:textId="641C014A" w:rsidR="0041663B" w:rsidRPr="00493EDB" w:rsidRDefault="0041663B" w:rsidP="00515CFF">
      <w:pPr>
        <w:spacing w:after="240"/>
        <w:jc w:val="center"/>
        <w:rPr>
          <w:rFonts w:cs="Times New Roman (Body CS)"/>
          <w:i/>
          <w:iCs/>
          <w:color w:val="1C4F94"/>
          <w:spacing w:val="-10"/>
          <w:sz w:val="18"/>
          <w:szCs w:val="18"/>
        </w:rPr>
      </w:pPr>
      <w:r w:rsidRPr="00493EDB">
        <w:rPr>
          <w:rFonts w:cs="Times New Roman (Body CS)"/>
          <w:i/>
          <w:iCs/>
          <w:color w:val="1C4F94"/>
          <w:spacing w:val="-10"/>
          <w:sz w:val="18"/>
          <w:szCs w:val="18"/>
        </w:rPr>
        <w:t>Governor</w:t>
      </w:r>
    </w:p>
    <w:p w14:paraId="216A6ACC" w14:textId="356EE437" w:rsidR="003C73B9" w:rsidRPr="00493EDB" w:rsidRDefault="003C73B9" w:rsidP="00515CFF">
      <w:pPr>
        <w:spacing w:after="0"/>
        <w:jc w:val="center"/>
        <w:rPr>
          <w:rFonts w:cs="Times New Roman (Body CS)"/>
          <w:color w:val="1C4F94"/>
          <w:spacing w:val="-10"/>
          <w:sz w:val="18"/>
          <w:szCs w:val="18"/>
        </w:rPr>
      </w:pPr>
      <w:r w:rsidRPr="00493EDB">
        <w:rPr>
          <w:rFonts w:cs="Times New Roman (Body CS)"/>
          <w:color w:val="1C4F94"/>
          <w:spacing w:val="-10"/>
          <w:sz w:val="18"/>
          <w:szCs w:val="18"/>
        </w:rPr>
        <w:t>Richard Whitley, MS</w:t>
      </w:r>
    </w:p>
    <w:p w14:paraId="7A35DD21" w14:textId="38A5803A" w:rsidR="003C73B9" w:rsidRPr="00493EDB" w:rsidRDefault="003C73B9" w:rsidP="00515CFF">
      <w:pPr>
        <w:spacing w:after="0"/>
        <w:jc w:val="center"/>
        <w:rPr>
          <w:rFonts w:cs="Times New Roman (Body CS)"/>
          <w:i/>
          <w:iCs/>
          <w:color w:val="1C4F94"/>
          <w:spacing w:val="-10"/>
          <w:sz w:val="18"/>
          <w:szCs w:val="18"/>
        </w:rPr>
      </w:pPr>
      <w:r w:rsidRPr="00493EDB">
        <w:rPr>
          <w:rFonts w:cs="Times New Roman (Body CS)"/>
          <w:i/>
          <w:iCs/>
          <w:color w:val="1C4F94"/>
          <w:spacing w:val="-10"/>
          <w:sz w:val="18"/>
          <w:szCs w:val="18"/>
        </w:rPr>
        <w:t>Director</w:t>
      </w:r>
    </w:p>
    <w:p w14:paraId="6872852B" w14:textId="6FEB9956" w:rsidR="0041663B" w:rsidRDefault="0041663B" w:rsidP="00A948D2">
      <w:pPr>
        <w:spacing w:after="0"/>
        <w:ind w:left="236" w:hanging="416"/>
        <w:jc w:val="center"/>
        <w:rPr>
          <w:sz w:val="18"/>
          <w:szCs w:val="18"/>
        </w:rPr>
      </w:pPr>
      <w:r>
        <w:rPr>
          <w:sz w:val="18"/>
          <w:szCs w:val="18"/>
        </w:rPr>
        <w:br w:type="column"/>
      </w:r>
      <w:r>
        <w:rPr>
          <w:noProof/>
          <w:sz w:val="18"/>
          <w:szCs w:val="18"/>
        </w:rPr>
        <w:drawing>
          <wp:inline distT="0" distB="0" distL="0" distR="0" wp14:anchorId="1DA1D8BF" wp14:editId="3035CE2D">
            <wp:extent cx="914400" cy="914400"/>
            <wp:effectExtent l="0" t="0" r="0" b="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Nev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2" cy="914402"/>
                    </a:xfrm>
                    <a:prstGeom prst="rect">
                      <a:avLst/>
                    </a:prstGeom>
                  </pic:spPr>
                </pic:pic>
              </a:graphicData>
            </a:graphic>
          </wp:inline>
        </w:drawing>
      </w:r>
    </w:p>
    <w:p w14:paraId="53FEC580" w14:textId="767D99D1" w:rsidR="0041663B" w:rsidRPr="00493EDB" w:rsidRDefault="0041663B" w:rsidP="00D02D61">
      <w:pPr>
        <w:spacing w:after="0" w:line="240" w:lineRule="auto"/>
        <w:ind w:firstLine="990"/>
        <w:rPr>
          <w:b/>
          <w:bCs/>
          <w:smallCaps/>
          <w:color w:val="1C4F94"/>
          <w:sz w:val="40"/>
          <w:szCs w:val="40"/>
        </w:rPr>
      </w:pPr>
      <w:r>
        <w:rPr>
          <w:sz w:val="18"/>
          <w:szCs w:val="18"/>
        </w:rPr>
        <w:br w:type="column"/>
      </w:r>
      <w:r w:rsidRPr="00493EDB">
        <w:rPr>
          <w:b/>
          <w:bCs/>
          <w:smallCaps/>
          <w:color w:val="1C4F94"/>
          <w:sz w:val="40"/>
          <w:szCs w:val="40"/>
        </w:rPr>
        <w:t>Departmen</w:t>
      </w:r>
      <w:r w:rsidR="008A35C5" w:rsidRPr="00493EDB">
        <w:rPr>
          <w:b/>
          <w:bCs/>
          <w:smallCaps/>
          <w:color w:val="1C4F94"/>
          <w:sz w:val="40"/>
          <w:szCs w:val="40"/>
        </w:rPr>
        <w:t>t of</w:t>
      </w:r>
    </w:p>
    <w:p w14:paraId="4B82E3E8" w14:textId="682D0545" w:rsidR="008A35C5" w:rsidRPr="00493EDB" w:rsidRDefault="008A35C5" w:rsidP="00D02D61">
      <w:pPr>
        <w:spacing w:after="0"/>
        <w:ind w:left="-450" w:right="-898" w:firstLine="540"/>
        <w:rPr>
          <w:b/>
          <w:bCs/>
          <w:smallCaps/>
          <w:color w:val="1C4F94"/>
          <w:sz w:val="40"/>
          <w:szCs w:val="40"/>
        </w:rPr>
      </w:pPr>
      <w:r w:rsidRPr="00493EDB">
        <w:rPr>
          <w:b/>
          <w:bCs/>
          <w:smallCaps/>
          <w:color w:val="1C4F94"/>
          <w:sz w:val="40"/>
          <w:szCs w:val="40"/>
        </w:rPr>
        <w:t>Health and Human Services</w:t>
      </w:r>
    </w:p>
    <w:p w14:paraId="7C869C96" w14:textId="1D5776FA" w:rsidR="00F95AE5" w:rsidRPr="00493EDB" w:rsidRDefault="0067347E" w:rsidP="0067347E">
      <w:pPr>
        <w:spacing w:after="0"/>
        <w:ind w:left="-270" w:right="-18"/>
        <w:jc w:val="center"/>
        <w:rPr>
          <w:smallCaps/>
          <w:color w:val="1C4F94"/>
          <w:sz w:val="28"/>
          <w:szCs w:val="28"/>
        </w:rPr>
      </w:pPr>
      <w:r>
        <w:rPr>
          <w:smallCaps/>
          <w:color w:val="1C4F94"/>
          <w:sz w:val="28"/>
          <w:szCs w:val="28"/>
        </w:rPr>
        <w:t>Division of Public and Behavioral Health</w:t>
      </w:r>
    </w:p>
    <w:p w14:paraId="27F7EE32" w14:textId="58A2E70C" w:rsidR="004842F7" w:rsidRPr="00493EDB" w:rsidRDefault="008A35C5" w:rsidP="004D23F1">
      <w:pPr>
        <w:spacing w:after="0"/>
        <w:ind w:left="360" w:right="-898" w:hanging="90"/>
        <w:rPr>
          <w:i/>
          <w:iCs/>
          <w:color w:val="1C4F94"/>
          <w:sz w:val="20"/>
          <w:szCs w:val="20"/>
        </w:rPr>
      </w:pPr>
      <w:r w:rsidRPr="00493EDB">
        <w:rPr>
          <w:i/>
          <w:iCs/>
          <w:color w:val="1C4F94"/>
          <w:sz w:val="20"/>
          <w:szCs w:val="20"/>
        </w:rPr>
        <w:t>Helping people. It’s who we are and what we do.</w:t>
      </w:r>
    </w:p>
    <w:p w14:paraId="23B0068A" w14:textId="5347EB5D" w:rsidR="00496D78" w:rsidRDefault="004842F7" w:rsidP="004842F7">
      <w:pPr>
        <w:spacing w:after="0"/>
        <w:ind w:left="360" w:right="-898" w:hanging="360"/>
        <w:rPr>
          <w:i/>
          <w:iCs/>
          <w:color w:val="00B0F0"/>
          <w:sz w:val="18"/>
          <w:szCs w:val="18"/>
        </w:rPr>
      </w:pPr>
      <w:r>
        <w:rPr>
          <w:i/>
          <w:iCs/>
          <w:color w:val="00B0F0"/>
          <w:sz w:val="18"/>
          <w:szCs w:val="18"/>
        </w:rPr>
        <w:br w:type="column"/>
      </w:r>
      <w:r>
        <w:rPr>
          <w:i/>
          <w:iCs/>
          <w:smallCaps/>
          <w:noProof/>
          <w:color w:val="00B0F0"/>
          <w:sz w:val="18"/>
          <w:szCs w:val="18"/>
        </w:rPr>
        <w:drawing>
          <wp:inline distT="0" distB="0" distL="0" distR="0" wp14:anchorId="58F92A23" wp14:editId="57344428">
            <wp:extent cx="780179" cy="1040239"/>
            <wp:effectExtent l="0" t="0" r="1270" b="7620"/>
            <wp:docPr id="3" name="Picture 3"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HH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0179" cy="1040239"/>
                    </a:xfrm>
                    <a:prstGeom prst="rect">
                      <a:avLst/>
                    </a:prstGeom>
                  </pic:spPr>
                </pic:pic>
              </a:graphicData>
            </a:graphic>
          </wp:inline>
        </w:drawing>
      </w:r>
    </w:p>
    <w:p w14:paraId="60AE14AC" w14:textId="191AFC52" w:rsidR="00496D78" w:rsidRPr="002652F6" w:rsidRDefault="00496D78" w:rsidP="00446A1D">
      <w:pPr>
        <w:spacing w:after="0"/>
        <w:ind w:left="-144" w:right="-898"/>
        <w:rPr>
          <w:rFonts w:cs="Times New Roman (Body CS)"/>
          <w:i/>
          <w:iCs/>
          <w:color w:val="00B0F0"/>
          <w:spacing w:val="-10"/>
          <w:sz w:val="18"/>
          <w:szCs w:val="18"/>
        </w:rPr>
      </w:pPr>
      <w:r>
        <w:rPr>
          <w:i/>
          <w:iCs/>
          <w:color w:val="00B0F0"/>
          <w:sz w:val="18"/>
          <w:szCs w:val="18"/>
        </w:rPr>
        <w:br w:type="column"/>
      </w:r>
    </w:p>
    <w:p w14:paraId="0A18EB96" w14:textId="666259B1" w:rsidR="00446A1D" w:rsidRPr="00493EDB" w:rsidRDefault="0067347E" w:rsidP="0067347E">
      <w:pPr>
        <w:spacing w:after="0"/>
        <w:ind w:left="-180" w:right="-2"/>
        <w:jc w:val="center"/>
        <w:rPr>
          <w:rFonts w:cs="Times New Roman (Body CS)"/>
          <w:color w:val="1C4F94"/>
          <w:spacing w:val="-10"/>
          <w:sz w:val="18"/>
          <w:szCs w:val="18"/>
        </w:rPr>
      </w:pPr>
      <w:r>
        <w:rPr>
          <w:rFonts w:cs="Times New Roman (Body CS)"/>
          <w:color w:val="1C4F94"/>
          <w:spacing w:val="-10"/>
          <w:sz w:val="18"/>
          <w:szCs w:val="18"/>
        </w:rPr>
        <w:t>Lisa Sherych</w:t>
      </w:r>
    </w:p>
    <w:p w14:paraId="1A1F92AC" w14:textId="0B8CDD91" w:rsidR="006D4845" w:rsidRPr="00493EDB" w:rsidRDefault="006D4845" w:rsidP="0067347E">
      <w:pPr>
        <w:spacing w:after="0"/>
        <w:ind w:left="-180" w:right="-2"/>
        <w:jc w:val="center"/>
        <w:rPr>
          <w:rFonts w:cs="Times New Roman (Body CS)"/>
          <w:i/>
          <w:iCs/>
          <w:color w:val="1C4F94"/>
          <w:spacing w:val="-10"/>
          <w:sz w:val="18"/>
          <w:szCs w:val="18"/>
        </w:rPr>
      </w:pPr>
      <w:r w:rsidRPr="00493EDB">
        <w:rPr>
          <w:rFonts w:cs="Times New Roman (Body CS)"/>
          <w:i/>
          <w:iCs/>
          <w:color w:val="1C4F94"/>
          <w:spacing w:val="-10"/>
          <w:sz w:val="18"/>
          <w:szCs w:val="18"/>
        </w:rPr>
        <w:t>Administrator</w:t>
      </w:r>
      <w:r w:rsidR="0067347E">
        <w:rPr>
          <w:rFonts w:cs="Times New Roman (Body CS)"/>
          <w:i/>
          <w:iCs/>
          <w:color w:val="1C4F94"/>
          <w:spacing w:val="-10"/>
          <w:sz w:val="18"/>
          <w:szCs w:val="18"/>
        </w:rPr>
        <w:br/>
      </w:r>
    </w:p>
    <w:p w14:paraId="1A7B70C8" w14:textId="0BB3B261" w:rsidR="0067347E" w:rsidRPr="00493EDB" w:rsidRDefault="0067347E" w:rsidP="0067347E">
      <w:pPr>
        <w:spacing w:after="0"/>
        <w:ind w:left="-180" w:right="-2"/>
        <w:jc w:val="center"/>
        <w:rPr>
          <w:rFonts w:cs="Times New Roman (Body CS)"/>
          <w:color w:val="1C4F94"/>
          <w:spacing w:val="-10"/>
          <w:sz w:val="18"/>
          <w:szCs w:val="18"/>
        </w:rPr>
      </w:pPr>
      <w:r>
        <w:rPr>
          <w:rFonts w:cs="Times New Roman (Body CS)"/>
          <w:color w:val="1C4F94"/>
          <w:spacing w:val="-10"/>
          <w:sz w:val="18"/>
          <w:szCs w:val="18"/>
        </w:rPr>
        <w:t xml:space="preserve">Ihsan Azzam, </w:t>
      </w:r>
      <w:r>
        <w:rPr>
          <w:rFonts w:cs="Times New Roman (Body CS)"/>
          <w:color w:val="1C4F94"/>
          <w:spacing w:val="-10"/>
          <w:sz w:val="18"/>
          <w:szCs w:val="18"/>
        </w:rPr>
        <w:br/>
        <w:t>Ph.D., M.D.</w:t>
      </w:r>
    </w:p>
    <w:p w14:paraId="0CA26ABF" w14:textId="46A38E0A" w:rsidR="0067347E" w:rsidRPr="00493EDB" w:rsidRDefault="0067347E" w:rsidP="0067347E">
      <w:pPr>
        <w:spacing w:after="0"/>
        <w:ind w:left="-180" w:right="-2"/>
        <w:jc w:val="center"/>
        <w:rPr>
          <w:rFonts w:cs="Times New Roman (Body CS)"/>
          <w:i/>
          <w:iCs/>
          <w:color w:val="1C4F94"/>
          <w:spacing w:val="-10"/>
          <w:sz w:val="18"/>
          <w:szCs w:val="18"/>
        </w:rPr>
      </w:pPr>
      <w:r>
        <w:rPr>
          <w:rFonts w:cs="Times New Roman (Body CS)"/>
          <w:i/>
          <w:iCs/>
          <w:color w:val="1C4F94"/>
          <w:spacing w:val="-10"/>
          <w:sz w:val="18"/>
          <w:szCs w:val="18"/>
        </w:rPr>
        <w:t>Chief Medical Officer</w:t>
      </w:r>
    </w:p>
    <w:p w14:paraId="6DC1543A" w14:textId="27073BC1" w:rsidR="006A2180" w:rsidRDefault="006A2180" w:rsidP="006A2180">
      <w:pPr>
        <w:spacing w:after="0"/>
        <w:ind w:right="-898"/>
        <w:jc w:val="both"/>
        <w:rPr>
          <w:i/>
          <w:iCs/>
          <w:color w:val="0070C0"/>
          <w:sz w:val="18"/>
          <w:szCs w:val="18"/>
        </w:rPr>
      </w:pPr>
    </w:p>
    <w:p w14:paraId="6394ED35" w14:textId="6FB8FE46" w:rsidR="006D4845" w:rsidRDefault="006D4845" w:rsidP="006A2180">
      <w:pPr>
        <w:spacing w:after="0"/>
        <w:ind w:right="-898"/>
        <w:jc w:val="both"/>
        <w:rPr>
          <w:i/>
          <w:iCs/>
          <w:color w:val="0070C0"/>
          <w:sz w:val="18"/>
          <w:szCs w:val="18"/>
        </w:rPr>
        <w:sectPr w:rsidR="006D4845" w:rsidSect="00D02D6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20BE2ACD" w14:textId="704DA555" w:rsidR="00070375" w:rsidRDefault="00E65C9D" w:rsidP="00070375">
      <w:pPr>
        <w:tabs>
          <w:tab w:val="left" w:pos="953"/>
        </w:tabs>
        <w:rPr>
          <w:b/>
          <w:bCs/>
        </w:rPr>
      </w:pPr>
      <w:r>
        <w:rPr>
          <w:b/>
          <w:bCs/>
        </w:rPr>
        <w:t>__________________________________________________________________________________________________</w:t>
      </w:r>
    </w:p>
    <w:p w14:paraId="4522CE02"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885CDE">
        <w:rPr>
          <w:rFonts w:ascii="Times New Roman" w:hAnsi="Times New Roman" w:cs="Times New Roman"/>
          <w:sz w:val="20"/>
          <w:szCs w:val="20"/>
        </w:rPr>
        <w:t>October 11, 2021</w:t>
      </w:r>
    </w:p>
    <w:p w14:paraId="6346094D"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0DFC25E"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885CDE">
        <w:rPr>
          <w:rFonts w:ascii="Times New Roman" w:hAnsi="Times New Roman" w:cs="Times New Roman"/>
          <w:sz w:val="20"/>
          <w:szCs w:val="20"/>
        </w:rPr>
        <w:t>Via e-mail:  Keys.Cert@ssa.gov</w:t>
      </w:r>
    </w:p>
    <w:p w14:paraId="73303922"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30085F94" w14:textId="77777777" w:rsidR="00885CDE" w:rsidRPr="00885CDE" w:rsidRDefault="00885CDE" w:rsidP="00885CDE">
      <w:pPr>
        <w:spacing w:after="0" w:line="240" w:lineRule="auto"/>
        <w:rPr>
          <w:rFonts w:ascii="Times New Roman" w:hAnsi="Times New Roman" w:cs="Times New Roman"/>
          <w:bCs/>
          <w:sz w:val="20"/>
          <w:szCs w:val="20"/>
        </w:rPr>
      </w:pPr>
      <w:r w:rsidRPr="00885CDE">
        <w:rPr>
          <w:rFonts w:ascii="Times New Roman" w:hAnsi="Times New Roman" w:cs="Times New Roman"/>
          <w:bCs/>
          <w:sz w:val="20"/>
          <w:szCs w:val="20"/>
        </w:rPr>
        <w:t>Social Security Administration</w:t>
      </w:r>
    </w:p>
    <w:p w14:paraId="4C477B05" w14:textId="77777777" w:rsidR="00885CDE" w:rsidRPr="00885CDE" w:rsidRDefault="00885CDE" w:rsidP="00885CDE">
      <w:pPr>
        <w:spacing w:after="0" w:line="240" w:lineRule="auto"/>
        <w:rPr>
          <w:rFonts w:ascii="Times New Roman" w:hAnsi="Times New Roman" w:cs="Times New Roman"/>
          <w:bCs/>
          <w:sz w:val="20"/>
          <w:szCs w:val="20"/>
        </w:rPr>
      </w:pPr>
      <w:r w:rsidRPr="00885CDE">
        <w:rPr>
          <w:rFonts w:ascii="Times New Roman" w:hAnsi="Times New Roman" w:cs="Times New Roman"/>
          <w:bCs/>
          <w:sz w:val="20"/>
          <w:szCs w:val="20"/>
        </w:rPr>
        <w:t>Office of Income Security Programs</w:t>
      </w:r>
    </w:p>
    <w:p w14:paraId="6D4748E1" w14:textId="77777777" w:rsidR="00885CDE" w:rsidRPr="00885CDE" w:rsidRDefault="00885CDE" w:rsidP="00885CDE">
      <w:pPr>
        <w:spacing w:after="0" w:line="240" w:lineRule="auto"/>
        <w:rPr>
          <w:rFonts w:ascii="Times New Roman" w:hAnsi="Times New Roman" w:cs="Times New Roman"/>
          <w:bCs/>
          <w:sz w:val="20"/>
          <w:szCs w:val="20"/>
        </w:rPr>
      </w:pPr>
      <w:r w:rsidRPr="00885CDE">
        <w:rPr>
          <w:rFonts w:ascii="Times New Roman" w:hAnsi="Times New Roman" w:cs="Times New Roman"/>
          <w:bCs/>
          <w:sz w:val="20"/>
          <w:szCs w:val="20"/>
        </w:rPr>
        <w:t>Keys Section</w:t>
      </w:r>
    </w:p>
    <w:p w14:paraId="62C3C650" w14:textId="77777777" w:rsidR="00885CDE" w:rsidRPr="00885CDE" w:rsidRDefault="00885CDE" w:rsidP="00885CDE">
      <w:pPr>
        <w:spacing w:after="0" w:line="240" w:lineRule="auto"/>
        <w:rPr>
          <w:rFonts w:ascii="Times New Roman" w:hAnsi="Times New Roman" w:cs="Times New Roman"/>
          <w:bCs/>
          <w:sz w:val="20"/>
          <w:szCs w:val="20"/>
        </w:rPr>
      </w:pPr>
      <w:r w:rsidRPr="00885CDE">
        <w:rPr>
          <w:rFonts w:ascii="Times New Roman" w:hAnsi="Times New Roman" w:cs="Times New Roman"/>
          <w:bCs/>
          <w:sz w:val="20"/>
          <w:szCs w:val="20"/>
        </w:rPr>
        <w:t>2518 Robert M. Ball Building</w:t>
      </w:r>
    </w:p>
    <w:p w14:paraId="0B9BDE88" w14:textId="77777777" w:rsidR="00885CDE" w:rsidRPr="00885CDE" w:rsidRDefault="00885CDE" w:rsidP="00885CDE">
      <w:pPr>
        <w:spacing w:after="0" w:line="240" w:lineRule="auto"/>
        <w:rPr>
          <w:rFonts w:ascii="Times New Roman" w:hAnsi="Times New Roman" w:cs="Times New Roman"/>
          <w:bCs/>
          <w:sz w:val="20"/>
          <w:szCs w:val="20"/>
        </w:rPr>
      </w:pPr>
      <w:r w:rsidRPr="00885CDE">
        <w:rPr>
          <w:rFonts w:ascii="Times New Roman" w:hAnsi="Times New Roman" w:cs="Times New Roman"/>
          <w:bCs/>
          <w:sz w:val="20"/>
          <w:szCs w:val="20"/>
        </w:rPr>
        <w:t>6401 Security Boulevard</w:t>
      </w:r>
    </w:p>
    <w:p w14:paraId="75B4B75B" w14:textId="77777777" w:rsidR="00885CDE" w:rsidRPr="00885CDE" w:rsidRDefault="00885CDE" w:rsidP="00885CDE">
      <w:pPr>
        <w:spacing w:after="0" w:line="240" w:lineRule="auto"/>
        <w:rPr>
          <w:rFonts w:ascii="Times New Roman" w:hAnsi="Times New Roman" w:cs="Times New Roman"/>
          <w:bCs/>
          <w:sz w:val="20"/>
          <w:szCs w:val="20"/>
        </w:rPr>
      </w:pPr>
      <w:r w:rsidRPr="00885CDE">
        <w:rPr>
          <w:rFonts w:ascii="Times New Roman" w:hAnsi="Times New Roman" w:cs="Times New Roman"/>
          <w:bCs/>
          <w:sz w:val="20"/>
          <w:szCs w:val="20"/>
        </w:rPr>
        <w:t xml:space="preserve">Baltimore, </w:t>
      </w:r>
      <w:proofErr w:type="gramStart"/>
      <w:r w:rsidRPr="00885CDE">
        <w:rPr>
          <w:rFonts w:ascii="Times New Roman" w:hAnsi="Times New Roman" w:cs="Times New Roman"/>
          <w:bCs/>
          <w:sz w:val="20"/>
          <w:szCs w:val="20"/>
        </w:rPr>
        <w:t>Maryland  21235</w:t>
      </w:r>
      <w:proofErr w:type="gramEnd"/>
    </w:p>
    <w:p w14:paraId="25FE0E30"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E73008A"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885CDE">
        <w:rPr>
          <w:rFonts w:ascii="Times New Roman" w:hAnsi="Times New Roman" w:cs="Times New Roman"/>
          <w:sz w:val="20"/>
          <w:szCs w:val="20"/>
        </w:rPr>
        <w:t>To Whom It May Concern:</w:t>
      </w:r>
    </w:p>
    <w:p w14:paraId="3CE861FC" w14:textId="77777777" w:rsidR="00885CDE" w:rsidRPr="00885CDE" w:rsidRDefault="00885CDE" w:rsidP="00885CDE">
      <w:pPr>
        <w:pStyle w:val="Default"/>
        <w:rPr>
          <w:rFonts w:ascii="Times New Roman" w:hAnsi="Times New Roman" w:cs="Times New Roman"/>
          <w:sz w:val="20"/>
          <w:szCs w:val="20"/>
        </w:rPr>
      </w:pPr>
    </w:p>
    <w:p w14:paraId="3A03CEB3"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Please accept this letter as certification of Nevada’s compliance with Section 1616(e) of the Social Security Act (the Keys Amendment) for federal fiscal year 2022.  Nevada is in full compliance with section 1616(e) of the Social Security Act.</w:t>
      </w:r>
    </w:p>
    <w:p w14:paraId="3F1D6DD0" w14:textId="77777777" w:rsidR="00885CDE" w:rsidRPr="00885CDE" w:rsidRDefault="00885CDE" w:rsidP="00885CDE">
      <w:pPr>
        <w:pStyle w:val="Default"/>
        <w:rPr>
          <w:rFonts w:ascii="Times New Roman" w:hAnsi="Times New Roman" w:cs="Times New Roman"/>
          <w:sz w:val="20"/>
          <w:szCs w:val="20"/>
        </w:rPr>
      </w:pPr>
    </w:p>
    <w:p w14:paraId="670A94A9"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The Nevada Department of Health and Human Services, Division of Public and Behavioral Health, Aging and Disability Services Division, Division of Child and Family Services and the Division of Health Care Financing and Policy are the designated authorities to establish, maintain, and ensure the enforcement of standards for residential facilities in which SSI recipients reside.  Standards/regulations have been developed by the entities listed above for residential facilities where a significant number of SSI recipients reside.</w:t>
      </w:r>
    </w:p>
    <w:p w14:paraId="1BF5F7E8" w14:textId="77777777" w:rsidR="00885CDE" w:rsidRPr="00885CDE" w:rsidRDefault="00885CDE" w:rsidP="00885CDE">
      <w:pPr>
        <w:pStyle w:val="Default"/>
        <w:rPr>
          <w:rStyle w:val="IntenseEmphasis"/>
          <w:rFonts w:ascii="Times New Roman" w:hAnsi="Times New Roman" w:cs="Times New Roman"/>
          <w:sz w:val="20"/>
          <w:szCs w:val="20"/>
        </w:rPr>
      </w:pPr>
    </w:p>
    <w:p w14:paraId="463430F5"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 xml:space="preserve">Nevada Administrative Code (NAC) are available online at:  </w:t>
      </w:r>
      <w:hyperlink r:id="rId17" w:history="1">
        <w:r w:rsidRPr="00885CDE">
          <w:rPr>
            <w:rStyle w:val="Hyperlink"/>
            <w:rFonts w:ascii="Times New Roman" w:hAnsi="Times New Roman" w:cs="Times New Roman"/>
            <w:color w:val="4472C4"/>
            <w:sz w:val="20"/>
            <w:szCs w:val="20"/>
          </w:rPr>
          <w:t>https://www.leg.state.nv.us/</w:t>
        </w:r>
      </w:hyperlink>
      <w:r w:rsidRPr="00885CDE">
        <w:rPr>
          <w:rFonts w:ascii="Times New Roman" w:hAnsi="Times New Roman" w:cs="Times New Roman"/>
          <w:sz w:val="20"/>
          <w:szCs w:val="20"/>
        </w:rPr>
        <w:t>.  At this website, you will also find Nevada Revised Statutes (NRS), containing the authority and requirement for licensure of several different types of residential facilities providing services to persons receiving SSI.  For additional information about standards, enforcement procedures, waivers of standards, and violations (See Attachment A).</w:t>
      </w:r>
    </w:p>
    <w:p w14:paraId="5B471140" w14:textId="77777777" w:rsidR="00885CDE" w:rsidRPr="00885CDE" w:rsidRDefault="00885CDE" w:rsidP="00885CDE">
      <w:pPr>
        <w:pStyle w:val="Default"/>
        <w:rPr>
          <w:rFonts w:ascii="Times New Roman" w:hAnsi="Times New Roman" w:cs="Times New Roman"/>
          <w:sz w:val="20"/>
          <w:szCs w:val="20"/>
        </w:rPr>
      </w:pPr>
    </w:p>
    <w:p w14:paraId="506DB3D1"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 xml:space="preserve">Enforcement regulations and administrative sanctions can also be found at the website indicated above.  Health Facilities violation reports can be accessed online at:  </w:t>
      </w:r>
      <w:hyperlink r:id="rId18" w:anchor="noback" w:history="1">
        <w:r w:rsidRPr="00885CDE">
          <w:rPr>
            <w:rStyle w:val="Hyperlink"/>
            <w:rFonts w:ascii="Times New Roman" w:hAnsi="Times New Roman" w:cs="Times New Roman"/>
            <w:sz w:val="20"/>
            <w:szCs w:val="20"/>
          </w:rPr>
          <w:t>https://nvdpbh.aithent.com/Protected/LIC/LicenseeSearch.aspx?Program=HFF&amp;PubliSearch=Y&amp;returnURL=~/Login.aspx?TI=2#noback</w:t>
        </w:r>
      </w:hyperlink>
      <w:r w:rsidRPr="00885CDE">
        <w:rPr>
          <w:rFonts w:ascii="Times New Roman" w:hAnsi="Times New Roman" w:cs="Times New Roman"/>
          <w:sz w:val="20"/>
          <w:szCs w:val="20"/>
        </w:rPr>
        <w:t xml:space="preserve">. </w:t>
      </w:r>
    </w:p>
    <w:p w14:paraId="1B984486"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 xml:space="preserve">  </w:t>
      </w:r>
    </w:p>
    <w:p w14:paraId="3B899C3A" w14:textId="77777777" w:rsidR="00885CDE" w:rsidRPr="00885CDE" w:rsidRDefault="00885CDE" w:rsidP="00885CDE">
      <w:pPr>
        <w:pStyle w:val="Default"/>
        <w:rPr>
          <w:rFonts w:ascii="Times New Roman" w:hAnsi="Times New Roman" w:cs="Times New Roman"/>
          <w:sz w:val="20"/>
          <w:szCs w:val="20"/>
        </w:rPr>
      </w:pPr>
      <w:proofErr w:type="gramStart"/>
      <w:r w:rsidRPr="00885CDE">
        <w:rPr>
          <w:rFonts w:ascii="Times New Roman" w:hAnsi="Times New Roman" w:cs="Times New Roman"/>
          <w:sz w:val="20"/>
          <w:szCs w:val="20"/>
        </w:rPr>
        <w:t>In order to</w:t>
      </w:r>
      <w:proofErr w:type="gramEnd"/>
      <w:r w:rsidRPr="00885CDE">
        <w:rPr>
          <w:rFonts w:ascii="Times New Roman" w:hAnsi="Times New Roman" w:cs="Times New Roman"/>
          <w:sz w:val="20"/>
          <w:szCs w:val="20"/>
        </w:rPr>
        <w:t xml:space="preserve"> comply, each designated standard-setting authority has established standards appropriate to the needs of their respective SSI recipients residing in facilities and has established procedures for enforcing the standards.  </w:t>
      </w:r>
    </w:p>
    <w:p w14:paraId="293B24DA" w14:textId="77777777" w:rsidR="00885CDE" w:rsidRPr="00885CDE" w:rsidRDefault="00885CDE" w:rsidP="00885CDE">
      <w:pPr>
        <w:pStyle w:val="Default"/>
        <w:rPr>
          <w:rFonts w:ascii="Times New Roman" w:hAnsi="Times New Roman" w:cs="Times New Roman"/>
          <w:sz w:val="20"/>
          <w:szCs w:val="20"/>
          <w:u w:val="single"/>
        </w:rPr>
      </w:pPr>
    </w:p>
    <w:p w14:paraId="5D01997C"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 xml:space="preserve">Changes have been codified in NAC chapter 424 since the last certification.  None of the other regulations identified in Attachment A have codified changes since the last certification. </w:t>
      </w:r>
    </w:p>
    <w:p w14:paraId="2169FF2B" w14:textId="77777777" w:rsidR="00885CDE" w:rsidRPr="00885CDE" w:rsidRDefault="00885CDE" w:rsidP="00885CDE">
      <w:pPr>
        <w:pStyle w:val="Default"/>
        <w:rPr>
          <w:rFonts w:ascii="Times New Roman" w:hAnsi="Times New Roman" w:cs="Times New Roman"/>
          <w:sz w:val="20"/>
          <w:szCs w:val="20"/>
        </w:rPr>
      </w:pPr>
    </w:p>
    <w:p w14:paraId="7A6ED548"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 xml:space="preserve">If you have any questions regarding this letter, please contact me at (702)486-6515. </w:t>
      </w:r>
    </w:p>
    <w:p w14:paraId="08F921FF" w14:textId="77777777" w:rsidR="00885CDE" w:rsidRPr="00885CDE" w:rsidRDefault="00885CDE" w:rsidP="00885CDE">
      <w:pPr>
        <w:pStyle w:val="Default"/>
        <w:rPr>
          <w:rFonts w:ascii="Times New Roman" w:hAnsi="Times New Roman" w:cs="Times New Roman"/>
          <w:sz w:val="20"/>
          <w:szCs w:val="20"/>
        </w:rPr>
      </w:pPr>
    </w:p>
    <w:p w14:paraId="5899EA68"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 xml:space="preserve">Sincerely, </w:t>
      </w:r>
    </w:p>
    <w:p w14:paraId="23C28F85" w14:textId="77777777" w:rsidR="00885CDE" w:rsidRPr="00885CDE" w:rsidRDefault="00885CDE" w:rsidP="00885CDE">
      <w:pPr>
        <w:pStyle w:val="Default"/>
        <w:rPr>
          <w:rFonts w:ascii="Times New Roman" w:hAnsi="Times New Roman" w:cs="Times New Roman"/>
          <w:sz w:val="20"/>
          <w:szCs w:val="20"/>
        </w:rPr>
      </w:pPr>
    </w:p>
    <w:p w14:paraId="7A089ED4"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noProof/>
          <w:sz w:val="20"/>
          <w:szCs w:val="20"/>
        </w:rPr>
        <w:drawing>
          <wp:inline distT="0" distB="0" distL="0" distR="0" wp14:anchorId="58D4ADD5" wp14:editId="721DAE53">
            <wp:extent cx="1304925" cy="258660"/>
            <wp:effectExtent l="0" t="0" r="0" b="825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3679" cy="268324"/>
                    </a:xfrm>
                    <a:prstGeom prst="rect">
                      <a:avLst/>
                    </a:prstGeom>
                    <a:noFill/>
                    <a:ln>
                      <a:noFill/>
                    </a:ln>
                  </pic:spPr>
                </pic:pic>
              </a:graphicData>
            </a:graphic>
          </wp:inline>
        </w:drawing>
      </w:r>
    </w:p>
    <w:p w14:paraId="37C23017" w14:textId="77777777" w:rsidR="00885CDE" w:rsidRPr="00885CDE" w:rsidRDefault="00885CDE" w:rsidP="00885CDE">
      <w:pPr>
        <w:pStyle w:val="Default"/>
        <w:rPr>
          <w:rFonts w:ascii="Times New Roman" w:hAnsi="Times New Roman" w:cs="Times New Roman"/>
          <w:sz w:val="20"/>
          <w:szCs w:val="20"/>
        </w:rPr>
      </w:pPr>
    </w:p>
    <w:p w14:paraId="2FBBAC9C"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Paul Shubert, Chief</w:t>
      </w:r>
    </w:p>
    <w:p w14:paraId="4DD9B6BC" w14:textId="77777777" w:rsidR="00885CDE" w:rsidRPr="00885CDE" w:rsidRDefault="00885CDE" w:rsidP="00885CDE">
      <w:pPr>
        <w:pStyle w:val="Default"/>
        <w:rPr>
          <w:rFonts w:ascii="Times New Roman" w:hAnsi="Times New Roman" w:cs="Times New Roman"/>
          <w:sz w:val="20"/>
          <w:szCs w:val="20"/>
        </w:rPr>
      </w:pPr>
      <w:r w:rsidRPr="00885CDE">
        <w:rPr>
          <w:rFonts w:ascii="Times New Roman" w:hAnsi="Times New Roman" w:cs="Times New Roman"/>
          <w:sz w:val="20"/>
          <w:szCs w:val="20"/>
        </w:rPr>
        <w:t>Bureau of Health Care Qualify and Compliance</w:t>
      </w:r>
    </w:p>
    <w:p w14:paraId="344430E0"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0DE214C5" w14:textId="13174EFA" w:rsid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rPr>
      </w:pPr>
      <w:r w:rsidRPr="009E518F">
        <w:rPr>
          <w:bCs/>
          <w:sz w:val="14"/>
          <w:szCs w:val="14"/>
        </w:rPr>
        <w:fldChar w:fldCharType="begin"/>
      </w:r>
      <w:r w:rsidRPr="009E518F">
        <w:rPr>
          <w:bCs/>
          <w:sz w:val="14"/>
          <w:szCs w:val="14"/>
        </w:rPr>
        <w:instrText xml:space="preserve"> FILENAME \p \* MERGEFORMAT </w:instrText>
      </w:r>
      <w:r w:rsidRPr="009E518F">
        <w:rPr>
          <w:bCs/>
          <w:sz w:val="14"/>
          <w:szCs w:val="14"/>
        </w:rPr>
        <w:fldChar w:fldCharType="separate"/>
      </w:r>
      <w:r w:rsidRPr="009E518F">
        <w:rPr>
          <w:bCs/>
          <w:noProof/>
          <w:sz w:val="14"/>
          <w:szCs w:val="14"/>
        </w:rPr>
        <w:t>I:\Audits\Keys Amendment - Annual\2022 Keys Amendment\Keys Amendment response for FFY 2022.docx</w:t>
      </w:r>
      <w:r w:rsidRPr="009E518F">
        <w:rPr>
          <w:bCs/>
          <w:sz w:val="14"/>
          <w:szCs w:val="14"/>
        </w:rPr>
        <w:fldChar w:fldCharType="end"/>
      </w:r>
    </w:p>
    <w:p w14:paraId="35438AC1" w14:textId="77777777" w:rsid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rPr>
      </w:pPr>
    </w:p>
    <w:p w14:paraId="7B2EE8FF" w14:textId="77777777" w:rsidR="00885CDE" w:rsidRPr="00885CDE" w:rsidRDefault="00885CDE" w:rsidP="00885CDE">
      <w:pPr>
        <w:spacing w:after="0" w:line="240" w:lineRule="auto"/>
        <w:jc w:val="center"/>
        <w:rPr>
          <w:sz w:val="20"/>
          <w:szCs w:val="20"/>
        </w:rPr>
      </w:pPr>
      <w:r w:rsidRPr="00885CDE">
        <w:rPr>
          <w:sz w:val="20"/>
          <w:szCs w:val="20"/>
        </w:rPr>
        <w:t>ATTACHEMENT A-</w:t>
      </w:r>
    </w:p>
    <w:p w14:paraId="51AD8B80"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rPr>
      </w:pPr>
    </w:p>
    <w:p w14:paraId="09CD99ED"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rPr>
      </w:pPr>
    </w:p>
    <w:p w14:paraId="2F96C635"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Nevada Department of Health and Human Services, Division of Public and Behavioral Health</w:t>
      </w:r>
    </w:p>
    <w:p w14:paraId="463EA011"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color w:val="3C3C3C"/>
          <w:sz w:val="20"/>
          <w:szCs w:val="20"/>
          <w:lang w:val="en"/>
        </w:rPr>
      </w:pPr>
      <w:r w:rsidRPr="00885CDE">
        <w:rPr>
          <w:rFonts w:cs="Arial"/>
          <w:color w:val="3C3C3C"/>
          <w:sz w:val="20"/>
          <w:szCs w:val="20"/>
          <w:lang w:val="en"/>
        </w:rPr>
        <w:t>4150 Technology Way</w:t>
      </w:r>
    </w:p>
    <w:p w14:paraId="6B8F8A95"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color w:val="3C3C3C"/>
          <w:sz w:val="20"/>
          <w:szCs w:val="20"/>
          <w:lang w:val="en"/>
        </w:rPr>
      </w:pPr>
      <w:r w:rsidRPr="00885CDE">
        <w:rPr>
          <w:rFonts w:cs="Arial"/>
          <w:color w:val="3C3C3C"/>
          <w:sz w:val="20"/>
          <w:szCs w:val="20"/>
          <w:lang w:val="en"/>
        </w:rPr>
        <w:t>Carson City, Nevada 89706</w:t>
      </w:r>
    </w:p>
    <w:p w14:paraId="7CC4713C"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color w:val="3C3C3C"/>
          <w:sz w:val="20"/>
          <w:szCs w:val="20"/>
          <w:lang w:val="en"/>
        </w:rPr>
        <w:t>(775) 684-4200</w:t>
      </w:r>
    </w:p>
    <w:p w14:paraId="1738F56C" w14:textId="77777777" w:rsidR="00885CDE" w:rsidRPr="00885CDE" w:rsidRDefault="004314EC"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hyperlink r:id="rId20" w:history="1">
        <w:r w:rsidR="00885CDE" w:rsidRPr="00885CDE">
          <w:rPr>
            <w:rStyle w:val="Hyperlink"/>
            <w:rFonts w:cs="Arial"/>
            <w:sz w:val="20"/>
            <w:szCs w:val="20"/>
          </w:rPr>
          <w:t>http://dpbh.nv.gov/</w:t>
        </w:r>
      </w:hyperlink>
      <w:r w:rsidR="00885CDE" w:rsidRPr="00885CDE">
        <w:rPr>
          <w:rFonts w:cs="Arial"/>
          <w:sz w:val="20"/>
          <w:szCs w:val="20"/>
        </w:rPr>
        <w:t xml:space="preserve"> </w:t>
      </w:r>
    </w:p>
    <w:p w14:paraId="7F2BF5FD"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 xml:space="preserve">Regulations -- </w:t>
      </w:r>
      <w:hyperlink r:id="rId21" w:history="1">
        <w:r w:rsidRPr="00885CDE">
          <w:rPr>
            <w:rStyle w:val="Hyperlink"/>
            <w:rFonts w:cs="Arial"/>
            <w:sz w:val="20"/>
            <w:szCs w:val="20"/>
          </w:rPr>
          <w:t>https://www.leg.state.nv.us/NAC/CHAPTERS.HTML</w:t>
        </w:r>
      </w:hyperlink>
      <w:r w:rsidRPr="00885CDE">
        <w:rPr>
          <w:rFonts w:cs="Arial"/>
          <w:sz w:val="20"/>
          <w:szCs w:val="20"/>
        </w:rPr>
        <w:t xml:space="preserve"> </w:t>
      </w:r>
    </w:p>
    <w:p w14:paraId="5488EF3C"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Chapters: 449 [last updated 9/2018] and 439 [last updated 10/2018]</w:t>
      </w:r>
    </w:p>
    <w:p w14:paraId="244EA23F"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p>
    <w:p w14:paraId="77B30F5E"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ab/>
      </w:r>
      <w:r w:rsidRPr="00885CDE">
        <w:rPr>
          <w:rFonts w:cs="Arial"/>
          <w:sz w:val="20"/>
          <w:szCs w:val="20"/>
        </w:rPr>
        <w:tab/>
      </w:r>
    </w:p>
    <w:p w14:paraId="2B618A1A"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Nevada Department of Health and Human Services, Aging and Disability Services Division</w:t>
      </w:r>
    </w:p>
    <w:p w14:paraId="57FBD226" w14:textId="77777777" w:rsidR="00885CDE" w:rsidRPr="00885CDE" w:rsidRDefault="00885CDE" w:rsidP="00885CDE">
      <w:pPr>
        <w:spacing w:after="0" w:line="240" w:lineRule="auto"/>
        <w:rPr>
          <w:rFonts w:cs="Arial"/>
          <w:sz w:val="20"/>
          <w:szCs w:val="20"/>
          <w:lang w:val="en"/>
        </w:rPr>
      </w:pPr>
      <w:r w:rsidRPr="00885CDE">
        <w:rPr>
          <w:rFonts w:cs="Arial"/>
          <w:sz w:val="20"/>
          <w:szCs w:val="20"/>
          <w:lang w:val="en"/>
        </w:rPr>
        <w:t>Administrative Office</w:t>
      </w:r>
    </w:p>
    <w:p w14:paraId="72B9D950" w14:textId="77777777" w:rsidR="00885CDE" w:rsidRPr="00885CDE" w:rsidRDefault="00885CDE" w:rsidP="00885CDE">
      <w:pPr>
        <w:spacing w:after="0" w:line="240" w:lineRule="auto"/>
        <w:rPr>
          <w:rFonts w:cs="Arial"/>
          <w:sz w:val="20"/>
          <w:szCs w:val="20"/>
          <w:lang w:val="en"/>
        </w:rPr>
      </w:pPr>
      <w:r w:rsidRPr="00885CDE">
        <w:rPr>
          <w:rFonts w:cs="Arial"/>
          <w:sz w:val="20"/>
          <w:szCs w:val="20"/>
          <w:lang w:val="en"/>
        </w:rPr>
        <w:t>3416 Goni Road, Suite D-132</w:t>
      </w:r>
      <w:r w:rsidRPr="00885CDE">
        <w:rPr>
          <w:rFonts w:cs="Arial"/>
          <w:sz w:val="20"/>
          <w:szCs w:val="20"/>
          <w:lang w:val="en"/>
        </w:rPr>
        <w:br/>
        <w:t xml:space="preserve">Carson City, </w:t>
      </w:r>
      <w:proofErr w:type="gramStart"/>
      <w:r w:rsidRPr="00885CDE">
        <w:rPr>
          <w:rFonts w:cs="Arial"/>
          <w:sz w:val="20"/>
          <w:szCs w:val="20"/>
          <w:lang w:val="en"/>
        </w:rPr>
        <w:t>Nevada  89706</w:t>
      </w:r>
      <w:proofErr w:type="gramEnd"/>
      <w:r w:rsidRPr="00885CDE">
        <w:rPr>
          <w:rFonts w:cs="Arial"/>
          <w:sz w:val="20"/>
          <w:szCs w:val="20"/>
          <w:lang w:val="en"/>
        </w:rPr>
        <w:br/>
        <w:t>(775) 687-4210</w:t>
      </w:r>
    </w:p>
    <w:p w14:paraId="5ED2C646" w14:textId="77777777" w:rsidR="00885CDE" w:rsidRPr="00885CDE" w:rsidRDefault="004314EC"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hyperlink r:id="rId22" w:history="1">
        <w:r w:rsidR="00885CDE" w:rsidRPr="00885CDE">
          <w:rPr>
            <w:rStyle w:val="Hyperlink"/>
            <w:rFonts w:cs="Arial"/>
            <w:sz w:val="20"/>
            <w:szCs w:val="20"/>
          </w:rPr>
          <w:t>http://adsd.nv.gov/Contact/Contact_AgingDisability/</w:t>
        </w:r>
      </w:hyperlink>
      <w:r w:rsidR="00885CDE" w:rsidRPr="00885CDE">
        <w:rPr>
          <w:rFonts w:cs="Arial"/>
          <w:sz w:val="20"/>
          <w:szCs w:val="20"/>
        </w:rPr>
        <w:t xml:space="preserve"> </w:t>
      </w:r>
    </w:p>
    <w:p w14:paraId="570D6124"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 xml:space="preserve">Regulations -- </w:t>
      </w:r>
      <w:hyperlink r:id="rId23" w:history="1">
        <w:r w:rsidRPr="00885CDE">
          <w:rPr>
            <w:rStyle w:val="Hyperlink"/>
            <w:rFonts w:cs="Arial"/>
            <w:sz w:val="20"/>
            <w:szCs w:val="20"/>
          </w:rPr>
          <w:t>https://www.leg.state.nv.us/NAC/CHAPTERS.HTML</w:t>
        </w:r>
      </w:hyperlink>
      <w:r w:rsidRPr="00885CDE">
        <w:rPr>
          <w:rFonts w:cs="Arial"/>
          <w:sz w:val="20"/>
          <w:szCs w:val="20"/>
        </w:rPr>
        <w:t xml:space="preserve"> </w:t>
      </w:r>
    </w:p>
    <w:p w14:paraId="375489A1"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Chapters: 426 [last updated 9/2018], 427A [last updated 6/2016], 435 [last updated 8/2019] and 615 [last updated 12/2006]</w:t>
      </w:r>
    </w:p>
    <w:p w14:paraId="4130C060"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p>
    <w:p w14:paraId="06510961"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p>
    <w:p w14:paraId="6DE1944B"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 xml:space="preserve">Nevada Department of Health and Human Services, Division of </w:t>
      </w:r>
      <w:proofErr w:type="gramStart"/>
      <w:r w:rsidRPr="00885CDE">
        <w:rPr>
          <w:rFonts w:cs="Arial"/>
          <w:sz w:val="20"/>
          <w:szCs w:val="20"/>
        </w:rPr>
        <w:t>Child</w:t>
      </w:r>
      <w:proofErr w:type="gramEnd"/>
      <w:r w:rsidRPr="00885CDE">
        <w:rPr>
          <w:rFonts w:cs="Arial"/>
          <w:sz w:val="20"/>
          <w:szCs w:val="20"/>
        </w:rPr>
        <w:t xml:space="preserve"> and Family Services</w:t>
      </w:r>
    </w:p>
    <w:p w14:paraId="0202FB15"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6171 West Charleston Blvd.</w:t>
      </w:r>
    </w:p>
    <w:p w14:paraId="47671597"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Las Vegas, Nevada 89146</w:t>
      </w:r>
    </w:p>
    <w:p w14:paraId="58B42E34"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 xml:space="preserve">(702) 486-6100 </w:t>
      </w:r>
    </w:p>
    <w:p w14:paraId="135D6466" w14:textId="77777777" w:rsidR="00885CDE" w:rsidRPr="00885CDE" w:rsidRDefault="004314EC"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hyperlink r:id="rId24" w:history="1">
        <w:r w:rsidR="00885CDE" w:rsidRPr="00885CDE">
          <w:rPr>
            <w:rStyle w:val="Hyperlink"/>
            <w:rFonts w:cs="Arial"/>
            <w:sz w:val="20"/>
            <w:szCs w:val="20"/>
          </w:rPr>
          <w:t>http://dcfs.nv.gov/</w:t>
        </w:r>
      </w:hyperlink>
      <w:r w:rsidR="00885CDE" w:rsidRPr="00885CDE">
        <w:rPr>
          <w:rFonts w:cs="Arial"/>
          <w:sz w:val="20"/>
          <w:szCs w:val="20"/>
        </w:rPr>
        <w:t xml:space="preserve"> </w:t>
      </w:r>
    </w:p>
    <w:p w14:paraId="00E158ED"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 xml:space="preserve">Regulations -- </w:t>
      </w:r>
      <w:hyperlink r:id="rId25" w:history="1">
        <w:r w:rsidRPr="00885CDE">
          <w:rPr>
            <w:rStyle w:val="Hyperlink"/>
            <w:rFonts w:cs="Arial"/>
            <w:sz w:val="20"/>
            <w:szCs w:val="20"/>
          </w:rPr>
          <w:t>https://www.leg.state.nv.us/NAC/CHAPTERS.HTML</w:t>
        </w:r>
      </w:hyperlink>
      <w:r w:rsidRPr="00885CDE">
        <w:rPr>
          <w:rFonts w:cs="Arial"/>
          <w:sz w:val="20"/>
          <w:szCs w:val="20"/>
        </w:rPr>
        <w:t xml:space="preserve"> </w:t>
      </w:r>
    </w:p>
    <w:p w14:paraId="601D3498"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Chapters 127 [last updated 4/2012], 424 [last updated 8/2021], 432 [last updated 11/2013] and 432B [last updated 2/2003]</w:t>
      </w:r>
    </w:p>
    <w:p w14:paraId="5B778369"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ab/>
      </w:r>
      <w:r w:rsidRPr="00885CDE">
        <w:rPr>
          <w:rFonts w:cs="Arial"/>
          <w:sz w:val="20"/>
          <w:szCs w:val="20"/>
        </w:rPr>
        <w:tab/>
      </w:r>
    </w:p>
    <w:p w14:paraId="12F9306F"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p>
    <w:p w14:paraId="7CC3CB44"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sz w:val="20"/>
          <w:szCs w:val="20"/>
        </w:rPr>
        <w:t>Nevada Department of Health and Human Services, Division of Health Care Financing and Policy</w:t>
      </w:r>
    </w:p>
    <w:p w14:paraId="7E59F1B3"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color w:val="202124"/>
          <w:sz w:val="20"/>
          <w:szCs w:val="20"/>
          <w:shd w:val="clear" w:color="auto" w:fill="FFFFFF"/>
        </w:rPr>
      </w:pPr>
      <w:r w:rsidRPr="00885CDE">
        <w:rPr>
          <w:rFonts w:cs="Arial"/>
          <w:color w:val="202124"/>
          <w:sz w:val="20"/>
          <w:szCs w:val="20"/>
          <w:shd w:val="clear" w:color="auto" w:fill="FFFFFF"/>
        </w:rPr>
        <w:t xml:space="preserve">1210 S Valley View Blvd, </w:t>
      </w:r>
    </w:p>
    <w:p w14:paraId="5B9A65EC" w14:textId="77777777" w:rsidR="00885CDE" w:rsidRPr="00885CDE" w:rsidRDefault="00885CDE" w:rsidP="00885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0"/>
          <w:szCs w:val="20"/>
        </w:rPr>
      </w:pPr>
      <w:r w:rsidRPr="00885CDE">
        <w:rPr>
          <w:rFonts w:cs="Arial"/>
          <w:color w:val="202124"/>
          <w:sz w:val="20"/>
          <w:szCs w:val="20"/>
          <w:shd w:val="clear" w:color="auto" w:fill="FFFFFF"/>
        </w:rPr>
        <w:t>Las Vegas, NV 89102</w:t>
      </w:r>
    </w:p>
    <w:p w14:paraId="4D44FF5A" w14:textId="77777777" w:rsidR="00885CDE" w:rsidRPr="00885CDE" w:rsidRDefault="00885CDE" w:rsidP="00885CDE">
      <w:pPr>
        <w:spacing w:after="0" w:line="240" w:lineRule="auto"/>
        <w:rPr>
          <w:rFonts w:cs="Arial"/>
          <w:sz w:val="20"/>
          <w:szCs w:val="20"/>
        </w:rPr>
      </w:pPr>
      <w:r w:rsidRPr="00885CDE">
        <w:rPr>
          <w:rFonts w:cs="Arial"/>
          <w:sz w:val="20"/>
          <w:szCs w:val="20"/>
        </w:rPr>
        <w:t>(844)879-7341</w:t>
      </w:r>
    </w:p>
    <w:p w14:paraId="6B04F9C2" w14:textId="77777777" w:rsidR="00885CDE" w:rsidRPr="00885CDE" w:rsidRDefault="004314EC" w:rsidP="00885CDE">
      <w:pPr>
        <w:spacing w:after="0" w:line="240" w:lineRule="auto"/>
        <w:rPr>
          <w:rFonts w:cs="Arial"/>
          <w:sz w:val="20"/>
          <w:szCs w:val="20"/>
        </w:rPr>
      </w:pPr>
      <w:hyperlink r:id="rId26" w:history="1">
        <w:r w:rsidR="00885CDE" w:rsidRPr="00885CDE">
          <w:rPr>
            <w:rStyle w:val="Hyperlink"/>
            <w:rFonts w:cs="Arial"/>
            <w:sz w:val="20"/>
            <w:szCs w:val="20"/>
          </w:rPr>
          <w:t>https://dhcfp.nv.gov/</w:t>
        </w:r>
      </w:hyperlink>
    </w:p>
    <w:p w14:paraId="38EE6E0E" w14:textId="77777777" w:rsidR="00885CDE" w:rsidRPr="00885CDE" w:rsidRDefault="00885CDE" w:rsidP="00885CDE">
      <w:pPr>
        <w:spacing w:after="0" w:line="240" w:lineRule="auto"/>
        <w:rPr>
          <w:rFonts w:cs="Arial"/>
          <w:sz w:val="20"/>
          <w:szCs w:val="20"/>
        </w:rPr>
      </w:pPr>
      <w:r w:rsidRPr="00885CDE">
        <w:rPr>
          <w:rFonts w:cs="Arial"/>
          <w:sz w:val="20"/>
          <w:szCs w:val="20"/>
        </w:rPr>
        <w:t xml:space="preserve">Regulations -- </w:t>
      </w:r>
      <w:hyperlink r:id="rId27" w:history="1">
        <w:r w:rsidRPr="00885CDE">
          <w:rPr>
            <w:rStyle w:val="Hyperlink"/>
            <w:rFonts w:cs="Arial"/>
            <w:sz w:val="20"/>
            <w:szCs w:val="20"/>
          </w:rPr>
          <w:t>https://www.leg.state.nv.us/NAC/CHAPTERS.HTML</w:t>
        </w:r>
      </w:hyperlink>
    </w:p>
    <w:p w14:paraId="2E00DC30" w14:textId="77777777" w:rsidR="00885CDE" w:rsidRPr="00885CDE" w:rsidRDefault="00885CDE" w:rsidP="00885CDE">
      <w:pPr>
        <w:spacing w:after="0" w:line="240" w:lineRule="auto"/>
        <w:rPr>
          <w:rFonts w:cs="Arial"/>
          <w:sz w:val="20"/>
          <w:szCs w:val="20"/>
        </w:rPr>
      </w:pPr>
      <w:r w:rsidRPr="00885CDE">
        <w:rPr>
          <w:rFonts w:cs="Arial"/>
          <w:sz w:val="20"/>
          <w:szCs w:val="20"/>
        </w:rPr>
        <w:t>Chapter 422 [last updated 6/2016]</w:t>
      </w:r>
    </w:p>
    <w:p w14:paraId="720BF3C1" w14:textId="77777777" w:rsidR="00885CDE" w:rsidRPr="00885CDE" w:rsidRDefault="00885CDE" w:rsidP="00885CDE">
      <w:pPr>
        <w:spacing w:after="0" w:line="240" w:lineRule="auto"/>
        <w:rPr>
          <w:rFonts w:cs="Arial"/>
          <w:sz w:val="20"/>
          <w:szCs w:val="20"/>
        </w:rPr>
      </w:pPr>
    </w:p>
    <w:p w14:paraId="4F93168B" w14:textId="77777777" w:rsidR="00885CDE" w:rsidRPr="00885CDE" w:rsidRDefault="00885CDE" w:rsidP="00885CDE">
      <w:pPr>
        <w:spacing w:after="0" w:line="240" w:lineRule="auto"/>
        <w:rPr>
          <w:rFonts w:cs="Arial"/>
          <w:sz w:val="20"/>
          <w:szCs w:val="20"/>
        </w:rPr>
      </w:pPr>
    </w:p>
    <w:p w14:paraId="01469620" w14:textId="0BF9EF64" w:rsidR="00345FA3" w:rsidRPr="00885CDE" w:rsidRDefault="00345FA3" w:rsidP="00885CDE">
      <w:pPr>
        <w:spacing w:after="0" w:line="240" w:lineRule="auto"/>
        <w:rPr>
          <w:sz w:val="20"/>
          <w:szCs w:val="20"/>
        </w:rPr>
      </w:pPr>
    </w:p>
    <w:p w14:paraId="0E6197CA" w14:textId="5108D1CC" w:rsidR="00345FA3" w:rsidRPr="00885CDE" w:rsidRDefault="00345FA3" w:rsidP="00885CDE">
      <w:pPr>
        <w:spacing w:after="0" w:line="240" w:lineRule="auto"/>
        <w:rPr>
          <w:sz w:val="20"/>
          <w:szCs w:val="20"/>
        </w:rPr>
      </w:pPr>
    </w:p>
    <w:p w14:paraId="5A656426" w14:textId="7EBFF0A6" w:rsidR="00345FA3" w:rsidRPr="00885CDE" w:rsidRDefault="00345FA3" w:rsidP="00885CDE">
      <w:pPr>
        <w:spacing w:after="0" w:line="240" w:lineRule="auto"/>
        <w:rPr>
          <w:sz w:val="20"/>
          <w:szCs w:val="20"/>
        </w:rPr>
      </w:pPr>
    </w:p>
    <w:p w14:paraId="24801142" w14:textId="6022DBAE" w:rsidR="00345FA3" w:rsidRDefault="00345FA3" w:rsidP="00885CDE">
      <w:pPr>
        <w:spacing w:after="0" w:line="240" w:lineRule="auto"/>
      </w:pPr>
    </w:p>
    <w:p w14:paraId="34527FB9" w14:textId="77777777" w:rsidR="00345FA3" w:rsidRPr="00345FA3" w:rsidRDefault="00345FA3" w:rsidP="00885CDE">
      <w:pPr>
        <w:spacing w:after="0" w:line="240" w:lineRule="auto"/>
      </w:pPr>
    </w:p>
    <w:sectPr w:rsidR="00345FA3" w:rsidRPr="00345FA3" w:rsidSect="00B91E71">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E54D" w14:textId="77777777" w:rsidR="004314EC" w:rsidRDefault="004314EC" w:rsidP="00B4502F">
      <w:pPr>
        <w:spacing w:after="0" w:line="240" w:lineRule="auto"/>
      </w:pPr>
      <w:r>
        <w:separator/>
      </w:r>
    </w:p>
  </w:endnote>
  <w:endnote w:type="continuationSeparator" w:id="0">
    <w:p w14:paraId="19BCC780" w14:textId="77777777" w:rsidR="004314EC" w:rsidRDefault="004314EC" w:rsidP="00B4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D16" w14:textId="77777777" w:rsidR="00345FA3" w:rsidRDefault="0034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EndPr/>
    <w:sdtContent>
      <w:bookmarkStart w:id="0" w:name="_Hlk68513293" w:displacedByCustomXml="next"/>
      <w:sdt>
        <w:sdtPr>
          <w:id w:val="-1769616900"/>
          <w:docPartObj>
            <w:docPartGallery w:val="Page Numbers (Top of Page)"/>
            <w:docPartUnique/>
          </w:docPartObj>
        </w:sdtPr>
        <w:sdtEndPr/>
        <w:sdtContent>
          <w:p w14:paraId="3B81A171" w14:textId="77777777" w:rsidR="00ED77E8" w:rsidRPr="00C46932" w:rsidRDefault="00ED77E8" w:rsidP="00ED77E8">
            <w:pPr>
              <w:pStyle w:val="Header"/>
              <w:pBdr>
                <w:top w:val="single" w:sz="4" w:space="1" w:color="auto"/>
              </w:pBdr>
              <w:jc w:val="center"/>
              <w:rPr>
                <w:color w:val="595959" w:themeColor="text1" w:themeTint="A6"/>
                <w:sz w:val="18"/>
                <w:szCs w:val="18"/>
              </w:rPr>
            </w:pPr>
            <w:r>
              <w:rPr>
                <w:color w:val="595959" w:themeColor="text1" w:themeTint="A6"/>
                <w:sz w:val="18"/>
                <w:szCs w:val="18"/>
              </w:rPr>
              <w:t xml:space="preserve">4220 S Maryland Parkway, Bldg. </w:t>
            </w:r>
            <w:proofErr w:type="gramStart"/>
            <w:r>
              <w:rPr>
                <w:color w:val="595959" w:themeColor="text1" w:themeTint="A6"/>
                <w:sz w:val="18"/>
                <w:szCs w:val="18"/>
              </w:rPr>
              <w:t>A,</w:t>
            </w:r>
            <w:proofErr w:type="gramEnd"/>
            <w:r>
              <w:rPr>
                <w:color w:val="595959" w:themeColor="text1" w:themeTint="A6"/>
                <w:sz w:val="18"/>
                <w:szCs w:val="18"/>
              </w:rPr>
              <w:t xml:space="preserve"> Suite 100</w:t>
            </w:r>
            <w:r w:rsidRPr="00C46932">
              <w:rPr>
                <w:color w:val="595959" w:themeColor="text1" w:themeTint="A6"/>
                <w:sz w:val="18"/>
                <w:szCs w:val="18"/>
              </w:rPr>
              <w:t xml:space="preserve"> ● </w:t>
            </w:r>
            <w:r>
              <w:rPr>
                <w:color w:val="595959" w:themeColor="text1" w:themeTint="A6"/>
                <w:sz w:val="18"/>
                <w:szCs w:val="18"/>
              </w:rPr>
              <w:t>Las Vegas</w:t>
            </w:r>
            <w:r w:rsidRPr="00C46932">
              <w:rPr>
                <w:color w:val="595959" w:themeColor="text1" w:themeTint="A6"/>
                <w:sz w:val="18"/>
                <w:szCs w:val="18"/>
              </w:rPr>
              <w:t>, Nevada 89</w:t>
            </w:r>
            <w:r>
              <w:rPr>
                <w:color w:val="595959" w:themeColor="text1" w:themeTint="A6"/>
                <w:sz w:val="18"/>
                <w:szCs w:val="18"/>
              </w:rPr>
              <w:t>119</w:t>
            </w:r>
          </w:p>
          <w:p w14:paraId="32F9FE41" w14:textId="336C53BF" w:rsidR="00921640" w:rsidRPr="00562ABA" w:rsidRDefault="00ED77E8" w:rsidP="00ED77E8">
            <w:pPr>
              <w:pStyle w:val="Header"/>
              <w:pBdr>
                <w:top w:val="single" w:sz="4" w:space="1" w:color="auto"/>
              </w:pBdr>
              <w:jc w:val="center"/>
              <w:rPr>
                <w:color w:val="595959" w:themeColor="text1" w:themeTint="A6"/>
                <w:sz w:val="18"/>
                <w:szCs w:val="18"/>
              </w:rPr>
            </w:pPr>
            <w:r>
              <w:rPr>
                <w:color w:val="595959" w:themeColor="text1" w:themeTint="A6"/>
                <w:sz w:val="18"/>
                <w:szCs w:val="18"/>
              </w:rPr>
              <w:t>702-486-6515</w:t>
            </w:r>
            <w:r w:rsidRPr="00C46932">
              <w:rPr>
                <w:color w:val="595959" w:themeColor="text1" w:themeTint="A6"/>
                <w:sz w:val="18"/>
                <w:szCs w:val="18"/>
              </w:rPr>
              <w:t xml:space="preserve"> ● Fax </w:t>
            </w:r>
            <w:r>
              <w:rPr>
                <w:color w:val="595959" w:themeColor="text1" w:themeTint="A6"/>
                <w:sz w:val="18"/>
                <w:szCs w:val="18"/>
              </w:rPr>
              <w:t>702-486-6520</w:t>
            </w:r>
            <w:r w:rsidRPr="00C46932">
              <w:rPr>
                <w:color w:val="595959" w:themeColor="text1" w:themeTint="A6"/>
                <w:sz w:val="18"/>
                <w:szCs w:val="18"/>
              </w:rPr>
              <w:t xml:space="preserve"> ● dpbh.nv.gov</w:t>
            </w:r>
          </w:p>
          <w:bookmarkEnd w:id="0"/>
          <w:p w14:paraId="664D094F" w14:textId="2541C2F2"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8C79" w14:textId="77777777" w:rsidR="00345FA3" w:rsidRDefault="0034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0A5E" w14:textId="77777777" w:rsidR="004314EC" w:rsidRDefault="004314EC" w:rsidP="00B4502F">
      <w:pPr>
        <w:spacing w:after="0" w:line="240" w:lineRule="auto"/>
      </w:pPr>
      <w:r>
        <w:separator/>
      </w:r>
    </w:p>
  </w:footnote>
  <w:footnote w:type="continuationSeparator" w:id="0">
    <w:p w14:paraId="1397E505" w14:textId="77777777" w:rsidR="004314EC" w:rsidRDefault="004314EC" w:rsidP="00B4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D0B9" w14:textId="77777777" w:rsidR="00345FA3" w:rsidRDefault="0034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0965" w14:textId="77777777" w:rsidR="00345FA3" w:rsidRDefault="00345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BCB1" w14:textId="77777777" w:rsidR="00345FA3" w:rsidRDefault="00345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70116"/>
    <w:rsid w:val="00070375"/>
    <w:rsid w:val="0008413F"/>
    <w:rsid w:val="000A4EFE"/>
    <w:rsid w:val="000B506D"/>
    <w:rsid w:val="000B6A34"/>
    <w:rsid w:val="000E05F7"/>
    <w:rsid w:val="00100E09"/>
    <w:rsid w:val="00165C73"/>
    <w:rsid w:val="001729D9"/>
    <w:rsid w:val="00193788"/>
    <w:rsid w:val="001B25FA"/>
    <w:rsid w:val="001B57A2"/>
    <w:rsid w:val="001F3E29"/>
    <w:rsid w:val="00217F4A"/>
    <w:rsid w:val="00254D0D"/>
    <w:rsid w:val="002652F6"/>
    <w:rsid w:val="00285589"/>
    <w:rsid w:val="002874AA"/>
    <w:rsid w:val="002C1F5B"/>
    <w:rsid w:val="002C62A0"/>
    <w:rsid w:val="002D7DFC"/>
    <w:rsid w:val="00315B64"/>
    <w:rsid w:val="0033714E"/>
    <w:rsid w:val="00341633"/>
    <w:rsid w:val="00343BE1"/>
    <w:rsid w:val="00345FA3"/>
    <w:rsid w:val="00347963"/>
    <w:rsid w:val="00347B6E"/>
    <w:rsid w:val="00361368"/>
    <w:rsid w:val="003933D4"/>
    <w:rsid w:val="003A78DA"/>
    <w:rsid w:val="003C73B9"/>
    <w:rsid w:val="003F1C0B"/>
    <w:rsid w:val="0041663B"/>
    <w:rsid w:val="004174C9"/>
    <w:rsid w:val="004314EC"/>
    <w:rsid w:val="00435891"/>
    <w:rsid w:val="004360D1"/>
    <w:rsid w:val="00446A1D"/>
    <w:rsid w:val="004643D4"/>
    <w:rsid w:val="0048109E"/>
    <w:rsid w:val="004842F7"/>
    <w:rsid w:val="00493EDB"/>
    <w:rsid w:val="00496A38"/>
    <w:rsid w:val="00496D78"/>
    <w:rsid w:val="004D1350"/>
    <w:rsid w:val="004D2229"/>
    <w:rsid w:val="004D23F1"/>
    <w:rsid w:val="00501007"/>
    <w:rsid w:val="00515CFF"/>
    <w:rsid w:val="005333F4"/>
    <w:rsid w:val="005712CC"/>
    <w:rsid w:val="00587BF0"/>
    <w:rsid w:val="00590924"/>
    <w:rsid w:val="005C0FEB"/>
    <w:rsid w:val="005D467E"/>
    <w:rsid w:val="0061296C"/>
    <w:rsid w:val="0061592E"/>
    <w:rsid w:val="006715F7"/>
    <w:rsid w:val="0067347E"/>
    <w:rsid w:val="00677F2B"/>
    <w:rsid w:val="0069523F"/>
    <w:rsid w:val="006A2180"/>
    <w:rsid w:val="006B184D"/>
    <w:rsid w:val="006B5000"/>
    <w:rsid w:val="006C5FCC"/>
    <w:rsid w:val="006D4845"/>
    <w:rsid w:val="006E0042"/>
    <w:rsid w:val="006E0F17"/>
    <w:rsid w:val="006E54AB"/>
    <w:rsid w:val="007734C1"/>
    <w:rsid w:val="00775066"/>
    <w:rsid w:val="007D4AD7"/>
    <w:rsid w:val="007D5B86"/>
    <w:rsid w:val="007E6F1B"/>
    <w:rsid w:val="0080738C"/>
    <w:rsid w:val="00865A8A"/>
    <w:rsid w:val="00871F4B"/>
    <w:rsid w:val="00885CDE"/>
    <w:rsid w:val="00896ABE"/>
    <w:rsid w:val="008A27E2"/>
    <w:rsid w:val="008A35C5"/>
    <w:rsid w:val="008A7EC5"/>
    <w:rsid w:val="008C1A9C"/>
    <w:rsid w:val="008C6E74"/>
    <w:rsid w:val="008E0DBE"/>
    <w:rsid w:val="00921640"/>
    <w:rsid w:val="00925ED3"/>
    <w:rsid w:val="0093334D"/>
    <w:rsid w:val="009432B3"/>
    <w:rsid w:val="009445D2"/>
    <w:rsid w:val="0097487A"/>
    <w:rsid w:val="00990B01"/>
    <w:rsid w:val="009A1A9B"/>
    <w:rsid w:val="009D5EC8"/>
    <w:rsid w:val="009F5084"/>
    <w:rsid w:val="00A2581B"/>
    <w:rsid w:val="00A5585F"/>
    <w:rsid w:val="00A64D0C"/>
    <w:rsid w:val="00A93EDB"/>
    <w:rsid w:val="00A948D2"/>
    <w:rsid w:val="00AB56EA"/>
    <w:rsid w:val="00AC45E8"/>
    <w:rsid w:val="00AC7419"/>
    <w:rsid w:val="00AD54A1"/>
    <w:rsid w:val="00AE5558"/>
    <w:rsid w:val="00AF7A6C"/>
    <w:rsid w:val="00B14DC0"/>
    <w:rsid w:val="00B4502F"/>
    <w:rsid w:val="00B509D2"/>
    <w:rsid w:val="00B73A57"/>
    <w:rsid w:val="00B84764"/>
    <w:rsid w:val="00B91E71"/>
    <w:rsid w:val="00BB410E"/>
    <w:rsid w:val="00BC1936"/>
    <w:rsid w:val="00BD4EAD"/>
    <w:rsid w:val="00C21C51"/>
    <w:rsid w:val="00C27DD9"/>
    <w:rsid w:val="00C30D73"/>
    <w:rsid w:val="00C52425"/>
    <w:rsid w:val="00C83E4E"/>
    <w:rsid w:val="00C94477"/>
    <w:rsid w:val="00C972DC"/>
    <w:rsid w:val="00CE0458"/>
    <w:rsid w:val="00D02D61"/>
    <w:rsid w:val="00D15CEA"/>
    <w:rsid w:val="00D51502"/>
    <w:rsid w:val="00D63812"/>
    <w:rsid w:val="00D90DDD"/>
    <w:rsid w:val="00DA5641"/>
    <w:rsid w:val="00DB4CF8"/>
    <w:rsid w:val="00DB7BE4"/>
    <w:rsid w:val="00E05A1B"/>
    <w:rsid w:val="00E31954"/>
    <w:rsid w:val="00E65C9D"/>
    <w:rsid w:val="00E95EFE"/>
    <w:rsid w:val="00EA0C0D"/>
    <w:rsid w:val="00EB6EA1"/>
    <w:rsid w:val="00ED77E8"/>
    <w:rsid w:val="00EE75A1"/>
    <w:rsid w:val="00F01F0F"/>
    <w:rsid w:val="00F0629E"/>
    <w:rsid w:val="00F17793"/>
    <w:rsid w:val="00F3399D"/>
    <w:rsid w:val="00F6253F"/>
    <w:rsid w:val="00F62E59"/>
    <w:rsid w:val="00F80E8F"/>
    <w:rsid w:val="00F95AE5"/>
    <w:rsid w:val="00FA02D3"/>
    <w:rsid w:val="00FB314B"/>
    <w:rsid w:val="00FD539C"/>
    <w:rsid w:val="00FD7BEB"/>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037D9965-9810-4EFC-B163-3E45C3EE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70375"/>
    <w:rPr>
      <w:color w:val="0563C1" w:themeColor="hyperlink"/>
      <w:u w:val="single"/>
    </w:rPr>
  </w:style>
  <w:style w:type="paragraph" w:styleId="ListParagraph">
    <w:name w:val="List Paragraph"/>
    <w:basedOn w:val="Normal"/>
    <w:uiPriority w:val="34"/>
    <w:qFormat/>
    <w:rsid w:val="000E05F7"/>
    <w:pPr>
      <w:spacing w:after="0" w:line="240" w:lineRule="auto"/>
      <w:ind w:left="720"/>
      <w:contextualSpacing/>
    </w:pPr>
    <w:rPr>
      <w:rFonts w:ascii="Times New Roman" w:eastAsia="Calibri" w:hAnsi="Times New Roman" w:cs="Times New Roman"/>
      <w:sz w:val="24"/>
      <w:szCs w:val="24"/>
    </w:rPr>
  </w:style>
  <w:style w:type="paragraph" w:customStyle="1" w:styleId="Default">
    <w:name w:val="Default"/>
    <w:rsid w:val="00885CDE"/>
    <w:pPr>
      <w:autoSpaceDE w:val="0"/>
      <w:autoSpaceDN w:val="0"/>
      <w:adjustRightInd w:val="0"/>
      <w:spacing w:after="0" w:line="240" w:lineRule="auto"/>
    </w:pPr>
    <w:rPr>
      <w:rFonts w:ascii="Arial" w:eastAsia="Times New Roman" w:hAnsi="Arial" w:cs="Arial"/>
      <w:color w:val="000000"/>
      <w:sz w:val="24"/>
      <w:szCs w:val="24"/>
    </w:rPr>
  </w:style>
  <w:style w:type="character" w:styleId="IntenseEmphasis">
    <w:name w:val="Intense Emphasis"/>
    <w:uiPriority w:val="21"/>
    <w:qFormat/>
    <w:rsid w:val="00885CDE"/>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3339">
      <w:bodyDiv w:val="1"/>
      <w:marLeft w:val="0"/>
      <w:marRight w:val="0"/>
      <w:marTop w:val="0"/>
      <w:marBottom w:val="0"/>
      <w:divBdr>
        <w:top w:val="none" w:sz="0" w:space="0" w:color="auto"/>
        <w:left w:val="none" w:sz="0" w:space="0" w:color="auto"/>
        <w:bottom w:val="none" w:sz="0" w:space="0" w:color="auto"/>
        <w:right w:val="none" w:sz="0" w:space="0" w:color="auto"/>
      </w:divBdr>
    </w:div>
    <w:div w:id="993409448">
      <w:bodyDiv w:val="1"/>
      <w:marLeft w:val="0"/>
      <w:marRight w:val="0"/>
      <w:marTop w:val="0"/>
      <w:marBottom w:val="0"/>
      <w:divBdr>
        <w:top w:val="none" w:sz="0" w:space="0" w:color="auto"/>
        <w:left w:val="none" w:sz="0" w:space="0" w:color="auto"/>
        <w:bottom w:val="none" w:sz="0" w:space="0" w:color="auto"/>
        <w:right w:val="none" w:sz="0" w:space="0" w:color="auto"/>
      </w:divBdr>
    </w:div>
    <w:div w:id="13464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nvdpbh.aithent.com/Protected/LIC/LicenseeSearch.aspx?Program=HFF&amp;PubliSearch=Y&amp;returnURL=~/Login.aspx?TI=2" TargetMode="External"/><Relationship Id="rId26" Type="http://schemas.openxmlformats.org/officeDocument/2006/relationships/hyperlink" Target="https://dhcfp.nv.gov/" TargetMode="External"/><Relationship Id="rId3" Type="http://schemas.openxmlformats.org/officeDocument/2006/relationships/customXml" Target="../customXml/item3.xml"/><Relationship Id="rId21" Type="http://schemas.openxmlformats.org/officeDocument/2006/relationships/hyperlink" Target="https://www.leg.state.nv.us/NAC/CHAPTERS.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leg.state.nv.us/" TargetMode="External"/><Relationship Id="rId25" Type="http://schemas.openxmlformats.org/officeDocument/2006/relationships/hyperlink" Target="https://www.leg.state.nv.us/NAC/CHAPTER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dpbh.nv.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cfs.nv.gov/"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leg.state.nv.us/NAC/CHAPTERS.HTML"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adsd.nv.gov/Contact/Contact_AgingDisability/" TargetMode="External"/><Relationship Id="rId27" Type="http://schemas.openxmlformats.org/officeDocument/2006/relationships/hyperlink" Target="https://www.leg.state.nv.us/NAC/CHAP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504C0F23CB00479A274D137C637391" ma:contentTypeVersion="12" ma:contentTypeDescription="Create a new document." ma:contentTypeScope="" ma:versionID="ce2e8b2b322a83836b42a6324ca26b98">
  <xsd:schema xmlns:xsd="http://www.w3.org/2001/XMLSchema" xmlns:xs="http://www.w3.org/2001/XMLSchema" xmlns:p="http://schemas.microsoft.com/office/2006/metadata/properties" xmlns:ns2="b2d6e711-3e17-4231-b2e3-598fb9af2c65" xmlns:ns3="c436a804-7e1a-419f-b30d-27024cfbfd30" targetNamespace="http://schemas.microsoft.com/office/2006/metadata/properties" ma:root="true" ma:fieldsID="ce81e896405855d3f897215f7b175bec" ns2:_="" ns3:_="">
    <xsd:import namespace="b2d6e711-3e17-4231-b2e3-598fb9af2c65"/>
    <xsd:import namespace="c436a804-7e1a-419f-b30d-27024cfbfd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6e711-3e17-4231-b2e3-598fb9af2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6a804-7e1a-419f-b30d-27024cfbfd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BF396-49BC-4D40-8990-B1381C182D34}">
  <ds:schemaRefs>
    <ds:schemaRef ds:uri="http://schemas.microsoft.com/sharepoint/v3/contenttype/forms"/>
  </ds:schemaRefs>
</ds:datastoreItem>
</file>

<file path=customXml/itemProps2.xml><?xml version="1.0" encoding="utf-8"?>
<ds:datastoreItem xmlns:ds="http://schemas.openxmlformats.org/officeDocument/2006/customXml" ds:itemID="{A1534F68-F7C6-432E-B7DE-4B596355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6e711-3e17-4231-b2e3-598fb9af2c65"/>
    <ds:schemaRef ds:uri="c436a804-7e1a-419f-b30d-27024cfb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F7F28-DB0F-4412-9097-72207E3CAF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Paul Shubert</cp:lastModifiedBy>
  <cp:revision>2</cp:revision>
  <cp:lastPrinted>2020-09-01T22:07:00Z</cp:lastPrinted>
  <dcterms:created xsi:type="dcterms:W3CDTF">2021-10-18T17:19:00Z</dcterms:created>
  <dcterms:modified xsi:type="dcterms:W3CDTF">2021-10-18T17:19:00Z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0x01010095504C0F23CB00479A274D137C637391</vt:lpwstr>
  </property>
</Properties>
</file>